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057" w:rsidRPr="004A654A" w:rsidRDefault="00233057" w:rsidP="00EE07A7">
      <w:pPr>
        <w:pStyle w:val="BodyText2"/>
        <w:jc w:val="right"/>
        <w:rPr>
          <w:rFonts w:ascii="Optima" w:hAnsi="Optima"/>
          <w:sz w:val="22"/>
          <w:szCs w:val="22"/>
        </w:rPr>
      </w:pPr>
    </w:p>
    <w:p w:rsidR="00233057" w:rsidRDefault="005A1A4C" w:rsidP="001262CD">
      <w:pPr>
        <w:ind w:left="-90" w:right="-630"/>
        <w:rPr>
          <w:rFonts w:ascii="Optima" w:hAnsi="Optima"/>
          <w:sz w:val="22"/>
          <w:szCs w:val="22"/>
        </w:rPr>
      </w:pPr>
      <w:r>
        <w:rPr>
          <w:rFonts w:ascii="Optima" w:hAnsi="Optima"/>
          <w:noProof/>
          <w:sz w:val="22"/>
          <w:szCs w:val="22"/>
        </w:rPr>
        <w:pict>
          <v:shapetype id="_x0000_t202" coordsize="21600,21600" o:spt="202" path="m,l,21600r21600,l21600,xe">
            <v:stroke joinstyle="miter"/>
            <v:path gradientshapeok="t" o:connecttype="rect"/>
          </v:shapetype>
          <v:shape id="Text Box 11" o:spid="_x0000_s1026" type="#_x0000_t202" style="position:absolute;left:0;text-align:left;margin-left:380pt;margin-top:30.55pt;width:164.05pt;height:620.8pt;z-index:-2516500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" filled="f" stroked="f">
            <v:textbox style="layout-flow:vertical;mso-layout-flow-alt:bottom-to-top">
              <w:txbxContent>
                <w:p w:rsidR="007D79FE" w:rsidRPr="00397ACC" w:rsidRDefault="007D79FE" w:rsidP="00C95656">
                  <w:pPr>
                    <w:rPr>
                      <w:rFonts w:ascii="Century Gothic" w:hAnsi="Century Gothic" w:cs="Arial"/>
                      <w:b/>
                      <w:bCs/>
                      <w:smallCaps/>
                      <w:color w:val="660066"/>
                      <w:spacing w:val="5"/>
                      <w:sz w:val="66"/>
                      <w:szCs w:val="96"/>
                    </w:rPr>
                  </w:pPr>
                  <w:r w:rsidRPr="00DC2004">
                    <w:rPr>
                      <w:rFonts w:ascii="Century Gothic" w:hAnsi="Century Gothic"/>
                      <w:color w:val="BFBFBF"/>
                      <w:sz w:val="184"/>
                      <w:szCs w:val="218"/>
                    </w:rPr>
                    <w:t xml:space="preserve"> </w:t>
                  </w:r>
                  <w:r>
                    <w:rPr>
                      <w:rFonts w:ascii="Century Gothic" w:hAnsi="Century Gothic"/>
                      <w:b/>
                      <w:bCs/>
                      <w:color w:val="BFBFBF"/>
                      <w:sz w:val="184"/>
                      <w:szCs w:val="218"/>
                    </w:rPr>
                    <w:t xml:space="preserve">LEDUC </w:t>
                  </w:r>
                  <w:r w:rsidRPr="00397ACC">
                    <w:rPr>
                      <w:rFonts w:ascii="Century Gothic" w:hAnsi="Century Gothic"/>
                      <w:b/>
                      <w:bCs/>
                      <w:color w:val="BFBFBF"/>
                      <w:sz w:val="184"/>
                      <w:szCs w:val="218"/>
                    </w:rPr>
                    <w:t>6005</w:t>
                  </w:r>
                </w:p>
                <w:p w:rsidR="007D79FE" w:rsidRPr="00712CBD" w:rsidRDefault="007D79FE" w:rsidP="00C95656">
                  <w:pPr>
                    <w:pStyle w:val="Heading3"/>
                    <w:ind w:right="25"/>
                    <w:jc w:val="both"/>
                    <w:rPr>
                      <w:rFonts w:ascii="Century Gothic" w:hAnsi="Century Gothic"/>
                      <w:b w:val="0"/>
                      <w:color w:val="BFBFBF"/>
                      <w:sz w:val="184"/>
                      <w:szCs w:val="218"/>
                    </w:rPr>
                  </w:pPr>
                  <w:r w:rsidRPr="00712CBD">
                    <w:rPr>
                      <w:rFonts w:ascii="Century Gothic" w:hAnsi="Century Gothic"/>
                      <w:color w:val="BFBFBF"/>
                      <w:sz w:val="184"/>
                      <w:szCs w:val="218"/>
                    </w:rPr>
                    <w:t xml:space="preserve"> </w:t>
                  </w:r>
                </w:p>
                <w:p w:rsidR="007D79FE" w:rsidRPr="007F72F5" w:rsidRDefault="007D79FE" w:rsidP="00C95656">
                  <w:pPr>
                    <w:pStyle w:val="Heading3"/>
                    <w:ind w:left="1122" w:right="25"/>
                    <w:jc w:val="right"/>
                    <w:rPr>
                      <w:rFonts w:ascii="Century Gothic" w:hAnsi="Century Gothic"/>
                      <w:b w:val="0"/>
                      <w:sz w:val="54"/>
                      <w:szCs w:val="72"/>
                    </w:rPr>
                  </w:pPr>
                </w:p>
                <w:p w:rsidR="007D79FE" w:rsidRPr="007F72F5" w:rsidRDefault="007D79FE" w:rsidP="00C95656">
                  <w:pPr>
                    <w:rPr>
                      <w:rFonts w:ascii="Skia" w:hAnsi="Skia"/>
                      <w:color w:val="808080"/>
                      <w:sz w:val="2"/>
                    </w:rPr>
                  </w:pPr>
                </w:p>
              </w:txbxContent>
            </v:textbox>
          </v:shape>
        </w:pict>
      </w:r>
      <w:r>
        <w:rPr>
          <w:rFonts w:ascii="Optima" w:hAnsi="Optima"/>
          <w:noProof/>
          <w:sz w:val="22"/>
          <w:szCs w:val="22"/>
        </w:rPr>
        <w:pict>
          <v:shape id="Text Box 1" o:spid="_x0000_s1027" type="#_x0000_t202" style="position:absolute;left:0;text-align:left;margin-left:-31.9pt;margin-top:75.55pt;width:396pt;height:90.6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" strokecolor="white">
            <v:textbox>
              <w:txbxContent>
                <w:p w:rsidR="007D79FE" w:rsidRDefault="007D79FE" w:rsidP="00983F77">
                  <w:pPr>
                    <w:ind w:left="540"/>
                    <w:rPr>
                      <w:rFonts w:ascii="Tahoma" w:hAnsi="Tahoma"/>
                      <w:b/>
                    </w:rPr>
                  </w:pPr>
                  <w:r>
                    <w:rPr>
                      <w:rFonts w:ascii="Tahoma" w:hAnsi="Tahoma"/>
                      <w:b/>
                    </w:rPr>
                    <w:t>Graduate School of Education</w:t>
                  </w:r>
                </w:p>
                <w:p w:rsidR="007D79FE" w:rsidRDefault="007D79FE" w:rsidP="00983F77">
                  <w:pPr>
                    <w:ind w:left="540"/>
                    <w:rPr>
                      <w:rFonts w:ascii="Tahoma" w:hAnsi="Tahoma"/>
                      <w:b/>
                    </w:rPr>
                  </w:pPr>
                </w:p>
                <w:p w:rsidR="007D79FE" w:rsidRPr="00A13E29" w:rsidRDefault="007D79FE" w:rsidP="00983F77">
                  <w:pPr>
                    <w:ind w:left="540"/>
                    <w:rPr>
                      <w:rFonts w:ascii="Tahoma" w:hAnsi="Tahoma"/>
                      <w:b/>
                      <w:sz w:val="28"/>
                    </w:rPr>
                  </w:pPr>
                  <w:r w:rsidRPr="00A13E29">
                    <w:rPr>
                      <w:rFonts w:ascii="Tahoma" w:hAnsi="Tahoma"/>
                      <w:b/>
                      <w:sz w:val="28"/>
                    </w:rPr>
                    <w:t xml:space="preserve">MASSACHUSETTS DEPARTMENT OF ELEMENTARY </w:t>
                  </w:r>
                </w:p>
                <w:p w:rsidR="007D79FE" w:rsidRPr="00A13E29" w:rsidRDefault="007D79FE" w:rsidP="00983F77">
                  <w:pPr>
                    <w:ind w:left="540"/>
                    <w:rPr>
                      <w:rFonts w:ascii="Tahoma" w:hAnsi="Tahoma"/>
                      <w:b/>
                      <w:sz w:val="28"/>
                    </w:rPr>
                  </w:pPr>
                  <w:r w:rsidRPr="00A13E29">
                    <w:rPr>
                      <w:rFonts w:ascii="Tahoma" w:hAnsi="Tahoma"/>
                      <w:b/>
                      <w:sz w:val="28"/>
                    </w:rPr>
                    <w:t>&amp; SECONDARY EDUCATION</w:t>
                  </w:r>
                </w:p>
              </w:txbxContent>
            </v:textbox>
          </v:shape>
        </w:pict>
      </w:r>
      <w:r>
        <w:rPr>
          <w:rFonts w:ascii="Optima" w:hAnsi="Optima"/>
          <w:noProof/>
          <w:sz w:val="22"/>
          <w:szCs w:val="22"/>
        </w:rPr>
        <w:pict>
          <v:shape id="Text Box 2" o:spid="_x0000_s1028" type="#_x0000_t202" style="position:absolute;left:0;text-align:left;margin-left:373.05pt;margin-top:30.55pt;width:111.9pt;height:657pt;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" filled="f" stroked="f">
            <v:textbox style="layout-flow:vertical;mso-layout-flow-alt:bottom-to-top">
              <w:txbxContent>
                <w:p w:rsidR="007D79FE" w:rsidRDefault="007D79FE" w:rsidP="00C95656">
                  <w:pPr>
                    <w:pStyle w:val="Heading3"/>
                    <w:ind w:left="1309" w:right="25"/>
                    <w:rPr>
                      <w:rStyle w:val="BookTitle"/>
                      <w:rFonts w:ascii="Century Gothic" w:hAnsi="Century Gothic"/>
                      <w:color w:val="660066"/>
                      <w:sz w:val="64"/>
                      <w:szCs w:val="96"/>
                    </w:rPr>
                  </w:pPr>
                  <w:r>
                    <w:rPr>
                      <w:rStyle w:val="BookTitle"/>
                      <w:rFonts w:ascii="Century Gothic" w:hAnsi="Century Gothic"/>
                      <w:color w:val="660066"/>
                      <w:sz w:val="64"/>
                      <w:szCs w:val="96"/>
                    </w:rPr>
                    <w:t xml:space="preserve"> </w:t>
                  </w:r>
                  <w:r w:rsidRPr="00227E74">
                    <w:rPr>
                      <w:rStyle w:val="BookTitle"/>
                      <w:rFonts w:ascii="Century Gothic" w:hAnsi="Century Gothic"/>
                      <w:color w:val="660066"/>
                      <w:sz w:val="64"/>
                      <w:szCs w:val="96"/>
                    </w:rPr>
                    <w:t xml:space="preserve">Assessment </w:t>
                  </w:r>
                  <w:r>
                    <w:rPr>
                      <w:rStyle w:val="BookTitle"/>
                      <w:rFonts w:ascii="Century Gothic" w:hAnsi="Century Gothic"/>
                      <w:color w:val="660066"/>
                      <w:sz w:val="64"/>
                      <w:szCs w:val="96"/>
                    </w:rPr>
                    <w:t xml:space="preserve">of ELLs With Disabilities </w:t>
                  </w:r>
                </w:p>
                <w:p w:rsidR="007D79FE" w:rsidRDefault="007D79FE" w:rsidP="00C95656">
                  <w:pPr>
                    <w:pStyle w:val="Heading3"/>
                    <w:ind w:left="1309" w:right="25"/>
                    <w:rPr>
                      <w:rStyle w:val="BookTitle"/>
                      <w:rFonts w:ascii="Century Gothic" w:hAnsi="Century Gothic"/>
                      <w:color w:val="660066"/>
                      <w:sz w:val="64"/>
                      <w:szCs w:val="96"/>
                    </w:rPr>
                  </w:pPr>
                  <w:r>
                    <w:rPr>
                      <w:rStyle w:val="BookTitle"/>
                      <w:rFonts w:ascii="Century Gothic" w:hAnsi="Century Gothic"/>
                      <w:color w:val="660066"/>
                      <w:sz w:val="64"/>
                      <w:szCs w:val="96"/>
                    </w:rPr>
                    <w:t xml:space="preserve">                                                     PART I</w:t>
                  </w:r>
                </w:p>
                <w:p w:rsidR="007D79FE" w:rsidRPr="00227E74" w:rsidRDefault="007D79FE" w:rsidP="00C95656">
                  <w:pPr>
                    <w:pStyle w:val="Heading3"/>
                    <w:ind w:left="1309" w:right="25"/>
                    <w:rPr>
                      <w:rStyle w:val="BookTitle"/>
                      <w:smallCaps w:val="0"/>
                      <w:color w:val="660066"/>
                      <w:sz w:val="62"/>
                    </w:rPr>
                  </w:pPr>
                  <w:r>
                    <w:rPr>
                      <w:rStyle w:val="BookTitle"/>
                      <w:rFonts w:ascii="Century Gothic" w:hAnsi="Century Gothic"/>
                      <w:color w:val="660066"/>
                      <w:sz w:val="64"/>
                      <w:szCs w:val="96"/>
                    </w:rPr>
                    <w:t xml:space="preserve">   </w:t>
                  </w:r>
                </w:p>
              </w:txbxContent>
            </v:textbox>
          </v:shape>
        </w:pict>
      </w:r>
      <w:r w:rsidR="004D7965">
        <w:rPr>
          <w:rFonts w:ascii="Calibri" w:hAnsi="Calibri" w:cs="Calibri"/>
          <w:noProof/>
          <w:sz w:val="28"/>
          <w:szCs w:val="28"/>
        </w:rPr>
        <w:drawing>
          <wp:inline distT="0" distB="0" distL="0" distR="0">
            <wp:extent cx="2413000" cy="675640"/>
            <wp:effectExtent l="0" t="0" r="0" b="1016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413000" cy="675640"/>
                    </a:xfrm>
                    <a:prstGeom prst="rect">
                      <a:avLst/>
                    </a:prstGeom>
                    <a:noFill/>
                    <a:ln>
                      <a:noFill/>
                    </a:ln>
                  </pic:spPr>
                </pic:pic>
              </a:graphicData>
            </a:graphic>
          </wp:inline>
        </w:drawing>
      </w:r>
      <w:r w:rsidR="001262CD">
        <w:rPr>
          <w:rFonts w:ascii="Optima" w:hAnsi="Optima"/>
          <w:sz w:val="22"/>
          <w:szCs w:val="22"/>
        </w:rPr>
        <w:t xml:space="preserve">      </w:t>
      </w:r>
      <w:r w:rsidR="00EE07A7">
        <w:rPr>
          <w:rFonts w:ascii="Optima" w:hAnsi="Optima"/>
          <w:sz w:val="22"/>
          <w:szCs w:val="22"/>
        </w:rPr>
        <w:t xml:space="preserve">  </w:t>
      </w:r>
      <w:r w:rsidR="00A272C6">
        <w:rPr>
          <w:rFonts w:ascii="Optima" w:hAnsi="Optima"/>
          <w:sz w:val="22"/>
          <w:szCs w:val="22"/>
        </w:rPr>
        <w:t xml:space="preserve"> </w:t>
      </w:r>
      <w:r w:rsidR="00EE07A7">
        <w:rPr>
          <w:rFonts w:ascii="Optima" w:hAnsi="Optima"/>
          <w:sz w:val="22"/>
          <w:szCs w:val="22"/>
        </w:rPr>
        <w:t xml:space="preserve">   </w:t>
      </w:r>
      <w:r w:rsidR="0065577E">
        <w:rPr>
          <w:rFonts w:ascii="Optima" w:hAnsi="Optima"/>
          <w:noProof/>
          <w:sz w:val="22"/>
          <w:szCs w:val="22"/>
        </w:rPr>
        <w:t xml:space="preserve">                                </w:t>
      </w:r>
      <w:r w:rsidR="001262CD">
        <w:rPr>
          <w:rFonts w:ascii="Optima" w:hAnsi="Optima"/>
          <w:sz w:val="22"/>
          <w:szCs w:val="22"/>
        </w:rPr>
        <w:t xml:space="preserve">       </w:t>
      </w:r>
      <w:r w:rsidR="001262CD" w:rsidRPr="001262CD">
        <w:rPr>
          <w:rFonts w:ascii="Optima" w:hAnsi="Optima"/>
          <w:noProof/>
          <w:sz w:val="22"/>
          <w:szCs w:val="22"/>
        </w:rPr>
        <w:drawing>
          <wp:inline distT="0" distB="0" distL="0" distR="0">
            <wp:extent cx="1740535" cy="957227"/>
            <wp:effectExtent l="0" t="0" r="12065" b="8255"/>
            <wp:docPr id="19"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9"/>
                    <a:srcRect l="-1952" r="-1952"/>
                    <a:stretch>
                      <a:fillRect/>
                    </a:stretch>
                  </pic:blipFill>
                  <pic:spPr>
                    <a:xfrm>
                      <a:off x="0" y="0"/>
                      <a:ext cx="1741305" cy="957650"/>
                    </a:xfrm>
                    <a:prstGeom prst="rect">
                      <a:avLst/>
                    </a:prstGeom>
                  </pic:spPr>
                </pic:pic>
              </a:graphicData>
            </a:graphic>
          </wp:inline>
        </w:drawing>
      </w:r>
    </w:p>
    <w:p w:rsidR="004D7965" w:rsidRDefault="004D7965" w:rsidP="004D7965">
      <w:pPr>
        <w:ind w:left="-270"/>
        <w:rPr>
          <w:rFonts w:ascii="Optima" w:hAnsi="Optima"/>
          <w:sz w:val="22"/>
          <w:szCs w:val="22"/>
        </w:rPr>
      </w:pPr>
    </w:p>
    <w:p w:rsidR="004D7965" w:rsidRDefault="004D7965" w:rsidP="004D7965">
      <w:pPr>
        <w:ind w:left="-270"/>
        <w:rPr>
          <w:rFonts w:ascii="Optima" w:hAnsi="Optima"/>
          <w:sz w:val="22"/>
          <w:szCs w:val="22"/>
        </w:rPr>
      </w:pPr>
    </w:p>
    <w:p w:rsidR="004D7965" w:rsidRDefault="004D7965" w:rsidP="004D7965">
      <w:pPr>
        <w:ind w:left="-270"/>
        <w:rPr>
          <w:rFonts w:ascii="Optima" w:hAnsi="Optima"/>
          <w:sz w:val="22"/>
          <w:szCs w:val="22"/>
        </w:rPr>
      </w:pPr>
    </w:p>
    <w:p w:rsidR="004D7965" w:rsidRDefault="004D7965" w:rsidP="004D7965">
      <w:pPr>
        <w:ind w:left="-270"/>
        <w:rPr>
          <w:rFonts w:ascii="Optima" w:hAnsi="Optima"/>
          <w:sz w:val="22"/>
          <w:szCs w:val="22"/>
        </w:rPr>
      </w:pPr>
    </w:p>
    <w:p w:rsidR="004D7965" w:rsidRDefault="004D7965" w:rsidP="004D7965">
      <w:pPr>
        <w:ind w:left="-270"/>
        <w:rPr>
          <w:rFonts w:ascii="Optima" w:hAnsi="Optima"/>
          <w:sz w:val="22"/>
          <w:szCs w:val="22"/>
        </w:rPr>
      </w:pPr>
    </w:p>
    <w:p w:rsidR="004D7965" w:rsidRDefault="004D7965" w:rsidP="004D7965">
      <w:pPr>
        <w:ind w:left="-270"/>
        <w:rPr>
          <w:rFonts w:ascii="Optima" w:hAnsi="Optima"/>
          <w:sz w:val="22"/>
          <w:szCs w:val="22"/>
        </w:rPr>
      </w:pPr>
    </w:p>
    <w:p w:rsidR="004D7965" w:rsidRDefault="004D7965" w:rsidP="004D7965">
      <w:pPr>
        <w:ind w:left="-270"/>
        <w:rPr>
          <w:rFonts w:ascii="Optima" w:hAnsi="Optima"/>
          <w:sz w:val="22"/>
          <w:szCs w:val="22"/>
        </w:rPr>
      </w:pPr>
    </w:p>
    <w:p w:rsidR="004D7965" w:rsidRDefault="004D7965" w:rsidP="004D7965">
      <w:pPr>
        <w:ind w:left="-270"/>
        <w:rPr>
          <w:rFonts w:ascii="Optima" w:hAnsi="Optima"/>
          <w:sz w:val="22"/>
          <w:szCs w:val="22"/>
        </w:rPr>
      </w:pPr>
    </w:p>
    <w:p w:rsidR="004D7965" w:rsidRDefault="004D7965" w:rsidP="004D7965">
      <w:pPr>
        <w:ind w:left="-270"/>
        <w:rPr>
          <w:rFonts w:ascii="Optima" w:hAnsi="Optima"/>
          <w:sz w:val="22"/>
          <w:szCs w:val="22"/>
        </w:rPr>
      </w:pPr>
    </w:p>
    <w:p w:rsidR="004D7965" w:rsidRDefault="004D7965" w:rsidP="004D7965">
      <w:pPr>
        <w:ind w:left="-270"/>
        <w:rPr>
          <w:rFonts w:ascii="Optima" w:hAnsi="Optima"/>
          <w:sz w:val="22"/>
          <w:szCs w:val="22"/>
        </w:rPr>
      </w:pPr>
    </w:p>
    <w:p w:rsidR="004D7965" w:rsidRDefault="004D7965" w:rsidP="004D7965">
      <w:pPr>
        <w:ind w:left="-270"/>
        <w:rPr>
          <w:rFonts w:ascii="Optima" w:hAnsi="Optima"/>
          <w:sz w:val="22"/>
          <w:szCs w:val="22"/>
        </w:rPr>
      </w:pPr>
    </w:p>
    <w:p w:rsidR="004D7965" w:rsidRDefault="004D7965" w:rsidP="004D7965">
      <w:pPr>
        <w:ind w:left="-270"/>
        <w:rPr>
          <w:rFonts w:ascii="Optima" w:hAnsi="Optima"/>
          <w:sz w:val="22"/>
          <w:szCs w:val="22"/>
        </w:rPr>
      </w:pPr>
    </w:p>
    <w:p w:rsidR="004D7965" w:rsidRPr="008C6E41" w:rsidRDefault="00081407" w:rsidP="004D7965">
      <w:pPr>
        <w:ind w:left="-270"/>
        <w:rPr>
          <w:rFonts w:ascii="Optima" w:hAnsi="Optima"/>
          <w:sz w:val="32"/>
          <w:szCs w:val="22"/>
        </w:rPr>
      </w:pPr>
      <w:r>
        <w:rPr>
          <w:rFonts w:ascii="Optima" w:hAnsi="Optima"/>
          <w:sz w:val="22"/>
          <w:szCs w:val="22"/>
        </w:rPr>
        <w:t xml:space="preserve">    </w:t>
      </w:r>
    </w:p>
    <w:p w:rsidR="00081407" w:rsidRDefault="00081407" w:rsidP="004D7965">
      <w:pPr>
        <w:ind w:left="-270"/>
        <w:rPr>
          <w:rFonts w:ascii="Optima" w:hAnsi="Optima"/>
          <w:sz w:val="22"/>
          <w:szCs w:val="22"/>
        </w:rPr>
      </w:pPr>
    </w:p>
    <w:p w:rsidR="004D7965" w:rsidRPr="004602D2" w:rsidRDefault="004D7965" w:rsidP="00983F77">
      <w:pPr>
        <w:ind w:left="90"/>
        <w:rPr>
          <w:rFonts w:ascii="Tahoma" w:hAnsi="Tahoma"/>
          <w:sz w:val="44"/>
        </w:rPr>
      </w:pPr>
      <w:r>
        <w:rPr>
          <w:rFonts w:ascii="Tahoma" w:hAnsi="Tahoma"/>
          <w:sz w:val="44"/>
        </w:rPr>
        <w:t>SYLLA</w:t>
      </w:r>
      <w:r w:rsidR="00EE07A7">
        <w:rPr>
          <w:rFonts w:ascii="Tahoma" w:hAnsi="Tahoma"/>
          <w:sz w:val="44"/>
        </w:rPr>
        <w:t>BUS</w:t>
      </w:r>
    </w:p>
    <w:p w:rsidR="004D7965" w:rsidRPr="004A654A" w:rsidRDefault="004D7965" w:rsidP="004D7965">
      <w:pPr>
        <w:rPr>
          <w:rFonts w:ascii="Optima" w:hAnsi="Optima"/>
          <w:sz w:val="22"/>
          <w:szCs w:val="22"/>
        </w:rPr>
      </w:pPr>
    </w:p>
    <w:p w:rsidR="004D7965" w:rsidRPr="004A654A" w:rsidRDefault="004D7965" w:rsidP="004D7965">
      <w:pPr>
        <w:rPr>
          <w:rFonts w:ascii="Optima" w:hAnsi="Optima"/>
          <w:sz w:val="22"/>
          <w:szCs w:val="22"/>
        </w:rPr>
      </w:pPr>
    </w:p>
    <w:p w:rsidR="004D7965" w:rsidRPr="004A654A" w:rsidRDefault="004D7965" w:rsidP="004D7965">
      <w:pPr>
        <w:rPr>
          <w:rFonts w:ascii="Optima" w:hAnsi="Optima"/>
          <w:sz w:val="22"/>
          <w:szCs w:val="22"/>
        </w:rPr>
      </w:pPr>
    </w:p>
    <w:p w:rsidR="004D7965" w:rsidRPr="004A654A" w:rsidRDefault="004D7965" w:rsidP="004D7965">
      <w:pPr>
        <w:rPr>
          <w:rFonts w:ascii="Optima" w:hAnsi="Optima"/>
          <w:sz w:val="22"/>
          <w:szCs w:val="22"/>
        </w:rPr>
      </w:pPr>
    </w:p>
    <w:p w:rsidR="004D7965" w:rsidRPr="004A654A" w:rsidRDefault="004D7965" w:rsidP="004D7965">
      <w:pPr>
        <w:rPr>
          <w:rFonts w:ascii="Optima" w:hAnsi="Optima"/>
          <w:sz w:val="22"/>
          <w:szCs w:val="22"/>
        </w:rPr>
      </w:pPr>
    </w:p>
    <w:p w:rsidR="004D7965" w:rsidRPr="004A654A" w:rsidRDefault="004D7965" w:rsidP="004D7965">
      <w:pPr>
        <w:rPr>
          <w:rFonts w:ascii="Optima" w:hAnsi="Optima"/>
          <w:sz w:val="22"/>
          <w:szCs w:val="22"/>
        </w:rPr>
      </w:pPr>
    </w:p>
    <w:p w:rsidR="004D7965" w:rsidRPr="00FF2431" w:rsidRDefault="004D7965" w:rsidP="004D7965">
      <w:pPr>
        <w:ind w:left="111" w:right="2430"/>
        <w:rPr>
          <w:rFonts w:ascii="Papyrus" w:hAnsi="Papyrus" w:cs="Papyrus"/>
          <w:color w:val="660066"/>
          <w:sz w:val="28"/>
          <w:szCs w:val="32"/>
        </w:rPr>
      </w:pPr>
      <w:r w:rsidRPr="00FF2431">
        <w:rPr>
          <w:rFonts w:ascii="Papyrus" w:hAnsi="Papyrus" w:cs="Papyrus"/>
          <w:color w:val="660066"/>
          <w:sz w:val="32"/>
          <w:szCs w:val="32"/>
        </w:rPr>
        <w:t>‘</w:t>
      </w:r>
      <w:r w:rsidRPr="00FF2431">
        <w:rPr>
          <w:rFonts w:ascii="Papyrus" w:hAnsi="Papyrus" w:cs="Papyrus"/>
          <w:color w:val="008000"/>
          <w:szCs w:val="32"/>
        </w:rPr>
        <w:t>If evaluators are not aware or lack sensitivity, experience, and training to adequately account for the cultural and linguistic needs of students, they are not only conducting an unethical assessment but also are in violation of the IDEA</w:t>
      </w:r>
      <w:r w:rsidRPr="00FF2431">
        <w:rPr>
          <w:rFonts w:ascii="Papyrus" w:hAnsi="Papyrus" w:cs="Papyrus"/>
          <w:color w:val="008000"/>
          <w:sz w:val="28"/>
          <w:szCs w:val="32"/>
        </w:rPr>
        <w:t>.’</w:t>
      </w:r>
      <w:r w:rsidRPr="00FF2431">
        <w:rPr>
          <w:rFonts w:ascii="Papyrus" w:hAnsi="Papyrus" w:cs="Papyrus"/>
          <w:color w:val="660066"/>
          <w:sz w:val="28"/>
          <w:szCs w:val="32"/>
        </w:rPr>
        <w:t xml:space="preserve"> </w:t>
      </w:r>
    </w:p>
    <w:p w:rsidR="004D7965" w:rsidRPr="00E23A99" w:rsidRDefault="004D7965" w:rsidP="004D7965">
      <w:pPr>
        <w:ind w:left="111" w:right="2430"/>
        <w:rPr>
          <w:rFonts w:ascii="Adobe Garamond Pro" w:eastAsia="Adobe Garamond Pro" w:hAnsi="Adobe Garamond Pro" w:cs="Adobe Garamond Pro"/>
          <w:sz w:val="17"/>
          <w:szCs w:val="23"/>
        </w:rPr>
      </w:pPr>
      <w:r w:rsidRPr="00E23A99">
        <w:rPr>
          <w:rFonts w:ascii="Adobe Garamond Pro" w:eastAsia="Adobe Garamond Pro" w:hAnsi="Adobe Garamond Pro" w:cs="Adobe Garamond Pro"/>
          <w:color w:val="231F20"/>
          <w:sz w:val="15"/>
          <w:szCs w:val="23"/>
        </w:rPr>
        <w:t>Boa</w:t>
      </w:r>
      <w:r w:rsidRPr="00E23A99">
        <w:rPr>
          <w:rFonts w:ascii="Adobe Garamond Pro" w:eastAsia="Adobe Garamond Pro" w:hAnsi="Adobe Garamond Pro" w:cs="Adobe Garamond Pro"/>
          <w:color w:val="231F20"/>
          <w:spacing w:val="-3"/>
          <w:sz w:val="15"/>
          <w:szCs w:val="23"/>
        </w:rPr>
        <w:t>r</w:t>
      </w:r>
      <w:r w:rsidRPr="00E23A99">
        <w:rPr>
          <w:rFonts w:ascii="Adobe Garamond Pro" w:eastAsia="Adobe Garamond Pro" w:hAnsi="Adobe Garamond Pro" w:cs="Adobe Garamond Pro"/>
          <w:color w:val="231F20"/>
          <w:sz w:val="15"/>
          <w:szCs w:val="23"/>
        </w:rPr>
        <w:t xml:space="preserve">d of </w:t>
      </w:r>
      <w:r w:rsidRPr="00E23A99">
        <w:rPr>
          <w:rFonts w:ascii="Adobe Garamond Pro" w:eastAsia="Adobe Garamond Pro" w:hAnsi="Adobe Garamond Pro" w:cs="Adobe Garamond Pro"/>
          <w:color w:val="231F20"/>
          <w:spacing w:val="-3"/>
          <w:sz w:val="15"/>
          <w:szCs w:val="23"/>
        </w:rPr>
        <w:t>R</w:t>
      </w:r>
      <w:r w:rsidRPr="00E23A99">
        <w:rPr>
          <w:rFonts w:ascii="Adobe Garamond Pro" w:eastAsia="Adobe Garamond Pro" w:hAnsi="Adobe Garamond Pro" w:cs="Adobe Garamond Pro"/>
          <w:color w:val="231F20"/>
          <w:sz w:val="15"/>
          <w:szCs w:val="23"/>
        </w:rPr>
        <w:t xml:space="preserve">egents of the </w:t>
      </w:r>
      <w:r w:rsidRPr="00E23A99">
        <w:rPr>
          <w:rFonts w:ascii="Adobe Garamond Pro" w:eastAsia="Adobe Garamond Pro" w:hAnsi="Adobe Garamond Pro" w:cs="Adobe Garamond Pro"/>
          <w:color w:val="231F20"/>
          <w:spacing w:val="-8"/>
          <w:sz w:val="15"/>
          <w:szCs w:val="23"/>
        </w:rPr>
        <w:t>U</w:t>
      </w:r>
      <w:r w:rsidRPr="00E23A99">
        <w:rPr>
          <w:rFonts w:ascii="Adobe Garamond Pro" w:eastAsia="Adobe Garamond Pro" w:hAnsi="Adobe Garamond Pro" w:cs="Adobe Garamond Pro"/>
          <w:color w:val="231F20"/>
          <w:sz w:val="15"/>
          <w:szCs w:val="23"/>
        </w:rPr>
        <w:t>ni</w:t>
      </w:r>
      <w:r w:rsidRPr="00E23A99">
        <w:rPr>
          <w:rFonts w:ascii="Adobe Garamond Pro" w:eastAsia="Adobe Garamond Pro" w:hAnsi="Adobe Garamond Pro" w:cs="Adobe Garamond Pro"/>
          <w:color w:val="231F20"/>
          <w:spacing w:val="-1"/>
          <w:sz w:val="15"/>
          <w:szCs w:val="23"/>
        </w:rPr>
        <w:t>v</w:t>
      </w:r>
      <w:r w:rsidRPr="00E23A99">
        <w:rPr>
          <w:rFonts w:ascii="Adobe Garamond Pro" w:eastAsia="Adobe Garamond Pro" w:hAnsi="Adobe Garamond Pro" w:cs="Adobe Garamond Pro"/>
          <w:color w:val="231F20"/>
          <w:sz w:val="15"/>
          <w:szCs w:val="23"/>
        </w:rPr>
        <w:t>ersity of</w:t>
      </w:r>
      <w:r w:rsidRPr="00E23A99">
        <w:rPr>
          <w:rFonts w:ascii="Adobe Garamond Pro" w:eastAsia="Adobe Garamond Pro" w:hAnsi="Adobe Garamond Pro" w:cs="Adobe Garamond Pro"/>
          <w:color w:val="231F20"/>
          <w:spacing w:val="-3"/>
          <w:sz w:val="15"/>
          <w:szCs w:val="23"/>
        </w:rPr>
        <w:t xml:space="preserve"> </w:t>
      </w:r>
      <w:r w:rsidRPr="00E23A99">
        <w:rPr>
          <w:rFonts w:ascii="Adobe Garamond Pro" w:eastAsia="Adobe Garamond Pro" w:hAnsi="Adobe Garamond Pro" w:cs="Adobe Garamond Pro"/>
          <w:color w:val="231F20"/>
          <w:spacing w:val="-2"/>
          <w:sz w:val="15"/>
          <w:szCs w:val="23"/>
        </w:rPr>
        <w:t>W</w:t>
      </w:r>
      <w:r w:rsidRPr="00E23A99">
        <w:rPr>
          <w:rFonts w:ascii="Adobe Garamond Pro" w:eastAsia="Adobe Garamond Pro" w:hAnsi="Adobe Garamond Pro" w:cs="Adobe Garamond Pro"/>
          <w:color w:val="231F20"/>
          <w:sz w:val="15"/>
          <w:szCs w:val="23"/>
        </w:rPr>
        <w:t xml:space="preserve">isconsin </w:t>
      </w:r>
      <w:r w:rsidRPr="00E23A99">
        <w:rPr>
          <w:rFonts w:ascii="Adobe Garamond Pro" w:eastAsia="Adobe Garamond Pro" w:hAnsi="Adobe Garamond Pro" w:cs="Adobe Garamond Pro"/>
          <w:color w:val="231F20"/>
          <w:spacing w:val="-3"/>
          <w:sz w:val="15"/>
          <w:szCs w:val="23"/>
        </w:rPr>
        <w:t>S</w:t>
      </w:r>
      <w:r w:rsidRPr="00E23A99">
        <w:rPr>
          <w:rFonts w:ascii="Adobe Garamond Pro" w:eastAsia="Adobe Garamond Pro" w:hAnsi="Adobe Garamond Pro" w:cs="Adobe Garamond Pro"/>
          <w:color w:val="231F20"/>
          <w:sz w:val="15"/>
          <w:szCs w:val="23"/>
        </w:rPr>
        <w:t>ystem, on behalf of the</w:t>
      </w:r>
      <w:r w:rsidRPr="00E23A99">
        <w:rPr>
          <w:rFonts w:ascii="Adobe Garamond Pro" w:eastAsia="Adobe Garamond Pro" w:hAnsi="Adobe Garamond Pro" w:cs="Adobe Garamond Pro"/>
          <w:color w:val="231F20"/>
          <w:spacing w:val="-3"/>
          <w:sz w:val="15"/>
          <w:szCs w:val="23"/>
        </w:rPr>
        <w:t xml:space="preserve"> </w:t>
      </w:r>
      <w:r w:rsidRPr="00E23A99">
        <w:rPr>
          <w:rFonts w:ascii="Adobe Garamond Pro" w:eastAsia="Adobe Garamond Pro" w:hAnsi="Adobe Garamond Pro" w:cs="Adobe Garamond Pro"/>
          <w:color w:val="231F20"/>
          <w:sz w:val="15"/>
          <w:szCs w:val="23"/>
        </w:rPr>
        <w:t>WIDA Conso</w:t>
      </w:r>
      <w:r w:rsidRPr="00E23A99">
        <w:rPr>
          <w:rFonts w:ascii="Adobe Garamond Pro" w:eastAsia="Adobe Garamond Pro" w:hAnsi="Adobe Garamond Pro" w:cs="Adobe Garamond Pro"/>
          <w:color w:val="231F20"/>
          <w:spacing w:val="2"/>
          <w:sz w:val="15"/>
          <w:szCs w:val="23"/>
        </w:rPr>
        <w:t>r</w:t>
      </w:r>
      <w:r w:rsidRPr="00E23A99">
        <w:rPr>
          <w:rFonts w:ascii="Adobe Garamond Pro" w:eastAsia="Adobe Garamond Pro" w:hAnsi="Adobe Garamond Pro" w:cs="Adobe Garamond Pro"/>
          <w:color w:val="231F20"/>
          <w:sz w:val="15"/>
          <w:szCs w:val="23"/>
        </w:rPr>
        <w:t>tium (2013)</w:t>
      </w:r>
    </w:p>
    <w:p w:rsidR="004D7965" w:rsidRPr="004A654A" w:rsidRDefault="004D7965" w:rsidP="004D7965">
      <w:pPr>
        <w:rPr>
          <w:rFonts w:ascii="Optima" w:hAnsi="Optima"/>
          <w:sz w:val="22"/>
          <w:szCs w:val="22"/>
        </w:rPr>
      </w:pPr>
    </w:p>
    <w:p w:rsidR="004D7965" w:rsidRPr="004A654A" w:rsidRDefault="005A1A4C" w:rsidP="004D7965">
      <w:pPr>
        <w:rPr>
          <w:rFonts w:ascii="Optima" w:hAnsi="Optima"/>
          <w:sz w:val="22"/>
          <w:szCs w:val="22"/>
        </w:rPr>
      </w:pPr>
      <w:r>
        <w:rPr>
          <w:rFonts w:ascii="Optima" w:hAnsi="Optima"/>
          <w:noProof/>
          <w:sz w:val="22"/>
          <w:szCs w:val="22"/>
        </w:rPr>
        <w:pict>
          <v:oval id="Oval 14" o:spid="_x0000_s1029" style="position:absolute;margin-left:-1.3pt;margin-top:9.75pt;width:106.9pt;height:106.9pt;z-index:251668480;visibility:visible;mso-width-relative:margin;mso-height-relative:margin;v-text-anchor:middle" wrapcoords="8761 0 7552 151 3474 1964 2870 3172 1359 4834 151 7250 -151 9063 -151 12084 302 14501 1510 16917 3776 19334 3927 19787 7855 21449 8761 21449 12688 21449 13594 21449 17522 19636 17673 19334 20090 16917 21147 14501 21751 12084 21751 9667 21298 7250 20090 4834 17975 2115 13897 151 12688 0 876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" fillcolor="#606" strokecolor="green">
            <v:shadow on="t" opacity="22936f" origin=",.5" offset="0,.63889mm"/>
            <v:path arrowok="t"/>
            <v:textbox>
              <w:txbxContent>
                <w:p w:rsidR="007D79FE" w:rsidRPr="009B0596" w:rsidRDefault="007D79FE" w:rsidP="004D7965">
                  <w:pPr>
                    <w:jc w:val="center"/>
                    <w:rPr>
                      <w:rFonts w:ascii="Century Gothic" w:hAnsi="Century Gothic"/>
                      <w:color w:val="FFFFFF"/>
                      <w:sz w:val="32"/>
                      <w:szCs w:val="32"/>
                    </w:rPr>
                  </w:pPr>
                  <w:r w:rsidRPr="009B0596">
                    <w:rPr>
                      <w:rFonts w:ascii="Century Gothic" w:hAnsi="Century Gothic"/>
                      <w:color w:val="FFFFFF"/>
                      <w:sz w:val="32"/>
                      <w:szCs w:val="32"/>
                    </w:rPr>
                    <w:t>Every</w:t>
                  </w:r>
                </w:p>
                <w:p w:rsidR="007D79FE" w:rsidRPr="009B0596" w:rsidRDefault="007D79FE" w:rsidP="004D7965">
                  <w:pPr>
                    <w:jc w:val="center"/>
                    <w:rPr>
                      <w:rFonts w:ascii="Century Gothic" w:hAnsi="Century Gothic"/>
                      <w:color w:val="FFFFFF"/>
                      <w:sz w:val="32"/>
                      <w:szCs w:val="32"/>
                    </w:rPr>
                  </w:pPr>
                  <w:r w:rsidRPr="009B0596">
                    <w:rPr>
                      <w:rFonts w:ascii="Century Gothic" w:hAnsi="Century Gothic"/>
                      <w:color w:val="FFFFFF"/>
                      <w:sz w:val="32"/>
                      <w:szCs w:val="32"/>
                    </w:rPr>
                    <w:t>Student</w:t>
                  </w:r>
                </w:p>
                <w:p w:rsidR="007D79FE" w:rsidRPr="00CB3F62" w:rsidRDefault="007D79FE" w:rsidP="004D7965">
                  <w:pPr>
                    <w:jc w:val="center"/>
                    <w:rPr>
                      <w:rFonts w:ascii="Century Gothic" w:hAnsi="Century Gothic"/>
                      <w:color w:val="FFFFFF"/>
                      <w:sz w:val="28"/>
                      <w:szCs w:val="36"/>
                    </w:rPr>
                  </w:pPr>
                  <w:r w:rsidRPr="009B0596">
                    <w:rPr>
                      <w:rFonts w:ascii="Century Gothic" w:hAnsi="Century Gothic"/>
                      <w:color w:val="FFFFFF"/>
                      <w:sz w:val="32"/>
                      <w:szCs w:val="32"/>
                    </w:rPr>
                    <w:t>Count</w:t>
                  </w:r>
                  <w:r>
                    <w:rPr>
                      <w:rFonts w:ascii="Century Gothic" w:hAnsi="Century Gothic"/>
                      <w:color w:val="FFFFFF"/>
                      <w:sz w:val="36"/>
                      <w:szCs w:val="36"/>
                    </w:rPr>
                    <w:t xml:space="preserve">s </w:t>
                  </w:r>
                </w:p>
              </w:txbxContent>
            </v:textbox>
            <w10:wrap type="through"/>
          </v:oval>
        </w:pict>
      </w:r>
    </w:p>
    <w:p w:rsidR="004D7965" w:rsidRPr="004A654A" w:rsidRDefault="004D7965" w:rsidP="004D7965">
      <w:pPr>
        <w:rPr>
          <w:rFonts w:ascii="Optima" w:hAnsi="Optima"/>
          <w:sz w:val="22"/>
          <w:szCs w:val="22"/>
        </w:rPr>
      </w:pPr>
    </w:p>
    <w:p w:rsidR="004D7965" w:rsidRPr="004A654A" w:rsidRDefault="004D7965" w:rsidP="004D7965">
      <w:pPr>
        <w:rPr>
          <w:rFonts w:ascii="Optima" w:hAnsi="Optima"/>
          <w:sz w:val="22"/>
          <w:szCs w:val="22"/>
        </w:rPr>
      </w:pPr>
    </w:p>
    <w:p w:rsidR="004D7965" w:rsidRPr="004A654A" w:rsidRDefault="004D7965" w:rsidP="004D7965">
      <w:pPr>
        <w:rPr>
          <w:rFonts w:ascii="Optima" w:hAnsi="Optima"/>
          <w:sz w:val="22"/>
          <w:szCs w:val="22"/>
        </w:rPr>
      </w:pPr>
    </w:p>
    <w:p w:rsidR="004D7965" w:rsidRPr="004A654A" w:rsidRDefault="004D7965" w:rsidP="004D7965">
      <w:pPr>
        <w:rPr>
          <w:rFonts w:ascii="Optima" w:hAnsi="Optima"/>
          <w:sz w:val="22"/>
          <w:szCs w:val="22"/>
        </w:rPr>
      </w:pPr>
    </w:p>
    <w:p w:rsidR="004D7965" w:rsidRPr="004A654A" w:rsidRDefault="004D7965" w:rsidP="004D7965">
      <w:pPr>
        <w:rPr>
          <w:rFonts w:ascii="Optima" w:hAnsi="Optima"/>
          <w:sz w:val="22"/>
          <w:szCs w:val="22"/>
        </w:rPr>
      </w:pPr>
    </w:p>
    <w:p w:rsidR="004D7965" w:rsidRPr="004A654A" w:rsidRDefault="004D7965" w:rsidP="004D7965">
      <w:pPr>
        <w:rPr>
          <w:rFonts w:ascii="Optima" w:hAnsi="Optima"/>
          <w:sz w:val="22"/>
          <w:szCs w:val="22"/>
        </w:rPr>
      </w:pPr>
    </w:p>
    <w:p w:rsidR="004D7965" w:rsidRPr="004A654A" w:rsidRDefault="004D7965" w:rsidP="004D7965">
      <w:pPr>
        <w:rPr>
          <w:rFonts w:ascii="Optima" w:hAnsi="Optima"/>
          <w:sz w:val="22"/>
          <w:szCs w:val="22"/>
        </w:rPr>
      </w:pPr>
    </w:p>
    <w:p w:rsidR="004D7965" w:rsidRPr="004A654A" w:rsidRDefault="004D7965" w:rsidP="004D7965">
      <w:pPr>
        <w:rPr>
          <w:rFonts w:ascii="Optima" w:hAnsi="Optima"/>
          <w:sz w:val="22"/>
          <w:szCs w:val="22"/>
        </w:rPr>
      </w:pPr>
    </w:p>
    <w:p w:rsidR="004D7965" w:rsidRPr="004A654A" w:rsidRDefault="004D7965" w:rsidP="0065577E">
      <w:pPr>
        <w:rPr>
          <w:rFonts w:ascii="Optima" w:hAnsi="Optima"/>
          <w:sz w:val="22"/>
          <w:szCs w:val="22"/>
        </w:rPr>
      </w:pPr>
    </w:p>
    <w:p w:rsidR="004D7965" w:rsidRDefault="004D7965">
      <w:pPr>
        <w:rPr>
          <w:rFonts w:ascii="Optima" w:hAnsi="Optima"/>
          <w:b/>
          <w:sz w:val="30"/>
        </w:rPr>
      </w:pPr>
      <w:r>
        <w:rPr>
          <w:rFonts w:ascii="Optima" w:hAnsi="Optima"/>
          <w:sz w:val="30"/>
        </w:rPr>
        <w:br w:type="page"/>
      </w:r>
    </w:p>
    <w:p w:rsidR="00A15413" w:rsidRDefault="00A15413" w:rsidP="00C3545E">
      <w:pPr>
        <w:pStyle w:val="Title"/>
        <w:tabs>
          <w:tab w:val="clear" w:pos="720"/>
          <w:tab w:val="left" w:pos="0"/>
        </w:tabs>
        <w:ind w:left="0" w:right="0"/>
        <w:rPr>
          <w:rFonts w:ascii="Optima" w:hAnsi="Optima"/>
          <w:sz w:val="30"/>
        </w:rPr>
      </w:pPr>
    </w:p>
    <w:p w:rsidR="009A0933" w:rsidRDefault="009A0933" w:rsidP="00C3545E">
      <w:pPr>
        <w:pStyle w:val="Title"/>
        <w:tabs>
          <w:tab w:val="clear" w:pos="720"/>
          <w:tab w:val="left" w:pos="0"/>
        </w:tabs>
        <w:ind w:left="0" w:right="0"/>
        <w:rPr>
          <w:rFonts w:ascii="Optima" w:hAnsi="Optima"/>
          <w:sz w:val="30"/>
        </w:rPr>
      </w:pPr>
      <w:r>
        <w:rPr>
          <w:rFonts w:ascii="Optima" w:hAnsi="Optima"/>
          <w:sz w:val="30"/>
        </w:rPr>
        <w:t>TABLE OF CONTENTS</w:t>
      </w:r>
    </w:p>
    <w:p w:rsidR="002D176E" w:rsidRDefault="002D176E" w:rsidP="00C3545E">
      <w:pPr>
        <w:pStyle w:val="Title"/>
        <w:tabs>
          <w:tab w:val="clear" w:pos="720"/>
          <w:tab w:val="left" w:pos="0"/>
        </w:tabs>
        <w:ind w:left="0" w:right="0"/>
        <w:rPr>
          <w:rFonts w:ascii="Optima" w:hAnsi="Optima"/>
          <w:sz w:val="30"/>
        </w:rPr>
      </w:pPr>
    </w:p>
    <w:p w:rsidR="009833A1" w:rsidRPr="00341C87" w:rsidRDefault="005A1A4C" w:rsidP="002D176E">
      <w:pPr>
        <w:pStyle w:val="Title"/>
        <w:tabs>
          <w:tab w:val="clear" w:pos="720"/>
          <w:tab w:val="left" w:pos="0"/>
        </w:tabs>
        <w:spacing w:line="360" w:lineRule="auto"/>
        <w:ind w:left="990" w:right="0"/>
        <w:rPr>
          <w:rFonts w:ascii="Century Gothic" w:hAnsi="Century Gothic"/>
          <w:color w:val="660066"/>
          <w:sz w:val="30"/>
        </w:rPr>
      </w:pPr>
      <w:r w:rsidRPr="005A1A4C">
        <w:rPr>
          <w:rFonts w:ascii="Optima" w:hAnsi="Optima"/>
          <w:b w:val="0"/>
          <w:caps/>
          <w:color w:val="660066"/>
          <w:sz w:val="30"/>
        </w:rPr>
        <w:fldChar w:fldCharType="begin"/>
      </w:r>
      <w:r w:rsidR="002D176E" w:rsidRPr="00637F9F">
        <w:rPr>
          <w:rFonts w:ascii="Optima" w:hAnsi="Optima"/>
          <w:b w:val="0"/>
          <w:caps/>
          <w:color w:val="660066"/>
          <w:sz w:val="30"/>
        </w:rPr>
        <w:instrText xml:space="preserve"> TOC \o "1-3" </w:instrText>
      </w:r>
      <w:r w:rsidRPr="005A1A4C">
        <w:rPr>
          <w:rFonts w:ascii="Optima" w:hAnsi="Optima"/>
          <w:b w:val="0"/>
          <w:caps/>
          <w:color w:val="660066"/>
          <w:sz w:val="30"/>
        </w:rPr>
        <w:fldChar w:fldCharType="separate"/>
      </w:r>
    </w:p>
    <w:sdt>
      <w:sdtPr>
        <w:rPr>
          <w:rFonts w:ascii="Century Gothic" w:eastAsia="Times New Roman" w:hAnsi="Century Gothic" w:cs="Times New Roman"/>
          <w:b w:val="0"/>
          <w:bCs w:val="0"/>
          <w:color w:val="660066"/>
          <w:sz w:val="24"/>
          <w:szCs w:val="20"/>
        </w:rPr>
        <w:id w:val="26379956"/>
        <w:docPartObj>
          <w:docPartGallery w:val="Table of Contents"/>
          <w:docPartUnique/>
        </w:docPartObj>
      </w:sdtPr>
      <w:sdtEndPr>
        <w:rPr>
          <w:rFonts w:ascii="Times New Roman" w:hAnsi="Times New Roman"/>
          <w:noProof/>
        </w:rPr>
      </w:sdtEndPr>
      <w:sdtContent>
        <w:p w:rsidR="009833A1" w:rsidRPr="00341C87" w:rsidRDefault="005A1A4C" w:rsidP="00A9199E">
          <w:pPr>
            <w:pStyle w:val="TOCHeading"/>
            <w:rPr>
              <w:rFonts w:ascii="Century Gothic" w:hAnsi="Century Gothic"/>
              <w:color w:val="660066"/>
            </w:rPr>
          </w:pPr>
          <w:r w:rsidRPr="005A1A4C">
            <w:rPr>
              <w:rFonts w:ascii="Century Gothic" w:hAnsi="Century Gothic"/>
              <w:b w:val="0"/>
              <w:color w:val="660066"/>
            </w:rPr>
            <w:fldChar w:fldCharType="begin"/>
          </w:r>
          <w:r w:rsidR="009833A1" w:rsidRPr="00341C87">
            <w:rPr>
              <w:rFonts w:ascii="Century Gothic" w:hAnsi="Century Gothic"/>
              <w:color w:val="660066"/>
            </w:rPr>
            <w:instrText xml:space="preserve"> TOC \o "1-3" \h \z \u </w:instrText>
          </w:r>
          <w:r w:rsidRPr="005A1A4C">
            <w:rPr>
              <w:rFonts w:ascii="Century Gothic" w:hAnsi="Century Gothic"/>
              <w:b w:val="0"/>
              <w:color w:val="660066"/>
            </w:rPr>
            <w:fldChar w:fldCharType="separate"/>
          </w:r>
          <w:r w:rsidR="009833A1" w:rsidRPr="00341C87">
            <w:rPr>
              <w:rFonts w:ascii="Century Gothic" w:hAnsi="Century Gothic"/>
              <w:noProof/>
              <w:color w:val="660066"/>
            </w:rPr>
            <w:t>Course Title</w:t>
          </w:r>
          <w:r w:rsidR="009833A1" w:rsidRPr="00341C87">
            <w:rPr>
              <w:rFonts w:ascii="Century Gothic" w:hAnsi="Century Gothic"/>
              <w:noProof/>
              <w:color w:val="660066"/>
            </w:rPr>
            <w:tab/>
          </w:r>
          <w:r w:rsidRPr="00341C87">
            <w:rPr>
              <w:rFonts w:ascii="Century Gothic" w:hAnsi="Century Gothic"/>
              <w:noProof/>
              <w:color w:val="660066"/>
            </w:rPr>
            <w:fldChar w:fldCharType="begin"/>
          </w:r>
          <w:r w:rsidR="009833A1" w:rsidRPr="00341C87">
            <w:rPr>
              <w:rFonts w:ascii="Century Gothic" w:hAnsi="Century Gothic"/>
              <w:noProof/>
              <w:color w:val="660066"/>
            </w:rPr>
            <w:instrText xml:space="preserve"> PAGEREF _Toc236808942 \h </w:instrText>
          </w:r>
          <w:r w:rsidRPr="00341C87">
            <w:rPr>
              <w:rFonts w:ascii="Century Gothic" w:hAnsi="Century Gothic"/>
              <w:noProof/>
              <w:color w:val="660066"/>
            </w:rPr>
          </w:r>
          <w:r w:rsidRPr="00341C87">
            <w:rPr>
              <w:rFonts w:ascii="Century Gothic" w:hAnsi="Century Gothic"/>
              <w:noProof/>
              <w:color w:val="660066"/>
            </w:rPr>
            <w:fldChar w:fldCharType="separate"/>
          </w:r>
          <w:r w:rsidR="00F22165">
            <w:rPr>
              <w:rFonts w:ascii="Century Gothic" w:hAnsi="Century Gothic"/>
              <w:noProof/>
              <w:color w:val="660066"/>
            </w:rPr>
            <w:t>3</w:t>
          </w:r>
          <w:r w:rsidRPr="00341C87">
            <w:rPr>
              <w:rFonts w:ascii="Century Gothic" w:hAnsi="Century Gothic"/>
              <w:noProof/>
              <w:color w:val="660066"/>
            </w:rPr>
            <w:fldChar w:fldCharType="end"/>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noProof/>
              <w:color w:val="660066"/>
            </w:rPr>
            <w:t>Course Description</w:t>
          </w:r>
          <w:r w:rsidRPr="00341C87">
            <w:rPr>
              <w:rFonts w:ascii="Century Gothic" w:hAnsi="Century Gothic"/>
              <w:noProof/>
              <w:color w:val="660066"/>
            </w:rPr>
            <w:tab/>
          </w:r>
          <w:r w:rsidR="005A1A4C" w:rsidRPr="00341C87">
            <w:rPr>
              <w:rFonts w:ascii="Century Gothic" w:hAnsi="Century Gothic"/>
              <w:noProof/>
              <w:color w:val="660066"/>
            </w:rPr>
            <w:fldChar w:fldCharType="begin"/>
          </w:r>
          <w:r w:rsidRPr="00341C87">
            <w:rPr>
              <w:rFonts w:ascii="Century Gothic" w:hAnsi="Century Gothic"/>
              <w:noProof/>
              <w:color w:val="660066"/>
            </w:rPr>
            <w:instrText xml:space="preserve"> PAGEREF _Toc236808943 \h </w:instrText>
          </w:r>
          <w:r w:rsidR="005A1A4C" w:rsidRPr="00341C87">
            <w:rPr>
              <w:rFonts w:ascii="Century Gothic" w:hAnsi="Century Gothic"/>
              <w:noProof/>
              <w:color w:val="660066"/>
            </w:rPr>
          </w:r>
          <w:r w:rsidR="005A1A4C" w:rsidRPr="00341C87">
            <w:rPr>
              <w:rFonts w:ascii="Century Gothic" w:hAnsi="Century Gothic"/>
              <w:noProof/>
              <w:color w:val="660066"/>
            </w:rPr>
            <w:fldChar w:fldCharType="separate"/>
          </w:r>
          <w:r w:rsidR="00F22165">
            <w:rPr>
              <w:rFonts w:ascii="Century Gothic" w:hAnsi="Century Gothic"/>
              <w:noProof/>
              <w:color w:val="660066"/>
            </w:rPr>
            <w:t>3</w:t>
          </w:r>
          <w:r w:rsidR="005A1A4C" w:rsidRPr="00341C87">
            <w:rPr>
              <w:rFonts w:ascii="Century Gothic" w:hAnsi="Century Gothic"/>
              <w:noProof/>
              <w:color w:val="660066"/>
            </w:rPr>
            <w:fldChar w:fldCharType="end"/>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noProof/>
              <w:color w:val="660066"/>
            </w:rPr>
            <w:t>Course Goals</w:t>
          </w:r>
          <w:r w:rsidRPr="00341C87">
            <w:rPr>
              <w:rFonts w:ascii="Century Gothic" w:hAnsi="Century Gothic"/>
              <w:noProof/>
              <w:color w:val="660066"/>
            </w:rPr>
            <w:tab/>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noProof/>
              <w:color w:val="660066"/>
            </w:rPr>
            <w:t>Course Content Standards</w:t>
          </w:r>
          <w:r w:rsidRPr="00341C87">
            <w:rPr>
              <w:rFonts w:ascii="Century Gothic" w:hAnsi="Century Gothic"/>
              <w:noProof/>
              <w:color w:val="660066"/>
            </w:rPr>
            <w:tab/>
          </w:r>
          <w:r w:rsidR="005A1A4C" w:rsidRPr="00341C87">
            <w:rPr>
              <w:rFonts w:ascii="Century Gothic" w:hAnsi="Century Gothic"/>
              <w:noProof/>
              <w:color w:val="660066"/>
            </w:rPr>
            <w:fldChar w:fldCharType="begin"/>
          </w:r>
          <w:r w:rsidRPr="00341C87">
            <w:rPr>
              <w:rFonts w:ascii="Century Gothic" w:hAnsi="Century Gothic"/>
              <w:noProof/>
              <w:color w:val="660066"/>
            </w:rPr>
            <w:instrText xml:space="preserve"> PAGEREF _Toc236808945 \h </w:instrText>
          </w:r>
          <w:r w:rsidR="005A1A4C" w:rsidRPr="00341C87">
            <w:rPr>
              <w:rFonts w:ascii="Century Gothic" w:hAnsi="Century Gothic"/>
              <w:noProof/>
              <w:color w:val="660066"/>
            </w:rPr>
          </w:r>
          <w:r w:rsidR="005A1A4C" w:rsidRPr="00341C87">
            <w:rPr>
              <w:rFonts w:ascii="Century Gothic" w:hAnsi="Century Gothic"/>
              <w:noProof/>
              <w:color w:val="660066"/>
            </w:rPr>
            <w:fldChar w:fldCharType="separate"/>
          </w:r>
          <w:r w:rsidR="00F22165">
            <w:rPr>
              <w:rFonts w:ascii="Century Gothic" w:hAnsi="Century Gothic"/>
              <w:noProof/>
              <w:color w:val="660066"/>
            </w:rPr>
            <w:t>4</w:t>
          </w:r>
          <w:r w:rsidR="005A1A4C" w:rsidRPr="00341C87">
            <w:rPr>
              <w:rFonts w:ascii="Century Gothic" w:hAnsi="Century Gothic"/>
              <w:noProof/>
              <w:color w:val="660066"/>
            </w:rPr>
            <w:fldChar w:fldCharType="end"/>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bCs/>
              <w:noProof/>
              <w:color w:val="660066"/>
            </w:rPr>
            <w:t>Required Texts</w:t>
          </w:r>
          <w:r w:rsidRPr="00341C87">
            <w:rPr>
              <w:rFonts w:ascii="Century Gothic" w:hAnsi="Century Gothic"/>
              <w:noProof/>
              <w:color w:val="660066"/>
            </w:rPr>
            <w:t xml:space="preserve"> &amp; Other Learning Tools</w:t>
          </w:r>
          <w:r w:rsidRPr="00341C87">
            <w:rPr>
              <w:rFonts w:ascii="Century Gothic" w:hAnsi="Century Gothic"/>
              <w:noProof/>
              <w:color w:val="660066"/>
            </w:rPr>
            <w:tab/>
          </w:r>
          <w:r w:rsidR="005A1A4C" w:rsidRPr="00341C87">
            <w:rPr>
              <w:rFonts w:ascii="Century Gothic" w:hAnsi="Century Gothic"/>
              <w:noProof/>
              <w:color w:val="660066"/>
            </w:rPr>
            <w:fldChar w:fldCharType="begin"/>
          </w:r>
          <w:r w:rsidRPr="00341C87">
            <w:rPr>
              <w:rFonts w:ascii="Century Gothic" w:hAnsi="Century Gothic"/>
              <w:noProof/>
              <w:color w:val="660066"/>
            </w:rPr>
            <w:instrText xml:space="preserve"> PAGEREF _Toc236808946 \h </w:instrText>
          </w:r>
          <w:r w:rsidR="005A1A4C" w:rsidRPr="00341C87">
            <w:rPr>
              <w:rFonts w:ascii="Century Gothic" w:hAnsi="Century Gothic"/>
              <w:noProof/>
              <w:color w:val="660066"/>
            </w:rPr>
          </w:r>
          <w:r w:rsidR="005A1A4C" w:rsidRPr="00341C87">
            <w:rPr>
              <w:rFonts w:ascii="Century Gothic" w:hAnsi="Century Gothic"/>
              <w:noProof/>
              <w:color w:val="660066"/>
            </w:rPr>
            <w:fldChar w:fldCharType="separate"/>
          </w:r>
          <w:r w:rsidR="00F22165">
            <w:rPr>
              <w:rFonts w:ascii="Century Gothic" w:hAnsi="Century Gothic"/>
              <w:noProof/>
              <w:color w:val="660066"/>
            </w:rPr>
            <w:t>6</w:t>
          </w:r>
          <w:r w:rsidR="005A1A4C" w:rsidRPr="00341C87">
            <w:rPr>
              <w:rFonts w:ascii="Century Gothic" w:hAnsi="Century Gothic"/>
              <w:noProof/>
              <w:color w:val="660066"/>
            </w:rPr>
            <w:fldChar w:fldCharType="end"/>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bCs/>
              <w:noProof/>
              <w:color w:val="660066"/>
            </w:rPr>
            <w:t>Selected Websites</w:t>
          </w:r>
          <w:r w:rsidRPr="00341C87">
            <w:rPr>
              <w:rFonts w:ascii="Century Gothic" w:hAnsi="Century Gothic"/>
              <w:noProof/>
              <w:color w:val="660066"/>
            </w:rPr>
            <w:tab/>
          </w:r>
          <w:r w:rsidR="005A1A4C" w:rsidRPr="00341C87">
            <w:rPr>
              <w:rFonts w:ascii="Century Gothic" w:hAnsi="Century Gothic"/>
              <w:noProof/>
              <w:color w:val="660066"/>
            </w:rPr>
            <w:fldChar w:fldCharType="begin"/>
          </w:r>
          <w:r w:rsidRPr="00341C87">
            <w:rPr>
              <w:rFonts w:ascii="Century Gothic" w:hAnsi="Century Gothic"/>
              <w:noProof/>
              <w:color w:val="660066"/>
            </w:rPr>
            <w:instrText xml:space="preserve"> PAGEREF _Toc236808947 \h </w:instrText>
          </w:r>
          <w:r w:rsidR="005A1A4C" w:rsidRPr="00341C87">
            <w:rPr>
              <w:rFonts w:ascii="Century Gothic" w:hAnsi="Century Gothic"/>
              <w:noProof/>
              <w:color w:val="660066"/>
            </w:rPr>
          </w:r>
          <w:r w:rsidR="005A1A4C" w:rsidRPr="00341C87">
            <w:rPr>
              <w:rFonts w:ascii="Century Gothic" w:hAnsi="Century Gothic"/>
              <w:noProof/>
              <w:color w:val="660066"/>
            </w:rPr>
            <w:fldChar w:fldCharType="separate"/>
          </w:r>
          <w:r w:rsidR="00F22165">
            <w:rPr>
              <w:rFonts w:ascii="Century Gothic" w:hAnsi="Century Gothic"/>
              <w:noProof/>
              <w:color w:val="660066"/>
            </w:rPr>
            <w:t>7</w:t>
          </w:r>
          <w:r w:rsidR="005A1A4C" w:rsidRPr="00341C87">
            <w:rPr>
              <w:rFonts w:ascii="Century Gothic" w:hAnsi="Century Gothic"/>
              <w:noProof/>
              <w:color w:val="660066"/>
            </w:rPr>
            <w:fldChar w:fldCharType="end"/>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bCs/>
              <w:noProof/>
              <w:color w:val="660066"/>
            </w:rPr>
            <w:t>Selected Assessment Bibliography</w:t>
          </w:r>
          <w:r w:rsidRPr="00341C87">
            <w:rPr>
              <w:rFonts w:ascii="Century Gothic" w:hAnsi="Century Gothic"/>
              <w:noProof/>
              <w:color w:val="660066"/>
            </w:rPr>
            <w:tab/>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noProof/>
              <w:color w:val="660066"/>
            </w:rPr>
            <w:t>Course Format</w:t>
          </w:r>
          <w:r w:rsidRPr="00341C87">
            <w:rPr>
              <w:rFonts w:ascii="Century Gothic" w:hAnsi="Century Gothic"/>
              <w:noProof/>
              <w:color w:val="660066"/>
            </w:rPr>
            <w:tab/>
          </w:r>
          <w:r w:rsidR="005A1A4C" w:rsidRPr="00341C87">
            <w:rPr>
              <w:rFonts w:ascii="Century Gothic" w:hAnsi="Century Gothic"/>
              <w:noProof/>
              <w:color w:val="660066"/>
            </w:rPr>
            <w:fldChar w:fldCharType="begin"/>
          </w:r>
          <w:r w:rsidRPr="00341C87">
            <w:rPr>
              <w:rFonts w:ascii="Century Gothic" w:hAnsi="Century Gothic"/>
              <w:noProof/>
              <w:color w:val="660066"/>
            </w:rPr>
            <w:instrText xml:space="preserve"> PAGEREF _Toc236808949 \h </w:instrText>
          </w:r>
          <w:r w:rsidR="005A1A4C" w:rsidRPr="00341C87">
            <w:rPr>
              <w:rFonts w:ascii="Century Gothic" w:hAnsi="Century Gothic"/>
              <w:noProof/>
              <w:color w:val="660066"/>
            </w:rPr>
          </w:r>
          <w:r w:rsidR="005A1A4C" w:rsidRPr="00341C87">
            <w:rPr>
              <w:rFonts w:ascii="Century Gothic" w:hAnsi="Century Gothic"/>
              <w:noProof/>
              <w:color w:val="660066"/>
            </w:rPr>
            <w:fldChar w:fldCharType="separate"/>
          </w:r>
          <w:r w:rsidR="00F22165">
            <w:rPr>
              <w:rFonts w:ascii="Century Gothic" w:hAnsi="Century Gothic"/>
              <w:noProof/>
              <w:color w:val="660066"/>
            </w:rPr>
            <w:t>7</w:t>
          </w:r>
          <w:r w:rsidR="005A1A4C" w:rsidRPr="00341C87">
            <w:rPr>
              <w:rFonts w:ascii="Century Gothic" w:hAnsi="Century Gothic"/>
              <w:noProof/>
              <w:color w:val="660066"/>
            </w:rPr>
            <w:fldChar w:fldCharType="end"/>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noProof/>
              <w:color w:val="660066"/>
            </w:rPr>
            <w:t>Course Requirements And Evaluation</w:t>
          </w:r>
          <w:r w:rsidRPr="00341C87">
            <w:rPr>
              <w:rFonts w:ascii="Century Gothic" w:hAnsi="Century Gothic"/>
              <w:noProof/>
              <w:color w:val="660066"/>
            </w:rPr>
            <w:tab/>
          </w:r>
          <w:r w:rsidR="005A1A4C" w:rsidRPr="00341C87">
            <w:rPr>
              <w:rFonts w:ascii="Century Gothic" w:hAnsi="Century Gothic"/>
              <w:noProof/>
              <w:color w:val="660066"/>
            </w:rPr>
            <w:fldChar w:fldCharType="begin"/>
          </w:r>
          <w:r w:rsidRPr="00341C87">
            <w:rPr>
              <w:rFonts w:ascii="Century Gothic" w:hAnsi="Century Gothic"/>
              <w:noProof/>
              <w:color w:val="660066"/>
            </w:rPr>
            <w:instrText xml:space="preserve"> PAGEREF _Toc236808950 \h </w:instrText>
          </w:r>
          <w:r w:rsidR="005A1A4C" w:rsidRPr="00341C87">
            <w:rPr>
              <w:rFonts w:ascii="Century Gothic" w:hAnsi="Century Gothic"/>
              <w:noProof/>
              <w:color w:val="660066"/>
            </w:rPr>
          </w:r>
          <w:r w:rsidR="005A1A4C" w:rsidRPr="00341C87">
            <w:rPr>
              <w:rFonts w:ascii="Century Gothic" w:hAnsi="Century Gothic"/>
              <w:noProof/>
              <w:color w:val="660066"/>
            </w:rPr>
            <w:fldChar w:fldCharType="separate"/>
          </w:r>
          <w:r w:rsidR="00F22165">
            <w:rPr>
              <w:rFonts w:ascii="Century Gothic" w:hAnsi="Century Gothic"/>
              <w:noProof/>
              <w:color w:val="660066"/>
            </w:rPr>
            <w:t>8</w:t>
          </w:r>
          <w:r w:rsidR="005A1A4C" w:rsidRPr="00341C87">
            <w:rPr>
              <w:rFonts w:ascii="Century Gothic" w:hAnsi="Century Gothic"/>
              <w:noProof/>
              <w:color w:val="660066"/>
            </w:rPr>
            <w:fldChar w:fldCharType="end"/>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noProof/>
              <w:color w:val="660066"/>
            </w:rPr>
            <w:t>COURSE PHILOSOPHY</w:t>
          </w:r>
          <w:r w:rsidRPr="00341C87">
            <w:rPr>
              <w:rFonts w:ascii="Century Gothic" w:hAnsi="Century Gothic"/>
              <w:noProof/>
              <w:color w:val="660066"/>
            </w:rPr>
            <w:tab/>
          </w:r>
          <w:r w:rsidR="005A1A4C" w:rsidRPr="00341C87">
            <w:rPr>
              <w:rFonts w:ascii="Century Gothic" w:hAnsi="Century Gothic"/>
              <w:noProof/>
              <w:color w:val="660066"/>
            </w:rPr>
            <w:fldChar w:fldCharType="begin"/>
          </w:r>
          <w:r w:rsidRPr="00341C87">
            <w:rPr>
              <w:rFonts w:ascii="Century Gothic" w:hAnsi="Century Gothic"/>
              <w:noProof/>
              <w:color w:val="660066"/>
            </w:rPr>
            <w:instrText xml:space="preserve"> PAGEREF _Toc236808951 \h </w:instrText>
          </w:r>
          <w:r w:rsidR="005A1A4C" w:rsidRPr="00341C87">
            <w:rPr>
              <w:rFonts w:ascii="Century Gothic" w:hAnsi="Century Gothic"/>
              <w:noProof/>
              <w:color w:val="660066"/>
            </w:rPr>
          </w:r>
          <w:r w:rsidR="005A1A4C" w:rsidRPr="00341C87">
            <w:rPr>
              <w:rFonts w:ascii="Century Gothic" w:hAnsi="Century Gothic"/>
              <w:noProof/>
              <w:color w:val="660066"/>
            </w:rPr>
            <w:fldChar w:fldCharType="separate"/>
          </w:r>
          <w:r w:rsidR="00F22165">
            <w:rPr>
              <w:rFonts w:ascii="Century Gothic" w:hAnsi="Century Gothic"/>
              <w:b w:val="0"/>
              <w:noProof/>
              <w:color w:val="660066"/>
            </w:rPr>
            <w:t>.</w:t>
          </w:r>
          <w:r w:rsidR="005A1A4C" w:rsidRPr="00341C87">
            <w:rPr>
              <w:rFonts w:ascii="Century Gothic" w:hAnsi="Century Gothic"/>
              <w:noProof/>
              <w:color w:val="660066"/>
            </w:rPr>
            <w:fldChar w:fldCharType="end"/>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noProof/>
              <w:color w:val="660066"/>
            </w:rPr>
            <w:t>RESPONSIBILITIES AND EXPECTATIONS</w:t>
          </w:r>
          <w:r w:rsidRPr="00341C87">
            <w:rPr>
              <w:rFonts w:ascii="Century Gothic" w:hAnsi="Century Gothic"/>
              <w:noProof/>
              <w:color w:val="660066"/>
            </w:rPr>
            <w:tab/>
          </w:r>
          <w:r w:rsidR="005A1A4C" w:rsidRPr="00341C87">
            <w:rPr>
              <w:rFonts w:ascii="Century Gothic" w:hAnsi="Century Gothic"/>
              <w:noProof/>
              <w:color w:val="660066"/>
            </w:rPr>
            <w:fldChar w:fldCharType="begin"/>
          </w:r>
          <w:r w:rsidRPr="00341C87">
            <w:rPr>
              <w:rFonts w:ascii="Century Gothic" w:hAnsi="Century Gothic"/>
              <w:noProof/>
              <w:color w:val="660066"/>
            </w:rPr>
            <w:instrText xml:space="preserve"> PAGEREF _Toc236808952 \h </w:instrText>
          </w:r>
          <w:r w:rsidR="005A1A4C" w:rsidRPr="00341C87">
            <w:rPr>
              <w:rFonts w:ascii="Century Gothic" w:hAnsi="Century Gothic"/>
              <w:noProof/>
              <w:color w:val="660066"/>
            </w:rPr>
          </w:r>
          <w:r w:rsidR="005A1A4C" w:rsidRPr="00341C87">
            <w:rPr>
              <w:rFonts w:ascii="Century Gothic" w:hAnsi="Century Gothic"/>
              <w:noProof/>
              <w:color w:val="660066"/>
            </w:rPr>
            <w:fldChar w:fldCharType="separate"/>
          </w:r>
          <w:r w:rsidR="00F22165">
            <w:rPr>
              <w:rFonts w:ascii="Century Gothic" w:hAnsi="Century Gothic"/>
              <w:noProof/>
              <w:color w:val="660066"/>
            </w:rPr>
            <w:t>9</w:t>
          </w:r>
          <w:r w:rsidR="005A1A4C" w:rsidRPr="00341C87">
            <w:rPr>
              <w:rFonts w:ascii="Century Gothic" w:hAnsi="Century Gothic"/>
              <w:noProof/>
              <w:color w:val="660066"/>
            </w:rPr>
            <w:fldChar w:fldCharType="end"/>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noProof/>
              <w:color w:val="660066"/>
            </w:rPr>
            <w:t>GRADING CRITERIA</w:t>
          </w:r>
          <w:r w:rsidRPr="00341C87">
            <w:rPr>
              <w:rFonts w:ascii="Century Gothic" w:hAnsi="Century Gothic"/>
              <w:noProof/>
              <w:color w:val="660066"/>
            </w:rPr>
            <w:tab/>
          </w:r>
          <w:r w:rsidR="005A1A4C" w:rsidRPr="00341C87">
            <w:rPr>
              <w:rFonts w:ascii="Century Gothic" w:hAnsi="Century Gothic"/>
              <w:noProof/>
              <w:color w:val="660066"/>
            </w:rPr>
            <w:fldChar w:fldCharType="begin"/>
          </w:r>
          <w:r w:rsidRPr="00341C87">
            <w:rPr>
              <w:rFonts w:ascii="Century Gothic" w:hAnsi="Century Gothic"/>
              <w:noProof/>
              <w:color w:val="660066"/>
            </w:rPr>
            <w:instrText xml:space="preserve"> PAGEREF _Toc236808953 \h </w:instrText>
          </w:r>
          <w:r w:rsidR="005A1A4C" w:rsidRPr="00341C87">
            <w:rPr>
              <w:rFonts w:ascii="Century Gothic" w:hAnsi="Century Gothic"/>
              <w:noProof/>
              <w:color w:val="660066"/>
            </w:rPr>
          </w:r>
          <w:r w:rsidR="005A1A4C" w:rsidRPr="00341C87">
            <w:rPr>
              <w:rFonts w:ascii="Century Gothic" w:hAnsi="Century Gothic"/>
              <w:noProof/>
              <w:color w:val="660066"/>
            </w:rPr>
            <w:fldChar w:fldCharType="separate"/>
          </w:r>
          <w:r w:rsidR="00F22165">
            <w:rPr>
              <w:rFonts w:ascii="Century Gothic" w:hAnsi="Century Gothic"/>
              <w:noProof/>
              <w:color w:val="660066"/>
            </w:rPr>
            <w:t>10</w:t>
          </w:r>
          <w:r w:rsidR="005A1A4C" w:rsidRPr="00341C87">
            <w:rPr>
              <w:rFonts w:ascii="Century Gothic" w:hAnsi="Century Gothic"/>
              <w:noProof/>
              <w:color w:val="660066"/>
            </w:rPr>
            <w:fldChar w:fldCharType="end"/>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noProof/>
              <w:color w:val="660066"/>
            </w:rPr>
            <w:t>THEMATIC COURSE CONTENT</w:t>
          </w:r>
          <w:r w:rsidRPr="00341C87">
            <w:rPr>
              <w:rFonts w:ascii="Century Gothic" w:hAnsi="Century Gothic"/>
              <w:noProof/>
              <w:color w:val="660066"/>
            </w:rPr>
            <w:tab/>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noProof/>
              <w:color w:val="660066"/>
            </w:rPr>
            <w:t>Meeting Course Outcomes: Major Assignments</w:t>
          </w:r>
          <w:r w:rsidRPr="00341C87">
            <w:rPr>
              <w:rFonts w:ascii="Century Gothic" w:hAnsi="Century Gothic"/>
              <w:noProof/>
              <w:color w:val="660066"/>
            </w:rPr>
            <w:tab/>
          </w:r>
          <w:r w:rsidR="005A1A4C" w:rsidRPr="00341C87">
            <w:rPr>
              <w:rFonts w:ascii="Century Gothic" w:hAnsi="Century Gothic"/>
              <w:noProof/>
              <w:color w:val="660066"/>
            </w:rPr>
            <w:fldChar w:fldCharType="begin"/>
          </w:r>
          <w:r w:rsidRPr="00341C87">
            <w:rPr>
              <w:rFonts w:ascii="Century Gothic" w:hAnsi="Century Gothic"/>
              <w:noProof/>
              <w:color w:val="660066"/>
            </w:rPr>
            <w:instrText xml:space="preserve"> PAGEREF _Toc236808955 \h </w:instrText>
          </w:r>
          <w:r w:rsidR="005A1A4C" w:rsidRPr="00341C87">
            <w:rPr>
              <w:rFonts w:ascii="Century Gothic" w:hAnsi="Century Gothic"/>
              <w:noProof/>
              <w:color w:val="660066"/>
            </w:rPr>
          </w:r>
          <w:r w:rsidR="005A1A4C" w:rsidRPr="00341C87">
            <w:rPr>
              <w:rFonts w:ascii="Century Gothic" w:hAnsi="Century Gothic"/>
              <w:noProof/>
              <w:color w:val="660066"/>
            </w:rPr>
            <w:fldChar w:fldCharType="separate"/>
          </w:r>
          <w:r w:rsidR="00F22165">
            <w:rPr>
              <w:rFonts w:ascii="Century Gothic" w:hAnsi="Century Gothic"/>
              <w:noProof/>
              <w:color w:val="660066"/>
            </w:rPr>
            <w:t>14</w:t>
          </w:r>
          <w:r w:rsidR="005A1A4C" w:rsidRPr="00341C87">
            <w:rPr>
              <w:rFonts w:ascii="Century Gothic" w:hAnsi="Century Gothic"/>
              <w:noProof/>
              <w:color w:val="660066"/>
            </w:rPr>
            <w:fldChar w:fldCharType="end"/>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noProof/>
              <w:color w:val="660066"/>
            </w:rPr>
            <w:t>APPENDIX A</w:t>
          </w:r>
          <w:r w:rsidRPr="00341C87">
            <w:rPr>
              <w:rFonts w:ascii="Century Gothic" w:hAnsi="Century Gothic"/>
              <w:noProof/>
              <w:color w:val="660066"/>
            </w:rPr>
            <w:tab/>
          </w:r>
          <w:r w:rsidR="005A1A4C" w:rsidRPr="00341C87">
            <w:rPr>
              <w:rFonts w:ascii="Century Gothic" w:hAnsi="Century Gothic"/>
              <w:noProof/>
              <w:color w:val="660066"/>
            </w:rPr>
            <w:fldChar w:fldCharType="begin"/>
          </w:r>
          <w:r w:rsidRPr="00341C87">
            <w:rPr>
              <w:rFonts w:ascii="Century Gothic" w:hAnsi="Century Gothic"/>
              <w:noProof/>
              <w:color w:val="660066"/>
            </w:rPr>
            <w:instrText xml:space="preserve"> PAGEREF _Toc236808957 \h </w:instrText>
          </w:r>
          <w:r w:rsidR="005A1A4C" w:rsidRPr="00341C87">
            <w:rPr>
              <w:rFonts w:ascii="Century Gothic" w:hAnsi="Century Gothic"/>
              <w:noProof/>
              <w:color w:val="660066"/>
            </w:rPr>
          </w:r>
          <w:r w:rsidR="005A1A4C" w:rsidRPr="00341C87">
            <w:rPr>
              <w:rFonts w:ascii="Century Gothic" w:hAnsi="Century Gothic"/>
              <w:noProof/>
              <w:color w:val="660066"/>
            </w:rPr>
            <w:fldChar w:fldCharType="separate"/>
          </w:r>
          <w:r w:rsidR="00F22165">
            <w:rPr>
              <w:rFonts w:ascii="Century Gothic" w:hAnsi="Century Gothic"/>
              <w:noProof/>
              <w:color w:val="660066"/>
            </w:rPr>
            <w:t>18</w:t>
          </w:r>
          <w:r w:rsidR="005A1A4C" w:rsidRPr="00341C87">
            <w:rPr>
              <w:rFonts w:ascii="Century Gothic" w:hAnsi="Century Gothic"/>
              <w:noProof/>
              <w:color w:val="660066"/>
            </w:rPr>
            <w:fldChar w:fldCharType="end"/>
          </w:r>
          <w:r w:rsidRPr="00341C87">
            <w:rPr>
              <w:rFonts w:ascii="Century Gothic" w:hAnsi="Century Gothic"/>
              <w:noProof/>
              <w:color w:val="660066"/>
            </w:rPr>
            <w:tab/>
          </w:r>
        </w:p>
        <w:p w:rsidR="009833A1" w:rsidRPr="00341C87" w:rsidRDefault="009833A1">
          <w:pPr>
            <w:pStyle w:val="TOC1"/>
            <w:tabs>
              <w:tab w:val="right" w:pos="9350"/>
            </w:tabs>
            <w:rPr>
              <w:rFonts w:ascii="Century Gothic" w:eastAsiaTheme="minorEastAsia" w:hAnsi="Century Gothic" w:cstheme="minorBidi"/>
              <w:b w:val="0"/>
              <w:caps w:val="0"/>
              <w:noProof/>
              <w:color w:val="660066"/>
              <w:sz w:val="24"/>
              <w:szCs w:val="24"/>
              <w:u w:val="none"/>
              <w:lang w:eastAsia="ja-JP"/>
            </w:rPr>
          </w:pPr>
          <w:r w:rsidRPr="00341C87">
            <w:rPr>
              <w:rFonts w:ascii="Century Gothic" w:hAnsi="Century Gothic"/>
              <w:noProof/>
              <w:color w:val="660066"/>
            </w:rPr>
            <w:t xml:space="preserve">Appendix </w:t>
          </w:r>
          <w:r w:rsidR="00341C87" w:rsidRPr="00341C87">
            <w:rPr>
              <w:rFonts w:ascii="Century Gothic" w:hAnsi="Century Gothic"/>
              <w:noProof/>
              <w:color w:val="660066"/>
            </w:rPr>
            <w:t>B</w:t>
          </w:r>
          <w:r w:rsidRPr="00341C87">
            <w:rPr>
              <w:rFonts w:ascii="Century Gothic" w:hAnsi="Century Gothic"/>
              <w:noProof/>
              <w:color w:val="660066"/>
            </w:rPr>
            <w:t>: Disabilities</w:t>
          </w:r>
          <w:r w:rsidRPr="00341C87">
            <w:rPr>
              <w:rFonts w:ascii="Century Gothic" w:hAnsi="Century Gothic"/>
              <w:noProof/>
              <w:color w:val="660066"/>
            </w:rPr>
            <w:tab/>
          </w:r>
          <w:r w:rsidR="005A1A4C" w:rsidRPr="00341C87">
            <w:rPr>
              <w:rFonts w:ascii="Century Gothic" w:hAnsi="Century Gothic"/>
              <w:noProof/>
              <w:color w:val="660066"/>
            </w:rPr>
            <w:fldChar w:fldCharType="begin"/>
          </w:r>
          <w:r w:rsidRPr="00341C87">
            <w:rPr>
              <w:rFonts w:ascii="Century Gothic" w:hAnsi="Century Gothic"/>
              <w:noProof/>
              <w:color w:val="660066"/>
            </w:rPr>
            <w:instrText xml:space="preserve"> PAGEREF _Toc236808960 \h </w:instrText>
          </w:r>
          <w:r w:rsidR="005A1A4C" w:rsidRPr="00341C87">
            <w:rPr>
              <w:rFonts w:ascii="Century Gothic" w:hAnsi="Century Gothic"/>
              <w:noProof/>
              <w:color w:val="660066"/>
            </w:rPr>
          </w:r>
          <w:r w:rsidR="005A1A4C" w:rsidRPr="00341C87">
            <w:rPr>
              <w:rFonts w:ascii="Century Gothic" w:hAnsi="Century Gothic"/>
              <w:noProof/>
              <w:color w:val="660066"/>
            </w:rPr>
            <w:fldChar w:fldCharType="separate"/>
          </w:r>
          <w:r w:rsidR="00F22165">
            <w:rPr>
              <w:rFonts w:ascii="Century Gothic" w:hAnsi="Century Gothic"/>
              <w:noProof/>
              <w:color w:val="660066"/>
            </w:rPr>
            <w:t>18</w:t>
          </w:r>
          <w:r w:rsidR="005A1A4C" w:rsidRPr="00341C87">
            <w:rPr>
              <w:rFonts w:ascii="Century Gothic" w:hAnsi="Century Gothic"/>
              <w:noProof/>
              <w:color w:val="660066"/>
            </w:rPr>
            <w:fldChar w:fldCharType="end"/>
          </w:r>
        </w:p>
        <w:p w:rsidR="009833A1" w:rsidRPr="00637F9F" w:rsidRDefault="005A1A4C">
          <w:pPr>
            <w:rPr>
              <w:color w:val="660066"/>
            </w:rPr>
          </w:pPr>
          <w:r w:rsidRPr="00341C87">
            <w:rPr>
              <w:rFonts w:ascii="Century Gothic" w:hAnsi="Century Gothic"/>
              <w:b/>
              <w:bCs/>
              <w:noProof/>
              <w:color w:val="660066"/>
            </w:rPr>
            <w:fldChar w:fldCharType="end"/>
          </w:r>
        </w:p>
      </w:sdtContent>
    </w:sdt>
    <w:p w:rsidR="008B72E1" w:rsidRDefault="005A1A4C" w:rsidP="002D176E">
      <w:pPr>
        <w:pStyle w:val="Title"/>
        <w:tabs>
          <w:tab w:val="clear" w:pos="720"/>
          <w:tab w:val="left" w:pos="0"/>
        </w:tabs>
        <w:spacing w:line="360" w:lineRule="auto"/>
        <w:ind w:left="990" w:right="0"/>
        <w:rPr>
          <w:rFonts w:ascii="Optima" w:hAnsi="Optima"/>
          <w:sz w:val="30"/>
        </w:rPr>
      </w:pPr>
      <w:r w:rsidRPr="00637F9F">
        <w:rPr>
          <w:rFonts w:ascii="Optima" w:hAnsi="Optima"/>
          <w:b w:val="0"/>
          <w:caps/>
          <w:color w:val="660066"/>
          <w:sz w:val="30"/>
          <w:szCs w:val="22"/>
          <w:u w:val="single"/>
        </w:rPr>
        <w:fldChar w:fldCharType="end"/>
      </w:r>
      <w:r w:rsidR="008909C6">
        <w:rPr>
          <w:rFonts w:ascii="Optima" w:hAnsi="Optima"/>
          <w:sz w:val="30"/>
        </w:rPr>
        <w:t xml:space="preserve"> </w:t>
      </w:r>
    </w:p>
    <w:p w:rsidR="009A0933" w:rsidRDefault="009A0933">
      <w:pPr>
        <w:rPr>
          <w:rFonts w:ascii="Optima" w:hAnsi="Optima"/>
          <w:b/>
          <w:sz w:val="30"/>
        </w:rPr>
      </w:pPr>
      <w:r>
        <w:rPr>
          <w:rFonts w:ascii="Optima" w:hAnsi="Optima"/>
          <w:sz w:val="30"/>
        </w:rPr>
        <w:br w:type="page"/>
      </w:r>
    </w:p>
    <w:p w:rsidR="00506D12" w:rsidRPr="000736FF" w:rsidRDefault="00C3545E" w:rsidP="00C3545E">
      <w:pPr>
        <w:pStyle w:val="Title"/>
        <w:tabs>
          <w:tab w:val="clear" w:pos="720"/>
          <w:tab w:val="left" w:pos="0"/>
        </w:tabs>
        <w:ind w:left="0" w:right="0"/>
        <w:rPr>
          <w:rFonts w:ascii="Optima" w:hAnsi="Optima"/>
          <w:color w:val="660066"/>
          <w:sz w:val="30"/>
        </w:rPr>
      </w:pPr>
      <w:r w:rsidRPr="000736FF">
        <w:rPr>
          <w:rFonts w:ascii="Optima" w:hAnsi="Optima"/>
          <w:color w:val="660066"/>
          <w:sz w:val="30"/>
        </w:rPr>
        <w:lastRenderedPageBreak/>
        <w:t xml:space="preserve">Lesley University </w:t>
      </w:r>
      <w:r w:rsidR="00B70984" w:rsidRPr="000736FF">
        <w:rPr>
          <w:rFonts w:ascii="Optima" w:hAnsi="Optima"/>
          <w:color w:val="660066"/>
          <w:sz w:val="30"/>
        </w:rPr>
        <w:t xml:space="preserve">Graduate </w:t>
      </w:r>
      <w:r w:rsidRPr="000736FF">
        <w:rPr>
          <w:rFonts w:ascii="Optima" w:hAnsi="Optima"/>
          <w:color w:val="660066"/>
          <w:sz w:val="30"/>
        </w:rPr>
        <w:t>School of Education</w:t>
      </w:r>
    </w:p>
    <w:p w:rsidR="00036F6B" w:rsidRPr="000736FF" w:rsidRDefault="00036F6B" w:rsidP="00C3545E">
      <w:pPr>
        <w:pStyle w:val="Title"/>
        <w:tabs>
          <w:tab w:val="clear" w:pos="720"/>
          <w:tab w:val="left" w:pos="0"/>
        </w:tabs>
        <w:ind w:left="0" w:right="0"/>
        <w:rPr>
          <w:rFonts w:ascii="Optima" w:hAnsi="Optima"/>
          <w:color w:val="660066"/>
          <w:sz w:val="30"/>
        </w:rPr>
      </w:pPr>
      <w:r w:rsidRPr="000736FF">
        <w:rPr>
          <w:rFonts w:ascii="Optima" w:hAnsi="Optima"/>
          <w:color w:val="660066"/>
          <w:sz w:val="30"/>
        </w:rPr>
        <w:t>&amp;</w:t>
      </w:r>
    </w:p>
    <w:p w:rsidR="00C3545E" w:rsidRPr="000736FF" w:rsidRDefault="00C3545E" w:rsidP="00C3545E">
      <w:pPr>
        <w:pStyle w:val="Title"/>
        <w:tabs>
          <w:tab w:val="clear" w:pos="720"/>
          <w:tab w:val="left" w:pos="0"/>
        </w:tabs>
        <w:ind w:left="0" w:right="0"/>
        <w:rPr>
          <w:rFonts w:ascii="Optima" w:hAnsi="Optima"/>
          <w:color w:val="660066"/>
        </w:rPr>
      </w:pPr>
      <w:r w:rsidRPr="000736FF">
        <w:rPr>
          <w:rFonts w:ascii="Optima" w:hAnsi="Optima"/>
          <w:color w:val="660066"/>
          <w:sz w:val="28"/>
        </w:rPr>
        <w:t xml:space="preserve">The Massachusetts Department of Elementary and Secondary Education </w:t>
      </w:r>
    </w:p>
    <w:p w:rsidR="00B70984" w:rsidRDefault="00004378" w:rsidP="00B70984">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Optima" w:hAnsi="Optima"/>
          <w:sz w:val="32"/>
        </w:rPr>
      </w:pPr>
      <w:r>
        <w:rPr>
          <w:rFonts w:ascii="Optima" w:hAnsi="Optima"/>
          <w:sz w:val="32"/>
        </w:rPr>
        <w:t xml:space="preserve">Fall 2016 </w:t>
      </w:r>
      <w:r w:rsidR="000736FF">
        <w:rPr>
          <w:rFonts w:ascii="Optima" w:hAnsi="Optima"/>
          <w:sz w:val="32"/>
        </w:rPr>
        <w:t xml:space="preserve">Semester </w:t>
      </w:r>
      <w:r>
        <w:rPr>
          <w:rFonts w:ascii="Optima" w:hAnsi="Optima"/>
          <w:sz w:val="32"/>
        </w:rPr>
        <w:t xml:space="preserve">• From </w:t>
      </w:r>
      <w:r w:rsidR="001A258A">
        <w:rPr>
          <w:rFonts w:ascii="Optima" w:hAnsi="Optima"/>
          <w:sz w:val="28"/>
        </w:rPr>
        <w:t xml:space="preserve">Nov 7, </w:t>
      </w:r>
      <w:r>
        <w:rPr>
          <w:rFonts w:ascii="Optima" w:hAnsi="Optima"/>
          <w:sz w:val="28"/>
        </w:rPr>
        <w:t xml:space="preserve">2016 to </w:t>
      </w:r>
      <w:r w:rsidR="001A258A" w:rsidRPr="001A258A">
        <w:rPr>
          <w:rFonts w:ascii="Optima" w:hAnsi="Optima"/>
          <w:sz w:val="28"/>
        </w:rPr>
        <w:t xml:space="preserve">Feb 27,2017 </w:t>
      </w:r>
      <w:r w:rsidR="001A258A">
        <w:rPr>
          <w:rFonts w:ascii="Optima" w:hAnsi="Optima"/>
          <w:sz w:val="32"/>
        </w:rPr>
        <w:t xml:space="preserve">• </w:t>
      </w:r>
    </w:p>
    <w:p w:rsidR="00004378" w:rsidRDefault="00004378" w:rsidP="00B70984">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Optima" w:hAnsi="Optima"/>
          <w:sz w:val="32"/>
        </w:rPr>
      </w:pPr>
    </w:p>
    <w:p w:rsidR="00CB0F0F" w:rsidRPr="000736FF" w:rsidRDefault="00CB0F0F" w:rsidP="00B70984">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Optima" w:hAnsi="Optima"/>
          <w:color w:val="660066"/>
          <w:sz w:val="36"/>
        </w:rPr>
      </w:pPr>
      <w:r w:rsidRPr="000736FF">
        <w:rPr>
          <w:rFonts w:ascii="Optima" w:hAnsi="Optima" w:cs="Arial"/>
          <w:b/>
          <w:color w:val="660066"/>
          <w:sz w:val="36"/>
          <w:szCs w:val="22"/>
        </w:rPr>
        <w:t xml:space="preserve">Assessment </w:t>
      </w:r>
      <w:r w:rsidR="00301C12" w:rsidRPr="000736FF">
        <w:rPr>
          <w:rFonts w:ascii="Optima" w:hAnsi="Optima" w:cs="Arial"/>
          <w:b/>
          <w:color w:val="660066"/>
          <w:sz w:val="36"/>
          <w:szCs w:val="22"/>
        </w:rPr>
        <w:t xml:space="preserve">of </w:t>
      </w:r>
      <w:r w:rsidRPr="000736FF">
        <w:rPr>
          <w:rFonts w:ascii="Optima" w:hAnsi="Optima" w:cs="Arial"/>
          <w:b/>
          <w:color w:val="660066"/>
          <w:sz w:val="36"/>
          <w:szCs w:val="22"/>
        </w:rPr>
        <w:t>English Language Learners with Disabilities</w:t>
      </w:r>
      <w:r w:rsidR="00F17423" w:rsidRPr="000736FF">
        <w:rPr>
          <w:rFonts w:ascii="Optima" w:hAnsi="Optima" w:cs="Arial"/>
          <w:b/>
          <w:color w:val="660066"/>
          <w:sz w:val="36"/>
          <w:szCs w:val="22"/>
        </w:rPr>
        <w:t xml:space="preserve"> I</w:t>
      </w:r>
      <w:r w:rsidRPr="000736FF">
        <w:rPr>
          <w:rFonts w:ascii="Optima" w:hAnsi="Optima"/>
          <w:color w:val="660066"/>
          <w:sz w:val="36"/>
        </w:rPr>
        <w:t xml:space="preserve"> </w:t>
      </w:r>
    </w:p>
    <w:p w:rsidR="00004378" w:rsidRPr="00004378" w:rsidRDefault="00004378" w:rsidP="00004378">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Optima" w:hAnsi="Optima"/>
        </w:rPr>
      </w:pPr>
      <w:r w:rsidRPr="00004378">
        <w:rPr>
          <w:rFonts w:ascii="Optima" w:hAnsi="Optima"/>
        </w:rPr>
        <w:t xml:space="preserve">F2F </w:t>
      </w:r>
      <w:r>
        <w:rPr>
          <w:rFonts w:ascii="Optima" w:hAnsi="Optima"/>
        </w:rPr>
        <w:t xml:space="preserve">Classes: </w:t>
      </w:r>
      <w:r w:rsidRPr="00004378">
        <w:rPr>
          <w:rFonts w:ascii="Optima" w:hAnsi="Optima"/>
        </w:rPr>
        <w:t>Sunday</w:t>
      </w:r>
      <w:r>
        <w:rPr>
          <w:rFonts w:ascii="Optima" w:hAnsi="Optima"/>
        </w:rPr>
        <w:t>,</w:t>
      </w:r>
      <w:r w:rsidRPr="00004378">
        <w:rPr>
          <w:rFonts w:ascii="Optima" w:hAnsi="Optima"/>
        </w:rPr>
        <w:t xml:space="preserve"> Nov</w:t>
      </w:r>
      <w:r>
        <w:rPr>
          <w:rFonts w:ascii="Optima" w:hAnsi="Optima"/>
        </w:rPr>
        <w:t>.</w:t>
      </w:r>
      <w:r w:rsidRPr="00004378">
        <w:rPr>
          <w:rFonts w:ascii="Optima" w:hAnsi="Optima"/>
        </w:rPr>
        <w:t xml:space="preserve"> 20, 2016 </w:t>
      </w:r>
      <w:r>
        <w:rPr>
          <w:rFonts w:ascii="Optima" w:hAnsi="Optima"/>
        </w:rPr>
        <w:t>&amp; Feb</w:t>
      </w:r>
      <w:r w:rsidRPr="00004378">
        <w:rPr>
          <w:rFonts w:ascii="Optima" w:hAnsi="Optima"/>
        </w:rPr>
        <w:t xml:space="preserve"> 12,2017</w:t>
      </w:r>
      <w:r>
        <w:rPr>
          <w:rFonts w:ascii="Optima" w:hAnsi="Optima"/>
        </w:rPr>
        <w:t>•</w:t>
      </w:r>
      <w:r w:rsidRPr="00004378">
        <w:rPr>
          <w:rFonts w:ascii="Optima" w:hAnsi="Optima"/>
        </w:rPr>
        <w:t xml:space="preserve"> 8</w:t>
      </w:r>
      <w:r>
        <w:rPr>
          <w:rFonts w:ascii="Optima" w:hAnsi="Optima"/>
        </w:rPr>
        <w:t>AM</w:t>
      </w:r>
      <w:r w:rsidRPr="00004378">
        <w:rPr>
          <w:rFonts w:ascii="Optima" w:hAnsi="Optima"/>
        </w:rPr>
        <w:t>-5</w:t>
      </w:r>
      <w:r w:rsidR="007F06F4">
        <w:rPr>
          <w:rFonts w:ascii="Optima" w:hAnsi="Optima"/>
        </w:rPr>
        <w:t>:</w:t>
      </w:r>
      <w:r w:rsidRPr="00004378">
        <w:rPr>
          <w:rFonts w:ascii="Optima" w:hAnsi="Optima"/>
        </w:rPr>
        <w:t>30</w:t>
      </w:r>
      <w:r>
        <w:rPr>
          <w:rFonts w:ascii="Optima" w:hAnsi="Optima"/>
        </w:rPr>
        <w:t>PM</w:t>
      </w:r>
    </w:p>
    <w:p w:rsidR="00004378" w:rsidRPr="00004378" w:rsidRDefault="00004378" w:rsidP="00004378">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Optima" w:hAnsi="Optima"/>
        </w:rPr>
      </w:pPr>
      <w:r w:rsidRPr="00004378">
        <w:rPr>
          <w:rFonts w:ascii="Optima" w:hAnsi="Optima"/>
        </w:rPr>
        <w:t xml:space="preserve"> University Hall 2-048</w:t>
      </w:r>
      <w:r>
        <w:rPr>
          <w:rFonts w:ascii="Optima" w:hAnsi="Optima"/>
        </w:rPr>
        <w:t>, 1815 Massachusetts Ave. Cambridge</w:t>
      </w:r>
    </w:p>
    <w:p w:rsidR="00CB0F0F" w:rsidRDefault="00CB0F0F" w:rsidP="00C3545E">
      <w:pPr>
        <w:pStyle w:val="Title"/>
        <w:tabs>
          <w:tab w:val="clear" w:pos="720"/>
          <w:tab w:val="left" w:pos="0"/>
        </w:tabs>
        <w:ind w:left="0" w:right="0"/>
        <w:rPr>
          <w:rFonts w:ascii="Optima" w:hAnsi="Optima"/>
        </w:rPr>
      </w:pPr>
    </w:p>
    <w:p w:rsidR="00CB0F0F" w:rsidRPr="000736FF" w:rsidRDefault="00CB0F0F" w:rsidP="00CB0F0F">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Optima" w:hAnsi="Optima"/>
          <w:sz w:val="22"/>
        </w:rPr>
      </w:pPr>
      <w:r w:rsidRPr="000736FF">
        <w:rPr>
          <w:rFonts w:ascii="Optima" w:hAnsi="Optima"/>
          <w:sz w:val="22"/>
        </w:rPr>
        <w:t xml:space="preserve">FACULTY </w:t>
      </w:r>
      <w:r w:rsidR="00A60FAE" w:rsidRPr="000736FF">
        <w:rPr>
          <w:rFonts w:ascii="Optima" w:hAnsi="Optima"/>
          <w:sz w:val="22"/>
        </w:rPr>
        <w:t xml:space="preserve">TEAM </w:t>
      </w:r>
      <w:r w:rsidRPr="000736FF">
        <w:rPr>
          <w:rFonts w:ascii="Optima" w:hAnsi="Optima"/>
          <w:sz w:val="22"/>
        </w:rPr>
        <w:t>CONTACT INFORMATION</w:t>
      </w:r>
    </w:p>
    <w:p w:rsidR="00A60FAE" w:rsidRDefault="00CB0F0F" w:rsidP="00A60FAE">
      <w:pPr>
        <w:tabs>
          <w:tab w:val="left" w:pos="1440"/>
          <w:tab w:val="left" w:pos="2160"/>
          <w:tab w:val="left" w:pos="2880"/>
          <w:tab w:val="left" w:pos="3600"/>
          <w:tab w:val="left" w:pos="4320"/>
          <w:tab w:val="left" w:pos="5040"/>
          <w:tab w:val="left" w:pos="5760"/>
          <w:tab w:val="left" w:pos="6480"/>
          <w:tab w:val="left" w:pos="7200"/>
          <w:tab w:val="left" w:pos="7920"/>
        </w:tabs>
        <w:jc w:val="center"/>
      </w:pPr>
      <w:r w:rsidRPr="004A654A">
        <w:rPr>
          <w:rFonts w:ascii="Optima" w:hAnsi="Optima"/>
          <w:sz w:val="22"/>
        </w:rPr>
        <w:t xml:space="preserve">Dr. Maria de Lourdes </w:t>
      </w:r>
      <w:r>
        <w:rPr>
          <w:rFonts w:ascii="Optima" w:hAnsi="Optima"/>
          <w:sz w:val="22"/>
        </w:rPr>
        <w:t xml:space="preserve">B. </w:t>
      </w:r>
      <w:r w:rsidRPr="004A654A">
        <w:rPr>
          <w:rFonts w:ascii="Optima" w:hAnsi="Optima"/>
          <w:sz w:val="22"/>
        </w:rPr>
        <w:t>Serpa</w:t>
      </w:r>
      <w:r w:rsidRPr="004A654A">
        <w:rPr>
          <w:rFonts w:ascii="Optima" w:hAnsi="Optima"/>
          <w:color w:val="333333"/>
          <w:sz w:val="22"/>
        </w:rPr>
        <w:t xml:space="preserve"> </w:t>
      </w:r>
      <w:r w:rsidR="00AD3054">
        <w:rPr>
          <w:rFonts w:ascii="Optima" w:hAnsi="Optima"/>
          <w:color w:val="333333"/>
          <w:sz w:val="22"/>
        </w:rPr>
        <w:t>•</w:t>
      </w:r>
      <w:r w:rsidR="00AD3054" w:rsidRPr="004A654A">
        <w:rPr>
          <w:rFonts w:ascii="Optima" w:hAnsi="Optima"/>
          <w:color w:val="333333"/>
          <w:sz w:val="22"/>
        </w:rPr>
        <w:t xml:space="preserve"> </w:t>
      </w:r>
      <w:r w:rsidR="00F17423" w:rsidRPr="00F17423">
        <w:t>Course Mentor</w:t>
      </w:r>
      <w:r w:rsidR="00CA1C00">
        <w:t xml:space="preserve"> </w:t>
      </w:r>
      <w:r w:rsidR="00B31FF8">
        <w:t xml:space="preserve">&amp; ASWD Project Director </w:t>
      </w:r>
    </w:p>
    <w:p w:rsidR="00CB0F0F" w:rsidRDefault="00A60FAE" w:rsidP="00A60FAE">
      <w:pPr>
        <w:tabs>
          <w:tab w:val="left" w:pos="1440"/>
          <w:tab w:val="left" w:pos="2160"/>
          <w:tab w:val="left" w:pos="2880"/>
          <w:tab w:val="left" w:pos="3600"/>
          <w:tab w:val="left" w:pos="4320"/>
          <w:tab w:val="left" w:pos="5040"/>
          <w:tab w:val="left" w:pos="5760"/>
          <w:tab w:val="left" w:pos="6480"/>
          <w:tab w:val="left" w:pos="7200"/>
          <w:tab w:val="left" w:pos="7920"/>
        </w:tabs>
        <w:jc w:val="center"/>
      </w:pPr>
      <w:r w:rsidRPr="004A654A">
        <w:rPr>
          <w:rFonts w:ascii="Optima" w:hAnsi="Optima"/>
          <w:color w:val="333333"/>
          <w:sz w:val="22"/>
        </w:rPr>
        <w:t> </w:t>
      </w:r>
      <w:hyperlink r:id="rId10" w:history="1">
        <w:r w:rsidRPr="004A654A">
          <w:rPr>
            <w:rStyle w:val="Hyperlink"/>
            <w:rFonts w:ascii="Optima" w:hAnsi="Optima"/>
            <w:sz w:val="22"/>
          </w:rPr>
          <w:t>mserpa@lesley.edu</w:t>
        </w:r>
      </w:hyperlink>
    </w:p>
    <w:p w:rsidR="00A13E29" w:rsidRPr="00AD3054" w:rsidRDefault="00ED08E0" w:rsidP="00B17F16">
      <w:pPr>
        <w:tabs>
          <w:tab w:val="left" w:pos="1440"/>
          <w:tab w:val="left" w:pos="2160"/>
          <w:tab w:val="left" w:pos="2880"/>
          <w:tab w:val="left" w:pos="3600"/>
          <w:tab w:val="left" w:pos="4320"/>
          <w:tab w:val="left" w:pos="5040"/>
          <w:tab w:val="left" w:pos="5760"/>
          <w:tab w:val="left" w:pos="6480"/>
          <w:tab w:val="left" w:pos="7200"/>
          <w:tab w:val="left" w:pos="7920"/>
        </w:tabs>
        <w:jc w:val="center"/>
        <w:rPr>
          <w:rStyle w:val="Hyperlink"/>
          <w:rFonts w:ascii="Optima" w:hAnsi="Optima"/>
          <w:color w:val="auto"/>
          <w:sz w:val="22"/>
          <w:u w:val="none"/>
        </w:rPr>
      </w:pPr>
      <w:r>
        <w:t>Ms. Jennif</w:t>
      </w:r>
      <w:r w:rsidR="0069593F">
        <w:t>er McCabe</w:t>
      </w:r>
      <w:r w:rsidR="00A13E29">
        <w:t xml:space="preserve">, </w:t>
      </w:r>
      <w:r w:rsidR="0069593F">
        <w:t xml:space="preserve">Course </w:t>
      </w:r>
      <w:r w:rsidR="00A13E29">
        <w:t>Faculty</w:t>
      </w:r>
      <w:r>
        <w:t xml:space="preserve"> </w:t>
      </w:r>
      <w:r w:rsidRPr="00ED08E0">
        <w:rPr>
          <w:rFonts w:ascii="Calibri" w:hAnsi="Calibri" w:cs="Calibri"/>
          <w:color w:val="0000E9"/>
          <w:szCs w:val="29"/>
          <w:u w:val="single" w:color="0000E9"/>
        </w:rPr>
        <w:t>jmccabe@maldenps.org</w:t>
      </w:r>
    </w:p>
    <w:p w:rsidR="00CB0F0F" w:rsidRPr="004A654A" w:rsidRDefault="00CB0F0F" w:rsidP="00CB0F0F">
      <w:pPr>
        <w:tabs>
          <w:tab w:val="left" w:pos="360"/>
          <w:tab w:val="left" w:pos="2880"/>
          <w:tab w:val="left" w:pos="3600"/>
          <w:tab w:val="left" w:pos="4320"/>
          <w:tab w:val="left" w:pos="5040"/>
          <w:tab w:val="left" w:pos="5760"/>
          <w:tab w:val="left" w:pos="6480"/>
          <w:tab w:val="left" w:pos="7200"/>
          <w:tab w:val="left" w:pos="7920"/>
        </w:tabs>
        <w:jc w:val="center"/>
        <w:rPr>
          <w:rFonts w:ascii="Optima" w:hAnsi="Optima"/>
          <w:sz w:val="22"/>
        </w:rPr>
      </w:pPr>
      <w:r w:rsidRPr="004A654A">
        <w:rPr>
          <w:rFonts w:ascii="Optima" w:hAnsi="Optima"/>
          <w:color w:val="333333"/>
          <w:sz w:val="22"/>
        </w:rPr>
        <w:t xml:space="preserve">Lesley University | </w:t>
      </w:r>
      <w:r w:rsidRPr="004A654A">
        <w:rPr>
          <w:rFonts w:ascii="Optima" w:hAnsi="Optima"/>
          <w:sz w:val="22"/>
        </w:rPr>
        <w:t>29 Everett Street, Cambridge, MA 02138</w:t>
      </w:r>
    </w:p>
    <w:p w:rsidR="00CB0F0F" w:rsidRPr="004A654A" w:rsidRDefault="00CB0F0F" w:rsidP="00CB0F0F">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Optima" w:hAnsi="Optima"/>
          <w:sz w:val="22"/>
        </w:rPr>
      </w:pPr>
      <w:r w:rsidRPr="004A654A">
        <w:rPr>
          <w:rFonts w:ascii="Optima" w:hAnsi="Optima"/>
          <w:sz w:val="22"/>
        </w:rPr>
        <w:t xml:space="preserve">Office: University Hall, </w:t>
      </w:r>
      <w:r w:rsidR="001537A1" w:rsidRPr="004A654A">
        <w:rPr>
          <w:rFonts w:ascii="Optima" w:hAnsi="Optima"/>
          <w:sz w:val="22"/>
        </w:rPr>
        <w:t>Office 2-0</w:t>
      </w:r>
      <w:r w:rsidR="001537A1">
        <w:rPr>
          <w:rFonts w:ascii="Optima" w:hAnsi="Optima"/>
          <w:sz w:val="22"/>
        </w:rPr>
        <w:t>86 •1815 Massachusetts Avenue, Cambridge, MA</w:t>
      </w:r>
      <w:r w:rsidRPr="004A654A">
        <w:rPr>
          <w:rFonts w:ascii="Optima" w:hAnsi="Optima"/>
          <w:sz w:val="22"/>
        </w:rPr>
        <w:t xml:space="preserve"> </w:t>
      </w:r>
    </w:p>
    <w:p w:rsidR="00CB0F0F" w:rsidRPr="004A654A" w:rsidRDefault="00CB0F0F" w:rsidP="00CB0F0F">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Optima" w:hAnsi="Optima"/>
          <w:sz w:val="22"/>
        </w:rPr>
      </w:pPr>
      <w:r w:rsidRPr="004A654A">
        <w:rPr>
          <w:rFonts w:ascii="Optima" w:hAnsi="Optima"/>
          <w:color w:val="333333"/>
          <w:sz w:val="22"/>
        </w:rPr>
        <w:t>617-349-8403</w:t>
      </w:r>
      <w:r w:rsidR="001537A1">
        <w:rPr>
          <w:rFonts w:ascii="Optima" w:hAnsi="Optima"/>
          <w:color w:val="333333"/>
          <w:sz w:val="22"/>
        </w:rPr>
        <w:t xml:space="preserve"> </w:t>
      </w:r>
    </w:p>
    <w:p w:rsidR="00703934" w:rsidRDefault="00703934" w:rsidP="00CB0F0F">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Optima" w:hAnsi="Optima"/>
          <w:color w:val="8F1ECB"/>
        </w:rPr>
      </w:pPr>
      <w:bookmarkStart w:id="0" w:name="_Toc235238985"/>
      <w:bookmarkStart w:id="1" w:name="_Toc236808942"/>
    </w:p>
    <w:p w:rsidR="00C95656" w:rsidRPr="00CB0F0F" w:rsidRDefault="00C95656" w:rsidP="00CB0F0F">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Optima" w:hAnsi="Optima" w:cs="Arial"/>
          <w:b/>
          <w:sz w:val="22"/>
          <w:szCs w:val="22"/>
        </w:rPr>
      </w:pPr>
      <w:r w:rsidRPr="00CB0F0F">
        <w:rPr>
          <w:rFonts w:ascii="Optima" w:hAnsi="Optima"/>
          <w:color w:val="8F1ECB"/>
        </w:rPr>
        <w:t xml:space="preserve">Course </w:t>
      </w:r>
      <w:bookmarkEnd w:id="0"/>
      <w:bookmarkEnd w:id="1"/>
      <w:r w:rsidR="00CB0F0F" w:rsidRPr="00CB0F0F">
        <w:rPr>
          <w:rFonts w:ascii="Optima" w:hAnsi="Optima"/>
          <w:color w:val="8F1ECB"/>
        </w:rPr>
        <w:t xml:space="preserve">Credit Option </w:t>
      </w:r>
      <w:r w:rsidR="00CB0F0F" w:rsidRPr="00CB0F0F">
        <w:rPr>
          <w:rFonts w:ascii="Optima" w:hAnsi="Optima" w:cs="Arial"/>
          <w:b/>
          <w:sz w:val="22"/>
          <w:szCs w:val="22"/>
        </w:rPr>
        <w:t>LEDUC 6005</w:t>
      </w:r>
      <w:r w:rsidR="00F83BC0">
        <w:rPr>
          <w:rFonts w:ascii="Optima" w:hAnsi="Optima" w:cs="Arial"/>
          <w:b/>
          <w:sz w:val="22"/>
          <w:szCs w:val="22"/>
        </w:rPr>
        <w:t xml:space="preserve"> | 3 Graduate Credits</w:t>
      </w:r>
    </w:p>
    <w:p w:rsidR="00DF2E29" w:rsidRDefault="004D01B5" w:rsidP="00755CD3">
      <w:pPr>
        <w:pBdr>
          <w:top w:val="single" w:sz="4" w:space="1" w:color="auto"/>
          <w:left w:val="single" w:sz="4" w:space="4" w:color="auto"/>
          <w:bottom w:val="single" w:sz="4" w:space="1" w:color="auto"/>
          <w:right w:val="single" w:sz="4" w:space="4" w:color="auto"/>
        </w:pBdr>
        <w:tabs>
          <w:tab w:val="left" w:pos="1440"/>
          <w:tab w:val="left" w:pos="2160"/>
          <w:tab w:val="left" w:pos="2880"/>
          <w:tab w:val="left" w:pos="3600"/>
          <w:tab w:val="left" w:pos="4320"/>
          <w:tab w:val="left" w:pos="5040"/>
          <w:tab w:val="left" w:pos="5760"/>
          <w:tab w:val="left" w:pos="6480"/>
          <w:tab w:val="left" w:pos="7200"/>
          <w:tab w:val="left" w:pos="7920"/>
        </w:tabs>
        <w:jc w:val="center"/>
        <w:rPr>
          <w:rFonts w:ascii="Optima" w:hAnsi="Optima"/>
          <w:sz w:val="22"/>
        </w:rPr>
      </w:pPr>
      <w:r>
        <w:rPr>
          <w:rFonts w:ascii="Optima" w:hAnsi="Optima"/>
          <w:sz w:val="22"/>
        </w:rPr>
        <w:t xml:space="preserve">Participants who want to </w:t>
      </w:r>
      <w:r w:rsidR="0067210E">
        <w:rPr>
          <w:rFonts w:ascii="Optima" w:hAnsi="Optima"/>
          <w:sz w:val="22"/>
        </w:rPr>
        <w:t xml:space="preserve">register </w:t>
      </w:r>
      <w:r w:rsidR="00AD3054">
        <w:rPr>
          <w:rFonts w:ascii="Optima" w:hAnsi="Optima"/>
          <w:sz w:val="22"/>
        </w:rPr>
        <w:t xml:space="preserve">for </w:t>
      </w:r>
      <w:r w:rsidR="00B70984">
        <w:rPr>
          <w:rFonts w:ascii="Optima" w:hAnsi="Optima"/>
          <w:sz w:val="22"/>
        </w:rPr>
        <w:t xml:space="preserve">3 </w:t>
      </w:r>
      <w:r w:rsidR="00AD3054">
        <w:rPr>
          <w:rFonts w:ascii="Optima" w:hAnsi="Optima"/>
          <w:sz w:val="22"/>
        </w:rPr>
        <w:t xml:space="preserve">graduate </w:t>
      </w:r>
      <w:r w:rsidR="00B70984">
        <w:rPr>
          <w:rFonts w:ascii="Optima" w:hAnsi="Optima"/>
          <w:sz w:val="22"/>
        </w:rPr>
        <w:t>credits at Lesl</w:t>
      </w:r>
      <w:r>
        <w:rPr>
          <w:rFonts w:ascii="Optima" w:hAnsi="Optima"/>
          <w:sz w:val="22"/>
        </w:rPr>
        <w:t>ey University are responsible for paying for the 3 credits</w:t>
      </w:r>
      <w:r w:rsidRPr="004D01B5">
        <w:rPr>
          <w:rFonts w:ascii="Optima" w:hAnsi="Optima"/>
          <w:sz w:val="22"/>
        </w:rPr>
        <w:t xml:space="preserve"> </w:t>
      </w:r>
      <w:r>
        <w:rPr>
          <w:rFonts w:ascii="Optima" w:hAnsi="Optima"/>
          <w:sz w:val="22"/>
        </w:rPr>
        <w:t>at a special rate</w:t>
      </w:r>
      <w:r w:rsidR="000736FF">
        <w:rPr>
          <w:rFonts w:ascii="Optima" w:hAnsi="Optima"/>
          <w:sz w:val="22"/>
        </w:rPr>
        <w:t>,</w:t>
      </w:r>
      <w:r w:rsidR="00D219B8">
        <w:rPr>
          <w:rFonts w:ascii="Optima" w:hAnsi="Optima"/>
          <w:sz w:val="22"/>
        </w:rPr>
        <w:t xml:space="preserve"> payable by check or m</w:t>
      </w:r>
      <w:r w:rsidR="00D73342">
        <w:rPr>
          <w:rFonts w:ascii="Optima" w:hAnsi="Optima"/>
          <w:sz w:val="22"/>
        </w:rPr>
        <w:t>oney order to Lesley University</w:t>
      </w:r>
      <w:r w:rsidR="00703934">
        <w:rPr>
          <w:rFonts w:ascii="Optima" w:hAnsi="Optima"/>
          <w:sz w:val="22"/>
        </w:rPr>
        <w:t xml:space="preserve"> at the </w:t>
      </w:r>
      <w:r w:rsidR="000736FF">
        <w:rPr>
          <w:rFonts w:ascii="Optima" w:hAnsi="Optima"/>
          <w:sz w:val="22"/>
        </w:rPr>
        <w:t>time of registration</w:t>
      </w:r>
      <w:r w:rsidR="00B31FF8">
        <w:rPr>
          <w:rFonts w:ascii="Optima" w:hAnsi="Optima"/>
          <w:sz w:val="22"/>
        </w:rPr>
        <w:t>.</w:t>
      </w:r>
      <w:r w:rsidR="004C60FE">
        <w:rPr>
          <w:rFonts w:ascii="Optima" w:hAnsi="Optima"/>
          <w:sz w:val="22"/>
        </w:rPr>
        <w:t xml:space="preserve"> </w:t>
      </w:r>
      <w:r w:rsidR="00DF2E29">
        <w:rPr>
          <w:rFonts w:ascii="Optima" w:hAnsi="Optima"/>
          <w:sz w:val="22"/>
        </w:rPr>
        <w:t xml:space="preserve">Participants who take </w:t>
      </w:r>
      <w:r w:rsidR="004C60FE">
        <w:rPr>
          <w:rFonts w:ascii="Optima" w:hAnsi="Optima"/>
          <w:sz w:val="22"/>
        </w:rPr>
        <w:t xml:space="preserve">the </w:t>
      </w:r>
      <w:r w:rsidR="00B31FF8">
        <w:rPr>
          <w:rFonts w:ascii="Optima" w:hAnsi="Optima"/>
          <w:sz w:val="22"/>
        </w:rPr>
        <w:t>course</w:t>
      </w:r>
      <w:r w:rsidR="004C60FE">
        <w:rPr>
          <w:rFonts w:ascii="Optima" w:hAnsi="Optima"/>
          <w:sz w:val="22"/>
        </w:rPr>
        <w:t xml:space="preserve"> </w:t>
      </w:r>
      <w:r w:rsidR="00DF2E29">
        <w:rPr>
          <w:rFonts w:ascii="Optima" w:hAnsi="Optima"/>
          <w:sz w:val="22"/>
        </w:rPr>
        <w:t>for PD</w:t>
      </w:r>
      <w:r w:rsidR="005E7DC9">
        <w:rPr>
          <w:rFonts w:ascii="Optima" w:hAnsi="Optima"/>
          <w:sz w:val="22"/>
        </w:rPr>
        <w:t>P</w:t>
      </w:r>
      <w:r w:rsidR="004C60FE">
        <w:rPr>
          <w:rFonts w:ascii="Optima" w:hAnsi="Optima"/>
          <w:sz w:val="22"/>
        </w:rPr>
        <w:t>S will receive a</w:t>
      </w:r>
      <w:r w:rsidR="00983F77">
        <w:rPr>
          <w:rFonts w:ascii="Optima" w:hAnsi="Optima"/>
          <w:sz w:val="22"/>
        </w:rPr>
        <w:t xml:space="preserve"> PDP </w:t>
      </w:r>
      <w:r w:rsidR="00DF2E29">
        <w:rPr>
          <w:rFonts w:ascii="Optima" w:hAnsi="Optima"/>
          <w:sz w:val="22"/>
        </w:rPr>
        <w:t xml:space="preserve">Certificate after all </w:t>
      </w:r>
      <w:r w:rsidR="00D73342">
        <w:rPr>
          <w:rFonts w:ascii="Optima" w:hAnsi="Optima"/>
          <w:sz w:val="22"/>
        </w:rPr>
        <w:t xml:space="preserve">course </w:t>
      </w:r>
      <w:r w:rsidR="00DF2E29">
        <w:rPr>
          <w:rFonts w:ascii="Optima" w:hAnsi="Optima"/>
          <w:sz w:val="22"/>
        </w:rPr>
        <w:t>requirements</w:t>
      </w:r>
      <w:r w:rsidR="00AD3054">
        <w:rPr>
          <w:rFonts w:ascii="Optima" w:hAnsi="Optima"/>
          <w:sz w:val="22"/>
        </w:rPr>
        <w:t xml:space="preserve"> </w:t>
      </w:r>
      <w:r w:rsidR="00983F77">
        <w:rPr>
          <w:rFonts w:ascii="Optima" w:hAnsi="Optima"/>
          <w:sz w:val="22"/>
        </w:rPr>
        <w:t>are completed at</w:t>
      </w:r>
      <w:r w:rsidR="00AD3054">
        <w:rPr>
          <w:rFonts w:ascii="Optima" w:hAnsi="Optima"/>
          <w:sz w:val="22"/>
        </w:rPr>
        <w:t xml:space="preserve"> a </w:t>
      </w:r>
      <w:r w:rsidR="00AD3054" w:rsidRPr="00983F77">
        <w:rPr>
          <w:rFonts w:ascii="Optima" w:hAnsi="Optima"/>
          <w:i/>
          <w:sz w:val="22"/>
        </w:rPr>
        <w:t>Meets Standard</w:t>
      </w:r>
      <w:r w:rsidR="00AD3054">
        <w:rPr>
          <w:rFonts w:ascii="Optima" w:hAnsi="Optima"/>
          <w:sz w:val="22"/>
        </w:rPr>
        <w:t xml:space="preserve"> level</w:t>
      </w:r>
      <w:r w:rsidR="00DF2E29">
        <w:rPr>
          <w:rFonts w:ascii="Optima" w:hAnsi="Optima"/>
          <w:sz w:val="22"/>
        </w:rPr>
        <w:t>.</w:t>
      </w:r>
      <w:r w:rsidR="00D219B8">
        <w:rPr>
          <w:rFonts w:ascii="Optima" w:hAnsi="Optima"/>
          <w:sz w:val="22"/>
        </w:rPr>
        <w:t xml:space="preserve"> </w:t>
      </w:r>
    </w:p>
    <w:p w:rsidR="00B70984" w:rsidRDefault="00B70984" w:rsidP="00B70984">
      <w:pPr>
        <w:tabs>
          <w:tab w:val="left" w:pos="1440"/>
          <w:tab w:val="left" w:pos="2160"/>
          <w:tab w:val="left" w:pos="2880"/>
          <w:tab w:val="left" w:pos="3600"/>
          <w:tab w:val="left" w:pos="4320"/>
          <w:tab w:val="left" w:pos="5040"/>
          <w:tab w:val="left" w:pos="5760"/>
          <w:tab w:val="left" w:pos="6480"/>
          <w:tab w:val="left" w:pos="7200"/>
          <w:tab w:val="left" w:pos="7920"/>
        </w:tabs>
        <w:rPr>
          <w:rFonts w:ascii="Optima" w:hAnsi="Optima"/>
          <w:sz w:val="22"/>
        </w:rPr>
      </w:pPr>
    </w:p>
    <w:p w:rsidR="009C46A3" w:rsidRDefault="009C46A3" w:rsidP="00B70984">
      <w:pPr>
        <w:tabs>
          <w:tab w:val="left" w:pos="1440"/>
          <w:tab w:val="left" w:pos="2160"/>
          <w:tab w:val="left" w:pos="2880"/>
          <w:tab w:val="left" w:pos="3600"/>
          <w:tab w:val="left" w:pos="4320"/>
          <w:tab w:val="left" w:pos="5040"/>
          <w:tab w:val="left" w:pos="5760"/>
          <w:tab w:val="left" w:pos="6480"/>
          <w:tab w:val="left" w:pos="7200"/>
          <w:tab w:val="left" w:pos="7920"/>
        </w:tabs>
        <w:rPr>
          <w:rFonts w:ascii="Optima" w:hAnsi="Optima"/>
          <w:sz w:val="22"/>
        </w:rPr>
      </w:pPr>
    </w:p>
    <w:p w:rsidR="00E15B4B" w:rsidRPr="001537A1" w:rsidRDefault="0038768C" w:rsidP="00086DE3">
      <w:pPr>
        <w:pStyle w:val="Heading1"/>
        <w:pBdr>
          <w:bottom w:val="single" w:sz="4" w:space="1" w:color="E5B8B7" w:themeColor="accent2" w:themeTint="66"/>
        </w:pBdr>
        <w:rPr>
          <w:b/>
          <w:color w:val="8F1ECB"/>
          <w:sz w:val="24"/>
        </w:rPr>
      </w:pPr>
      <w:bookmarkStart w:id="2" w:name="_Toc235238986"/>
      <w:bookmarkStart w:id="3" w:name="_Toc236808943"/>
      <w:r w:rsidRPr="001537A1">
        <w:rPr>
          <w:b/>
          <w:color w:val="8F1ECB"/>
          <w:sz w:val="24"/>
        </w:rPr>
        <w:t xml:space="preserve">Course </w:t>
      </w:r>
      <w:r w:rsidR="008339A6" w:rsidRPr="001537A1">
        <w:rPr>
          <w:b/>
          <w:color w:val="8F1ECB"/>
          <w:sz w:val="24"/>
        </w:rPr>
        <w:t>Description</w:t>
      </w:r>
      <w:bookmarkEnd w:id="2"/>
      <w:bookmarkEnd w:id="3"/>
      <w:r w:rsidR="008339A6" w:rsidRPr="001537A1">
        <w:rPr>
          <w:b/>
          <w:color w:val="8F1ECB"/>
          <w:sz w:val="24"/>
        </w:rPr>
        <w:t xml:space="preserve">                                                                                                                                                   </w:t>
      </w:r>
    </w:p>
    <w:p w:rsidR="00D82C98" w:rsidRPr="00BE62FB" w:rsidRDefault="00432A0C" w:rsidP="009C46A3">
      <w:pPr>
        <w:widowControl w:val="0"/>
        <w:autoSpaceDE w:val="0"/>
        <w:autoSpaceDN w:val="0"/>
        <w:adjustRightInd w:val="0"/>
        <w:spacing w:after="220" w:line="360" w:lineRule="auto"/>
        <w:ind w:left="360"/>
        <w:rPr>
          <w:rFonts w:ascii="Optima" w:hAnsi="Optima"/>
          <w:sz w:val="20"/>
        </w:rPr>
      </w:pPr>
      <w:r w:rsidRPr="004A654A">
        <w:rPr>
          <w:rFonts w:ascii="Optima" w:hAnsi="Optima"/>
          <w:sz w:val="20"/>
        </w:rPr>
        <w:t>This</w:t>
      </w:r>
      <w:r w:rsidR="00EB33A8">
        <w:rPr>
          <w:rFonts w:ascii="Optima" w:hAnsi="Optima"/>
          <w:sz w:val="20"/>
        </w:rPr>
        <w:t xml:space="preserve"> </w:t>
      </w:r>
      <w:r w:rsidR="00726C4C">
        <w:rPr>
          <w:rFonts w:ascii="Optima" w:hAnsi="Optima"/>
          <w:sz w:val="20"/>
        </w:rPr>
        <w:t>hybrid course</w:t>
      </w:r>
      <w:r w:rsidR="00EB33A8">
        <w:rPr>
          <w:rFonts w:ascii="Optima" w:hAnsi="Optima"/>
          <w:sz w:val="20"/>
        </w:rPr>
        <w:t xml:space="preserve"> </w:t>
      </w:r>
      <w:r w:rsidRPr="004A654A">
        <w:rPr>
          <w:rFonts w:ascii="Optima" w:hAnsi="Optima"/>
          <w:sz w:val="20"/>
        </w:rPr>
        <w:t>provide</w:t>
      </w:r>
      <w:r w:rsidR="00FA4E60" w:rsidRPr="004A654A">
        <w:rPr>
          <w:rFonts w:ascii="Optima" w:hAnsi="Optima"/>
          <w:sz w:val="20"/>
        </w:rPr>
        <w:t>s</w:t>
      </w:r>
      <w:r w:rsidRPr="004A654A">
        <w:rPr>
          <w:rFonts w:ascii="Optima" w:hAnsi="Optima"/>
          <w:sz w:val="20"/>
        </w:rPr>
        <w:t xml:space="preserve"> essential “updating” in</w:t>
      </w:r>
      <w:r w:rsidR="00FA4E60" w:rsidRPr="004A654A">
        <w:rPr>
          <w:rFonts w:ascii="Optima" w:hAnsi="Optima"/>
          <w:sz w:val="20"/>
        </w:rPr>
        <w:t xml:space="preserve"> regards to the</w:t>
      </w:r>
      <w:r w:rsidRPr="004A654A">
        <w:rPr>
          <w:rFonts w:ascii="Optima" w:hAnsi="Optima"/>
          <w:sz w:val="20"/>
        </w:rPr>
        <w:t xml:space="preserve"> assessment </w:t>
      </w:r>
      <w:r w:rsidR="00FA4E60" w:rsidRPr="004A654A">
        <w:rPr>
          <w:rFonts w:ascii="Optima" w:hAnsi="Optima"/>
          <w:sz w:val="20"/>
        </w:rPr>
        <w:t>for eligibility of students with disabilities who are also English language learners.  S</w:t>
      </w:r>
      <w:r w:rsidRPr="004A654A">
        <w:rPr>
          <w:rFonts w:ascii="Optima" w:hAnsi="Optima"/>
          <w:sz w:val="20"/>
        </w:rPr>
        <w:t xml:space="preserve">pecial attention </w:t>
      </w:r>
      <w:r w:rsidR="00E15B4B" w:rsidRPr="004A654A">
        <w:rPr>
          <w:rFonts w:ascii="Optima" w:hAnsi="Optima"/>
          <w:sz w:val="20"/>
        </w:rPr>
        <w:t xml:space="preserve">is </w:t>
      </w:r>
      <w:r w:rsidRPr="004A654A">
        <w:rPr>
          <w:rFonts w:ascii="Optima" w:hAnsi="Optima"/>
          <w:sz w:val="20"/>
        </w:rPr>
        <w:t xml:space="preserve">given to </w:t>
      </w:r>
      <w:r w:rsidR="00FA4E60" w:rsidRPr="004A654A">
        <w:rPr>
          <w:rFonts w:ascii="Optima" w:hAnsi="Optima"/>
          <w:sz w:val="20"/>
        </w:rPr>
        <w:t>what is additional and or different from assessing English speakers</w:t>
      </w:r>
      <w:r w:rsidR="00431EEE" w:rsidRPr="004A654A">
        <w:rPr>
          <w:rFonts w:ascii="Optima" w:hAnsi="Optima"/>
          <w:sz w:val="20"/>
        </w:rPr>
        <w:t xml:space="preserve"> in fou</w:t>
      </w:r>
      <w:r w:rsidR="001634B1">
        <w:rPr>
          <w:rFonts w:ascii="Optima" w:hAnsi="Optima"/>
          <w:sz w:val="20"/>
        </w:rPr>
        <w:t>r areas: linguistic, cultural, legal &amp; r</w:t>
      </w:r>
      <w:r w:rsidR="00431EEE" w:rsidRPr="004A654A">
        <w:rPr>
          <w:rFonts w:ascii="Optima" w:hAnsi="Optima"/>
          <w:sz w:val="20"/>
        </w:rPr>
        <w:t>esearch.</w:t>
      </w:r>
      <w:r w:rsidR="00D82C98">
        <w:rPr>
          <w:rFonts w:ascii="Optima" w:hAnsi="Optima"/>
          <w:sz w:val="20"/>
        </w:rPr>
        <w:t xml:space="preserve"> </w:t>
      </w:r>
      <w:r w:rsidR="00FA4E60" w:rsidRPr="004A654A">
        <w:rPr>
          <w:rFonts w:ascii="Optima" w:hAnsi="Optima"/>
          <w:sz w:val="20"/>
        </w:rPr>
        <w:t xml:space="preserve">A process for </w:t>
      </w:r>
      <w:r w:rsidRPr="004A654A">
        <w:rPr>
          <w:rFonts w:ascii="Optima" w:hAnsi="Optima"/>
          <w:sz w:val="20"/>
        </w:rPr>
        <w:t xml:space="preserve">distinguishing between second language </w:t>
      </w:r>
      <w:r w:rsidR="00FA4E60" w:rsidRPr="004A654A">
        <w:rPr>
          <w:rFonts w:ascii="Optima" w:hAnsi="Optima"/>
          <w:sz w:val="20"/>
        </w:rPr>
        <w:t xml:space="preserve">indicators </w:t>
      </w:r>
      <w:r w:rsidRPr="004A654A">
        <w:rPr>
          <w:rFonts w:ascii="Optima" w:hAnsi="Optima"/>
          <w:sz w:val="20"/>
        </w:rPr>
        <w:t xml:space="preserve">and learning </w:t>
      </w:r>
      <w:r w:rsidR="00FA4E60" w:rsidRPr="004A654A">
        <w:rPr>
          <w:rFonts w:ascii="Optima" w:hAnsi="Optima"/>
          <w:sz w:val="20"/>
        </w:rPr>
        <w:t>disabilities is studie</w:t>
      </w:r>
      <w:r w:rsidR="00BA5F13" w:rsidRPr="004A654A">
        <w:rPr>
          <w:rFonts w:ascii="Optima" w:hAnsi="Optima"/>
          <w:sz w:val="20"/>
        </w:rPr>
        <w:t>d</w:t>
      </w:r>
      <w:r w:rsidR="00FA4E60" w:rsidRPr="004A654A">
        <w:rPr>
          <w:rFonts w:ascii="Optima" w:hAnsi="Optima"/>
          <w:sz w:val="20"/>
        </w:rPr>
        <w:t xml:space="preserve"> and s</w:t>
      </w:r>
      <w:r w:rsidRPr="004A654A">
        <w:rPr>
          <w:rFonts w:ascii="Optima" w:hAnsi="Optima"/>
          <w:sz w:val="20"/>
        </w:rPr>
        <w:t xml:space="preserve">elected </w:t>
      </w:r>
      <w:r w:rsidR="00BA5F13" w:rsidRPr="004A654A">
        <w:rPr>
          <w:rFonts w:ascii="Optima" w:hAnsi="Optima"/>
          <w:sz w:val="20"/>
        </w:rPr>
        <w:t xml:space="preserve">assessments tools </w:t>
      </w:r>
      <w:r w:rsidR="00233057" w:rsidRPr="004A654A">
        <w:rPr>
          <w:rFonts w:ascii="Optima" w:hAnsi="Optima"/>
          <w:sz w:val="20"/>
        </w:rPr>
        <w:t xml:space="preserve">are </w:t>
      </w:r>
      <w:r w:rsidR="00E15B4B" w:rsidRPr="004A654A">
        <w:rPr>
          <w:rFonts w:ascii="Optima" w:hAnsi="Optima"/>
          <w:sz w:val="20"/>
        </w:rPr>
        <w:t>examined and used with this school age population</w:t>
      </w:r>
      <w:r w:rsidR="00FA4E60" w:rsidRPr="004A654A">
        <w:rPr>
          <w:rFonts w:ascii="Optima" w:hAnsi="Optima"/>
          <w:sz w:val="20"/>
        </w:rPr>
        <w:t xml:space="preserve">. </w:t>
      </w:r>
      <w:r w:rsidR="00EB33A8">
        <w:rPr>
          <w:rFonts w:ascii="Optima" w:hAnsi="Optima"/>
          <w:sz w:val="20"/>
        </w:rPr>
        <w:t>Non-d</w:t>
      </w:r>
      <w:r w:rsidR="00233057" w:rsidRPr="004A654A">
        <w:rPr>
          <w:rFonts w:ascii="Optima" w:hAnsi="Optima"/>
          <w:sz w:val="20"/>
        </w:rPr>
        <w:t>iscriminatory report writing is emphasized</w:t>
      </w:r>
      <w:r w:rsidR="003E7F89">
        <w:rPr>
          <w:rFonts w:ascii="Optima" w:hAnsi="Optima"/>
          <w:sz w:val="20"/>
        </w:rPr>
        <w:t>.</w:t>
      </w:r>
    </w:p>
    <w:p w:rsidR="007D27F9" w:rsidRPr="001537A1" w:rsidRDefault="007A4EED" w:rsidP="001816D0">
      <w:pPr>
        <w:pStyle w:val="Heading1"/>
        <w:pBdr>
          <w:bottom w:val="single" w:sz="4" w:space="1" w:color="E5B8B7" w:themeColor="accent2" w:themeTint="66"/>
        </w:pBdr>
        <w:rPr>
          <w:b/>
          <w:color w:val="8F1ECB"/>
          <w:sz w:val="24"/>
        </w:rPr>
      </w:pPr>
      <w:r w:rsidRPr="001537A1">
        <w:rPr>
          <w:b/>
          <w:color w:val="8F1ECB"/>
          <w:sz w:val="24"/>
        </w:rPr>
        <w:t>Goals</w:t>
      </w:r>
    </w:p>
    <w:p w:rsidR="00BE62FB" w:rsidRDefault="00BE62FB" w:rsidP="00743DE9">
      <w:pPr>
        <w:tabs>
          <w:tab w:val="num" w:pos="1710"/>
        </w:tabs>
        <w:rPr>
          <w:rFonts w:ascii="Optima" w:hAnsi="Optima"/>
          <w:sz w:val="20"/>
        </w:rPr>
      </w:pPr>
      <w:r>
        <w:rPr>
          <w:rFonts w:ascii="Optima" w:hAnsi="Optima"/>
          <w:sz w:val="20"/>
        </w:rPr>
        <w:t>T</w:t>
      </w:r>
      <w:r w:rsidRPr="00BE62FB">
        <w:rPr>
          <w:rFonts w:ascii="Optima" w:hAnsi="Optima"/>
          <w:sz w:val="20"/>
        </w:rPr>
        <w:t xml:space="preserve">his course will provide educators with: </w:t>
      </w:r>
    </w:p>
    <w:p w:rsidR="00BE62FB" w:rsidRPr="00A45723" w:rsidRDefault="003E7F89" w:rsidP="00A45723">
      <w:pPr>
        <w:pStyle w:val="ListParagraph"/>
        <w:numPr>
          <w:ilvl w:val="0"/>
          <w:numId w:val="33"/>
        </w:numPr>
        <w:tabs>
          <w:tab w:val="num" w:pos="1710"/>
        </w:tabs>
        <w:ind w:left="450"/>
        <w:rPr>
          <w:rFonts w:ascii="Optima" w:hAnsi="Optima"/>
          <w:sz w:val="20"/>
        </w:rPr>
      </w:pPr>
      <w:r w:rsidRPr="00A45723">
        <w:rPr>
          <w:rFonts w:ascii="Optima" w:hAnsi="Optima"/>
          <w:sz w:val="20"/>
        </w:rPr>
        <w:t xml:space="preserve">Understanding of the impact of  linguistic, cultural, racial, socio-economic, and gender factors in assessment, </w:t>
      </w:r>
    </w:p>
    <w:p w:rsidR="00BE62FB" w:rsidRPr="00A45723" w:rsidRDefault="003E7F89" w:rsidP="00A45723">
      <w:pPr>
        <w:pStyle w:val="ListParagraph"/>
        <w:numPr>
          <w:ilvl w:val="0"/>
          <w:numId w:val="33"/>
        </w:numPr>
        <w:tabs>
          <w:tab w:val="num" w:pos="1710"/>
        </w:tabs>
        <w:ind w:left="450"/>
        <w:rPr>
          <w:rFonts w:ascii="Optima" w:hAnsi="Optima"/>
          <w:sz w:val="20"/>
        </w:rPr>
      </w:pPr>
      <w:r w:rsidRPr="00A45723">
        <w:rPr>
          <w:rFonts w:ascii="Optima" w:hAnsi="Optima"/>
          <w:sz w:val="20"/>
        </w:rPr>
        <w:t xml:space="preserve">Knowledge of the varied learning needs and performance styles of students with disabilities who are English language learners (ells), </w:t>
      </w:r>
    </w:p>
    <w:p w:rsidR="00BE62FB" w:rsidRPr="00A45723" w:rsidRDefault="003E7F89" w:rsidP="00A45723">
      <w:pPr>
        <w:pStyle w:val="ListParagraph"/>
        <w:numPr>
          <w:ilvl w:val="0"/>
          <w:numId w:val="33"/>
        </w:numPr>
        <w:tabs>
          <w:tab w:val="num" w:pos="1710"/>
        </w:tabs>
        <w:ind w:left="450"/>
        <w:rPr>
          <w:rFonts w:ascii="Optima" w:hAnsi="Optima"/>
          <w:sz w:val="20"/>
        </w:rPr>
      </w:pPr>
      <w:r w:rsidRPr="00A45723">
        <w:rPr>
          <w:rFonts w:ascii="Optima" w:hAnsi="Optima"/>
          <w:sz w:val="20"/>
        </w:rPr>
        <w:t xml:space="preserve">Familiarity with relevant assessments, and </w:t>
      </w:r>
    </w:p>
    <w:p w:rsidR="00BE62FB" w:rsidRPr="00A45723" w:rsidRDefault="003E7F89" w:rsidP="00A45723">
      <w:pPr>
        <w:pStyle w:val="ListParagraph"/>
        <w:numPr>
          <w:ilvl w:val="0"/>
          <w:numId w:val="33"/>
        </w:numPr>
        <w:tabs>
          <w:tab w:val="num" w:pos="1710"/>
        </w:tabs>
        <w:ind w:left="450"/>
        <w:rPr>
          <w:rFonts w:ascii="Optima" w:hAnsi="Optima"/>
          <w:sz w:val="20"/>
        </w:rPr>
      </w:pPr>
      <w:r w:rsidRPr="00A45723">
        <w:rPr>
          <w:rFonts w:ascii="Optima" w:hAnsi="Optima"/>
          <w:sz w:val="20"/>
        </w:rPr>
        <w:t>Strategies for addressing the issues of over identification and disproportionate</w:t>
      </w:r>
      <w:r w:rsidRPr="00A45723">
        <w:rPr>
          <w:rFonts w:ascii="Microsoft Sans Serif" w:hAnsi="Microsoft Sans Serif" w:cs="Microsoft Sans Serif"/>
          <w:szCs w:val="24"/>
        </w:rPr>
        <w:t xml:space="preserve"> </w:t>
      </w:r>
      <w:r w:rsidRPr="00A45723">
        <w:rPr>
          <w:rFonts w:ascii="Optima" w:hAnsi="Optima"/>
          <w:sz w:val="20"/>
        </w:rPr>
        <w:t>overrepresentation of students who are ells in special education</w:t>
      </w:r>
    </w:p>
    <w:p w:rsidR="00743DE9" w:rsidRPr="00743DE9" w:rsidRDefault="00743DE9" w:rsidP="00BE62FB">
      <w:pPr>
        <w:tabs>
          <w:tab w:val="num" w:pos="1710"/>
        </w:tabs>
        <w:ind w:left="360"/>
        <w:rPr>
          <w:rFonts w:ascii="Optima" w:hAnsi="Optima"/>
          <w:sz w:val="20"/>
        </w:rPr>
      </w:pPr>
      <w:r>
        <w:rPr>
          <w:rFonts w:ascii="Optima" w:hAnsi="Optima"/>
          <w:sz w:val="20"/>
        </w:rPr>
        <w:t xml:space="preserve">(a) </w:t>
      </w:r>
      <w:r w:rsidRPr="00743DE9">
        <w:rPr>
          <w:rFonts w:ascii="Optima" w:hAnsi="Optima"/>
          <w:sz w:val="20"/>
        </w:rPr>
        <w:t xml:space="preserve">The following key concepts </w:t>
      </w:r>
      <w:r>
        <w:rPr>
          <w:rFonts w:ascii="Optima" w:hAnsi="Optima"/>
          <w:sz w:val="20"/>
        </w:rPr>
        <w:t>are</w:t>
      </w:r>
      <w:r w:rsidRPr="00743DE9">
        <w:rPr>
          <w:rFonts w:ascii="Optima" w:hAnsi="Optima"/>
          <w:sz w:val="20"/>
        </w:rPr>
        <w:t xml:space="preserve"> </w:t>
      </w:r>
      <w:r w:rsidR="00B44B36">
        <w:rPr>
          <w:rFonts w:ascii="Optima" w:hAnsi="Optima"/>
          <w:sz w:val="20"/>
        </w:rPr>
        <w:t>addressed</w:t>
      </w:r>
      <w:r w:rsidRPr="00743DE9">
        <w:rPr>
          <w:rFonts w:ascii="Optima" w:hAnsi="Optima"/>
          <w:sz w:val="20"/>
        </w:rPr>
        <w:t xml:space="preserve"> in the course:</w:t>
      </w:r>
    </w:p>
    <w:p w:rsidR="00743DE9" w:rsidRPr="00743DE9" w:rsidRDefault="00743DE9" w:rsidP="00743DE9">
      <w:pPr>
        <w:numPr>
          <w:ilvl w:val="0"/>
          <w:numId w:val="24"/>
        </w:numPr>
        <w:tabs>
          <w:tab w:val="clear" w:pos="3240"/>
          <w:tab w:val="num" w:pos="1710"/>
        </w:tabs>
        <w:ind w:left="720"/>
        <w:rPr>
          <w:rFonts w:ascii="Optima" w:hAnsi="Optima"/>
          <w:sz w:val="20"/>
        </w:rPr>
      </w:pPr>
      <w:r w:rsidRPr="00743DE9">
        <w:rPr>
          <w:rFonts w:ascii="Optima" w:hAnsi="Optima"/>
          <w:sz w:val="20"/>
        </w:rPr>
        <w:t xml:space="preserve">Federal and state laws and regulations regarding the rights of students with disabilities who are </w:t>
      </w:r>
      <w:r w:rsidR="009C46A3">
        <w:rPr>
          <w:rFonts w:ascii="Optima" w:hAnsi="Optima"/>
          <w:sz w:val="20"/>
        </w:rPr>
        <w:t>ELL</w:t>
      </w:r>
    </w:p>
    <w:p w:rsidR="00743DE9" w:rsidRPr="00743DE9" w:rsidRDefault="00743DE9" w:rsidP="00743DE9">
      <w:pPr>
        <w:numPr>
          <w:ilvl w:val="0"/>
          <w:numId w:val="24"/>
        </w:numPr>
        <w:tabs>
          <w:tab w:val="clear" w:pos="3240"/>
          <w:tab w:val="num" w:pos="1710"/>
        </w:tabs>
        <w:ind w:left="720"/>
        <w:rPr>
          <w:rFonts w:ascii="Optima" w:hAnsi="Optima"/>
          <w:sz w:val="20"/>
        </w:rPr>
      </w:pPr>
      <w:r w:rsidRPr="00743DE9">
        <w:rPr>
          <w:rFonts w:ascii="Optima" w:hAnsi="Optima"/>
          <w:sz w:val="20"/>
        </w:rPr>
        <w:t>Linguistic issues as they relate to assessing</w:t>
      </w:r>
      <w:r w:rsidR="00A45723">
        <w:rPr>
          <w:rFonts w:ascii="Optima" w:hAnsi="Optima"/>
          <w:sz w:val="20"/>
        </w:rPr>
        <w:t xml:space="preserve"> &amp; Evaluating</w:t>
      </w:r>
      <w:r w:rsidRPr="00743DE9">
        <w:rPr>
          <w:rFonts w:ascii="Optima" w:hAnsi="Optima"/>
          <w:sz w:val="20"/>
        </w:rPr>
        <w:t xml:space="preserve"> student</w:t>
      </w:r>
      <w:r w:rsidR="009C46A3">
        <w:rPr>
          <w:rFonts w:ascii="Optima" w:hAnsi="Optima"/>
          <w:sz w:val="20"/>
        </w:rPr>
        <w:t>s with disabilities who are ELL</w:t>
      </w:r>
    </w:p>
    <w:p w:rsidR="00743DE9" w:rsidRPr="00743DE9" w:rsidRDefault="00743DE9" w:rsidP="00743DE9">
      <w:pPr>
        <w:numPr>
          <w:ilvl w:val="0"/>
          <w:numId w:val="24"/>
        </w:numPr>
        <w:tabs>
          <w:tab w:val="clear" w:pos="3240"/>
          <w:tab w:val="num" w:pos="1710"/>
        </w:tabs>
        <w:ind w:left="720"/>
        <w:rPr>
          <w:rFonts w:ascii="Optima" w:hAnsi="Optima"/>
          <w:sz w:val="20"/>
        </w:rPr>
      </w:pPr>
      <w:r w:rsidRPr="00743DE9">
        <w:rPr>
          <w:rFonts w:ascii="Optima" w:hAnsi="Optima"/>
          <w:sz w:val="20"/>
        </w:rPr>
        <w:t>Cultural issues as they relate to assessing students with disabilities who are ELL:</w:t>
      </w:r>
    </w:p>
    <w:p w:rsidR="00743DE9" w:rsidRPr="00743DE9" w:rsidRDefault="00743DE9" w:rsidP="009C46A3">
      <w:pPr>
        <w:numPr>
          <w:ilvl w:val="1"/>
          <w:numId w:val="24"/>
        </w:numPr>
        <w:rPr>
          <w:rFonts w:ascii="Optima" w:hAnsi="Optima"/>
          <w:sz w:val="20"/>
        </w:rPr>
      </w:pPr>
      <w:r w:rsidRPr="00743DE9">
        <w:rPr>
          <w:rFonts w:ascii="Optima" w:hAnsi="Optima"/>
          <w:sz w:val="20"/>
        </w:rPr>
        <w:t>Form</w:t>
      </w:r>
      <w:r w:rsidR="009C46A3">
        <w:rPr>
          <w:rFonts w:ascii="Optima" w:hAnsi="Optima"/>
          <w:sz w:val="20"/>
        </w:rPr>
        <w:t>ative and summative assessments</w:t>
      </w:r>
      <w:r w:rsidR="00A45723">
        <w:rPr>
          <w:rFonts w:ascii="Optima" w:hAnsi="Optima"/>
          <w:sz w:val="20"/>
        </w:rPr>
        <w:t xml:space="preserve"> </w:t>
      </w:r>
    </w:p>
    <w:p w:rsidR="00743DE9" w:rsidRPr="00743DE9" w:rsidRDefault="009C46A3" w:rsidP="009C46A3">
      <w:pPr>
        <w:numPr>
          <w:ilvl w:val="1"/>
          <w:numId w:val="24"/>
        </w:numPr>
        <w:rPr>
          <w:rFonts w:ascii="Optima" w:hAnsi="Optima"/>
          <w:sz w:val="20"/>
        </w:rPr>
      </w:pPr>
      <w:r>
        <w:rPr>
          <w:rFonts w:ascii="Optima" w:hAnsi="Optima"/>
          <w:sz w:val="20"/>
        </w:rPr>
        <w:t>Tiered systems of support</w:t>
      </w:r>
    </w:p>
    <w:p w:rsidR="00743DE9" w:rsidRDefault="00743DE9" w:rsidP="00743DE9">
      <w:pPr>
        <w:numPr>
          <w:ilvl w:val="0"/>
          <w:numId w:val="24"/>
        </w:numPr>
        <w:tabs>
          <w:tab w:val="clear" w:pos="3240"/>
          <w:tab w:val="num" w:pos="1710"/>
        </w:tabs>
        <w:ind w:left="720"/>
        <w:rPr>
          <w:rFonts w:ascii="Optima" w:hAnsi="Optima"/>
          <w:i/>
          <w:sz w:val="20"/>
        </w:rPr>
      </w:pPr>
      <w:r w:rsidRPr="00743DE9">
        <w:rPr>
          <w:rFonts w:ascii="Optima" w:hAnsi="Optima"/>
          <w:sz w:val="20"/>
        </w:rPr>
        <w:t>Reflection and self-evaluation strategies and procedures</w:t>
      </w:r>
      <w:r w:rsidRPr="00743DE9">
        <w:rPr>
          <w:rFonts w:ascii="Optima" w:hAnsi="Optima"/>
          <w:i/>
          <w:sz w:val="20"/>
        </w:rPr>
        <w:t xml:space="preserve">. </w:t>
      </w:r>
    </w:p>
    <w:p w:rsidR="005E7DC9" w:rsidRPr="00743DE9" w:rsidRDefault="005E7DC9" w:rsidP="005E7DC9">
      <w:pPr>
        <w:ind w:left="360"/>
        <w:rPr>
          <w:rFonts w:ascii="Optima" w:hAnsi="Optima"/>
          <w:i/>
          <w:sz w:val="20"/>
        </w:rPr>
      </w:pPr>
    </w:p>
    <w:p w:rsidR="00743DE9" w:rsidRPr="00743DE9" w:rsidRDefault="00743DE9" w:rsidP="00743DE9">
      <w:pPr>
        <w:numPr>
          <w:ilvl w:val="0"/>
          <w:numId w:val="25"/>
        </w:numPr>
        <w:tabs>
          <w:tab w:val="clear" w:pos="1110"/>
          <w:tab w:val="num" w:pos="810"/>
          <w:tab w:val="num" w:pos="1710"/>
        </w:tabs>
        <w:ind w:left="540"/>
        <w:rPr>
          <w:rFonts w:ascii="Optima" w:hAnsi="Optima"/>
          <w:sz w:val="20"/>
        </w:rPr>
      </w:pPr>
      <w:r w:rsidRPr="00743DE9">
        <w:rPr>
          <w:rFonts w:ascii="Optima" w:hAnsi="Optima"/>
          <w:sz w:val="20"/>
        </w:rPr>
        <w:t xml:space="preserve">The following learning outcomes are expected.  Participants will </w:t>
      </w:r>
      <w:r w:rsidR="00B44B36">
        <w:rPr>
          <w:rFonts w:ascii="Optima" w:hAnsi="Optima"/>
          <w:sz w:val="20"/>
        </w:rPr>
        <w:t xml:space="preserve">show </w:t>
      </w:r>
      <w:r w:rsidRPr="00743DE9">
        <w:rPr>
          <w:rFonts w:ascii="Optima" w:hAnsi="Optima"/>
          <w:sz w:val="20"/>
        </w:rPr>
        <w:t>understand</w:t>
      </w:r>
      <w:r w:rsidR="00B44B36">
        <w:rPr>
          <w:rFonts w:ascii="Optima" w:hAnsi="Optima"/>
          <w:sz w:val="20"/>
        </w:rPr>
        <w:t>ing about</w:t>
      </w:r>
      <w:r w:rsidRPr="00743DE9">
        <w:rPr>
          <w:rFonts w:ascii="Optima" w:hAnsi="Optima"/>
          <w:sz w:val="20"/>
        </w:rPr>
        <w:t>:</w:t>
      </w:r>
    </w:p>
    <w:p w:rsidR="00743DE9" w:rsidRPr="00743DE9" w:rsidRDefault="00743DE9" w:rsidP="00743DE9">
      <w:pPr>
        <w:numPr>
          <w:ilvl w:val="0"/>
          <w:numId w:val="24"/>
        </w:numPr>
        <w:tabs>
          <w:tab w:val="clear" w:pos="3240"/>
          <w:tab w:val="num" w:pos="1710"/>
        </w:tabs>
        <w:ind w:left="720"/>
        <w:rPr>
          <w:rFonts w:ascii="Optima" w:hAnsi="Optima"/>
          <w:sz w:val="20"/>
        </w:rPr>
      </w:pPr>
      <w:r w:rsidRPr="00743DE9">
        <w:rPr>
          <w:rFonts w:ascii="Optima" w:hAnsi="Optima"/>
          <w:sz w:val="20"/>
        </w:rPr>
        <w:t xml:space="preserve">The distinction between the language differences of ELLs and the characteristics of disabilities; </w:t>
      </w:r>
    </w:p>
    <w:p w:rsidR="00743DE9" w:rsidRPr="00743DE9" w:rsidRDefault="00B44B36" w:rsidP="00743DE9">
      <w:pPr>
        <w:numPr>
          <w:ilvl w:val="0"/>
          <w:numId w:val="24"/>
        </w:numPr>
        <w:tabs>
          <w:tab w:val="clear" w:pos="3240"/>
          <w:tab w:val="num" w:pos="1710"/>
        </w:tabs>
        <w:ind w:left="720"/>
        <w:rPr>
          <w:rFonts w:ascii="Optima" w:hAnsi="Optima"/>
          <w:sz w:val="20"/>
        </w:rPr>
      </w:pPr>
      <w:r>
        <w:rPr>
          <w:rFonts w:ascii="Optima" w:hAnsi="Optima"/>
          <w:sz w:val="20"/>
        </w:rPr>
        <w:t>Language Learning Proficiency</w:t>
      </w:r>
      <w:r w:rsidR="00044F67">
        <w:rPr>
          <w:rFonts w:ascii="Optima" w:hAnsi="Optima"/>
          <w:sz w:val="20"/>
        </w:rPr>
        <w:t xml:space="preserve"> level and </w:t>
      </w:r>
      <w:r w:rsidR="00A45723">
        <w:rPr>
          <w:rFonts w:ascii="Optima" w:hAnsi="Optima"/>
          <w:sz w:val="20"/>
        </w:rPr>
        <w:t xml:space="preserve">intersection  with </w:t>
      </w:r>
      <w:r w:rsidR="00044F67">
        <w:rPr>
          <w:rFonts w:ascii="Optima" w:hAnsi="Optima"/>
          <w:sz w:val="20"/>
        </w:rPr>
        <w:t>disability</w:t>
      </w:r>
    </w:p>
    <w:p w:rsidR="00743DE9" w:rsidRPr="00743DE9" w:rsidRDefault="00B44B36" w:rsidP="00743DE9">
      <w:pPr>
        <w:numPr>
          <w:ilvl w:val="0"/>
          <w:numId w:val="24"/>
        </w:numPr>
        <w:tabs>
          <w:tab w:val="clear" w:pos="3240"/>
          <w:tab w:val="num" w:pos="1710"/>
        </w:tabs>
        <w:ind w:left="720"/>
        <w:rPr>
          <w:rFonts w:ascii="Optima" w:hAnsi="Optima"/>
          <w:sz w:val="20"/>
        </w:rPr>
      </w:pPr>
      <w:r>
        <w:rPr>
          <w:rFonts w:ascii="Optima" w:hAnsi="Optima"/>
          <w:sz w:val="20"/>
        </w:rPr>
        <w:lastRenderedPageBreak/>
        <w:t xml:space="preserve">Nondiscriminatory </w:t>
      </w:r>
      <w:r w:rsidR="00A45723">
        <w:rPr>
          <w:rFonts w:ascii="Optima" w:hAnsi="Optima"/>
          <w:sz w:val="20"/>
        </w:rPr>
        <w:t>a</w:t>
      </w:r>
      <w:r w:rsidR="00743DE9" w:rsidRPr="00743DE9">
        <w:rPr>
          <w:rFonts w:ascii="Optima" w:hAnsi="Optima"/>
          <w:sz w:val="20"/>
        </w:rPr>
        <w:t xml:space="preserve">ssessment report writing; </w:t>
      </w:r>
    </w:p>
    <w:p w:rsidR="00743DE9" w:rsidRPr="00743DE9" w:rsidRDefault="00341C87" w:rsidP="00743DE9">
      <w:pPr>
        <w:numPr>
          <w:ilvl w:val="0"/>
          <w:numId w:val="24"/>
        </w:numPr>
        <w:tabs>
          <w:tab w:val="clear" w:pos="3240"/>
          <w:tab w:val="num" w:pos="1710"/>
        </w:tabs>
        <w:ind w:left="720"/>
        <w:rPr>
          <w:rFonts w:ascii="Optima" w:hAnsi="Optima"/>
          <w:sz w:val="20"/>
        </w:rPr>
      </w:pPr>
      <w:r>
        <w:rPr>
          <w:rFonts w:ascii="Optima" w:hAnsi="Optima"/>
          <w:sz w:val="20"/>
        </w:rPr>
        <w:t xml:space="preserve">Cultural, </w:t>
      </w:r>
      <w:r w:rsidR="00743DE9" w:rsidRPr="00743DE9">
        <w:rPr>
          <w:rFonts w:ascii="Optima" w:hAnsi="Optima"/>
          <w:sz w:val="20"/>
        </w:rPr>
        <w:t>linguistic</w:t>
      </w:r>
      <w:r w:rsidR="00703934">
        <w:rPr>
          <w:rFonts w:ascii="Optima" w:hAnsi="Optima"/>
          <w:sz w:val="20"/>
        </w:rPr>
        <w:t xml:space="preserve"> and</w:t>
      </w:r>
      <w:r>
        <w:rPr>
          <w:rFonts w:ascii="Optima" w:hAnsi="Optima"/>
          <w:sz w:val="20"/>
        </w:rPr>
        <w:t xml:space="preserve"> research</w:t>
      </w:r>
      <w:r w:rsidR="00743DE9" w:rsidRPr="00743DE9">
        <w:rPr>
          <w:rFonts w:ascii="Optima" w:hAnsi="Optima"/>
          <w:sz w:val="20"/>
        </w:rPr>
        <w:t xml:space="preserve"> factors as they relate to family systems a</w:t>
      </w:r>
      <w:r>
        <w:rPr>
          <w:rFonts w:ascii="Optima" w:hAnsi="Optima"/>
          <w:sz w:val="20"/>
        </w:rPr>
        <w:t>nd home-school relationships.</w:t>
      </w:r>
    </w:p>
    <w:p w:rsidR="00743DE9" w:rsidRPr="00743DE9" w:rsidRDefault="00743DE9" w:rsidP="00743DE9">
      <w:pPr>
        <w:numPr>
          <w:ilvl w:val="0"/>
          <w:numId w:val="24"/>
        </w:numPr>
        <w:tabs>
          <w:tab w:val="clear" w:pos="3240"/>
        </w:tabs>
        <w:ind w:left="720"/>
        <w:rPr>
          <w:rFonts w:ascii="Optima" w:hAnsi="Optima"/>
          <w:sz w:val="20"/>
        </w:rPr>
      </w:pPr>
      <w:r w:rsidRPr="00743DE9">
        <w:rPr>
          <w:rFonts w:ascii="Optima" w:hAnsi="Optima"/>
          <w:sz w:val="20"/>
        </w:rPr>
        <w:t>How to recognize linguistic and cultural biases in assessment.</w:t>
      </w:r>
    </w:p>
    <w:p w:rsidR="007D27F9" w:rsidRDefault="007D27F9" w:rsidP="00432A0C">
      <w:pPr>
        <w:tabs>
          <w:tab w:val="num" w:pos="1710"/>
        </w:tabs>
        <w:rPr>
          <w:rFonts w:ascii="Optima" w:hAnsi="Optima"/>
          <w:b/>
          <w:sz w:val="18"/>
        </w:rPr>
      </w:pPr>
    </w:p>
    <w:p w:rsidR="00977C1E" w:rsidRPr="001537A1" w:rsidRDefault="00086DE3" w:rsidP="00086DE3">
      <w:pPr>
        <w:pStyle w:val="Heading1"/>
        <w:pBdr>
          <w:bottom w:val="single" w:sz="4" w:space="1" w:color="E5B8B7" w:themeColor="accent2" w:themeTint="66"/>
        </w:pBdr>
        <w:rPr>
          <w:b/>
          <w:color w:val="8F1ECB"/>
          <w:sz w:val="24"/>
        </w:rPr>
      </w:pPr>
      <w:bookmarkStart w:id="4" w:name="_Toc236808945"/>
      <w:r w:rsidRPr="001537A1">
        <w:rPr>
          <w:b/>
          <w:color w:val="8F1ECB"/>
          <w:sz w:val="24"/>
        </w:rPr>
        <w:t>Content Standards</w:t>
      </w:r>
      <w:bookmarkEnd w:id="4"/>
      <w:r w:rsidR="00372FD9">
        <w:rPr>
          <w:b/>
          <w:color w:val="8F1ECB"/>
          <w:sz w:val="24"/>
        </w:rPr>
        <w:t xml:space="preserve"> (CEC+TESOL+WIDA)</w:t>
      </w:r>
      <w:r w:rsidR="00B44B36">
        <w:rPr>
          <w:b/>
          <w:color w:val="8F1ECB"/>
          <w:sz w:val="24"/>
        </w:rPr>
        <w:t xml:space="preserve"> </w:t>
      </w:r>
      <w:r w:rsidR="00A45723">
        <w:rPr>
          <w:b/>
          <w:color w:val="8F1ECB"/>
          <w:sz w:val="24"/>
        </w:rPr>
        <w:t>that relate to this course</w:t>
      </w:r>
    </w:p>
    <w:p w:rsidR="00977C1E" w:rsidRPr="004A654A" w:rsidRDefault="00977C1E" w:rsidP="00977C1E">
      <w:pPr>
        <w:rPr>
          <w:rFonts w:ascii="Optima" w:hAnsi="Optima"/>
          <w:color w:val="000000"/>
          <w:sz w:val="22"/>
          <w:szCs w:val="22"/>
        </w:rPr>
      </w:pPr>
    </w:p>
    <w:p w:rsidR="00D1449B" w:rsidRPr="001816D0" w:rsidRDefault="00977C1E" w:rsidP="001816D0">
      <w:pPr>
        <w:tabs>
          <w:tab w:val="num" w:pos="1710"/>
        </w:tabs>
        <w:ind w:left="720"/>
        <w:rPr>
          <w:rFonts w:ascii="Optima" w:hAnsi="Optima"/>
          <w:b/>
          <w:i/>
          <w:sz w:val="18"/>
        </w:rPr>
      </w:pPr>
      <w:r w:rsidRPr="001816D0">
        <w:rPr>
          <w:rFonts w:ascii="Optima" w:hAnsi="Optima"/>
          <w:b/>
          <w:i/>
          <w:sz w:val="18"/>
        </w:rPr>
        <w:t xml:space="preserve">The </w:t>
      </w:r>
      <w:r w:rsidR="00086DE3" w:rsidRPr="001816D0">
        <w:rPr>
          <w:rFonts w:ascii="Optima" w:hAnsi="Optima"/>
          <w:b/>
          <w:i/>
          <w:sz w:val="18"/>
        </w:rPr>
        <w:t xml:space="preserve">specific </w:t>
      </w:r>
      <w:r w:rsidRPr="001816D0">
        <w:rPr>
          <w:rFonts w:ascii="Optima" w:hAnsi="Optima"/>
          <w:b/>
          <w:i/>
          <w:sz w:val="18"/>
        </w:rPr>
        <w:t xml:space="preserve">content standards </w:t>
      </w:r>
      <w:r w:rsidR="00326AC1" w:rsidRPr="001816D0">
        <w:rPr>
          <w:rFonts w:ascii="Optima" w:hAnsi="Optima"/>
          <w:b/>
          <w:i/>
          <w:sz w:val="18"/>
        </w:rPr>
        <w:t>(course outcomes)</w:t>
      </w:r>
      <w:r w:rsidR="00086DE3" w:rsidRPr="001816D0">
        <w:rPr>
          <w:rFonts w:ascii="Optima" w:hAnsi="Optima"/>
          <w:b/>
          <w:i/>
          <w:sz w:val="18"/>
        </w:rPr>
        <w:t xml:space="preserve"> to address the above goals</w:t>
      </w:r>
      <w:r w:rsidR="00326AC1" w:rsidRPr="001816D0">
        <w:rPr>
          <w:rFonts w:ascii="Optima" w:hAnsi="Optima"/>
          <w:b/>
          <w:i/>
          <w:sz w:val="18"/>
        </w:rPr>
        <w:t xml:space="preserve"> </w:t>
      </w:r>
      <w:r w:rsidRPr="001816D0">
        <w:rPr>
          <w:rFonts w:ascii="Optima" w:hAnsi="Optima"/>
          <w:b/>
          <w:i/>
          <w:sz w:val="18"/>
        </w:rPr>
        <w:t>are based on the integration of both CEC</w:t>
      </w:r>
      <w:r w:rsidR="00D8760E" w:rsidRPr="001816D0">
        <w:rPr>
          <w:rFonts w:ascii="Optima" w:hAnsi="Optima"/>
          <w:b/>
          <w:i/>
          <w:sz w:val="18"/>
        </w:rPr>
        <w:t xml:space="preserve"> (201</w:t>
      </w:r>
      <w:r w:rsidR="00086DE3" w:rsidRPr="001816D0">
        <w:rPr>
          <w:rFonts w:ascii="Optima" w:hAnsi="Optima"/>
          <w:b/>
          <w:i/>
          <w:sz w:val="18"/>
        </w:rPr>
        <w:t>0, 2012</w:t>
      </w:r>
      <w:r w:rsidR="00D8760E" w:rsidRPr="001816D0">
        <w:rPr>
          <w:rFonts w:ascii="Optima" w:hAnsi="Optima"/>
          <w:b/>
          <w:i/>
          <w:sz w:val="18"/>
        </w:rPr>
        <w:t>)</w:t>
      </w:r>
      <w:r w:rsidRPr="001816D0">
        <w:rPr>
          <w:rFonts w:ascii="Optima" w:hAnsi="Optima"/>
          <w:b/>
          <w:i/>
          <w:sz w:val="18"/>
        </w:rPr>
        <w:t xml:space="preserve"> </w:t>
      </w:r>
      <w:r w:rsidR="00326AC1" w:rsidRPr="001816D0">
        <w:rPr>
          <w:rFonts w:ascii="Optima" w:hAnsi="Optima"/>
          <w:b/>
          <w:i/>
          <w:sz w:val="18"/>
        </w:rPr>
        <w:t xml:space="preserve">and TESOL </w:t>
      </w:r>
      <w:r w:rsidR="00D8760E" w:rsidRPr="001816D0">
        <w:rPr>
          <w:rFonts w:ascii="Optima" w:hAnsi="Optima"/>
          <w:b/>
          <w:i/>
          <w:sz w:val="18"/>
        </w:rPr>
        <w:t xml:space="preserve">(2012) </w:t>
      </w:r>
      <w:r w:rsidRPr="001816D0">
        <w:rPr>
          <w:rFonts w:ascii="Optima" w:hAnsi="Optima"/>
          <w:b/>
          <w:i/>
          <w:sz w:val="18"/>
        </w:rPr>
        <w:t>standards</w:t>
      </w:r>
      <w:r w:rsidR="00326AC1" w:rsidRPr="001816D0">
        <w:rPr>
          <w:rFonts w:ascii="Optima" w:hAnsi="Optima"/>
          <w:b/>
          <w:i/>
          <w:sz w:val="18"/>
        </w:rPr>
        <w:t>. CEC</w:t>
      </w:r>
      <w:r w:rsidRPr="001816D0">
        <w:rPr>
          <w:rFonts w:ascii="Optima" w:hAnsi="Optima"/>
          <w:b/>
          <w:i/>
          <w:sz w:val="18"/>
        </w:rPr>
        <w:t xml:space="preserve"> </w:t>
      </w:r>
      <w:r w:rsidR="00326AC1" w:rsidRPr="001816D0">
        <w:rPr>
          <w:rFonts w:ascii="Optima" w:hAnsi="Optima"/>
          <w:b/>
          <w:i/>
          <w:sz w:val="18"/>
        </w:rPr>
        <w:t xml:space="preserve">Standards </w:t>
      </w:r>
      <w:r w:rsidRPr="001816D0">
        <w:rPr>
          <w:rFonts w:ascii="Optima" w:hAnsi="Optima"/>
          <w:b/>
          <w:i/>
          <w:sz w:val="18"/>
        </w:rPr>
        <w:t>already acknowledge the linguistic and cultural factors in special education</w:t>
      </w:r>
      <w:r w:rsidR="00326AC1" w:rsidRPr="001816D0">
        <w:rPr>
          <w:rFonts w:ascii="Optima" w:hAnsi="Optima"/>
          <w:b/>
          <w:i/>
          <w:sz w:val="18"/>
        </w:rPr>
        <w:t xml:space="preserve"> but they do not operationalize them</w:t>
      </w:r>
      <w:r w:rsidRPr="001816D0">
        <w:rPr>
          <w:rFonts w:ascii="Optima" w:hAnsi="Optima"/>
          <w:b/>
          <w:i/>
          <w:sz w:val="18"/>
        </w:rPr>
        <w:t>.</w:t>
      </w:r>
      <w:r w:rsidR="001816D0" w:rsidRPr="001816D0">
        <w:rPr>
          <w:rFonts w:ascii="Optima" w:hAnsi="Optima"/>
          <w:b/>
          <w:i/>
          <w:sz w:val="18"/>
        </w:rPr>
        <w:t xml:space="preserve"> The TESOL/NCATE Standards </w:t>
      </w:r>
      <w:r w:rsidR="00326AC1" w:rsidRPr="001816D0">
        <w:rPr>
          <w:rFonts w:ascii="Optima" w:hAnsi="Optima"/>
          <w:b/>
          <w:i/>
          <w:sz w:val="18"/>
        </w:rPr>
        <w:t>(201</w:t>
      </w:r>
      <w:r w:rsidR="00086DE3" w:rsidRPr="001816D0">
        <w:rPr>
          <w:rFonts w:ascii="Optima" w:hAnsi="Optima"/>
          <w:b/>
          <w:i/>
          <w:sz w:val="18"/>
        </w:rPr>
        <w:t>2</w:t>
      </w:r>
      <w:r w:rsidR="00326AC1" w:rsidRPr="001816D0">
        <w:rPr>
          <w:rFonts w:ascii="Optima" w:hAnsi="Optima"/>
          <w:b/>
          <w:i/>
          <w:sz w:val="18"/>
        </w:rPr>
        <w:t>) are used t</w:t>
      </w:r>
      <w:r w:rsidRPr="001816D0">
        <w:rPr>
          <w:rFonts w:ascii="Optima" w:hAnsi="Optima"/>
          <w:b/>
          <w:i/>
          <w:sz w:val="18"/>
        </w:rPr>
        <w:t xml:space="preserve">o operationalize these </w:t>
      </w:r>
      <w:r w:rsidR="00326AC1" w:rsidRPr="001816D0">
        <w:rPr>
          <w:rFonts w:ascii="Optima" w:hAnsi="Optima"/>
          <w:b/>
          <w:i/>
          <w:sz w:val="18"/>
        </w:rPr>
        <w:t xml:space="preserve">core </w:t>
      </w:r>
      <w:r w:rsidR="00395FB9" w:rsidRPr="001816D0">
        <w:rPr>
          <w:rFonts w:ascii="Optima" w:hAnsi="Optima"/>
          <w:b/>
          <w:i/>
          <w:sz w:val="18"/>
        </w:rPr>
        <w:t xml:space="preserve">language and cultural </w:t>
      </w:r>
      <w:r w:rsidRPr="001816D0">
        <w:rPr>
          <w:rFonts w:ascii="Optima" w:hAnsi="Optima"/>
          <w:b/>
          <w:i/>
          <w:sz w:val="18"/>
        </w:rPr>
        <w:t>factors</w:t>
      </w:r>
      <w:r w:rsidR="00326AC1" w:rsidRPr="001816D0">
        <w:rPr>
          <w:rFonts w:ascii="Optima" w:hAnsi="Optima"/>
          <w:b/>
          <w:i/>
          <w:sz w:val="18"/>
        </w:rPr>
        <w:t>. The co</w:t>
      </w:r>
      <w:r w:rsidR="00086DE3" w:rsidRPr="001816D0">
        <w:rPr>
          <w:rFonts w:ascii="Optima" w:hAnsi="Optima"/>
          <w:b/>
          <w:i/>
          <w:sz w:val="18"/>
        </w:rPr>
        <w:t>urse outcomes are organized by k</w:t>
      </w:r>
      <w:r w:rsidR="00326AC1" w:rsidRPr="001816D0">
        <w:rPr>
          <w:rFonts w:ascii="Optima" w:hAnsi="Optima"/>
          <w:b/>
          <w:i/>
          <w:sz w:val="18"/>
        </w:rPr>
        <w:t xml:space="preserve">nowledge, </w:t>
      </w:r>
      <w:r w:rsidR="00086DE3" w:rsidRPr="001816D0">
        <w:rPr>
          <w:rFonts w:ascii="Optima" w:hAnsi="Optima"/>
          <w:b/>
          <w:i/>
          <w:sz w:val="18"/>
        </w:rPr>
        <w:t>s</w:t>
      </w:r>
      <w:r w:rsidR="00326AC1" w:rsidRPr="001816D0">
        <w:rPr>
          <w:rFonts w:ascii="Optima" w:hAnsi="Optima"/>
          <w:b/>
          <w:i/>
          <w:sz w:val="18"/>
        </w:rPr>
        <w:t xml:space="preserve">kills and </w:t>
      </w:r>
      <w:r w:rsidR="00086DE3" w:rsidRPr="001816D0">
        <w:rPr>
          <w:rFonts w:ascii="Optima" w:hAnsi="Optima"/>
          <w:b/>
          <w:i/>
          <w:sz w:val="18"/>
        </w:rPr>
        <w:t>d</w:t>
      </w:r>
      <w:r w:rsidR="00395FB9" w:rsidRPr="001816D0">
        <w:rPr>
          <w:rFonts w:ascii="Optima" w:hAnsi="Optima"/>
          <w:b/>
          <w:i/>
          <w:sz w:val="18"/>
        </w:rPr>
        <w:t>ispositions.</w:t>
      </w:r>
      <w:r w:rsidRPr="001816D0">
        <w:rPr>
          <w:rFonts w:ascii="Optima" w:hAnsi="Optima"/>
          <w:b/>
          <w:i/>
          <w:sz w:val="18"/>
        </w:rPr>
        <w:t xml:space="preserve"> </w:t>
      </w:r>
    </w:p>
    <w:p w:rsidR="001816D0" w:rsidRPr="004A654A" w:rsidRDefault="001816D0" w:rsidP="001816D0">
      <w:pPr>
        <w:tabs>
          <w:tab w:val="num" w:pos="1710"/>
        </w:tabs>
        <w:ind w:left="720"/>
        <w:rPr>
          <w:rFonts w:ascii="Optima" w:hAnsi="Optima"/>
          <w:b/>
          <w:sz w:val="18"/>
        </w:rPr>
      </w:pPr>
    </w:p>
    <w:p w:rsidR="00693829" w:rsidRPr="00107257" w:rsidRDefault="00977C1E" w:rsidP="00107257">
      <w:pPr>
        <w:rPr>
          <w:rFonts w:ascii="Optima" w:hAnsi="Optima"/>
          <w:i/>
          <w:color w:val="000000"/>
          <w:sz w:val="22"/>
          <w:szCs w:val="22"/>
        </w:rPr>
      </w:pPr>
      <w:r w:rsidRPr="007024C1">
        <w:rPr>
          <w:rFonts w:ascii="Optima" w:hAnsi="Optima" w:cs="Baskerville"/>
          <w:i/>
          <w:sz w:val="18"/>
          <w:szCs w:val="24"/>
        </w:rPr>
        <w:t>KNOWLEDGE:</w:t>
      </w:r>
      <w:r w:rsidRPr="004A654A">
        <w:rPr>
          <w:rFonts w:ascii="Optima" w:hAnsi="Optima"/>
          <w:i/>
          <w:color w:val="000000"/>
          <w:sz w:val="22"/>
          <w:szCs w:val="22"/>
        </w:rPr>
        <w:t xml:space="preserve"> </w:t>
      </w:r>
      <w:r w:rsidR="00ED72A8" w:rsidRPr="004A654A">
        <w:rPr>
          <w:rFonts w:ascii="Optima" w:hAnsi="Optima"/>
          <w:sz w:val="18"/>
        </w:rPr>
        <w:t xml:space="preserve">At the end of this </w:t>
      </w:r>
      <w:r w:rsidR="00B31FF8">
        <w:rPr>
          <w:rFonts w:ascii="Optima" w:hAnsi="Optima"/>
          <w:sz w:val="18"/>
        </w:rPr>
        <w:t>Course</w:t>
      </w:r>
      <w:r w:rsidR="00ED72A8" w:rsidRPr="004A654A">
        <w:rPr>
          <w:rFonts w:ascii="Optima" w:hAnsi="Optima"/>
          <w:sz w:val="18"/>
        </w:rPr>
        <w:t>, participants will be able to:</w:t>
      </w:r>
    </w:p>
    <w:tbl>
      <w:tblPr>
        <w:tblW w:w="8820" w:type="dxa"/>
        <w:tblInd w:w="828" w:type="dxa"/>
        <w:tblLayout w:type="fixed"/>
        <w:tblLook w:val="00A0"/>
      </w:tblPr>
      <w:tblGrid>
        <w:gridCol w:w="8820"/>
      </w:tblGrid>
      <w:tr w:rsidR="00693829" w:rsidRPr="004A654A" w:rsidTr="00C2538E">
        <w:tc>
          <w:tcPr>
            <w:tcW w:w="8820" w:type="dxa"/>
            <w:tcBorders>
              <w:bottom w:val="single" w:sz="4" w:space="0" w:color="FFFFFF" w:themeColor="background1"/>
            </w:tcBorders>
            <w:shd w:val="clear" w:color="auto" w:fill="auto"/>
          </w:tcPr>
          <w:p w:rsidR="00693829" w:rsidRPr="004A654A" w:rsidRDefault="00693829" w:rsidP="00ED174A">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sidRPr="004A654A">
              <w:rPr>
                <w:rFonts w:ascii="Optima" w:hAnsi="Optima"/>
                <w:sz w:val="18"/>
                <w:szCs w:val="24"/>
              </w:rPr>
              <w:t xml:space="preserve">Demonstrate understanding of three kinds of state and federal laws that are interrelated to ensure that students with disabilities who are also English language learners receive </w:t>
            </w:r>
          </w:p>
          <w:p w:rsidR="00693829" w:rsidRPr="007024C1" w:rsidRDefault="00693829" w:rsidP="007024C1">
            <w:pPr>
              <w:pStyle w:val="ListParagraph"/>
              <w:widowControl w:val="0"/>
              <w:numPr>
                <w:ilvl w:val="1"/>
                <w:numId w:val="3"/>
              </w:numPr>
              <w:tabs>
                <w:tab w:val="left" w:pos="90"/>
                <w:tab w:val="left" w:pos="70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612"/>
              <w:rPr>
                <w:rFonts w:ascii="Optima" w:hAnsi="Optima"/>
                <w:sz w:val="16"/>
                <w:szCs w:val="24"/>
              </w:rPr>
            </w:pPr>
            <w:r w:rsidRPr="007024C1">
              <w:rPr>
                <w:rFonts w:ascii="Optima" w:hAnsi="Optima"/>
                <w:sz w:val="16"/>
                <w:szCs w:val="24"/>
              </w:rPr>
              <w:t xml:space="preserve">A Free and Appropriate Education (FAPE) </w:t>
            </w:r>
          </w:p>
          <w:p w:rsidR="00693829" w:rsidRPr="001634B1" w:rsidRDefault="00693829" w:rsidP="007024C1">
            <w:pPr>
              <w:pStyle w:val="ListParagraph"/>
              <w:widowControl w:val="0"/>
              <w:numPr>
                <w:ilvl w:val="1"/>
                <w:numId w:val="3"/>
              </w:numPr>
              <w:tabs>
                <w:tab w:val="left" w:pos="90"/>
                <w:tab w:val="left" w:pos="70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612"/>
              <w:rPr>
                <w:rFonts w:ascii="Optima" w:hAnsi="Optima"/>
                <w:sz w:val="18"/>
                <w:szCs w:val="24"/>
              </w:rPr>
            </w:pPr>
            <w:r w:rsidRPr="007024C1">
              <w:rPr>
                <w:rFonts w:ascii="Optima" w:hAnsi="Optima"/>
                <w:sz w:val="16"/>
                <w:szCs w:val="24"/>
              </w:rPr>
              <w:t xml:space="preserve">In the Least Restrictive Environment (LRE) </w:t>
            </w:r>
          </w:p>
          <w:p w:rsidR="001634B1" w:rsidRPr="004A654A" w:rsidRDefault="001634B1" w:rsidP="005E7DC9">
            <w:pPr>
              <w:pStyle w:val="ListParagraph"/>
              <w:widowControl w:val="0"/>
              <w:numPr>
                <w:ilvl w:val="1"/>
                <w:numId w:val="3"/>
              </w:numPr>
              <w:tabs>
                <w:tab w:val="left" w:pos="90"/>
                <w:tab w:val="left" w:pos="70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612"/>
              <w:rPr>
                <w:rFonts w:ascii="Optima" w:hAnsi="Optima"/>
                <w:sz w:val="18"/>
                <w:szCs w:val="24"/>
              </w:rPr>
            </w:pPr>
            <w:r>
              <w:rPr>
                <w:rFonts w:ascii="Optima" w:hAnsi="Optima"/>
                <w:sz w:val="16"/>
                <w:szCs w:val="24"/>
              </w:rPr>
              <w:t>Legal requirements in assessment for eligibility (Sp</w:t>
            </w:r>
            <w:r w:rsidR="001537A1">
              <w:rPr>
                <w:rFonts w:ascii="Optima" w:hAnsi="Optima"/>
                <w:sz w:val="16"/>
                <w:szCs w:val="24"/>
              </w:rPr>
              <w:t>ecial</w:t>
            </w:r>
            <w:r w:rsidR="005E7DC9">
              <w:rPr>
                <w:rFonts w:ascii="Optima" w:hAnsi="Optima"/>
                <w:sz w:val="16"/>
                <w:szCs w:val="24"/>
              </w:rPr>
              <w:t xml:space="preserve"> </w:t>
            </w:r>
            <w:r>
              <w:rPr>
                <w:rFonts w:ascii="Optima" w:hAnsi="Optima"/>
                <w:sz w:val="16"/>
                <w:szCs w:val="24"/>
              </w:rPr>
              <w:t xml:space="preserve">Ed </w:t>
            </w:r>
            <w:r w:rsidR="005E7DC9">
              <w:rPr>
                <w:rFonts w:ascii="Optima" w:hAnsi="Optima"/>
                <w:sz w:val="16"/>
                <w:szCs w:val="24"/>
              </w:rPr>
              <w:t>in</w:t>
            </w:r>
            <w:r>
              <w:rPr>
                <w:rFonts w:ascii="Optima" w:hAnsi="Optima"/>
                <w:sz w:val="16"/>
                <w:szCs w:val="24"/>
              </w:rPr>
              <w:t xml:space="preserve"> LLE)</w:t>
            </w:r>
          </w:p>
        </w:tc>
      </w:tr>
      <w:tr w:rsidR="00693829" w:rsidRPr="004A654A" w:rsidTr="00C2538E">
        <w:tc>
          <w:tcPr>
            <w:tcW w:w="8820" w:type="dxa"/>
            <w:tcBorders>
              <w:top w:val="single" w:sz="4" w:space="0" w:color="FFFFFF" w:themeColor="background1"/>
            </w:tcBorders>
            <w:shd w:val="clear" w:color="auto" w:fill="auto"/>
          </w:tcPr>
          <w:p w:rsidR="00693829" w:rsidRPr="004A654A" w:rsidRDefault="00693829" w:rsidP="00ED174A">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sidRPr="004A654A">
              <w:rPr>
                <w:rFonts w:ascii="Optima" w:hAnsi="Optima"/>
                <w:sz w:val="18"/>
                <w:szCs w:val="24"/>
              </w:rPr>
              <w:t>Demonstrate understanding of what is additional and different when assessing ELLs with disabilities</w:t>
            </w:r>
          </w:p>
          <w:p w:rsidR="00693829" w:rsidRPr="007024C1" w:rsidRDefault="00693829" w:rsidP="007024C1">
            <w:pPr>
              <w:pStyle w:val="ListParagraph"/>
              <w:widowControl w:val="0"/>
              <w:numPr>
                <w:ilvl w:val="1"/>
                <w:numId w:val="3"/>
              </w:numPr>
              <w:tabs>
                <w:tab w:val="left" w:pos="90"/>
                <w:tab w:val="left" w:pos="70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612"/>
              <w:rPr>
                <w:rFonts w:ascii="Optima" w:hAnsi="Optima"/>
                <w:sz w:val="16"/>
                <w:szCs w:val="24"/>
              </w:rPr>
            </w:pPr>
            <w:r w:rsidRPr="007024C1">
              <w:rPr>
                <w:rFonts w:ascii="Optima" w:hAnsi="Optima"/>
                <w:sz w:val="16"/>
                <w:szCs w:val="24"/>
              </w:rPr>
              <w:t>Legally (civil rights, special education and Language Learning laws and court cases.</w:t>
            </w:r>
          </w:p>
          <w:p w:rsidR="00693829" w:rsidRPr="007024C1" w:rsidRDefault="00693829" w:rsidP="007024C1">
            <w:pPr>
              <w:pStyle w:val="ListParagraph"/>
              <w:widowControl w:val="0"/>
              <w:numPr>
                <w:ilvl w:val="1"/>
                <w:numId w:val="3"/>
              </w:numPr>
              <w:tabs>
                <w:tab w:val="left" w:pos="90"/>
                <w:tab w:val="left" w:pos="70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612"/>
              <w:rPr>
                <w:rFonts w:ascii="Optima" w:hAnsi="Optima"/>
                <w:sz w:val="16"/>
                <w:szCs w:val="24"/>
              </w:rPr>
            </w:pPr>
            <w:r w:rsidRPr="007024C1">
              <w:rPr>
                <w:rFonts w:ascii="Optima" w:hAnsi="Optima"/>
                <w:sz w:val="16"/>
                <w:szCs w:val="24"/>
              </w:rPr>
              <w:t>Procedurally  (IDEA guidelines (2006) Chapter 71B; WIDA)</w:t>
            </w:r>
          </w:p>
          <w:p w:rsidR="00693829" w:rsidRPr="007024C1" w:rsidRDefault="00693829" w:rsidP="007024C1">
            <w:pPr>
              <w:pStyle w:val="ListParagraph"/>
              <w:widowControl w:val="0"/>
              <w:numPr>
                <w:ilvl w:val="1"/>
                <w:numId w:val="3"/>
              </w:numPr>
              <w:tabs>
                <w:tab w:val="left" w:pos="90"/>
                <w:tab w:val="left" w:pos="70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612"/>
              <w:rPr>
                <w:rFonts w:ascii="Optima" w:hAnsi="Optima"/>
                <w:sz w:val="16"/>
                <w:szCs w:val="24"/>
              </w:rPr>
            </w:pPr>
            <w:r w:rsidRPr="007024C1">
              <w:rPr>
                <w:rFonts w:ascii="Optima" w:hAnsi="Optima"/>
                <w:sz w:val="16"/>
                <w:szCs w:val="24"/>
              </w:rPr>
              <w:t>Linguistically (CEC 5.1; TESOL 2. (Linguistic) &amp; 4.assessment)</w:t>
            </w:r>
          </w:p>
          <w:p w:rsidR="00693829" w:rsidRPr="004A654A" w:rsidRDefault="00693829" w:rsidP="007024C1">
            <w:pPr>
              <w:pStyle w:val="ListParagraph"/>
              <w:widowControl w:val="0"/>
              <w:numPr>
                <w:ilvl w:val="1"/>
                <w:numId w:val="3"/>
              </w:numPr>
              <w:tabs>
                <w:tab w:val="left" w:pos="90"/>
                <w:tab w:val="left" w:pos="70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612"/>
              <w:rPr>
                <w:rFonts w:ascii="Optima" w:hAnsi="Optima"/>
                <w:sz w:val="18"/>
                <w:szCs w:val="24"/>
              </w:rPr>
            </w:pPr>
            <w:r w:rsidRPr="007024C1">
              <w:rPr>
                <w:rFonts w:ascii="Optima" w:hAnsi="Optima"/>
                <w:sz w:val="16"/>
                <w:szCs w:val="24"/>
              </w:rPr>
              <w:t>Culturally  (CEC 5.1</w:t>
            </w:r>
            <w:r w:rsidRPr="00F42CA9">
              <w:rPr>
                <w:rStyle w:val="FootnoteReference"/>
              </w:rPr>
              <w:footnoteReference w:id="1"/>
            </w:r>
            <w:r w:rsidRPr="007024C1">
              <w:rPr>
                <w:rFonts w:ascii="Optima" w:hAnsi="Optima"/>
                <w:sz w:val="16"/>
                <w:szCs w:val="24"/>
              </w:rPr>
              <w:t>: TESOL1. (Culture), &amp; 4.assessment)</w:t>
            </w:r>
          </w:p>
        </w:tc>
      </w:tr>
      <w:tr w:rsidR="00977C1E" w:rsidRPr="004A654A" w:rsidTr="00C2538E">
        <w:tc>
          <w:tcPr>
            <w:tcW w:w="8820" w:type="dxa"/>
            <w:tcBorders>
              <w:bottom w:val="single" w:sz="4" w:space="0" w:color="FFFFFF" w:themeColor="background1"/>
            </w:tcBorders>
            <w:shd w:val="clear" w:color="auto" w:fill="auto"/>
          </w:tcPr>
          <w:p w:rsidR="00977C1E" w:rsidRPr="004A654A" w:rsidRDefault="00ED174A" w:rsidP="00ED174A">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Pr>
                <w:rFonts w:ascii="Optima" w:hAnsi="Optima"/>
                <w:sz w:val="18"/>
                <w:szCs w:val="24"/>
              </w:rPr>
              <w:t xml:space="preserve">Demonstrate </w:t>
            </w:r>
            <w:r w:rsidR="00977C1E" w:rsidRPr="004A654A">
              <w:rPr>
                <w:rFonts w:ascii="Optima" w:hAnsi="Optima"/>
                <w:sz w:val="18"/>
                <w:szCs w:val="24"/>
              </w:rPr>
              <w:t>an understanding of the purposes of</w:t>
            </w:r>
            <w:r w:rsidR="00A73230">
              <w:rPr>
                <w:rFonts w:ascii="Optima" w:hAnsi="Optima"/>
                <w:sz w:val="18"/>
                <w:szCs w:val="24"/>
              </w:rPr>
              <w:t xml:space="preserve"> assessment as they relate to E</w:t>
            </w:r>
            <w:r w:rsidR="00977C1E" w:rsidRPr="004A654A">
              <w:rPr>
                <w:rFonts w:ascii="Optima" w:hAnsi="Optima"/>
                <w:sz w:val="18"/>
                <w:szCs w:val="24"/>
              </w:rPr>
              <w:t>Ls with and without disabilities</w:t>
            </w:r>
            <w:r>
              <w:rPr>
                <w:rFonts w:ascii="Optima" w:hAnsi="Optima"/>
                <w:sz w:val="18"/>
                <w:szCs w:val="24"/>
              </w:rPr>
              <w:t xml:space="preserve"> and use results appropriately </w:t>
            </w:r>
            <w:r w:rsidR="00C610FE" w:rsidRPr="004A654A">
              <w:rPr>
                <w:rFonts w:ascii="Optima" w:hAnsi="Optima"/>
                <w:sz w:val="18"/>
                <w:szCs w:val="24"/>
              </w:rPr>
              <w:t>(</w:t>
            </w:r>
            <w:r w:rsidR="00977C1E" w:rsidRPr="004A654A">
              <w:rPr>
                <w:rFonts w:ascii="Optima" w:hAnsi="Optima"/>
                <w:sz w:val="18"/>
                <w:szCs w:val="24"/>
              </w:rPr>
              <w:t>TESOL4.a.1</w:t>
            </w:r>
            <w:r w:rsidR="00C610FE" w:rsidRPr="004A654A">
              <w:rPr>
                <w:rFonts w:ascii="Optima" w:hAnsi="Optima"/>
                <w:sz w:val="18"/>
                <w:szCs w:val="24"/>
              </w:rPr>
              <w:t>)</w:t>
            </w:r>
            <w:r w:rsidR="00D51BB3" w:rsidRPr="004A654A">
              <w:rPr>
                <w:rFonts w:ascii="Optima" w:hAnsi="Optima"/>
                <w:sz w:val="18"/>
                <w:szCs w:val="24"/>
              </w:rPr>
              <w:t xml:space="preserve"> and what is different</w:t>
            </w:r>
          </w:p>
        </w:tc>
      </w:tr>
      <w:tr w:rsidR="00977C1E" w:rsidRPr="004A654A" w:rsidTr="00C2538E">
        <w:tc>
          <w:tcPr>
            <w:tcW w:w="8820" w:type="dxa"/>
            <w:tcBorders>
              <w:top w:val="single" w:sz="4" w:space="0" w:color="FFFFFF" w:themeColor="background1"/>
              <w:bottom w:val="single" w:sz="4" w:space="0" w:color="FFFFFF" w:themeColor="background1"/>
            </w:tcBorders>
            <w:shd w:val="clear" w:color="auto" w:fill="auto"/>
          </w:tcPr>
          <w:p w:rsidR="00977C1E" w:rsidRPr="004A654A" w:rsidRDefault="00977C1E"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sidRPr="004A654A">
              <w:rPr>
                <w:rFonts w:ascii="Optima" w:hAnsi="Optima"/>
                <w:sz w:val="18"/>
                <w:szCs w:val="24"/>
              </w:rPr>
              <w:t xml:space="preserve"> Demonstrate knowledgeable about and able to use a variety of assessment procedures for ELLs understanding &amp; speaking. (TESOL4.a.2.</w:t>
            </w:r>
            <w:r w:rsidR="00C610FE" w:rsidRPr="004A654A">
              <w:rPr>
                <w:rFonts w:ascii="Optima" w:hAnsi="Optima"/>
                <w:sz w:val="18"/>
                <w:szCs w:val="24"/>
              </w:rPr>
              <w:t>)</w:t>
            </w:r>
          </w:p>
        </w:tc>
      </w:tr>
      <w:tr w:rsidR="00977C1E" w:rsidRPr="004A654A" w:rsidTr="00C2538E">
        <w:tc>
          <w:tcPr>
            <w:tcW w:w="8820" w:type="dxa"/>
            <w:tcBorders>
              <w:top w:val="single" w:sz="4" w:space="0" w:color="FFFFFF" w:themeColor="background1"/>
            </w:tcBorders>
            <w:shd w:val="clear" w:color="auto" w:fill="auto"/>
          </w:tcPr>
          <w:p w:rsidR="00977C1E" w:rsidRPr="004A654A" w:rsidRDefault="00B15CD5"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sidRPr="00B15CD5">
              <w:rPr>
                <w:rFonts w:ascii="Optima" w:hAnsi="Optima"/>
                <w:sz w:val="18"/>
                <w:szCs w:val="24"/>
              </w:rPr>
              <w:t>Explains Understanding of   the appropriate use of norm-referenced assessment with ELLs  (TESOL 4.b.2) with and without disabilities (IDEA 2004, Title III)</w:t>
            </w:r>
          </w:p>
        </w:tc>
      </w:tr>
      <w:tr w:rsidR="00977C1E" w:rsidRPr="004A654A" w:rsidTr="00C2538E">
        <w:tc>
          <w:tcPr>
            <w:tcW w:w="8820" w:type="dxa"/>
            <w:shd w:val="clear" w:color="auto" w:fill="auto"/>
          </w:tcPr>
          <w:p w:rsidR="00C610FE" w:rsidRDefault="00977C1E"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sidRPr="004A654A">
              <w:rPr>
                <w:rFonts w:ascii="Optima" w:hAnsi="Optima"/>
                <w:sz w:val="18"/>
                <w:szCs w:val="24"/>
              </w:rPr>
              <w:t xml:space="preserve">Understand and use criterion-referenced </w:t>
            </w:r>
            <w:r w:rsidR="00B15CD5">
              <w:rPr>
                <w:rFonts w:ascii="Optima" w:hAnsi="Optima"/>
                <w:sz w:val="18"/>
                <w:szCs w:val="24"/>
              </w:rPr>
              <w:t xml:space="preserve">J Curve </w:t>
            </w:r>
            <w:r w:rsidRPr="004A654A">
              <w:rPr>
                <w:rFonts w:ascii="Optima" w:hAnsi="Optima"/>
                <w:sz w:val="18"/>
                <w:szCs w:val="24"/>
              </w:rPr>
              <w:t>assessments appropriatel</w:t>
            </w:r>
            <w:r w:rsidR="00987BA0" w:rsidRPr="004A654A">
              <w:rPr>
                <w:rFonts w:ascii="Optima" w:hAnsi="Optima"/>
                <w:sz w:val="18"/>
                <w:szCs w:val="24"/>
              </w:rPr>
              <w:t>y with ELLs (TESOL</w:t>
            </w:r>
            <w:r w:rsidRPr="004A654A">
              <w:rPr>
                <w:rFonts w:ascii="Optima" w:hAnsi="Optima"/>
                <w:sz w:val="18"/>
                <w:szCs w:val="24"/>
              </w:rPr>
              <w:t>4.c.2.</w:t>
            </w:r>
            <w:r w:rsidR="00987BA0" w:rsidRPr="004A654A">
              <w:rPr>
                <w:rFonts w:ascii="Optima" w:hAnsi="Optima"/>
                <w:sz w:val="18"/>
                <w:szCs w:val="24"/>
              </w:rPr>
              <w:t>)</w:t>
            </w:r>
            <w:r w:rsidR="00957DE7" w:rsidRPr="004A654A">
              <w:rPr>
                <w:rFonts w:ascii="Optima" w:hAnsi="Optima"/>
                <w:sz w:val="18"/>
                <w:szCs w:val="24"/>
              </w:rPr>
              <w:t xml:space="preserve"> </w:t>
            </w:r>
            <w:r w:rsidR="00987BA0" w:rsidRPr="004A654A">
              <w:rPr>
                <w:rFonts w:ascii="Optima" w:hAnsi="Optima"/>
                <w:sz w:val="18"/>
                <w:szCs w:val="24"/>
              </w:rPr>
              <w:t xml:space="preserve"> </w:t>
            </w:r>
            <w:r w:rsidR="00957DE7" w:rsidRPr="004A654A">
              <w:rPr>
                <w:rFonts w:ascii="Optima" w:hAnsi="Optima"/>
                <w:sz w:val="18"/>
                <w:szCs w:val="24"/>
              </w:rPr>
              <w:t>with and without disabilities</w:t>
            </w:r>
            <w:r w:rsidR="00987BA0" w:rsidRPr="004A654A">
              <w:rPr>
                <w:rFonts w:ascii="Optima" w:hAnsi="Optima"/>
                <w:sz w:val="18"/>
                <w:szCs w:val="24"/>
              </w:rPr>
              <w:t xml:space="preserve"> </w:t>
            </w:r>
          </w:p>
          <w:p w:rsidR="005E7DC9" w:rsidRPr="004A654A" w:rsidRDefault="005E7DC9" w:rsidP="005E7DC9">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Pr>
                <w:rFonts w:ascii="Optima" w:hAnsi="Optima"/>
                <w:sz w:val="18"/>
                <w:szCs w:val="24"/>
              </w:rPr>
              <w:t xml:space="preserve">Demonstrate understanding of Tiered System of Support </w:t>
            </w:r>
            <w:r w:rsidR="00B15CD5">
              <w:rPr>
                <w:rFonts w:ascii="Optima" w:hAnsi="Optima"/>
                <w:sz w:val="18"/>
                <w:szCs w:val="24"/>
              </w:rPr>
              <w:t xml:space="preserve"> applied to Language Learners</w:t>
            </w:r>
          </w:p>
        </w:tc>
      </w:tr>
    </w:tbl>
    <w:p w:rsidR="00977C1E" w:rsidRPr="004A654A" w:rsidRDefault="00977C1E" w:rsidP="00977C1E">
      <w:pPr>
        <w:rPr>
          <w:rFonts w:ascii="Optima" w:hAnsi="Optima"/>
          <w:color w:val="000000"/>
          <w:sz w:val="22"/>
          <w:szCs w:val="22"/>
        </w:rPr>
      </w:pPr>
    </w:p>
    <w:p w:rsidR="00977C1E" w:rsidRPr="004A654A" w:rsidRDefault="00977C1E" w:rsidP="00977C1E">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
        <w:rPr>
          <w:rFonts w:ascii="Optima" w:hAnsi="Optima" w:cs="Baskerville"/>
          <w:i/>
          <w:color w:val="000000"/>
          <w:sz w:val="22"/>
          <w:szCs w:val="22"/>
        </w:rPr>
      </w:pPr>
      <w:r w:rsidRPr="004A654A">
        <w:rPr>
          <w:rFonts w:ascii="Optima" w:hAnsi="Optima" w:cs="Baskerville"/>
          <w:i/>
          <w:sz w:val="18"/>
          <w:szCs w:val="24"/>
        </w:rPr>
        <w:t xml:space="preserve">SKILLS: </w:t>
      </w:r>
      <w:r w:rsidR="007024C1" w:rsidRPr="004A654A">
        <w:rPr>
          <w:rFonts w:ascii="Optima" w:hAnsi="Optima"/>
          <w:sz w:val="18"/>
        </w:rPr>
        <w:t>At the end of this course, participants will be able to</w:t>
      </w:r>
    </w:p>
    <w:tbl>
      <w:tblPr>
        <w:tblW w:w="9090" w:type="dxa"/>
        <w:tblInd w:w="828" w:type="dxa"/>
        <w:tblLook w:val="00A0"/>
      </w:tblPr>
      <w:tblGrid>
        <w:gridCol w:w="9090"/>
      </w:tblGrid>
      <w:tr w:rsidR="00977C1E" w:rsidRPr="004A654A" w:rsidTr="00ED174A">
        <w:trPr>
          <w:trHeight w:val="304"/>
        </w:trPr>
        <w:tc>
          <w:tcPr>
            <w:tcW w:w="9090" w:type="dxa"/>
          </w:tcPr>
          <w:p w:rsidR="00977C1E" w:rsidRPr="004A654A" w:rsidRDefault="00707844"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22"/>
                <w:szCs w:val="22"/>
              </w:rPr>
            </w:pPr>
            <w:r w:rsidRPr="004A654A">
              <w:rPr>
                <w:rFonts w:ascii="Optima" w:hAnsi="Optima"/>
                <w:sz w:val="18"/>
                <w:szCs w:val="24"/>
              </w:rPr>
              <w:t>Demonstrates a</w:t>
            </w:r>
            <w:r w:rsidR="00977C1E" w:rsidRPr="004A654A">
              <w:rPr>
                <w:rFonts w:ascii="Optima" w:hAnsi="Optima"/>
                <w:sz w:val="18"/>
                <w:szCs w:val="24"/>
              </w:rPr>
              <w:t>ssess</w:t>
            </w:r>
            <w:r w:rsidRPr="004A654A">
              <w:rPr>
                <w:rFonts w:ascii="Optima" w:hAnsi="Optima"/>
                <w:sz w:val="18"/>
                <w:szCs w:val="24"/>
              </w:rPr>
              <w:t>ment</w:t>
            </w:r>
            <w:r w:rsidR="00977C1E" w:rsidRPr="004A654A">
              <w:rPr>
                <w:rFonts w:ascii="Optima" w:hAnsi="Optima"/>
                <w:sz w:val="18"/>
                <w:szCs w:val="24"/>
              </w:rPr>
              <w:t xml:space="preserve"> </w:t>
            </w:r>
            <w:r w:rsidRPr="004A654A">
              <w:rPr>
                <w:rFonts w:ascii="Optima" w:hAnsi="Optima"/>
                <w:sz w:val="18"/>
                <w:szCs w:val="24"/>
              </w:rPr>
              <w:t xml:space="preserve">skills in carrying out </w:t>
            </w:r>
            <w:r w:rsidR="00977C1E" w:rsidRPr="004A654A">
              <w:rPr>
                <w:rFonts w:ascii="Optima" w:hAnsi="Optima"/>
                <w:sz w:val="18"/>
                <w:szCs w:val="24"/>
              </w:rPr>
              <w:t>ELLs' (oral) language skills and communicative competence using multiple sources of information. (TESOL4.b.3.)</w:t>
            </w:r>
          </w:p>
        </w:tc>
      </w:tr>
      <w:tr w:rsidR="00693829" w:rsidRPr="004A654A" w:rsidTr="00ED174A">
        <w:trPr>
          <w:trHeight w:val="224"/>
        </w:trPr>
        <w:tc>
          <w:tcPr>
            <w:tcW w:w="9090" w:type="dxa"/>
          </w:tcPr>
          <w:p w:rsidR="00693829" w:rsidRPr="004A654A" w:rsidRDefault="00693829"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sidRPr="004A654A">
              <w:rPr>
                <w:rFonts w:ascii="Optima" w:hAnsi="Optima"/>
                <w:sz w:val="18"/>
                <w:szCs w:val="24"/>
              </w:rPr>
              <w:t>Uses multiple methods of assessment and data-sources in making educational decisions. (CEC4.0)</w:t>
            </w:r>
          </w:p>
        </w:tc>
      </w:tr>
      <w:tr w:rsidR="00693829" w:rsidRPr="004A654A" w:rsidTr="00ED174A">
        <w:trPr>
          <w:trHeight w:val="256"/>
        </w:trPr>
        <w:tc>
          <w:tcPr>
            <w:tcW w:w="9090" w:type="dxa"/>
          </w:tcPr>
          <w:p w:rsidR="00693829" w:rsidRPr="001537A1" w:rsidRDefault="00693829"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color w:val="808080" w:themeColor="background1" w:themeShade="80"/>
                <w:sz w:val="18"/>
                <w:szCs w:val="24"/>
              </w:rPr>
            </w:pPr>
            <w:r w:rsidRPr="001537A1">
              <w:rPr>
                <w:rFonts w:ascii="Optima" w:hAnsi="Optima"/>
                <w:color w:val="808080" w:themeColor="background1" w:themeShade="80"/>
                <w:sz w:val="18"/>
                <w:szCs w:val="24"/>
              </w:rPr>
              <w:t>Selects and uses technically sound formal and informal asses</w:t>
            </w:r>
            <w:r w:rsidR="00303F1E" w:rsidRPr="001537A1">
              <w:rPr>
                <w:rFonts w:ascii="Optima" w:hAnsi="Optima"/>
                <w:color w:val="808080" w:themeColor="background1" w:themeShade="80"/>
                <w:sz w:val="18"/>
                <w:szCs w:val="24"/>
              </w:rPr>
              <w:t xml:space="preserve">sments that minimize bias. (CEC </w:t>
            </w:r>
            <w:r w:rsidRPr="001537A1">
              <w:rPr>
                <w:rFonts w:ascii="Optima" w:hAnsi="Optima"/>
                <w:color w:val="808080" w:themeColor="background1" w:themeShade="80"/>
                <w:sz w:val="18"/>
                <w:szCs w:val="24"/>
              </w:rPr>
              <w:t>4.1)</w:t>
            </w:r>
          </w:p>
        </w:tc>
      </w:tr>
      <w:tr w:rsidR="00693829" w:rsidRPr="004A654A" w:rsidTr="00ED174A">
        <w:trPr>
          <w:trHeight w:val="608"/>
        </w:trPr>
        <w:tc>
          <w:tcPr>
            <w:tcW w:w="9090" w:type="dxa"/>
          </w:tcPr>
          <w:p w:rsidR="00693829" w:rsidRPr="004A654A" w:rsidRDefault="00693829"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sidRPr="004A654A">
              <w:rPr>
                <w:rFonts w:ascii="Optima" w:hAnsi="Optima"/>
                <w:sz w:val="18"/>
                <w:szCs w:val="24"/>
              </w:rPr>
              <w:t>Uses knowledge of measurement principles and culturally and linguistically research based practices to interpret assessment results that guide appropriate educational decisions for individuals with exceptionalities.(CEC4.2) who are English Language Learners</w:t>
            </w:r>
          </w:p>
        </w:tc>
      </w:tr>
      <w:tr w:rsidR="00977C1E" w:rsidRPr="004A654A" w:rsidTr="00ED174A">
        <w:trPr>
          <w:trHeight w:val="400"/>
        </w:trPr>
        <w:tc>
          <w:tcPr>
            <w:tcW w:w="9090" w:type="dxa"/>
          </w:tcPr>
          <w:p w:rsidR="00987BA0" w:rsidRPr="004A654A" w:rsidRDefault="00707844"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color w:val="000000"/>
                <w:sz w:val="22"/>
                <w:szCs w:val="22"/>
              </w:rPr>
            </w:pPr>
            <w:r w:rsidRPr="004A654A">
              <w:rPr>
                <w:rFonts w:ascii="Optima" w:hAnsi="Optima"/>
                <w:sz w:val="18"/>
                <w:szCs w:val="24"/>
              </w:rPr>
              <w:t>C</w:t>
            </w:r>
            <w:r w:rsidR="00977C1E" w:rsidRPr="004A654A">
              <w:rPr>
                <w:rFonts w:ascii="Optima" w:hAnsi="Optima"/>
                <w:sz w:val="18"/>
                <w:szCs w:val="24"/>
              </w:rPr>
              <w:t>onsider an individual’s abilities, interests, learning environments, and cultural and linguistic factors (CEC 5.1)</w:t>
            </w:r>
            <w:r w:rsidR="00C610FE" w:rsidRPr="004A654A">
              <w:rPr>
                <w:rFonts w:ascii="Optima" w:hAnsi="Optima"/>
                <w:sz w:val="18"/>
                <w:szCs w:val="24"/>
              </w:rPr>
              <w:t xml:space="preserve"> when assessing, evaluating, creating </w:t>
            </w:r>
            <w:r w:rsidR="001537A1">
              <w:rPr>
                <w:rFonts w:ascii="Optima" w:hAnsi="Optima"/>
                <w:sz w:val="18"/>
                <w:szCs w:val="24"/>
              </w:rPr>
              <w:t>2</w:t>
            </w:r>
            <w:r w:rsidR="00C610FE" w:rsidRPr="004A654A">
              <w:rPr>
                <w:rFonts w:ascii="Optima" w:hAnsi="Optima"/>
                <w:sz w:val="18"/>
                <w:szCs w:val="24"/>
              </w:rPr>
              <w:t xml:space="preserve">FAPE </w:t>
            </w:r>
            <w:r w:rsidR="00125081" w:rsidRPr="004A654A">
              <w:rPr>
                <w:rFonts w:ascii="Optima" w:hAnsi="Optima"/>
                <w:sz w:val="18"/>
                <w:szCs w:val="24"/>
              </w:rPr>
              <w:t>in</w:t>
            </w:r>
            <w:r w:rsidR="00C610FE" w:rsidRPr="004A654A">
              <w:rPr>
                <w:rFonts w:ascii="Optima" w:hAnsi="Optima"/>
                <w:sz w:val="18"/>
                <w:szCs w:val="24"/>
              </w:rPr>
              <w:t xml:space="preserve"> </w:t>
            </w:r>
            <w:r w:rsidR="001537A1">
              <w:rPr>
                <w:rFonts w:ascii="Optima" w:hAnsi="Optima"/>
                <w:sz w:val="18"/>
                <w:szCs w:val="24"/>
              </w:rPr>
              <w:t>2</w:t>
            </w:r>
            <w:r w:rsidR="00C610FE" w:rsidRPr="004A654A">
              <w:rPr>
                <w:rFonts w:ascii="Optima" w:hAnsi="Optima"/>
                <w:sz w:val="18"/>
                <w:szCs w:val="24"/>
              </w:rPr>
              <w:t>LRE for ELL-SWDs</w:t>
            </w:r>
          </w:p>
        </w:tc>
      </w:tr>
      <w:tr w:rsidR="00693829" w:rsidRPr="004A654A" w:rsidTr="00ED174A">
        <w:trPr>
          <w:trHeight w:val="160"/>
        </w:trPr>
        <w:tc>
          <w:tcPr>
            <w:tcW w:w="9090" w:type="dxa"/>
          </w:tcPr>
          <w:p w:rsidR="00693829" w:rsidRPr="004A654A" w:rsidRDefault="00693829"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sidRPr="004A654A">
              <w:rPr>
                <w:rFonts w:ascii="Optima" w:hAnsi="Optima"/>
                <w:sz w:val="18"/>
                <w:szCs w:val="24"/>
              </w:rPr>
              <w:t>Uses technologies to support instructional assessment (CEC 5.2)</w:t>
            </w:r>
          </w:p>
        </w:tc>
      </w:tr>
      <w:tr w:rsidR="00693829" w:rsidRPr="004A654A" w:rsidTr="00ED174A">
        <w:trPr>
          <w:trHeight w:val="336"/>
        </w:trPr>
        <w:tc>
          <w:tcPr>
            <w:tcW w:w="9090" w:type="dxa"/>
          </w:tcPr>
          <w:p w:rsidR="00693829" w:rsidRPr="004A654A" w:rsidRDefault="00693829"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sidRPr="004A654A">
              <w:rPr>
                <w:rFonts w:ascii="Optima" w:hAnsi="Optima"/>
                <w:sz w:val="18"/>
                <w:szCs w:val="24"/>
              </w:rPr>
              <w:t>Prepare ELLs to use self- and peer-assessment techniques when (appropriate TESOL4.c.4)</w:t>
            </w:r>
          </w:p>
        </w:tc>
      </w:tr>
      <w:tr w:rsidR="00F91189" w:rsidRPr="004A654A" w:rsidTr="00ED174A">
        <w:trPr>
          <w:trHeight w:val="336"/>
        </w:trPr>
        <w:tc>
          <w:tcPr>
            <w:tcW w:w="9090" w:type="dxa"/>
          </w:tcPr>
          <w:p w:rsidR="00F91189" w:rsidRPr="004A654A" w:rsidRDefault="00F91189"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sidRPr="004A654A">
              <w:rPr>
                <w:rFonts w:ascii="Optima" w:hAnsi="Optima"/>
                <w:sz w:val="18"/>
                <w:szCs w:val="24"/>
              </w:rPr>
              <w:t>Distinguish among</w:t>
            </w:r>
            <w:r w:rsidR="00D82C98">
              <w:rPr>
                <w:rFonts w:ascii="Optima" w:hAnsi="Optima"/>
                <w:sz w:val="18"/>
                <w:szCs w:val="24"/>
              </w:rPr>
              <w:t xml:space="preserve"> ELLs' language difference,</w:t>
            </w:r>
            <w:r w:rsidRPr="004A654A">
              <w:rPr>
                <w:rFonts w:ascii="Optima" w:hAnsi="Optima"/>
                <w:sz w:val="18"/>
                <w:szCs w:val="24"/>
              </w:rPr>
              <w:t xml:space="preserve"> and   special education needs (TESOL 4.a.5.)</w:t>
            </w:r>
          </w:p>
        </w:tc>
      </w:tr>
    </w:tbl>
    <w:p w:rsidR="00977C1E" w:rsidRPr="004A654A" w:rsidRDefault="00977C1E" w:rsidP="00431EEE">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
        <w:rPr>
          <w:rFonts w:ascii="Optima" w:hAnsi="Optima" w:cs="Baskerville"/>
          <w:i/>
          <w:sz w:val="18"/>
          <w:szCs w:val="24"/>
        </w:rPr>
      </w:pPr>
      <w:r w:rsidRPr="004A654A">
        <w:rPr>
          <w:rFonts w:ascii="Optima" w:hAnsi="Optima" w:cs="Baskerville"/>
          <w:i/>
          <w:sz w:val="18"/>
          <w:szCs w:val="24"/>
        </w:rPr>
        <w:t xml:space="preserve">DISPOSITIONS: </w:t>
      </w:r>
      <w:r w:rsidR="007024C1" w:rsidRPr="004A654A">
        <w:rPr>
          <w:rFonts w:ascii="Optima" w:hAnsi="Optima"/>
          <w:sz w:val="18"/>
        </w:rPr>
        <w:t>At the end of this course, participants will be able to</w:t>
      </w:r>
    </w:p>
    <w:tbl>
      <w:tblPr>
        <w:tblW w:w="8748" w:type="dxa"/>
        <w:tblInd w:w="828" w:type="dxa"/>
        <w:tblLook w:val="00A0"/>
      </w:tblPr>
      <w:tblGrid>
        <w:gridCol w:w="8748"/>
      </w:tblGrid>
      <w:tr w:rsidR="00977C1E" w:rsidRPr="004A654A" w:rsidTr="007024C1">
        <w:trPr>
          <w:trHeight w:val="480"/>
        </w:trPr>
        <w:tc>
          <w:tcPr>
            <w:tcW w:w="8748" w:type="dxa"/>
          </w:tcPr>
          <w:p w:rsidR="00707844" w:rsidRPr="004A654A" w:rsidRDefault="00987BA0"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color w:val="000000"/>
                <w:sz w:val="22"/>
                <w:szCs w:val="22"/>
              </w:rPr>
            </w:pPr>
            <w:r w:rsidRPr="004A654A">
              <w:rPr>
                <w:rFonts w:ascii="Optima" w:hAnsi="Optima"/>
                <w:sz w:val="18"/>
                <w:szCs w:val="24"/>
              </w:rPr>
              <w:t>Recognize</w:t>
            </w:r>
            <w:r w:rsidR="00977C1E" w:rsidRPr="004A654A">
              <w:rPr>
                <w:rFonts w:ascii="Optima" w:hAnsi="Optima"/>
                <w:sz w:val="18"/>
                <w:szCs w:val="24"/>
              </w:rPr>
              <w:t xml:space="preserve"> potential linguistic and cultural biases in assessment instruments </w:t>
            </w:r>
            <w:r w:rsidRPr="004A654A">
              <w:rPr>
                <w:rFonts w:ascii="Optima" w:hAnsi="Optima"/>
                <w:sz w:val="18"/>
                <w:szCs w:val="24"/>
              </w:rPr>
              <w:t xml:space="preserve">and procedures </w:t>
            </w:r>
            <w:r w:rsidR="00977C1E" w:rsidRPr="004A654A">
              <w:rPr>
                <w:rFonts w:ascii="Optima" w:hAnsi="Optima"/>
                <w:sz w:val="18"/>
                <w:szCs w:val="24"/>
              </w:rPr>
              <w:t xml:space="preserve">including standardized tests. </w:t>
            </w:r>
          </w:p>
        </w:tc>
      </w:tr>
      <w:tr w:rsidR="00F91189" w:rsidRPr="004A654A" w:rsidTr="007024C1">
        <w:trPr>
          <w:trHeight w:val="320"/>
        </w:trPr>
        <w:tc>
          <w:tcPr>
            <w:tcW w:w="8748" w:type="dxa"/>
          </w:tcPr>
          <w:p w:rsidR="00F91189" w:rsidRPr="004A654A" w:rsidRDefault="002364FC"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Pr>
                <w:rFonts w:ascii="Optima" w:hAnsi="Optima"/>
                <w:sz w:val="18"/>
                <w:szCs w:val="24"/>
              </w:rPr>
              <w:t xml:space="preserve">Demonstrate understanding of </w:t>
            </w:r>
            <w:r w:rsidR="007024C1">
              <w:rPr>
                <w:rFonts w:ascii="Optima" w:hAnsi="Optima"/>
                <w:sz w:val="18"/>
                <w:szCs w:val="24"/>
              </w:rPr>
              <w:t xml:space="preserve">their own </w:t>
            </w:r>
            <w:r w:rsidR="00F91189" w:rsidRPr="004A654A">
              <w:rPr>
                <w:rFonts w:ascii="Optima" w:hAnsi="Optima"/>
                <w:sz w:val="18"/>
                <w:szCs w:val="24"/>
              </w:rPr>
              <w:t>Habits of Mind</w:t>
            </w:r>
          </w:p>
        </w:tc>
      </w:tr>
      <w:tr w:rsidR="00693829" w:rsidRPr="004A654A" w:rsidTr="007024C1">
        <w:tc>
          <w:tcPr>
            <w:tcW w:w="8748" w:type="dxa"/>
          </w:tcPr>
          <w:p w:rsidR="00693829" w:rsidRPr="004A654A" w:rsidRDefault="007024C1" w:rsidP="009E097B">
            <w:pPr>
              <w:pStyle w:val="ListParagraph"/>
              <w:widowControl w:val="0"/>
              <w:numPr>
                <w:ilvl w:val="0"/>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sz w:val="18"/>
                <w:szCs w:val="24"/>
              </w:rPr>
            </w:pPr>
            <w:r>
              <w:rPr>
                <w:rFonts w:ascii="Optima" w:hAnsi="Optima"/>
                <w:sz w:val="18"/>
                <w:szCs w:val="24"/>
              </w:rPr>
              <w:lastRenderedPageBreak/>
              <w:t>Recognize</w:t>
            </w:r>
            <w:r w:rsidR="00693829" w:rsidRPr="004A654A">
              <w:rPr>
                <w:rFonts w:ascii="Optima" w:hAnsi="Optima"/>
                <w:sz w:val="18"/>
                <w:szCs w:val="24"/>
              </w:rPr>
              <w:t xml:space="preserve"> why the </w:t>
            </w:r>
            <w:r w:rsidR="00FC42BB" w:rsidRPr="004A654A">
              <w:rPr>
                <w:rFonts w:ascii="Optima" w:hAnsi="Optima"/>
                <w:sz w:val="18"/>
                <w:szCs w:val="24"/>
              </w:rPr>
              <w:t>CEC ethical standards</w:t>
            </w:r>
            <w:r>
              <w:rPr>
                <w:rFonts w:ascii="Optima" w:hAnsi="Optima"/>
                <w:sz w:val="18"/>
                <w:szCs w:val="24"/>
              </w:rPr>
              <w:t xml:space="preserve"> linguistic and cultural factors </w:t>
            </w:r>
            <w:r w:rsidR="00FC42BB" w:rsidRPr="004A654A">
              <w:rPr>
                <w:rFonts w:ascii="Optima" w:hAnsi="Optima"/>
                <w:sz w:val="18"/>
                <w:szCs w:val="24"/>
              </w:rPr>
              <w:t xml:space="preserve"> </w:t>
            </w:r>
            <w:r w:rsidR="00693829" w:rsidRPr="004A654A">
              <w:rPr>
                <w:rFonts w:ascii="Optima" w:hAnsi="Optima"/>
                <w:sz w:val="18"/>
                <w:szCs w:val="24"/>
              </w:rPr>
              <w:t>for positive outcomes when the three kinds of laws that protect the rights of ELL-SWD are appropriately implemented</w:t>
            </w:r>
          </w:p>
        </w:tc>
      </w:tr>
    </w:tbl>
    <w:p w:rsidR="009A0933" w:rsidRDefault="009A0933"/>
    <w:tbl>
      <w:tblPr>
        <w:tblW w:w="5000" w:type="pct"/>
        <w:tblLook w:val="00A0"/>
      </w:tblPr>
      <w:tblGrid>
        <w:gridCol w:w="9936"/>
      </w:tblGrid>
      <w:tr w:rsidR="00977C1E" w:rsidRPr="004A654A" w:rsidTr="00C2538E">
        <w:tc>
          <w:tcPr>
            <w:tcW w:w="5000" w:type="pct"/>
          </w:tcPr>
          <w:p w:rsidR="00AF4E74" w:rsidRPr="00621857" w:rsidRDefault="00AF4E74" w:rsidP="00AF4E74">
            <w:pPr>
              <w:jc w:val="center"/>
              <w:rPr>
                <w:rFonts w:ascii="Edwardian Script ITC" w:hAnsi="Edwardian Script ITC"/>
                <w:color w:val="660066"/>
                <w:sz w:val="48"/>
                <w:szCs w:val="26"/>
              </w:rPr>
            </w:pPr>
            <w:r w:rsidRPr="00621857">
              <w:rPr>
                <w:rFonts w:ascii="Edwardian Script ITC" w:hAnsi="Edwardian Script ITC"/>
                <w:b/>
                <w:color w:val="660066"/>
                <w:sz w:val="48"/>
                <w:szCs w:val="26"/>
              </w:rPr>
              <w:t>Assessment is at the center of all good teaching</w:t>
            </w:r>
            <w:r w:rsidRPr="00621857">
              <w:rPr>
                <w:rFonts w:ascii="Edwardian Script ITC" w:hAnsi="Edwardian Script ITC"/>
                <w:color w:val="660066"/>
                <w:sz w:val="48"/>
                <w:szCs w:val="26"/>
              </w:rPr>
              <w:t>”</w:t>
            </w:r>
          </w:p>
          <w:p w:rsidR="00AF4E74" w:rsidRDefault="00AF4E74" w:rsidP="00AF4E74">
            <w:pPr>
              <w:jc w:val="center"/>
              <w:rPr>
                <w:rFonts w:ascii="Apple Symbols" w:hAnsi="Apple Symbols"/>
                <w:szCs w:val="26"/>
              </w:rPr>
            </w:pPr>
            <w:r w:rsidRPr="00621857">
              <w:rPr>
                <w:rFonts w:ascii="Apple Symbols" w:hAnsi="Apple Symbols"/>
                <w:szCs w:val="26"/>
              </w:rPr>
              <w:t>McLoughlin &amp; Lewis (2007)</w:t>
            </w:r>
          </w:p>
          <w:p w:rsidR="00C2538E" w:rsidRDefault="00C2538E" w:rsidP="00AF4E74">
            <w:pPr>
              <w:jc w:val="center"/>
              <w:rPr>
                <w:rFonts w:ascii="Apple Symbols" w:hAnsi="Apple Symbols"/>
              </w:rPr>
            </w:pPr>
          </w:p>
          <w:p w:rsidR="00EB33A8" w:rsidRDefault="00A45723" w:rsidP="00AF4E74">
            <w:pPr>
              <w:jc w:val="center"/>
              <w:rPr>
                <w:rFonts w:ascii="Apple Symbols" w:hAnsi="Apple Symbols"/>
              </w:rPr>
            </w:pPr>
            <w:r>
              <w:rPr>
                <w:rFonts w:ascii="Apple Symbols" w:hAnsi="Apple Symbols"/>
              </w:rPr>
              <w:t>MISSION</w:t>
            </w:r>
          </w:p>
          <w:p w:rsidR="00746C6F" w:rsidRDefault="00A45723" w:rsidP="00746C6F">
            <w:pPr>
              <w:pBdr>
                <w:top w:val="single" w:sz="4" w:space="1" w:color="auto"/>
                <w:left w:val="single" w:sz="4" w:space="4" w:color="auto"/>
                <w:bottom w:val="single" w:sz="4" w:space="1" w:color="auto"/>
                <w:right w:val="single" w:sz="4" w:space="4" w:color="auto"/>
              </w:pBdr>
              <w:shd w:val="clear" w:color="auto" w:fill="660066"/>
              <w:ind w:left="720"/>
              <w:jc w:val="center"/>
              <w:rPr>
                <w:rFonts w:ascii="Apple Symbols" w:hAnsi="Apple Symbols"/>
              </w:rPr>
            </w:pPr>
            <w:r>
              <w:rPr>
                <w:rFonts w:ascii="Apple Symbols" w:hAnsi="Apple Symbols"/>
              </w:rPr>
              <w:t xml:space="preserve"> </w:t>
            </w:r>
            <w:r w:rsidR="00325FE7">
              <w:rPr>
                <w:rFonts w:ascii="Apple Symbols" w:hAnsi="Apple Symbols"/>
              </w:rPr>
              <w:t>E</w:t>
            </w:r>
            <w:r>
              <w:rPr>
                <w:rFonts w:ascii="Apple Symbols" w:hAnsi="Apple Symbols"/>
              </w:rPr>
              <w:t>quity in special education assessment</w:t>
            </w:r>
            <w:r w:rsidR="00746C6F">
              <w:rPr>
                <w:rFonts w:ascii="Apple Symbols" w:hAnsi="Apple Symbols"/>
              </w:rPr>
              <w:t>/evaluation</w:t>
            </w:r>
            <w:r>
              <w:rPr>
                <w:rFonts w:ascii="Apple Symbols" w:hAnsi="Apple Symbols"/>
              </w:rPr>
              <w:t xml:space="preserve"> </w:t>
            </w:r>
          </w:p>
          <w:p w:rsidR="00A45723" w:rsidRDefault="007F06F4" w:rsidP="00746C6F">
            <w:pPr>
              <w:pBdr>
                <w:top w:val="single" w:sz="4" w:space="1" w:color="auto"/>
                <w:left w:val="single" w:sz="4" w:space="4" w:color="auto"/>
                <w:bottom w:val="single" w:sz="4" w:space="1" w:color="auto"/>
                <w:right w:val="single" w:sz="4" w:space="4" w:color="auto"/>
              </w:pBdr>
              <w:shd w:val="clear" w:color="auto" w:fill="660066"/>
              <w:ind w:left="720"/>
              <w:jc w:val="center"/>
              <w:rPr>
                <w:rFonts w:ascii="Apple Symbols" w:hAnsi="Apple Symbols"/>
              </w:rPr>
            </w:pPr>
            <w:r>
              <w:rPr>
                <w:rFonts w:ascii="Apple Symbols" w:hAnsi="Apple Symbols"/>
              </w:rPr>
              <w:t xml:space="preserve">and </w:t>
            </w:r>
            <w:r w:rsidR="00FE5C1A">
              <w:rPr>
                <w:rFonts w:ascii="Apple Symbols" w:hAnsi="Apple Symbols"/>
              </w:rPr>
              <w:t>eradication</w:t>
            </w:r>
            <w:r w:rsidR="00A45723">
              <w:rPr>
                <w:rFonts w:ascii="Apple Symbols" w:hAnsi="Apple Symbols"/>
              </w:rPr>
              <w:t xml:space="preserve"> of misrepresentation of ELLSWDs in special education  </w:t>
            </w:r>
          </w:p>
          <w:p w:rsidR="00EB33A8" w:rsidRDefault="00EB33A8" w:rsidP="00AF4E74">
            <w:pPr>
              <w:jc w:val="center"/>
              <w:rPr>
                <w:rFonts w:ascii="Apple Symbols" w:hAnsi="Apple Symbols"/>
              </w:rPr>
            </w:pPr>
          </w:p>
          <w:p w:rsidR="00FE5C1A" w:rsidRDefault="00FE5C1A" w:rsidP="00AF4E74">
            <w:pPr>
              <w:jc w:val="center"/>
              <w:rPr>
                <w:rFonts w:ascii="Apple Symbols" w:hAnsi="Apple Symbols"/>
              </w:rPr>
            </w:pPr>
          </w:p>
          <w:p w:rsidR="00FE5C1A" w:rsidRPr="00621857" w:rsidRDefault="00FE5C1A" w:rsidP="00AF4E74">
            <w:pPr>
              <w:jc w:val="center"/>
              <w:rPr>
                <w:rFonts w:ascii="Apple Symbols" w:hAnsi="Apple Symbols"/>
              </w:rPr>
            </w:pPr>
          </w:p>
          <w:p w:rsidR="006174DF" w:rsidRDefault="00A01066" w:rsidP="00FE5C1A">
            <w:pPr>
              <w:ind w:left="360"/>
              <w:rPr>
                <w:rFonts w:ascii="Optima" w:hAnsi="Optima"/>
                <w:color w:val="000000"/>
                <w:sz w:val="22"/>
                <w:szCs w:val="22"/>
              </w:rPr>
            </w:pPr>
            <w:r>
              <w:rPr>
                <w:rFonts w:ascii="Optima" w:hAnsi="Optima"/>
                <w:color w:val="000000"/>
                <w:sz w:val="22"/>
                <w:szCs w:val="22"/>
              </w:rPr>
              <w:t>Figure 1</w:t>
            </w:r>
            <w:r w:rsidR="00C2538E">
              <w:rPr>
                <w:rFonts w:ascii="Optima" w:hAnsi="Optima"/>
                <w:color w:val="000000"/>
                <w:sz w:val="22"/>
                <w:szCs w:val="22"/>
              </w:rPr>
              <w:t xml:space="preserve">. Overview of structure of the </w:t>
            </w:r>
            <w:r w:rsidR="00B31FF8">
              <w:rPr>
                <w:rFonts w:ascii="Optima" w:hAnsi="Optima"/>
                <w:color w:val="000000"/>
                <w:sz w:val="22"/>
                <w:szCs w:val="22"/>
              </w:rPr>
              <w:t>Course</w:t>
            </w:r>
            <w:r w:rsidR="00A648C7">
              <w:rPr>
                <w:rFonts w:ascii="Optima" w:hAnsi="Optima"/>
                <w:color w:val="000000"/>
                <w:sz w:val="22"/>
                <w:szCs w:val="22"/>
              </w:rPr>
              <w:t xml:space="preserve">: what </w:t>
            </w:r>
            <w:r w:rsidR="00C2538E">
              <w:rPr>
                <w:rFonts w:ascii="Optima" w:hAnsi="Optima"/>
                <w:color w:val="000000"/>
                <w:sz w:val="22"/>
                <w:szCs w:val="22"/>
              </w:rPr>
              <w:t xml:space="preserve">additional and or different </w:t>
            </w:r>
            <w:r w:rsidR="00FE5C1A">
              <w:rPr>
                <w:rFonts w:ascii="Optima" w:hAnsi="Optima"/>
                <w:color w:val="000000"/>
                <w:sz w:val="22"/>
                <w:szCs w:val="22"/>
              </w:rPr>
              <w:t>for ELL-SWD</w:t>
            </w:r>
          </w:p>
          <w:p w:rsidR="00A648C7" w:rsidRDefault="00A648C7" w:rsidP="00A648C7">
            <w:pPr>
              <w:rPr>
                <w:rFonts w:ascii="Optima" w:hAnsi="Optima"/>
                <w:color w:val="000000"/>
                <w:sz w:val="22"/>
                <w:szCs w:val="22"/>
              </w:rPr>
            </w:pPr>
          </w:p>
          <w:p w:rsidR="00A648C7" w:rsidRDefault="00A648C7" w:rsidP="00707844">
            <w:pPr>
              <w:ind w:left="450"/>
              <w:rPr>
                <w:rFonts w:ascii="Optima" w:hAnsi="Optima"/>
                <w:color w:val="000000"/>
                <w:sz w:val="22"/>
                <w:szCs w:val="22"/>
              </w:rPr>
            </w:pPr>
            <w:r>
              <w:rPr>
                <w:rFonts w:ascii="Optima" w:hAnsi="Optima"/>
                <w:noProof/>
                <w:color w:val="000000"/>
                <w:sz w:val="22"/>
                <w:szCs w:val="22"/>
              </w:rPr>
              <w:drawing>
                <wp:inline distT="0" distB="0" distL="0" distR="0">
                  <wp:extent cx="5943600" cy="26396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14 at 11.27.10 AM.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943600" cy="2639695"/>
                          </a:xfrm>
                          <a:prstGeom prst="rect">
                            <a:avLst/>
                          </a:prstGeom>
                        </pic:spPr>
                      </pic:pic>
                    </a:graphicData>
                  </a:graphic>
                </wp:inline>
              </w:drawing>
            </w:r>
          </w:p>
          <w:p w:rsidR="00D82C98" w:rsidRPr="004A654A" w:rsidRDefault="00D82C98" w:rsidP="00A648C7">
            <w:pPr>
              <w:rPr>
                <w:rFonts w:ascii="Optima" w:hAnsi="Optima"/>
                <w:color w:val="000000"/>
                <w:sz w:val="22"/>
                <w:szCs w:val="22"/>
              </w:rPr>
            </w:pPr>
          </w:p>
          <w:p w:rsidR="00901E34" w:rsidRDefault="00901E34" w:rsidP="006174DF">
            <w:pPr>
              <w:pBdr>
                <w:bottom w:val="single" w:sz="4" w:space="1" w:color="800000"/>
              </w:pBdr>
              <w:rPr>
                <w:rFonts w:ascii="Optima" w:hAnsi="Optima"/>
                <w:b/>
                <w:color w:val="8F1ECB"/>
                <w:szCs w:val="24"/>
              </w:rPr>
            </w:pPr>
          </w:p>
          <w:p w:rsidR="006174DF" w:rsidRPr="00880026" w:rsidRDefault="00880026" w:rsidP="006174DF">
            <w:pPr>
              <w:pBdr>
                <w:bottom w:val="single" w:sz="4" w:space="1" w:color="800000"/>
              </w:pBdr>
              <w:rPr>
                <w:rFonts w:ascii="Optima" w:hAnsi="Optima"/>
                <w:b/>
                <w:szCs w:val="24"/>
              </w:rPr>
            </w:pPr>
            <w:r w:rsidRPr="00880026">
              <w:rPr>
                <w:rFonts w:ascii="Optima" w:hAnsi="Optima"/>
                <w:b/>
                <w:color w:val="8F1ECB"/>
                <w:szCs w:val="24"/>
              </w:rPr>
              <w:t>Guiding Questions</w:t>
            </w:r>
          </w:p>
          <w:p w:rsidR="006174DF" w:rsidRPr="0045453B" w:rsidRDefault="0045453B" w:rsidP="00C2538E">
            <w:pPr>
              <w:numPr>
                <w:ilvl w:val="0"/>
                <w:numId w:val="4"/>
              </w:numPr>
              <w:tabs>
                <w:tab w:val="clear" w:pos="360"/>
              </w:tabs>
              <w:ind w:left="900"/>
              <w:rPr>
                <w:rFonts w:ascii="Optima" w:hAnsi="Optima" w:cs="Tahoma"/>
                <w:sz w:val="22"/>
                <w:szCs w:val="22"/>
              </w:rPr>
            </w:pPr>
            <w:r w:rsidRPr="0045453B">
              <w:rPr>
                <w:rFonts w:ascii="Optima" w:hAnsi="Optima" w:cs="Tahoma"/>
                <w:sz w:val="22"/>
                <w:szCs w:val="22"/>
              </w:rPr>
              <w:t xml:space="preserve">Why is it important to understand clearly the three interacting kinds of laws that protect the rights of </w:t>
            </w:r>
            <w:r>
              <w:rPr>
                <w:rFonts w:ascii="Optima" w:hAnsi="Optima" w:cs="Tahoma"/>
                <w:sz w:val="22"/>
                <w:szCs w:val="22"/>
              </w:rPr>
              <w:t>ELL-SWDs?</w:t>
            </w:r>
          </w:p>
          <w:p w:rsidR="006174DF" w:rsidRPr="0026248C" w:rsidRDefault="006174DF" w:rsidP="00C2538E">
            <w:pPr>
              <w:numPr>
                <w:ilvl w:val="0"/>
                <w:numId w:val="4"/>
              </w:numPr>
              <w:tabs>
                <w:tab w:val="clear" w:pos="360"/>
              </w:tabs>
              <w:ind w:left="900"/>
              <w:rPr>
                <w:rFonts w:ascii="Optima" w:hAnsi="Optima" w:cs="Tahoma"/>
                <w:sz w:val="22"/>
                <w:szCs w:val="22"/>
              </w:rPr>
            </w:pPr>
            <w:r w:rsidRPr="0026248C">
              <w:rPr>
                <w:rFonts w:ascii="Optima" w:hAnsi="Optima" w:cs="Tahoma"/>
                <w:sz w:val="22"/>
                <w:szCs w:val="22"/>
              </w:rPr>
              <w:t xml:space="preserve">Why do teachers of ELL-SWDs need to understand difference between </w:t>
            </w:r>
            <w:r w:rsidRPr="0067210E">
              <w:rPr>
                <w:rFonts w:ascii="Optima" w:hAnsi="Optima" w:cs="Tahoma"/>
                <w:i/>
                <w:sz w:val="22"/>
                <w:szCs w:val="22"/>
              </w:rPr>
              <w:t>assessment</w:t>
            </w:r>
            <w:r w:rsidRPr="0026248C">
              <w:rPr>
                <w:rFonts w:ascii="Optima" w:hAnsi="Optima" w:cs="Tahoma"/>
                <w:sz w:val="22"/>
                <w:szCs w:val="22"/>
              </w:rPr>
              <w:t xml:space="preserve"> and </w:t>
            </w:r>
            <w:r w:rsidRPr="0067210E">
              <w:rPr>
                <w:rFonts w:ascii="Optima" w:hAnsi="Optima" w:cs="Tahoma"/>
                <w:i/>
                <w:sz w:val="22"/>
                <w:szCs w:val="22"/>
              </w:rPr>
              <w:t>evaluation</w:t>
            </w:r>
            <w:r w:rsidR="0026248C">
              <w:rPr>
                <w:rFonts w:ascii="Optima" w:hAnsi="Optima" w:cs="Tahoma"/>
                <w:sz w:val="22"/>
                <w:szCs w:val="22"/>
              </w:rPr>
              <w:t xml:space="preserve"> in </w:t>
            </w:r>
            <w:r w:rsidR="0067210E">
              <w:rPr>
                <w:rFonts w:ascii="Optima" w:hAnsi="Optima" w:cs="Tahoma"/>
                <w:sz w:val="22"/>
                <w:szCs w:val="22"/>
              </w:rPr>
              <w:t xml:space="preserve">a </w:t>
            </w:r>
            <w:r w:rsidR="0026248C">
              <w:rPr>
                <w:rFonts w:ascii="Optima" w:hAnsi="Optima" w:cs="Tahoma"/>
                <w:sz w:val="22"/>
                <w:szCs w:val="22"/>
              </w:rPr>
              <w:t>culturally responsive evaluation</w:t>
            </w:r>
            <w:r w:rsidR="00C2538E">
              <w:rPr>
                <w:rFonts w:ascii="Optima" w:hAnsi="Optima" w:cs="Tahoma"/>
                <w:sz w:val="22"/>
                <w:szCs w:val="22"/>
              </w:rPr>
              <w:t xml:space="preserve"> required by IDEA2004</w:t>
            </w:r>
            <w:r w:rsidRPr="0026248C">
              <w:rPr>
                <w:rFonts w:ascii="Optima" w:hAnsi="Optima" w:cs="Tahoma"/>
                <w:sz w:val="22"/>
                <w:szCs w:val="22"/>
              </w:rPr>
              <w:t>?</w:t>
            </w:r>
          </w:p>
          <w:p w:rsidR="006174DF" w:rsidRPr="004A654A" w:rsidRDefault="006174DF" w:rsidP="00C2538E">
            <w:pPr>
              <w:numPr>
                <w:ilvl w:val="0"/>
                <w:numId w:val="4"/>
              </w:numPr>
              <w:tabs>
                <w:tab w:val="clear" w:pos="360"/>
              </w:tabs>
              <w:ind w:left="900"/>
              <w:rPr>
                <w:rFonts w:ascii="Optima" w:hAnsi="Optima" w:cs="Tahoma"/>
                <w:sz w:val="22"/>
                <w:szCs w:val="22"/>
              </w:rPr>
            </w:pPr>
            <w:r w:rsidRPr="004A654A">
              <w:rPr>
                <w:rFonts w:ascii="Optima" w:hAnsi="Optima" w:cs="Tahoma"/>
                <w:sz w:val="22"/>
                <w:szCs w:val="22"/>
              </w:rPr>
              <w:t>Why is it important to collect assessment dat</w:t>
            </w:r>
            <w:r w:rsidR="00EB6C86">
              <w:rPr>
                <w:rFonts w:ascii="Optima" w:hAnsi="Optima" w:cs="Tahoma"/>
                <w:sz w:val="22"/>
                <w:szCs w:val="22"/>
              </w:rPr>
              <w:t>a on understanding and speaking</w:t>
            </w:r>
            <w:r w:rsidRPr="004A654A">
              <w:rPr>
                <w:rFonts w:ascii="Optima" w:hAnsi="Optima" w:cs="Tahoma"/>
                <w:sz w:val="22"/>
                <w:szCs w:val="22"/>
              </w:rPr>
              <w:t xml:space="preserve"> proficiency in English as a second/new language</w:t>
            </w:r>
            <w:r w:rsidR="00EB6C86">
              <w:rPr>
                <w:rFonts w:ascii="Optima" w:hAnsi="Optima" w:cs="Tahoma"/>
                <w:sz w:val="22"/>
                <w:szCs w:val="22"/>
              </w:rPr>
              <w:t xml:space="preserve"> and in </w:t>
            </w:r>
            <w:r w:rsidR="0067210E">
              <w:rPr>
                <w:rFonts w:ascii="Optima" w:hAnsi="Optima" w:cs="Tahoma"/>
                <w:sz w:val="22"/>
                <w:szCs w:val="22"/>
              </w:rPr>
              <w:t>the</w:t>
            </w:r>
            <w:r w:rsidR="00EB6C86">
              <w:rPr>
                <w:rFonts w:ascii="Optima" w:hAnsi="Optima" w:cs="Tahoma"/>
                <w:sz w:val="22"/>
                <w:szCs w:val="22"/>
              </w:rPr>
              <w:t xml:space="preserve"> first language</w:t>
            </w:r>
            <w:r w:rsidRPr="004A654A">
              <w:rPr>
                <w:rFonts w:ascii="Optima" w:hAnsi="Optima" w:cs="Tahoma"/>
                <w:sz w:val="22"/>
                <w:szCs w:val="22"/>
              </w:rPr>
              <w:t xml:space="preserve"> when assessing ELL-SWDs</w:t>
            </w:r>
            <w:r w:rsidR="00F91189" w:rsidRPr="004A654A">
              <w:rPr>
                <w:rFonts w:ascii="Optima" w:hAnsi="Optima" w:cs="Tahoma"/>
                <w:sz w:val="22"/>
                <w:szCs w:val="22"/>
              </w:rPr>
              <w:t xml:space="preserve"> before any other assessment</w:t>
            </w:r>
            <w:r w:rsidRPr="004A654A">
              <w:rPr>
                <w:rFonts w:ascii="Optima" w:hAnsi="Optima" w:cs="Tahoma"/>
                <w:sz w:val="22"/>
                <w:szCs w:val="22"/>
              </w:rPr>
              <w:t>?</w:t>
            </w:r>
            <w:r w:rsidR="00A01066" w:rsidRPr="00A01066">
              <w:rPr>
                <w:rFonts w:ascii="Optima" w:hAnsi="Optima" w:cs="Tahoma"/>
                <w:noProof/>
                <w:color w:val="8F1ECB"/>
                <w:sz w:val="22"/>
                <w:szCs w:val="22"/>
              </w:rPr>
              <w:t xml:space="preserve"> </w:t>
            </w:r>
          </w:p>
          <w:p w:rsidR="006174DF" w:rsidRPr="004A654A" w:rsidRDefault="006174DF" w:rsidP="00C2538E">
            <w:pPr>
              <w:numPr>
                <w:ilvl w:val="0"/>
                <w:numId w:val="4"/>
              </w:numPr>
              <w:tabs>
                <w:tab w:val="clear" w:pos="360"/>
              </w:tabs>
              <w:ind w:left="900"/>
              <w:rPr>
                <w:rFonts w:ascii="Optima" w:hAnsi="Optima" w:cs="Tahoma"/>
                <w:sz w:val="22"/>
                <w:szCs w:val="22"/>
              </w:rPr>
            </w:pPr>
            <w:r w:rsidRPr="004A654A">
              <w:rPr>
                <w:rFonts w:ascii="Optima" w:hAnsi="Optima" w:cs="Tahoma"/>
                <w:sz w:val="22"/>
                <w:szCs w:val="22"/>
              </w:rPr>
              <w:t>How important is to have data from native language proficiency and achievement in ESL?</w:t>
            </w:r>
          </w:p>
          <w:p w:rsidR="006174DF" w:rsidRPr="004A654A" w:rsidRDefault="006174DF" w:rsidP="00C2538E">
            <w:pPr>
              <w:numPr>
                <w:ilvl w:val="0"/>
                <w:numId w:val="4"/>
              </w:numPr>
              <w:tabs>
                <w:tab w:val="clear" w:pos="360"/>
              </w:tabs>
              <w:ind w:left="900"/>
              <w:rPr>
                <w:rFonts w:ascii="Optima" w:hAnsi="Optima" w:cs="Tahoma"/>
                <w:sz w:val="22"/>
                <w:szCs w:val="22"/>
              </w:rPr>
            </w:pPr>
            <w:r w:rsidRPr="004A654A">
              <w:rPr>
                <w:rFonts w:ascii="Optima" w:hAnsi="Optima" w:cs="Tahoma"/>
                <w:sz w:val="22"/>
                <w:szCs w:val="22"/>
              </w:rPr>
              <w:t xml:space="preserve">To what extent </w:t>
            </w:r>
            <w:r w:rsidR="00EB33A8">
              <w:rPr>
                <w:rFonts w:ascii="Optima" w:hAnsi="Optima" w:cs="Tahoma"/>
                <w:sz w:val="22"/>
                <w:szCs w:val="22"/>
              </w:rPr>
              <w:t xml:space="preserve">are </w:t>
            </w:r>
            <w:r w:rsidRPr="004A654A">
              <w:rPr>
                <w:rFonts w:ascii="Optima" w:hAnsi="Optima" w:cs="Tahoma"/>
                <w:sz w:val="22"/>
                <w:szCs w:val="22"/>
              </w:rPr>
              <w:t>cultural variables important in each student’s evaluation?</w:t>
            </w:r>
          </w:p>
          <w:p w:rsidR="00F91189" w:rsidRPr="004A654A" w:rsidRDefault="00F91189" w:rsidP="00C2538E">
            <w:pPr>
              <w:numPr>
                <w:ilvl w:val="0"/>
                <w:numId w:val="4"/>
              </w:numPr>
              <w:tabs>
                <w:tab w:val="clear" w:pos="360"/>
              </w:tabs>
              <w:ind w:left="900"/>
              <w:rPr>
                <w:rFonts w:ascii="Optima" w:hAnsi="Optima" w:cs="Tahoma"/>
                <w:sz w:val="22"/>
                <w:szCs w:val="22"/>
              </w:rPr>
            </w:pPr>
            <w:r w:rsidRPr="004A654A">
              <w:rPr>
                <w:rFonts w:ascii="Optima" w:hAnsi="Optima" w:cs="Tahoma"/>
                <w:sz w:val="22"/>
                <w:szCs w:val="22"/>
              </w:rPr>
              <w:t xml:space="preserve">To what extent </w:t>
            </w:r>
            <w:r w:rsidR="00EB33A8">
              <w:rPr>
                <w:rFonts w:ascii="Optima" w:hAnsi="Optima" w:cs="Tahoma"/>
                <w:sz w:val="22"/>
                <w:szCs w:val="22"/>
              </w:rPr>
              <w:t xml:space="preserve">are </w:t>
            </w:r>
            <w:r w:rsidRPr="004A654A">
              <w:rPr>
                <w:rFonts w:ascii="Optima" w:hAnsi="Optima" w:cs="Tahoma"/>
                <w:sz w:val="22"/>
                <w:szCs w:val="22"/>
              </w:rPr>
              <w:t>linguistic variables important in each ELL-SWDS evaluation?</w:t>
            </w:r>
          </w:p>
          <w:p w:rsidR="006174DF" w:rsidRPr="004A654A" w:rsidRDefault="006174DF" w:rsidP="00C2538E">
            <w:pPr>
              <w:numPr>
                <w:ilvl w:val="0"/>
                <w:numId w:val="4"/>
              </w:numPr>
              <w:tabs>
                <w:tab w:val="clear" w:pos="360"/>
              </w:tabs>
              <w:ind w:left="900"/>
              <w:rPr>
                <w:rFonts w:ascii="Optima" w:hAnsi="Optima" w:cs="Tahoma"/>
                <w:sz w:val="22"/>
                <w:szCs w:val="22"/>
              </w:rPr>
            </w:pPr>
            <w:r w:rsidRPr="004A654A">
              <w:rPr>
                <w:rFonts w:ascii="Optima" w:hAnsi="Optima" w:cs="Tahoma"/>
                <w:sz w:val="22"/>
                <w:szCs w:val="22"/>
              </w:rPr>
              <w:t>Why is it i</w:t>
            </w:r>
            <w:r w:rsidR="002D692F">
              <w:rPr>
                <w:rFonts w:ascii="Optima" w:hAnsi="Optima" w:cs="Tahoma"/>
                <w:sz w:val="22"/>
                <w:szCs w:val="22"/>
              </w:rPr>
              <w:t>mportant to write clear and non-</w:t>
            </w:r>
            <w:r w:rsidRPr="004A654A">
              <w:rPr>
                <w:rFonts w:ascii="Optima" w:hAnsi="Optima" w:cs="Tahoma"/>
                <w:sz w:val="22"/>
                <w:szCs w:val="22"/>
              </w:rPr>
              <w:t>di</w:t>
            </w:r>
            <w:r w:rsidR="00F91189" w:rsidRPr="004A654A">
              <w:rPr>
                <w:rFonts w:ascii="Optima" w:hAnsi="Optima" w:cs="Tahoma"/>
                <w:sz w:val="22"/>
                <w:szCs w:val="22"/>
              </w:rPr>
              <w:t>scriminatory assessment reports</w:t>
            </w:r>
            <w:r w:rsidR="001634B1">
              <w:rPr>
                <w:rFonts w:ascii="Optima" w:hAnsi="Optima" w:cs="Tahoma"/>
                <w:sz w:val="22"/>
                <w:szCs w:val="22"/>
              </w:rPr>
              <w:t>?</w:t>
            </w:r>
          </w:p>
          <w:p w:rsidR="006174DF" w:rsidRPr="004A654A" w:rsidRDefault="006174DF" w:rsidP="00C2538E">
            <w:pPr>
              <w:numPr>
                <w:ilvl w:val="0"/>
                <w:numId w:val="4"/>
              </w:numPr>
              <w:tabs>
                <w:tab w:val="clear" w:pos="360"/>
              </w:tabs>
              <w:ind w:left="900"/>
              <w:rPr>
                <w:rFonts w:ascii="Optima" w:hAnsi="Optima" w:cs="Tahoma"/>
                <w:sz w:val="22"/>
                <w:szCs w:val="22"/>
              </w:rPr>
            </w:pPr>
            <w:r w:rsidRPr="004A654A">
              <w:rPr>
                <w:rFonts w:ascii="Optima" w:hAnsi="Optima" w:cs="Tahoma"/>
                <w:sz w:val="22"/>
                <w:szCs w:val="22"/>
              </w:rPr>
              <w:t xml:space="preserve">Why is it important to examine the </w:t>
            </w:r>
            <w:r w:rsidR="0067210E">
              <w:rPr>
                <w:rFonts w:ascii="Optima" w:hAnsi="Optima" w:cs="Tahoma"/>
                <w:sz w:val="22"/>
                <w:szCs w:val="22"/>
              </w:rPr>
              <w:t>linguistic complexity demands</w:t>
            </w:r>
            <w:r w:rsidRPr="004A654A">
              <w:rPr>
                <w:rFonts w:ascii="Optima" w:hAnsi="Optima" w:cs="Tahoma"/>
                <w:sz w:val="22"/>
                <w:szCs w:val="22"/>
              </w:rPr>
              <w:t xml:space="preserve"> of written or oral text vs. the student ‘s second/new language developmental level</w:t>
            </w:r>
            <w:r w:rsidR="001634B1">
              <w:rPr>
                <w:rFonts w:ascii="Optima" w:hAnsi="Optima" w:cs="Tahoma"/>
                <w:sz w:val="22"/>
                <w:szCs w:val="22"/>
              </w:rPr>
              <w:t>?</w:t>
            </w:r>
            <w:r w:rsidRPr="004A654A">
              <w:rPr>
                <w:rFonts w:ascii="Optima" w:hAnsi="Optima" w:cs="Tahoma"/>
                <w:sz w:val="22"/>
                <w:szCs w:val="22"/>
              </w:rPr>
              <w:t xml:space="preserve"> </w:t>
            </w:r>
          </w:p>
          <w:p w:rsidR="00EB33A8" w:rsidRPr="00EB33A8" w:rsidRDefault="001634B1" w:rsidP="00EB33A8">
            <w:pPr>
              <w:numPr>
                <w:ilvl w:val="0"/>
                <w:numId w:val="4"/>
              </w:numPr>
              <w:tabs>
                <w:tab w:val="clear" w:pos="360"/>
              </w:tabs>
              <w:ind w:left="900"/>
              <w:rPr>
                <w:rFonts w:ascii="Optima" w:hAnsi="Optima"/>
                <w:i/>
                <w:sz w:val="22"/>
                <w:szCs w:val="22"/>
              </w:rPr>
            </w:pPr>
            <w:r>
              <w:rPr>
                <w:rFonts w:ascii="Optima" w:hAnsi="Optima"/>
                <w:i/>
                <w:sz w:val="22"/>
                <w:szCs w:val="22"/>
              </w:rPr>
              <w:t>What is appropriate education for ELL-SWD? What is additional and different that must be included in the IEP?</w:t>
            </w:r>
            <w:r w:rsidR="00EB33A8" w:rsidRPr="004A654A">
              <w:rPr>
                <w:rFonts w:ascii="Optima" w:hAnsi="Optima" w:cs="Tahoma"/>
                <w:sz w:val="22"/>
                <w:szCs w:val="22"/>
              </w:rPr>
              <w:t xml:space="preserve"> </w:t>
            </w:r>
          </w:p>
          <w:p w:rsidR="001634B1" w:rsidRPr="00EB33A8" w:rsidRDefault="00EB33A8" w:rsidP="00C2538E">
            <w:pPr>
              <w:numPr>
                <w:ilvl w:val="0"/>
                <w:numId w:val="4"/>
              </w:numPr>
              <w:tabs>
                <w:tab w:val="clear" w:pos="360"/>
              </w:tabs>
              <w:ind w:left="900"/>
              <w:rPr>
                <w:rFonts w:ascii="Optima" w:hAnsi="Optima"/>
                <w:i/>
                <w:sz w:val="22"/>
                <w:szCs w:val="22"/>
              </w:rPr>
            </w:pPr>
            <w:r w:rsidRPr="004A654A">
              <w:rPr>
                <w:rFonts w:ascii="Optima" w:hAnsi="Optima" w:cs="Tahoma"/>
                <w:sz w:val="22"/>
                <w:szCs w:val="22"/>
              </w:rPr>
              <w:t xml:space="preserve">Why it is important to reexamine the </w:t>
            </w:r>
            <w:r>
              <w:rPr>
                <w:rFonts w:ascii="Optima" w:hAnsi="Optima" w:cs="Tahoma"/>
                <w:sz w:val="22"/>
                <w:szCs w:val="22"/>
              </w:rPr>
              <w:t>program placement for 2LRE in 2LLE for ELL-SWDs</w:t>
            </w:r>
            <w:r w:rsidRPr="004A654A">
              <w:rPr>
                <w:rFonts w:ascii="Optima" w:hAnsi="Optima" w:cs="Tahoma"/>
                <w:sz w:val="22"/>
                <w:szCs w:val="22"/>
              </w:rPr>
              <w:t xml:space="preserve">? </w:t>
            </w:r>
          </w:p>
          <w:p w:rsidR="006174DF" w:rsidRPr="004A654A" w:rsidRDefault="006174DF" w:rsidP="00F91189">
            <w:pPr>
              <w:tabs>
                <w:tab w:val="num" w:pos="1710"/>
              </w:tabs>
              <w:rPr>
                <w:rFonts w:ascii="Optima" w:hAnsi="Optima"/>
                <w:color w:val="000000"/>
                <w:sz w:val="22"/>
                <w:szCs w:val="22"/>
              </w:rPr>
            </w:pPr>
          </w:p>
        </w:tc>
      </w:tr>
    </w:tbl>
    <w:p w:rsidR="00F91189" w:rsidRPr="004A654A" w:rsidRDefault="00F91189" w:rsidP="00C979DA">
      <w:pPr>
        <w:pBdr>
          <w:bottom w:val="single" w:sz="4" w:space="1" w:color="800000"/>
        </w:pBdr>
        <w:rPr>
          <w:rFonts w:ascii="Optima" w:hAnsi="Optima"/>
          <w:b/>
          <w:bCs/>
          <w:sz w:val="22"/>
          <w:szCs w:val="22"/>
        </w:rPr>
      </w:pPr>
    </w:p>
    <w:p w:rsidR="00C979DA" w:rsidRPr="00975E33" w:rsidRDefault="00036F6B" w:rsidP="00036F6B">
      <w:pPr>
        <w:pStyle w:val="Heading1"/>
        <w:pBdr>
          <w:top w:val="single" w:sz="4" w:space="1" w:color="FFFFFF" w:themeColor="background1"/>
          <w:bottom w:val="single" w:sz="4" w:space="1" w:color="FABF8F" w:themeColor="accent6" w:themeTint="99"/>
        </w:pBdr>
        <w:rPr>
          <w:b/>
          <w:color w:val="8F1ECB"/>
          <w:sz w:val="20"/>
        </w:rPr>
      </w:pPr>
      <w:bookmarkStart w:id="5" w:name="_Toc235238989"/>
      <w:bookmarkStart w:id="6" w:name="_Toc236808946"/>
      <w:r w:rsidRPr="00975E33">
        <w:rPr>
          <w:b/>
          <w:bCs/>
          <w:color w:val="8F1ECB"/>
          <w:sz w:val="20"/>
        </w:rPr>
        <w:t>Required Texts</w:t>
      </w:r>
      <w:r w:rsidRPr="00975E33">
        <w:rPr>
          <w:b/>
          <w:color w:val="8F1ECB"/>
          <w:sz w:val="20"/>
        </w:rPr>
        <w:t xml:space="preserve"> &amp; Other Learning Tools</w:t>
      </w:r>
      <w:bookmarkEnd w:id="5"/>
      <w:bookmarkEnd w:id="6"/>
    </w:p>
    <w:p w:rsidR="00C979DA" w:rsidRPr="004A654A" w:rsidRDefault="00C979DA" w:rsidP="00C979DA">
      <w:pPr>
        <w:rPr>
          <w:rFonts w:ascii="Optima" w:hAnsi="Optima"/>
          <w:sz w:val="22"/>
          <w:szCs w:val="22"/>
        </w:rPr>
      </w:pPr>
    </w:p>
    <w:tbl>
      <w:tblPr>
        <w:tblStyle w:val="TableGrid"/>
        <w:tblW w:w="9254" w:type="dxa"/>
        <w:tblInd w:w="108" w:type="dxa"/>
        <w:tblBorders>
          <w:left w:val="none" w:sz="0" w:space="0" w:color="auto"/>
          <w:right w:val="none" w:sz="0" w:space="0" w:color="auto"/>
        </w:tblBorders>
        <w:tblLook w:val="04A0"/>
      </w:tblPr>
      <w:tblGrid>
        <w:gridCol w:w="1586"/>
        <w:gridCol w:w="7668"/>
      </w:tblGrid>
      <w:tr w:rsidR="00433904" w:rsidRPr="004A654A" w:rsidTr="00992AD0">
        <w:tc>
          <w:tcPr>
            <w:tcW w:w="1586" w:type="dxa"/>
            <w:vAlign w:val="center"/>
          </w:tcPr>
          <w:p w:rsidR="00433904" w:rsidRDefault="00433904" w:rsidP="00992AD0">
            <w:pPr>
              <w:widowControl w:val="0"/>
              <w:autoSpaceDE w:val="0"/>
              <w:autoSpaceDN w:val="0"/>
              <w:adjustRightInd w:val="0"/>
              <w:ind w:left="522" w:hanging="450"/>
              <w:rPr>
                <w:rFonts w:ascii="Optima" w:hAnsi="Optima" w:cs="Arial"/>
                <w:noProof/>
                <w:sz w:val="22"/>
                <w:szCs w:val="22"/>
              </w:rPr>
            </w:pPr>
            <w:r w:rsidRPr="00433904">
              <w:rPr>
                <w:rFonts w:ascii="Optima" w:hAnsi="Optima" w:cs="Arial"/>
                <w:noProof/>
                <w:sz w:val="22"/>
                <w:szCs w:val="22"/>
              </w:rPr>
              <w:drawing>
                <wp:inline distT="0" distB="0" distL="0" distR="0">
                  <wp:extent cx="356839" cy="325120"/>
                  <wp:effectExtent l="0" t="0" r="0" b="5080"/>
                  <wp:docPr id="5" name="Picture 5"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56839" cy="325120"/>
                          </a:xfrm>
                          <a:prstGeom prst="rect">
                            <a:avLst/>
                          </a:prstGeom>
                          <a:noFill/>
                          <a:ln>
                            <a:noFill/>
                          </a:ln>
                        </pic:spPr>
                      </pic:pic>
                    </a:graphicData>
                  </a:graphic>
                </wp:inline>
              </w:drawing>
            </w:r>
          </w:p>
        </w:tc>
        <w:tc>
          <w:tcPr>
            <w:tcW w:w="7668" w:type="dxa"/>
          </w:tcPr>
          <w:p w:rsidR="00433904" w:rsidRPr="004A654A" w:rsidRDefault="00433904" w:rsidP="00433904">
            <w:pPr>
              <w:widowControl w:val="0"/>
              <w:autoSpaceDE w:val="0"/>
              <w:autoSpaceDN w:val="0"/>
              <w:adjustRightInd w:val="0"/>
              <w:ind w:left="702" w:hanging="702"/>
              <w:rPr>
                <w:rFonts w:ascii="Optima" w:hAnsi="Optima" w:cs="Arial"/>
                <w:sz w:val="22"/>
                <w:szCs w:val="22"/>
                <w:u w:color="00339A"/>
              </w:rPr>
            </w:pPr>
            <w:r w:rsidRPr="004A654A">
              <w:rPr>
                <w:rFonts w:ascii="Optima" w:hAnsi="Optima" w:cs="Arial"/>
                <w:sz w:val="22"/>
                <w:szCs w:val="22"/>
                <w:u w:color="00339A"/>
              </w:rPr>
              <w:t>ELL Assessment for L</w:t>
            </w:r>
            <w:r>
              <w:rPr>
                <w:rFonts w:ascii="Optima" w:hAnsi="Optima" w:cs="Arial"/>
                <w:sz w:val="22"/>
                <w:szCs w:val="22"/>
                <w:u w:color="00339A"/>
              </w:rPr>
              <w:t xml:space="preserve">inguistic Differences </w:t>
            </w:r>
            <w:r w:rsidRPr="004A654A">
              <w:rPr>
                <w:rFonts w:ascii="Optima" w:hAnsi="Optima" w:cs="Arial"/>
                <w:sz w:val="22"/>
                <w:szCs w:val="22"/>
                <w:u w:color="00339A"/>
              </w:rPr>
              <w:t>v. L</w:t>
            </w:r>
            <w:r>
              <w:rPr>
                <w:rFonts w:ascii="Optima" w:hAnsi="Optima" w:cs="Arial"/>
                <w:sz w:val="22"/>
                <w:szCs w:val="22"/>
                <w:u w:color="00339A"/>
              </w:rPr>
              <w:t xml:space="preserve">earning </w:t>
            </w:r>
            <w:r w:rsidRPr="004A654A">
              <w:rPr>
                <w:rFonts w:ascii="Optima" w:hAnsi="Optima" w:cs="Arial"/>
                <w:sz w:val="22"/>
                <w:szCs w:val="22"/>
                <w:u w:color="00339A"/>
              </w:rPr>
              <w:t>D</w:t>
            </w:r>
            <w:r>
              <w:rPr>
                <w:rFonts w:ascii="Optima" w:hAnsi="Optima" w:cs="Arial"/>
                <w:sz w:val="22"/>
                <w:szCs w:val="22"/>
                <w:u w:color="00339A"/>
              </w:rPr>
              <w:t>isabilities</w:t>
            </w:r>
          </w:p>
          <w:p w:rsidR="00433904" w:rsidRDefault="00433904" w:rsidP="00433904">
            <w:pPr>
              <w:widowControl w:val="0"/>
              <w:autoSpaceDE w:val="0"/>
              <w:autoSpaceDN w:val="0"/>
              <w:adjustRightInd w:val="0"/>
              <w:ind w:left="702" w:hanging="702"/>
              <w:rPr>
                <w:rFonts w:ascii="Optima" w:hAnsi="Optima"/>
                <w:sz w:val="20"/>
                <w:szCs w:val="22"/>
              </w:rPr>
            </w:pPr>
            <w:r w:rsidRPr="004A654A">
              <w:rPr>
                <w:rFonts w:ascii="Optima" w:hAnsi="Optima"/>
                <w:color w:val="0000CE"/>
                <w:sz w:val="22"/>
                <w:szCs w:val="22"/>
                <w:u w:color="0000CE"/>
              </w:rPr>
              <w:t xml:space="preserve"> www.ldldproject.net</w:t>
            </w:r>
          </w:p>
        </w:tc>
      </w:tr>
      <w:tr w:rsidR="00BA3CF6" w:rsidRPr="004A654A" w:rsidTr="00992AD0">
        <w:tc>
          <w:tcPr>
            <w:tcW w:w="1586" w:type="dxa"/>
            <w:vAlign w:val="center"/>
          </w:tcPr>
          <w:p w:rsidR="00BA3CF6" w:rsidRPr="00433904" w:rsidRDefault="00BA3CF6" w:rsidP="00992AD0">
            <w:pPr>
              <w:widowControl w:val="0"/>
              <w:autoSpaceDE w:val="0"/>
              <w:autoSpaceDN w:val="0"/>
              <w:adjustRightInd w:val="0"/>
              <w:ind w:left="522" w:hanging="450"/>
              <w:rPr>
                <w:rFonts w:ascii="Optima" w:hAnsi="Optima" w:cs="Arial"/>
                <w:noProof/>
                <w:sz w:val="22"/>
                <w:szCs w:val="22"/>
              </w:rPr>
            </w:pPr>
            <w:r>
              <w:rPr>
                <w:rFonts w:ascii="Optima" w:hAnsi="Optima" w:cs="Arial"/>
                <w:noProof/>
                <w:sz w:val="22"/>
                <w:szCs w:val="22"/>
              </w:rPr>
              <w:drawing>
                <wp:inline distT="0" distB="0" distL="0" distR="0">
                  <wp:extent cx="338529" cy="469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04 at 9.28.27 PM.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38761" cy="470221"/>
                          </a:xfrm>
                          <a:prstGeom prst="rect">
                            <a:avLst/>
                          </a:prstGeom>
                        </pic:spPr>
                      </pic:pic>
                    </a:graphicData>
                  </a:graphic>
                </wp:inline>
              </w:drawing>
            </w:r>
          </w:p>
        </w:tc>
        <w:tc>
          <w:tcPr>
            <w:tcW w:w="7668" w:type="dxa"/>
          </w:tcPr>
          <w:p w:rsidR="00BA3CF6" w:rsidRDefault="00BA3CF6" w:rsidP="00BA3CF6">
            <w:pPr>
              <w:widowControl w:val="0"/>
              <w:autoSpaceDE w:val="0"/>
              <w:autoSpaceDN w:val="0"/>
              <w:adjustRightInd w:val="0"/>
              <w:ind w:left="646" w:right="-214" w:hanging="720"/>
              <w:rPr>
                <w:rFonts w:ascii="Optima" w:hAnsi="Optima" w:cs="Arial"/>
                <w:bCs/>
                <w:sz w:val="22"/>
                <w:szCs w:val="22"/>
                <w:u w:color="00339A"/>
              </w:rPr>
            </w:pPr>
            <w:r>
              <w:rPr>
                <w:rFonts w:ascii="Optima" w:hAnsi="Optima" w:cs="Arial"/>
                <w:sz w:val="22"/>
                <w:szCs w:val="22"/>
                <w:u w:color="00339A"/>
              </w:rPr>
              <w:t xml:space="preserve">Klingner,J; Epollito.A (2014). </w:t>
            </w:r>
            <w:r w:rsidRPr="00BA3CF6">
              <w:rPr>
                <w:rFonts w:ascii="Optima" w:hAnsi="Optima" w:cs="Arial"/>
                <w:bCs/>
                <w:i/>
                <w:sz w:val="22"/>
                <w:szCs w:val="22"/>
                <w:u w:color="00339A"/>
              </w:rPr>
              <w:t>English Language Learners: Differentiating Between Language Acquisition and Learning Disabilities</w:t>
            </w:r>
            <w:r>
              <w:rPr>
                <w:rFonts w:ascii="Optima" w:hAnsi="Optima" w:cs="Arial"/>
                <w:bCs/>
                <w:sz w:val="22"/>
                <w:szCs w:val="22"/>
                <w:u w:color="00339A"/>
              </w:rPr>
              <w:t>. Reston, VA: CEC</w:t>
            </w:r>
          </w:p>
          <w:p w:rsidR="009F4383" w:rsidRPr="004A654A" w:rsidRDefault="009F4383" w:rsidP="00BA3CF6">
            <w:pPr>
              <w:widowControl w:val="0"/>
              <w:autoSpaceDE w:val="0"/>
              <w:autoSpaceDN w:val="0"/>
              <w:adjustRightInd w:val="0"/>
              <w:ind w:left="646" w:right="-214" w:hanging="720"/>
              <w:rPr>
                <w:rFonts w:ascii="Optima" w:hAnsi="Optima" w:cs="Arial"/>
                <w:sz w:val="22"/>
                <w:szCs w:val="22"/>
                <w:u w:color="00339A"/>
              </w:rPr>
            </w:pPr>
            <w:r>
              <w:rPr>
                <w:rFonts w:ascii="Optima" w:hAnsi="Optima" w:cs="Arial"/>
                <w:bCs/>
                <w:sz w:val="22"/>
                <w:szCs w:val="22"/>
                <w:u w:color="00339A"/>
              </w:rPr>
              <w:t>Special discount code provided to participants via CEC and ebook available.</w:t>
            </w:r>
          </w:p>
        </w:tc>
      </w:tr>
      <w:tr w:rsidR="00A53586" w:rsidRPr="004A654A" w:rsidTr="00992AD0">
        <w:tc>
          <w:tcPr>
            <w:tcW w:w="1586" w:type="dxa"/>
            <w:vAlign w:val="center"/>
          </w:tcPr>
          <w:p w:rsidR="00992AD0" w:rsidRPr="00992AD0" w:rsidRDefault="00992AD0" w:rsidP="00992AD0">
            <w:pPr>
              <w:widowControl w:val="0"/>
              <w:autoSpaceDE w:val="0"/>
              <w:autoSpaceDN w:val="0"/>
              <w:adjustRightInd w:val="0"/>
              <w:ind w:left="-108"/>
              <w:rPr>
                <w:rFonts w:ascii="Optima" w:hAnsi="Optima" w:cs="Arial"/>
                <w:sz w:val="20"/>
                <w:szCs w:val="22"/>
                <w:u w:color="00339A"/>
              </w:rPr>
            </w:pPr>
            <w:r w:rsidRPr="00992AD0">
              <w:rPr>
                <w:rFonts w:ascii="Optima" w:hAnsi="Optima" w:cs="Arial"/>
                <w:sz w:val="20"/>
                <w:szCs w:val="22"/>
                <w:u w:color="00339A"/>
              </w:rPr>
              <w:t>Assessment</w:t>
            </w:r>
          </w:p>
          <w:p w:rsidR="00A53586" w:rsidRPr="00992AD0" w:rsidRDefault="00992AD0" w:rsidP="00992AD0">
            <w:pPr>
              <w:widowControl w:val="0"/>
              <w:autoSpaceDE w:val="0"/>
              <w:autoSpaceDN w:val="0"/>
              <w:adjustRightInd w:val="0"/>
              <w:ind w:left="-108"/>
              <w:rPr>
                <w:rFonts w:ascii="Optima" w:hAnsi="Optima" w:cs="Arial"/>
                <w:sz w:val="20"/>
                <w:szCs w:val="22"/>
                <w:u w:color="00339A"/>
              </w:rPr>
            </w:pPr>
            <w:r w:rsidRPr="00992AD0">
              <w:rPr>
                <w:rFonts w:ascii="Optima" w:hAnsi="Optima" w:cs="Arial"/>
                <w:sz w:val="20"/>
                <w:szCs w:val="22"/>
                <w:u w:color="00339A"/>
              </w:rPr>
              <w:t xml:space="preserve"> of ELL-SWDs</w:t>
            </w:r>
            <w:r w:rsidRPr="00BA3CF6">
              <w:rPr>
                <w:rFonts w:ascii="Optima" w:hAnsi="Optima" w:cs="Arial"/>
                <w:i/>
                <w:sz w:val="20"/>
                <w:szCs w:val="22"/>
                <w:u w:color="00339A"/>
              </w:rPr>
              <w:t xml:space="preserve"> </w:t>
            </w:r>
          </w:p>
        </w:tc>
        <w:tc>
          <w:tcPr>
            <w:tcW w:w="7668" w:type="dxa"/>
          </w:tcPr>
          <w:p w:rsidR="00A53586" w:rsidRPr="00B11AB8" w:rsidRDefault="00A53586" w:rsidP="003E64BA">
            <w:pPr>
              <w:widowControl w:val="0"/>
              <w:autoSpaceDE w:val="0"/>
              <w:autoSpaceDN w:val="0"/>
              <w:adjustRightInd w:val="0"/>
              <w:ind w:left="702" w:hanging="776"/>
              <w:rPr>
                <w:rFonts w:ascii="Optima" w:hAnsi="Optima" w:cs="Arial"/>
                <w:sz w:val="20"/>
                <w:szCs w:val="22"/>
                <w:u w:color="00339A"/>
              </w:rPr>
            </w:pPr>
            <w:r w:rsidRPr="00B11AB8">
              <w:rPr>
                <w:rFonts w:ascii="Optima" w:hAnsi="Optima" w:cs="Arial"/>
                <w:sz w:val="20"/>
                <w:szCs w:val="22"/>
                <w:u w:color="00339A"/>
              </w:rPr>
              <w:t>Serpa</w:t>
            </w:r>
            <w:r w:rsidR="00B11AB8">
              <w:rPr>
                <w:rFonts w:ascii="Optima" w:hAnsi="Optima" w:cs="Arial"/>
                <w:sz w:val="20"/>
                <w:szCs w:val="22"/>
                <w:u w:color="00339A"/>
              </w:rPr>
              <w:t xml:space="preserve">, M &amp; </w:t>
            </w:r>
            <w:r w:rsidR="00782DA5">
              <w:rPr>
                <w:rFonts w:ascii="Optima" w:hAnsi="Optima" w:cs="Arial"/>
                <w:sz w:val="20"/>
                <w:szCs w:val="22"/>
                <w:u w:color="00339A"/>
              </w:rPr>
              <w:t>McCabe,J.</w:t>
            </w:r>
            <w:r w:rsidR="00B11AB8">
              <w:rPr>
                <w:rFonts w:ascii="Optima" w:hAnsi="Optima" w:cs="Arial"/>
                <w:sz w:val="20"/>
                <w:szCs w:val="22"/>
                <w:u w:color="00339A"/>
              </w:rPr>
              <w:t xml:space="preserve"> </w:t>
            </w:r>
            <w:r w:rsidR="00B11AB8" w:rsidRPr="00B11AB8">
              <w:rPr>
                <w:rFonts w:ascii="Optima" w:hAnsi="Optima" w:cs="Arial"/>
                <w:sz w:val="20"/>
                <w:szCs w:val="22"/>
                <w:u w:color="00339A"/>
              </w:rPr>
              <w:t xml:space="preserve">(2015) </w:t>
            </w:r>
            <w:r w:rsidRPr="00BA3CF6">
              <w:rPr>
                <w:rFonts w:ascii="Optima" w:hAnsi="Optima" w:cs="Arial"/>
                <w:i/>
                <w:sz w:val="20"/>
                <w:szCs w:val="22"/>
                <w:u w:color="00339A"/>
              </w:rPr>
              <w:t xml:space="preserve">Assessment of </w:t>
            </w:r>
            <w:r w:rsidR="00B11AB8" w:rsidRPr="00BA3CF6">
              <w:rPr>
                <w:rFonts w:ascii="Optima" w:hAnsi="Optima" w:cs="Arial"/>
                <w:i/>
                <w:sz w:val="20"/>
                <w:szCs w:val="22"/>
                <w:u w:color="00339A"/>
              </w:rPr>
              <w:t xml:space="preserve">ELL </w:t>
            </w:r>
            <w:r w:rsidRPr="00BA3CF6">
              <w:rPr>
                <w:rFonts w:ascii="Optima" w:hAnsi="Optima" w:cs="Arial"/>
                <w:i/>
                <w:sz w:val="20"/>
                <w:szCs w:val="22"/>
                <w:u w:color="00339A"/>
              </w:rPr>
              <w:t>Students</w:t>
            </w:r>
            <w:r w:rsidR="009F4383">
              <w:rPr>
                <w:rFonts w:ascii="Optima" w:hAnsi="Optima" w:cs="Arial"/>
                <w:i/>
                <w:sz w:val="20"/>
                <w:szCs w:val="22"/>
                <w:u w:color="00339A"/>
              </w:rPr>
              <w:t xml:space="preserve"> with Disabilities Guide.</w:t>
            </w:r>
          </w:p>
          <w:p w:rsidR="00B11AB8" w:rsidRPr="004A654A" w:rsidRDefault="003E64BA" w:rsidP="00BA3CF6">
            <w:pPr>
              <w:widowControl w:val="0"/>
              <w:autoSpaceDE w:val="0"/>
              <w:autoSpaceDN w:val="0"/>
              <w:adjustRightInd w:val="0"/>
              <w:ind w:left="702" w:hanging="702"/>
              <w:rPr>
                <w:rFonts w:ascii="Optima" w:hAnsi="Optima" w:cs="Arial"/>
                <w:sz w:val="22"/>
                <w:szCs w:val="22"/>
                <w:u w:color="00339A"/>
              </w:rPr>
            </w:pPr>
            <w:r>
              <w:rPr>
                <w:rFonts w:ascii="Optima" w:hAnsi="Optima" w:cs="Arial"/>
                <w:sz w:val="20"/>
                <w:szCs w:val="22"/>
                <w:u w:color="00339A"/>
              </w:rPr>
              <w:t xml:space="preserve">            </w:t>
            </w:r>
            <w:r w:rsidR="009F4383">
              <w:rPr>
                <w:rFonts w:ascii="Optima" w:hAnsi="Optima" w:cs="Arial"/>
                <w:sz w:val="20"/>
                <w:szCs w:val="22"/>
                <w:u w:color="00339A"/>
              </w:rPr>
              <w:t>(</w:t>
            </w:r>
            <w:r w:rsidR="00B11AB8" w:rsidRPr="00B11AB8">
              <w:rPr>
                <w:rFonts w:ascii="Optima" w:hAnsi="Optima" w:cs="Arial"/>
                <w:sz w:val="20"/>
                <w:szCs w:val="22"/>
                <w:u w:color="00339A"/>
              </w:rPr>
              <w:t xml:space="preserve">specially designed for this </w:t>
            </w:r>
            <w:r w:rsidR="00B31FF8">
              <w:rPr>
                <w:rFonts w:ascii="Optima" w:hAnsi="Optima" w:cs="Arial"/>
                <w:sz w:val="20"/>
                <w:szCs w:val="22"/>
                <w:u w:color="00339A"/>
              </w:rPr>
              <w:t>Course</w:t>
            </w:r>
            <w:r w:rsidR="009F4383">
              <w:rPr>
                <w:rFonts w:ascii="Optima" w:hAnsi="Optima" w:cs="Arial"/>
                <w:sz w:val="20"/>
                <w:szCs w:val="22"/>
                <w:u w:color="00339A"/>
              </w:rPr>
              <w:t>)</w:t>
            </w:r>
          </w:p>
        </w:tc>
      </w:tr>
      <w:tr w:rsidR="00A53586" w:rsidRPr="004A654A" w:rsidTr="00992AD0">
        <w:tc>
          <w:tcPr>
            <w:tcW w:w="1586" w:type="dxa"/>
            <w:vAlign w:val="center"/>
          </w:tcPr>
          <w:p w:rsidR="00A53586" w:rsidRPr="00433904" w:rsidRDefault="00A53586" w:rsidP="00992AD0">
            <w:pPr>
              <w:widowControl w:val="0"/>
              <w:autoSpaceDE w:val="0"/>
              <w:autoSpaceDN w:val="0"/>
              <w:adjustRightInd w:val="0"/>
              <w:ind w:left="522" w:hanging="360"/>
              <w:rPr>
                <w:rFonts w:ascii="Optima" w:hAnsi="Optima" w:cs="Arial"/>
                <w:noProof/>
                <w:sz w:val="22"/>
                <w:szCs w:val="22"/>
              </w:rPr>
            </w:pPr>
            <w:r w:rsidRPr="004A654A">
              <w:rPr>
                <w:rFonts w:ascii="Optima" w:hAnsi="Optima" w:cs="Arial"/>
                <w:noProof/>
                <w:sz w:val="22"/>
                <w:szCs w:val="22"/>
              </w:rPr>
              <w:drawing>
                <wp:inline distT="0" distB="0" distL="0" distR="0">
                  <wp:extent cx="394335" cy="441921"/>
                  <wp:effectExtent l="0" t="0" r="12065" b="0"/>
                  <wp:docPr id="12" name="Content Placeholder 11" descr="Screen Shot 2012-06-19 at 7.16.49 AM.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Content Placeholder 11" descr="Screen Shot 2012-06-19 at 7.16.49 AM.png"/>
                          <pic:cNvPicPr>
                            <a:picLocks noGrp="1" noChangeAspect="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7892" r="-7892"/>
                          <a:stretch>
                            <a:fillRect/>
                          </a:stretch>
                        </pic:blipFill>
                        <pic:spPr>
                          <a:xfrm>
                            <a:off x="0" y="0"/>
                            <a:ext cx="395071" cy="442746"/>
                          </a:xfrm>
                          <a:prstGeom prst="rect">
                            <a:avLst/>
                          </a:prstGeom>
                        </pic:spPr>
                      </pic:pic>
                    </a:graphicData>
                  </a:graphic>
                </wp:inline>
              </w:drawing>
            </w:r>
          </w:p>
        </w:tc>
        <w:tc>
          <w:tcPr>
            <w:tcW w:w="7668" w:type="dxa"/>
          </w:tcPr>
          <w:p w:rsidR="00A53586" w:rsidRPr="004A654A" w:rsidRDefault="00A53586" w:rsidP="00A53586">
            <w:pPr>
              <w:widowControl w:val="0"/>
              <w:autoSpaceDE w:val="0"/>
              <w:autoSpaceDN w:val="0"/>
              <w:adjustRightInd w:val="0"/>
              <w:ind w:left="702" w:hanging="702"/>
              <w:rPr>
                <w:rFonts w:ascii="Optima" w:hAnsi="Optima" w:cs="Helvetica"/>
                <w:sz w:val="18"/>
                <w:szCs w:val="16"/>
              </w:rPr>
            </w:pPr>
            <w:r w:rsidRPr="00A648C7">
              <w:rPr>
                <w:rFonts w:ascii="Optima" w:hAnsi="Optima" w:cs="Arial"/>
                <w:sz w:val="20"/>
                <w:szCs w:val="22"/>
                <w:u w:color="00339A"/>
              </w:rPr>
              <w:t>Serpa, Maria de .Lourdes</w:t>
            </w:r>
            <w:r>
              <w:rPr>
                <w:rFonts w:ascii="Optima" w:hAnsi="Optima" w:cs="Franklin Gothic Medium"/>
                <w:sz w:val="18"/>
                <w:szCs w:val="22"/>
              </w:rPr>
              <w:t xml:space="preserve">  B.</w:t>
            </w:r>
            <w:r w:rsidRPr="004A654A">
              <w:rPr>
                <w:rFonts w:ascii="Optima" w:hAnsi="Optima" w:cs="Franklin Gothic Medium"/>
                <w:sz w:val="18"/>
                <w:szCs w:val="22"/>
              </w:rPr>
              <w:t xml:space="preserve">. (2011). </w:t>
            </w:r>
            <w:r w:rsidRPr="004A654A">
              <w:rPr>
                <w:rFonts w:ascii="Optima" w:hAnsi="Optima" w:cs="Franklin Gothic Medium"/>
                <w:i/>
                <w:sz w:val="18"/>
                <w:szCs w:val="22"/>
              </w:rPr>
              <w:t>An imperative for Change. Bridging special and language learning education  to ensure a free and appropriate education in the least restrictive environment for ELLs with disabilities in Massachusetts</w:t>
            </w:r>
            <w:r w:rsidRPr="004A654A">
              <w:rPr>
                <w:rFonts w:ascii="Optima" w:hAnsi="Optima" w:cs="Franklin Gothic Medium"/>
                <w:sz w:val="18"/>
                <w:szCs w:val="22"/>
              </w:rPr>
              <w:t>.</w:t>
            </w:r>
            <w:r w:rsidRPr="004A654A">
              <w:rPr>
                <w:rFonts w:ascii="Optima" w:hAnsi="Optima" w:cs="Helvetica"/>
                <w:sz w:val="18"/>
                <w:szCs w:val="16"/>
              </w:rPr>
              <w:t xml:space="preserve">  Boston, University of Massachusetts: Mauricio Gastón </w:t>
            </w:r>
            <w:r w:rsidR="00B31FF8">
              <w:rPr>
                <w:rFonts w:ascii="Optima" w:hAnsi="Optima" w:cs="Helvetica"/>
                <w:sz w:val="18"/>
                <w:szCs w:val="16"/>
              </w:rPr>
              <w:t>Course</w:t>
            </w:r>
            <w:r w:rsidRPr="004A654A">
              <w:rPr>
                <w:rFonts w:ascii="Optima" w:hAnsi="Optima" w:cs="Franklin Gothic Medium"/>
                <w:i/>
                <w:sz w:val="18"/>
                <w:szCs w:val="22"/>
              </w:rPr>
              <w:t xml:space="preserve"> </w:t>
            </w:r>
            <w:r w:rsidRPr="004A654A">
              <w:rPr>
                <w:rFonts w:ascii="Optima" w:hAnsi="Optima" w:cs="Helvetica"/>
                <w:sz w:val="18"/>
                <w:szCs w:val="16"/>
              </w:rPr>
              <w:t xml:space="preserve">for Latino Community Development and Public Policy. </w:t>
            </w:r>
            <w:hyperlink r:id="rId15" w:history="1">
              <w:r w:rsidRPr="001C26F7">
                <w:rPr>
                  <w:rStyle w:val="Hyperlink"/>
                  <w:rFonts w:ascii="Optima" w:hAnsi="Optima" w:cs="Helvetica"/>
                  <w:sz w:val="18"/>
                  <w:szCs w:val="16"/>
                </w:rPr>
                <w:t>http://scholarworks.umb.edu/gaston_pubs/152/</w:t>
              </w:r>
            </w:hyperlink>
            <w:r>
              <w:rPr>
                <w:rFonts w:ascii="Optima" w:hAnsi="Optima" w:cs="Helvetica"/>
                <w:sz w:val="18"/>
                <w:szCs w:val="16"/>
              </w:rPr>
              <w:t xml:space="preserve">  </w:t>
            </w:r>
          </w:p>
          <w:p w:rsidR="00A53586" w:rsidRPr="004A654A" w:rsidRDefault="00A53586" w:rsidP="00433904">
            <w:pPr>
              <w:widowControl w:val="0"/>
              <w:autoSpaceDE w:val="0"/>
              <w:autoSpaceDN w:val="0"/>
              <w:adjustRightInd w:val="0"/>
              <w:ind w:left="702" w:hanging="702"/>
              <w:rPr>
                <w:rFonts w:ascii="Optima" w:hAnsi="Optima" w:cs="Arial"/>
                <w:sz w:val="22"/>
                <w:szCs w:val="22"/>
                <w:u w:color="00339A"/>
              </w:rPr>
            </w:pPr>
          </w:p>
        </w:tc>
      </w:tr>
    </w:tbl>
    <w:p w:rsidR="00C979DA" w:rsidRPr="004A654A" w:rsidRDefault="00C979DA" w:rsidP="00C979DA">
      <w:pPr>
        <w:rPr>
          <w:rFonts w:ascii="Optima" w:hAnsi="Optima"/>
          <w:sz w:val="22"/>
          <w:szCs w:val="22"/>
        </w:rPr>
      </w:pP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0"/>
        <w:gridCol w:w="7650"/>
      </w:tblGrid>
      <w:tr w:rsidR="00975E33" w:rsidRPr="004A654A" w:rsidTr="00975E33">
        <w:trPr>
          <w:trHeight w:val="530"/>
        </w:trPr>
        <w:tc>
          <w:tcPr>
            <w:tcW w:w="9270" w:type="dxa"/>
            <w:gridSpan w:val="2"/>
            <w:tcBorders>
              <w:top w:val="nil"/>
              <w:left w:val="nil"/>
              <w:bottom w:val="single" w:sz="4" w:space="0" w:color="auto"/>
            </w:tcBorders>
            <w:vAlign w:val="center"/>
          </w:tcPr>
          <w:p w:rsidR="00975E33" w:rsidRPr="004A654A" w:rsidRDefault="00975E33" w:rsidP="00C979DA">
            <w:pPr>
              <w:widowControl w:val="0"/>
              <w:autoSpaceDE w:val="0"/>
              <w:autoSpaceDN w:val="0"/>
              <w:adjustRightInd w:val="0"/>
              <w:ind w:left="702" w:hanging="702"/>
              <w:rPr>
                <w:rFonts w:ascii="Optima" w:hAnsi="Optima"/>
                <w:b/>
                <w:sz w:val="18"/>
              </w:rPr>
            </w:pPr>
          </w:p>
          <w:p w:rsidR="00975E33" w:rsidRPr="004A654A" w:rsidRDefault="00975E33" w:rsidP="00433904">
            <w:pPr>
              <w:widowControl w:val="0"/>
              <w:autoSpaceDE w:val="0"/>
              <w:autoSpaceDN w:val="0"/>
              <w:adjustRightInd w:val="0"/>
              <w:ind w:left="702" w:hanging="702"/>
              <w:rPr>
                <w:rFonts w:ascii="Optima" w:hAnsi="Optima" w:cs="Arial"/>
                <w:sz w:val="22"/>
                <w:szCs w:val="22"/>
                <w:u w:color="00339A"/>
              </w:rPr>
            </w:pPr>
            <w:r w:rsidRPr="004A654A">
              <w:rPr>
                <w:rFonts w:ascii="Optima" w:hAnsi="Optima"/>
                <w:b/>
                <w:sz w:val="18"/>
              </w:rPr>
              <w:t xml:space="preserve">Recommended </w:t>
            </w:r>
            <w:r>
              <w:rPr>
                <w:rFonts w:ascii="Optima" w:hAnsi="Optima"/>
                <w:b/>
                <w:sz w:val="18"/>
              </w:rPr>
              <w:t>Resources</w:t>
            </w:r>
          </w:p>
        </w:tc>
      </w:tr>
      <w:tr w:rsidR="00975E33" w:rsidRPr="004A654A" w:rsidTr="00975E33">
        <w:trPr>
          <w:trHeight w:val="530"/>
        </w:trPr>
        <w:tc>
          <w:tcPr>
            <w:tcW w:w="1620" w:type="dxa"/>
            <w:tcBorders>
              <w:left w:val="nil"/>
            </w:tcBorders>
            <w:vAlign w:val="center"/>
          </w:tcPr>
          <w:p w:rsidR="00975E33" w:rsidRPr="004A654A" w:rsidRDefault="00975E33" w:rsidP="00027E0B">
            <w:pPr>
              <w:widowControl w:val="0"/>
              <w:autoSpaceDE w:val="0"/>
              <w:autoSpaceDN w:val="0"/>
              <w:adjustRightInd w:val="0"/>
              <w:ind w:left="702" w:hanging="702"/>
              <w:rPr>
                <w:rFonts w:ascii="Optima" w:hAnsi="Optima" w:cs="Arial"/>
                <w:noProof/>
                <w:sz w:val="22"/>
                <w:szCs w:val="22"/>
                <w:u w:color="00339A"/>
              </w:rPr>
            </w:pPr>
            <w:r w:rsidRPr="00433904">
              <w:rPr>
                <w:rFonts w:ascii="Optima" w:hAnsi="Optima" w:cs="Arial"/>
                <w:noProof/>
                <w:sz w:val="22"/>
                <w:szCs w:val="22"/>
                <w:u w:color="00339A"/>
              </w:rPr>
              <w:drawing>
                <wp:inline distT="0" distB="0" distL="0" distR="0">
                  <wp:extent cx="329629" cy="426720"/>
                  <wp:effectExtent l="0" t="0" r="63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4-10-04 09.53.56.pn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29853" cy="427010"/>
                          </a:xfrm>
                          <a:prstGeom prst="rect">
                            <a:avLst/>
                          </a:prstGeom>
                        </pic:spPr>
                      </pic:pic>
                    </a:graphicData>
                  </a:graphic>
                </wp:inline>
              </w:drawing>
            </w:r>
          </w:p>
        </w:tc>
        <w:tc>
          <w:tcPr>
            <w:tcW w:w="7650" w:type="dxa"/>
            <w:tcBorders>
              <w:right w:val="nil"/>
            </w:tcBorders>
          </w:tcPr>
          <w:p w:rsidR="00975E33" w:rsidRPr="004A654A" w:rsidRDefault="00975E33" w:rsidP="00C979DA">
            <w:pPr>
              <w:widowControl w:val="0"/>
              <w:autoSpaceDE w:val="0"/>
              <w:autoSpaceDN w:val="0"/>
              <w:adjustRightInd w:val="0"/>
              <w:ind w:left="702" w:hanging="702"/>
              <w:rPr>
                <w:rFonts w:ascii="Optima" w:hAnsi="Optima"/>
                <w:b/>
                <w:sz w:val="18"/>
              </w:rPr>
            </w:pPr>
            <w:r w:rsidRPr="00372FD9">
              <w:rPr>
                <w:rFonts w:ascii="Optima" w:hAnsi="Optima" w:cs="Calibri"/>
                <w:sz w:val="18"/>
                <w:szCs w:val="24"/>
              </w:rPr>
              <w:t>Ha</w:t>
            </w:r>
            <w:r w:rsidR="00447AD5">
              <w:rPr>
                <w:rFonts w:ascii="Optima" w:hAnsi="Optima" w:cs="Calibri"/>
                <w:sz w:val="18"/>
                <w:szCs w:val="24"/>
              </w:rPr>
              <w:t xml:space="preserve">mayan, E, Marler,B.   &amp; Damico, </w:t>
            </w:r>
            <w:r w:rsidRPr="00372FD9">
              <w:rPr>
                <w:rFonts w:ascii="Optima" w:hAnsi="Optima" w:cs="Calibri"/>
                <w:sz w:val="18"/>
                <w:szCs w:val="24"/>
              </w:rPr>
              <w:t>J (2013</w:t>
            </w:r>
            <w:r w:rsidRPr="00372FD9">
              <w:rPr>
                <w:rFonts w:ascii="Optima" w:hAnsi="Optima" w:cs="Calibri"/>
                <w:i/>
                <w:sz w:val="18"/>
                <w:szCs w:val="24"/>
              </w:rPr>
              <w:t xml:space="preserve">) </w:t>
            </w:r>
            <w:hyperlink r:id="rId17" w:history="1">
              <w:r w:rsidRPr="00372FD9">
                <w:rPr>
                  <w:rFonts w:ascii="Optima" w:hAnsi="Optima" w:cs="Calibri"/>
                  <w:i/>
                  <w:sz w:val="18"/>
                  <w:szCs w:val="24"/>
                </w:rPr>
                <w:t>Special Education Considerations for English Language Learners: Delivering a Continuum of Services</w:t>
              </w:r>
            </w:hyperlink>
            <w:r w:rsidRPr="00372FD9">
              <w:rPr>
                <w:rFonts w:ascii="Optima" w:hAnsi="Optima" w:cs="Arial"/>
                <w:sz w:val="22"/>
                <w:szCs w:val="22"/>
                <w:u w:color="00339A"/>
              </w:rPr>
              <w:t xml:space="preserve"> </w:t>
            </w:r>
            <w:r>
              <w:rPr>
                <w:rFonts w:ascii="Optima" w:hAnsi="Optima" w:cs="Arial"/>
                <w:sz w:val="22"/>
                <w:szCs w:val="22"/>
                <w:u w:color="00339A"/>
              </w:rPr>
              <w:t>. Philadelphia: Caslon Publishing</w:t>
            </w:r>
          </w:p>
        </w:tc>
      </w:tr>
      <w:tr w:rsidR="00B11AB8" w:rsidRPr="004A654A" w:rsidTr="00975E33">
        <w:trPr>
          <w:trHeight w:val="530"/>
        </w:trPr>
        <w:tc>
          <w:tcPr>
            <w:tcW w:w="1620" w:type="dxa"/>
            <w:tcBorders>
              <w:left w:val="nil"/>
            </w:tcBorders>
            <w:vAlign w:val="center"/>
          </w:tcPr>
          <w:p w:rsidR="00B11AB8" w:rsidRPr="00433904" w:rsidRDefault="00B11AB8" w:rsidP="00027E0B">
            <w:pPr>
              <w:widowControl w:val="0"/>
              <w:autoSpaceDE w:val="0"/>
              <w:autoSpaceDN w:val="0"/>
              <w:adjustRightInd w:val="0"/>
              <w:ind w:left="702" w:hanging="702"/>
              <w:rPr>
                <w:rFonts w:ascii="Optima" w:hAnsi="Optima" w:cs="Arial"/>
                <w:noProof/>
                <w:sz w:val="22"/>
                <w:szCs w:val="22"/>
                <w:u w:color="00339A"/>
              </w:rPr>
            </w:pPr>
            <w:r>
              <w:rPr>
                <w:rFonts w:ascii="Optima" w:hAnsi="Optima" w:cs="Arial"/>
                <w:noProof/>
                <w:sz w:val="22"/>
                <w:szCs w:val="22"/>
              </w:rPr>
              <w:t>No picture</w:t>
            </w:r>
          </w:p>
        </w:tc>
        <w:tc>
          <w:tcPr>
            <w:tcW w:w="7650" w:type="dxa"/>
            <w:tcBorders>
              <w:right w:val="nil"/>
            </w:tcBorders>
          </w:tcPr>
          <w:p w:rsidR="00B11AB8" w:rsidRPr="00372FD9" w:rsidRDefault="00B11AB8" w:rsidP="00C979DA">
            <w:pPr>
              <w:widowControl w:val="0"/>
              <w:autoSpaceDE w:val="0"/>
              <w:autoSpaceDN w:val="0"/>
              <w:adjustRightInd w:val="0"/>
              <w:ind w:left="702" w:hanging="702"/>
              <w:rPr>
                <w:rFonts w:ascii="Optima" w:hAnsi="Optima" w:cs="Calibri"/>
                <w:sz w:val="18"/>
                <w:szCs w:val="24"/>
              </w:rPr>
            </w:pPr>
            <w:r>
              <w:rPr>
                <w:rFonts w:ascii="Optima" w:hAnsi="Optima"/>
                <w:sz w:val="20"/>
                <w:szCs w:val="22"/>
              </w:rPr>
              <w:t xml:space="preserve">Illinois Language Proficiency Assessment Handbook </w:t>
            </w:r>
            <w:hyperlink r:id="rId18" w:history="1">
              <w:r w:rsidRPr="001C26F7">
                <w:rPr>
                  <w:rStyle w:val="Hyperlink"/>
                  <w:rFonts w:ascii="Optima" w:hAnsi="Optima"/>
                  <w:sz w:val="20"/>
                  <w:szCs w:val="22"/>
                </w:rPr>
                <w:t>http://www.isbe.state.il.us/assessment/pdfs/lang_pro.pdf</w:t>
              </w:r>
            </w:hyperlink>
          </w:p>
        </w:tc>
      </w:tr>
      <w:tr w:rsidR="00975E33" w:rsidRPr="004A654A" w:rsidTr="00975E33">
        <w:trPr>
          <w:trHeight w:val="530"/>
        </w:trPr>
        <w:tc>
          <w:tcPr>
            <w:tcW w:w="1620" w:type="dxa"/>
            <w:tcBorders>
              <w:left w:val="nil"/>
            </w:tcBorders>
            <w:vAlign w:val="center"/>
          </w:tcPr>
          <w:p w:rsidR="00975E33" w:rsidRPr="004A654A" w:rsidRDefault="00975E33" w:rsidP="00C979DA">
            <w:pPr>
              <w:widowControl w:val="0"/>
              <w:autoSpaceDE w:val="0"/>
              <w:autoSpaceDN w:val="0"/>
              <w:adjustRightInd w:val="0"/>
              <w:ind w:left="702" w:hanging="702"/>
              <w:rPr>
                <w:rFonts w:ascii="Optima" w:hAnsi="Optima" w:cs="Arial"/>
                <w:noProof/>
                <w:sz w:val="22"/>
                <w:szCs w:val="22"/>
                <w:u w:color="00339A"/>
              </w:rPr>
            </w:pPr>
            <w:r w:rsidRPr="004A654A">
              <w:rPr>
                <w:rFonts w:ascii="Optima" w:hAnsi="Optima" w:cs="Arial"/>
                <w:noProof/>
                <w:sz w:val="22"/>
                <w:szCs w:val="22"/>
              </w:rPr>
              <w:drawing>
                <wp:inline distT="0" distB="0" distL="0" distR="0">
                  <wp:extent cx="364900" cy="508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7-07 at 7.42.05 AM.png"/>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65342" cy="508615"/>
                          </a:xfrm>
                          <a:prstGeom prst="rect">
                            <a:avLst/>
                          </a:prstGeom>
                        </pic:spPr>
                      </pic:pic>
                    </a:graphicData>
                  </a:graphic>
                </wp:inline>
              </w:drawing>
            </w:r>
          </w:p>
        </w:tc>
        <w:tc>
          <w:tcPr>
            <w:tcW w:w="7650" w:type="dxa"/>
            <w:tcBorders>
              <w:right w:val="nil"/>
            </w:tcBorders>
            <w:vAlign w:val="center"/>
          </w:tcPr>
          <w:p w:rsidR="00975E33" w:rsidRPr="004A654A" w:rsidRDefault="00975E33" w:rsidP="00C979DA">
            <w:pPr>
              <w:widowControl w:val="0"/>
              <w:autoSpaceDE w:val="0"/>
              <w:autoSpaceDN w:val="0"/>
              <w:adjustRightInd w:val="0"/>
              <w:ind w:left="702" w:hanging="702"/>
              <w:rPr>
                <w:rFonts w:ascii="Optima" w:hAnsi="Optima"/>
                <w:sz w:val="18"/>
                <w:szCs w:val="24"/>
              </w:rPr>
            </w:pPr>
            <w:r w:rsidRPr="004A654A">
              <w:rPr>
                <w:rFonts w:ascii="Optima" w:hAnsi="Optima" w:cs="Calibri"/>
                <w:sz w:val="18"/>
                <w:szCs w:val="24"/>
              </w:rPr>
              <w:t>Klingner, J., J. Hoover and L. Baca (Eds.) (2008).</w:t>
            </w:r>
            <w:r w:rsidRPr="004A654A">
              <w:rPr>
                <w:rFonts w:ascii="Optima" w:hAnsi="Optima" w:cs="Calibri"/>
                <w:b/>
                <w:i/>
                <w:sz w:val="18"/>
                <w:szCs w:val="24"/>
              </w:rPr>
              <w:t xml:space="preserve"> </w:t>
            </w:r>
            <w:r w:rsidRPr="004A654A">
              <w:rPr>
                <w:rFonts w:ascii="Optima" w:hAnsi="Optima" w:cs="Calibri"/>
                <w:i/>
                <w:sz w:val="18"/>
                <w:szCs w:val="24"/>
              </w:rPr>
              <w:t>Why do English Language Learners struggle with reading? Distinguishing language acquisition from learning disabilities.</w:t>
            </w:r>
            <w:r w:rsidRPr="004A654A">
              <w:rPr>
                <w:rFonts w:ascii="Optima" w:hAnsi="Optima" w:cs="Calibri"/>
                <w:b/>
                <w:sz w:val="18"/>
                <w:szCs w:val="24"/>
              </w:rPr>
              <w:t xml:space="preserve"> </w:t>
            </w:r>
            <w:r w:rsidRPr="004A654A">
              <w:rPr>
                <w:rFonts w:ascii="Optima" w:hAnsi="Optima" w:cs="Calibri"/>
                <w:sz w:val="18"/>
                <w:szCs w:val="24"/>
              </w:rPr>
              <w:t>Thousand Oaks,</w:t>
            </w:r>
            <w:r w:rsidRPr="004A654A">
              <w:rPr>
                <w:rFonts w:ascii="Optima" w:hAnsi="Optima" w:cs="Calibri"/>
                <w:i/>
                <w:sz w:val="18"/>
                <w:szCs w:val="24"/>
              </w:rPr>
              <w:t xml:space="preserve"> </w:t>
            </w:r>
            <w:r w:rsidRPr="004A654A">
              <w:rPr>
                <w:rFonts w:ascii="Optima" w:hAnsi="Optima" w:cs="Calibri"/>
                <w:sz w:val="18"/>
                <w:szCs w:val="24"/>
              </w:rPr>
              <w:t>CA: Corwin Press. (Lesley bookstore)</w:t>
            </w:r>
          </w:p>
        </w:tc>
      </w:tr>
      <w:tr w:rsidR="00975E33" w:rsidRPr="004A654A" w:rsidTr="00975E33">
        <w:trPr>
          <w:trHeight w:val="530"/>
        </w:trPr>
        <w:tc>
          <w:tcPr>
            <w:tcW w:w="1620" w:type="dxa"/>
            <w:tcBorders>
              <w:left w:val="nil"/>
            </w:tcBorders>
            <w:vAlign w:val="center"/>
          </w:tcPr>
          <w:p w:rsidR="00975E33" w:rsidRPr="004A654A" w:rsidRDefault="00975E33" w:rsidP="00975E33">
            <w:pPr>
              <w:widowControl w:val="0"/>
              <w:autoSpaceDE w:val="0"/>
              <w:autoSpaceDN w:val="0"/>
              <w:adjustRightInd w:val="0"/>
              <w:ind w:left="702" w:hanging="702"/>
              <w:rPr>
                <w:rFonts w:ascii="Optima" w:hAnsi="Optima" w:cs="Arial"/>
                <w:noProof/>
                <w:sz w:val="22"/>
                <w:szCs w:val="22"/>
                <w:u w:color="00339A"/>
              </w:rPr>
            </w:pPr>
            <w:r w:rsidRPr="004A654A">
              <w:rPr>
                <w:rFonts w:ascii="Optima" w:hAnsi="Optima" w:cs="Arial"/>
                <w:noProof/>
                <w:sz w:val="22"/>
                <w:szCs w:val="22"/>
                <w:u w:color="00339A"/>
              </w:rPr>
              <w:drawing>
                <wp:inline distT="0" distB="0" distL="0" distR="0">
                  <wp:extent cx="440055" cy="3994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7-07 at 7.49.11 AM.png"/>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440966" cy="400242"/>
                          </a:xfrm>
                          <a:prstGeom prst="rect">
                            <a:avLst/>
                          </a:prstGeom>
                        </pic:spPr>
                      </pic:pic>
                    </a:graphicData>
                  </a:graphic>
                </wp:inline>
              </w:drawing>
            </w:r>
          </w:p>
        </w:tc>
        <w:tc>
          <w:tcPr>
            <w:tcW w:w="7650" w:type="dxa"/>
            <w:tcBorders>
              <w:right w:val="nil"/>
            </w:tcBorders>
          </w:tcPr>
          <w:p w:rsidR="00975E33" w:rsidRPr="004A654A" w:rsidRDefault="005A1A4C" w:rsidP="00C773EB">
            <w:pPr>
              <w:widowControl w:val="0"/>
              <w:autoSpaceDE w:val="0"/>
              <w:autoSpaceDN w:val="0"/>
              <w:adjustRightInd w:val="0"/>
              <w:ind w:left="702" w:hanging="702"/>
              <w:rPr>
                <w:rFonts w:ascii="Optima" w:hAnsi="Optima"/>
                <w:sz w:val="18"/>
                <w:szCs w:val="24"/>
              </w:rPr>
            </w:pPr>
            <w:hyperlink r:id="rId21" w:history="1">
              <w:r w:rsidR="00975E33" w:rsidRPr="004A654A">
                <w:rPr>
                  <w:rFonts w:ascii="Optima" w:hAnsi="Optima"/>
                  <w:sz w:val="18"/>
                  <w:szCs w:val="24"/>
                </w:rPr>
                <w:t>Konyndyk</w:t>
              </w:r>
            </w:hyperlink>
            <w:r w:rsidR="00975E33" w:rsidRPr="004A654A">
              <w:rPr>
                <w:rFonts w:ascii="Optima" w:hAnsi="Optima"/>
                <w:sz w:val="18"/>
                <w:szCs w:val="24"/>
              </w:rPr>
              <w:t xml:space="preserve">, I. B.; Snyder, L.E.; &amp; Haley,  M. H. (2011). </w:t>
            </w:r>
            <w:r w:rsidR="00975E33" w:rsidRPr="004A654A">
              <w:rPr>
                <w:rFonts w:ascii="Optima" w:hAnsi="Optima"/>
                <w:i/>
                <w:sz w:val="18"/>
                <w:szCs w:val="24"/>
              </w:rPr>
              <w:t xml:space="preserve">How I Learned To Teach Second Languages To Students With Learning Disabilities. </w:t>
            </w:r>
            <w:r w:rsidR="00975E33" w:rsidRPr="004A654A">
              <w:rPr>
                <w:rFonts w:ascii="Optima" w:hAnsi="Optima"/>
                <w:sz w:val="18"/>
                <w:szCs w:val="24"/>
              </w:rPr>
              <w:t>Edenridge Press LLC</w:t>
            </w:r>
          </w:p>
        </w:tc>
      </w:tr>
      <w:tr w:rsidR="00975E33" w:rsidRPr="004A654A" w:rsidTr="00975E33">
        <w:trPr>
          <w:trHeight w:val="530"/>
        </w:trPr>
        <w:tc>
          <w:tcPr>
            <w:tcW w:w="1620" w:type="dxa"/>
            <w:tcBorders>
              <w:left w:val="nil"/>
            </w:tcBorders>
            <w:vAlign w:val="center"/>
          </w:tcPr>
          <w:p w:rsidR="00975E33" w:rsidRPr="004A654A" w:rsidRDefault="00975E33" w:rsidP="00975E33">
            <w:pPr>
              <w:widowControl w:val="0"/>
              <w:autoSpaceDE w:val="0"/>
              <w:autoSpaceDN w:val="0"/>
              <w:adjustRightInd w:val="0"/>
              <w:ind w:left="612" w:hanging="702"/>
              <w:rPr>
                <w:rFonts w:ascii="Optima" w:hAnsi="Optima" w:cs="Arial"/>
                <w:sz w:val="22"/>
                <w:szCs w:val="22"/>
              </w:rPr>
            </w:pPr>
            <w:r w:rsidRPr="004A654A">
              <w:rPr>
                <w:rFonts w:ascii="Optima" w:hAnsi="Optima" w:cs="Arial"/>
                <w:noProof/>
                <w:sz w:val="22"/>
                <w:szCs w:val="22"/>
              </w:rPr>
              <w:drawing>
                <wp:inline distT="0" distB="0" distL="0" distR="0">
                  <wp:extent cx="396240" cy="396240"/>
                  <wp:effectExtent l="0" t="0" r="10160" b="101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96240" cy="396240"/>
                          </a:xfrm>
                          <a:prstGeom prst="rect">
                            <a:avLst/>
                          </a:prstGeom>
                          <a:noFill/>
                          <a:ln>
                            <a:noFill/>
                          </a:ln>
                        </pic:spPr>
                      </pic:pic>
                    </a:graphicData>
                  </a:graphic>
                </wp:inline>
              </w:drawing>
            </w:r>
          </w:p>
        </w:tc>
        <w:tc>
          <w:tcPr>
            <w:tcW w:w="7650" w:type="dxa"/>
            <w:tcBorders>
              <w:right w:val="nil"/>
            </w:tcBorders>
          </w:tcPr>
          <w:p w:rsidR="00975E33" w:rsidRPr="004A654A" w:rsidRDefault="00975E33" w:rsidP="00B97238">
            <w:pPr>
              <w:widowControl w:val="0"/>
              <w:autoSpaceDE w:val="0"/>
              <w:autoSpaceDN w:val="0"/>
              <w:adjustRightInd w:val="0"/>
              <w:ind w:left="702" w:hanging="702"/>
              <w:rPr>
                <w:rFonts w:ascii="Optima" w:hAnsi="Optima"/>
                <w:sz w:val="18"/>
                <w:szCs w:val="24"/>
              </w:rPr>
            </w:pPr>
            <w:r w:rsidRPr="004A654A">
              <w:rPr>
                <w:rFonts w:ascii="Optima" w:hAnsi="Optima"/>
                <w:sz w:val="20"/>
                <w:szCs w:val="22"/>
              </w:rPr>
              <w:t xml:space="preserve">O’Malley, J.M. &amp; Pierce, LV. (1996). </w:t>
            </w:r>
            <w:r w:rsidRPr="004A654A">
              <w:rPr>
                <w:rFonts w:ascii="Optima" w:hAnsi="Optima"/>
                <w:i/>
                <w:sz w:val="20"/>
                <w:szCs w:val="22"/>
              </w:rPr>
              <w:t>Authentic assessment for English Language Learners: Practical approaches for teachers. Boston, MA: Pearson.</w:t>
            </w:r>
          </w:p>
        </w:tc>
      </w:tr>
      <w:tr w:rsidR="00EB33A8" w:rsidRPr="004A654A" w:rsidTr="00975E33">
        <w:trPr>
          <w:trHeight w:val="530"/>
        </w:trPr>
        <w:tc>
          <w:tcPr>
            <w:tcW w:w="1620" w:type="dxa"/>
            <w:tcBorders>
              <w:left w:val="nil"/>
            </w:tcBorders>
            <w:vAlign w:val="center"/>
          </w:tcPr>
          <w:p w:rsidR="00EB33A8" w:rsidRPr="004A654A" w:rsidRDefault="00DB7826" w:rsidP="00B31FF8">
            <w:pPr>
              <w:widowControl w:val="0"/>
              <w:autoSpaceDE w:val="0"/>
              <w:autoSpaceDN w:val="0"/>
              <w:adjustRightInd w:val="0"/>
              <w:ind w:left="612" w:hanging="540"/>
              <w:rPr>
                <w:rFonts w:ascii="Optima" w:hAnsi="Optima" w:cs="Arial"/>
                <w:noProof/>
                <w:sz w:val="22"/>
                <w:szCs w:val="22"/>
              </w:rPr>
            </w:pPr>
            <w:r>
              <w:rPr>
                <w:rFonts w:ascii="Optima" w:hAnsi="Optima" w:cs="Arial"/>
                <w:noProof/>
                <w:sz w:val="22"/>
                <w:szCs w:val="22"/>
              </w:rPr>
              <w:drawing>
                <wp:inline distT="0" distB="0" distL="0" distR="0">
                  <wp:extent cx="333375" cy="444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04 at 9.35.29 PM.png"/>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33644" cy="444858"/>
                          </a:xfrm>
                          <a:prstGeom prst="rect">
                            <a:avLst/>
                          </a:prstGeom>
                        </pic:spPr>
                      </pic:pic>
                    </a:graphicData>
                  </a:graphic>
                </wp:inline>
              </w:drawing>
            </w:r>
          </w:p>
        </w:tc>
        <w:tc>
          <w:tcPr>
            <w:tcW w:w="7650" w:type="dxa"/>
            <w:tcBorders>
              <w:right w:val="nil"/>
            </w:tcBorders>
          </w:tcPr>
          <w:p w:rsidR="00DB7826" w:rsidRPr="00DB7826" w:rsidRDefault="00DB7826" w:rsidP="00DB7826">
            <w:pPr>
              <w:widowControl w:val="0"/>
              <w:autoSpaceDE w:val="0"/>
              <w:autoSpaceDN w:val="0"/>
              <w:adjustRightInd w:val="0"/>
              <w:ind w:left="702" w:hanging="702"/>
              <w:rPr>
                <w:rFonts w:ascii="Optima" w:hAnsi="Optima"/>
                <w:sz w:val="20"/>
                <w:szCs w:val="22"/>
              </w:rPr>
            </w:pPr>
            <w:r w:rsidRPr="00DB7826">
              <w:rPr>
                <w:rFonts w:ascii="Optima" w:hAnsi="Optima"/>
                <w:sz w:val="20"/>
                <w:szCs w:val="22"/>
              </w:rPr>
              <w:t>Rinaldi, C. (2014).</w:t>
            </w:r>
            <w:r w:rsidRPr="00DB7826">
              <w:rPr>
                <w:rFonts w:ascii="Optima" w:hAnsi="Optima"/>
                <w:b/>
                <w:bCs/>
                <w:sz w:val="20"/>
                <w:szCs w:val="22"/>
              </w:rPr>
              <w:t xml:space="preserve"> </w:t>
            </w:r>
            <w:r w:rsidRPr="00DB7826">
              <w:rPr>
                <w:rFonts w:ascii="Optima" w:hAnsi="Optima"/>
                <w:bCs/>
                <w:i/>
                <w:sz w:val="20"/>
                <w:szCs w:val="22"/>
              </w:rPr>
              <w:t xml:space="preserve">Practical Ways to Engage All Struggling Readers: A Multi-tiered Instructional Approach Using Hi-lo Books. </w:t>
            </w:r>
            <w:r w:rsidRPr="00DB7826">
              <w:rPr>
                <w:rFonts w:ascii="Optima" w:hAnsi="Optima"/>
                <w:bCs/>
                <w:sz w:val="20"/>
                <w:szCs w:val="22"/>
              </w:rPr>
              <w:t xml:space="preserve">Saddleback Educational Publishing. </w:t>
            </w:r>
          </w:p>
          <w:p w:rsidR="00EB33A8" w:rsidRPr="004A654A" w:rsidRDefault="00EB33A8" w:rsidP="00B97238">
            <w:pPr>
              <w:widowControl w:val="0"/>
              <w:autoSpaceDE w:val="0"/>
              <w:autoSpaceDN w:val="0"/>
              <w:adjustRightInd w:val="0"/>
              <w:ind w:left="702" w:hanging="702"/>
              <w:rPr>
                <w:rFonts w:ascii="Optima" w:hAnsi="Optima"/>
                <w:sz w:val="20"/>
                <w:szCs w:val="22"/>
              </w:rPr>
            </w:pPr>
          </w:p>
        </w:tc>
      </w:tr>
      <w:tr w:rsidR="00975E33" w:rsidRPr="004A654A" w:rsidTr="00975E33">
        <w:trPr>
          <w:trHeight w:val="530"/>
        </w:trPr>
        <w:tc>
          <w:tcPr>
            <w:tcW w:w="1620" w:type="dxa"/>
            <w:tcBorders>
              <w:left w:val="nil"/>
            </w:tcBorders>
            <w:vAlign w:val="center"/>
          </w:tcPr>
          <w:p w:rsidR="00975E33" w:rsidRPr="004A654A" w:rsidRDefault="003E64BA" w:rsidP="00BD0D74">
            <w:pPr>
              <w:widowControl w:val="0"/>
              <w:autoSpaceDE w:val="0"/>
              <w:autoSpaceDN w:val="0"/>
              <w:adjustRightInd w:val="0"/>
              <w:ind w:left="702" w:hanging="702"/>
              <w:rPr>
                <w:rFonts w:ascii="Optima" w:hAnsi="Optima" w:cs="Arial"/>
                <w:noProof/>
                <w:sz w:val="22"/>
                <w:szCs w:val="22"/>
              </w:rPr>
            </w:pPr>
            <w:r>
              <w:rPr>
                <w:rFonts w:cs="Arial"/>
                <w:noProof/>
                <w:szCs w:val="22"/>
                <w:u w:color="00339A"/>
              </w:rPr>
              <w:drawing>
                <wp:inline distT="0" distB="0" distL="0" distR="0">
                  <wp:extent cx="394123" cy="497840"/>
                  <wp:effectExtent l="0" t="0" r="12700" b="10160"/>
                  <wp:docPr id="17" name="Picture 1" descr="Macintosh HD:Users:mariaserpa:Desktop:Screen Shot 2015-08-04 at 10.39.4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iaserpa:Desktop:Screen Shot 2015-08-04 at 10.39.49 PM.pn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94123" cy="497840"/>
                          </a:xfrm>
                          <a:prstGeom prst="rect">
                            <a:avLst/>
                          </a:prstGeom>
                          <a:noFill/>
                          <a:ln>
                            <a:noFill/>
                          </a:ln>
                        </pic:spPr>
                      </pic:pic>
                    </a:graphicData>
                  </a:graphic>
                </wp:inline>
              </w:drawing>
            </w:r>
          </w:p>
        </w:tc>
        <w:tc>
          <w:tcPr>
            <w:tcW w:w="7650" w:type="dxa"/>
            <w:tcBorders>
              <w:right w:val="nil"/>
            </w:tcBorders>
          </w:tcPr>
          <w:p w:rsidR="00975E33" w:rsidRPr="004A654A" w:rsidRDefault="00975E33" w:rsidP="003E64BA">
            <w:pPr>
              <w:widowControl w:val="0"/>
              <w:autoSpaceDE w:val="0"/>
              <w:autoSpaceDN w:val="0"/>
              <w:adjustRightInd w:val="0"/>
              <w:ind w:left="702" w:hanging="702"/>
              <w:rPr>
                <w:rFonts w:ascii="Optima" w:hAnsi="Optima"/>
                <w:sz w:val="20"/>
                <w:szCs w:val="22"/>
              </w:rPr>
            </w:pPr>
            <w:r w:rsidRPr="00B15CD5">
              <w:rPr>
                <w:rFonts w:ascii="Optima" w:hAnsi="Optima"/>
                <w:sz w:val="20"/>
                <w:szCs w:val="22"/>
              </w:rPr>
              <w:t>Roseberry-McKibbin, C. (</w:t>
            </w:r>
            <w:r w:rsidR="003E64BA">
              <w:rPr>
                <w:rFonts w:ascii="Optima" w:hAnsi="Optima"/>
                <w:sz w:val="18"/>
                <w:szCs w:val="24"/>
              </w:rPr>
              <w:t>4</w:t>
            </w:r>
            <w:r w:rsidRPr="004A654A">
              <w:rPr>
                <w:rFonts w:ascii="Optima" w:hAnsi="Optima"/>
                <w:sz w:val="18"/>
                <w:szCs w:val="24"/>
                <w:vertAlign w:val="superscript"/>
              </w:rPr>
              <w:t>rd</w:t>
            </w:r>
            <w:r w:rsidRPr="004A654A">
              <w:rPr>
                <w:rFonts w:ascii="Optima" w:hAnsi="Optima"/>
                <w:sz w:val="18"/>
                <w:szCs w:val="24"/>
              </w:rPr>
              <w:t xml:space="preserve"> ed.). (20</w:t>
            </w:r>
            <w:r w:rsidR="00BA3CF6">
              <w:rPr>
                <w:rFonts w:ascii="Optima" w:hAnsi="Optima"/>
                <w:sz w:val="18"/>
                <w:szCs w:val="24"/>
              </w:rPr>
              <w:t>14</w:t>
            </w:r>
            <w:r w:rsidRPr="004A654A">
              <w:rPr>
                <w:rFonts w:ascii="Optima" w:hAnsi="Optima"/>
                <w:sz w:val="18"/>
                <w:szCs w:val="24"/>
              </w:rPr>
              <w:t xml:space="preserve">). </w:t>
            </w:r>
            <w:r w:rsidRPr="004A654A">
              <w:rPr>
                <w:rFonts w:ascii="Optima" w:hAnsi="Optima"/>
                <w:i/>
                <w:sz w:val="18"/>
                <w:szCs w:val="24"/>
              </w:rPr>
              <w:t>Multicultural students with special language needs: Practical strategies for assessment and intervention</w:t>
            </w:r>
            <w:r w:rsidRPr="004A654A">
              <w:rPr>
                <w:rFonts w:ascii="Optima" w:hAnsi="Optima"/>
                <w:sz w:val="18"/>
                <w:szCs w:val="24"/>
              </w:rPr>
              <w:t xml:space="preserve">. Oceanside, CA: Academic </w:t>
            </w:r>
            <w:r w:rsidRPr="004A654A">
              <w:rPr>
                <w:rFonts w:ascii="Optima" w:hAnsi="Optima"/>
                <w:color w:val="000000"/>
                <w:sz w:val="18"/>
                <w:szCs w:val="24"/>
              </w:rPr>
              <w:t xml:space="preserve">Communication </w:t>
            </w:r>
            <w:r w:rsidRPr="004A654A">
              <w:rPr>
                <w:rFonts w:ascii="Optima" w:hAnsi="Optima"/>
                <w:sz w:val="18"/>
                <w:szCs w:val="24"/>
              </w:rPr>
              <w:t>Associates</w:t>
            </w:r>
          </w:p>
        </w:tc>
      </w:tr>
      <w:tr w:rsidR="00B11AB8" w:rsidRPr="004A654A" w:rsidTr="00975E33">
        <w:trPr>
          <w:trHeight w:val="530"/>
        </w:trPr>
        <w:tc>
          <w:tcPr>
            <w:tcW w:w="1620" w:type="dxa"/>
            <w:tcBorders>
              <w:left w:val="nil"/>
            </w:tcBorders>
            <w:vAlign w:val="center"/>
          </w:tcPr>
          <w:p w:rsidR="00B11AB8" w:rsidRPr="004A654A" w:rsidRDefault="00B11AB8" w:rsidP="00BD0D74">
            <w:pPr>
              <w:widowControl w:val="0"/>
              <w:autoSpaceDE w:val="0"/>
              <w:autoSpaceDN w:val="0"/>
              <w:adjustRightInd w:val="0"/>
              <w:ind w:left="702" w:hanging="702"/>
              <w:rPr>
                <w:rFonts w:ascii="Optima" w:hAnsi="Optima" w:cs="Arial"/>
                <w:noProof/>
                <w:sz w:val="22"/>
                <w:szCs w:val="22"/>
                <w:u w:color="00339A"/>
              </w:rPr>
            </w:pPr>
            <w:r w:rsidRPr="00433904">
              <w:rPr>
                <w:rFonts w:ascii="Optima" w:hAnsi="Optima" w:cs="Arial"/>
                <w:noProof/>
                <w:sz w:val="22"/>
                <w:szCs w:val="22"/>
              </w:rPr>
              <w:drawing>
                <wp:inline distT="0" distB="0" distL="0" distR="0">
                  <wp:extent cx="459254" cy="294640"/>
                  <wp:effectExtent l="0" t="0" r="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9254" cy="294640"/>
                          </a:xfrm>
                          <a:prstGeom prst="rect">
                            <a:avLst/>
                          </a:prstGeom>
                          <a:noFill/>
                          <a:ln>
                            <a:noFill/>
                          </a:ln>
                        </pic:spPr>
                      </pic:pic>
                    </a:graphicData>
                  </a:graphic>
                </wp:inline>
              </w:drawing>
            </w:r>
          </w:p>
        </w:tc>
        <w:tc>
          <w:tcPr>
            <w:tcW w:w="7650" w:type="dxa"/>
            <w:tcBorders>
              <w:right w:val="nil"/>
            </w:tcBorders>
          </w:tcPr>
          <w:p w:rsidR="00B11AB8" w:rsidRPr="004A654A" w:rsidRDefault="00B11AB8" w:rsidP="00B11AB8">
            <w:pPr>
              <w:widowControl w:val="0"/>
              <w:autoSpaceDE w:val="0"/>
              <w:autoSpaceDN w:val="0"/>
              <w:adjustRightInd w:val="0"/>
              <w:ind w:left="702" w:hanging="702"/>
              <w:rPr>
                <w:rFonts w:ascii="Optima" w:hAnsi="Optima" w:cs="Arial"/>
                <w:sz w:val="22"/>
                <w:szCs w:val="22"/>
                <w:u w:color="00339A"/>
              </w:rPr>
            </w:pPr>
            <w:r w:rsidRPr="00B15CD5">
              <w:rPr>
                <w:rFonts w:ascii="Optima" w:hAnsi="Optima"/>
                <w:sz w:val="20"/>
                <w:szCs w:val="22"/>
              </w:rPr>
              <w:t>National Center on Educational Outcomes</w:t>
            </w:r>
            <w:r w:rsidRPr="004A654A">
              <w:rPr>
                <w:rFonts w:ascii="Optima" w:hAnsi="Optima" w:cs="Arial"/>
                <w:sz w:val="22"/>
                <w:szCs w:val="22"/>
                <w:u w:color="00339A"/>
              </w:rPr>
              <w:t xml:space="preserve"> </w:t>
            </w:r>
            <w:hyperlink r:id="rId26" w:anchor="lep" w:history="1">
              <w:r w:rsidRPr="004A654A">
                <w:rPr>
                  <w:rStyle w:val="Hyperlink"/>
                  <w:rFonts w:ascii="Optima" w:hAnsi="Optima" w:cs="Arial"/>
                  <w:sz w:val="22"/>
                  <w:szCs w:val="22"/>
                  <w:u w:color="00339A"/>
                </w:rPr>
                <w:t>http://education.umn.edu/nceo/OnlinePubs/assessmentseries.html#lep</w:t>
              </w:r>
            </w:hyperlink>
          </w:p>
          <w:p w:rsidR="00B11AB8" w:rsidRPr="004A654A" w:rsidRDefault="00B11AB8" w:rsidP="00B97238">
            <w:pPr>
              <w:widowControl w:val="0"/>
              <w:autoSpaceDE w:val="0"/>
              <w:autoSpaceDN w:val="0"/>
              <w:adjustRightInd w:val="0"/>
              <w:ind w:left="702" w:hanging="702"/>
              <w:rPr>
                <w:rFonts w:ascii="Optima" w:hAnsi="Optima"/>
                <w:sz w:val="18"/>
                <w:szCs w:val="24"/>
              </w:rPr>
            </w:pPr>
          </w:p>
        </w:tc>
      </w:tr>
      <w:tr w:rsidR="00975E33" w:rsidRPr="004A654A" w:rsidTr="00975E33">
        <w:trPr>
          <w:trHeight w:val="530"/>
        </w:trPr>
        <w:tc>
          <w:tcPr>
            <w:tcW w:w="1620" w:type="dxa"/>
            <w:tcBorders>
              <w:left w:val="nil"/>
            </w:tcBorders>
            <w:vAlign w:val="center"/>
          </w:tcPr>
          <w:p w:rsidR="00975E33" w:rsidRPr="004A654A" w:rsidRDefault="00975E33" w:rsidP="00975E33">
            <w:pPr>
              <w:widowControl w:val="0"/>
              <w:autoSpaceDE w:val="0"/>
              <w:autoSpaceDN w:val="0"/>
              <w:adjustRightInd w:val="0"/>
              <w:ind w:left="702" w:hanging="702"/>
              <w:rPr>
                <w:rFonts w:ascii="Optima" w:hAnsi="Optima" w:cs="Arial"/>
                <w:noProof/>
                <w:sz w:val="22"/>
                <w:szCs w:val="22"/>
                <w:u w:color="00339A"/>
              </w:rPr>
            </w:pPr>
            <w:r>
              <w:rPr>
                <w:rFonts w:ascii="Optima" w:hAnsi="Optima" w:cs="Arial"/>
                <w:noProof/>
                <w:sz w:val="22"/>
                <w:szCs w:val="22"/>
                <w:u w:color="00339A"/>
              </w:rPr>
              <w:drawing>
                <wp:inline distT="0" distB="0" distL="0" distR="0">
                  <wp:extent cx="554355" cy="20320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4-10-04 12.16.51.png"/>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54355" cy="203200"/>
                          </a:xfrm>
                          <a:prstGeom prst="rect">
                            <a:avLst/>
                          </a:prstGeom>
                        </pic:spPr>
                      </pic:pic>
                    </a:graphicData>
                  </a:graphic>
                </wp:inline>
              </w:drawing>
            </w:r>
          </w:p>
        </w:tc>
        <w:tc>
          <w:tcPr>
            <w:tcW w:w="7650" w:type="dxa"/>
            <w:tcBorders>
              <w:right w:val="nil"/>
            </w:tcBorders>
          </w:tcPr>
          <w:p w:rsidR="00975E33" w:rsidRDefault="00975E33" w:rsidP="00975E33">
            <w:pPr>
              <w:widowControl w:val="0"/>
              <w:autoSpaceDE w:val="0"/>
              <w:autoSpaceDN w:val="0"/>
              <w:adjustRightInd w:val="0"/>
              <w:ind w:left="702" w:hanging="702"/>
              <w:rPr>
                <w:rFonts w:ascii="Optima" w:hAnsi="Optima"/>
                <w:sz w:val="18"/>
                <w:szCs w:val="24"/>
              </w:rPr>
            </w:pPr>
            <w:r>
              <w:rPr>
                <w:rFonts w:ascii="Optima" w:hAnsi="Optima"/>
                <w:sz w:val="18"/>
                <w:szCs w:val="24"/>
              </w:rPr>
              <w:t>World Class Instructional Design and Assessment</w:t>
            </w:r>
          </w:p>
          <w:p w:rsidR="00975E33" w:rsidRPr="004A654A" w:rsidRDefault="00975E33" w:rsidP="00975E33">
            <w:pPr>
              <w:widowControl w:val="0"/>
              <w:autoSpaceDE w:val="0"/>
              <w:autoSpaceDN w:val="0"/>
              <w:adjustRightInd w:val="0"/>
              <w:ind w:left="702" w:hanging="702"/>
              <w:rPr>
                <w:rFonts w:ascii="Optima" w:hAnsi="Optima"/>
                <w:sz w:val="18"/>
                <w:szCs w:val="24"/>
              </w:rPr>
            </w:pPr>
            <w:r>
              <w:rPr>
                <w:rFonts w:ascii="Optima" w:hAnsi="Optima"/>
                <w:sz w:val="18"/>
                <w:szCs w:val="24"/>
              </w:rPr>
              <w:t xml:space="preserve">              </w:t>
            </w:r>
            <w:hyperlink r:id="rId28" w:history="1">
              <w:r w:rsidR="009F4383" w:rsidRPr="00266168">
                <w:rPr>
                  <w:rStyle w:val="Hyperlink"/>
                  <w:rFonts w:ascii="Optima" w:hAnsi="Optima"/>
                  <w:sz w:val="18"/>
                  <w:szCs w:val="24"/>
                </w:rPr>
                <w:t>http://www.wida.us/downloadLibrary.aspx</w:t>
              </w:r>
            </w:hyperlink>
          </w:p>
        </w:tc>
      </w:tr>
      <w:tr w:rsidR="00975E33" w:rsidRPr="004A654A" w:rsidTr="00975E33">
        <w:trPr>
          <w:trHeight w:val="530"/>
        </w:trPr>
        <w:tc>
          <w:tcPr>
            <w:tcW w:w="1620" w:type="dxa"/>
            <w:tcBorders>
              <w:left w:val="nil"/>
            </w:tcBorders>
            <w:vAlign w:val="center"/>
          </w:tcPr>
          <w:p w:rsidR="00975E33" w:rsidRPr="004A654A" w:rsidRDefault="00DB7826" w:rsidP="00BD0D74">
            <w:pPr>
              <w:widowControl w:val="0"/>
              <w:autoSpaceDE w:val="0"/>
              <w:autoSpaceDN w:val="0"/>
              <w:adjustRightInd w:val="0"/>
              <w:ind w:left="702" w:hanging="702"/>
              <w:rPr>
                <w:rFonts w:ascii="Optima" w:hAnsi="Optima" w:cs="Arial"/>
                <w:noProof/>
                <w:sz w:val="22"/>
                <w:szCs w:val="22"/>
                <w:u w:color="00339A"/>
              </w:rPr>
            </w:pPr>
            <w:r>
              <w:rPr>
                <w:rFonts w:ascii="Optima" w:hAnsi="Optima" w:cs="Arial"/>
                <w:noProof/>
                <w:sz w:val="22"/>
                <w:szCs w:val="22"/>
                <w:u w:color="00339A"/>
              </w:rPr>
              <w:t>No Picture</w:t>
            </w:r>
          </w:p>
        </w:tc>
        <w:tc>
          <w:tcPr>
            <w:tcW w:w="7650" w:type="dxa"/>
            <w:tcBorders>
              <w:right w:val="nil"/>
            </w:tcBorders>
          </w:tcPr>
          <w:p w:rsidR="00975E33" w:rsidRDefault="00975E33" w:rsidP="00975E33">
            <w:pPr>
              <w:ind w:left="-90"/>
              <w:rPr>
                <w:rFonts w:ascii="Optima" w:hAnsi="Optima"/>
                <w:sz w:val="22"/>
                <w:szCs w:val="22"/>
              </w:rPr>
            </w:pPr>
            <w:r w:rsidRPr="004A654A">
              <w:rPr>
                <w:rFonts w:ascii="Optima" w:hAnsi="Optima"/>
                <w:sz w:val="22"/>
                <w:szCs w:val="22"/>
              </w:rPr>
              <w:t xml:space="preserve">Selected </w:t>
            </w:r>
            <w:r>
              <w:rPr>
                <w:rFonts w:ascii="Optima" w:hAnsi="Optima"/>
                <w:sz w:val="22"/>
                <w:szCs w:val="22"/>
              </w:rPr>
              <w:t>a</w:t>
            </w:r>
            <w:r w:rsidRPr="004A654A">
              <w:rPr>
                <w:rFonts w:ascii="Optima" w:hAnsi="Optima"/>
                <w:sz w:val="22"/>
                <w:szCs w:val="22"/>
              </w:rPr>
              <w:t>rticles &amp; case studies</w:t>
            </w:r>
            <w:r>
              <w:rPr>
                <w:rFonts w:ascii="Optima" w:hAnsi="Optima"/>
                <w:sz w:val="22"/>
                <w:szCs w:val="22"/>
              </w:rPr>
              <w:t xml:space="preserve"> </w:t>
            </w:r>
          </w:p>
          <w:p w:rsidR="00975E33" w:rsidRPr="004A654A" w:rsidRDefault="00975E33" w:rsidP="00B97238">
            <w:pPr>
              <w:widowControl w:val="0"/>
              <w:autoSpaceDE w:val="0"/>
              <w:autoSpaceDN w:val="0"/>
              <w:adjustRightInd w:val="0"/>
              <w:ind w:left="702" w:hanging="702"/>
              <w:rPr>
                <w:rFonts w:ascii="Optima" w:hAnsi="Optima"/>
                <w:sz w:val="18"/>
                <w:szCs w:val="24"/>
              </w:rPr>
            </w:pPr>
          </w:p>
        </w:tc>
      </w:tr>
    </w:tbl>
    <w:p w:rsidR="00C979DA" w:rsidRPr="004A654A" w:rsidRDefault="00C979DA" w:rsidP="00C979DA">
      <w:pPr>
        <w:rPr>
          <w:rFonts w:ascii="Optima" w:hAnsi="Optima"/>
          <w:sz w:val="22"/>
          <w:szCs w:val="22"/>
        </w:rPr>
      </w:pPr>
    </w:p>
    <w:tbl>
      <w:tblPr>
        <w:tblW w:w="99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18"/>
      </w:tblGrid>
      <w:tr w:rsidR="00AF4E74" w:rsidRPr="004A654A" w:rsidTr="00CE1626">
        <w:trPr>
          <w:trHeight w:val="279"/>
        </w:trPr>
        <w:tc>
          <w:tcPr>
            <w:tcW w:w="9918" w:type="dxa"/>
            <w:tcBorders>
              <w:top w:val="nil"/>
              <w:left w:val="nil"/>
              <w:bottom w:val="single" w:sz="4" w:space="0" w:color="auto"/>
              <w:right w:val="nil"/>
            </w:tcBorders>
          </w:tcPr>
          <w:p w:rsidR="00782DA5" w:rsidRDefault="00782DA5" w:rsidP="00FD655B">
            <w:pPr>
              <w:widowControl w:val="0"/>
              <w:autoSpaceDE w:val="0"/>
              <w:autoSpaceDN w:val="0"/>
              <w:adjustRightInd w:val="0"/>
              <w:rPr>
                <w:rFonts w:ascii="Optima" w:hAnsi="Optima"/>
                <w:b/>
                <w:sz w:val="18"/>
              </w:rPr>
            </w:pPr>
            <w:bookmarkStart w:id="7" w:name="_Toc235238990"/>
            <w:bookmarkStart w:id="8" w:name="_Toc236808947"/>
          </w:p>
          <w:p w:rsidR="00AF4E74" w:rsidRPr="00975E33" w:rsidRDefault="00AF4E74" w:rsidP="00CE1626">
            <w:pPr>
              <w:widowControl w:val="0"/>
              <w:autoSpaceDE w:val="0"/>
              <w:autoSpaceDN w:val="0"/>
              <w:adjustRightInd w:val="0"/>
              <w:ind w:left="630" w:hanging="702"/>
              <w:rPr>
                <w:b/>
                <w:bCs/>
                <w:color w:val="8F1ECB"/>
              </w:rPr>
            </w:pPr>
            <w:r w:rsidRPr="000D6DD5">
              <w:rPr>
                <w:rFonts w:ascii="Optima" w:hAnsi="Optima"/>
                <w:b/>
                <w:sz w:val="18"/>
              </w:rPr>
              <w:t>Selected Websites</w:t>
            </w:r>
            <w:bookmarkEnd w:id="7"/>
            <w:bookmarkEnd w:id="8"/>
          </w:p>
        </w:tc>
      </w:tr>
      <w:tr w:rsidR="00AF4E74" w:rsidRPr="004A654A" w:rsidTr="00CE1626">
        <w:tc>
          <w:tcPr>
            <w:tcW w:w="9918" w:type="dxa"/>
            <w:tcBorders>
              <w:top w:val="single" w:sz="4" w:space="0" w:color="auto"/>
              <w:left w:val="nil"/>
              <w:bottom w:val="nil"/>
              <w:right w:val="nil"/>
            </w:tcBorders>
          </w:tcPr>
          <w:p w:rsidR="00F90061" w:rsidRDefault="00F90061" w:rsidP="00F90061">
            <w:pPr>
              <w:spacing w:line="276" w:lineRule="auto"/>
              <w:ind w:left="270" w:hanging="360"/>
              <w:rPr>
                <w:rFonts w:ascii="Optima" w:hAnsi="Optima" w:cs="Arial"/>
                <w:iCs/>
                <w:sz w:val="18"/>
                <w:szCs w:val="22"/>
              </w:rPr>
            </w:pPr>
          </w:p>
          <w:p w:rsidR="00AF4E74" w:rsidRDefault="00AF4E74" w:rsidP="00F90061">
            <w:pPr>
              <w:spacing w:line="276" w:lineRule="auto"/>
              <w:ind w:left="270" w:hanging="360"/>
              <w:rPr>
                <w:rFonts w:ascii="Optima" w:hAnsi="Optima"/>
                <w:color w:val="000000"/>
                <w:sz w:val="18"/>
              </w:rPr>
            </w:pPr>
            <w:r w:rsidRPr="004A654A">
              <w:rPr>
                <w:rFonts w:ascii="Optima" w:hAnsi="Optima" w:cs="Arial"/>
                <w:iCs/>
                <w:sz w:val="18"/>
                <w:szCs w:val="22"/>
              </w:rPr>
              <w:t xml:space="preserve">AIMSWEB </w:t>
            </w:r>
            <w:hyperlink r:id="rId29" w:history="1">
              <w:r w:rsidRPr="004A654A">
                <w:rPr>
                  <w:rStyle w:val="Hyperlink"/>
                  <w:rFonts w:ascii="Optima" w:hAnsi="Optima" w:cs="Arial"/>
                  <w:iCs/>
                  <w:sz w:val="18"/>
                  <w:szCs w:val="22"/>
                </w:rPr>
                <w:t>www.aimsweb.com</w:t>
              </w:r>
            </w:hyperlink>
            <w:r w:rsidRPr="004A654A">
              <w:rPr>
                <w:rFonts w:ascii="Optima" w:hAnsi="Optima" w:cs="Arial"/>
                <w:iCs/>
                <w:sz w:val="18"/>
                <w:szCs w:val="22"/>
              </w:rPr>
              <w:t>. A</w:t>
            </w:r>
            <w:r w:rsidRPr="004A654A">
              <w:rPr>
                <w:rFonts w:ascii="Optima" w:hAnsi="Optima"/>
                <w:color w:val="000000"/>
                <w:sz w:val="18"/>
              </w:rPr>
              <w:t xml:space="preserve"> comprehensive, formative assessment system, using curriculum-based measurement in reading, early literacy, early numeracy, math, spelling, written expression and behavior. AIMSWEB provides a total package that uses a RTI format for universal screening and ongoing progress monitoring. In English and Spanish.</w:t>
            </w:r>
          </w:p>
          <w:p w:rsidR="00214475" w:rsidRDefault="00214475" w:rsidP="00F90061">
            <w:pPr>
              <w:spacing w:line="276" w:lineRule="auto"/>
              <w:ind w:left="270" w:hanging="360"/>
              <w:rPr>
                <w:rFonts w:ascii="Optima" w:hAnsi="Optima" w:cs="Arial"/>
                <w:iCs/>
                <w:sz w:val="18"/>
                <w:szCs w:val="22"/>
              </w:rPr>
            </w:pPr>
            <w:r>
              <w:rPr>
                <w:rFonts w:ascii="Optima" w:hAnsi="Optima" w:cs="Arial"/>
                <w:iCs/>
                <w:sz w:val="18"/>
                <w:szCs w:val="22"/>
              </w:rPr>
              <w:t>Bilingual Special Education</w:t>
            </w:r>
            <w:r w:rsidR="00F90061">
              <w:rPr>
                <w:rFonts w:ascii="Optima" w:hAnsi="Optima" w:cs="Arial"/>
                <w:iCs/>
                <w:sz w:val="18"/>
                <w:szCs w:val="22"/>
              </w:rPr>
              <w:t xml:space="preserve">.  Dr. Rinaldi’s website </w:t>
            </w:r>
            <w:hyperlink r:id="rId30" w:history="1">
              <w:r w:rsidR="00F90061" w:rsidRPr="00627C78">
                <w:rPr>
                  <w:rStyle w:val="Hyperlink"/>
                  <w:rFonts w:ascii="Optima" w:hAnsi="Optima" w:cs="Arial"/>
                  <w:iCs/>
                  <w:sz w:val="18"/>
                  <w:szCs w:val="22"/>
                </w:rPr>
                <w:t>http://www.bilingualspecialed.com</w:t>
              </w:r>
            </w:hyperlink>
            <w:r w:rsidR="00F90061">
              <w:rPr>
                <w:rFonts w:ascii="Optima" w:hAnsi="Optima" w:cs="Arial"/>
                <w:iCs/>
                <w:sz w:val="18"/>
                <w:szCs w:val="22"/>
              </w:rPr>
              <w:t xml:space="preserve"> </w:t>
            </w:r>
          </w:p>
          <w:p w:rsidR="00AC507D" w:rsidRPr="004A654A" w:rsidRDefault="00AC507D" w:rsidP="00F90061">
            <w:pPr>
              <w:spacing w:line="276" w:lineRule="auto"/>
              <w:ind w:left="270" w:hanging="360"/>
              <w:rPr>
                <w:rFonts w:ascii="Optima" w:hAnsi="Optima"/>
                <w:color w:val="000000"/>
                <w:sz w:val="18"/>
              </w:rPr>
            </w:pPr>
            <w:r>
              <w:rPr>
                <w:rFonts w:ascii="Optima" w:hAnsi="Optima" w:cs="Arial"/>
                <w:iCs/>
                <w:sz w:val="18"/>
                <w:szCs w:val="22"/>
              </w:rPr>
              <w:t xml:space="preserve">Bilingual Special Education, Illinois Board of Education </w:t>
            </w:r>
            <w:r w:rsidRPr="00AC507D">
              <w:rPr>
                <w:rStyle w:val="Hyperlink"/>
                <w:rFonts w:ascii="Optima" w:hAnsi="Optima" w:cs="Arial"/>
                <w:iCs/>
                <w:sz w:val="18"/>
                <w:szCs w:val="22"/>
              </w:rPr>
              <w:t>http://www.isbe.net/bilingual/htmls/bilsp.htm</w:t>
            </w:r>
          </w:p>
        </w:tc>
      </w:tr>
      <w:tr w:rsidR="00AF4E74" w:rsidRPr="004A654A" w:rsidTr="00CE1626">
        <w:tc>
          <w:tcPr>
            <w:tcW w:w="9918" w:type="dxa"/>
            <w:tcBorders>
              <w:top w:val="nil"/>
              <w:left w:val="nil"/>
              <w:bottom w:val="nil"/>
              <w:right w:val="nil"/>
            </w:tcBorders>
          </w:tcPr>
          <w:p w:rsidR="00AF4E74" w:rsidRPr="004A654A" w:rsidRDefault="001634B1" w:rsidP="00F90061">
            <w:pPr>
              <w:spacing w:line="276" w:lineRule="auto"/>
              <w:ind w:left="270" w:hanging="408"/>
              <w:rPr>
                <w:rFonts w:ascii="Optima" w:hAnsi="Optima"/>
                <w:color w:val="000000"/>
                <w:sz w:val="18"/>
              </w:rPr>
            </w:pPr>
            <w:r>
              <w:rPr>
                <w:rFonts w:ascii="Optima" w:hAnsi="Optima"/>
                <w:color w:val="000000"/>
                <w:sz w:val="18"/>
              </w:rPr>
              <w:lastRenderedPageBreak/>
              <w:t xml:space="preserve"> </w:t>
            </w:r>
            <w:r w:rsidR="00AF4E74" w:rsidRPr="004A654A">
              <w:rPr>
                <w:rFonts w:ascii="Optima" w:hAnsi="Optima"/>
                <w:color w:val="000000"/>
                <w:sz w:val="18"/>
              </w:rPr>
              <w:t xml:space="preserve">CAST Universal Design for Learning </w:t>
            </w:r>
            <w:hyperlink r:id="rId31" w:history="1">
              <w:r w:rsidR="00AF4E74" w:rsidRPr="004A654A">
                <w:rPr>
                  <w:rFonts w:ascii="Optima" w:hAnsi="Optima"/>
                  <w:color w:val="0000FF"/>
                  <w:sz w:val="18"/>
                  <w:u w:val="single"/>
                </w:rPr>
                <w:t>http://www.cast.org/</w:t>
              </w:r>
            </w:hyperlink>
            <w:r w:rsidR="00AF4E74" w:rsidRPr="004A654A">
              <w:rPr>
                <w:rFonts w:ascii="Optima" w:hAnsi="Optima"/>
                <w:color w:val="000000"/>
                <w:sz w:val="18"/>
              </w:rPr>
              <w:t>. A nonprofit research and development organization that works to expand learning opportunities for all individuals, especially those with disabilities, through Universal Design for Learning.</w:t>
            </w:r>
          </w:p>
        </w:tc>
      </w:tr>
      <w:tr w:rsidR="00BD3DDE" w:rsidRPr="004A654A" w:rsidTr="00CE1626">
        <w:tc>
          <w:tcPr>
            <w:tcW w:w="9918" w:type="dxa"/>
            <w:tcBorders>
              <w:top w:val="nil"/>
              <w:left w:val="nil"/>
              <w:bottom w:val="nil"/>
              <w:right w:val="nil"/>
            </w:tcBorders>
          </w:tcPr>
          <w:p w:rsidR="00BD3DDE" w:rsidRDefault="00BD3DDE" w:rsidP="00F90061">
            <w:pPr>
              <w:spacing w:line="276" w:lineRule="auto"/>
              <w:ind w:left="270" w:hanging="408"/>
              <w:rPr>
                <w:rFonts w:ascii="Optima" w:hAnsi="Optima"/>
                <w:color w:val="000000"/>
                <w:sz w:val="18"/>
              </w:rPr>
            </w:pPr>
            <w:r>
              <w:rPr>
                <w:rFonts w:ascii="Optima" w:hAnsi="Optima"/>
                <w:color w:val="000000"/>
                <w:sz w:val="18"/>
              </w:rPr>
              <w:t xml:space="preserve">Center on Response to Intervention </w:t>
            </w:r>
            <w:hyperlink r:id="rId32" w:history="1">
              <w:r w:rsidRPr="001A3945">
                <w:rPr>
                  <w:rStyle w:val="Hyperlink"/>
                  <w:rFonts w:ascii="Optima" w:hAnsi="Optima"/>
                  <w:sz w:val="18"/>
                </w:rPr>
                <w:t>http://www.rti4success.org</w:t>
              </w:r>
            </w:hyperlink>
            <w:r>
              <w:rPr>
                <w:rFonts w:ascii="Optima" w:hAnsi="Optima"/>
                <w:color w:val="000000"/>
                <w:sz w:val="18"/>
              </w:rPr>
              <w:t xml:space="preserve"> </w:t>
            </w:r>
            <w:r w:rsidR="009F4383">
              <w:rPr>
                <w:rFonts w:ascii="Optima" w:hAnsi="Optima"/>
                <w:color w:val="000000"/>
                <w:sz w:val="18"/>
              </w:rPr>
              <w:t>now redirected to the Center for Intensive Interventions (</w:t>
            </w:r>
            <w:r w:rsidR="009F4383" w:rsidRPr="009F4383">
              <w:rPr>
                <w:rFonts w:ascii="Optima" w:hAnsi="Optima"/>
                <w:color w:val="000000"/>
                <w:sz w:val="18"/>
              </w:rPr>
              <w:t>http://www.intensiveintervention.org/</w:t>
            </w:r>
            <w:r w:rsidR="009F4383">
              <w:rPr>
                <w:rFonts w:ascii="Optima" w:hAnsi="Optima"/>
                <w:color w:val="000000"/>
                <w:sz w:val="18"/>
              </w:rPr>
              <w:t>)</w:t>
            </w:r>
          </w:p>
        </w:tc>
      </w:tr>
      <w:tr w:rsidR="00AF4E74" w:rsidRPr="004A654A" w:rsidTr="00CE1626">
        <w:tc>
          <w:tcPr>
            <w:tcW w:w="9918" w:type="dxa"/>
            <w:tcBorders>
              <w:top w:val="nil"/>
              <w:left w:val="nil"/>
              <w:bottom w:val="nil"/>
              <w:right w:val="nil"/>
            </w:tcBorders>
          </w:tcPr>
          <w:p w:rsidR="00AF4E74" w:rsidRPr="00341916" w:rsidRDefault="00AF4E74" w:rsidP="00341916">
            <w:pPr>
              <w:spacing w:line="276" w:lineRule="auto"/>
              <w:ind w:left="-90"/>
              <w:rPr>
                <w:rFonts w:ascii="Optima" w:hAnsi="Optima"/>
                <w:sz w:val="20"/>
              </w:rPr>
            </w:pPr>
            <w:r w:rsidRPr="004A654A">
              <w:rPr>
                <w:rFonts w:ascii="Optima" w:hAnsi="Optima"/>
                <w:color w:val="000000"/>
                <w:sz w:val="18"/>
              </w:rPr>
              <w:t>Center for Performance Assessment</w:t>
            </w:r>
            <w:r w:rsidRPr="004A654A">
              <w:rPr>
                <w:rFonts w:ascii="Optima" w:hAnsi="Optima" w:cs="Arial"/>
                <w:iCs/>
                <w:sz w:val="18"/>
                <w:szCs w:val="22"/>
              </w:rPr>
              <w:t xml:space="preserve"> </w:t>
            </w:r>
            <w:hyperlink r:id="rId33" w:history="1">
              <w:r w:rsidRPr="004A654A">
                <w:rPr>
                  <w:rStyle w:val="Hyperlink"/>
                  <w:rFonts w:ascii="Optima" w:hAnsi="Optima" w:cs="Arial"/>
                  <w:iCs/>
                  <w:sz w:val="18"/>
                  <w:szCs w:val="22"/>
                </w:rPr>
                <w:t>http://www.makingstandardswork.com/assessment/index.htm</w:t>
              </w:r>
            </w:hyperlink>
          </w:p>
        </w:tc>
      </w:tr>
      <w:tr w:rsidR="00AF4E74" w:rsidRPr="004A654A" w:rsidTr="00CE1626">
        <w:tc>
          <w:tcPr>
            <w:tcW w:w="9918" w:type="dxa"/>
            <w:tcBorders>
              <w:top w:val="nil"/>
              <w:left w:val="nil"/>
              <w:bottom w:val="nil"/>
              <w:right w:val="nil"/>
            </w:tcBorders>
          </w:tcPr>
          <w:p w:rsidR="00AF4E74" w:rsidRPr="00F90061" w:rsidRDefault="00AF4E74" w:rsidP="00F90061">
            <w:pPr>
              <w:spacing w:line="276" w:lineRule="auto"/>
              <w:ind w:hanging="90"/>
              <w:rPr>
                <w:rFonts w:ascii="Optima" w:hAnsi="Optima" w:cs="Arial"/>
                <w:iCs/>
                <w:sz w:val="18"/>
                <w:szCs w:val="22"/>
              </w:rPr>
            </w:pPr>
            <w:r w:rsidRPr="004A654A">
              <w:rPr>
                <w:rFonts w:ascii="Optima" w:hAnsi="Optima" w:cs="Arial"/>
                <w:iCs/>
                <w:sz w:val="18"/>
                <w:szCs w:val="22"/>
              </w:rPr>
              <w:t xml:space="preserve">Educational Alliance at Brown University </w:t>
            </w:r>
            <w:hyperlink r:id="rId34" w:history="1">
              <w:r w:rsidRPr="004A654A">
                <w:rPr>
                  <w:rStyle w:val="Hyperlink"/>
                  <w:rFonts w:ascii="Optima" w:hAnsi="Optima" w:cs="Arial"/>
                  <w:iCs/>
                  <w:sz w:val="18"/>
                  <w:szCs w:val="22"/>
                </w:rPr>
                <w:t>http://www.alliance.brown.edu/topics/assessment.shtml</w:t>
              </w:r>
            </w:hyperlink>
          </w:p>
        </w:tc>
      </w:tr>
      <w:tr w:rsidR="00AF4E74" w:rsidRPr="004A654A" w:rsidTr="00CE1626">
        <w:tc>
          <w:tcPr>
            <w:tcW w:w="9918" w:type="dxa"/>
            <w:tcBorders>
              <w:top w:val="nil"/>
              <w:left w:val="nil"/>
              <w:bottom w:val="nil"/>
              <w:right w:val="nil"/>
            </w:tcBorders>
          </w:tcPr>
          <w:p w:rsidR="00AF4E74" w:rsidRPr="009F4383" w:rsidRDefault="00AF4E74" w:rsidP="00BD3DDE">
            <w:pPr>
              <w:spacing w:line="276" w:lineRule="auto"/>
              <w:ind w:left="630" w:hanging="702"/>
              <w:rPr>
                <w:rStyle w:val="Hyperlink"/>
                <w:rFonts w:ascii="Optima" w:hAnsi="Optima" w:cs="Arial"/>
                <w:iCs/>
                <w:sz w:val="18"/>
                <w:szCs w:val="18"/>
              </w:rPr>
            </w:pPr>
            <w:r w:rsidRPr="009F4383">
              <w:rPr>
                <w:rFonts w:ascii="Optima" w:hAnsi="Optima" w:cs="Arial"/>
                <w:iCs/>
                <w:sz w:val="18"/>
                <w:szCs w:val="18"/>
              </w:rPr>
              <w:t xml:space="preserve">Illinois Resource Center </w:t>
            </w:r>
            <w:hyperlink r:id="rId35" w:history="1">
              <w:r w:rsidRPr="009F4383">
                <w:rPr>
                  <w:rStyle w:val="Hyperlink"/>
                  <w:rFonts w:ascii="Optima" w:hAnsi="Optima" w:cs="Arial"/>
                  <w:iCs/>
                  <w:sz w:val="18"/>
                  <w:szCs w:val="18"/>
                </w:rPr>
                <w:t>http://www.thecenterweb.org/</w:t>
              </w:r>
            </w:hyperlink>
          </w:p>
          <w:p w:rsidR="009F4383" w:rsidRPr="009F4383" w:rsidRDefault="009F4383" w:rsidP="00BD3DDE">
            <w:pPr>
              <w:spacing w:line="276" w:lineRule="auto"/>
              <w:ind w:left="630" w:hanging="702"/>
              <w:rPr>
                <w:rFonts w:ascii="Optima" w:hAnsi="Optima" w:cs="Arial"/>
                <w:iCs/>
                <w:color w:val="0000FF"/>
                <w:sz w:val="18"/>
                <w:szCs w:val="18"/>
                <w:u w:val="single"/>
              </w:rPr>
            </w:pPr>
            <w:r w:rsidRPr="009F4383">
              <w:rPr>
                <w:rStyle w:val="Hyperlink"/>
                <w:rFonts w:ascii="Optima" w:hAnsi="Optima"/>
                <w:sz w:val="18"/>
                <w:szCs w:val="18"/>
              </w:rPr>
              <w:t>The Iris Center.  Module –Cultural and Linguistic Differences: What Teachers Should Know? http://iris.peabody.vanderbilt.edu/module/clde/</w:t>
            </w:r>
          </w:p>
        </w:tc>
      </w:tr>
      <w:tr w:rsidR="00AF4E74" w:rsidRPr="004A654A" w:rsidTr="00CE1626">
        <w:tc>
          <w:tcPr>
            <w:tcW w:w="9918" w:type="dxa"/>
            <w:tcBorders>
              <w:top w:val="nil"/>
              <w:left w:val="nil"/>
              <w:bottom w:val="nil"/>
              <w:right w:val="nil"/>
            </w:tcBorders>
          </w:tcPr>
          <w:p w:rsidR="00AF4E74" w:rsidRPr="004A654A" w:rsidRDefault="00AF4E74" w:rsidP="00F90061">
            <w:pPr>
              <w:spacing w:line="276" w:lineRule="auto"/>
              <w:ind w:left="270" w:hanging="360"/>
              <w:rPr>
                <w:rFonts w:ascii="Optima" w:hAnsi="Optima" w:cs="Arial"/>
                <w:iCs/>
                <w:sz w:val="18"/>
                <w:szCs w:val="22"/>
              </w:rPr>
            </w:pPr>
            <w:r w:rsidRPr="004A654A">
              <w:rPr>
                <w:rFonts w:ascii="Optima" w:hAnsi="Optima" w:cs="Arial"/>
                <w:iCs/>
                <w:sz w:val="18"/>
                <w:szCs w:val="22"/>
              </w:rPr>
              <w:t xml:space="preserve">Language Minority Assessment Project. </w:t>
            </w:r>
            <w:r w:rsidRPr="004A654A">
              <w:rPr>
                <w:rFonts w:ascii="Optima" w:hAnsi="Optima" w:cs="Arial"/>
                <w:i/>
                <w:iCs/>
                <w:sz w:val="18"/>
                <w:szCs w:val="22"/>
              </w:rPr>
              <w:t>ELL Assessment for Linguistic Differences vs. Learning Disabilities</w:t>
            </w:r>
            <w:r w:rsidRPr="004A654A">
              <w:rPr>
                <w:rFonts w:ascii="Optima" w:hAnsi="Optima" w:cs="Arial"/>
                <w:iCs/>
                <w:sz w:val="18"/>
                <w:szCs w:val="22"/>
              </w:rPr>
              <w:t xml:space="preserve">. </w:t>
            </w:r>
            <w:hyperlink r:id="rId36" w:history="1">
              <w:r w:rsidRPr="004A654A">
                <w:rPr>
                  <w:rStyle w:val="Hyperlink"/>
                  <w:rFonts w:ascii="Optima" w:hAnsi="Optima" w:cs="Arial"/>
                  <w:iCs/>
                  <w:sz w:val="18"/>
                  <w:szCs w:val="22"/>
                </w:rPr>
                <w:t>www.ldldproject.net</w:t>
              </w:r>
            </w:hyperlink>
            <w:r w:rsidRPr="004A654A">
              <w:rPr>
                <w:rFonts w:ascii="Optima" w:hAnsi="Optima" w:cs="Arial"/>
                <w:iCs/>
                <w:sz w:val="18"/>
                <w:szCs w:val="22"/>
              </w:rPr>
              <w:t xml:space="preserve">. </w:t>
            </w:r>
            <w:r w:rsidRPr="004A654A">
              <w:rPr>
                <w:rFonts w:ascii="Optima" w:hAnsi="Optima"/>
                <w:color w:val="000000"/>
                <w:sz w:val="18"/>
              </w:rPr>
              <w:t>The outcome of the Language Minority Assessment Project, a Lesley University/Center for Special Education action research initiative developed in collaboration with teachers from the Lowell Public Schools in Massachusetts and funded by the US Department of Education, Washington D.C. and directed by Prof. Maria Serpa, Ed.D.</w:t>
            </w:r>
          </w:p>
        </w:tc>
      </w:tr>
      <w:tr w:rsidR="00AF4E74" w:rsidRPr="004A654A" w:rsidTr="00CE1626">
        <w:tc>
          <w:tcPr>
            <w:tcW w:w="9918" w:type="dxa"/>
            <w:tcBorders>
              <w:top w:val="nil"/>
              <w:left w:val="nil"/>
              <w:bottom w:val="nil"/>
              <w:right w:val="nil"/>
            </w:tcBorders>
          </w:tcPr>
          <w:p w:rsidR="00AF4E74" w:rsidRPr="004A654A" w:rsidRDefault="00AF4E74" w:rsidP="00F90061">
            <w:pPr>
              <w:spacing w:line="276" w:lineRule="auto"/>
              <w:ind w:left="270" w:hanging="360"/>
              <w:rPr>
                <w:rFonts w:ascii="Optima" w:hAnsi="Optima" w:cs="Arial"/>
                <w:iCs/>
                <w:sz w:val="18"/>
                <w:szCs w:val="22"/>
              </w:rPr>
            </w:pPr>
            <w:r w:rsidRPr="004A654A">
              <w:rPr>
                <w:rFonts w:ascii="Optima" w:hAnsi="Optima" w:cs="Arial"/>
                <w:iCs/>
                <w:sz w:val="18"/>
                <w:szCs w:val="22"/>
              </w:rPr>
              <w:t xml:space="preserve">National Center on Response to Intervention. </w:t>
            </w:r>
            <w:hyperlink r:id="rId37" w:history="1">
              <w:r w:rsidRPr="004A654A">
                <w:rPr>
                  <w:rStyle w:val="Hyperlink"/>
                  <w:rFonts w:ascii="Optima" w:hAnsi="Optima"/>
                  <w:sz w:val="18"/>
                </w:rPr>
                <w:t>www.rti4success.org/index.php?option=com_content&amp;task=blogcategory&amp;id=78&amp;Itemid=168</w:t>
              </w:r>
            </w:hyperlink>
            <w:r w:rsidRPr="004A654A">
              <w:rPr>
                <w:rFonts w:ascii="Optima" w:hAnsi="Optima"/>
                <w:color w:val="000000"/>
                <w:sz w:val="18"/>
              </w:rPr>
              <w:t xml:space="preserve"> The RTI Center is housed at the American </w:t>
            </w:r>
            <w:r w:rsidR="00B31FF8">
              <w:rPr>
                <w:rFonts w:ascii="Optima" w:hAnsi="Optima"/>
                <w:color w:val="000000"/>
                <w:sz w:val="18"/>
              </w:rPr>
              <w:t>Course</w:t>
            </w:r>
            <w:r w:rsidRPr="004A654A">
              <w:rPr>
                <w:rFonts w:ascii="Optima" w:hAnsi="Optima"/>
                <w:color w:val="000000"/>
                <w:sz w:val="18"/>
              </w:rPr>
              <w:t>s for Research in Washington DC and is a great resources for educators interested in learning about RTI. It includes a section on English Language Learners.</w:t>
            </w:r>
          </w:p>
        </w:tc>
      </w:tr>
      <w:tr w:rsidR="00AF4E74" w:rsidRPr="004A654A" w:rsidTr="00CE1626">
        <w:tc>
          <w:tcPr>
            <w:tcW w:w="9918" w:type="dxa"/>
            <w:tcBorders>
              <w:top w:val="nil"/>
              <w:left w:val="nil"/>
              <w:bottom w:val="nil"/>
              <w:right w:val="nil"/>
            </w:tcBorders>
          </w:tcPr>
          <w:p w:rsidR="00AF4E74" w:rsidRPr="004A654A" w:rsidRDefault="00AF4E74" w:rsidP="00F90061">
            <w:pPr>
              <w:spacing w:line="276" w:lineRule="auto"/>
              <w:ind w:left="270" w:hanging="360"/>
              <w:rPr>
                <w:rFonts w:ascii="Optima" w:hAnsi="Optima" w:cs="Arial"/>
                <w:iCs/>
                <w:sz w:val="18"/>
                <w:szCs w:val="22"/>
              </w:rPr>
            </w:pPr>
            <w:r w:rsidRPr="004A654A">
              <w:rPr>
                <w:rFonts w:ascii="Optima" w:hAnsi="Optima" w:cs="Arial"/>
                <w:sz w:val="18"/>
                <w:szCs w:val="22"/>
              </w:rPr>
              <w:t xml:space="preserve">National Clearinghouse for English Language Acquisition </w:t>
            </w:r>
            <w:hyperlink r:id="rId38" w:history="1">
              <w:r w:rsidRPr="004A654A">
                <w:rPr>
                  <w:rStyle w:val="Hyperlink"/>
                  <w:rFonts w:ascii="Optima" w:hAnsi="Optima" w:cs="Arial"/>
                  <w:sz w:val="18"/>
                  <w:szCs w:val="22"/>
                </w:rPr>
                <w:t>http://www.ncela.gwu.edu/</w:t>
              </w:r>
            </w:hyperlink>
            <w:r w:rsidRPr="004A654A">
              <w:rPr>
                <w:rFonts w:ascii="Optima" w:hAnsi="Optima" w:cs="Arial"/>
                <w:sz w:val="18"/>
                <w:szCs w:val="22"/>
              </w:rPr>
              <w:t>. Resources about accommodations for English language learners</w:t>
            </w:r>
            <w:r w:rsidRPr="004A654A">
              <w:rPr>
                <w:rFonts w:ascii="Optima" w:hAnsi="Optima" w:cs="Arial"/>
                <w:i/>
                <w:sz w:val="18"/>
                <w:szCs w:val="22"/>
              </w:rPr>
              <w:t xml:space="preserve">. </w:t>
            </w:r>
            <w:r w:rsidRPr="004A654A">
              <w:rPr>
                <w:rFonts w:ascii="Optima" w:hAnsi="Optima" w:cs="Arial"/>
                <w:sz w:val="18"/>
                <w:szCs w:val="22"/>
              </w:rPr>
              <w:t>The National Clearinghouse for English Language Acquisition collects, coordinates, and conveys a broad range of research and resources in support of an inclusive approach to high quality education for ELLs.</w:t>
            </w:r>
          </w:p>
        </w:tc>
      </w:tr>
      <w:tr w:rsidR="00AF4E74" w:rsidRPr="004A654A" w:rsidTr="00CE1626">
        <w:tc>
          <w:tcPr>
            <w:tcW w:w="9918" w:type="dxa"/>
            <w:tcBorders>
              <w:top w:val="nil"/>
              <w:left w:val="nil"/>
              <w:bottom w:val="nil"/>
              <w:right w:val="nil"/>
            </w:tcBorders>
          </w:tcPr>
          <w:p w:rsidR="00AF4E74" w:rsidRPr="004A654A" w:rsidRDefault="00AF4E74" w:rsidP="00F90061">
            <w:pPr>
              <w:spacing w:line="276" w:lineRule="auto"/>
              <w:ind w:left="270" w:hanging="270"/>
              <w:rPr>
                <w:rFonts w:ascii="Optima" w:hAnsi="Optima" w:cs="Arial"/>
                <w:iCs/>
                <w:sz w:val="18"/>
                <w:szCs w:val="22"/>
              </w:rPr>
            </w:pPr>
            <w:r w:rsidRPr="004A654A">
              <w:rPr>
                <w:rFonts w:ascii="Optima" w:hAnsi="Optima" w:cs="Arial"/>
                <w:sz w:val="18"/>
                <w:szCs w:val="22"/>
              </w:rPr>
              <w:t>National Center for Culturally Responsive Educational Systems</w:t>
            </w:r>
            <w:r w:rsidRPr="004A654A">
              <w:rPr>
                <w:rFonts w:ascii="Optima" w:hAnsi="Optima" w:cs="Arial"/>
                <w:iCs/>
                <w:sz w:val="18"/>
                <w:szCs w:val="22"/>
              </w:rPr>
              <w:t xml:space="preserve"> </w:t>
            </w:r>
            <w:hyperlink r:id="rId39" w:history="1">
              <w:r w:rsidRPr="004A654A">
                <w:rPr>
                  <w:rStyle w:val="Hyperlink"/>
                  <w:rFonts w:ascii="Optima" w:hAnsi="Optima" w:cs="Arial"/>
                  <w:iCs/>
                  <w:sz w:val="18"/>
                  <w:szCs w:val="22"/>
                </w:rPr>
                <w:t>http://www.nccrest.org/</w:t>
              </w:r>
            </w:hyperlink>
            <w:r w:rsidRPr="004A654A">
              <w:rPr>
                <w:rFonts w:ascii="Optima" w:hAnsi="Optima" w:cs="Arial"/>
                <w:iCs/>
                <w:sz w:val="18"/>
                <w:szCs w:val="22"/>
              </w:rPr>
              <w:t xml:space="preserve">. </w:t>
            </w:r>
            <w:r w:rsidRPr="004A654A">
              <w:rPr>
                <w:rFonts w:ascii="Optima" w:hAnsi="Optima"/>
                <w:color w:val="000000"/>
                <w:sz w:val="18"/>
              </w:rPr>
              <w:t>The National Center for Culturally Responsive Educational Systems (NCCRESt), a project funded by the U.S. Department of Education's Office of Special Education Programs, provides technical assistance and professional development to close the achievement gap between students from culturally and linguistically diverse backgrounds and their peers, and reduce inappropriate referrals to special education.</w:t>
            </w:r>
          </w:p>
        </w:tc>
      </w:tr>
      <w:tr w:rsidR="00AF4E74" w:rsidRPr="004A654A" w:rsidTr="00CE1626">
        <w:tc>
          <w:tcPr>
            <w:tcW w:w="9918" w:type="dxa"/>
            <w:tcBorders>
              <w:top w:val="nil"/>
              <w:left w:val="nil"/>
              <w:bottom w:val="nil"/>
              <w:right w:val="nil"/>
            </w:tcBorders>
          </w:tcPr>
          <w:p w:rsidR="00AF4E74" w:rsidRPr="004A654A" w:rsidRDefault="00AF4E74" w:rsidP="00F90061">
            <w:pPr>
              <w:spacing w:line="276" w:lineRule="auto"/>
              <w:ind w:left="270" w:hanging="270"/>
              <w:rPr>
                <w:rFonts w:ascii="Optima" w:hAnsi="Optima" w:cs="Arial"/>
                <w:sz w:val="18"/>
                <w:szCs w:val="22"/>
              </w:rPr>
            </w:pPr>
            <w:r w:rsidRPr="004A654A">
              <w:rPr>
                <w:rFonts w:ascii="Optima" w:hAnsi="Optima" w:cs="Arial"/>
                <w:sz w:val="18"/>
                <w:szCs w:val="22"/>
              </w:rPr>
              <w:t xml:space="preserve">National Council of Measurement in Education </w:t>
            </w:r>
            <w:hyperlink r:id="rId40" w:history="1">
              <w:r w:rsidRPr="004A654A">
                <w:rPr>
                  <w:rStyle w:val="Hyperlink"/>
                  <w:rFonts w:ascii="Optima" w:hAnsi="Optima" w:cs="Arial"/>
                  <w:sz w:val="18"/>
                  <w:szCs w:val="22"/>
                </w:rPr>
                <w:t>http://www.ncme.org/</w:t>
              </w:r>
            </w:hyperlink>
          </w:p>
        </w:tc>
      </w:tr>
      <w:tr w:rsidR="00AF4E74" w:rsidRPr="004A654A" w:rsidTr="00CE1626">
        <w:trPr>
          <w:trHeight w:val="657"/>
        </w:trPr>
        <w:tc>
          <w:tcPr>
            <w:tcW w:w="9918" w:type="dxa"/>
            <w:tcBorders>
              <w:top w:val="nil"/>
              <w:left w:val="nil"/>
              <w:bottom w:val="nil"/>
              <w:right w:val="nil"/>
            </w:tcBorders>
          </w:tcPr>
          <w:p w:rsidR="00AF4E74" w:rsidRPr="004A654A" w:rsidRDefault="00AF4E74" w:rsidP="00F90061">
            <w:pPr>
              <w:spacing w:line="276" w:lineRule="auto"/>
              <w:ind w:left="702" w:hanging="702"/>
              <w:rPr>
                <w:rFonts w:ascii="Optima" w:hAnsi="Optima"/>
                <w:color w:val="000000"/>
                <w:sz w:val="18"/>
              </w:rPr>
            </w:pPr>
            <w:r w:rsidRPr="004A654A">
              <w:rPr>
                <w:rFonts w:ascii="Optima" w:hAnsi="Optima"/>
                <w:color w:val="000000"/>
                <w:sz w:val="18"/>
              </w:rPr>
              <w:t xml:space="preserve">National Directors of State Directors of Special Education.  </w:t>
            </w:r>
            <w:hyperlink r:id="rId41" w:history="1">
              <w:r w:rsidRPr="004A654A">
                <w:rPr>
                  <w:rStyle w:val="Hyperlink"/>
                  <w:rFonts w:ascii="Optima" w:hAnsi="Optima"/>
                  <w:sz w:val="18"/>
                </w:rPr>
                <w:t>www.nasdse.org</w:t>
              </w:r>
            </w:hyperlink>
            <w:r w:rsidRPr="004A654A">
              <w:rPr>
                <w:rFonts w:ascii="Optima" w:hAnsi="Optima"/>
                <w:color w:val="000000"/>
                <w:sz w:val="18"/>
              </w:rPr>
              <w:t>. Under the “Projects” link, is the RTI Project with resources for policy consideration and school wide implementation.</w:t>
            </w:r>
          </w:p>
        </w:tc>
      </w:tr>
      <w:tr w:rsidR="00AF4E74" w:rsidRPr="004A654A" w:rsidTr="00CE1626">
        <w:trPr>
          <w:trHeight w:val="279"/>
        </w:trPr>
        <w:tc>
          <w:tcPr>
            <w:tcW w:w="9918" w:type="dxa"/>
            <w:tcBorders>
              <w:top w:val="nil"/>
              <w:left w:val="nil"/>
              <w:bottom w:val="nil"/>
              <w:right w:val="nil"/>
            </w:tcBorders>
          </w:tcPr>
          <w:p w:rsidR="00AF4E74" w:rsidRDefault="009F4383" w:rsidP="009F4383">
            <w:pPr>
              <w:spacing w:line="276" w:lineRule="auto"/>
              <w:rPr>
                <w:rStyle w:val="Hyperlink"/>
                <w:rFonts w:ascii="Optima" w:hAnsi="Optima" w:cs="Arial"/>
                <w:iCs/>
                <w:sz w:val="18"/>
                <w:szCs w:val="22"/>
              </w:rPr>
            </w:pPr>
            <w:r>
              <w:rPr>
                <w:rFonts w:ascii="Optima" w:hAnsi="Optima" w:cs="Arial"/>
                <w:sz w:val="18"/>
                <w:szCs w:val="22"/>
                <w:u w:color="326632"/>
              </w:rPr>
              <w:t xml:space="preserve">National Research Center </w:t>
            </w:r>
            <w:r w:rsidR="00AF4E74" w:rsidRPr="004A654A">
              <w:rPr>
                <w:rFonts w:ascii="Optima" w:hAnsi="Optima" w:cs="Arial"/>
                <w:sz w:val="18"/>
                <w:szCs w:val="22"/>
                <w:u w:color="326632"/>
              </w:rPr>
              <w:t>on Learning Disabilities</w:t>
            </w:r>
            <w:r w:rsidR="00AF4E74" w:rsidRPr="004A654A">
              <w:rPr>
                <w:rFonts w:ascii="Optima" w:hAnsi="Optima" w:cs="Arial"/>
                <w:color w:val="326632"/>
                <w:sz w:val="18"/>
                <w:szCs w:val="22"/>
                <w:u w:color="326632"/>
              </w:rPr>
              <w:t xml:space="preserve"> </w:t>
            </w:r>
            <w:hyperlink r:id="rId42" w:history="1">
              <w:r w:rsidR="00AF4E74" w:rsidRPr="004A654A">
                <w:rPr>
                  <w:rStyle w:val="Hyperlink"/>
                  <w:rFonts w:ascii="Optima" w:hAnsi="Optima" w:cs="Arial"/>
                  <w:iCs/>
                  <w:sz w:val="18"/>
                  <w:szCs w:val="22"/>
                </w:rPr>
                <w:t>http://www.nrcld.org/</w:t>
              </w:r>
            </w:hyperlink>
          </w:p>
          <w:p w:rsidR="009F4383" w:rsidRDefault="00BD3DDE" w:rsidP="00F90061">
            <w:pPr>
              <w:spacing w:line="276" w:lineRule="auto"/>
              <w:ind w:left="702" w:hanging="702"/>
              <w:rPr>
                <w:rStyle w:val="Hyperlink"/>
                <w:rFonts w:ascii="Optima" w:hAnsi="Optima"/>
                <w:sz w:val="20"/>
              </w:rPr>
            </w:pPr>
            <w:r>
              <w:rPr>
                <w:rFonts w:ascii="Optima" w:hAnsi="Optima"/>
                <w:sz w:val="20"/>
              </w:rPr>
              <w:t xml:space="preserve">RTI Action Network </w:t>
            </w:r>
            <w:hyperlink r:id="rId43" w:history="1">
              <w:r w:rsidRPr="001A3945">
                <w:rPr>
                  <w:rStyle w:val="Hyperlink"/>
                  <w:rFonts w:ascii="Optima" w:hAnsi="Optima"/>
                  <w:sz w:val="20"/>
                </w:rPr>
                <w:t>http://www.rtinetwork.org/learn/what/whatisrti</w:t>
              </w:r>
            </w:hyperlink>
          </w:p>
          <w:p w:rsidR="00BD3DDE" w:rsidRDefault="009F4383" w:rsidP="009F4383">
            <w:pPr>
              <w:spacing w:line="276" w:lineRule="auto"/>
              <w:ind w:left="702" w:hanging="702"/>
              <w:rPr>
                <w:rFonts w:ascii="Optima" w:hAnsi="Optima"/>
                <w:sz w:val="20"/>
              </w:rPr>
            </w:pPr>
            <w:r>
              <w:rPr>
                <w:rFonts w:ascii="Optima" w:hAnsi="Optima"/>
                <w:sz w:val="20"/>
              </w:rPr>
              <w:t xml:space="preserve">TAPESTRY: ESOL training for Educators </w:t>
            </w:r>
            <w:hyperlink r:id="rId44" w:history="1">
              <w:r w:rsidRPr="00266168">
                <w:rPr>
                  <w:rStyle w:val="Hyperlink"/>
                  <w:rFonts w:ascii="Optima" w:hAnsi="Optima"/>
                  <w:sz w:val="20"/>
                </w:rPr>
                <w:t>http://tapestry.usf.edu/response_to_intervention/02.html</w:t>
              </w:r>
            </w:hyperlink>
            <w:r>
              <w:rPr>
                <w:rFonts w:ascii="Optima" w:hAnsi="Optima"/>
                <w:sz w:val="20"/>
              </w:rPr>
              <w:t xml:space="preserve"> </w:t>
            </w:r>
            <w:r w:rsidR="00BD3DDE">
              <w:rPr>
                <w:rFonts w:ascii="Optima" w:hAnsi="Optima"/>
                <w:sz w:val="20"/>
              </w:rPr>
              <w:t xml:space="preserve"> </w:t>
            </w:r>
          </w:p>
          <w:p w:rsidR="009F4383" w:rsidRPr="00F90061" w:rsidRDefault="009F4383" w:rsidP="009F4383">
            <w:pPr>
              <w:spacing w:line="276" w:lineRule="auto"/>
              <w:rPr>
                <w:rFonts w:ascii="Optima" w:hAnsi="Optima"/>
                <w:sz w:val="20"/>
              </w:rPr>
            </w:pPr>
            <w:r>
              <w:rPr>
                <w:rFonts w:ascii="Optima" w:hAnsi="Optima"/>
                <w:sz w:val="20"/>
              </w:rPr>
              <w:t xml:space="preserve">Understood.org: </w:t>
            </w:r>
            <w:hyperlink r:id="rId45" w:history="1">
              <w:r w:rsidRPr="00266168">
                <w:rPr>
                  <w:rStyle w:val="Hyperlink"/>
                  <w:rFonts w:ascii="Optima" w:hAnsi="Optima"/>
                  <w:sz w:val="20"/>
                </w:rPr>
                <w:t>www.understood.org-</w:t>
              </w:r>
            </w:hyperlink>
            <w:r>
              <w:rPr>
                <w:rFonts w:ascii="Optima" w:hAnsi="Optima"/>
                <w:sz w:val="20"/>
              </w:rPr>
              <w:t xml:space="preserve">  website for Parents and Educators that support students with learning and attention issues</w:t>
            </w:r>
          </w:p>
        </w:tc>
      </w:tr>
      <w:tr w:rsidR="00AF4E74" w:rsidRPr="004A654A" w:rsidTr="00CE1626">
        <w:trPr>
          <w:trHeight w:val="702"/>
        </w:trPr>
        <w:tc>
          <w:tcPr>
            <w:tcW w:w="9918" w:type="dxa"/>
            <w:tcBorders>
              <w:top w:val="nil"/>
              <w:left w:val="nil"/>
              <w:bottom w:val="nil"/>
              <w:right w:val="nil"/>
            </w:tcBorders>
          </w:tcPr>
          <w:p w:rsidR="00AF4E74" w:rsidRPr="000D6DD5" w:rsidRDefault="00AF4E74" w:rsidP="00F90061">
            <w:pPr>
              <w:spacing w:line="276" w:lineRule="auto"/>
              <w:ind w:left="702" w:hanging="702"/>
              <w:rPr>
                <w:rFonts w:ascii="Optima" w:hAnsi="Optima" w:cs="Arial"/>
                <w:iCs/>
                <w:color w:val="0000FF"/>
                <w:sz w:val="18"/>
                <w:szCs w:val="22"/>
                <w:u w:val="single"/>
              </w:rPr>
            </w:pPr>
            <w:r w:rsidRPr="004A654A">
              <w:rPr>
                <w:rFonts w:ascii="Optima" w:hAnsi="Optima" w:cs="Arial"/>
                <w:iCs/>
                <w:sz w:val="18"/>
                <w:szCs w:val="22"/>
              </w:rPr>
              <w:t xml:space="preserve">Universal Design of Assessment: Applications of Technology </w:t>
            </w:r>
            <w:hyperlink r:id="rId46" w:history="1">
              <w:r w:rsidRPr="004A654A">
                <w:rPr>
                  <w:rStyle w:val="Hyperlink"/>
                  <w:rFonts w:ascii="Optima" w:hAnsi="Optima" w:cs="Arial"/>
                  <w:iCs/>
                  <w:sz w:val="18"/>
                  <w:szCs w:val="22"/>
                </w:rPr>
                <w:t>http://www.ihdi.uky.edu/uda/</w:t>
              </w:r>
            </w:hyperlink>
          </w:p>
        </w:tc>
      </w:tr>
    </w:tbl>
    <w:p w:rsidR="00121810" w:rsidRDefault="003770CC" w:rsidP="003770CC">
      <w:pPr>
        <w:pStyle w:val="Heading1"/>
        <w:rPr>
          <w:color w:val="A6A6A6" w:themeColor="background1" w:themeShade="A6"/>
          <w:szCs w:val="24"/>
        </w:rPr>
      </w:pPr>
      <w:r w:rsidRPr="00953997">
        <w:rPr>
          <w:color w:val="333333"/>
          <w:sz w:val="22"/>
          <w:szCs w:val="22"/>
        </w:rPr>
        <w:t>Selected language tests are available</w:t>
      </w:r>
      <w:r w:rsidRPr="004A654A">
        <w:rPr>
          <w:color w:val="333333"/>
        </w:rPr>
        <w:t xml:space="preserve"> </w:t>
      </w:r>
      <w:r w:rsidRPr="00D82C98">
        <w:rPr>
          <w:color w:val="A6A6A6" w:themeColor="background1" w:themeShade="A6"/>
        </w:rPr>
        <w:t>at the Lesley Assessment Lab located in University Hall</w:t>
      </w:r>
      <w:r w:rsidR="00044E2D">
        <w:rPr>
          <w:color w:val="A6A6A6" w:themeColor="background1" w:themeShade="A6"/>
        </w:rPr>
        <w:t xml:space="preserve"> </w:t>
      </w:r>
      <w:r w:rsidRPr="00D82C98">
        <w:rPr>
          <w:color w:val="A6A6A6" w:themeColor="background1" w:themeShade="A6"/>
          <w:szCs w:val="24"/>
        </w:rPr>
        <w:t>.</w:t>
      </w:r>
    </w:p>
    <w:p w:rsidR="008E1612" w:rsidRPr="008E1612" w:rsidRDefault="008E1612" w:rsidP="008E1612"/>
    <w:p w:rsidR="00121810" w:rsidRPr="00121810" w:rsidRDefault="00121810" w:rsidP="00121810">
      <w:pPr>
        <w:pStyle w:val="Heading1"/>
        <w:rPr>
          <w:b/>
          <w:color w:val="8F1ECB"/>
          <w:sz w:val="28"/>
          <w:szCs w:val="28"/>
        </w:rPr>
      </w:pPr>
      <w:bookmarkStart w:id="9" w:name="_Toc236808949"/>
      <w:r w:rsidRPr="00121810">
        <w:rPr>
          <w:b/>
          <w:color w:val="8F1ECB"/>
          <w:sz w:val="28"/>
          <w:szCs w:val="28"/>
        </w:rPr>
        <w:t>Course Format</w:t>
      </w:r>
      <w:bookmarkEnd w:id="9"/>
      <w:r w:rsidR="00B214AE">
        <w:rPr>
          <w:b/>
          <w:color w:val="8F1ECB"/>
          <w:sz w:val="28"/>
          <w:szCs w:val="28"/>
        </w:rPr>
        <w:t>/ Methodology</w:t>
      </w:r>
    </w:p>
    <w:p w:rsidR="000D6DD5" w:rsidRDefault="00B214AE" w:rsidP="006A037D">
      <w:pPr>
        <w:widowControl w:val="0"/>
        <w:autoSpaceDE w:val="0"/>
        <w:autoSpaceDN w:val="0"/>
        <w:adjustRightInd w:val="0"/>
        <w:spacing w:after="220"/>
        <w:ind w:left="270"/>
        <w:rPr>
          <w:rFonts w:ascii="Optima" w:hAnsi="Optima"/>
          <w:sz w:val="20"/>
        </w:rPr>
      </w:pPr>
      <w:r>
        <w:rPr>
          <w:rFonts w:ascii="Optima" w:hAnsi="Optima"/>
          <w:sz w:val="20"/>
        </w:rPr>
        <w:t xml:space="preserve">This is a field-based </w:t>
      </w:r>
      <w:r w:rsidR="00FD655B">
        <w:rPr>
          <w:rFonts w:ascii="Optima" w:hAnsi="Optima"/>
          <w:sz w:val="20"/>
        </w:rPr>
        <w:t xml:space="preserve">hybrid </w:t>
      </w:r>
      <w:r>
        <w:rPr>
          <w:rFonts w:ascii="Optima" w:hAnsi="Optima"/>
          <w:sz w:val="20"/>
        </w:rPr>
        <w:t xml:space="preserve">course with practice in </w:t>
      </w:r>
      <w:r w:rsidR="00592B6A">
        <w:rPr>
          <w:rFonts w:ascii="Optima" w:hAnsi="Optima"/>
          <w:sz w:val="20"/>
        </w:rPr>
        <w:t xml:space="preserve">class and in </w:t>
      </w:r>
      <w:r w:rsidR="00FD655B">
        <w:rPr>
          <w:rFonts w:ascii="Optima" w:hAnsi="Optima"/>
          <w:sz w:val="20"/>
        </w:rPr>
        <w:t xml:space="preserve">the field with 3 face to face classes and all others online.  </w:t>
      </w:r>
      <w:r w:rsidR="00F42727">
        <w:rPr>
          <w:rFonts w:ascii="Optima" w:hAnsi="Optima"/>
          <w:sz w:val="20"/>
        </w:rPr>
        <w:t>We use</w:t>
      </w:r>
      <w:r w:rsidR="00121810" w:rsidRPr="00121810">
        <w:rPr>
          <w:rFonts w:ascii="Optima" w:hAnsi="Optima"/>
          <w:sz w:val="20"/>
        </w:rPr>
        <w:t xml:space="preserve"> a combination of </w:t>
      </w:r>
      <w:r w:rsidR="007D1F74">
        <w:rPr>
          <w:rFonts w:ascii="Optima" w:hAnsi="Optima"/>
          <w:sz w:val="20"/>
        </w:rPr>
        <w:t xml:space="preserve">active </w:t>
      </w:r>
      <w:r w:rsidR="00121810" w:rsidRPr="00121810">
        <w:rPr>
          <w:rFonts w:ascii="Optima" w:hAnsi="Optima"/>
          <w:sz w:val="20"/>
        </w:rPr>
        <w:t xml:space="preserve">methods and strategies including: hands on practice and application; </w:t>
      </w:r>
      <w:r w:rsidR="00FE2993">
        <w:rPr>
          <w:rFonts w:ascii="Optima" w:hAnsi="Optima"/>
          <w:sz w:val="20"/>
        </w:rPr>
        <w:t>video-</w:t>
      </w:r>
      <w:r w:rsidR="00121810" w:rsidRPr="00121810">
        <w:rPr>
          <w:rFonts w:ascii="Optima" w:hAnsi="Optima"/>
          <w:sz w:val="20"/>
        </w:rPr>
        <w:t xml:space="preserve">lecture; class discussion; </w:t>
      </w:r>
      <w:r w:rsidR="008D18F8">
        <w:rPr>
          <w:rFonts w:ascii="Optima" w:hAnsi="Optima"/>
          <w:sz w:val="20"/>
        </w:rPr>
        <w:t xml:space="preserve">and local </w:t>
      </w:r>
      <w:r w:rsidR="00121810" w:rsidRPr="00121810">
        <w:rPr>
          <w:rFonts w:ascii="Optima" w:hAnsi="Optima"/>
          <w:sz w:val="20"/>
        </w:rPr>
        <w:t>vignette</w:t>
      </w:r>
      <w:r>
        <w:rPr>
          <w:rFonts w:ascii="Optima" w:hAnsi="Optima"/>
          <w:sz w:val="20"/>
        </w:rPr>
        <w:t>s</w:t>
      </w:r>
      <w:r w:rsidR="00743DE9">
        <w:rPr>
          <w:rFonts w:ascii="Optima" w:hAnsi="Optima"/>
          <w:sz w:val="20"/>
        </w:rPr>
        <w:t xml:space="preserve">. Learning </w:t>
      </w:r>
      <w:r w:rsidR="007D1F74">
        <w:rPr>
          <w:rFonts w:ascii="Optima" w:hAnsi="Optima"/>
          <w:sz w:val="20"/>
        </w:rPr>
        <w:t xml:space="preserve">activities include: group work, collaborative </w:t>
      </w:r>
      <w:r w:rsidR="00743DE9">
        <w:rPr>
          <w:rFonts w:ascii="Optima" w:hAnsi="Optima"/>
          <w:sz w:val="20"/>
        </w:rPr>
        <w:t>peer assessment</w:t>
      </w:r>
      <w:r>
        <w:rPr>
          <w:rFonts w:ascii="Optima" w:hAnsi="Optima"/>
          <w:sz w:val="20"/>
        </w:rPr>
        <w:t>, role-</w:t>
      </w:r>
      <w:r w:rsidR="007D1F74">
        <w:rPr>
          <w:rFonts w:ascii="Optima" w:hAnsi="Optima"/>
          <w:sz w:val="20"/>
        </w:rPr>
        <w:t>plays,</w:t>
      </w:r>
      <w:r w:rsidR="00121810" w:rsidRPr="00121810">
        <w:rPr>
          <w:rFonts w:ascii="Optima" w:hAnsi="Optima"/>
          <w:sz w:val="20"/>
        </w:rPr>
        <w:t xml:space="preserve"> pract</w:t>
      </w:r>
      <w:r w:rsidR="007D1F74">
        <w:rPr>
          <w:rFonts w:ascii="Optima" w:hAnsi="Optima"/>
          <w:sz w:val="20"/>
        </w:rPr>
        <w:t>ice meetings,</w:t>
      </w:r>
      <w:r w:rsidR="00121810" w:rsidRPr="00121810">
        <w:rPr>
          <w:rFonts w:ascii="Optima" w:hAnsi="Optima"/>
          <w:sz w:val="20"/>
        </w:rPr>
        <w:t xml:space="preserve"> </w:t>
      </w:r>
      <w:r w:rsidR="007D1F74">
        <w:rPr>
          <w:rFonts w:ascii="Optima" w:hAnsi="Optima"/>
          <w:sz w:val="20"/>
        </w:rPr>
        <w:t>teaching to learn</w:t>
      </w:r>
      <w:r w:rsidR="000E34E9">
        <w:rPr>
          <w:rFonts w:ascii="Optima" w:hAnsi="Optima"/>
          <w:sz w:val="20"/>
        </w:rPr>
        <w:t>,</w:t>
      </w:r>
      <w:r w:rsidR="00341916">
        <w:rPr>
          <w:rFonts w:ascii="Optima" w:hAnsi="Optima"/>
          <w:sz w:val="20"/>
        </w:rPr>
        <w:t xml:space="preserve"> </w:t>
      </w:r>
      <w:r w:rsidR="000E34E9">
        <w:rPr>
          <w:rFonts w:ascii="Optima" w:hAnsi="Optima"/>
          <w:sz w:val="20"/>
        </w:rPr>
        <w:t>readings</w:t>
      </w:r>
      <w:r w:rsidR="007D1F74">
        <w:rPr>
          <w:rFonts w:ascii="Optima" w:hAnsi="Optima"/>
          <w:sz w:val="20"/>
        </w:rPr>
        <w:t xml:space="preserve"> </w:t>
      </w:r>
      <w:r w:rsidR="00121810" w:rsidRPr="00121810">
        <w:rPr>
          <w:rFonts w:ascii="Optima" w:hAnsi="Optima"/>
          <w:sz w:val="20"/>
        </w:rPr>
        <w:t>and clas</w:t>
      </w:r>
      <w:r w:rsidR="00743DE9">
        <w:rPr>
          <w:rFonts w:ascii="Optima" w:hAnsi="Optima"/>
          <w:sz w:val="20"/>
        </w:rPr>
        <w:t>s member sharing/ presentations</w:t>
      </w:r>
      <w:r w:rsidR="00121810" w:rsidRPr="00121810">
        <w:rPr>
          <w:rFonts w:ascii="Optima" w:hAnsi="Optima"/>
          <w:sz w:val="20"/>
        </w:rPr>
        <w:t>.</w:t>
      </w:r>
      <w:r w:rsidR="00743DE9">
        <w:rPr>
          <w:rFonts w:ascii="Optima" w:hAnsi="Optima"/>
          <w:sz w:val="20"/>
        </w:rPr>
        <w:t xml:space="preserve"> </w:t>
      </w:r>
    </w:p>
    <w:p w:rsidR="00121810" w:rsidRPr="00121810" w:rsidRDefault="000D6DD5" w:rsidP="006A037D">
      <w:pPr>
        <w:widowControl w:val="0"/>
        <w:autoSpaceDE w:val="0"/>
        <w:autoSpaceDN w:val="0"/>
        <w:adjustRightInd w:val="0"/>
        <w:spacing w:after="220"/>
        <w:ind w:left="270"/>
        <w:rPr>
          <w:rFonts w:ascii="Optima" w:hAnsi="Optima"/>
          <w:sz w:val="20"/>
        </w:rPr>
      </w:pPr>
      <w:r>
        <w:rPr>
          <w:rFonts w:ascii="Optima" w:hAnsi="Optima"/>
          <w:sz w:val="20"/>
        </w:rPr>
        <w:t xml:space="preserve">We follow a </w:t>
      </w:r>
      <w:r w:rsidRPr="00856441">
        <w:rPr>
          <w:rFonts w:ascii="Optima" w:hAnsi="Optima"/>
          <w:b/>
          <w:sz w:val="20"/>
        </w:rPr>
        <w:t>J curve philosophy</w:t>
      </w:r>
      <w:r>
        <w:rPr>
          <w:rFonts w:ascii="Optima" w:hAnsi="Optima"/>
          <w:sz w:val="20"/>
        </w:rPr>
        <w:t xml:space="preserve"> and </w:t>
      </w:r>
      <w:r w:rsidR="00856441">
        <w:rPr>
          <w:rFonts w:ascii="Optima" w:hAnsi="Optima"/>
          <w:sz w:val="20"/>
        </w:rPr>
        <w:t>every assignment</w:t>
      </w:r>
      <w:r w:rsidR="00743DE9">
        <w:rPr>
          <w:rFonts w:ascii="Optima" w:hAnsi="Optima"/>
          <w:sz w:val="20"/>
        </w:rPr>
        <w:t xml:space="preserve"> must </w:t>
      </w:r>
      <w:r w:rsidR="00856441">
        <w:rPr>
          <w:rFonts w:ascii="Optima" w:hAnsi="Optima"/>
          <w:sz w:val="20"/>
        </w:rPr>
        <w:t>MEET STANDARD.</w:t>
      </w:r>
      <w:r w:rsidR="008E1612">
        <w:rPr>
          <w:rFonts w:ascii="Optima" w:hAnsi="Optima"/>
          <w:sz w:val="20"/>
        </w:rPr>
        <w:t xml:space="preserve"> </w:t>
      </w:r>
      <w:r>
        <w:rPr>
          <w:rFonts w:ascii="Optima" w:hAnsi="Optima"/>
          <w:sz w:val="20"/>
        </w:rPr>
        <w:t>Timely</w:t>
      </w:r>
      <w:r w:rsidR="00743DE9">
        <w:rPr>
          <w:rFonts w:ascii="Optima" w:hAnsi="Optima"/>
          <w:sz w:val="20"/>
        </w:rPr>
        <w:t xml:space="preserve"> revisions are expected </w:t>
      </w:r>
      <w:r w:rsidR="00856441">
        <w:rPr>
          <w:rFonts w:ascii="Optima" w:hAnsi="Optima"/>
          <w:sz w:val="20"/>
        </w:rPr>
        <w:t xml:space="preserve">after personalized feed-forward </w:t>
      </w:r>
      <w:r w:rsidR="00743DE9">
        <w:rPr>
          <w:rFonts w:ascii="Optima" w:hAnsi="Optima"/>
          <w:sz w:val="20"/>
        </w:rPr>
        <w:t xml:space="preserve">until standard is </w:t>
      </w:r>
      <w:r w:rsidR="00856441">
        <w:rPr>
          <w:rFonts w:ascii="Optima" w:hAnsi="Optima"/>
          <w:sz w:val="20"/>
        </w:rPr>
        <w:t>reached</w:t>
      </w:r>
      <w:r w:rsidR="00743DE9">
        <w:rPr>
          <w:rFonts w:ascii="Optima" w:hAnsi="Optima"/>
          <w:sz w:val="20"/>
        </w:rPr>
        <w:t>. Refer to course philosophy</w:t>
      </w:r>
      <w:r w:rsidR="00856441">
        <w:rPr>
          <w:rFonts w:ascii="Optima" w:hAnsi="Optima"/>
          <w:sz w:val="20"/>
        </w:rPr>
        <w:t xml:space="preserve"> for more details</w:t>
      </w:r>
      <w:r w:rsidR="00743DE9">
        <w:rPr>
          <w:rFonts w:ascii="Optima" w:hAnsi="Optima"/>
          <w:sz w:val="20"/>
        </w:rPr>
        <w:t>.</w:t>
      </w:r>
      <w:r w:rsidRPr="000D6DD5">
        <w:rPr>
          <w:rFonts w:ascii="Optima" w:hAnsi="Optima"/>
          <w:sz w:val="20"/>
        </w:rPr>
        <w:t xml:space="preserve"> </w:t>
      </w:r>
      <w:r w:rsidR="00FD655B" w:rsidRPr="00121810">
        <w:rPr>
          <w:rFonts w:ascii="Optima" w:hAnsi="Optima"/>
          <w:sz w:val="20"/>
        </w:rPr>
        <w:t xml:space="preserve">Course content </w:t>
      </w:r>
      <w:r w:rsidR="00FD655B">
        <w:rPr>
          <w:rFonts w:ascii="Optima" w:hAnsi="Optima"/>
          <w:sz w:val="20"/>
        </w:rPr>
        <w:t>is addressed in a  hybrid format</w:t>
      </w:r>
    </w:p>
    <w:p w:rsidR="00C61167" w:rsidRPr="00C61167" w:rsidRDefault="00FD655B" w:rsidP="00C61167">
      <w:pPr>
        <w:pStyle w:val="Heading1"/>
        <w:rPr>
          <w:b/>
          <w:color w:val="8F1ECB"/>
          <w:sz w:val="28"/>
          <w:szCs w:val="28"/>
        </w:rPr>
      </w:pPr>
      <w:r>
        <w:rPr>
          <w:b/>
          <w:color w:val="8F1ECB"/>
          <w:sz w:val="28"/>
          <w:szCs w:val="28"/>
        </w:rPr>
        <w:t xml:space="preserve">Course </w:t>
      </w:r>
      <w:r w:rsidR="00C61167" w:rsidRPr="00C61167">
        <w:rPr>
          <w:b/>
          <w:color w:val="8F1ECB"/>
          <w:sz w:val="28"/>
          <w:szCs w:val="28"/>
        </w:rPr>
        <w:t>Philosophy</w:t>
      </w:r>
    </w:p>
    <w:p w:rsidR="00C61167" w:rsidRPr="004A654A" w:rsidRDefault="00C61167" w:rsidP="00C61167">
      <w:pPr>
        <w:rPr>
          <w:rFonts w:ascii="Optima" w:hAnsi="Optima"/>
          <w:sz w:val="22"/>
          <w:szCs w:val="22"/>
        </w:rPr>
      </w:pPr>
    </w:p>
    <w:p w:rsidR="00C61167" w:rsidRDefault="00C61167" w:rsidP="00C61167">
      <w:pPr>
        <w:rPr>
          <w:rFonts w:ascii="Optima" w:hAnsi="Optima"/>
          <w:sz w:val="22"/>
          <w:szCs w:val="22"/>
        </w:rPr>
      </w:pPr>
      <w:r w:rsidRPr="004A654A">
        <w:rPr>
          <w:rFonts w:ascii="Optima" w:hAnsi="Optima"/>
          <w:sz w:val="22"/>
          <w:szCs w:val="22"/>
        </w:rPr>
        <w:t xml:space="preserve">This is a hands-on field based success oriented </w:t>
      </w:r>
      <w:r>
        <w:rPr>
          <w:rFonts w:ascii="Optima" w:hAnsi="Optima"/>
          <w:sz w:val="22"/>
          <w:szCs w:val="22"/>
        </w:rPr>
        <w:t>face -to-</w:t>
      </w:r>
      <w:r w:rsidRPr="004A654A">
        <w:rPr>
          <w:rFonts w:ascii="Optima" w:hAnsi="Optima"/>
          <w:sz w:val="22"/>
          <w:szCs w:val="22"/>
        </w:rPr>
        <w:t>face</w:t>
      </w:r>
      <w:r w:rsidR="00FD655B">
        <w:rPr>
          <w:rFonts w:ascii="Optima" w:hAnsi="Optima"/>
          <w:sz w:val="22"/>
          <w:szCs w:val="22"/>
        </w:rPr>
        <w:t xml:space="preserve"> </w:t>
      </w:r>
      <w:r w:rsidRPr="004A654A">
        <w:rPr>
          <w:rFonts w:ascii="Optima" w:hAnsi="Optima"/>
          <w:sz w:val="22"/>
          <w:szCs w:val="22"/>
        </w:rPr>
        <w:t>cours</w:t>
      </w:r>
      <w:r>
        <w:rPr>
          <w:rFonts w:ascii="Optima" w:hAnsi="Optima"/>
          <w:sz w:val="22"/>
          <w:szCs w:val="22"/>
        </w:rPr>
        <w:t>e</w:t>
      </w:r>
      <w:r w:rsidRPr="004A654A">
        <w:rPr>
          <w:rFonts w:ascii="Optima" w:hAnsi="Optima"/>
          <w:sz w:val="22"/>
          <w:szCs w:val="22"/>
        </w:rPr>
        <w:t>. It is grounded on</w:t>
      </w:r>
      <w:r w:rsidR="000736FF">
        <w:rPr>
          <w:rFonts w:ascii="Optima" w:hAnsi="Optima"/>
          <w:sz w:val="22"/>
          <w:szCs w:val="22"/>
        </w:rPr>
        <w:t xml:space="preserve"> the</w:t>
      </w:r>
      <w:r w:rsidRPr="004A654A">
        <w:rPr>
          <w:rFonts w:ascii="Optima" w:hAnsi="Optima"/>
          <w:sz w:val="22"/>
          <w:szCs w:val="22"/>
        </w:rPr>
        <w:t xml:space="preserve"> </w:t>
      </w:r>
      <w:r>
        <w:rPr>
          <w:rFonts w:ascii="Optima" w:hAnsi="Optima"/>
          <w:sz w:val="22"/>
          <w:szCs w:val="22"/>
        </w:rPr>
        <w:t xml:space="preserve">J Curve philosophy for learning outcomes and </w:t>
      </w:r>
      <w:r w:rsidRPr="004A654A">
        <w:rPr>
          <w:rFonts w:ascii="Optima" w:hAnsi="Optima"/>
          <w:sz w:val="22"/>
          <w:szCs w:val="22"/>
        </w:rPr>
        <w:t xml:space="preserve">constructivist </w:t>
      </w:r>
      <w:r>
        <w:rPr>
          <w:rFonts w:ascii="Optima" w:hAnsi="Optima"/>
          <w:sz w:val="22"/>
          <w:szCs w:val="22"/>
        </w:rPr>
        <w:t xml:space="preserve">theories for learning. We model the practices that we wish to see in </w:t>
      </w:r>
      <w:r w:rsidR="000736FF">
        <w:rPr>
          <w:rFonts w:ascii="Optima" w:hAnsi="Optima"/>
          <w:sz w:val="22"/>
          <w:szCs w:val="22"/>
        </w:rPr>
        <w:t>practice</w:t>
      </w:r>
      <w:r>
        <w:rPr>
          <w:rFonts w:ascii="Optima" w:hAnsi="Optima"/>
          <w:sz w:val="22"/>
          <w:szCs w:val="22"/>
        </w:rPr>
        <w:t xml:space="preserve"> </w:t>
      </w:r>
      <w:r w:rsidRPr="004A654A">
        <w:rPr>
          <w:rFonts w:ascii="Optima" w:hAnsi="Optima"/>
          <w:sz w:val="22"/>
          <w:szCs w:val="22"/>
        </w:rPr>
        <w:t xml:space="preserve">with learning by doing, reflecting, </w:t>
      </w:r>
      <w:r>
        <w:rPr>
          <w:rFonts w:ascii="Optima" w:hAnsi="Optima"/>
          <w:sz w:val="22"/>
          <w:szCs w:val="22"/>
        </w:rPr>
        <w:t xml:space="preserve">thinking, </w:t>
      </w:r>
      <w:r w:rsidRPr="004A654A">
        <w:rPr>
          <w:rFonts w:ascii="Optima" w:hAnsi="Optima"/>
          <w:sz w:val="22"/>
          <w:szCs w:val="22"/>
        </w:rPr>
        <w:t xml:space="preserve">collaborating, and </w:t>
      </w:r>
      <w:r>
        <w:rPr>
          <w:rFonts w:ascii="Optima" w:hAnsi="Optima"/>
          <w:sz w:val="22"/>
          <w:szCs w:val="22"/>
        </w:rPr>
        <w:t>contributing</w:t>
      </w:r>
      <w:r w:rsidRPr="004A654A">
        <w:rPr>
          <w:rFonts w:ascii="Optima" w:hAnsi="Optima"/>
          <w:sz w:val="22"/>
          <w:szCs w:val="22"/>
        </w:rPr>
        <w:t xml:space="preserve">. The course </w:t>
      </w:r>
      <w:r>
        <w:rPr>
          <w:rFonts w:ascii="Optima" w:hAnsi="Optima"/>
          <w:sz w:val="22"/>
          <w:szCs w:val="22"/>
        </w:rPr>
        <w:t>faculty team guide and support course participants in MEETING STANDARD for</w:t>
      </w:r>
      <w:r w:rsidRPr="004A654A">
        <w:rPr>
          <w:rFonts w:ascii="Optima" w:hAnsi="Optima"/>
          <w:sz w:val="22"/>
          <w:szCs w:val="22"/>
        </w:rPr>
        <w:t xml:space="preserve"> </w:t>
      </w:r>
      <w:r>
        <w:rPr>
          <w:rFonts w:ascii="Optima" w:hAnsi="Optima"/>
          <w:sz w:val="22"/>
          <w:szCs w:val="22"/>
        </w:rPr>
        <w:t>each assignment-</w:t>
      </w:r>
      <w:r w:rsidRPr="004A654A">
        <w:rPr>
          <w:rFonts w:ascii="Optima" w:hAnsi="Optima"/>
          <w:sz w:val="22"/>
          <w:szCs w:val="22"/>
        </w:rPr>
        <w:t xml:space="preserve">course outcomes. </w:t>
      </w:r>
      <w:r>
        <w:rPr>
          <w:rFonts w:ascii="Optima" w:hAnsi="Optima"/>
          <w:sz w:val="22"/>
          <w:szCs w:val="22"/>
        </w:rPr>
        <w:t>At selected benchmarks participants identify action items for their school district</w:t>
      </w:r>
    </w:p>
    <w:p w:rsidR="00C61167" w:rsidRDefault="00C61167" w:rsidP="00C61167">
      <w:pPr>
        <w:rPr>
          <w:rFonts w:ascii="Optima" w:hAnsi="Optima"/>
          <w:sz w:val="22"/>
          <w:szCs w:val="22"/>
        </w:rPr>
      </w:pPr>
    </w:p>
    <w:p w:rsidR="00C61167" w:rsidRDefault="00C61167" w:rsidP="00C61167">
      <w:pPr>
        <w:rPr>
          <w:rFonts w:ascii="Optima" w:hAnsi="Optima"/>
          <w:sz w:val="22"/>
          <w:szCs w:val="22"/>
        </w:rPr>
      </w:pPr>
      <w:r>
        <w:rPr>
          <w:rFonts w:ascii="Optima" w:hAnsi="Optima"/>
          <w:sz w:val="22"/>
          <w:szCs w:val="22"/>
        </w:rPr>
        <w:lastRenderedPageBreak/>
        <w:t>Ongoing personalized feed-forward are an integral part of the process and therefore revisions are needed from time to time until MEETs STANDARD is reached.</w:t>
      </w:r>
    </w:p>
    <w:p w:rsidR="00017028" w:rsidRDefault="00017028" w:rsidP="00551745">
      <w:pPr>
        <w:rPr>
          <w:rFonts w:ascii="Optima" w:hAnsi="Optima"/>
          <w:b/>
          <w:sz w:val="18"/>
        </w:rPr>
      </w:pPr>
    </w:p>
    <w:p w:rsidR="00551745" w:rsidRDefault="00C86CB5" w:rsidP="009A0933">
      <w:pPr>
        <w:pStyle w:val="Heading1"/>
        <w:rPr>
          <w:b/>
          <w:color w:val="8F1ECB"/>
          <w:sz w:val="28"/>
          <w:szCs w:val="28"/>
        </w:rPr>
      </w:pPr>
      <w:bookmarkStart w:id="10" w:name="_Toc235238991"/>
      <w:bookmarkStart w:id="11" w:name="_Toc236808950"/>
      <w:r w:rsidRPr="00121810">
        <w:rPr>
          <w:b/>
          <w:color w:val="8F1ECB"/>
          <w:sz w:val="28"/>
          <w:szCs w:val="28"/>
        </w:rPr>
        <w:t xml:space="preserve">Course Requirements </w:t>
      </w:r>
      <w:r w:rsidR="00B70984">
        <w:rPr>
          <w:b/>
          <w:color w:val="8F1ECB"/>
          <w:sz w:val="28"/>
          <w:szCs w:val="28"/>
        </w:rPr>
        <w:t>a</w:t>
      </w:r>
      <w:r w:rsidRPr="00121810">
        <w:rPr>
          <w:b/>
          <w:color w:val="8F1ECB"/>
          <w:sz w:val="28"/>
          <w:szCs w:val="28"/>
        </w:rPr>
        <w:t>nd E</w:t>
      </w:r>
      <w:bookmarkEnd w:id="10"/>
      <w:bookmarkEnd w:id="11"/>
      <w:r w:rsidR="00CD3190">
        <w:rPr>
          <w:b/>
          <w:color w:val="8F1ECB"/>
          <w:sz w:val="28"/>
          <w:szCs w:val="28"/>
        </w:rPr>
        <w:t>valuation</w:t>
      </w:r>
    </w:p>
    <w:p w:rsidR="00C53AA8" w:rsidRDefault="00092BAB" w:rsidP="006A037D">
      <w:pPr>
        <w:widowControl w:val="0"/>
        <w:autoSpaceDE w:val="0"/>
        <w:autoSpaceDN w:val="0"/>
        <w:adjustRightInd w:val="0"/>
        <w:spacing w:after="220"/>
        <w:ind w:left="270"/>
        <w:rPr>
          <w:rFonts w:ascii="Optima" w:hAnsi="Optima"/>
          <w:sz w:val="20"/>
        </w:rPr>
      </w:pPr>
      <w:r w:rsidRPr="000E7B78">
        <w:rPr>
          <w:rFonts w:ascii="Optima" w:hAnsi="Optima"/>
          <w:b/>
          <w:sz w:val="20"/>
        </w:rPr>
        <w:t xml:space="preserve">Each </w:t>
      </w:r>
      <w:r w:rsidR="00B31FF8">
        <w:rPr>
          <w:rFonts w:ascii="Optima" w:hAnsi="Optima"/>
          <w:b/>
          <w:sz w:val="20"/>
        </w:rPr>
        <w:t>course</w:t>
      </w:r>
      <w:r w:rsidR="0069535C" w:rsidRPr="000E7B78">
        <w:rPr>
          <w:rFonts w:ascii="Optima" w:hAnsi="Optima"/>
          <w:b/>
          <w:sz w:val="20"/>
        </w:rPr>
        <w:t xml:space="preserve"> </w:t>
      </w:r>
      <w:r w:rsidRPr="000E7B78">
        <w:rPr>
          <w:rFonts w:ascii="Optima" w:hAnsi="Optima"/>
          <w:b/>
          <w:sz w:val="20"/>
        </w:rPr>
        <w:t>participant is responsible for taking an active role in his/her learning</w:t>
      </w:r>
      <w:r w:rsidRPr="0089008C">
        <w:rPr>
          <w:rFonts w:ascii="Optima" w:hAnsi="Optima"/>
          <w:sz w:val="20"/>
        </w:rPr>
        <w:t xml:space="preserve"> and by submitting assignments that reflect his/her current best work and understandings of the given course content (individual accountability).  </w:t>
      </w:r>
      <w:r w:rsidRPr="00CD3190">
        <w:rPr>
          <w:rFonts w:ascii="Optima" w:hAnsi="Optima"/>
          <w:b/>
          <w:sz w:val="20"/>
        </w:rPr>
        <w:t xml:space="preserve">Working with a peer </w:t>
      </w:r>
      <w:r w:rsidR="000E7B78">
        <w:rPr>
          <w:rFonts w:ascii="Optima" w:hAnsi="Optima"/>
          <w:b/>
          <w:sz w:val="20"/>
        </w:rPr>
        <w:t>throughout the course is encouraged.</w:t>
      </w:r>
    </w:p>
    <w:p w:rsidR="00C53AA8" w:rsidRDefault="00E66C67" w:rsidP="006A037D">
      <w:pPr>
        <w:widowControl w:val="0"/>
        <w:autoSpaceDE w:val="0"/>
        <w:autoSpaceDN w:val="0"/>
        <w:adjustRightInd w:val="0"/>
        <w:spacing w:after="220"/>
        <w:ind w:left="270"/>
        <w:rPr>
          <w:rFonts w:ascii="Optima" w:hAnsi="Optima"/>
          <w:sz w:val="20"/>
        </w:rPr>
      </w:pPr>
      <w:r>
        <w:rPr>
          <w:rFonts w:ascii="Optima" w:hAnsi="Optima"/>
          <w:sz w:val="20"/>
        </w:rPr>
        <w:t xml:space="preserve">Two kinds of assignments are implemented in this </w:t>
      </w:r>
      <w:r w:rsidR="00B31FF8">
        <w:rPr>
          <w:rFonts w:ascii="Optima" w:hAnsi="Optima"/>
          <w:sz w:val="20"/>
        </w:rPr>
        <w:t>course</w:t>
      </w:r>
      <w:r>
        <w:rPr>
          <w:rFonts w:ascii="Optima" w:hAnsi="Optima"/>
          <w:sz w:val="20"/>
        </w:rPr>
        <w:t xml:space="preserve">: </w:t>
      </w:r>
    </w:p>
    <w:p w:rsidR="0089008C" w:rsidRDefault="00E66C67" w:rsidP="006A037D">
      <w:pPr>
        <w:widowControl w:val="0"/>
        <w:autoSpaceDE w:val="0"/>
        <w:autoSpaceDN w:val="0"/>
        <w:adjustRightInd w:val="0"/>
        <w:spacing w:after="220"/>
        <w:ind w:left="270"/>
        <w:rPr>
          <w:rFonts w:ascii="Optima" w:hAnsi="Optima"/>
          <w:sz w:val="20"/>
        </w:rPr>
      </w:pPr>
      <w:r>
        <w:rPr>
          <w:rFonts w:ascii="Optima" w:hAnsi="Optima"/>
          <w:sz w:val="20"/>
        </w:rPr>
        <w:t>(a)</w:t>
      </w:r>
      <w:r w:rsidR="00092BAB">
        <w:rPr>
          <w:rFonts w:ascii="Optima" w:hAnsi="Optima"/>
          <w:sz w:val="20"/>
        </w:rPr>
        <w:t xml:space="preserve"> </w:t>
      </w:r>
      <w:r w:rsidR="0069535C">
        <w:rPr>
          <w:rFonts w:ascii="Optima" w:hAnsi="Optima"/>
          <w:sz w:val="20"/>
        </w:rPr>
        <w:t xml:space="preserve">Foundational </w:t>
      </w:r>
      <w:r>
        <w:rPr>
          <w:rFonts w:ascii="Optima" w:hAnsi="Optima"/>
          <w:sz w:val="20"/>
        </w:rPr>
        <w:t xml:space="preserve">Knowledge and (b) </w:t>
      </w:r>
      <w:r w:rsidR="0069535C">
        <w:rPr>
          <w:rFonts w:ascii="Optima" w:hAnsi="Optima"/>
          <w:sz w:val="20"/>
        </w:rPr>
        <w:t xml:space="preserve">Assessment </w:t>
      </w:r>
      <w:r>
        <w:rPr>
          <w:rFonts w:ascii="Optima" w:hAnsi="Optima"/>
          <w:sz w:val="20"/>
        </w:rPr>
        <w:t>Pr</w:t>
      </w:r>
      <w:r w:rsidR="0069535C">
        <w:rPr>
          <w:rFonts w:ascii="Optima" w:hAnsi="Optima"/>
          <w:sz w:val="20"/>
        </w:rPr>
        <w:t xml:space="preserve">actice. </w:t>
      </w:r>
      <w:r w:rsidR="00FA3480">
        <w:rPr>
          <w:rFonts w:ascii="Optima" w:hAnsi="Optima"/>
          <w:sz w:val="20"/>
        </w:rPr>
        <w:t xml:space="preserve">Each assignment receives </w:t>
      </w:r>
      <w:r w:rsidR="002859E7">
        <w:rPr>
          <w:rFonts w:ascii="Optima" w:hAnsi="Optima"/>
          <w:sz w:val="20"/>
        </w:rPr>
        <w:t xml:space="preserve">weekly </w:t>
      </w:r>
      <w:r w:rsidR="00092BAB">
        <w:rPr>
          <w:rFonts w:ascii="Optima" w:hAnsi="Optima"/>
          <w:sz w:val="20"/>
        </w:rPr>
        <w:t xml:space="preserve">personalized </w:t>
      </w:r>
      <w:r w:rsidR="003E7F89">
        <w:rPr>
          <w:rFonts w:ascii="Optima" w:hAnsi="Optima"/>
          <w:sz w:val="20"/>
        </w:rPr>
        <w:t>feed-forward and a three point rubric as follows:</w:t>
      </w:r>
    </w:p>
    <w:p w:rsidR="000D6DD5" w:rsidRDefault="00FA3480" w:rsidP="006A037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20"/>
        <w:ind w:left="450"/>
        <w:rPr>
          <w:rFonts w:ascii="Optima" w:hAnsi="Optima"/>
          <w:sz w:val="20"/>
        </w:rPr>
      </w:pPr>
      <w:r w:rsidRPr="00092BAB">
        <w:rPr>
          <w:rFonts w:ascii="Optima" w:hAnsi="Optima"/>
          <w:i/>
          <w:sz w:val="20"/>
        </w:rPr>
        <w:t>Not yet</w:t>
      </w:r>
      <w:r>
        <w:rPr>
          <w:rFonts w:ascii="Optima" w:hAnsi="Optima"/>
          <w:sz w:val="20"/>
        </w:rPr>
        <w:t xml:space="preserve"> </w:t>
      </w:r>
      <w:r w:rsidR="00DB7826">
        <w:rPr>
          <w:rFonts w:ascii="Optima" w:hAnsi="Optima"/>
          <w:sz w:val="20"/>
        </w:rPr>
        <w:t>*</w:t>
      </w:r>
      <w:r>
        <w:rPr>
          <w:rFonts w:ascii="Optima" w:hAnsi="Optima"/>
          <w:sz w:val="20"/>
        </w:rPr>
        <w:t xml:space="preserve">, </w:t>
      </w:r>
      <w:r w:rsidRPr="00092BAB">
        <w:rPr>
          <w:rFonts w:ascii="Optima" w:hAnsi="Optima"/>
          <w:i/>
          <w:sz w:val="20"/>
        </w:rPr>
        <w:t>Approaches Standard</w:t>
      </w:r>
      <w:r>
        <w:rPr>
          <w:rFonts w:ascii="Optima" w:hAnsi="Optima"/>
          <w:sz w:val="20"/>
        </w:rPr>
        <w:t xml:space="preserve"> </w:t>
      </w:r>
      <w:r w:rsidR="00DB7826">
        <w:rPr>
          <w:rFonts w:ascii="Optima" w:hAnsi="Optima"/>
          <w:sz w:val="20"/>
        </w:rPr>
        <w:t>**</w:t>
      </w:r>
      <w:r>
        <w:rPr>
          <w:rFonts w:ascii="Optima" w:hAnsi="Optima"/>
          <w:sz w:val="20"/>
        </w:rPr>
        <w:t xml:space="preserve"> and Meets Standard </w:t>
      </w:r>
      <w:r w:rsidR="00DB7826">
        <w:rPr>
          <w:rFonts w:ascii="Optima" w:hAnsi="Optima"/>
          <w:sz w:val="20"/>
        </w:rPr>
        <w:t>***</w:t>
      </w:r>
      <w:r>
        <w:rPr>
          <w:rFonts w:ascii="Optima" w:hAnsi="Optima"/>
          <w:sz w:val="20"/>
        </w:rPr>
        <w:t xml:space="preserve">. </w:t>
      </w:r>
    </w:p>
    <w:p w:rsidR="00AC507D" w:rsidRDefault="00AC507D" w:rsidP="006A037D">
      <w:pPr>
        <w:widowControl w:val="0"/>
        <w:autoSpaceDE w:val="0"/>
        <w:autoSpaceDN w:val="0"/>
        <w:adjustRightInd w:val="0"/>
        <w:spacing w:after="220"/>
        <w:ind w:left="270"/>
        <w:rPr>
          <w:rFonts w:ascii="Optima" w:hAnsi="Optima"/>
          <w:sz w:val="20"/>
        </w:rPr>
      </w:pPr>
      <w:r>
        <w:rPr>
          <w:rFonts w:ascii="Optima" w:hAnsi="Optima"/>
          <w:sz w:val="20"/>
        </w:rPr>
        <w:t>As</w:t>
      </w:r>
      <w:r w:rsidRPr="005E7DC9">
        <w:rPr>
          <w:rFonts w:ascii="Optima" w:hAnsi="Optima"/>
          <w:sz w:val="20"/>
        </w:rPr>
        <w:t xml:space="preserve"> a field based </w:t>
      </w:r>
      <w:r>
        <w:rPr>
          <w:rFonts w:ascii="Optima" w:hAnsi="Optima"/>
          <w:sz w:val="20"/>
        </w:rPr>
        <w:t xml:space="preserve">course </w:t>
      </w:r>
      <w:r w:rsidRPr="005E7DC9">
        <w:rPr>
          <w:rFonts w:ascii="Optima" w:hAnsi="Optima"/>
          <w:sz w:val="20"/>
        </w:rPr>
        <w:t>participants are required to practice with selected culturally-linguistically responsive tools with an ELL student with a disability or suspected</w:t>
      </w:r>
      <w:r w:rsidR="00C53AA8">
        <w:rPr>
          <w:rFonts w:ascii="Optima" w:hAnsi="Optima"/>
          <w:sz w:val="20"/>
        </w:rPr>
        <w:t xml:space="preserve"> of having a disability in the Holyoke</w:t>
      </w:r>
      <w:r w:rsidRPr="005E7DC9">
        <w:rPr>
          <w:rFonts w:ascii="Optima" w:hAnsi="Optima"/>
          <w:sz w:val="20"/>
        </w:rPr>
        <w:t xml:space="preserve"> school district. </w:t>
      </w:r>
    </w:p>
    <w:p w:rsidR="00551745" w:rsidRPr="008E1612" w:rsidRDefault="00A0233E" w:rsidP="006A037D">
      <w:pPr>
        <w:widowControl w:val="0"/>
        <w:autoSpaceDE w:val="0"/>
        <w:autoSpaceDN w:val="0"/>
        <w:adjustRightInd w:val="0"/>
        <w:spacing w:after="220"/>
        <w:ind w:left="270"/>
      </w:pPr>
      <w:r w:rsidRPr="005E7DC9">
        <w:rPr>
          <w:rFonts w:ascii="Optima" w:hAnsi="Optima"/>
          <w:sz w:val="20"/>
        </w:rPr>
        <w:t>Summative ev</w:t>
      </w:r>
      <w:r w:rsidR="00B70984" w:rsidRPr="005E7DC9">
        <w:rPr>
          <w:rFonts w:ascii="Optima" w:hAnsi="Optima"/>
          <w:sz w:val="20"/>
        </w:rPr>
        <w:t>al</w:t>
      </w:r>
      <w:r w:rsidRPr="005E7DC9">
        <w:rPr>
          <w:rFonts w:ascii="Optima" w:hAnsi="Optima"/>
          <w:sz w:val="20"/>
        </w:rPr>
        <w:t>u</w:t>
      </w:r>
      <w:r w:rsidR="00B70984" w:rsidRPr="005E7DC9">
        <w:rPr>
          <w:rFonts w:ascii="Optima" w:hAnsi="Optima"/>
          <w:sz w:val="20"/>
        </w:rPr>
        <w:t>a</w:t>
      </w:r>
      <w:r w:rsidRPr="005E7DC9">
        <w:rPr>
          <w:rFonts w:ascii="Optima" w:hAnsi="Optima"/>
          <w:sz w:val="20"/>
        </w:rPr>
        <w:t xml:space="preserve">tion comes in the form of </w:t>
      </w:r>
      <w:r w:rsidR="00B70984" w:rsidRPr="005E7DC9">
        <w:rPr>
          <w:rFonts w:ascii="Optima" w:hAnsi="Optima"/>
          <w:sz w:val="20"/>
        </w:rPr>
        <w:t xml:space="preserve">a standards based </w:t>
      </w:r>
      <w:r w:rsidRPr="005E7DC9">
        <w:rPr>
          <w:rFonts w:ascii="Optima" w:hAnsi="Optima"/>
          <w:sz w:val="20"/>
        </w:rPr>
        <w:t>grade based on a co</w:t>
      </w:r>
      <w:r w:rsidR="00B70984" w:rsidRPr="005E7DC9">
        <w:rPr>
          <w:rFonts w:ascii="Optima" w:hAnsi="Optima"/>
          <w:sz w:val="20"/>
        </w:rPr>
        <w:t>-construc</w:t>
      </w:r>
      <w:r w:rsidRPr="005E7DC9">
        <w:rPr>
          <w:rFonts w:ascii="Optima" w:hAnsi="Optima"/>
          <w:sz w:val="20"/>
        </w:rPr>
        <w:t>ted rubric with the course participants</w:t>
      </w:r>
      <w:r w:rsidR="00B70984" w:rsidRPr="005E7DC9">
        <w:rPr>
          <w:rFonts w:ascii="Optima" w:hAnsi="Optima"/>
          <w:sz w:val="20"/>
        </w:rPr>
        <w:t>’</w:t>
      </w:r>
      <w:r w:rsidRPr="005E7DC9">
        <w:rPr>
          <w:rFonts w:ascii="Optima" w:hAnsi="Optima"/>
          <w:sz w:val="20"/>
        </w:rPr>
        <w:t xml:space="preserve"> input and engagement</w:t>
      </w:r>
      <w:r>
        <w:t>.</w:t>
      </w:r>
      <w:r w:rsidR="00AC507D">
        <w:t xml:space="preserve"> </w:t>
      </w:r>
    </w:p>
    <w:p w:rsidR="00C93B88" w:rsidRDefault="00F90061" w:rsidP="009A6338">
      <w:pPr>
        <w:numPr>
          <w:ilvl w:val="0"/>
          <w:numId w:val="1"/>
        </w:numPr>
        <w:spacing w:line="360" w:lineRule="auto"/>
        <w:rPr>
          <w:rFonts w:ascii="Optima" w:hAnsi="Optima"/>
          <w:sz w:val="18"/>
        </w:rPr>
      </w:pPr>
      <w:r w:rsidRPr="005E7DC9">
        <w:rPr>
          <w:rFonts w:ascii="Optima" w:hAnsi="Optima"/>
          <w:b/>
          <w:color w:val="660066"/>
          <w:sz w:val="18"/>
        </w:rPr>
        <w:t>PRE AND POST TEST</w:t>
      </w:r>
      <w:r w:rsidRPr="004A654A">
        <w:rPr>
          <w:rFonts w:ascii="Optima" w:hAnsi="Optima"/>
          <w:b/>
          <w:sz w:val="18"/>
        </w:rPr>
        <w:t>.</w:t>
      </w:r>
      <w:r>
        <w:rPr>
          <w:rFonts w:ascii="Optima" w:hAnsi="Optima"/>
          <w:sz w:val="18"/>
        </w:rPr>
        <w:t xml:space="preserve"> Each participant</w:t>
      </w:r>
      <w:r w:rsidR="00C93B88" w:rsidRPr="004A654A">
        <w:rPr>
          <w:rFonts w:ascii="Optima" w:hAnsi="Optima"/>
          <w:sz w:val="18"/>
        </w:rPr>
        <w:t xml:space="preserve"> </w:t>
      </w:r>
      <w:r>
        <w:rPr>
          <w:rFonts w:ascii="Optima" w:hAnsi="Optima"/>
          <w:sz w:val="18"/>
        </w:rPr>
        <w:t>is</w:t>
      </w:r>
      <w:r w:rsidR="00C93B88" w:rsidRPr="004A654A">
        <w:rPr>
          <w:rFonts w:ascii="Optima" w:hAnsi="Optima"/>
          <w:sz w:val="18"/>
        </w:rPr>
        <w:t xml:space="preserve"> required to take a pre- and a post </w:t>
      </w:r>
      <w:r>
        <w:rPr>
          <w:rFonts w:ascii="Optima" w:hAnsi="Optima"/>
          <w:sz w:val="18"/>
        </w:rPr>
        <w:t>assessment</w:t>
      </w:r>
      <w:r w:rsidR="009B2BC9">
        <w:rPr>
          <w:rFonts w:ascii="Optima" w:hAnsi="Optima"/>
          <w:sz w:val="18"/>
        </w:rPr>
        <w:t>.</w:t>
      </w:r>
      <w:r w:rsidR="00C93B88" w:rsidRPr="004A654A">
        <w:rPr>
          <w:rFonts w:ascii="Optima" w:hAnsi="Optima"/>
          <w:sz w:val="18"/>
        </w:rPr>
        <w:t xml:space="preserve"> </w:t>
      </w:r>
      <w:r w:rsidR="002D692F">
        <w:rPr>
          <w:rFonts w:ascii="Optima" w:hAnsi="Optima"/>
          <w:sz w:val="18"/>
        </w:rPr>
        <w:t xml:space="preserve"> Must Pass Post Test</w:t>
      </w:r>
      <w:r w:rsidR="00FA3480">
        <w:rPr>
          <w:rFonts w:ascii="Optima" w:hAnsi="Optima"/>
          <w:sz w:val="18"/>
        </w:rPr>
        <w:t xml:space="preserve">. </w:t>
      </w:r>
      <w:r w:rsidR="006A037D">
        <w:rPr>
          <w:rFonts w:ascii="Optima" w:hAnsi="Optima"/>
          <w:sz w:val="18"/>
        </w:rPr>
        <w:t xml:space="preserve">The </w:t>
      </w:r>
      <w:r w:rsidR="00FA3480">
        <w:rPr>
          <w:rFonts w:ascii="Optima" w:hAnsi="Optima"/>
          <w:sz w:val="18"/>
        </w:rPr>
        <w:t>link to taking it online is provided in the f2f class.</w:t>
      </w:r>
    </w:p>
    <w:p w:rsidR="00A701A2" w:rsidRPr="009D26B7" w:rsidRDefault="00A701A2" w:rsidP="00E23A99">
      <w:pPr>
        <w:numPr>
          <w:ilvl w:val="0"/>
          <w:numId w:val="1"/>
        </w:numPr>
        <w:rPr>
          <w:rFonts w:ascii="Optima" w:hAnsi="Optima"/>
          <w:i/>
          <w:sz w:val="18"/>
        </w:rPr>
      </w:pPr>
      <w:r w:rsidRPr="00DA7A6F">
        <w:rPr>
          <w:rFonts w:ascii="Optima" w:hAnsi="Optima"/>
          <w:b/>
          <w:color w:val="660066"/>
          <w:sz w:val="18"/>
        </w:rPr>
        <w:t>CULTUR</w:t>
      </w:r>
      <w:r w:rsidR="00D53E88" w:rsidRPr="00DA7A6F">
        <w:rPr>
          <w:rFonts w:ascii="Optima" w:hAnsi="Optima"/>
          <w:b/>
          <w:color w:val="660066"/>
          <w:sz w:val="18"/>
        </w:rPr>
        <w:t xml:space="preserve">AL </w:t>
      </w:r>
      <w:r w:rsidR="00F90061">
        <w:rPr>
          <w:rFonts w:ascii="Optima" w:hAnsi="Optima"/>
          <w:b/>
          <w:color w:val="660066"/>
          <w:sz w:val="18"/>
        </w:rPr>
        <w:t xml:space="preserve">&amp; LINGUISTIC </w:t>
      </w:r>
      <w:r w:rsidR="00D53E88" w:rsidRPr="00DA7A6F">
        <w:rPr>
          <w:rFonts w:ascii="Optima" w:hAnsi="Optima"/>
          <w:b/>
          <w:color w:val="660066"/>
          <w:sz w:val="18"/>
        </w:rPr>
        <w:t xml:space="preserve">FACTORS </w:t>
      </w:r>
      <w:r w:rsidRPr="00DA7A6F">
        <w:rPr>
          <w:rFonts w:ascii="Optima" w:hAnsi="Optima"/>
          <w:b/>
          <w:color w:val="660066"/>
          <w:sz w:val="18"/>
        </w:rPr>
        <w:t xml:space="preserve">IN </w:t>
      </w:r>
      <w:r w:rsidR="00AF4E74" w:rsidRPr="00DA7A6F">
        <w:rPr>
          <w:rFonts w:ascii="Optima" w:hAnsi="Optima"/>
          <w:b/>
          <w:color w:val="660066"/>
          <w:sz w:val="18"/>
        </w:rPr>
        <w:t xml:space="preserve">SPED </w:t>
      </w:r>
      <w:r w:rsidRPr="00DA7A6F">
        <w:rPr>
          <w:rFonts w:ascii="Optima" w:hAnsi="Optima"/>
          <w:b/>
          <w:color w:val="660066"/>
          <w:sz w:val="18"/>
        </w:rPr>
        <w:t>EVALUATION</w:t>
      </w:r>
      <w:r w:rsidR="00FA3480">
        <w:rPr>
          <w:rFonts w:ascii="Optima" w:hAnsi="Optima"/>
          <w:b/>
          <w:sz w:val="18"/>
        </w:rPr>
        <w:t xml:space="preserve">. </w:t>
      </w:r>
      <w:r w:rsidR="00183743">
        <w:rPr>
          <w:rFonts w:ascii="Optima" w:hAnsi="Optima"/>
          <w:b/>
          <w:sz w:val="18"/>
        </w:rPr>
        <w:t xml:space="preserve"> </w:t>
      </w:r>
      <w:r w:rsidR="009D26B7" w:rsidRPr="00E23A99">
        <w:rPr>
          <w:rFonts w:ascii="Optima" w:hAnsi="Optima"/>
          <w:sz w:val="18"/>
        </w:rPr>
        <w:t xml:space="preserve">Information </w:t>
      </w:r>
      <w:r w:rsidR="009518C2">
        <w:rPr>
          <w:rFonts w:ascii="Optima" w:hAnsi="Optima"/>
          <w:sz w:val="18"/>
        </w:rPr>
        <w:t xml:space="preserve">regarding the student's culture and second/new language </w:t>
      </w:r>
      <w:r w:rsidR="009D26B7" w:rsidRPr="00E23A99">
        <w:rPr>
          <w:rFonts w:ascii="Optima" w:hAnsi="Optima"/>
          <w:sz w:val="18"/>
        </w:rPr>
        <w:t>must be factored into the processes of pre-referral, referral, and/or</w:t>
      </w:r>
      <w:r w:rsidR="00FA3480">
        <w:rPr>
          <w:rFonts w:ascii="Optima" w:hAnsi="Optima"/>
          <w:sz w:val="18"/>
        </w:rPr>
        <w:t xml:space="preserve"> </w:t>
      </w:r>
      <w:r w:rsidR="009518C2">
        <w:rPr>
          <w:rFonts w:ascii="Optima" w:hAnsi="Optima"/>
          <w:sz w:val="18"/>
        </w:rPr>
        <w:t xml:space="preserve">evaluation and </w:t>
      </w:r>
      <w:r w:rsidR="009D26B7" w:rsidRPr="00E23A99">
        <w:rPr>
          <w:rFonts w:ascii="Optima" w:hAnsi="Optima"/>
          <w:sz w:val="18"/>
        </w:rPr>
        <w:t xml:space="preserve"> intervention decisions</w:t>
      </w:r>
      <w:r w:rsidR="009D26B7" w:rsidRPr="009D26B7">
        <w:rPr>
          <w:rFonts w:ascii="Optima" w:hAnsi="Optima"/>
          <w:b/>
          <w:i/>
          <w:sz w:val="18"/>
        </w:rPr>
        <w:t xml:space="preserve"> </w:t>
      </w:r>
      <w:r w:rsidR="009D26B7">
        <w:rPr>
          <w:rFonts w:ascii="Optima" w:hAnsi="Optima"/>
          <w:i/>
          <w:sz w:val="18"/>
        </w:rPr>
        <w:t>T</w:t>
      </w:r>
      <w:r w:rsidR="00F90061">
        <w:rPr>
          <w:rFonts w:ascii="Optima" w:hAnsi="Optima"/>
          <w:i/>
          <w:sz w:val="18"/>
        </w:rPr>
        <w:t>his is a t</w:t>
      </w:r>
      <w:r w:rsidR="009518C2">
        <w:rPr>
          <w:rFonts w:ascii="Optima" w:hAnsi="Optima"/>
          <w:i/>
          <w:sz w:val="18"/>
        </w:rPr>
        <w:t>wo</w:t>
      </w:r>
      <w:r w:rsidR="00183743" w:rsidRPr="009D26B7">
        <w:rPr>
          <w:rFonts w:ascii="Optima" w:hAnsi="Optima"/>
          <w:i/>
          <w:sz w:val="18"/>
        </w:rPr>
        <w:t xml:space="preserve"> part assignment</w:t>
      </w:r>
      <w:r w:rsidR="009D26B7">
        <w:rPr>
          <w:rFonts w:ascii="Optima" w:hAnsi="Optima"/>
          <w:i/>
          <w:sz w:val="18"/>
        </w:rPr>
        <w:t>.</w:t>
      </w:r>
    </w:p>
    <w:p w:rsidR="008E59E9" w:rsidRPr="006A037D" w:rsidRDefault="008E59E9" w:rsidP="009A6338">
      <w:pPr>
        <w:numPr>
          <w:ilvl w:val="1"/>
          <w:numId w:val="1"/>
        </w:numPr>
        <w:tabs>
          <w:tab w:val="clear" w:pos="1440"/>
          <w:tab w:val="num" w:pos="1080"/>
        </w:tabs>
        <w:spacing w:line="276" w:lineRule="auto"/>
        <w:ind w:left="1080"/>
        <w:rPr>
          <w:rFonts w:ascii="Optima" w:hAnsi="Optima"/>
          <w:i/>
          <w:sz w:val="18"/>
        </w:rPr>
      </w:pPr>
      <w:r w:rsidRPr="009B2BC9">
        <w:rPr>
          <w:rFonts w:ascii="Optima" w:hAnsi="Optima"/>
          <w:b/>
          <w:sz w:val="18"/>
        </w:rPr>
        <w:t xml:space="preserve">Cultural </w:t>
      </w:r>
      <w:r w:rsidR="00FA3480">
        <w:rPr>
          <w:rFonts w:ascii="Optima" w:hAnsi="Optima"/>
          <w:b/>
          <w:sz w:val="18"/>
        </w:rPr>
        <w:t>Story</w:t>
      </w:r>
      <w:r w:rsidR="0089008C">
        <w:rPr>
          <w:rFonts w:ascii="Optima" w:hAnsi="Optima"/>
          <w:b/>
          <w:sz w:val="18"/>
        </w:rPr>
        <w:t xml:space="preserve"> </w:t>
      </w:r>
      <w:r w:rsidR="00FA3480">
        <w:rPr>
          <w:rFonts w:ascii="Optima" w:hAnsi="Optima"/>
          <w:b/>
          <w:sz w:val="18"/>
        </w:rPr>
        <w:t>(</w:t>
      </w:r>
      <w:r w:rsidRPr="009B2BC9">
        <w:rPr>
          <w:rFonts w:ascii="Optima" w:hAnsi="Optima"/>
          <w:b/>
          <w:sz w:val="18"/>
        </w:rPr>
        <w:t>Autobiography</w:t>
      </w:r>
      <w:r w:rsidR="00FA3480">
        <w:rPr>
          <w:rFonts w:ascii="Optima" w:hAnsi="Optima"/>
          <w:b/>
          <w:sz w:val="18"/>
        </w:rPr>
        <w:t>)</w:t>
      </w:r>
      <w:r w:rsidR="009B2BC9">
        <w:rPr>
          <w:rFonts w:ascii="Optima" w:hAnsi="Optima"/>
          <w:b/>
          <w:sz w:val="18"/>
        </w:rPr>
        <w:t xml:space="preserve">. </w:t>
      </w:r>
      <w:r w:rsidR="009B2BC9" w:rsidRPr="009B2BC9">
        <w:rPr>
          <w:rFonts w:ascii="Optima" w:hAnsi="Optima"/>
          <w:sz w:val="18"/>
        </w:rPr>
        <w:t xml:space="preserve">Self reflect on your </w:t>
      </w:r>
      <w:r w:rsidR="009B2BC9">
        <w:rPr>
          <w:rFonts w:ascii="Optima" w:hAnsi="Optima"/>
          <w:sz w:val="18"/>
        </w:rPr>
        <w:t>c</w:t>
      </w:r>
      <w:r w:rsidR="009B2BC9" w:rsidRPr="009B2BC9">
        <w:rPr>
          <w:rFonts w:ascii="Optima" w:hAnsi="Optima"/>
          <w:sz w:val="18"/>
        </w:rPr>
        <w:t>ultural story</w:t>
      </w:r>
      <w:r w:rsidRPr="009B2BC9">
        <w:rPr>
          <w:rFonts w:ascii="Optima" w:hAnsi="Optima"/>
          <w:sz w:val="18"/>
        </w:rPr>
        <w:t xml:space="preserve"> </w:t>
      </w:r>
      <w:r w:rsidR="00FA3480">
        <w:rPr>
          <w:rFonts w:ascii="Optima" w:hAnsi="Optima"/>
          <w:sz w:val="18"/>
        </w:rPr>
        <w:t>(in class assignment)</w:t>
      </w:r>
      <w:r w:rsidR="004D01B5">
        <w:rPr>
          <w:rFonts w:ascii="Optima" w:hAnsi="Optima"/>
          <w:sz w:val="18"/>
        </w:rPr>
        <w:t xml:space="preserve"> </w:t>
      </w:r>
      <w:r w:rsidR="004D01B5" w:rsidRPr="006A037D">
        <w:rPr>
          <w:rFonts w:ascii="Optima" w:hAnsi="Optima"/>
          <w:i/>
          <w:sz w:val="18"/>
        </w:rPr>
        <w:t>Done In Class</w:t>
      </w:r>
    </w:p>
    <w:p w:rsidR="009053A7" w:rsidRPr="00953B84" w:rsidRDefault="00551745" w:rsidP="00953B84">
      <w:pPr>
        <w:numPr>
          <w:ilvl w:val="1"/>
          <w:numId w:val="1"/>
        </w:numPr>
        <w:tabs>
          <w:tab w:val="clear" w:pos="1440"/>
          <w:tab w:val="num" w:pos="1080"/>
        </w:tabs>
        <w:spacing w:line="276" w:lineRule="auto"/>
        <w:ind w:left="1080"/>
        <w:rPr>
          <w:rFonts w:ascii="Optima" w:hAnsi="Optima"/>
          <w:sz w:val="18"/>
        </w:rPr>
      </w:pPr>
      <w:r w:rsidRPr="004A654A">
        <w:rPr>
          <w:rFonts w:ascii="Optima" w:hAnsi="Optima"/>
          <w:b/>
          <w:sz w:val="18"/>
        </w:rPr>
        <w:t xml:space="preserve">District Based Cultural </w:t>
      </w:r>
      <w:r w:rsidR="00F90061">
        <w:rPr>
          <w:rFonts w:ascii="Optima" w:hAnsi="Optima"/>
          <w:b/>
          <w:sz w:val="18"/>
        </w:rPr>
        <w:t xml:space="preserve">&amp; Linguistic </w:t>
      </w:r>
      <w:r w:rsidR="004D01B5">
        <w:rPr>
          <w:rFonts w:ascii="Optima" w:hAnsi="Optima"/>
          <w:b/>
          <w:sz w:val="18"/>
        </w:rPr>
        <w:t>Brief</w:t>
      </w:r>
      <w:r w:rsidRPr="004A654A">
        <w:rPr>
          <w:rFonts w:ascii="Optima" w:hAnsi="Optima"/>
          <w:b/>
          <w:sz w:val="18"/>
        </w:rPr>
        <w:t xml:space="preserve">. </w:t>
      </w:r>
      <w:r w:rsidR="006A037D">
        <w:rPr>
          <w:rFonts w:ascii="Optima" w:hAnsi="Optima"/>
          <w:b/>
          <w:sz w:val="18"/>
        </w:rPr>
        <w:t xml:space="preserve">In Pairs </w:t>
      </w:r>
      <w:r w:rsidR="006A037D">
        <w:rPr>
          <w:rFonts w:ascii="Optima" w:hAnsi="Optima"/>
          <w:sz w:val="18"/>
        </w:rPr>
        <w:t>s</w:t>
      </w:r>
      <w:r w:rsidRPr="004A654A">
        <w:rPr>
          <w:rFonts w:ascii="Optima" w:hAnsi="Optima"/>
          <w:sz w:val="18"/>
        </w:rPr>
        <w:t xml:space="preserve">tudy </w:t>
      </w:r>
      <w:r w:rsidR="006A037D">
        <w:rPr>
          <w:rFonts w:ascii="Optima" w:hAnsi="Optima"/>
          <w:sz w:val="18"/>
        </w:rPr>
        <w:t>a</w:t>
      </w:r>
      <w:r w:rsidRPr="004A654A">
        <w:rPr>
          <w:rFonts w:ascii="Optima" w:hAnsi="Optima"/>
          <w:sz w:val="18"/>
        </w:rPr>
        <w:t xml:space="preserve"> </w:t>
      </w:r>
      <w:r w:rsidR="004D01B5">
        <w:rPr>
          <w:rFonts w:ascii="Optima" w:hAnsi="Optima"/>
          <w:sz w:val="18"/>
        </w:rPr>
        <w:t>specific culture and language</w:t>
      </w:r>
      <w:r w:rsidR="00953B84">
        <w:rPr>
          <w:rFonts w:ascii="Optima" w:hAnsi="Optima"/>
          <w:sz w:val="18"/>
        </w:rPr>
        <w:t xml:space="preserve"> other than English</w:t>
      </w:r>
      <w:r w:rsidR="004D01B5">
        <w:rPr>
          <w:rFonts w:ascii="Optima" w:hAnsi="Optima"/>
          <w:sz w:val="18"/>
        </w:rPr>
        <w:t xml:space="preserve"> </w:t>
      </w:r>
      <w:r w:rsidRPr="004A654A">
        <w:rPr>
          <w:rFonts w:ascii="Optima" w:hAnsi="Optima"/>
          <w:sz w:val="18"/>
        </w:rPr>
        <w:t>in comparison with the majority Ame</w:t>
      </w:r>
      <w:r w:rsidR="00F90061">
        <w:rPr>
          <w:rFonts w:ascii="Optima" w:hAnsi="Optima"/>
          <w:sz w:val="18"/>
        </w:rPr>
        <w:t xml:space="preserve">rican culture and </w:t>
      </w:r>
      <w:r w:rsidR="00953B84">
        <w:rPr>
          <w:rFonts w:ascii="Optima" w:hAnsi="Optima"/>
          <w:sz w:val="18"/>
        </w:rPr>
        <w:t xml:space="preserve">the majority language </w:t>
      </w:r>
      <w:r w:rsidR="00F90061">
        <w:rPr>
          <w:rFonts w:ascii="Optima" w:hAnsi="Optima"/>
          <w:sz w:val="18"/>
        </w:rPr>
        <w:t>English</w:t>
      </w:r>
      <w:r w:rsidR="00FA3480">
        <w:rPr>
          <w:rFonts w:ascii="Optima" w:hAnsi="Optima"/>
          <w:sz w:val="18"/>
        </w:rPr>
        <w:t>. This study must relate to the cultural backgr</w:t>
      </w:r>
      <w:r w:rsidR="009053A7">
        <w:rPr>
          <w:rFonts w:ascii="Optima" w:hAnsi="Optima"/>
          <w:sz w:val="18"/>
        </w:rPr>
        <w:t>ound of your case study student</w:t>
      </w:r>
      <w:r w:rsidR="004D01B5">
        <w:rPr>
          <w:rFonts w:ascii="Optima" w:hAnsi="Optima"/>
          <w:sz w:val="18"/>
        </w:rPr>
        <w:t>.</w:t>
      </w:r>
      <w:r w:rsidR="009053A7">
        <w:rPr>
          <w:rFonts w:ascii="Optima" w:hAnsi="Optima"/>
          <w:sz w:val="18"/>
        </w:rPr>
        <w:t xml:space="preserve"> </w:t>
      </w:r>
      <w:r w:rsidR="00953B84">
        <w:rPr>
          <w:rFonts w:ascii="Optima" w:hAnsi="Optima"/>
          <w:sz w:val="18"/>
        </w:rPr>
        <w:t xml:space="preserve">This is to be included in </w:t>
      </w:r>
      <w:r w:rsidR="004D01B5">
        <w:rPr>
          <w:rFonts w:ascii="Optima" w:hAnsi="Optima"/>
          <w:sz w:val="18"/>
        </w:rPr>
        <w:t>S</w:t>
      </w:r>
      <w:r w:rsidR="006A037D">
        <w:rPr>
          <w:rFonts w:ascii="Optima" w:hAnsi="Optima"/>
          <w:sz w:val="18"/>
        </w:rPr>
        <w:t>e</w:t>
      </w:r>
      <w:r w:rsidR="004D01B5">
        <w:rPr>
          <w:rFonts w:ascii="Optima" w:hAnsi="Optima"/>
          <w:sz w:val="18"/>
        </w:rPr>
        <w:t>ction</w:t>
      </w:r>
      <w:r w:rsidR="009053A7" w:rsidRPr="004D01B5">
        <w:rPr>
          <w:rFonts w:ascii="Optima" w:hAnsi="Optima"/>
          <w:sz w:val="18"/>
        </w:rPr>
        <w:t xml:space="preserve"> FIVE of your case study report. </w:t>
      </w:r>
      <w:r w:rsidR="00E23A99" w:rsidRPr="004D01B5">
        <w:rPr>
          <w:rFonts w:ascii="Optima" w:hAnsi="Optima"/>
          <w:sz w:val="18"/>
        </w:rPr>
        <w:t xml:space="preserve"> </w:t>
      </w:r>
      <w:r w:rsidR="004D01B5" w:rsidRPr="00953B84">
        <w:rPr>
          <w:rFonts w:ascii="Optima" w:hAnsi="Optima"/>
          <w:b/>
          <w:color w:val="660066"/>
          <w:sz w:val="18"/>
        </w:rPr>
        <w:t>See Guidelines</w:t>
      </w:r>
      <w:r w:rsidR="00953B84">
        <w:rPr>
          <w:rFonts w:ascii="Optima" w:hAnsi="Optima"/>
          <w:b/>
          <w:color w:val="660066"/>
          <w:sz w:val="18"/>
        </w:rPr>
        <w:t xml:space="preserve"> for details.</w:t>
      </w:r>
    </w:p>
    <w:p w:rsidR="00C93B88" w:rsidRPr="00A701A2" w:rsidRDefault="00C93B88" w:rsidP="00A701A2">
      <w:pPr>
        <w:ind w:left="1440"/>
        <w:rPr>
          <w:rFonts w:ascii="Optima" w:hAnsi="Optima" w:cs="Tahoma"/>
          <w:sz w:val="22"/>
        </w:rPr>
      </w:pPr>
    </w:p>
    <w:p w:rsidR="0054160F" w:rsidRDefault="0054160F" w:rsidP="0054160F">
      <w:pPr>
        <w:spacing w:line="276" w:lineRule="auto"/>
        <w:ind w:left="1080"/>
        <w:rPr>
          <w:rFonts w:ascii="Optima" w:hAnsi="Optima"/>
          <w:sz w:val="18"/>
        </w:rPr>
      </w:pPr>
    </w:p>
    <w:p w:rsidR="002F20C1" w:rsidRPr="00953B84" w:rsidRDefault="00B70791" w:rsidP="00953B84">
      <w:pPr>
        <w:numPr>
          <w:ilvl w:val="0"/>
          <w:numId w:val="1"/>
        </w:numPr>
        <w:rPr>
          <w:rFonts w:ascii="Optima" w:hAnsi="Optima"/>
          <w:b/>
          <w:color w:val="660066"/>
          <w:sz w:val="18"/>
        </w:rPr>
      </w:pPr>
      <w:r w:rsidRPr="00953B84">
        <w:rPr>
          <w:rFonts w:ascii="Optima" w:hAnsi="Optima"/>
          <w:b/>
          <w:color w:val="660066"/>
          <w:sz w:val="18"/>
        </w:rPr>
        <w:t>REPORT WRITING</w:t>
      </w:r>
      <w:r w:rsidR="009053A7" w:rsidRPr="00953B84">
        <w:rPr>
          <w:rFonts w:ascii="Optima" w:hAnsi="Optima"/>
          <w:b/>
          <w:color w:val="660066"/>
          <w:sz w:val="18"/>
        </w:rPr>
        <w:t xml:space="preserve">: </w:t>
      </w:r>
      <w:r w:rsidR="0054160F" w:rsidRPr="00953B84">
        <w:rPr>
          <w:rFonts w:ascii="Optima" w:hAnsi="Optima"/>
          <w:b/>
          <w:color w:val="660066"/>
          <w:sz w:val="18"/>
        </w:rPr>
        <w:t>Case Study</w:t>
      </w:r>
      <w:r w:rsidR="00F22924" w:rsidRPr="00953B84">
        <w:rPr>
          <w:rFonts w:ascii="Optima" w:hAnsi="Optima"/>
          <w:b/>
          <w:color w:val="660066"/>
          <w:sz w:val="18"/>
        </w:rPr>
        <w:t xml:space="preserve"> </w:t>
      </w:r>
      <w:r w:rsidR="00DA7A6F" w:rsidRPr="00953B84">
        <w:rPr>
          <w:rFonts w:ascii="Optima" w:hAnsi="Optima"/>
          <w:b/>
          <w:color w:val="660066"/>
          <w:sz w:val="18"/>
        </w:rPr>
        <w:t xml:space="preserve">Assessment </w:t>
      </w:r>
      <w:r w:rsidR="00F22924" w:rsidRPr="00953B84">
        <w:rPr>
          <w:rFonts w:ascii="Optima" w:hAnsi="Optima"/>
          <w:b/>
          <w:color w:val="660066"/>
          <w:sz w:val="18"/>
        </w:rPr>
        <w:t>Portfolio</w:t>
      </w:r>
      <w:r w:rsidR="009053A7" w:rsidRPr="00953B84">
        <w:rPr>
          <w:rFonts w:ascii="Optima" w:hAnsi="Optima"/>
          <w:b/>
          <w:color w:val="660066"/>
          <w:sz w:val="18"/>
        </w:rPr>
        <w:t xml:space="preserve"> ELL-SWDs With a Focus on the </w:t>
      </w:r>
      <w:r w:rsidR="002F20C1" w:rsidRPr="00953B84">
        <w:rPr>
          <w:rFonts w:ascii="Optima" w:hAnsi="Optima"/>
          <w:b/>
          <w:color w:val="660066"/>
          <w:sz w:val="18"/>
        </w:rPr>
        <w:t>Integration of</w:t>
      </w:r>
      <w:r w:rsidR="0054160F" w:rsidRPr="00953B84">
        <w:rPr>
          <w:rFonts w:ascii="Optima" w:hAnsi="Optima"/>
          <w:b/>
          <w:color w:val="660066"/>
          <w:sz w:val="18"/>
        </w:rPr>
        <w:t xml:space="preserve"> </w:t>
      </w:r>
      <w:r w:rsidR="009518C2" w:rsidRPr="00953B84">
        <w:rPr>
          <w:rFonts w:ascii="Optima" w:hAnsi="Optima"/>
          <w:b/>
          <w:color w:val="660066"/>
          <w:sz w:val="18"/>
        </w:rPr>
        <w:t>L</w:t>
      </w:r>
      <w:r w:rsidR="0089008C" w:rsidRPr="00953B84">
        <w:rPr>
          <w:rFonts w:ascii="Optima" w:hAnsi="Optima"/>
          <w:b/>
          <w:color w:val="660066"/>
          <w:sz w:val="18"/>
        </w:rPr>
        <w:t xml:space="preserve">inguistic </w:t>
      </w:r>
      <w:r w:rsidR="002F20C1" w:rsidRPr="00953B84">
        <w:rPr>
          <w:rFonts w:ascii="Optima" w:hAnsi="Optima"/>
          <w:b/>
          <w:color w:val="660066"/>
          <w:sz w:val="18"/>
        </w:rPr>
        <w:t xml:space="preserve">Cultural </w:t>
      </w:r>
      <w:r w:rsidR="00906722" w:rsidRPr="00953B84">
        <w:rPr>
          <w:rFonts w:ascii="Optima" w:hAnsi="Optima"/>
          <w:b/>
          <w:color w:val="660066"/>
          <w:sz w:val="18"/>
        </w:rPr>
        <w:t xml:space="preserve">and Research Factors </w:t>
      </w:r>
      <w:r w:rsidR="002F20C1" w:rsidRPr="00953B84">
        <w:rPr>
          <w:rFonts w:ascii="Optima" w:hAnsi="Optima"/>
          <w:b/>
          <w:color w:val="660066"/>
          <w:sz w:val="18"/>
        </w:rPr>
        <w:t>In Special Education Evaluation</w:t>
      </w:r>
    </w:p>
    <w:p w:rsidR="00F22924" w:rsidRDefault="00F22924" w:rsidP="00B92C02">
      <w:pPr>
        <w:ind w:left="720"/>
        <w:rPr>
          <w:rFonts w:ascii="Optima" w:hAnsi="Optima"/>
          <w:sz w:val="18"/>
        </w:rPr>
      </w:pPr>
      <w:r w:rsidRPr="00F22924">
        <w:rPr>
          <w:rFonts w:ascii="Optima" w:hAnsi="Optima"/>
          <w:sz w:val="18"/>
        </w:rPr>
        <w:t xml:space="preserve">Assessment portfolios are currently being used in </w:t>
      </w:r>
      <w:r w:rsidR="00DA7A6F">
        <w:rPr>
          <w:rFonts w:ascii="Optima" w:hAnsi="Optima"/>
          <w:sz w:val="18"/>
        </w:rPr>
        <w:t>education</w:t>
      </w:r>
      <w:r w:rsidRPr="00F22924">
        <w:rPr>
          <w:rFonts w:ascii="Optima" w:hAnsi="Optima"/>
          <w:sz w:val="18"/>
        </w:rPr>
        <w:t xml:space="preserve"> to research, document and inform learning in both general and special education for native English speakers</w:t>
      </w:r>
      <w:r w:rsidR="009053A7">
        <w:rPr>
          <w:rFonts w:ascii="Optima" w:hAnsi="Optima"/>
          <w:sz w:val="18"/>
        </w:rPr>
        <w:t>,</w:t>
      </w:r>
      <w:r w:rsidRPr="00F22924">
        <w:rPr>
          <w:rFonts w:ascii="Optima" w:hAnsi="Optima"/>
          <w:sz w:val="18"/>
        </w:rPr>
        <w:t xml:space="preserve"> </w:t>
      </w:r>
      <w:r w:rsidR="009053A7">
        <w:rPr>
          <w:rFonts w:ascii="Optima" w:hAnsi="Optima"/>
          <w:sz w:val="18"/>
        </w:rPr>
        <w:t xml:space="preserve">as well as, </w:t>
      </w:r>
      <w:r w:rsidR="00E46CEA">
        <w:rPr>
          <w:rFonts w:ascii="Optima" w:hAnsi="Optima"/>
          <w:sz w:val="18"/>
        </w:rPr>
        <w:t xml:space="preserve">Speakers of Other languages. </w:t>
      </w:r>
      <w:r w:rsidRPr="00F22924">
        <w:rPr>
          <w:rFonts w:ascii="Optima" w:hAnsi="Optima"/>
          <w:sz w:val="18"/>
        </w:rPr>
        <w:t xml:space="preserve">A Portfolio is a formal way of organizing assessment </w:t>
      </w:r>
      <w:r w:rsidR="009053A7">
        <w:rPr>
          <w:rFonts w:ascii="Optima" w:hAnsi="Optima"/>
          <w:sz w:val="18"/>
        </w:rPr>
        <w:t xml:space="preserve">different kinds of </w:t>
      </w:r>
      <w:r w:rsidRPr="00F22924">
        <w:rPr>
          <w:rFonts w:ascii="Optima" w:hAnsi="Optima"/>
          <w:sz w:val="18"/>
        </w:rPr>
        <w:t>data</w:t>
      </w:r>
      <w:r w:rsidR="00B92C02">
        <w:rPr>
          <w:rFonts w:ascii="Optima" w:hAnsi="Optima"/>
          <w:sz w:val="18"/>
        </w:rPr>
        <w:t xml:space="preserve"> both formal and </w:t>
      </w:r>
      <w:r w:rsidR="009518C2">
        <w:rPr>
          <w:rFonts w:ascii="Optima" w:hAnsi="Optima"/>
          <w:sz w:val="18"/>
        </w:rPr>
        <w:t xml:space="preserve">alternative </w:t>
      </w:r>
    </w:p>
    <w:p w:rsidR="009518C2" w:rsidRPr="00B92C02" w:rsidRDefault="009518C2" w:rsidP="00B92C02">
      <w:pPr>
        <w:ind w:left="720"/>
        <w:rPr>
          <w:rFonts w:ascii="Optima" w:hAnsi="Optima"/>
          <w:sz w:val="18"/>
        </w:rPr>
      </w:pPr>
    </w:p>
    <w:p w:rsidR="00464D50" w:rsidRDefault="00B92C02" w:rsidP="00F22924">
      <w:pPr>
        <w:ind w:left="720"/>
        <w:rPr>
          <w:rFonts w:ascii="Optima" w:hAnsi="Optima"/>
          <w:sz w:val="18"/>
        </w:rPr>
      </w:pPr>
      <w:r>
        <w:rPr>
          <w:rFonts w:ascii="Optima" w:hAnsi="Optima"/>
          <w:b/>
          <w:sz w:val="18"/>
        </w:rPr>
        <w:tab/>
      </w:r>
      <w:r w:rsidR="00F22924" w:rsidRPr="00F22924">
        <w:rPr>
          <w:rFonts w:ascii="Optima" w:hAnsi="Optima"/>
          <w:b/>
          <w:sz w:val="18"/>
        </w:rPr>
        <w:t>Context:</w:t>
      </w:r>
      <w:r w:rsidR="00F22924" w:rsidRPr="00F22924">
        <w:rPr>
          <w:rFonts w:ascii="Optima" w:hAnsi="Optima"/>
          <w:sz w:val="18"/>
        </w:rPr>
        <w:t xml:space="preserve"> Select a K- 8 ELL student with a disability or suspected of having a disability and develop a comprehensive assessment </w:t>
      </w:r>
      <w:r w:rsidR="00953B84">
        <w:rPr>
          <w:rFonts w:ascii="Optima" w:hAnsi="Optima"/>
          <w:sz w:val="18"/>
        </w:rPr>
        <w:t>report</w:t>
      </w:r>
      <w:r w:rsidR="004C6FCE">
        <w:rPr>
          <w:rFonts w:ascii="Optima" w:hAnsi="Optima"/>
          <w:sz w:val="18"/>
        </w:rPr>
        <w:t xml:space="preserve"> </w:t>
      </w:r>
      <w:r w:rsidR="00F22924" w:rsidRPr="00F22924">
        <w:rPr>
          <w:rFonts w:ascii="Optima" w:hAnsi="Optima"/>
          <w:sz w:val="18"/>
        </w:rPr>
        <w:t xml:space="preserve">for submission to </w:t>
      </w:r>
      <w:r w:rsidR="00DA7A6F">
        <w:rPr>
          <w:rFonts w:ascii="Optima" w:hAnsi="Optima"/>
          <w:sz w:val="18"/>
        </w:rPr>
        <w:t>the team evaluation meeting.</w:t>
      </w:r>
      <w:r w:rsidR="00F22924" w:rsidRPr="00F22924">
        <w:rPr>
          <w:rFonts w:ascii="Optima" w:hAnsi="Optima"/>
          <w:sz w:val="18"/>
        </w:rPr>
        <w:t xml:space="preserve"> </w:t>
      </w:r>
    </w:p>
    <w:p w:rsidR="00434BA8" w:rsidRDefault="00464D50" w:rsidP="00434BA8">
      <w:pPr>
        <w:pStyle w:val="BodyTextIndent"/>
        <w:tabs>
          <w:tab w:val="left" w:pos="630"/>
        </w:tabs>
        <w:ind w:left="720"/>
        <w:rPr>
          <w:rFonts w:ascii="Optima" w:hAnsi="Optima"/>
          <w:sz w:val="18"/>
        </w:rPr>
      </w:pPr>
      <w:r>
        <w:rPr>
          <w:rFonts w:ascii="Optima" w:hAnsi="Optima"/>
          <w:b/>
          <w:sz w:val="18"/>
        </w:rPr>
        <w:tab/>
        <w:t>Content:</w:t>
      </w:r>
      <w:r>
        <w:rPr>
          <w:rFonts w:ascii="Optima" w:hAnsi="Optima"/>
          <w:sz w:val="18"/>
        </w:rPr>
        <w:t xml:space="preserve"> </w:t>
      </w:r>
      <w:r w:rsidR="004C6FCE">
        <w:rPr>
          <w:rFonts w:ascii="Optima" w:hAnsi="Optima"/>
          <w:sz w:val="18"/>
        </w:rPr>
        <w:t xml:space="preserve">This case study addresses what is additional in the Assessment for Eligibility and </w:t>
      </w:r>
      <w:r w:rsidR="004C6FCE" w:rsidRPr="00F22924">
        <w:rPr>
          <w:rFonts w:ascii="Optima" w:hAnsi="Optima"/>
          <w:sz w:val="18"/>
        </w:rPr>
        <w:t>include</w:t>
      </w:r>
      <w:r w:rsidR="004C6FCE">
        <w:rPr>
          <w:rFonts w:ascii="Optima" w:hAnsi="Optima"/>
          <w:sz w:val="18"/>
        </w:rPr>
        <w:t>s</w:t>
      </w:r>
      <w:r w:rsidR="004C6FCE" w:rsidRPr="00F22924">
        <w:rPr>
          <w:rFonts w:ascii="Optima" w:hAnsi="Optima"/>
          <w:sz w:val="18"/>
        </w:rPr>
        <w:t xml:space="preserve"> the </w:t>
      </w:r>
      <w:r w:rsidR="004C6FCE">
        <w:rPr>
          <w:rFonts w:ascii="Optima" w:hAnsi="Optima"/>
          <w:sz w:val="18"/>
        </w:rPr>
        <w:t xml:space="preserve">assessment </w:t>
      </w:r>
      <w:r w:rsidR="00211381">
        <w:rPr>
          <w:rFonts w:ascii="Optima" w:hAnsi="Optima"/>
          <w:sz w:val="18"/>
        </w:rPr>
        <w:t xml:space="preserve">with </w:t>
      </w:r>
      <w:r w:rsidR="004C6FCE" w:rsidRPr="00F22924">
        <w:rPr>
          <w:rFonts w:ascii="Optima" w:hAnsi="Optima"/>
          <w:sz w:val="18"/>
        </w:rPr>
        <w:t>oral lan</w:t>
      </w:r>
      <w:r w:rsidR="00211381">
        <w:rPr>
          <w:rFonts w:ascii="Optima" w:hAnsi="Optima"/>
          <w:sz w:val="18"/>
        </w:rPr>
        <w:t xml:space="preserve">guage proficiency in listening and </w:t>
      </w:r>
      <w:r w:rsidR="004C6FCE" w:rsidRPr="00F22924">
        <w:rPr>
          <w:rFonts w:ascii="Optima" w:hAnsi="Optima"/>
          <w:sz w:val="18"/>
        </w:rPr>
        <w:t>speaking for English as a new lan</w:t>
      </w:r>
      <w:r w:rsidR="004C6FCE">
        <w:rPr>
          <w:rFonts w:ascii="Optima" w:hAnsi="Optima"/>
          <w:sz w:val="18"/>
        </w:rPr>
        <w:t>guage</w:t>
      </w:r>
      <w:r w:rsidR="00211381">
        <w:rPr>
          <w:rFonts w:ascii="Optima" w:hAnsi="Optima"/>
          <w:sz w:val="18"/>
        </w:rPr>
        <w:t>. P</w:t>
      </w:r>
      <w:r>
        <w:rPr>
          <w:rFonts w:ascii="Optima" w:hAnsi="Optima"/>
          <w:sz w:val="18"/>
        </w:rPr>
        <w:t>articipants are expected to</w:t>
      </w:r>
      <w:r w:rsidR="002F20C1">
        <w:rPr>
          <w:rFonts w:ascii="Optima" w:hAnsi="Optima"/>
          <w:sz w:val="18"/>
        </w:rPr>
        <w:t xml:space="preserve"> practice with culturally responsive Interview Based Assessment, Observation Based Assessment, Curriculum Based Assessment and </w:t>
      </w:r>
      <w:r>
        <w:rPr>
          <w:rFonts w:ascii="Optima" w:hAnsi="Optima"/>
          <w:sz w:val="18"/>
        </w:rPr>
        <w:t>Performance Based assessment with an ELL student with disabilities or suspected of having a disability.</w:t>
      </w:r>
      <w:r w:rsidR="002F20C1">
        <w:rPr>
          <w:rFonts w:ascii="Optima" w:hAnsi="Optima"/>
          <w:sz w:val="18"/>
        </w:rPr>
        <w:t xml:space="preserve"> </w:t>
      </w:r>
      <w:r w:rsidR="00F22924" w:rsidRPr="00F22924">
        <w:rPr>
          <w:rFonts w:ascii="Optima" w:hAnsi="Optima"/>
          <w:sz w:val="18"/>
        </w:rPr>
        <w:t xml:space="preserve"> </w:t>
      </w:r>
    </w:p>
    <w:p w:rsidR="00434BA8" w:rsidRDefault="00434BA8" w:rsidP="00434BA8">
      <w:pPr>
        <w:pStyle w:val="BodyTextIndent"/>
        <w:tabs>
          <w:tab w:val="left" w:pos="630"/>
        </w:tabs>
        <w:ind w:left="720"/>
        <w:rPr>
          <w:rFonts w:ascii="Optima" w:hAnsi="Optima"/>
          <w:sz w:val="18"/>
          <w:szCs w:val="22"/>
        </w:rPr>
      </w:pPr>
      <w:r>
        <w:rPr>
          <w:rFonts w:ascii="Optima" w:hAnsi="Optima"/>
          <w:b/>
          <w:sz w:val="18"/>
        </w:rPr>
        <w:tab/>
      </w:r>
      <w:r w:rsidR="00F22924" w:rsidRPr="00F22924">
        <w:rPr>
          <w:rFonts w:ascii="Optima" w:hAnsi="Optima"/>
          <w:sz w:val="18"/>
        </w:rPr>
        <w:t xml:space="preserve"> </w:t>
      </w:r>
      <w:r w:rsidRPr="00B92C02">
        <w:rPr>
          <w:rFonts w:ascii="Optima" w:hAnsi="Optima"/>
          <w:b/>
          <w:color w:val="660066"/>
          <w:sz w:val="18"/>
          <w:szCs w:val="22"/>
        </w:rPr>
        <w:t>Video Clip</w:t>
      </w:r>
      <w:r w:rsidRPr="00B92C02">
        <w:rPr>
          <w:rFonts w:ascii="Optima" w:hAnsi="Optima"/>
          <w:b/>
          <w:sz w:val="18"/>
          <w:szCs w:val="22"/>
        </w:rPr>
        <w:t xml:space="preserve">: </w:t>
      </w:r>
      <w:r>
        <w:rPr>
          <w:rFonts w:ascii="Optima" w:hAnsi="Optima"/>
          <w:sz w:val="18"/>
          <w:szCs w:val="22"/>
        </w:rPr>
        <w:t>participants are expected to videotape two</w:t>
      </w:r>
      <w:r w:rsidRPr="000D690D">
        <w:rPr>
          <w:rFonts w:ascii="Optima" w:hAnsi="Optima"/>
          <w:sz w:val="18"/>
          <w:szCs w:val="22"/>
        </w:rPr>
        <w:t xml:space="preserve"> oral language sample (in English and in the language other than English) of the case study student. A 2 </w:t>
      </w:r>
      <w:r>
        <w:rPr>
          <w:rFonts w:ascii="Optima" w:hAnsi="Optima"/>
          <w:sz w:val="18"/>
          <w:szCs w:val="22"/>
        </w:rPr>
        <w:t>minute edited video clip is to be</w:t>
      </w:r>
      <w:r w:rsidRPr="000D690D">
        <w:rPr>
          <w:rFonts w:ascii="Optima" w:hAnsi="Optima"/>
          <w:sz w:val="18"/>
          <w:szCs w:val="22"/>
        </w:rPr>
        <w:t xml:space="preserve"> included in the case study </w:t>
      </w:r>
      <w:r>
        <w:rPr>
          <w:rFonts w:ascii="Optima" w:hAnsi="Optima"/>
          <w:sz w:val="18"/>
          <w:szCs w:val="22"/>
        </w:rPr>
        <w:t>report</w:t>
      </w:r>
    </w:p>
    <w:p w:rsidR="00787985" w:rsidRDefault="00787985" w:rsidP="00F22924">
      <w:pPr>
        <w:ind w:left="720"/>
        <w:rPr>
          <w:rFonts w:ascii="Optima" w:hAnsi="Optima"/>
          <w:sz w:val="18"/>
        </w:rPr>
      </w:pPr>
    </w:p>
    <w:p w:rsidR="00F22924" w:rsidRDefault="00F22924" w:rsidP="00F22924">
      <w:pPr>
        <w:ind w:left="720"/>
        <w:rPr>
          <w:rFonts w:ascii="Optima" w:hAnsi="Optima"/>
          <w:sz w:val="18"/>
        </w:rPr>
      </w:pPr>
      <w:r>
        <w:rPr>
          <w:rFonts w:ascii="Optima" w:hAnsi="Optima"/>
          <w:sz w:val="18"/>
        </w:rPr>
        <w:t xml:space="preserve">PLEASE REFER TO </w:t>
      </w:r>
      <w:r w:rsidR="008B2AA7">
        <w:rPr>
          <w:rFonts w:ascii="Optima" w:hAnsi="Optima"/>
          <w:sz w:val="18"/>
        </w:rPr>
        <w:t>the (</w:t>
      </w:r>
      <w:r w:rsidR="00E862D2">
        <w:rPr>
          <w:rFonts w:ascii="Optima" w:hAnsi="Optima"/>
          <w:sz w:val="18"/>
        </w:rPr>
        <w:t>1</w:t>
      </w:r>
      <w:r w:rsidR="008B2AA7">
        <w:rPr>
          <w:rFonts w:ascii="Optima" w:hAnsi="Optima"/>
          <w:sz w:val="18"/>
        </w:rPr>
        <w:t xml:space="preserve">) case study </w:t>
      </w:r>
      <w:r w:rsidRPr="008B2AA7">
        <w:rPr>
          <w:rFonts w:ascii="Optima" w:hAnsi="Optima"/>
          <w:sz w:val="18"/>
        </w:rPr>
        <w:t>template</w:t>
      </w:r>
      <w:r w:rsidR="00E862D2">
        <w:rPr>
          <w:rFonts w:ascii="Optima" w:hAnsi="Optima"/>
          <w:sz w:val="18"/>
        </w:rPr>
        <w:t xml:space="preserve"> and </w:t>
      </w:r>
      <w:r w:rsidR="008B2AA7">
        <w:rPr>
          <w:rFonts w:ascii="Optima" w:hAnsi="Optima"/>
          <w:sz w:val="18"/>
        </w:rPr>
        <w:t xml:space="preserve"> </w:t>
      </w:r>
      <w:r w:rsidR="00E862D2">
        <w:rPr>
          <w:rFonts w:ascii="Optima" w:hAnsi="Optima"/>
          <w:sz w:val="18"/>
        </w:rPr>
        <w:t xml:space="preserve">(2) </w:t>
      </w:r>
      <w:r w:rsidR="00E862D2" w:rsidRPr="008B2AA7">
        <w:rPr>
          <w:rFonts w:ascii="Optima" w:hAnsi="Optima"/>
          <w:sz w:val="18"/>
        </w:rPr>
        <w:t xml:space="preserve">checklist </w:t>
      </w:r>
      <w:r w:rsidR="00E862D2">
        <w:rPr>
          <w:rFonts w:ascii="Optima" w:hAnsi="Optima"/>
          <w:sz w:val="18"/>
        </w:rPr>
        <w:t>in the Course website Bb</w:t>
      </w:r>
    </w:p>
    <w:p w:rsidR="00787985" w:rsidRDefault="00787985" w:rsidP="00F22924">
      <w:pPr>
        <w:ind w:left="720"/>
        <w:rPr>
          <w:rFonts w:ascii="Optima" w:hAnsi="Optima"/>
          <w:sz w:val="18"/>
        </w:rPr>
      </w:pPr>
    </w:p>
    <w:p w:rsidR="00906722" w:rsidRDefault="00787985" w:rsidP="00906722">
      <w:pPr>
        <w:pBdr>
          <w:top w:val="single" w:sz="4" w:space="1" w:color="auto"/>
          <w:left w:val="single" w:sz="4" w:space="4" w:color="auto"/>
          <w:bottom w:val="single" w:sz="4" w:space="1" w:color="auto"/>
          <w:right w:val="single" w:sz="4" w:space="4" w:color="auto"/>
        </w:pBdr>
        <w:ind w:left="360"/>
        <w:rPr>
          <w:rFonts w:ascii="Optima" w:hAnsi="Optima" w:cs="Tahoma"/>
          <w:sz w:val="20"/>
        </w:rPr>
      </w:pPr>
      <w:r>
        <w:rPr>
          <w:rFonts w:ascii="Optima" w:hAnsi="Optima"/>
          <w:sz w:val="18"/>
        </w:rPr>
        <w:t>PLEASE NOTE: THE CA</w:t>
      </w:r>
      <w:r w:rsidR="00B11AB8">
        <w:rPr>
          <w:rFonts w:ascii="Optima" w:hAnsi="Optima"/>
          <w:sz w:val="18"/>
        </w:rPr>
        <w:t>SE STUDY IS COMPLETED IN CHUNKS AND</w:t>
      </w:r>
      <w:r>
        <w:rPr>
          <w:rFonts w:ascii="Optima" w:hAnsi="Optima"/>
          <w:sz w:val="18"/>
        </w:rPr>
        <w:t xml:space="preserve"> EACH ASSIG</w:t>
      </w:r>
      <w:r w:rsidR="00906722">
        <w:rPr>
          <w:rFonts w:ascii="Optima" w:hAnsi="Optima"/>
          <w:sz w:val="18"/>
        </w:rPr>
        <w:t>NMENT</w:t>
      </w:r>
      <w:r>
        <w:rPr>
          <w:rFonts w:ascii="Optima" w:hAnsi="Optima"/>
          <w:sz w:val="18"/>
        </w:rPr>
        <w:t xml:space="preserve"> MUST MEET STANDARD</w:t>
      </w:r>
      <w:r w:rsidR="00B11AB8">
        <w:rPr>
          <w:rFonts w:ascii="Optima" w:hAnsi="Optima"/>
          <w:sz w:val="18"/>
        </w:rPr>
        <w:t xml:space="preserve">, </w:t>
      </w:r>
      <w:r w:rsidR="00906722">
        <w:rPr>
          <w:rFonts w:ascii="Optima" w:hAnsi="Optima"/>
          <w:sz w:val="18"/>
        </w:rPr>
        <w:t>THEREFORE REVISIONS ARE AN INTEGRAL PART OF THIS PROCESS.</w:t>
      </w:r>
      <w:r w:rsidR="00906722" w:rsidRPr="00906722">
        <w:rPr>
          <w:rFonts w:ascii="Optima" w:hAnsi="Optima" w:cs="Tahoma"/>
          <w:sz w:val="20"/>
        </w:rPr>
        <w:t xml:space="preserve"> </w:t>
      </w:r>
      <w:r w:rsidR="00906722">
        <w:rPr>
          <w:rFonts w:ascii="Optima" w:hAnsi="Optima" w:cs="Tahoma"/>
          <w:sz w:val="20"/>
        </w:rPr>
        <w:t>Specific guidelines and a template are provided</w:t>
      </w:r>
    </w:p>
    <w:p w:rsidR="00787985" w:rsidRDefault="00787985" w:rsidP="00F22924">
      <w:pPr>
        <w:ind w:left="720"/>
        <w:rPr>
          <w:rFonts w:ascii="Optima" w:hAnsi="Optima"/>
          <w:sz w:val="18"/>
        </w:rPr>
      </w:pPr>
    </w:p>
    <w:p w:rsidR="00787985" w:rsidRDefault="00787985" w:rsidP="00F22924">
      <w:pPr>
        <w:ind w:left="720"/>
        <w:rPr>
          <w:rFonts w:ascii="Optima" w:hAnsi="Optima"/>
          <w:sz w:val="18"/>
        </w:rPr>
      </w:pPr>
    </w:p>
    <w:p w:rsidR="00DA7A6F" w:rsidRDefault="00DA7A6F" w:rsidP="00D45171">
      <w:pPr>
        <w:pStyle w:val="BodyTextIndent"/>
        <w:tabs>
          <w:tab w:val="left" w:pos="630"/>
        </w:tabs>
        <w:ind w:left="720"/>
        <w:rPr>
          <w:rFonts w:ascii="Optima" w:hAnsi="Optima" w:cs="Tahoma"/>
          <w:b/>
          <w:color w:val="990099"/>
          <w:sz w:val="18"/>
          <w:szCs w:val="22"/>
        </w:rPr>
      </w:pPr>
      <w:r>
        <w:rPr>
          <w:rFonts w:ascii="Optima" w:hAnsi="Optima" w:cs="Tahoma"/>
          <w:b/>
          <w:color w:val="990099"/>
          <w:sz w:val="18"/>
          <w:szCs w:val="22"/>
        </w:rPr>
        <w:t>Test Review</w:t>
      </w:r>
      <w:r w:rsidR="00B92C02">
        <w:rPr>
          <w:rFonts w:ascii="Optima" w:hAnsi="Optima" w:cs="Tahoma"/>
          <w:b/>
          <w:color w:val="990099"/>
          <w:sz w:val="18"/>
          <w:szCs w:val="22"/>
        </w:rPr>
        <w:t xml:space="preserve"> </w:t>
      </w:r>
      <w:r w:rsidR="00787985">
        <w:rPr>
          <w:rFonts w:ascii="Optima" w:hAnsi="Optima" w:cs="Tahoma"/>
          <w:b/>
          <w:color w:val="990099"/>
          <w:sz w:val="18"/>
          <w:szCs w:val="22"/>
        </w:rPr>
        <w:t xml:space="preserve"> - Optional</w:t>
      </w:r>
    </w:p>
    <w:p w:rsidR="00B92C02" w:rsidRDefault="00B92C02" w:rsidP="00DA7A6F">
      <w:pPr>
        <w:ind w:left="720"/>
        <w:rPr>
          <w:rFonts w:ascii="Optima" w:hAnsi="Optima"/>
          <w:sz w:val="20"/>
          <w:szCs w:val="22"/>
        </w:rPr>
      </w:pPr>
      <w:r w:rsidRPr="00DA7A6F">
        <w:rPr>
          <w:rFonts w:ascii="Optima" w:hAnsi="Optima"/>
          <w:sz w:val="20"/>
          <w:szCs w:val="22"/>
        </w:rPr>
        <w:t xml:space="preserve">The technical quality of published tests is essential information for any educational assessor of students with disabilities who are English Language Learners. </w:t>
      </w:r>
      <w:r w:rsidR="00E46CEA">
        <w:rPr>
          <w:rFonts w:ascii="Optima" w:hAnsi="Optima"/>
          <w:sz w:val="20"/>
          <w:szCs w:val="22"/>
        </w:rPr>
        <w:t>Participants are expected to be</w:t>
      </w:r>
      <w:r w:rsidRPr="00DA7A6F">
        <w:rPr>
          <w:rFonts w:ascii="Optima" w:hAnsi="Optima"/>
          <w:sz w:val="20"/>
          <w:szCs w:val="22"/>
        </w:rPr>
        <w:t xml:space="preserve"> informed consumer of</w:t>
      </w:r>
      <w:r w:rsidR="00E46CEA">
        <w:rPr>
          <w:rFonts w:ascii="Optima" w:hAnsi="Optima"/>
          <w:sz w:val="20"/>
          <w:szCs w:val="22"/>
        </w:rPr>
        <w:t xml:space="preserve"> </w:t>
      </w:r>
      <w:r w:rsidR="00E46CEA">
        <w:rPr>
          <w:rFonts w:ascii="Optima" w:hAnsi="Optima"/>
          <w:sz w:val="20"/>
          <w:szCs w:val="22"/>
        </w:rPr>
        <w:lastRenderedPageBreak/>
        <w:t>published</w:t>
      </w:r>
      <w:r w:rsidRPr="00DA7A6F">
        <w:rPr>
          <w:rFonts w:ascii="Optima" w:hAnsi="Optima"/>
          <w:sz w:val="20"/>
          <w:szCs w:val="22"/>
        </w:rPr>
        <w:t xml:space="preserve"> tes</w:t>
      </w:r>
      <w:r w:rsidR="00E46CEA">
        <w:rPr>
          <w:rFonts w:ascii="Optima" w:hAnsi="Optima"/>
          <w:sz w:val="20"/>
          <w:szCs w:val="22"/>
        </w:rPr>
        <w:t>ts that are appropriate for ELLs school age population.</w:t>
      </w:r>
      <w:r w:rsidRPr="00DA7A6F">
        <w:rPr>
          <w:rFonts w:ascii="Optima" w:hAnsi="Optima"/>
          <w:sz w:val="20"/>
          <w:szCs w:val="22"/>
        </w:rPr>
        <w:t xml:space="preserve"> </w:t>
      </w:r>
      <w:r w:rsidR="00E46CEA">
        <w:rPr>
          <w:rFonts w:ascii="Optima" w:hAnsi="Optima"/>
          <w:sz w:val="20"/>
          <w:szCs w:val="22"/>
        </w:rPr>
        <w:t xml:space="preserve">Participants will </w:t>
      </w:r>
      <w:r w:rsidRPr="00DA7A6F">
        <w:rPr>
          <w:rFonts w:ascii="Optima" w:hAnsi="Optima"/>
          <w:sz w:val="20"/>
          <w:szCs w:val="22"/>
        </w:rPr>
        <w:t xml:space="preserve">review a test as a </w:t>
      </w:r>
      <w:r w:rsidR="00E46CEA">
        <w:rPr>
          <w:rFonts w:ascii="Optima" w:hAnsi="Optima"/>
          <w:sz w:val="20"/>
          <w:szCs w:val="22"/>
        </w:rPr>
        <w:t xml:space="preserve">test </w:t>
      </w:r>
      <w:r w:rsidRPr="00DA7A6F">
        <w:rPr>
          <w:rFonts w:ascii="Optima" w:hAnsi="Optima"/>
          <w:sz w:val="20"/>
          <w:szCs w:val="22"/>
        </w:rPr>
        <w:t xml:space="preserve">tool used with ESOL students. Each test review will be posted online. See Guidelines </w:t>
      </w:r>
    </w:p>
    <w:p w:rsidR="00E46CEA" w:rsidRPr="00DA7A6F" w:rsidRDefault="00E46CEA" w:rsidP="00DA7A6F">
      <w:pPr>
        <w:ind w:left="720"/>
        <w:rPr>
          <w:rFonts w:ascii="Optima" w:hAnsi="Optima" w:cs="Tahoma"/>
          <w:b/>
          <w:color w:val="990099"/>
          <w:sz w:val="18"/>
          <w:szCs w:val="22"/>
        </w:rPr>
      </w:pPr>
    </w:p>
    <w:p w:rsidR="00DA7A6F" w:rsidRPr="00E1411F" w:rsidRDefault="00847AA5" w:rsidP="00E1411F">
      <w:pPr>
        <w:pStyle w:val="ListParagraph"/>
        <w:numPr>
          <w:ilvl w:val="0"/>
          <w:numId w:val="1"/>
        </w:numPr>
        <w:rPr>
          <w:rFonts w:ascii="Optima" w:hAnsi="Optima" w:cs="Tahoma"/>
          <w:b/>
          <w:color w:val="990099"/>
          <w:sz w:val="18"/>
          <w:szCs w:val="22"/>
        </w:rPr>
      </w:pPr>
      <w:r>
        <w:rPr>
          <w:rFonts w:ascii="Optima" w:hAnsi="Optima" w:cs="Tahoma"/>
          <w:b/>
          <w:color w:val="990099"/>
          <w:sz w:val="18"/>
          <w:szCs w:val="22"/>
        </w:rPr>
        <w:t xml:space="preserve">Resource ELL-SWDs </w:t>
      </w:r>
      <w:r w:rsidR="00C3056F" w:rsidRPr="00E1411F">
        <w:rPr>
          <w:rFonts w:ascii="Optima" w:hAnsi="Optima" w:cs="Tahoma"/>
          <w:b/>
          <w:color w:val="990099"/>
          <w:sz w:val="18"/>
          <w:szCs w:val="22"/>
        </w:rPr>
        <w:t>Assessment Tool Kit</w:t>
      </w:r>
      <w:r w:rsidR="00C61167">
        <w:rPr>
          <w:rFonts w:ascii="Optima" w:hAnsi="Optima" w:cs="Tahoma"/>
          <w:b/>
          <w:color w:val="990099"/>
          <w:sz w:val="18"/>
          <w:szCs w:val="22"/>
        </w:rPr>
        <w:t xml:space="preserve"> </w:t>
      </w:r>
    </w:p>
    <w:p w:rsidR="00551745" w:rsidRPr="00DF0DFC" w:rsidRDefault="00DF0DFC" w:rsidP="00DA7A6F">
      <w:pPr>
        <w:spacing w:line="276" w:lineRule="auto"/>
        <w:ind w:left="720"/>
        <w:rPr>
          <w:rFonts w:ascii="Optima" w:hAnsi="Optima"/>
          <w:sz w:val="16"/>
        </w:rPr>
      </w:pPr>
      <w:r>
        <w:rPr>
          <w:rFonts w:ascii="Optima" w:hAnsi="Optima"/>
          <w:b/>
          <w:sz w:val="16"/>
        </w:rPr>
        <w:t xml:space="preserve"> </w:t>
      </w:r>
      <w:r w:rsidRPr="00E1411F">
        <w:rPr>
          <w:rFonts w:ascii="Optima" w:hAnsi="Optima"/>
          <w:sz w:val="20"/>
          <w:szCs w:val="22"/>
        </w:rPr>
        <w:t>Each course participant will contribute at least one resource to this Tool kit that will be made available to all course participants</w:t>
      </w:r>
      <w:r w:rsidR="00787985" w:rsidRPr="00E1411F">
        <w:rPr>
          <w:rFonts w:ascii="Optima" w:hAnsi="Optima"/>
          <w:sz w:val="20"/>
          <w:szCs w:val="22"/>
        </w:rPr>
        <w:t>. More details will be provided</w:t>
      </w:r>
      <w:r w:rsidR="00787985">
        <w:rPr>
          <w:rFonts w:ascii="Optima" w:hAnsi="Optima"/>
          <w:sz w:val="16"/>
        </w:rPr>
        <w:t>.</w:t>
      </w:r>
    </w:p>
    <w:p w:rsidR="00787985" w:rsidRDefault="00787985" w:rsidP="00E46CEA">
      <w:pPr>
        <w:spacing w:line="276" w:lineRule="auto"/>
        <w:ind w:left="720"/>
        <w:rPr>
          <w:rFonts w:ascii="Optima" w:hAnsi="Optima"/>
          <w:b/>
          <w:color w:val="660066"/>
          <w:sz w:val="18"/>
        </w:rPr>
      </w:pPr>
    </w:p>
    <w:p w:rsidR="00B92C02" w:rsidRPr="00E46CEA" w:rsidRDefault="000D690D" w:rsidP="00E46CEA">
      <w:pPr>
        <w:spacing w:line="276" w:lineRule="auto"/>
        <w:ind w:left="720"/>
        <w:rPr>
          <w:rFonts w:ascii="Optima" w:hAnsi="Optima"/>
          <w:sz w:val="18"/>
        </w:rPr>
      </w:pPr>
      <w:r w:rsidRPr="00815E88">
        <w:rPr>
          <w:rFonts w:ascii="Optima" w:hAnsi="Optima"/>
          <w:b/>
          <w:sz w:val="18"/>
        </w:rPr>
        <w:t>Note</w:t>
      </w:r>
      <w:r w:rsidRPr="00815E88">
        <w:rPr>
          <w:rFonts w:ascii="Optima" w:hAnsi="Optima"/>
          <w:sz w:val="18"/>
        </w:rPr>
        <w:t>: More detailed instruction for each assignment will be given to participants</w:t>
      </w:r>
      <w:r w:rsidR="00B92C02">
        <w:rPr>
          <w:rFonts w:ascii="Optima" w:hAnsi="Optima"/>
          <w:sz w:val="18"/>
        </w:rPr>
        <w:t xml:space="preserve"> and is included in Bb</w:t>
      </w:r>
      <w:r w:rsidRPr="00815E88">
        <w:rPr>
          <w:rFonts w:ascii="Optima" w:hAnsi="Optima"/>
          <w:sz w:val="18"/>
        </w:rPr>
        <w:t>.</w:t>
      </w:r>
    </w:p>
    <w:p w:rsidR="00FD4A0D" w:rsidRPr="004A654A" w:rsidRDefault="00FD4A0D" w:rsidP="00FD4A0D">
      <w:pPr>
        <w:rPr>
          <w:rFonts w:ascii="Optima" w:hAnsi="Optima"/>
          <w:sz w:val="22"/>
          <w:szCs w:val="22"/>
        </w:rPr>
      </w:pPr>
    </w:p>
    <w:p w:rsidR="00FD4A0D" w:rsidRPr="00E1411F" w:rsidRDefault="00FD4A0D" w:rsidP="00E1411F">
      <w:pPr>
        <w:pStyle w:val="ListParagraph"/>
        <w:numPr>
          <w:ilvl w:val="0"/>
          <w:numId w:val="1"/>
        </w:numPr>
        <w:rPr>
          <w:rFonts w:ascii="Optima" w:hAnsi="Optima" w:cs="Tahoma"/>
          <w:b/>
          <w:color w:val="990099"/>
          <w:sz w:val="18"/>
          <w:szCs w:val="22"/>
        </w:rPr>
      </w:pPr>
      <w:r w:rsidRPr="00E1411F">
        <w:rPr>
          <w:rFonts w:ascii="Optima" w:hAnsi="Optima" w:cs="Tahoma"/>
          <w:b/>
          <w:color w:val="990099"/>
          <w:sz w:val="18"/>
          <w:szCs w:val="22"/>
        </w:rPr>
        <w:t>Other</w:t>
      </w:r>
      <w:r w:rsidR="00787985" w:rsidRPr="00E1411F">
        <w:rPr>
          <w:rFonts w:ascii="Optima" w:hAnsi="Optima" w:cs="Tahoma"/>
          <w:b/>
          <w:color w:val="990099"/>
          <w:sz w:val="18"/>
          <w:szCs w:val="22"/>
        </w:rPr>
        <w:t>:</w:t>
      </w:r>
      <w:r w:rsidRPr="00E1411F">
        <w:rPr>
          <w:rFonts w:ascii="Optima" w:hAnsi="Optima" w:cs="Tahoma"/>
          <w:b/>
          <w:color w:val="990099"/>
          <w:sz w:val="18"/>
          <w:szCs w:val="22"/>
        </w:rPr>
        <w:t xml:space="preserve"> </w:t>
      </w:r>
      <w:r w:rsidR="00787985" w:rsidRPr="00E1411F">
        <w:rPr>
          <w:rFonts w:ascii="Optima" w:hAnsi="Optima" w:cs="Tahoma"/>
          <w:b/>
          <w:color w:val="990099"/>
          <w:sz w:val="18"/>
          <w:szCs w:val="22"/>
        </w:rPr>
        <w:t>Other a</w:t>
      </w:r>
      <w:r w:rsidRPr="00E1411F">
        <w:rPr>
          <w:rFonts w:ascii="Optima" w:hAnsi="Optima" w:cs="Tahoma"/>
          <w:b/>
          <w:color w:val="990099"/>
          <w:sz w:val="18"/>
          <w:szCs w:val="22"/>
        </w:rPr>
        <w:t>ssignments</w:t>
      </w:r>
      <w:r w:rsidR="000D690D" w:rsidRPr="00E1411F">
        <w:rPr>
          <w:rFonts w:ascii="Optima" w:hAnsi="Optima" w:cs="Tahoma"/>
          <w:b/>
          <w:color w:val="990099"/>
          <w:sz w:val="18"/>
          <w:szCs w:val="22"/>
        </w:rPr>
        <w:t xml:space="preserve"> </w:t>
      </w:r>
      <w:r w:rsidR="00787985" w:rsidRPr="00E1411F">
        <w:rPr>
          <w:rFonts w:ascii="Optima" w:hAnsi="Optima" w:cs="Tahoma"/>
          <w:b/>
          <w:color w:val="990099"/>
          <w:sz w:val="18"/>
          <w:szCs w:val="22"/>
        </w:rPr>
        <w:t>as needed</w:t>
      </w:r>
    </w:p>
    <w:p w:rsidR="00FD4A0D" w:rsidRPr="004A654A" w:rsidRDefault="00FD4A0D" w:rsidP="008814CF">
      <w:pPr>
        <w:ind w:left="450"/>
        <w:rPr>
          <w:rFonts w:ascii="Optima" w:hAnsi="Optima"/>
          <w:sz w:val="22"/>
          <w:szCs w:val="22"/>
        </w:rPr>
      </w:pPr>
      <w:r w:rsidRPr="004A654A">
        <w:rPr>
          <w:rFonts w:ascii="Optima" w:hAnsi="Optima"/>
          <w:sz w:val="22"/>
          <w:szCs w:val="22"/>
        </w:rPr>
        <w:t xml:space="preserve">Additional readings and other assignments will be provided as needed by individual </w:t>
      </w:r>
      <w:r w:rsidR="00E46CEA">
        <w:rPr>
          <w:rFonts w:ascii="Optima" w:hAnsi="Optima"/>
          <w:sz w:val="22"/>
          <w:szCs w:val="22"/>
        </w:rPr>
        <w:t>participants</w:t>
      </w:r>
    </w:p>
    <w:p w:rsidR="00551745" w:rsidRPr="004A654A" w:rsidRDefault="00551745" w:rsidP="00551745">
      <w:pPr>
        <w:pStyle w:val="PlainText"/>
        <w:ind w:right="720"/>
        <w:jc w:val="center"/>
        <w:rPr>
          <w:rFonts w:ascii="Optima" w:hAnsi="Optima"/>
          <w:b/>
        </w:rPr>
      </w:pPr>
    </w:p>
    <w:p w:rsidR="00107257" w:rsidRDefault="00107257" w:rsidP="00107257">
      <w:pPr>
        <w:pStyle w:val="Heading1"/>
      </w:pPr>
      <w:bookmarkStart w:id="12" w:name="_Toc235238992"/>
    </w:p>
    <w:p w:rsidR="00107257" w:rsidRPr="005E7DC9" w:rsidRDefault="00107257" w:rsidP="005E7DC9">
      <w:pPr>
        <w:pStyle w:val="Heading1"/>
        <w:pBdr>
          <w:bottom w:val="single" w:sz="4" w:space="1" w:color="660066"/>
        </w:pBdr>
        <w:rPr>
          <w:b/>
        </w:rPr>
      </w:pPr>
      <w:bookmarkStart w:id="13" w:name="_Toc236808952"/>
      <w:r w:rsidRPr="005E7DC9">
        <w:rPr>
          <w:b/>
        </w:rPr>
        <w:t>RESPONSIBILITIES AND EXPECTATIONS</w:t>
      </w:r>
      <w:bookmarkEnd w:id="12"/>
      <w:bookmarkEnd w:id="13"/>
    </w:p>
    <w:p w:rsidR="00C979DA" w:rsidRPr="004A654A" w:rsidRDefault="00C979DA" w:rsidP="00C979DA">
      <w:pPr>
        <w:rPr>
          <w:rFonts w:ascii="Optima" w:hAnsi="Optima"/>
          <w:b/>
          <w:sz w:val="22"/>
          <w:szCs w:val="22"/>
        </w:rPr>
      </w:pPr>
    </w:p>
    <w:p w:rsidR="00076181" w:rsidRPr="00C61167" w:rsidRDefault="00C61167" w:rsidP="00BA5437">
      <w:pPr>
        <w:rPr>
          <w:rFonts w:ascii="Optima" w:hAnsi="Optima"/>
          <w:b/>
          <w:color w:val="990099"/>
          <w:sz w:val="22"/>
          <w:szCs w:val="22"/>
        </w:rPr>
      </w:pPr>
      <w:r w:rsidRPr="004A654A">
        <w:rPr>
          <w:rFonts w:ascii="Optima" w:hAnsi="Optima"/>
          <w:b/>
          <w:color w:val="990099"/>
          <w:sz w:val="22"/>
          <w:szCs w:val="22"/>
        </w:rPr>
        <w:t>PARTICIPATION</w:t>
      </w:r>
      <w:r>
        <w:rPr>
          <w:rFonts w:ascii="Optima" w:hAnsi="Optima"/>
          <w:b/>
          <w:color w:val="990099"/>
          <w:sz w:val="22"/>
          <w:szCs w:val="22"/>
        </w:rPr>
        <w:t xml:space="preserve"> </w:t>
      </w:r>
      <w:r w:rsidR="00A0233E">
        <w:rPr>
          <w:rFonts w:ascii="Optima" w:hAnsi="Optima"/>
          <w:sz w:val="22"/>
          <w:szCs w:val="22"/>
        </w:rPr>
        <w:t xml:space="preserve">Attendance is required for the entire period. </w:t>
      </w:r>
      <w:r w:rsidR="00C979DA" w:rsidRPr="004A654A">
        <w:rPr>
          <w:rFonts w:ascii="Optima" w:hAnsi="Optima"/>
          <w:sz w:val="22"/>
          <w:szCs w:val="22"/>
        </w:rPr>
        <w:t xml:space="preserve">Participation is defined as consistent, engaged, informed interaction in all activities, including </w:t>
      </w:r>
      <w:r w:rsidR="00076181">
        <w:rPr>
          <w:rFonts w:ascii="Optima" w:hAnsi="Optima"/>
          <w:sz w:val="22"/>
          <w:szCs w:val="22"/>
        </w:rPr>
        <w:t xml:space="preserve">individual, </w:t>
      </w:r>
      <w:r w:rsidR="00C979DA" w:rsidRPr="004A654A">
        <w:rPr>
          <w:rFonts w:ascii="Optima" w:hAnsi="Optima"/>
          <w:sz w:val="22"/>
          <w:szCs w:val="22"/>
        </w:rPr>
        <w:t>small groups as well as whole-group learning activities. It is crucial that each</w:t>
      </w:r>
      <w:r w:rsidR="00076181">
        <w:rPr>
          <w:rFonts w:ascii="Optima" w:hAnsi="Optima"/>
          <w:sz w:val="22"/>
          <w:szCs w:val="22"/>
        </w:rPr>
        <w:t xml:space="preserve"> of you continuously articulate</w:t>
      </w:r>
      <w:r w:rsidR="00C979DA" w:rsidRPr="004A654A">
        <w:rPr>
          <w:rFonts w:ascii="Optima" w:hAnsi="Optima"/>
          <w:sz w:val="22"/>
          <w:szCs w:val="22"/>
        </w:rPr>
        <w:t xml:space="preserve"> to the </w:t>
      </w:r>
      <w:r w:rsidR="00B31FF8">
        <w:rPr>
          <w:rFonts w:ascii="Optima" w:hAnsi="Optima"/>
          <w:sz w:val="22"/>
          <w:szCs w:val="22"/>
        </w:rPr>
        <w:t>course</w:t>
      </w:r>
      <w:r w:rsidR="00D55A4E">
        <w:rPr>
          <w:rFonts w:ascii="Optima" w:hAnsi="Optima"/>
          <w:sz w:val="22"/>
          <w:szCs w:val="22"/>
        </w:rPr>
        <w:t xml:space="preserve"> facilitators</w:t>
      </w:r>
      <w:r w:rsidR="00C979DA" w:rsidRPr="004A654A">
        <w:rPr>
          <w:rFonts w:ascii="Optima" w:hAnsi="Optima"/>
          <w:sz w:val="22"/>
          <w:szCs w:val="22"/>
        </w:rPr>
        <w:t xml:space="preserve"> your suggestions and clarifying questions as they come up throughout the </w:t>
      </w:r>
      <w:r w:rsidR="00B31FF8">
        <w:rPr>
          <w:rFonts w:ascii="Optima" w:hAnsi="Optima"/>
          <w:sz w:val="22"/>
          <w:szCs w:val="22"/>
        </w:rPr>
        <w:t>course</w:t>
      </w:r>
      <w:r w:rsidR="00C979DA" w:rsidRPr="004A654A">
        <w:rPr>
          <w:rFonts w:ascii="Optima" w:hAnsi="Optima"/>
          <w:sz w:val="22"/>
          <w:szCs w:val="22"/>
        </w:rPr>
        <w:t>.</w:t>
      </w:r>
      <w:r w:rsidR="00D45171">
        <w:rPr>
          <w:rFonts w:ascii="Optima" w:hAnsi="Optima"/>
          <w:sz w:val="22"/>
          <w:szCs w:val="22"/>
        </w:rPr>
        <w:t xml:space="preserve"> Sign in and sign out </w:t>
      </w:r>
      <w:r w:rsidR="00A22B16">
        <w:rPr>
          <w:rFonts w:ascii="Optima" w:hAnsi="Optima"/>
          <w:sz w:val="22"/>
          <w:szCs w:val="22"/>
        </w:rPr>
        <w:t>are</w:t>
      </w:r>
      <w:r w:rsidR="00D45171">
        <w:rPr>
          <w:rFonts w:ascii="Optima" w:hAnsi="Optima"/>
          <w:sz w:val="22"/>
          <w:szCs w:val="22"/>
        </w:rPr>
        <w:t xml:space="preserve"> required</w:t>
      </w:r>
      <w:r w:rsidR="00341C87">
        <w:rPr>
          <w:rFonts w:ascii="Optima" w:hAnsi="Optima"/>
          <w:sz w:val="22"/>
          <w:szCs w:val="22"/>
        </w:rPr>
        <w:t>.</w:t>
      </w:r>
    </w:p>
    <w:p w:rsidR="00076181" w:rsidRDefault="00076181" w:rsidP="00BA5437">
      <w:pPr>
        <w:rPr>
          <w:rFonts w:ascii="Optima" w:hAnsi="Optima"/>
          <w:sz w:val="22"/>
          <w:szCs w:val="22"/>
        </w:rPr>
      </w:pPr>
    </w:p>
    <w:p w:rsidR="000E34E9" w:rsidRPr="002859E7" w:rsidRDefault="00B31FF8" w:rsidP="00C979DA">
      <w:pPr>
        <w:rPr>
          <w:rFonts w:ascii="Optima" w:hAnsi="Optima"/>
          <w:sz w:val="22"/>
          <w:szCs w:val="22"/>
        </w:rPr>
      </w:pPr>
      <w:r>
        <w:rPr>
          <w:rFonts w:ascii="Optima" w:hAnsi="Optima"/>
          <w:sz w:val="22"/>
          <w:szCs w:val="22"/>
        </w:rPr>
        <w:t>Course</w:t>
      </w:r>
      <w:r w:rsidR="00341C87">
        <w:rPr>
          <w:rFonts w:ascii="Optima" w:hAnsi="Optima"/>
          <w:sz w:val="22"/>
          <w:szCs w:val="22"/>
        </w:rPr>
        <w:t xml:space="preserve"> </w:t>
      </w:r>
      <w:r w:rsidR="00692622">
        <w:rPr>
          <w:rFonts w:ascii="Optima" w:hAnsi="Optima"/>
          <w:sz w:val="22"/>
          <w:szCs w:val="22"/>
        </w:rPr>
        <w:t>outcome</w:t>
      </w:r>
      <w:r w:rsidR="00341C87">
        <w:rPr>
          <w:rFonts w:ascii="Optima" w:hAnsi="Optima"/>
          <w:sz w:val="22"/>
          <w:szCs w:val="22"/>
        </w:rPr>
        <w:t>s</w:t>
      </w:r>
      <w:r w:rsidR="00692622">
        <w:rPr>
          <w:rFonts w:ascii="Optima" w:hAnsi="Optima"/>
          <w:sz w:val="22"/>
          <w:szCs w:val="22"/>
        </w:rPr>
        <w:t xml:space="preserve"> must be reached for a final grade to be given</w:t>
      </w:r>
      <w:r w:rsidR="002859E7">
        <w:rPr>
          <w:rFonts w:ascii="Optima" w:hAnsi="Optima"/>
          <w:sz w:val="22"/>
          <w:szCs w:val="22"/>
        </w:rPr>
        <w:t xml:space="preserve"> or PDS to be awarded</w:t>
      </w:r>
      <w:r w:rsidR="00692622">
        <w:rPr>
          <w:rFonts w:ascii="Optima" w:hAnsi="Optima"/>
          <w:sz w:val="22"/>
          <w:szCs w:val="22"/>
        </w:rPr>
        <w:t xml:space="preserve">. </w:t>
      </w:r>
      <w:r w:rsidR="00C979DA" w:rsidRPr="004A654A">
        <w:rPr>
          <w:rFonts w:ascii="Optima" w:hAnsi="Optima"/>
          <w:sz w:val="22"/>
          <w:szCs w:val="22"/>
        </w:rPr>
        <w:t xml:space="preserve">The questioning/reflecting process is essential to your own learning and professional growth.  </w:t>
      </w:r>
    </w:p>
    <w:p w:rsidR="00341C87" w:rsidRDefault="00341C87" w:rsidP="00C979DA">
      <w:pPr>
        <w:rPr>
          <w:rFonts w:ascii="Optima" w:hAnsi="Optima" w:cs="Tahoma"/>
          <w:b/>
          <w:color w:val="990099"/>
          <w:sz w:val="22"/>
          <w:szCs w:val="22"/>
        </w:rPr>
      </w:pPr>
    </w:p>
    <w:p w:rsidR="00C979DA" w:rsidRPr="00C61167" w:rsidRDefault="00C61167" w:rsidP="00C979DA">
      <w:pPr>
        <w:rPr>
          <w:rFonts w:ascii="Optima" w:hAnsi="Optima"/>
          <w:b/>
          <w:color w:val="990099"/>
          <w:sz w:val="22"/>
          <w:szCs w:val="22"/>
        </w:rPr>
      </w:pPr>
      <w:r w:rsidRPr="00C61167">
        <w:rPr>
          <w:rFonts w:ascii="Optima" w:hAnsi="Optima"/>
          <w:b/>
          <w:color w:val="990099"/>
          <w:sz w:val="22"/>
          <w:szCs w:val="22"/>
        </w:rPr>
        <w:t>SUBMISSION OF ASSIGNMENTS</w:t>
      </w:r>
    </w:p>
    <w:p w:rsidR="00C979DA" w:rsidRPr="00B11AB8" w:rsidRDefault="00D45171" w:rsidP="00C979DA">
      <w:pPr>
        <w:rPr>
          <w:rFonts w:ascii="Optima" w:hAnsi="Optima"/>
          <w:sz w:val="22"/>
          <w:szCs w:val="22"/>
        </w:rPr>
      </w:pPr>
      <w:r>
        <w:rPr>
          <w:rFonts w:ascii="Optima" w:hAnsi="Optima"/>
          <w:sz w:val="22"/>
          <w:szCs w:val="22"/>
        </w:rPr>
        <w:t xml:space="preserve">The major assignment is the Case Study. All </w:t>
      </w:r>
      <w:r w:rsidR="00B31FF8">
        <w:rPr>
          <w:rFonts w:ascii="Optima" w:hAnsi="Optima"/>
          <w:sz w:val="22"/>
          <w:szCs w:val="22"/>
        </w:rPr>
        <w:t>course</w:t>
      </w:r>
      <w:r>
        <w:rPr>
          <w:rFonts w:ascii="Optima" w:hAnsi="Optima"/>
          <w:sz w:val="22"/>
          <w:szCs w:val="22"/>
        </w:rPr>
        <w:t xml:space="preserve"> participants are required to complete it according to the guidelines provided.  </w:t>
      </w:r>
      <w:r w:rsidR="00FC7B01">
        <w:rPr>
          <w:rFonts w:ascii="Optima" w:hAnsi="Optima"/>
          <w:sz w:val="22"/>
          <w:szCs w:val="22"/>
        </w:rPr>
        <w:t xml:space="preserve">Assignments are submitted </w:t>
      </w:r>
      <w:r w:rsidR="00B11AB8">
        <w:rPr>
          <w:rFonts w:ascii="Optima" w:hAnsi="Optima"/>
          <w:sz w:val="22"/>
          <w:szCs w:val="22"/>
        </w:rPr>
        <w:t xml:space="preserve">online at the </w:t>
      </w:r>
      <w:r>
        <w:rPr>
          <w:rFonts w:ascii="Optima" w:hAnsi="Optima"/>
          <w:sz w:val="22"/>
          <w:szCs w:val="22"/>
        </w:rPr>
        <w:t xml:space="preserve">MADESE </w:t>
      </w:r>
      <w:r w:rsidR="00B11AB8">
        <w:rPr>
          <w:rFonts w:ascii="Optima" w:hAnsi="Optima"/>
          <w:sz w:val="22"/>
          <w:szCs w:val="22"/>
        </w:rPr>
        <w:t xml:space="preserve">course </w:t>
      </w:r>
      <w:r w:rsidR="0047077D">
        <w:rPr>
          <w:rFonts w:ascii="Optima" w:hAnsi="Optima"/>
          <w:sz w:val="22"/>
          <w:szCs w:val="22"/>
        </w:rPr>
        <w:t>web</w:t>
      </w:r>
      <w:r w:rsidR="00B11AB8">
        <w:rPr>
          <w:rFonts w:ascii="Optima" w:hAnsi="Optima"/>
          <w:sz w:val="22"/>
          <w:szCs w:val="22"/>
        </w:rPr>
        <w:t xml:space="preserve">site. </w:t>
      </w:r>
      <w:r w:rsidR="00C979DA" w:rsidRPr="004A654A">
        <w:rPr>
          <w:rFonts w:ascii="Optima" w:hAnsi="Optima"/>
          <w:sz w:val="22"/>
          <w:szCs w:val="22"/>
        </w:rPr>
        <w:t xml:space="preserve">The purpose of the assignments is to </w:t>
      </w:r>
      <w:r>
        <w:rPr>
          <w:rFonts w:ascii="Optima" w:hAnsi="Optima"/>
          <w:sz w:val="22"/>
          <w:szCs w:val="22"/>
        </w:rPr>
        <w:t xml:space="preserve">enhance </w:t>
      </w:r>
      <w:r w:rsidR="0047077D">
        <w:rPr>
          <w:rFonts w:ascii="Optima" w:hAnsi="Optima"/>
          <w:sz w:val="22"/>
          <w:szCs w:val="22"/>
        </w:rPr>
        <w:t xml:space="preserve">and update the </w:t>
      </w:r>
      <w:r>
        <w:rPr>
          <w:rFonts w:ascii="Optima" w:hAnsi="Optima"/>
          <w:sz w:val="22"/>
          <w:szCs w:val="22"/>
        </w:rPr>
        <w:t xml:space="preserve">development </w:t>
      </w:r>
      <w:r w:rsidR="0047077D">
        <w:rPr>
          <w:rFonts w:ascii="Optima" w:hAnsi="Optima"/>
          <w:sz w:val="22"/>
          <w:szCs w:val="22"/>
        </w:rPr>
        <w:t xml:space="preserve">process </w:t>
      </w:r>
      <w:r>
        <w:rPr>
          <w:rFonts w:ascii="Optima" w:hAnsi="Optima"/>
          <w:sz w:val="22"/>
          <w:szCs w:val="22"/>
        </w:rPr>
        <w:t>of nond</w:t>
      </w:r>
      <w:r w:rsidR="0047077D">
        <w:rPr>
          <w:rFonts w:ascii="Optima" w:hAnsi="Optima"/>
          <w:sz w:val="22"/>
          <w:szCs w:val="22"/>
        </w:rPr>
        <w:t>iscriminatory assessment skills and to</w:t>
      </w:r>
      <w:r>
        <w:rPr>
          <w:rFonts w:ascii="Optima" w:hAnsi="Optima"/>
          <w:sz w:val="22"/>
          <w:szCs w:val="22"/>
        </w:rPr>
        <w:t xml:space="preserve"> </w:t>
      </w:r>
      <w:r w:rsidR="00C979DA" w:rsidRPr="004A654A">
        <w:rPr>
          <w:rFonts w:ascii="Optima" w:hAnsi="Optima"/>
          <w:sz w:val="22"/>
          <w:szCs w:val="22"/>
        </w:rPr>
        <w:t xml:space="preserve">ensure that you have the opportunity to </w:t>
      </w:r>
      <w:r w:rsidR="00B11AB8">
        <w:rPr>
          <w:rFonts w:ascii="Optima" w:hAnsi="Optima"/>
          <w:sz w:val="22"/>
          <w:szCs w:val="22"/>
        </w:rPr>
        <w:t>practice with</w:t>
      </w:r>
      <w:r w:rsidR="00C979DA" w:rsidRPr="004A654A">
        <w:rPr>
          <w:rFonts w:ascii="Optima" w:hAnsi="Optima"/>
          <w:sz w:val="22"/>
          <w:szCs w:val="22"/>
        </w:rPr>
        <w:t xml:space="preserve"> culturally </w:t>
      </w:r>
      <w:r w:rsidR="00692622">
        <w:rPr>
          <w:rFonts w:ascii="Optima" w:hAnsi="Optima"/>
          <w:sz w:val="22"/>
          <w:szCs w:val="22"/>
        </w:rPr>
        <w:t xml:space="preserve">and linguistically </w:t>
      </w:r>
      <w:r w:rsidR="00C979DA" w:rsidRPr="004A654A">
        <w:rPr>
          <w:rFonts w:ascii="Optima" w:hAnsi="Optima"/>
          <w:sz w:val="22"/>
          <w:szCs w:val="22"/>
        </w:rPr>
        <w:t>responsive assessment</w:t>
      </w:r>
      <w:r w:rsidR="0047077D">
        <w:rPr>
          <w:rFonts w:ascii="Optima" w:hAnsi="Optima"/>
          <w:sz w:val="22"/>
          <w:szCs w:val="22"/>
        </w:rPr>
        <w:t xml:space="preserve"> and report writing</w:t>
      </w:r>
      <w:r w:rsidR="00C979DA" w:rsidRPr="004A654A">
        <w:rPr>
          <w:rFonts w:ascii="Optima" w:hAnsi="Optima"/>
          <w:sz w:val="22"/>
          <w:szCs w:val="22"/>
        </w:rPr>
        <w:t xml:space="preserve"> for </w:t>
      </w:r>
      <w:r w:rsidR="00ED72A8" w:rsidRPr="004A654A">
        <w:rPr>
          <w:rFonts w:ascii="Optima" w:hAnsi="Optima"/>
          <w:sz w:val="22"/>
          <w:szCs w:val="22"/>
        </w:rPr>
        <w:t>ELL-SWDs</w:t>
      </w:r>
      <w:r w:rsidR="00C979DA" w:rsidRPr="004A654A">
        <w:rPr>
          <w:rFonts w:ascii="Optima" w:hAnsi="Optima"/>
          <w:sz w:val="22"/>
          <w:szCs w:val="22"/>
        </w:rPr>
        <w:t xml:space="preserve"> at different levels of English proficiency and with a variety of </w:t>
      </w:r>
      <w:r w:rsidR="00ED72A8" w:rsidRPr="004A654A">
        <w:rPr>
          <w:rFonts w:ascii="Optima" w:hAnsi="Optima"/>
          <w:sz w:val="22"/>
          <w:szCs w:val="22"/>
        </w:rPr>
        <w:t xml:space="preserve">special </w:t>
      </w:r>
      <w:r w:rsidR="00C979DA" w:rsidRPr="004A654A">
        <w:rPr>
          <w:rFonts w:ascii="Optima" w:hAnsi="Optima"/>
          <w:sz w:val="22"/>
          <w:szCs w:val="22"/>
        </w:rPr>
        <w:t>needs.</w:t>
      </w:r>
      <w:r>
        <w:rPr>
          <w:rFonts w:ascii="Optima" w:hAnsi="Optima"/>
          <w:sz w:val="22"/>
          <w:szCs w:val="22"/>
        </w:rPr>
        <w:t xml:space="preserve"> </w:t>
      </w:r>
    </w:p>
    <w:p w:rsidR="00C979DA" w:rsidRPr="004A654A" w:rsidRDefault="00C979DA" w:rsidP="00C979DA">
      <w:pPr>
        <w:rPr>
          <w:rFonts w:ascii="Optima" w:hAnsi="Optima"/>
          <w:sz w:val="22"/>
          <w:szCs w:val="22"/>
        </w:rPr>
      </w:pPr>
    </w:p>
    <w:p w:rsidR="00CD3190" w:rsidRDefault="00C979DA" w:rsidP="00C979DA">
      <w:pPr>
        <w:rPr>
          <w:rFonts w:ascii="Optima" w:hAnsi="Optima"/>
          <w:b/>
          <w:i/>
          <w:sz w:val="22"/>
          <w:szCs w:val="22"/>
        </w:rPr>
      </w:pPr>
      <w:r w:rsidRPr="004A654A">
        <w:rPr>
          <w:rFonts w:ascii="Optima" w:hAnsi="Optima"/>
          <w:sz w:val="22"/>
          <w:szCs w:val="22"/>
        </w:rPr>
        <w:t xml:space="preserve">Each course participant is responsible for </w:t>
      </w:r>
      <w:r w:rsidRPr="003717C8">
        <w:rPr>
          <w:rFonts w:ascii="Optima" w:hAnsi="Optima"/>
          <w:b/>
          <w:sz w:val="22"/>
          <w:szCs w:val="22"/>
        </w:rPr>
        <w:t xml:space="preserve">taking an active role in his/her </w:t>
      </w:r>
      <w:r w:rsidR="003717C8" w:rsidRPr="003717C8">
        <w:rPr>
          <w:rFonts w:ascii="Optima" w:hAnsi="Optima"/>
          <w:b/>
          <w:sz w:val="22"/>
          <w:szCs w:val="22"/>
        </w:rPr>
        <w:t xml:space="preserve">own </w:t>
      </w:r>
      <w:r w:rsidRPr="003717C8">
        <w:rPr>
          <w:rFonts w:ascii="Optima" w:hAnsi="Optima"/>
          <w:b/>
          <w:sz w:val="22"/>
          <w:szCs w:val="22"/>
        </w:rPr>
        <w:t>learning</w:t>
      </w:r>
      <w:r w:rsidRPr="004A654A">
        <w:rPr>
          <w:rFonts w:ascii="Optima" w:hAnsi="Optima"/>
          <w:sz w:val="22"/>
          <w:szCs w:val="22"/>
        </w:rPr>
        <w:t xml:space="preserve"> and by handing in assignments that reflect his/her current best work and understandings of the course content </w:t>
      </w:r>
      <w:r w:rsidR="003717C8">
        <w:rPr>
          <w:rFonts w:ascii="Optima" w:hAnsi="Optima"/>
          <w:sz w:val="22"/>
          <w:szCs w:val="22"/>
        </w:rPr>
        <w:t xml:space="preserve">in a given assignment </w:t>
      </w:r>
      <w:r w:rsidRPr="004A654A">
        <w:rPr>
          <w:rFonts w:ascii="Optima" w:hAnsi="Optima"/>
          <w:sz w:val="22"/>
          <w:szCs w:val="22"/>
        </w:rPr>
        <w:t>(individual accountability</w:t>
      </w:r>
      <w:r w:rsidR="003717C8">
        <w:rPr>
          <w:rFonts w:ascii="Optima" w:hAnsi="Optima"/>
          <w:b/>
          <w:i/>
          <w:sz w:val="22"/>
          <w:szCs w:val="22"/>
        </w:rPr>
        <w:t>).</w:t>
      </w:r>
      <w:r w:rsidRPr="004A654A">
        <w:rPr>
          <w:rFonts w:ascii="Optima" w:hAnsi="Optima"/>
          <w:b/>
          <w:i/>
          <w:sz w:val="22"/>
          <w:szCs w:val="22"/>
        </w:rPr>
        <w:t xml:space="preserve"> </w:t>
      </w:r>
    </w:p>
    <w:p w:rsidR="00C61167" w:rsidRDefault="00C61167" w:rsidP="00C979DA">
      <w:pPr>
        <w:rPr>
          <w:rFonts w:asciiTheme="majorHAnsi" w:hAnsiTheme="majorHAnsi"/>
          <w:b/>
          <w:i/>
          <w:sz w:val="22"/>
          <w:szCs w:val="22"/>
          <w:u w:val="single"/>
        </w:rPr>
      </w:pPr>
    </w:p>
    <w:p w:rsidR="008C35CC" w:rsidRDefault="00B31FF8" w:rsidP="00C979DA">
      <w:pPr>
        <w:rPr>
          <w:rFonts w:ascii="Optima" w:hAnsi="Optima"/>
          <w:b/>
          <w:color w:val="990099"/>
          <w:sz w:val="22"/>
          <w:szCs w:val="22"/>
        </w:rPr>
      </w:pPr>
      <w:r>
        <w:rPr>
          <w:rFonts w:ascii="Optima" w:hAnsi="Optima"/>
          <w:b/>
          <w:color w:val="990099"/>
          <w:sz w:val="22"/>
          <w:szCs w:val="22"/>
        </w:rPr>
        <w:t>REVISION OF ASSIGNMENTS</w:t>
      </w:r>
    </w:p>
    <w:p w:rsidR="00F13EC9" w:rsidRPr="008C35CC" w:rsidRDefault="008C35CC" w:rsidP="00C979DA">
      <w:pPr>
        <w:rPr>
          <w:rFonts w:asciiTheme="majorHAnsi" w:hAnsiTheme="majorHAnsi"/>
          <w:color w:val="A6A6A6" w:themeColor="background1" w:themeShade="A6"/>
          <w:sz w:val="22"/>
          <w:szCs w:val="22"/>
        </w:rPr>
      </w:pPr>
      <w:r w:rsidRPr="008C35CC">
        <w:rPr>
          <w:rFonts w:ascii="Optima" w:hAnsi="Optima"/>
          <w:b/>
          <w:color w:val="990099"/>
          <w:sz w:val="22"/>
          <w:szCs w:val="22"/>
        </w:rPr>
        <w:t>[</w:t>
      </w:r>
      <w:r w:rsidR="00CD3190">
        <w:rPr>
          <w:rFonts w:asciiTheme="majorHAnsi" w:hAnsiTheme="majorHAnsi"/>
          <w:sz w:val="22"/>
          <w:szCs w:val="22"/>
        </w:rPr>
        <w:t xml:space="preserve">LEARNING BY DOING WITH </w:t>
      </w:r>
      <w:r w:rsidR="00FC7B01">
        <w:rPr>
          <w:rFonts w:asciiTheme="majorHAnsi" w:hAnsiTheme="majorHAnsi"/>
          <w:sz w:val="22"/>
          <w:szCs w:val="22"/>
        </w:rPr>
        <w:t xml:space="preserve">PERSONALIZED </w:t>
      </w:r>
      <w:r w:rsidR="00CD3190">
        <w:rPr>
          <w:rFonts w:asciiTheme="majorHAnsi" w:hAnsiTheme="majorHAnsi"/>
          <w:sz w:val="22"/>
          <w:szCs w:val="22"/>
        </w:rPr>
        <w:t xml:space="preserve">GUIDANCE] </w:t>
      </w:r>
      <w:r w:rsidR="00CD3190" w:rsidRPr="00563637">
        <w:rPr>
          <w:rFonts w:asciiTheme="majorHAnsi" w:hAnsiTheme="majorHAnsi"/>
          <w:sz w:val="22"/>
          <w:szCs w:val="22"/>
        </w:rPr>
        <w:t xml:space="preserve">are expected </w:t>
      </w:r>
      <w:r w:rsidR="00CD3190">
        <w:rPr>
          <w:rFonts w:asciiTheme="majorHAnsi" w:hAnsiTheme="majorHAnsi"/>
          <w:sz w:val="22"/>
          <w:szCs w:val="22"/>
        </w:rPr>
        <w:t xml:space="preserve">with assignments related to assessment in practice. These revisions are to be done until the work MEETS STANDARD. Revisions do </w:t>
      </w:r>
      <w:r w:rsidR="00CD3190" w:rsidRPr="00563637">
        <w:rPr>
          <w:rFonts w:asciiTheme="majorHAnsi" w:hAnsiTheme="majorHAnsi"/>
          <w:sz w:val="22"/>
          <w:szCs w:val="22"/>
        </w:rPr>
        <w:t xml:space="preserve">not affect your </w:t>
      </w:r>
      <w:r w:rsidR="00CD3190">
        <w:rPr>
          <w:rFonts w:asciiTheme="majorHAnsi" w:hAnsiTheme="majorHAnsi"/>
          <w:sz w:val="22"/>
          <w:szCs w:val="22"/>
        </w:rPr>
        <w:t xml:space="preserve">final </w:t>
      </w:r>
      <w:r w:rsidR="00CD3190" w:rsidRPr="00563637">
        <w:rPr>
          <w:rFonts w:asciiTheme="majorHAnsi" w:hAnsiTheme="majorHAnsi"/>
          <w:sz w:val="22"/>
          <w:szCs w:val="22"/>
        </w:rPr>
        <w:t xml:space="preserve">grade provided that </w:t>
      </w:r>
      <w:r w:rsidR="00CD3190">
        <w:rPr>
          <w:rFonts w:asciiTheme="majorHAnsi" w:hAnsiTheme="majorHAnsi"/>
          <w:sz w:val="22"/>
          <w:szCs w:val="22"/>
        </w:rPr>
        <w:t>they</w:t>
      </w:r>
      <w:r w:rsidR="00CD3190" w:rsidRPr="00563637">
        <w:rPr>
          <w:rFonts w:asciiTheme="majorHAnsi" w:hAnsiTheme="majorHAnsi"/>
          <w:sz w:val="22"/>
          <w:szCs w:val="22"/>
        </w:rPr>
        <w:t xml:space="preserve"> are made carefully </w:t>
      </w:r>
      <w:r w:rsidR="00CD3190">
        <w:rPr>
          <w:rFonts w:asciiTheme="majorHAnsi" w:hAnsiTheme="majorHAnsi"/>
          <w:sz w:val="22"/>
          <w:szCs w:val="22"/>
        </w:rPr>
        <w:t xml:space="preserve">&amp; thoughtfully </w:t>
      </w:r>
      <w:r w:rsidR="00CD3190" w:rsidRPr="00563637">
        <w:rPr>
          <w:rFonts w:asciiTheme="majorHAnsi" w:hAnsiTheme="majorHAnsi"/>
          <w:sz w:val="22"/>
          <w:szCs w:val="22"/>
        </w:rPr>
        <w:t xml:space="preserve">and submitted in a timely </w:t>
      </w:r>
      <w:r w:rsidR="00CD3190">
        <w:rPr>
          <w:rFonts w:asciiTheme="majorHAnsi" w:hAnsiTheme="majorHAnsi"/>
          <w:sz w:val="22"/>
          <w:szCs w:val="22"/>
        </w:rPr>
        <w:t>manner</w:t>
      </w:r>
      <w:r w:rsidR="00CD3190" w:rsidRPr="00563637">
        <w:rPr>
          <w:rFonts w:asciiTheme="majorHAnsi" w:hAnsiTheme="majorHAnsi"/>
          <w:sz w:val="22"/>
          <w:szCs w:val="22"/>
        </w:rPr>
        <w:t xml:space="preserve">.  </w:t>
      </w:r>
      <w:r w:rsidR="00CD3190" w:rsidRPr="005B70B8">
        <w:rPr>
          <w:rFonts w:asciiTheme="majorHAnsi" w:hAnsiTheme="majorHAnsi"/>
          <w:color w:val="FFFFFF" w:themeColor="background1"/>
          <w:sz w:val="22"/>
          <w:szCs w:val="22"/>
          <w:highlight w:val="darkMagenta"/>
        </w:rPr>
        <w:t>All revisions are to be made in a different color font</w:t>
      </w:r>
      <w:r w:rsidR="00CD3190">
        <w:rPr>
          <w:rFonts w:asciiTheme="majorHAnsi" w:hAnsiTheme="majorHAnsi"/>
          <w:color w:val="FFFFFF" w:themeColor="background1"/>
          <w:sz w:val="22"/>
          <w:szCs w:val="22"/>
        </w:rPr>
        <w:t xml:space="preserve"> </w:t>
      </w:r>
      <w:r>
        <w:rPr>
          <w:rFonts w:asciiTheme="majorHAnsi" w:hAnsiTheme="majorHAnsi"/>
          <w:color w:val="A6A6A6" w:themeColor="background1" w:themeShade="A6"/>
          <w:sz w:val="22"/>
          <w:szCs w:val="22"/>
        </w:rPr>
        <w:t>REFER TO GROWTH MINDSET</w:t>
      </w:r>
    </w:p>
    <w:p w:rsidR="00F13EC9" w:rsidRDefault="00F13EC9" w:rsidP="00C979DA">
      <w:pPr>
        <w:rPr>
          <w:rFonts w:ascii="Optima" w:hAnsi="Optima"/>
          <w:sz w:val="22"/>
          <w:szCs w:val="22"/>
        </w:rPr>
      </w:pPr>
      <w:r>
        <w:rPr>
          <w:rFonts w:ascii="Optima" w:hAnsi="Optima"/>
          <w:sz w:val="22"/>
          <w:szCs w:val="22"/>
        </w:rPr>
        <w:t xml:space="preserve">Each assignment must be identified by first name and the name of the assignment. </w:t>
      </w:r>
    </w:p>
    <w:p w:rsidR="00F13EC9" w:rsidRDefault="00CD3190" w:rsidP="00C979DA">
      <w:pPr>
        <w:rPr>
          <w:rFonts w:ascii="Optima" w:hAnsi="Optima"/>
          <w:sz w:val="22"/>
          <w:szCs w:val="22"/>
        </w:rPr>
      </w:pPr>
      <w:r>
        <w:rPr>
          <w:rFonts w:ascii="Optima" w:hAnsi="Optima"/>
          <w:sz w:val="22"/>
          <w:szCs w:val="22"/>
        </w:rPr>
        <w:t>[</w:t>
      </w:r>
      <w:r w:rsidR="00F13EC9">
        <w:rPr>
          <w:rFonts w:ascii="Optima" w:hAnsi="Optima"/>
          <w:sz w:val="22"/>
          <w:szCs w:val="22"/>
        </w:rPr>
        <w:t>Example: Mercedes-</w:t>
      </w:r>
      <w:r w:rsidR="008C35CC">
        <w:rPr>
          <w:rFonts w:ascii="Optima" w:hAnsi="Optima"/>
          <w:sz w:val="22"/>
          <w:szCs w:val="22"/>
        </w:rPr>
        <w:t>C</w:t>
      </w:r>
      <w:r w:rsidR="00F13EC9">
        <w:rPr>
          <w:rFonts w:ascii="Optima" w:hAnsi="Optima"/>
          <w:sz w:val="22"/>
          <w:szCs w:val="22"/>
        </w:rPr>
        <w:t>ultural</w:t>
      </w:r>
      <w:r>
        <w:rPr>
          <w:rFonts w:ascii="Optima" w:hAnsi="Optima"/>
          <w:sz w:val="22"/>
          <w:szCs w:val="22"/>
        </w:rPr>
        <w:t xml:space="preserve"> </w:t>
      </w:r>
      <w:r w:rsidR="008C35CC">
        <w:rPr>
          <w:rFonts w:ascii="Optima" w:hAnsi="Optima"/>
          <w:sz w:val="22"/>
          <w:szCs w:val="22"/>
        </w:rPr>
        <w:t>B</w:t>
      </w:r>
      <w:r w:rsidR="00F13EC9">
        <w:rPr>
          <w:rFonts w:ascii="Optima" w:hAnsi="Optima"/>
          <w:sz w:val="22"/>
          <w:szCs w:val="22"/>
        </w:rPr>
        <w:t>rief</w:t>
      </w:r>
      <w:r w:rsidR="008C35CC">
        <w:rPr>
          <w:rFonts w:ascii="Optima" w:hAnsi="Optima"/>
          <w:sz w:val="22"/>
          <w:szCs w:val="22"/>
        </w:rPr>
        <w:t xml:space="preserve"> –Puerto Rico</w:t>
      </w:r>
      <w:r>
        <w:rPr>
          <w:rFonts w:ascii="Optima" w:hAnsi="Optima"/>
          <w:sz w:val="22"/>
          <w:szCs w:val="22"/>
        </w:rPr>
        <w:t>]</w:t>
      </w:r>
    </w:p>
    <w:p w:rsidR="00CD3190" w:rsidRPr="004A654A" w:rsidRDefault="00CD3190" w:rsidP="00C979DA">
      <w:pPr>
        <w:rPr>
          <w:rFonts w:ascii="Optima" w:hAnsi="Optima"/>
          <w:sz w:val="22"/>
          <w:szCs w:val="22"/>
        </w:rPr>
      </w:pPr>
    </w:p>
    <w:p w:rsidR="00C979DA" w:rsidRPr="004A654A" w:rsidRDefault="00C979DA" w:rsidP="00C979DA">
      <w:pPr>
        <w:rPr>
          <w:rFonts w:ascii="Optima" w:hAnsi="Optima"/>
          <w:sz w:val="22"/>
          <w:szCs w:val="22"/>
        </w:rPr>
      </w:pPr>
      <w:r w:rsidRPr="004A654A">
        <w:rPr>
          <w:rFonts w:ascii="Optima" w:hAnsi="Optima"/>
          <w:sz w:val="22"/>
          <w:szCs w:val="22"/>
        </w:rPr>
        <w:t>All written assignments must be typed, pages numbered, in a 12 point font, with one inch margins on all sides.  Use only the Publication Manual of the American Psychological Association (APA) guidelines for citations and references (ISBN: 1-55798-791-2). A shorter ve</w:t>
      </w:r>
      <w:r w:rsidR="000D690D">
        <w:rPr>
          <w:rFonts w:ascii="Optima" w:hAnsi="Optima"/>
          <w:sz w:val="22"/>
          <w:szCs w:val="22"/>
        </w:rPr>
        <w:t>rsion is available at the Shery</w:t>
      </w:r>
      <w:r w:rsidR="008C35CC">
        <w:rPr>
          <w:rFonts w:ascii="Optima" w:hAnsi="Optima"/>
          <w:sz w:val="22"/>
          <w:szCs w:val="22"/>
        </w:rPr>
        <w:t>l Library.</w:t>
      </w:r>
    </w:p>
    <w:p w:rsidR="00B97238" w:rsidRPr="004A654A" w:rsidRDefault="00B97238" w:rsidP="00C979DA">
      <w:pPr>
        <w:rPr>
          <w:rFonts w:ascii="Optima" w:hAnsi="Optima"/>
          <w:sz w:val="22"/>
          <w:szCs w:val="22"/>
        </w:rPr>
      </w:pPr>
    </w:p>
    <w:p w:rsidR="00B97238" w:rsidRPr="004A654A" w:rsidRDefault="00B97238" w:rsidP="00C979DA">
      <w:pPr>
        <w:rPr>
          <w:rFonts w:ascii="Optima" w:hAnsi="Optima"/>
          <w:sz w:val="22"/>
          <w:szCs w:val="22"/>
        </w:rPr>
      </w:pPr>
      <w:r w:rsidRPr="004A654A">
        <w:rPr>
          <w:rFonts w:ascii="Optima" w:hAnsi="Optima"/>
          <w:sz w:val="22"/>
          <w:szCs w:val="22"/>
        </w:rPr>
        <w:t>Videos are to uploaded to Vimeo.com with a pass word</w:t>
      </w:r>
      <w:r w:rsidR="000D690D">
        <w:rPr>
          <w:rFonts w:ascii="Optima" w:hAnsi="Optima"/>
          <w:sz w:val="22"/>
          <w:szCs w:val="22"/>
        </w:rPr>
        <w:t xml:space="preserve"> to be posted in the course wiki</w:t>
      </w:r>
    </w:p>
    <w:p w:rsidR="00B97238" w:rsidRPr="004A654A" w:rsidRDefault="00B97238" w:rsidP="00C979DA">
      <w:pPr>
        <w:rPr>
          <w:rFonts w:ascii="Optima" w:hAnsi="Optima"/>
          <w:sz w:val="22"/>
          <w:szCs w:val="22"/>
        </w:rPr>
      </w:pPr>
      <w:r w:rsidRPr="004A654A">
        <w:rPr>
          <w:rFonts w:ascii="Optima" w:hAnsi="Optima"/>
          <w:sz w:val="22"/>
          <w:szCs w:val="22"/>
        </w:rPr>
        <w:t>Audio</w:t>
      </w:r>
      <w:r w:rsidR="000D690D">
        <w:rPr>
          <w:rFonts w:ascii="Optima" w:hAnsi="Optima"/>
          <w:sz w:val="22"/>
          <w:szCs w:val="22"/>
        </w:rPr>
        <w:t xml:space="preserve"> files</w:t>
      </w:r>
      <w:r w:rsidRPr="004A654A">
        <w:rPr>
          <w:rFonts w:ascii="Optima" w:hAnsi="Optima"/>
          <w:sz w:val="22"/>
          <w:szCs w:val="22"/>
        </w:rPr>
        <w:t xml:space="preserve"> are to be saved as mp3s</w:t>
      </w:r>
      <w:r w:rsidR="00C3056F" w:rsidRPr="004A654A">
        <w:rPr>
          <w:rFonts w:ascii="Optima" w:hAnsi="Optima"/>
          <w:sz w:val="22"/>
          <w:szCs w:val="22"/>
        </w:rPr>
        <w:t xml:space="preserve"> and upload</w:t>
      </w:r>
      <w:r w:rsidR="000D690D">
        <w:rPr>
          <w:rFonts w:ascii="Optima" w:hAnsi="Optima"/>
          <w:sz w:val="22"/>
          <w:szCs w:val="22"/>
        </w:rPr>
        <w:t xml:space="preserve">ed to </w:t>
      </w:r>
      <w:r w:rsidR="00F13EC9">
        <w:rPr>
          <w:rFonts w:ascii="Optima" w:hAnsi="Optima"/>
          <w:sz w:val="22"/>
          <w:szCs w:val="22"/>
        </w:rPr>
        <w:t>the Journal.</w:t>
      </w:r>
    </w:p>
    <w:p w:rsidR="00C3056F" w:rsidRPr="004A654A" w:rsidRDefault="00C3056F" w:rsidP="00C979DA">
      <w:pPr>
        <w:rPr>
          <w:rFonts w:ascii="Optima" w:hAnsi="Optima"/>
          <w:sz w:val="22"/>
          <w:szCs w:val="22"/>
        </w:rPr>
      </w:pPr>
    </w:p>
    <w:p w:rsidR="00FD4A0D" w:rsidRPr="00D60FDF" w:rsidRDefault="00FD4A0D" w:rsidP="009A0933">
      <w:pPr>
        <w:pStyle w:val="Heading1"/>
        <w:rPr>
          <w:b/>
          <w:color w:val="660066"/>
          <w:sz w:val="24"/>
          <w:szCs w:val="24"/>
        </w:rPr>
      </w:pPr>
      <w:bookmarkStart w:id="14" w:name="_Toc235238993"/>
      <w:bookmarkStart w:id="15" w:name="_Toc236808953"/>
      <w:r w:rsidRPr="00D60FDF">
        <w:rPr>
          <w:b/>
          <w:color w:val="660066"/>
          <w:sz w:val="24"/>
          <w:szCs w:val="24"/>
        </w:rPr>
        <w:t>GRADING CRITERIA</w:t>
      </w:r>
      <w:bookmarkEnd w:id="14"/>
      <w:bookmarkEnd w:id="15"/>
      <w:r w:rsidRPr="00D60FDF">
        <w:rPr>
          <w:b/>
          <w:color w:val="660066"/>
          <w:sz w:val="24"/>
          <w:szCs w:val="24"/>
        </w:rPr>
        <w:t xml:space="preserve"> </w:t>
      </w:r>
      <w:r w:rsidR="00A22B16">
        <w:rPr>
          <w:b/>
          <w:color w:val="660066"/>
          <w:sz w:val="24"/>
          <w:szCs w:val="24"/>
        </w:rPr>
        <w:t>FOR PARTICIPANTS</w:t>
      </w:r>
    </w:p>
    <w:p w:rsidR="00F13EC9" w:rsidRDefault="00FD4A0D" w:rsidP="00F13EC9">
      <w:pPr>
        <w:pStyle w:val="BodyText3"/>
        <w:pBdr>
          <w:bottom w:val="none" w:sz="0" w:space="0" w:color="auto"/>
        </w:pBdr>
        <w:rPr>
          <w:b w:val="0"/>
          <w:bCs/>
          <w:color w:val="auto"/>
        </w:rPr>
      </w:pPr>
      <w:r w:rsidRPr="00076181">
        <w:rPr>
          <w:bCs/>
          <w:color w:val="auto"/>
        </w:rPr>
        <w:t xml:space="preserve">There is no traditional </w:t>
      </w:r>
      <w:r w:rsidR="00B11AB8">
        <w:rPr>
          <w:bCs/>
          <w:color w:val="auto"/>
        </w:rPr>
        <w:t xml:space="preserve">on going </w:t>
      </w:r>
      <w:r w:rsidRPr="00076181">
        <w:rPr>
          <w:bCs/>
          <w:color w:val="auto"/>
        </w:rPr>
        <w:t>grading</w:t>
      </w:r>
      <w:r w:rsidR="00FC7B01">
        <w:rPr>
          <w:bCs/>
          <w:color w:val="auto"/>
        </w:rPr>
        <w:t xml:space="preserve"> with numerical scores</w:t>
      </w:r>
      <w:r w:rsidRPr="00076181">
        <w:rPr>
          <w:bCs/>
          <w:color w:val="auto"/>
        </w:rPr>
        <w:t xml:space="preserve">. </w:t>
      </w:r>
      <w:r w:rsidR="00B35217" w:rsidRPr="00076181">
        <w:rPr>
          <w:bCs/>
          <w:color w:val="auto"/>
        </w:rPr>
        <w:t xml:space="preserve"> </w:t>
      </w:r>
      <w:r w:rsidRPr="00076181">
        <w:rPr>
          <w:b w:val="0"/>
          <w:bCs/>
          <w:color w:val="auto"/>
        </w:rPr>
        <w:t>There is</w:t>
      </w:r>
      <w:r w:rsidR="00B92C02" w:rsidRPr="00076181">
        <w:rPr>
          <w:b w:val="0"/>
          <w:bCs/>
          <w:color w:val="auto"/>
        </w:rPr>
        <w:t>,</w:t>
      </w:r>
      <w:r w:rsidRPr="00076181">
        <w:rPr>
          <w:b w:val="0"/>
          <w:bCs/>
          <w:color w:val="auto"/>
        </w:rPr>
        <w:t xml:space="preserve"> however</w:t>
      </w:r>
      <w:r w:rsidR="00B92C02" w:rsidRPr="00076181">
        <w:rPr>
          <w:b w:val="0"/>
          <w:bCs/>
          <w:color w:val="auto"/>
        </w:rPr>
        <w:t xml:space="preserve">, </w:t>
      </w:r>
      <w:r w:rsidRPr="00076181">
        <w:rPr>
          <w:b w:val="0"/>
          <w:bCs/>
          <w:color w:val="auto"/>
        </w:rPr>
        <w:t>personalized feed-forward</w:t>
      </w:r>
      <w:r w:rsidR="00B92C02" w:rsidRPr="00076181">
        <w:rPr>
          <w:b w:val="0"/>
          <w:bCs/>
          <w:color w:val="auto"/>
        </w:rPr>
        <w:t xml:space="preserve"> </w:t>
      </w:r>
      <w:r w:rsidRPr="00076181">
        <w:rPr>
          <w:b w:val="0"/>
          <w:bCs/>
          <w:color w:val="auto"/>
        </w:rPr>
        <w:t xml:space="preserve">that lets you know if you have met </w:t>
      </w:r>
      <w:r w:rsidR="00F13EC9" w:rsidRPr="00076181">
        <w:rPr>
          <w:b w:val="0"/>
          <w:bCs/>
          <w:color w:val="auto"/>
        </w:rPr>
        <w:t xml:space="preserve">standard </w:t>
      </w:r>
      <w:r w:rsidR="00F13EC9">
        <w:rPr>
          <w:b w:val="0"/>
          <w:bCs/>
          <w:color w:val="auto"/>
        </w:rPr>
        <w:t xml:space="preserve">for </w:t>
      </w:r>
      <w:r w:rsidRPr="00076181">
        <w:rPr>
          <w:b w:val="0"/>
          <w:bCs/>
          <w:color w:val="auto"/>
        </w:rPr>
        <w:t>the given as</w:t>
      </w:r>
      <w:r w:rsidR="00B35217" w:rsidRPr="00076181">
        <w:rPr>
          <w:b w:val="0"/>
          <w:bCs/>
          <w:color w:val="auto"/>
        </w:rPr>
        <w:t>signment or still need to do more work until you reach it.</w:t>
      </w:r>
      <w:r w:rsidR="00692622" w:rsidRPr="00076181">
        <w:rPr>
          <w:b w:val="0"/>
          <w:bCs/>
          <w:color w:val="auto"/>
        </w:rPr>
        <w:t xml:space="preserve"> </w:t>
      </w:r>
      <w:r w:rsidR="00B92C02" w:rsidRPr="00076181">
        <w:rPr>
          <w:b w:val="0"/>
          <w:bCs/>
          <w:color w:val="auto"/>
        </w:rPr>
        <w:t>(</w:t>
      </w:r>
      <w:r w:rsidR="00B35217" w:rsidRPr="00076181">
        <w:rPr>
          <w:b w:val="0"/>
          <w:bCs/>
          <w:color w:val="auto"/>
        </w:rPr>
        <w:t xml:space="preserve">More work means </w:t>
      </w:r>
      <w:r w:rsidR="009A6338" w:rsidRPr="00076181">
        <w:rPr>
          <w:b w:val="0"/>
          <w:bCs/>
          <w:color w:val="auto"/>
        </w:rPr>
        <w:t xml:space="preserve">revising with </w:t>
      </w:r>
      <w:r w:rsidR="00F13EC9">
        <w:rPr>
          <w:b w:val="0"/>
          <w:bCs/>
          <w:color w:val="auto"/>
        </w:rPr>
        <w:t xml:space="preserve">the </w:t>
      </w:r>
      <w:r w:rsidR="009A6338" w:rsidRPr="00076181">
        <w:rPr>
          <w:b w:val="0"/>
          <w:bCs/>
          <w:color w:val="auto"/>
        </w:rPr>
        <w:t>guidance provided</w:t>
      </w:r>
      <w:r w:rsidR="00B92C02" w:rsidRPr="00076181">
        <w:rPr>
          <w:b w:val="0"/>
          <w:bCs/>
          <w:color w:val="auto"/>
        </w:rPr>
        <w:t>)</w:t>
      </w:r>
      <w:r w:rsidR="009A6338" w:rsidRPr="00076181">
        <w:rPr>
          <w:b w:val="0"/>
          <w:bCs/>
          <w:color w:val="auto"/>
        </w:rPr>
        <w:t xml:space="preserve">. </w:t>
      </w:r>
    </w:p>
    <w:p w:rsidR="00FD4A0D" w:rsidRDefault="009A6338" w:rsidP="00F13EC9">
      <w:pPr>
        <w:pStyle w:val="BodyText3"/>
        <w:pBdr>
          <w:bottom w:val="none" w:sz="0" w:space="0" w:color="auto"/>
        </w:pBdr>
        <w:rPr>
          <w:b w:val="0"/>
          <w:color w:val="auto"/>
        </w:rPr>
      </w:pPr>
      <w:r w:rsidRPr="00076181">
        <w:rPr>
          <w:b w:val="0"/>
          <w:bCs/>
          <w:color w:val="auto"/>
        </w:rPr>
        <w:lastRenderedPageBreak/>
        <w:t xml:space="preserve">When </w:t>
      </w:r>
      <w:r w:rsidR="00FD4A0D" w:rsidRPr="00076181">
        <w:rPr>
          <w:b w:val="0"/>
          <w:bCs/>
          <w:color w:val="auto"/>
        </w:rPr>
        <w:t xml:space="preserve">you need to revise to meet the given assignment </w:t>
      </w:r>
      <w:r w:rsidR="00B92C02" w:rsidRPr="00076181">
        <w:rPr>
          <w:b w:val="0"/>
          <w:bCs/>
          <w:color w:val="auto"/>
        </w:rPr>
        <w:t xml:space="preserve">standard </w:t>
      </w:r>
      <w:r w:rsidR="00FD4A0D" w:rsidRPr="00076181">
        <w:rPr>
          <w:b w:val="0"/>
          <w:bCs/>
          <w:color w:val="auto"/>
        </w:rPr>
        <w:t>you will receive</w:t>
      </w:r>
      <w:r w:rsidR="00B35217" w:rsidRPr="00076181">
        <w:rPr>
          <w:b w:val="0"/>
          <w:bCs/>
          <w:color w:val="auto"/>
        </w:rPr>
        <w:t xml:space="preserve"> </w:t>
      </w:r>
      <w:r w:rsidR="00975039" w:rsidRPr="00076181">
        <w:rPr>
          <w:b w:val="0"/>
          <w:bCs/>
          <w:color w:val="auto"/>
        </w:rPr>
        <w:t xml:space="preserve">(a) </w:t>
      </w:r>
      <w:r w:rsidR="00B35217" w:rsidRPr="00076181">
        <w:rPr>
          <w:b w:val="0"/>
          <w:bCs/>
          <w:color w:val="auto"/>
        </w:rPr>
        <w:t xml:space="preserve">an incomplete smile or </w:t>
      </w:r>
      <w:r w:rsidR="00975039" w:rsidRPr="00076181">
        <w:rPr>
          <w:b w:val="0"/>
          <w:bCs/>
          <w:color w:val="auto"/>
        </w:rPr>
        <w:t xml:space="preserve">(b) </w:t>
      </w:r>
      <w:r w:rsidR="00B35217" w:rsidRPr="00076181">
        <w:rPr>
          <w:b w:val="0"/>
          <w:bCs/>
          <w:color w:val="auto"/>
        </w:rPr>
        <w:t>approaching standard</w:t>
      </w:r>
      <w:r w:rsidR="00FD4A0D" w:rsidRPr="00076181">
        <w:rPr>
          <w:b w:val="0"/>
          <w:bCs/>
          <w:color w:val="auto"/>
        </w:rPr>
        <w:t xml:space="preserve">. </w:t>
      </w:r>
      <w:r w:rsidR="00975039" w:rsidRPr="00076181">
        <w:rPr>
          <w:b w:val="0"/>
          <w:bCs/>
          <w:color w:val="auto"/>
        </w:rPr>
        <w:t xml:space="preserve">You need to understand and apply all standards in this course. </w:t>
      </w:r>
      <w:r w:rsidRPr="00076181">
        <w:rPr>
          <w:b w:val="0"/>
          <w:bCs/>
          <w:color w:val="auto"/>
        </w:rPr>
        <w:t xml:space="preserve">This is why you will </w:t>
      </w:r>
      <w:r w:rsidR="00FD4A0D" w:rsidRPr="00076181">
        <w:rPr>
          <w:b w:val="0"/>
          <w:bCs/>
          <w:color w:val="auto"/>
        </w:rPr>
        <w:t>revis</w:t>
      </w:r>
      <w:r w:rsidR="00B35217" w:rsidRPr="00076181">
        <w:rPr>
          <w:b w:val="0"/>
          <w:bCs/>
          <w:color w:val="auto"/>
        </w:rPr>
        <w:t>e</w:t>
      </w:r>
      <w:r w:rsidR="00FD4A0D" w:rsidRPr="00076181">
        <w:rPr>
          <w:b w:val="0"/>
          <w:bCs/>
          <w:color w:val="auto"/>
        </w:rPr>
        <w:t xml:space="preserve"> assignments until you </w:t>
      </w:r>
      <w:r w:rsidR="00975039" w:rsidRPr="00076181">
        <w:rPr>
          <w:b w:val="0"/>
          <w:bCs/>
          <w:color w:val="auto"/>
        </w:rPr>
        <w:t xml:space="preserve">have </w:t>
      </w:r>
      <w:r w:rsidR="00F13EC9">
        <w:rPr>
          <w:b w:val="0"/>
          <w:bCs/>
          <w:color w:val="auto"/>
        </w:rPr>
        <w:t>reached M</w:t>
      </w:r>
      <w:r w:rsidR="00975039" w:rsidRPr="00076181">
        <w:rPr>
          <w:b w:val="0"/>
          <w:bCs/>
          <w:color w:val="auto"/>
        </w:rPr>
        <w:t>e</w:t>
      </w:r>
      <w:r w:rsidR="00F13EC9">
        <w:rPr>
          <w:b w:val="0"/>
          <w:bCs/>
          <w:color w:val="auto"/>
        </w:rPr>
        <w:t>e</w:t>
      </w:r>
      <w:r w:rsidR="00975039" w:rsidRPr="00076181">
        <w:rPr>
          <w:b w:val="0"/>
          <w:bCs/>
          <w:color w:val="auto"/>
        </w:rPr>
        <w:t>t</w:t>
      </w:r>
      <w:r w:rsidR="00F13EC9">
        <w:rPr>
          <w:b w:val="0"/>
          <w:bCs/>
          <w:color w:val="auto"/>
        </w:rPr>
        <w:t>s</w:t>
      </w:r>
      <w:r w:rsidR="00975039" w:rsidRPr="00076181">
        <w:rPr>
          <w:b w:val="0"/>
          <w:bCs/>
          <w:color w:val="auto"/>
        </w:rPr>
        <w:t xml:space="preserve"> </w:t>
      </w:r>
      <w:r w:rsidR="00F13EC9">
        <w:rPr>
          <w:b w:val="0"/>
          <w:bCs/>
          <w:color w:val="auto"/>
        </w:rPr>
        <w:t>S</w:t>
      </w:r>
      <w:r w:rsidR="00975039" w:rsidRPr="00076181">
        <w:rPr>
          <w:b w:val="0"/>
          <w:bCs/>
          <w:color w:val="auto"/>
        </w:rPr>
        <w:t xml:space="preserve">tandard </w:t>
      </w:r>
      <w:r w:rsidR="00FD4A0D" w:rsidRPr="00076181">
        <w:rPr>
          <w:b w:val="0"/>
          <w:bCs/>
          <w:color w:val="auto"/>
        </w:rPr>
        <w:t>E</w:t>
      </w:r>
      <w:r w:rsidR="00975039" w:rsidRPr="00076181">
        <w:rPr>
          <w:b w:val="0"/>
          <w:bCs/>
          <w:color w:val="auto"/>
        </w:rPr>
        <w:sym w:font="Wingdings" w:char="F04A"/>
      </w:r>
      <w:r w:rsidR="00FD4A0D" w:rsidRPr="00076181">
        <w:rPr>
          <w:b w:val="0"/>
          <w:bCs/>
          <w:color w:val="auto"/>
        </w:rPr>
        <w:t xml:space="preserve"> Please refer to Grading Rubric</w:t>
      </w:r>
      <w:r w:rsidR="00FD4A0D" w:rsidRPr="00076181">
        <w:rPr>
          <w:b w:val="0"/>
          <w:color w:val="auto"/>
        </w:rPr>
        <w:t xml:space="preserve">. </w:t>
      </w:r>
    </w:p>
    <w:p w:rsidR="00F13EC9" w:rsidRPr="00F13EC9" w:rsidRDefault="00F13EC9" w:rsidP="00D60FDF">
      <w:pPr>
        <w:pStyle w:val="BodyText3"/>
        <w:pBdr>
          <w:bottom w:val="none" w:sz="0" w:space="0" w:color="auto"/>
        </w:pBdr>
        <w:rPr>
          <w:color w:val="auto"/>
        </w:rPr>
      </w:pPr>
      <w:r w:rsidRPr="00F13EC9">
        <w:rPr>
          <w:color w:val="auto"/>
        </w:rPr>
        <w:t xml:space="preserve">Grading </w:t>
      </w:r>
      <w:r w:rsidR="00341C87">
        <w:rPr>
          <w:color w:val="auto"/>
        </w:rPr>
        <w:t>– Feed Forward</w:t>
      </w:r>
    </w:p>
    <w:tbl>
      <w:tblPr>
        <w:tblStyle w:val="TableGrid"/>
        <w:tblW w:w="0" w:type="auto"/>
        <w:tblLook w:val="04A0"/>
      </w:tblPr>
      <w:tblGrid>
        <w:gridCol w:w="2988"/>
        <w:gridCol w:w="3690"/>
        <w:gridCol w:w="2898"/>
      </w:tblGrid>
      <w:tr w:rsidR="00F13EC9" w:rsidTr="00D60FDF">
        <w:tc>
          <w:tcPr>
            <w:tcW w:w="2988" w:type="dxa"/>
            <w:shd w:val="clear" w:color="auto" w:fill="660066"/>
          </w:tcPr>
          <w:p w:rsidR="00F13EC9" w:rsidRPr="00D60FDF" w:rsidRDefault="00F13EC9" w:rsidP="00D60FDF">
            <w:pPr>
              <w:pStyle w:val="BodyText3"/>
              <w:pBdr>
                <w:bottom w:val="none" w:sz="0" w:space="0" w:color="auto"/>
              </w:pBdr>
              <w:jc w:val="center"/>
              <w:rPr>
                <w:bCs/>
                <w:color w:val="auto"/>
                <w:sz w:val="28"/>
              </w:rPr>
            </w:pPr>
            <w:r w:rsidRPr="00D60FDF">
              <w:rPr>
                <w:bCs/>
                <w:color w:val="auto"/>
                <w:sz w:val="28"/>
              </w:rPr>
              <w:t>Not Yet</w:t>
            </w:r>
            <w:r w:rsidR="00D60FDF" w:rsidRPr="00D60FDF">
              <w:rPr>
                <w:bCs/>
                <w:color w:val="auto"/>
                <w:sz w:val="28"/>
              </w:rPr>
              <w:t xml:space="preserve"> (NY)</w:t>
            </w:r>
          </w:p>
        </w:tc>
        <w:tc>
          <w:tcPr>
            <w:tcW w:w="3690" w:type="dxa"/>
            <w:shd w:val="clear" w:color="auto" w:fill="660066"/>
          </w:tcPr>
          <w:p w:rsidR="00F13EC9" w:rsidRPr="00D60FDF" w:rsidRDefault="00F13EC9" w:rsidP="00D60FDF">
            <w:pPr>
              <w:pStyle w:val="BodyText3"/>
              <w:pBdr>
                <w:bottom w:val="none" w:sz="0" w:space="0" w:color="auto"/>
              </w:pBdr>
              <w:jc w:val="center"/>
              <w:rPr>
                <w:bCs/>
                <w:color w:val="auto"/>
                <w:sz w:val="28"/>
              </w:rPr>
            </w:pPr>
            <w:r w:rsidRPr="00D60FDF">
              <w:rPr>
                <w:bCs/>
                <w:color w:val="auto"/>
                <w:sz w:val="28"/>
              </w:rPr>
              <w:t>Approaches Standard</w:t>
            </w:r>
            <w:r w:rsidR="00D60FDF" w:rsidRPr="00D60FDF">
              <w:rPr>
                <w:bCs/>
                <w:color w:val="auto"/>
                <w:sz w:val="28"/>
              </w:rPr>
              <w:t xml:space="preserve"> (AS)</w:t>
            </w:r>
          </w:p>
        </w:tc>
        <w:tc>
          <w:tcPr>
            <w:tcW w:w="2898" w:type="dxa"/>
            <w:shd w:val="clear" w:color="auto" w:fill="660066"/>
          </w:tcPr>
          <w:p w:rsidR="00D60FDF" w:rsidRPr="00D60FDF" w:rsidRDefault="00F13EC9" w:rsidP="00D60FDF">
            <w:pPr>
              <w:pStyle w:val="BodyText3"/>
              <w:pBdr>
                <w:bottom w:val="none" w:sz="0" w:space="0" w:color="auto"/>
              </w:pBdr>
              <w:jc w:val="center"/>
              <w:rPr>
                <w:bCs/>
                <w:color w:val="auto"/>
                <w:sz w:val="28"/>
              </w:rPr>
            </w:pPr>
            <w:r w:rsidRPr="00D60FDF">
              <w:rPr>
                <w:bCs/>
                <w:color w:val="auto"/>
                <w:sz w:val="28"/>
              </w:rPr>
              <w:t>Meets Standard</w:t>
            </w:r>
            <w:r w:rsidR="00D60FDF" w:rsidRPr="00D60FDF">
              <w:rPr>
                <w:bCs/>
                <w:color w:val="auto"/>
                <w:sz w:val="28"/>
              </w:rPr>
              <w:t xml:space="preserve"> </w:t>
            </w:r>
            <w:r w:rsidR="00D60FDF">
              <w:rPr>
                <w:bCs/>
                <w:color w:val="auto"/>
                <w:sz w:val="28"/>
              </w:rPr>
              <w:t>(</w:t>
            </w:r>
            <w:r w:rsidR="00D60FDF" w:rsidRPr="00D60FDF">
              <w:rPr>
                <w:bCs/>
                <w:color w:val="auto"/>
                <w:sz w:val="28"/>
              </w:rPr>
              <w:t>MS</w:t>
            </w:r>
            <w:r w:rsidR="00D60FDF">
              <w:rPr>
                <w:bCs/>
                <w:color w:val="auto"/>
                <w:sz w:val="28"/>
              </w:rPr>
              <w:t>)</w:t>
            </w:r>
          </w:p>
        </w:tc>
      </w:tr>
      <w:tr w:rsidR="00F13EC9" w:rsidTr="00B31FF8">
        <w:trPr>
          <w:trHeight w:val="773"/>
        </w:trPr>
        <w:tc>
          <w:tcPr>
            <w:tcW w:w="2988" w:type="dxa"/>
          </w:tcPr>
          <w:p w:rsidR="004D01B5" w:rsidRPr="00D60FDF" w:rsidRDefault="00F13EC9" w:rsidP="00B31FF8">
            <w:pPr>
              <w:pStyle w:val="BodyText3"/>
              <w:pBdr>
                <w:bottom w:val="none" w:sz="0" w:space="0" w:color="auto"/>
              </w:pBdr>
              <w:jc w:val="center"/>
              <w:rPr>
                <w:b w:val="0"/>
                <w:bCs/>
                <w:color w:val="008000"/>
                <w:sz w:val="32"/>
              </w:rPr>
            </w:pPr>
            <w:r w:rsidRPr="00D60FDF">
              <w:rPr>
                <w:b w:val="0"/>
                <w:bCs/>
                <w:color w:val="008000"/>
                <w:sz w:val="32"/>
              </w:rPr>
              <w:t>O</w:t>
            </w:r>
            <w:r w:rsidR="00D60FDF">
              <w:rPr>
                <w:b w:val="0"/>
                <w:bCs/>
                <w:color w:val="008000"/>
                <w:sz w:val="32"/>
              </w:rPr>
              <w:t>:</w:t>
            </w:r>
            <w:r w:rsidR="004D01B5">
              <w:rPr>
                <w:b w:val="0"/>
                <w:bCs/>
                <w:color w:val="008000"/>
                <w:sz w:val="32"/>
              </w:rPr>
              <w:t>*</w:t>
            </w:r>
          </w:p>
        </w:tc>
        <w:tc>
          <w:tcPr>
            <w:tcW w:w="3690" w:type="dxa"/>
          </w:tcPr>
          <w:p w:rsidR="004D01B5" w:rsidRPr="00D60FDF" w:rsidRDefault="00F13EC9" w:rsidP="00B31FF8">
            <w:pPr>
              <w:pStyle w:val="BodyText3"/>
              <w:pBdr>
                <w:bottom w:val="none" w:sz="0" w:space="0" w:color="auto"/>
              </w:pBdr>
              <w:jc w:val="center"/>
              <w:rPr>
                <w:bCs/>
                <w:color w:val="008000"/>
                <w:sz w:val="32"/>
              </w:rPr>
            </w:pPr>
            <w:r w:rsidRPr="00D60FDF">
              <w:rPr>
                <w:bCs/>
                <w:color w:val="008000"/>
                <w:sz w:val="32"/>
              </w:rPr>
              <w:sym w:font="Wingdings" w:char="F04B"/>
            </w:r>
            <w:r w:rsidR="00B31FF8">
              <w:rPr>
                <w:bCs/>
                <w:color w:val="008000"/>
                <w:sz w:val="32"/>
              </w:rPr>
              <w:t xml:space="preserve"> </w:t>
            </w:r>
            <w:r w:rsidR="004D01B5">
              <w:rPr>
                <w:bCs/>
                <w:color w:val="008000"/>
                <w:sz w:val="32"/>
              </w:rPr>
              <w:t>**</w:t>
            </w:r>
          </w:p>
        </w:tc>
        <w:tc>
          <w:tcPr>
            <w:tcW w:w="2898" w:type="dxa"/>
          </w:tcPr>
          <w:p w:rsidR="004D01B5" w:rsidRPr="00D60FDF" w:rsidRDefault="00F13EC9" w:rsidP="00B31FF8">
            <w:pPr>
              <w:pStyle w:val="BodyText3"/>
              <w:pBdr>
                <w:bottom w:val="none" w:sz="0" w:space="0" w:color="auto"/>
              </w:pBdr>
              <w:jc w:val="center"/>
              <w:rPr>
                <w:bCs/>
                <w:color w:val="008000"/>
                <w:sz w:val="32"/>
              </w:rPr>
            </w:pPr>
            <w:r w:rsidRPr="00D60FDF">
              <w:rPr>
                <w:bCs/>
                <w:color w:val="008000"/>
                <w:sz w:val="32"/>
              </w:rPr>
              <w:sym w:font="Wingdings" w:char="F04A"/>
            </w:r>
            <w:r w:rsidR="00B31FF8">
              <w:rPr>
                <w:bCs/>
                <w:color w:val="008000"/>
                <w:sz w:val="32"/>
              </w:rPr>
              <w:t xml:space="preserve"> </w:t>
            </w:r>
            <w:r w:rsidR="004D01B5">
              <w:rPr>
                <w:bCs/>
                <w:color w:val="008000"/>
                <w:sz w:val="32"/>
              </w:rPr>
              <w:t>***</w:t>
            </w:r>
          </w:p>
        </w:tc>
      </w:tr>
    </w:tbl>
    <w:p w:rsidR="00F13EC9" w:rsidRPr="00076181" w:rsidRDefault="00F13EC9" w:rsidP="00FD4A0D">
      <w:pPr>
        <w:pStyle w:val="BodyText3"/>
        <w:rPr>
          <w:b w:val="0"/>
          <w:bCs/>
          <w:color w:val="auto"/>
        </w:rPr>
      </w:pPr>
    </w:p>
    <w:p w:rsidR="00C3056F" w:rsidRPr="004A654A" w:rsidRDefault="00C3056F" w:rsidP="00C979DA">
      <w:pPr>
        <w:rPr>
          <w:rFonts w:ascii="Optima" w:hAnsi="Optima"/>
          <w:sz w:val="22"/>
          <w:szCs w:val="22"/>
        </w:rPr>
      </w:pPr>
      <w:r w:rsidRPr="004A654A">
        <w:rPr>
          <w:rFonts w:ascii="Optima" w:hAnsi="Optima"/>
          <w:sz w:val="22"/>
          <w:szCs w:val="22"/>
        </w:rPr>
        <w:t>Assignments are rev</w:t>
      </w:r>
      <w:r w:rsidR="00B31FF8">
        <w:rPr>
          <w:rFonts w:ascii="Optima" w:hAnsi="Optima"/>
          <w:sz w:val="22"/>
          <w:szCs w:val="22"/>
        </w:rPr>
        <w:t xml:space="preserve">iewed to meet a given standard. </w:t>
      </w:r>
      <w:r w:rsidRPr="004A654A">
        <w:rPr>
          <w:rFonts w:ascii="Optima" w:hAnsi="Optima"/>
          <w:sz w:val="22"/>
          <w:szCs w:val="22"/>
        </w:rPr>
        <w:t xml:space="preserve"> </w:t>
      </w:r>
      <w:r w:rsidR="00B31FF8">
        <w:rPr>
          <w:rFonts w:ascii="Optima" w:hAnsi="Optima"/>
          <w:sz w:val="22"/>
          <w:szCs w:val="22"/>
        </w:rPr>
        <w:t>If necessary</w:t>
      </w:r>
      <w:r w:rsidR="00B31FF8" w:rsidRPr="004A654A">
        <w:rPr>
          <w:rFonts w:ascii="Optima" w:hAnsi="Optima"/>
          <w:sz w:val="22"/>
          <w:szCs w:val="22"/>
        </w:rPr>
        <w:t xml:space="preserve"> </w:t>
      </w:r>
      <w:r w:rsidRPr="004A654A">
        <w:rPr>
          <w:rFonts w:ascii="Optima" w:hAnsi="Optima"/>
          <w:sz w:val="22"/>
          <w:szCs w:val="22"/>
        </w:rPr>
        <w:t>you are expected to revise it until it meets the standard</w:t>
      </w:r>
      <w:r w:rsidR="00341C87">
        <w:rPr>
          <w:rFonts w:ascii="Optima" w:hAnsi="Optima"/>
          <w:sz w:val="22"/>
          <w:szCs w:val="22"/>
        </w:rPr>
        <w:t xml:space="preserve"> </w:t>
      </w:r>
      <w:r w:rsidRPr="004A654A">
        <w:rPr>
          <w:rFonts w:ascii="Optima" w:hAnsi="Optima"/>
          <w:sz w:val="22"/>
          <w:szCs w:val="22"/>
        </w:rPr>
        <w:sym w:font="Wingdings" w:char="F04A"/>
      </w:r>
      <w:r w:rsidRPr="004A654A">
        <w:rPr>
          <w:rFonts w:ascii="Optima" w:hAnsi="Optima"/>
          <w:sz w:val="22"/>
          <w:szCs w:val="22"/>
        </w:rPr>
        <w:t xml:space="preserve"> </w:t>
      </w:r>
    </w:p>
    <w:p w:rsidR="00D11B09" w:rsidRPr="00B31FF8" w:rsidRDefault="00D11B09" w:rsidP="00D11B09">
      <w:pPr>
        <w:pStyle w:val="BodyText3"/>
        <w:rPr>
          <w:bCs/>
          <w:sz w:val="12"/>
        </w:rPr>
      </w:pPr>
    </w:p>
    <w:p w:rsidR="00D11B09" w:rsidRPr="004A654A" w:rsidRDefault="009A6338" w:rsidP="00D11B09">
      <w:pPr>
        <w:pStyle w:val="BodyText3"/>
        <w:rPr>
          <w:bCs/>
        </w:rPr>
      </w:pPr>
      <w:r>
        <w:rPr>
          <w:bCs/>
        </w:rPr>
        <w:t>The f</w:t>
      </w:r>
      <w:r w:rsidR="00D11B09">
        <w:rPr>
          <w:bCs/>
        </w:rPr>
        <w:t xml:space="preserve">inal </w:t>
      </w:r>
      <w:r w:rsidR="00D11B09" w:rsidRPr="004A654A">
        <w:rPr>
          <w:bCs/>
        </w:rPr>
        <w:t>grad</w:t>
      </w:r>
      <w:r w:rsidR="00D11B09">
        <w:rPr>
          <w:bCs/>
        </w:rPr>
        <w:t>e</w:t>
      </w:r>
      <w:r w:rsidR="00D11B09" w:rsidRPr="004A654A">
        <w:rPr>
          <w:bCs/>
        </w:rPr>
        <w:t xml:space="preserve"> </w:t>
      </w:r>
      <w:r w:rsidR="00A22B16">
        <w:rPr>
          <w:bCs/>
        </w:rPr>
        <w:t xml:space="preserve">for </w:t>
      </w:r>
      <w:r w:rsidR="00B31FF8">
        <w:rPr>
          <w:bCs/>
        </w:rPr>
        <w:t>course</w:t>
      </w:r>
      <w:r w:rsidR="00A22B16">
        <w:rPr>
          <w:bCs/>
        </w:rPr>
        <w:t xml:space="preserve"> participants that take it for graduate credit grade </w:t>
      </w:r>
      <w:r w:rsidR="00D11B09" w:rsidRPr="004A654A">
        <w:rPr>
          <w:bCs/>
        </w:rPr>
        <w:t xml:space="preserve">is based on </w:t>
      </w:r>
      <w:r w:rsidR="00076181">
        <w:rPr>
          <w:bCs/>
        </w:rPr>
        <w:t>self-assessment, post assessment</w:t>
      </w:r>
      <w:r w:rsidR="007D79FE">
        <w:rPr>
          <w:bCs/>
        </w:rPr>
        <w:t>, case study</w:t>
      </w:r>
      <w:r w:rsidR="00076181">
        <w:rPr>
          <w:bCs/>
        </w:rPr>
        <w:t xml:space="preserve"> and other </w:t>
      </w:r>
      <w:r w:rsidR="00D11B09" w:rsidRPr="004A654A">
        <w:rPr>
          <w:bCs/>
        </w:rPr>
        <w:t xml:space="preserve">evidence related to achieving each course content standards. All </w:t>
      </w:r>
      <w:r w:rsidR="007D79FE">
        <w:rPr>
          <w:bCs/>
        </w:rPr>
        <w:t>assignments</w:t>
      </w:r>
      <w:r w:rsidR="00D11B09" w:rsidRPr="004A654A">
        <w:rPr>
          <w:bCs/>
        </w:rPr>
        <w:t xml:space="preserve"> must </w:t>
      </w:r>
      <w:r w:rsidR="007D79FE">
        <w:rPr>
          <w:bCs/>
        </w:rPr>
        <w:t>meet standard</w:t>
      </w:r>
      <w:r w:rsidR="00D11B09" w:rsidRPr="004A654A">
        <w:rPr>
          <w:bCs/>
        </w:rPr>
        <w:t xml:space="preserve"> before a grade is given</w:t>
      </w:r>
      <w:r w:rsidR="007D79FE">
        <w:rPr>
          <w:bCs/>
        </w:rPr>
        <w:t xml:space="preserve"> or a PDP Certificate is issued</w:t>
      </w:r>
      <w:r w:rsidR="00D11B09" w:rsidRPr="004A654A">
        <w:rPr>
          <w:bCs/>
        </w:rPr>
        <w:t>.</w:t>
      </w:r>
      <w:r w:rsidR="00D11B09">
        <w:rPr>
          <w:bCs/>
        </w:rPr>
        <w:t xml:space="preserve"> </w:t>
      </w:r>
    </w:p>
    <w:p w:rsidR="00DD2438" w:rsidRDefault="00DD2438">
      <w:pPr>
        <w:rPr>
          <w:rFonts w:ascii="Optima" w:hAnsi="Optima"/>
          <w:b/>
          <w:sz w:val="18"/>
        </w:rPr>
      </w:pPr>
      <w:r>
        <w:rPr>
          <w:rFonts w:ascii="Optima" w:hAnsi="Optima"/>
          <w:b/>
          <w:sz w:val="18"/>
        </w:rPr>
        <w:br w:type="page"/>
      </w:r>
    </w:p>
    <w:p w:rsidR="00017028" w:rsidRDefault="00017028" w:rsidP="00FC42BB">
      <w:pPr>
        <w:rPr>
          <w:rFonts w:ascii="Optima" w:hAnsi="Optima"/>
          <w:b/>
          <w:sz w:val="18"/>
        </w:rPr>
      </w:pPr>
      <w:bookmarkStart w:id="16" w:name="_GoBack"/>
      <w:bookmarkEnd w:id="16"/>
    </w:p>
    <w:p w:rsidR="0022555D" w:rsidRPr="00392B6D" w:rsidRDefault="0022555D" w:rsidP="00066BB6">
      <w:pPr>
        <w:pStyle w:val="BodyText3"/>
        <w:pBdr>
          <w:top w:val="single" w:sz="4" w:space="1" w:color="auto"/>
          <w:left w:val="single" w:sz="4" w:space="4" w:color="auto"/>
          <w:bottom w:val="single" w:sz="4" w:space="1" w:color="auto"/>
          <w:right w:val="single" w:sz="4" w:space="4" w:color="auto"/>
          <w:between w:val="single" w:sz="4" w:space="1" w:color="auto"/>
          <w:bar w:val="single" w:sz="4" w:color="auto"/>
        </w:pBdr>
        <w:ind w:left="720" w:hanging="720"/>
        <w:rPr>
          <w:rFonts w:ascii="Arial" w:hAnsi="Arial"/>
          <w:b w:val="0"/>
          <w:caps/>
          <w:color w:val="660066"/>
          <w:sz w:val="28"/>
        </w:rPr>
      </w:pPr>
      <w:r>
        <w:rPr>
          <w:rFonts w:ascii="Arial" w:hAnsi="Arial"/>
          <w:b w:val="0"/>
          <w:caps/>
          <w:color w:val="660066"/>
          <w:sz w:val="28"/>
        </w:rPr>
        <w:t xml:space="preserve">THEMATIC </w:t>
      </w:r>
      <w:r w:rsidRPr="00392B6D">
        <w:rPr>
          <w:rFonts w:ascii="Arial" w:hAnsi="Arial"/>
          <w:b w:val="0"/>
          <w:caps/>
          <w:color w:val="660066"/>
          <w:sz w:val="28"/>
        </w:rPr>
        <w:t xml:space="preserve">COURSE CONTENT </w:t>
      </w:r>
      <w:r w:rsidR="00434BA8">
        <w:rPr>
          <w:rFonts w:ascii="Arial" w:hAnsi="Arial"/>
          <w:b w:val="0"/>
          <w:caps/>
          <w:color w:val="660066"/>
          <w:sz w:val="28"/>
        </w:rPr>
        <w:t>CHECKLIST</w:t>
      </w:r>
      <w:r>
        <w:rPr>
          <w:rFonts w:ascii="Arial" w:hAnsi="Arial"/>
          <w:b w:val="0"/>
          <w:caps/>
          <w:color w:val="660066"/>
          <w:sz w:val="28"/>
        </w:rPr>
        <w:t xml:space="preserve">: </w:t>
      </w:r>
      <w:r w:rsidR="00066BB6">
        <w:rPr>
          <w:rFonts w:ascii="Arial" w:hAnsi="Arial"/>
          <w:b w:val="0"/>
          <w:caps/>
          <w:color w:val="660066"/>
          <w:sz w:val="28"/>
        </w:rPr>
        <w:t xml:space="preserve"> </w:t>
      </w:r>
      <w:r>
        <w:rPr>
          <w:rFonts w:ascii="Arial" w:hAnsi="Arial"/>
          <w:b w:val="0"/>
          <w:caps/>
          <w:color w:val="660066"/>
          <w:sz w:val="28"/>
        </w:rPr>
        <w:t>ELL-SWDS 201</w:t>
      </w:r>
      <w:r w:rsidR="008C35CC">
        <w:rPr>
          <w:rFonts w:ascii="Arial" w:hAnsi="Arial"/>
          <w:b w:val="0"/>
          <w:caps/>
          <w:color w:val="660066"/>
          <w:sz w:val="28"/>
        </w:rPr>
        <w:t>6</w:t>
      </w:r>
    </w:p>
    <w:p w:rsidR="0022555D" w:rsidRPr="0082631C" w:rsidRDefault="00BD6B92" w:rsidP="00EB5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Bank Gothic" w:hAnsi="Bank Gothic"/>
          <w:b/>
          <w:sz w:val="28"/>
        </w:rPr>
      </w:pPr>
      <w:r>
        <w:rPr>
          <w:rFonts w:ascii="Bank Gothic" w:hAnsi="Bank Gothic"/>
          <w:b/>
          <w:sz w:val="28"/>
        </w:rPr>
        <w:t>-</w:t>
      </w:r>
      <w:r w:rsidR="005E1A3D">
        <w:rPr>
          <w:rFonts w:ascii="Bank Gothic" w:hAnsi="Bank Gothic"/>
          <w:b/>
          <w:sz w:val="28"/>
        </w:rPr>
        <w:t xml:space="preserve"> </w:t>
      </w:r>
      <w:r w:rsidR="000E34E9">
        <w:rPr>
          <w:rFonts w:ascii="Bank Gothic" w:hAnsi="Bank Gothic"/>
          <w:b/>
          <w:sz w:val="28"/>
        </w:rPr>
        <w:t>THANK YOU FOR YOUR INPUT</w:t>
      </w:r>
    </w:p>
    <w:p w:rsidR="0022555D" w:rsidRPr="00FF3D19" w:rsidRDefault="0022555D" w:rsidP="0022555D">
      <w:pPr>
        <w:rPr>
          <w:rFonts w:ascii="Optima" w:hAnsi="Optima"/>
          <w:b/>
          <w:caps/>
          <w:sz w:val="22"/>
        </w:rPr>
      </w:pPr>
      <w:r w:rsidRPr="00FF3D19">
        <w:rPr>
          <w:rFonts w:ascii="Optima" w:hAnsi="Optima"/>
          <w:b/>
          <w:caps/>
          <w:sz w:val="22"/>
        </w:rPr>
        <w:t xml:space="preserve">INTRODUCTION </w:t>
      </w:r>
    </w:p>
    <w:p w:rsidR="0022555D" w:rsidRPr="00464D50" w:rsidRDefault="0022555D"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sidRPr="00464D50">
        <w:rPr>
          <w:rFonts w:ascii="Optima" w:hAnsi="Optima"/>
          <w:sz w:val="20"/>
        </w:rPr>
        <w:t xml:space="preserve">Course overview and requirements. </w:t>
      </w:r>
    </w:p>
    <w:p w:rsidR="0022555D" w:rsidRPr="00464D50" w:rsidRDefault="0022555D"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Self- Assessment (Pre-test and post-test)</w:t>
      </w:r>
    </w:p>
    <w:p w:rsidR="0022555D" w:rsidRDefault="0022555D"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Issues and concerns in nondiscriminatory assessment from a diversity of perspectives</w:t>
      </w:r>
    </w:p>
    <w:p w:rsidR="0037600C" w:rsidRDefault="0037600C" w:rsidP="0037600C">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Pr>
          <w:rFonts w:ascii="Optima" w:hAnsi="Optima"/>
          <w:sz w:val="20"/>
        </w:rPr>
        <w:t>Definition of Assessment, Evaluation &amp; Testing</w:t>
      </w:r>
    </w:p>
    <w:p w:rsidR="008966BE" w:rsidRPr="00464D50" w:rsidRDefault="008966BE" w:rsidP="0037600C">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Pr>
          <w:rFonts w:ascii="Optima" w:hAnsi="Optima"/>
          <w:sz w:val="20"/>
        </w:rPr>
        <w:t>Assessment for, of and as Learning</w:t>
      </w:r>
    </w:p>
    <w:p w:rsidR="0022555D" w:rsidRPr="00464D50" w:rsidRDefault="0022555D"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The legal dimension of Special Education Assessment IDEA 2004</w:t>
      </w:r>
      <w:r w:rsidR="00076181">
        <w:rPr>
          <w:rFonts w:ascii="Optima" w:hAnsi="Optima"/>
          <w:sz w:val="20"/>
        </w:rPr>
        <w:t xml:space="preserve"> </w:t>
      </w:r>
      <w:r w:rsidR="0037600C">
        <w:rPr>
          <w:rFonts w:ascii="Optima" w:hAnsi="Optima"/>
          <w:sz w:val="20"/>
        </w:rPr>
        <w:t>in relation to Language Learning Education (</w:t>
      </w:r>
      <w:r w:rsidR="00076181">
        <w:rPr>
          <w:rFonts w:ascii="Optima" w:hAnsi="Optima"/>
          <w:sz w:val="20"/>
        </w:rPr>
        <w:t>Title III-NCLB</w:t>
      </w:r>
      <w:r w:rsidR="0037600C">
        <w:rPr>
          <w:rFonts w:ascii="Optima" w:hAnsi="Optima"/>
          <w:sz w:val="20"/>
        </w:rPr>
        <w:t>) and Civil Rights</w:t>
      </w:r>
      <w:r w:rsidRPr="00464D50">
        <w:rPr>
          <w:rFonts w:ascii="Optima" w:hAnsi="Optima"/>
          <w:sz w:val="20"/>
        </w:rPr>
        <w:t>.</w:t>
      </w:r>
    </w:p>
    <w:p w:rsidR="0022555D" w:rsidRPr="00464D50" w:rsidRDefault="0022555D"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What is different and</w:t>
      </w:r>
      <w:r w:rsidR="00476DBC">
        <w:rPr>
          <w:rFonts w:ascii="Optima" w:hAnsi="Optima"/>
          <w:sz w:val="20"/>
        </w:rPr>
        <w:t>/or</w:t>
      </w:r>
      <w:r w:rsidRPr="00464D50">
        <w:rPr>
          <w:rFonts w:ascii="Optima" w:hAnsi="Optima"/>
          <w:sz w:val="20"/>
        </w:rPr>
        <w:t xml:space="preserve"> additional for students with disabilities that are English Language Learners? (ELL-SWDs)</w:t>
      </w:r>
      <w:r w:rsidR="00EB5DAB">
        <w:rPr>
          <w:rFonts w:ascii="Optima" w:hAnsi="Optima"/>
          <w:sz w:val="20"/>
        </w:rPr>
        <w:t xml:space="preserve"> </w:t>
      </w:r>
      <w:r w:rsidR="00476DBC">
        <w:rPr>
          <w:rFonts w:ascii="Optima" w:hAnsi="Optima"/>
          <w:sz w:val="20"/>
        </w:rPr>
        <w:t>in comparison with English Proficient with Disabilities</w:t>
      </w:r>
      <w:r w:rsidR="00EB5DAB">
        <w:rPr>
          <w:rFonts w:ascii="Optima" w:hAnsi="Optima"/>
          <w:sz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8"/>
        <w:gridCol w:w="4598"/>
      </w:tblGrid>
      <w:tr w:rsidR="001E5866" w:rsidRPr="001E5866" w:rsidTr="001E5866">
        <w:tc>
          <w:tcPr>
            <w:tcW w:w="4788" w:type="dxa"/>
          </w:tcPr>
          <w:p w:rsidR="001E5866" w:rsidRPr="001E5866" w:rsidRDefault="001E5866" w:rsidP="001E5866">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Optima" w:hAnsi="Optima"/>
                <w:sz w:val="20"/>
              </w:rPr>
            </w:pPr>
            <w:r w:rsidRPr="001E5866">
              <w:rPr>
                <w:rFonts w:ascii="Optima" w:hAnsi="Optima"/>
                <w:sz w:val="20"/>
              </w:rPr>
              <w:t>Linguistic</w:t>
            </w:r>
          </w:p>
        </w:tc>
        <w:tc>
          <w:tcPr>
            <w:tcW w:w="4788" w:type="dxa"/>
          </w:tcPr>
          <w:p w:rsidR="001E5866" w:rsidRPr="001E5866" w:rsidRDefault="001E5866" w:rsidP="001E5866">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Optima" w:hAnsi="Optima"/>
                <w:sz w:val="20"/>
              </w:rPr>
            </w:pPr>
            <w:r w:rsidRPr="001E5866">
              <w:rPr>
                <w:rFonts w:ascii="Optima" w:hAnsi="Optima"/>
                <w:sz w:val="20"/>
              </w:rPr>
              <w:t>Cultural</w:t>
            </w:r>
          </w:p>
        </w:tc>
      </w:tr>
      <w:tr w:rsidR="001E5866" w:rsidRPr="00464D50" w:rsidTr="001E5866">
        <w:tc>
          <w:tcPr>
            <w:tcW w:w="4788" w:type="dxa"/>
          </w:tcPr>
          <w:p w:rsidR="001E5866" w:rsidRPr="001E5866" w:rsidRDefault="001E5866" w:rsidP="001E5866">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Optima" w:hAnsi="Optima"/>
                <w:sz w:val="20"/>
              </w:rPr>
            </w:pPr>
            <w:r w:rsidRPr="001E5866">
              <w:rPr>
                <w:rFonts w:ascii="Optima" w:hAnsi="Optima"/>
                <w:sz w:val="20"/>
              </w:rPr>
              <w:t>Legal/Policy</w:t>
            </w:r>
          </w:p>
        </w:tc>
        <w:tc>
          <w:tcPr>
            <w:tcW w:w="4788" w:type="dxa"/>
          </w:tcPr>
          <w:p w:rsidR="001E5866" w:rsidRPr="00464D50" w:rsidRDefault="001E5866" w:rsidP="001E5866">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Optima" w:hAnsi="Optima"/>
                <w:sz w:val="20"/>
              </w:rPr>
            </w:pPr>
            <w:r w:rsidRPr="001E5866">
              <w:rPr>
                <w:rFonts w:ascii="Optima" w:hAnsi="Optima"/>
                <w:sz w:val="20"/>
              </w:rPr>
              <w:t>Research</w:t>
            </w:r>
          </w:p>
        </w:tc>
      </w:tr>
    </w:tbl>
    <w:p w:rsidR="0022555D" w:rsidRPr="00464D50" w:rsidRDefault="0022555D"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sidRPr="00464D50">
        <w:rPr>
          <w:rFonts w:ascii="Optima" w:hAnsi="Optima"/>
          <w:sz w:val="20"/>
        </w:rPr>
        <w:t>Assessment for eligibility: Issues, concerns &amp; ethics for ALL students in schools</w:t>
      </w:r>
    </w:p>
    <w:p w:rsidR="0022555D" w:rsidRPr="00464D50" w:rsidRDefault="0022555D"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sidRPr="00464D50">
        <w:rPr>
          <w:rFonts w:ascii="Optima" w:hAnsi="Optima"/>
          <w:sz w:val="20"/>
        </w:rPr>
        <w:t xml:space="preserve">Framing what we know and what we need to upgrade: knowledge of the </w:t>
      </w:r>
      <w:r w:rsidRPr="00476DBC">
        <w:rPr>
          <w:rFonts w:ascii="Optima" w:hAnsi="Optima"/>
          <w:i/>
          <w:sz w:val="20"/>
        </w:rPr>
        <w:t>content of assessment</w:t>
      </w:r>
      <w:r w:rsidRPr="00464D50">
        <w:rPr>
          <w:rFonts w:ascii="Optima" w:hAnsi="Optima"/>
          <w:sz w:val="20"/>
        </w:rPr>
        <w:t xml:space="preserve"> (e. g. reading, oral language writing, etc.) </w:t>
      </w:r>
      <w:r w:rsidR="00476DBC">
        <w:rPr>
          <w:rFonts w:ascii="Optima" w:hAnsi="Optima"/>
          <w:sz w:val="20"/>
        </w:rPr>
        <w:t>–</w:t>
      </w:r>
      <w:r w:rsidRPr="00464D50">
        <w:rPr>
          <w:rFonts w:ascii="Optima" w:hAnsi="Optima"/>
          <w:sz w:val="20"/>
        </w:rPr>
        <w:t xml:space="preserve"> what is being assessed and the </w:t>
      </w:r>
      <w:r w:rsidRPr="00476DBC">
        <w:rPr>
          <w:rFonts w:ascii="Optima" w:hAnsi="Optima"/>
          <w:i/>
          <w:sz w:val="20"/>
        </w:rPr>
        <w:t>skills of assessment</w:t>
      </w:r>
      <w:r w:rsidRPr="00464D50">
        <w:rPr>
          <w:rFonts w:ascii="Optima" w:hAnsi="Optima"/>
          <w:sz w:val="20"/>
        </w:rPr>
        <w:t xml:space="preserve"> (e.g. rubrics, interview based assessment, curriculum based assessment, </w:t>
      </w:r>
      <w:r w:rsidR="00476DBC">
        <w:rPr>
          <w:rFonts w:ascii="Optima" w:hAnsi="Optima"/>
          <w:sz w:val="20"/>
        </w:rPr>
        <w:t>criterion referenced tests ,</w:t>
      </w:r>
      <w:r w:rsidRPr="00464D50">
        <w:rPr>
          <w:rFonts w:ascii="Optima" w:hAnsi="Optima"/>
          <w:sz w:val="20"/>
        </w:rPr>
        <w:t>etc.)</w:t>
      </w:r>
    </w:p>
    <w:p w:rsidR="0022555D" w:rsidRPr="00464D50" w:rsidRDefault="0022555D" w:rsidP="0022555D">
      <w:pPr>
        <w:pStyle w:val="ListParagraph"/>
        <w:numPr>
          <w:ilvl w:val="0"/>
          <w:numId w:val="8"/>
        </w:numPr>
        <w:rPr>
          <w:rFonts w:ascii="Optima" w:hAnsi="Optima"/>
          <w:sz w:val="22"/>
          <w:szCs w:val="22"/>
        </w:rPr>
      </w:pPr>
      <w:r w:rsidRPr="00464D50">
        <w:rPr>
          <w:rFonts w:ascii="Optima" w:hAnsi="Optima"/>
          <w:sz w:val="22"/>
          <w:szCs w:val="22"/>
        </w:rPr>
        <w:t>Purpose of assessment</w:t>
      </w:r>
      <w:r w:rsidRPr="00464D50">
        <w:rPr>
          <w:rFonts w:ascii="Optima" w:hAnsi="Optima"/>
          <w:sz w:val="22"/>
          <w:szCs w:val="22"/>
        </w:rPr>
        <w:tab/>
      </w:r>
    </w:p>
    <w:p w:rsidR="0022555D" w:rsidRPr="00464D50" w:rsidRDefault="0022555D" w:rsidP="0022555D">
      <w:pPr>
        <w:pStyle w:val="ListParagraph"/>
        <w:numPr>
          <w:ilvl w:val="0"/>
          <w:numId w:val="8"/>
        </w:numPr>
        <w:tabs>
          <w:tab w:val="clear" w:pos="360"/>
          <w:tab w:val="num" w:pos="720"/>
        </w:tabs>
        <w:ind w:left="720"/>
        <w:rPr>
          <w:rFonts w:ascii="Optima" w:hAnsi="Optima"/>
          <w:sz w:val="22"/>
          <w:szCs w:val="22"/>
        </w:rPr>
      </w:pPr>
      <w:r w:rsidRPr="00464D50">
        <w:rPr>
          <w:rFonts w:ascii="Optima" w:hAnsi="Optima"/>
          <w:sz w:val="22"/>
          <w:szCs w:val="22"/>
        </w:rPr>
        <w:t>Eligibility</w:t>
      </w:r>
      <w:r w:rsidR="00476DBC">
        <w:rPr>
          <w:rFonts w:ascii="Optima" w:hAnsi="Optima"/>
          <w:sz w:val="22"/>
          <w:szCs w:val="22"/>
        </w:rPr>
        <w:t>:</w:t>
      </w:r>
      <w:r w:rsidRPr="00464D50">
        <w:rPr>
          <w:rFonts w:ascii="Optima" w:hAnsi="Optima"/>
          <w:sz w:val="22"/>
          <w:szCs w:val="22"/>
        </w:rPr>
        <w:t xml:space="preserve"> </w:t>
      </w:r>
      <w:r w:rsidR="00D60FDF">
        <w:rPr>
          <w:rFonts w:ascii="Optima" w:hAnsi="Optima"/>
          <w:sz w:val="22"/>
          <w:szCs w:val="22"/>
        </w:rPr>
        <w:t>2FAPE &amp; 2LRE</w:t>
      </w:r>
    </w:p>
    <w:p w:rsidR="0022555D" w:rsidRPr="00464D50" w:rsidRDefault="00476DBC" w:rsidP="0022555D">
      <w:pPr>
        <w:pStyle w:val="ListParagraph"/>
        <w:numPr>
          <w:ilvl w:val="0"/>
          <w:numId w:val="8"/>
        </w:numPr>
        <w:tabs>
          <w:tab w:val="clear" w:pos="360"/>
          <w:tab w:val="num" w:pos="720"/>
        </w:tabs>
        <w:ind w:left="720"/>
        <w:rPr>
          <w:rFonts w:ascii="Optima" w:hAnsi="Optima"/>
          <w:sz w:val="22"/>
          <w:szCs w:val="22"/>
        </w:rPr>
      </w:pPr>
      <w:r>
        <w:rPr>
          <w:rFonts w:ascii="Optima" w:hAnsi="Optima"/>
          <w:sz w:val="22"/>
          <w:szCs w:val="22"/>
        </w:rPr>
        <w:t xml:space="preserve">Placement in the Least Restrictive Environment: </w:t>
      </w:r>
      <w:r w:rsidR="0022555D" w:rsidRPr="00464D50">
        <w:rPr>
          <w:rFonts w:ascii="Optima" w:hAnsi="Optima"/>
          <w:sz w:val="22"/>
          <w:szCs w:val="22"/>
        </w:rPr>
        <w:t xml:space="preserve">Language </w:t>
      </w:r>
      <w:r w:rsidR="00076181">
        <w:rPr>
          <w:rFonts w:ascii="Optima" w:hAnsi="Optima"/>
          <w:sz w:val="22"/>
          <w:szCs w:val="22"/>
        </w:rPr>
        <w:t>Proficiency</w:t>
      </w:r>
      <w:r w:rsidR="00D60FDF">
        <w:rPr>
          <w:rFonts w:ascii="Optima" w:hAnsi="Optima"/>
          <w:sz w:val="22"/>
          <w:szCs w:val="22"/>
        </w:rPr>
        <w:t xml:space="preserve"> Program</w:t>
      </w:r>
      <w:r w:rsidR="00076181">
        <w:rPr>
          <w:rFonts w:ascii="Optima" w:hAnsi="Optima"/>
          <w:sz w:val="22"/>
          <w:szCs w:val="22"/>
        </w:rPr>
        <w:t xml:space="preserve"> </w:t>
      </w:r>
      <w:r w:rsidR="0022555D" w:rsidRPr="00464D50">
        <w:rPr>
          <w:rFonts w:ascii="Optima" w:hAnsi="Optima"/>
          <w:sz w:val="22"/>
          <w:szCs w:val="22"/>
        </w:rPr>
        <w:t>Placement</w:t>
      </w:r>
    </w:p>
    <w:p w:rsidR="00076181" w:rsidRPr="00464D50" w:rsidRDefault="00076181" w:rsidP="00076181">
      <w:pPr>
        <w:pStyle w:val="ListParagraph"/>
        <w:numPr>
          <w:ilvl w:val="0"/>
          <w:numId w:val="8"/>
        </w:numPr>
        <w:tabs>
          <w:tab w:val="clear" w:pos="360"/>
          <w:tab w:val="num" w:pos="720"/>
        </w:tabs>
        <w:ind w:left="720"/>
        <w:rPr>
          <w:rFonts w:ascii="Optima" w:hAnsi="Optima"/>
          <w:sz w:val="22"/>
          <w:szCs w:val="22"/>
        </w:rPr>
      </w:pPr>
      <w:r w:rsidRPr="00464D50">
        <w:rPr>
          <w:rFonts w:ascii="Optima" w:hAnsi="Optima"/>
          <w:sz w:val="22"/>
          <w:szCs w:val="22"/>
        </w:rPr>
        <w:t>Monitor Progress</w:t>
      </w:r>
    </w:p>
    <w:p w:rsidR="0022555D" w:rsidRPr="00464D50" w:rsidRDefault="0022555D" w:rsidP="0022555D">
      <w:pPr>
        <w:pStyle w:val="ListParagraph"/>
        <w:numPr>
          <w:ilvl w:val="0"/>
          <w:numId w:val="8"/>
        </w:numPr>
        <w:tabs>
          <w:tab w:val="clear" w:pos="360"/>
          <w:tab w:val="num" w:pos="720"/>
        </w:tabs>
        <w:ind w:left="720"/>
        <w:rPr>
          <w:rFonts w:ascii="Optima" w:hAnsi="Optima"/>
          <w:sz w:val="22"/>
          <w:szCs w:val="22"/>
        </w:rPr>
      </w:pPr>
      <w:r w:rsidRPr="00464D50">
        <w:rPr>
          <w:rFonts w:ascii="Optima" w:hAnsi="Optima"/>
          <w:sz w:val="22"/>
          <w:szCs w:val="22"/>
        </w:rPr>
        <w:t>Other</w:t>
      </w:r>
    </w:p>
    <w:p w:rsidR="00076181" w:rsidRPr="00464D50" w:rsidRDefault="00076181" w:rsidP="007D1F74">
      <w:pPr>
        <w:pStyle w:val="ListParagraph"/>
        <w:numPr>
          <w:ilvl w:val="0"/>
          <w:numId w:val="8"/>
        </w:numPr>
        <w:rPr>
          <w:rFonts w:ascii="Optima" w:hAnsi="Optima"/>
          <w:sz w:val="22"/>
          <w:szCs w:val="22"/>
        </w:rPr>
      </w:pPr>
      <w:r>
        <w:rPr>
          <w:rFonts w:ascii="Optima" w:hAnsi="Optima"/>
          <w:sz w:val="22"/>
          <w:szCs w:val="22"/>
        </w:rPr>
        <w:t xml:space="preserve">Skills of the Assessor: </w:t>
      </w:r>
      <w:r w:rsidRPr="00464D50">
        <w:rPr>
          <w:rFonts w:ascii="Optima" w:hAnsi="Optima"/>
          <w:sz w:val="22"/>
          <w:szCs w:val="22"/>
        </w:rPr>
        <w:t xml:space="preserve">What assessment skills do you </w:t>
      </w:r>
      <w:r w:rsidR="000E34E9">
        <w:rPr>
          <w:rFonts w:ascii="Optima" w:hAnsi="Optima"/>
          <w:sz w:val="22"/>
          <w:szCs w:val="22"/>
        </w:rPr>
        <w:t xml:space="preserve">already have such as: </w:t>
      </w:r>
      <w:r w:rsidR="00D60FDF">
        <w:rPr>
          <w:rFonts w:ascii="Optima" w:hAnsi="Optima"/>
          <w:sz w:val="22"/>
          <w:szCs w:val="22"/>
        </w:rPr>
        <w:t>Proper administration of s</w:t>
      </w:r>
      <w:r w:rsidR="000E34E9">
        <w:rPr>
          <w:rFonts w:ascii="Optima" w:hAnsi="Optima"/>
          <w:sz w:val="22"/>
          <w:szCs w:val="22"/>
        </w:rPr>
        <w:t xml:space="preserve">tandardized </w:t>
      </w:r>
      <w:r w:rsidR="00D60FDF">
        <w:rPr>
          <w:rFonts w:ascii="Optima" w:hAnsi="Optima"/>
          <w:sz w:val="22"/>
          <w:szCs w:val="22"/>
        </w:rPr>
        <w:t>t</w:t>
      </w:r>
      <w:r w:rsidR="000E34E9">
        <w:rPr>
          <w:rFonts w:ascii="Optima" w:hAnsi="Optima"/>
          <w:sz w:val="22"/>
          <w:szCs w:val="22"/>
        </w:rPr>
        <w:t>esting, IRI</w:t>
      </w:r>
      <w:r w:rsidR="00D60FDF">
        <w:rPr>
          <w:rFonts w:ascii="Optima" w:hAnsi="Optima"/>
          <w:sz w:val="22"/>
          <w:szCs w:val="22"/>
        </w:rPr>
        <w:t>s</w:t>
      </w:r>
      <w:r w:rsidR="000E34E9">
        <w:rPr>
          <w:rFonts w:ascii="Optima" w:hAnsi="Optima"/>
          <w:sz w:val="22"/>
          <w:szCs w:val="22"/>
        </w:rPr>
        <w:t>,</w:t>
      </w:r>
      <w:r w:rsidR="00D60FDF">
        <w:rPr>
          <w:rFonts w:ascii="Optima" w:hAnsi="Optima"/>
          <w:sz w:val="22"/>
          <w:szCs w:val="22"/>
        </w:rPr>
        <w:t xml:space="preserve"> </w:t>
      </w:r>
      <w:r w:rsidRPr="00464D50">
        <w:rPr>
          <w:rFonts w:ascii="Optima" w:hAnsi="Optima"/>
          <w:sz w:val="22"/>
          <w:szCs w:val="22"/>
        </w:rPr>
        <w:t>reading inventories, running records, cloze tests</w:t>
      </w:r>
      <w:r w:rsidR="00D60FDF">
        <w:rPr>
          <w:rFonts w:ascii="Optima" w:hAnsi="Optima"/>
          <w:sz w:val="22"/>
          <w:szCs w:val="22"/>
        </w:rPr>
        <w:t>, CR-IBA, CR-OBA</w:t>
      </w:r>
      <w:r>
        <w:rPr>
          <w:rFonts w:ascii="Optima" w:hAnsi="Optima"/>
          <w:sz w:val="22"/>
          <w:szCs w:val="22"/>
        </w:rPr>
        <w:t xml:space="preserve">? </w:t>
      </w:r>
      <w:r w:rsidR="000E34E9">
        <w:rPr>
          <w:rFonts w:ascii="Optima" w:hAnsi="Optima"/>
          <w:sz w:val="22"/>
          <w:szCs w:val="22"/>
        </w:rPr>
        <w:t>What assessment skills do I need to</w:t>
      </w:r>
      <w:r w:rsidR="00D60FDF">
        <w:rPr>
          <w:rFonts w:ascii="Optima" w:hAnsi="Optima"/>
          <w:sz w:val="22"/>
          <w:szCs w:val="22"/>
        </w:rPr>
        <w:t xml:space="preserve"> learn and</w:t>
      </w:r>
      <w:r w:rsidR="000E34E9">
        <w:rPr>
          <w:rFonts w:ascii="Optima" w:hAnsi="Optima"/>
          <w:sz w:val="22"/>
          <w:szCs w:val="22"/>
        </w:rPr>
        <w:t xml:space="preserve"> upgrade?</w:t>
      </w:r>
    </w:p>
    <w:p w:rsidR="0022555D" w:rsidRPr="00464D50" w:rsidRDefault="0022555D"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sidRPr="00464D50">
        <w:rPr>
          <w:rFonts w:ascii="Optima" w:hAnsi="Optima"/>
          <w:sz w:val="20"/>
        </w:rPr>
        <w:t>Modes of assessment: self- assessment, peer assessment, teacher assessment and wide scale Assessment</w:t>
      </w:r>
    </w:p>
    <w:p w:rsidR="0022555D" w:rsidRDefault="0022555D" w:rsidP="0022555D">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ELL-SWDs: Merging of two kinds of teacher education standards: CEC Standards (including the ethical standards and TESOL standards</w:t>
      </w:r>
    </w:p>
    <w:p w:rsidR="003551B7" w:rsidRPr="00464D50" w:rsidRDefault="003551B7" w:rsidP="0022555D">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Pr>
          <w:rFonts w:ascii="Optima" w:hAnsi="Optima"/>
          <w:sz w:val="20"/>
        </w:rPr>
        <w:t>RTI and 2RTI</w:t>
      </w:r>
      <w:r w:rsidR="00476DBC">
        <w:rPr>
          <w:rFonts w:ascii="Optima" w:hAnsi="Optima"/>
          <w:sz w:val="20"/>
        </w:rPr>
        <w:t xml:space="preserve"> 2MTSS</w:t>
      </w:r>
    </w:p>
    <w:p w:rsidR="0022555D" w:rsidRPr="00DA7A6F" w:rsidRDefault="0022555D" w:rsidP="0022555D">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color w:val="3366FF"/>
          <w:sz w:val="20"/>
        </w:rPr>
      </w:pPr>
      <w:r w:rsidRPr="00464D50">
        <w:rPr>
          <w:rFonts w:ascii="Optima" w:hAnsi="Optima"/>
          <w:sz w:val="20"/>
        </w:rPr>
        <w:t xml:space="preserve">Individual </w:t>
      </w:r>
      <w:r w:rsidR="00476DBC">
        <w:rPr>
          <w:rFonts w:ascii="Optima" w:hAnsi="Optima"/>
          <w:sz w:val="20"/>
        </w:rPr>
        <w:t>Assessment</w:t>
      </w:r>
      <w:r w:rsidRPr="00464D50">
        <w:rPr>
          <w:rFonts w:ascii="Optima" w:hAnsi="Optima"/>
          <w:sz w:val="20"/>
        </w:rPr>
        <w:t xml:space="preserve"> Plan</w:t>
      </w:r>
      <w:r w:rsidR="00EB5DAB">
        <w:rPr>
          <w:rFonts w:ascii="Optima" w:hAnsi="Optima"/>
          <w:sz w:val="20"/>
        </w:rPr>
        <w:t xml:space="preserve">s </w:t>
      </w:r>
    </w:p>
    <w:p w:rsidR="0022555D" w:rsidRPr="00FF3D19" w:rsidRDefault="0022555D" w:rsidP="002255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p>
    <w:p w:rsidR="0022555D" w:rsidRPr="00D82D25" w:rsidRDefault="0022555D" w:rsidP="00D82D25">
      <w:pPr>
        <w:shd w:val="clear" w:color="auto" w:fill="AE5BAF"/>
        <w:rPr>
          <w:rFonts w:ascii="Optima" w:hAnsi="Optima"/>
          <w:b/>
          <w:caps/>
          <w:color w:val="FFFFFF" w:themeColor="background1"/>
          <w:sz w:val="22"/>
        </w:rPr>
      </w:pPr>
      <w:r w:rsidRPr="00D82D25">
        <w:rPr>
          <w:rFonts w:ascii="Optima" w:hAnsi="Optima"/>
          <w:b/>
          <w:caps/>
          <w:color w:val="FFFFFF" w:themeColor="background1"/>
          <w:sz w:val="22"/>
        </w:rPr>
        <w:t>LEGAL/Ethical FOUNDATIONS ASSESSMENT</w:t>
      </w:r>
      <w:r w:rsidR="00D82D25">
        <w:rPr>
          <w:rFonts w:ascii="Optima" w:hAnsi="Optima"/>
          <w:b/>
          <w:caps/>
          <w:color w:val="FFFFFF" w:themeColor="background1"/>
          <w:sz w:val="22"/>
        </w:rPr>
        <w:t xml:space="preserve"> </w:t>
      </w:r>
      <w:r w:rsidRPr="00D82D25">
        <w:rPr>
          <w:rFonts w:ascii="Optima" w:hAnsi="Optima"/>
          <w:b/>
          <w:caps/>
          <w:color w:val="FFFFFF" w:themeColor="background1"/>
          <w:sz w:val="22"/>
        </w:rPr>
        <w:t>For ELL-SWDS</w:t>
      </w:r>
    </w:p>
    <w:p w:rsidR="0022555D" w:rsidRPr="00464D50" w:rsidRDefault="0022555D"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sidRPr="00464D50">
        <w:rPr>
          <w:rFonts w:ascii="Optima" w:hAnsi="Optima"/>
          <w:sz w:val="20"/>
        </w:rPr>
        <w:t xml:space="preserve">Laws and regulations in </w:t>
      </w:r>
      <w:r w:rsidR="00476DBC">
        <w:rPr>
          <w:rFonts w:ascii="Optima" w:hAnsi="Optima"/>
          <w:sz w:val="20"/>
        </w:rPr>
        <w:t xml:space="preserve">the </w:t>
      </w:r>
      <w:r w:rsidRPr="00464D50">
        <w:rPr>
          <w:rFonts w:ascii="Optima" w:hAnsi="Optima"/>
          <w:sz w:val="20"/>
        </w:rPr>
        <w:t>education</w:t>
      </w:r>
      <w:r w:rsidR="00476DBC">
        <w:rPr>
          <w:rFonts w:ascii="Optima" w:hAnsi="Optima"/>
          <w:sz w:val="20"/>
        </w:rPr>
        <w:t xml:space="preserve"> ELL-SWDs</w:t>
      </w:r>
    </w:p>
    <w:p w:rsidR="0022555D" w:rsidRPr="00464D50" w:rsidRDefault="0022555D"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sidRPr="00464D50">
        <w:rPr>
          <w:rFonts w:ascii="Optima" w:hAnsi="Optima"/>
          <w:sz w:val="20"/>
        </w:rPr>
        <w:t>Civil Rights Laws and Selected Court Cases</w:t>
      </w:r>
    </w:p>
    <w:p w:rsidR="0022555D" w:rsidRPr="00464D50" w:rsidRDefault="0022555D" w:rsidP="0022555D">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Optima" w:hAnsi="Optima"/>
          <w:sz w:val="20"/>
        </w:rPr>
      </w:pPr>
      <w:r w:rsidRPr="00464D50">
        <w:rPr>
          <w:rFonts w:ascii="Optima" w:hAnsi="Optima"/>
          <w:sz w:val="20"/>
        </w:rPr>
        <w:t>Lau v. Nichols</w:t>
      </w:r>
    </w:p>
    <w:p w:rsidR="0022555D" w:rsidRPr="00464D50" w:rsidRDefault="0022555D" w:rsidP="0022555D">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Optima" w:hAnsi="Optima"/>
          <w:sz w:val="20"/>
        </w:rPr>
      </w:pPr>
      <w:r w:rsidRPr="00464D50">
        <w:rPr>
          <w:rFonts w:ascii="Optima" w:hAnsi="Optima"/>
          <w:sz w:val="20"/>
        </w:rPr>
        <w:t>Section 504</w:t>
      </w:r>
    </w:p>
    <w:p w:rsidR="0022555D" w:rsidRPr="00464D50" w:rsidRDefault="0022555D" w:rsidP="0022555D">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Optima" w:hAnsi="Optima"/>
          <w:sz w:val="20"/>
        </w:rPr>
      </w:pPr>
      <w:r w:rsidRPr="00464D50">
        <w:rPr>
          <w:rFonts w:ascii="Optima" w:hAnsi="Optima"/>
          <w:sz w:val="20"/>
        </w:rPr>
        <w:t>Civil Rights Act</w:t>
      </w:r>
    </w:p>
    <w:p w:rsidR="0022555D" w:rsidRPr="00464D50" w:rsidRDefault="0022555D"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sidRPr="00464D50">
        <w:rPr>
          <w:rFonts w:ascii="Optima" w:hAnsi="Optima"/>
          <w:sz w:val="20"/>
        </w:rPr>
        <w:t>Special Education Laws &amp; Selected Court Cases</w:t>
      </w:r>
    </w:p>
    <w:p w:rsidR="0022555D" w:rsidRPr="00464D50" w:rsidRDefault="0022555D" w:rsidP="0022555D">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Optima" w:hAnsi="Optima"/>
          <w:sz w:val="20"/>
        </w:rPr>
      </w:pPr>
      <w:r w:rsidRPr="00464D50">
        <w:rPr>
          <w:rFonts w:ascii="Optima" w:hAnsi="Optima"/>
          <w:sz w:val="20"/>
        </w:rPr>
        <w:t>IDEA 2004</w:t>
      </w:r>
    </w:p>
    <w:p w:rsidR="0022555D" w:rsidRPr="00464D50" w:rsidRDefault="0022555D" w:rsidP="0022555D">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Optima" w:hAnsi="Optima"/>
          <w:sz w:val="20"/>
        </w:rPr>
      </w:pPr>
      <w:r w:rsidRPr="00464D50">
        <w:rPr>
          <w:rFonts w:ascii="Optima" w:hAnsi="Optima"/>
          <w:sz w:val="20"/>
        </w:rPr>
        <w:t>MGL Chapter 71B</w:t>
      </w:r>
    </w:p>
    <w:p w:rsidR="0022555D" w:rsidRPr="00464D50" w:rsidRDefault="0022555D" w:rsidP="0022555D">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 xml:space="preserve">Legal requirements in Special Education Assessment </w:t>
      </w:r>
      <w:r w:rsidR="001F4A7C">
        <w:rPr>
          <w:rFonts w:ascii="Optima" w:hAnsi="Optima"/>
          <w:sz w:val="20"/>
        </w:rPr>
        <w:t>applied to ELLs</w:t>
      </w:r>
    </w:p>
    <w:p w:rsidR="0022555D" w:rsidRPr="00464D50" w:rsidRDefault="0022555D"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sidRPr="00464D50">
        <w:rPr>
          <w:rFonts w:ascii="Optima" w:hAnsi="Optima"/>
          <w:sz w:val="20"/>
        </w:rPr>
        <w:t>Language Learning Laws and Selected Court Cases</w:t>
      </w:r>
    </w:p>
    <w:p w:rsidR="0022555D" w:rsidRPr="00464D50" w:rsidRDefault="0022555D" w:rsidP="0022555D">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Optima" w:hAnsi="Optima"/>
          <w:sz w:val="20"/>
        </w:rPr>
      </w:pPr>
      <w:r w:rsidRPr="00464D50">
        <w:rPr>
          <w:rFonts w:ascii="Optima" w:hAnsi="Optima"/>
          <w:sz w:val="20"/>
        </w:rPr>
        <w:t>Legal program options in MA from most restrictive to least restrictive</w:t>
      </w:r>
    </w:p>
    <w:p w:rsidR="0022555D" w:rsidRPr="00464D50" w:rsidRDefault="0022555D" w:rsidP="0022555D">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Optima" w:hAnsi="Optima"/>
          <w:sz w:val="20"/>
        </w:rPr>
      </w:pPr>
      <w:r w:rsidRPr="00464D50">
        <w:rPr>
          <w:rFonts w:ascii="Optima" w:hAnsi="Optima"/>
          <w:sz w:val="20"/>
        </w:rPr>
        <w:t>NCLB –Title III</w:t>
      </w:r>
    </w:p>
    <w:p w:rsidR="0022555D" w:rsidRPr="00464D50" w:rsidRDefault="0022555D" w:rsidP="0022555D">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Optima" w:hAnsi="Optima"/>
          <w:sz w:val="20"/>
        </w:rPr>
      </w:pPr>
      <w:r w:rsidRPr="00464D50">
        <w:rPr>
          <w:rFonts w:ascii="Optima" w:hAnsi="Optima"/>
          <w:sz w:val="20"/>
        </w:rPr>
        <w:t>Legal requirements of assessment in Language Learning education</w:t>
      </w:r>
    </w:p>
    <w:p w:rsidR="0022555D" w:rsidRPr="00464D50" w:rsidRDefault="003573C7"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Pr>
          <w:rFonts w:ascii="Optima" w:hAnsi="Optima"/>
          <w:sz w:val="20"/>
        </w:rPr>
        <w:t>2</w:t>
      </w:r>
      <w:r w:rsidR="0022555D" w:rsidRPr="00464D50">
        <w:rPr>
          <w:rFonts w:ascii="Optima" w:hAnsi="Optima"/>
          <w:sz w:val="20"/>
        </w:rPr>
        <w:t>FAPE for ELL-SWDs</w:t>
      </w:r>
      <w:r w:rsidR="00407C5F">
        <w:rPr>
          <w:rFonts w:ascii="Optima" w:hAnsi="Optima"/>
          <w:sz w:val="20"/>
        </w:rPr>
        <w:t xml:space="preserve"> RESEARCH –LLE PROGRAM MODEL GRADE LEVEL OUTCOMES</w:t>
      </w:r>
    </w:p>
    <w:p w:rsidR="0022555D" w:rsidRPr="00464D50" w:rsidRDefault="003573C7"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Pr>
          <w:rFonts w:ascii="Optima" w:hAnsi="Optima"/>
          <w:sz w:val="20"/>
        </w:rPr>
        <w:t>2</w:t>
      </w:r>
      <w:r w:rsidR="0022555D" w:rsidRPr="00464D50">
        <w:rPr>
          <w:rFonts w:ascii="Optima" w:hAnsi="Optima"/>
          <w:sz w:val="20"/>
        </w:rPr>
        <w:t>LRE For ELL-SWDs</w:t>
      </w:r>
      <w:r w:rsidR="00407C5F">
        <w:rPr>
          <w:rFonts w:ascii="Optima" w:hAnsi="Optima"/>
          <w:sz w:val="20"/>
        </w:rPr>
        <w:t xml:space="preserve"> RESEARCH – PLACEMENT LLE PROGRAM MODELS</w:t>
      </w:r>
    </w:p>
    <w:p w:rsidR="0022555D" w:rsidRPr="00F37481" w:rsidRDefault="0022555D" w:rsidP="0022555D">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color w:val="0000FF"/>
          <w:sz w:val="20"/>
        </w:rPr>
      </w:pPr>
      <w:r w:rsidRPr="00464D50">
        <w:rPr>
          <w:rFonts w:ascii="Optima" w:hAnsi="Optima"/>
          <w:sz w:val="20"/>
        </w:rPr>
        <w:t>Review of CEC Ethical Standards</w:t>
      </w:r>
      <w:r w:rsidR="00EB5DAB">
        <w:rPr>
          <w:rFonts w:ascii="Optima" w:hAnsi="Optima"/>
          <w:sz w:val="20"/>
        </w:rPr>
        <w:t xml:space="preserve"> EP Students</w:t>
      </w:r>
    </w:p>
    <w:p w:rsidR="0022555D" w:rsidRDefault="0022555D" w:rsidP="002255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p>
    <w:p w:rsidR="006D6D2A" w:rsidRDefault="006D6D2A" w:rsidP="0022555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b/>
          <w:sz w:val="20"/>
        </w:rPr>
      </w:pPr>
    </w:p>
    <w:p w:rsidR="0022555D" w:rsidRPr="00D82D25" w:rsidRDefault="0022555D" w:rsidP="00D82D25">
      <w:pPr>
        <w:widowControl w:val="0"/>
        <w:shd w:val="clear" w:color="auto" w:fill="AE5BAF"/>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b/>
          <w:color w:val="FFFFFF" w:themeColor="background1"/>
          <w:sz w:val="20"/>
        </w:rPr>
      </w:pPr>
      <w:r w:rsidRPr="00D82D25">
        <w:rPr>
          <w:rFonts w:ascii="Optima" w:hAnsi="Optima"/>
          <w:b/>
          <w:color w:val="FFFFFF" w:themeColor="background1"/>
          <w:sz w:val="20"/>
        </w:rPr>
        <w:t>L</w:t>
      </w:r>
      <w:r w:rsidRPr="00D82D25">
        <w:rPr>
          <w:rFonts w:ascii="Optima" w:hAnsi="Optima"/>
          <w:b/>
          <w:caps/>
          <w:color w:val="FFFFFF" w:themeColor="background1"/>
          <w:sz w:val="22"/>
        </w:rPr>
        <w:t>INGU</w:t>
      </w:r>
      <w:r w:rsidRPr="00D82D25">
        <w:rPr>
          <w:rFonts w:ascii="Optima" w:hAnsi="Optima"/>
          <w:b/>
          <w:color w:val="FFFFFF" w:themeColor="background1"/>
          <w:sz w:val="20"/>
        </w:rPr>
        <w:t xml:space="preserve">ISTIC </w:t>
      </w:r>
      <w:r w:rsidR="000A4CD1" w:rsidRPr="00D82D25">
        <w:rPr>
          <w:rFonts w:ascii="Optima" w:hAnsi="Optima"/>
          <w:b/>
          <w:color w:val="FFFFFF" w:themeColor="background1"/>
          <w:sz w:val="20"/>
        </w:rPr>
        <w:t>FOUNDATION</w:t>
      </w:r>
      <w:r w:rsidRPr="00D82D25">
        <w:rPr>
          <w:rFonts w:ascii="Optima" w:hAnsi="Optima"/>
          <w:b/>
          <w:color w:val="FFFFFF" w:themeColor="background1"/>
          <w:sz w:val="20"/>
        </w:rPr>
        <w:t xml:space="preserve"> FACTORS </w:t>
      </w:r>
      <w:r w:rsidR="00F22165">
        <w:rPr>
          <w:rFonts w:ascii="Optima" w:hAnsi="Optima"/>
          <w:b/>
          <w:color w:val="FFFFFF" w:themeColor="background1"/>
          <w:sz w:val="20"/>
        </w:rPr>
        <w:t xml:space="preserve"> IN ASSESSMENT </w:t>
      </w:r>
      <w:r w:rsidRPr="00D82D25">
        <w:rPr>
          <w:rFonts w:ascii="Optima" w:hAnsi="Optima"/>
          <w:b/>
          <w:color w:val="FFFFFF" w:themeColor="background1"/>
          <w:sz w:val="20"/>
        </w:rPr>
        <w:t>– RESEARCH BASED (CEC+ TESOL Standards)</w:t>
      </w:r>
    </w:p>
    <w:p w:rsidR="0022555D" w:rsidRDefault="0022555D" w:rsidP="0022555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b/>
          <w:sz w:val="20"/>
        </w:rPr>
      </w:pPr>
    </w:p>
    <w:p w:rsidR="0022555D" w:rsidRPr="003646C9" w:rsidRDefault="0022555D" w:rsidP="0022555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3646C9">
        <w:rPr>
          <w:rFonts w:ascii="Optima" w:hAnsi="Optima"/>
          <w:sz w:val="20"/>
        </w:rPr>
        <w:t xml:space="preserve">What is </w:t>
      </w:r>
      <w:r w:rsidR="00464D50">
        <w:rPr>
          <w:rFonts w:ascii="Optima" w:hAnsi="Optima"/>
          <w:sz w:val="20"/>
        </w:rPr>
        <w:t>“</w:t>
      </w:r>
      <w:r w:rsidRPr="003646C9">
        <w:rPr>
          <w:rFonts w:ascii="Optima" w:hAnsi="Optima"/>
          <w:sz w:val="20"/>
        </w:rPr>
        <w:t>normal</w:t>
      </w:r>
      <w:r w:rsidR="00464D50">
        <w:rPr>
          <w:rFonts w:ascii="Optima" w:hAnsi="Optima"/>
          <w:sz w:val="20"/>
        </w:rPr>
        <w:t>”</w:t>
      </w:r>
      <w:r w:rsidRPr="003646C9">
        <w:rPr>
          <w:rFonts w:ascii="Optima" w:hAnsi="Optima"/>
          <w:sz w:val="20"/>
        </w:rPr>
        <w:t xml:space="preserve"> in second language learning performance</w:t>
      </w:r>
      <w:r>
        <w:rPr>
          <w:rFonts w:ascii="Optima" w:hAnsi="Optima"/>
          <w:sz w:val="20"/>
        </w:rPr>
        <w:t>?</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Learning a Second Language – own bio</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lastRenderedPageBreak/>
        <w:t>Definition of language components in L1 &amp; L2 (Phonology, morphology, syntax, semantics &amp; pragmatics)</w:t>
      </w:r>
      <w:r w:rsidR="008966BE">
        <w:rPr>
          <w:rFonts w:ascii="Optima" w:hAnsi="Optima"/>
          <w:sz w:val="20"/>
        </w:rPr>
        <w:t xml:space="preserve"> v language domains</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Stages of first and second language learning/acquis</w:t>
      </w:r>
      <w:r w:rsidR="00D423A7">
        <w:rPr>
          <w:rFonts w:ascii="Optima" w:hAnsi="Optima"/>
          <w:sz w:val="20"/>
        </w:rPr>
        <w:t>i</w:t>
      </w:r>
      <w:r w:rsidRPr="00464D50">
        <w:rPr>
          <w:rFonts w:ascii="Optima" w:hAnsi="Optima"/>
          <w:sz w:val="20"/>
        </w:rPr>
        <w:t>tion</w:t>
      </w:r>
      <w:r w:rsidR="0037600C">
        <w:rPr>
          <w:rFonts w:ascii="Optima" w:hAnsi="Optima"/>
          <w:sz w:val="20"/>
        </w:rPr>
        <w:t xml:space="preserve"> &amp; Learning Disabilities indicators (sorting LD v</w:t>
      </w:r>
      <w:r w:rsidR="005E1A3D">
        <w:rPr>
          <w:rFonts w:ascii="Optima" w:hAnsi="Optima"/>
          <w:sz w:val="20"/>
        </w:rPr>
        <w:t xml:space="preserve"> </w:t>
      </w:r>
      <w:r w:rsidR="0037600C">
        <w:rPr>
          <w:rFonts w:ascii="Optima" w:hAnsi="Optima"/>
          <w:sz w:val="20"/>
        </w:rPr>
        <w:t xml:space="preserve">LD): </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Levels of English Proficiency or English Language Development Level</w:t>
      </w:r>
      <w:r w:rsidR="00CC1992">
        <w:rPr>
          <w:rFonts w:ascii="Optima" w:hAnsi="Optima"/>
          <w:sz w:val="20"/>
        </w:rPr>
        <w:t xml:space="preserve"> </w:t>
      </w:r>
      <w:r w:rsidR="0037600C">
        <w:rPr>
          <w:rFonts w:ascii="Optima" w:hAnsi="Optima"/>
          <w:sz w:val="20"/>
        </w:rPr>
        <w:t>(</w:t>
      </w:r>
      <w:r w:rsidR="00CC1992">
        <w:rPr>
          <w:rFonts w:ascii="Optima" w:hAnsi="Optima"/>
          <w:sz w:val="20"/>
        </w:rPr>
        <w:t xml:space="preserve">WIDA </w:t>
      </w:r>
      <w:r w:rsidR="0037600C">
        <w:rPr>
          <w:rFonts w:ascii="Optima" w:hAnsi="Optima"/>
          <w:sz w:val="20"/>
        </w:rPr>
        <w:t>&amp; SOLOM)</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Language Dominance and Language Loss</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Kinds of language proficiency: BICS (fluency) &amp; CALP (academic language)</w:t>
      </w:r>
      <w:r w:rsidR="0037600C">
        <w:rPr>
          <w:rFonts w:ascii="Optima" w:hAnsi="Optima"/>
          <w:sz w:val="20"/>
        </w:rPr>
        <w:t xml:space="preserve"> and the time factor</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 xml:space="preserve">Linguistic Influences in English from the student’s native language: </w:t>
      </w:r>
    </w:p>
    <w:p w:rsidR="0022555D" w:rsidRPr="00464D50" w:rsidRDefault="0022555D" w:rsidP="0022555D">
      <w:pPr>
        <w:widowControl w:val="0"/>
        <w:numPr>
          <w:ilvl w:val="0"/>
          <w:numId w:val="6"/>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rPr>
          <w:rFonts w:ascii="Optima" w:hAnsi="Optima"/>
          <w:sz w:val="20"/>
        </w:rPr>
      </w:pPr>
      <w:r w:rsidRPr="00464D50">
        <w:rPr>
          <w:rFonts w:ascii="Optima" w:hAnsi="Optima"/>
          <w:sz w:val="20"/>
        </w:rPr>
        <w:t>Phonology, morphology, syntax, semantics &amp; pragmatics</w:t>
      </w:r>
      <w:r w:rsidR="0037600C">
        <w:rPr>
          <w:rFonts w:ascii="Optima" w:hAnsi="Optima"/>
          <w:sz w:val="20"/>
        </w:rPr>
        <w:t xml:space="preserve"> from L1to L2</w:t>
      </w:r>
    </w:p>
    <w:p w:rsidR="0022555D" w:rsidRPr="0037600C" w:rsidRDefault="0022555D" w:rsidP="0037600C">
      <w:pPr>
        <w:widowControl w:val="0"/>
        <w:numPr>
          <w:ilvl w:val="0"/>
          <w:numId w:val="6"/>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rPr>
          <w:rFonts w:ascii="Optima" w:hAnsi="Optima"/>
          <w:sz w:val="20"/>
        </w:rPr>
      </w:pPr>
      <w:r w:rsidRPr="00464D50">
        <w:rPr>
          <w:rFonts w:ascii="Optima" w:hAnsi="Optima"/>
          <w:sz w:val="20"/>
        </w:rPr>
        <w:t>[Reading, math &amp;] writing, spelling and grammar</w:t>
      </w:r>
      <w:r w:rsidR="0037600C">
        <w:rPr>
          <w:rFonts w:ascii="Optima" w:hAnsi="Optima"/>
          <w:sz w:val="20"/>
        </w:rPr>
        <w:t xml:space="preserve"> L1 or from L1to L2</w:t>
      </w:r>
    </w:p>
    <w:p w:rsidR="0037600C" w:rsidRPr="0037600C" w:rsidRDefault="0022555D" w:rsidP="0037600C">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Research based relationship between first and second language:  CUP (common underlying proficiency) or SUP (Separate underlying proficiency)?</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Theories of language learning (optional)</w:t>
      </w:r>
    </w:p>
    <w:p w:rsidR="0022555D"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 xml:space="preserve">Methods of teaching </w:t>
      </w:r>
      <w:r w:rsidR="00D82D25">
        <w:rPr>
          <w:rFonts w:ascii="Optima" w:hAnsi="Optima"/>
          <w:sz w:val="20"/>
        </w:rPr>
        <w:t xml:space="preserve">Oral </w:t>
      </w:r>
      <w:r w:rsidRPr="00464D50">
        <w:rPr>
          <w:rFonts w:ascii="Optima" w:hAnsi="Optima"/>
          <w:sz w:val="20"/>
        </w:rPr>
        <w:t>second language (optional)</w:t>
      </w:r>
    </w:p>
    <w:p w:rsidR="00D82D25" w:rsidRPr="00464D50" w:rsidRDefault="00D82D25"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Pr>
          <w:rFonts w:ascii="Optima" w:hAnsi="Optima"/>
          <w:sz w:val="20"/>
        </w:rPr>
        <w:t xml:space="preserve">Research based Reading For ELL: National Literacy </w:t>
      </w:r>
      <w:r w:rsidR="000A3A91">
        <w:rPr>
          <w:rFonts w:ascii="Optima" w:hAnsi="Optima"/>
          <w:sz w:val="20"/>
        </w:rPr>
        <w:t>Panel</w:t>
      </w:r>
    </w:p>
    <w:p w:rsidR="0022555D" w:rsidRPr="000A3A91" w:rsidRDefault="0022555D" w:rsidP="0022555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color w:val="FFFFFF" w:themeColor="background1"/>
          <w:sz w:val="20"/>
        </w:rPr>
      </w:pPr>
    </w:p>
    <w:p w:rsidR="0022555D" w:rsidRPr="000A3A91" w:rsidRDefault="0022555D" w:rsidP="000A3A91">
      <w:pPr>
        <w:widowControl w:val="0"/>
        <w:pBdr>
          <w:top w:val="single" w:sz="4" w:space="1" w:color="auto"/>
          <w:left w:val="single" w:sz="4" w:space="4" w:color="auto"/>
          <w:bottom w:val="single" w:sz="4" w:space="1" w:color="auto"/>
          <w:right w:val="single" w:sz="4" w:space="4" w:color="auto"/>
        </w:pBdr>
        <w:shd w:val="clear" w:color="auto" w:fill="AE5BAF"/>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b/>
          <w:color w:val="FFFFFF" w:themeColor="background1"/>
          <w:sz w:val="20"/>
        </w:rPr>
      </w:pPr>
      <w:r w:rsidRPr="000A3A91">
        <w:rPr>
          <w:rFonts w:ascii="Optima" w:hAnsi="Optima"/>
          <w:b/>
          <w:color w:val="FFFFFF" w:themeColor="background1"/>
          <w:sz w:val="20"/>
        </w:rPr>
        <w:t xml:space="preserve">CULTURAL </w:t>
      </w:r>
      <w:r w:rsidR="001E5866" w:rsidRPr="000A3A91">
        <w:rPr>
          <w:rFonts w:ascii="Optima" w:hAnsi="Optima"/>
          <w:b/>
          <w:color w:val="FFFFFF" w:themeColor="background1"/>
          <w:sz w:val="20"/>
        </w:rPr>
        <w:t xml:space="preserve">FOUNDATION </w:t>
      </w:r>
      <w:r w:rsidRPr="000A3A91">
        <w:rPr>
          <w:rFonts w:ascii="Optima" w:hAnsi="Optima"/>
          <w:b/>
          <w:color w:val="FFFFFF" w:themeColor="background1"/>
          <w:sz w:val="20"/>
        </w:rPr>
        <w:t xml:space="preserve">FACTORS </w:t>
      </w:r>
      <w:r w:rsidR="00F22165">
        <w:rPr>
          <w:rFonts w:ascii="Optima" w:hAnsi="Optima"/>
          <w:b/>
          <w:color w:val="FFFFFF" w:themeColor="background1"/>
          <w:sz w:val="20"/>
        </w:rPr>
        <w:t xml:space="preserve"> IN ASSESSMENT</w:t>
      </w:r>
      <w:r w:rsidRPr="000A3A91">
        <w:rPr>
          <w:rFonts w:ascii="Optima" w:hAnsi="Optima"/>
          <w:b/>
          <w:color w:val="FFFFFF" w:themeColor="background1"/>
          <w:sz w:val="20"/>
        </w:rPr>
        <w:t>– RESEARCH-BASED  (CEC+ TESOL Standards)</w:t>
      </w:r>
    </w:p>
    <w:p w:rsidR="000A4CD1" w:rsidRDefault="000A4CD1" w:rsidP="00807E3C">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Pr>
          <w:rFonts w:ascii="Optima" w:hAnsi="Optima"/>
          <w:sz w:val="20"/>
        </w:rPr>
        <w:t>Definition of culture</w:t>
      </w:r>
    </w:p>
    <w:p w:rsidR="0022555D" w:rsidRPr="00464D50" w:rsidRDefault="0022555D" w:rsidP="00807E3C">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Dimensions of culture</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Culture(s) and the brain</w:t>
      </w:r>
      <w:r w:rsidR="008966BE">
        <w:rPr>
          <w:rFonts w:ascii="Optima" w:hAnsi="Optima"/>
          <w:sz w:val="20"/>
        </w:rPr>
        <w:t xml:space="preserve"> &amp; UDL</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Culturally specific characteristics study that inform assessment and evaluation</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Cultural differences and establishing rapport for individual assessment</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Cultural Values in USA v. other countries</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 xml:space="preserve">Cultural distance and </w:t>
      </w:r>
      <w:r w:rsidR="001E5866" w:rsidRPr="00464D50">
        <w:rPr>
          <w:rFonts w:ascii="Optima" w:hAnsi="Optima"/>
          <w:sz w:val="20"/>
        </w:rPr>
        <w:t>mi</w:t>
      </w:r>
      <w:r w:rsidR="001E5866">
        <w:rPr>
          <w:rFonts w:ascii="Optima" w:hAnsi="Optima"/>
          <w:sz w:val="20"/>
        </w:rPr>
        <w:t>s</w:t>
      </w:r>
      <w:r w:rsidR="001E5866" w:rsidRPr="00464D50">
        <w:rPr>
          <w:rFonts w:ascii="Optima" w:hAnsi="Optima"/>
          <w:sz w:val="20"/>
        </w:rPr>
        <w:t>evaluation</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Cult</w:t>
      </w:r>
      <w:r w:rsidR="0098338D" w:rsidRPr="00464D50">
        <w:rPr>
          <w:rFonts w:ascii="Optima" w:hAnsi="Optima"/>
          <w:sz w:val="20"/>
        </w:rPr>
        <w:t>ural identification styles (Ven</w:t>
      </w:r>
      <w:r w:rsidRPr="00464D50">
        <w:rPr>
          <w:rFonts w:ascii="Optima" w:hAnsi="Optima"/>
          <w:sz w:val="20"/>
        </w:rPr>
        <w:t>triglia)</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Cultural difference inquiry</w:t>
      </w:r>
      <w:r w:rsidR="001E5866">
        <w:rPr>
          <w:rFonts w:ascii="Optima" w:hAnsi="Optima"/>
          <w:sz w:val="20"/>
        </w:rPr>
        <w:t xml:space="preserve"> </w:t>
      </w:r>
      <w:r w:rsidRPr="00464D50">
        <w:rPr>
          <w:rFonts w:ascii="Optima" w:hAnsi="Optima"/>
          <w:sz w:val="20"/>
        </w:rPr>
        <w:t>-Cultural ways of knowing perceiving and doing. Study one of the five cultures in the LDLD project website</w:t>
      </w:r>
    </w:p>
    <w:p w:rsidR="0022555D" w:rsidRPr="00464D50" w:rsidRDefault="001E5866"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Pr>
          <w:rFonts w:ascii="Optima" w:hAnsi="Optima"/>
          <w:sz w:val="20"/>
        </w:rPr>
        <w:t xml:space="preserve">Practice interviewing a family </w:t>
      </w:r>
      <w:r w:rsidR="0022555D" w:rsidRPr="00464D50">
        <w:rPr>
          <w:rFonts w:ascii="Optima" w:hAnsi="Optima"/>
          <w:sz w:val="20"/>
        </w:rPr>
        <w:t>from a culture that is different from your own</w:t>
      </w:r>
      <w:r>
        <w:rPr>
          <w:rFonts w:ascii="Optima" w:hAnsi="Optima"/>
          <w:sz w:val="20"/>
        </w:rPr>
        <w:t xml:space="preserve"> with an interpreter</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Cultural responsive communication with families</w:t>
      </w:r>
      <w:r w:rsidR="001E5866">
        <w:rPr>
          <w:rFonts w:ascii="Optima" w:hAnsi="Optima"/>
          <w:sz w:val="20"/>
        </w:rPr>
        <w:t xml:space="preserve"> during Assessment and at Team meetings</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Understanding cultural differences in</w:t>
      </w:r>
      <w:r w:rsidR="001E5866">
        <w:rPr>
          <w:rFonts w:ascii="Optima" w:hAnsi="Optima"/>
          <w:sz w:val="20"/>
        </w:rPr>
        <w:t xml:space="preserve"> communication,</w:t>
      </w:r>
      <w:r w:rsidRPr="00464D50">
        <w:rPr>
          <w:rFonts w:ascii="Optima" w:hAnsi="Optima"/>
          <w:sz w:val="20"/>
        </w:rPr>
        <w:t xml:space="preserve"> </w:t>
      </w:r>
      <w:r w:rsidR="001E5866">
        <w:rPr>
          <w:rFonts w:ascii="Optima" w:hAnsi="Optima"/>
          <w:sz w:val="20"/>
        </w:rPr>
        <w:t>w</w:t>
      </w:r>
      <w:r w:rsidRPr="00464D50">
        <w:rPr>
          <w:rFonts w:ascii="Optima" w:hAnsi="Optima"/>
          <w:sz w:val="20"/>
        </w:rPr>
        <w:t xml:space="preserve">riting and </w:t>
      </w:r>
      <w:r w:rsidR="001E5866">
        <w:rPr>
          <w:rFonts w:ascii="Optima" w:hAnsi="Optima"/>
          <w:sz w:val="20"/>
        </w:rPr>
        <w:t>b</w:t>
      </w:r>
      <w:r w:rsidRPr="00464D50">
        <w:rPr>
          <w:rFonts w:ascii="Optima" w:hAnsi="Optima"/>
          <w:sz w:val="20"/>
        </w:rPr>
        <w:t>ehaving</w:t>
      </w:r>
    </w:p>
    <w:p w:rsidR="0022555D" w:rsidRPr="00464D50" w:rsidRDefault="0022555D"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Stages of cultural adaptation (www.ldldproject)</w:t>
      </w:r>
    </w:p>
    <w:p w:rsidR="0022555D" w:rsidRPr="00464D50" w:rsidRDefault="0022555D" w:rsidP="0022555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Understanding cultural adaptation stages and ADHD behaviors</w:t>
      </w:r>
    </w:p>
    <w:p w:rsidR="0022555D" w:rsidRDefault="0022555D" w:rsidP="002255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p>
    <w:p w:rsidR="00407C5F" w:rsidRPr="00407C5F" w:rsidRDefault="0022555D" w:rsidP="00407C5F">
      <w:pPr>
        <w:pBdr>
          <w:top w:val="single" w:sz="4" w:space="1" w:color="auto"/>
          <w:left w:val="single" w:sz="4" w:space="4" w:color="auto"/>
          <w:bottom w:val="single" w:sz="4" w:space="1" w:color="auto"/>
          <w:right w:val="single" w:sz="4" w:space="4" w:color="auto"/>
        </w:pBdr>
        <w:shd w:val="clear" w:color="auto" w:fill="AE5BAF"/>
        <w:rPr>
          <w:rFonts w:ascii="Optima" w:hAnsi="Optima"/>
          <w:b/>
          <w:caps/>
          <w:color w:val="FFFFFF" w:themeColor="background1"/>
          <w:sz w:val="22"/>
        </w:rPr>
      </w:pPr>
      <w:r w:rsidRPr="00407C5F">
        <w:rPr>
          <w:rFonts w:ascii="Optima" w:hAnsi="Optima"/>
          <w:b/>
          <w:caps/>
          <w:color w:val="FFFFFF" w:themeColor="background1"/>
          <w:sz w:val="22"/>
        </w:rPr>
        <w:t>CULTURALLY &amp; LINGUISTICALLY RESPONSIVE SPECIAL EDUCATION EVALUATION</w:t>
      </w:r>
    </w:p>
    <w:p w:rsidR="00407C5F" w:rsidRDefault="007C4FEF" w:rsidP="0022555D">
      <w:pPr>
        <w:rPr>
          <w:rFonts w:ascii="Optima" w:hAnsi="Optima"/>
          <w:b/>
          <w:caps/>
          <w:sz w:val="22"/>
        </w:rPr>
      </w:pPr>
      <w:r>
        <w:rPr>
          <w:rFonts w:ascii="Optima" w:hAnsi="Optima"/>
          <w:b/>
          <w:caps/>
          <w:sz w:val="22"/>
        </w:rPr>
        <w:t>ASSESSMENT PRACTICE</w:t>
      </w:r>
    </w:p>
    <w:p w:rsidR="0022555D" w:rsidRDefault="0022555D" w:rsidP="0022555D">
      <w:pPr>
        <w:rPr>
          <w:rFonts w:ascii="Optima" w:hAnsi="Optima"/>
          <w:sz w:val="20"/>
        </w:rPr>
      </w:pPr>
      <w:r w:rsidRPr="00464D50">
        <w:rPr>
          <w:rFonts w:ascii="Optima" w:hAnsi="Optima"/>
          <w:sz w:val="20"/>
        </w:rPr>
        <w:t xml:space="preserve">Case </w:t>
      </w:r>
      <w:r w:rsidR="00F44472" w:rsidRPr="00464D50">
        <w:rPr>
          <w:rFonts w:ascii="Optima" w:hAnsi="Optima"/>
          <w:sz w:val="20"/>
        </w:rPr>
        <w:t xml:space="preserve">Study Practice </w:t>
      </w:r>
      <w:r w:rsidR="003D6C0B">
        <w:rPr>
          <w:rFonts w:ascii="Optima" w:hAnsi="Optima"/>
          <w:sz w:val="20"/>
        </w:rPr>
        <w:t xml:space="preserve">of ELLSWDS </w:t>
      </w:r>
      <w:r w:rsidR="003573C7">
        <w:rPr>
          <w:rFonts w:ascii="Optima" w:hAnsi="Optima"/>
          <w:sz w:val="20"/>
        </w:rPr>
        <w:t>with</w:t>
      </w:r>
      <w:r w:rsidRPr="00464D50">
        <w:rPr>
          <w:rFonts w:ascii="Optima" w:hAnsi="Optima"/>
          <w:sz w:val="20"/>
        </w:rPr>
        <w:t xml:space="preserve"> culturally and linguistically responsive evaluation </w:t>
      </w:r>
    </w:p>
    <w:p w:rsidR="00F25E79" w:rsidRPr="00464D50" w:rsidRDefault="00F25E79" w:rsidP="0022555D">
      <w:pPr>
        <w:rPr>
          <w:rFonts w:ascii="Optima" w:hAnsi="Optima"/>
          <w:sz w:val="20"/>
        </w:rPr>
      </w:pPr>
    </w:p>
    <w:p w:rsidR="00F25E79" w:rsidRDefault="00F25E79" w:rsidP="0022555D">
      <w:pPr>
        <w:pStyle w:val="ListParagraph"/>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Pr>
          <w:rFonts w:ascii="Optima" w:hAnsi="Optima"/>
          <w:sz w:val="20"/>
        </w:rPr>
        <w:t>Planning for Assessment: IAP and the Assessment Questions</w:t>
      </w:r>
    </w:p>
    <w:p w:rsidR="0022555D" w:rsidRPr="00464D50" w:rsidRDefault="00F25E79" w:rsidP="0022555D">
      <w:pPr>
        <w:pStyle w:val="ListParagraph"/>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Pr>
          <w:rFonts w:ascii="Optima" w:hAnsi="Optima"/>
          <w:sz w:val="20"/>
        </w:rPr>
        <w:t xml:space="preserve"> </w:t>
      </w:r>
      <w:r w:rsidR="0022555D" w:rsidRPr="00464D50">
        <w:rPr>
          <w:rFonts w:ascii="Optima" w:hAnsi="Optima"/>
          <w:sz w:val="20"/>
        </w:rPr>
        <w:t xml:space="preserve">Report writing </w:t>
      </w:r>
      <w:r w:rsidR="003B117D">
        <w:rPr>
          <w:rFonts w:ascii="Optima" w:hAnsi="Optima"/>
          <w:sz w:val="20"/>
        </w:rPr>
        <w:t xml:space="preserve">in Assessment and </w:t>
      </w:r>
      <w:r w:rsidR="0022555D" w:rsidRPr="00464D50">
        <w:rPr>
          <w:rFonts w:ascii="Optima" w:hAnsi="Optima"/>
          <w:sz w:val="20"/>
        </w:rPr>
        <w:t xml:space="preserve">evaluation </w:t>
      </w:r>
      <w:r w:rsidR="00980022">
        <w:rPr>
          <w:rFonts w:ascii="Optima" w:hAnsi="Optima"/>
          <w:sz w:val="20"/>
        </w:rPr>
        <w:t>(</w:t>
      </w:r>
      <w:r w:rsidR="0022555D" w:rsidRPr="00464D50">
        <w:rPr>
          <w:rFonts w:ascii="Optima" w:hAnsi="Optima"/>
          <w:sz w:val="20"/>
        </w:rPr>
        <w:t>and rewriting</w:t>
      </w:r>
      <w:r w:rsidR="00980022">
        <w:rPr>
          <w:rFonts w:ascii="Optima" w:hAnsi="Optima"/>
          <w:sz w:val="20"/>
        </w:rPr>
        <w:t>)</w:t>
      </w:r>
      <w:r w:rsidR="0022555D" w:rsidRPr="00464D50">
        <w:rPr>
          <w:rFonts w:ascii="Optima" w:hAnsi="Optima"/>
          <w:sz w:val="20"/>
        </w:rPr>
        <w:t xml:space="preserve"> to meet course standards</w:t>
      </w:r>
    </w:p>
    <w:p w:rsidR="007C4FEF" w:rsidRPr="00F44472" w:rsidRDefault="0022555D" w:rsidP="00F44472">
      <w:pPr>
        <w:pStyle w:val="ListParagraph"/>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16"/>
        </w:rPr>
      </w:pPr>
      <w:r w:rsidRPr="00464D50">
        <w:rPr>
          <w:rFonts w:ascii="Optima" w:hAnsi="Optima"/>
          <w:sz w:val="20"/>
        </w:rPr>
        <w:t xml:space="preserve">Distinguishing Learning Disabilities </w:t>
      </w:r>
      <w:r w:rsidR="00407C5F">
        <w:rPr>
          <w:rFonts w:ascii="Optima" w:hAnsi="Optima"/>
          <w:sz w:val="20"/>
        </w:rPr>
        <w:t>from</w:t>
      </w:r>
      <w:r w:rsidRPr="00464D50">
        <w:rPr>
          <w:rFonts w:ascii="Optima" w:hAnsi="Optima"/>
          <w:sz w:val="20"/>
        </w:rPr>
        <w:t xml:space="preserve"> Linguistic And Cultural Differences: The LDLD Model (Serpa, 2005)</w:t>
      </w:r>
      <w:r w:rsidR="00F44472">
        <w:rPr>
          <w:rFonts w:ascii="Optima" w:hAnsi="Optima"/>
          <w:sz w:val="20"/>
        </w:rPr>
        <w:t xml:space="preserve"> and </w:t>
      </w:r>
      <w:r w:rsidR="00F25E79">
        <w:rPr>
          <w:rFonts w:ascii="Optima" w:hAnsi="Optima"/>
          <w:sz w:val="20"/>
        </w:rPr>
        <w:t>Klingner (20</w:t>
      </w:r>
      <w:r w:rsidR="005E1A3D">
        <w:rPr>
          <w:rFonts w:ascii="Optima" w:hAnsi="Optima"/>
          <w:sz w:val="20"/>
        </w:rPr>
        <w:t>12</w:t>
      </w:r>
      <w:r w:rsidR="00F25E79">
        <w:rPr>
          <w:rFonts w:ascii="Optima" w:hAnsi="Optima"/>
          <w:sz w:val="20"/>
        </w:rPr>
        <w:t xml:space="preserve">) </w:t>
      </w:r>
    </w:p>
    <w:p w:rsidR="00E51DFC" w:rsidRPr="00464D50" w:rsidRDefault="00E51DFC" w:rsidP="0022555D">
      <w:pPr>
        <w:pStyle w:val="ListParagraph"/>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16"/>
        </w:rPr>
      </w:pPr>
      <w:r w:rsidRPr="00464D50">
        <w:rPr>
          <w:rFonts w:ascii="Optima" w:hAnsi="Optima"/>
          <w:sz w:val="20"/>
        </w:rPr>
        <w:t>Reporting assessment/evaluation results in culturally and linguistically responsive ways</w:t>
      </w:r>
    </w:p>
    <w:p w:rsidR="00F44472" w:rsidRDefault="00F44472" w:rsidP="00F44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b/>
          <w:sz w:val="18"/>
        </w:rPr>
      </w:pPr>
    </w:p>
    <w:p w:rsidR="00F44472" w:rsidRPr="00F44472" w:rsidRDefault="00F44472" w:rsidP="00F44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b/>
          <w:sz w:val="22"/>
        </w:rPr>
      </w:pPr>
      <w:r w:rsidRPr="00F44472">
        <w:rPr>
          <w:rFonts w:ascii="Optima" w:hAnsi="Optima"/>
          <w:b/>
          <w:sz w:val="18"/>
        </w:rPr>
        <w:t>SELECTED AUTHENTIC /ALTERNATIVE ASSESSMENT PROCEDURES</w:t>
      </w:r>
    </w:p>
    <w:p w:rsidR="00F44472" w:rsidRPr="00464D50" w:rsidRDefault="00F44472" w:rsidP="00F44472">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Culturally Responsive Interview Based Assessment</w:t>
      </w:r>
    </w:p>
    <w:p w:rsidR="00F44472" w:rsidRPr="00464D50" w:rsidRDefault="00F44472" w:rsidP="00F44472">
      <w:pPr>
        <w:widowControl w:val="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Establishing Rapport</w:t>
      </w:r>
    </w:p>
    <w:p w:rsidR="00F44472" w:rsidRPr="00464D50" w:rsidRDefault="00F44472" w:rsidP="00F44472">
      <w:pPr>
        <w:widowControl w:val="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Structured or open interviews</w:t>
      </w:r>
    </w:p>
    <w:p w:rsidR="00F44472" w:rsidRPr="00464D50" w:rsidRDefault="00F44472" w:rsidP="00F44472">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 xml:space="preserve">Culturally Responsive Observation Based Assessment in Language Learning </w:t>
      </w:r>
    </w:p>
    <w:p w:rsidR="00F44472" w:rsidRPr="00464D50" w:rsidRDefault="00F44472" w:rsidP="00F44472">
      <w:pPr>
        <w:widowControl w:val="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Anecdotal</w:t>
      </w:r>
    </w:p>
    <w:p w:rsidR="00F44472" w:rsidRPr="00464D50" w:rsidRDefault="00F44472" w:rsidP="00F44472">
      <w:pPr>
        <w:widowControl w:val="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Checklist</w:t>
      </w:r>
    </w:p>
    <w:p w:rsidR="00F44472" w:rsidRPr="00464D50" w:rsidRDefault="00F44472" w:rsidP="00F44472">
      <w:pPr>
        <w:widowControl w:val="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 xml:space="preserve">Rating </w:t>
      </w:r>
    </w:p>
    <w:p w:rsidR="00F44472" w:rsidRPr="00464D50" w:rsidRDefault="00F44472" w:rsidP="00F44472">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 xml:space="preserve">Performance Based Assessment </w:t>
      </w:r>
    </w:p>
    <w:p w:rsidR="00F44472" w:rsidRPr="00464D50" w:rsidRDefault="00F44472" w:rsidP="00F44472">
      <w:pPr>
        <w:widowControl w:val="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Rubrics &amp; Checklists</w:t>
      </w:r>
    </w:p>
    <w:p w:rsidR="00F44472" w:rsidRPr="00464D50" w:rsidRDefault="00F44472" w:rsidP="00F44472">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Linguistically Responsive Curriculum Based Assessment</w:t>
      </w:r>
    </w:p>
    <w:p w:rsidR="00F44472" w:rsidRPr="00464D50" w:rsidRDefault="00F44472" w:rsidP="00F44472">
      <w:pPr>
        <w:widowControl w:val="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Language &amp; Writing (reading is not covered in this course)</w:t>
      </w:r>
    </w:p>
    <w:p w:rsidR="0022555D" w:rsidRPr="00FF3D19" w:rsidRDefault="0022555D" w:rsidP="0022555D">
      <w:pPr>
        <w:rPr>
          <w:rFonts w:ascii="Optima" w:hAnsi="Optima"/>
        </w:rPr>
      </w:pPr>
    </w:p>
    <w:p w:rsidR="00271984" w:rsidRDefault="00271984" w:rsidP="00CE754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Pr>
          <w:rFonts w:ascii="Optima" w:hAnsi="Optima"/>
          <w:sz w:val="20"/>
        </w:rPr>
        <w:t>ORAL LANGUAGE</w:t>
      </w:r>
    </w:p>
    <w:p w:rsidR="00BD6B92" w:rsidRDefault="00BD6B92"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Pr>
          <w:rFonts w:ascii="Optima" w:hAnsi="Optima"/>
          <w:sz w:val="20"/>
        </w:rPr>
        <w:t>Collecting Oral Language Samples (</w:t>
      </w:r>
      <w:r w:rsidR="00980022">
        <w:rPr>
          <w:rFonts w:ascii="Optima" w:hAnsi="Optima"/>
          <w:sz w:val="20"/>
        </w:rPr>
        <w:t xml:space="preserve">two </w:t>
      </w:r>
      <w:r>
        <w:rPr>
          <w:rFonts w:ascii="Optima" w:hAnsi="Optima"/>
          <w:sz w:val="20"/>
        </w:rPr>
        <w:t>methods)</w:t>
      </w:r>
      <w:r w:rsidR="007C4FEF">
        <w:rPr>
          <w:rFonts w:ascii="Optima" w:hAnsi="Optima"/>
          <w:sz w:val="20"/>
        </w:rPr>
        <w:t xml:space="preserve"> In L1 &amp; L2</w:t>
      </w:r>
    </w:p>
    <w:p w:rsidR="0022555D" w:rsidRDefault="00BD6B92"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Pr>
          <w:rFonts w:ascii="Optima" w:hAnsi="Optima"/>
          <w:sz w:val="20"/>
        </w:rPr>
        <w:t xml:space="preserve">Oral </w:t>
      </w:r>
      <w:r w:rsidR="0022555D" w:rsidRPr="00464D50">
        <w:rPr>
          <w:rFonts w:ascii="Optima" w:hAnsi="Optima"/>
          <w:sz w:val="20"/>
        </w:rPr>
        <w:t xml:space="preserve">Language Proficiency </w:t>
      </w:r>
      <w:r>
        <w:rPr>
          <w:rFonts w:ascii="Optima" w:hAnsi="Optima"/>
          <w:sz w:val="20"/>
        </w:rPr>
        <w:t xml:space="preserve">Evaluation with Rubric </w:t>
      </w:r>
      <w:r w:rsidR="0022555D" w:rsidRPr="00464D50">
        <w:rPr>
          <w:rFonts w:ascii="Optima" w:hAnsi="Optima"/>
          <w:sz w:val="20"/>
        </w:rPr>
        <w:t>(L1&amp; L2)</w:t>
      </w:r>
      <w:r>
        <w:rPr>
          <w:rFonts w:ascii="Optima" w:hAnsi="Optima"/>
          <w:sz w:val="20"/>
        </w:rPr>
        <w:t xml:space="preserve"> </w:t>
      </w:r>
      <w:r w:rsidR="003D6C0B">
        <w:rPr>
          <w:rFonts w:ascii="Optima" w:hAnsi="Optima"/>
          <w:sz w:val="20"/>
        </w:rPr>
        <w:t xml:space="preserve">, </w:t>
      </w:r>
      <w:r>
        <w:rPr>
          <w:rFonts w:ascii="Optima" w:hAnsi="Optima"/>
          <w:sz w:val="20"/>
        </w:rPr>
        <w:t>Stages of Second language</w:t>
      </w:r>
      <w:r w:rsidR="003D6C0B">
        <w:rPr>
          <w:rFonts w:ascii="Optima" w:hAnsi="Optima"/>
          <w:sz w:val="20"/>
        </w:rPr>
        <w:t xml:space="preserve"> WIDA Speaking Rubric</w:t>
      </w:r>
    </w:p>
    <w:p w:rsidR="003D6C0B" w:rsidRDefault="003D6C0B" w:rsidP="0022555D">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Pr>
          <w:rFonts w:ascii="Optima" w:hAnsi="Optima"/>
          <w:sz w:val="20"/>
        </w:rPr>
        <w:lastRenderedPageBreak/>
        <w:t>Cultural Adaptation Stages &amp; Cultural Identification Stages</w:t>
      </w:r>
    </w:p>
    <w:p w:rsidR="00BD6B92" w:rsidRDefault="00271984" w:rsidP="00CE754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Pr>
          <w:rFonts w:ascii="Optima" w:hAnsi="Optima"/>
          <w:sz w:val="20"/>
        </w:rPr>
        <w:t xml:space="preserve">READING </w:t>
      </w:r>
      <w:r w:rsidR="00BD6B92">
        <w:rPr>
          <w:rFonts w:ascii="Optima" w:hAnsi="Optima"/>
          <w:sz w:val="20"/>
        </w:rPr>
        <w:t xml:space="preserve">Proficiency </w:t>
      </w:r>
      <w:r>
        <w:rPr>
          <w:rFonts w:ascii="Optima" w:hAnsi="Optima"/>
          <w:sz w:val="20"/>
        </w:rPr>
        <w:t>NATIONAL LITERACY PANEL</w:t>
      </w:r>
      <w:r w:rsidR="00980022">
        <w:rPr>
          <w:rFonts w:ascii="Optima" w:hAnsi="Optima"/>
          <w:sz w:val="20"/>
        </w:rPr>
        <w:t xml:space="preserve">:  Close and Cloze Methods: Standard &amp; Multiple Choice Cloze </w:t>
      </w:r>
      <w:r>
        <w:rPr>
          <w:rFonts w:ascii="Optima" w:hAnsi="Optima"/>
          <w:sz w:val="20"/>
        </w:rPr>
        <w:t>in L1 or L2</w:t>
      </w:r>
    </w:p>
    <w:p w:rsidR="0022555D" w:rsidRPr="00464D50" w:rsidRDefault="00CE754F" w:rsidP="00CE754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WRITING</w:t>
      </w:r>
      <w:r w:rsidR="0022555D" w:rsidRPr="00464D50">
        <w:rPr>
          <w:rFonts w:ascii="Optima" w:hAnsi="Optima"/>
          <w:sz w:val="20"/>
        </w:rPr>
        <w:t xml:space="preserve"> Proficiency </w:t>
      </w:r>
      <w:r>
        <w:rPr>
          <w:rFonts w:ascii="Optima" w:hAnsi="Optima"/>
          <w:sz w:val="20"/>
        </w:rPr>
        <w:t xml:space="preserve"> WRLP </w:t>
      </w:r>
      <w:r w:rsidR="0022555D" w:rsidRPr="00464D50">
        <w:rPr>
          <w:rFonts w:ascii="Optima" w:hAnsi="Optima"/>
          <w:sz w:val="20"/>
        </w:rPr>
        <w:t>and Cultural D</w:t>
      </w:r>
      <w:r w:rsidR="003D6C0B">
        <w:rPr>
          <w:rFonts w:ascii="Optima" w:hAnsi="Optima"/>
          <w:sz w:val="20"/>
        </w:rPr>
        <w:t>ifferences</w:t>
      </w:r>
      <w:r w:rsidR="00F44472">
        <w:rPr>
          <w:rFonts w:ascii="Optima" w:hAnsi="Optima"/>
          <w:sz w:val="20"/>
        </w:rPr>
        <w:t xml:space="preserve"> in Discourse </w:t>
      </w:r>
      <w:r w:rsidR="0022555D" w:rsidRPr="00464D50">
        <w:rPr>
          <w:rFonts w:ascii="Optima" w:hAnsi="Optima"/>
          <w:sz w:val="20"/>
        </w:rPr>
        <w:t xml:space="preserve"> (L1 &amp; L2)</w:t>
      </w:r>
      <w:r w:rsidR="003573C7">
        <w:rPr>
          <w:rFonts w:ascii="Optima" w:hAnsi="Optima"/>
          <w:sz w:val="20"/>
        </w:rPr>
        <w:t xml:space="preserve"> </w:t>
      </w:r>
    </w:p>
    <w:p w:rsidR="0022555D" w:rsidRPr="00464D50" w:rsidRDefault="00CE754F" w:rsidP="0022555D">
      <w:pPr>
        <w:widowControl w:val="0"/>
        <w:numPr>
          <w:ilvl w:val="0"/>
          <w:numId w:val="6"/>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rPr>
          <w:rFonts w:ascii="Optima" w:hAnsi="Optima"/>
          <w:sz w:val="20"/>
        </w:rPr>
      </w:pPr>
      <w:r>
        <w:rPr>
          <w:rFonts w:ascii="Optima" w:hAnsi="Optima"/>
          <w:sz w:val="20"/>
        </w:rPr>
        <w:t>Stages of writing and Spelling  (Linguistic Interdependence)</w:t>
      </w:r>
    </w:p>
    <w:p w:rsidR="005E7DC9" w:rsidRDefault="005E7DC9" w:rsidP="0022555D">
      <w:pPr>
        <w:rPr>
          <w:rFonts w:ascii="Optima" w:hAnsi="Optima"/>
          <w:b/>
          <w:caps/>
          <w:sz w:val="22"/>
        </w:rPr>
      </w:pPr>
    </w:p>
    <w:p w:rsidR="0022555D" w:rsidRDefault="0022555D" w:rsidP="0022555D">
      <w:pPr>
        <w:rPr>
          <w:rFonts w:ascii="Optima" w:hAnsi="Optima"/>
          <w:b/>
          <w:caps/>
          <w:sz w:val="22"/>
        </w:rPr>
      </w:pPr>
      <w:r>
        <w:rPr>
          <w:rFonts w:ascii="Optima" w:hAnsi="Optima"/>
          <w:b/>
          <w:caps/>
          <w:sz w:val="22"/>
        </w:rPr>
        <w:t>TESTING</w:t>
      </w:r>
      <w:r w:rsidR="00CE754F">
        <w:rPr>
          <w:rFonts w:ascii="Optima" w:hAnsi="Optima"/>
          <w:b/>
          <w:caps/>
          <w:sz w:val="22"/>
        </w:rPr>
        <w:t xml:space="preserve"> </w:t>
      </w:r>
    </w:p>
    <w:p w:rsidR="0022555D" w:rsidRPr="00336D6A" w:rsidRDefault="0022555D" w:rsidP="0022555D">
      <w:pPr>
        <w:rPr>
          <w:rFonts w:ascii="Optima" w:hAnsi="Optima"/>
          <w:b/>
          <w:caps/>
          <w:sz w:val="22"/>
        </w:rPr>
      </w:pPr>
      <w:r w:rsidRPr="005463F8">
        <w:rPr>
          <w:rFonts w:ascii="Optima" w:hAnsi="Optima"/>
          <w:b/>
          <w:caps/>
          <w:sz w:val="18"/>
        </w:rPr>
        <w:t>ESSENTIAL TESTING CONCEPTS REVIEW</w:t>
      </w:r>
      <w:r>
        <w:rPr>
          <w:rFonts w:ascii="Optima" w:hAnsi="Optima"/>
          <w:b/>
          <w:caps/>
          <w:sz w:val="22"/>
        </w:rPr>
        <w:t xml:space="preserve"> [linguitic, cultural &amp; legal perspectives]</w:t>
      </w:r>
    </w:p>
    <w:p w:rsidR="0022555D" w:rsidRPr="00464D50" w:rsidRDefault="0022555D" w:rsidP="0022555D">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Assessment, testing and evaluation</w:t>
      </w:r>
      <w:r w:rsidR="007E3926">
        <w:rPr>
          <w:rFonts w:ascii="Optima" w:hAnsi="Optima"/>
          <w:sz w:val="20"/>
        </w:rPr>
        <w:t>: what is the difference?</w:t>
      </w:r>
    </w:p>
    <w:p w:rsidR="0022555D" w:rsidRDefault="0022555D" w:rsidP="0022555D">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Evaluation Revisited for Cultural, linguistic, Research and Policy Perspectives</w:t>
      </w:r>
    </w:p>
    <w:p w:rsidR="00F44472" w:rsidRPr="00F44472" w:rsidRDefault="00CE754F" w:rsidP="00F44472">
      <w:pPr>
        <w:pStyle w:val="ListParagraph"/>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16"/>
        </w:rPr>
      </w:pPr>
      <w:r>
        <w:rPr>
          <w:rFonts w:ascii="Optima" w:hAnsi="Optima"/>
          <w:sz w:val="20"/>
        </w:rPr>
        <w:t>ELL-SWDs Evaluation:  Serpa</w:t>
      </w:r>
      <w:r w:rsidR="00F44472" w:rsidRPr="00464D50">
        <w:rPr>
          <w:rFonts w:ascii="Optima" w:hAnsi="Optima"/>
          <w:sz w:val="20"/>
        </w:rPr>
        <w:t xml:space="preserve"> Plus or Minus Model of Evaluation</w:t>
      </w:r>
    </w:p>
    <w:p w:rsidR="0022555D" w:rsidRPr="00464D50" w:rsidRDefault="0022555D" w:rsidP="0022555D">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 xml:space="preserve">Assessment </w:t>
      </w:r>
      <w:r w:rsidRPr="00464D50">
        <w:rPr>
          <w:rFonts w:ascii="Optima" w:hAnsi="Optima"/>
          <w:i/>
          <w:sz w:val="20"/>
        </w:rPr>
        <w:t>for</w:t>
      </w:r>
      <w:r w:rsidR="00CE754F">
        <w:rPr>
          <w:rFonts w:ascii="Optima" w:hAnsi="Optima"/>
          <w:sz w:val="20"/>
        </w:rPr>
        <w:t xml:space="preserve"> learning, </w:t>
      </w:r>
      <w:r w:rsidRPr="00464D50">
        <w:rPr>
          <w:rFonts w:ascii="Optima" w:hAnsi="Optima"/>
          <w:sz w:val="20"/>
        </w:rPr>
        <w:t xml:space="preserve">assessment </w:t>
      </w:r>
      <w:r w:rsidRPr="00464D50">
        <w:rPr>
          <w:rFonts w:ascii="Optima" w:hAnsi="Optima"/>
          <w:i/>
          <w:sz w:val="20"/>
        </w:rPr>
        <w:t>of</w:t>
      </w:r>
      <w:r w:rsidRPr="00464D50">
        <w:rPr>
          <w:rFonts w:ascii="Optima" w:hAnsi="Optima"/>
          <w:sz w:val="20"/>
        </w:rPr>
        <w:t xml:space="preserve"> learning</w:t>
      </w:r>
      <w:r w:rsidR="00CE754F">
        <w:rPr>
          <w:rFonts w:ascii="Optima" w:hAnsi="Optima"/>
          <w:sz w:val="20"/>
        </w:rPr>
        <w:t xml:space="preserve"> and Assessment </w:t>
      </w:r>
      <w:r w:rsidR="00CE754F" w:rsidRPr="00456237">
        <w:rPr>
          <w:rFonts w:ascii="Optima" w:hAnsi="Optima"/>
          <w:i/>
          <w:sz w:val="20"/>
        </w:rPr>
        <w:t>as</w:t>
      </w:r>
      <w:r w:rsidR="00CE754F">
        <w:rPr>
          <w:rFonts w:ascii="Optima" w:hAnsi="Optima"/>
          <w:sz w:val="20"/>
        </w:rPr>
        <w:t xml:space="preserve"> Learning</w:t>
      </w:r>
    </w:p>
    <w:p w:rsidR="0022555D" w:rsidRPr="00464D50" w:rsidRDefault="0022555D" w:rsidP="0022555D">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Types of tests (NRT&amp;CRT) and their validity for use with ELL-SWDs</w:t>
      </w:r>
    </w:p>
    <w:p w:rsidR="0022555D" w:rsidRPr="00464D50" w:rsidRDefault="0022555D" w:rsidP="0022555D">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Rapport writing test results - culturally responsive process- SEE cultural section</w:t>
      </w:r>
    </w:p>
    <w:p w:rsidR="0022555D" w:rsidRPr="00464D50" w:rsidRDefault="003573C7" w:rsidP="0022555D">
      <w:pPr>
        <w:widowControl w:val="0"/>
        <w:numPr>
          <w:ilvl w:val="0"/>
          <w:numId w:val="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Pr>
          <w:rFonts w:ascii="Optima" w:hAnsi="Optima"/>
          <w:sz w:val="20"/>
        </w:rPr>
        <w:t xml:space="preserve">J Curve v. </w:t>
      </w:r>
      <w:r w:rsidR="0022555D" w:rsidRPr="00464D50">
        <w:rPr>
          <w:rFonts w:ascii="Optima" w:hAnsi="Optima"/>
          <w:sz w:val="20"/>
        </w:rPr>
        <w:t>Bell Curve and its limitations</w:t>
      </w:r>
    </w:p>
    <w:p w:rsidR="0022555D" w:rsidRPr="00464D50" w:rsidRDefault="00F25E79" w:rsidP="0022555D">
      <w:pPr>
        <w:widowControl w:val="0"/>
        <w:numPr>
          <w:ilvl w:val="0"/>
          <w:numId w:val="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Pr>
          <w:rFonts w:ascii="Optima" w:hAnsi="Optima"/>
          <w:sz w:val="20"/>
        </w:rPr>
        <w:t xml:space="preserve">Revisiting </w:t>
      </w:r>
      <w:r w:rsidR="0022555D" w:rsidRPr="00464D50">
        <w:rPr>
          <w:rFonts w:ascii="Optima" w:hAnsi="Optima"/>
          <w:sz w:val="20"/>
        </w:rPr>
        <w:t xml:space="preserve">Test Scores: Percentile Ranks, Stanines, Standard Scores, z-scores, &amp; NCEs                                      </w:t>
      </w:r>
    </w:p>
    <w:p w:rsidR="0022555D" w:rsidRPr="00464D50" w:rsidRDefault="0022555D" w:rsidP="0022555D">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u w:val="single"/>
        </w:rPr>
        <w:t>Grade Scores and Age Scores</w:t>
      </w:r>
      <w:r w:rsidRPr="00464D50">
        <w:rPr>
          <w:rFonts w:ascii="Optima" w:hAnsi="Optima"/>
          <w:sz w:val="20"/>
        </w:rPr>
        <w:t xml:space="preserve"> </w:t>
      </w:r>
      <w:r w:rsidR="00456237">
        <w:rPr>
          <w:rFonts w:ascii="Optima" w:hAnsi="Optima"/>
          <w:sz w:val="20"/>
        </w:rPr>
        <w:t xml:space="preserve">in NRT </w:t>
      </w:r>
      <w:r w:rsidRPr="00464D50">
        <w:rPr>
          <w:rFonts w:ascii="Optima" w:hAnsi="Optima"/>
          <w:sz w:val="20"/>
        </w:rPr>
        <w:t xml:space="preserve">and why they should not be used </w:t>
      </w:r>
      <w:r w:rsidR="00F25E79">
        <w:rPr>
          <w:rFonts w:ascii="Optima" w:hAnsi="Optima"/>
          <w:sz w:val="20"/>
        </w:rPr>
        <w:t xml:space="preserve">in </w:t>
      </w:r>
      <w:r w:rsidRPr="00464D50">
        <w:rPr>
          <w:rFonts w:ascii="Optima" w:hAnsi="Optima"/>
          <w:sz w:val="20"/>
        </w:rPr>
        <w:t>(NRT)</w:t>
      </w:r>
    </w:p>
    <w:p w:rsidR="0022555D" w:rsidRPr="00464D50" w:rsidRDefault="0022555D" w:rsidP="0022555D">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 xml:space="preserve">Test Validity </w:t>
      </w:r>
      <w:r w:rsidR="003573C7">
        <w:rPr>
          <w:rFonts w:ascii="Optima" w:hAnsi="Optima"/>
          <w:sz w:val="20"/>
        </w:rPr>
        <w:t>t</w:t>
      </w:r>
      <w:r w:rsidRPr="00464D50">
        <w:rPr>
          <w:rFonts w:ascii="Optima" w:hAnsi="Optima"/>
          <w:sz w:val="20"/>
        </w:rPr>
        <w:t>ypes in light of cultural, linguistic and research factors</w:t>
      </w:r>
    </w:p>
    <w:p w:rsidR="0022555D" w:rsidRPr="00464D50" w:rsidRDefault="0022555D" w:rsidP="0022555D">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464D50">
        <w:rPr>
          <w:rFonts w:ascii="Optima" w:hAnsi="Optima"/>
          <w:sz w:val="20"/>
        </w:rPr>
        <w:t>Test Reliability Methods</w:t>
      </w:r>
      <w:r w:rsidR="007E3926">
        <w:rPr>
          <w:rFonts w:ascii="Optima" w:hAnsi="Optima"/>
          <w:sz w:val="20"/>
        </w:rPr>
        <w:t xml:space="preserve"> revisited</w:t>
      </w:r>
      <w:r w:rsidRPr="00464D50">
        <w:rPr>
          <w:rFonts w:ascii="Optima" w:hAnsi="Optima"/>
          <w:sz w:val="20"/>
        </w:rPr>
        <w:t xml:space="preserve">: test retest, split half &amp; alternate form </w:t>
      </w:r>
    </w:p>
    <w:p w:rsidR="0022555D" w:rsidRPr="00464D50" w:rsidRDefault="0022555D" w:rsidP="0022555D">
      <w:pPr>
        <w:rPr>
          <w:rFonts w:ascii="Optima" w:hAnsi="Optima"/>
          <w:b/>
          <w:caps/>
          <w:sz w:val="22"/>
        </w:rPr>
      </w:pPr>
    </w:p>
    <w:p w:rsidR="0022555D" w:rsidRPr="005463F8" w:rsidRDefault="0022555D" w:rsidP="0022555D">
      <w:pPr>
        <w:rPr>
          <w:rFonts w:ascii="Optima" w:hAnsi="Optima"/>
          <w:b/>
          <w:caps/>
          <w:sz w:val="18"/>
        </w:rPr>
      </w:pPr>
      <w:r w:rsidRPr="005463F8">
        <w:rPr>
          <w:rFonts w:ascii="Optima" w:hAnsi="Optima"/>
          <w:b/>
          <w:caps/>
          <w:sz w:val="18"/>
        </w:rPr>
        <w:t>SELECTED TESTS REVIEW FOR VALIDITY WITH ELL-SWDS</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1F4A7C">
        <w:rPr>
          <w:rFonts w:ascii="Optima" w:hAnsi="Optima"/>
          <w:sz w:val="20"/>
        </w:rPr>
        <w:t>UNDERSTANDING THE CONTENTS OF the Test Manuals</w:t>
      </w:r>
    </w:p>
    <w:p w:rsidR="001F4A7C" w:rsidRPr="001F4A7C" w:rsidRDefault="00F44472"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1F4A7C">
        <w:rPr>
          <w:rFonts w:ascii="Optima" w:hAnsi="Optima"/>
          <w:sz w:val="20"/>
        </w:rPr>
        <w:t xml:space="preserve">WIDA </w:t>
      </w:r>
      <w:r>
        <w:rPr>
          <w:rFonts w:ascii="Optima" w:hAnsi="Optima"/>
          <w:sz w:val="20"/>
        </w:rPr>
        <w:t xml:space="preserve">ACCESS </w:t>
      </w:r>
      <w:r w:rsidR="00456237">
        <w:rPr>
          <w:rFonts w:ascii="Optima" w:hAnsi="Optima"/>
          <w:sz w:val="20"/>
        </w:rPr>
        <w:t xml:space="preserve"> Scores </w:t>
      </w:r>
      <w:r>
        <w:rPr>
          <w:rFonts w:ascii="Optima" w:hAnsi="Optima"/>
          <w:sz w:val="20"/>
        </w:rPr>
        <w:t xml:space="preserve">for Special Ed </w:t>
      </w:r>
      <w:r w:rsidR="00456237">
        <w:rPr>
          <w:rFonts w:ascii="Optima" w:hAnsi="Optima"/>
          <w:sz w:val="20"/>
        </w:rPr>
        <w:t xml:space="preserve"> Eligibility (not enough)</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1F4A7C">
        <w:rPr>
          <w:rFonts w:ascii="Optima" w:hAnsi="Optima"/>
          <w:sz w:val="20"/>
        </w:rPr>
        <w:t>B-VAT</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1F4A7C">
        <w:rPr>
          <w:rFonts w:ascii="Optima" w:hAnsi="Optima"/>
          <w:sz w:val="20"/>
        </w:rPr>
        <w:t>Batería III Woodcock-Muñoz</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1F4A7C">
        <w:rPr>
          <w:rFonts w:ascii="Optima" w:hAnsi="Optima"/>
          <w:sz w:val="20"/>
        </w:rPr>
        <w:t>Boehm of Basic Concepts -3 (multilingual)</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1F4A7C">
        <w:rPr>
          <w:rFonts w:ascii="Optima" w:hAnsi="Optima"/>
          <w:sz w:val="20"/>
        </w:rPr>
        <w:t>Diagnostic Assessment of Reading</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1F4A7C">
        <w:rPr>
          <w:rFonts w:ascii="Optima" w:hAnsi="Optima"/>
          <w:sz w:val="20"/>
        </w:rPr>
        <w:t xml:space="preserve">DIBELS </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1F4A7C">
        <w:rPr>
          <w:rFonts w:ascii="Optima" w:hAnsi="Optima"/>
          <w:sz w:val="20"/>
        </w:rPr>
        <w:t>IDEA Oral Language Proficiency Test (IPT II)</w:t>
      </w:r>
    </w:p>
    <w:p w:rsid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sidRPr="001F4A7C">
        <w:rPr>
          <w:rFonts w:ascii="Optima" w:hAnsi="Optima"/>
          <w:sz w:val="20"/>
        </w:rPr>
        <w:t>Key Math</w:t>
      </w:r>
      <w:r w:rsidR="005E1A3D">
        <w:rPr>
          <w:rFonts w:ascii="Optima" w:hAnsi="Optima"/>
          <w:sz w:val="20"/>
        </w:rPr>
        <w:t>3</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sidRPr="001F4A7C">
        <w:rPr>
          <w:rFonts w:ascii="Optima" w:hAnsi="Optima"/>
          <w:sz w:val="20"/>
        </w:rPr>
        <w:t>Language Assessment Scales R</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1F4A7C">
        <w:rPr>
          <w:rFonts w:ascii="Optima" w:hAnsi="Optima"/>
          <w:sz w:val="20"/>
        </w:rPr>
        <w:t>Peabody Picture Vocabulary Test III</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Pr>
          <w:rFonts w:ascii="Optima" w:hAnsi="Optima"/>
          <w:sz w:val="20"/>
        </w:rPr>
        <w:t>Spell</w:t>
      </w:r>
      <w:r w:rsidR="00456237">
        <w:rPr>
          <w:rFonts w:ascii="Optima" w:hAnsi="Optima"/>
          <w:sz w:val="20"/>
        </w:rPr>
        <w:t xml:space="preserve"> </w:t>
      </w:r>
      <w:r>
        <w:rPr>
          <w:rFonts w:ascii="Optima" w:hAnsi="Optima"/>
          <w:sz w:val="20"/>
        </w:rPr>
        <w:t>M</w:t>
      </w:r>
      <w:r w:rsidRPr="001F4A7C">
        <w:rPr>
          <w:rFonts w:ascii="Optima" w:hAnsi="Optima"/>
          <w:sz w:val="20"/>
        </w:rPr>
        <w:t>aster</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1F4A7C">
        <w:rPr>
          <w:rFonts w:ascii="Optima" w:hAnsi="Optima"/>
          <w:sz w:val="20"/>
        </w:rPr>
        <w:t>TOWL-4</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1F4A7C">
        <w:rPr>
          <w:rFonts w:ascii="Optima" w:hAnsi="Optima"/>
          <w:sz w:val="20"/>
        </w:rPr>
        <w:t>WIAT</w:t>
      </w:r>
      <w:r w:rsidR="005E1A3D">
        <w:rPr>
          <w:rFonts w:ascii="Optima" w:hAnsi="Optima"/>
          <w:sz w:val="20"/>
        </w:rPr>
        <w:t xml:space="preserve"> 4</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1F4A7C">
        <w:rPr>
          <w:rFonts w:ascii="Optima" w:hAnsi="Optima"/>
          <w:sz w:val="20"/>
        </w:rPr>
        <w:t>WIDA W-APT</w:t>
      </w:r>
    </w:p>
    <w:p w:rsidR="001F4A7C" w:rsidRP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r w:rsidRPr="001F4A7C">
        <w:rPr>
          <w:rFonts w:ascii="Optima" w:hAnsi="Optima"/>
          <w:sz w:val="20"/>
        </w:rPr>
        <w:t>Wide Range Achievement Test 4  (WRAT4)</w:t>
      </w:r>
    </w:p>
    <w:p w:rsidR="001F4A7C" w:rsidRDefault="001F4A7C" w:rsidP="001F4A7C">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sidRPr="001F4A7C">
        <w:rPr>
          <w:rFonts w:ascii="Optima" w:hAnsi="Optima"/>
          <w:sz w:val="20"/>
        </w:rPr>
        <w:t xml:space="preserve">Woodcock Johnson Psycho-Educational Batteries-III: Achievement </w:t>
      </w:r>
    </w:p>
    <w:p w:rsidR="001F4A7C" w:rsidRPr="005E1A3D" w:rsidRDefault="001F4A7C" w:rsidP="001F4A7C">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Optima" w:hAnsi="Optima"/>
          <w:sz w:val="20"/>
        </w:rPr>
      </w:pPr>
      <w:r w:rsidRPr="001F4A7C">
        <w:rPr>
          <w:rFonts w:ascii="Optima" w:hAnsi="Optima"/>
          <w:sz w:val="20"/>
        </w:rPr>
        <w:t>Others tests by request and availability</w:t>
      </w:r>
      <w:r w:rsidR="00BD650B">
        <w:rPr>
          <w:rFonts w:ascii="Optima" w:hAnsi="Optima"/>
          <w:sz w:val="20"/>
        </w:rPr>
        <w:t xml:space="preserve"> _ Which tests are </w:t>
      </w:r>
      <w:r w:rsidR="00EC6DF7">
        <w:rPr>
          <w:rFonts w:ascii="Optima" w:hAnsi="Optima"/>
          <w:sz w:val="20"/>
        </w:rPr>
        <w:t>less biased towards ELLs and why</w:t>
      </w:r>
    </w:p>
    <w:p w:rsidR="0022555D" w:rsidRPr="00464D50" w:rsidRDefault="0022555D" w:rsidP="00CE754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sz w:val="20"/>
        </w:rPr>
      </w:pPr>
    </w:p>
    <w:p w:rsidR="0022555D" w:rsidRPr="005463F8" w:rsidRDefault="0022555D" w:rsidP="0022555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b/>
          <w:sz w:val="20"/>
        </w:rPr>
      </w:pPr>
      <w:r w:rsidRPr="005463F8">
        <w:rPr>
          <w:rFonts w:ascii="Optima" w:hAnsi="Optima"/>
          <w:b/>
          <w:sz w:val="20"/>
        </w:rPr>
        <w:t>EVALUATION</w:t>
      </w:r>
    </w:p>
    <w:p w:rsidR="0022555D" w:rsidRPr="00773E23" w:rsidRDefault="0022555D" w:rsidP="0022555D">
      <w:pPr>
        <w:rPr>
          <w:rFonts w:ascii="Optima" w:hAnsi="Optima"/>
          <w:b/>
          <w:caps/>
          <w:sz w:val="22"/>
        </w:rPr>
      </w:pPr>
      <w:r w:rsidRPr="00773E23">
        <w:rPr>
          <w:rFonts w:ascii="Optima" w:hAnsi="Optima"/>
          <w:b/>
          <w:caps/>
          <w:sz w:val="22"/>
        </w:rPr>
        <w:t>TEXT COMPLEXITY</w:t>
      </w:r>
      <w:r>
        <w:rPr>
          <w:rFonts w:ascii="Optima" w:hAnsi="Optima"/>
          <w:b/>
          <w:caps/>
          <w:sz w:val="22"/>
        </w:rPr>
        <w:t xml:space="preserve"> &amp;</w:t>
      </w:r>
      <w:r w:rsidR="00456237">
        <w:rPr>
          <w:rFonts w:ascii="Optima" w:hAnsi="Optima"/>
          <w:b/>
          <w:caps/>
          <w:sz w:val="22"/>
        </w:rPr>
        <w:t xml:space="preserve"> Student STAGE</w:t>
      </w:r>
      <w:r>
        <w:rPr>
          <w:rFonts w:ascii="Optima" w:hAnsi="Optima"/>
          <w:b/>
          <w:caps/>
          <w:sz w:val="22"/>
        </w:rPr>
        <w:t xml:space="preserve"> OF SECOND LANGUAGE</w:t>
      </w:r>
      <w:r w:rsidR="00456237">
        <w:rPr>
          <w:rFonts w:ascii="Optima" w:hAnsi="Optima"/>
          <w:b/>
          <w:caps/>
          <w:sz w:val="22"/>
        </w:rPr>
        <w:t xml:space="preserve"> Or WIDA ACCESS LEVEL</w:t>
      </w:r>
    </w:p>
    <w:p w:rsidR="0022555D" w:rsidRPr="00464D50" w:rsidRDefault="0022555D" w:rsidP="0022555D">
      <w:pPr>
        <w:pStyle w:val="ListParagraph"/>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Evaluation of oral and written text for meaning accessibility</w:t>
      </w:r>
    </w:p>
    <w:p w:rsidR="0022555D" w:rsidRPr="003573C7" w:rsidRDefault="0022555D" w:rsidP="0022555D">
      <w:pPr>
        <w:pStyle w:val="ListParagraph"/>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Optima" w:hAnsi="Optima"/>
          <w:sz w:val="20"/>
        </w:rPr>
      </w:pPr>
      <w:r w:rsidRPr="00464D50">
        <w:rPr>
          <w:rFonts w:ascii="Optima" w:hAnsi="Optima"/>
          <w:sz w:val="20"/>
        </w:rPr>
        <w:t>Nondiscriminatory evaluation mini-case studies in class practice</w:t>
      </w:r>
    </w:p>
    <w:p w:rsidR="0022555D" w:rsidRPr="00464D50" w:rsidRDefault="0022555D" w:rsidP="002255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Optima" w:hAnsi="Optima"/>
          <w:b/>
          <w:sz w:val="20"/>
        </w:rPr>
      </w:pPr>
      <w:r w:rsidRPr="00464D50">
        <w:rPr>
          <w:rFonts w:ascii="Optima" w:hAnsi="Optima"/>
          <w:b/>
          <w:sz w:val="20"/>
        </w:rPr>
        <w:t>Case Studies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6"/>
        <w:gridCol w:w="3083"/>
        <w:gridCol w:w="3067"/>
      </w:tblGrid>
      <w:tr w:rsidR="001F4A7C" w:rsidRPr="001F4A7C" w:rsidTr="001F4A7C">
        <w:tc>
          <w:tcPr>
            <w:tcW w:w="3192" w:type="dxa"/>
          </w:tcPr>
          <w:p w:rsidR="001F4A7C" w:rsidRPr="001F4A7C" w:rsidRDefault="001F4A7C" w:rsidP="001F4A7C">
            <w:pPr>
              <w:pStyle w:val="ListParagraph"/>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Optima" w:hAnsi="Optima"/>
              </w:rPr>
            </w:pPr>
            <w:r w:rsidRPr="001F4A7C">
              <w:rPr>
                <w:rFonts w:ascii="Optima" w:hAnsi="Optima"/>
              </w:rPr>
              <w:t>Video</w:t>
            </w:r>
          </w:p>
        </w:tc>
        <w:tc>
          <w:tcPr>
            <w:tcW w:w="3192" w:type="dxa"/>
          </w:tcPr>
          <w:p w:rsidR="001F4A7C" w:rsidRPr="001F4A7C" w:rsidRDefault="001F4A7C" w:rsidP="001F4A7C">
            <w:pPr>
              <w:pStyle w:val="ListParagraph"/>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Optima" w:hAnsi="Optima"/>
              </w:rPr>
            </w:pPr>
            <w:r w:rsidRPr="001F4A7C">
              <w:rPr>
                <w:rFonts w:ascii="Optima" w:hAnsi="Optima"/>
              </w:rPr>
              <w:t>Written</w:t>
            </w:r>
          </w:p>
        </w:tc>
        <w:tc>
          <w:tcPr>
            <w:tcW w:w="3192" w:type="dxa"/>
          </w:tcPr>
          <w:p w:rsidR="001F4A7C" w:rsidRPr="001F4A7C" w:rsidRDefault="001F4A7C" w:rsidP="001F4A7C">
            <w:pPr>
              <w:pStyle w:val="ListParagraph"/>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Optima" w:hAnsi="Optima"/>
                <w:color w:val="3366FF"/>
              </w:rPr>
            </w:pPr>
            <w:r w:rsidRPr="001F4A7C">
              <w:rPr>
                <w:rFonts w:ascii="Optima" w:hAnsi="Optima"/>
              </w:rPr>
              <w:t>Audio</w:t>
            </w:r>
            <w:r w:rsidRPr="001F4A7C">
              <w:rPr>
                <w:rFonts w:ascii="Optima" w:hAnsi="Optima"/>
                <w:color w:val="3366FF"/>
              </w:rPr>
              <w:t xml:space="preserve"> </w:t>
            </w:r>
          </w:p>
        </w:tc>
      </w:tr>
    </w:tbl>
    <w:p w:rsidR="003573C7" w:rsidRDefault="003573C7" w:rsidP="0022555D">
      <w:pPr>
        <w:rPr>
          <w:rFonts w:ascii="Optima" w:hAnsi="Optima"/>
        </w:rPr>
      </w:pPr>
    </w:p>
    <w:p w:rsidR="00CE7288" w:rsidRPr="004A654A" w:rsidRDefault="00CE7288" w:rsidP="00977C1E">
      <w:pPr>
        <w:rPr>
          <w:rFonts w:ascii="Optima" w:hAnsi="Optima"/>
          <w:sz w:val="22"/>
          <w:szCs w:val="22"/>
        </w:rPr>
      </w:pPr>
    </w:p>
    <w:p w:rsidR="00CE7288" w:rsidRDefault="005C16D5" w:rsidP="005C16D5">
      <w:pPr>
        <w:pStyle w:val="Heading1"/>
      </w:pPr>
      <w:bookmarkStart w:id="17" w:name="_Toc235238996"/>
      <w:bookmarkStart w:id="18" w:name="_Toc236808955"/>
      <w:r>
        <w:t xml:space="preserve">Meeting </w:t>
      </w:r>
      <w:r w:rsidR="001427ED">
        <w:t>Course Outcomes</w:t>
      </w:r>
      <w:r>
        <w:t xml:space="preserve">: </w:t>
      </w:r>
      <w:r w:rsidR="00CE7288" w:rsidRPr="004A654A">
        <w:t xml:space="preserve">Major </w:t>
      </w:r>
      <w:r w:rsidR="007D2276">
        <w:t>A</w:t>
      </w:r>
      <w:r w:rsidR="00CE7288" w:rsidRPr="004A654A">
        <w:t>ssignments</w:t>
      </w:r>
      <w:bookmarkEnd w:id="17"/>
      <w:bookmarkEnd w:id="18"/>
      <w:r>
        <w:t xml:space="preserve"> </w:t>
      </w:r>
    </w:p>
    <w:p w:rsidR="007D2276" w:rsidRPr="007D2276" w:rsidRDefault="007D2276" w:rsidP="007D2276"/>
    <w:p w:rsidR="00CE7288" w:rsidRPr="00704E36" w:rsidRDefault="00CE7288" w:rsidP="00CE7288">
      <w:pPr>
        <w:ind w:right="2070"/>
        <w:rPr>
          <w:rFonts w:ascii="Optima" w:hAnsi="Optima"/>
          <w:i/>
          <w:sz w:val="22"/>
        </w:rPr>
      </w:pPr>
      <w:r w:rsidRPr="00704E36">
        <w:rPr>
          <w:rFonts w:ascii="Optima" w:hAnsi="Optima"/>
          <w:i/>
          <w:sz w:val="22"/>
        </w:rPr>
        <w:t>Knowledge</w:t>
      </w:r>
      <w:r w:rsidR="00704E36" w:rsidRPr="00704E36">
        <w:rPr>
          <w:rFonts w:ascii="Optima" w:hAnsi="Optima"/>
          <w:i/>
          <w:sz w:val="22"/>
        </w:rPr>
        <w:t>: Participants will</w:t>
      </w:r>
    </w:p>
    <w:p w:rsidR="00704E36" w:rsidRDefault="00704E36" w:rsidP="00CE7288">
      <w:pPr>
        <w:ind w:right="2070"/>
        <w:rPr>
          <w:rFonts w:ascii="Optima" w:hAnsi="Optima"/>
          <w:i/>
        </w:rPr>
      </w:pPr>
    </w:p>
    <w:tbl>
      <w:tblPr>
        <w:tblStyle w:val="ColorfulGrid-Accent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59"/>
        <w:gridCol w:w="2699"/>
      </w:tblGrid>
      <w:tr w:rsidR="00AE6DBA" w:rsidRPr="005E1A3D" w:rsidTr="005E1A3D">
        <w:trPr>
          <w:cnfStyle w:val="100000000000"/>
        </w:trPr>
        <w:tc>
          <w:tcPr>
            <w:cnfStyle w:val="001000000000"/>
            <w:tcW w:w="3588" w:type="pct"/>
            <w:shd w:val="clear" w:color="auto" w:fill="auto"/>
          </w:tcPr>
          <w:p w:rsidR="00EB0146" w:rsidRPr="005E1A3D" w:rsidRDefault="00EB014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0" w:right="257"/>
              <w:rPr>
                <w:rFonts w:ascii="Optima" w:hAnsi="Optima"/>
                <w:color w:val="660066"/>
                <w:sz w:val="18"/>
                <w:szCs w:val="24"/>
              </w:rPr>
            </w:pPr>
          </w:p>
          <w:p w:rsidR="00704E36" w:rsidRPr="005E1A3D" w:rsidRDefault="00B31FF8"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0" w:right="257"/>
              <w:rPr>
                <w:rFonts w:ascii="Optima" w:hAnsi="Optima"/>
                <w:color w:val="660066"/>
                <w:sz w:val="18"/>
                <w:szCs w:val="24"/>
              </w:rPr>
            </w:pPr>
            <w:r>
              <w:rPr>
                <w:rFonts w:ascii="Optima" w:hAnsi="Optima"/>
                <w:color w:val="660066"/>
                <w:sz w:val="18"/>
                <w:szCs w:val="24"/>
              </w:rPr>
              <w:t>Course</w:t>
            </w:r>
            <w:r w:rsidR="00AC5F7F" w:rsidRPr="005E1A3D">
              <w:rPr>
                <w:rFonts w:ascii="Optima" w:hAnsi="Optima"/>
                <w:color w:val="660066"/>
                <w:sz w:val="18"/>
                <w:szCs w:val="24"/>
              </w:rPr>
              <w:t xml:space="preserve"> </w:t>
            </w:r>
            <w:r w:rsidR="00EB0146" w:rsidRPr="005E1A3D">
              <w:rPr>
                <w:rFonts w:ascii="Optima" w:hAnsi="Optima"/>
                <w:color w:val="660066"/>
                <w:sz w:val="18"/>
                <w:szCs w:val="24"/>
              </w:rPr>
              <w:t>Outcome S</w:t>
            </w:r>
            <w:r w:rsidR="00704E36" w:rsidRPr="005E1A3D">
              <w:rPr>
                <w:rFonts w:ascii="Optima" w:hAnsi="Optima"/>
                <w:color w:val="660066"/>
                <w:sz w:val="18"/>
                <w:szCs w:val="24"/>
              </w:rPr>
              <w:t>tandard</w:t>
            </w:r>
            <w:r w:rsidR="00EB0146" w:rsidRPr="005E1A3D">
              <w:rPr>
                <w:rFonts w:ascii="Optima" w:hAnsi="Optima"/>
                <w:color w:val="660066"/>
                <w:sz w:val="18"/>
                <w:szCs w:val="24"/>
              </w:rPr>
              <w:t xml:space="preserve"> (based on CEC &amp; </w:t>
            </w:r>
            <w:r w:rsidR="00156442" w:rsidRPr="005E1A3D">
              <w:rPr>
                <w:rFonts w:ascii="Optima" w:hAnsi="Optima"/>
                <w:color w:val="660066"/>
                <w:sz w:val="18"/>
                <w:szCs w:val="24"/>
              </w:rPr>
              <w:t>TESOL)</w:t>
            </w:r>
          </w:p>
        </w:tc>
        <w:tc>
          <w:tcPr>
            <w:cnfStyle w:val="000010000000"/>
            <w:tcW w:w="1412" w:type="pct"/>
            <w:shd w:val="clear" w:color="auto" w:fill="auto"/>
          </w:tcPr>
          <w:p w:rsidR="00EB0146" w:rsidRPr="005E1A3D" w:rsidRDefault="00EB014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Optima" w:hAnsi="Optima"/>
                <w:color w:val="660066"/>
                <w:sz w:val="18"/>
                <w:szCs w:val="24"/>
              </w:rPr>
            </w:pPr>
          </w:p>
          <w:p w:rsidR="00704E36" w:rsidRPr="005E1A3D"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Optima" w:hAnsi="Optima"/>
                <w:color w:val="660066"/>
                <w:sz w:val="18"/>
                <w:szCs w:val="24"/>
              </w:rPr>
            </w:pPr>
            <w:r w:rsidRPr="005E1A3D">
              <w:rPr>
                <w:rFonts w:ascii="Optima" w:hAnsi="Optima"/>
                <w:color w:val="660066"/>
                <w:sz w:val="18"/>
                <w:szCs w:val="24"/>
              </w:rPr>
              <w:t>Major Assignment</w:t>
            </w:r>
          </w:p>
        </w:tc>
      </w:tr>
      <w:tr w:rsidR="00AE6DBA" w:rsidRPr="005E1A3D" w:rsidTr="005E1A3D">
        <w:trPr>
          <w:cnfStyle w:val="000000100000"/>
        </w:trPr>
        <w:tc>
          <w:tcPr>
            <w:cnfStyle w:val="001000000000"/>
            <w:tcW w:w="3588" w:type="pct"/>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257"/>
              <w:rPr>
                <w:rFonts w:ascii="Optima" w:hAnsi="Optima"/>
                <w:color w:val="660066"/>
                <w:sz w:val="18"/>
                <w:szCs w:val="24"/>
              </w:rPr>
            </w:pPr>
            <w:r w:rsidRPr="005E1A3D">
              <w:rPr>
                <w:rFonts w:ascii="Optima" w:hAnsi="Optima"/>
                <w:color w:val="660066"/>
                <w:sz w:val="18"/>
                <w:szCs w:val="24"/>
              </w:rPr>
              <w:t xml:space="preserve">Demonstrate understanding of three kinds of state and federal laws that are interrelated to ensure that students with disabilities who are also English language learners receive </w:t>
            </w:r>
          </w:p>
          <w:p w:rsidR="00704E36" w:rsidRPr="005E1A3D" w:rsidRDefault="00704E36" w:rsidP="00704E36">
            <w:pPr>
              <w:pStyle w:val="ListParagraph"/>
              <w:widowControl w:val="0"/>
              <w:numPr>
                <w:ilvl w:val="1"/>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257"/>
              <w:rPr>
                <w:rFonts w:ascii="Optima" w:hAnsi="Optima"/>
                <w:color w:val="660066"/>
                <w:sz w:val="18"/>
                <w:szCs w:val="24"/>
              </w:rPr>
            </w:pPr>
            <w:r w:rsidRPr="005E1A3D">
              <w:rPr>
                <w:rFonts w:ascii="Optima" w:hAnsi="Optima"/>
                <w:color w:val="660066"/>
                <w:sz w:val="18"/>
                <w:szCs w:val="24"/>
              </w:rPr>
              <w:lastRenderedPageBreak/>
              <w:t xml:space="preserve">A Free and Appropriate Education (FAPE-ELL) </w:t>
            </w:r>
          </w:p>
          <w:p w:rsidR="00EB0146" w:rsidRPr="005E1A3D" w:rsidRDefault="00704E36" w:rsidP="00EB0146">
            <w:pPr>
              <w:pStyle w:val="ListParagraph"/>
              <w:widowControl w:val="0"/>
              <w:numPr>
                <w:ilvl w:val="1"/>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257"/>
              <w:rPr>
                <w:rFonts w:ascii="Optima" w:hAnsi="Optima"/>
                <w:color w:val="660066"/>
                <w:sz w:val="18"/>
                <w:szCs w:val="24"/>
              </w:rPr>
            </w:pPr>
            <w:r w:rsidRPr="005E1A3D">
              <w:rPr>
                <w:rFonts w:ascii="Optima" w:hAnsi="Optima"/>
                <w:color w:val="660066"/>
                <w:sz w:val="18"/>
                <w:szCs w:val="24"/>
              </w:rPr>
              <w:t xml:space="preserve">In the Least Restrictive Environment (LRE-ELL) </w:t>
            </w:r>
          </w:p>
          <w:p w:rsidR="00704E36" w:rsidRPr="005E1A3D" w:rsidRDefault="00704E36" w:rsidP="00EB0146">
            <w:pPr>
              <w:pStyle w:val="ListParagraph"/>
              <w:widowControl w:val="0"/>
              <w:numPr>
                <w:ilvl w:val="1"/>
                <w:numId w:val="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257"/>
              <w:rPr>
                <w:rFonts w:ascii="Optima" w:hAnsi="Optima"/>
                <w:color w:val="660066"/>
                <w:sz w:val="18"/>
                <w:szCs w:val="24"/>
              </w:rPr>
            </w:pPr>
            <w:r w:rsidRPr="005E1A3D">
              <w:rPr>
                <w:rFonts w:ascii="Optima" w:hAnsi="Optima"/>
                <w:color w:val="660066"/>
                <w:sz w:val="18"/>
                <w:szCs w:val="24"/>
              </w:rPr>
              <w:t>A Nondiscriminatory assessment and evaluation</w:t>
            </w:r>
          </w:p>
        </w:tc>
        <w:tc>
          <w:tcPr>
            <w:cnfStyle w:val="000010000000"/>
            <w:tcW w:w="1412" w:type="pct"/>
            <w:shd w:val="clear" w:color="auto" w:fill="auto"/>
          </w:tcPr>
          <w:p w:rsidR="00704E36" w:rsidRPr="005E1A3D"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Optima" w:hAnsi="Optima"/>
                <w:color w:val="660066"/>
                <w:sz w:val="18"/>
                <w:szCs w:val="24"/>
              </w:rPr>
            </w:pPr>
            <w:r w:rsidRPr="005E1A3D">
              <w:rPr>
                <w:rFonts w:ascii="Optima" w:hAnsi="Optima"/>
                <w:color w:val="660066"/>
                <w:sz w:val="18"/>
                <w:szCs w:val="24"/>
              </w:rPr>
              <w:lastRenderedPageBreak/>
              <w:t>Analysis of five case studies</w:t>
            </w:r>
          </w:p>
        </w:tc>
      </w:tr>
      <w:tr w:rsidR="00AE6DBA" w:rsidRPr="005E1A3D" w:rsidTr="005E1A3D">
        <w:tc>
          <w:tcPr>
            <w:cnfStyle w:val="001000000000"/>
            <w:tcW w:w="3588" w:type="pct"/>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257"/>
              <w:rPr>
                <w:rFonts w:ascii="Optima" w:hAnsi="Optima"/>
                <w:color w:val="660066"/>
                <w:sz w:val="18"/>
                <w:szCs w:val="24"/>
              </w:rPr>
            </w:pPr>
            <w:r w:rsidRPr="005E1A3D">
              <w:rPr>
                <w:rFonts w:ascii="Optima" w:hAnsi="Optima"/>
                <w:color w:val="660066"/>
                <w:sz w:val="18"/>
                <w:szCs w:val="24"/>
              </w:rPr>
              <w:lastRenderedPageBreak/>
              <w:t>Demonstrate understanding of what is additional and different when assessing ELLs with disabilities</w:t>
            </w:r>
          </w:p>
          <w:p w:rsidR="00704E36" w:rsidRPr="005E1A3D" w:rsidRDefault="00704E36" w:rsidP="00704E36">
            <w:pPr>
              <w:pStyle w:val="ListParagraph"/>
              <w:widowControl w:val="0"/>
              <w:numPr>
                <w:ilvl w:val="1"/>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257"/>
              <w:rPr>
                <w:rFonts w:ascii="Optima" w:hAnsi="Optima"/>
                <w:color w:val="660066"/>
                <w:sz w:val="18"/>
                <w:szCs w:val="24"/>
              </w:rPr>
            </w:pPr>
            <w:r w:rsidRPr="005E1A3D">
              <w:rPr>
                <w:rFonts w:ascii="Optima" w:hAnsi="Optima"/>
                <w:color w:val="660066"/>
                <w:sz w:val="18"/>
                <w:szCs w:val="24"/>
              </w:rPr>
              <w:t>Legally (civil rights, special education and Language Learning laws and court cases.</w:t>
            </w:r>
          </w:p>
          <w:p w:rsidR="00704E36" w:rsidRPr="005E1A3D" w:rsidRDefault="00704E36" w:rsidP="00704E36">
            <w:pPr>
              <w:pStyle w:val="ListParagraph"/>
              <w:widowControl w:val="0"/>
              <w:numPr>
                <w:ilvl w:val="1"/>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257"/>
              <w:rPr>
                <w:rFonts w:ascii="Optima" w:hAnsi="Optima"/>
                <w:color w:val="660066"/>
                <w:sz w:val="18"/>
                <w:szCs w:val="24"/>
              </w:rPr>
            </w:pPr>
            <w:r w:rsidRPr="005E1A3D">
              <w:rPr>
                <w:rFonts w:ascii="Optima" w:hAnsi="Optima"/>
                <w:color w:val="660066"/>
                <w:sz w:val="18"/>
                <w:szCs w:val="24"/>
              </w:rPr>
              <w:t>Procedurally  (IDEA guidelines (2006) Chapter 71B; WIDA)</w:t>
            </w:r>
          </w:p>
          <w:p w:rsidR="00704E36" w:rsidRPr="005E1A3D" w:rsidRDefault="00704E36" w:rsidP="00704E36">
            <w:pPr>
              <w:pStyle w:val="ListParagraph"/>
              <w:widowControl w:val="0"/>
              <w:numPr>
                <w:ilvl w:val="1"/>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257"/>
              <w:rPr>
                <w:rFonts w:ascii="Optima" w:hAnsi="Optima"/>
                <w:color w:val="660066"/>
                <w:sz w:val="18"/>
                <w:szCs w:val="24"/>
              </w:rPr>
            </w:pPr>
            <w:r w:rsidRPr="005E1A3D">
              <w:rPr>
                <w:rFonts w:ascii="Optima" w:hAnsi="Optima"/>
                <w:color w:val="660066"/>
                <w:sz w:val="18"/>
                <w:szCs w:val="24"/>
              </w:rPr>
              <w:t>Linguistically (CEC 5.1; TESOL 2. (Linguistic) &amp; 4.assessment)</w:t>
            </w:r>
          </w:p>
          <w:p w:rsidR="00704E36" w:rsidRPr="005E1A3D" w:rsidRDefault="00704E36" w:rsidP="00704E36">
            <w:pPr>
              <w:pStyle w:val="ListParagraph"/>
              <w:widowControl w:val="0"/>
              <w:numPr>
                <w:ilvl w:val="1"/>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257"/>
              <w:rPr>
                <w:rFonts w:ascii="Optima" w:hAnsi="Optima"/>
                <w:color w:val="660066"/>
                <w:sz w:val="18"/>
                <w:szCs w:val="24"/>
              </w:rPr>
            </w:pPr>
            <w:r w:rsidRPr="005E1A3D">
              <w:rPr>
                <w:rFonts w:ascii="Optima" w:hAnsi="Optima"/>
                <w:color w:val="660066"/>
                <w:sz w:val="18"/>
                <w:szCs w:val="24"/>
              </w:rPr>
              <w:t>Culturally  (CEC 5.1</w:t>
            </w:r>
            <w:r w:rsidRPr="00F42CA9">
              <w:rPr>
                <w:rStyle w:val="FootnoteReference"/>
              </w:rPr>
              <w:footnoteReference w:id="2"/>
            </w:r>
            <w:r w:rsidRPr="005E1A3D">
              <w:rPr>
                <w:rFonts w:ascii="Optima" w:hAnsi="Optima"/>
                <w:color w:val="660066"/>
                <w:sz w:val="18"/>
                <w:szCs w:val="24"/>
              </w:rPr>
              <w:t>: TESOL1. (Culture), &amp; 4.assessment)</w:t>
            </w:r>
          </w:p>
        </w:tc>
        <w:tc>
          <w:tcPr>
            <w:cnfStyle w:val="000010000000"/>
            <w:tcW w:w="1412" w:type="pct"/>
            <w:shd w:val="clear" w:color="auto" w:fill="auto"/>
          </w:tcPr>
          <w:p w:rsidR="00704E36" w:rsidRPr="005E1A3D" w:rsidRDefault="00704E36" w:rsidP="00704E36">
            <w:pPr>
              <w:rPr>
                <w:rFonts w:ascii="Optima" w:hAnsi="Optima"/>
                <w:color w:val="660066"/>
              </w:rPr>
            </w:pPr>
            <w:r w:rsidRPr="005E1A3D">
              <w:rPr>
                <w:rFonts w:ascii="Optima" w:hAnsi="Optima"/>
                <w:color w:val="660066"/>
                <w:sz w:val="18"/>
                <w:szCs w:val="24"/>
              </w:rPr>
              <w:t>Analysis of at least five case study reports</w:t>
            </w:r>
          </w:p>
        </w:tc>
      </w:tr>
      <w:tr w:rsidR="00AE6DBA" w:rsidRPr="005E1A3D" w:rsidTr="005E1A3D">
        <w:trPr>
          <w:cnfStyle w:val="000000100000"/>
        </w:trPr>
        <w:tc>
          <w:tcPr>
            <w:cnfStyle w:val="001000000000"/>
            <w:tcW w:w="3588" w:type="pct"/>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37" w:right="257"/>
              <w:rPr>
                <w:rFonts w:ascii="Optima" w:hAnsi="Optima"/>
                <w:color w:val="660066"/>
                <w:sz w:val="18"/>
                <w:szCs w:val="24"/>
              </w:rPr>
            </w:pPr>
            <w:r w:rsidRPr="005E1A3D">
              <w:rPr>
                <w:rFonts w:ascii="Optima" w:hAnsi="Optima"/>
                <w:color w:val="660066"/>
                <w:sz w:val="18"/>
                <w:szCs w:val="24"/>
              </w:rPr>
              <w:t xml:space="preserve">Demonstrates an understanding of the purposes of assessment as they relate to ELLs [with and without disabilities] and use results appropriately. (TESOL4.a.1) </w:t>
            </w:r>
          </w:p>
        </w:tc>
        <w:tc>
          <w:tcPr>
            <w:cnfStyle w:val="000010000000"/>
            <w:tcW w:w="1412" w:type="pct"/>
            <w:shd w:val="clear" w:color="auto" w:fill="auto"/>
          </w:tcPr>
          <w:p w:rsidR="00704E36" w:rsidRPr="005E1A3D"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0"/>
              <w:rPr>
                <w:rFonts w:ascii="Optima" w:hAnsi="Optima"/>
                <w:color w:val="660066"/>
                <w:sz w:val="18"/>
                <w:szCs w:val="24"/>
              </w:rPr>
            </w:pPr>
            <w:r w:rsidRPr="005E1A3D">
              <w:rPr>
                <w:rFonts w:ascii="Optima" w:hAnsi="Optima"/>
                <w:color w:val="660066"/>
                <w:sz w:val="18"/>
                <w:szCs w:val="22"/>
              </w:rPr>
              <w:t>Language Proficiency Case Study Portfolio</w:t>
            </w:r>
          </w:p>
        </w:tc>
      </w:tr>
      <w:tr w:rsidR="00AE6DBA" w:rsidRPr="005E1A3D" w:rsidTr="005E1A3D">
        <w:tc>
          <w:tcPr>
            <w:cnfStyle w:val="001000000000"/>
            <w:tcW w:w="3588" w:type="pct"/>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ight="257"/>
              <w:rPr>
                <w:rFonts w:ascii="Optima" w:hAnsi="Optima"/>
                <w:color w:val="660066"/>
                <w:sz w:val="18"/>
                <w:szCs w:val="24"/>
              </w:rPr>
            </w:pPr>
            <w:r w:rsidRPr="005E1A3D">
              <w:rPr>
                <w:rFonts w:ascii="Optima" w:hAnsi="Optima"/>
                <w:color w:val="660066"/>
                <w:sz w:val="18"/>
                <w:szCs w:val="24"/>
              </w:rPr>
              <w:t xml:space="preserve"> Demonstrate knowledgeable about and able to use a variety of assessment procedures for ELLs understanding &amp; speaking. (TESOL4.a.2.)</w:t>
            </w:r>
          </w:p>
        </w:tc>
        <w:tc>
          <w:tcPr>
            <w:cnfStyle w:val="000010000000"/>
            <w:tcW w:w="1412" w:type="pct"/>
            <w:shd w:val="clear" w:color="auto" w:fill="auto"/>
          </w:tcPr>
          <w:p w:rsidR="00704E36" w:rsidRPr="005E1A3D"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0"/>
              <w:rPr>
                <w:rFonts w:ascii="Optima" w:hAnsi="Optima"/>
                <w:color w:val="660066"/>
                <w:sz w:val="18"/>
                <w:szCs w:val="24"/>
              </w:rPr>
            </w:pPr>
            <w:r w:rsidRPr="005E1A3D">
              <w:rPr>
                <w:rFonts w:ascii="Optima" w:hAnsi="Optima"/>
                <w:color w:val="660066"/>
                <w:sz w:val="18"/>
                <w:szCs w:val="24"/>
              </w:rPr>
              <w:t>Performance Quiz</w:t>
            </w:r>
          </w:p>
        </w:tc>
      </w:tr>
      <w:tr w:rsidR="00AE6DBA" w:rsidRPr="005E1A3D" w:rsidTr="005E1A3D">
        <w:trPr>
          <w:cnfStyle w:val="000000100000"/>
        </w:trPr>
        <w:tc>
          <w:tcPr>
            <w:cnfStyle w:val="001000000000"/>
            <w:tcW w:w="3588" w:type="pct"/>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ight="257"/>
              <w:rPr>
                <w:rFonts w:ascii="Optima" w:hAnsi="Optima"/>
                <w:color w:val="660066"/>
                <w:sz w:val="18"/>
                <w:szCs w:val="24"/>
              </w:rPr>
            </w:pPr>
            <w:r w:rsidRPr="005E1A3D">
              <w:rPr>
                <w:rFonts w:ascii="Optima" w:hAnsi="Optima"/>
                <w:color w:val="660066"/>
                <w:sz w:val="18"/>
                <w:szCs w:val="24"/>
              </w:rPr>
              <w:t>Demonstrate understanding of the advantages and limitations of assessments, including accommodations for ELLs. 4.a.3. with and without disabilities</w:t>
            </w:r>
          </w:p>
        </w:tc>
        <w:tc>
          <w:tcPr>
            <w:cnfStyle w:val="000010000000"/>
            <w:tcW w:w="1412" w:type="pct"/>
            <w:shd w:val="clear" w:color="auto" w:fill="auto"/>
          </w:tcPr>
          <w:p w:rsidR="00704E36" w:rsidRPr="005E1A3D" w:rsidRDefault="00DA7A6F"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0"/>
              <w:rPr>
                <w:rFonts w:ascii="Optima" w:hAnsi="Optima"/>
                <w:color w:val="660066"/>
                <w:sz w:val="18"/>
                <w:szCs w:val="24"/>
              </w:rPr>
            </w:pPr>
            <w:r w:rsidRPr="005E1A3D">
              <w:rPr>
                <w:rFonts w:ascii="Optima" w:hAnsi="Optima"/>
                <w:color w:val="660066"/>
                <w:sz w:val="18"/>
                <w:szCs w:val="24"/>
              </w:rPr>
              <w:t>Test Review</w:t>
            </w:r>
          </w:p>
        </w:tc>
      </w:tr>
      <w:tr w:rsidR="00AE6DBA" w:rsidRPr="005E1A3D" w:rsidTr="005E1A3D">
        <w:tc>
          <w:tcPr>
            <w:cnfStyle w:val="001000000000"/>
            <w:tcW w:w="3588" w:type="pct"/>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ight="257"/>
              <w:rPr>
                <w:rFonts w:ascii="Optima" w:hAnsi="Optima"/>
                <w:color w:val="660066"/>
                <w:sz w:val="18"/>
                <w:szCs w:val="24"/>
              </w:rPr>
            </w:pPr>
            <w:r w:rsidRPr="005E1A3D">
              <w:rPr>
                <w:rFonts w:ascii="Optima" w:hAnsi="Optima"/>
                <w:color w:val="660066"/>
                <w:sz w:val="18"/>
                <w:szCs w:val="24"/>
              </w:rPr>
              <w:t>Explains Understanding of   the appropriate use of norm-referenced assessment with ELLs  (TESOL 4.b.2) with and without disabilities (IDEA 2004, Title III)</w:t>
            </w:r>
          </w:p>
        </w:tc>
        <w:tc>
          <w:tcPr>
            <w:cnfStyle w:val="000010000000"/>
            <w:tcW w:w="1412" w:type="pct"/>
            <w:shd w:val="clear" w:color="auto" w:fill="auto"/>
          </w:tcPr>
          <w:p w:rsidR="00704E36" w:rsidRPr="005E1A3D"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0"/>
              <w:rPr>
                <w:rFonts w:ascii="Optima" w:hAnsi="Optima"/>
                <w:color w:val="660066"/>
                <w:sz w:val="18"/>
                <w:szCs w:val="24"/>
              </w:rPr>
            </w:pPr>
            <w:r w:rsidRPr="005E1A3D">
              <w:rPr>
                <w:rFonts w:ascii="Optima" w:hAnsi="Optima"/>
                <w:color w:val="660066"/>
                <w:sz w:val="18"/>
                <w:szCs w:val="24"/>
              </w:rPr>
              <w:t>Assessment exercises comparing NRT with CRT</w:t>
            </w:r>
            <w:r w:rsidR="008B04A5" w:rsidRPr="005E1A3D">
              <w:rPr>
                <w:rFonts w:ascii="Optima" w:hAnsi="Optima"/>
                <w:color w:val="660066"/>
                <w:sz w:val="18"/>
                <w:szCs w:val="24"/>
              </w:rPr>
              <w:t>-Glogster Poster</w:t>
            </w:r>
          </w:p>
        </w:tc>
      </w:tr>
      <w:tr w:rsidR="00AE6DBA" w:rsidRPr="005E1A3D" w:rsidTr="005E1A3D">
        <w:trPr>
          <w:cnfStyle w:val="000000100000"/>
        </w:trPr>
        <w:tc>
          <w:tcPr>
            <w:cnfStyle w:val="001000000000"/>
            <w:tcW w:w="3588" w:type="pct"/>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ight="257"/>
              <w:rPr>
                <w:rFonts w:ascii="Optima" w:hAnsi="Optima"/>
                <w:color w:val="660066"/>
                <w:sz w:val="18"/>
                <w:szCs w:val="24"/>
              </w:rPr>
            </w:pPr>
            <w:r w:rsidRPr="005E1A3D">
              <w:rPr>
                <w:rFonts w:ascii="Optima" w:hAnsi="Optima"/>
                <w:color w:val="660066"/>
                <w:sz w:val="18"/>
                <w:szCs w:val="24"/>
              </w:rPr>
              <w:t xml:space="preserve">Understand and use criterion-referenced assessments appropriately with ELLs (TESOL4.c.2.)  with and without disabilities </w:t>
            </w:r>
          </w:p>
        </w:tc>
        <w:tc>
          <w:tcPr>
            <w:cnfStyle w:val="000010000000"/>
            <w:tcW w:w="1412" w:type="pct"/>
            <w:shd w:val="clear" w:color="auto" w:fill="auto"/>
          </w:tcPr>
          <w:p w:rsidR="00704E36" w:rsidRPr="005E1A3D"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0"/>
              <w:rPr>
                <w:rFonts w:ascii="Optima" w:hAnsi="Optima"/>
                <w:color w:val="660066"/>
                <w:sz w:val="18"/>
                <w:szCs w:val="24"/>
              </w:rPr>
            </w:pPr>
            <w:r w:rsidRPr="005E1A3D">
              <w:rPr>
                <w:rFonts w:ascii="Optima" w:hAnsi="Optima"/>
                <w:color w:val="660066"/>
                <w:sz w:val="18"/>
                <w:szCs w:val="24"/>
              </w:rPr>
              <w:t>Assessment exercises Assessment exercises comparing NRT with CRT</w:t>
            </w:r>
            <w:r w:rsidR="008B04A5" w:rsidRPr="005E1A3D">
              <w:rPr>
                <w:rFonts w:ascii="Optima" w:hAnsi="Optima"/>
                <w:color w:val="660066"/>
                <w:sz w:val="18"/>
                <w:szCs w:val="24"/>
              </w:rPr>
              <w:t xml:space="preserve"> – Glogster poster</w:t>
            </w:r>
          </w:p>
        </w:tc>
      </w:tr>
    </w:tbl>
    <w:p w:rsidR="00704E36" w:rsidRDefault="00704E36" w:rsidP="00CE7288">
      <w:pPr>
        <w:ind w:right="2070"/>
        <w:rPr>
          <w:rFonts w:ascii="Optima" w:hAnsi="Optima"/>
          <w:i/>
        </w:rPr>
      </w:pPr>
      <w:r w:rsidRPr="004A654A">
        <w:rPr>
          <w:rFonts w:ascii="Optima" w:hAnsi="Optima" w:cs="Baskerville"/>
          <w:i/>
          <w:sz w:val="18"/>
          <w:szCs w:val="24"/>
        </w:rPr>
        <w:t>SKILLS: Participants will</w:t>
      </w:r>
    </w:p>
    <w:tbl>
      <w:tblPr>
        <w:tblStyle w:val="ColorfulGrid-Accent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58"/>
        <w:gridCol w:w="2700"/>
      </w:tblGrid>
      <w:tr w:rsidR="00704E36" w:rsidRPr="004A654A" w:rsidTr="005E1A3D">
        <w:trPr>
          <w:cnfStyle w:val="100000000000"/>
          <w:trHeight w:val="304"/>
        </w:trPr>
        <w:tc>
          <w:tcPr>
            <w:cnfStyle w:val="001000000000"/>
            <w:tcW w:w="6858" w:type="dxa"/>
            <w:shd w:val="clear" w:color="auto" w:fill="auto"/>
          </w:tcPr>
          <w:p w:rsidR="00704E36" w:rsidRPr="00411D6C"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color w:val="auto"/>
                <w:sz w:val="22"/>
                <w:szCs w:val="22"/>
              </w:rPr>
            </w:pPr>
            <w:r w:rsidRPr="00411D6C">
              <w:rPr>
                <w:rFonts w:ascii="Optima" w:hAnsi="Optima"/>
                <w:color w:val="auto"/>
                <w:sz w:val="18"/>
                <w:szCs w:val="24"/>
              </w:rPr>
              <w:t>Demonstrates asse</w:t>
            </w:r>
            <w:r w:rsidR="007D79FE">
              <w:rPr>
                <w:rFonts w:ascii="Optima" w:hAnsi="Optima"/>
                <w:color w:val="auto"/>
                <w:sz w:val="18"/>
                <w:szCs w:val="24"/>
              </w:rPr>
              <w:t>ssment skills in carrying out E</w:t>
            </w:r>
            <w:r w:rsidRPr="00411D6C">
              <w:rPr>
                <w:rFonts w:ascii="Optima" w:hAnsi="Optima"/>
                <w:color w:val="auto"/>
                <w:sz w:val="18"/>
                <w:szCs w:val="24"/>
              </w:rPr>
              <w:t>Ls' (oral) language skills and communicative competence using multiple sources of information. (TESOL4.b.3.)</w:t>
            </w:r>
          </w:p>
        </w:tc>
        <w:tc>
          <w:tcPr>
            <w:cnfStyle w:val="000010000000"/>
            <w:tcW w:w="2700" w:type="dxa"/>
            <w:shd w:val="clear" w:color="auto" w:fill="auto"/>
          </w:tcPr>
          <w:p w:rsidR="00704E36" w:rsidRPr="004A654A"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
              <w:rPr>
                <w:rFonts w:ascii="Optima" w:hAnsi="Optima"/>
                <w:sz w:val="18"/>
                <w:szCs w:val="24"/>
              </w:rPr>
            </w:pPr>
            <w:r w:rsidRPr="004A654A">
              <w:rPr>
                <w:rFonts w:ascii="Optima" w:hAnsi="Optima"/>
                <w:sz w:val="18"/>
                <w:szCs w:val="24"/>
              </w:rPr>
              <w:t>Case study</w:t>
            </w:r>
          </w:p>
        </w:tc>
      </w:tr>
      <w:tr w:rsidR="00704E36" w:rsidRPr="004A654A" w:rsidTr="005E1A3D">
        <w:trPr>
          <w:cnfStyle w:val="000000100000"/>
          <w:trHeight w:val="224"/>
        </w:trPr>
        <w:tc>
          <w:tcPr>
            <w:cnfStyle w:val="001000000000"/>
            <w:tcW w:w="6858" w:type="dxa"/>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color w:val="660066"/>
                <w:sz w:val="18"/>
                <w:szCs w:val="24"/>
              </w:rPr>
            </w:pPr>
            <w:r w:rsidRPr="005E1A3D">
              <w:rPr>
                <w:rFonts w:ascii="Optima" w:hAnsi="Optima"/>
                <w:color w:val="660066"/>
                <w:sz w:val="18"/>
                <w:szCs w:val="24"/>
              </w:rPr>
              <w:t>Uses multiple methods of assessment and data-sources in making educational decisions. (CEC4.0)</w:t>
            </w:r>
          </w:p>
        </w:tc>
        <w:tc>
          <w:tcPr>
            <w:cnfStyle w:val="000010000000"/>
            <w:tcW w:w="2700" w:type="dxa"/>
            <w:shd w:val="clear" w:color="auto" w:fill="auto"/>
          </w:tcPr>
          <w:p w:rsidR="00704E36" w:rsidRPr="004A654A"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
              <w:rPr>
                <w:rFonts w:ascii="Optima" w:hAnsi="Optima"/>
                <w:sz w:val="18"/>
                <w:szCs w:val="24"/>
              </w:rPr>
            </w:pPr>
            <w:r w:rsidRPr="004A654A">
              <w:rPr>
                <w:rFonts w:ascii="Optima" w:hAnsi="Optima"/>
                <w:sz w:val="18"/>
                <w:szCs w:val="24"/>
              </w:rPr>
              <w:t>Case stud</w:t>
            </w:r>
            <w:r>
              <w:rPr>
                <w:rFonts w:ascii="Optima" w:hAnsi="Optima"/>
                <w:sz w:val="18"/>
                <w:szCs w:val="24"/>
              </w:rPr>
              <w:t>ies</w:t>
            </w:r>
            <w:r w:rsidRPr="004A654A">
              <w:rPr>
                <w:rFonts w:ascii="Optima" w:hAnsi="Optima"/>
                <w:sz w:val="18"/>
                <w:szCs w:val="24"/>
              </w:rPr>
              <w:t xml:space="preserve"> review with rubric</w:t>
            </w:r>
          </w:p>
        </w:tc>
      </w:tr>
      <w:tr w:rsidR="00704E36" w:rsidRPr="004A654A" w:rsidTr="005E1A3D">
        <w:trPr>
          <w:trHeight w:val="256"/>
        </w:trPr>
        <w:tc>
          <w:tcPr>
            <w:cnfStyle w:val="001000000000"/>
            <w:tcW w:w="6858" w:type="dxa"/>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color w:val="660066"/>
                <w:sz w:val="18"/>
                <w:szCs w:val="24"/>
              </w:rPr>
            </w:pPr>
            <w:r w:rsidRPr="005E1A3D">
              <w:rPr>
                <w:rFonts w:ascii="Optima" w:hAnsi="Optima"/>
                <w:color w:val="660066"/>
                <w:sz w:val="18"/>
                <w:szCs w:val="24"/>
              </w:rPr>
              <w:t>Selects and uses technically sound formal and informal assessments that minimize bias. CEC (4.1)</w:t>
            </w:r>
          </w:p>
        </w:tc>
        <w:tc>
          <w:tcPr>
            <w:cnfStyle w:val="000010000000"/>
            <w:tcW w:w="2700" w:type="dxa"/>
            <w:shd w:val="clear" w:color="auto" w:fill="auto"/>
          </w:tcPr>
          <w:p w:rsidR="00704E36" w:rsidRPr="004A654A"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Optima" w:hAnsi="Optima"/>
                <w:sz w:val="18"/>
                <w:szCs w:val="24"/>
              </w:rPr>
            </w:pPr>
            <w:r w:rsidRPr="004A654A">
              <w:rPr>
                <w:rFonts w:ascii="Optima" w:hAnsi="Optima"/>
                <w:sz w:val="18"/>
                <w:szCs w:val="24"/>
              </w:rPr>
              <w:t>Given referral questions selects appropriate tools</w:t>
            </w:r>
            <w:r>
              <w:rPr>
                <w:rFonts w:ascii="Optima" w:hAnsi="Optima"/>
                <w:sz w:val="18"/>
                <w:szCs w:val="24"/>
              </w:rPr>
              <w:t xml:space="preserve"> exercises</w:t>
            </w:r>
          </w:p>
        </w:tc>
      </w:tr>
      <w:tr w:rsidR="00704E36" w:rsidRPr="004A654A" w:rsidTr="005E1A3D">
        <w:trPr>
          <w:cnfStyle w:val="000000100000"/>
          <w:trHeight w:val="608"/>
        </w:trPr>
        <w:tc>
          <w:tcPr>
            <w:cnfStyle w:val="001000000000"/>
            <w:tcW w:w="6858" w:type="dxa"/>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color w:val="660066"/>
                <w:sz w:val="18"/>
                <w:szCs w:val="24"/>
              </w:rPr>
            </w:pPr>
            <w:r w:rsidRPr="005E1A3D">
              <w:rPr>
                <w:rFonts w:ascii="Optima" w:hAnsi="Optima"/>
                <w:color w:val="660066"/>
                <w:sz w:val="18"/>
                <w:szCs w:val="24"/>
              </w:rPr>
              <w:t>Uses knowledge of measurement principles and culturally and linguistically research based practices to interpret assessment results that guide appropriate educational decisions for individuals with exceptionalities (CEC4.2) who are English Language Learners</w:t>
            </w:r>
          </w:p>
        </w:tc>
        <w:tc>
          <w:tcPr>
            <w:cnfStyle w:val="000010000000"/>
            <w:tcW w:w="2700" w:type="dxa"/>
            <w:shd w:val="clear" w:color="auto" w:fill="auto"/>
          </w:tcPr>
          <w:p w:rsidR="00704E36" w:rsidRPr="004A654A"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Optima" w:hAnsi="Optima"/>
                <w:sz w:val="18"/>
                <w:szCs w:val="24"/>
              </w:rPr>
            </w:pPr>
            <w:r>
              <w:rPr>
                <w:rFonts w:ascii="Optima" w:hAnsi="Optima"/>
                <w:sz w:val="18"/>
                <w:szCs w:val="24"/>
              </w:rPr>
              <w:t xml:space="preserve"> KEY ASSIGNMENT: Case study Preparation</w:t>
            </w:r>
          </w:p>
        </w:tc>
      </w:tr>
      <w:tr w:rsidR="00704E36" w:rsidRPr="004A654A" w:rsidTr="005E1A3D">
        <w:trPr>
          <w:trHeight w:val="400"/>
        </w:trPr>
        <w:tc>
          <w:tcPr>
            <w:cnfStyle w:val="001000000000"/>
            <w:tcW w:w="6858" w:type="dxa"/>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color w:val="660066"/>
                <w:sz w:val="22"/>
                <w:szCs w:val="22"/>
              </w:rPr>
            </w:pPr>
            <w:r w:rsidRPr="005E1A3D">
              <w:rPr>
                <w:rFonts w:ascii="Optima" w:hAnsi="Optima"/>
                <w:color w:val="660066"/>
                <w:sz w:val="18"/>
                <w:szCs w:val="24"/>
              </w:rPr>
              <w:t>Consider an individual’s abilities, interests, learning environments, and cultural and linguistic factors (CEC 5.1) when assessing, evaluating, creating FAPE in LRE for ELL-SWDs</w:t>
            </w:r>
          </w:p>
        </w:tc>
        <w:tc>
          <w:tcPr>
            <w:cnfStyle w:val="000010000000"/>
            <w:tcW w:w="2700" w:type="dxa"/>
            <w:shd w:val="clear" w:color="auto" w:fill="auto"/>
          </w:tcPr>
          <w:p w:rsidR="00704E36" w:rsidRPr="004A654A"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Optima" w:hAnsi="Optima"/>
                <w:sz w:val="18"/>
                <w:szCs w:val="24"/>
              </w:rPr>
            </w:pPr>
            <w:r w:rsidRPr="004A654A">
              <w:rPr>
                <w:rFonts w:ascii="Optima" w:hAnsi="Optima"/>
                <w:sz w:val="18"/>
                <w:szCs w:val="24"/>
              </w:rPr>
              <w:t>Recommendations</w:t>
            </w:r>
            <w:r>
              <w:rPr>
                <w:rFonts w:ascii="Optima" w:hAnsi="Optima"/>
                <w:sz w:val="18"/>
                <w:szCs w:val="24"/>
              </w:rPr>
              <w:t xml:space="preserve"> section of case study</w:t>
            </w:r>
          </w:p>
        </w:tc>
      </w:tr>
      <w:tr w:rsidR="00704E36" w:rsidRPr="005E1A3D" w:rsidTr="005E1A3D">
        <w:trPr>
          <w:cnfStyle w:val="000000100000"/>
          <w:trHeight w:val="160"/>
        </w:trPr>
        <w:tc>
          <w:tcPr>
            <w:cnfStyle w:val="001000000000"/>
            <w:tcW w:w="6858" w:type="dxa"/>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color w:val="660066"/>
                <w:sz w:val="18"/>
                <w:szCs w:val="24"/>
              </w:rPr>
            </w:pPr>
            <w:r w:rsidRPr="005E1A3D">
              <w:rPr>
                <w:rFonts w:ascii="Optima" w:hAnsi="Optima"/>
                <w:color w:val="660066"/>
                <w:sz w:val="18"/>
                <w:szCs w:val="24"/>
              </w:rPr>
              <w:t>Uses technologies to support instructional assessment (CEC 5.2)</w:t>
            </w:r>
          </w:p>
        </w:tc>
        <w:tc>
          <w:tcPr>
            <w:cnfStyle w:val="000010000000"/>
            <w:tcW w:w="2700" w:type="dxa"/>
            <w:shd w:val="clear" w:color="auto" w:fill="auto"/>
          </w:tcPr>
          <w:p w:rsidR="00704E36" w:rsidRPr="005E1A3D"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
              <w:rPr>
                <w:rFonts w:ascii="Optima" w:hAnsi="Optima"/>
                <w:color w:val="660066"/>
                <w:sz w:val="18"/>
                <w:szCs w:val="24"/>
              </w:rPr>
            </w:pPr>
            <w:r w:rsidRPr="005E1A3D">
              <w:rPr>
                <w:rFonts w:ascii="Optima" w:hAnsi="Optima"/>
                <w:color w:val="660066"/>
                <w:sz w:val="18"/>
                <w:szCs w:val="24"/>
              </w:rPr>
              <w:t>Video, ecove, apps, audio, computers</w:t>
            </w:r>
          </w:p>
        </w:tc>
      </w:tr>
      <w:tr w:rsidR="00704E36" w:rsidRPr="005E1A3D" w:rsidTr="005E1A3D">
        <w:trPr>
          <w:trHeight w:val="336"/>
        </w:trPr>
        <w:tc>
          <w:tcPr>
            <w:cnfStyle w:val="001000000000"/>
            <w:tcW w:w="6858" w:type="dxa"/>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color w:val="660066"/>
                <w:sz w:val="18"/>
                <w:szCs w:val="24"/>
              </w:rPr>
            </w:pPr>
            <w:r w:rsidRPr="005E1A3D">
              <w:rPr>
                <w:rFonts w:ascii="Optima" w:hAnsi="Optima"/>
                <w:color w:val="660066"/>
                <w:sz w:val="18"/>
                <w:szCs w:val="24"/>
              </w:rPr>
              <w:t>Prepare ELLs to use self- and peer-assessment techniques when (appropriate TESOL4.c.4)</w:t>
            </w:r>
          </w:p>
        </w:tc>
        <w:tc>
          <w:tcPr>
            <w:cnfStyle w:val="000010000000"/>
            <w:tcW w:w="2700" w:type="dxa"/>
            <w:shd w:val="clear" w:color="auto" w:fill="auto"/>
          </w:tcPr>
          <w:p w:rsidR="00704E36" w:rsidRPr="005E1A3D"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
              <w:rPr>
                <w:rFonts w:ascii="Optima" w:hAnsi="Optima"/>
                <w:color w:val="660066"/>
                <w:sz w:val="18"/>
                <w:szCs w:val="24"/>
              </w:rPr>
            </w:pPr>
            <w:r w:rsidRPr="005E1A3D">
              <w:rPr>
                <w:rFonts w:ascii="Optima" w:hAnsi="Optima"/>
                <w:color w:val="660066"/>
                <w:sz w:val="18"/>
                <w:szCs w:val="24"/>
              </w:rPr>
              <w:t>Practices every session</w:t>
            </w:r>
          </w:p>
        </w:tc>
      </w:tr>
      <w:tr w:rsidR="00704E36" w:rsidRPr="005E1A3D" w:rsidTr="005E1A3D">
        <w:trPr>
          <w:cnfStyle w:val="000000100000"/>
          <w:trHeight w:val="336"/>
        </w:trPr>
        <w:tc>
          <w:tcPr>
            <w:cnfStyle w:val="001000000000"/>
            <w:tcW w:w="6858" w:type="dxa"/>
            <w:shd w:val="clear" w:color="auto" w:fill="auto"/>
          </w:tcPr>
          <w:p w:rsidR="00704E36" w:rsidRPr="005E1A3D" w:rsidRDefault="00704E36" w:rsidP="008B04A5">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color w:val="660066"/>
                <w:sz w:val="18"/>
                <w:szCs w:val="24"/>
              </w:rPr>
            </w:pPr>
            <w:r w:rsidRPr="005E1A3D">
              <w:rPr>
                <w:rFonts w:ascii="Optima" w:hAnsi="Optima"/>
                <w:color w:val="660066"/>
                <w:sz w:val="18"/>
                <w:szCs w:val="24"/>
              </w:rPr>
              <w:t>Distinguish a</w:t>
            </w:r>
            <w:r w:rsidR="008B04A5" w:rsidRPr="005E1A3D">
              <w:rPr>
                <w:rFonts w:ascii="Optima" w:hAnsi="Optima"/>
                <w:color w:val="660066"/>
                <w:sz w:val="18"/>
                <w:szCs w:val="24"/>
              </w:rPr>
              <w:t xml:space="preserve">mong ELLs' language difference </w:t>
            </w:r>
            <w:r w:rsidRPr="005E1A3D">
              <w:rPr>
                <w:rFonts w:ascii="Optima" w:hAnsi="Optima"/>
                <w:color w:val="660066"/>
                <w:sz w:val="18"/>
                <w:szCs w:val="24"/>
              </w:rPr>
              <w:t>and   special education needs (TESOL 4.a.5.)</w:t>
            </w:r>
          </w:p>
        </w:tc>
        <w:tc>
          <w:tcPr>
            <w:cnfStyle w:val="000010000000"/>
            <w:tcW w:w="2700" w:type="dxa"/>
            <w:shd w:val="clear" w:color="auto" w:fill="auto"/>
          </w:tcPr>
          <w:p w:rsidR="00704E36" w:rsidRPr="005E1A3D"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
              <w:rPr>
                <w:rFonts w:ascii="Optima" w:hAnsi="Optima"/>
                <w:color w:val="660066"/>
                <w:sz w:val="18"/>
                <w:szCs w:val="24"/>
              </w:rPr>
            </w:pPr>
            <w:r w:rsidRPr="005E1A3D">
              <w:rPr>
                <w:rFonts w:ascii="Optima" w:hAnsi="Optima"/>
                <w:color w:val="660066"/>
                <w:sz w:val="18"/>
                <w:szCs w:val="24"/>
              </w:rPr>
              <w:t>Case studies</w:t>
            </w:r>
          </w:p>
        </w:tc>
      </w:tr>
    </w:tbl>
    <w:p w:rsidR="00704E36" w:rsidRPr="005E1A3D" w:rsidRDefault="00704E36" w:rsidP="00CE7288">
      <w:pPr>
        <w:ind w:right="2070"/>
        <w:rPr>
          <w:rFonts w:ascii="Optima" w:hAnsi="Optima"/>
          <w:i/>
          <w:color w:val="660066"/>
        </w:rPr>
      </w:pPr>
    </w:p>
    <w:p w:rsidR="00704E36" w:rsidRPr="00704E36" w:rsidRDefault="00704E36" w:rsidP="00CE7288">
      <w:pPr>
        <w:ind w:right="2070"/>
        <w:rPr>
          <w:rFonts w:ascii="Optima" w:hAnsi="Optima"/>
          <w:i/>
          <w:sz w:val="22"/>
        </w:rPr>
      </w:pPr>
      <w:r>
        <w:rPr>
          <w:rFonts w:ascii="Optima" w:hAnsi="Optima"/>
          <w:i/>
        </w:rPr>
        <w:t>Dispositions</w:t>
      </w:r>
      <w:r w:rsidRPr="00704E36">
        <w:rPr>
          <w:rFonts w:ascii="Optima" w:hAnsi="Optima"/>
          <w:i/>
          <w:sz w:val="22"/>
        </w:rPr>
        <w:t xml:space="preserve"> Participants will</w:t>
      </w:r>
    </w:p>
    <w:tbl>
      <w:tblPr>
        <w:tblStyle w:val="ColorfulGrid-Accent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58"/>
        <w:gridCol w:w="2700"/>
      </w:tblGrid>
      <w:tr w:rsidR="00AE6DBA" w:rsidRPr="005E1A3D" w:rsidTr="005E1A3D">
        <w:trPr>
          <w:cnfStyle w:val="100000000000"/>
          <w:trHeight w:val="480"/>
        </w:trPr>
        <w:tc>
          <w:tcPr>
            <w:cnfStyle w:val="001000000000"/>
            <w:tcW w:w="6858" w:type="dxa"/>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b w:val="0"/>
                <w:color w:val="660066"/>
                <w:sz w:val="22"/>
                <w:szCs w:val="22"/>
              </w:rPr>
            </w:pPr>
            <w:r w:rsidRPr="005E1A3D">
              <w:rPr>
                <w:rFonts w:ascii="Optima" w:hAnsi="Optima"/>
                <w:b w:val="0"/>
                <w:color w:val="660066"/>
                <w:sz w:val="18"/>
                <w:szCs w:val="24"/>
              </w:rPr>
              <w:t xml:space="preserve">Recognize potential linguistic and cultural biases in assessment instruments and procedures including standardized tests. </w:t>
            </w:r>
          </w:p>
        </w:tc>
        <w:tc>
          <w:tcPr>
            <w:cnfStyle w:val="000010000000"/>
            <w:tcW w:w="2700" w:type="dxa"/>
            <w:shd w:val="clear" w:color="auto" w:fill="auto"/>
          </w:tcPr>
          <w:p w:rsidR="00704E36" w:rsidRPr="005E1A3D" w:rsidRDefault="00156442"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
              <w:rPr>
                <w:rFonts w:ascii="Optima" w:hAnsi="Optima"/>
                <w:b w:val="0"/>
                <w:color w:val="660066"/>
                <w:sz w:val="18"/>
                <w:szCs w:val="24"/>
              </w:rPr>
            </w:pPr>
            <w:r w:rsidRPr="005E1A3D">
              <w:rPr>
                <w:rFonts w:ascii="Optima" w:hAnsi="Optima"/>
                <w:b w:val="0"/>
                <w:color w:val="660066"/>
                <w:sz w:val="18"/>
                <w:szCs w:val="24"/>
              </w:rPr>
              <w:t>Video Case study analysis</w:t>
            </w:r>
            <w:r w:rsidR="00ED6AD8" w:rsidRPr="005E1A3D">
              <w:rPr>
                <w:rFonts w:ascii="Optima" w:hAnsi="Optima"/>
                <w:b w:val="0"/>
                <w:color w:val="660066"/>
                <w:sz w:val="18"/>
                <w:szCs w:val="24"/>
              </w:rPr>
              <w:t xml:space="preserve"> Panel</w:t>
            </w:r>
          </w:p>
        </w:tc>
      </w:tr>
      <w:tr w:rsidR="00AE6DBA" w:rsidRPr="005E1A3D" w:rsidTr="005E1A3D">
        <w:trPr>
          <w:cnfStyle w:val="000000100000"/>
          <w:trHeight w:val="320"/>
        </w:trPr>
        <w:tc>
          <w:tcPr>
            <w:cnfStyle w:val="001000000000"/>
            <w:tcW w:w="6858" w:type="dxa"/>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color w:val="660066"/>
                <w:sz w:val="18"/>
                <w:szCs w:val="24"/>
              </w:rPr>
            </w:pPr>
            <w:r w:rsidRPr="005E1A3D">
              <w:rPr>
                <w:rFonts w:ascii="Optima" w:hAnsi="Optima"/>
                <w:color w:val="660066"/>
                <w:sz w:val="18"/>
                <w:szCs w:val="24"/>
              </w:rPr>
              <w:t>Demonstrate understanding of Habits of Mind</w:t>
            </w:r>
          </w:p>
        </w:tc>
        <w:tc>
          <w:tcPr>
            <w:cnfStyle w:val="000010000000"/>
            <w:tcW w:w="2700" w:type="dxa"/>
            <w:shd w:val="clear" w:color="auto" w:fill="auto"/>
          </w:tcPr>
          <w:p w:rsidR="00704E36" w:rsidRPr="005E1A3D"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
              <w:rPr>
                <w:rFonts w:ascii="Optima" w:hAnsi="Optima"/>
                <w:color w:val="660066"/>
                <w:sz w:val="18"/>
                <w:szCs w:val="24"/>
              </w:rPr>
            </w:pPr>
            <w:r w:rsidRPr="005E1A3D">
              <w:rPr>
                <w:rFonts w:ascii="Optima" w:hAnsi="Optima"/>
                <w:color w:val="660066"/>
                <w:sz w:val="18"/>
                <w:szCs w:val="24"/>
              </w:rPr>
              <w:t xml:space="preserve">Pre and post assessment and </w:t>
            </w:r>
            <w:r w:rsidRPr="005E1A3D">
              <w:rPr>
                <w:rFonts w:ascii="Optima" w:hAnsi="Optima"/>
                <w:color w:val="660066"/>
                <w:sz w:val="18"/>
                <w:szCs w:val="24"/>
              </w:rPr>
              <w:lastRenderedPageBreak/>
              <w:t>reflection</w:t>
            </w:r>
          </w:p>
        </w:tc>
      </w:tr>
      <w:tr w:rsidR="00AE6DBA" w:rsidRPr="005E1A3D" w:rsidTr="005E1A3D">
        <w:tc>
          <w:tcPr>
            <w:cnfStyle w:val="001000000000"/>
            <w:tcW w:w="6858" w:type="dxa"/>
            <w:shd w:val="clear" w:color="auto" w:fill="auto"/>
          </w:tcPr>
          <w:p w:rsidR="00704E36" w:rsidRPr="005E1A3D" w:rsidRDefault="00704E36" w:rsidP="00704E36">
            <w:pPr>
              <w:pStyle w:val="ListParagraph"/>
              <w:widowControl w:val="0"/>
              <w:numPr>
                <w:ilvl w:val="0"/>
                <w:numId w:val="13"/>
              </w:num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52"/>
              <w:rPr>
                <w:rFonts w:ascii="Optima" w:hAnsi="Optima"/>
                <w:color w:val="660066"/>
                <w:sz w:val="18"/>
                <w:szCs w:val="24"/>
              </w:rPr>
            </w:pPr>
            <w:r w:rsidRPr="005E1A3D">
              <w:rPr>
                <w:rFonts w:ascii="Optima" w:hAnsi="Optima"/>
                <w:color w:val="660066"/>
                <w:sz w:val="18"/>
                <w:szCs w:val="24"/>
              </w:rPr>
              <w:lastRenderedPageBreak/>
              <w:t>Recognizes why the CEC ethical standards represent a potential for positive outcomes when the three kinds of laws that protect the rights of ELL-SWD are appropriately implemented</w:t>
            </w:r>
          </w:p>
        </w:tc>
        <w:tc>
          <w:tcPr>
            <w:cnfStyle w:val="000010000000"/>
            <w:tcW w:w="2700" w:type="dxa"/>
            <w:shd w:val="clear" w:color="auto" w:fill="auto"/>
          </w:tcPr>
          <w:p w:rsidR="00704E36" w:rsidRPr="005E1A3D" w:rsidRDefault="00704E36" w:rsidP="00704E36">
            <w:pPr>
              <w:widowControl w:val="0"/>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
              <w:rPr>
                <w:rFonts w:ascii="Optima" w:hAnsi="Optima"/>
                <w:color w:val="660066"/>
                <w:sz w:val="18"/>
                <w:szCs w:val="24"/>
              </w:rPr>
            </w:pPr>
            <w:r w:rsidRPr="005E1A3D">
              <w:rPr>
                <w:rFonts w:ascii="Optima" w:hAnsi="Optima"/>
                <w:color w:val="660066"/>
                <w:sz w:val="18"/>
                <w:szCs w:val="24"/>
              </w:rPr>
              <w:t>Signs CEC ethical standards document</w:t>
            </w:r>
          </w:p>
        </w:tc>
      </w:tr>
    </w:tbl>
    <w:p w:rsidR="00704E36" w:rsidRDefault="00704E36" w:rsidP="00CE7288">
      <w:pPr>
        <w:ind w:right="2070"/>
        <w:rPr>
          <w:rFonts w:ascii="Optima" w:hAnsi="Optima"/>
          <w:i/>
        </w:rPr>
      </w:pPr>
    </w:p>
    <w:p w:rsidR="00704E36" w:rsidRDefault="00704E36" w:rsidP="00CE7288">
      <w:pPr>
        <w:ind w:right="2070"/>
        <w:rPr>
          <w:rFonts w:ascii="Optima" w:hAnsi="Optima"/>
          <w:i/>
        </w:rPr>
      </w:pPr>
    </w:p>
    <w:p w:rsidR="00704E36" w:rsidRDefault="00704E36" w:rsidP="00CE7288">
      <w:pPr>
        <w:ind w:right="2070"/>
        <w:rPr>
          <w:rFonts w:ascii="Optima" w:hAnsi="Optima"/>
          <w:i/>
        </w:rPr>
      </w:pPr>
    </w:p>
    <w:p w:rsidR="00CE7288" w:rsidRPr="004A654A" w:rsidRDefault="00CE7288" w:rsidP="00977C1E">
      <w:pPr>
        <w:rPr>
          <w:rFonts w:ascii="Optima" w:hAnsi="Optima"/>
          <w:sz w:val="22"/>
          <w:szCs w:val="22"/>
        </w:rPr>
      </w:pPr>
    </w:p>
    <w:p w:rsidR="00EA6987" w:rsidRPr="004A654A" w:rsidRDefault="00EA6987" w:rsidP="000421E8">
      <w:pPr>
        <w:spacing w:after="120"/>
        <w:rPr>
          <w:rFonts w:ascii="Optima" w:hAnsi="Optima"/>
          <w:sz w:val="20"/>
        </w:rPr>
      </w:pPr>
    </w:p>
    <w:p w:rsidR="00EE14B5" w:rsidRPr="004A654A" w:rsidRDefault="00EE14B5" w:rsidP="00122FAF">
      <w:pPr>
        <w:spacing w:after="120"/>
        <w:ind w:left="720" w:hanging="540"/>
        <w:rPr>
          <w:rFonts w:ascii="Optima" w:hAnsi="Optima"/>
          <w:sz w:val="20"/>
        </w:rPr>
      </w:pPr>
    </w:p>
    <w:p w:rsidR="00EE14B5" w:rsidRPr="004A654A" w:rsidRDefault="00EE14B5" w:rsidP="008A2933">
      <w:pPr>
        <w:spacing w:after="120"/>
        <w:ind w:left="720" w:hanging="540"/>
        <w:jc w:val="center"/>
        <w:rPr>
          <w:rFonts w:ascii="Optima" w:hAnsi="Optima"/>
          <w:sz w:val="20"/>
        </w:rPr>
      </w:pPr>
    </w:p>
    <w:p w:rsidR="00EA6987" w:rsidRPr="004A654A" w:rsidRDefault="00D323AA" w:rsidP="00EA6987">
      <w:pPr>
        <w:pBdr>
          <w:top w:val="single" w:sz="4" w:space="1" w:color="auto"/>
          <w:left w:val="single" w:sz="4" w:space="4" w:color="auto"/>
          <w:bottom w:val="single" w:sz="4" w:space="1" w:color="auto"/>
          <w:right w:val="single" w:sz="4" w:space="4" w:color="auto"/>
        </w:pBdr>
        <w:spacing w:after="120"/>
        <w:ind w:left="720" w:hanging="540"/>
        <w:jc w:val="right"/>
        <w:rPr>
          <w:rFonts w:ascii="Optima" w:hAnsi="Optima"/>
          <w:sz w:val="34"/>
        </w:rPr>
      </w:pPr>
      <w:r w:rsidRPr="004A654A">
        <w:rPr>
          <w:rFonts w:ascii="Optima" w:hAnsi="Optima"/>
          <w:sz w:val="34"/>
        </w:rPr>
        <w:t>Learners w</w:t>
      </w:r>
      <w:r w:rsidR="00EE14B5" w:rsidRPr="004A654A">
        <w:rPr>
          <w:rFonts w:ascii="Optima" w:hAnsi="Optima"/>
          <w:sz w:val="34"/>
        </w:rPr>
        <w:t>ith</w:t>
      </w:r>
      <w:r w:rsidR="00375183" w:rsidRPr="004A654A">
        <w:rPr>
          <w:rFonts w:ascii="Optima" w:hAnsi="Optima"/>
          <w:sz w:val="34"/>
        </w:rPr>
        <w:t xml:space="preserve"> disabilities</w:t>
      </w:r>
      <w:r w:rsidR="000B7F1A" w:rsidRPr="004A654A">
        <w:rPr>
          <w:rFonts w:ascii="Optima" w:hAnsi="Optima"/>
          <w:sz w:val="34"/>
        </w:rPr>
        <w:t xml:space="preserve"> who are English Language Learners </w:t>
      </w:r>
      <w:r w:rsidR="00EA6987" w:rsidRPr="004A654A">
        <w:rPr>
          <w:rFonts w:ascii="Optima" w:hAnsi="Optima"/>
          <w:sz w:val="34"/>
        </w:rPr>
        <w:t xml:space="preserve">are entitled to </w:t>
      </w:r>
      <w:r w:rsidR="00375183" w:rsidRPr="004A654A">
        <w:rPr>
          <w:rFonts w:ascii="Optima" w:hAnsi="Optima"/>
          <w:sz w:val="34"/>
        </w:rPr>
        <w:t>a</w:t>
      </w:r>
      <w:r w:rsidR="00EE14B5" w:rsidRPr="004A654A">
        <w:rPr>
          <w:rFonts w:ascii="Optima" w:hAnsi="Optima"/>
          <w:sz w:val="34"/>
        </w:rPr>
        <w:t xml:space="preserve"> free and appropriate education </w:t>
      </w:r>
      <w:r w:rsidR="00375183" w:rsidRPr="004A654A">
        <w:rPr>
          <w:rFonts w:ascii="Optima" w:hAnsi="Optima"/>
          <w:sz w:val="34"/>
        </w:rPr>
        <w:t>(</w:t>
      </w:r>
      <w:r w:rsidR="003573C7">
        <w:rPr>
          <w:rFonts w:ascii="Optima" w:hAnsi="Optima"/>
          <w:sz w:val="34"/>
        </w:rPr>
        <w:t>2</w:t>
      </w:r>
      <w:r w:rsidR="00375183" w:rsidRPr="004A654A">
        <w:rPr>
          <w:rFonts w:ascii="Optima" w:hAnsi="Optima"/>
          <w:sz w:val="34"/>
        </w:rPr>
        <w:t>FAPE)</w:t>
      </w:r>
    </w:p>
    <w:p w:rsidR="00EA6987" w:rsidRPr="004A654A" w:rsidRDefault="00375183" w:rsidP="000421E8">
      <w:pPr>
        <w:pBdr>
          <w:top w:val="single" w:sz="4" w:space="1" w:color="auto"/>
          <w:left w:val="single" w:sz="4" w:space="4" w:color="auto"/>
          <w:bottom w:val="single" w:sz="4" w:space="1" w:color="auto"/>
          <w:right w:val="single" w:sz="4" w:space="4" w:color="auto"/>
        </w:pBdr>
        <w:spacing w:after="120"/>
        <w:ind w:left="720" w:hanging="540"/>
        <w:jc w:val="right"/>
        <w:rPr>
          <w:rFonts w:ascii="Optima" w:hAnsi="Optima"/>
          <w:sz w:val="26"/>
        </w:rPr>
      </w:pPr>
      <w:r w:rsidRPr="004A654A">
        <w:rPr>
          <w:rFonts w:ascii="Optima" w:hAnsi="Optima"/>
          <w:sz w:val="34"/>
        </w:rPr>
        <w:t>in the least restrictive</w:t>
      </w:r>
      <w:r w:rsidR="00EE14B5" w:rsidRPr="004A654A">
        <w:rPr>
          <w:rFonts w:ascii="Optima" w:hAnsi="Optima"/>
          <w:sz w:val="34"/>
        </w:rPr>
        <w:t xml:space="preserve"> environment</w:t>
      </w:r>
      <w:r w:rsidRPr="004A654A">
        <w:rPr>
          <w:rFonts w:ascii="Optima" w:hAnsi="Optima"/>
          <w:sz w:val="34"/>
        </w:rPr>
        <w:t xml:space="preserve"> (</w:t>
      </w:r>
      <w:r w:rsidR="003573C7">
        <w:rPr>
          <w:rFonts w:ascii="Optima" w:hAnsi="Optima"/>
          <w:sz w:val="34"/>
        </w:rPr>
        <w:t>2</w:t>
      </w:r>
      <w:r w:rsidRPr="004A654A">
        <w:rPr>
          <w:rFonts w:ascii="Optima" w:hAnsi="Optima"/>
          <w:sz w:val="34"/>
        </w:rPr>
        <w:t>LRE)</w:t>
      </w:r>
      <w:r w:rsidR="00EE14B5" w:rsidRPr="004A654A">
        <w:rPr>
          <w:rFonts w:ascii="Optima" w:hAnsi="Optima"/>
          <w:sz w:val="26"/>
        </w:rPr>
        <w:t>.</w:t>
      </w:r>
    </w:p>
    <w:p w:rsidR="00375183" w:rsidRPr="004A654A" w:rsidRDefault="007D2276" w:rsidP="00EA6987">
      <w:pPr>
        <w:pBdr>
          <w:top w:val="single" w:sz="4" w:space="1" w:color="auto"/>
          <w:left w:val="single" w:sz="4" w:space="4" w:color="auto"/>
          <w:bottom w:val="single" w:sz="4" w:space="1" w:color="auto"/>
          <w:right w:val="single" w:sz="4" w:space="4" w:color="auto"/>
        </w:pBdr>
        <w:spacing w:after="120"/>
        <w:ind w:left="720" w:hanging="540"/>
        <w:jc w:val="right"/>
        <w:rPr>
          <w:rFonts w:ascii="Optima" w:hAnsi="Optima"/>
          <w:sz w:val="16"/>
        </w:rPr>
      </w:pPr>
      <w:r>
        <w:rPr>
          <w:rFonts w:ascii="Optima" w:hAnsi="Optima"/>
          <w:sz w:val="16"/>
        </w:rPr>
        <w:t xml:space="preserve">BASED ON </w:t>
      </w:r>
      <w:r w:rsidR="00EA6987" w:rsidRPr="004A654A">
        <w:rPr>
          <w:rFonts w:ascii="Optima" w:hAnsi="Optima"/>
          <w:sz w:val="16"/>
        </w:rPr>
        <w:t>IDEA 2004</w:t>
      </w:r>
    </w:p>
    <w:p w:rsidR="000421E8" w:rsidRPr="004A654A" w:rsidRDefault="00375183" w:rsidP="008A2933">
      <w:pPr>
        <w:spacing w:after="120"/>
        <w:ind w:left="720" w:hanging="540"/>
        <w:jc w:val="center"/>
        <w:rPr>
          <w:rFonts w:ascii="Optima" w:hAnsi="Optima"/>
          <w:sz w:val="20"/>
        </w:rPr>
      </w:pPr>
      <w:r w:rsidRPr="004A654A">
        <w:rPr>
          <w:rFonts w:ascii="Optima" w:hAnsi="Optima"/>
          <w:sz w:val="20"/>
        </w:rPr>
        <w:t xml:space="preserve">What is </w:t>
      </w:r>
      <w:r w:rsidR="00EA6987" w:rsidRPr="004A654A">
        <w:rPr>
          <w:rFonts w:ascii="Optima" w:hAnsi="Optima"/>
          <w:sz w:val="20"/>
        </w:rPr>
        <w:t>“</w:t>
      </w:r>
      <w:r w:rsidRPr="004A654A">
        <w:rPr>
          <w:rFonts w:ascii="Optima" w:hAnsi="Optima"/>
          <w:sz w:val="20"/>
        </w:rPr>
        <w:t>appropriate education</w:t>
      </w:r>
      <w:r w:rsidR="00EA6987" w:rsidRPr="004A654A">
        <w:rPr>
          <w:rFonts w:ascii="Optima" w:hAnsi="Optima"/>
          <w:sz w:val="20"/>
        </w:rPr>
        <w:t>”</w:t>
      </w:r>
      <w:r w:rsidRPr="004A654A">
        <w:rPr>
          <w:rFonts w:ascii="Optima" w:hAnsi="Optima"/>
          <w:sz w:val="20"/>
        </w:rPr>
        <w:t xml:space="preserve"> for ELL-SWDs? </w:t>
      </w:r>
    </w:p>
    <w:p w:rsidR="008A2933" w:rsidRPr="004A654A" w:rsidRDefault="008A2933" w:rsidP="00122FB4">
      <w:pPr>
        <w:jc w:val="both"/>
        <w:rPr>
          <w:rFonts w:ascii="Optima" w:hAnsi="Optima"/>
          <w:sz w:val="20"/>
        </w:rPr>
      </w:pPr>
    </w:p>
    <w:p w:rsidR="00432A0C" w:rsidRPr="004A654A" w:rsidRDefault="00432A0C" w:rsidP="00122FB4">
      <w:pPr>
        <w:jc w:val="both"/>
        <w:rPr>
          <w:rFonts w:ascii="Optima" w:hAnsi="Optima"/>
          <w:b/>
          <w:sz w:val="20"/>
          <w:szCs w:val="24"/>
        </w:rPr>
      </w:pPr>
    </w:p>
    <w:p w:rsidR="00C3545E" w:rsidRDefault="00C3545E">
      <w:pPr>
        <w:rPr>
          <w:rFonts w:ascii="Optima" w:hAnsi="Optima"/>
          <w:szCs w:val="24"/>
        </w:rPr>
      </w:pPr>
      <w:r w:rsidRPr="004A654A">
        <w:rPr>
          <w:rFonts w:ascii="Optima" w:hAnsi="Optima"/>
          <w:szCs w:val="24"/>
        </w:rPr>
        <w:br w:type="page"/>
      </w:r>
    </w:p>
    <w:p w:rsidR="00FC42BB" w:rsidRDefault="00FC42BB" w:rsidP="00FC42BB">
      <w:pPr>
        <w:jc w:val="right"/>
        <w:rPr>
          <w:rFonts w:ascii="Optima" w:hAnsi="Optima"/>
        </w:rPr>
      </w:pPr>
    </w:p>
    <w:p w:rsidR="00411D6C" w:rsidRPr="002177CA" w:rsidRDefault="00411D6C" w:rsidP="00411D6C">
      <w:pPr>
        <w:pStyle w:val="BodyText3"/>
        <w:rPr>
          <w:b w:val="0"/>
          <w:color w:val="auto"/>
        </w:rPr>
      </w:pPr>
      <w:r w:rsidRPr="002177CA">
        <w:rPr>
          <w:b w:val="0"/>
          <w:caps/>
          <w:color w:val="auto"/>
        </w:rPr>
        <w:t>LESLEY UNIVERSITY Policy Statements (august 201</w:t>
      </w:r>
      <w:r w:rsidR="008C35CC">
        <w:rPr>
          <w:b w:val="0"/>
          <w:caps/>
          <w:color w:val="auto"/>
        </w:rPr>
        <w:t>5</w:t>
      </w:r>
      <w:r w:rsidRPr="002177CA">
        <w:rPr>
          <w:b w:val="0"/>
          <w:caps/>
          <w:color w:val="auto"/>
        </w:rPr>
        <w:t>)</w:t>
      </w:r>
    </w:p>
    <w:p w:rsidR="00411D6C" w:rsidRPr="002177CA" w:rsidRDefault="00411D6C" w:rsidP="00411D6C">
      <w:pPr>
        <w:tabs>
          <w:tab w:val="left" w:pos="720"/>
          <w:tab w:val="left" w:pos="1080"/>
        </w:tabs>
        <w:rPr>
          <w:rFonts w:ascii="Optima" w:hAnsi="Optima"/>
        </w:rPr>
      </w:pPr>
    </w:p>
    <w:p w:rsidR="00411D6C" w:rsidRPr="002177CA" w:rsidRDefault="00411D6C" w:rsidP="00411D6C">
      <w:pPr>
        <w:pStyle w:val="BodyText3"/>
        <w:rPr>
          <w:bCs/>
          <w:color w:val="auto"/>
        </w:rPr>
      </w:pPr>
      <w:r w:rsidRPr="002177CA">
        <w:rPr>
          <w:bCs/>
          <w:color w:val="auto"/>
        </w:rPr>
        <w:t xml:space="preserve">Academic Integrity Policy </w:t>
      </w:r>
    </w:p>
    <w:p w:rsidR="00411D6C" w:rsidRPr="002177CA" w:rsidRDefault="00411D6C" w:rsidP="00411D6C">
      <w:pPr>
        <w:pStyle w:val="BodyText3"/>
        <w:rPr>
          <w:b w:val="0"/>
          <w:bCs/>
          <w:color w:val="auto"/>
        </w:rPr>
      </w:pPr>
      <w:r w:rsidRPr="002177CA">
        <w:rPr>
          <w:b w:val="0"/>
          <w:bCs/>
          <w:color w:val="auto"/>
        </w:rPr>
        <w:t xml:space="preserve">Academic honesty and integrity are essential to the existence and growth of an academic community. Each member of the Lesley community is charged with honoring and upholding the University's policy. Students are full members of the academic community and, as such, are obligated to uphold the University's standards for academic integrity. Students should take an active role in encouraging others to respect these standards, and should become familiar with Lesley's policy. The policy details students' roles and responsibilities, and provides examples of violations (including information about failing to document sources, plagiarism, cheating, fabrication or falsification of data, multiple submissions of work, abuse of academic materials, complicity/unauthorized assistance, lying/tampering/theft, etc.). The complete policy can be found on the Lesley University Web page. </w:t>
      </w:r>
      <w:hyperlink r:id="rId47" w:history="1">
        <w:r w:rsidR="00E370C8" w:rsidRPr="002177CA">
          <w:rPr>
            <w:rStyle w:val="Hyperlink"/>
            <w:b w:val="0"/>
            <w:color w:val="auto"/>
          </w:rPr>
          <w:t>http://www.lesley.edu/policies/</w:t>
        </w:r>
      </w:hyperlink>
    </w:p>
    <w:p w:rsidR="00411D6C" w:rsidRPr="002177CA" w:rsidRDefault="00411D6C" w:rsidP="00411D6C">
      <w:pPr>
        <w:pStyle w:val="BodyText3"/>
        <w:rPr>
          <w:b w:val="0"/>
          <w:bCs/>
          <w:color w:val="auto"/>
        </w:rPr>
      </w:pPr>
    </w:p>
    <w:p w:rsidR="00411D6C" w:rsidRPr="002177CA" w:rsidRDefault="00411D6C" w:rsidP="00411D6C">
      <w:pPr>
        <w:pStyle w:val="BodyText3"/>
        <w:rPr>
          <w:bCs/>
          <w:color w:val="auto"/>
        </w:rPr>
      </w:pPr>
      <w:r w:rsidRPr="002177CA">
        <w:rPr>
          <w:bCs/>
          <w:color w:val="auto"/>
        </w:rPr>
        <w:t xml:space="preserve">Portfolio Development </w:t>
      </w:r>
    </w:p>
    <w:p w:rsidR="00411D6C" w:rsidRPr="002177CA" w:rsidRDefault="00411D6C" w:rsidP="00411D6C">
      <w:pPr>
        <w:pStyle w:val="BodyText3"/>
        <w:rPr>
          <w:b w:val="0"/>
          <w:bCs/>
          <w:color w:val="auto"/>
        </w:rPr>
      </w:pPr>
      <w:r w:rsidRPr="002177CA">
        <w:rPr>
          <w:b w:val="0"/>
          <w:bCs/>
          <w:color w:val="auto"/>
        </w:rPr>
        <w:t>Graduate School of Education Master’s degree and licensure candidates* are required to develop a program portfolio, comprised of the key assignment from each course in their programs. Through these identified key assignments, students will demonstrate acquisition of both knowledge and skills and will demonstrate professional growth over time. The portfolios will be used for institutional and teacher self-evaluation as well as for review by accrediting agencies. They will also provide evidence that students are meeting required state and professional standards, and will confirm that Lesley’s programs are meeting their stated outcomes.</w:t>
      </w:r>
    </w:p>
    <w:p w:rsidR="00411D6C" w:rsidRPr="002177CA" w:rsidRDefault="00411D6C" w:rsidP="00411D6C">
      <w:pPr>
        <w:pStyle w:val="BodyText3"/>
        <w:rPr>
          <w:b w:val="0"/>
          <w:bCs/>
          <w:color w:val="auto"/>
        </w:rPr>
      </w:pPr>
      <w:r w:rsidRPr="002177CA">
        <w:rPr>
          <w:b w:val="0"/>
          <w:bCs/>
          <w:color w:val="auto"/>
        </w:rPr>
        <w:t xml:space="preserve">Students will build their portfolios in one of two ways, depending on their program start dates. </w:t>
      </w:r>
    </w:p>
    <w:p w:rsidR="00411D6C" w:rsidRPr="002177CA" w:rsidRDefault="00411D6C" w:rsidP="00411D6C">
      <w:pPr>
        <w:pStyle w:val="BodyText3"/>
        <w:rPr>
          <w:b w:val="0"/>
          <w:bCs/>
          <w:color w:val="auto"/>
        </w:rPr>
      </w:pPr>
    </w:p>
    <w:p w:rsidR="00411D6C" w:rsidRPr="002177CA" w:rsidRDefault="00411D6C" w:rsidP="00411D6C">
      <w:pPr>
        <w:pStyle w:val="BodyText3"/>
        <w:rPr>
          <w:b w:val="0"/>
          <w:bCs/>
          <w:color w:val="auto"/>
        </w:rPr>
      </w:pPr>
      <w:r w:rsidRPr="002177CA">
        <w:rPr>
          <w:b w:val="0"/>
          <w:bCs/>
          <w:color w:val="auto"/>
        </w:rPr>
        <w:t xml:space="preserve">If you began your off-campus or online program after October 25, 2010, or your on-campus program after January 1, 2011: </w:t>
      </w:r>
    </w:p>
    <w:p w:rsidR="00411D6C" w:rsidRPr="002177CA" w:rsidRDefault="00411D6C" w:rsidP="00411D6C">
      <w:pPr>
        <w:pStyle w:val="BodyText3"/>
        <w:rPr>
          <w:b w:val="0"/>
          <w:bCs/>
          <w:color w:val="auto"/>
        </w:rPr>
      </w:pPr>
      <w:r w:rsidRPr="002177CA">
        <w:rPr>
          <w:b w:val="0"/>
          <w:bCs/>
          <w:color w:val="auto"/>
        </w:rPr>
        <w:t xml:space="preserve">You will be required to use MAP (My Assessment Portfolio) and must register for a mandatory, online MAP orientation course that features a tutorial for how to set up a MAP portfolio. Issues related to registration for the orientation course and technical issues related to the use of MAP can be directed to map@lesley.edu </w:t>
      </w:r>
    </w:p>
    <w:p w:rsidR="00411D6C" w:rsidRPr="002177CA" w:rsidRDefault="00411D6C" w:rsidP="00411D6C">
      <w:pPr>
        <w:pStyle w:val="BodyText3"/>
        <w:rPr>
          <w:b w:val="0"/>
          <w:bCs/>
          <w:color w:val="auto"/>
        </w:rPr>
      </w:pPr>
    </w:p>
    <w:p w:rsidR="00411D6C" w:rsidRPr="002177CA" w:rsidRDefault="00411D6C" w:rsidP="00411D6C">
      <w:pPr>
        <w:pStyle w:val="BodyText3"/>
        <w:rPr>
          <w:b w:val="0"/>
          <w:bCs/>
          <w:color w:val="auto"/>
        </w:rPr>
      </w:pPr>
      <w:r w:rsidRPr="002177CA">
        <w:rPr>
          <w:b w:val="0"/>
          <w:bCs/>
          <w:color w:val="auto"/>
        </w:rPr>
        <w:t xml:space="preserve">You must upload the key assignment for each of your courses into your MAP program portfolio as part of the course requirements. Your faculty member will use the rubric that is posted in MAP to assess how effectively you completed the key assignment. </w:t>
      </w:r>
    </w:p>
    <w:p w:rsidR="00411D6C" w:rsidRPr="002177CA" w:rsidRDefault="00411D6C" w:rsidP="00411D6C">
      <w:pPr>
        <w:pStyle w:val="BodyText3"/>
        <w:rPr>
          <w:b w:val="0"/>
          <w:bCs/>
          <w:color w:val="auto"/>
        </w:rPr>
      </w:pPr>
    </w:p>
    <w:p w:rsidR="00411D6C" w:rsidRPr="002177CA" w:rsidRDefault="00411D6C" w:rsidP="00411D6C">
      <w:pPr>
        <w:pStyle w:val="BodyText3"/>
        <w:rPr>
          <w:b w:val="0"/>
          <w:bCs/>
          <w:color w:val="auto"/>
        </w:rPr>
      </w:pPr>
      <w:r w:rsidRPr="002177CA">
        <w:rPr>
          <w:b w:val="0"/>
          <w:bCs/>
          <w:color w:val="auto"/>
        </w:rPr>
        <w:t xml:space="preserve">If you began your off-campus or online program before October 25, 2010 or your on-campus program before January 1, 2011: </w:t>
      </w:r>
    </w:p>
    <w:p w:rsidR="00411D6C" w:rsidRPr="002177CA" w:rsidRDefault="00411D6C" w:rsidP="00411D6C">
      <w:pPr>
        <w:pStyle w:val="BodyText3"/>
        <w:rPr>
          <w:b w:val="0"/>
          <w:bCs/>
          <w:color w:val="auto"/>
        </w:rPr>
      </w:pPr>
      <w:r w:rsidRPr="002177CA">
        <w:rPr>
          <w:b w:val="0"/>
          <w:bCs/>
          <w:color w:val="auto"/>
        </w:rPr>
        <w:t xml:space="preserve">You, too, must complete a key assignment for each course, but you will submit your assessment electronically directly to the faculty member teaching the course, and not via the MAP system. Your faculty member will give you directions regarding the electronic submission. Like students using MAP, your submitted work will be assessed using the rubric for the key assignment. </w:t>
      </w:r>
    </w:p>
    <w:p w:rsidR="00411D6C" w:rsidRPr="002177CA" w:rsidRDefault="00411D6C" w:rsidP="00411D6C">
      <w:pPr>
        <w:pStyle w:val="BodyText3"/>
        <w:rPr>
          <w:b w:val="0"/>
          <w:bCs/>
          <w:color w:val="auto"/>
        </w:rPr>
      </w:pPr>
    </w:p>
    <w:p w:rsidR="00411D6C" w:rsidRPr="002177CA" w:rsidRDefault="00411D6C" w:rsidP="00411D6C">
      <w:pPr>
        <w:pStyle w:val="BodyText3"/>
        <w:rPr>
          <w:b w:val="0"/>
          <w:bCs/>
          <w:color w:val="auto"/>
        </w:rPr>
      </w:pPr>
      <w:r w:rsidRPr="002177CA">
        <w:rPr>
          <w:b w:val="0"/>
          <w:bCs/>
          <w:color w:val="auto"/>
        </w:rPr>
        <w:t xml:space="preserve">*Students enrolled in the Science Online Master’s or the Out Of School Time Master’s Programs are exempt from the portfolio requirement at this time. </w:t>
      </w:r>
    </w:p>
    <w:p w:rsidR="00411D6C" w:rsidRPr="002177CA" w:rsidRDefault="00411D6C" w:rsidP="00411D6C">
      <w:pPr>
        <w:pStyle w:val="BodyText3"/>
        <w:rPr>
          <w:b w:val="0"/>
          <w:bCs/>
          <w:color w:val="auto"/>
        </w:rPr>
      </w:pPr>
    </w:p>
    <w:p w:rsidR="00411D6C" w:rsidRPr="002177CA" w:rsidRDefault="00411D6C" w:rsidP="00411D6C">
      <w:pPr>
        <w:pStyle w:val="BodyText3"/>
        <w:rPr>
          <w:bCs/>
          <w:color w:val="auto"/>
        </w:rPr>
      </w:pPr>
      <w:r w:rsidRPr="002177CA">
        <w:rPr>
          <w:bCs/>
          <w:color w:val="auto"/>
        </w:rPr>
        <w:t xml:space="preserve">Disability Services for Students </w:t>
      </w:r>
    </w:p>
    <w:p w:rsidR="00411D6C" w:rsidRPr="002177CA" w:rsidRDefault="00411D6C" w:rsidP="00411D6C">
      <w:pPr>
        <w:pStyle w:val="BodyText3"/>
        <w:rPr>
          <w:b w:val="0"/>
          <w:bCs/>
          <w:color w:val="auto"/>
        </w:rPr>
      </w:pPr>
      <w:r w:rsidRPr="002177CA">
        <w:rPr>
          <w:b w:val="0"/>
          <w:bCs/>
          <w:color w:val="auto"/>
        </w:rPr>
        <w:lastRenderedPageBreak/>
        <w:t xml:space="preserve">Lesley University is committed to ensuring that all qualified students with disabilities are afforded an equal opportunity to participate in and benefit from its programs and services. To receive accommodations, a student must have a documented disability as defined by Section 504 of the Rehabilitation Act of 1973 and the Americans with Disabilities Act of 1990 (ADA), and provide documentation of the disability. Eligibility for reasonable accommodations will be based on the documentation provided. If you are a student with a documented disability, or feel that you may have a disability, please contact: notation provided. If you are a student with a documented disability, or feel that you may have a disability, please contact: </w:t>
      </w:r>
    </w:p>
    <w:p w:rsidR="00411D6C" w:rsidRPr="002177CA" w:rsidRDefault="00411D6C" w:rsidP="00411D6C">
      <w:pPr>
        <w:pStyle w:val="BodyText3"/>
        <w:rPr>
          <w:b w:val="0"/>
          <w:bCs/>
          <w:color w:val="auto"/>
        </w:rPr>
      </w:pPr>
      <w:r w:rsidRPr="002177CA">
        <w:rPr>
          <w:b w:val="0"/>
          <w:bCs/>
          <w:color w:val="auto"/>
        </w:rPr>
        <w:t xml:space="preserve">For on-campus students with learning disabilities or attention disorders: </w:t>
      </w:r>
    </w:p>
    <w:p w:rsidR="00411D6C" w:rsidRPr="002177CA" w:rsidRDefault="00411D6C" w:rsidP="00411D6C">
      <w:pPr>
        <w:pStyle w:val="BodyText3"/>
        <w:rPr>
          <w:b w:val="0"/>
          <w:bCs/>
          <w:color w:val="auto"/>
        </w:rPr>
      </w:pPr>
      <w:r w:rsidRPr="002177CA">
        <w:rPr>
          <w:b w:val="0"/>
          <w:bCs/>
          <w:color w:val="auto"/>
        </w:rPr>
        <w:t xml:space="preserve">Maureen Riley, Director of Academic LD/ADD Services </w:t>
      </w:r>
    </w:p>
    <w:p w:rsidR="00411D6C" w:rsidRPr="002177CA" w:rsidRDefault="00411D6C" w:rsidP="002177CA">
      <w:pPr>
        <w:pStyle w:val="BodyText3"/>
        <w:spacing w:after="0"/>
        <w:rPr>
          <w:b w:val="0"/>
          <w:bCs/>
          <w:color w:val="auto"/>
        </w:rPr>
      </w:pPr>
      <w:r w:rsidRPr="002177CA">
        <w:rPr>
          <w:b w:val="0"/>
          <w:bCs/>
          <w:color w:val="auto"/>
        </w:rPr>
        <w:t xml:space="preserve">Doble Hall, 2nd Floor </w:t>
      </w:r>
    </w:p>
    <w:p w:rsidR="00411D6C" w:rsidRPr="002177CA" w:rsidRDefault="00411D6C" w:rsidP="002177CA">
      <w:pPr>
        <w:pStyle w:val="BodyText3"/>
        <w:spacing w:after="0"/>
        <w:rPr>
          <w:b w:val="0"/>
          <w:bCs/>
          <w:color w:val="auto"/>
        </w:rPr>
      </w:pPr>
      <w:r w:rsidRPr="002177CA">
        <w:rPr>
          <w:b w:val="0"/>
          <w:bCs/>
          <w:color w:val="auto"/>
        </w:rPr>
        <w:t xml:space="preserve">617.349.8464 (voice) 617.349.8324 (fax) </w:t>
      </w:r>
    </w:p>
    <w:p w:rsidR="00411D6C" w:rsidRPr="002177CA" w:rsidRDefault="00411D6C" w:rsidP="002177CA">
      <w:pPr>
        <w:pStyle w:val="BodyText3"/>
        <w:spacing w:after="0"/>
        <w:rPr>
          <w:b w:val="0"/>
          <w:bCs/>
          <w:color w:val="auto"/>
        </w:rPr>
      </w:pPr>
      <w:r w:rsidRPr="002177CA">
        <w:rPr>
          <w:b w:val="0"/>
          <w:bCs/>
          <w:color w:val="auto"/>
        </w:rPr>
        <w:t xml:space="preserve">mkriley@lesley.edu </w:t>
      </w:r>
    </w:p>
    <w:p w:rsidR="00411D6C" w:rsidRPr="002177CA" w:rsidRDefault="00411D6C" w:rsidP="00411D6C">
      <w:pPr>
        <w:pStyle w:val="BodyText3"/>
        <w:rPr>
          <w:b w:val="0"/>
          <w:bCs/>
          <w:color w:val="auto"/>
        </w:rPr>
      </w:pPr>
    </w:p>
    <w:p w:rsidR="00411D6C" w:rsidRPr="002177CA" w:rsidRDefault="00411D6C" w:rsidP="00411D6C">
      <w:pPr>
        <w:pStyle w:val="BodyText3"/>
        <w:rPr>
          <w:b w:val="0"/>
          <w:bCs/>
          <w:color w:val="auto"/>
        </w:rPr>
      </w:pPr>
      <w:r w:rsidRPr="002177CA">
        <w:rPr>
          <w:b w:val="0"/>
          <w:bCs/>
          <w:color w:val="auto"/>
        </w:rPr>
        <w:t xml:space="preserve">For on-campus students with physical, sensory, or psychiatric disabilities, and off-campus students with learning disabilities, attention disorders, or physical, sensory, or psychiatric disabilities: </w:t>
      </w:r>
    </w:p>
    <w:p w:rsidR="00411D6C" w:rsidRPr="002177CA" w:rsidRDefault="00411D6C" w:rsidP="00411D6C">
      <w:pPr>
        <w:pStyle w:val="BodyText3"/>
        <w:rPr>
          <w:b w:val="0"/>
          <w:bCs/>
          <w:color w:val="auto"/>
        </w:rPr>
      </w:pPr>
      <w:r w:rsidRPr="002177CA">
        <w:rPr>
          <w:b w:val="0"/>
          <w:bCs/>
          <w:color w:val="auto"/>
        </w:rPr>
        <w:t xml:space="preserve">Laura J. Patey, Director of Access Services </w:t>
      </w:r>
    </w:p>
    <w:p w:rsidR="00411D6C" w:rsidRPr="002177CA" w:rsidRDefault="00411D6C" w:rsidP="002177CA">
      <w:pPr>
        <w:pStyle w:val="BodyText3"/>
        <w:spacing w:after="0"/>
        <w:rPr>
          <w:b w:val="0"/>
          <w:bCs/>
          <w:color w:val="auto"/>
        </w:rPr>
      </w:pPr>
      <w:r w:rsidRPr="002177CA">
        <w:rPr>
          <w:b w:val="0"/>
          <w:bCs/>
          <w:color w:val="auto"/>
        </w:rPr>
        <w:t xml:space="preserve">11 Mellen Street </w:t>
      </w:r>
    </w:p>
    <w:p w:rsidR="00411D6C" w:rsidRPr="002177CA" w:rsidRDefault="00411D6C" w:rsidP="002177CA">
      <w:pPr>
        <w:pStyle w:val="BodyText3"/>
        <w:spacing w:after="0"/>
        <w:rPr>
          <w:b w:val="0"/>
          <w:bCs/>
          <w:color w:val="auto"/>
        </w:rPr>
      </w:pPr>
      <w:r w:rsidRPr="002177CA">
        <w:rPr>
          <w:b w:val="0"/>
          <w:bCs/>
          <w:color w:val="auto"/>
        </w:rPr>
        <w:t xml:space="preserve">617.349.8194 (voice) 617.349.8544 (TTY) </w:t>
      </w:r>
    </w:p>
    <w:p w:rsidR="00411D6C" w:rsidRPr="002177CA" w:rsidRDefault="00411D6C" w:rsidP="002177CA">
      <w:pPr>
        <w:pStyle w:val="BodyText3"/>
        <w:spacing w:after="0"/>
        <w:rPr>
          <w:b w:val="0"/>
          <w:bCs/>
          <w:color w:val="auto"/>
        </w:rPr>
      </w:pPr>
      <w:r w:rsidRPr="002177CA">
        <w:rPr>
          <w:b w:val="0"/>
          <w:bCs/>
          <w:color w:val="auto"/>
        </w:rPr>
        <w:t xml:space="preserve">617.349.8558 (fax) </w:t>
      </w:r>
    </w:p>
    <w:p w:rsidR="00411D6C" w:rsidRPr="002177CA" w:rsidRDefault="00411D6C" w:rsidP="00411D6C">
      <w:pPr>
        <w:pStyle w:val="BodyText3"/>
        <w:rPr>
          <w:b w:val="0"/>
          <w:bCs/>
          <w:color w:val="auto"/>
        </w:rPr>
      </w:pPr>
      <w:r w:rsidRPr="002177CA">
        <w:rPr>
          <w:b w:val="0"/>
          <w:bCs/>
          <w:color w:val="auto"/>
        </w:rPr>
        <w:t xml:space="preserve">lpatey@lesley.edu </w:t>
      </w:r>
    </w:p>
    <w:p w:rsidR="00411D6C" w:rsidRPr="002177CA" w:rsidRDefault="00411D6C" w:rsidP="00411D6C">
      <w:pPr>
        <w:tabs>
          <w:tab w:val="left" w:pos="720"/>
          <w:tab w:val="left" w:pos="1080"/>
        </w:tabs>
        <w:rPr>
          <w:rFonts w:ascii="Optima" w:hAnsi="Optima"/>
        </w:rPr>
      </w:pPr>
    </w:p>
    <w:p w:rsidR="00411D6C" w:rsidRPr="002177CA" w:rsidRDefault="00411D6C" w:rsidP="00411D6C">
      <w:pPr>
        <w:pStyle w:val="BodyText3"/>
        <w:rPr>
          <w:bCs/>
          <w:color w:val="auto"/>
        </w:rPr>
      </w:pPr>
      <w:r w:rsidRPr="002177CA">
        <w:rPr>
          <w:bCs/>
          <w:color w:val="auto"/>
        </w:rPr>
        <w:t xml:space="preserve">Attendance Policy </w:t>
      </w:r>
    </w:p>
    <w:p w:rsidR="00411D6C" w:rsidRPr="002177CA" w:rsidRDefault="00411D6C" w:rsidP="00411D6C">
      <w:pPr>
        <w:pStyle w:val="BodyText3"/>
        <w:rPr>
          <w:b w:val="0"/>
          <w:bCs/>
          <w:color w:val="auto"/>
        </w:rPr>
      </w:pPr>
      <w:r w:rsidRPr="002177CA">
        <w:rPr>
          <w:b w:val="0"/>
          <w:bCs/>
          <w:color w:val="auto"/>
        </w:rPr>
        <w:t xml:space="preserve">The academic integrity of our programs depends on students attending all scheduled class meetings. Students should discuss with faculty, in advance, any portion of a class meeting they cannot attend. Absence from class may be reflected in the student’s grade. The complete attendance policy may be found here. </w:t>
      </w:r>
    </w:p>
    <w:p w:rsidR="00411D6C" w:rsidRPr="002177CA" w:rsidRDefault="00411D6C" w:rsidP="00411D6C">
      <w:pPr>
        <w:tabs>
          <w:tab w:val="left" w:pos="720"/>
          <w:tab w:val="left" w:pos="1080"/>
        </w:tabs>
        <w:rPr>
          <w:rFonts w:ascii="Optima" w:hAnsi="Optima"/>
        </w:rPr>
      </w:pPr>
    </w:p>
    <w:p w:rsidR="00411D6C" w:rsidRPr="002177CA" w:rsidRDefault="00411D6C" w:rsidP="00411D6C">
      <w:pPr>
        <w:pStyle w:val="BodyText3"/>
        <w:rPr>
          <w:bCs/>
          <w:color w:val="auto"/>
        </w:rPr>
      </w:pPr>
      <w:r w:rsidRPr="002177CA">
        <w:rPr>
          <w:bCs/>
          <w:color w:val="auto"/>
        </w:rPr>
        <w:t xml:space="preserve">Official Format for Student Work </w:t>
      </w:r>
    </w:p>
    <w:p w:rsidR="00411D6C" w:rsidRPr="002177CA" w:rsidRDefault="00411D6C" w:rsidP="00411D6C">
      <w:pPr>
        <w:pStyle w:val="BodyText3"/>
        <w:rPr>
          <w:b w:val="0"/>
          <w:bCs/>
          <w:color w:val="auto"/>
        </w:rPr>
      </w:pPr>
      <w:r w:rsidRPr="002177CA">
        <w:rPr>
          <w:b w:val="0"/>
          <w:bCs/>
          <w:color w:val="auto"/>
        </w:rPr>
        <w:t>All School of Education students must use APA format for student papers, citations and bibliographies. The complete SOE policy may be found on the School of Education web page.</w:t>
      </w:r>
    </w:p>
    <w:p w:rsidR="00411D6C" w:rsidRPr="004A654A" w:rsidRDefault="005A1A4C" w:rsidP="00411D6C">
      <w:pPr>
        <w:pStyle w:val="BodyText3"/>
        <w:rPr>
          <w:bCs/>
        </w:rPr>
      </w:pPr>
      <w:hyperlink r:id="rId48" w:anchor="format" w:history="1">
        <w:r w:rsidR="00411D6C" w:rsidRPr="004A654A">
          <w:rPr>
            <w:rStyle w:val="Hyperlink"/>
            <w:rFonts w:cs="Arial"/>
            <w:b w:val="0"/>
          </w:rPr>
          <w:t>http://www.lesley.edu/soe/soe-policies.html#format</w:t>
        </w:r>
      </w:hyperlink>
    </w:p>
    <w:p w:rsidR="00411D6C" w:rsidRDefault="00411D6C">
      <w:pPr>
        <w:rPr>
          <w:rFonts w:ascii="Optima" w:hAnsi="Optima"/>
          <w:b/>
          <w:sz w:val="22"/>
          <w:szCs w:val="22"/>
        </w:rPr>
      </w:pPr>
      <w:r>
        <w:rPr>
          <w:rFonts w:ascii="Optima" w:hAnsi="Optima"/>
          <w:b/>
          <w:sz w:val="22"/>
          <w:szCs w:val="22"/>
        </w:rPr>
        <w:br w:type="page"/>
      </w:r>
    </w:p>
    <w:p w:rsidR="00411D6C" w:rsidRPr="00900C88" w:rsidRDefault="00411D6C" w:rsidP="00900C88">
      <w:pPr>
        <w:widowControl w:val="0"/>
        <w:pBdr>
          <w:bottom w:val="single" w:sz="4" w:space="1" w:color="auto"/>
        </w:pBdr>
        <w:autoSpaceDE w:val="0"/>
        <w:autoSpaceDN w:val="0"/>
        <w:adjustRightInd w:val="0"/>
        <w:spacing w:after="240"/>
        <w:rPr>
          <w:color w:val="660066"/>
          <w:sz w:val="22"/>
        </w:rPr>
      </w:pPr>
    </w:p>
    <w:p w:rsidR="00D11B09" w:rsidRPr="00900C88" w:rsidRDefault="00D11B09" w:rsidP="00900C88">
      <w:pPr>
        <w:widowControl w:val="0"/>
        <w:pBdr>
          <w:bottom w:val="single" w:sz="4" w:space="1" w:color="auto"/>
        </w:pBdr>
        <w:autoSpaceDE w:val="0"/>
        <w:autoSpaceDN w:val="0"/>
        <w:adjustRightInd w:val="0"/>
        <w:spacing w:after="240"/>
        <w:rPr>
          <w:color w:val="660066"/>
          <w:sz w:val="22"/>
        </w:rPr>
      </w:pPr>
      <w:bookmarkStart w:id="19" w:name="_Toc235238998"/>
      <w:bookmarkStart w:id="20" w:name="_Toc236808957"/>
      <w:r w:rsidRPr="00900C88">
        <w:rPr>
          <w:color w:val="660066"/>
          <w:sz w:val="22"/>
        </w:rPr>
        <w:t>APPENDIX A</w:t>
      </w:r>
      <w:bookmarkEnd w:id="19"/>
      <w:bookmarkEnd w:id="20"/>
    </w:p>
    <w:p w:rsidR="00D11B09" w:rsidRPr="000E3F53" w:rsidRDefault="00D11B09" w:rsidP="00900C88">
      <w:pPr>
        <w:widowControl w:val="0"/>
        <w:autoSpaceDE w:val="0"/>
        <w:autoSpaceDN w:val="0"/>
        <w:adjustRightInd w:val="0"/>
        <w:rPr>
          <w:rFonts w:ascii="Optima" w:hAnsi="Optima"/>
          <w:b/>
          <w:sz w:val="22"/>
          <w:szCs w:val="22"/>
        </w:rPr>
      </w:pPr>
      <w:r w:rsidRPr="002177CA">
        <w:rPr>
          <w:rFonts w:ascii="Optima" w:hAnsi="Optima"/>
          <w:b/>
          <w:sz w:val="22"/>
          <w:szCs w:val="22"/>
        </w:rPr>
        <w:t>ASSESSMENT BIBLIOGRAPHY</w:t>
      </w:r>
    </w:p>
    <w:p w:rsidR="00D11B09" w:rsidRPr="000E3F53" w:rsidRDefault="00D11B09" w:rsidP="00900C88">
      <w:pPr>
        <w:widowControl w:val="0"/>
        <w:autoSpaceDE w:val="0"/>
        <w:autoSpaceDN w:val="0"/>
        <w:adjustRightInd w:val="0"/>
        <w:rPr>
          <w:rFonts w:ascii="Optima" w:hAnsi="Optima"/>
          <w:sz w:val="22"/>
          <w:szCs w:val="22"/>
        </w:rPr>
      </w:pPr>
      <w:r w:rsidRPr="000E3F53">
        <w:rPr>
          <w:rFonts w:ascii="Optima" w:hAnsi="Optima"/>
          <w:sz w:val="22"/>
          <w:szCs w:val="22"/>
        </w:rPr>
        <w:t>The bibliography is found in a separate document due to the size of the document</w:t>
      </w:r>
    </w:p>
    <w:p w:rsidR="00AC5F7F" w:rsidRDefault="00AC5F7F" w:rsidP="00AC5F7F">
      <w:pPr>
        <w:rPr>
          <w:rFonts w:ascii="Optima" w:hAnsi="Optima"/>
        </w:rPr>
      </w:pPr>
      <w:bookmarkStart w:id="21" w:name="_Toc235239001"/>
      <w:bookmarkStart w:id="22" w:name="_Toc236808960"/>
    </w:p>
    <w:p w:rsidR="00AE796B" w:rsidRPr="00AC5F7F" w:rsidRDefault="002177CA" w:rsidP="007D79FE">
      <w:pPr>
        <w:ind w:left="-180"/>
        <w:rPr>
          <w:rFonts w:ascii="Optima" w:hAnsi="Optima"/>
        </w:rPr>
      </w:pPr>
      <w:r w:rsidRPr="002177CA">
        <w:rPr>
          <w:sz w:val="22"/>
        </w:rPr>
        <w:t xml:space="preserve">APPENDIX </w:t>
      </w:r>
      <w:r w:rsidR="00341C87">
        <w:rPr>
          <w:sz w:val="22"/>
        </w:rPr>
        <w:t>B</w:t>
      </w:r>
      <w:r w:rsidR="000421E8" w:rsidRPr="002177CA">
        <w:rPr>
          <w:b/>
          <w:sz w:val="22"/>
        </w:rPr>
        <w:t xml:space="preserve">: </w:t>
      </w:r>
      <w:r>
        <w:rPr>
          <w:b/>
          <w:sz w:val="22"/>
        </w:rPr>
        <w:t xml:space="preserve">Legal Definition of </w:t>
      </w:r>
      <w:r w:rsidR="00EB1CF3" w:rsidRPr="002177CA">
        <w:rPr>
          <w:b/>
          <w:sz w:val="22"/>
        </w:rPr>
        <w:t>Disabilities</w:t>
      </w:r>
      <w:bookmarkEnd w:id="21"/>
      <w:bookmarkEnd w:id="22"/>
    </w:p>
    <w:p w:rsidR="000421E8" w:rsidRPr="00AE796B" w:rsidRDefault="000421E8" w:rsidP="007D79FE">
      <w:pPr>
        <w:widowControl w:val="0"/>
        <w:autoSpaceDE w:val="0"/>
        <w:autoSpaceDN w:val="0"/>
        <w:adjustRightInd w:val="0"/>
        <w:spacing w:after="200"/>
        <w:ind w:left="-180"/>
        <w:rPr>
          <w:rFonts w:ascii="Optima" w:hAnsi="Optima" w:cs="Georgia"/>
          <w:i/>
          <w:iCs/>
          <w:sz w:val="20"/>
        </w:rPr>
      </w:pPr>
      <w:r w:rsidRPr="00AE796B">
        <w:rPr>
          <w:rFonts w:ascii="Optima" w:hAnsi="Optima" w:cs="Georgia"/>
          <w:i/>
          <w:iCs/>
          <w:sz w:val="20"/>
        </w:rPr>
        <w:t>A Disability</w:t>
      </w:r>
      <w:r w:rsidRPr="00AE796B">
        <w:rPr>
          <w:rFonts w:ascii="Optima" w:hAnsi="Optima" w:cs="Georgia"/>
          <w:sz w:val="20"/>
        </w:rPr>
        <w:t xml:space="preserve"> shall mean one or more of the following impairments</w:t>
      </w:r>
      <w:r w:rsidR="00AE796B" w:rsidRPr="00AE796B">
        <w:rPr>
          <w:rFonts w:ascii="Optima" w:hAnsi="Optima" w:cs="Georgia"/>
          <w:sz w:val="20"/>
        </w:rPr>
        <w:t xml:space="preserve"> </w:t>
      </w:r>
      <w:r w:rsidR="00F22165">
        <w:rPr>
          <w:rFonts w:ascii="Optima" w:hAnsi="Optima" w:cs="Georgia"/>
          <w:sz w:val="20"/>
        </w:rPr>
        <w:t>(present in English Proficient (EP) and Language Learners (ELs)</w:t>
      </w:r>
    </w:p>
    <w:p w:rsidR="000421E8" w:rsidRPr="00AC5F7F" w:rsidRDefault="000421E8" w:rsidP="007D79FE">
      <w:pPr>
        <w:widowControl w:val="0"/>
        <w:autoSpaceDE w:val="0"/>
        <w:autoSpaceDN w:val="0"/>
        <w:adjustRightInd w:val="0"/>
        <w:spacing w:after="120"/>
        <w:ind w:left="-180"/>
        <w:rPr>
          <w:rFonts w:ascii="Optima" w:hAnsi="Optima" w:cs="Georgia"/>
          <w:sz w:val="14"/>
        </w:rPr>
      </w:pPr>
      <w:r w:rsidRPr="00AC5F7F">
        <w:rPr>
          <w:rFonts w:ascii="Optima" w:hAnsi="Optima" w:cs="Georgia"/>
          <w:b/>
          <w:i/>
          <w:iCs/>
          <w:sz w:val="20"/>
        </w:rPr>
        <w:t>Autism</w:t>
      </w:r>
      <w:r w:rsidRPr="00AC5F7F">
        <w:rPr>
          <w:rFonts w:ascii="Optima" w:hAnsi="Optima" w:cs="Georgia"/>
          <w:b/>
          <w:i/>
          <w:iCs/>
          <w:sz w:val="14"/>
        </w:rPr>
        <w:t xml:space="preserve"> </w:t>
      </w:r>
      <w:r w:rsidRPr="00AC5F7F">
        <w:rPr>
          <w:rFonts w:ascii="Optima" w:hAnsi="Optima" w:cs="Georgia"/>
          <w:sz w:val="14"/>
        </w:rPr>
        <w:t>- A developmental disability significantly affecting verbal and nonverbal communication and social interaction. The term shall have the meaning given it in federal law at 34 CFR §300.8(c)(1).</w:t>
      </w:r>
    </w:p>
    <w:p w:rsidR="000421E8" w:rsidRPr="00AC5F7F" w:rsidRDefault="000421E8" w:rsidP="007D79FE">
      <w:pPr>
        <w:widowControl w:val="0"/>
        <w:autoSpaceDE w:val="0"/>
        <w:autoSpaceDN w:val="0"/>
        <w:adjustRightInd w:val="0"/>
        <w:spacing w:after="120"/>
        <w:ind w:left="-180"/>
        <w:rPr>
          <w:rFonts w:ascii="Optima" w:hAnsi="Optima" w:cs="Georgia"/>
          <w:sz w:val="14"/>
        </w:rPr>
      </w:pPr>
      <w:r w:rsidRPr="00AC5F7F">
        <w:rPr>
          <w:rFonts w:ascii="Optima" w:hAnsi="Optima" w:cs="Georgia"/>
          <w:b/>
          <w:i/>
          <w:iCs/>
          <w:sz w:val="20"/>
        </w:rPr>
        <w:t>Developmental Delay</w:t>
      </w:r>
      <w:r w:rsidRPr="00AC5F7F">
        <w:rPr>
          <w:rFonts w:ascii="Optima" w:hAnsi="Optima" w:cs="Georgia"/>
          <w:sz w:val="20"/>
        </w:rPr>
        <w:t xml:space="preserve"> </w:t>
      </w:r>
      <w:r w:rsidRPr="00AC5F7F">
        <w:rPr>
          <w:rFonts w:ascii="Optima" w:hAnsi="Optima" w:cs="Georgia"/>
          <w:sz w:val="14"/>
        </w:rPr>
        <w:t>- The learning capacity of a young child (3-9 years old) is significantly limited, impaired, or delayed and is exhibited by difficulties in one or more of the following areas: receptive and/or expressive language; cognitive abilities; physical functioning; social, emotional, or adaptive functioning; and/or self-help skills.</w:t>
      </w:r>
    </w:p>
    <w:p w:rsidR="000421E8" w:rsidRPr="00AC5F7F" w:rsidRDefault="000421E8" w:rsidP="007D79FE">
      <w:pPr>
        <w:widowControl w:val="0"/>
        <w:autoSpaceDE w:val="0"/>
        <w:autoSpaceDN w:val="0"/>
        <w:adjustRightInd w:val="0"/>
        <w:spacing w:after="120"/>
        <w:ind w:left="-180"/>
        <w:rPr>
          <w:rFonts w:ascii="Optima" w:hAnsi="Optima" w:cs="Georgia"/>
          <w:sz w:val="14"/>
        </w:rPr>
      </w:pPr>
      <w:r w:rsidRPr="00AC5F7F">
        <w:rPr>
          <w:rFonts w:ascii="Optima" w:hAnsi="Optima" w:cs="Georgia"/>
          <w:b/>
          <w:i/>
          <w:iCs/>
          <w:sz w:val="20"/>
        </w:rPr>
        <w:t>Intellectual Impairment</w:t>
      </w:r>
      <w:r w:rsidRPr="00AC5F7F">
        <w:rPr>
          <w:rFonts w:ascii="Optima" w:hAnsi="Optima" w:cs="Georgia"/>
          <w:sz w:val="20"/>
        </w:rPr>
        <w:t xml:space="preserve"> </w:t>
      </w:r>
      <w:r w:rsidRPr="00AC5F7F">
        <w:rPr>
          <w:rFonts w:ascii="Optima" w:hAnsi="Optima" w:cs="Georgia"/>
          <w:sz w:val="16"/>
        </w:rPr>
        <w:t xml:space="preserve">- </w:t>
      </w:r>
      <w:r w:rsidRPr="00AC5F7F">
        <w:rPr>
          <w:rFonts w:ascii="Optima" w:hAnsi="Optima" w:cs="Georgia"/>
          <w:sz w:val="14"/>
        </w:rPr>
        <w:t>The permanent capacity for performing cognitive tasks, functions, or problem solving is significantly limited or impaired and is exhibited by more than one of the following: a slower rate of learning; disorganized patterns of learning; difficulty with adaptive behavior; and/or difficulty understanding abstract concepts. Such term shall include students with mental retardation.</w:t>
      </w:r>
    </w:p>
    <w:p w:rsidR="000421E8" w:rsidRPr="00AC5F7F" w:rsidRDefault="000421E8" w:rsidP="007D79FE">
      <w:pPr>
        <w:widowControl w:val="0"/>
        <w:autoSpaceDE w:val="0"/>
        <w:autoSpaceDN w:val="0"/>
        <w:adjustRightInd w:val="0"/>
        <w:ind w:left="-180"/>
        <w:rPr>
          <w:rFonts w:ascii="Optima" w:hAnsi="Optima" w:cs="Georgia"/>
          <w:sz w:val="14"/>
        </w:rPr>
      </w:pPr>
      <w:r w:rsidRPr="00AC5F7F">
        <w:rPr>
          <w:rFonts w:ascii="Optima" w:hAnsi="Optima" w:cs="Georgia"/>
          <w:b/>
          <w:i/>
          <w:iCs/>
          <w:sz w:val="20"/>
        </w:rPr>
        <w:t>Sensory Impairment</w:t>
      </w:r>
      <w:r w:rsidRPr="00AC5F7F">
        <w:rPr>
          <w:rFonts w:ascii="Optima" w:hAnsi="Optima" w:cs="Georgia"/>
          <w:i/>
          <w:iCs/>
          <w:sz w:val="20"/>
        </w:rPr>
        <w:t xml:space="preserve"> </w:t>
      </w:r>
      <w:r w:rsidRPr="00AC5F7F">
        <w:rPr>
          <w:rFonts w:ascii="Optima" w:hAnsi="Optima" w:cs="Georgia"/>
          <w:sz w:val="14"/>
        </w:rPr>
        <w:t>- The term shall include the following:</w:t>
      </w:r>
    </w:p>
    <w:p w:rsidR="000421E8" w:rsidRPr="00AC5F7F" w:rsidRDefault="001C46EF" w:rsidP="007D79FE">
      <w:pPr>
        <w:widowControl w:val="0"/>
        <w:numPr>
          <w:ilvl w:val="0"/>
          <w:numId w:val="2"/>
        </w:numPr>
        <w:tabs>
          <w:tab w:val="left" w:pos="220"/>
          <w:tab w:val="left" w:pos="720"/>
        </w:tabs>
        <w:autoSpaceDE w:val="0"/>
        <w:autoSpaceDN w:val="0"/>
        <w:adjustRightInd w:val="0"/>
        <w:ind w:left="90" w:hanging="720"/>
        <w:rPr>
          <w:rFonts w:ascii="Optima" w:hAnsi="Optima" w:cs="Georgia"/>
          <w:sz w:val="16"/>
          <w:szCs w:val="22"/>
        </w:rPr>
      </w:pPr>
      <w:r w:rsidRPr="00AC5F7F">
        <w:rPr>
          <w:rFonts w:ascii="Optima" w:hAnsi="Optima" w:cs="Georgia"/>
          <w:b/>
          <w:i/>
          <w:iCs/>
          <w:sz w:val="14"/>
        </w:rPr>
        <w:t>Hearing Impairment or Deaf</w:t>
      </w:r>
      <w:r w:rsidRPr="00AC5F7F">
        <w:rPr>
          <w:rFonts w:ascii="Optima" w:hAnsi="Optima" w:cs="Georgia"/>
          <w:sz w:val="14"/>
        </w:rPr>
        <w:t xml:space="preserve"> - The capacity to hear, with amplification, is limited, impaired, or absent and results in one or more of the following: reduced performance in hearing acuity tasks; difficulty with oral communication; and/or difficulty in understanding auditorilly -presented information in the education environment. </w:t>
      </w:r>
      <w:r w:rsidR="000421E8" w:rsidRPr="00AC5F7F">
        <w:rPr>
          <w:rFonts w:ascii="Optima" w:hAnsi="Optima" w:cs="Georgia"/>
          <w:sz w:val="14"/>
        </w:rPr>
        <w:t>The term includes students who are deaf and students who are hard-of-hearing.</w:t>
      </w:r>
    </w:p>
    <w:p w:rsidR="000421E8" w:rsidRPr="00AC5F7F" w:rsidRDefault="000421E8" w:rsidP="007D79FE">
      <w:pPr>
        <w:widowControl w:val="0"/>
        <w:numPr>
          <w:ilvl w:val="0"/>
          <w:numId w:val="2"/>
        </w:numPr>
        <w:tabs>
          <w:tab w:val="left" w:pos="220"/>
          <w:tab w:val="left" w:pos="720"/>
        </w:tabs>
        <w:autoSpaceDE w:val="0"/>
        <w:autoSpaceDN w:val="0"/>
        <w:adjustRightInd w:val="0"/>
        <w:ind w:left="90" w:hanging="720"/>
        <w:rPr>
          <w:rFonts w:ascii="Optima" w:hAnsi="Optima" w:cs="Georgia"/>
          <w:sz w:val="16"/>
          <w:szCs w:val="22"/>
        </w:rPr>
      </w:pPr>
      <w:r w:rsidRPr="00AC5F7F">
        <w:rPr>
          <w:rFonts w:ascii="Optima" w:hAnsi="Optima" w:cs="Georgia"/>
          <w:b/>
          <w:i/>
          <w:iCs/>
          <w:sz w:val="14"/>
        </w:rPr>
        <w:t>Vision Impairment or Blind</w:t>
      </w:r>
      <w:r w:rsidRPr="00AC5F7F">
        <w:rPr>
          <w:rFonts w:ascii="Optima" w:hAnsi="Optima" w:cs="Georgia"/>
          <w:i/>
          <w:iCs/>
          <w:sz w:val="14"/>
        </w:rPr>
        <w:t xml:space="preserve"> </w:t>
      </w:r>
      <w:r w:rsidRPr="00AC5F7F">
        <w:rPr>
          <w:rFonts w:ascii="Optima" w:hAnsi="Optima" w:cs="Georgia"/>
          <w:sz w:val="14"/>
        </w:rPr>
        <w:t>- The capacity to see, after correction, is limited, impaired, or absent and results in one or more of the following: reduced performance in visual acuity tasks; difficulty with written communication; and/or difficulty with understanding information presented visually in the education environment. The term includes students who are blind and students with limited vision.</w:t>
      </w:r>
    </w:p>
    <w:p w:rsidR="000421E8" w:rsidRPr="00AC5F7F" w:rsidRDefault="000421E8" w:rsidP="007D79FE">
      <w:pPr>
        <w:widowControl w:val="0"/>
        <w:numPr>
          <w:ilvl w:val="0"/>
          <w:numId w:val="2"/>
        </w:numPr>
        <w:tabs>
          <w:tab w:val="left" w:pos="220"/>
          <w:tab w:val="left" w:pos="720"/>
        </w:tabs>
        <w:autoSpaceDE w:val="0"/>
        <w:autoSpaceDN w:val="0"/>
        <w:adjustRightInd w:val="0"/>
        <w:ind w:left="90" w:hanging="720"/>
        <w:rPr>
          <w:rFonts w:ascii="Optima" w:hAnsi="Optima" w:cs="Georgia"/>
          <w:sz w:val="16"/>
          <w:szCs w:val="22"/>
        </w:rPr>
      </w:pPr>
      <w:r w:rsidRPr="00AC5F7F">
        <w:rPr>
          <w:rFonts w:ascii="Optima" w:hAnsi="Optima" w:cs="Georgia"/>
          <w:b/>
          <w:i/>
          <w:iCs/>
          <w:sz w:val="14"/>
        </w:rPr>
        <w:t>Deaf</w:t>
      </w:r>
      <w:r w:rsidR="001C46EF" w:rsidRPr="00AC5F7F">
        <w:rPr>
          <w:rFonts w:ascii="Optima" w:hAnsi="Optima" w:cs="Georgia"/>
          <w:b/>
          <w:i/>
          <w:iCs/>
          <w:sz w:val="14"/>
        </w:rPr>
        <w:t>-</w:t>
      </w:r>
      <w:r w:rsidRPr="00AC5F7F">
        <w:rPr>
          <w:rFonts w:ascii="Optima" w:hAnsi="Optima" w:cs="Georgia"/>
          <w:b/>
          <w:i/>
          <w:iCs/>
          <w:sz w:val="14"/>
        </w:rPr>
        <w:t>blind</w:t>
      </w:r>
      <w:r w:rsidRPr="00AC5F7F">
        <w:rPr>
          <w:rFonts w:ascii="Optima" w:hAnsi="Optima" w:cs="Georgia"/>
          <w:b/>
          <w:sz w:val="14"/>
        </w:rPr>
        <w:t xml:space="preserve"> </w:t>
      </w:r>
      <w:r w:rsidRPr="00AC5F7F">
        <w:rPr>
          <w:rFonts w:ascii="Optima" w:hAnsi="Optima" w:cs="Georgia"/>
          <w:sz w:val="14"/>
        </w:rPr>
        <w:t xml:space="preserve">- Concomitant hearing and visual impairments, the combination of which causes severe communication and other developmental and educational needs. </w:t>
      </w:r>
    </w:p>
    <w:p w:rsidR="000421E8" w:rsidRPr="00AC5F7F" w:rsidRDefault="000421E8" w:rsidP="007D79FE">
      <w:pPr>
        <w:widowControl w:val="0"/>
        <w:autoSpaceDE w:val="0"/>
        <w:autoSpaceDN w:val="0"/>
        <w:adjustRightInd w:val="0"/>
        <w:spacing w:after="120"/>
        <w:ind w:left="-180"/>
        <w:rPr>
          <w:rFonts w:ascii="Optima" w:hAnsi="Optima" w:cs="Georgia"/>
          <w:sz w:val="14"/>
        </w:rPr>
      </w:pPr>
      <w:r w:rsidRPr="00AC5F7F">
        <w:rPr>
          <w:rFonts w:ascii="Optima" w:hAnsi="Optima" w:cs="Georgia"/>
          <w:b/>
          <w:i/>
          <w:iCs/>
          <w:sz w:val="20"/>
        </w:rPr>
        <w:t>Neurological Impairment</w:t>
      </w:r>
      <w:r w:rsidRPr="00AC5F7F">
        <w:rPr>
          <w:rFonts w:ascii="Optima" w:hAnsi="Optima" w:cs="Georgia"/>
          <w:i/>
          <w:iCs/>
          <w:sz w:val="20"/>
        </w:rPr>
        <w:t xml:space="preserve"> </w:t>
      </w:r>
      <w:r w:rsidRPr="00AC5F7F">
        <w:rPr>
          <w:rFonts w:ascii="Optima" w:hAnsi="Optima" w:cs="Georgia"/>
          <w:sz w:val="14"/>
        </w:rPr>
        <w:t>- The capacity of the nervous system is limited or impaired with difficulties exhibited in one or more of the following areas: the use of memory, the control and use of cognitive functioning, sensory and motor skills, speech, language, organizational skills, information processing, affect, social skills, or basic life functions. The term includes students who have received a traumatic brain injury.</w:t>
      </w:r>
    </w:p>
    <w:p w:rsidR="000421E8" w:rsidRPr="00AC5F7F" w:rsidRDefault="000421E8" w:rsidP="007D79FE">
      <w:pPr>
        <w:widowControl w:val="0"/>
        <w:autoSpaceDE w:val="0"/>
        <w:autoSpaceDN w:val="0"/>
        <w:adjustRightInd w:val="0"/>
        <w:spacing w:after="120"/>
        <w:ind w:left="-180"/>
        <w:rPr>
          <w:rFonts w:ascii="Optima" w:hAnsi="Optima" w:cs="Georgia"/>
          <w:sz w:val="14"/>
        </w:rPr>
      </w:pPr>
      <w:r w:rsidRPr="00AC5F7F">
        <w:rPr>
          <w:rFonts w:ascii="Optima" w:hAnsi="Optima" w:cs="Georgia"/>
          <w:b/>
          <w:i/>
          <w:iCs/>
          <w:sz w:val="20"/>
        </w:rPr>
        <w:t>Emotional Impairment</w:t>
      </w:r>
      <w:r w:rsidRPr="00AC5F7F">
        <w:rPr>
          <w:rFonts w:ascii="Optima" w:hAnsi="Optima" w:cs="Georgia"/>
          <w:i/>
          <w:iCs/>
          <w:sz w:val="20"/>
        </w:rPr>
        <w:t xml:space="preserve"> </w:t>
      </w:r>
      <w:r w:rsidRPr="00AC5F7F">
        <w:rPr>
          <w:rFonts w:ascii="Optima" w:hAnsi="Optima" w:cs="Georgia"/>
          <w:sz w:val="14"/>
        </w:rPr>
        <w:t>- As defined under federal law at 34 CFR §300.8(c)(4), the student exhibits one or more of the following characteristics over a long period of time and to a marked degree that adversely affects educational performance: an inability to learn that cannot be explained by intellectual, sensory, or health factors; an inability to build or maintain satisfactory interpersonal relationships with peers and teachers; inappropriate types of behavior or feelings under normal circumstances; a general pervasive mood of unhappiness or depression; or a tendency to develop physical symptoms or fears associated with personal or school problems. The determination of disability shall not be made solely because the student's behavior violates the school's discipline code, because the student is involved with a state court or social service agency, or because the student is socially maladjusted, unless the Team determines that the student has a serious emotional disturbance.</w:t>
      </w:r>
    </w:p>
    <w:p w:rsidR="000421E8" w:rsidRPr="00AC5F7F" w:rsidRDefault="000421E8" w:rsidP="007D79FE">
      <w:pPr>
        <w:widowControl w:val="0"/>
        <w:autoSpaceDE w:val="0"/>
        <w:autoSpaceDN w:val="0"/>
        <w:adjustRightInd w:val="0"/>
        <w:spacing w:after="120"/>
        <w:ind w:left="-180"/>
        <w:rPr>
          <w:rFonts w:ascii="Optima" w:hAnsi="Optima" w:cs="Georgia"/>
          <w:sz w:val="14"/>
        </w:rPr>
      </w:pPr>
      <w:r w:rsidRPr="00AC5F7F">
        <w:rPr>
          <w:rFonts w:ascii="Optima" w:hAnsi="Optima" w:cs="Georgia"/>
          <w:b/>
          <w:i/>
          <w:iCs/>
          <w:sz w:val="20"/>
        </w:rPr>
        <w:t>Communication Impairment</w:t>
      </w:r>
      <w:r w:rsidRPr="00AC5F7F">
        <w:rPr>
          <w:rFonts w:ascii="Optima" w:hAnsi="Optima" w:cs="Georgia"/>
          <w:sz w:val="20"/>
        </w:rPr>
        <w:t xml:space="preserve"> </w:t>
      </w:r>
      <w:r w:rsidRPr="00AC5F7F">
        <w:rPr>
          <w:rFonts w:ascii="Optima" w:hAnsi="Optima" w:cs="Georgia"/>
          <w:sz w:val="14"/>
        </w:rPr>
        <w:t>- The capacity to use expressive and/or receptive language is significantly limited, impaired, or delayed and is exhibited by difficulties in one or more of the following areas: speech, such as articulation and/or voice; conveying, understanding, or using spoken, written, or symbolic language. The term may include a student with impaired articulation, stuttering, language impairment, or voice impairment if such impairment adversely affects the student's educational performance.</w:t>
      </w:r>
    </w:p>
    <w:p w:rsidR="000421E8" w:rsidRPr="00AC5F7F" w:rsidRDefault="000421E8" w:rsidP="007D79FE">
      <w:pPr>
        <w:widowControl w:val="0"/>
        <w:autoSpaceDE w:val="0"/>
        <w:autoSpaceDN w:val="0"/>
        <w:adjustRightInd w:val="0"/>
        <w:spacing w:after="120"/>
        <w:ind w:left="-180"/>
        <w:rPr>
          <w:rFonts w:ascii="Optima" w:hAnsi="Optima" w:cs="Georgia"/>
          <w:sz w:val="14"/>
        </w:rPr>
      </w:pPr>
      <w:r w:rsidRPr="00AC5F7F">
        <w:rPr>
          <w:rFonts w:ascii="Optima" w:hAnsi="Optima" w:cs="Georgia"/>
          <w:b/>
          <w:i/>
          <w:iCs/>
          <w:sz w:val="20"/>
        </w:rPr>
        <w:t>Physical Impairment</w:t>
      </w:r>
      <w:r w:rsidRPr="00AC5F7F">
        <w:rPr>
          <w:rFonts w:ascii="Optima" w:hAnsi="Optima" w:cs="Georgia"/>
          <w:i/>
          <w:iCs/>
          <w:sz w:val="20"/>
        </w:rPr>
        <w:t xml:space="preserve"> </w:t>
      </w:r>
      <w:r w:rsidRPr="00AC5F7F">
        <w:rPr>
          <w:rFonts w:ascii="Optima" w:hAnsi="Optima" w:cs="Georgia"/>
          <w:sz w:val="14"/>
        </w:rPr>
        <w:t>- The physical capacity to move, coordinate actions, or perform physical activities is significantly limited, impaired, or delayed and is exhibited by difficulties in one or more of the following areas: physical and motor tasks; independent movement; performing basic life functions. The term shall include severe orthopedic impairments or impairments caused by congenital anomaly, cerebral palsy, amputations, and fractures, if such impairment adversely affects a student's educational performance.</w:t>
      </w:r>
    </w:p>
    <w:p w:rsidR="000421E8" w:rsidRPr="00AC5F7F" w:rsidRDefault="000421E8" w:rsidP="007D79FE">
      <w:pPr>
        <w:widowControl w:val="0"/>
        <w:autoSpaceDE w:val="0"/>
        <w:autoSpaceDN w:val="0"/>
        <w:adjustRightInd w:val="0"/>
        <w:spacing w:after="120"/>
        <w:ind w:left="-180"/>
        <w:rPr>
          <w:rFonts w:ascii="Optima" w:hAnsi="Optima" w:cs="Georgia"/>
          <w:sz w:val="14"/>
        </w:rPr>
      </w:pPr>
      <w:r w:rsidRPr="00AC5F7F">
        <w:rPr>
          <w:rFonts w:ascii="Optima" w:hAnsi="Optima" w:cs="Georgia"/>
          <w:b/>
          <w:i/>
          <w:iCs/>
          <w:sz w:val="20"/>
        </w:rPr>
        <w:t>Health Impairment</w:t>
      </w:r>
      <w:r w:rsidRPr="00AC5F7F">
        <w:rPr>
          <w:rFonts w:ascii="Optima" w:hAnsi="Optima" w:cs="Georgia"/>
          <w:sz w:val="20"/>
        </w:rPr>
        <w:t xml:space="preserve"> </w:t>
      </w:r>
      <w:r w:rsidRPr="00AC5F7F">
        <w:rPr>
          <w:rFonts w:ascii="Optima" w:hAnsi="Optima" w:cs="Georgia"/>
          <w:sz w:val="14"/>
        </w:rPr>
        <w:t>- A chronic or acute health problem such that the physiological capacity to function is significantly limited or impaired and results in one or more of the following: limited strength, vitality, or alertness including a heightened alertness to environmental stimuli resulting in limited alertness with respect to the educational environment. The term shall include health impairments due to asthma, attention deficit disorder or attention deficit with hyperactivity disorder, diabetes, epilepsy, a heart condition, hemophilia, lead poisoning, leukemia, nephritis, rheumatic fever, and sickle cell anemia, if such health impairment adversely affects a student's educational performance.</w:t>
      </w:r>
    </w:p>
    <w:p w:rsidR="000421E8" w:rsidRPr="008261B1" w:rsidRDefault="000421E8" w:rsidP="007D79FE">
      <w:pPr>
        <w:spacing w:after="120"/>
        <w:ind w:left="-180"/>
        <w:rPr>
          <w:rFonts w:ascii="Optima" w:hAnsi="Optima" w:cs="Georgia"/>
          <w:sz w:val="16"/>
        </w:rPr>
      </w:pPr>
      <w:r w:rsidRPr="00AC5F7F">
        <w:rPr>
          <w:rFonts w:ascii="Optima" w:hAnsi="Optima" w:cs="Georgia"/>
          <w:b/>
          <w:i/>
          <w:iCs/>
          <w:sz w:val="20"/>
        </w:rPr>
        <w:t>Specific Learning Disability</w:t>
      </w:r>
      <w:r w:rsidRPr="00AC5F7F">
        <w:rPr>
          <w:rFonts w:ascii="Optima" w:hAnsi="Optima" w:cs="Georgia"/>
          <w:i/>
          <w:iCs/>
          <w:sz w:val="20"/>
        </w:rPr>
        <w:t xml:space="preserve"> </w:t>
      </w:r>
      <w:r w:rsidRPr="00AC5F7F">
        <w:rPr>
          <w:rFonts w:ascii="Optima" w:hAnsi="Optima" w:cs="Georgia"/>
          <w:sz w:val="14"/>
        </w:rPr>
        <w:t xml:space="preserve">- The term means a disorder in one or more of the basic psychological processes involved in understanding or in using language, spoken or written, that may manifest itself in an imperfect ability to listen, think speak, read, write, spell, or to do mathematical calculations. Use of the term shall meet all federal requirements given in federal law at 34 CFR §§300.8(c)(10) </w:t>
      </w:r>
      <w:r w:rsidRPr="008261B1">
        <w:rPr>
          <w:rFonts w:ascii="Optima" w:hAnsi="Optima" w:cs="Georgia"/>
          <w:sz w:val="16"/>
        </w:rPr>
        <w:t>and 300.309.</w:t>
      </w:r>
    </w:p>
    <w:p w:rsidR="00C979DA" w:rsidRDefault="000421E8" w:rsidP="007D79FE">
      <w:pPr>
        <w:ind w:left="-180"/>
        <w:rPr>
          <w:rFonts w:ascii="Optima" w:hAnsi="Optima" w:cs="Georgia"/>
          <w:sz w:val="14"/>
        </w:rPr>
      </w:pPr>
      <w:r w:rsidRPr="008261B1">
        <w:rPr>
          <w:rFonts w:ascii="Optima" w:hAnsi="Optima" w:cs="Georgia"/>
          <w:sz w:val="14"/>
        </w:rPr>
        <w:t xml:space="preserve">Source: </w:t>
      </w:r>
      <w:hyperlink r:id="rId49" w:anchor="start" w:history="1">
        <w:r w:rsidRPr="008261B1">
          <w:rPr>
            <w:rStyle w:val="Hyperlink"/>
            <w:rFonts w:ascii="Optima" w:hAnsi="Optima" w:cs="Georgia"/>
            <w:sz w:val="14"/>
          </w:rPr>
          <w:t>http://www.doe.mass.edu/lawsregs/603cmr28.html?section=02#start</w:t>
        </w:r>
      </w:hyperlink>
      <w:r w:rsidRPr="008261B1">
        <w:rPr>
          <w:rFonts w:ascii="Optima" w:hAnsi="Optima" w:cs="Georgia"/>
          <w:sz w:val="14"/>
        </w:rPr>
        <w:t xml:space="preserve">  Retrieved on 3-16-2011</w:t>
      </w:r>
    </w:p>
    <w:p w:rsidR="00066BB6" w:rsidRDefault="00066BB6" w:rsidP="00341C87">
      <w:pPr>
        <w:ind w:left="-180"/>
        <w:rPr>
          <w:rFonts w:ascii="Optima" w:hAnsi="Optima" w:cs="Georgia"/>
          <w:sz w:val="14"/>
        </w:rPr>
      </w:pPr>
    </w:p>
    <w:p w:rsidR="00066BB6" w:rsidRDefault="00066BB6" w:rsidP="00341C87">
      <w:pPr>
        <w:ind w:left="-180"/>
        <w:rPr>
          <w:rFonts w:ascii="Optima" w:hAnsi="Optima" w:cs="Georgia"/>
          <w:sz w:val="14"/>
        </w:rPr>
      </w:pPr>
    </w:p>
    <w:p w:rsidR="00066BB6" w:rsidRDefault="00066BB6" w:rsidP="00341C87">
      <w:pPr>
        <w:ind w:left="-180"/>
        <w:rPr>
          <w:rFonts w:ascii="Optima" w:hAnsi="Optima" w:cs="Georgia"/>
          <w:sz w:val="14"/>
        </w:rPr>
      </w:pPr>
    </w:p>
    <w:p w:rsidR="00066BB6" w:rsidRDefault="00066BB6" w:rsidP="00341C87">
      <w:pPr>
        <w:ind w:left="-180"/>
        <w:rPr>
          <w:rFonts w:ascii="Optima" w:hAnsi="Optima" w:cs="Georgia"/>
          <w:sz w:val="14"/>
        </w:rPr>
      </w:pPr>
    </w:p>
    <w:p w:rsidR="00066BB6" w:rsidRDefault="00066BB6" w:rsidP="00341C87">
      <w:pPr>
        <w:ind w:left="-180"/>
        <w:rPr>
          <w:rFonts w:ascii="Optima" w:hAnsi="Optima" w:cs="Georgia"/>
          <w:sz w:val="14"/>
        </w:rPr>
      </w:pPr>
    </w:p>
    <w:p w:rsidR="00066BB6" w:rsidRDefault="00066BB6" w:rsidP="007D79FE">
      <w:pPr>
        <w:rPr>
          <w:rFonts w:ascii="Optima" w:hAnsi="Optima" w:cs="Georgia"/>
          <w:sz w:val="14"/>
        </w:rPr>
      </w:pPr>
    </w:p>
    <w:p w:rsidR="00066BB6" w:rsidRDefault="00066BB6">
      <w:pPr>
        <w:rPr>
          <w:rFonts w:ascii="Optima" w:hAnsi="Optima" w:cs="Georgia"/>
          <w:sz w:val="14"/>
        </w:rPr>
      </w:pPr>
      <w:r>
        <w:rPr>
          <w:rFonts w:ascii="Optima" w:hAnsi="Optima" w:cs="Georgia"/>
          <w:sz w:val="14"/>
        </w:rPr>
        <w:br w:type="page"/>
      </w:r>
    </w:p>
    <w:p w:rsidR="00066BB6" w:rsidRDefault="00066BB6" w:rsidP="00341C87">
      <w:pPr>
        <w:ind w:left="-180"/>
        <w:rPr>
          <w:rFonts w:ascii="Optima" w:hAnsi="Optima" w:cs="Georgia"/>
          <w:sz w:val="14"/>
        </w:rPr>
      </w:pPr>
    </w:p>
    <w:tbl>
      <w:tblPr>
        <w:tblW w:w="0" w:type="auto"/>
        <w:tblInd w:w="-540" w:type="dxa"/>
        <w:tblBorders>
          <w:bottom w:val="single" w:sz="12" w:space="0" w:color="EEECE1" w:themeColor="background2"/>
        </w:tblBorders>
        <w:tblCellMar>
          <w:left w:w="0" w:type="dxa"/>
          <w:right w:w="0" w:type="dxa"/>
        </w:tblCellMar>
        <w:tblLook w:val="04A0"/>
      </w:tblPr>
      <w:tblGrid>
        <w:gridCol w:w="7970"/>
        <w:gridCol w:w="2290"/>
      </w:tblGrid>
      <w:tr w:rsidR="00066BB6" w:rsidTr="007D79FE">
        <w:tc>
          <w:tcPr>
            <w:tcW w:w="8280" w:type="dxa"/>
            <w:tcBorders>
              <w:bottom w:val="nil"/>
              <w:right w:val="single" w:sz="18" w:space="0" w:color="C4BC96" w:themeColor="background2" w:themeShade="BF"/>
            </w:tcBorders>
            <w:vAlign w:val="center"/>
          </w:tcPr>
          <w:p w:rsidR="00066BB6" w:rsidRPr="009B5D92" w:rsidRDefault="00066BB6" w:rsidP="00744E53">
            <w:pPr>
              <w:pStyle w:val="Title"/>
              <w:tabs>
                <w:tab w:val="clear" w:pos="720"/>
              </w:tabs>
              <w:ind w:left="360"/>
              <w:jc w:val="left"/>
              <w:rPr>
                <w:color w:val="E36C0A" w:themeColor="accent6" w:themeShade="BF"/>
              </w:rPr>
            </w:pPr>
            <w:r w:rsidRPr="007D79FE">
              <w:rPr>
                <w:color w:val="008000"/>
              </w:rPr>
              <w:t>Lesley University</w:t>
            </w:r>
            <w:r w:rsidRPr="009B5D92">
              <w:rPr>
                <w:color w:val="E36C0A" w:themeColor="accent6" w:themeShade="BF"/>
              </w:rPr>
              <w:t xml:space="preserve"> Assess SWD WHO ARE ELLs</w:t>
            </w:r>
          </w:p>
        </w:tc>
        <w:tc>
          <w:tcPr>
            <w:tcW w:w="2340" w:type="dxa"/>
            <w:tcBorders>
              <w:left w:val="single" w:sz="18" w:space="0" w:color="C4BC96" w:themeColor="background2" w:themeShade="BF"/>
              <w:bottom w:val="nil"/>
            </w:tcBorders>
            <w:vAlign w:val="center"/>
          </w:tcPr>
          <w:p w:rsidR="00066BB6" w:rsidRPr="009B5D92" w:rsidRDefault="007D79FE" w:rsidP="00066BB6">
            <w:pPr>
              <w:pStyle w:val="Subtitle"/>
              <w:rPr>
                <w:color w:val="E36C0A" w:themeColor="accent6" w:themeShade="BF"/>
              </w:rPr>
            </w:pPr>
            <w:r>
              <w:rPr>
                <w:color w:val="E36C0A" w:themeColor="accent6" w:themeShade="BF"/>
              </w:rPr>
              <w:t xml:space="preserve">         </w:t>
            </w:r>
            <w:r w:rsidR="00066BB6" w:rsidRPr="009B5D92">
              <w:rPr>
                <w:color w:val="E36C0A" w:themeColor="accent6" w:themeShade="BF"/>
              </w:rPr>
              <w:t>2016 to 2017</w:t>
            </w:r>
          </w:p>
        </w:tc>
      </w:tr>
      <w:tr w:rsidR="00066BB6" w:rsidTr="007D79FE">
        <w:trPr>
          <w:trHeight w:hRule="exact" w:val="144"/>
        </w:trPr>
        <w:tc>
          <w:tcPr>
            <w:tcW w:w="8280" w:type="dxa"/>
            <w:tcBorders>
              <w:top w:val="nil"/>
              <w:bottom w:val="single" w:sz="18" w:space="0" w:color="C4BC96" w:themeColor="background2" w:themeShade="BF"/>
            </w:tcBorders>
          </w:tcPr>
          <w:p w:rsidR="00066BB6" w:rsidRDefault="00066BB6" w:rsidP="00066BB6">
            <w:pPr>
              <w:pStyle w:val="NoSpacing"/>
            </w:pPr>
          </w:p>
        </w:tc>
        <w:tc>
          <w:tcPr>
            <w:tcW w:w="2340" w:type="dxa"/>
            <w:tcBorders>
              <w:bottom w:val="single" w:sz="18" w:space="0" w:color="C4BC96" w:themeColor="background2" w:themeShade="BF"/>
            </w:tcBorders>
          </w:tcPr>
          <w:p w:rsidR="00066BB6" w:rsidRDefault="00066BB6" w:rsidP="00066BB6">
            <w:pPr>
              <w:pStyle w:val="NoSpacing"/>
            </w:pPr>
          </w:p>
        </w:tc>
      </w:tr>
    </w:tbl>
    <w:p w:rsidR="00066BB6" w:rsidRDefault="00066BB6" w:rsidP="00066BB6">
      <w:pPr>
        <w:pStyle w:val="NoSpacing"/>
      </w:pPr>
    </w:p>
    <w:tbl>
      <w:tblPr>
        <w:tblStyle w:val="LayoutTable"/>
        <w:tblW w:w="11311" w:type="dxa"/>
        <w:tblInd w:w="-511" w:type="dxa"/>
        <w:tblLayout w:type="fixed"/>
        <w:tblLook w:val="04A0"/>
      </w:tblPr>
      <w:tblGrid>
        <w:gridCol w:w="511"/>
        <w:gridCol w:w="2703"/>
        <w:gridCol w:w="145"/>
        <w:gridCol w:w="366"/>
        <w:gridCol w:w="145"/>
        <w:gridCol w:w="3137"/>
        <w:gridCol w:w="78"/>
        <w:gridCol w:w="433"/>
        <w:gridCol w:w="78"/>
        <w:gridCol w:w="3204"/>
        <w:gridCol w:w="511"/>
      </w:tblGrid>
      <w:tr w:rsidR="00066BB6" w:rsidTr="00744E53">
        <w:trPr>
          <w:gridBefore w:val="1"/>
          <w:wBefore w:w="511" w:type="dxa"/>
          <w:trHeight w:hRule="exact" w:val="144"/>
        </w:trPr>
        <w:tc>
          <w:tcPr>
            <w:tcW w:w="3214" w:type="dxa"/>
            <w:gridSpan w:val="3"/>
          </w:tcPr>
          <w:p w:rsidR="00066BB6" w:rsidRDefault="00066BB6" w:rsidP="00066BB6"/>
        </w:tc>
        <w:tc>
          <w:tcPr>
            <w:tcW w:w="145" w:type="dxa"/>
          </w:tcPr>
          <w:p w:rsidR="00066BB6" w:rsidRDefault="00066BB6" w:rsidP="00066BB6"/>
        </w:tc>
        <w:tc>
          <w:tcPr>
            <w:tcW w:w="3648" w:type="dxa"/>
            <w:gridSpan w:val="3"/>
          </w:tcPr>
          <w:p w:rsidR="00066BB6" w:rsidRDefault="00066BB6" w:rsidP="00066BB6"/>
        </w:tc>
        <w:tc>
          <w:tcPr>
            <w:tcW w:w="78" w:type="dxa"/>
          </w:tcPr>
          <w:p w:rsidR="00066BB6" w:rsidRDefault="00066BB6" w:rsidP="00066BB6"/>
        </w:tc>
        <w:tc>
          <w:tcPr>
            <w:tcW w:w="3715" w:type="dxa"/>
            <w:gridSpan w:val="2"/>
          </w:tcPr>
          <w:p w:rsidR="00066BB6" w:rsidRDefault="00066BB6" w:rsidP="00066BB6"/>
        </w:tc>
      </w:tr>
      <w:tr w:rsidR="00066BB6" w:rsidTr="00744E53">
        <w:trPr>
          <w:gridAfter w:val="1"/>
          <w:wAfter w:w="511" w:type="dxa"/>
        </w:trPr>
        <w:tc>
          <w:tcPr>
            <w:tcW w:w="3214" w:type="dxa"/>
            <w:gridSpan w:val="2"/>
          </w:tcPr>
          <w:tbl>
            <w:tblPr>
              <w:tblStyle w:val="MonthLayout"/>
              <w:tblW w:w="5000" w:type="pct"/>
              <w:tblLayout w:type="fixed"/>
              <w:tblLook w:val="04A0"/>
            </w:tblPr>
            <w:tblGrid>
              <w:gridCol w:w="3146"/>
            </w:tblGrid>
            <w:tr w:rsidR="00066BB6" w:rsidRPr="00744E53" w:rsidTr="00ED605B">
              <w:trPr>
                <w:cnfStyle w:val="100000000000"/>
              </w:trPr>
              <w:tc>
                <w:tcPr>
                  <w:tcW w:w="5000" w:type="pct"/>
                  <w:shd w:val="clear" w:color="auto" w:fill="660066"/>
                </w:tcPr>
                <w:p w:rsidR="00066BB6" w:rsidRPr="00744E53" w:rsidRDefault="00066BB6" w:rsidP="00066BB6">
                  <w:pPr>
                    <w:spacing w:before="48" w:after="48"/>
                    <w:rPr>
                      <w:sz w:val="20"/>
                    </w:rPr>
                  </w:pPr>
                  <w:r w:rsidRPr="00744E53">
                    <w:rPr>
                      <w:sz w:val="20"/>
                    </w:rPr>
                    <w:t>Nov 2016</w:t>
                  </w:r>
                </w:p>
              </w:tc>
            </w:tr>
            <w:tr w:rsidR="00066BB6" w:rsidRPr="00744E53" w:rsidTr="00066BB6">
              <w:tc>
                <w:tcPr>
                  <w:tcW w:w="5000" w:type="pct"/>
                </w:tcPr>
                <w:tbl>
                  <w:tblPr>
                    <w:tblStyle w:val="MonthTable"/>
                    <w:tblW w:w="0" w:type="auto"/>
                    <w:tblLayout w:type="fixed"/>
                    <w:tblLook w:val="04A0"/>
                  </w:tblPr>
                  <w:tblGrid>
                    <w:gridCol w:w="448"/>
                    <w:gridCol w:w="448"/>
                    <w:gridCol w:w="448"/>
                    <w:gridCol w:w="448"/>
                    <w:gridCol w:w="448"/>
                    <w:gridCol w:w="448"/>
                    <w:gridCol w:w="448"/>
                  </w:tblGrid>
                  <w:tr w:rsidR="00066BB6" w:rsidRPr="00744E53" w:rsidTr="00066BB6">
                    <w:trPr>
                      <w:cnfStyle w:val="100000000000"/>
                    </w:trPr>
                    <w:tc>
                      <w:tcPr>
                        <w:tcW w:w="448" w:type="dxa"/>
                      </w:tcPr>
                      <w:p w:rsidR="00066BB6" w:rsidRPr="00744E53" w:rsidRDefault="00066BB6" w:rsidP="00066BB6">
                        <w:pPr>
                          <w:rPr>
                            <w:sz w:val="20"/>
                          </w:rPr>
                        </w:pPr>
                        <w:r w:rsidRPr="00744E53">
                          <w:rPr>
                            <w:sz w:val="20"/>
                          </w:rPr>
                          <w:t>S</w:t>
                        </w:r>
                      </w:p>
                    </w:tc>
                    <w:tc>
                      <w:tcPr>
                        <w:tcW w:w="448" w:type="dxa"/>
                      </w:tcPr>
                      <w:p w:rsidR="00066BB6" w:rsidRPr="00744E53" w:rsidRDefault="00066BB6" w:rsidP="00066BB6">
                        <w:pPr>
                          <w:rPr>
                            <w:sz w:val="20"/>
                          </w:rPr>
                        </w:pPr>
                        <w:r w:rsidRPr="00744E53">
                          <w:rPr>
                            <w:sz w:val="20"/>
                          </w:rPr>
                          <w:t>M</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W</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F</w:t>
                        </w:r>
                      </w:p>
                    </w:tc>
                    <w:tc>
                      <w:tcPr>
                        <w:tcW w:w="448" w:type="dxa"/>
                      </w:tcPr>
                      <w:p w:rsidR="00066BB6" w:rsidRPr="00744E53" w:rsidRDefault="00066BB6" w:rsidP="00066BB6">
                        <w:pPr>
                          <w:rPr>
                            <w:sz w:val="20"/>
                          </w:rPr>
                        </w:pPr>
                        <w:r w:rsidRPr="00744E53">
                          <w:rPr>
                            <w:sz w:val="20"/>
                          </w:rPr>
                          <w:t>S</w:t>
                        </w: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r w:rsidRPr="00744E53">
                          <w:rPr>
                            <w:sz w:val="20"/>
                          </w:rPr>
                          <w:t>1</w:t>
                        </w:r>
                      </w:p>
                    </w:tc>
                    <w:tc>
                      <w:tcPr>
                        <w:tcW w:w="448" w:type="dxa"/>
                      </w:tcPr>
                      <w:p w:rsidR="00066BB6" w:rsidRPr="00744E53" w:rsidRDefault="00066BB6" w:rsidP="00066BB6">
                        <w:pPr>
                          <w:rPr>
                            <w:sz w:val="20"/>
                          </w:rPr>
                        </w:pPr>
                        <w:r w:rsidRPr="00744E53">
                          <w:rPr>
                            <w:sz w:val="20"/>
                          </w:rPr>
                          <w:t>2</w:t>
                        </w:r>
                      </w:p>
                    </w:tc>
                    <w:tc>
                      <w:tcPr>
                        <w:tcW w:w="448" w:type="dxa"/>
                      </w:tcPr>
                      <w:p w:rsidR="00066BB6" w:rsidRPr="00744E53" w:rsidRDefault="00066BB6" w:rsidP="00066BB6">
                        <w:pPr>
                          <w:rPr>
                            <w:sz w:val="20"/>
                          </w:rPr>
                        </w:pPr>
                        <w:r w:rsidRPr="00744E53">
                          <w:rPr>
                            <w:sz w:val="20"/>
                          </w:rPr>
                          <w:t>3</w:t>
                        </w:r>
                      </w:p>
                    </w:tc>
                    <w:tc>
                      <w:tcPr>
                        <w:tcW w:w="448" w:type="dxa"/>
                      </w:tcPr>
                      <w:p w:rsidR="00066BB6" w:rsidRPr="00744E53" w:rsidRDefault="00066BB6" w:rsidP="00066BB6">
                        <w:pPr>
                          <w:rPr>
                            <w:sz w:val="20"/>
                          </w:rPr>
                        </w:pPr>
                        <w:r w:rsidRPr="00744E53">
                          <w:rPr>
                            <w:sz w:val="20"/>
                          </w:rPr>
                          <w:t>4</w:t>
                        </w:r>
                      </w:p>
                    </w:tc>
                    <w:tc>
                      <w:tcPr>
                        <w:tcW w:w="448" w:type="dxa"/>
                      </w:tcPr>
                      <w:p w:rsidR="00066BB6" w:rsidRPr="00744E53" w:rsidRDefault="00066BB6" w:rsidP="00066BB6">
                        <w:pPr>
                          <w:rPr>
                            <w:sz w:val="20"/>
                          </w:rPr>
                        </w:pPr>
                        <w:r w:rsidRPr="00744E53">
                          <w:rPr>
                            <w:sz w:val="20"/>
                          </w:rPr>
                          <w:t>5</w:t>
                        </w:r>
                      </w:p>
                    </w:tc>
                  </w:tr>
                  <w:tr w:rsidR="00066BB6" w:rsidRPr="00744E53" w:rsidTr="00744E53">
                    <w:tc>
                      <w:tcPr>
                        <w:tcW w:w="448" w:type="dxa"/>
                      </w:tcPr>
                      <w:p w:rsidR="00066BB6" w:rsidRPr="00744E53" w:rsidRDefault="00066BB6" w:rsidP="00066BB6">
                        <w:pPr>
                          <w:rPr>
                            <w:sz w:val="20"/>
                          </w:rPr>
                        </w:pPr>
                        <w:r w:rsidRPr="00744E53">
                          <w:rPr>
                            <w:sz w:val="20"/>
                          </w:rPr>
                          <w:t>6</w:t>
                        </w:r>
                      </w:p>
                    </w:tc>
                    <w:tc>
                      <w:tcPr>
                        <w:tcW w:w="448" w:type="dxa"/>
                        <w:shd w:val="clear" w:color="auto" w:fill="660066"/>
                      </w:tcPr>
                      <w:p w:rsidR="00066BB6" w:rsidRPr="00744E53" w:rsidRDefault="00066BB6" w:rsidP="00066BB6">
                        <w:pPr>
                          <w:rPr>
                            <w:color w:val="FFFFFF" w:themeColor="background1"/>
                            <w:sz w:val="20"/>
                          </w:rPr>
                        </w:pPr>
                        <w:r w:rsidRPr="00744E53">
                          <w:rPr>
                            <w:color w:val="FFFFFF" w:themeColor="background1"/>
                            <w:sz w:val="20"/>
                          </w:rPr>
                          <w:t>7</w:t>
                        </w:r>
                      </w:p>
                    </w:tc>
                    <w:tc>
                      <w:tcPr>
                        <w:tcW w:w="448" w:type="dxa"/>
                      </w:tcPr>
                      <w:p w:rsidR="00066BB6" w:rsidRPr="00744E53" w:rsidRDefault="00066BB6" w:rsidP="00066BB6">
                        <w:pPr>
                          <w:rPr>
                            <w:sz w:val="20"/>
                          </w:rPr>
                        </w:pPr>
                        <w:r w:rsidRPr="00744E53">
                          <w:rPr>
                            <w:sz w:val="20"/>
                          </w:rPr>
                          <w:t>8</w:t>
                        </w:r>
                      </w:p>
                    </w:tc>
                    <w:tc>
                      <w:tcPr>
                        <w:tcW w:w="448" w:type="dxa"/>
                      </w:tcPr>
                      <w:p w:rsidR="00066BB6" w:rsidRPr="00744E53" w:rsidRDefault="00066BB6" w:rsidP="00066BB6">
                        <w:pPr>
                          <w:rPr>
                            <w:sz w:val="20"/>
                          </w:rPr>
                        </w:pPr>
                        <w:r w:rsidRPr="00744E53">
                          <w:rPr>
                            <w:sz w:val="20"/>
                          </w:rPr>
                          <w:t>9</w:t>
                        </w:r>
                      </w:p>
                    </w:tc>
                    <w:tc>
                      <w:tcPr>
                        <w:tcW w:w="448" w:type="dxa"/>
                      </w:tcPr>
                      <w:p w:rsidR="00066BB6" w:rsidRPr="00744E53" w:rsidRDefault="00066BB6" w:rsidP="00066BB6">
                        <w:pPr>
                          <w:rPr>
                            <w:sz w:val="20"/>
                          </w:rPr>
                        </w:pPr>
                        <w:r w:rsidRPr="00744E53">
                          <w:rPr>
                            <w:sz w:val="20"/>
                          </w:rPr>
                          <w:t>10</w:t>
                        </w:r>
                      </w:p>
                    </w:tc>
                    <w:tc>
                      <w:tcPr>
                        <w:tcW w:w="448" w:type="dxa"/>
                        <w:shd w:val="clear" w:color="auto" w:fill="FABF8F" w:themeFill="accent6" w:themeFillTint="99"/>
                      </w:tcPr>
                      <w:p w:rsidR="00066BB6" w:rsidRPr="00744E53" w:rsidRDefault="00066BB6" w:rsidP="00066BB6">
                        <w:pPr>
                          <w:rPr>
                            <w:sz w:val="20"/>
                          </w:rPr>
                        </w:pPr>
                        <w:r w:rsidRPr="00744E53">
                          <w:rPr>
                            <w:sz w:val="20"/>
                          </w:rPr>
                          <w:t>11</w:t>
                        </w:r>
                      </w:p>
                    </w:tc>
                    <w:tc>
                      <w:tcPr>
                        <w:tcW w:w="448" w:type="dxa"/>
                      </w:tcPr>
                      <w:p w:rsidR="00066BB6" w:rsidRPr="00744E53" w:rsidRDefault="00066BB6" w:rsidP="00066BB6">
                        <w:pPr>
                          <w:rPr>
                            <w:sz w:val="20"/>
                          </w:rPr>
                        </w:pPr>
                        <w:r w:rsidRPr="00744E53">
                          <w:rPr>
                            <w:sz w:val="20"/>
                          </w:rPr>
                          <w:t>12</w:t>
                        </w:r>
                      </w:p>
                    </w:tc>
                  </w:tr>
                  <w:tr w:rsidR="00066BB6" w:rsidRPr="00744E53" w:rsidTr="00066BB6">
                    <w:tc>
                      <w:tcPr>
                        <w:tcW w:w="448" w:type="dxa"/>
                      </w:tcPr>
                      <w:p w:rsidR="00066BB6" w:rsidRPr="00744E53" w:rsidRDefault="00066BB6" w:rsidP="00066BB6">
                        <w:pPr>
                          <w:rPr>
                            <w:sz w:val="20"/>
                          </w:rPr>
                        </w:pPr>
                        <w:r w:rsidRPr="00744E53">
                          <w:rPr>
                            <w:sz w:val="20"/>
                          </w:rPr>
                          <w:t>13</w:t>
                        </w:r>
                      </w:p>
                    </w:tc>
                    <w:tc>
                      <w:tcPr>
                        <w:tcW w:w="448" w:type="dxa"/>
                      </w:tcPr>
                      <w:p w:rsidR="00066BB6" w:rsidRPr="00744E53" w:rsidRDefault="00066BB6" w:rsidP="00066BB6">
                        <w:pPr>
                          <w:rPr>
                            <w:sz w:val="20"/>
                          </w:rPr>
                        </w:pPr>
                        <w:r w:rsidRPr="00744E53">
                          <w:rPr>
                            <w:sz w:val="20"/>
                          </w:rPr>
                          <w:t>14</w:t>
                        </w:r>
                      </w:p>
                    </w:tc>
                    <w:tc>
                      <w:tcPr>
                        <w:tcW w:w="448" w:type="dxa"/>
                      </w:tcPr>
                      <w:p w:rsidR="00066BB6" w:rsidRPr="00744E53" w:rsidRDefault="00066BB6" w:rsidP="00066BB6">
                        <w:pPr>
                          <w:rPr>
                            <w:sz w:val="20"/>
                          </w:rPr>
                        </w:pPr>
                        <w:r w:rsidRPr="00744E53">
                          <w:rPr>
                            <w:sz w:val="20"/>
                          </w:rPr>
                          <w:t>15</w:t>
                        </w:r>
                      </w:p>
                    </w:tc>
                    <w:tc>
                      <w:tcPr>
                        <w:tcW w:w="448" w:type="dxa"/>
                      </w:tcPr>
                      <w:p w:rsidR="00066BB6" w:rsidRPr="00744E53" w:rsidRDefault="00066BB6" w:rsidP="00066BB6">
                        <w:pPr>
                          <w:rPr>
                            <w:sz w:val="20"/>
                          </w:rPr>
                        </w:pPr>
                        <w:r w:rsidRPr="00744E53">
                          <w:rPr>
                            <w:sz w:val="20"/>
                          </w:rPr>
                          <w:t>16</w:t>
                        </w:r>
                      </w:p>
                    </w:tc>
                    <w:tc>
                      <w:tcPr>
                        <w:tcW w:w="448" w:type="dxa"/>
                      </w:tcPr>
                      <w:p w:rsidR="00066BB6" w:rsidRPr="00744E53" w:rsidRDefault="00066BB6" w:rsidP="00066BB6">
                        <w:pPr>
                          <w:rPr>
                            <w:sz w:val="20"/>
                          </w:rPr>
                        </w:pPr>
                        <w:r w:rsidRPr="00744E53">
                          <w:rPr>
                            <w:sz w:val="20"/>
                          </w:rPr>
                          <w:t>17</w:t>
                        </w:r>
                      </w:p>
                    </w:tc>
                    <w:tc>
                      <w:tcPr>
                        <w:tcW w:w="448" w:type="dxa"/>
                      </w:tcPr>
                      <w:p w:rsidR="00066BB6" w:rsidRPr="00744E53" w:rsidRDefault="00066BB6" w:rsidP="00066BB6">
                        <w:pPr>
                          <w:rPr>
                            <w:sz w:val="20"/>
                          </w:rPr>
                        </w:pPr>
                        <w:r w:rsidRPr="00744E53">
                          <w:rPr>
                            <w:sz w:val="20"/>
                          </w:rPr>
                          <w:t>18</w:t>
                        </w:r>
                      </w:p>
                    </w:tc>
                    <w:tc>
                      <w:tcPr>
                        <w:tcW w:w="448" w:type="dxa"/>
                        <w:shd w:val="clear" w:color="auto" w:fill="FFFF00"/>
                      </w:tcPr>
                      <w:p w:rsidR="00066BB6" w:rsidRPr="00744E53" w:rsidRDefault="00066BB6" w:rsidP="00066BB6">
                        <w:pPr>
                          <w:rPr>
                            <w:sz w:val="20"/>
                          </w:rPr>
                        </w:pPr>
                        <w:r w:rsidRPr="00744E53">
                          <w:rPr>
                            <w:sz w:val="20"/>
                          </w:rPr>
                          <w:t>19</w:t>
                        </w:r>
                      </w:p>
                    </w:tc>
                  </w:tr>
                  <w:tr w:rsidR="00066BB6" w:rsidRPr="00744E53" w:rsidTr="00066BB6">
                    <w:tc>
                      <w:tcPr>
                        <w:tcW w:w="448" w:type="dxa"/>
                        <w:shd w:val="clear" w:color="auto" w:fill="3366FF"/>
                      </w:tcPr>
                      <w:p w:rsidR="00066BB6" w:rsidRPr="00744E53" w:rsidRDefault="00066BB6" w:rsidP="00066BB6">
                        <w:pPr>
                          <w:rPr>
                            <w:color w:val="FFFFFF" w:themeColor="background1"/>
                            <w:sz w:val="20"/>
                          </w:rPr>
                        </w:pPr>
                        <w:r w:rsidRPr="00744E53">
                          <w:rPr>
                            <w:color w:val="FFFFFF" w:themeColor="background1"/>
                            <w:sz w:val="20"/>
                          </w:rPr>
                          <w:t>20</w:t>
                        </w:r>
                      </w:p>
                    </w:tc>
                    <w:tc>
                      <w:tcPr>
                        <w:tcW w:w="448" w:type="dxa"/>
                      </w:tcPr>
                      <w:p w:rsidR="00066BB6" w:rsidRPr="00744E53" w:rsidRDefault="00066BB6" w:rsidP="00066BB6">
                        <w:pPr>
                          <w:rPr>
                            <w:sz w:val="20"/>
                          </w:rPr>
                        </w:pPr>
                        <w:r w:rsidRPr="00744E53">
                          <w:rPr>
                            <w:sz w:val="20"/>
                          </w:rPr>
                          <w:t>21</w:t>
                        </w:r>
                      </w:p>
                    </w:tc>
                    <w:tc>
                      <w:tcPr>
                        <w:tcW w:w="448" w:type="dxa"/>
                      </w:tcPr>
                      <w:p w:rsidR="00066BB6" w:rsidRPr="00744E53" w:rsidRDefault="00066BB6" w:rsidP="00066BB6">
                        <w:pPr>
                          <w:rPr>
                            <w:sz w:val="20"/>
                          </w:rPr>
                        </w:pPr>
                        <w:r w:rsidRPr="00744E53">
                          <w:rPr>
                            <w:sz w:val="20"/>
                          </w:rPr>
                          <w:t>22</w:t>
                        </w:r>
                      </w:p>
                    </w:tc>
                    <w:tc>
                      <w:tcPr>
                        <w:tcW w:w="448" w:type="dxa"/>
                      </w:tcPr>
                      <w:p w:rsidR="00066BB6" w:rsidRPr="00744E53" w:rsidRDefault="00066BB6" w:rsidP="00066BB6">
                        <w:pPr>
                          <w:rPr>
                            <w:sz w:val="20"/>
                          </w:rPr>
                        </w:pPr>
                        <w:r w:rsidRPr="00744E53">
                          <w:rPr>
                            <w:sz w:val="20"/>
                          </w:rPr>
                          <w:t>23</w:t>
                        </w:r>
                      </w:p>
                    </w:tc>
                    <w:tc>
                      <w:tcPr>
                        <w:tcW w:w="448" w:type="dxa"/>
                      </w:tcPr>
                      <w:p w:rsidR="00066BB6" w:rsidRPr="00744E53" w:rsidRDefault="00066BB6" w:rsidP="00066BB6">
                        <w:pPr>
                          <w:rPr>
                            <w:sz w:val="20"/>
                          </w:rPr>
                        </w:pPr>
                        <w:r w:rsidRPr="00744E53">
                          <w:rPr>
                            <w:sz w:val="20"/>
                          </w:rPr>
                          <w:t>24</w:t>
                        </w:r>
                      </w:p>
                    </w:tc>
                    <w:tc>
                      <w:tcPr>
                        <w:tcW w:w="448" w:type="dxa"/>
                      </w:tcPr>
                      <w:p w:rsidR="00066BB6" w:rsidRPr="00744E53" w:rsidRDefault="00066BB6" w:rsidP="00066BB6">
                        <w:pPr>
                          <w:rPr>
                            <w:sz w:val="20"/>
                          </w:rPr>
                        </w:pPr>
                        <w:r w:rsidRPr="00744E53">
                          <w:rPr>
                            <w:sz w:val="20"/>
                          </w:rPr>
                          <w:t>25</w:t>
                        </w:r>
                      </w:p>
                    </w:tc>
                    <w:tc>
                      <w:tcPr>
                        <w:tcW w:w="448" w:type="dxa"/>
                      </w:tcPr>
                      <w:p w:rsidR="00066BB6" w:rsidRPr="00744E53" w:rsidRDefault="00066BB6" w:rsidP="00066BB6">
                        <w:pPr>
                          <w:rPr>
                            <w:sz w:val="20"/>
                          </w:rPr>
                        </w:pPr>
                        <w:r w:rsidRPr="00744E53">
                          <w:rPr>
                            <w:sz w:val="20"/>
                          </w:rPr>
                          <w:t>26</w:t>
                        </w:r>
                      </w:p>
                    </w:tc>
                  </w:tr>
                  <w:tr w:rsidR="00066BB6" w:rsidRPr="00744E53" w:rsidTr="00066BB6">
                    <w:tc>
                      <w:tcPr>
                        <w:tcW w:w="448" w:type="dxa"/>
                        <w:shd w:val="clear" w:color="auto" w:fill="FDE9D9" w:themeFill="accent6" w:themeFillTint="33"/>
                      </w:tcPr>
                      <w:p w:rsidR="00066BB6" w:rsidRPr="00744E53" w:rsidRDefault="00066BB6" w:rsidP="00066BB6">
                        <w:pPr>
                          <w:rPr>
                            <w:sz w:val="20"/>
                          </w:rPr>
                        </w:pPr>
                        <w:r w:rsidRPr="00744E53">
                          <w:rPr>
                            <w:sz w:val="20"/>
                          </w:rPr>
                          <w:t>27</w:t>
                        </w:r>
                      </w:p>
                    </w:tc>
                    <w:tc>
                      <w:tcPr>
                        <w:tcW w:w="448" w:type="dxa"/>
                      </w:tcPr>
                      <w:p w:rsidR="00066BB6" w:rsidRPr="00744E53" w:rsidRDefault="00066BB6" w:rsidP="00066BB6">
                        <w:pPr>
                          <w:rPr>
                            <w:sz w:val="20"/>
                          </w:rPr>
                        </w:pPr>
                        <w:r w:rsidRPr="00744E53">
                          <w:rPr>
                            <w:sz w:val="20"/>
                          </w:rPr>
                          <w:t>28</w:t>
                        </w:r>
                      </w:p>
                    </w:tc>
                    <w:tc>
                      <w:tcPr>
                        <w:tcW w:w="448" w:type="dxa"/>
                      </w:tcPr>
                      <w:p w:rsidR="00066BB6" w:rsidRPr="00744E53" w:rsidRDefault="00066BB6" w:rsidP="00066BB6">
                        <w:pPr>
                          <w:rPr>
                            <w:sz w:val="20"/>
                          </w:rPr>
                        </w:pPr>
                        <w:r w:rsidRPr="00744E53">
                          <w:rPr>
                            <w:sz w:val="20"/>
                          </w:rPr>
                          <w:t>29</w:t>
                        </w:r>
                      </w:p>
                    </w:tc>
                    <w:tc>
                      <w:tcPr>
                        <w:tcW w:w="448" w:type="dxa"/>
                      </w:tcPr>
                      <w:p w:rsidR="00066BB6" w:rsidRPr="00744E53" w:rsidRDefault="00066BB6" w:rsidP="00066BB6">
                        <w:pPr>
                          <w:rPr>
                            <w:sz w:val="20"/>
                          </w:rPr>
                        </w:pPr>
                        <w:r w:rsidRPr="00744E53">
                          <w:rPr>
                            <w:sz w:val="20"/>
                          </w:rPr>
                          <w:t>30</w:t>
                        </w: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r>
                </w:tbl>
                <w:p w:rsidR="00066BB6" w:rsidRPr="00744E53" w:rsidRDefault="00066BB6" w:rsidP="00066BB6">
                  <w:pPr>
                    <w:rPr>
                      <w:sz w:val="20"/>
                    </w:rPr>
                  </w:pPr>
                </w:p>
              </w:tc>
            </w:tr>
          </w:tbl>
          <w:p w:rsidR="00066BB6" w:rsidRPr="00744E53" w:rsidRDefault="00066BB6" w:rsidP="00066BB6">
            <w:pPr>
              <w:rPr>
                <w:sz w:val="20"/>
              </w:rPr>
            </w:pPr>
          </w:p>
        </w:tc>
        <w:tc>
          <w:tcPr>
            <w:tcW w:w="145" w:type="dxa"/>
          </w:tcPr>
          <w:p w:rsidR="00066BB6" w:rsidRPr="00744E53" w:rsidRDefault="00066BB6" w:rsidP="00066BB6">
            <w:pPr>
              <w:rPr>
                <w:sz w:val="20"/>
              </w:rPr>
            </w:pPr>
          </w:p>
        </w:tc>
        <w:tc>
          <w:tcPr>
            <w:tcW w:w="3648" w:type="dxa"/>
            <w:gridSpan w:val="3"/>
          </w:tcPr>
          <w:tbl>
            <w:tblPr>
              <w:tblStyle w:val="MonthLayout"/>
              <w:tblW w:w="5000" w:type="pct"/>
              <w:tblLayout w:type="fixed"/>
              <w:tblLook w:val="04A0"/>
            </w:tblPr>
            <w:tblGrid>
              <w:gridCol w:w="3580"/>
            </w:tblGrid>
            <w:tr w:rsidR="00066BB6" w:rsidRPr="00744E53" w:rsidTr="00ED605B">
              <w:trPr>
                <w:cnfStyle w:val="100000000000"/>
              </w:trPr>
              <w:tc>
                <w:tcPr>
                  <w:tcW w:w="5000" w:type="pct"/>
                  <w:shd w:val="clear" w:color="auto" w:fill="660066"/>
                </w:tcPr>
                <w:p w:rsidR="00066BB6" w:rsidRPr="00744E53" w:rsidRDefault="00066BB6" w:rsidP="00066BB6">
                  <w:pPr>
                    <w:spacing w:before="48" w:after="48"/>
                    <w:rPr>
                      <w:sz w:val="20"/>
                    </w:rPr>
                  </w:pPr>
                  <w:r w:rsidRPr="00744E53">
                    <w:rPr>
                      <w:sz w:val="20"/>
                    </w:rPr>
                    <w:t>Dec 2016</w:t>
                  </w:r>
                </w:p>
              </w:tc>
            </w:tr>
            <w:tr w:rsidR="00066BB6" w:rsidRPr="00744E53" w:rsidTr="00066BB6">
              <w:tc>
                <w:tcPr>
                  <w:tcW w:w="5000" w:type="pct"/>
                </w:tcPr>
                <w:tbl>
                  <w:tblPr>
                    <w:tblStyle w:val="MonthTable"/>
                    <w:tblW w:w="0" w:type="auto"/>
                    <w:tblLayout w:type="fixed"/>
                    <w:tblLook w:val="04A0"/>
                  </w:tblPr>
                  <w:tblGrid>
                    <w:gridCol w:w="448"/>
                    <w:gridCol w:w="448"/>
                    <w:gridCol w:w="448"/>
                    <w:gridCol w:w="448"/>
                    <w:gridCol w:w="448"/>
                    <w:gridCol w:w="448"/>
                    <w:gridCol w:w="448"/>
                  </w:tblGrid>
                  <w:tr w:rsidR="00066BB6" w:rsidRPr="00744E53" w:rsidTr="00066BB6">
                    <w:trPr>
                      <w:cnfStyle w:val="100000000000"/>
                    </w:trPr>
                    <w:tc>
                      <w:tcPr>
                        <w:tcW w:w="448" w:type="dxa"/>
                      </w:tcPr>
                      <w:p w:rsidR="00066BB6" w:rsidRPr="00744E53" w:rsidRDefault="00066BB6" w:rsidP="00066BB6">
                        <w:pPr>
                          <w:rPr>
                            <w:sz w:val="20"/>
                          </w:rPr>
                        </w:pPr>
                        <w:r w:rsidRPr="00744E53">
                          <w:rPr>
                            <w:sz w:val="20"/>
                          </w:rPr>
                          <w:t>S</w:t>
                        </w:r>
                      </w:p>
                    </w:tc>
                    <w:tc>
                      <w:tcPr>
                        <w:tcW w:w="448" w:type="dxa"/>
                      </w:tcPr>
                      <w:p w:rsidR="00066BB6" w:rsidRPr="00744E53" w:rsidRDefault="00066BB6" w:rsidP="00066BB6">
                        <w:pPr>
                          <w:rPr>
                            <w:sz w:val="20"/>
                          </w:rPr>
                        </w:pPr>
                        <w:r w:rsidRPr="00744E53">
                          <w:rPr>
                            <w:sz w:val="20"/>
                          </w:rPr>
                          <w:t>M</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W</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F</w:t>
                        </w:r>
                      </w:p>
                    </w:tc>
                    <w:tc>
                      <w:tcPr>
                        <w:tcW w:w="448" w:type="dxa"/>
                      </w:tcPr>
                      <w:p w:rsidR="00066BB6" w:rsidRPr="00744E53" w:rsidRDefault="00066BB6" w:rsidP="00066BB6">
                        <w:pPr>
                          <w:rPr>
                            <w:sz w:val="20"/>
                          </w:rPr>
                        </w:pPr>
                        <w:r w:rsidRPr="00744E53">
                          <w:rPr>
                            <w:sz w:val="20"/>
                          </w:rPr>
                          <w:t>S</w:t>
                        </w: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r w:rsidRPr="00744E53">
                          <w:rPr>
                            <w:sz w:val="20"/>
                          </w:rPr>
                          <w:t>1</w:t>
                        </w:r>
                      </w:p>
                    </w:tc>
                    <w:tc>
                      <w:tcPr>
                        <w:tcW w:w="448" w:type="dxa"/>
                      </w:tcPr>
                      <w:p w:rsidR="00066BB6" w:rsidRPr="00744E53" w:rsidRDefault="00066BB6" w:rsidP="00066BB6">
                        <w:pPr>
                          <w:rPr>
                            <w:sz w:val="20"/>
                          </w:rPr>
                        </w:pPr>
                        <w:r w:rsidRPr="00744E53">
                          <w:rPr>
                            <w:sz w:val="20"/>
                          </w:rPr>
                          <w:t>2</w:t>
                        </w:r>
                      </w:p>
                    </w:tc>
                    <w:tc>
                      <w:tcPr>
                        <w:tcW w:w="448" w:type="dxa"/>
                      </w:tcPr>
                      <w:p w:rsidR="00066BB6" w:rsidRPr="00744E53" w:rsidRDefault="00066BB6" w:rsidP="00066BB6">
                        <w:pPr>
                          <w:rPr>
                            <w:sz w:val="20"/>
                          </w:rPr>
                        </w:pPr>
                        <w:r w:rsidRPr="00744E53">
                          <w:rPr>
                            <w:sz w:val="20"/>
                          </w:rPr>
                          <w:t>3</w:t>
                        </w:r>
                      </w:p>
                    </w:tc>
                  </w:tr>
                  <w:tr w:rsidR="00066BB6" w:rsidRPr="00744E53" w:rsidTr="00066BB6">
                    <w:tc>
                      <w:tcPr>
                        <w:tcW w:w="448" w:type="dxa"/>
                        <w:shd w:val="clear" w:color="auto" w:fill="FDE9D9" w:themeFill="accent6" w:themeFillTint="33"/>
                      </w:tcPr>
                      <w:p w:rsidR="00066BB6" w:rsidRPr="00744E53" w:rsidRDefault="00066BB6" w:rsidP="00066BB6">
                        <w:pPr>
                          <w:rPr>
                            <w:sz w:val="20"/>
                          </w:rPr>
                        </w:pPr>
                        <w:r w:rsidRPr="00744E53">
                          <w:rPr>
                            <w:sz w:val="20"/>
                          </w:rPr>
                          <w:t>4</w:t>
                        </w:r>
                      </w:p>
                    </w:tc>
                    <w:tc>
                      <w:tcPr>
                        <w:tcW w:w="448" w:type="dxa"/>
                      </w:tcPr>
                      <w:p w:rsidR="00066BB6" w:rsidRPr="00744E53" w:rsidRDefault="00066BB6" w:rsidP="00066BB6">
                        <w:pPr>
                          <w:rPr>
                            <w:sz w:val="20"/>
                          </w:rPr>
                        </w:pPr>
                        <w:r w:rsidRPr="00744E53">
                          <w:rPr>
                            <w:sz w:val="20"/>
                          </w:rPr>
                          <w:t>5</w:t>
                        </w:r>
                      </w:p>
                    </w:tc>
                    <w:tc>
                      <w:tcPr>
                        <w:tcW w:w="448" w:type="dxa"/>
                      </w:tcPr>
                      <w:p w:rsidR="00066BB6" w:rsidRPr="00744E53" w:rsidRDefault="00066BB6" w:rsidP="00066BB6">
                        <w:pPr>
                          <w:rPr>
                            <w:sz w:val="20"/>
                          </w:rPr>
                        </w:pPr>
                        <w:r w:rsidRPr="00744E53">
                          <w:rPr>
                            <w:sz w:val="20"/>
                          </w:rPr>
                          <w:t>6</w:t>
                        </w:r>
                      </w:p>
                    </w:tc>
                    <w:tc>
                      <w:tcPr>
                        <w:tcW w:w="448" w:type="dxa"/>
                      </w:tcPr>
                      <w:p w:rsidR="00066BB6" w:rsidRPr="00744E53" w:rsidRDefault="00066BB6" w:rsidP="00066BB6">
                        <w:pPr>
                          <w:rPr>
                            <w:sz w:val="20"/>
                          </w:rPr>
                        </w:pPr>
                        <w:r w:rsidRPr="00744E53">
                          <w:rPr>
                            <w:sz w:val="20"/>
                          </w:rPr>
                          <w:t>7</w:t>
                        </w:r>
                      </w:p>
                    </w:tc>
                    <w:tc>
                      <w:tcPr>
                        <w:tcW w:w="448" w:type="dxa"/>
                      </w:tcPr>
                      <w:p w:rsidR="00066BB6" w:rsidRPr="00744E53" w:rsidRDefault="00066BB6" w:rsidP="00066BB6">
                        <w:pPr>
                          <w:rPr>
                            <w:sz w:val="20"/>
                          </w:rPr>
                        </w:pPr>
                        <w:r w:rsidRPr="00744E53">
                          <w:rPr>
                            <w:sz w:val="20"/>
                          </w:rPr>
                          <w:t>8</w:t>
                        </w:r>
                      </w:p>
                    </w:tc>
                    <w:tc>
                      <w:tcPr>
                        <w:tcW w:w="448" w:type="dxa"/>
                      </w:tcPr>
                      <w:p w:rsidR="00066BB6" w:rsidRPr="00744E53" w:rsidRDefault="00066BB6" w:rsidP="00066BB6">
                        <w:pPr>
                          <w:rPr>
                            <w:sz w:val="20"/>
                          </w:rPr>
                        </w:pPr>
                        <w:r w:rsidRPr="00744E53">
                          <w:rPr>
                            <w:sz w:val="20"/>
                          </w:rPr>
                          <w:t>9</w:t>
                        </w:r>
                      </w:p>
                    </w:tc>
                    <w:tc>
                      <w:tcPr>
                        <w:tcW w:w="448" w:type="dxa"/>
                      </w:tcPr>
                      <w:p w:rsidR="00066BB6" w:rsidRPr="00744E53" w:rsidRDefault="00066BB6" w:rsidP="00066BB6">
                        <w:pPr>
                          <w:rPr>
                            <w:sz w:val="20"/>
                          </w:rPr>
                        </w:pPr>
                        <w:r w:rsidRPr="00744E53">
                          <w:rPr>
                            <w:sz w:val="20"/>
                          </w:rPr>
                          <w:t>10</w:t>
                        </w:r>
                      </w:p>
                    </w:tc>
                  </w:tr>
                  <w:tr w:rsidR="00066BB6" w:rsidRPr="00744E53" w:rsidTr="00066BB6">
                    <w:tc>
                      <w:tcPr>
                        <w:tcW w:w="448" w:type="dxa"/>
                        <w:shd w:val="clear" w:color="auto" w:fill="FDE9D9" w:themeFill="accent6" w:themeFillTint="33"/>
                      </w:tcPr>
                      <w:p w:rsidR="00066BB6" w:rsidRPr="00744E53" w:rsidRDefault="00066BB6" w:rsidP="00066BB6">
                        <w:pPr>
                          <w:rPr>
                            <w:sz w:val="20"/>
                          </w:rPr>
                        </w:pPr>
                        <w:r w:rsidRPr="00744E53">
                          <w:rPr>
                            <w:sz w:val="20"/>
                          </w:rPr>
                          <w:t>11</w:t>
                        </w:r>
                      </w:p>
                    </w:tc>
                    <w:tc>
                      <w:tcPr>
                        <w:tcW w:w="448" w:type="dxa"/>
                      </w:tcPr>
                      <w:p w:rsidR="00066BB6" w:rsidRPr="00744E53" w:rsidRDefault="00066BB6" w:rsidP="00066BB6">
                        <w:pPr>
                          <w:rPr>
                            <w:sz w:val="20"/>
                          </w:rPr>
                        </w:pPr>
                        <w:r w:rsidRPr="00744E53">
                          <w:rPr>
                            <w:sz w:val="20"/>
                          </w:rPr>
                          <w:t>12</w:t>
                        </w:r>
                      </w:p>
                    </w:tc>
                    <w:tc>
                      <w:tcPr>
                        <w:tcW w:w="448" w:type="dxa"/>
                      </w:tcPr>
                      <w:p w:rsidR="00066BB6" w:rsidRPr="00744E53" w:rsidRDefault="00066BB6" w:rsidP="00066BB6">
                        <w:pPr>
                          <w:rPr>
                            <w:sz w:val="20"/>
                          </w:rPr>
                        </w:pPr>
                        <w:r w:rsidRPr="00744E53">
                          <w:rPr>
                            <w:sz w:val="20"/>
                          </w:rPr>
                          <w:t>13</w:t>
                        </w:r>
                      </w:p>
                    </w:tc>
                    <w:tc>
                      <w:tcPr>
                        <w:tcW w:w="448" w:type="dxa"/>
                      </w:tcPr>
                      <w:p w:rsidR="00066BB6" w:rsidRPr="00744E53" w:rsidRDefault="00066BB6" w:rsidP="00066BB6">
                        <w:pPr>
                          <w:rPr>
                            <w:sz w:val="20"/>
                          </w:rPr>
                        </w:pPr>
                        <w:r w:rsidRPr="00744E53">
                          <w:rPr>
                            <w:sz w:val="20"/>
                          </w:rPr>
                          <w:t>14</w:t>
                        </w:r>
                      </w:p>
                    </w:tc>
                    <w:tc>
                      <w:tcPr>
                        <w:tcW w:w="448" w:type="dxa"/>
                      </w:tcPr>
                      <w:p w:rsidR="00066BB6" w:rsidRPr="00744E53" w:rsidRDefault="00066BB6" w:rsidP="00066BB6">
                        <w:pPr>
                          <w:rPr>
                            <w:sz w:val="20"/>
                          </w:rPr>
                        </w:pPr>
                        <w:r w:rsidRPr="00744E53">
                          <w:rPr>
                            <w:sz w:val="20"/>
                          </w:rPr>
                          <w:t>15</w:t>
                        </w:r>
                      </w:p>
                    </w:tc>
                    <w:tc>
                      <w:tcPr>
                        <w:tcW w:w="448" w:type="dxa"/>
                      </w:tcPr>
                      <w:p w:rsidR="00066BB6" w:rsidRPr="00744E53" w:rsidRDefault="00066BB6" w:rsidP="00066BB6">
                        <w:pPr>
                          <w:rPr>
                            <w:sz w:val="20"/>
                          </w:rPr>
                        </w:pPr>
                        <w:r w:rsidRPr="00744E53">
                          <w:rPr>
                            <w:sz w:val="20"/>
                          </w:rPr>
                          <w:t>16</w:t>
                        </w:r>
                      </w:p>
                    </w:tc>
                    <w:tc>
                      <w:tcPr>
                        <w:tcW w:w="448" w:type="dxa"/>
                      </w:tcPr>
                      <w:p w:rsidR="00066BB6" w:rsidRPr="00744E53" w:rsidRDefault="00066BB6" w:rsidP="00066BB6">
                        <w:pPr>
                          <w:rPr>
                            <w:sz w:val="20"/>
                          </w:rPr>
                        </w:pPr>
                        <w:r w:rsidRPr="00744E53">
                          <w:rPr>
                            <w:sz w:val="20"/>
                          </w:rPr>
                          <w:t>17</w:t>
                        </w:r>
                      </w:p>
                    </w:tc>
                  </w:tr>
                  <w:tr w:rsidR="00066BB6" w:rsidRPr="00744E53" w:rsidTr="00066BB6">
                    <w:tc>
                      <w:tcPr>
                        <w:tcW w:w="448" w:type="dxa"/>
                        <w:shd w:val="clear" w:color="auto" w:fill="FDE9D9" w:themeFill="accent6" w:themeFillTint="33"/>
                      </w:tcPr>
                      <w:p w:rsidR="00066BB6" w:rsidRPr="00744E53" w:rsidRDefault="00066BB6" w:rsidP="00066BB6">
                        <w:pPr>
                          <w:rPr>
                            <w:sz w:val="20"/>
                          </w:rPr>
                        </w:pPr>
                        <w:r w:rsidRPr="00744E53">
                          <w:rPr>
                            <w:sz w:val="20"/>
                          </w:rPr>
                          <w:t>18</w:t>
                        </w:r>
                      </w:p>
                    </w:tc>
                    <w:tc>
                      <w:tcPr>
                        <w:tcW w:w="448" w:type="dxa"/>
                      </w:tcPr>
                      <w:p w:rsidR="00066BB6" w:rsidRPr="00744E53" w:rsidRDefault="00066BB6" w:rsidP="00066BB6">
                        <w:pPr>
                          <w:rPr>
                            <w:sz w:val="20"/>
                          </w:rPr>
                        </w:pPr>
                        <w:r w:rsidRPr="00744E53">
                          <w:rPr>
                            <w:sz w:val="20"/>
                          </w:rPr>
                          <w:t>19</w:t>
                        </w:r>
                      </w:p>
                    </w:tc>
                    <w:tc>
                      <w:tcPr>
                        <w:tcW w:w="448" w:type="dxa"/>
                      </w:tcPr>
                      <w:p w:rsidR="00066BB6" w:rsidRPr="00744E53" w:rsidRDefault="00066BB6" w:rsidP="00066BB6">
                        <w:pPr>
                          <w:rPr>
                            <w:sz w:val="20"/>
                          </w:rPr>
                        </w:pPr>
                        <w:r w:rsidRPr="00744E53">
                          <w:rPr>
                            <w:sz w:val="20"/>
                          </w:rPr>
                          <w:t>20</w:t>
                        </w:r>
                      </w:p>
                    </w:tc>
                    <w:tc>
                      <w:tcPr>
                        <w:tcW w:w="448" w:type="dxa"/>
                      </w:tcPr>
                      <w:p w:rsidR="00066BB6" w:rsidRPr="00744E53" w:rsidRDefault="00066BB6" w:rsidP="00066BB6">
                        <w:pPr>
                          <w:rPr>
                            <w:sz w:val="20"/>
                          </w:rPr>
                        </w:pPr>
                        <w:r w:rsidRPr="00744E53">
                          <w:rPr>
                            <w:sz w:val="20"/>
                          </w:rPr>
                          <w:t>21</w:t>
                        </w:r>
                      </w:p>
                    </w:tc>
                    <w:tc>
                      <w:tcPr>
                        <w:tcW w:w="448" w:type="dxa"/>
                      </w:tcPr>
                      <w:p w:rsidR="00066BB6" w:rsidRPr="00744E53" w:rsidRDefault="00066BB6" w:rsidP="00066BB6">
                        <w:pPr>
                          <w:rPr>
                            <w:sz w:val="20"/>
                          </w:rPr>
                        </w:pPr>
                        <w:r w:rsidRPr="00744E53">
                          <w:rPr>
                            <w:sz w:val="20"/>
                          </w:rPr>
                          <w:t>22</w:t>
                        </w:r>
                      </w:p>
                    </w:tc>
                    <w:tc>
                      <w:tcPr>
                        <w:tcW w:w="448" w:type="dxa"/>
                      </w:tcPr>
                      <w:p w:rsidR="00066BB6" w:rsidRPr="00744E53" w:rsidRDefault="00066BB6" w:rsidP="00066BB6">
                        <w:pPr>
                          <w:rPr>
                            <w:sz w:val="20"/>
                          </w:rPr>
                        </w:pPr>
                        <w:r w:rsidRPr="00744E53">
                          <w:rPr>
                            <w:sz w:val="20"/>
                          </w:rPr>
                          <w:t>23</w:t>
                        </w:r>
                      </w:p>
                    </w:tc>
                    <w:tc>
                      <w:tcPr>
                        <w:tcW w:w="448" w:type="dxa"/>
                      </w:tcPr>
                      <w:p w:rsidR="00066BB6" w:rsidRPr="00744E53" w:rsidRDefault="00066BB6" w:rsidP="00066BB6">
                        <w:pPr>
                          <w:rPr>
                            <w:sz w:val="20"/>
                          </w:rPr>
                        </w:pPr>
                        <w:r w:rsidRPr="00744E53">
                          <w:rPr>
                            <w:sz w:val="20"/>
                          </w:rPr>
                          <w:t>24</w:t>
                        </w:r>
                      </w:p>
                    </w:tc>
                  </w:tr>
                  <w:tr w:rsidR="00066BB6" w:rsidRPr="00744E53" w:rsidTr="00066BB6">
                    <w:tc>
                      <w:tcPr>
                        <w:tcW w:w="448" w:type="dxa"/>
                      </w:tcPr>
                      <w:p w:rsidR="00066BB6" w:rsidRPr="00744E53" w:rsidRDefault="00066BB6" w:rsidP="00066BB6">
                        <w:pPr>
                          <w:rPr>
                            <w:sz w:val="20"/>
                          </w:rPr>
                        </w:pPr>
                        <w:r w:rsidRPr="00744E53">
                          <w:rPr>
                            <w:sz w:val="20"/>
                          </w:rPr>
                          <w:t>25</w:t>
                        </w:r>
                      </w:p>
                    </w:tc>
                    <w:tc>
                      <w:tcPr>
                        <w:tcW w:w="448" w:type="dxa"/>
                      </w:tcPr>
                      <w:p w:rsidR="00066BB6" w:rsidRPr="00744E53" w:rsidRDefault="00066BB6" w:rsidP="00066BB6">
                        <w:pPr>
                          <w:rPr>
                            <w:sz w:val="20"/>
                          </w:rPr>
                        </w:pPr>
                        <w:r w:rsidRPr="00744E53">
                          <w:rPr>
                            <w:sz w:val="20"/>
                          </w:rPr>
                          <w:t>26</w:t>
                        </w:r>
                      </w:p>
                    </w:tc>
                    <w:tc>
                      <w:tcPr>
                        <w:tcW w:w="448" w:type="dxa"/>
                      </w:tcPr>
                      <w:p w:rsidR="00066BB6" w:rsidRPr="00744E53" w:rsidRDefault="00066BB6" w:rsidP="00066BB6">
                        <w:pPr>
                          <w:rPr>
                            <w:sz w:val="20"/>
                          </w:rPr>
                        </w:pPr>
                        <w:r w:rsidRPr="00744E53">
                          <w:rPr>
                            <w:sz w:val="20"/>
                          </w:rPr>
                          <w:t>27</w:t>
                        </w:r>
                      </w:p>
                    </w:tc>
                    <w:tc>
                      <w:tcPr>
                        <w:tcW w:w="448" w:type="dxa"/>
                      </w:tcPr>
                      <w:p w:rsidR="00066BB6" w:rsidRPr="00744E53" w:rsidRDefault="00066BB6" w:rsidP="00066BB6">
                        <w:pPr>
                          <w:rPr>
                            <w:sz w:val="20"/>
                          </w:rPr>
                        </w:pPr>
                        <w:r w:rsidRPr="00744E53">
                          <w:rPr>
                            <w:sz w:val="20"/>
                          </w:rPr>
                          <w:t>28</w:t>
                        </w:r>
                      </w:p>
                    </w:tc>
                    <w:tc>
                      <w:tcPr>
                        <w:tcW w:w="448" w:type="dxa"/>
                      </w:tcPr>
                      <w:p w:rsidR="00066BB6" w:rsidRPr="00744E53" w:rsidRDefault="00066BB6" w:rsidP="00066BB6">
                        <w:pPr>
                          <w:rPr>
                            <w:sz w:val="20"/>
                          </w:rPr>
                        </w:pPr>
                        <w:r w:rsidRPr="00744E53">
                          <w:rPr>
                            <w:sz w:val="20"/>
                          </w:rPr>
                          <w:t>29</w:t>
                        </w:r>
                      </w:p>
                    </w:tc>
                    <w:tc>
                      <w:tcPr>
                        <w:tcW w:w="448" w:type="dxa"/>
                      </w:tcPr>
                      <w:p w:rsidR="00066BB6" w:rsidRPr="00744E53" w:rsidRDefault="00066BB6" w:rsidP="00066BB6">
                        <w:pPr>
                          <w:rPr>
                            <w:sz w:val="20"/>
                          </w:rPr>
                        </w:pPr>
                        <w:r w:rsidRPr="00744E53">
                          <w:rPr>
                            <w:sz w:val="20"/>
                          </w:rPr>
                          <w:t>30</w:t>
                        </w:r>
                      </w:p>
                    </w:tc>
                    <w:tc>
                      <w:tcPr>
                        <w:tcW w:w="448" w:type="dxa"/>
                      </w:tcPr>
                      <w:p w:rsidR="00066BB6" w:rsidRPr="00744E53" w:rsidRDefault="00066BB6" w:rsidP="00066BB6">
                        <w:pPr>
                          <w:rPr>
                            <w:sz w:val="20"/>
                          </w:rPr>
                        </w:pPr>
                        <w:r w:rsidRPr="00744E53">
                          <w:rPr>
                            <w:sz w:val="20"/>
                          </w:rPr>
                          <w:t>31</w:t>
                        </w: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r>
                </w:tbl>
                <w:p w:rsidR="00066BB6" w:rsidRPr="00744E53" w:rsidRDefault="00066BB6" w:rsidP="00066BB6">
                  <w:pPr>
                    <w:rPr>
                      <w:sz w:val="20"/>
                    </w:rPr>
                  </w:pPr>
                </w:p>
              </w:tc>
            </w:tr>
          </w:tbl>
          <w:p w:rsidR="00066BB6" w:rsidRPr="00744E53" w:rsidRDefault="00066BB6" w:rsidP="00066BB6">
            <w:pPr>
              <w:rPr>
                <w:sz w:val="20"/>
              </w:rPr>
            </w:pPr>
          </w:p>
        </w:tc>
        <w:tc>
          <w:tcPr>
            <w:tcW w:w="78" w:type="dxa"/>
          </w:tcPr>
          <w:p w:rsidR="00066BB6" w:rsidRPr="00744E53" w:rsidRDefault="00066BB6" w:rsidP="00066BB6">
            <w:pPr>
              <w:rPr>
                <w:sz w:val="20"/>
              </w:rPr>
            </w:pPr>
          </w:p>
        </w:tc>
        <w:tc>
          <w:tcPr>
            <w:tcW w:w="3715" w:type="dxa"/>
            <w:gridSpan w:val="3"/>
          </w:tcPr>
          <w:tbl>
            <w:tblPr>
              <w:tblStyle w:val="MonthLayout"/>
              <w:tblW w:w="5000" w:type="pct"/>
              <w:tblLayout w:type="fixed"/>
              <w:tblLook w:val="04A0"/>
            </w:tblPr>
            <w:tblGrid>
              <w:gridCol w:w="3647"/>
            </w:tblGrid>
            <w:tr w:rsidR="00066BB6" w:rsidRPr="00744E53" w:rsidTr="00ED605B">
              <w:trPr>
                <w:cnfStyle w:val="100000000000"/>
              </w:trPr>
              <w:tc>
                <w:tcPr>
                  <w:tcW w:w="5000" w:type="pct"/>
                  <w:shd w:val="clear" w:color="auto" w:fill="660066"/>
                </w:tcPr>
                <w:p w:rsidR="00066BB6" w:rsidRPr="00744E53" w:rsidRDefault="00066BB6" w:rsidP="00066BB6">
                  <w:pPr>
                    <w:spacing w:before="48" w:after="48"/>
                    <w:rPr>
                      <w:sz w:val="20"/>
                    </w:rPr>
                  </w:pPr>
                  <w:r w:rsidRPr="00744E53">
                    <w:rPr>
                      <w:sz w:val="20"/>
                    </w:rPr>
                    <w:t>Jan 2017</w:t>
                  </w:r>
                </w:p>
              </w:tc>
            </w:tr>
            <w:tr w:rsidR="00066BB6" w:rsidRPr="00744E53" w:rsidTr="00066BB6">
              <w:tc>
                <w:tcPr>
                  <w:tcW w:w="5000" w:type="pct"/>
                </w:tcPr>
                <w:tbl>
                  <w:tblPr>
                    <w:tblStyle w:val="MonthTable"/>
                    <w:tblW w:w="0" w:type="auto"/>
                    <w:tblLayout w:type="fixed"/>
                    <w:tblLook w:val="04A0"/>
                  </w:tblPr>
                  <w:tblGrid>
                    <w:gridCol w:w="448"/>
                    <w:gridCol w:w="448"/>
                    <w:gridCol w:w="448"/>
                    <w:gridCol w:w="448"/>
                    <w:gridCol w:w="448"/>
                    <w:gridCol w:w="448"/>
                    <w:gridCol w:w="448"/>
                  </w:tblGrid>
                  <w:tr w:rsidR="00066BB6" w:rsidRPr="00744E53" w:rsidTr="00066BB6">
                    <w:trPr>
                      <w:cnfStyle w:val="100000000000"/>
                    </w:trPr>
                    <w:tc>
                      <w:tcPr>
                        <w:tcW w:w="448" w:type="dxa"/>
                      </w:tcPr>
                      <w:p w:rsidR="00066BB6" w:rsidRPr="00744E53" w:rsidRDefault="00066BB6" w:rsidP="00066BB6">
                        <w:pPr>
                          <w:rPr>
                            <w:sz w:val="20"/>
                          </w:rPr>
                        </w:pPr>
                        <w:r w:rsidRPr="00744E53">
                          <w:rPr>
                            <w:sz w:val="20"/>
                          </w:rPr>
                          <w:t>S</w:t>
                        </w:r>
                      </w:p>
                    </w:tc>
                    <w:tc>
                      <w:tcPr>
                        <w:tcW w:w="448" w:type="dxa"/>
                      </w:tcPr>
                      <w:p w:rsidR="00066BB6" w:rsidRPr="00744E53" w:rsidRDefault="00066BB6" w:rsidP="00066BB6">
                        <w:pPr>
                          <w:rPr>
                            <w:sz w:val="20"/>
                          </w:rPr>
                        </w:pPr>
                        <w:r w:rsidRPr="00744E53">
                          <w:rPr>
                            <w:sz w:val="20"/>
                          </w:rPr>
                          <w:t>M</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W</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F</w:t>
                        </w:r>
                      </w:p>
                    </w:tc>
                    <w:tc>
                      <w:tcPr>
                        <w:tcW w:w="448" w:type="dxa"/>
                      </w:tcPr>
                      <w:p w:rsidR="00066BB6" w:rsidRPr="00744E53" w:rsidRDefault="00066BB6" w:rsidP="00066BB6">
                        <w:pPr>
                          <w:rPr>
                            <w:sz w:val="20"/>
                          </w:rPr>
                        </w:pPr>
                        <w:r w:rsidRPr="00744E53">
                          <w:rPr>
                            <w:sz w:val="20"/>
                          </w:rPr>
                          <w:t>S</w:t>
                        </w:r>
                      </w:p>
                    </w:tc>
                  </w:tr>
                  <w:tr w:rsidR="00066BB6" w:rsidRPr="00744E53" w:rsidTr="00066BB6">
                    <w:tc>
                      <w:tcPr>
                        <w:tcW w:w="448" w:type="dxa"/>
                      </w:tcPr>
                      <w:p w:rsidR="00066BB6" w:rsidRPr="00744E53" w:rsidRDefault="00066BB6" w:rsidP="00066BB6">
                        <w:pPr>
                          <w:rPr>
                            <w:sz w:val="20"/>
                          </w:rPr>
                        </w:pPr>
                        <w:r w:rsidRPr="00744E53">
                          <w:rPr>
                            <w:sz w:val="20"/>
                          </w:rPr>
                          <w:t>1</w:t>
                        </w:r>
                      </w:p>
                    </w:tc>
                    <w:tc>
                      <w:tcPr>
                        <w:tcW w:w="448" w:type="dxa"/>
                      </w:tcPr>
                      <w:p w:rsidR="00066BB6" w:rsidRPr="00744E53" w:rsidRDefault="00066BB6" w:rsidP="00066BB6">
                        <w:pPr>
                          <w:rPr>
                            <w:sz w:val="20"/>
                          </w:rPr>
                        </w:pPr>
                        <w:r w:rsidRPr="00744E53">
                          <w:rPr>
                            <w:sz w:val="20"/>
                          </w:rPr>
                          <w:t>2</w:t>
                        </w:r>
                      </w:p>
                    </w:tc>
                    <w:tc>
                      <w:tcPr>
                        <w:tcW w:w="448" w:type="dxa"/>
                      </w:tcPr>
                      <w:p w:rsidR="00066BB6" w:rsidRPr="00744E53" w:rsidRDefault="00066BB6" w:rsidP="00066BB6">
                        <w:pPr>
                          <w:rPr>
                            <w:sz w:val="20"/>
                          </w:rPr>
                        </w:pPr>
                        <w:r w:rsidRPr="00744E53">
                          <w:rPr>
                            <w:sz w:val="20"/>
                          </w:rPr>
                          <w:t>3</w:t>
                        </w:r>
                      </w:p>
                    </w:tc>
                    <w:tc>
                      <w:tcPr>
                        <w:tcW w:w="448" w:type="dxa"/>
                      </w:tcPr>
                      <w:p w:rsidR="00066BB6" w:rsidRPr="00744E53" w:rsidRDefault="00066BB6" w:rsidP="00066BB6">
                        <w:pPr>
                          <w:rPr>
                            <w:sz w:val="20"/>
                          </w:rPr>
                        </w:pPr>
                        <w:r w:rsidRPr="00744E53">
                          <w:rPr>
                            <w:sz w:val="20"/>
                          </w:rPr>
                          <w:t>4</w:t>
                        </w:r>
                      </w:p>
                    </w:tc>
                    <w:tc>
                      <w:tcPr>
                        <w:tcW w:w="448" w:type="dxa"/>
                      </w:tcPr>
                      <w:p w:rsidR="00066BB6" w:rsidRPr="00744E53" w:rsidRDefault="00066BB6" w:rsidP="00066BB6">
                        <w:pPr>
                          <w:rPr>
                            <w:sz w:val="20"/>
                          </w:rPr>
                        </w:pPr>
                        <w:r w:rsidRPr="00744E53">
                          <w:rPr>
                            <w:sz w:val="20"/>
                          </w:rPr>
                          <w:t>5</w:t>
                        </w:r>
                      </w:p>
                    </w:tc>
                    <w:tc>
                      <w:tcPr>
                        <w:tcW w:w="448" w:type="dxa"/>
                      </w:tcPr>
                      <w:p w:rsidR="00066BB6" w:rsidRPr="00744E53" w:rsidRDefault="00066BB6" w:rsidP="00066BB6">
                        <w:pPr>
                          <w:rPr>
                            <w:sz w:val="20"/>
                          </w:rPr>
                        </w:pPr>
                        <w:r w:rsidRPr="00744E53">
                          <w:rPr>
                            <w:sz w:val="20"/>
                          </w:rPr>
                          <w:t>6</w:t>
                        </w:r>
                      </w:p>
                    </w:tc>
                    <w:tc>
                      <w:tcPr>
                        <w:tcW w:w="448" w:type="dxa"/>
                      </w:tcPr>
                      <w:p w:rsidR="00066BB6" w:rsidRPr="00744E53" w:rsidRDefault="00066BB6" w:rsidP="00066BB6">
                        <w:pPr>
                          <w:rPr>
                            <w:sz w:val="20"/>
                          </w:rPr>
                        </w:pPr>
                        <w:r w:rsidRPr="00744E53">
                          <w:rPr>
                            <w:sz w:val="20"/>
                          </w:rPr>
                          <w:t>7</w:t>
                        </w:r>
                      </w:p>
                    </w:tc>
                  </w:tr>
                  <w:tr w:rsidR="00066BB6" w:rsidRPr="00744E53" w:rsidTr="00066BB6">
                    <w:tc>
                      <w:tcPr>
                        <w:tcW w:w="448" w:type="dxa"/>
                        <w:shd w:val="clear" w:color="auto" w:fill="FDE9D9" w:themeFill="accent6" w:themeFillTint="33"/>
                      </w:tcPr>
                      <w:p w:rsidR="00066BB6" w:rsidRPr="00744E53" w:rsidRDefault="00066BB6" w:rsidP="00066BB6">
                        <w:pPr>
                          <w:rPr>
                            <w:sz w:val="20"/>
                          </w:rPr>
                        </w:pPr>
                        <w:r w:rsidRPr="00744E53">
                          <w:rPr>
                            <w:sz w:val="20"/>
                          </w:rPr>
                          <w:t>8</w:t>
                        </w:r>
                      </w:p>
                    </w:tc>
                    <w:tc>
                      <w:tcPr>
                        <w:tcW w:w="448" w:type="dxa"/>
                      </w:tcPr>
                      <w:p w:rsidR="00066BB6" w:rsidRPr="00744E53" w:rsidRDefault="00066BB6" w:rsidP="00066BB6">
                        <w:pPr>
                          <w:rPr>
                            <w:sz w:val="20"/>
                          </w:rPr>
                        </w:pPr>
                        <w:r w:rsidRPr="00744E53">
                          <w:rPr>
                            <w:sz w:val="20"/>
                          </w:rPr>
                          <w:t>9</w:t>
                        </w:r>
                      </w:p>
                    </w:tc>
                    <w:tc>
                      <w:tcPr>
                        <w:tcW w:w="448" w:type="dxa"/>
                      </w:tcPr>
                      <w:p w:rsidR="00066BB6" w:rsidRPr="00744E53" w:rsidRDefault="00066BB6" w:rsidP="00066BB6">
                        <w:pPr>
                          <w:rPr>
                            <w:sz w:val="20"/>
                          </w:rPr>
                        </w:pPr>
                        <w:r w:rsidRPr="00744E53">
                          <w:rPr>
                            <w:sz w:val="20"/>
                          </w:rPr>
                          <w:t>10</w:t>
                        </w:r>
                      </w:p>
                    </w:tc>
                    <w:tc>
                      <w:tcPr>
                        <w:tcW w:w="448" w:type="dxa"/>
                      </w:tcPr>
                      <w:p w:rsidR="00066BB6" w:rsidRPr="00744E53" w:rsidRDefault="00066BB6" w:rsidP="00066BB6">
                        <w:pPr>
                          <w:rPr>
                            <w:sz w:val="20"/>
                          </w:rPr>
                        </w:pPr>
                        <w:r w:rsidRPr="00744E53">
                          <w:rPr>
                            <w:sz w:val="20"/>
                          </w:rPr>
                          <w:t>11</w:t>
                        </w:r>
                      </w:p>
                    </w:tc>
                    <w:tc>
                      <w:tcPr>
                        <w:tcW w:w="448" w:type="dxa"/>
                      </w:tcPr>
                      <w:p w:rsidR="00066BB6" w:rsidRPr="00744E53" w:rsidRDefault="00066BB6" w:rsidP="00066BB6">
                        <w:pPr>
                          <w:rPr>
                            <w:sz w:val="20"/>
                          </w:rPr>
                        </w:pPr>
                        <w:r w:rsidRPr="00744E53">
                          <w:rPr>
                            <w:sz w:val="20"/>
                          </w:rPr>
                          <w:t>12</w:t>
                        </w:r>
                      </w:p>
                    </w:tc>
                    <w:tc>
                      <w:tcPr>
                        <w:tcW w:w="448" w:type="dxa"/>
                      </w:tcPr>
                      <w:p w:rsidR="00066BB6" w:rsidRPr="00744E53" w:rsidRDefault="00066BB6" w:rsidP="00066BB6">
                        <w:pPr>
                          <w:rPr>
                            <w:sz w:val="20"/>
                          </w:rPr>
                        </w:pPr>
                        <w:r w:rsidRPr="00744E53">
                          <w:rPr>
                            <w:sz w:val="20"/>
                          </w:rPr>
                          <w:t>13</w:t>
                        </w:r>
                      </w:p>
                    </w:tc>
                    <w:tc>
                      <w:tcPr>
                        <w:tcW w:w="448" w:type="dxa"/>
                      </w:tcPr>
                      <w:p w:rsidR="00066BB6" w:rsidRPr="00744E53" w:rsidRDefault="00066BB6" w:rsidP="00066BB6">
                        <w:pPr>
                          <w:rPr>
                            <w:sz w:val="20"/>
                          </w:rPr>
                        </w:pPr>
                        <w:r w:rsidRPr="00744E53">
                          <w:rPr>
                            <w:sz w:val="20"/>
                          </w:rPr>
                          <w:t>14</w:t>
                        </w:r>
                      </w:p>
                    </w:tc>
                  </w:tr>
                  <w:tr w:rsidR="00066BB6" w:rsidRPr="00744E53" w:rsidTr="00066BB6">
                    <w:tc>
                      <w:tcPr>
                        <w:tcW w:w="448" w:type="dxa"/>
                        <w:shd w:val="clear" w:color="auto" w:fill="FDE9D9" w:themeFill="accent6" w:themeFillTint="33"/>
                      </w:tcPr>
                      <w:p w:rsidR="00066BB6" w:rsidRPr="00744E53" w:rsidRDefault="00066BB6" w:rsidP="00066BB6">
                        <w:pPr>
                          <w:rPr>
                            <w:sz w:val="20"/>
                          </w:rPr>
                        </w:pPr>
                        <w:r w:rsidRPr="00744E53">
                          <w:rPr>
                            <w:sz w:val="20"/>
                          </w:rPr>
                          <w:t>15</w:t>
                        </w:r>
                      </w:p>
                    </w:tc>
                    <w:tc>
                      <w:tcPr>
                        <w:tcW w:w="448" w:type="dxa"/>
                      </w:tcPr>
                      <w:p w:rsidR="00066BB6" w:rsidRPr="00744E53" w:rsidRDefault="00066BB6" w:rsidP="00066BB6">
                        <w:pPr>
                          <w:rPr>
                            <w:sz w:val="20"/>
                          </w:rPr>
                        </w:pPr>
                        <w:r w:rsidRPr="00744E53">
                          <w:rPr>
                            <w:sz w:val="20"/>
                          </w:rPr>
                          <w:t>16</w:t>
                        </w:r>
                      </w:p>
                    </w:tc>
                    <w:tc>
                      <w:tcPr>
                        <w:tcW w:w="448" w:type="dxa"/>
                      </w:tcPr>
                      <w:p w:rsidR="00066BB6" w:rsidRPr="00744E53" w:rsidRDefault="00066BB6" w:rsidP="00066BB6">
                        <w:pPr>
                          <w:rPr>
                            <w:sz w:val="20"/>
                          </w:rPr>
                        </w:pPr>
                        <w:r w:rsidRPr="00744E53">
                          <w:rPr>
                            <w:sz w:val="20"/>
                          </w:rPr>
                          <w:t>17</w:t>
                        </w:r>
                      </w:p>
                    </w:tc>
                    <w:tc>
                      <w:tcPr>
                        <w:tcW w:w="448" w:type="dxa"/>
                      </w:tcPr>
                      <w:p w:rsidR="00066BB6" w:rsidRPr="00744E53" w:rsidRDefault="00066BB6" w:rsidP="00066BB6">
                        <w:pPr>
                          <w:rPr>
                            <w:sz w:val="20"/>
                          </w:rPr>
                        </w:pPr>
                        <w:r w:rsidRPr="00744E53">
                          <w:rPr>
                            <w:sz w:val="20"/>
                          </w:rPr>
                          <w:t>18</w:t>
                        </w:r>
                      </w:p>
                    </w:tc>
                    <w:tc>
                      <w:tcPr>
                        <w:tcW w:w="448" w:type="dxa"/>
                      </w:tcPr>
                      <w:p w:rsidR="00066BB6" w:rsidRPr="00744E53" w:rsidRDefault="00066BB6" w:rsidP="00066BB6">
                        <w:pPr>
                          <w:rPr>
                            <w:sz w:val="20"/>
                          </w:rPr>
                        </w:pPr>
                        <w:r w:rsidRPr="00744E53">
                          <w:rPr>
                            <w:sz w:val="20"/>
                          </w:rPr>
                          <w:t>19</w:t>
                        </w:r>
                      </w:p>
                    </w:tc>
                    <w:tc>
                      <w:tcPr>
                        <w:tcW w:w="448" w:type="dxa"/>
                      </w:tcPr>
                      <w:p w:rsidR="00066BB6" w:rsidRPr="00744E53" w:rsidRDefault="00066BB6" w:rsidP="00066BB6">
                        <w:pPr>
                          <w:rPr>
                            <w:sz w:val="20"/>
                          </w:rPr>
                        </w:pPr>
                        <w:r w:rsidRPr="00744E53">
                          <w:rPr>
                            <w:sz w:val="20"/>
                          </w:rPr>
                          <w:t>20</w:t>
                        </w:r>
                      </w:p>
                    </w:tc>
                    <w:tc>
                      <w:tcPr>
                        <w:tcW w:w="448" w:type="dxa"/>
                      </w:tcPr>
                      <w:p w:rsidR="00066BB6" w:rsidRPr="00744E53" w:rsidRDefault="00066BB6" w:rsidP="00066BB6">
                        <w:pPr>
                          <w:rPr>
                            <w:sz w:val="20"/>
                          </w:rPr>
                        </w:pPr>
                        <w:r w:rsidRPr="00744E53">
                          <w:rPr>
                            <w:sz w:val="20"/>
                          </w:rPr>
                          <w:t>21</w:t>
                        </w:r>
                      </w:p>
                    </w:tc>
                  </w:tr>
                  <w:tr w:rsidR="00066BB6" w:rsidRPr="00744E53" w:rsidTr="00066BB6">
                    <w:tc>
                      <w:tcPr>
                        <w:tcW w:w="448" w:type="dxa"/>
                        <w:shd w:val="clear" w:color="auto" w:fill="FDE9D9" w:themeFill="accent6" w:themeFillTint="33"/>
                      </w:tcPr>
                      <w:p w:rsidR="00066BB6" w:rsidRPr="00744E53" w:rsidRDefault="00066BB6" w:rsidP="00066BB6">
                        <w:pPr>
                          <w:rPr>
                            <w:sz w:val="20"/>
                          </w:rPr>
                        </w:pPr>
                        <w:r w:rsidRPr="00744E53">
                          <w:rPr>
                            <w:sz w:val="20"/>
                          </w:rPr>
                          <w:t>22</w:t>
                        </w:r>
                      </w:p>
                    </w:tc>
                    <w:tc>
                      <w:tcPr>
                        <w:tcW w:w="448" w:type="dxa"/>
                      </w:tcPr>
                      <w:p w:rsidR="00066BB6" w:rsidRPr="00744E53" w:rsidRDefault="00066BB6" w:rsidP="00066BB6">
                        <w:pPr>
                          <w:rPr>
                            <w:sz w:val="20"/>
                          </w:rPr>
                        </w:pPr>
                        <w:r w:rsidRPr="00744E53">
                          <w:rPr>
                            <w:sz w:val="20"/>
                          </w:rPr>
                          <w:t>23</w:t>
                        </w:r>
                      </w:p>
                    </w:tc>
                    <w:tc>
                      <w:tcPr>
                        <w:tcW w:w="448" w:type="dxa"/>
                      </w:tcPr>
                      <w:p w:rsidR="00066BB6" w:rsidRPr="00744E53" w:rsidRDefault="00066BB6" w:rsidP="00066BB6">
                        <w:pPr>
                          <w:rPr>
                            <w:sz w:val="20"/>
                          </w:rPr>
                        </w:pPr>
                        <w:r w:rsidRPr="00744E53">
                          <w:rPr>
                            <w:sz w:val="20"/>
                          </w:rPr>
                          <w:t>24</w:t>
                        </w:r>
                      </w:p>
                    </w:tc>
                    <w:tc>
                      <w:tcPr>
                        <w:tcW w:w="448" w:type="dxa"/>
                      </w:tcPr>
                      <w:p w:rsidR="00066BB6" w:rsidRPr="00744E53" w:rsidRDefault="00066BB6" w:rsidP="00066BB6">
                        <w:pPr>
                          <w:rPr>
                            <w:sz w:val="20"/>
                          </w:rPr>
                        </w:pPr>
                        <w:r w:rsidRPr="00744E53">
                          <w:rPr>
                            <w:sz w:val="20"/>
                          </w:rPr>
                          <w:t>25</w:t>
                        </w:r>
                      </w:p>
                    </w:tc>
                    <w:tc>
                      <w:tcPr>
                        <w:tcW w:w="448" w:type="dxa"/>
                      </w:tcPr>
                      <w:p w:rsidR="00066BB6" w:rsidRPr="00744E53" w:rsidRDefault="00066BB6" w:rsidP="00066BB6">
                        <w:pPr>
                          <w:rPr>
                            <w:sz w:val="20"/>
                          </w:rPr>
                        </w:pPr>
                        <w:r w:rsidRPr="00744E53">
                          <w:rPr>
                            <w:sz w:val="20"/>
                          </w:rPr>
                          <w:t>26</w:t>
                        </w:r>
                      </w:p>
                    </w:tc>
                    <w:tc>
                      <w:tcPr>
                        <w:tcW w:w="448" w:type="dxa"/>
                      </w:tcPr>
                      <w:p w:rsidR="00066BB6" w:rsidRPr="00744E53" w:rsidRDefault="00066BB6" w:rsidP="00066BB6">
                        <w:pPr>
                          <w:rPr>
                            <w:sz w:val="20"/>
                          </w:rPr>
                        </w:pPr>
                        <w:r w:rsidRPr="00744E53">
                          <w:rPr>
                            <w:sz w:val="20"/>
                          </w:rPr>
                          <w:t>27</w:t>
                        </w:r>
                      </w:p>
                    </w:tc>
                    <w:tc>
                      <w:tcPr>
                        <w:tcW w:w="448" w:type="dxa"/>
                      </w:tcPr>
                      <w:p w:rsidR="00066BB6" w:rsidRPr="00744E53" w:rsidRDefault="00066BB6" w:rsidP="00066BB6">
                        <w:pPr>
                          <w:rPr>
                            <w:sz w:val="20"/>
                          </w:rPr>
                        </w:pPr>
                        <w:r w:rsidRPr="00744E53">
                          <w:rPr>
                            <w:sz w:val="20"/>
                          </w:rPr>
                          <w:t>28</w:t>
                        </w:r>
                      </w:p>
                    </w:tc>
                  </w:tr>
                  <w:tr w:rsidR="00066BB6" w:rsidRPr="00744E53" w:rsidTr="00066BB6">
                    <w:tc>
                      <w:tcPr>
                        <w:tcW w:w="448" w:type="dxa"/>
                        <w:shd w:val="clear" w:color="auto" w:fill="FDE9D9" w:themeFill="accent6" w:themeFillTint="33"/>
                      </w:tcPr>
                      <w:p w:rsidR="00066BB6" w:rsidRPr="00744E53" w:rsidRDefault="00066BB6" w:rsidP="00066BB6">
                        <w:pPr>
                          <w:rPr>
                            <w:sz w:val="20"/>
                          </w:rPr>
                        </w:pPr>
                        <w:r w:rsidRPr="00744E53">
                          <w:rPr>
                            <w:sz w:val="20"/>
                          </w:rPr>
                          <w:t>29</w:t>
                        </w:r>
                      </w:p>
                    </w:tc>
                    <w:tc>
                      <w:tcPr>
                        <w:tcW w:w="448" w:type="dxa"/>
                      </w:tcPr>
                      <w:p w:rsidR="00066BB6" w:rsidRPr="00744E53" w:rsidRDefault="00066BB6" w:rsidP="00066BB6">
                        <w:pPr>
                          <w:rPr>
                            <w:sz w:val="20"/>
                          </w:rPr>
                        </w:pPr>
                        <w:r w:rsidRPr="00744E53">
                          <w:rPr>
                            <w:sz w:val="20"/>
                          </w:rPr>
                          <w:t>30</w:t>
                        </w:r>
                      </w:p>
                    </w:tc>
                    <w:tc>
                      <w:tcPr>
                        <w:tcW w:w="448" w:type="dxa"/>
                      </w:tcPr>
                      <w:p w:rsidR="00066BB6" w:rsidRPr="00744E53" w:rsidRDefault="00066BB6" w:rsidP="00066BB6">
                        <w:pPr>
                          <w:rPr>
                            <w:sz w:val="20"/>
                          </w:rPr>
                        </w:pPr>
                        <w:r w:rsidRPr="00744E53">
                          <w:rPr>
                            <w:sz w:val="20"/>
                          </w:rPr>
                          <w:t>31</w:t>
                        </w: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r>
                </w:tbl>
                <w:p w:rsidR="00066BB6" w:rsidRPr="00744E53" w:rsidRDefault="00066BB6" w:rsidP="00066BB6">
                  <w:pPr>
                    <w:rPr>
                      <w:sz w:val="20"/>
                    </w:rPr>
                  </w:pPr>
                </w:p>
              </w:tc>
            </w:tr>
          </w:tbl>
          <w:p w:rsidR="00066BB6" w:rsidRPr="00744E53" w:rsidRDefault="00066BB6" w:rsidP="00066BB6">
            <w:pPr>
              <w:rPr>
                <w:sz w:val="20"/>
              </w:rPr>
            </w:pPr>
          </w:p>
        </w:tc>
      </w:tr>
      <w:tr w:rsidR="00066BB6" w:rsidTr="00744E53">
        <w:trPr>
          <w:gridAfter w:val="1"/>
          <w:wAfter w:w="511" w:type="dxa"/>
          <w:trHeight w:hRule="exact" w:val="144"/>
        </w:trPr>
        <w:tc>
          <w:tcPr>
            <w:tcW w:w="3214" w:type="dxa"/>
            <w:gridSpan w:val="2"/>
          </w:tcPr>
          <w:p w:rsidR="00066BB6" w:rsidRPr="00744E53" w:rsidRDefault="00066BB6" w:rsidP="00066BB6">
            <w:pPr>
              <w:rPr>
                <w:sz w:val="20"/>
              </w:rPr>
            </w:pPr>
          </w:p>
        </w:tc>
        <w:tc>
          <w:tcPr>
            <w:tcW w:w="145" w:type="dxa"/>
          </w:tcPr>
          <w:p w:rsidR="00066BB6" w:rsidRPr="00744E53" w:rsidRDefault="00066BB6" w:rsidP="00066BB6">
            <w:pPr>
              <w:rPr>
                <w:sz w:val="20"/>
              </w:rPr>
            </w:pPr>
          </w:p>
        </w:tc>
        <w:tc>
          <w:tcPr>
            <w:tcW w:w="3648" w:type="dxa"/>
            <w:gridSpan w:val="3"/>
          </w:tcPr>
          <w:p w:rsidR="00066BB6" w:rsidRPr="00744E53" w:rsidRDefault="00066BB6" w:rsidP="00066BB6">
            <w:pPr>
              <w:rPr>
                <w:sz w:val="20"/>
              </w:rPr>
            </w:pPr>
          </w:p>
        </w:tc>
        <w:tc>
          <w:tcPr>
            <w:tcW w:w="78" w:type="dxa"/>
          </w:tcPr>
          <w:p w:rsidR="00066BB6" w:rsidRPr="00744E53" w:rsidRDefault="00066BB6" w:rsidP="00066BB6">
            <w:pPr>
              <w:rPr>
                <w:sz w:val="20"/>
              </w:rPr>
            </w:pPr>
          </w:p>
        </w:tc>
        <w:tc>
          <w:tcPr>
            <w:tcW w:w="3715" w:type="dxa"/>
            <w:gridSpan w:val="3"/>
          </w:tcPr>
          <w:p w:rsidR="00066BB6" w:rsidRPr="00744E53" w:rsidRDefault="00066BB6" w:rsidP="00066BB6">
            <w:pPr>
              <w:rPr>
                <w:sz w:val="20"/>
              </w:rPr>
            </w:pPr>
          </w:p>
        </w:tc>
      </w:tr>
      <w:tr w:rsidR="00066BB6" w:rsidTr="00744E53">
        <w:trPr>
          <w:gridAfter w:val="1"/>
          <w:wAfter w:w="511" w:type="dxa"/>
        </w:trPr>
        <w:tc>
          <w:tcPr>
            <w:tcW w:w="3214" w:type="dxa"/>
            <w:gridSpan w:val="2"/>
          </w:tcPr>
          <w:tbl>
            <w:tblPr>
              <w:tblStyle w:val="MonthLayout"/>
              <w:tblW w:w="5000" w:type="pct"/>
              <w:tblLayout w:type="fixed"/>
              <w:tblLook w:val="04A0"/>
            </w:tblPr>
            <w:tblGrid>
              <w:gridCol w:w="3146"/>
            </w:tblGrid>
            <w:tr w:rsidR="00066BB6" w:rsidRPr="00744E53" w:rsidTr="00ED605B">
              <w:trPr>
                <w:cnfStyle w:val="100000000000"/>
              </w:trPr>
              <w:tc>
                <w:tcPr>
                  <w:tcW w:w="5000" w:type="pct"/>
                  <w:shd w:val="clear" w:color="auto" w:fill="660066"/>
                </w:tcPr>
                <w:p w:rsidR="00066BB6" w:rsidRPr="00744E53" w:rsidRDefault="00066BB6" w:rsidP="00066BB6">
                  <w:pPr>
                    <w:spacing w:before="48" w:after="48"/>
                    <w:rPr>
                      <w:sz w:val="20"/>
                    </w:rPr>
                  </w:pPr>
                  <w:r w:rsidRPr="00744E53">
                    <w:rPr>
                      <w:sz w:val="20"/>
                    </w:rPr>
                    <w:t>Feb 2017</w:t>
                  </w:r>
                </w:p>
              </w:tc>
            </w:tr>
            <w:tr w:rsidR="00066BB6" w:rsidRPr="00744E53" w:rsidTr="00066BB6">
              <w:tc>
                <w:tcPr>
                  <w:tcW w:w="5000" w:type="pct"/>
                </w:tcPr>
                <w:tbl>
                  <w:tblPr>
                    <w:tblStyle w:val="MonthTable"/>
                    <w:tblW w:w="0" w:type="auto"/>
                    <w:tblLayout w:type="fixed"/>
                    <w:tblLook w:val="04A0"/>
                  </w:tblPr>
                  <w:tblGrid>
                    <w:gridCol w:w="448"/>
                    <w:gridCol w:w="448"/>
                    <w:gridCol w:w="448"/>
                    <w:gridCol w:w="448"/>
                    <w:gridCol w:w="448"/>
                    <w:gridCol w:w="448"/>
                    <w:gridCol w:w="448"/>
                  </w:tblGrid>
                  <w:tr w:rsidR="00066BB6" w:rsidRPr="00744E53" w:rsidTr="00066BB6">
                    <w:trPr>
                      <w:cnfStyle w:val="100000000000"/>
                    </w:trPr>
                    <w:tc>
                      <w:tcPr>
                        <w:tcW w:w="448" w:type="dxa"/>
                      </w:tcPr>
                      <w:p w:rsidR="00066BB6" w:rsidRPr="00744E53" w:rsidRDefault="00066BB6" w:rsidP="00066BB6">
                        <w:pPr>
                          <w:rPr>
                            <w:sz w:val="20"/>
                          </w:rPr>
                        </w:pPr>
                        <w:r w:rsidRPr="00744E53">
                          <w:rPr>
                            <w:sz w:val="20"/>
                          </w:rPr>
                          <w:t>S</w:t>
                        </w:r>
                      </w:p>
                    </w:tc>
                    <w:tc>
                      <w:tcPr>
                        <w:tcW w:w="448" w:type="dxa"/>
                      </w:tcPr>
                      <w:p w:rsidR="00066BB6" w:rsidRPr="00744E53" w:rsidRDefault="00066BB6" w:rsidP="00066BB6">
                        <w:pPr>
                          <w:rPr>
                            <w:sz w:val="20"/>
                          </w:rPr>
                        </w:pPr>
                        <w:r w:rsidRPr="00744E53">
                          <w:rPr>
                            <w:sz w:val="20"/>
                          </w:rPr>
                          <w:t>M</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W</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F</w:t>
                        </w:r>
                      </w:p>
                    </w:tc>
                    <w:tc>
                      <w:tcPr>
                        <w:tcW w:w="448" w:type="dxa"/>
                      </w:tcPr>
                      <w:p w:rsidR="00066BB6" w:rsidRPr="00744E53" w:rsidRDefault="00066BB6" w:rsidP="00066BB6">
                        <w:pPr>
                          <w:rPr>
                            <w:sz w:val="20"/>
                          </w:rPr>
                        </w:pPr>
                        <w:r w:rsidRPr="00744E53">
                          <w:rPr>
                            <w:sz w:val="20"/>
                          </w:rPr>
                          <w:t>S</w:t>
                        </w: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r w:rsidRPr="00744E53">
                          <w:rPr>
                            <w:sz w:val="20"/>
                          </w:rPr>
                          <w:t>1</w:t>
                        </w:r>
                      </w:p>
                    </w:tc>
                    <w:tc>
                      <w:tcPr>
                        <w:tcW w:w="448" w:type="dxa"/>
                      </w:tcPr>
                      <w:p w:rsidR="00066BB6" w:rsidRPr="00744E53" w:rsidRDefault="00066BB6" w:rsidP="00066BB6">
                        <w:pPr>
                          <w:rPr>
                            <w:sz w:val="20"/>
                          </w:rPr>
                        </w:pPr>
                        <w:r w:rsidRPr="00744E53">
                          <w:rPr>
                            <w:sz w:val="20"/>
                          </w:rPr>
                          <w:t>2</w:t>
                        </w:r>
                      </w:p>
                    </w:tc>
                    <w:tc>
                      <w:tcPr>
                        <w:tcW w:w="448" w:type="dxa"/>
                      </w:tcPr>
                      <w:p w:rsidR="00066BB6" w:rsidRPr="00744E53" w:rsidRDefault="00066BB6" w:rsidP="00066BB6">
                        <w:pPr>
                          <w:rPr>
                            <w:sz w:val="20"/>
                          </w:rPr>
                        </w:pPr>
                        <w:r w:rsidRPr="00744E53">
                          <w:rPr>
                            <w:sz w:val="20"/>
                          </w:rPr>
                          <w:t>3</w:t>
                        </w:r>
                      </w:p>
                    </w:tc>
                    <w:tc>
                      <w:tcPr>
                        <w:tcW w:w="448" w:type="dxa"/>
                      </w:tcPr>
                      <w:p w:rsidR="00066BB6" w:rsidRPr="00744E53" w:rsidRDefault="00066BB6" w:rsidP="00066BB6">
                        <w:pPr>
                          <w:rPr>
                            <w:sz w:val="20"/>
                          </w:rPr>
                        </w:pPr>
                        <w:r w:rsidRPr="00744E53">
                          <w:rPr>
                            <w:sz w:val="20"/>
                          </w:rPr>
                          <w:t>4</w:t>
                        </w:r>
                      </w:p>
                    </w:tc>
                  </w:tr>
                  <w:tr w:rsidR="00066BB6" w:rsidRPr="00744E53" w:rsidTr="00066BB6">
                    <w:tc>
                      <w:tcPr>
                        <w:tcW w:w="448" w:type="dxa"/>
                        <w:shd w:val="clear" w:color="auto" w:fill="FDE9D9" w:themeFill="accent6" w:themeFillTint="33"/>
                      </w:tcPr>
                      <w:p w:rsidR="00066BB6" w:rsidRPr="00744E53" w:rsidRDefault="00066BB6" w:rsidP="00066BB6">
                        <w:pPr>
                          <w:rPr>
                            <w:sz w:val="20"/>
                          </w:rPr>
                        </w:pPr>
                        <w:r w:rsidRPr="00744E53">
                          <w:rPr>
                            <w:sz w:val="20"/>
                          </w:rPr>
                          <w:t>5</w:t>
                        </w:r>
                      </w:p>
                    </w:tc>
                    <w:tc>
                      <w:tcPr>
                        <w:tcW w:w="448" w:type="dxa"/>
                      </w:tcPr>
                      <w:p w:rsidR="00066BB6" w:rsidRPr="00744E53" w:rsidRDefault="00066BB6" w:rsidP="00066BB6">
                        <w:pPr>
                          <w:rPr>
                            <w:sz w:val="20"/>
                          </w:rPr>
                        </w:pPr>
                        <w:r w:rsidRPr="00744E53">
                          <w:rPr>
                            <w:sz w:val="20"/>
                          </w:rPr>
                          <w:t>6</w:t>
                        </w:r>
                      </w:p>
                    </w:tc>
                    <w:tc>
                      <w:tcPr>
                        <w:tcW w:w="448" w:type="dxa"/>
                      </w:tcPr>
                      <w:p w:rsidR="00066BB6" w:rsidRPr="00744E53" w:rsidRDefault="00066BB6" w:rsidP="00066BB6">
                        <w:pPr>
                          <w:rPr>
                            <w:sz w:val="20"/>
                          </w:rPr>
                        </w:pPr>
                        <w:r w:rsidRPr="00744E53">
                          <w:rPr>
                            <w:sz w:val="20"/>
                          </w:rPr>
                          <w:t>7</w:t>
                        </w:r>
                      </w:p>
                    </w:tc>
                    <w:tc>
                      <w:tcPr>
                        <w:tcW w:w="448" w:type="dxa"/>
                      </w:tcPr>
                      <w:p w:rsidR="00066BB6" w:rsidRPr="00744E53" w:rsidRDefault="00066BB6" w:rsidP="00066BB6">
                        <w:pPr>
                          <w:rPr>
                            <w:sz w:val="20"/>
                          </w:rPr>
                        </w:pPr>
                        <w:r w:rsidRPr="00744E53">
                          <w:rPr>
                            <w:sz w:val="20"/>
                          </w:rPr>
                          <w:t>8</w:t>
                        </w:r>
                      </w:p>
                    </w:tc>
                    <w:tc>
                      <w:tcPr>
                        <w:tcW w:w="448" w:type="dxa"/>
                      </w:tcPr>
                      <w:p w:rsidR="00066BB6" w:rsidRPr="00744E53" w:rsidRDefault="00066BB6" w:rsidP="00066BB6">
                        <w:pPr>
                          <w:rPr>
                            <w:sz w:val="20"/>
                          </w:rPr>
                        </w:pPr>
                        <w:r w:rsidRPr="00744E53">
                          <w:rPr>
                            <w:sz w:val="20"/>
                          </w:rPr>
                          <w:t>9</w:t>
                        </w:r>
                      </w:p>
                    </w:tc>
                    <w:tc>
                      <w:tcPr>
                        <w:tcW w:w="448" w:type="dxa"/>
                      </w:tcPr>
                      <w:p w:rsidR="00066BB6" w:rsidRPr="00744E53" w:rsidRDefault="00066BB6" w:rsidP="00066BB6">
                        <w:pPr>
                          <w:rPr>
                            <w:sz w:val="20"/>
                          </w:rPr>
                        </w:pPr>
                        <w:r w:rsidRPr="00744E53">
                          <w:rPr>
                            <w:sz w:val="20"/>
                          </w:rPr>
                          <w:t>10</w:t>
                        </w:r>
                      </w:p>
                    </w:tc>
                    <w:tc>
                      <w:tcPr>
                        <w:tcW w:w="448" w:type="dxa"/>
                        <w:shd w:val="clear" w:color="auto" w:fill="FFFF00"/>
                      </w:tcPr>
                      <w:p w:rsidR="00066BB6" w:rsidRPr="00744E53" w:rsidRDefault="00066BB6" w:rsidP="00066BB6">
                        <w:pPr>
                          <w:rPr>
                            <w:sz w:val="20"/>
                          </w:rPr>
                        </w:pPr>
                        <w:r w:rsidRPr="00744E53">
                          <w:rPr>
                            <w:sz w:val="20"/>
                          </w:rPr>
                          <w:t>11</w:t>
                        </w:r>
                      </w:p>
                    </w:tc>
                  </w:tr>
                  <w:tr w:rsidR="00066BB6" w:rsidRPr="00744E53" w:rsidTr="00066BB6">
                    <w:tc>
                      <w:tcPr>
                        <w:tcW w:w="448" w:type="dxa"/>
                        <w:shd w:val="clear" w:color="auto" w:fill="3366FF"/>
                      </w:tcPr>
                      <w:p w:rsidR="00066BB6" w:rsidRPr="00744E53" w:rsidRDefault="00744E53" w:rsidP="00066BB6">
                        <w:pPr>
                          <w:rPr>
                            <w:color w:val="FFFFFF" w:themeColor="background1"/>
                            <w:sz w:val="20"/>
                          </w:rPr>
                        </w:pPr>
                        <w:r>
                          <w:rPr>
                            <w:color w:val="FFFFFF" w:themeColor="background1"/>
                            <w:sz w:val="20"/>
                          </w:rPr>
                          <w:t>1</w:t>
                        </w:r>
                        <w:r w:rsidR="00066BB6" w:rsidRPr="00744E53">
                          <w:rPr>
                            <w:color w:val="FFFFFF" w:themeColor="background1"/>
                            <w:sz w:val="20"/>
                          </w:rPr>
                          <w:t>2</w:t>
                        </w:r>
                      </w:p>
                    </w:tc>
                    <w:tc>
                      <w:tcPr>
                        <w:tcW w:w="448" w:type="dxa"/>
                      </w:tcPr>
                      <w:p w:rsidR="00066BB6" w:rsidRPr="00744E53" w:rsidRDefault="00066BB6" w:rsidP="00066BB6">
                        <w:pPr>
                          <w:rPr>
                            <w:sz w:val="20"/>
                          </w:rPr>
                        </w:pPr>
                        <w:r w:rsidRPr="00744E53">
                          <w:rPr>
                            <w:sz w:val="20"/>
                          </w:rPr>
                          <w:t>13</w:t>
                        </w:r>
                      </w:p>
                    </w:tc>
                    <w:tc>
                      <w:tcPr>
                        <w:tcW w:w="448" w:type="dxa"/>
                      </w:tcPr>
                      <w:p w:rsidR="00066BB6" w:rsidRPr="00744E53" w:rsidRDefault="00066BB6" w:rsidP="00066BB6">
                        <w:pPr>
                          <w:rPr>
                            <w:sz w:val="20"/>
                          </w:rPr>
                        </w:pPr>
                        <w:r w:rsidRPr="00744E53">
                          <w:rPr>
                            <w:sz w:val="20"/>
                          </w:rPr>
                          <w:t>14</w:t>
                        </w:r>
                      </w:p>
                    </w:tc>
                    <w:tc>
                      <w:tcPr>
                        <w:tcW w:w="448" w:type="dxa"/>
                      </w:tcPr>
                      <w:p w:rsidR="00066BB6" w:rsidRPr="00744E53" w:rsidRDefault="00066BB6" w:rsidP="00066BB6">
                        <w:pPr>
                          <w:rPr>
                            <w:sz w:val="20"/>
                          </w:rPr>
                        </w:pPr>
                        <w:r w:rsidRPr="00744E53">
                          <w:rPr>
                            <w:sz w:val="20"/>
                          </w:rPr>
                          <w:t>15</w:t>
                        </w:r>
                      </w:p>
                    </w:tc>
                    <w:tc>
                      <w:tcPr>
                        <w:tcW w:w="448" w:type="dxa"/>
                      </w:tcPr>
                      <w:p w:rsidR="00066BB6" w:rsidRPr="00744E53" w:rsidRDefault="00066BB6" w:rsidP="00066BB6">
                        <w:pPr>
                          <w:rPr>
                            <w:sz w:val="20"/>
                          </w:rPr>
                        </w:pPr>
                        <w:r w:rsidRPr="00744E53">
                          <w:rPr>
                            <w:sz w:val="20"/>
                          </w:rPr>
                          <w:t>16</w:t>
                        </w:r>
                      </w:p>
                    </w:tc>
                    <w:tc>
                      <w:tcPr>
                        <w:tcW w:w="448" w:type="dxa"/>
                      </w:tcPr>
                      <w:p w:rsidR="00066BB6" w:rsidRPr="00744E53" w:rsidRDefault="00066BB6" w:rsidP="00066BB6">
                        <w:pPr>
                          <w:rPr>
                            <w:sz w:val="20"/>
                          </w:rPr>
                        </w:pPr>
                        <w:r w:rsidRPr="00744E53">
                          <w:rPr>
                            <w:sz w:val="20"/>
                          </w:rPr>
                          <w:t>17</w:t>
                        </w:r>
                      </w:p>
                    </w:tc>
                    <w:tc>
                      <w:tcPr>
                        <w:tcW w:w="448" w:type="dxa"/>
                      </w:tcPr>
                      <w:p w:rsidR="00066BB6" w:rsidRPr="00744E53" w:rsidRDefault="00066BB6" w:rsidP="00066BB6">
                        <w:pPr>
                          <w:rPr>
                            <w:sz w:val="20"/>
                          </w:rPr>
                        </w:pPr>
                        <w:r w:rsidRPr="00744E53">
                          <w:rPr>
                            <w:sz w:val="20"/>
                          </w:rPr>
                          <w:t>18</w:t>
                        </w:r>
                      </w:p>
                    </w:tc>
                  </w:tr>
                  <w:tr w:rsidR="00066BB6" w:rsidRPr="00744E53" w:rsidTr="00FC43C9">
                    <w:tc>
                      <w:tcPr>
                        <w:tcW w:w="448" w:type="dxa"/>
                        <w:shd w:val="clear" w:color="auto" w:fill="CCC0D9" w:themeFill="accent4" w:themeFillTint="66"/>
                      </w:tcPr>
                      <w:p w:rsidR="00066BB6" w:rsidRPr="00744E53" w:rsidRDefault="00066BB6" w:rsidP="00066BB6">
                        <w:pPr>
                          <w:rPr>
                            <w:sz w:val="20"/>
                          </w:rPr>
                        </w:pPr>
                        <w:r w:rsidRPr="00744E53">
                          <w:rPr>
                            <w:sz w:val="20"/>
                          </w:rPr>
                          <w:t>19</w:t>
                        </w:r>
                      </w:p>
                    </w:tc>
                    <w:tc>
                      <w:tcPr>
                        <w:tcW w:w="448" w:type="dxa"/>
                        <w:shd w:val="clear" w:color="auto" w:fill="CCC0D9" w:themeFill="accent4" w:themeFillTint="66"/>
                      </w:tcPr>
                      <w:p w:rsidR="00066BB6" w:rsidRPr="00744E53" w:rsidRDefault="00066BB6" w:rsidP="00066BB6">
                        <w:pPr>
                          <w:rPr>
                            <w:sz w:val="20"/>
                          </w:rPr>
                        </w:pPr>
                        <w:r w:rsidRPr="00744E53">
                          <w:rPr>
                            <w:sz w:val="20"/>
                          </w:rPr>
                          <w:t>20</w:t>
                        </w:r>
                      </w:p>
                    </w:tc>
                    <w:tc>
                      <w:tcPr>
                        <w:tcW w:w="448" w:type="dxa"/>
                        <w:shd w:val="clear" w:color="auto" w:fill="CCC0D9" w:themeFill="accent4" w:themeFillTint="66"/>
                      </w:tcPr>
                      <w:p w:rsidR="00066BB6" w:rsidRPr="00744E53" w:rsidRDefault="00066BB6" w:rsidP="00066BB6">
                        <w:pPr>
                          <w:rPr>
                            <w:sz w:val="20"/>
                          </w:rPr>
                        </w:pPr>
                        <w:r w:rsidRPr="00744E53">
                          <w:rPr>
                            <w:sz w:val="20"/>
                          </w:rPr>
                          <w:t>21</w:t>
                        </w:r>
                      </w:p>
                    </w:tc>
                    <w:tc>
                      <w:tcPr>
                        <w:tcW w:w="448" w:type="dxa"/>
                        <w:shd w:val="clear" w:color="auto" w:fill="CCC0D9" w:themeFill="accent4" w:themeFillTint="66"/>
                      </w:tcPr>
                      <w:p w:rsidR="00066BB6" w:rsidRPr="00744E53" w:rsidRDefault="00066BB6" w:rsidP="00066BB6">
                        <w:pPr>
                          <w:rPr>
                            <w:sz w:val="20"/>
                          </w:rPr>
                        </w:pPr>
                        <w:r w:rsidRPr="00744E53">
                          <w:rPr>
                            <w:sz w:val="20"/>
                          </w:rPr>
                          <w:t>22</w:t>
                        </w:r>
                      </w:p>
                    </w:tc>
                    <w:tc>
                      <w:tcPr>
                        <w:tcW w:w="448" w:type="dxa"/>
                        <w:shd w:val="clear" w:color="auto" w:fill="CCC0D9" w:themeFill="accent4" w:themeFillTint="66"/>
                      </w:tcPr>
                      <w:p w:rsidR="00066BB6" w:rsidRPr="00744E53" w:rsidRDefault="00066BB6" w:rsidP="00066BB6">
                        <w:pPr>
                          <w:rPr>
                            <w:sz w:val="20"/>
                          </w:rPr>
                        </w:pPr>
                        <w:r w:rsidRPr="00744E53">
                          <w:rPr>
                            <w:sz w:val="20"/>
                          </w:rPr>
                          <w:t>23</w:t>
                        </w:r>
                      </w:p>
                    </w:tc>
                    <w:tc>
                      <w:tcPr>
                        <w:tcW w:w="448" w:type="dxa"/>
                        <w:shd w:val="clear" w:color="auto" w:fill="CCC0D9" w:themeFill="accent4" w:themeFillTint="66"/>
                      </w:tcPr>
                      <w:p w:rsidR="00066BB6" w:rsidRPr="00744E53" w:rsidRDefault="00066BB6" w:rsidP="00066BB6">
                        <w:pPr>
                          <w:rPr>
                            <w:sz w:val="20"/>
                          </w:rPr>
                        </w:pPr>
                        <w:r w:rsidRPr="00744E53">
                          <w:rPr>
                            <w:sz w:val="20"/>
                          </w:rPr>
                          <w:t>24</w:t>
                        </w:r>
                      </w:p>
                    </w:tc>
                    <w:tc>
                      <w:tcPr>
                        <w:tcW w:w="448" w:type="dxa"/>
                        <w:shd w:val="clear" w:color="auto" w:fill="CCC0D9" w:themeFill="accent4" w:themeFillTint="66"/>
                      </w:tcPr>
                      <w:p w:rsidR="00066BB6" w:rsidRPr="00744E53" w:rsidRDefault="00066BB6" w:rsidP="00066BB6">
                        <w:pPr>
                          <w:rPr>
                            <w:sz w:val="20"/>
                          </w:rPr>
                        </w:pPr>
                        <w:r w:rsidRPr="00744E53">
                          <w:rPr>
                            <w:sz w:val="20"/>
                          </w:rPr>
                          <w:t>25</w:t>
                        </w:r>
                      </w:p>
                    </w:tc>
                  </w:tr>
                  <w:tr w:rsidR="00066BB6" w:rsidRPr="00744E53" w:rsidTr="00744E53">
                    <w:tc>
                      <w:tcPr>
                        <w:tcW w:w="448" w:type="dxa"/>
                        <w:shd w:val="clear" w:color="auto" w:fill="FDE9D9" w:themeFill="accent6" w:themeFillTint="33"/>
                      </w:tcPr>
                      <w:p w:rsidR="00066BB6" w:rsidRPr="00744E53" w:rsidRDefault="00066BB6" w:rsidP="00066BB6">
                        <w:pPr>
                          <w:rPr>
                            <w:sz w:val="20"/>
                          </w:rPr>
                        </w:pPr>
                        <w:r w:rsidRPr="00744E53">
                          <w:rPr>
                            <w:sz w:val="20"/>
                          </w:rPr>
                          <w:t>26</w:t>
                        </w:r>
                      </w:p>
                    </w:tc>
                    <w:tc>
                      <w:tcPr>
                        <w:tcW w:w="448" w:type="dxa"/>
                        <w:shd w:val="clear" w:color="auto" w:fill="660066"/>
                      </w:tcPr>
                      <w:p w:rsidR="00066BB6" w:rsidRPr="00744E53" w:rsidRDefault="00066BB6" w:rsidP="00066BB6">
                        <w:pPr>
                          <w:rPr>
                            <w:color w:val="FFFFFF" w:themeColor="background1"/>
                            <w:sz w:val="20"/>
                          </w:rPr>
                        </w:pPr>
                        <w:r w:rsidRPr="00744E53">
                          <w:rPr>
                            <w:color w:val="FFFFFF" w:themeColor="background1"/>
                            <w:sz w:val="20"/>
                          </w:rPr>
                          <w:t>27</w:t>
                        </w:r>
                      </w:p>
                    </w:tc>
                    <w:tc>
                      <w:tcPr>
                        <w:tcW w:w="448" w:type="dxa"/>
                      </w:tcPr>
                      <w:p w:rsidR="00066BB6" w:rsidRPr="00744E53" w:rsidRDefault="00066BB6" w:rsidP="00066BB6">
                        <w:pPr>
                          <w:rPr>
                            <w:sz w:val="20"/>
                          </w:rPr>
                        </w:pPr>
                        <w:r w:rsidRPr="00744E53">
                          <w:rPr>
                            <w:sz w:val="20"/>
                          </w:rPr>
                          <w:t>28</w:t>
                        </w: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r>
                </w:tbl>
                <w:p w:rsidR="00066BB6" w:rsidRPr="00744E53" w:rsidRDefault="00066BB6" w:rsidP="00066BB6">
                  <w:pPr>
                    <w:rPr>
                      <w:sz w:val="20"/>
                    </w:rPr>
                  </w:pPr>
                </w:p>
              </w:tc>
            </w:tr>
          </w:tbl>
          <w:p w:rsidR="00066BB6" w:rsidRPr="00744E53" w:rsidRDefault="00066BB6" w:rsidP="00066BB6">
            <w:pPr>
              <w:rPr>
                <w:sz w:val="20"/>
              </w:rPr>
            </w:pPr>
          </w:p>
        </w:tc>
        <w:tc>
          <w:tcPr>
            <w:tcW w:w="145" w:type="dxa"/>
          </w:tcPr>
          <w:p w:rsidR="00066BB6" w:rsidRPr="00744E53" w:rsidRDefault="00066BB6" w:rsidP="00066BB6">
            <w:pPr>
              <w:rPr>
                <w:sz w:val="20"/>
              </w:rPr>
            </w:pPr>
          </w:p>
        </w:tc>
        <w:tc>
          <w:tcPr>
            <w:tcW w:w="3648" w:type="dxa"/>
            <w:gridSpan w:val="3"/>
          </w:tcPr>
          <w:tbl>
            <w:tblPr>
              <w:tblStyle w:val="MonthLayout"/>
              <w:tblW w:w="5000" w:type="pct"/>
              <w:tblLayout w:type="fixed"/>
              <w:tblLook w:val="04A0"/>
            </w:tblPr>
            <w:tblGrid>
              <w:gridCol w:w="3580"/>
            </w:tblGrid>
            <w:tr w:rsidR="00066BB6" w:rsidRPr="00744E53" w:rsidTr="00066BB6">
              <w:trPr>
                <w:cnfStyle w:val="100000000000"/>
              </w:trPr>
              <w:tc>
                <w:tcPr>
                  <w:tcW w:w="5000" w:type="pct"/>
                </w:tcPr>
                <w:p w:rsidR="00066BB6" w:rsidRPr="00744E53" w:rsidRDefault="00066BB6" w:rsidP="00066BB6">
                  <w:pPr>
                    <w:spacing w:before="48" w:after="48"/>
                    <w:rPr>
                      <w:sz w:val="20"/>
                    </w:rPr>
                  </w:pPr>
                  <w:r w:rsidRPr="00744E53">
                    <w:rPr>
                      <w:sz w:val="20"/>
                    </w:rPr>
                    <w:t>Mar 2017</w:t>
                  </w:r>
                </w:p>
              </w:tc>
            </w:tr>
            <w:tr w:rsidR="00066BB6" w:rsidRPr="00744E53" w:rsidTr="00066BB6">
              <w:tc>
                <w:tcPr>
                  <w:tcW w:w="5000" w:type="pct"/>
                </w:tcPr>
                <w:tbl>
                  <w:tblPr>
                    <w:tblStyle w:val="MonthTable"/>
                    <w:tblW w:w="0" w:type="auto"/>
                    <w:tblLayout w:type="fixed"/>
                    <w:tblLook w:val="04A0"/>
                  </w:tblPr>
                  <w:tblGrid>
                    <w:gridCol w:w="448"/>
                    <w:gridCol w:w="448"/>
                    <w:gridCol w:w="448"/>
                    <w:gridCol w:w="448"/>
                    <w:gridCol w:w="448"/>
                    <w:gridCol w:w="448"/>
                    <w:gridCol w:w="448"/>
                  </w:tblGrid>
                  <w:tr w:rsidR="00066BB6" w:rsidRPr="00744E53" w:rsidTr="00066BB6">
                    <w:trPr>
                      <w:cnfStyle w:val="100000000000"/>
                    </w:trPr>
                    <w:tc>
                      <w:tcPr>
                        <w:tcW w:w="448" w:type="dxa"/>
                      </w:tcPr>
                      <w:p w:rsidR="00066BB6" w:rsidRPr="00744E53" w:rsidRDefault="00066BB6" w:rsidP="00066BB6">
                        <w:pPr>
                          <w:rPr>
                            <w:sz w:val="20"/>
                          </w:rPr>
                        </w:pPr>
                        <w:r w:rsidRPr="00744E53">
                          <w:rPr>
                            <w:sz w:val="20"/>
                          </w:rPr>
                          <w:t>S</w:t>
                        </w:r>
                      </w:p>
                    </w:tc>
                    <w:tc>
                      <w:tcPr>
                        <w:tcW w:w="448" w:type="dxa"/>
                      </w:tcPr>
                      <w:p w:rsidR="00066BB6" w:rsidRPr="00744E53" w:rsidRDefault="00066BB6" w:rsidP="00066BB6">
                        <w:pPr>
                          <w:rPr>
                            <w:sz w:val="20"/>
                          </w:rPr>
                        </w:pPr>
                        <w:r w:rsidRPr="00744E53">
                          <w:rPr>
                            <w:sz w:val="20"/>
                          </w:rPr>
                          <w:t>M</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W</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F</w:t>
                        </w:r>
                      </w:p>
                    </w:tc>
                    <w:tc>
                      <w:tcPr>
                        <w:tcW w:w="448" w:type="dxa"/>
                      </w:tcPr>
                      <w:p w:rsidR="00066BB6" w:rsidRPr="00744E53" w:rsidRDefault="00066BB6" w:rsidP="00066BB6">
                        <w:pPr>
                          <w:rPr>
                            <w:sz w:val="20"/>
                          </w:rPr>
                        </w:pPr>
                        <w:r w:rsidRPr="00744E53">
                          <w:rPr>
                            <w:sz w:val="20"/>
                          </w:rPr>
                          <w:t>S</w:t>
                        </w: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r w:rsidRPr="00744E53">
                          <w:rPr>
                            <w:sz w:val="20"/>
                          </w:rPr>
                          <w:t>1</w:t>
                        </w:r>
                      </w:p>
                    </w:tc>
                    <w:tc>
                      <w:tcPr>
                        <w:tcW w:w="448" w:type="dxa"/>
                      </w:tcPr>
                      <w:p w:rsidR="00066BB6" w:rsidRPr="00744E53" w:rsidRDefault="00066BB6" w:rsidP="00066BB6">
                        <w:pPr>
                          <w:rPr>
                            <w:sz w:val="20"/>
                          </w:rPr>
                        </w:pPr>
                        <w:r w:rsidRPr="00744E53">
                          <w:rPr>
                            <w:sz w:val="20"/>
                          </w:rPr>
                          <w:t>2</w:t>
                        </w:r>
                      </w:p>
                    </w:tc>
                    <w:tc>
                      <w:tcPr>
                        <w:tcW w:w="448" w:type="dxa"/>
                      </w:tcPr>
                      <w:p w:rsidR="00066BB6" w:rsidRPr="00744E53" w:rsidRDefault="00066BB6" w:rsidP="00066BB6">
                        <w:pPr>
                          <w:rPr>
                            <w:sz w:val="20"/>
                          </w:rPr>
                        </w:pPr>
                        <w:r w:rsidRPr="00744E53">
                          <w:rPr>
                            <w:sz w:val="20"/>
                          </w:rPr>
                          <w:t>3</w:t>
                        </w:r>
                      </w:p>
                    </w:tc>
                    <w:tc>
                      <w:tcPr>
                        <w:tcW w:w="448" w:type="dxa"/>
                      </w:tcPr>
                      <w:p w:rsidR="00066BB6" w:rsidRPr="00744E53" w:rsidRDefault="00066BB6" w:rsidP="00066BB6">
                        <w:pPr>
                          <w:rPr>
                            <w:sz w:val="20"/>
                          </w:rPr>
                        </w:pPr>
                        <w:r w:rsidRPr="00744E53">
                          <w:rPr>
                            <w:sz w:val="20"/>
                          </w:rPr>
                          <w:t>4</w:t>
                        </w:r>
                      </w:p>
                    </w:tc>
                  </w:tr>
                  <w:tr w:rsidR="00066BB6" w:rsidRPr="00744E53" w:rsidTr="00066BB6">
                    <w:tc>
                      <w:tcPr>
                        <w:tcW w:w="448" w:type="dxa"/>
                      </w:tcPr>
                      <w:p w:rsidR="00066BB6" w:rsidRPr="00744E53" w:rsidRDefault="00066BB6" w:rsidP="00066BB6">
                        <w:pPr>
                          <w:rPr>
                            <w:sz w:val="20"/>
                          </w:rPr>
                        </w:pPr>
                        <w:r w:rsidRPr="00744E53">
                          <w:rPr>
                            <w:sz w:val="20"/>
                          </w:rPr>
                          <w:t>5</w:t>
                        </w:r>
                      </w:p>
                    </w:tc>
                    <w:tc>
                      <w:tcPr>
                        <w:tcW w:w="448" w:type="dxa"/>
                      </w:tcPr>
                      <w:p w:rsidR="00066BB6" w:rsidRPr="00744E53" w:rsidRDefault="00066BB6" w:rsidP="00066BB6">
                        <w:pPr>
                          <w:rPr>
                            <w:sz w:val="20"/>
                          </w:rPr>
                        </w:pPr>
                        <w:r w:rsidRPr="00744E53">
                          <w:rPr>
                            <w:sz w:val="20"/>
                          </w:rPr>
                          <w:t>6</w:t>
                        </w:r>
                      </w:p>
                    </w:tc>
                    <w:tc>
                      <w:tcPr>
                        <w:tcW w:w="448" w:type="dxa"/>
                      </w:tcPr>
                      <w:p w:rsidR="00066BB6" w:rsidRPr="00744E53" w:rsidRDefault="00066BB6" w:rsidP="00066BB6">
                        <w:pPr>
                          <w:rPr>
                            <w:sz w:val="20"/>
                          </w:rPr>
                        </w:pPr>
                        <w:r w:rsidRPr="00744E53">
                          <w:rPr>
                            <w:sz w:val="20"/>
                          </w:rPr>
                          <w:t>7</w:t>
                        </w:r>
                      </w:p>
                    </w:tc>
                    <w:tc>
                      <w:tcPr>
                        <w:tcW w:w="448" w:type="dxa"/>
                      </w:tcPr>
                      <w:p w:rsidR="00066BB6" w:rsidRPr="00744E53" w:rsidRDefault="00066BB6" w:rsidP="00066BB6">
                        <w:pPr>
                          <w:rPr>
                            <w:sz w:val="20"/>
                          </w:rPr>
                        </w:pPr>
                        <w:r w:rsidRPr="00744E53">
                          <w:rPr>
                            <w:sz w:val="20"/>
                          </w:rPr>
                          <w:t>8</w:t>
                        </w:r>
                      </w:p>
                    </w:tc>
                    <w:tc>
                      <w:tcPr>
                        <w:tcW w:w="448" w:type="dxa"/>
                      </w:tcPr>
                      <w:p w:rsidR="00066BB6" w:rsidRPr="00744E53" w:rsidRDefault="00066BB6" w:rsidP="00066BB6">
                        <w:pPr>
                          <w:rPr>
                            <w:sz w:val="20"/>
                          </w:rPr>
                        </w:pPr>
                        <w:r w:rsidRPr="00744E53">
                          <w:rPr>
                            <w:sz w:val="20"/>
                          </w:rPr>
                          <w:t>9</w:t>
                        </w:r>
                      </w:p>
                    </w:tc>
                    <w:tc>
                      <w:tcPr>
                        <w:tcW w:w="448" w:type="dxa"/>
                      </w:tcPr>
                      <w:p w:rsidR="00066BB6" w:rsidRPr="00744E53" w:rsidRDefault="00066BB6" w:rsidP="00066BB6">
                        <w:pPr>
                          <w:rPr>
                            <w:sz w:val="20"/>
                          </w:rPr>
                        </w:pPr>
                        <w:r w:rsidRPr="00744E53">
                          <w:rPr>
                            <w:sz w:val="20"/>
                          </w:rPr>
                          <w:t>10</w:t>
                        </w:r>
                      </w:p>
                    </w:tc>
                    <w:tc>
                      <w:tcPr>
                        <w:tcW w:w="448" w:type="dxa"/>
                      </w:tcPr>
                      <w:p w:rsidR="00066BB6" w:rsidRPr="00744E53" w:rsidRDefault="00066BB6" w:rsidP="00066BB6">
                        <w:pPr>
                          <w:rPr>
                            <w:sz w:val="20"/>
                          </w:rPr>
                        </w:pPr>
                        <w:r w:rsidRPr="00744E53">
                          <w:rPr>
                            <w:sz w:val="20"/>
                          </w:rPr>
                          <w:t>11</w:t>
                        </w:r>
                      </w:p>
                    </w:tc>
                  </w:tr>
                  <w:tr w:rsidR="00066BB6" w:rsidRPr="00744E53" w:rsidTr="00066BB6">
                    <w:tc>
                      <w:tcPr>
                        <w:tcW w:w="448" w:type="dxa"/>
                      </w:tcPr>
                      <w:p w:rsidR="00066BB6" w:rsidRPr="00744E53" w:rsidRDefault="00066BB6" w:rsidP="00066BB6">
                        <w:pPr>
                          <w:rPr>
                            <w:sz w:val="20"/>
                          </w:rPr>
                        </w:pPr>
                        <w:r w:rsidRPr="00744E53">
                          <w:rPr>
                            <w:sz w:val="20"/>
                          </w:rPr>
                          <w:t>12</w:t>
                        </w:r>
                      </w:p>
                    </w:tc>
                    <w:tc>
                      <w:tcPr>
                        <w:tcW w:w="448" w:type="dxa"/>
                      </w:tcPr>
                      <w:p w:rsidR="00066BB6" w:rsidRPr="00744E53" w:rsidRDefault="00066BB6" w:rsidP="00066BB6">
                        <w:pPr>
                          <w:rPr>
                            <w:sz w:val="20"/>
                          </w:rPr>
                        </w:pPr>
                        <w:r w:rsidRPr="00744E53">
                          <w:rPr>
                            <w:sz w:val="20"/>
                          </w:rPr>
                          <w:t>13</w:t>
                        </w:r>
                      </w:p>
                    </w:tc>
                    <w:tc>
                      <w:tcPr>
                        <w:tcW w:w="448" w:type="dxa"/>
                      </w:tcPr>
                      <w:p w:rsidR="00066BB6" w:rsidRPr="00744E53" w:rsidRDefault="00066BB6" w:rsidP="00066BB6">
                        <w:pPr>
                          <w:rPr>
                            <w:sz w:val="20"/>
                          </w:rPr>
                        </w:pPr>
                        <w:r w:rsidRPr="00744E53">
                          <w:rPr>
                            <w:sz w:val="20"/>
                          </w:rPr>
                          <w:t>14</w:t>
                        </w:r>
                      </w:p>
                    </w:tc>
                    <w:tc>
                      <w:tcPr>
                        <w:tcW w:w="448" w:type="dxa"/>
                      </w:tcPr>
                      <w:p w:rsidR="00066BB6" w:rsidRPr="00744E53" w:rsidRDefault="00066BB6" w:rsidP="00066BB6">
                        <w:pPr>
                          <w:rPr>
                            <w:sz w:val="20"/>
                          </w:rPr>
                        </w:pPr>
                        <w:r w:rsidRPr="00744E53">
                          <w:rPr>
                            <w:sz w:val="20"/>
                          </w:rPr>
                          <w:t>15</w:t>
                        </w:r>
                      </w:p>
                    </w:tc>
                    <w:tc>
                      <w:tcPr>
                        <w:tcW w:w="448" w:type="dxa"/>
                      </w:tcPr>
                      <w:p w:rsidR="00066BB6" w:rsidRPr="00744E53" w:rsidRDefault="00066BB6" w:rsidP="00066BB6">
                        <w:pPr>
                          <w:rPr>
                            <w:sz w:val="20"/>
                          </w:rPr>
                        </w:pPr>
                        <w:r w:rsidRPr="00744E53">
                          <w:rPr>
                            <w:sz w:val="20"/>
                          </w:rPr>
                          <w:t>16</w:t>
                        </w:r>
                      </w:p>
                    </w:tc>
                    <w:tc>
                      <w:tcPr>
                        <w:tcW w:w="448" w:type="dxa"/>
                      </w:tcPr>
                      <w:p w:rsidR="00066BB6" w:rsidRPr="00744E53" w:rsidRDefault="00066BB6" w:rsidP="00066BB6">
                        <w:pPr>
                          <w:rPr>
                            <w:sz w:val="20"/>
                          </w:rPr>
                        </w:pPr>
                        <w:r w:rsidRPr="00744E53">
                          <w:rPr>
                            <w:sz w:val="20"/>
                          </w:rPr>
                          <w:t>17</w:t>
                        </w:r>
                      </w:p>
                    </w:tc>
                    <w:tc>
                      <w:tcPr>
                        <w:tcW w:w="448" w:type="dxa"/>
                      </w:tcPr>
                      <w:p w:rsidR="00066BB6" w:rsidRPr="00744E53" w:rsidRDefault="00066BB6" w:rsidP="00066BB6">
                        <w:pPr>
                          <w:rPr>
                            <w:sz w:val="20"/>
                          </w:rPr>
                        </w:pPr>
                        <w:r w:rsidRPr="00744E53">
                          <w:rPr>
                            <w:sz w:val="20"/>
                          </w:rPr>
                          <w:t>18</w:t>
                        </w:r>
                      </w:p>
                    </w:tc>
                  </w:tr>
                  <w:tr w:rsidR="00066BB6" w:rsidRPr="00744E53" w:rsidTr="00066BB6">
                    <w:tc>
                      <w:tcPr>
                        <w:tcW w:w="448" w:type="dxa"/>
                      </w:tcPr>
                      <w:p w:rsidR="00066BB6" w:rsidRPr="00744E53" w:rsidRDefault="00066BB6" w:rsidP="00066BB6">
                        <w:pPr>
                          <w:rPr>
                            <w:sz w:val="20"/>
                          </w:rPr>
                        </w:pPr>
                        <w:r w:rsidRPr="00744E53">
                          <w:rPr>
                            <w:sz w:val="20"/>
                          </w:rPr>
                          <w:t>19</w:t>
                        </w:r>
                      </w:p>
                    </w:tc>
                    <w:tc>
                      <w:tcPr>
                        <w:tcW w:w="448" w:type="dxa"/>
                      </w:tcPr>
                      <w:p w:rsidR="00066BB6" w:rsidRPr="00744E53" w:rsidRDefault="00066BB6" w:rsidP="00066BB6">
                        <w:pPr>
                          <w:rPr>
                            <w:sz w:val="20"/>
                          </w:rPr>
                        </w:pPr>
                        <w:r w:rsidRPr="00744E53">
                          <w:rPr>
                            <w:sz w:val="20"/>
                          </w:rPr>
                          <w:t>20</w:t>
                        </w:r>
                      </w:p>
                    </w:tc>
                    <w:tc>
                      <w:tcPr>
                        <w:tcW w:w="448" w:type="dxa"/>
                      </w:tcPr>
                      <w:p w:rsidR="00066BB6" w:rsidRPr="00744E53" w:rsidRDefault="00066BB6" w:rsidP="00066BB6">
                        <w:pPr>
                          <w:rPr>
                            <w:sz w:val="20"/>
                          </w:rPr>
                        </w:pPr>
                        <w:r w:rsidRPr="00744E53">
                          <w:rPr>
                            <w:sz w:val="20"/>
                          </w:rPr>
                          <w:t>21</w:t>
                        </w:r>
                      </w:p>
                    </w:tc>
                    <w:tc>
                      <w:tcPr>
                        <w:tcW w:w="448" w:type="dxa"/>
                      </w:tcPr>
                      <w:p w:rsidR="00066BB6" w:rsidRPr="00744E53" w:rsidRDefault="00066BB6" w:rsidP="00066BB6">
                        <w:pPr>
                          <w:rPr>
                            <w:sz w:val="20"/>
                          </w:rPr>
                        </w:pPr>
                        <w:r w:rsidRPr="00744E53">
                          <w:rPr>
                            <w:sz w:val="20"/>
                          </w:rPr>
                          <w:t>22</w:t>
                        </w:r>
                      </w:p>
                    </w:tc>
                    <w:tc>
                      <w:tcPr>
                        <w:tcW w:w="448" w:type="dxa"/>
                      </w:tcPr>
                      <w:p w:rsidR="00066BB6" w:rsidRPr="00744E53" w:rsidRDefault="00066BB6" w:rsidP="00066BB6">
                        <w:pPr>
                          <w:rPr>
                            <w:sz w:val="20"/>
                          </w:rPr>
                        </w:pPr>
                        <w:r w:rsidRPr="00744E53">
                          <w:rPr>
                            <w:sz w:val="20"/>
                          </w:rPr>
                          <w:t>23</w:t>
                        </w:r>
                      </w:p>
                    </w:tc>
                    <w:tc>
                      <w:tcPr>
                        <w:tcW w:w="448" w:type="dxa"/>
                      </w:tcPr>
                      <w:p w:rsidR="00066BB6" w:rsidRPr="00744E53" w:rsidRDefault="00066BB6" w:rsidP="00066BB6">
                        <w:pPr>
                          <w:rPr>
                            <w:sz w:val="20"/>
                          </w:rPr>
                        </w:pPr>
                        <w:r w:rsidRPr="00744E53">
                          <w:rPr>
                            <w:sz w:val="20"/>
                          </w:rPr>
                          <w:t>24</w:t>
                        </w:r>
                      </w:p>
                    </w:tc>
                    <w:tc>
                      <w:tcPr>
                        <w:tcW w:w="448" w:type="dxa"/>
                      </w:tcPr>
                      <w:p w:rsidR="00066BB6" w:rsidRPr="00744E53" w:rsidRDefault="00066BB6" w:rsidP="00066BB6">
                        <w:pPr>
                          <w:rPr>
                            <w:sz w:val="20"/>
                          </w:rPr>
                        </w:pPr>
                        <w:r w:rsidRPr="00744E53">
                          <w:rPr>
                            <w:sz w:val="20"/>
                          </w:rPr>
                          <w:t>25</w:t>
                        </w:r>
                      </w:p>
                    </w:tc>
                  </w:tr>
                  <w:tr w:rsidR="00066BB6" w:rsidRPr="00744E53" w:rsidTr="00066BB6">
                    <w:tc>
                      <w:tcPr>
                        <w:tcW w:w="448" w:type="dxa"/>
                      </w:tcPr>
                      <w:p w:rsidR="00066BB6" w:rsidRPr="00744E53" w:rsidRDefault="00066BB6" w:rsidP="00066BB6">
                        <w:pPr>
                          <w:rPr>
                            <w:sz w:val="20"/>
                          </w:rPr>
                        </w:pPr>
                        <w:r w:rsidRPr="00744E53">
                          <w:rPr>
                            <w:sz w:val="20"/>
                          </w:rPr>
                          <w:t>26</w:t>
                        </w:r>
                      </w:p>
                    </w:tc>
                    <w:tc>
                      <w:tcPr>
                        <w:tcW w:w="448" w:type="dxa"/>
                      </w:tcPr>
                      <w:p w:rsidR="00066BB6" w:rsidRPr="00744E53" w:rsidRDefault="00066BB6" w:rsidP="00066BB6">
                        <w:pPr>
                          <w:rPr>
                            <w:sz w:val="20"/>
                          </w:rPr>
                        </w:pPr>
                        <w:r w:rsidRPr="00744E53">
                          <w:rPr>
                            <w:sz w:val="20"/>
                          </w:rPr>
                          <w:t>27</w:t>
                        </w:r>
                      </w:p>
                    </w:tc>
                    <w:tc>
                      <w:tcPr>
                        <w:tcW w:w="448" w:type="dxa"/>
                      </w:tcPr>
                      <w:p w:rsidR="00066BB6" w:rsidRPr="00744E53" w:rsidRDefault="00066BB6" w:rsidP="00066BB6">
                        <w:pPr>
                          <w:rPr>
                            <w:sz w:val="20"/>
                          </w:rPr>
                        </w:pPr>
                        <w:r w:rsidRPr="00744E53">
                          <w:rPr>
                            <w:sz w:val="20"/>
                          </w:rPr>
                          <w:t>28</w:t>
                        </w:r>
                      </w:p>
                    </w:tc>
                    <w:tc>
                      <w:tcPr>
                        <w:tcW w:w="448" w:type="dxa"/>
                      </w:tcPr>
                      <w:p w:rsidR="00066BB6" w:rsidRPr="00744E53" w:rsidRDefault="00066BB6" w:rsidP="00066BB6">
                        <w:pPr>
                          <w:rPr>
                            <w:sz w:val="20"/>
                          </w:rPr>
                        </w:pPr>
                        <w:r w:rsidRPr="00744E53">
                          <w:rPr>
                            <w:sz w:val="20"/>
                          </w:rPr>
                          <w:t>29</w:t>
                        </w:r>
                      </w:p>
                    </w:tc>
                    <w:tc>
                      <w:tcPr>
                        <w:tcW w:w="448" w:type="dxa"/>
                      </w:tcPr>
                      <w:p w:rsidR="00066BB6" w:rsidRPr="00744E53" w:rsidRDefault="00066BB6" w:rsidP="00066BB6">
                        <w:pPr>
                          <w:rPr>
                            <w:sz w:val="20"/>
                          </w:rPr>
                        </w:pPr>
                        <w:r w:rsidRPr="00744E53">
                          <w:rPr>
                            <w:sz w:val="20"/>
                          </w:rPr>
                          <w:t>30</w:t>
                        </w:r>
                      </w:p>
                    </w:tc>
                    <w:tc>
                      <w:tcPr>
                        <w:tcW w:w="448" w:type="dxa"/>
                      </w:tcPr>
                      <w:p w:rsidR="00066BB6" w:rsidRPr="00744E53" w:rsidRDefault="00066BB6" w:rsidP="00066BB6">
                        <w:pPr>
                          <w:rPr>
                            <w:sz w:val="20"/>
                          </w:rPr>
                        </w:pPr>
                        <w:r w:rsidRPr="00744E53">
                          <w:rPr>
                            <w:sz w:val="20"/>
                          </w:rPr>
                          <w:t>31</w:t>
                        </w:r>
                      </w:p>
                    </w:tc>
                    <w:tc>
                      <w:tcPr>
                        <w:tcW w:w="448" w:type="dxa"/>
                      </w:tcPr>
                      <w:p w:rsidR="00066BB6" w:rsidRPr="00744E53" w:rsidRDefault="00066BB6" w:rsidP="00066BB6">
                        <w:pPr>
                          <w:rPr>
                            <w:sz w:val="20"/>
                          </w:rPr>
                        </w:pP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r>
                </w:tbl>
                <w:p w:rsidR="00066BB6" w:rsidRPr="00744E53" w:rsidRDefault="00066BB6" w:rsidP="00066BB6">
                  <w:pPr>
                    <w:rPr>
                      <w:sz w:val="20"/>
                    </w:rPr>
                  </w:pPr>
                </w:p>
              </w:tc>
            </w:tr>
          </w:tbl>
          <w:p w:rsidR="00066BB6" w:rsidRPr="00744E53" w:rsidRDefault="00066BB6" w:rsidP="00066BB6">
            <w:pPr>
              <w:rPr>
                <w:sz w:val="20"/>
              </w:rPr>
            </w:pPr>
          </w:p>
        </w:tc>
        <w:tc>
          <w:tcPr>
            <w:tcW w:w="78" w:type="dxa"/>
          </w:tcPr>
          <w:p w:rsidR="00066BB6" w:rsidRPr="00744E53" w:rsidRDefault="00066BB6" w:rsidP="00066BB6">
            <w:pPr>
              <w:rPr>
                <w:sz w:val="20"/>
              </w:rPr>
            </w:pPr>
          </w:p>
        </w:tc>
        <w:tc>
          <w:tcPr>
            <w:tcW w:w="3715" w:type="dxa"/>
            <w:gridSpan w:val="3"/>
          </w:tcPr>
          <w:tbl>
            <w:tblPr>
              <w:tblStyle w:val="MonthLayout"/>
              <w:tblW w:w="5000" w:type="pct"/>
              <w:tblLayout w:type="fixed"/>
              <w:tblLook w:val="04A0"/>
            </w:tblPr>
            <w:tblGrid>
              <w:gridCol w:w="3647"/>
            </w:tblGrid>
            <w:tr w:rsidR="00066BB6" w:rsidRPr="00744E53" w:rsidTr="00066BB6">
              <w:trPr>
                <w:cnfStyle w:val="100000000000"/>
              </w:trPr>
              <w:tc>
                <w:tcPr>
                  <w:tcW w:w="5000" w:type="pct"/>
                </w:tcPr>
                <w:p w:rsidR="00066BB6" w:rsidRPr="00744E53" w:rsidRDefault="00066BB6" w:rsidP="00066BB6">
                  <w:pPr>
                    <w:spacing w:before="48" w:after="48"/>
                    <w:rPr>
                      <w:sz w:val="20"/>
                    </w:rPr>
                  </w:pPr>
                  <w:r w:rsidRPr="00744E53">
                    <w:rPr>
                      <w:sz w:val="20"/>
                    </w:rPr>
                    <w:t>Apr 2017</w:t>
                  </w:r>
                </w:p>
              </w:tc>
            </w:tr>
            <w:tr w:rsidR="00066BB6" w:rsidRPr="00744E53" w:rsidTr="00066BB6">
              <w:tc>
                <w:tcPr>
                  <w:tcW w:w="5000" w:type="pct"/>
                  <w:shd w:val="clear" w:color="auto" w:fill="auto"/>
                </w:tcPr>
                <w:tbl>
                  <w:tblPr>
                    <w:tblStyle w:val="MonthTable"/>
                    <w:tblW w:w="0" w:type="auto"/>
                    <w:tblLayout w:type="fixed"/>
                    <w:tblLook w:val="04A0"/>
                  </w:tblPr>
                  <w:tblGrid>
                    <w:gridCol w:w="448"/>
                    <w:gridCol w:w="448"/>
                    <w:gridCol w:w="448"/>
                    <w:gridCol w:w="448"/>
                    <w:gridCol w:w="448"/>
                    <w:gridCol w:w="448"/>
                    <w:gridCol w:w="448"/>
                  </w:tblGrid>
                  <w:tr w:rsidR="00066BB6" w:rsidRPr="00744E53" w:rsidTr="00066BB6">
                    <w:trPr>
                      <w:cnfStyle w:val="100000000000"/>
                    </w:trPr>
                    <w:tc>
                      <w:tcPr>
                        <w:tcW w:w="448" w:type="dxa"/>
                      </w:tcPr>
                      <w:p w:rsidR="00066BB6" w:rsidRPr="00744E53" w:rsidRDefault="00066BB6" w:rsidP="00066BB6">
                        <w:pPr>
                          <w:rPr>
                            <w:sz w:val="20"/>
                          </w:rPr>
                        </w:pPr>
                        <w:r w:rsidRPr="00744E53">
                          <w:rPr>
                            <w:sz w:val="20"/>
                          </w:rPr>
                          <w:t>S</w:t>
                        </w:r>
                      </w:p>
                    </w:tc>
                    <w:tc>
                      <w:tcPr>
                        <w:tcW w:w="448" w:type="dxa"/>
                      </w:tcPr>
                      <w:p w:rsidR="00066BB6" w:rsidRPr="00744E53" w:rsidRDefault="00066BB6" w:rsidP="00066BB6">
                        <w:pPr>
                          <w:rPr>
                            <w:sz w:val="20"/>
                          </w:rPr>
                        </w:pPr>
                        <w:r w:rsidRPr="00744E53">
                          <w:rPr>
                            <w:sz w:val="20"/>
                          </w:rPr>
                          <w:t>M</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W</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F</w:t>
                        </w:r>
                      </w:p>
                    </w:tc>
                    <w:tc>
                      <w:tcPr>
                        <w:tcW w:w="448" w:type="dxa"/>
                      </w:tcPr>
                      <w:p w:rsidR="00066BB6" w:rsidRPr="00744E53" w:rsidRDefault="00066BB6" w:rsidP="00066BB6">
                        <w:pPr>
                          <w:rPr>
                            <w:sz w:val="20"/>
                          </w:rPr>
                        </w:pPr>
                        <w:r w:rsidRPr="00744E53">
                          <w:rPr>
                            <w:sz w:val="20"/>
                          </w:rPr>
                          <w:t>S</w:t>
                        </w:r>
                      </w:p>
                    </w:tc>
                  </w:tr>
                  <w:tr w:rsidR="00066BB6" w:rsidRPr="00744E53" w:rsidTr="00066BB6">
                    <w:tc>
                      <w:tcPr>
                        <w:tcW w:w="448" w:type="dxa"/>
                        <w:shd w:val="clear" w:color="auto" w:fill="auto"/>
                      </w:tcPr>
                      <w:p w:rsidR="00066BB6" w:rsidRPr="00744E53" w:rsidRDefault="00066BB6" w:rsidP="00066BB6">
                        <w:pPr>
                          <w:rPr>
                            <w:sz w:val="20"/>
                          </w:rPr>
                        </w:pPr>
                      </w:p>
                    </w:tc>
                    <w:tc>
                      <w:tcPr>
                        <w:tcW w:w="448" w:type="dxa"/>
                        <w:shd w:val="clear" w:color="auto" w:fill="auto"/>
                      </w:tcPr>
                      <w:p w:rsidR="00066BB6" w:rsidRPr="00744E53" w:rsidRDefault="00066BB6" w:rsidP="00066BB6">
                        <w:pPr>
                          <w:rPr>
                            <w:sz w:val="20"/>
                          </w:rPr>
                        </w:pPr>
                      </w:p>
                    </w:tc>
                    <w:tc>
                      <w:tcPr>
                        <w:tcW w:w="448" w:type="dxa"/>
                        <w:shd w:val="clear" w:color="auto" w:fill="auto"/>
                      </w:tcPr>
                      <w:p w:rsidR="00066BB6" w:rsidRPr="00744E53" w:rsidRDefault="00066BB6" w:rsidP="00066BB6">
                        <w:pPr>
                          <w:rPr>
                            <w:sz w:val="20"/>
                          </w:rPr>
                        </w:pPr>
                      </w:p>
                    </w:tc>
                    <w:tc>
                      <w:tcPr>
                        <w:tcW w:w="448" w:type="dxa"/>
                        <w:shd w:val="clear" w:color="auto" w:fill="auto"/>
                      </w:tcPr>
                      <w:p w:rsidR="00066BB6" w:rsidRPr="00744E53" w:rsidRDefault="00066BB6" w:rsidP="00066BB6">
                        <w:pPr>
                          <w:rPr>
                            <w:sz w:val="20"/>
                          </w:rPr>
                        </w:pPr>
                      </w:p>
                    </w:tc>
                    <w:tc>
                      <w:tcPr>
                        <w:tcW w:w="448" w:type="dxa"/>
                        <w:shd w:val="clear" w:color="auto" w:fill="auto"/>
                      </w:tcPr>
                      <w:p w:rsidR="00066BB6" w:rsidRPr="00744E53" w:rsidRDefault="00066BB6" w:rsidP="00066BB6">
                        <w:pPr>
                          <w:rPr>
                            <w:sz w:val="20"/>
                          </w:rPr>
                        </w:pPr>
                      </w:p>
                    </w:tc>
                    <w:tc>
                      <w:tcPr>
                        <w:tcW w:w="448" w:type="dxa"/>
                        <w:shd w:val="clear" w:color="auto" w:fill="auto"/>
                      </w:tcPr>
                      <w:p w:rsidR="00066BB6" w:rsidRPr="00744E53" w:rsidRDefault="00066BB6" w:rsidP="00066BB6">
                        <w:pPr>
                          <w:rPr>
                            <w:sz w:val="20"/>
                          </w:rPr>
                        </w:pPr>
                      </w:p>
                    </w:tc>
                    <w:tc>
                      <w:tcPr>
                        <w:tcW w:w="448" w:type="dxa"/>
                        <w:shd w:val="clear" w:color="auto" w:fill="auto"/>
                      </w:tcPr>
                      <w:p w:rsidR="00066BB6" w:rsidRPr="00744E53" w:rsidRDefault="00066BB6" w:rsidP="00066BB6">
                        <w:pPr>
                          <w:rPr>
                            <w:sz w:val="20"/>
                          </w:rPr>
                        </w:pPr>
                        <w:r w:rsidRPr="00744E53">
                          <w:rPr>
                            <w:sz w:val="20"/>
                          </w:rPr>
                          <w:t>1</w:t>
                        </w:r>
                      </w:p>
                    </w:tc>
                  </w:tr>
                  <w:tr w:rsidR="00066BB6" w:rsidRPr="00744E53" w:rsidTr="00066BB6">
                    <w:tc>
                      <w:tcPr>
                        <w:tcW w:w="448" w:type="dxa"/>
                        <w:shd w:val="clear" w:color="auto" w:fill="auto"/>
                      </w:tcPr>
                      <w:p w:rsidR="00066BB6" w:rsidRPr="00744E53" w:rsidRDefault="00066BB6" w:rsidP="00066BB6">
                        <w:pPr>
                          <w:rPr>
                            <w:sz w:val="20"/>
                          </w:rPr>
                        </w:pPr>
                        <w:r w:rsidRPr="00744E53">
                          <w:rPr>
                            <w:sz w:val="20"/>
                          </w:rPr>
                          <w:t>2</w:t>
                        </w:r>
                      </w:p>
                    </w:tc>
                    <w:tc>
                      <w:tcPr>
                        <w:tcW w:w="448" w:type="dxa"/>
                        <w:shd w:val="clear" w:color="auto" w:fill="auto"/>
                      </w:tcPr>
                      <w:p w:rsidR="00066BB6" w:rsidRPr="00744E53" w:rsidRDefault="00066BB6" w:rsidP="00066BB6">
                        <w:pPr>
                          <w:rPr>
                            <w:sz w:val="20"/>
                          </w:rPr>
                        </w:pPr>
                        <w:r w:rsidRPr="00744E53">
                          <w:rPr>
                            <w:sz w:val="20"/>
                          </w:rPr>
                          <w:t>3</w:t>
                        </w:r>
                      </w:p>
                    </w:tc>
                    <w:tc>
                      <w:tcPr>
                        <w:tcW w:w="448" w:type="dxa"/>
                        <w:shd w:val="clear" w:color="auto" w:fill="auto"/>
                      </w:tcPr>
                      <w:p w:rsidR="00066BB6" w:rsidRPr="00744E53" w:rsidRDefault="00066BB6" w:rsidP="00066BB6">
                        <w:pPr>
                          <w:rPr>
                            <w:sz w:val="20"/>
                          </w:rPr>
                        </w:pPr>
                        <w:r w:rsidRPr="00744E53">
                          <w:rPr>
                            <w:sz w:val="20"/>
                          </w:rPr>
                          <w:t>4</w:t>
                        </w:r>
                      </w:p>
                    </w:tc>
                    <w:tc>
                      <w:tcPr>
                        <w:tcW w:w="448" w:type="dxa"/>
                        <w:shd w:val="clear" w:color="auto" w:fill="auto"/>
                      </w:tcPr>
                      <w:p w:rsidR="00066BB6" w:rsidRPr="00744E53" w:rsidRDefault="00066BB6" w:rsidP="00066BB6">
                        <w:pPr>
                          <w:rPr>
                            <w:sz w:val="20"/>
                          </w:rPr>
                        </w:pPr>
                        <w:r w:rsidRPr="00744E53">
                          <w:rPr>
                            <w:sz w:val="20"/>
                          </w:rPr>
                          <w:t>5</w:t>
                        </w:r>
                      </w:p>
                    </w:tc>
                    <w:tc>
                      <w:tcPr>
                        <w:tcW w:w="448" w:type="dxa"/>
                        <w:shd w:val="clear" w:color="auto" w:fill="auto"/>
                      </w:tcPr>
                      <w:p w:rsidR="00066BB6" w:rsidRPr="00744E53" w:rsidRDefault="00066BB6" w:rsidP="00066BB6">
                        <w:pPr>
                          <w:rPr>
                            <w:sz w:val="20"/>
                          </w:rPr>
                        </w:pPr>
                        <w:r w:rsidRPr="00744E53">
                          <w:rPr>
                            <w:sz w:val="20"/>
                          </w:rPr>
                          <w:t>6</w:t>
                        </w:r>
                      </w:p>
                    </w:tc>
                    <w:tc>
                      <w:tcPr>
                        <w:tcW w:w="448" w:type="dxa"/>
                        <w:shd w:val="clear" w:color="auto" w:fill="auto"/>
                      </w:tcPr>
                      <w:p w:rsidR="00066BB6" w:rsidRPr="00744E53" w:rsidRDefault="00066BB6" w:rsidP="00066BB6">
                        <w:pPr>
                          <w:rPr>
                            <w:sz w:val="20"/>
                          </w:rPr>
                        </w:pPr>
                        <w:r w:rsidRPr="00744E53">
                          <w:rPr>
                            <w:sz w:val="20"/>
                          </w:rPr>
                          <w:t>7</w:t>
                        </w:r>
                      </w:p>
                    </w:tc>
                    <w:tc>
                      <w:tcPr>
                        <w:tcW w:w="448" w:type="dxa"/>
                        <w:shd w:val="clear" w:color="auto" w:fill="auto"/>
                      </w:tcPr>
                      <w:p w:rsidR="00066BB6" w:rsidRPr="00744E53" w:rsidRDefault="00066BB6" w:rsidP="00066BB6">
                        <w:pPr>
                          <w:rPr>
                            <w:sz w:val="20"/>
                          </w:rPr>
                        </w:pPr>
                        <w:r w:rsidRPr="00744E53">
                          <w:rPr>
                            <w:sz w:val="20"/>
                          </w:rPr>
                          <w:t>8</w:t>
                        </w:r>
                      </w:p>
                    </w:tc>
                  </w:tr>
                  <w:tr w:rsidR="00066BB6" w:rsidRPr="00744E53" w:rsidTr="00066BB6">
                    <w:tc>
                      <w:tcPr>
                        <w:tcW w:w="448" w:type="dxa"/>
                        <w:shd w:val="clear" w:color="auto" w:fill="auto"/>
                      </w:tcPr>
                      <w:p w:rsidR="00066BB6" w:rsidRPr="00744E53" w:rsidRDefault="00066BB6" w:rsidP="00066BB6">
                        <w:pPr>
                          <w:rPr>
                            <w:sz w:val="20"/>
                          </w:rPr>
                        </w:pPr>
                        <w:r w:rsidRPr="00744E53">
                          <w:rPr>
                            <w:sz w:val="20"/>
                          </w:rPr>
                          <w:t>9</w:t>
                        </w:r>
                      </w:p>
                    </w:tc>
                    <w:tc>
                      <w:tcPr>
                        <w:tcW w:w="448" w:type="dxa"/>
                        <w:shd w:val="clear" w:color="auto" w:fill="auto"/>
                      </w:tcPr>
                      <w:p w:rsidR="00066BB6" w:rsidRPr="00744E53" w:rsidRDefault="00066BB6" w:rsidP="00066BB6">
                        <w:pPr>
                          <w:rPr>
                            <w:sz w:val="20"/>
                          </w:rPr>
                        </w:pPr>
                        <w:r w:rsidRPr="00744E53">
                          <w:rPr>
                            <w:sz w:val="20"/>
                          </w:rPr>
                          <w:t>10</w:t>
                        </w:r>
                      </w:p>
                    </w:tc>
                    <w:tc>
                      <w:tcPr>
                        <w:tcW w:w="448" w:type="dxa"/>
                        <w:shd w:val="clear" w:color="auto" w:fill="auto"/>
                      </w:tcPr>
                      <w:p w:rsidR="00066BB6" w:rsidRPr="00744E53" w:rsidRDefault="00066BB6" w:rsidP="00066BB6">
                        <w:pPr>
                          <w:rPr>
                            <w:sz w:val="20"/>
                          </w:rPr>
                        </w:pPr>
                        <w:r w:rsidRPr="00744E53">
                          <w:rPr>
                            <w:sz w:val="20"/>
                          </w:rPr>
                          <w:t>11</w:t>
                        </w:r>
                      </w:p>
                    </w:tc>
                    <w:tc>
                      <w:tcPr>
                        <w:tcW w:w="448" w:type="dxa"/>
                        <w:shd w:val="clear" w:color="auto" w:fill="auto"/>
                      </w:tcPr>
                      <w:p w:rsidR="00066BB6" w:rsidRPr="00744E53" w:rsidRDefault="00066BB6" w:rsidP="00066BB6">
                        <w:pPr>
                          <w:rPr>
                            <w:sz w:val="20"/>
                          </w:rPr>
                        </w:pPr>
                        <w:r w:rsidRPr="00744E53">
                          <w:rPr>
                            <w:sz w:val="20"/>
                          </w:rPr>
                          <w:t>12</w:t>
                        </w:r>
                      </w:p>
                    </w:tc>
                    <w:tc>
                      <w:tcPr>
                        <w:tcW w:w="448" w:type="dxa"/>
                        <w:shd w:val="clear" w:color="auto" w:fill="auto"/>
                      </w:tcPr>
                      <w:p w:rsidR="00066BB6" w:rsidRPr="00744E53" w:rsidRDefault="00066BB6" w:rsidP="00066BB6">
                        <w:pPr>
                          <w:rPr>
                            <w:sz w:val="20"/>
                          </w:rPr>
                        </w:pPr>
                        <w:r w:rsidRPr="00744E53">
                          <w:rPr>
                            <w:sz w:val="20"/>
                          </w:rPr>
                          <w:t>13</w:t>
                        </w:r>
                      </w:p>
                    </w:tc>
                    <w:tc>
                      <w:tcPr>
                        <w:tcW w:w="448" w:type="dxa"/>
                        <w:shd w:val="clear" w:color="auto" w:fill="auto"/>
                      </w:tcPr>
                      <w:p w:rsidR="00066BB6" w:rsidRPr="00744E53" w:rsidRDefault="00066BB6" w:rsidP="00066BB6">
                        <w:pPr>
                          <w:rPr>
                            <w:sz w:val="20"/>
                          </w:rPr>
                        </w:pPr>
                        <w:r w:rsidRPr="00744E53">
                          <w:rPr>
                            <w:sz w:val="20"/>
                          </w:rPr>
                          <w:t>14</w:t>
                        </w:r>
                      </w:p>
                    </w:tc>
                    <w:tc>
                      <w:tcPr>
                        <w:tcW w:w="448" w:type="dxa"/>
                        <w:shd w:val="clear" w:color="auto" w:fill="auto"/>
                      </w:tcPr>
                      <w:p w:rsidR="00066BB6" w:rsidRPr="00744E53" w:rsidRDefault="00066BB6" w:rsidP="00066BB6">
                        <w:pPr>
                          <w:rPr>
                            <w:sz w:val="20"/>
                          </w:rPr>
                        </w:pPr>
                        <w:r w:rsidRPr="00744E53">
                          <w:rPr>
                            <w:sz w:val="20"/>
                          </w:rPr>
                          <w:t>15</w:t>
                        </w:r>
                      </w:p>
                    </w:tc>
                  </w:tr>
                  <w:tr w:rsidR="00066BB6" w:rsidRPr="00744E53" w:rsidTr="00066BB6">
                    <w:tc>
                      <w:tcPr>
                        <w:tcW w:w="448" w:type="dxa"/>
                        <w:shd w:val="clear" w:color="auto" w:fill="auto"/>
                      </w:tcPr>
                      <w:p w:rsidR="00066BB6" w:rsidRPr="00744E53" w:rsidRDefault="00066BB6" w:rsidP="00066BB6">
                        <w:pPr>
                          <w:rPr>
                            <w:sz w:val="20"/>
                          </w:rPr>
                        </w:pPr>
                        <w:r w:rsidRPr="00744E53">
                          <w:rPr>
                            <w:sz w:val="20"/>
                          </w:rPr>
                          <w:t>16</w:t>
                        </w:r>
                      </w:p>
                    </w:tc>
                    <w:tc>
                      <w:tcPr>
                        <w:tcW w:w="448" w:type="dxa"/>
                        <w:shd w:val="clear" w:color="auto" w:fill="auto"/>
                      </w:tcPr>
                      <w:p w:rsidR="00066BB6" w:rsidRPr="00744E53" w:rsidRDefault="00066BB6" w:rsidP="00066BB6">
                        <w:pPr>
                          <w:rPr>
                            <w:sz w:val="20"/>
                          </w:rPr>
                        </w:pPr>
                        <w:r w:rsidRPr="00744E53">
                          <w:rPr>
                            <w:sz w:val="20"/>
                          </w:rPr>
                          <w:t>17</w:t>
                        </w:r>
                      </w:p>
                    </w:tc>
                    <w:tc>
                      <w:tcPr>
                        <w:tcW w:w="448" w:type="dxa"/>
                        <w:shd w:val="clear" w:color="auto" w:fill="auto"/>
                      </w:tcPr>
                      <w:p w:rsidR="00066BB6" w:rsidRPr="00744E53" w:rsidRDefault="00066BB6" w:rsidP="00066BB6">
                        <w:pPr>
                          <w:rPr>
                            <w:sz w:val="20"/>
                          </w:rPr>
                        </w:pPr>
                        <w:r w:rsidRPr="00744E53">
                          <w:rPr>
                            <w:sz w:val="20"/>
                          </w:rPr>
                          <w:t>18</w:t>
                        </w:r>
                      </w:p>
                    </w:tc>
                    <w:tc>
                      <w:tcPr>
                        <w:tcW w:w="448" w:type="dxa"/>
                        <w:shd w:val="clear" w:color="auto" w:fill="auto"/>
                      </w:tcPr>
                      <w:p w:rsidR="00066BB6" w:rsidRPr="00744E53" w:rsidRDefault="00066BB6" w:rsidP="00066BB6">
                        <w:pPr>
                          <w:rPr>
                            <w:sz w:val="20"/>
                          </w:rPr>
                        </w:pPr>
                        <w:r w:rsidRPr="00744E53">
                          <w:rPr>
                            <w:sz w:val="20"/>
                          </w:rPr>
                          <w:t>19</w:t>
                        </w:r>
                      </w:p>
                    </w:tc>
                    <w:tc>
                      <w:tcPr>
                        <w:tcW w:w="448" w:type="dxa"/>
                        <w:shd w:val="clear" w:color="auto" w:fill="auto"/>
                      </w:tcPr>
                      <w:p w:rsidR="00066BB6" w:rsidRPr="00744E53" w:rsidRDefault="00066BB6" w:rsidP="00066BB6">
                        <w:pPr>
                          <w:rPr>
                            <w:sz w:val="20"/>
                          </w:rPr>
                        </w:pPr>
                        <w:r w:rsidRPr="00744E53">
                          <w:rPr>
                            <w:sz w:val="20"/>
                          </w:rPr>
                          <w:t>20</w:t>
                        </w:r>
                      </w:p>
                    </w:tc>
                    <w:tc>
                      <w:tcPr>
                        <w:tcW w:w="448" w:type="dxa"/>
                        <w:shd w:val="clear" w:color="auto" w:fill="auto"/>
                      </w:tcPr>
                      <w:p w:rsidR="00066BB6" w:rsidRPr="00744E53" w:rsidRDefault="00066BB6" w:rsidP="00066BB6">
                        <w:pPr>
                          <w:rPr>
                            <w:sz w:val="20"/>
                          </w:rPr>
                        </w:pPr>
                        <w:r w:rsidRPr="00744E53">
                          <w:rPr>
                            <w:sz w:val="20"/>
                          </w:rPr>
                          <w:t>21</w:t>
                        </w:r>
                      </w:p>
                    </w:tc>
                    <w:tc>
                      <w:tcPr>
                        <w:tcW w:w="448" w:type="dxa"/>
                        <w:shd w:val="clear" w:color="auto" w:fill="auto"/>
                      </w:tcPr>
                      <w:p w:rsidR="00066BB6" w:rsidRPr="00744E53" w:rsidRDefault="00066BB6" w:rsidP="00066BB6">
                        <w:pPr>
                          <w:rPr>
                            <w:sz w:val="20"/>
                          </w:rPr>
                        </w:pPr>
                        <w:r w:rsidRPr="00744E53">
                          <w:rPr>
                            <w:sz w:val="20"/>
                          </w:rPr>
                          <w:t>22</w:t>
                        </w:r>
                      </w:p>
                    </w:tc>
                  </w:tr>
                  <w:tr w:rsidR="00066BB6" w:rsidRPr="00744E53" w:rsidTr="00066BB6">
                    <w:tc>
                      <w:tcPr>
                        <w:tcW w:w="448" w:type="dxa"/>
                        <w:shd w:val="clear" w:color="auto" w:fill="auto"/>
                      </w:tcPr>
                      <w:p w:rsidR="00066BB6" w:rsidRPr="00744E53" w:rsidRDefault="00066BB6" w:rsidP="00066BB6">
                        <w:pPr>
                          <w:rPr>
                            <w:sz w:val="20"/>
                          </w:rPr>
                        </w:pPr>
                        <w:r w:rsidRPr="00744E53">
                          <w:rPr>
                            <w:sz w:val="20"/>
                          </w:rPr>
                          <w:t>23</w:t>
                        </w:r>
                      </w:p>
                    </w:tc>
                    <w:tc>
                      <w:tcPr>
                        <w:tcW w:w="448" w:type="dxa"/>
                        <w:shd w:val="clear" w:color="auto" w:fill="auto"/>
                      </w:tcPr>
                      <w:p w:rsidR="00066BB6" w:rsidRPr="00744E53" w:rsidRDefault="00066BB6" w:rsidP="00066BB6">
                        <w:pPr>
                          <w:rPr>
                            <w:sz w:val="20"/>
                          </w:rPr>
                        </w:pPr>
                        <w:r w:rsidRPr="00744E53">
                          <w:rPr>
                            <w:sz w:val="20"/>
                          </w:rPr>
                          <w:t>24</w:t>
                        </w:r>
                      </w:p>
                    </w:tc>
                    <w:tc>
                      <w:tcPr>
                        <w:tcW w:w="448" w:type="dxa"/>
                        <w:shd w:val="clear" w:color="auto" w:fill="auto"/>
                      </w:tcPr>
                      <w:p w:rsidR="00066BB6" w:rsidRPr="00744E53" w:rsidRDefault="00066BB6" w:rsidP="00066BB6">
                        <w:pPr>
                          <w:rPr>
                            <w:sz w:val="20"/>
                          </w:rPr>
                        </w:pPr>
                        <w:r w:rsidRPr="00744E53">
                          <w:rPr>
                            <w:sz w:val="20"/>
                          </w:rPr>
                          <w:t>25</w:t>
                        </w:r>
                      </w:p>
                    </w:tc>
                    <w:tc>
                      <w:tcPr>
                        <w:tcW w:w="448" w:type="dxa"/>
                        <w:shd w:val="clear" w:color="auto" w:fill="auto"/>
                      </w:tcPr>
                      <w:p w:rsidR="00066BB6" w:rsidRPr="00744E53" w:rsidRDefault="00066BB6" w:rsidP="00066BB6">
                        <w:pPr>
                          <w:rPr>
                            <w:sz w:val="20"/>
                          </w:rPr>
                        </w:pPr>
                        <w:r w:rsidRPr="00744E53">
                          <w:rPr>
                            <w:sz w:val="20"/>
                          </w:rPr>
                          <w:t>26</w:t>
                        </w:r>
                      </w:p>
                    </w:tc>
                    <w:tc>
                      <w:tcPr>
                        <w:tcW w:w="448" w:type="dxa"/>
                        <w:shd w:val="clear" w:color="auto" w:fill="auto"/>
                      </w:tcPr>
                      <w:p w:rsidR="00066BB6" w:rsidRPr="00744E53" w:rsidRDefault="00066BB6" w:rsidP="00066BB6">
                        <w:pPr>
                          <w:rPr>
                            <w:sz w:val="20"/>
                          </w:rPr>
                        </w:pPr>
                        <w:r w:rsidRPr="00744E53">
                          <w:rPr>
                            <w:sz w:val="20"/>
                          </w:rPr>
                          <w:t>27</w:t>
                        </w:r>
                      </w:p>
                    </w:tc>
                    <w:tc>
                      <w:tcPr>
                        <w:tcW w:w="448" w:type="dxa"/>
                        <w:shd w:val="clear" w:color="auto" w:fill="auto"/>
                      </w:tcPr>
                      <w:p w:rsidR="00066BB6" w:rsidRPr="00744E53" w:rsidRDefault="00066BB6" w:rsidP="00066BB6">
                        <w:pPr>
                          <w:rPr>
                            <w:sz w:val="20"/>
                          </w:rPr>
                        </w:pPr>
                        <w:r w:rsidRPr="00744E53">
                          <w:rPr>
                            <w:sz w:val="20"/>
                          </w:rPr>
                          <w:t>28</w:t>
                        </w:r>
                      </w:p>
                    </w:tc>
                    <w:tc>
                      <w:tcPr>
                        <w:tcW w:w="448" w:type="dxa"/>
                        <w:shd w:val="clear" w:color="auto" w:fill="auto"/>
                      </w:tcPr>
                      <w:p w:rsidR="00066BB6" w:rsidRPr="00744E53" w:rsidRDefault="00066BB6" w:rsidP="00066BB6">
                        <w:pPr>
                          <w:rPr>
                            <w:sz w:val="20"/>
                          </w:rPr>
                        </w:pPr>
                        <w:r w:rsidRPr="00744E53">
                          <w:rPr>
                            <w:sz w:val="20"/>
                          </w:rPr>
                          <w:t>29</w:t>
                        </w:r>
                      </w:p>
                    </w:tc>
                  </w:tr>
                  <w:tr w:rsidR="00066BB6" w:rsidRPr="00744E53" w:rsidTr="00066BB6">
                    <w:tc>
                      <w:tcPr>
                        <w:tcW w:w="448" w:type="dxa"/>
                      </w:tcPr>
                      <w:p w:rsidR="00066BB6" w:rsidRPr="00744E53" w:rsidRDefault="00066BB6" w:rsidP="00066BB6">
                        <w:pPr>
                          <w:rPr>
                            <w:sz w:val="20"/>
                          </w:rPr>
                        </w:pPr>
                        <w:r w:rsidRPr="00744E53">
                          <w:rPr>
                            <w:sz w:val="20"/>
                          </w:rPr>
                          <w:t>30</w:t>
                        </w: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r>
                </w:tbl>
                <w:p w:rsidR="00066BB6" w:rsidRPr="00744E53" w:rsidRDefault="00066BB6" w:rsidP="00066BB6">
                  <w:pPr>
                    <w:rPr>
                      <w:sz w:val="20"/>
                    </w:rPr>
                  </w:pPr>
                </w:p>
              </w:tc>
            </w:tr>
          </w:tbl>
          <w:p w:rsidR="00066BB6" w:rsidRPr="00744E53" w:rsidRDefault="00066BB6" w:rsidP="00066BB6">
            <w:pPr>
              <w:rPr>
                <w:sz w:val="20"/>
              </w:rPr>
            </w:pPr>
          </w:p>
        </w:tc>
      </w:tr>
      <w:tr w:rsidR="00066BB6" w:rsidTr="00744E53">
        <w:trPr>
          <w:gridAfter w:val="1"/>
          <w:wAfter w:w="511" w:type="dxa"/>
          <w:trHeight w:hRule="exact" w:val="144"/>
        </w:trPr>
        <w:tc>
          <w:tcPr>
            <w:tcW w:w="3214" w:type="dxa"/>
            <w:gridSpan w:val="2"/>
          </w:tcPr>
          <w:p w:rsidR="00066BB6" w:rsidRPr="00744E53" w:rsidRDefault="00066BB6" w:rsidP="00066BB6">
            <w:pPr>
              <w:rPr>
                <w:sz w:val="20"/>
              </w:rPr>
            </w:pPr>
          </w:p>
        </w:tc>
        <w:tc>
          <w:tcPr>
            <w:tcW w:w="145" w:type="dxa"/>
          </w:tcPr>
          <w:p w:rsidR="00066BB6" w:rsidRPr="00744E53" w:rsidRDefault="00066BB6" w:rsidP="00066BB6">
            <w:pPr>
              <w:rPr>
                <w:sz w:val="20"/>
              </w:rPr>
            </w:pPr>
          </w:p>
        </w:tc>
        <w:tc>
          <w:tcPr>
            <w:tcW w:w="3648" w:type="dxa"/>
            <w:gridSpan w:val="3"/>
          </w:tcPr>
          <w:p w:rsidR="00066BB6" w:rsidRPr="00744E53" w:rsidRDefault="00066BB6" w:rsidP="00066BB6">
            <w:pPr>
              <w:rPr>
                <w:sz w:val="20"/>
              </w:rPr>
            </w:pPr>
          </w:p>
        </w:tc>
        <w:tc>
          <w:tcPr>
            <w:tcW w:w="78" w:type="dxa"/>
          </w:tcPr>
          <w:p w:rsidR="00066BB6" w:rsidRPr="00744E53" w:rsidRDefault="00066BB6" w:rsidP="00066BB6">
            <w:pPr>
              <w:rPr>
                <w:sz w:val="20"/>
              </w:rPr>
            </w:pPr>
          </w:p>
        </w:tc>
        <w:tc>
          <w:tcPr>
            <w:tcW w:w="3715" w:type="dxa"/>
            <w:gridSpan w:val="3"/>
          </w:tcPr>
          <w:p w:rsidR="00066BB6" w:rsidRPr="00744E53" w:rsidRDefault="00066BB6" w:rsidP="00066BB6">
            <w:pPr>
              <w:rPr>
                <w:sz w:val="20"/>
              </w:rPr>
            </w:pPr>
          </w:p>
        </w:tc>
      </w:tr>
      <w:tr w:rsidR="00066BB6" w:rsidTr="00744E53">
        <w:trPr>
          <w:gridAfter w:val="1"/>
          <w:wAfter w:w="511" w:type="dxa"/>
        </w:trPr>
        <w:tc>
          <w:tcPr>
            <w:tcW w:w="3214" w:type="dxa"/>
            <w:gridSpan w:val="2"/>
          </w:tcPr>
          <w:tbl>
            <w:tblPr>
              <w:tblStyle w:val="MonthLayout"/>
              <w:tblW w:w="5000" w:type="pct"/>
              <w:tblLayout w:type="fixed"/>
              <w:tblLook w:val="04A0"/>
            </w:tblPr>
            <w:tblGrid>
              <w:gridCol w:w="3146"/>
            </w:tblGrid>
            <w:tr w:rsidR="00066BB6" w:rsidRPr="00744E53" w:rsidTr="00066BB6">
              <w:trPr>
                <w:cnfStyle w:val="100000000000"/>
              </w:trPr>
              <w:tc>
                <w:tcPr>
                  <w:tcW w:w="5000" w:type="pct"/>
                </w:tcPr>
                <w:p w:rsidR="00066BB6" w:rsidRPr="00744E53" w:rsidRDefault="00066BB6" w:rsidP="00066BB6">
                  <w:pPr>
                    <w:spacing w:before="48" w:after="48"/>
                    <w:rPr>
                      <w:sz w:val="20"/>
                    </w:rPr>
                  </w:pPr>
                  <w:r w:rsidRPr="00744E53">
                    <w:rPr>
                      <w:sz w:val="20"/>
                    </w:rPr>
                    <w:t>May 2017</w:t>
                  </w:r>
                </w:p>
              </w:tc>
            </w:tr>
            <w:tr w:rsidR="00066BB6" w:rsidRPr="00744E53" w:rsidTr="00066BB6">
              <w:tc>
                <w:tcPr>
                  <w:tcW w:w="5000" w:type="pct"/>
                </w:tcPr>
                <w:tbl>
                  <w:tblPr>
                    <w:tblStyle w:val="MonthTable"/>
                    <w:tblW w:w="0" w:type="auto"/>
                    <w:tblLayout w:type="fixed"/>
                    <w:tblLook w:val="04A0"/>
                  </w:tblPr>
                  <w:tblGrid>
                    <w:gridCol w:w="448"/>
                    <w:gridCol w:w="448"/>
                    <w:gridCol w:w="448"/>
                    <w:gridCol w:w="448"/>
                    <w:gridCol w:w="448"/>
                    <w:gridCol w:w="448"/>
                    <w:gridCol w:w="448"/>
                  </w:tblGrid>
                  <w:tr w:rsidR="00066BB6" w:rsidRPr="00744E53" w:rsidTr="00066BB6">
                    <w:trPr>
                      <w:cnfStyle w:val="100000000000"/>
                    </w:trPr>
                    <w:tc>
                      <w:tcPr>
                        <w:tcW w:w="448" w:type="dxa"/>
                      </w:tcPr>
                      <w:p w:rsidR="00066BB6" w:rsidRPr="00744E53" w:rsidRDefault="00066BB6" w:rsidP="00066BB6">
                        <w:pPr>
                          <w:rPr>
                            <w:sz w:val="20"/>
                          </w:rPr>
                        </w:pPr>
                        <w:r w:rsidRPr="00744E53">
                          <w:rPr>
                            <w:sz w:val="20"/>
                          </w:rPr>
                          <w:t>S</w:t>
                        </w:r>
                      </w:p>
                    </w:tc>
                    <w:tc>
                      <w:tcPr>
                        <w:tcW w:w="448" w:type="dxa"/>
                      </w:tcPr>
                      <w:p w:rsidR="00066BB6" w:rsidRPr="00744E53" w:rsidRDefault="00066BB6" w:rsidP="00066BB6">
                        <w:pPr>
                          <w:rPr>
                            <w:sz w:val="20"/>
                          </w:rPr>
                        </w:pPr>
                        <w:r w:rsidRPr="00744E53">
                          <w:rPr>
                            <w:sz w:val="20"/>
                          </w:rPr>
                          <w:t>M</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W</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F</w:t>
                        </w:r>
                      </w:p>
                    </w:tc>
                    <w:tc>
                      <w:tcPr>
                        <w:tcW w:w="448" w:type="dxa"/>
                      </w:tcPr>
                      <w:p w:rsidR="00066BB6" w:rsidRPr="00744E53" w:rsidRDefault="00066BB6" w:rsidP="00066BB6">
                        <w:pPr>
                          <w:rPr>
                            <w:sz w:val="20"/>
                          </w:rPr>
                        </w:pPr>
                        <w:r w:rsidRPr="00744E53">
                          <w:rPr>
                            <w:sz w:val="20"/>
                          </w:rPr>
                          <w:t>S</w:t>
                        </w: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r w:rsidRPr="00744E53">
                          <w:rPr>
                            <w:sz w:val="20"/>
                          </w:rPr>
                          <w:t>1</w:t>
                        </w:r>
                      </w:p>
                    </w:tc>
                    <w:tc>
                      <w:tcPr>
                        <w:tcW w:w="448" w:type="dxa"/>
                      </w:tcPr>
                      <w:p w:rsidR="00066BB6" w:rsidRPr="00744E53" w:rsidRDefault="00066BB6" w:rsidP="00066BB6">
                        <w:pPr>
                          <w:rPr>
                            <w:sz w:val="20"/>
                          </w:rPr>
                        </w:pPr>
                        <w:r w:rsidRPr="00744E53">
                          <w:rPr>
                            <w:sz w:val="20"/>
                          </w:rPr>
                          <w:t>2</w:t>
                        </w:r>
                      </w:p>
                    </w:tc>
                    <w:tc>
                      <w:tcPr>
                        <w:tcW w:w="448" w:type="dxa"/>
                      </w:tcPr>
                      <w:p w:rsidR="00066BB6" w:rsidRPr="00744E53" w:rsidRDefault="00066BB6" w:rsidP="00066BB6">
                        <w:pPr>
                          <w:rPr>
                            <w:sz w:val="20"/>
                          </w:rPr>
                        </w:pPr>
                        <w:r w:rsidRPr="00744E53">
                          <w:rPr>
                            <w:sz w:val="20"/>
                          </w:rPr>
                          <w:t>3</w:t>
                        </w:r>
                      </w:p>
                    </w:tc>
                    <w:tc>
                      <w:tcPr>
                        <w:tcW w:w="448" w:type="dxa"/>
                      </w:tcPr>
                      <w:p w:rsidR="00066BB6" w:rsidRPr="00744E53" w:rsidRDefault="00066BB6" w:rsidP="00066BB6">
                        <w:pPr>
                          <w:rPr>
                            <w:sz w:val="20"/>
                          </w:rPr>
                        </w:pPr>
                        <w:r w:rsidRPr="00744E53">
                          <w:rPr>
                            <w:sz w:val="20"/>
                          </w:rPr>
                          <w:t>4</w:t>
                        </w:r>
                      </w:p>
                    </w:tc>
                    <w:tc>
                      <w:tcPr>
                        <w:tcW w:w="448" w:type="dxa"/>
                      </w:tcPr>
                      <w:p w:rsidR="00066BB6" w:rsidRPr="00744E53" w:rsidRDefault="00066BB6" w:rsidP="00066BB6">
                        <w:pPr>
                          <w:rPr>
                            <w:sz w:val="20"/>
                          </w:rPr>
                        </w:pPr>
                        <w:r w:rsidRPr="00744E53">
                          <w:rPr>
                            <w:sz w:val="20"/>
                          </w:rPr>
                          <w:t>5</w:t>
                        </w:r>
                      </w:p>
                    </w:tc>
                    <w:tc>
                      <w:tcPr>
                        <w:tcW w:w="448" w:type="dxa"/>
                      </w:tcPr>
                      <w:p w:rsidR="00066BB6" w:rsidRPr="00744E53" w:rsidRDefault="00066BB6" w:rsidP="00066BB6">
                        <w:pPr>
                          <w:rPr>
                            <w:sz w:val="20"/>
                          </w:rPr>
                        </w:pPr>
                        <w:r w:rsidRPr="00744E53">
                          <w:rPr>
                            <w:sz w:val="20"/>
                          </w:rPr>
                          <w:t>6</w:t>
                        </w:r>
                      </w:p>
                    </w:tc>
                  </w:tr>
                  <w:tr w:rsidR="00066BB6" w:rsidRPr="00744E53" w:rsidTr="00066BB6">
                    <w:tc>
                      <w:tcPr>
                        <w:tcW w:w="448" w:type="dxa"/>
                      </w:tcPr>
                      <w:p w:rsidR="00066BB6" w:rsidRPr="00744E53" w:rsidRDefault="00066BB6" w:rsidP="00066BB6">
                        <w:pPr>
                          <w:rPr>
                            <w:sz w:val="20"/>
                          </w:rPr>
                        </w:pPr>
                        <w:r w:rsidRPr="00744E53">
                          <w:rPr>
                            <w:sz w:val="20"/>
                          </w:rPr>
                          <w:t>7</w:t>
                        </w:r>
                      </w:p>
                    </w:tc>
                    <w:tc>
                      <w:tcPr>
                        <w:tcW w:w="448" w:type="dxa"/>
                      </w:tcPr>
                      <w:p w:rsidR="00066BB6" w:rsidRPr="00744E53" w:rsidRDefault="00066BB6" w:rsidP="00066BB6">
                        <w:pPr>
                          <w:rPr>
                            <w:sz w:val="20"/>
                          </w:rPr>
                        </w:pPr>
                        <w:r w:rsidRPr="00744E53">
                          <w:rPr>
                            <w:sz w:val="20"/>
                          </w:rPr>
                          <w:t>8</w:t>
                        </w:r>
                      </w:p>
                    </w:tc>
                    <w:tc>
                      <w:tcPr>
                        <w:tcW w:w="448" w:type="dxa"/>
                      </w:tcPr>
                      <w:p w:rsidR="00066BB6" w:rsidRPr="00744E53" w:rsidRDefault="00066BB6" w:rsidP="00066BB6">
                        <w:pPr>
                          <w:rPr>
                            <w:sz w:val="20"/>
                          </w:rPr>
                        </w:pPr>
                        <w:r w:rsidRPr="00744E53">
                          <w:rPr>
                            <w:sz w:val="20"/>
                          </w:rPr>
                          <w:t>9</w:t>
                        </w:r>
                      </w:p>
                    </w:tc>
                    <w:tc>
                      <w:tcPr>
                        <w:tcW w:w="448" w:type="dxa"/>
                      </w:tcPr>
                      <w:p w:rsidR="00066BB6" w:rsidRPr="00744E53" w:rsidRDefault="00066BB6" w:rsidP="00066BB6">
                        <w:pPr>
                          <w:rPr>
                            <w:sz w:val="20"/>
                          </w:rPr>
                        </w:pPr>
                        <w:r w:rsidRPr="00744E53">
                          <w:rPr>
                            <w:sz w:val="20"/>
                          </w:rPr>
                          <w:t>10</w:t>
                        </w:r>
                      </w:p>
                    </w:tc>
                    <w:tc>
                      <w:tcPr>
                        <w:tcW w:w="448" w:type="dxa"/>
                      </w:tcPr>
                      <w:p w:rsidR="00066BB6" w:rsidRPr="00744E53" w:rsidRDefault="00066BB6" w:rsidP="00066BB6">
                        <w:pPr>
                          <w:rPr>
                            <w:sz w:val="20"/>
                          </w:rPr>
                        </w:pPr>
                        <w:r w:rsidRPr="00744E53">
                          <w:rPr>
                            <w:sz w:val="20"/>
                          </w:rPr>
                          <w:t>11</w:t>
                        </w:r>
                      </w:p>
                    </w:tc>
                    <w:tc>
                      <w:tcPr>
                        <w:tcW w:w="448" w:type="dxa"/>
                      </w:tcPr>
                      <w:p w:rsidR="00066BB6" w:rsidRPr="00744E53" w:rsidRDefault="00066BB6" w:rsidP="00066BB6">
                        <w:pPr>
                          <w:rPr>
                            <w:sz w:val="20"/>
                          </w:rPr>
                        </w:pPr>
                        <w:r w:rsidRPr="00744E53">
                          <w:rPr>
                            <w:sz w:val="20"/>
                          </w:rPr>
                          <w:t>12</w:t>
                        </w:r>
                      </w:p>
                    </w:tc>
                    <w:tc>
                      <w:tcPr>
                        <w:tcW w:w="448" w:type="dxa"/>
                      </w:tcPr>
                      <w:p w:rsidR="00066BB6" w:rsidRPr="00744E53" w:rsidRDefault="00066BB6" w:rsidP="00066BB6">
                        <w:pPr>
                          <w:rPr>
                            <w:sz w:val="20"/>
                          </w:rPr>
                        </w:pPr>
                        <w:r w:rsidRPr="00744E53">
                          <w:rPr>
                            <w:sz w:val="20"/>
                          </w:rPr>
                          <w:t>13</w:t>
                        </w:r>
                      </w:p>
                    </w:tc>
                  </w:tr>
                  <w:tr w:rsidR="00066BB6" w:rsidRPr="00744E53" w:rsidTr="00066BB6">
                    <w:tc>
                      <w:tcPr>
                        <w:tcW w:w="448" w:type="dxa"/>
                      </w:tcPr>
                      <w:p w:rsidR="00066BB6" w:rsidRPr="00744E53" w:rsidRDefault="00066BB6" w:rsidP="00066BB6">
                        <w:pPr>
                          <w:rPr>
                            <w:sz w:val="20"/>
                          </w:rPr>
                        </w:pPr>
                        <w:r w:rsidRPr="00744E53">
                          <w:rPr>
                            <w:sz w:val="20"/>
                          </w:rPr>
                          <w:t>14</w:t>
                        </w:r>
                      </w:p>
                    </w:tc>
                    <w:tc>
                      <w:tcPr>
                        <w:tcW w:w="448" w:type="dxa"/>
                      </w:tcPr>
                      <w:p w:rsidR="00066BB6" w:rsidRPr="00744E53" w:rsidRDefault="00066BB6" w:rsidP="00066BB6">
                        <w:pPr>
                          <w:rPr>
                            <w:sz w:val="20"/>
                          </w:rPr>
                        </w:pPr>
                        <w:r w:rsidRPr="00744E53">
                          <w:rPr>
                            <w:sz w:val="20"/>
                          </w:rPr>
                          <w:t>15</w:t>
                        </w:r>
                      </w:p>
                    </w:tc>
                    <w:tc>
                      <w:tcPr>
                        <w:tcW w:w="448" w:type="dxa"/>
                      </w:tcPr>
                      <w:p w:rsidR="00066BB6" w:rsidRPr="00744E53" w:rsidRDefault="00066BB6" w:rsidP="00066BB6">
                        <w:pPr>
                          <w:rPr>
                            <w:sz w:val="20"/>
                          </w:rPr>
                        </w:pPr>
                        <w:r w:rsidRPr="00744E53">
                          <w:rPr>
                            <w:sz w:val="20"/>
                          </w:rPr>
                          <w:t>16</w:t>
                        </w:r>
                      </w:p>
                    </w:tc>
                    <w:tc>
                      <w:tcPr>
                        <w:tcW w:w="448" w:type="dxa"/>
                      </w:tcPr>
                      <w:p w:rsidR="00066BB6" w:rsidRPr="00744E53" w:rsidRDefault="00066BB6" w:rsidP="00066BB6">
                        <w:pPr>
                          <w:rPr>
                            <w:sz w:val="20"/>
                          </w:rPr>
                        </w:pPr>
                        <w:r w:rsidRPr="00744E53">
                          <w:rPr>
                            <w:sz w:val="20"/>
                          </w:rPr>
                          <w:t>17</w:t>
                        </w:r>
                      </w:p>
                    </w:tc>
                    <w:tc>
                      <w:tcPr>
                        <w:tcW w:w="448" w:type="dxa"/>
                      </w:tcPr>
                      <w:p w:rsidR="00066BB6" w:rsidRPr="00744E53" w:rsidRDefault="00066BB6" w:rsidP="00066BB6">
                        <w:pPr>
                          <w:rPr>
                            <w:sz w:val="20"/>
                          </w:rPr>
                        </w:pPr>
                        <w:r w:rsidRPr="00744E53">
                          <w:rPr>
                            <w:sz w:val="20"/>
                          </w:rPr>
                          <w:t>18</w:t>
                        </w:r>
                      </w:p>
                    </w:tc>
                    <w:tc>
                      <w:tcPr>
                        <w:tcW w:w="448" w:type="dxa"/>
                      </w:tcPr>
                      <w:p w:rsidR="00066BB6" w:rsidRPr="00744E53" w:rsidRDefault="00066BB6" w:rsidP="00066BB6">
                        <w:pPr>
                          <w:rPr>
                            <w:sz w:val="20"/>
                          </w:rPr>
                        </w:pPr>
                        <w:r w:rsidRPr="00744E53">
                          <w:rPr>
                            <w:sz w:val="20"/>
                          </w:rPr>
                          <w:t>19</w:t>
                        </w:r>
                      </w:p>
                    </w:tc>
                    <w:tc>
                      <w:tcPr>
                        <w:tcW w:w="448" w:type="dxa"/>
                      </w:tcPr>
                      <w:p w:rsidR="00066BB6" w:rsidRPr="00744E53" w:rsidRDefault="00066BB6" w:rsidP="00066BB6">
                        <w:pPr>
                          <w:rPr>
                            <w:sz w:val="20"/>
                          </w:rPr>
                        </w:pPr>
                        <w:r w:rsidRPr="00744E53">
                          <w:rPr>
                            <w:sz w:val="20"/>
                          </w:rPr>
                          <w:t>20</w:t>
                        </w:r>
                      </w:p>
                    </w:tc>
                  </w:tr>
                  <w:tr w:rsidR="00066BB6" w:rsidRPr="00744E53" w:rsidTr="00066BB6">
                    <w:tc>
                      <w:tcPr>
                        <w:tcW w:w="448" w:type="dxa"/>
                      </w:tcPr>
                      <w:p w:rsidR="00066BB6" w:rsidRPr="00744E53" w:rsidRDefault="00066BB6" w:rsidP="00066BB6">
                        <w:pPr>
                          <w:rPr>
                            <w:sz w:val="20"/>
                          </w:rPr>
                        </w:pPr>
                        <w:r w:rsidRPr="00744E53">
                          <w:rPr>
                            <w:sz w:val="20"/>
                          </w:rPr>
                          <w:t>21</w:t>
                        </w:r>
                      </w:p>
                    </w:tc>
                    <w:tc>
                      <w:tcPr>
                        <w:tcW w:w="448" w:type="dxa"/>
                      </w:tcPr>
                      <w:p w:rsidR="00066BB6" w:rsidRPr="00744E53" w:rsidRDefault="00066BB6" w:rsidP="00066BB6">
                        <w:pPr>
                          <w:rPr>
                            <w:sz w:val="20"/>
                          </w:rPr>
                        </w:pPr>
                        <w:r w:rsidRPr="00744E53">
                          <w:rPr>
                            <w:sz w:val="20"/>
                          </w:rPr>
                          <w:t>22</w:t>
                        </w:r>
                      </w:p>
                    </w:tc>
                    <w:tc>
                      <w:tcPr>
                        <w:tcW w:w="448" w:type="dxa"/>
                      </w:tcPr>
                      <w:p w:rsidR="00066BB6" w:rsidRPr="00744E53" w:rsidRDefault="00066BB6" w:rsidP="00066BB6">
                        <w:pPr>
                          <w:rPr>
                            <w:sz w:val="20"/>
                          </w:rPr>
                        </w:pPr>
                        <w:r w:rsidRPr="00744E53">
                          <w:rPr>
                            <w:sz w:val="20"/>
                          </w:rPr>
                          <w:t>23</w:t>
                        </w:r>
                      </w:p>
                    </w:tc>
                    <w:tc>
                      <w:tcPr>
                        <w:tcW w:w="448" w:type="dxa"/>
                      </w:tcPr>
                      <w:p w:rsidR="00066BB6" w:rsidRPr="00744E53" w:rsidRDefault="00066BB6" w:rsidP="00066BB6">
                        <w:pPr>
                          <w:rPr>
                            <w:sz w:val="20"/>
                          </w:rPr>
                        </w:pPr>
                        <w:r w:rsidRPr="00744E53">
                          <w:rPr>
                            <w:sz w:val="20"/>
                          </w:rPr>
                          <w:t>24</w:t>
                        </w:r>
                      </w:p>
                    </w:tc>
                    <w:tc>
                      <w:tcPr>
                        <w:tcW w:w="448" w:type="dxa"/>
                      </w:tcPr>
                      <w:p w:rsidR="00066BB6" w:rsidRPr="00744E53" w:rsidRDefault="00066BB6" w:rsidP="00066BB6">
                        <w:pPr>
                          <w:rPr>
                            <w:sz w:val="20"/>
                          </w:rPr>
                        </w:pPr>
                        <w:r w:rsidRPr="00744E53">
                          <w:rPr>
                            <w:sz w:val="20"/>
                          </w:rPr>
                          <w:t>25</w:t>
                        </w:r>
                      </w:p>
                    </w:tc>
                    <w:tc>
                      <w:tcPr>
                        <w:tcW w:w="448" w:type="dxa"/>
                        <w:shd w:val="clear" w:color="auto" w:fill="auto"/>
                      </w:tcPr>
                      <w:p w:rsidR="00066BB6" w:rsidRPr="00744E53" w:rsidRDefault="00066BB6" w:rsidP="00066BB6">
                        <w:pPr>
                          <w:rPr>
                            <w:sz w:val="20"/>
                          </w:rPr>
                        </w:pPr>
                        <w:r w:rsidRPr="00744E53">
                          <w:rPr>
                            <w:sz w:val="20"/>
                          </w:rPr>
                          <w:t>26</w:t>
                        </w:r>
                      </w:p>
                    </w:tc>
                    <w:tc>
                      <w:tcPr>
                        <w:tcW w:w="448" w:type="dxa"/>
                      </w:tcPr>
                      <w:p w:rsidR="00066BB6" w:rsidRPr="00744E53" w:rsidRDefault="00066BB6" w:rsidP="00066BB6">
                        <w:pPr>
                          <w:rPr>
                            <w:sz w:val="20"/>
                          </w:rPr>
                        </w:pPr>
                        <w:r w:rsidRPr="00744E53">
                          <w:rPr>
                            <w:sz w:val="20"/>
                          </w:rPr>
                          <w:t>27</w:t>
                        </w:r>
                      </w:p>
                    </w:tc>
                  </w:tr>
                  <w:tr w:rsidR="00066BB6" w:rsidRPr="00744E53" w:rsidTr="00066BB6">
                    <w:tc>
                      <w:tcPr>
                        <w:tcW w:w="448" w:type="dxa"/>
                      </w:tcPr>
                      <w:p w:rsidR="00066BB6" w:rsidRPr="00744E53" w:rsidRDefault="00066BB6" w:rsidP="00066BB6">
                        <w:pPr>
                          <w:rPr>
                            <w:sz w:val="20"/>
                          </w:rPr>
                        </w:pPr>
                        <w:r w:rsidRPr="00744E53">
                          <w:rPr>
                            <w:sz w:val="20"/>
                          </w:rPr>
                          <w:t>28</w:t>
                        </w:r>
                      </w:p>
                    </w:tc>
                    <w:tc>
                      <w:tcPr>
                        <w:tcW w:w="448" w:type="dxa"/>
                      </w:tcPr>
                      <w:p w:rsidR="00066BB6" w:rsidRPr="00744E53" w:rsidRDefault="00066BB6" w:rsidP="00066BB6">
                        <w:pPr>
                          <w:rPr>
                            <w:sz w:val="20"/>
                          </w:rPr>
                        </w:pPr>
                        <w:r w:rsidRPr="00744E53">
                          <w:rPr>
                            <w:sz w:val="20"/>
                          </w:rPr>
                          <w:t>29</w:t>
                        </w:r>
                      </w:p>
                    </w:tc>
                    <w:tc>
                      <w:tcPr>
                        <w:tcW w:w="448" w:type="dxa"/>
                      </w:tcPr>
                      <w:p w:rsidR="00066BB6" w:rsidRPr="00744E53" w:rsidRDefault="00066BB6" w:rsidP="00066BB6">
                        <w:pPr>
                          <w:rPr>
                            <w:sz w:val="20"/>
                          </w:rPr>
                        </w:pPr>
                        <w:r w:rsidRPr="00744E53">
                          <w:rPr>
                            <w:sz w:val="20"/>
                          </w:rPr>
                          <w:t>30</w:t>
                        </w:r>
                      </w:p>
                    </w:tc>
                    <w:tc>
                      <w:tcPr>
                        <w:tcW w:w="448" w:type="dxa"/>
                      </w:tcPr>
                      <w:p w:rsidR="00066BB6" w:rsidRPr="00744E53" w:rsidRDefault="00066BB6" w:rsidP="00066BB6">
                        <w:pPr>
                          <w:rPr>
                            <w:sz w:val="20"/>
                          </w:rPr>
                        </w:pPr>
                        <w:r w:rsidRPr="00744E53">
                          <w:rPr>
                            <w:sz w:val="20"/>
                          </w:rPr>
                          <w:t>31</w:t>
                        </w: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r>
                </w:tbl>
                <w:p w:rsidR="00066BB6" w:rsidRPr="00744E53" w:rsidRDefault="00066BB6" w:rsidP="00066BB6">
                  <w:pPr>
                    <w:rPr>
                      <w:sz w:val="20"/>
                    </w:rPr>
                  </w:pPr>
                </w:p>
              </w:tc>
            </w:tr>
          </w:tbl>
          <w:p w:rsidR="00066BB6" w:rsidRPr="00744E53" w:rsidRDefault="00066BB6" w:rsidP="00066BB6">
            <w:pPr>
              <w:rPr>
                <w:sz w:val="20"/>
              </w:rPr>
            </w:pPr>
          </w:p>
        </w:tc>
        <w:tc>
          <w:tcPr>
            <w:tcW w:w="145" w:type="dxa"/>
          </w:tcPr>
          <w:p w:rsidR="00066BB6" w:rsidRPr="00744E53" w:rsidRDefault="00066BB6" w:rsidP="00066BB6">
            <w:pPr>
              <w:rPr>
                <w:sz w:val="20"/>
              </w:rPr>
            </w:pPr>
          </w:p>
        </w:tc>
        <w:tc>
          <w:tcPr>
            <w:tcW w:w="3648" w:type="dxa"/>
            <w:gridSpan w:val="3"/>
          </w:tcPr>
          <w:tbl>
            <w:tblPr>
              <w:tblStyle w:val="MonthLayout"/>
              <w:tblW w:w="5000" w:type="pct"/>
              <w:tblLayout w:type="fixed"/>
              <w:tblLook w:val="04A0"/>
            </w:tblPr>
            <w:tblGrid>
              <w:gridCol w:w="3580"/>
            </w:tblGrid>
            <w:tr w:rsidR="00066BB6" w:rsidRPr="00744E53" w:rsidTr="00066BB6">
              <w:trPr>
                <w:cnfStyle w:val="100000000000"/>
              </w:trPr>
              <w:tc>
                <w:tcPr>
                  <w:tcW w:w="5000" w:type="pct"/>
                </w:tcPr>
                <w:p w:rsidR="00066BB6" w:rsidRPr="00744E53" w:rsidRDefault="00066BB6" w:rsidP="00066BB6">
                  <w:pPr>
                    <w:spacing w:before="48" w:after="48"/>
                    <w:rPr>
                      <w:sz w:val="20"/>
                    </w:rPr>
                  </w:pPr>
                  <w:r w:rsidRPr="00744E53">
                    <w:rPr>
                      <w:sz w:val="20"/>
                    </w:rPr>
                    <w:t>Jun 2017</w:t>
                  </w:r>
                </w:p>
              </w:tc>
            </w:tr>
            <w:tr w:rsidR="00066BB6" w:rsidRPr="00744E53" w:rsidTr="00066BB6">
              <w:tc>
                <w:tcPr>
                  <w:tcW w:w="5000" w:type="pct"/>
                </w:tcPr>
                <w:tbl>
                  <w:tblPr>
                    <w:tblStyle w:val="MonthTable"/>
                    <w:tblW w:w="0" w:type="auto"/>
                    <w:tblLayout w:type="fixed"/>
                    <w:tblLook w:val="04A0"/>
                  </w:tblPr>
                  <w:tblGrid>
                    <w:gridCol w:w="448"/>
                    <w:gridCol w:w="448"/>
                    <w:gridCol w:w="448"/>
                    <w:gridCol w:w="448"/>
                    <w:gridCol w:w="448"/>
                    <w:gridCol w:w="448"/>
                    <w:gridCol w:w="448"/>
                  </w:tblGrid>
                  <w:tr w:rsidR="00066BB6" w:rsidRPr="00744E53" w:rsidTr="00066BB6">
                    <w:trPr>
                      <w:cnfStyle w:val="100000000000"/>
                    </w:trPr>
                    <w:tc>
                      <w:tcPr>
                        <w:tcW w:w="448" w:type="dxa"/>
                      </w:tcPr>
                      <w:p w:rsidR="00066BB6" w:rsidRPr="00744E53" w:rsidRDefault="00066BB6" w:rsidP="00066BB6">
                        <w:pPr>
                          <w:rPr>
                            <w:sz w:val="20"/>
                          </w:rPr>
                        </w:pPr>
                        <w:r w:rsidRPr="00744E53">
                          <w:rPr>
                            <w:sz w:val="20"/>
                          </w:rPr>
                          <w:t>S</w:t>
                        </w:r>
                      </w:p>
                    </w:tc>
                    <w:tc>
                      <w:tcPr>
                        <w:tcW w:w="448" w:type="dxa"/>
                      </w:tcPr>
                      <w:p w:rsidR="00066BB6" w:rsidRPr="00744E53" w:rsidRDefault="00066BB6" w:rsidP="00066BB6">
                        <w:pPr>
                          <w:rPr>
                            <w:sz w:val="20"/>
                          </w:rPr>
                        </w:pPr>
                        <w:r w:rsidRPr="00744E53">
                          <w:rPr>
                            <w:sz w:val="20"/>
                          </w:rPr>
                          <w:t>M</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W</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F</w:t>
                        </w:r>
                      </w:p>
                    </w:tc>
                    <w:tc>
                      <w:tcPr>
                        <w:tcW w:w="448" w:type="dxa"/>
                      </w:tcPr>
                      <w:p w:rsidR="00066BB6" w:rsidRPr="00744E53" w:rsidRDefault="00066BB6" w:rsidP="00066BB6">
                        <w:pPr>
                          <w:rPr>
                            <w:sz w:val="20"/>
                          </w:rPr>
                        </w:pPr>
                        <w:r w:rsidRPr="00744E53">
                          <w:rPr>
                            <w:sz w:val="20"/>
                          </w:rPr>
                          <w:t>S</w:t>
                        </w: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r w:rsidRPr="00744E53">
                          <w:rPr>
                            <w:sz w:val="20"/>
                          </w:rPr>
                          <w:t>1</w:t>
                        </w:r>
                      </w:p>
                    </w:tc>
                    <w:tc>
                      <w:tcPr>
                        <w:tcW w:w="448" w:type="dxa"/>
                      </w:tcPr>
                      <w:p w:rsidR="00066BB6" w:rsidRPr="00744E53" w:rsidRDefault="00066BB6" w:rsidP="00066BB6">
                        <w:pPr>
                          <w:rPr>
                            <w:sz w:val="20"/>
                          </w:rPr>
                        </w:pPr>
                        <w:r w:rsidRPr="00744E53">
                          <w:rPr>
                            <w:sz w:val="20"/>
                          </w:rPr>
                          <w:t>2</w:t>
                        </w:r>
                      </w:p>
                    </w:tc>
                    <w:tc>
                      <w:tcPr>
                        <w:tcW w:w="448" w:type="dxa"/>
                      </w:tcPr>
                      <w:p w:rsidR="00066BB6" w:rsidRPr="00744E53" w:rsidRDefault="00066BB6" w:rsidP="00066BB6">
                        <w:pPr>
                          <w:rPr>
                            <w:sz w:val="20"/>
                          </w:rPr>
                        </w:pPr>
                        <w:r w:rsidRPr="00744E53">
                          <w:rPr>
                            <w:sz w:val="20"/>
                          </w:rPr>
                          <w:t>3</w:t>
                        </w:r>
                      </w:p>
                    </w:tc>
                  </w:tr>
                  <w:tr w:rsidR="00066BB6" w:rsidRPr="00744E53" w:rsidTr="00066BB6">
                    <w:tc>
                      <w:tcPr>
                        <w:tcW w:w="448" w:type="dxa"/>
                      </w:tcPr>
                      <w:p w:rsidR="00066BB6" w:rsidRPr="00744E53" w:rsidRDefault="00066BB6" w:rsidP="00066BB6">
                        <w:pPr>
                          <w:rPr>
                            <w:sz w:val="20"/>
                          </w:rPr>
                        </w:pPr>
                        <w:r w:rsidRPr="00744E53">
                          <w:rPr>
                            <w:sz w:val="20"/>
                          </w:rPr>
                          <w:t>4</w:t>
                        </w:r>
                      </w:p>
                    </w:tc>
                    <w:tc>
                      <w:tcPr>
                        <w:tcW w:w="448" w:type="dxa"/>
                      </w:tcPr>
                      <w:p w:rsidR="00066BB6" w:rsidRPr="00744E53" w:rsidRDefault="00066BB6" w:rsidP="00066BB6">
                        <w:pPr>
                          <w:rPr>
                            <w:sz w:val="20"/>
                          </w:rPr>
                        </w:pPr>
                        <w:r w:rsidRPr="00744E53">
                          <w:rPr>
                            <w:sz w:val="20"/>
                          </w:rPr>
                          <w:t>5</w:t>
                        </w:r>
                      </w:p>
                    </w:tc>
                    <w:tc>
                      <w:tcPr>
                        <w:tcW w:w="448" w:type="dxa"/>
                      </w:tcPr>
                      <w:p w:rsidR="00066BB6" w:rsidRPr="00744E53" w:rsidRDefault="00066BB6" w:rsidP="00066BB6">
                        <w:pPr>
                          <w:rPr>
                            <w:sz w:val="20"/>
                          </w:rPr>
                        </w:pPr>
                        <w:r w:rsidRPr="00744E53">
                          <w:rPr>
                            <w:sz w:val="20"/>
                          </w:rPr>
                          <w:t>6</w:t>
                        </w:r>
                      </w:p>
                    </w:tc>
                    <w:tc>
                      <w:tcPr>
                        <w:tcW w:w="448" w:type="dxa"/>
                      </w:tcPr>
                      <w:p w:rsidR="00066BB6" w:rsidRPr="00744E53" w:rsidRDefault="00066BB6" w:rsidP="00066BB6">
                        <w:pPr>
                          <w:rPr>
                            <w:sz w:val="20"/>
                          </w:rPr>
                        </w:pPr>
                        <w:r w:rsidRPr="00744E53">
                          <w:rPr>
                            <w:sz w:val="20"/>
                          </w:rPr>
                          <w:t>7</w:t>
                        </w:r>
                      </w:p>
                    </w:tc>
                    <w:tc>
                      <w:tcPr>
                        <w:tcW w:w="448" w:type="dxa"/>
                      </w:tcPr>
                      <w:p w:rsidR="00066BB6" w:rsidRPr="00744E53" w:rsidRDefault="00066BB6" w:rsidP="00066BB6">
                        <w:pPr>
                          <w:rPr>
                            <w:sz w:val="20"/>
                          </w:rPr>
                        </w:pPr>
                        <w:r w:rsidRPr="00744E53">
                          <w:rPr>
                            <w:sz w:val="20"/>
                          </w:rPr>
                          <w:t>8</w:t>
                        </w:r>
                      </w:p>
                    </w:tc>
                    <w:tc>
                      <w:tcPr>
                        <w:tcW w:w="448" w:type="dxa"/>
                      </w:tcPr>
                      <w:p w:rsidR="00066BB6" w:rsidRPr="00744E53" w:rsidRDefault="00066BB6" w:rsidP="00066BB6">
                        <w:pPr>
                          <w:rPr>
                            <w:sz w:val="20"/>
                          </w:rPr>
                        </w:pPr>
                        <w:r w:rsidRPr="00744E53">
                          <w:rPr>
                            <w:sz w:val="20"/>
                          </w:rPr>
                          <w:t>9</w:t>
                        </w:r>
                      </w:p>
                    </w:tc>
                    <w:tc>
                      <w:tcPr>
                        <w:tcW w:w="448" w:type="dxa"/>
                      </w:tcPr>
                      <w:p w:rsidR="00066BB6" w:rsidRPr="00744E53" w:rsidRDefault="00066BB6" w:rsidP="00066BB6">
                        <w:pPr>
                          <w:rPr>
                            <w:sz w:val="20"/>
                          </w:rPr>
                        </w:pPr>
                        <w:r w:rsidRPr="00744E53">
                          <w:rPr>
                            <w:sz w:val="20"/>
                          </w:rPr>
                          <w:t>10</w:t>
                        </w:r>
                      </w:p>
                    </w:tc>
                  </w:tr>
                  <w:tr w:rsidR="00066BB6" w:rsidRPr="00744E53" w:rsidTr="00066BB6">
                    <w:tc>
                      <w:tcPr>
                        <w:tcW w:w="448" w:type="dxa"/>
                      </w:tcPr>
                      <w:p w:rsidR="00066BB6" w:rsidRPr="00744E53" w:rsidRDefault="00066BB6" w:rsidP="00066BB6">
                        <w:pPr>
                          <w:rPr>
                            <w:sz w:val="20"/>
                          </w:rPr>
                        </w:pPr>
                        <w:r w:rsidRPr="00744E53">
                          <w:rPr>
                            <w:sz w:val="20"/>
                          </w:rPr>
                          <w:t>11</w:t>
                        </w:r>
                      </w:p>
                    </w:tc>
                    <w:tc>
                      <w:tcPr>
                        <w:tcW w:w="448" w:type="dxa"/>
                      </w:tcPr>
                      <w:p w:rsidR="00066BB6" w:rsidRPr="00744E53" w:rsidRDefault="00066BB6" w:rsidP="00066BB6">
                        <w:pPr>
                          <w:rPr>
                            <w:sz w:val="20"/>
                          </w:rPr>
                        </w:pPr>
                        <w:r w:rsidRPr="00744E53">
                          <w:rPr>
                            <w:sz w:val="20"/>
                          </w:rPr>
                          <w:t>12</w:t>
                        </w:r>
                      </w:p>
                    </w:tc>
                    <w:tc>
                      <w:tcPr>
                        <w:tcW w:w="448" w:type="dxa"/>
                      </w:tcPr>
                      <w:p w:rsidR="00066BB6" w:rsidRPr="00744E53" w:rsidRDefault="00066BB6" w:rsidP="00066BB6">
                        <w:pPr>
                          <w:rPr>
                            <w:sz w:val="20"/>
                          </w:rPr>
                        </w:pPr>
                        <w:r w:rsidRPr="00744E53">
                          <w:rPr>
                            <w:sz w:val="20"/>
                          </w:rPr>
                          <w:t>13</w:t>
                        </w:r>
                      </w:p>
                    </w:tc>
                    <w:tc>
                      <w:tcPr>
                        <w:tcW w:w="448" w:type="dxa"/>
                      </w:tcPr>
                      <w:p w:rsidR="00066BB6" w:rsidRPr="00744E53" w:rsidRDefault="00066BB6" w:rsidP="00066BB6">
                        <w:pPr>
                          <w:rPr>
                            <w:sz w:val="20"/>
                          </w:rPr>
                        </w:pPr>
                        <w:r w:rsidRPr="00744E53">
                          <w:rPr>
                            <w:sz w:val="20"/>
                          </w:rPr>
                          <w:t>14</w:t>
                        </w:r>
                      </w:p>
                    </w:tc>
                    <w:tc>
                      <w:tcPr>
                        <w:tcW w:w="448" w:type="dxa"/>
                      </w:tcPr>
                      <w:p w:rsidR="00066BB6" w:rsidRPr="00744E53" w:rsidRDefault="00066BB6" w:rsidP="00066BB6">
                        <w:pPr>
                          <w:rPr>
                            <w:sz w:val="20"/>
                          </w:rPr>
                        </w:pPr>
                        <w:r w:rsidRPr="00744E53">
                          <w:rPr>
                            <w:sz w:val="20"/>
                          </w:rPr>
                          <w:t>15</w:t>
                        </w:r>
                      </w:p>
                    </w:tc>
                    <w:tc>
                      <w:tcPr>
                        <w:tcW w:w="448" w:type="dxa"/>
                      </w:tcPr>
                      <w:p w:rsidR="00066BB6" w:rsidRPr="00744E53" w:rsidRDefault="00066BB6" w:rsidP="00066BB6">
                        <w:pPr>
                          <w:rPr>
                            <w:sz w:val="20"/>
                          </w:rPr>
                        </w:pPr>
                        <w:r w:rsidRPr="00744E53">
                          <w:rPr>
                            <w:sz w:val="20"/>
                          </w:rPr>
                          <w:t>16</w:t>
                        </w:r>
                      </w:p>
                    </w:tc>
                    <w:tc>
                      <w:tcPr>
                        <w:tcW w:w="448" w:type="dxa"/>
                      </w:tcPr>
                      <w:p w:rsidR="00066BB6" w:rsidRPr="00744E53" w:rsidRDefault="00066BB6" w:rsidP="00066BB6">
                        <w:pPr>
                          <w:rPr>
                            <w:sz w:val="20"/>
                          </w:rPr>
                        </w:pPr>
                        <w:r w:rsidRPr="00744E53">
                          <w:rPr>
                            <w:sz w:val="20"/>
                          </w:rPr>
                          <w:t>17</w:t>
                        </w:r>
                      </w:p>
                    </w:tc>
                  </w:tr>
                  <w:tr w:rsidR="00066BB6" w:rsidRPr="00744E53" w:rsidTr="00066BB6">
                    <w:tc>
                      <w:tcPr>
                        <w:tcW w:w="448" w:type="dxa"/>
                      </w:tcPr>
                      <w:p w:rsidR="00066BB6" w:rsidRPr="00744E53" w:rsidRDefault="00066BB6" w:rsidP="00066BB6">
                        <w:pPr>
                          <w:rPr>
                            <w:sz w:val="20"/>
                          </w:rPr>
                        </w:pPr>
                        <w:r w:rsidRPr="00744E53">
                          <w:rPr>
                            <w:sz w:val="20"/>
                          </w:rPr>
                          <w:t>18</w:t>
                        </w:r>
                      </w:p>
                    </w:tc>
                    <w:tc>
                      <w:tcPr>
                        <w:tcW w:w="448" w:type="dxa"/>
                      </w:tcPr>
                      <w:p w:rsidR="00066BB6" w:rsidRPr="00744E53" w:rsidRDefault="00066BB6" w:rsidP="00066BB6">
                        <w:pPr>
                          <w:rPr>
                            <w:sz w:val="20"/>
                          </w:rPr>
                        </w:pPr>
                        <w:r w:rsidRPr="00744E53">
                          <w:rPr>
                            <w:sz w:val="20"/>
                          </w:rPr>
                          <w:t>19</w:t>
                        </w:r>
                      </w:p>
                    </w:tc>
                    <w:tc>
                      <w:tcPr>
                        <w:tcW w:w="448" w:type="dxa"/>
                      </w:tcPr>
                      <w:p w:rsidR="00066BB6" w:rsidRPr="00744E53" w:rsidRDefault="00066BB6" w:rsidP="00066BB6">
                        <w:pPr>
                          <w:rPr>
                            <w:sz w:val="20"/>
                          </w:rPr>
                        </w:pPr>
                        <w:r w:rsidRPr="00744E53">
                          <w:rPr>
                            <w:sz w:val="20"/>
                          </w:rPr>
                          <w:t>20</w:t>
                        </w:r>
                      </w:p>
                    </w:tc>
                    <w:tc>
                      <w:tcPr>
                        <w:tcW w:w="448" w:type="dxa"/>
                      </w:tcPr>
                      <w:p w:rsidR="00066BB6" w:rsidRPr="00744E53" w:rsidRDefault="00066BB6" w:rsidP="00066BB6">
                        <w:pPr>
                          <w:rPr>
                            <w:sz w:val="20"/>
                          </w:rPr>
                        </w:pPr>
                        <w:r w:rsidRPr="00744E53">
                          <w:rPr>
                            <w:sz w:val="20"/>
                          </w:rPr>
                          <w:t>21</w:t>
                        </w:r>
                      </w:p>
                    </w:tc>
                    <w:tc>
                      <w:tcPr>
                        <w:tcW w:w="448" w:type="dxa"/>
                      </w:tcPr>
                      <w:p w:rsidR="00066BB6" w:rsidRPr="00744E53" w:rsidRDefault="00066BB6" w:rsidP="00066BB6">
                        <w:pPr>
                          <w:rPr>
                            <w:sz w:val="20"/>
                          </w:rPr>
                        </w:pPr>
                        <w:r w:rsidRPr="00744E53">
                          <w:rPr>
                            <w:sz w:val="20"/>
                          </w:rPr>
                          <w:t>22</w:t>
                        </w:r>
                      </w:p>
                    </w:tc>
                    <w:tc>
                      <w:tcPr>
                        <w:tcW w:w="448" w:type="dxa"/>
                      </w:tcPr>
                      <w:p w:rsidR="00066BB6" w:rsidRPr="00744E53" w:rsidRDefault="00066BB6" w:rsidP="00066BB6">
                        <w:pPr>
                          <w:rPr>
                            <w:sz w:val="20"/>
                          </w:rPr>
                        </w:pPr>
                        <w:r w:rsidRPr="00744E53">
                          <w:rPr>
                            <w:sz w:val="20"/>
                          </w:rPr>
                          <w:t>23</w:t>
                        </w:r>
                      </w:p>
                    </w:tc>
                    <w:tc>
                      <w:tcPr>
                        <w:tcW w:w="448" w:type="dxa"/>
                      </w:tcPr>
                      <w:p w:rsidR="00066BB6" w:rsidRPr="00744E53" w:rsidRDefault="00066BB6" w:rsidP="00066BB6">
                        <w:pPr>
                          <w:rPr>
                            <w:sz w:val="20"/>
                          </w:rPr>
                        </w:pPr>
                        <w:r w:rsidRPr="00744E53">
                          <w:rPr>
                            <w:sz w:val="20"/>
                          </w:rPr>
                          <w:t>24</w:t>
                        </w:r>
                      </w:p>
                    </w:tc>
                  </w:tr>
                  <w:tr w:rsidR="00066BB6" w:rsidRPr="00744E53" w:rsidTr="00066BB6">
                    <w:tc>
                      <w:tcPr>
                        <w:tcW w:w="448" w:type="dxa"/>
                      </w:tcPr>
                      <w:p w:rsidR="00066BB6" w:rsidRPr="00744E53" w:rsidRDefault="00066BB6" w:rsidP="00066BB6">
                        <w:pPr>
                          <w:rPr>
                            <w:sz w:val="20"/>
                          </w:rPr>
                        </w:pPr>
                        <w:r w:rsidRPr="00744E53">
                          <w:rPr>
                            <w:sz w:val="20"/>
                          </w:rPr>
                          <w:t>25</w:t>
                        </w:r>
                      </w:p>
                    </w:tc>
                    <w:tc>
                      <w:tcPr>
                        <w:tcW w:w="448" w:type="dxa"/>
                      </w:tcPr>
                      <w:p w:rsidR="00066BB6" w:rsidRPr="00744E53" w:rsidRDefault="00066BB6" w:rsidP="00066BB6">
                        <w:pPr>
                          <w:rPr>
                            <w:sz w:val="20"/>
                          </w:rPr>
                        </w:pPr>
                        <w:r w:rsidRPr="00744E53">
                          <w:rPr>
                            <w:sz w:val="20"/>
                          </w:rPr>
                          <w:t>26</w:t>
                        </w:r>
                      </w:p>
                    </w:tc>
                    <w:tc>
                      <w:tcPr>
                        <w:tcW w:w="448" w:type="dxa"/>
                      </w:tcPr>
                      <w:p w:rsidR="00066BB6" w:rsidRPr="00744E53" w:rsidRDefault="00066BB6" w:rsidP="00066BB6">
                        <w:pPr>
                          <w:rPr>
                            <w:sz w:val="20"/>
                          </w:rPr>
                        </w:pPr>
                        <w:r w:rsidRPr="00744E53">
                          <w:rPr>
                            <w:sz w:val="20"/>
                          </w:rPr>
                          <w:t>27</w:t>
                        </w:r>
                      </w:p>
                    </w:tc>
                    <w:tc>
                      <w:tcPr>
                        <w:tcW w:w="448" w:type="dxa"/>
                      </w:tcPr>
                      <w:p w:rsidR="00066BB6" w:rsidRPr="00744E53" w:rsidRDefault="00066BB6" w:rsidP="00066BB6">
                        <w:pPr>
                          <w:rPr>
                            <w:sz w:val="20"/>
                          </w:rPr>
                        </w:pPr>
                        <w:r w:rsidRPr="00744E53">
                          <w:rPr>
                            <w:sz w:val="20"/>
                          </w:rPr>
                          <w:t>28</w:t>
                        </w:r>
                      </w:p>
                    </w:tc>
                    <w:tc>
                      <w:tcPr>
                        <w:tcW w:w="448" w:type="dxa"/>
                      </w:tcPr>
                      <w:p w:rsidR="00066BB6" w:rsidRPr="00744E53" w:rsidRDefault="00066BB6" w:rsidP="00066BB6">
                        <w:pPr>
                          <w:rPr>
                            <w:sz w:val="20"/>
                          </w:rPr>
                        </w:pPr>
                        <w:r w:rsidRPr="00744E53">
                          <w:rPr>
                            <w:sz w:val="20"/>
                          </w:rPr>
                          <w:t>29</w:t>
                        </w:r>
                      </w:p>
                    </w:tc>
                    <w:tc>
                      <w:tcPr>
                        <w:tcW w:w="448" w:type="dxa"/>
                      </w:tcPr>
                      <w:p w:rsidR="00066BB6" w:rsidRPr="00744E53" w:rsidRDefault="00066BB6" w:rsidP="00066BB6">
                        <w:pPr>
                          <w:rPr>
                            <w:sz w:val="20"/>
                          </w:rPr>
                        </w:pPr>
                        <w:r w:rsidRPr="00744E53">
                          <w:rPr>
                            <w:sz w:val="20"/>
                          </w:rPr>
                          <w:t>30</w:t>
                        </w:r>
                      </w:p>
                    </w:tc>
                    <w:tc>
                      <w:tcPr>
                        <w:tcW w:w="448" w:type="dxa"/>
                      </w:tcPr>
                      <w:p w:rsidR="00066BB6" w:rsidRPr="00744E53" w:rsidRDefault="00066BB6" w:rsidP="00066BB6">
                        <w:pPr>
                          <w:rPr>
                            <w:sz w:val="20"/>
                          </w:rPr>
                        </w:pP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r>
                </w:tbl>
                <w:p w:rsidR="00066BB6" w:rsidRPr="00744E53" w:rsidRDefault="00066BB6" w:rsidP="00066BB6">
                  <w:pPr>
                    <w:rPr>
                      <w:sz w:val="20"/>
                    </w:rPr>
                  </w:pPr>
                </w:p>
              </w:tc>
            </w:tr>
          </w:tbl>
          <w:p w:rsidR="00066BB6" w:rsidRPr="00744E53" w:rsidRDefault="00066BB6" w:rsidP="00066BB6">
            <w:pPr>
              <w:rPr>
                <w:sz w:val="20"/>
              </w:rPr>
            </w:pPr>
          </w:p>
        </w:tc>
        <w:tc>
          <w:tcPr>
            <w:tcW w:w="78" w:type="dxa"/>
          </w:tcPr>
          <w:p w:rsidR="00066BB6" w:rsidRPr="00744E53" w:rsidRDefault="00066BB6" w:rsidP="00066BB6">
            <w:pPr>
              <w:rPr>
                <w:sz w:val="20"/>
              </w:rPr>
            </w:pPr>
          </w:p>
        </w:tc>
        <w:tc>
          <w:tcPr>
            <w:tcW w:w="3715" w:type="dxa"/>
            <w:gridSpan w:val="3"/>
          </w:tcPr>
          <w:tbl>
            <w:tblPr>
              <w:tblStyle w:val="MonthLayout"/>
              <w:tblW w:w="5000" w:type="pct"/>
              <w:tblLayout w:type="fixed"/>
              <w:tblLook w:val="04A0"/>
            </w:tblPr>
            <w:tblGrid>
              <w:gridCol w:w="3647"/>
            </w:tblGrid>
            <w:tr w:rsidR="00066BB6" w:rsidRPr="00744E53" w:rsidTr="00066BB6">
              <w:trPr>
                <w:cnfStyle w:val="100000000000"/>
              </w:trPr>
              <w:tc>
                <w:tcPr>
                  <w:tcW w:w="5000" w:type="pct"/>
                </w:tcPr>
                <w:p w:rsidR="00066BB6" w:rsidRPr="00744E53" w:rsidRDefault="00066BB6" w:rsidP="00066BB6">
                  <w:pPr>
                    <w:spacing w:before="48" w:after="48"/>
                    <w:rPr>
                      <w:sz w:val="20"/>
                    </w:rPr>
                  </w:pPr>
                  <w:r w:rsidRPr="00744E53">
                    <w:rPr>
                      <w:sz w:val="20"/>
                    </w:rPr>
                    <w:t>Jul 2017</w:t>
                  </w:r>
                </w:p>
              </w:tc>
            </w:tr>
            <w:tr w:rsidR="00066BB6" w:rsidRPr="00744E53" w:rsidTr="00066BB6">
              <w:tc>
                <w:tcPr>
                  <w:tcW w:w="5000" w:type="pct"/>
                </w:tcPr>
                <w:tbl>
                  <w:tblPr>
                    <w:tblStyle w:val="MonthTable"/>
                    <w:tblW w:w="0" w:type="auto"/>
                    <w:tblLayout w:type="fixed"/>
                    <w:tblLook w:val="04A0"/>
                  </w:tblPr>
                  <w:tblGrid>
                    <w:gridCol w:w="448"/>
                    <w:gridCol w:w="448"/>
                    <w:gridCol w:w="448"/>
                    <w:gridCol w:w="448"/>
                    <w:gridCol w:w="448"/>
                    <w:gridCol w:w="448"/>
                    <w:gridCol w:w="448"/>
                  </w:tblGrid>
                  <w:tr w:rsidR="00066BB6" w:rsidRPr="00744E53" w:rsidTr="00066BB6">
                    <w:trPr>
                      <w:cnfStyle w:val="100000000000"/>
                    </w:trPr>
                    <w:tc>
                      <w:tcPr>
                        <w:tcW w:w="448" w:type="dxa"/>
                      </w:tcPr>
                      <w:p w:rsidR="00066BB6" w:rsidRPr="00744E53" w:rsidRDefault="00066BB6" w:rsidP="00066BB6">
                        <w:pPr>
                          <w:rPr>
                            <w:sz w:val="20"/>
                          </w:rPr>
                        </w:pPr>
                        <w:r w:rsidRPr="00744E53">
                          <w:rPr>
                            <w:sz w:val="20"/>
                          </w:rPr>
                          <w:t>S</w:t>
                        </w:r>
                      </w:p>
                    </w:tc>
                    <w:tc>
                      <w:tcPr>
                        <w:tcW w:w="448" w:type="dxa"/>
                      </w:tcPr>
                      <w:p w:rsidR="00066BB6" w:rsidRPr="00744E53" w:rsidRDefault="00066BB6" w:rsidP="00066BB6">
                        <w:pPr>
                          <w:rPr>
                            <w:sz w:val="20"/>
                          </w:rPr>
                        </w:pPr>
                        <w:r w:rsidRPr="00744E53">
                          <w:rPr>
                            <w:sz w:val="20"/>
                          </w:rPr>
                          <w:t>M</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W</w:t>
                        </w:r>
                      </w:p>
                    </w:tc>
                    <w:tc>
                      <w:tcPr>
                        <w:tcW w:w="448" w:type="dxa"/>
                      </w:tcPr>
                      <w:p w:rsidR="00066BB6" w:rsidRPr="00744E53" w:rsidRDefault="00066BB6" w:rsidP="00066BB6">
                        <w:pPr>
                          <w:rPr>
                            <w:sz w:val="20"/>
                          </w:rPr>
                        </w:pPr>
                        <w:r w:rsidRPr="00744E53">
                          <w:rPr>
                            <w:sz w:val="20"/>
                          </w:rPr>
                          <w:t>T</w:t>
                        </w:r>
                      </w:p>
                    </w:tc>
                    <w:tc>
                      <w:tcPr>
                        <w:tcW w:w="448" w:type="dxa"/>
                      </w:tcPr>
                      <w:p w:rsidR="00066BB6" w:rsidRPr="00744E53" w:rsidRDefault="00066BB6" w:rsidP="00066BB6">
                        <w:pPr>
                          <w:rPr>
                            <w:sz w:val="20"/>
                          </w:rPr>
                        </w:pPr>
                        <w:r w:rsidRPr="00744E53">
                          <w:rPr>
                            <w:sz w:val="20"/>
                          </w:rPr>
                          <w:t>F</w:t>
                        </w:r>
                      </w:p>
                    </w:tc>
                    <w:tc>
                      <w:tcPr>
                        <w:tcW w:w="448" w:type="dxa"/>
                      </w:tcPr>
                      <w:p w:rsidR="00066BB6" w:rsidRPr="00744E53" w:rsidRDefault="00066BB6" w:rsidP="00066BB6">
                        <w:pPr>
                          <w:rPr>
                            <w:sz w:val="20"/>
                          </w:rPr>
                        </w:pPr>
                        <w:r w:rsidRPr="00744E53">
                          <w:rPr>
                            <w:sz w:val="20"/>
                          </w:rPr>
                          <w:t>S</w:t>
                        </w:r>
                      </w:p>
                    </w:tc>
                  </w:tr>
                  <w:tr w:rsidR="00066BB6" w:rsidRPr="00744E53" w:rsidTr="00066BB6">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r w:rsidRPr="00744E53">
                          <w:rPr>
                            <w:sz w:val="20"/>
                          </w:rPr>
                          <w:t>1</w:t>
                        </w:r>
                      </w:p>
                    </w:tc>
                  </w:tr>
                  <w:tr w:rsidR="00066BB6" w:rsidRPr="00744E53" w:rsidTr="00744E53">
                    <w:tc>
                      <w:tcPr>
                        <w:tcW w:w="448" w:type="dxa"/>
                      </w:tcPr>
                      <w:p w:rsidR="00066BB6" w:rsidRPr="00744E53" w:rsidRDefault="00066BB6" w:rsidP="00066BB6">
                        <w:pPr>
                          <w:rPr>
                            <w:sz w:val="20"/>
                          </w:rPr>
                        </w:pPr>
                        <w:r w:rsidRPr="00744E53">
                          <w:rPr>
                            <w:sz w:val="20"/>
                          </w:rPr>
                          <w:t>2</w:t>
                        </w:r>
                      </w:p>
                    </w:tc>
                    <w:tc>
                      <w:tcPr>
                        <w:tcW w:w="448" w:type="dxa"/>
                      </w:tcPr>
                      <w:p w:rsidR="00066BB6" w:rsidRPr="00744E53" w:rsidRDefault="00066BB6" w:rsidP="00066BB6">
                        <w:pPr>
                          <w:rPr>
                            <w:sz w:val="20"/>
                          </w:rPr>
                        </w:pPr>
                        <w:r w:rsidRPr="00744E53">
                          <w:rPr>
                            <w:sz w:val="20"/>
                          </w:rPr>
                          <w:t>3</w:t>
                        </w:r>
                      </w:p>
                    </w:tc>
                    <w:tc>
                      <w:tcPr>
                        <w:tcW w:w="448" w:type="dxa"/>
                        <w:shd w:val="clear" w:color="auto" w:fill="auto"/>
                      </w:tcPr>
                      <w:p w:rsidR="00066BB6" w:rsidRPr="00744E53" w:rsidRDefault="00066BB6" w:rsidP="00066BB6">
                        <w:pPr>
                          <w:rPr>
                            <w:sz w:val="20"/>
                          </w:rPr>
                        </w:pPr>
                        <w:r w:rsidRPr="00744E53">
                          <w:rPr>
                            <w:sz w:val="20"/>
                          </w:rPr>
                          <w:t>4</w:t>
                        </w:r>
                      </w:p>
                    </w:tc>
                    <w:tc>
                      <w:tcPr>
                        <w:tcW w:w="448" w:type="dxa"/>
                      </w:tcPr>
                      <w:p w:rsidR="00066BB6" w:rsidRPr="00744E53" w:rsidRDefault="00066BB6" w:rsidP="00066BB6">
                        <w:pPr>
                          <w:rPr>
                            <w:sz w:val="20"/>
                          </w:rPr>
                        </w:pPr>
                        <w:r w:rsidRPr="00744E53">
                          <w:rPr>
                            <w:sz w:val="20"/>
                          </w:rPr>
                          <w:t>5</w:t>
                        </w:r>
                      </w:p>
                    </w:tc>
                    <w:tc>
                      <w:tcPr>
                        <w:tcW w:w="448" w:type="dxa"/>
                      </w:tcPr>
                      <w:p w:rsidR="00066BB6" w:rsidRPr="00744E53" w:rsidRDefault="00066BB6" w:rsidP="00066BB6">
                        <w:pPr>
                          <w:rPr>
                            <w:sz w:val="20"/>
                          </w:rPr>
                        </w:pPr>
                        <w:r w:rsidRPr="00744E53">
                          <w:rPr>
                            <w:sz w:val="20"/>
                          </w:rPr>
                          <w:t>6</w:t>
                        </w:r>
                      </w:p>
                    </w:tc>
                    <w:tc>
                      <w:tcPr>
                        <w:tcW w:w="448" w:type="dxa"/>
                      </w:tcPr>
                      <w:p w:rsidR="00066BB6" w:rsidRPr="00744E53" w:rsidRDefault="00066BB6" w:rsidP="00066BB6">
                        <w:pPr>
                          <w:rPr>
                            <w:sz w:val="20"/>
                          </w:rPr>
                        </w:pPr>
                        <w:r w:rsidRPr="00744E53">
                          <w:rPr>
                            <w:sz w:val="20"/>
                          </w:rPr>
                          <w:t>7</w:t>
                        </w:r>
                      </w:p>
                    </w:tc>
                    <w:tc>
                      <w:tcPr>
                        <w:tcW w:w="448" w:type="dxa"/>
                      </w:tcPr>
                      <w:p w:rsidR="00066BB6" w:rsidRPr="00744E53" w:rsidRDefault="00066BB6" w:rsidP="00066BB6">
                        <w:pPr>
                          <w:rPr>
                            <w:sz w:val="20"/>
                          </w:rPr>
                        </w:pPr>
                        <w:r w:rsidRPr="00744E53">
                          <w:rPr>
                            <w:sz w:val="20"/>
                          </w:rPr>
                          <w:t>8</w:t>
                        </w:r>
                      </w:p>
                    </w:tc>
                  </w:tr>
                  <w:tr w:rsidR="00066BB6" w:rsidRPr="00744E53" w:rsidTr="00066BB6">
                    <w:tc>
                      <w:tcPr>
                        <w:tcW w:w="448" w:type="dxa"/>
                      </w:tcPr>
                      <w:p w:rsidR="00066BB6" w:rsidRPr="00744E53" w:rsidRDefault="00066BB6" w:rsidP="00066BB6">
                        <w:pPr>
                          <w:rPr>
                            <w:sz w:val="20"/>
                          </w:rPr>
                        </w:pPr>
                        <w:r w:rsidRPr="00744E53">
                          <w:rPr>
                            <w:sz w:val="20"/>
                          </w:rPr>
                          <w:t>9</w:t>
                        </w:r>
                      </w:p>
                    </w:tc>
                    <w:tc>
                      <w:tcPr>
                        <w:tcW w:w="448" w:type="dxa"/>
                      </w:tcPr>
                      <w:p w:rsidR="00066BB6" w:rsidRPr="00744E53" w:rsidRDefault="00066BB6" w:rsidP="00066BB6">
                        <w:pPr>
                          <w:rPr>
                            <w:sz w:val="20"/>
                          </w:rPr>
                        </w:pPr>
                        <w:r w:rsidRPr="00744E53">
                          <w:rPr>
                            <w:sz w:val="20"/>
                          </w:rPr>
                          <w:t>10</w:t>
                        </w:r>
                      </w:p>
                    </w:tc>
                    <w:tc>
                      <w:tcPr>
                        <w:tcW w:w="448" w:type="dxa"/>
                      </w:tcPr>
                      <w:p w:rsidR="00066BB6" w:rsidRPr="00744E53" w:rsidRDefault="00066BB6" w:rsidP="00066BB6">
                        <w:pPr>
                          <w:rPr>
                            <w:sz w:val="20"/>
                          </w:rPr>
                        </w:pPr>
                        <w:r w:rsidRPr="00744E53">
                          <w:rPr>
                            <w:sz w:val="20"/>
                          </w:rPr>
                          <w:t>11</w:t>
                        </w:r>
                      </w:p>
                    </w:tc>
                    <w:tc>
                      <w:tcPr>
                        <w:tcW w:w="448" w:type="dxa"/>
                      </w:tcPr>
                      <w:p w:rsidR="00066BB6" w:rsidRPr="00744E53" w:rsidRDefault="00066BB6" w:rsidP="00066BB6">
                        <w:pPr>
                          <w:rPr>
                            <w:sz w:val="20"/>
                          </w:rPr>
                        </w:pPr>
                        <w:r w:rsidRPr="00744E53">
                          <w:rPr>
                            <w:sz w:val="20"/>
                          </w:rPr>
                          <w:t>12</w:t>
                        </w:r>
                      </w:p>
                    </w:tc>
                    <w:tc>
                      <w:tcPr>
                        <w:tcW w:w="448" w:type="dxa"/>
                      </w:tcPr>
                      <w:p w:rsidR="00066BB6" w:rsidRPr="00744E53" w:rsidRDefault="00066BB6" w:rsidP="00066BB6">
                        <w:pPr>
                          <w:rPr>
                            <w:sz w:val="20"/>
                          </w:rPr>
                        </w:pPr>
                        <w:r w:rsidRPr="00744E53">
                          <w:rPr>
                            <w:sz w:val="20"/>
                          </w:rPr>
                          <w:t>13</w:t>
                        </w:r>
                      </w:p>
                    </w:tc>
                    <w:tc>
                      <w:tcPr>
                        <w:tcW w:w="448" w:type="dxa"/>
                      </w:tcPr>
                      <w:p w:rsidR="00066BB6" w:rsidRPr="00744E53" w:rsidRDefault="00066BB6" w:rsidP="00066BB6">
                        <w:pPr>
                          <w:rPr>
                            <w:sz w:val="20"/>
                          </w:rPr>
                        </w:pPr>
                        <w:r w:rsidRPr="00744E53">
                          <w:rPr>
                            <w:sz w:val="20"/>
                          </w:rPr>
                          <w:t>14</w:t>
                        </w:r>
                      </w:p>
                    </w:tc>
                    <w:tc>
                      <w:tcPr>
                        <w:tcW w:w="448" w:type="dxa"/>
                      </w:tcPr>
                      <w:p w:rsidR="00066BB6" w:rsidRPr="00744E53" w:rsidRDefault="00066BB6" w:rsidP="00066BB6">
                        <w:pPr>
                          <w:rPr>
                            <w:sz w:val="20"/>
                          </w:rPr>
                        </w:pPr>
                        <w:r w:rsidRPr="00744E53">
                          <w:rPr>
                            <w:sz w:val="20"/>
                          </w:rPr>
                          <w:t>15</w:t>
                        </w:r>
                      </w:p>
                    </w:tc>
                  </w:tr>
                  <w:tr w:rsidR="00066BB6" w:rsidRPr="00744E53" w:rsidTr="00066BB6">
                    <w:tc>
                      <w:tcPr>
                        <w:tcW w:w="448" w:type="dxa"/>
                      </w:tcPr>
                      <w:p w:rsidR="00066BB6" w:rsidRPr="00744E53" w:rsidRDefault="00066BB6" w:rsidP="00066BB6">
                        <w:pPr>
                          <w:rPr>
                            <w:sz w:val="20"/>
                          </w:rPr>
                        </w:pPr>
                        <w:r w:rsidRPr="00744E53">
                          <w:rPr>
                            <w:sz w:val="20"/>
                          </w:rPr>
                          <w:t>16</w:t>
                        </w:r>
                      </w:p>
                    </w:tc>
                    <w:tc>
                      <w:tcPr>
                        <w:tcW w:w="448" w:type="dxa"/>
                      </w:tcPr>
                      <w:p w:rsidR="00066BB6" w:rsidRPr="00744E53" w:rsidRDefault="00066BB6" w:rsidP="00066BB6">
                        <w:pPr>
                          <w:rPr>
                            <w:sz w:val="20"/>
                          </w:rPr>
                        </w:pPr>
                        <w:r w:rsidRPr="00744E53">
                          <w:rPr>
                            <w:sz w:val="20"/>
                          </w:rPr>
                          <w:t>17</w:t>
                        </w:r>
                      </w:p>
                    </w:tc>
                    <w:tc>
                      <w:tcPr>
                        <w:tcW w:w="448" w:type="dxa"/>
                      </w:tcPr>
                      <w:p w:rsidR="00066BB6" w:rsidRPr="00744E53" w:rsidRDefault="00066BB6" w:rsidP="00066BB6">
                        <w:pPr>
                          <w:rPr>
                            <w:sz w:val="20"/>
                          </w:rPr>
                        </w:pPr>
                        <w:r w:rsidRPr="00744E53">
                          <w:rPr>
                            <w:sz w:val="20"/>
                          </w:rPr>
                          <w:t>18</w:t>
                        </w:r>
                      </w:p>
                    </w:tc>
                    <w:tc>
                      <w:tcPr>
                        <w:tcW w:w="448" w:type="dxa"/>
                      </w:tcPr>
                      <w:p w:rsidR="00066BB6" w:rsidRPr="00744E53" w:rsidRDefault="00066BB6" w:rsidP="00066BB6">
                        <w:pPr>
                          <w:rPr>
                            <w:sz w:val="20"/>
                          </w:rPr>
                        </w:pPr>
                        <w:r w:rsidRPr="00744E53">
                          <w:rPr>
                            <w:sz w:val="20"/>
                          </w:rPr>
                          <w:t>19</w:t>
                        </w:r>
                      </w:p>
                    </w:tc>
                    <w:tc>
                      <w:tcPr>
                        <w:tcW w:w="448" w:type="dxa"/>
                      </w:tcPr>
                      <w:p w:rsidR="00066BB6" w:rsidRPr="00744E53" w:rsidRDefault="00066BB6" w:rsidP="00066BB6">
                        <w:pPr>
                          <w:rPr>
                            <w:sz w:val="20"/>
                          </w:rPr>
                        </w:pPr>
                        <w:r w:rsidRPr="00744E53">
                          <w:rPr>
                            <w:sz w:val="20"/>
                          </w:rPr>
                          <w:t>20</w:t>
                        </w:r>
                      </w:p>
                    </w:tc>
                    <w:tc>
                      <w:tcPr>
                        <w:tcW w:w="448" w:type="dxa"/>
                      </w:tcPr>
                      <w:p w:rsidR="00066BB6" w:rsidRPr="00744E53" w:rsidRDefault="00066BB6" w:rsidP="00066BB6">
                        <w:pPr>
                          <w:rPr>
                            <w:sz w:val="20"/>
                          </w:rPr>
                        </w:pPr>
                        <w:r w:rsidRPr="00744E53">
                          <w:rPr>
                            <w:sz w:val="20"/>
                          </w:rPr>
                          <w:t>21</w:t>
                        </w:r>
                      </w:p>
                    </w:tc>
                    <w:tc>
                      <w:tcPr>
                        <w:tcW w:w="448" w:type="dxa"/>
                      </w:tcPr>
                      <w:p w:rsidR="00066BB6" w:rsidRPr="00744E53" w:rsidRDefault="00066BB6" w:rsidP="00066BB6">
                        <w:pPr>
                          <w:rPr>
                            <w:sz w:val="20"/>
                          </w:rPr>
                        </w:pPr>
                        <w:r w:rsidRPr="00744E53">
                          <w:rPr>
                            <w:sz w:val="20"/>
                          </w:rPr>
                          <w:t>22</w:t>
                        </w:r>
                      </w:p>
                    </w:tc>
                  </w:tr>
                  <w:tr w:rsidR="00066BB6" w:rsidRPr="00744E53" w:rsidTr="00066BB6">
                    <w:tc>
                      <w:tcPr>
                        <w:tcW w:w="448" w:type="dxa"/>
                      </w:tcPr>
                      <w:p w:rsidR="00066BB6" w:rsidRPr="00744E53" w:rsidRDefault="00066BB6" w:rsidP="00066BB6">
                        <w:pPr>
                          <w:rPr>
                            <w:sz w:val="20"/>
                          </w:rPr>
                        </w:pPr>
                        <w:r w:rsidRPr="00744E53">
                          <w:rPr>
                            <w:sz w:val="20"/>
                          </w:rPr>
                          <w:t>23</w:t>
                        </w:r>
                      </w:p>
                    </w:tc>
                    <w:tc>
                      <w:tcPr>
                        <w:tcW w:w="448" w:type="dxa"/>
                      </w:tcPr>
                      <w:p w:rsidR="00066BB6" w:rsidRPr="00744E53" w:rsidRDefault="00066BB6" w:rsidP="00066BB6">
                        <w:pPr>
                          <w:rPr>
                            <w:sz w:val="20"/>
                          </w:rPr>
                        </w:pPr>
                        <w:r w:rsidRPr="00744E53">
                          <w:rPr>
                            <w:sz w:val="20"/>
                          </w:rPr>
                          <w:t>24</w:t>
                        </w:r>
                      </w:p>
                    </w:tc>
                    <w:tc>
                      <w:tcPr>
                        <w:tcW w:w="448" w:type="dxa"/>
                      </w:tcPr>
                      <w:p w:rsidR="00066BB6" w:rsidRPr="00744E53" w:rsidRDefault="00066BB6" w:rsidP="00066BB6">
                        <w:pPr>
                          <w:rPr>
                            <w:sz w:val="20"/>
                          </w:rPr>
                        </w:pPr>
                        <w:r w:rsidRPr="00744E53">
                          <w:rPr>
                            <w:sz w:val="20"/>
                          </w:rPr>
                          <w:t>25</w:t>
                        </w:r>
                      </w:p>
                    </w:tc>
                    <w:tc>
                      <w:tcPr>
                        <w:tcW w:w="448" w:type="dxa"/>
                      </w:tcPr>
                      <w:p w:rsidR="00066BB6" w:rsidRPr="00744E53" w:rsidRDefault="00066BB6" w:rsidP="00066BB6">
                        <w:pPr>
                          <w:rPr>
                            <w:sz w:val="20"/>
                          </w:rPr>
                        </w:pPr>
                        <w:r w:rsidRPr="00744E53">
                          <w:rPr>
                            <w:sz w:val="20"/>
                          </w:rPr>
                          <w:t>26</w:t>
                        </w:r>
                      </w:p>
                    </w:tc>
                    <w:tc>
                      <w:tcPr>
                        <w:tcW w:w="448" w:type="dxa"/>
                      </w:tcPr>
                      <w:p w:rsidR="00066BB6" w:rsidRPr="00744E53" w:rsidRDefault="00066BB6" w:rsidP="00066BB6">
                        <w:pPr>
                          <w:rPr>
                            <w:sz w:val="20"/>
                          </w:rPr>
                        </w:pPr>
                        <w:r w:rsidRPr="00744E53">
                          <w:rPr>
                            <w:sz w:val="20"/>
                          </w:rPr>
                          <w:t>27</w:t>
                        </w:r>
                      </w:p>
                    </w:tc>
                    <w:tc>
                      <w:tcPr>
                        <w:tcW w:w="448" w:type="dxa"/>
                      </w:tcPr>
                      <w:p w:rsidR="00066BB6" w:rsidRPr="00744E53" w:rsidRDefault="00066BB6" w:rsidP="00066BB6">
                        <w:pPr>
                          <w:rPr>
                            <w:sz w:val="20"/>
                          </w:rPr>
                        </w:pPr>
                        <w:r w:rsidRPr="00744E53">
                          <w:rPr>
                            <w:sz w:val="20"/>
                          </w:rPr>
                          <w:t>28</w:t>
                        </w:r>
                      </w:p>
                    </w:tc>
                    <w:tc>
                      <w:tcPr>
                        <w:tcW w:w="448" w:type="dxa"/>
                      </w:tcPr>
                      <w:p w:rsidR="00066BB6" w:rsidRPr="00744E53" w:rsidRDefault="00066BB6" w:rsidP="00066BB6">
                        <w:pPr>
                          <w:rPr>
                            <w:sz w:val="20"/>
                          </w:rPr>
                        </w:pPr>
                        <w:r w:rsidRPr="00744E53">
                          <w:rPr>
                            <w:sz w:val="20"/>
                          </w:rPr>
                          <w:t>29</w:t>
                        </w:r>
                      </w:p>
                    </w:tc>
                  </w:tr>
                  <w:tr w:rsidR="00066BB6" w:rsidRPr="00744E53" w:rsidTr="00066BB6">
                    <w:tc>
                      <w:tcPr>
                        <w:tcW w:w="448" w:type="dxa"/>
                      </w:tcPr>
                      <w:p w:rsidR="00066BB6" w:rsidRPr="00744E53" w:rsidRDefault="00066BB6" w:rsidP="00066BB6">
                        <w:pPr>
                          <w:rPr>
                            <w:sz w:val="20"/>
                          </w:rPr>
                        </w:pPr>
                        <w:r w:rsidRPr="00744E53">
                          <w:rPr>
                            <w:sz w:val="20"/>
                          </w:rPr>
                          <w:t>30</w:t>
                        </w:r>
                      </w:p>
                    </w:tc>
                    <w:tc>
                      <w:tcPr>
                        <w:tcW w:w="448" w:type="dxa"/>
                      </w:tcPr>
                      <w:p w:rsidR="00066BB6" w:rsidRPr="00744E53" w:rsidRDefault="00066BB6" w:rsidP="00066BB6">
                        <w:pPr>
                          <w:rPr>
                            <w:sz w:val="20"/>
                          </w:rPr>
                        </w:pPr>
                        <w:r w:rsidRPr="00744E53">
                          <w:rPr>
                            <w:sz w:val="20"/>
                          </w:rPr>
                          <w:t>31</w:t>
                        </w: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c>
                      <w:tcPr>
                        <w:tcW w:w="448" w:type="dxa"/>
                      </w:tcPr>
                      <w:p w:rsidR="00066BB6" w:rsidRPr="00744E53" w:rsidRDefault="00066BB6" w:rsidP="00066BB6">
                        <w:pPr>
                          <w:rPr>
                            <w:sz w:val="20"/>
                          </w:rPr>
                        </w:pPr>
                      </w:p>
                    </w:tc>
                  </w:tr>
                </w:tbl>
                <w:p w:rsidR="00066BB6" w:rsidRPr="00744E53" w:rsidRDefault="00066BB6" w:rsidP="00066BB6">
                  <w:pPr>
                    <w:rPr>
                      <w:sz w:val="20"/>
                    </w:rPr>
                  </w:pPr>
                </w:p>
              </w:tc>
            </w:tr>
          </w:tbl>
          <w:p w:rsidR="00066BB6" w:rsidRPr="00744E53" w:rsidRDefault="00066BB6" w:rsidP="00066BB6">
            <w:pPr>
              <w:rPr>
                <w:sz w:val="20"/>
              </w:rPr>
            </w:pPr>
          </w:p>
        </w:tc>
      </w:tr>
    </w:tbl>
    <w:p w:rsidR="00066BB6" w:rsidRDefault="00066BB6" w:rsidP="007D79FE">
      <w:pPr>
        <w:pStyle w:val="Heading1"/>
        <w:ind w:left="-540"/>
      </w:pPr>
      <w:r>
        <w:t>Fall Semester Dates To-From</w:t>
      </w:r>
    </w:p>
    <w:tbl>
      <w:tblPr>
        <w:tblStyle w:val="Sem1"/>
        <w:tblW w:w="0" w:type="auto"/>
        <w:tblInd w:w="-432" w:type="dxa"/>
        <w:tblLook w:val="0600"/>
      </w:tblPr>
      <w:tblGrid>
        <w:gridCol w:w="10368"/>
      </w:tblGrid>
      <w:tr w:rsidR="00066BB6" w:rsidTr="00ED605B">
        <w:trPr>
          <w:trHeight w:val="432"/>
        </w:trPr>
        <w:tc>
          <w:tcPr>
            <w:tcW w:w="10790" w:type="dxa"/>
            <w:shd w:val="clear" w:color="auto" w:fill="660066"/>
          </w:tcPr>
          <w:p w:rsidR="00066BB6" w:rsidRPr="00ED605B" w:rsidRDefault="00066BB6" w:rsidP="00ED605B">
            <w:pPr>
              <w:spacing w:before="0"/>
              <w:ind w:left="-540" w:right="360"/>
              <w:rPr>
                <w:b/>
                <w:color w:val="FFFFFF" w:themeColor="background1"/>
              </w:rPr>
            </w:pPr>
            <w:r w:rsidRPr="00ED605B">
              <w:rPr>
                <w:b/>
                <w:color w:val="FFFFFF" w:themeColor="background1"/>
              </w:rPr>
              <w:t>11/7/2016 - 2/27/20</w:t>
            </w:r>
            <w:r w:rsidR="006C2663">
              <w:rPr>
                <w:b/>
                <w:color w:val="FFFFFF" w:themeColor="background1"/>
              </w:rPr>
              <w:t>17</w:t>
            </w:r>
          </w:p>
        </w:tc>
      </w:tr>
    </w:tbl>
    <w:p w:rsidR="00066BB6" w:rsidRDefault="00066BB6" w:rsidP="00ED605B">
      <w:pPr>
        <w:pStyle w:val="Heading1"/>
        <w:ind w:left="-540" w:right="360"/>
      </w:pPr>
      <w:r>
        <w:t>Section A</w:t>
      </w:r>
    </w:p>
    <w:tbl>
      <w:tblPr>
        <w:tblStyle w:val="Sem2"/>
        <w:tblW w:w="0" w:type="auto"/>
        <w:tblInd w:w="-432" w:type="dxa"/>
        <w:tblLook w:val="0600"/>
      </w:tblPr>
      <w:tblGrid>
        <w:gridCol w:w="10368"/>
      </w:tblGrid>
      <w:tr w:rsidR="00066BB6" w:rsidTr="006C2663">
        <w:trPr>
          <w:trHeight w:val="432"/>
        </w:trPr>
        <w:tc>
          <w:tcPr>
            <w:tcW w:w="10790" w:type="dxa"/>
            <w:shd w:val="clear" w:color="auto" w:fill="548DD4" w:themeFill="text2" w:themeFillTint="99"/>
          </w:tcPr>
          <w:p w:rsidR="00066BB6" w:rsidRDefault="00066BB6" w:rsidP="00ED605B">
            <w:pPr>
              <w:spacing w:before="0"/>
              <w:ind w:left="-540" w:right="360"/>
            </w:pPr>
          </w:p>
        </w:tc>
      </w:tr>
    </w:tbl>
    <w:p w:rsidR="00066BB6" w:rsidRDefault="00066BB6" w:rsidP="00ED605B">
      <w:pPr>
        <w:pStyle w:val="Heading1"/>
        <w:ind w:left="-540" w:right="360"/>
      </w:pPr>
      <w:r>
        <w:t>Section B</w:t>
      </w:r>
    </w:p>
    <w:tbl>
      <w:tblPr>
        <w:tblStyle w:val="Sem3"/>
        <w:tblW w:w="0" w:type="auto"/>
        <w:tblInd w:w="-432" w:type="dxa"/>
        <w:tblLook w:val="0600"/>
      </w:tblPr>
      <w:tblGrid>
        <w:gridCol w:w="10368"/>
      </w:tblGrid>
      <w:tr w:rsidR="00066BB6" w:rsidTr="00ED605B">
        <w:trPr>
          <w:trHeight w:val="432"/>
        </w:trPr>
        <w:tc>
          <w:tcPr>
            <w:tcW w:w="10790" w:type="dxa"/>
            <w:shd w:val="clear" w:color="auto" w:fill="FFFF00"/>
          </w:tcPr>
          <w:p w:rsidR="00066BB6" w:rsidRDefault="00066BB6" w:rsidP="00ED605B">
            <w:pPr>
              <w:spacing w:before="0"/>
              <w:ind w:left="-540" w:right="360"/>
            </w:pPr>
          </w:p>
        </w:tc>
      </w:tr>
    </w:tbl>
    <w:p w:rsidR="00ED605B" w:rsidRDefault="00066BB6" w:rsidP="00ED605B">
      <w:pPr>
        <w:pStyle w:val="NoSpacing"/>
        <w:ind w:left="-540" w:right="360"/>
      </w:pPr>
      <w:r>
        <w:t xml:space="preserve">Mission: </w:t>
      </w:r>
    </w:p>
    <w:p w:rsidR="00066BB6" w:rsidRDefault="00066BB6" w:rsidP="00ED605B">
      <w:pPr>
        <w:pStyle w:val="NoSpacing"/>
        <w:ind w:left="-540" w:right="360"/>
      </w:pPr>
      <w:r>
        <w:t>To promote equity in Assessment for SPED</w:t>
      </w:r>
      <w:r w:rsidR="00ED605B">
        <w:t>-</w:t>
      </w:r>
      <w:r>
        <w:t xml:space="preserve">Multilingual Students  to ensure a Free and Appropriate Education in the Least Restrictive Environment </w:t>
      </w:r>
      <w:r w:rsidR="00D9708E">
        <w:t>ß</w:t>
      </w:r>
    </w:p>
    <w:p w:rsidR="00066BB6" w:rsidRPr="00341C87" w:rsidRDefault="00066BB6" w:rsidP="00341C87">
      <w:pPr>
        <w:ind w:left="-180"/>
        <w:rPr>
          <w:rFonts w:ascii="Optima" w:hAnsi="Optima"/>
          <w:sz w:val="18"/>
        </w:rPr>
      </w:pPr>
    </w:p>
    <w:sectPr w:rsidR="00066BB6" w:rsidRPr="00341C87" w:rsidSect="007D79FE">
      <w:footerReference w:type="even" r:id="rId50"/>
      <w:footerReference w:type="default" r:id="rId51"/>
      <w:pgSz w:w="12240" w:h="15840"/>
      <w:pgMar w:top="900" w:right="1080" w:bottom="99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DEE" w:rsidRDefault="00DC0DEE">
      <w:r>
        <w:separator/>
      </w:r>
    </w:p>
  </w:endnote>
  <w:endnote w:type="continuationSeparator" w:id="0">
    <w:p w:rsidR="00DC0DEE" w:rsidRDefault="00DC0DE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tima">
    <w:altName w:val="Bell MT"/>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LFMII+TimesNewRoman,Bold">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Skia">
    <w:altName w:val="Century Gothic"/>
    <w:charset w:val="00"/>
    <w:family w:val="auto"/>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dobe Garamond Pro">
    <w:altName w:val="Nyala"/>
    <w:charset w:val="00"/>
    <w:family w:val="auto"/>
    <w:pitch w:val="variable"/>
    <w:sig w:usb0="00000001" w:usb1="00000001" w:usb2="00000000" w:usb3="00000000" w:csb0="00000093" w:csb1="00000000"/>
  </w:font>
  <w:font w:name="Microsoft Sans Serif">
    <w:panose1 w:val="020B0604020202020204"/>
    <w:charset w:val="00"/>
    <w:family w:val="swiss"/>
    <w:pitch w:val="variable"/>
    <w:sig w:usb0="E1002AFF" w:usb1="C0000002" w:usb2="00000008" w:usb3="00000000" w:csb0="000101FF" w:csb1="00000000"/>
  </w:font>
  <w:font w:name="Baskerville">
    <w:altName w:val="Cambria Math"/>
    <w:charset w:val="00"/>
    <w:family w:val="auto"/>
    <w:pitch w:val="variable"/>
    <w:sig w:usb0="00000001" w:usb1="02000000"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pple Symbols">
    <w:altName w:val="Times New Roman"/>
    <w:charset w:val="00"/>
    <w:family w:val="auto"/>
    <w:pitch w:val="variable"/>
    <w:sig w:usb0="00000000" w:usb1="08007BEB" w:usb2="01840034" w:usb3="00000000" w:csb0="000001FB" w:csb1="00000000"/>
  </w:font>
  <w:font w:name="Helvetica">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ank Gothic">
    <w:altName w:val="Palatino Linotype"/>
    <w:charset w:val="00"/>
    <w:family w:val="auto"/>
    <w:pitch w:val="variable"/>
    <w:sig w:usb0="80000027" w:usb1="00000000" w:usb2="00000000" w:usb3="00000000" w:csb0="00000193" w:csb1="00000000"/>
  </w:font>
  <w:font w:name="Copperplate">
    <w:altName w:val="Arial"/>
    <w:charset w:val="00"/>
    <w:family w:val="auto"/>
    <w:pitch w:val="variable"/>
    <w:sig w:usb0="00000001" w:usb1="00000000" w:usb2="0000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FE" w:rsidRDefault="005A1A4C" w:rsidP="00432A0C">
    <w:pPr>
      <w:pStyle w:val="Footer"/>
      <w:framePr w:wrap="around" w:vAnchor="text" w:hAnchor="margin" w:xAlign="right" w:y="1"/>
      <w:rPr>
        <w:rStyle w:val="PageNumber"/>
        <w:sz w:val="24"/>
      </w:rPr>
    </w:pPr>
    <w:r>
      <w:rPr>
        <w:rStyle w:val="PageNumber"/>
      </w:rPr>
      <w:fldChar w:fldCharType="begin"/>
    </w:r>
    <w:r w:rsidR="007D79FE">
      <w:rPr>
        <w:rStyle w:val="PageNumber"/>
      </w:rPr>
      <w:instrText xml:space="preserve">PAGE  </w:instrText>
    </w:r>
    <w:r>
      <w:rPr>
        <w:rStyle w:val="PageNumber"/>
      </w:rPr>
      <w:fldChar w:fldCharType="end"/>
    </w:r>
  </w:p>
  <w:p w:rsidR="007D79FE" w:rsidRDefault="007D79FE" w:rsidP="00432A0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FE" w:rsidRDefault="005A1A4C" w:rsidP="00432A0C">
    <w:pPr>
      <w:pStyle w:val="Footer"/>
      <w:framePr w:wrap="around" w:vAnchor="text" w:hAnchor="margin" w:xAlign="right" w:y="1"/>
      <w:rPr>
        <w:rStyle w:val="PageNumber"/>
        <w:sz w:val="24"/>
      </w:rPr>
    </w:pPr>
    <w:r>
      <w:rPr>
        <w:rStyle w:val="PageNumber"/>
      </w:rPr>
      <w:fldChar w:fldCharType="begin"/>
    </w:r>
    <w:r w:rsidR="007D79FE">
      <w:rPr>
        <w:rStyle w:val="PageNumber"/>
      </w:rPr>
      <w:instrText xml:space="preserve">PAGE  </w:instrText>
    </w:r>
    <w:r>
      <w:rPr>
        <w:rStyle w:val="PageNumber"/>
      </w:rPr>
      <w:fldChar w:fldCharType="separate"/>
    </w:r>
    <w:r w:rsidR="00F42CA9">
      <w:rPr>
        <w:rStyle w:val="PageNumber"/>
        <w:noProof/>
      </w:rPr>
      <w:t>3</w:t>
    </w:r>
    <w:r>
      <w:rPr>
        <w:rStyle w:val="PageNumber"/>
      </w:rPr>
      <w:fldChar w:fldCharType="end"/>
    </w:r>
  </w:p>
  <w:p w:rsidR="007D79FE" w:rsidRDefault="007D79FE" w:rsidP="00506D12">
    <w:pPr>
      <w:pStyle w:val="Footer"/>
      <w:pBdr>
        <w:top w:val="single" w:sz="2" w:space="1" w:color="4F6228" w:themeColor="accent3" w:themeShade="80"/>
      </w:pBdr>
      <w:tabs>
        <w:tab w:val="left" w:pos="9270"/>
      </w:tabs>
      <w:ind w:right="-180"/>
      <w:rPr>
        <w:rFonts w:ascii="Copperplate" w:hAnsi="Copperplate"/>
      </w:rPr>
    </w:pPr>
    <w:r w:rsidRPr="00506D12">
      <w:rPr>
        <w:rFonts w:ascii="Copperplate" w:hAnsi="Copperplate"/>
      </w:rPr>
      <w:t>What is different or additional when evaluating ELLS suspected of having a disability</w:t>
    </w:r>
    <w:r w:rsidRPr="00CD7A2C">
      <w:rPr>
        <w:rFonts w:ascii="Copperplate" w:hAnsi="Copperplate"/>
      </w:rPr>
      <w:t>?</w:t>
    </w:r>
  </w:p>
  <w:p w:rsidR="007D79FE" w:rsidRDefault="007D79FE" w:rsidP="00506D12">
    <w:pPr>
      <w:pStyle w:val="Footer"/>
      <w:pBdr>
        <w:top w:val="single" w:sz="2" w:space="1" w:color="4F6228" w:themeColor="accent3" w:themeShade="80"/>
      </w:pBdr>
      <w:tabs>
        <w:tab w:val="left" w:pos="9270"/>
      </w:tabs>
      <w:ind w:right="-180"/>
      <w:rPr>
        <w:rFonts w:ascii="Copperplate" w:hAnsi="Copperplate"/>
      </w:rPr>
    </w:pPr>
  </w:p>
  <w:p w:rsidR="007D79FE" w:rsidRPr="00CD7A2C" w:rsidRDefault="007D79FE" w:rsidP="00D60FDF">
    <w:pPr>
      <w:pStyle w:val="Footer"/>
      <w:pBdr>
        <w:top w:val="single" w:sz="2" w:space="1" w:color="4F6228" w:themeColor="accent3" w:themeShade="80"/>
      </w:pBdr>
      <w:tabs>
        <w:tab w:val="left" w:pos="9270"/>
      </w:tabs>
      <w:ind w:right="-180"/>
      <w:jc w:val="both"/>
      <w:rPr>
        <w:rFonts w:ascii="Copperplate" w:hAnsi="Copperplate"/>
      </w:rPr>
    </w:pPr>
    <w:r>
      <w:rPr>
        <w:rFonts w:ascii="Copperplate" w:hAnsi="Copperplate"/>
      </w:rPr>
      <w:t xml:space="preserve">© </w:t>
    </w:r>
    <w:r>
      <w:rPr>
        <w:rFonts w:ascii="Baskerville" w:hAnsi="Baskerville" w:cs="Baskerville"/>
        <w:i/>
      </w:rPr>
      <w:t xml:space="preserve">Dr. </w:t>
    </w:r>
    <w:r w:rsidRPr="00E270FD">
      <w:rPr>
        <w:rFonts w:ascii="Baskerville" w:hAnsi="Baskerville" w:cs="Baskerville"/>
        <w:i/>
      </w:rPr>
      <w:t xml:space="preserve">Maria de Lourdes </w:t>
    </w:r>
    <w:r>
      <w:rPr>
        <w:rFonts w:ascii="Baskerville" w:hAnsi="Baskerville" w:cs="Baskerville"/>
        <w:i/>
      </w:rPr>
      <w:t xml:space="preserve">B. </w:t>
    </w:r>
    <w:r w:rsidRPr="00E270FD">
      <w:rPr>
        <w:rFonts w:ascii="Baskerville" w:hAnsi="Baskerville" w:cs="Baskerville"/>
        <w:i/>
      </w:rPr>
      <w:t>Serpa (201</w:t>
    </w:r>
    <w:r>
      <w:rPr>
        <w:rFonts w:ascii="Baskerville" w:hAnsi="Baskerville" w:cs="Baskerville"/>
        <w:i/>
      </w:rPr>
      <w:t>0</w:t>
    </w:r>
    <w:r w:rsidRPr="00E270FD">
      <w:rPr>
        <w:rFonts w:ascii="Baskerville" w:hAnsi="Baskerville" w:cs="Baskerville"/>
        <w:i/>
      </w:rPr>
      <w:t>,</w:t>
    </w:r>
    <w:r>
      <w:rPr>
        <w:rFonts w:ascii="Baskerville" w:hAnsi="Baskerville" w:cs="Baskerville"/>
        <w:i/>
      </w:rPr>
      <w:t xml:space="preserve">2011,2012, </w:t>
    </w:r>
    <w:r w:rsidRPr="00E270FD">
      <w:rPr>
        <w:rFonts w:ascii="Baskerville" w:hAnsi="Baskerville" w:cs="Baskerville"/>
        <w:i/>
      </w:rPr>
      <w:t>201</w:t>
    </w:r>
    <w:r>
      <w:rPr>
        <w:rFonts w:ascii="Baskerville" w:hAnsi="Baskerville" w:cs="Baskerville"/>
        <w:i/>
      </w:rPr>
      <w:t>6) and Prof. Jennifer McCabe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DEE" w:rsidRDefault="00DC0DEE">
      <w:r>
        <w:separator/>
      </w:r>
    </w:p>
  </w:footnote>
  <w:footnote w:type="continuationSeparator" w:id="0">
    <w:p w:rsidR="00DC0DEE" w:rsidRDefault="00DC0DEE">
      <w:r>
        <w:continuationSeparator/>
      </w:r>
    </w:p>
  </w:footnote>
  <w:footnote w:id="1">
    <w:p w:rsidR="007D79FE" w:rsidRDefault="007D79FE" w:rsidP="00693829">
      <w:pPr>
        <w:pStyle w:val="FootnoteText"/>
      </w:pPr>
      <w:r w:rsidRPr="00F42CA9">
        <w:rPr>
          <w:rStyle w:val="FootnoteReference"/>
        </w:rPr>
        <w:footnoteRef/>
      </w:r>
      <w:r>
        <w:t xml:space="preserve"> </w:t>
      </w:r>
      <w:r w:rsidRPr="00D51BB3">
        <w:rPr>
          <w:rFonts w:ascii="Arial" w:hAnsi="Arial" w:cs="Arial"/>
          <w:sz w:val="16"/>
          <w:szCs w:val="16"/>
        </w:rPr>
        <w:t xml:space="preserve">Considers an </w:t>
      </w:r>
      <w:r w:rsidRPr="00D51BB3">
        <w:rPr>
          <w:rFonts w:ascii="Arial" w:hAnsi="Arial" w:cs="Arial"/>
          <w:color w:val="548DD4" w:themeColor="text2" w:themeTint="99"/>
          <w:sz w:val="16"/>
          <w:szCs w:val="16"/>
        </w:rPr>
        <w:t>individual’s abilities, interests, learning environments, and cultural (TESOL Domain2) and linguistic (TESOL Domain 1) factors (CEC 5.1)</w:t>
      </w:r>
    </w:p>
  </w:footnote>
  <w:footnote w:id="2">
    <w:p w:rsidR="007D79FE" w:rsidRDefault="007D79FE" w:rsidP="00704E36">
      <w:pPr>
        <w:pStyle w:val="FootnoteText"/>
        <w:rPr>
          <w:rFonts w:ascii="Arial" w:hAnsi="Arial" w:cs="Arial"/>
          <w:color w:val="548DD4" w:themeColor="text2" w:themeTint="99"/>
          <w:sz w:val="16"/>
          <w:szCs w:val="16"/>
        </w:rPr>
      </w:pPr>
      <w:r w:rsidRPr="00F42CA9">
        <w:rPr>
          <w:rStyle w:val="FootnoteReference"/>
        </w:rPr>
        <w:footnoteRef/>
      </w:r>
      <w:r>
        <w:t xml:space="preserve"> </w:t>
      </w:r>
      <w:r w:rsidRPr="00D51BB3">
        <w:rPr>
          <w:rFonts w:ascii="Arial" w:hAnsi="Arial" w:cs="Arial"/>
          <w:sz w:val="16"/>
          <w:szCs w:val="16"/>
        </w:rPr>
        <w:t xml:space="preserve">Considers an </w:t>
      </w:r>
      <w:r w:rsidRPr="00D51BB3">
        <w:rPr>
          <w:rFonts w:ascii="Arial" w:hAnsi="Arial" w:cs="Arial"/>
          <w:color w:val="548DD4" w:themeColor="text2" w:themeTint="99"/>
          <w:sz w:val="16"/>
          <w:szCs w:val="16"/>
        </w:rPr>
        <w:t>individual’s abilities, interests, learning environments, and cultural (TESOL Domain2) and linguistic (TESOL Domain 1) factors (CEC 5.1)</w:t>
      </w:r>
    </w:p>
    <w:p w:rsidR="007D79FE" w:rsidRDefault="007D79FE" w:rsidP="00704E36">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0826BF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B"/>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2">
    <w:nsid w:val="0000000C"/>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3">
    <w:nsid w:val="0000000E"/>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4">
    <w:nsid w:val="0000000F"/>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5">
    <w:nsid w:val="02D30336"/>
    <w:multiLevelType w:val="hybridMultilevel"/>
    <w:tmpl w:val="AA7CE8C2"/>
    <w:lvl w:ilvl="0" w:tplc="FF0882B8">
      <w:start w:val="1"/>
      <w:numFmt w:val="decimal"/>
      <w:lvlText w:val="%1."/>
      <w:lvlJc w:val="left"/>
      <w:pPr>
        <w:ind w:left="450" w:hanging="360"/>
      </w:pPr>
      <w:rPr>
        <w:rFonts w:hint="default"/>
        <w:sz w:val="18"/>
        <w:szCs w:val="28"/>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0A2D205C"/>
    <w:multiLevelType w:val="hybridMultilevel"/>
    <w:tmpl w:val="2B22195E"/>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nsid w:val="0B64332E"/>
    <w:multiLevelType w:val="hybridMultilevel"/>
    <w:tmpl w:val="7568ADBA"/>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F5862F6"/>
    <w:multiLevelType w:val="hybridMultilevel"/>
    <w:tmpl w:val="7946084E"/>
    <w:lvl w:ilvl="0" w:tplc="980CBB6C">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1B2468F5"/>
    <w:multiLevelType w:val="hybridMultilevel"/>
    <w:tmpl w:val="BC1AD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14051"/>
    <w:multiLevelType w:val="hybridMultilevel"/>
    <w:tmpl w:val="7946084E"/>
    <w:lvl w:ilvl="0" w:tplc="980CBB6C">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1F570455"/>
    <w:multiLevelType w:val="hybridMultilevel"/>
    <w:tmpl w:val="B706E092"/>
    <w:lvl w:ilvl="0" w:tplc="D4D43F6E">
      <w:start w:val="1"/>
      <w:numFmt w:val="bullet"/>
      <w:lvlText w:val="-"/>
      <w:lvlJc w:val="left"/>
      <w:pPr>
        <w:ind w:left="720" w:hanging="360"/>
      </w:pPr>
      <w:rPr>
        <w:rFonts w:ascii="Optima" w:eastAsia="Times New Roman" w:hAnsi="Optim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624965"/>
    <w:multiLevelType w:val="hybridMultilevel"/>
    <w:tmpl w:val="D03E93EC"/>
    <w:lvl w:ilvl="0" w:tplc="00070409">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283CA0"/>
    <w:multiLevelType w:val="hybridMultilevel"/>
    <w:tmpl w:val="F0C078D4"/>
    <w:lvl w:ilvl="0" w:tplc="F86018CE">
      <w:start w:val="1"/>
      <w:numFmt w:val="bullet"/>
      <w:lvlText w:val="•"/>
      <w:lvlJc w:val="left"/>
      <w:pPr>
        <w:tabs>
          <w:tab w:val="num" w:pos="720"/>
        </w:tabs>
        <w:ind w:left="720" w:hanging="360"/>
      </w:pPr>
      <w:rPr>
        <w:rFonts w:ascii="Times" w:hAnsi="Times" w:hint="default"/>
      </w:rPr>
    </w:lvl>
    <w:lvl w:ilvl="1" w:tplc="EBC232F2">
      <w:numFmt w:val="bullet"/>
      <w:lvlText w:val="•"/>
      <w:lvlJc w:val="left"/>
      <w:pPr>
        <w:tabs>
          <w:tab w:val="num" w:pos="1440"/>
        </w:tabs>
        <w:ind w:left="1440" w:hanging="360"/>
      </w:pPr>
      <w:rPr>
        <w:rFonts w:ascii="Times" w:hAnsi="Times" w:hint="default"/>
      </w:rPr>
    </w:lvl>
    <w:lvl w:ilvl="2" w:tplc="EB10500C" w:tentative="1">
      <w:start w:val="1"/>
      <w:numFmt w:val="bullet"/>
      <w:lvlText w:val="•"/>
      <w:lvlJc w:val="left"/>
      <w:pPr>
        <w:tabs>
          <w:tab w:val="num" w:pos="2160"/>
        </w:tabs>
        <w:ind w:left="2160" w:hanging="360"/>
      </w:pPr>
      <w:rPr>
        <w:rFonts w:ascii="Times" w:hAnsi="Times" w:hint="default"/>
      </w:rPr>
    </w:lvl>
    <w:lvl w:ilvl="3" w:tplc="38884C68" w:tentative="1">
      <w:start w:val="1"/>
      <w:numFmt w:val="bullet"/>
      <w:lvlText w:val="•"/>
      <w:lvlJc w:val="left"/>
      <w:pPr>
        <w:tabs>
          <w:tab w:val="num" w:pos="2880"/>
        </w:tabs>
        <w:ind w:left="2880" w:hanging="360"/>
      </w:pPr>
      <w:rPr>
        <w:rFonts w:ascii="Times" w:hAnsi="Times" w:hint="default"/>
      </w:rPr>
    </w:lvl>
    <w:lvl w:ilvl="4" w:tplc="C79A1D28" w:tentative="1">
      <w:start w:val="1"/>
      <w:numFmt w:val="bullet"/>
      <w:lvlText w:val="•"/>
      <w:lvlJc w:val="left"/>
      <w:pPr>
        <w:tabs>
          <w:tab w:val="num" w:pos="3600"/>
        </w:tabs>
        <w:ind w:left="3600" w:hanging="360"/>
      </w:pPr>
      <w:rPr>
        <w:rFonts w:ascii="Times" w:hAnsi="Times" w:hint="default"/>
      </w:rPr>
    </w:lvl>
    <w:lvl w:ilvl="5" w:tplc="032AC8F0" w:tentative="1">
      <w:start w:val="1"/>
      <w:numFmt w:val="bullet"/>
      <w:lvlText w:val="•"/>
      <w:lvlJc w:val="left"/>
      <w:pPr>
        <w:tabs>
          <w:tab w:val="num" w:pos="4320"/>
        </w:tabs>
        <w:ind w:left="4320" w:hanging="360"/>
      </w:pPr>
      <w:rPr>
        <w:rFonts w:ascii="Times" w:hAnsi="Times" w:hint="default"/>
      </w:rPr>
    </w:lvl>
    <w:lvl w:ilvl="6" w:tplc="2E68CE26" w:tentative="1">
      <w:start w:val="1"/>
      <w:numFmt w:val="bullet"/>
      <w:lvlText w:val="•"/>
      <w:lvlJc w:val="left"/>
      <w:pPr>
        <w:tabs>
          <w:tab w:val="num" w:pos="5040"/>
        </w:tabs>
        <w:ind w:left="5040" w:hanging="360"/>
      </w:pPr>
      <w:rPr>
        <w:rFonts w:ascii="Times" w:hAnsi="Times" w:hint="default"/>
      </w:rPr>
    </w:lvl>
    <w:lvl w:ilvl="7" w:tplc="1ED408B8" w:tentative="1">
      <w:start w:val="1"/>
      <w:numFmt w:val="bullet"/>
      <w:lvlText w:val="•"/>
      <w:lvlJc w:val="left"/>
      <w:pPr>
        <w:tabs>
          <w:tab w:val="num" w:pos="5760"/>
        </w:tabs>
        <w:ind w:left="5760" w:hanging="360"/>
      </w:pPr>
      <w:rPr>
        <w:rFonts w:ascii="Times" w:hAnsi="Times" w:hint="default"/>
      </w:rPr>
    </w:lvl>
    <w:lvl w:ilvl="8" w:tplc="F5EA9422" w:tentative="1">
      <w:start w:val="1"/>
      <w:numFmt w:val="bullet"/>
      <w:lvlText w:val="•"/>
      <w:lvlJc w:val="left"/>
      <w:pPr>
        <w:tabs>
          <w:tab w:val="num" w:pos="6480"/>
        </w:tabs>
        <w:ind w:left="6480" w:hanging="360"/>
      </w:pPr>
      <w:rPr>
        <w:rFonts w:ascii="Times" w:hAnsi="Times" w:hint="default"/>
      </w:rPr>
    </w:lvl>
  </w:abstractNum>
  <w:abstractNum w:abstractNumId="14">
    <w:nsid w:val="2DF53F52"/>
    <w:multiLevelType w:val="hybridMultilevel"/>
    <w:tmpl w:val="E7D69F78"/>
    <w:lvl w:ilvl="0" w:tplc="3ABEFE60">
      <w:start w:val="1"/>
      <w:numFmt w:val="bullet"/>
      <w:lvlText w:val="•"/>
      <w:lvlJc w:val="left"/>
      <w:pPr>
        <w:tabs>
          <w:tab w:val="num" w:pos="720"/>
        </w:tabs>
        <w:ind w:left="720" w:hanging="360"/>
      </w:pPr>
      <w:rPr>
        <w:rFonts w:ascii="Times" w:hAnsi="Times" w:hint="default"/>
      </w:rPr>
    </w:lvl>
    <w:lvl w:ilvl="1" w:tplc="4F0E21E4" w:tentative="1">
      <w:start w:val="1"/>
      <w:numFmt w:val="bullet"/>
      <w:lvlText w:val="•"/>
      <w:lvlJc w:val="left"/>
      <w:pPr>
        <w:tabs>
          <w:tab w:val="num" w:pos="1440"/>
        </w:tabs>
        <w:ind w:left="1440" w:hanging="360"/>
      </w:pPr>
      <w:rPr>
        <w:rFonts w:ascii="Times" w:hAnsi="Times" w:hint="default"/>
      </w:rPr>
    </w:lvl>
    <w:lvl w:ilvl="2" w:tplc="AC420A0E" w:tentative="1">
      <w:start w:val="1"/>
      <w:numFmt w:val="bullet"/>
      <w:lvlText w:val="•"/>
      <w:lvlJc w:val="left"/>
      <w:pPr>
        <w:tabs>
          <w:tab w:val="num" w:pos="2160"/>
        </w:tabs>
        <w:ind w:left="2160" w:hanging="360"/>
      </w:pPr>
      <w:rPr>
        <w:rFonts w:ascii="Times" w:hAnsi="Times" w:hint="default"/>
      </w:rPr>
    </w:lvl>
    <w:lvl w:ilvl="3" w:tplc="1B5E55D2" w:tentative="1">
      <w:start w:val="1"/>
      <w:numFmt w:val="bullet"/>
      <w:lvlText w:val="•"/>
      <w:lvlJc w:val="left"/>
      <w:pPr>
        <w:tabs>
          <w:tab w:val="num" w:pos="2880"/>
        </w:tabs>
        <w:ind w:left="2880" w:hanging="360"/>
      </w:pPr>
      <w:rPr>
        <w:rFonts w:ascii="Times" w:hAnsi="Times" w:hint="default"/>
      </w:rPr>
    </w:lvl>
    <w:lvl w:ilvl="4" w:tplc="CA92FEFA" w:tentative="1">
      <w:start w:val="1"/>
      <w:numFmt w:val="bullet"/>
      <w:lvlText w:val="•"/>
      <w:lvlJc w:val="left"/>
      <w:pPr>
        <w:tabs>
          <w:tab w:val="num" w:pos="3600"/>
        </w:tabs>
        <w:ind w:left="3600" w:hanging="360"/>
      </w:pPr>
      <w:rPr>
        <w:rFonts w:ascii="Times" w:hAnsi="Times" w:hint="default"/>
      </w:rPr>
    </w:lvl>
    <w:lvl w:ilvl="5" w:tplc="4470EC92" w:tentative="1">
      <w:start w:val="1"/>
      <w:numFmt w:val="bullet"/>
      <w:lvlText w:val="•"/>
      <w:lvlJc w:val="left"/>
      <w:pPr>
        <w:tabs>
          <w:tab w:val="num" w:pos="4320"/>
        </w:tabs>
        <w:ind w:left="4320" w:hanging="360"/>
      </w:pPr>
      <w:rPr>
        <w:rFonts w:ascii="Times" w:hAnsi="Times" w:hint="default"/>
      </w:rPr>
    </w:lvl>
    <w:lvl w:ilvl="6" w:tplc="65284E7C" w:tentative="1">
      <w:start w:val="1"/>
      <w:numFmt w:val="bullet"/>
      <w:lvlText w:val="•"/>
      <w:lvlJc w:val="left"/>
      <w:pPr>
        <w:tabs>
          <w:tab w:val="num" w:pos="5040"/>
        </w:tabs>
        <w:ind w:left="5040" w:hanging="360"/>
      </w:pPr>
      <w:rPr>
        <w:rFonts w:ascii="Times" w:hAnsi="Times" w:hint="default"/>
      </w:rPr>
    </w:lvl>
    <w:lvl w:ilvl="7" w:tplc="4998D838" w:tentative="1">
      <w:start w:val="1"/>
      <w:numFmt w:val="bullet"/>
      <w:lvlText w:val="•"/>
      <w:lvlJc w:val="left"/>
      <w:pPr>
        <w:tabs>
          <w:tab w:val="num" w:pos="5760"/>
        </w:tabs>
        <w:ind w:left="5760" w:hanging="360"/>
      </w:pPr>
      <w:rPr>
        <w:rFonts w:ascii="Times" w:hAnsi="Times" w:hint="default"/>
      </w:rPr>
    </w:lvl>
    <w:lvl w:ilvl="8" w:tplc="9EA80D6C" w:tentative="1">
      <w:start w:val="1"/>
      <w:numFmt w:val="bullet"/>
      <w:lvlText w:val="•"/>
      <w:lvlJc w:val="left"/>
      <w:pPr>
        <w:tabs>
          <w:tab w:val="num" w:pos="6480"/>
        </w:tabs>
        <w:ind w:left="6480" w:hanging="360"/>
      </w:pPr>
      <w:rPr>
        <w:rFonts w:ascii="Times" w:hAnsi="Times" w:hint="default"/>
      </w:rPr>
    </w:lvl>
  </w:abstractNum>
  <w:abstractNum w:abstractNumId="15">
    <w:nsid w:val="33934D48"/>
    <w:multiLevelType w:val="multilevel"/>
    <w:tmpl w:val="CB28552A"/>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6">
    <w:nsid w:val="3BE6221A"/>
    <w:multiLevelType w:val="hybridMultilevel"/>
    <w:tmpl w:val="0BB4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3B0BD0"/>
    <w:multiLevelType w:val="hybridMultilevel"/>
    <w:tmpl w:val="DDAE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E1254"/>
    <w:multiLevelType w:val="hybridMultilevel"/>
    <w:tmpl w:val="D5803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3017C1"/>
    <w:multiLevelType w:val="hybridMultilevel"/>
    <w:tmpl w:val="CB28552A"/>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4EE02FA3"/>
    <w:multiLevelType w:val="hybridMultilevel"/>
    <w:tmpl w:val="73DC3D04"/>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1">
    <w:nsid w:val="56C33365"/>
    <w:multiLevelType w:val="multilevel"/>
    <w:tmpl w:val="CB28552A"/>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2">
    <w:nsid w:val="582F514B"/>
    <w:multiLevelType w:val="hybridMultilevel"/>
    <w:tmpl w:val="F544F9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00B5639"/>
    <w:multiLevelType w:val="hybridMultilevel"/>
    <w:tmpl w:val="422638E2"/>
    <w:lvl w:ilvl="0" w:tplc="472E2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64817EA"/>
    <w:multiLevelType w:val="hybridMultilevel"/>
    <w:tmpl w:val="CAA23AB6"/>
    <w:lvl w:ilvl="0" w:tplc="62BAF250">
      <w:start w:val="2"/>
      <w:numFmt w:val="lowerLetter"/>
      <w:lvlText w:val="(%1)"/>
      <w:lvlJc w:val="left"/>
      <w:pPr>
        <w:tabs>
          <w:tab w:val="num" w:pos="1110"/>
        </w:tabs>
        <w:ind w:left="1110" w:hanging="390"/>
      </w:pPr>
      <w:rPr>
        <w:rFonts w:hint="default"/>
      </w:rPr>
    </w:lvl>
    <w:lvl w:ilvl="1" w:tplc="C4A43FB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B06094E"/>
    <w:multiLevelType w:val="hybridMultilevel"/>
    <w:tmpl w:val="6B309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505D94"/>
    <w:multiLevelType w:val="multilevel"/>
    <w:tmpl w:val="36B878DC"/>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7">
    <w:nsid w:val="74FA6B79"/>
    <w:multiLevelType w:val="hybridMultilevel"/>
    <w:tmpl w:val="B6CA0EBA"/>
    <w:lvl w:ilvl="0" w:tplc="C4A43FBA">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8">
    <w:nsid w:val="758D0283"/>
    <w:multiLevelType w:val="hybridMultilevel"/>
    <w:tmpl w:val="F1FA991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777052BF"/>
    <w:multiLevelType w:val="hybridMultilevel"/>
    <w:tmpl w:val="4CAE2D22"/>
    <w:lvl w:ilvl="0" w:tplc="C110F91A">
      <w:start w:val="1"/>
      <w:numFmt w:val="bullet"/>
      <w:lvlText w:val="•"/>
      <w:lvlJc w:val="left"/>
      <w:pPr>
        <w:tabs>
          <w:tab w:val="num" w:pos="720"/>
        </w:tabs>
        <w:ind w:left="720" w:hanging="360"/>
      </w:pPr>
      <w:rPr>
        <w:rFonts w:ascii="Times" w:hAnsi="Times" w:hint="default"/>
      </w:rPr>
    </w:lvl>
    <w:lvl w:ilvl="1" w:tplc="F8961E82" w:tentative="1">
      <w:start w:val="1"/>
      <w:numFmt w:val="bullet"/>
      <w:lvlText w:val="•"/>
      <w:lvlJc w:val="left"/>
      <w:pPr>
        <w:tabs>
          <w:tab w:val="num" w:pos="1440"/>
        </w:tabs>
        <w:ind w:left="1440" w:hanging="360"/>
      </w:pPr>
      <w:rPr>
        <w:rFonts w:ascii="Times" w:hAnsi="Times" w:hint="default"/>
      </w:rPr>
    </w:lvl>
    <w:lvl w:ilvl="2" w:tplc="B23C5000" w:tentative="1">
      <w:start w:val="1"/>
      <w:numFmt w:val="bullet"/>
      <w:lvlText w:val="•"/>
      <w:lvlJc w:val="left"/>
      <w:pPr>
        <w:tabs>
          <w:tab w:val="num" w:pos="2160"/>
        </w:tabs>
        <w:ind w:left="2160" w:hanging="360"/>
      </w:pPr>
      <w:rPr>
        <w:rFonts w:ascii="Times" w:hAnsi="Times" w:hint="default"/>
      </w:rPr>
    </w:lvl>
    <w:lvl w:ilvl="3" w:tplc="6A049FAC" w:tentative="1">
      <w:start w:val="1"/>
      <w:numFmt w:val="bullet"/>
      <w:lvlText w:val="•"/>
      <w:lvlJc w:val="left"/>
      <w:pPr>
        <w:tabs>
          <w:tab w:val="num" w:pos="2880"/>
        </w:tabs>
        <w:ind w:left="2880" w:hanging="360"/>
      </w:pPr>
      <w:rPr>
        <w:rFonts w:ascii="Times" w:hAnsi="Times" w:hint="default"/>
      </w:rPr>
    </w:lvl>
    <w:lvl w:ilvl="4" w:tplc="08DA0B76" w:tentative="1">
      <w:start w:val="1"/>
      <w:numFmt w:val="bullet"/>
      <w:lvlText w:val="•"/>
      <w:lvlJc w:val="left"/>
      <w:pPr>
        <w:tabs>
          <w:tab w:val="num" w:pos="3600"/>
        </w:tabs>
        <w:ind w:left="3600" w:hanging="360"/>
      </w:pPr>
      <w:rPr>
        <w:rFonts w:ascii="Times" w:hAnsi="Times" w:hint="default"/>
      </w:rPr>
    </w:lvl>
    <w:lvl w:ilvl="5" w:tplc="2FF2A5E6" w:tentative="1">
      <w:start w:val="1"/>
      <w:numFmt w:val="bullet"/>
      <w:lvlText w:val="•"/>
      <w:lvlJc w:val="left"/>
      <w:pPr>
        <w:tabs>
          <w:tab w:val="num" w:pos="4320"/>
        </w:tabs>
        <w:ind w:left="4320" w:hanging="360"/>
      </w:pPr>
      <w:rPr>
        <w:rFonts w:ascii="Times" w:hAnsi="Times" w:hint="default"/>
      </w:rPr>
    </w:lvl>
    <w:lvl w:ilvl="6" w:tplc="D8142C06" w:tentative="1">
      <w:start w:val="1"/>
      <w:numFmt w:val="bullet"/>
      <w:lvlText w:val="•"/>
      <w:lvlJc w:val="left"/>
      <w:pPr>
        <w:tabs>
          <w:tab w:val="num" w:pos="5040"/>
        </w:tabs>
        <w:ind w:left="5040" w:hanging="360"/>
      </w:pPr>
      <w:rPr>
        <w:rFonts w:ascii="Times" w:hAnsi="Times" w:hint="default"/>
      </w:rPr>
    </w:lvl>
    <w:lvl w:ilvl="7" w:tplc="3AA8922A" w:tentative="1">
      <w:start w:val="1"/>
      <w:numFmt w:val="bullet"/>
      <w:lvlText w:val="•"/>
      <w:lvlJc w:val="left"/>
      <w:pPr>
        <w:tabs>
          <w:tab w:val="num" w:pos="5760"/>
        </w:tabs>
        <w:ind w:left="5760" w:hanging="360"/>
      </w:pPr>
      <w:rPr>
        <w:rFonts w:ascii="Times" w:hAnsi="Times" w:hint="default"/>
      </w:rPr>
    </w:lvl>
    <w:lvl w:ilvl="8" w:tplc="DE3C2C5C" w:tentative="1">
      <w:start w:val="1"/>
      <w:numFmt w:val="bullet"/>
      <w:lvlText w:val="•"/>
      <w:lvlJc w:val="left"/>
      <w:pPr>
        <w:tabs>
          <w:tab w:val="num" w:pos="6480"/>
        </w:tabs>
        <w:ind w:left="6480" w:hanging="360"/>
      </w:pPr>
      <w:rPr>
        <w:rFonts w:ascii="Times" w:hAnsi="Times" w:hint="default"/>
      </w:rPr>
    </w:lvl>
  </w:abstractNum>
  <w:abstractNum w:abstractNumId="30">
    <w:nsid w:val="7A7D65D2"/>
    <w:multiLevelType w:val="hybridMultilevel"/>
    <w:tmpl w:val="E0827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E9E4F65"/>
    <w:multiLevelType w:val="hybridMultilevel"/>
    <w:tmpl w:val="576E81C4"/>
    <w:lvl w:ilvl="0" w:tplc="C4D80738">
      <w:start w:val="1"/>
      <w:numFmt w:val="bullet"/>
      <w:lvlText w:val="•"/>
      <w:lvlJc w:val="left"/>
      <w:pPr>
        <w:tabs>
          <w:tab w:val="num" w:pos="720"/>
        </w:tabs>
        <w:ind w:left="720" w:hanging="360"/>
      </w:pPr>
      <w:rPr>
        <w:rFonts w:ascii="Times" w:hAnsi="Times" w:hint="default"/>
      </w:rPr>
    </w:lvl>
    <w:lvl w:ilvl="1" w:tplc="63D09836" w:tentative="1">
      <w:start w:val="1"/>
      <w:numFmt w:val="bullet"/>
      <w:lvlText w:val="•"/>
      <w:lvlJc w:val="left"/>
      <w:pPr>
        <w:tabs>
          <w:tab w:val="num" w:pos="1440"/>
        </w:tabs>
        <w:ind w:left="1440" w:hanging="360"/>
      </w:pPr>
      <w:rPr>
        <w:rFonts w:ascii="Times" w:hAnsi="Times" w:hint="default"/>
      </w:rPr>
    </w:lvl>
    <w:lvl w:ilvl="2" w:tplc="D73CCE1A" w:tentative="1">
      <w:start w:val="1"/>
      <w:numFmt w:val="bullet"/>
      <w:lvlText w:val="•"/>
      <w:lvlJc w:val="left"/>
      <w:pPr>
        <w:tabs>
          <w:tab w:val="num" w:pos="2160"/>
        </w:tabs>
        <w:ind w:left="2160" w:hanging="360"/>
      </w:pPr>
      <w:rPr>
        <w:rFonts w:ascii="Times" w:hAnsi="Times" w:hint="default"/>
      </w:rPr>
    </w:lvl>
    <w:lvl w:ilvl="3" w:tplc="3BAA7836" w:tentative="1">
      <w:start w:val="1"/>
      <w:numFmt w:val="bullet"/>
      <w:lvlText w:val="•"/>
      <w:lvlJc w:val="left"/>
      <w:pPr>
        <w:tabs>
          <w:tab w:val="num" w:pos="2880"/>
        </w:tabs>
        <w:ind w:left="2880" w:hanging="360"/>
      </w:pPr>
      <w:rPr>
        <w:rFonts w:ascii="Times" w:hAnsi="Times" w:hint="default"/>
      </w:rPr>
    </w:lvl>
    <w:lvl w:ilvl="4" w:tplc="38F810EE" w:tentative="1">
      <w:start w:val="1"/>
      <w:numFmt w:val="bullet"/>
      <w:lvlText w:val="•"/>
      <w:lvlJc w:val="left"/>
      <w:pPr>
        <w:tabs>
          <w:tab w:val="num" w:pos="3600"/>
        </w:tabs>
        <w:ind w:left="3600" w:hanging="360"/>
      </w:pPr>
      <w:rPr>
        <w:rFonts w:ascii="Times" w:hAnsi="Times" w:hint="default"/>
      </w:rPr>
    </w:lvl>
    <w:lvl w:ilvl="5" w:tplc="BCE2A1DC" w:tentative="1">
      <w:start w:val="1"/>
      <w:numFmt w:val="bullet"/>
      <w:lvlText w:val="•"/>
      <w:lvlJc w:val="left"/>
      <w:pPr>
        <w:tabs>
          <w:tab w:val="num" w:pos="4320"/>
        </w:tabs>
        <w:ind w:left="4320" w:hanging="360"/>
      </w:pPr>
      <w:rPr>
        <w:rFonts w:ascii="Times" w:hAnsi="Times" w:hint="default"/>
      </w:rPr>
    </w:lvl>
    <w:lvl w:ilvl="6" w:tplc="E3E2E6CE" w:tentative="1">
      <w:start w:val="1"/>
      <w:numFmt w:val="bullet"/>
      <w:lvlText w:val="•"/>
      <w:lvlJc w:val="left"/>
      <w:pPr>
        <w:tabs>
          <w:tab w:val="num" w:pos="5040"/>
        </w:tabs>
        <w:ind w:left="5040" w:hanging="360"/>
      </w:pPr>
      <w:rPr>
        <w:rFonts w:ascii="Times" w:hAnsi="Times" w:hint="default"/>
      </w:rPr>
    </w:lvl>
    <w:lvl w:ilvl="7" w:tplc="F0489FB6" w:tentative="1">
      <w:start w:val="1"/>
      <w:numFmt w:val="bullet"/>
      <w:lvlText w:val="•"/>
      <w:lvlJc w:val="left"/>
      <w:pPr>
        <w:tabs>
          <w:tab w:val="num" w:pos="5760"/>
        </w:tabs>
        <w:ind w:left="5760" w:hanging="360"/>
      </w:pPr>
      <w:rPr>
        <w:rFonts w:ascii="Times" w:hAnsi="Times" w:hint="default"/>
      </w:rPr>
    </w:lvl>
    <w:lvl w:ilvl="8" w:tplc="78EEB34C" w:tentative="1">
      <w:start w:val="1"/>
      <w:numFmt w:val="bullet"/>
      <w:lvlText w:val="•"/>
      <w:lvlJc w:val="left"/>
      <w:pPr>
        <w:tabs>
          <w:tab w:val="num" w:pos="6480"/>
        </w:tabs>
        <w:ind w:left="6480" w:hanging="360"/>
      </w:pPr>
      <w:rPr>
        <w:rFonts w:ascii="Times" w:hAnsi="Times" w:hint="default"/>
      </w:rPr>
    </w:lvl>
  </w:abstractNum>
  <w:abstractNum w:abstractNumId="32">
    <w:nsid w:val="7EB06815"/>
    <w:multiLevelType w:val="hybridMultilevel"/>
    <w:tmpl w:val="9432B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5"/>
  </w:num>
  <w:num w:numId="4">
    <w:abstractNumId w:val="20"/>
  </w:num>
  <w:num w:numId="5">
    <w:abstractNumId w:val="8"/>
  </w:num>
  <w:num w:numId="6">
    <w:abstractNumId w:val="1"/>
  </w:num>
  <w:num w:numId="7">
    <w:abstractNumId w:val="2"/>
  </w:num>
  <w:num w:numId="8">
    <w:abstractNumId w:val="3"/>
  </w:num>
  <w:num w:numId="9">
    <w:abstractNumId w:val="4"/>
  </w:num>
  <w:num w:numId="10">
    <w:abstractNumId w:val="13"/>
  </w:num>
  <w:num w:numId="11">
    <w:abstractNumId w:val="12"/>
  </w:num>
  <w:num w:numId="12">
    <w:abstractNumId w:val="26"/>
  </w:num>
  <w:num w:numId="13">
    <w:abstractNumId w:val="19"/>
  </w:num>
  <w:num w:numId="14">
    <w:abstractNumId w:val="16"/>
  </w:num>
  <w:num w:numId="15">
    <w:abstractNumId w:val="17"/>
  </w:num>
  <w:num w:numId="16">
    <w:abstractNumId w:val="25"/>
  </w:num>
  <w:num w:numId="17">
    <w:abstractNumId w:val="21"/>
  </w:num>
  <w:num w:numId="18">
    <w:abstractNumId w:val="28"/>
  </w:num>
  <w:num w:numId="19">
    <w:abstractNumId w:val="22"/>
  </w:num>
  <w:num w:numId="20">
    <w:abstractNumId w:val="15"/>
  </w:num>
  <w:num w:numId="21">
    <w:abstractNumId w:val="7"/>
  </w:num>
  <w:num w:numId="22">
    <w:abstractNumId w:val="32"/>
  </w:num>
  <w:num w:numId="23">
    <w:abstractNumId w:val="11"/>
  </w:num>
  <w:num w:numId="24">
    <w:abstractNumId w:val="27"/>
  </w:num>
  <w:num w:numId="25">
    <w:abstractNumId w:val="24"/>
  </w:num>
  <w:num w:numId="26">
    <w:abstractNumId w:val="6"/>
  </w:num>
  <w:num w:numId="27">
    <w:abstractNumId w:val="30"/>
  </w:num>
  <w:num w:numId="28">
    <w:abstractNumId w:val="23"/>
  </w:num>
  <w:num w:numId="29">
    <w:abstractNumId w:val="14"/>
  </w:num>
  <w:num w:numId="30">
    <w:abstractNumId w:val="31"/>
  </w:num>
  <w:num w:numId="31">
    <w:abstractNumId w:val="29"/>
  </w:num>
  <w:num w:numId="32">
    <w:abstractNumId w:val="9"/>
  </w:num>
  <w:num w:numId="33">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D77524"/>
    <w:rsid w:val="00004378"/>
    <w:rsid w:val="00005ED3"/>
    <w:rsid w:val="000153BD"/>
    <w:rsid w:val="00017028"/>
    <w:rsid w:val="000222E7"/>
    <w:rsid w:val="00027C68"/>
    <w:rsid w:val="00027E0B"/>
    <w:rsid w:val="000329F4"/>
    <w:rsid w:val="00036F6B"/>
    <w:rsid w:val="000421E8"/>
    <w:rsid w:val="00044E2D"/>
    <w:rsid w:val="00044F67"/>
    <w:rsid w:val="00056E77"/>
    <w:rsid w:val="00066BB6"/>
    <w:rsid w:val="000736FF"/>
    <w:rsid w:val="00074B41"/>
    <w:rsid w:val="00076181"/>
    <w:rsid w:val="00081407"/>
    <w:rsid w:val="00086DE3"/>
    <w:rsid w:val="00090E5E"/>
    <w:rsid w:val="00092BAB"/>
    <w:rsid w:val="00095552"/>
    <w:rsid w:val="00095A01"/>
    <w:rsid w:val="00097DB5"/>
    <w:rsid w:val="000A106F"/>
    <w:rsid w:val="000A2DB2"/>
    <w:rsid w:val="000A3A91"/>
    <w:rsid w:val="000A4996"/>
    <w:rsid w:val="000A4CD1"/>
    <w:rsid w:val="000A708F"/>
    <w:rsid w:val="000B7F1A"/>
    <w:rsid w:val="000C7CD5"/>
    <w:rsid w:val="000D282E"/>
    <w:rsid w:val="000D6628"/>
    <w:rsid w:val="000D690D"/>
    <w:rsid w:val="000D6C99"/>
    <w:rsid w:val="000D6DD5"/>
    <w:rsid w:val="000E34E9"/>
    <w:rsid w:val="000E7B78"/>
    <w:rsid w:val="0010210E"/>
    <w:rsid w:val="00103C3F"/>
    <w:rsid w:val="00107257"/>
    <w:rsid w:val="0011066E"/>
    <w:rsid w:val="00113D36"/>
    <w:rsid w:val="00121810"/>
    <w:rsid w:val="00122FAF"/>
    <w:rsid w:val="00122FB4"/>
    <w:rsid w:val="00125081"/>
    <w:rsid w:val="001262CD"/>
    <w:rsid w:val="00127DD1"/>
    <w:rsid w:val="00130B03"/>
    <w:rsid w:val="0013774A"/>
    <w:rsid w:val="001427ED"/>
    <w:rsid w:val="00143E50"/>
    <w:rsid w:val="001537A1"/>
    <w:rsid w:val="00154607"/>
    <w:rsid w:val="00156442"/>
    <w:rsid w:val="001634B1"/>
    <w:rsid w:val="00171633"/>
    <w:rsid w:val="001720FE"/>
    <w:rsid w:val="001816D0"/>
    <w:rsid w:val="00183743"/>
    <w:rsid w:val="001A258A"/>
    <w:rsid w:val="001A2BC6"/>
    <w:rsid w:val="001A342A"/>
    <w:rsid w:val="001A54D2"/>
    <w:rsid w:val="001B59AA"/>
    <w:rsid w:val="001B79CD"/>
    <w:rsid w:val="001C46EF"/>
    <w:rsid w:val="001D66B1"/>
    <w:rsid w:val="001E5866"/>
    <w:rsid w:val="001F02B1"/>
    <w:rsid w:val="001F4A7C"/>
    <w:rsid w:val="001F6580"/>
    <w:rsid w:val="002010C2"/>
    <w:rsid w:val="00201BFC"/>
    <w:rsid w:val="002049D8"/>
    <w:rsid w:val="00211381"/>
    <w:rsid w:val="00214475"/>
    <w:rsid w:val="002152E6"/>
    <w:rsid w:val="002177CA"/>
    <w:rsid w:val="00220734"/>
    <w:rsid w:val="00221E3A"/>
    <w:rsid w:val="0022555D"/>
    <w:rsid w:val="00233057"/>
    <w:rsid w:val="002364FC"/>
    <w:rsid w:val="0025076D"/>
    <w:rsid w:val="0025151B"/>
    <w:rsid w:val="00252C56"/>
    <w:rsid w:val="0026248C"/>
    <w:rsid w:val="00263763"/>
    <w:rsid w:val="00271984"/>
    <w:rsid w:val="00281A1C"/>
    <w:rsid w:val="00282B7A"/>
    <w:rsid w:val="002833A8"/>
    <w:rsid w:val="00284091"/>
    <w:rsid w:val="002859E7"/>
    <w:rsid w:val="002879A2"/>
    <w:rsid w:val="0029249B"/>
    <w:rsid w:val="00297795"/>
    <w:rsid w:val="002B0AFB"/>
    <w:rsid w:val="002C1335"/>
    <w:rsid w:val="002C59DD"/>
    <w:rsid w:val="002D176E"/>
    <w:rsid w:val="002D2553"/>
    <w:rsid w:val="002D452E"/>
    <w:rsid w:val="002D56B6"/>
    <w:rsid w:val="002D60F1"/>
    <w:rsid w:val="002D692F"/>
    <w:rsid w:val="002D6AEA"/>
    <w:rsid w:val="002D6C77"/>
    <w:rsid w:val="002F20C1"/>
    <w:rsid w:val="00301C12"/>
    <w:rsid w:val="00303F1E"/>
    <w:rsid w:val="0031625C"/>
    <w:rsid w:val="00325FE7"/>
    <w:rsid w:val="00326AC1"/>
    <w:rsid w:val="003340F6"/>
    <w:rsid w:val="0033522C"/>
    <w:rsid w:val="00336D6A"/>
    <w:rsid w:val="0033716D"/>
    <w:rsid w:val="00341916"/>
    <w:rsid w:val="00341C87"/>
    <w:rsid w:val="00344AE6"/>
    <w:rsid w:val="00346E06"/>
    <w:rsid w:val="003551B7"/>
    <w:rsid w:val="003573C7"/>
    <w:rsid w:val="003578E8"/>
    <w:rsid w:val="00365D2C"/>
    <w:rsid w:val="003717C8"/>
    <w:rsid w:val="00372FD9"/>
    <w:rsid w:val="00375183"/>
    <w:rsid w:val="0037600C"/>
    <w:rsid w:val="003770CC"/>
    <w:rsid w:val="003843D3"/>
    <w:rsid w:val="0038768C"/>
    <w:rsid w:val="003929C7"/>
    <w:rsid w:val="00395FB9"/>
    <w:rsid w:val="003B117D"/>
    <w:rsid w:val="003B5389"/>
    <w:rsid w:val="003C2007"/>
    <w:rsid w:val="003C5813"/>
    <w:rsid w:val="003D6C0B"/>
    <w:rsid w:val="003E328E"/>
    <w:rsid w:val="003E482A"/>
    <w:rsid w:val="003E64BA"/>
    <w:rsid w:val="003E7F89"/>
    <w:rsid w:val="003F1B00"/>
    <w:rsid w:val="003F4B2B"/>
    <w:rsid w:val="00407C5F"/>
    <w:rsid w:val="00411D6C"/>
    <w:rsid w:val="0041607A"/>
    <w:rsid w:val="00431EEE"/>
    <w:rsid w:val="00432A0C"/>
    <w:rsid w:val="0043354B"/>
    <w:rsid w:val="00433904"/>
    <w:rsid w:val="00434BA8"/>
    <w:rsid w:val="0043527F"/>
    <w:rsid w:val="00435C7E"/>
    <w:rsid w:val="00443106"/>
    <w:rsid w:val="00447226"/>
    <w:rsid w:val="00447AD5"/>
    <w:rsid w:val="00450277"/>
    <w:rsid w:val="0045453B"/>
    <w:rsid w:val="00456237"/>
    <w:rsid w:val="004602D2"/>
    <w:rsid w:val="004612AD"/>
    <w:rsid w:val="00464D50"/>
    <w:rsid w:val="0047077D"/>
    <w:rsid w:val="00476DBC"/>
    <w:rsid w:val="004A654A"/>
    <w:rsid w:val="004C4B4D"/>
    <w:rsid w:val="004C60FE"/>
    <w:rsid w:val="004C6FCE"/>
    <w:rsid w:val="004D01B5"/>
    <w:rsid w:val="004D1001"/>
    <w:rsid w:val="004D17CD"/>
    <w:rsid w:val="004D2245"/>
    <w:rsid w:val="004D7965"/>
    <w:rsid w:val="004E3132"/>
    <w:rsid w:val="004E7F5A"/>
    <w:rsid w:val="004F74BD"/>
    <w:rsid w:val="00506D12"/>
    <w:rsid w:val="005218F3"/>
    <w:rsid w:val="00536E34"/>
    <w:rsid w:val="0054160F"/>
    <w:rsid w:val="005463F8"/>
    <w:rsid w:val="00551745"/>
    <w:rsid w:val="0056321E"/>
    <w:rsid w:val="00567AEA"/>
    <w:rsid w:val="0057214E"/>
    <w:rsid w:val="00586FEA"/>
    <w:rsid w:val="00592B6A"/>
    <w:rsid w:val="00593D32"/>
    <w:rsid w:val="005A00F1"/>
    <w:rsid w:val="005A1A4C"/>
    <w:rsid w:val="005A6341"/>
    <w:rsid w:val="005C16D5"/>
    <w:rsid w:val="005C4F73"/>
    <w:rsid w:val="005D1555"/>
    <w:rsid w:val="005D57B2"/>
    <w:rsid w:val="005E1A3D"/>
    <w:rsid w:val="005E22C9"/>
    <w:rsid w:val="005E2902"/>
    <w:rsid w:val="005E7DC9"/>
    <w:rsid w:val="005F08E9"/>
    <w:rsid w:val="0060089C"/>
    <w:rsid w:val="006174DF"/>
    <w:rsid w:val="00623EDD"/>
    <w:rsid w:val="0062749B"/>
    <w:rsid w:val="006355C9"/>
    <w:rsid w:val="00635DC0"/>
    <w:rsid w:val="0063710E"/>
    <w:rsid w:val="00637F9F"/>
    <w:rsid w:val="00641C67"/>
    <w:rsid w:val="0065577E"/>
    <w:rsid w:val="00665532"/>
    <w:rsid w:val="0067210E"/>
    <w:rsid w:val="006765CF"/>
    <w:rsid w:val="00684D84"/>
    <w:rsid w:val="00685913"/>
    <w:rsid w:val="00685B60"/>
    <w:rsid w:val="00692622"/>
    <w:rsid w:val="00693829"/>
    <w:rsid w:val="0069535C"/>
    <w:rsid w:val="0069593F"/>
    <w:rsid w:val="006A037D"/>
    <w:rsid w:val="006A15B1"/>
    <w:rsid w:val="006C1E2E"/>
    <w:rsid w:val="006C2663"/>
    <w:rsid w:val="006C732C"/>
    <w:rsid w:val="006D6D2A"/>
    <w:rsid w:val="006E1314"/>
    <w:rsid w:val="006E71A7"/>
    <w:rsid w:val="006F009B"/>
    <w:rsid w:val="006F013F"/>
    <w:rsid w:val="007024C1"/>
    <w:rsid w:val="00703934"/>
    <w:rsid w:val="00704E36"/>
    <w:rsid w:val="00707844"/>
    <w:rsid w:val="007142DD"/>
    <w:rsid w:val="00725AC1"/>
    <w:rsid w:val="00726C4C"/>
    <w:rsid w:val="00743DE9"/>
    <w:rsid w:val="00744E53"/>
    <w:rsid w:val="00746C6F"/>
    <w:rsid w:val="007528AC"/>
    <w:rsid w:val="00755CD3"/>
    <w:rsid w:val="00763E84"/>
    <w:rsid w:val="007642D0"/>
    <w:rsid w:val="00776D32"/>
    <w:rsid w:val="0077712B"/>
    <w:rsid w:val="00782DA5"/>
    <w:rsid w:val="007851CF"/>
    <w:rsid w:val="00787985"/>
    <w:rsid w:val="00795354"/>
    <w:rsid w:val="007A4EED"/>
    <w:rsid w:val="007B10B4"/>
    <w:rsid w:val="007C4FEF"/>
    <w:rsid w:val="007D1F74"/>
    <w:rsid w:val="007D2276"/>
    <w:rsid w:val="007D27F9"/>
    <w:rsid w:val="007D2FC8"/>
    <w:rsid w:val="007D79FE"/>
    <w:rsid w:val="007E3926"/>
    <w:rsid w:val="007E6E2C"/>
    <w:rsid w:val="007F06F4"/>
    <w:rsid w:val="008028D9"/>
    <w:rsid w:val="00807E3C"/>
    <w:rsid w:val="00813BE4"/>
    <w:rsid w:val="00815B1E"/>
    <w:rsid w:val="00815E88"/>
    <w:rsid w:val="0082046C"/>
    <w:rsid w:val="008261B1"/>
    <w:rsid w:val="00830739"/>
    <w:rsid w:val="008339A6"/>
    <w:rsid w:val="00834488"/>
    <w:rsid w:val="008420A1"/>
    <w:rsid w:val="0084278E"/>
    <w:rsid w:val="00846513"/>
    <w:rsid w:val="00846D8F"/>
    <w:rsid w:val="00847AA5"/>
    <w:rsid w:val="00854B35"/>
    <w:rsid w:val="00856441"/>
    <w:rsid w:val="008763B8"/>
    <w:rsid w:val="00880026"/>
    <w:rsid w:val="008814CF"/>
    <w:rsid w:val="00882865"/>
    <w:rsid w:val="0089008C"/>
    <w:rsid w:val="008909C6"/>
    <w:rsid w:val="0089532A"/>
    <w:rsid w:val="008966BE"/>
    <w:rsid w:val="008A2933"/>
    <w:rsid w:val="008B04A5"/>
    <w:rsid w:val="008B281C"/>
    <w:rsid w:val="008B2AA7"/>
    <w:rsid w:val="008B72E1"/>
    <w:rsid w:val="008C1435"/>
    <w:rsid w:val="008C35CC"/>
    <w:rsid w:val="008C6E41"/>
    <w:rsid w:val="008C7397"/>
    <w:rsid w:val="008C779D"/>
    <w:rsid w:val="008D18F8"/>
    <w:rsid w:val="008D74E2"/>
    <w:rsid w:val="008E1612"/>
    <w:rsid w:val="008E59E9"/>
    <w:rsid w:val="008E69FD"/>
    <w:rsid w:val="008F2A04"/>
    <w:rsid w:val="00900C88"/>
    <w:rsid w:val="00901E34"/>
    <w:rsid w:val="009053A7"/>
    <w:rsid w:val="00906722"/>
    <w:rsid w:val="009219BF"/>
    <w:rsid w:val="009230CD"/>
    <w:rsid w:val="00932FF8"/>
    <w:rsid w:val="00945260"/>
    <w:rsid w:val="0095012D"/>
    <w:rsid w:val="00950184"/>
    <w:rsid w:val="009518C2"/>
    <w:rsid w:val="00953997"/>
    <w:rsid w:val="00953B84"/>
    <w:rsid w:val="00954152"/>
    <w:rsid w:val="009559F1"/>
    <w:rsid w:val="00957DE7"/>
    <w:rsid w:val="00962C59"/>
    <w:rsid w:val="0097035E"/>
    <w:rsid w:val="00975039"/>
    <w:rsid w:val="00975E33"/>
    <w:rsid w:val="00977C1E"/>
    <w:rsid w:val="00980022"/>
    <w:rsid w:val="009809CF"/>
    <w:rsid w:val="0098338D"/>
    <w:rsid w:val="009833A1"/>
    <w:rsid w:val="00983F77"/>
    <w:rsid w:val="00987BA0"/>
    <w:rsid w:val="00992AD0"/>
    <w:rsid w:val="009A0933"/>
    <w:rsid w:val="009A2D5F"/>
    <w:rsid w:val="009A6338"/>
    <w:rsid w:val="009A6BBA"/>
    <w:rsid w:val="009A7264"/>
    <w:rsid w:val="009B0596"/>
    <w:rsid w:val="009B0D4C"/>
    <w:rsid w:val="009B2BC9"/>
    <w:rsid w:val="009C30D8"/>
    <w:rsid w:val="009C46A3"/>
    <w:rsid w:val="009D26B7"/>
    <w:rsid w:val="009E097B"/>
    <w:rsid w:val="009F4119"/>
    <w:rsid w:val="009F4383"/>
    <w:rsid w:val="00A01066"/>
    <w:rsid w:val="00A0233E"/>
    <w:rsid w:val="00A13E29"/>
    <w:rsid w:val="00A15413"/>
    <w:rsid w:val="00A1747F"/>
    <w:rsid w:val="00A22B16"/>
    <w:rsid w:val="00A23821"/>
    <w:rsid w:val="00A272C6"/>
    <w:rsid w:val="00A4114B"/>
    <w:rsid w:val="00A45723"/>
    <w:rsid w:val="00A51CA9"/>
    <w:rsid w:val="00A53586"/>
    <w:rsid w:val="00A60FAE"/>
    <w:rsid w:val="00A648C7"/>
    <w:rsid w:val="00A701A2"/>
    <w:rsid w:val="00A72876"/>
    <w:rsid w:val="00A73230"/>
    <w:rsid w:val="00A756B4"/>
    <w:rsid w:val="00A9199E"/>
    <w:rsid w:val="00A92969"/>
    <w:rsid w:val="00AA78F9"/>
    <w:rsid w:val="00AB23D1"/>
    <w:rsid w:val="00AC4589"/>
    <w:rsid w:val="00AC507D"/>
    <w:rsid w:val="00AC5F7F"/>
    <w:rsid w:val="00AD3054"/>
    <w:rsid w:val="00AD4195"/>
    <w:rsid w:val="00AE1233"/>
    <w:rsid w:val="00AE5313"/>
    <w:rsid w:val="00AE6DBA"/>
    <w:rsid w:val="00AE796B"/>
    <w:rsid w:val="00AF4E74"/>
    <w:rsid w:val="00AF5600"/>
    <w:rsid w:val="00B11AB8"/>
    <w:rsid w:val="00B15CD5"/>
    <w:rsid w:val="00B17F16"/>
    <w:rsid w:val="00B214AE"/>
    <w:rsid w:val="00B232F4"/>
    <w:rsid w:val="00B31FF8"/>
    <w:rsid w:val="00B3504F"/>
    <w:rsid w:val="00B35217"/>
    <w:rsid w:val="00B3749E"/>
    <w:rsid w:val="00B44B36"/>
    <w:rsid w:val="00B70791"/>
    <w:rsid w:val="00B70984"/>
    <w:rsid w:val="00B72790"/>
    <w:rsid w:val="00B748CF"/>
    <w:rsid w:val="00B837E5"/>
    <w:rsid w:val="00B8775E"/>
    <w:rsid w:val="00B92C02"/>
    <w:rsid w:val="00B97238"/>
    <w:rsid w:val="00BA3902"/>
    <w:rsid w:val="00BA3CF6"/>
    <w:rsid w:val="00BA5437"/>
    <w:rsid w:val="00BA5F13"/>
    <w:rsid w:val="00BB4FAE"/>
    <w:rsid w:val="00BC0D8D"/>
    <w:rsid w:val="00BC1281"/>
    <w:rsid w:val="00BD0D74"/>
    <w:rsid w:val="00BD3DDE"/>
    <w:rsid w:val="00BD440A"/>
    <w:rsid w:val="00BD650B"/>
    <w:rsid w:val="00BD6B92"/>
    <w:rsid w:val="00BE4BCF"/>
    <w:rsid w:val="00BE62FB"/>
    <w:rsid w:val="00C0677B"/>
    <w:rsid w:val="00C20154"/>
    <w:rsid w:val="00C2538E"/>
    <w:rsid w:val="00C3056F"/>
    <w:rsid w:val="00C3545E"/>
    <w:rsid w:val="00C40900"/>
    <w:rsid w:val="00C43AA5"/>
    <w:rsid w:val="00C53AA8"/>
    <w:rsid w:val="00C610FE"/>
    <w:rsid w:val="00C61167"/>
    <w:rsid w:val="00C632A8"/>
    <w:rsid w:val="00C758FB"/>
    <w:rsid w:val="00C75F8A"/>
    <w:rsid w:val="00C773EB"/>
    <w:rsid w:val="00C86CB5"/>
    <w:rsid w:val="00C93B88"/>
    <w:rsid w:val="00C95656"/>
    <w:rsid w:val="00C979DA"/>
    <w:rsid w:val="00CA1C00"/>
    <w:rsid w:val="00CA3021"/>
    <w:rsid w:val="00CA7812"/>
    <w:rsid w:val="00CB0F0F"/>
    <w:rsid w:val="00CB3DD1"/>
    <w:rsid w:val="00CC1992"/>
    <w:rsid w:val="00CC483F"/>
    <w:rsid w:val="00CC6B3C"/>
    <w:rsid w:val="00CD139A"/>
    <w:rsid w:val="00CD3190"/>
    <w:rsid w:val="00CD5DD5"/>
    <w:rsid w:val="00CD7A2C"/>
    <w:rsid w:val="00CE1626"/>
    <w:rsid w:val="00CE50B2"/>
    <w:rsid w:val="00CE5D52"/>
    <w:rsid w:val="00CE6DC5"/>
    <w:rsid w:val="00CE7288"/>
    <w:rsid w:val="00CE754F"/>
    <w:rsid w:val="00D02682"/>
    <w:rsid w:val="00D04CBB"/>
    <w:rsid w:val="00D071E5"/>
    <w:rsid w:val="00D11B09"/>
    <w:rsid w:val="00D1449B"/>
    <w:rsid w:val="00D15484"/>
    <w:rsid w:val="00D219B8"/>
    <w:rsid w:val="00D265F3"/>
    <w:rsid w:val="00D26C9E"/>
    <w:rsid w:val="00D27D11"/>
    <w:rsid w:val="00D323AA"/>
    <w:rsid w:val="00D3250D"/>
    <w:rsid w:val="00D362F9"/>
    <w:rsid w:val="00D423A7"/>
    <w:rsid w:val="00D45171"/>
    <w:rsid w:val="00D460EA"/>
    <w:rsid w:val="00D514D4"/>
    <w:rsid w:val="00D51BB3"/>
    <w:rsid w:val="00D53E88"/>
    <w:rsid w:val="00D55A4E"/>
    <w:rsid w:val="00D60FDF"/>
    <w:rsid w:val="00D67DE8"/>
    <w:rsid w:val="00D72D7E"/>
    <w:rsid w:val="00D73342"/>
    <w:rsid w:val="00D77524"/>
    <w:rsid w:val="00D82C98"/>
    <w:rsid w:val="00D82D25"/>
    <w:rsid w:val="00D84CE2"/>
    <w:rsid w:val="00D873DB"/>
    <w:rsid w:val="00D8760E"/>
    <w:rsid w:val="00D902B7"/>
    <w:rsid w:val="00D920D7"/>
    <w:rsid w:val="00D92EF9"/>
    <w:rsid w:val="00D9708E"/>
    <w:rsid w:val="00DA3B24"/>
    <w:rsid w:val="00DA7A6F"/>
    <w:rsid w:val="00DB4127"/>
    <w:rsid w:val="00DB4EE8"/>
    <w:rsid w:val="00DB7826"/>
    <w:rsid w:val="00DC0DEE"/>
    <w:rsid w:val="00DC7785"/>
    <w:rsid w:val="00DD2438"/>
    <w:rsid w:val="00DD7205"/>
    <w:rsid w:val="00DF0DFC"/>
    <w:rsid w:val="00DF2E29"/>
    <w:rsid w:val="00DF4A28"/>
    <w:rsid w:val="00DF4C41"/>
    <w:rsid w:val="00DF4C94"/>
    <w:rsid w:val="00E1070A"/>
    <w:rsid w:val="00E1411F"/>
    <w:rsid w:val="00E15B4B"/>
    <w:rsid w:val="00E17721"/>
    <w:rsid w:val="00E23A99"/>
    <w:rsid w:val="00E270FD"/>
    <w:rsid w:val="00E31594"/>
    <w:rsid w:val="00E370C8"/>
    <w:rsid w:val="00E42B1E"/>
    <w:rsid w:val="00E46CEA"/>
    <w:rsid w:val="00E51DFC"/>
    <w:rsid w:val="00E66C67"/>
    <w:rsid w:val="00E671FC"/>
    <w:rsid w:val="00E80DE5"/>
    <w:rsid w:val="00E862D2"/>
    <w:rsid w:val="00E868A9"/>
    <w:rsid w:val="00EA5FB6"/>
    <w:rsid w:val="00EA6987"/>
    <w:rsid w:val="00EB0146"/>
    <w:rsid w:val="00EB1CF3"/>
    <w:rsid w:val="00EB33A8"/>
    <w:rsid w:val="00EB5DAB"/>
    <w:rsid w:val="00EB6C86"/>
    <w:rsid w:val="00EC6DF7"/>
    <w:rsid w:val="00EC712C"/>
    <w:rsid w:val="00ED08E0"/>
    <w:rsid w:val="00ED174A"/>
    <w:rsid w:val="00ED4959"/>
    <w:rsid w:val="00ED605B"/>
    <w:rsid w:val="00ED6AD8"/>
    <w:rsid w:val="00ED72A8"/>
    <w:rsid w:val="00EE07A7"/>
    <w:rsid w:val="00EE14B5"/>
    <w:rsid w:val="00F05F99"/>
    <w:rsid w:val="00F06F6B"/>
    <w:rsid w:val="00F12F97"/>
    <w:rsid w:val="00F13EC9"/>
    <w:rsid w:val="00F17423"/>
    <w:rsid w:val="00F22165"/>
    <w:rsid w:val="00F22924"/>
    <w:rsid w:val="00F25E79"/>
    <w:rsid w:val="00F352EC"/>
    <w:rsid w:val="00F42727"/>
    <w:rsid w:val="00F42CA9"/>
    <w:rsid w:val="00F44472"/>
    <w:rsid w:val="00F517CE"/>
    <w:rsid w:val="00F528B5"/>
    <w:rsid w:val="00F827B1"/>
    <w:rsid w:val="00F83BC0"/>
    <w:rsid w:val="00F84125"/>
    <w:rsid w:val="00F90061"/>
    <w:rsid w:val="00F91189"/>
    <w:rsid w:val="00F91273"/>
    <w:rsid w:val="00F974AA"/>
    <w:rsid w:val="00FA3480"/>
    <w:rsid w:val="00FA4E60"/>
    <w:rsid w:val="00FC2B70"/>
    <w:rsid w:val="00FC42BB"/>
    <w:rsid w:val="00FC43C9"/>
    <w:rsid w:val="00FC6F7B"/>
    <w:rsid w:val="00FC7B01"/>
    <w:rsid w:val="00FD4A0D"/>
    <w:rsid w:val="00FD655B"/>
    <w:rsid w:val="00FE27B8"/>
    <w:rsid w:val="00FE2993"/>
    <w:rsid w:val="00FE5C1A"/>
    <w:rsid w:val="00FF2431"/>
    <w:rsid w:val="00FF34E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lsdException w:name="heading 1" w:semiHidden="0" w:qFormat="1"/>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uiPriority="2"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3"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98"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uiPriority="33" w:qFormat="1"/>
    <w:lsdException w:name="Bibliography" w:unhideWhenUsed="1"/>
    <w:lsdException w:name="TOC Heading" w:uiPriority="39" w:unhideWhenUsed="1" w:qFormat="1"/>
  </w:latentStyles>
  <w:style w:type="paragraph" w:default="1" w:styleId="Normal">
    <w:name w:val="Normal"/>
    <w:qFormat/>
    <w:rsid w:val="00CE50B2"/>
    <w:rPr>
      <w:sz w:val="24"/>
    </w:rPr>
  </w:style>
  <w:style w:type="paragraph" w:styleId="Heading1">
    <w:name w:val="heading 1"/>
    <w:basedOn w:val="Normal"/>
    <w:next w:val="Normal"/>
    <w:link w:val="Heading1Char"/>
    <w:qFormat/>
    <w:rsid w:val="00121810"/>
    <w:pPr>
      <w:keepNext/>
      <w:tabs>
        <w:tab w:val="left" w:pos="2260"/>
      </w:tabs>
      <w:outlineLvl w:val="0"/>
    </w:pPr>
    <w:rPr>
      <w:rFonts w:ascii="Optima" w:hAnsi="Optima"/>
      <w:sz w:val="18"/>
    </w:rPr>
  </w:style>
  <w:style w:type="paragraph" w:styleId="Heading2">
    <w:name w:val="heading 2"/>
    <w:basedOn w:val="Normal"/>
    <w:next w:val="Normal"/>
    <w:qFormat/>
    <w:rsid w:val="00CE50B2"/>
    <w:pPr>
      <w:keepNext/>
      <w:widowControl w:val="0"/>
      <w:autoSpaceDE w:val="0"/>
      <w:autoSpaceDN w:val="0"/>
      <w:adjustRightInd w:val="0"/>
      <w:spacing w:after="220" w:line="320" w:lineRule="atLeast"/>
      <w:outlineLvl w:val="1"/>
    </w:pPr>
    <w:rPr>
      <w:b/>
      <w:i/>
    </w:rPr>
  </w:style>
  <w:style w:type="paragraph" w:styleId="Heading3">
    <w:name w:val="heading 3"/>
    <w:basedOn w:val="Normal"/>
    <w:next w:val="Normal"/>
    <w:qFormat/>
    <w:rsid w:val="00CE50B2"/>
    <w:pPr>
      <w:keepNext/>
      <w:outlineLvl w:val="2"/>
    </w:pPr>
    <w:rPr>
      <w:rFonts w:ascii="Tahoma" w:eastAsia="Times" w:hAnsi="Tahoma"/>
      <w:b/>
    </w:rPr>
  </w:style>
  <w:style w:type="paragraph" w:styleId="Heading4">
    <w:name w:val="heading 4"/>
    <w:basedOn w:val="Normal"/>
    <w:next w:val="Normal"/>
    <w:qFormat/>
    <w:rsid w:val="00CE50B2"/>
    <w:pPr>
      <w:keepNext/>
      <w:outlineLvl w:val="3"/>
    </w:pPr>
    <w:rPr>
      <w:rFonts w:ascii="Arial Narrow" w:hAnsi="Arial Narrow"/>
      <w:i/>
      <w:sz w:val="22"/>
    </w:rPr>
  </w:style>
  <w:style w:type="paragraph" w:styleId="Heading5">
    <w:name w:val="heading 5"/>
    <w:basedOn w:val="Normal"/>
    <w:next w:val="Normal"/>
    <w:qFormat/>
    <w:rsid w:val="007373DB"/>
    <w:pPr>
      <w:keepNext/>
      <w:ind w:left="90"/>
      <w:outlineLvl w:val="4"/>
    </w:pPr>
    <w:rPr>
      <w:b/>
      <w:lang w:eastAsia="ja-JP"/>
    </w:rPr>
  </w:style>
  <w:style w:type="paragraph" w:styleId="Heading8">
    <w:name w:val="heading 8"/>
    <w:basedOn w:val="Normal"/>
    <w:next w:val="Normal"/>
    <w:link w:val="Heading8Char"/>
    <w:rsid w:val="00FD4A0D"/>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A4F96"/>
    <w:rPr>
      <w:rFonts w:ascii="Lucida Grande" w:hAnsi="Lucida Grande"/>
      <w:sz w:val="18"/>
      <w:szCs w:val="18"/>
    </w:rPr>
  </w:style>
  <w:style w:type="character" w:customStyle="1" w:styleId="BalloonTextChar">
    <w:name w:val="Balloon Text Char"/>
    <w:basedOn w:val="DefaultParagraphFont"/>
    <w:uiPriority w:val="99"/>
    <w:semiHidden/>
    <w:rsid w:val="00FA4F96"/>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A4F96"/>
    <w:rPr>
      <w:rFonts w:ascii="Lucida Grande" w:hAnsi="Lucida Grande"/>
      <w:sz w:val="18"/>
      <w:szCs w:val="18"/>
    </w:rPr>
  </w:style>
  <w:style w:type="paragraph" w:styleId="Header">
    <w:name w:val="header"/>
    <w:basedOn w:val="Normal"/>
    <w:rsid w:val="00CE50B2"/>
    <w:pPr>
      <w:tabs>
        <w:tab w:val="center" w:pos="4320"/>
        <w:tab w:val="right" w:pos="8640"/>
      </w:tabs>
    </w:pPr>
  </w:style>
  <w:style w:type="paragraph" w:styleId="PlainText">
    <w:name w:val="Plain Text"/>
    <w:basedOn w:val="Normal"/>
    <w:rsid w:val="00CE50B2"/>
    <w:rPr>
      <w:rFonts w:ascii="Courier New" w:eastAsia="Times" w:hAnsi="Courier New"/>
      <w:sz w:val="20"/>
    </w:rPr>
  </w:style>
  <w:style w:type="paragraph" w:styleId="BlockText">
    <w:name w:val="Block Text"/>
    <w:basedOn w:val="Normal"/>
    <w:rsid w:val="00CE50B2"/>
    <w:pPr>
      <w:spacing w:before="240"/>
      <w:ind w:left="720" w:right="720"/>
    </w:pPr>
    <w:rPr>
      <w:rFonts w:ascii="Arial" w:hAnsi="Arial"/>
      <w:b/>
      <w:bCs/>
      <w:sz w:val="22"/>
    </w:rPr>
  </w:style>
  <w:style w:type="paragraph" w:styleId="BodyTextIndent3">
    <w:name w:val="Body Text Indent 3"/>
    <w:basedOn w:val="Normal"/>
    <w:rsid w:val="00CE50B2"/>
    <w:pPr>
      <w:tabs>
        <w:tab w:val="left" w:pos="1440"/>
        <w:tab w:val="left" w:pos="2160"/>
        <w:tab w:val="left" w:pos="2880"/>
        <w:tab w:val="left" w:pos="3600"/>
        <w:tab w:val="left" w:pos="4320"/>
        <w:tab w:val="left" w:pos="5040"/>
        <w:tab w:val="left" w:pos="5760"/>
        <w:tab w:val="left" w:pos="6480"/>
        <w:tab w:val="left" w:pos="7200"/>
        <w:tab w:val="left" w:pos="7920"/>
      </w:tabs>
      <w:ind w:hanging="720"/>
    </w:pPr>
    <w:rPr>
      <w:rFonts w:ascii="Arial" w:hAnsi="Arial"/>
      <w:b/>
      <w:sz w:val="22"/>
    </w:rPr>
  </w:style>
  <w:style w:type="character" w:styleId="Hyperlink">
    <w:name w:val="Hyperlink"/>
    <w:basedOn w:val="DefaultParagraphFont"/>
    <w:rsid w:val="00CE50B2"/>
    <w:rPr>
      <w:color w:val="0000FF"/>
      <w:u w:val="single"/>
    </w:rPr>
  </w:style>
  <w:style w:type="character" w:customStyle="1" w:styleId="srtitle">
    <w:name w:val="srtitle"/>
    <w:basedOn w:val="DefaultParagraphFont"/>
    <w:rsid w:val="00CE50B2"/>
  </w:style>
  <w:style w:type="character" w:customStyle="1" w:styleId="noitalics">
    <w:name w:val="noitalics"/>
    <w:basedOn w:val="DefaultParagraphFont"/>
    <w:rsid w:val="00CE50B2"/>
  </w:style>
  <w:style w:type="paragraph" w:styleId="Footer">
    <w:name w:val="footer"/>
    <w:basedOn w:val="Normal"/>
    <w:link w:val="FooterChar"/>
    <w:uiPriority w:val="99"/>
    <w:rsid w:val="00CE50B2"/>
    <w:pPr>
      <w:tabs>
        <w:tab w:val="center" w:pos="4320"/>
        <w:tab w:val="right" w:pos="8640"/>
      </w:tabs>
    </w:pPr>
    <w:rPr>
      <w:sz w:val="20"/>
    </w:rPr>
  </w:style>
  <w:style w:type="character" w:styleId="FollowedHyperlink">
    <w:name w:val="FollowedHyperlink"/>
    <w:basedOn w:val="DefaultParagraphFont"/>
    <w:rsid w:val="00CE50B2"/>
    <w:rPr>
      <w:color w:val="800080"/>
      <w:u w:val="single"/>
    </w:rPr>
  </w:style>
  <w:style w:type="paragraph" w:styleId="Title">
    <w:name w:val="Title"/>
    <w:basedOn w:val="Normal"/>
    <w:link w:val="TitleChar"/>
    <w:uiPriority w:val="2"/>
    <w:qFormat/>
    <w:rsid w:val="00CE50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center"/>
    </w:pPr>
    <w:rPr>
      <w:rFonts w:ascii="Arial" w:hAnsi="Arial"/>
      <w:b/>
      <w:sz w:val="22"/>
    </w:rPr>
  </w:style>
  <w:style w:type="character" w:styleId="PageNumber">
    <w:name w:val="page number"/>
    <w:basedOn w:val="DefaultParagraphFont"/>
    <w:uiPriority w:val="99"/>
    <w:rsid w:val="007373DB"/>
  </w:style>
  <w:style w:type="paragraph" w:styleId="NormalWeb">
    <w:name w:val="Normal (Web)"/>
    <w:basedOn w:val="Normal"/>
    <w:uiPriority w:val="99"/>
    <w:rsid w:val="007373DB"/>
    <w:pPr>
      <w:spacing w:before="100" w:beforeAutospacing="1" w:after="100" w:afterAutospacing="1"/>
    </w:pPr>
    <w:rPr>
      <w:rFonts w:ascii="Georgia" w:eastAsia="Arial Unicode MS" w:hAnsi="Georgia" w:cs="Arial Unicode MS"/>
      <w:sz w:val="20"/>
    </w:rPr>
  </w:style>
  <w:style w:type="character" w:customStyle="1" w:styleId="Heading1Char">
    <w:name w:val="Heading 1 Char"/>
    <w:basedOn w:val="DefaultParagraphFont"/>
    <w:link w:val="Heading1"/>
    <w:rsid w:val="00121810"/>
    <w:rPr>
      <w:rFonts w:ascii="Optima" w:hAnsi="Optima"/>
      <w:sz w:val="18"/>
    </w:rPr>
  </w:style>
  <w:style w:type="character" w:customStyle="1" w:styleId="FooterChar">
    <w:name w:val="Footer Char"/>
    <w:basedOn w:val="DefaultParagraphFont"/>
    <w:link w:val="Footer"/>
    <w:uiPriority w:val="99"/>
    <w:rsid w:val="00F52A91"/>
  </w:style>
  <w:style w:type="character" w:styleId="Emphasis">
    <w:name w:val="Emphasis"/>
    <w:basedOn w:val="DefaultParagraphFont"/>
    <w:uiPriority w:val="20"/>
    <w:qFormat/>
    <w:rsid w:val="00BE4306"/>
    <w:rPr>
      <w:i/>
    </w:rPr>
  </w:style>
  <w:style w:type="paragraph" w:customStyle="1" w:styleId="ESEReportName">
    <w:name w:val="ESE Report Name"/>
    <w:basedOn w:val="Normal"/>
    <w:next w:val="Normal"/>
    <w:qFormat/>
    <w:rsid w:val="0094348B"/>
    <w:pPr>
      <w:spacing w:line="400" w:lineRule="exact"/>
    </w:pPr>
    <w:rPr>
      <w:rFonts w:ascii="Arial" w:hAnsi="Arial"/>
      <w:b/>
      <w:color w:val="000000"/>
      <w:sz w:val="36"/>
      <w:szCs w:val="24"/>
    </w:rPr>
  </w:style>
  <w:style w:type="paragraph" w:styleId="ListParagraph">
    <w:name w:val="List Paragraph"/>
    <w:basedOn w:val="Normal"/>
    <w:uiPriority w:val="34"/>
    <w:qFormat/>
    <w:rsid w:val="004C4B4D"/>
    <w:pPr>
      <w:ind w:left="720"/>
      <w:contextualSpacing/>
    </w:pPr>
  </w:style>
  <w:style w:type="paragraph" w:styleId="BodyText2">
    <w:name w:val="Body Text 2"/>
    <w:basedOn w:val="Normal"/>
    <w:link w:val="BodyText2Char"/>
    <w:rsid w:val="00233057"/>
    <w:pPr>
      <w:spacing w:after="120" w:line="480" w:lineRule="auto"/>
    </w:pPr>
  </w:style>
  <w:style w:type="character" w:customStyle="1" w:styleId="BodyText2Char">
    <w:name w:val="Body Text 2 Char"/>
    <w:basedOn w:val="DefaultParagraphFont"/>
    <w:link w:val="BodyText2"/>
    <w:rsid w:val="00233057"/>
    <w:rPr>
      <w:sz w:val="24"/>
    </w:rPr>
  </w:style>
  <w:style w:type="character" w:styleId="BookTitle">
    <w:name w:val="Book Title"/>
    <w:uiPriority w:val="33"/>
    <w:qFormat/>
    <w:rsid w:val="00233057"/>
    <w:rPr>
      <w:b/>
      <w:bCs/>
      <w:smallCaps/>
      <w:spacing w:val="5"/>
    </w:rPr>
  </w:style>
  <w:style w:type="table" w:styleId="TableGrid">
    <w:name w:val="Table Grid"/>
    <w:basedOn w:val="TableNormal"/>
    <w:uiPriority w:val="59"/>
    <w:rsid w:val="00C979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D51BB3"/>
    <w:rPr>
      <w:szCs w:val="24"/>
    </w:rPr>
  </w:style>
  <w:style w:type="character" w:customStyle="1" w:styleId="FootnoteTextChar">
    <w:name w:val="Footnote Text Char"/>
    <w:basedOn w:val="DefaultParagraphFont"/>
    <w:link w:val="FootnoteText"/>
    <w:rsid w:val="00D51BB3"/>
    <w:rPr>
      <w:sz w:val="24"/>
      <w:szCs w:val="24"/>
    </w:rPr>
  </w:style>
  <w:style w:type="character" w:styleId="FootnoteReference">
    <w:name w:val="footnote reference"/>
    <w:basedOn w:val="DefaultParagraphFont"/>
    <w:rsid w:val="00D51BB3"/>
    <w:rPr>
      <w:vertAlign w:val="superscript"/>
    </w:rPr>
  </w:style>
  <w:style w:type="character" w:customStyle="1" w:styleId="Heading8Char">
    <w:name w:val="Heading 8 Char"/>
    <w:basedOn w:val="DefaultParagraphFont"/>
    <w:link w:val="Heading8"/>
    <w:rsid w:val="00FD4A0D"/>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FD4A0D"/>
    <w:pPr>
      <w:spacing w:after="120"/>
      <w:ind w:left="360"/>
    </w:pPr>
  </w:style>
  <w:style w:type="character" w:customStyle="1" w:styleId="BodyTextIndentChar">
    <w:name w:val="Body Text Indent Char"/>
    <w:basedOn w:val="DefaultParagraphFont"/>
    <w:link w:val="BodyTextIndent"/>
    <w:rsid w:val="00FD4A0D"/>
    <w:rPr>
      <w:sz w:val="24"/>
    </w:rPr>
  </w:style>
  <w:style w:type="paragraph" w:styleId="BodyTextIndent2">
    <w:name w:val="Body Text Indent 2"/>
    <w:basedOn w:val="Normal"/>
    <w:link w:val="BodyTextIndent2Char"/>
    <w:rsid w:val="00FD4A0D"/>
    <w:pPr>
      <w:spacing w:after="120" w:line="480" w:lineRule="auto"/>
      <w:ind w:left="360"/>
    </w:pPr>
  </w:style>
  <w:style w:type="character" w:customStyle="1" w:styleId="BodyTextIndent2Char">
    <w:name w:val="Body Text Indent 2 Char"/>
    <w:basedOn w:val="DefaultParagraphFont"/>
    <w:link w:val="BodyTextIndent2"/>
    <w:rsid w:val="00FD4A0D"/>
    <w:rPr>
      <w:sz w:val="24"/>
    </w:rPr>
  </w:style>
  <w:style w:type="paragraph" w:styleId="BodyText3">
    <w:name w:val="Body Text 3"/>
    <w:basedOn w:val="Normal"/>
    <w:link w:val="BodyText3Char"/>
    <w:rsid w:val="009A0933"/>
    <w:pPr>
      <w:pBdr>
        <w:bottom w:val="single" w:sz="4" w:space="1" w:color="800000"/>
      </w:pBdr>
      <w:spacing w:after="120"/>
    </w:pPr>
    <w:rPr>
      <w:rFonts w:ascii="Optima" w:hAnsi="Optima"/>
      <w:b/>
      <w:color w:val="800080"/>
      <w:sz w:val="22"/>
      <w:szCs w:val="22"/>
    </w:rPr>
  </w:style>
  <w:style w:type="character" w:customStyle="1" w:styleId="BodyText3Char">
    <w:name w:val="Body Text 3 Char"/>
    <w:basedOn w:val="DefaultParagraphFont"/>
    <w:link w:val="BodyText3"/>
    <w:rsid w:val="009A0933"/>
    <w:rPr>
      <w:rFonts w:ascii="Optima" w:hAnsi="Optima"/>
      <w:b/>
      <w:color w:val="800080"/>
      <w:sz w:val="22"/>
      <w:szCs w:val="22"/>
    </w:rPr>
  </w:style>
  <w:style w:type="paragraph" w:customStyle="1" w:styleId="Default">
    <w:name w:val="Default"/>
    <w:rsid w:val="00FC42BB"/>
    <w:pPr>
      <w:widowControl w:val="0"/>
      <w:autoSpaceDE w:val="0"/>
      <w:autoSpaceDN w:val="0"/>
      <w:adjustRightInd w:val="0"/>
    </w:pPr>
    <w:rPr>
      <w:rFonts w:ascii="HLFMII+TimesNewRoman,Bold" w:hAnsi="HLFMII+TimesNewRoman,Bold"/>
      <w:color w:val="000000"/>
      <w:sz w:val="24"/>
      <w:szCs w:val="24"/>
    </w:rPr>
  </w:style>
  <w:style w:type="table" w:styleId="ColorfulGrid-Accent4">
    <w:name w:val="Colorful Grid Accent 4"/>
    <w:basedOn w:val="TableNormal"/>
    <w:rsid w:val="005C16D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rsid w:val="005C16D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TOC1">
    <w:name w:val="toc 1"/>
    <w:basedOn w:val="Normal"/>
    <w:next w:val="Normal"/>
    <w:autoRedefine/>
    <w:uiPriority w:val="39"/>
    <w:rsid w:val="008B72E1"/>
    <w:pPr>
      <w:spacing w:before="240" w:after="120"/>
    </w:pPr>
    <w:rPr>
      <w:rFonts w:asciiTheme="minorHAnsi" w:hAnsiTheme="minorHAnsi"/>
      <w:b/>
      <w:caps/>
      <w:sz w:val="22"/>
      <w:szCs w:val="22"/>
      <w:u w:val="single"/>
    </w:rPr>
  </w:style>
  <w:style w:type="paragraph" w:styleId="TOC2">
    <w:name w:val="toc 2"/>
    <w:basedOn w:val="Normal"/>
    <w:next w:val="Normal"/>
    <w:autoRedefine/>
    <w:uiPriority w:val="39"/>
    <w:rsid w:val="008B72E1"/>
    <w:rPr>
      <w:rFonts w:asciiTheme="minorHAnsi" w:hAnsiTheme="minorHAnsi"/>
      <w:b/>
      <w:smallCaps/>
      <w:sz w:val="22"/>
      <w:szCs w:val="22"/>
    </w:rPr>
  </w:style>
  <w:style w:type="paragraph" w:styleId="TOC3">
    <w:name w:val="toc 3"/>
    <w:basedOn w:val="Normal"/>
    <w:next w:val="Normal"/>
    <w:autoRedefine/>
    <w:rsid w:val="008B72E1"/>
    <w:rPr>
      <w:rFonts w:asciiTheme="minorHAnsi" w:hAnsiTheme="minorHAnsi"/>
      <w:smallCaps/>
      <w:sz w:val="22"/>
      <w:szCs w:val="22"/>
    </w:rPr>
  </w:style>
  <w:style w:type="paragraph" w:styleId="TOC4">
    <w:name w:val="toc 4"/>
    <w:basedOn w:val="Normal"/>
    <w:next w:val="Normal"/>
    <w:autoRedefine/>
    <w:rsid w:val="008B72E1"/>
    <w:rPr>
      <w:rFonts w:asciiTheme="minorHAnsi" w:hAnsiTheme="minorHAnsi"/>
      <w:sz w:val="22"/>
      <w:szCs w:val="22"/>
    </w:rPr>
  </w:style>
  <w:style w:type="paragraph" w:styleId="TOC5">
    <w:name w:val="toc 5"/>
    <w:basedOn w:val="Normal"/>
    <w:next w:val="Normal"/>
    <w:autoRedefine/>
    <w:rsid w:val="008B72E1"/>
    <w:rPr>
      <w:rFonts w:asciiTheme="minorHAnsi" w:hAnsiTheme="minorHAnsi"/>
      <w:sz w:val="22"/>
      <w:szCs w:val="22"/>
    </w:rPr>
  </w:style>
  <w:style w:type="paragraph" w:styleId="TOC6">
    <w:name w:val="toc 6"/>
    <w:basedOn w:val="Normal"/>
    <w:next w:val="Normal"/>
    <w:autoRedefine/>
    <w:rsid w:val="008B72E1"/>
    <w:rPr>
      <w:rFonts w:asciiTheme="minorHAnsi" w:hAnsiTheme="minorHAnsi"/>
      <w:sz w:val="22"/>
      <w:szCs w:val="22"/>
    </w:rPr>
  </w:style>
  <w:style w:type="paragraph" w:styleId="TOC7">
    <w:name w:val="toc 7"/>
    <w:basedOn w:val="Normal"/>
    <w:next w:val="Normal"/>
    <w:autoRedefine/>
    <w:rsid w:val="008B72E1"/>
    <w:rPr>
      <w:rFonts w:asciiTheme="minorHAnsi" w:hAnsiTheme="minorHAnsi"/>
      <w:sz w:val="22"/>
      <w:szCs w:val="22"/>
    </w:rPr>
  </w:style>
  <w:style w:type="paragraph" w:styleId="TOC8">
    <w:name w:val="toc 8"/>
    <w:basedOn w:val="Normal"/>
    <w:next w:val="Normal"/>
    <w:autoRedefine/>
    <w:rsid w:val="008B72E1"/>
    <w:rPr>
      <w:rFonts w:asciiTheme="minorHAnsi" w:hAnsiTheme="minorHAnsi"/>
      <w:sz w:val="22"/>
      <w:szCs w:val="22"/>
    </w:rPr>
  </w:style>
  <w:style w:type="paragraph" w:styleId="TOC9">
    <w:name w:val="toc 9"/>
    <w:basedOn w:val="Normal"/>
    <w:next w:val="Normal"/>
    <w:autoRedefine/>
    <w:rsid w:val="008B72E1"/>
    <w:rPr>
      <w:rFonts w:asciiTheme="minorHAnsi" w:hAnsiTheme="minorHAnsi"/>
      <w:sz w:val="22"/>
      <w:szCs w:val="22"/>
    </w:rPr>
  </w:style>
  <w:style w:type="table" w:styleId="LightShading-Accent4">
    <w:name w:val="Light Shading Accent 4"/>
    <w:basedOn w:val="TableNormal"/>
    <w:rsid w:val="00447226"/>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OCHeading">
    <w:name w:val="TOC Heading"/>
    <w:basedOn w:val="Heading1"/>
    <w:next w:val="Normal"/>
    <w:uiPriority w:val="39"/>
    <w:unhideWhenUsed/>
    <w:qFormat/>
    <w:rsid w:val="009833A1"/>
    <w:pPr>
      <w:keepLines/>
      <w:tabs>
        <w:tab w:val="clear" w:pos="2260"/>
      </w:tabs>
      <w:spacing w:before="480" w:line="276" w:lineRule="auto"/>
      <w:outlineLvl w:val="9"/>
    </w:pPr>
    <w:rPr>
      <w:rFonts w:asciiTheme="majorHAnsi" w:eastAsiaTheme="majorEastAsia" w:hAnsiTheme="majorHAnsi" w:cstheme="majorBidi"/>
      <w:b/>
      <w:bCs/>
      <w:color w:val="365F91" w:themeColor="accent1" w:themeShade="BF"/>
      <w:sz w:val="28"/>
      <w:szCs w:val="28"/>
    </w:rPr>
  </w:style>
  <w:style w:type="character" w:customStyle="1" w:styleId="TitleChar">
    <w:name w:val="Title Char"/>
    <w:basedOn w:val="DefaultParagraphFont"/>
    <w:link w:val="Title"/>
    <w:uiPriority w:val="2"/>
    <w:rsid w:val="00066BB6"/>
    <w:rPr>
      <w:rFonts w:ascii="Arial" w:hAnsi="Arial"/>
      <w:b/>
      <w:sz w:val="22"/>
    </w:rPr>
  </w:style>
  <w:style w:type="paragraph" w:styleId="Subtitle">
    <w:name w:val="Subtitle"/>
    <w:basedOn w:val="Title"/>
    <w:link w:val="SubtitleChar"/>
    <w:uiPriority w:val="3"/>
    <w:unhideWhenUsed/>
    <w:qFormat/>
    <w:rsid w:val="00066BB6"/>
    <w:pPr>
      <w:numPr>
        <w:ilvl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ight="0"/>
      <w:contextualSpacing/>
    </w:pPr>
    <w:rPr>
      <w:rFonts w:asciiTheme="majorHAnsi" w:eastAsiaTheme="majorEastAsia" w:hAnsiTheme="majorHAnsi" w:cstheme="majorBidi"/>
      <w:bCs/>
      <w:color w:val="3071C3" w:themeColor="text2" w:themeTint="BF"/>
      <w:kern w:val="28"/>
      <w:sz w:val="30"/>
      <w:szCs w:val="30"/>
      <w:lang w:eastAsia="ja-JP"/>
    </w:rPr>
  </w:style>
  <w:style w:type="character" w:customStyle="1" w:styleId="SubtitleChar">
    <w:name w:val="Subtitle Char"/>
    <w:basedOn w:val="DefaultParagraphFont"/>
    <w:link w:val="Subtitle"/>
    <w:uiPriority w:val="3"/>
    <w:rsid w:val="00066BB6"/>
    <w:rPr>
      <w:rFonts w:asciiTheme="majorHAnsi" w:eastAsiaTheme="majorEastAsia" w:hAnsiTheme="majorHAnsi" w:cstheme="majorBidi"/>
      <w:b/>
      <w:bCs/>
      <w:color w:val="3071C3" w:themeColor="text2" w:themeTint="BF"/>
      <w:kern w:val="28"/>
      <w:sz w:val="30"/>
      <w:szCs w:val="30"/>
      <w:lang w:eastAsia="ja-JP"/>
    </w:rPr>
  </w:style>
  <w:style w:type="table" w:customStyle="1" w:styleId="LayoutTable">
    <w:name w:val="Layout Table"/>
    <w:basedOn w:val="TableNormal"/>
    <w:uiPriority w:val="99"/>
    <w:rsid w:val="00066BB6"/>
    <w:pPr>
      <w:spacing w:after="60"/>
    </w:pPr>
    <w:rPr>
      <w:rFonts w:asciiTheme="minorHAnsi" w:eastAsiaTheme="minorEastAsia" w:hAnsiTheme="minorHAnsi" w:cstheme="minorBidi"/>
      <w:color w:val="3071C3" w:themeColor="text2" w:themeTint="BF"/>
      <w:sz w:val="18"/>
      <w:szCs w:val="18"/>
      <w:lang w:eastAsia="ja-JP"/>
    </w:rPr>
    <w:tblPr>
      <w:tblInd w:w="0" w:type="dxa"/>
      <w:tblCellMar>
        <w:top w:w="29" w:type="dxa"/>
        <w:left w:w="29" w:type="dxa"/>
        <w:bottom w:w="29" w:type="dxa"/>
        <w:right w:w="29" w:type="dxa"/>
      </w:tblCellMar>
    </w:tblPr>
  </w:style>
  <w:style w:type="table" w:customStyle="1" w:styleId="MonthLayout">
    <w:name w:val="Month Layout"/>
    <w:basedOn w:val="TableNormal"/>
    <w:uiPriority w:val="99"/>
    <w:rsid w:val="00066BB6"/>
    <w:pPr>
      <w:spacing w:before="20" w:after="20"/>
    </w:pPr>
    <w:rPr>
      <w:rFonts w:asciiTheme="minorHAnsi" w:eastAsiaTheme="minorEastAsia" w:hAnsiTheme="minorHAnsi" w:cstheme="minorBidi"/>
      <w:color w:val="3071C3" w:themeColor="text2" w:themeTint="BF"/>
      <w:sz w:val="18"/>
      <w:szCs w:val="15"/>
      <w:lang w:eastAsia="ja-JP"/>
    </w:rPr>
    <w:tblPr>
      <w:tblInd w:w="0" w:type="dxa"/>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tblBorders>
      <w:tblCellMar>
        <w:top w:w="0" w:type="dxa"/>
        <w:left w:w="0" w:type="dxa"/>
        <w:bottom w:w="0" w:type="dxa"/>
        <w:right w:w="0" w:type="dxa"/>
      </w:tblCellMar>
    </w:tblPr>
    <w:tblStylePr w:type="firstRow">
      <w:pPr>
        <w:wordWrap/>
        <w:spacing w:beforeLines="20" w:beforeAutospacing="0" w:afterLines="20" w:afterAutospacing="0"/>
        <w:jc w:val="center"/>
      </w:pPr>
      <w:rPr>
        <w:b/>
        <w:color w:val="FFFFFF" w:themeColor="background1"/>
        <w:sz w:val="18"/>
      </w:rPr>
      <w:tblPr/>
      <w:tcPr>
        <w:shd w:val="clear" w:color="auto" w:fill="4F81BD" w:themeFill="accent1"/>
      </w:tcPr>
    </w:tblStylePr>
  </w:style>
  <w:style w:type="table" w:customStyle="1" w:styleId="MonthTable">
    <w:name w:val="Month Table"/>
    <w:basedOn w:val="TableNormal"/>
    <w:uiPriority w:val="99"/>
    <w:rsid w:val="00066BB6"/>
    <w:pPr>
      <w:spacing w:before="40" w:after="40"/>
      <w:jc w:val="center"/>
    </w:pPr>
    <w:rPr>
      <w:rFonts w:asciiTheme="minorHAnsi" w:eastAsiaTheme="minorEastAsia" w:hAnsiTheme="minorHAnsi" w:cstheme="minorBidi"/>
      <w:color w:val="3071C3" w:themeColor="text2" w:themeTint="BF"/>
      <w:sz w:val="18"/>
      <w:szCs w:val="14"/>
      <w:lang w:eastAsia="ja-JP"/>
    </w:rPr>
    <w:tblPr>
      <w:tblInd w:w="0" w:type="dxa"/>
      <w:tblBorders>
        <w:insideH w:val="single" w:sz="4" w:space="0" w:color="709FDB" w:themeColor="text2" w:themeTint="80"/>
        <w:insideV w:val="single" w:sz="4" w:space="0" w:color="709FDB" w:themeColor="text2" w:themeTint="80"/>
      </w:tblBorders>
      <w:tblCellMar>
        <w:top w:w="0" w:type="dxa"/>
        <w:left w:w="108" w:type="dxa"/>
        <w:bottom w:w="0" w:type="dxa"/>
        <w:right w:w="108" w:type="dxa"/>
      </w:tblCellMar>
    </w:tblPr>
    <w:tblStylePr w:type="firstRow">
      <w:pPr>
        <w:wordWrap/>
        <w:spacing w:beforeLines="0" w:beforeAutospacing="0" w:afterLines="0" w:afterAutospacing="0"/>
      </w:pPr>
      <w:rPr>
        <w:b/>
      </w:rPr>
      <w:tblPr/>
      <w:tcPr>
        <w:tcBorders>
          <w:top w:val="nil"/>
          <w:left w:val="nil"/>
          <w:bottom w:val="nil"/>
          <w:right w:val="nil"/>
          <w:insideH w:val="nil"/>
          <w:insideV w:val="nil"/>
          <w:tl2br w:val="nil"/>
          <w:tr2bl w:val="nil"/>
        </w:tcBorders>
        <w:shd w:val="clear" w:color="auto" w:fill="EEECE1" w:themeFill="background2"/>
      </w:tcPr>
    </w:tblStylePr>
  </w:style>
  <w:style w:type="table" w:customStyle="1" w:styleId="Sem1">
    <w:name w:val="Sem 1"/>
    <w:basedOn w:val="TableNormal"/>
    <w:uiPriority w:val="99"/>
    <w:rsid w:val="00066BB6"/>
    <w:pPr>
      <w:spacing w:before="60" w:after="60"/>
      <w:jc w:val="center"/>
    </w:pPr>
    <w:rPr>
      <w:rFonts w:asciiTheme="minorHAnsi" w:eastAsiaTheme="minorEastAsia" w:hAnsiTheme="minorHAnsi" w:cstheme="minorBidi"/>
      <w:color w:val="3071C3" w:themeColor="text2" w:themeTint="BF"/>
      <w:sz w:val="18"/>
      <w:szCs w:val="18"/>
      <w:lang w:eastAsia="ja-JP"/>
    </w:rPr>
    <w:tblPr>
      <w:tblInd w:w="0" w:type="dxa"/>
      <w:tblCellMar>
        <w:top w:w="0" w:type="dxa"/>
        <w:left w:w="108" w:type="dxa"/>
        <w:bottom w:w="0" w:type="dxa"/>
        <w:right w:w="108" w:type="dxa"/>
      </w:tblCellMar>
    </w:tblPr>
    <w:tcPr>
      <w:shd w:val="clear" w:color="auto" w:fill="C0504D" w:themeFill="accent2"/>
      <w:vAlign w:val="center"/>
    </w:tcPr>
  </w:style>
  <w:style w:type="paragraph" w:styleId="NoSpacing">
    <w:name w:val="No Spacing"/>
    <w:uiPriority w:val="98"/>
    <w:unhideWhenUsed/>
    <w:qFormat/>
    <w:rsid w:val="00066BB6"/>
    <w:rPr>
      <w:rFonts w:asciiTheme="minorHAnsi" w:eastAsiaTheme="minorEastAsia" w:hAnsiTheme="minorHAnsi" w:cstheme="minorBidi"/>
      <w:color w:val="3071C3" w:themeColor="text2" w:themeTint="BF"/>
      <w:sz w:val="18"/>
      <w:szCs w:val="18"/>
      <w:lang w:eastAsia="ja-JP"/>
    </w:rPr>
  </w:style>
  <w:style w:type="table" w:customStyle="1" w:styleId="Sem2">
    <w:name w:val="Sem 2"/>
    <w:basedOn w:val="TableNormal"/>
    <w:uiPriority w:val="99"/>
    <w:rsid w:val="00066BB6"/>
    <w:pPr>
      <w:spacing w:before="60" w:after="60"/>
      <w:jc w:val="center"/>
    </w:pPr>
    <w:rPr>
      <w:rFonts w:asciiTheme="minorHAnsi" w:eastAsiaTheme="minorEastAsia" w:hAnsiTheme="minorHAnsi" w:cstheme="minorBidi"/>
      <w:color w:val="3071C3" w:themeColor="text2" w:themeTint="BF"/>
      <w:sz w:val="18"/>
      <w:szCs w:val="18"/>
      <w:lang w:eastAsia="ja-JP"/>
    </w:rPr>
    <w:tblPr>
      <w:tblInd w:w="0" w:type="dxa"/>
      <w:tblCellMar>
        <w:top w:w="0" w:type="dxa"/>
        <w:left w:w="108" w:type="dxa"/>
        <w:bottom w:w="0" w:type="dxa"/>
        <w:right w:w="108" w:type="dxa"/>
      </w:tblCellMar>
    </w:tblPr>
    <w:tcPr>
      <w:shd w:val="clear" w:color="auto" w:fill="9BBB59" w:themeFill="accent3"/>
      <w:vAlign w:val="center"/>
    </w:tcPr>
  </w:style>
  <w:style w:type="table" w:customStyle="1" w:styleId="Sem3">
    <w:name w:val="Sem 3"/>
    <w:basedOn w:val="TableNormal"/>
    <w:uiPriority w:val="99"/>
    <w:rsid w:val="00066BB6"/>
    <w:pPr>
      <w:spacing w:before="60" w:after="60"/>
      <w:jc w:val="center"/>
    </w:pPr>
    <w:rPr>
      <w:rFonts w:asciiTheme="minorHAnsi" w:eastAsiaTheme="minorEastAsia" w:hAnsiTheme="minorHAnsi" w:cstheme="minorBidi"/>
      <w:color w:val="3071C3" w:themeColor="text2" w:themeTint="BF"/>
      <w:sz w:val="18"/>
      <w:szCs w:val="18"/>
      <w:lang w:eastAsia="ja-JP"/>
    </w:rPr>
    <w:tblPr>
      <w:tblInd w:w="0" w:type="dxa"/>
      <w:tblCellMar>
        <w:top w:w="0" w:type="dxa"/>
        <w:left w:w="108" w:type="dxa"/>
        <w:bottom w:w="0" w:type="dxa"/>
        <w:right w:w="108" w:type="dxa"/>
      </w:tblCellMar>
    </w:tblPr>
    <w:tcPr>
      <w:shd w:val="clear" w:color="auto" w:fill="8064A2" w:themeFill="accent4"/>
      <w:vAlign w:val="center"/>
    </w:tcPr>
  </w:style>
  <w:style w:type="character" w:styleId="EndnoteReference">
    <w:name w:val="endnote reference"/>
    <w:basedOn w:val="DefaultParagraphFont"/>
    <w:semiHidden/>
    <w:unhideWhenUsed/>
    <w:rsid w:val="00F42CA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Revision" w:semiHidden="1"/>
    <w:lsdException w:name="List Paragraph" w:uiPriority="34"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CE50B2"/>
    <w:rPr>
      <w:sz w:val="24"/>
    </w:rPr>
  </w:style>
  <w:style w:type="paragraph" w:styleId="Heading1">
    <w:name w:val="heading 1"/>
    <w:basedOn w:val="Normal"/>
    <w:next w:val="Normal"/>
    <w:link w:val="Heading1Char"/>
    <w:qFormat/>
    <w:rsid w:val="00121810"/>
    <w:pPr>
      <w:keepNext/>
      <w:tabs>
        <w:tab w:val="left" w:pos="2260"/>
      </w:tabs>
      <w:outlineLvl w:val="0"/>
    </w:pPr>
    <w:rPr>
      <w:rFonts w:ascii="Optima" w:hAnsi="Optima"/>
      <w:sz w:val="18"/>
    </w:rPr>
  </w:style>
  <w:style w:type="paragraph" w:styleId="Heading2">
    <w:name w:val="heading 2"/>
    <w:basedOn w:val="Normal"/>
    <w:next w:val="Normal"/>
    <w:qFormat/>
    <w:rsid w:val="00CE50B2"/>
    <w:pPr>
      <w:keepNext/>
      <w:widowControl w:val="0"/>
      <w:autoSpaceDE w:val="0"/>
      <w:autoSpaceDN w:val="0"/>
      <w:adjustRightInd w:val="0"/>
      <w:spacing w:after="220" w:line="320" w:lineRule="atLeast"/>
      <w:outlineLvl w:val="1"/>
    </w:pPr>
    <w:rPr>
      <w:b/>
      <w:i/>
    </w:rPr>
  </w:style>
  <w:style w:type="paragraph" w:styleId="Heading3">
    <w:name w:val="heading 3"/>
    <w:basedOn w:val="Normal"/>
    <w:next w:val="Normal"/>
    <w:qFormat/>
    <w:rsid w:val="00CE50B2"/>
    <w:pPr>
      <w:keepNext/>
      <w:outlineLvl w:val="2"/>
    </w:pPr>
    <w:rPr>
      <w:rFonts w:ascii="Tahoma" w:eastAsia="Times" w:hAnsi="Tahoma"/>
      <w:b/>
    </w:rPr>
  </w:style>
  <w:style w:type="paragraph" w:styleId="Heading4">
    <w:name w:val="heading 4"/>
    <w:basedOn w:val="Normal"/>
    <w:next w:val="Normal"/>
    <w:qFormat/>
    <w:rsid w:val="00CE50B2"/>
    <w:pPr>
      <w:keepNext/>
      <w:outlineLvl w:val="3"/>
    </w:pPr>
    <w:rPr>
      <w:rFonts w:ascii="Arial Narrow" w:hAnsi="Arial Narrow"/>
      <w:i/>
      <w:sz w:val="22"/>
    </w:rPr>
  </w:style>
  <w:style w:type="paragraph" w:styleId="Heading5">
    <w:name w:val="heading 5"/>
    <w:basedOn w:val="Normal"/>
    <w:next w:val="Normal"/>
    <w:qFormat/>
    <w:rsid w:val="007373DB"/>
    <w:pPr>
      <w:keepNext/>
      <w:ind w:left="90"/>
      <w:outlineLvl w:val="4"/>
    </w:pPr>
    <w:rPr>
      <w:b/>
      <w:lang w:eastAsia="ja-JP"/>
    </w:rPr>
  </w:style>
  <w:style w:type="paragraph" w:styleId="Heading8">
    <w:name w:val="heading 8"/>
    <w:basedOn w:val="Normal"/>
    <w:next w:val="Normal"/>
    <w:link w:val="Heading8Char"/>
    <w:rsid w:val="00FD4A0D"/>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A4F96"/>
    <w:rPr>
      <w:rFonts w:ascii="Lucida Grande" w:hAnsi="Lucida Grande"/>
      <w:sz w:val="18"/>
      <w:szCs w:val="18"/>
    </w:rPr>
  </w:style>
  <w:style w:type="character" w:customStyle="1" w:styleId="BalloonTextChar">
    <w:name w:val="Balloon Text Char"/>
    <w:basedOn w:val="DefaultParagraphFont"/>
    <w:uiPriority w:val="99"/>
    <w:semiHidden/>
    <w:rsid w:val="00FA4F96"/>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A4F96"/>
    <w:rPr>
      <w:rFonts w:ascii="Lucida Grande" w:hAnsi="Lucida Grande"/>
      <w:sz w:val="18"/>
      <w:szCs w:val="18"/>
    </w:rPr>
  </w:style>
  <w:style w:type="paragraph" w:styleId="Header">
    <w:name w:val="header"/>
    <w:basedOn w:val="Normal"/>
    <w:rsid w:val="00CE50B2"/>
    <w:pPr>
      <w:tabs>
        <w:tab w:val="center" w:pos="4320"/>
        <w:tab w:val="right" w:pos="8640"/>
      </w:tabs>
    </w:pPr>
  </w:style>
  <w:style w:type="paragraph" w:styleId="PlainText">
    <w:name w:val="Plain Text"/>
    <w:basedOn w:val="Normal"/>
    <w:rsid w:val="00CE50B2"/>
    <w:rPr>
      <w:rFonts w:ascii="Courier New" w:eastAsia="Times" w:hAnsi="Courier New"/>
      <w:sz w:val="20"/>
    </w:rPr>
  </w:style>
  <w:style w:type="paragraph" w:styleId="BlockText">
    <w:name w:val="Block Text"/>
    <w:basedOn w:val="Normal"/>
    <w:rsid w:val="00CE50B2"/>
    <w:pPr>
      <w:spacing w:before="240"/>
      <w:ind w:left="720" w:right="720"/>
    </w:pPr>
    <w:rPr>
      <w:rFonts w:ascii="Arial" w:hAnsi="Arial"/>
      <w:b/>
      <w:bCs/>
      <w:sz w:val="22"/>
    </w:rPr>
  </w:style>
  <w:style w:type="paragraph" w:styleId="BodyTextIndent3">
    <w:name w:val="Body Text Indent 3"/>
    <w:basedOn w:val="Normal"/>
    <w:rsid w:val="00CE50B2"/>
    <w:pPr>
      <w:tabs>
        <w:tab w:val="left" w:pos="1440"/>
        <w:tab w:val="left" w:pos="2160"/>
        <w:tab w:val="left" w:pos="2880"/>
        <w:tab w:val="left" w:pos="3600"/>
        <w:tab w:val="left" w:pos="4320"/>
        <w:tab w:val="left" w:pos="5040"/>
        <w:tab w:val="left" w:pos="5760"/>
        <w:tab w:val="left" w:pos="6480"/>
        <w:tab w:val="left" w:pos="7200"/>
        <w:tab w:val="left" w:pos="7920"/>
      </w:tabs>
      <w:ind w:hanging="720"/>
    </w:pPr>
    <w:rPr>
      <w:rFonts w:ascii="Arial" w:hAnsi="Arial"/>
      <w:b/>
      <w:sz w:val="22"/>
    </w:rPr>
  </w:style>
  <w:style w:type="character" w:styleId="Hyperlink">
    <w:name w:val="Hyperlink"/>
    <w:basedOn w:val="DefaultParagraphFont"/>
    <w:rsid w:val="00CE50B2"/>
    <w:rPr>
      <w:color w:val="0000FF"/>
      <w:u w:val="single"/>
    </w:rPr>
  </w:style>
  <w:style w:type="character" w:customStyle="1" w:styleId="srtitle">
    <w:name w:val="srtitle"/>
    <w:basedOn w:val="DefaultParagraphFont"/>
    <w:rsid w:val="00CE50B2"/>
  </w:style>
  <w:style w:type="character" w:customStyle="1" w:styleId="noitalics">
    <w:name w:val="noitalics"/>
    <w:basedOn w:val="DefaultParagraphFont"/>
    <w:rsid w:val="00CE50B2"/>
  </w:style>
  <w:style w:type="paragraph" w:styleId="Footer">
    <w:name w:val="footer"/>
    <w:basedOn w:val="Normal"/>
    <w:link w:val="FooterChar"/>
    <w:uiPriority w:val="99"/>
    <w:rsid w:val="00CE50B2"/>
    <w:pPr>
      <w:tabs>
        <w:tab w:val="center" w:pos="4320"/>
        <w:tab w:val="right" w:pos="8640"/>
      </w:tabs>
    </w:pPr>
    <w:rPr>
      <w:sz w:val="20"/>
    </w:rPr>
  </w:style>
  <w:style w:type="character" w:styleId="FollowedHyperlink">
    <w:name w:val="FollowedHyperlink"/>
    <w:basedOn w:val="DefaultParagraphFont"/>
    <w:rsid w:val="00CE50B2"/>
    <w:rPr>
      <w:color w:val="800080"/>
      <w:u w:val="single"/>
    </w:rPr>
  </w:style>
  <w:style w:type="paragraph" w:styleId="Title">
    <w:name w:val="Title"/>
    <w:basedOn w:val="Normal"/>
    <w:link w:val="TitleChar"/>
    <w:uiPriority w:val="2"/>
    <w:qFormat/>
    <w:rsid w:val="00CE50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center"/>
    </w:pPr>
    <w:rPr>
      <w:rFonts w:ascii="Arial" w:hAnsi="Arial"/>
      <w:b/>
      <w:sz w:val="22"/>
    </w:rPr>
  </w:style>
  <w:style w:type="character" w:styleId="PageNumber">
    <w:name w:val="page number"/>
    <w:basedOn w:val="DefaultParagraphFont"/>
    <w:uiPriority w:val="99"/>
    <w:rsid w:val="007373DB"/>
  </w:style>
  <w:style w:type="paragraph" w:styleId="NormalWeb">
    <w:name w:val="Normal (Web)"/>
    <w:basedOn w:val="Normal"/>
    <w:uiPriority w:val="99"/>
    <w:rsid w:val="007373DB"/>
    <w:pPr>
      <w:spacing w:before="100" w:beforeAutospacing="1" w:after="100" w:afterAutospacing="1"/>
    </w:pPr>
    <w:rPr>
      <w:rFonts w:ascii="Georgia" w:eastAsia="Arial Unicode MS" w:hAnsi="Georgia" w:cs="Arial Unicode MS"/>
      <w:sz w:val="20"/>
    </w:rPr>
  </w:style>
  <w:style w:type="character" w:customStyle="1" w:styleId="Heading1Char">
    <w:name w:val="Heading 1 Char"/>
    <w:basedOn w:val="DefaultParagraphFont"/>
    <w:link w:val="Heading1"/>
    <w:rsid w:val="00121810"/>
    <w:rPr>
      <w:rFonts w:ascii="Optima" w:hAnsi="Optima"/>
      <w:sz w:val="18"/>
    </w:rPr>
  </w:style>
  <w:style w:type="character" w:customStyle="1" w:styleId="FooterChar">
    <w:name w:val="Footer Char"/>
    <w:basedOn w:val="DefaultParagraphFont"/>
    <w:link w:val="Footer"/>
    <w:uiPriority w:val="99"/>
    <w:rsid w:val="00F52A91"/>
  </w:style>
  <w:style w:type="character" w:styleId="Emphasis">
    <w:name w:val="Emphasis"/>
    <w:basedOn w:val="DefaultParagraphFont"/>
    <w:uiPriority w:val="20"/>
    <w:qFormat/>
    <w:rsid w:val="00BE4306"/>
    <w:rPr>
      <w:i/>
    </w:rPr>
  </w:style>
  <w:style w:type="paragraph" w:customStyle="1" w:styleId="ESEReportName">
    <w:name w:val="ESE Report Name"/>
    <w:basedOn w:val="Normal"/>
    <w:next w:val="Normal"/>
    <w:qFormat/>
    <w:rsid w:val="0094348B"/>
    <w:pPr>
      <w:spacing w:line="400" w:lineRule="exact"/>
    </w:pPr>
    <w:rPr>
      <w:rFonts w:ascii="Arial" w:hAnsi="Arial"/>
      <w:b/>
      <w:color w:val="000000"/>
      <w:sz w:val="36"/>
      <w:szCs w:val="24"/>
    </w:rPr>
  </w:style>
  <w:style w:type="paragraph" w:styleId="ListParagraph">
    <w:name w:val="List Paragraph"/>
    <w:basedOn w:val="Normal"/>
    <w:uiPriority w:val="34"/>
    <w:qFormat/>
    <w:rsid w:val="004C4B4D"/>
    <w:pPr>
      <w:ind w:left="720"/>
      <w:contextualSpacing/>
    </w:pPr>
  </w:style>
  <w:style w:type="paragraph" w:styleId="BodyText2">
    <w:name w:val="Body Text 2"/>
    <w:basedOn w:val="Normal"/>
    <w:link w:val="BodyText2Char"/>
    <w:rsid w:val="00233057"/>
    <w:pPr>
      <w:spacing w:after="120" w:line="480" w:lineRule="auto"/>
    </w:pPr>
  </w:style>
  <w:style w:type="character" w:customStyle="1" w:styleId="BodyText2Char">
    <w:name w:val="Body Text 2 Char"/>
    <w:basedOn w:val="DefaultParagraphFont"/>
    <w:link w:val="BodyText2"/>
    <w:rsid w:val="00233057"/>
    <w:rPr>
      <w:sz w:val="24"/>
    </w:rPr>
  </w:style>
  <w:style w:type="character" w:styleId="BookTitle">
    <w:name w:val="Book Title"/>
    <w:uiPriority w:val="33"/>
    <w:qFormat/>
    <w:rsid w:val="00233057"/>
    <w:rPr>
      <w:b/>
      <w:bCs/>
      <w:smallCaps/>
      <w:spacing w:val="5"/>
    </w:rPr>
  </w:style>
  <w:style w:type="table" w:styleId="TableGrid">
    <w:name w:val="Table Grid"/>
    <w:basedOn w:val="TableNormal"/>
    <w:uiPriority w:val="59"/>
    <w:rsid w:val="00C979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D51BB3"/>
    <w:rPr>
      <w:szCs w:val="24"/>
    </w:rPr>
  </w:style>
  <w:style w:type="character" w:customStyle="1" w:styleId="FootnoteTextChar">
    <w:name w:val="Footnote Text Char"/>
    <w:basedOn w:val="DefaultParagraphFont"/>
    <w:link w:val="FootnoteText"/>
    <w:rsid w:val="00D51BB3"/>
    <w:rPr>
      <w:sz w:val="24"/>
      <w:szCs w:val="24"/>
    </w:rPr>
  </w:style>
  <w:style w:type="character" w:styleId="FootnoteReference">
    <w:name w:val="footnote reference"/>
    <w:basedOn w:val="DefaultParagraphFont"/>
    <w:rsid w:val="00D51BB3"/>
    <w:rPr>
      <w:vertAlign w:val="superscript"/>
    </w:rPr>
  </w:style>
  <w:style w:type="character" w:customStyle="1" w:styleId="Heading8Char">
    <w:name w:val="Heading 8 Char"/>
    <w:basedOn w:val="DefaultParagraphFont"/>
    <w:link w:val="Heading8"/>
    <w:rsid w:val="00FD4A0D"/>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FD4A0D"/>
    <w:pPr>
      <w:spacing w:after="120"/>
      <w:ind w:left="360"/>
    </w:pPr>
  </w:style>
  <w:style w:type="character" w:customStyle="1" w:styleId="BodyTextIndentChar">
    <w:name w:val="Body Text Indent Char"/>
    <w:basedOn w:val="DefaultParagraphFont"/>
    <w:link w:val="BodyTextIndent"/>
    <w:rsid w:val="00FD4A0D"/>
    <w:rPr>
      <w:sz w:val="24"/>
    </w:rPr>
  </w:style>
  <w:style w:type="paragraph" w:styleId="BodyTextIndent2">
    <w:name w:val="Body Text Indent 2"/>
    <w:basedOn w:val="Normal"/>
    <w:link w:val="BodyTextIndent2Char"/>
    <w:rsid w:val="00FD4A0D"/>
    <w:pPr>
      <w:spacing w:after="120" w:line="480" w:lineRule="auto"/>
      <w:ind w:left="360"/>
    </w:pPr>
  </w:style>
  <w:style w:type="character" w:customStyle="1" w:styleId="BodyTextIndent2Char">
    <w:name w:val="Body Text Indent 2 Char"/>
    <w:basedOn w:val="DefaultParagraphFont"/>
    <w:link w:val="BodyTextIndent2"/>
    <w:rsid w:val="00FD4A0D"/>
    <w:rPr>
      <w:sz w:val="24"/>
    </w:rPr>
  </w:style>
  <w:style w:type="paragraph" w:styleId="BodyText3">
    <w:name w:val="Body Text 3"/>
    <w:basedOn w:val="Normal"/>
    <w:link w:val="BodyText3Char"/>
    <w:rsid w:val="009A0933"/>
    <w:pPr>
      <w:pBdr>
        <w:bottom w:val="single" w:sz="4" w:space="1" w:color="800000"/>
      </w:pBdr>
      <w:spacing w:after="120"/>
    </w:pPr>
    <w:rPr>
      <w:rFonts w:ascii="Optima" w:hAnsi="Optima"/>
      <w:b/>
      <w:color w:val="800080"/>
      <w:sz w:val="22"/>
      <w:szCs w:val="22"/>
    </w:rPr>
  </w:style>
  <w:style w:type="character" w:customStyle="1" w:styleId="BodyText3Char">
    <w:name w:val="Body Text 3 Char"/>
    <w:basedOn w:val="DefaultParagraphFont"/>
    <w:link w:val="BodyText3"/>
    <w:rsid w:val="009A0933"/>
    <w:rPr>
      <w:rFonts w:ascii="Optima" w:hAnsi="Optima"/>
      <w:b/>
      <w:color w:val="800080"/>
      <w:sz w:val="22"/>
      <w:szCs w:val="22"/>
    </w:rPr>
  </w:style>
  <w:style w:type="paragraph" w:customStyle="1" w:styleId="Default">
    <w:name w:val="Default"/>
    <w:rsid w:val="00FC42BB"/>
    <w:pPr>
      <w:widowControl w:val="0"/>
      <w:autoSpaceDE w:val="0"/>
      <w:autoSpaceDN w:val="0"/>
      <w:adjustRightInd w:val="0"/>
    </w:pPr>
    <w:rPr>
      <w:rFonts w:ascii="HLFMII+TimesNewRoman,Bold" w:hAnsi="HLFMII+TimesNewRoman,Bold"/>
      <w:color w:val="000000"/>
      <w:sz w:val="24"/>
      <w:szCs w:val="24"/>
    </w:rPr>
  </w:style>
  <w:style w:type="table" w:styleId="ColorfulGrid-Accent4">
    <w:name w:val="Colorful Grid Accent 4"/>
    <w:basedOn w:val="TableNormal"/>
    <w:rsid w:val="005C16D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rsid w:val="005C16D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TOC1">
    <w:name w:val="toc 1"/>
    <w:basedOn w:val="Normal"/>
    <w:next w:val="Normal"/>
    <w:autoRedefine/>
    <w:uiPriority w:val="39"/>
    <w:rsid w:val="008B72E1"/>
    <w:pPr>
      <w:spacing w:before="240" w:after="120"/>
    </w:pPr>
    <w:rPr>
      <w:rFonts w:asciiTheme="minorHAnsi" w:hAnsiTheme="minorHAnsi"/>
      <w:b/>
      <w:caps/>
      <w:sz w:val="22"/>
      <w:szCs w:val="22"/>
      <w:u w:val="single"/>
    </w:rPr>
  </w:style>
  <w:style w:type="paragraph" w:styleId="TOC2">
    <w:name w:val="toc 2"/>
    <w:basedOn w:val="Normal"/>
    <w:next w:val="Normal"/>
    <w:autoRedefine/>
    <w:uiPriority w:val="39"/>
    <w:rsid w:val="008B72E1"/>
    <w:rPr>
      <w:rFonts w:asciiTheme="minorHAnsi" w:hAnsiTheme="minorHAnsi"/>
      <w:b/>
      <w:smallCaps/>
      <w:sz w:val="22"/>
      <w:szCs w:val="22"/>
    </w:rPr>
  </w:style>
  <w:style w:type="paragraph" w:styleId="TOC3">
    <w:name w:val="toc 3"/>
    <w:basedOn w:val="Normal"/>
    <w:next w:val="Normal"/>
    <w:autoRedefine/>
    <w:rsid w:val="008B72E1"/>
    <w:rPr>
      <w:rFonts w:asciiTheme="minorHAnsi" w:hAnsiTheme="minorHAnsi"/>
      <w:smallCaps/>
      <w:sz w:val="22"/>
      <w:szCs w:val="22"/>
    </w:rPr>
  </w:style>
  <w:style w:type="paragraph" w:styleId="TOC4">
    <w:name w:val="toc 4"/>
    <w:basedOn w:val="Normal"/>
    <w:next w:val="Normal"/>
    <w:autoRedefine/>
    <w:rsid w:val="008B72E1"/>
    <w:rPr>
      <w:rFonts w:asciiTheme="minorHAnsi" w:hAnsiTheme="minorHAnsi"/>
      <w:sz w:val="22"/>
      <w:szCs w:val="22"/>
    </w:rPr>
  </w:style>
  <w:style w:type="paragraph" w:styleId="TOC5">
    <w:name w:val="toc 5"/>
    <w:basedOn w:val="Normal"/>
    <w:next w:val="Normal"/>
    <w:autoRedefine/>
    <w:rsid w:val="008B72E1"/>
    <w:rPr>
      <w:rFonts w:asciiTheme="minorHAnsi" w:hAnsiTheme="minorHAnsi"/>
      <w:sz w:val="22"/>
      <w:szCs w:val="22"/>
    </w:rPr>
  </w:style>
  <w:style w:type="paragraph" w:styleId="TOC6">
    <w:name w:val="toc 6"/>
    <w:basedOn w:val="Normal"/>
    <w:next w:val="Normal"/>
    <w:autoRedefine/>
    <w:rsid w:val="008B72E1"/>
    <w:rPr>
      <w:rFonts w:asciiTheme="minorHAnsi" w:hAnsiTheme="minorHAnsi"/>
      <w:sz w:val="22"/>
      <w:szCs w:val="22"/>
    </w:rPr>
  </w:style>
  <w:style w:type="paragraph" w:styleId="TOC7">
    <w:name w:val="toc 7"/>
    <w:basedOn w:val="Normal"/>
    <w:next w:val="Normal"/>
    <w:autoRedefine/>
    <w:rsid w:val="008B72E1"/>
    <w:rPr>
      <w:rFonts w:asciiTheme="minorHAnsi" w:hAnsiTheme="minorHAnsi"/>
      <w:sz w:val="22"/>
      <w:szCs w:val="22"/>
    </w:rPr>
  </w:style>
  <w:style w:type="paragraph" w:styleId="TOC8">
    <w:name w:val="toc 8"/>
    <w:basedOn w:val="Normal"/>
    <w:next w:val="Normal"/>
    <w:autoRedefine/>
    <w:rsid w:val="008B72E1"/>
    <w:rPr>
      <w:rFonts w:asciiTheme="minorHAnsi" w:hAnsiTheme="minorHAnsi"/>
      <w:sz w:val="22"/>
      <w:szCs w:val="22"/>
    </w:rPr>
  </w:style>
  <w:style w:type="paragraph" w:styleId="TOC9">
    <w:name w:val="toc 9"/>
    <w:basedOn w:val="Normal"/>
    <w:next w:val="Normal"/>
    <w:autoRedefine/>
    <w:rsid w:val="008B72E1"/>
    <w:rPr>
      <w:rFonts w:asciiTheme="minorHAnsi" w:hAnsiTheme="minorHAnsi"/>
      <w:sz w:val="22"/>
      <w:szCs w:val="22"/>
    </w:rPr>
  </w:style>
  <w:style w:type="table" w:styleId="LightShading-Accent4">
    <w:name w:val="Light Shading Accent 4"/>
    <w:basedOn w:val="TableNormal"/>
    <w:rsid w:val="00447226"/>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OCHeading">
    <w:name w:val="TOC Heading"/>
    <w:basedOn w:val="Heading1"/>
    <w:next w:val="Normal"/>
    <w:uiPriority w:val="39"/>
    <w:unhideWhenUsed/>
    <w:qFormat/>
    <w:rsid w:val="009833A1"/>
    <w:pPr>
      <w:keepLines/>
      <w:tabs>
        <w:tab w:val="clear" w:pos="2260"/>
      </w:tabs>
      <w:spacing w:before="480" w:line="276" w:lineRule="auto"/>
      <w:outlineLvl w:val="9"/>
    </w:pPr>
    <w:rPr>
      <w:rFonts w:asciiTheme="majorHAnsi" w:eastAsiaTheme="majorEastAsia" w:hAnsiTheme="majorHAnsi" w:cstheme="majorBidi"/>
      <w:b/>
      <w:bCs/>
      <w:color w:val="365F91" w:themeColor="accent1" w:themeShade="BF"/>
      <w:sz w:val="28"/>
      <w:szCs w:val="28"/>
    </w:rPr>
  </w:style>
  <w:style w:type="character" w:customStyle="1" w:styleId="TitleChar">
    <w:name w:val="Title Char"/>
    <w:basedOn w:val="DefaultParagraphFont"/>
    <w:link w:val="Title"/>
    <w:uiPriority w:val="2"/>
    <w:rsid w:val="00066BB6"/>
    <w:rPr>
      <w:rFonts w:ascii="Arial" w:hAnsi="Arial"/>
      <w:b/>
      <w:sz w:val="22"/>
    </w:rPr>
  </w:style>
  <w:style w:type="paragraph" w:styleId="Subtitle">
    <w:name w:val="Subtitle"/>
    <w:basedOn w:val="Title"/>
    <w:link w:val="SubtitleChar"/>
    <w:uiPriority w:val="3"/>
    <w:unhideWhenUsed/>
    <w:qFormat/>
    <w:rsid w:val="00066BB6"/>
    <w:pPr>
      <w:numPr>
        <w:ilvl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contextualSpacing/>
    </w:pPr>
    <w:rPr>
      <w:rFonts w:asciiTheme="majorHAnsi" w:eastAsiaTheme="majorEastAsia" w:hAnsiTheme="majorHAnsi" w:cstheme="majorBidi"/>
      <w:bCs/>
      <w:color w:val="3071C3" w:themeColor="text2" w:themeTint="BF"/>
      <w:kern w:val="28"/>
      <w:sz w:val="30"/>
      <w:szCs w:val="30"/>
      <w:lang w:eastAsia="ja-JP"/>
    </w:rPr>
  </w:style>
  <w:style w:type="character" w:customStyle="1" w:styleId="SubtitleChar">
    <w:name w:val="Subtitle Char"/>
    <w:basedOn w:val="DefaultParagraphFont"/>
    <w:link w:val="Subtitle"/>
    <w:uiPriority w:val="3"/>
    <w:rsid w:val="00066BB6"/>
    <w:rPr>
      <w:rFonts w:asciiTheme="majorHAnsi" w:eastAsiaTheme="majorEastAsia" w:hAnsiTheme="majorHAnsi" w:cstheme="majorBidi"/>
      <w:b/>
      <w:bCs/>
      <w:color w:val="3071C3" w:themeColor="text2" w:themeTint="BF"/>
      <w:kern w:val="28"/>
      <w:sz w:val="30"/>
      <w:szCs w:val="30"/>
      <w:lang w:eastAsia="ja-JP"/>
    </w:rPr>
  </w:style>
  <w:style w:type="table" w:customStyle="1" w:styleId="LayoutTable">
    <w:name w:val="Layout Table"/>
    <w:basedOn w:val="TableNormal"/>
    <w:uiPriority w:val="99"/>
    <w:rsid w:val="00066BB6"/>
    <w:pPr>
      <w:spacing w:after="60"/>
    </w:pPr>
    <w:rPr>
      <w:rFonts w:asciiTheme="minorHAnsi" w:eastAsiaTheme="minorEastAsia" w:hAnsiTheme="minorHAnsi" w:cstheme="minorBidi"/>
      <w:color w:val="3071C3" w:themeColor="text2" w:themeTint="BF"/>
      <w:sz w:val="18"/>
      <w:szCs w:val="18"/>
      <w:lang w:eastAsia="ja-JP"/>
    </w:rPr>
    <w:tblPr>
      <w:tblInd w:w="0" w:type="dxa"/>
      <w:tblCellMar>
        <w:top w:w="29" w:type="dxa"/>
        <w:left w:w="29" w:type="dxa"/>
        <w:bottom w:w="29" w:type="dxa"/>
        <w:right w:w="29" w:type="dxa"/>
      </w:tblCellMar>
    </w:tblPr>
  </w:style>
  <w:style w:type="table" w:customStyle="1" w:styleId="MonthLayout">
    <w:name w:val="Month Layout"/>
    <w:basedOn w:val="TableNormal"/>
    <w:uiPriority w:val="99"/>
    <w:rsid w:val="00066BB6"/>
    <w:pPr>
      <w:spacing w:before="20" w:after="20"/>
    </w:pPr>
    <w:rPr>
      <w:rFonts w:asciiTheme="minorHAnsi" w:eastAsiaTheme="minorEastAsia" w:hAnsiTheme="minorHAnsi" w:cstheme="minorBidi"/>
      <w:color w:val="3071C3" w:themeColor="text2" w:themeTint="BF"/>
      <w:sz w:val="18"/>
      <w:szCs w:val="15"/>
      <w:lang w:eastAsia="ja-JP"/>
    </w:rPr>
    <w:tblPr>
      <w:tblInd w:w="0" w:type="dxa"/>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tblBorders>
      <w:tblCellMar>
        <w:top w:w="0" w:type="dxa"/>
        <w:left w:w="0" w:type="dxa"/>
        <w:bottom w:w="0" w:type="dxa"/>
        <w:right w:w="0" w:type="dxa"/>
      </w:tblCellMar>
    </w:tblPr>
    <w:tblStylePr w:type="firstRow">
      <w:pPr>
        <w:wordWrap/>
        <w:spacing w:beforeLines="20" w:before="20" w:beforeAutospacing="0" w:afterLines="20" w:after="20" w:afterAutospacing="0"/>
        <w:jc w:val="center"/>
      </w:pPr>
      <w:rPr>
        <w:b/>
        <w:color w:val="FFFFFF" w:themeColor="background1"/>
        <w:sz w:val="18"/>
      </w:rPr>
      <w:tblPr/>
      <w:tcPr>
        <w:shd w:val="clear" w:color="auto" w:fill="4F81BD" w:themeFill="accent1"/>
      </w:tcPr>
    </w:tblStylePr>
  </w:style>
  <w:style w:type="table" w:customStyle="1" w:styleId="MonthTable">
    <w:name w:val="Month Table"/>
    <w:basedOn w:val="TableNormal"/>
    <w:uiPriority w:val="99"/>
    <w:rsid w:val="00066BB6"/>
    <w:pPr>
      <w:spacing w:before="40" w:after="40"/>
      <w:jc w:val="center"/>
    </w:pPr>
    <w:rPr>
      <w:rFonts w:asciiTheme="minorHAnsi" w:eastAsiaTheme="minorEastAsia" w:hAnsiTheme="minorHAnsi" w:cstheme="minorBidi"/>
      <w:color w:val="3071C3" w:themeColor="text2" w:themeTint="BF"/>
      <w:sz w:val="18"/>
      <w:szCs w:val="14"/>
      <w:lang w:eastAsia="ja-JP"/>
    </w:rPr>
    <w:tblPr>
      <w:tblInd w:w="0" w:type="dxa"/>
      <w:tblBorders>
        <w:insideH w:val="single" w:sz="4" w:space="0" w:color="709FDB" w:themeColor="text2" w:themeTint="80"/>
        <w:insideV w:val="single" w:sz="4" w:space="0" w:color="709FDB" w:themeColor="text2" w:themeTint="80"/>
      </w:tblBorders>
      <w:tblCellMar>
        <w:top w:w="0" w:type="dxa"/>
        <w:left w:w="108" w:type="dxa"/>
        <w:bottom w:w="0" w:type="dxa"/>
        <w:right w:w="108" w:type="dxa"/>
      </w:tblCellMar>
    </w:tblPr>
    <w:tblStylePr w:type="firstRow">
      <w:pPr>
        <w:wordWrap/>
        <w:spacing w:beforeLines="0" w:before="10" w:beforeAutospacing="0" w:afterLines="0" w:after="10" w:afterAutospacing="0"/>
      </w:pPr>
      <w:rPr>
        <w:b/>
      </w:rPr>
      <w:tblPr/>
      <w:tcPr>
        <w:tcBorders>
          <w:top w:val="nil"/>
          <w:left w:val="nil"/>
          <w:bottom w:val="nil"/>
          <w:right w:val="nil"/>
          <w:insideH w:val="nil"/>
          <w:insideV w:val="nil"/>
          <w:tl2br w:val="nil"/>
          <w:tr2bl w:val="nil"/>
        </w:tcBorders>
        <w:shd w:val="clear" w:color="auto" w:fill="EEECE1" w:themeFill="background2"/>
      </w:tcPr>
    </w:tblStylePr>
  </w:style>
  <w:style w:type="table" w:customStyle="1" w:styleId="Sem1">
    <w:name w:val="Sem 1"/>
    <w:basedOn w:val="TableNormal"/>
    <w:uiPriority w:val="99"/>
    <w:rsid w:val="00066BB6"/>
    <w:pPr>
      <w:spacing w:before="60" w:after="60"/>
      <w:jc w:val="center"/>
    </w:pPr>
    <w:rPr>
      <w:rFonts w:asciiTheme="minorHAnsi" w:eastAsiaTheme="minorEastAsia" w:hAnsiTheme="minorHAnsi" w:cstheme="minorBidi"/>
      <w:color w:val="3071C3" w:themeColor="text2" w:themeTint="BF"/>
      <w:sz w:val="18"/>
      <w:szCs w:val="18"/>
      <w:lang w:eastAsia="ja-JP"/>
    </w:rPr>
    <w:tblPr>
      <w:tblInd w:w="0" w:type="dxa"/>
      <w:tblCellMar>
        <w:top w:w="0" w:type="dxa"/>
        <w:left w:w="108" w:type="dxa"/>
        <w:bottom w:w="0" w:type="dxa"/>
        <w:right w:w="108" w:type="dxa"/>
      </w:tblCellMar>
    </w:tblPr>
    <w:tcPr>
      <w:shd w:val="clear" w:color="auto" w:fill="C0504D" w:themeFill="accent2"/>
      <w:vAlign w:val="center"/>
    </w:tcPr>
  </w:style>
  <w:style w:type="paragraph" w:styleId="NoSpacing">
    <w:name w:val="No Spacing"/>
    <w:uiPriority w:val="98"/>
    <w:unhideWhenUsed/>
    <w:qFormat/>
    <w:rsid w:val="00066BB6"/>
    <w:rPr>
      <w:rFonts w:asciiTheme="minorHAnsi" w:eastAsiaTheme="minorEastAsia" w:hAnsiTheme="minorHAnsi" w:cstheme="minorBidi"/>
      <w:color w:val="3071C3" w:themeColor="text2" w:themeTint="BF"/>
      <w:sz w:val="18"/>
      <w:szCs w:val="18"/>
      <w:lang w:eastAsia="ja-JP"/>
    </w:rPr>
  </w:style>
  <w:style w:type="table" w:customStyle="1" w:styleId="Sem2">
    <w:name w:val="Sem 2"/>
    <w:basedOn w:val="TableNormal"/>
    <w:uiPriority w:val="99"/>
    <w:rsid w:val="00066BB6"/>
    <w:pPr>
      <w:spacing w:before="60" w:after="60"/>
      <w:jc w:val="center"/>
    </w:pPr>
    <w:rPr>
      <w:rFonts w:asciiTheme="minorHAnsi" w:eastAsiaTheme="minorEastAsia" w:hAnsiTheme="minorHAnsi" w:cstheme="minorBidi"/>
      <w:color w:val="3071C3" w:themeColor="text2" w:themeTint="BF"/>
      <w:sz w:val="18"/>
      <w:szCs w:val="18"/>
      <w:lang w:eastAsia="ja-JP"/>
    </w:rPr>
    <w:tblPr>
      <w:tblInd w:w="0" w:type="dxa"/>
      <w:tblCellMar>
        <w:top w:w="0" w:type="dxa"/>
        <w:left w:w="108" w:type="dxa"/>
        <w:bottom w:w="0" w:type="dxa"/>
        <w:right w:w="108" w:type="dxa"/>
      </w:tblCellMar>
    </w:tblPr>
    <w:tcPr>
      <w:shd w:val="clear" w:color="auto" w:fill="9BBB59" w:themeFill="accent3"/>
      <w:vAlign w:val="center"/>
    </w:tcPr>
  </w:style>
  <w:style w:type="table" w:customStyle="1" w:styleId="Sem3">
    <w:name w:val="Sem 3"/>
    <w:basedOn w:val="TableNormal"/>
    <w:uiPriority w:val="99"/>
    <w:rsid w:val="00066BB6"/>
    <w:pPr>
      <w:spacing w:before="60" w:after="60"/>
      <w:jc w:val="center"/>
    </w:pPr>
    <w:rPr>
      <w:rFonts w:asciiTheme="minorHAnsi" w:eastAsiaTheme="minorEastAsia" w:hAnsiTheme="minorHAnsi" w:cstheme="minorBidi"/>
      <w:color w:val="3071C3" w:themeColor="text2" w:themeTint="BF"/>
      <w:sz w:val="18"/>
      <w:szCs w:val="18"/>
      <w:lang w:eastAsia="ja-JP"/>
    </w:rPr>
    <w:tblPr>
      <w:tblInd w:w="0" w:type="dxa"/>
      <w:tblCellMar>
        <w:top w:w="0" w:type="dxa"/>
        <w:left w:w="108" w:type="dxa"/>
        <w:bottom w:w="0" w:type="dxa"/>
        <w:right w:w="108" w:type="dxa"/>
      </w:tblCellMar>
    </w:tblPr>
    <w:tcPr>
      <w:shd w:val="clear" w:color="auto" w:fill="8064A2" w:themeFill="accent4"/>
      <w:vAlign w:val="center"/>
    </w:tcPr>
  </w:style>
</w:styles>
</file>

<file path=word/webSettings.xml><?xml version="1.0" encoding="utf-8"?>
<w:webSettings xmlns:r="http://schemas.openxmlformats.org/officeDocument/2006/relationships" xmlns:w="http://schemas.openxmlformats.org/wordprocessingml/2006/main">
  <w:divs>
    <w:div w:id="937064186">
      <w:bodyDiv w:val="1"/>
      <w:marLeft w:val="0"/>
      <w:marRight w:val="0"/>
      <w:marTop w:val="0"/>
      <w:marBottom w:val="0"/>
      <w:divBdr>
        <w:top w:val="none" w:sz="0" w:space="0" w:color="auto"/>
        <w:left w:val="none" w:sz="0" w:space="0" w:color="auto"/>
        <w:bottom w:val="none" w:sz="0" w:space="0" w:color="auto"/>
        <w:right w:val="none" w:sz="0" w:space="0" w:color="auto"/>
      </w:divBdr>
    </w:div>
    <w:div w:id="956639847">
      <w:bodyDiv w:val="1"/>
      <w:marLeft w:val="0"/>
      <w:marRight w:val="0"/>
      <w:marTop w:val="0"/>
      <w:marBottom w:val="0"/>
      <w:divBdr>
        <w:top w:val="none" w:sz="0" w:space="0" w:color="auto"/>
        <w:left w:val="none" w:sz="0" w:space="0" w:color="auto"/>
        <w:bottom w:val="none" w:sz="0" w:space="0" w:color="auto"/>
        <w:right w:val="none" w:sz="0" w:space="0" w:color="auto"/>
      </w:divBdr>
      <w:divsChild>
        <w:div w:id="1199121104">
          <w:marLeft w:val="547"/>
          <w:marRight w:val="0"/>
          <w:marTop w:val="0"/>
          <w:marBottom w:val="0"/>
          <w:divBdr>
            <w:top w:val="none" w:sz="0" w:space="0" w:color="auto"/>
            <w:left w:val="none" w:sz="0" w:space="0" w:color="auto"/>
            <w:bottom w:val="none" w:sz="0" w:space="0" w:color="auto"/>
            <w:right w:val="none" w:sz="0" w:space="0" w:color="auto"/>
          </w:divBdr>
        </w:div>
        <w:div w:id="225382171">
          <w:marLeft w:val="1166"/>
          <w:marRight w:val="0"/>
          <w:marTop w:val="0"/>
          <w:marBottom w:val="0"/>
          <w:divBdr>
            <w:top w:val="none" w:sz="0" w:space="0" w:color="auto"/>
            <w:left w:val="none" w:sz="0" w:space="0" w:color="auto"/>
            <w:bottom w:val="none" w:sz="0" w:space="0" w:color="auto"/>
            <w:right w:val="none" w:sz="0" w:space="0" w:color="auto"/>
          </w:divBdr>
        </w:div>
        <w:div w:id="1156530422">
          <w:marLeft w:val="1166"/>
          <w:marRight w:val="0"/>
          <w:marTop w:val="0"/>
          <w:marBottom w:val="0"/>
          <w:divBdr>
            <w:top w:val="none" w:sz="0" w:space="0" w:color="auto"/>
            <w:left w:val="none" w:sz="0" w:space="0" w:color="auto"/>
            <w:bottom w:val="none" w:sz="0" w:space="0" w:color="auto"/>
            <w:right w:val="none" w:sz="0" w:space="0" w:color="auto"/>
          </w:divBdr>
        </w:div>
        <w:div w:id="2010911712">
          <w:marLeft w:val="1166"/>
          <w:marRight w:val="0"/>
          <w:marTop w:val="0"/>
          <w:marBottom w:val="0"/>
          <w:divBdr>
            <w:top w:val="none" w:sz="0" w:space="0" w:color="auto"/>
            <w:left w:val="none" w:sz="0" w:space="0" w:color="auto"/>
            <w:bottom w:val="none" w:sz="0" w:space="0" w:color="auto"/>
            <w:right w:val="none" w:sz="0" w:space="0" w:color="auto"/>
          </w:divBdr>
        </w:div>
        <w:div w:id="365756691">
          <w:marLeft w:val="1166"/>
          <w:marRight w:val="0"/>
          <w:marTop w:val="0"/>
          <w:marBottom w:val="0"/>
          <w:divBdr>
            <w:top w:val="none" w:sz="0" w:space="0" w:color="auto"/>
            <w:left w:val="none" w:sz="0" w:space="0" w:color="auto"/>
            <w:bottom w:val="none" w:sz="0" w:space="0" w:color="auto"/>
            <w:right w:val="none" w:sz="0" w:space="0" w:color="auto"/>
          </w:divBdr>
        </w:div>
      </w:divsChild>
    </w:div>
    <w:div w:id="1040937071">
      <w:bodyDiv w:val="1"/>
      <w:marLeft w:val="0"/>
      <w:marRight w:val="0"/>
      <w:marTop w:val="0"/>
      <w:marBottom w:val="0"/>
      <w:divBdr>
        <w:top w:val="none" w:sz="0" w:space="0" w:color="auto"/>
        <w:left w:val="none" w:sz="0" w:space="0" w:color="auto"/>
        <w:bottom w:val="none" w:sz="0" w:space="0" w:color="auto"/>
        <w:right w:val="none" w:sz="0" w:space="0" w:color="auto"/>
      </w:divBdr>
      <w:divsChild>
        <w:div w:id="972827786">
          <w:marLeft w:val="547"/>
          <w:marRight w:val="0"/>
          <w:marTop w:val="0"/>
          <w:marBottom w:val="0"/>
          <w:divBdr>
            <w:top w:val="none" w:sz="0" w:space="0" w:color="auto"/>
            <w:left w:val="none" w:sz="0" w:space="0" w:color="auto"/>
            <w:bottom w:val="none" w:sz="0" w:space="0" w:color="auto"/>
            <w:right w:val="none" w:sz="0" w:space="0" w:color="auto"/>
          </w:divBdr>
        </w:div>
      </w:divsChild>
    </w:div>
    <w:div w:id="1128938513">
      <w:bodyDiv w:val="1"/>
      <w:marLeft w:val="0"/>
      <w:marRight w:val="0"/>
      <w:marTop w:val="0"/>
      <w:marBottom w:val="0"/>
      <w:divBdr>
        <w:top w:val="none" w:sz="0" w:space="0" w:color="auto"/>
        <w:left w:val="none" w:sz="0" w:space="0" w:color="auto"/>
        <w:bottom w:val="none" w:sz="0" w:space="0" w:color="auto"/>
        <w:right w:val="none" w:sz="0" w:space="0" w:color="auto"/>
      </w:divBdr>
      <w:divsChild>
        <w:div w:id="109516375">
          <w:marLeft w:val="547"/>
          <w:marRight w:val="0"/>
          <w:marTop w:val="0"/>
          <w:marBottom w:val="0"/>
          <w:divBdr>
            <w:top w:val="none" w:sz="0" w:space="0" w:color="auto"/>
            <w:left w:val="none" w:sz="0" w:space="0" w:color="auto"/>
            <w:bottom w:val="none" w:sz="0" w:space="0" w:color="auto"/>
            <w:right w:val="none" w:sz="0" w:space="0" w:color="auto"/>
          </w:divBdr>
        </w:div>
        <w:div w:id="1840732301">
          <w:marLeft w:val="1166"/>
          <w:marRight w:val="0"/>
          <w:marTop w:val="0"/>
          <w:marBottom w:val="0"/>
          <w:divBdr>
            <w:top w:val="none" w:sz="0" w:space="0" w:color="auto"/>
            <w:left w:val="none" w:sz="0" w:space="0" w:color="auto"/>
            <w:bottom w:val="none" w:sz="0" w:space="0" w:color="auto"/>
            <w:right w:val="none" w:sz="0" w:space="0" w:color="auto"/>
          </w:divBdr>
        </w:div>
        <w:div w:id="1765762990">
          <w:marLeft w:val="1166"/>
          <w:marRight w:val="0"/>
          <w:marTop w:val="0"/>
          <w:marBottom w:val="0"/>
          <w:divBdr>
            <w:top w:val="none" w:sz="0" w:space="0" w:color="auto"/>
            <w:left w:val="none" w:sz="0" w:space="0" w:color="auto"/>
            <w:bottom w:val="none" w:sz="0" w:space="0" w:color="auto"/>
            <w:right w:val="none" w:sz="0" w:space="0" w:color="auto"/>
          </w:divBdr>
        </w:div>
        <w:div w:id="1866559332">
          <w:marLeft w:val="1166"/>
          <w:marRight w:val="0"/>
          <w:marTop w:val="0"/>
          <w:marBottom w:val="0"/>
          <w:divBdr>
            <w:top w:val="none" w:sz="0" w:space="0" w:color="auto"/>
            <w:left w:val="none" w:sz="0" w:space="0" w:color="auto"/>
            <w:bottom w:val="none" w:sz="0" w:space="0" w:color="auto"/>
            <w:right w:val="none" w:sz="0" w:space="0" w:color="auto"/>
          </w:divBdr>
        </w:div>
        <w:div w:id="92168184">
          <w:marLeft w:val="1166"/>
          <w:marRight w:val="0"/>
          <w:marTop w:val="0"/>
          <w:marBottom w:val="0"/>
          <w:divBdr>
            <w:top w:val="none" w:sz="0" w:space="0" w:color="auto"/>
            <w:left w:val="none" w:sz="0" w:space="0" w:color="auto"/>
            <w:bottom w:val="none" w:sz="0" w:space="0" w:color="auto"/>
            <w:right w:val="none" w:sz="0" w:space="0" w:color="auto"/>
          </w:divBdr>
        </w:div>
      </w:divsChild>
    </w:div>
    <w:div w:id="1407917634">
      <w:bodyDiv w:val="1"/>
      <w:marLeft w:val="0"/>
      <w:marRight w:val="0"/>
      <w:marTop w:val="0"/>
      <w:marBottom w:val="0"/>
      <w:divBdr>
        <w:top w:val="none" w:sz="0" w:space="0" w:color="auto"/>
        <w:left w:val="none" w:sz="0" w:space="0" w:color="auto"/>
        <w:bottom w:val="none" w:sz="0" w:space="0" w:color="auto"/>
        <w:right w:val="none" w:sz="0" w:space="0" w:color="auto"/>
      </w:divBdr>
      <w:divsChild>
        <w:div w:id="1107429719">
          <w:marLeft w:val="547"/>
          <w:marRight w:val="0"/>
          <w:marTop w:val="0"/>
          <w:marBottom w:val="0"/>
          <w:divBdr>
            <w:top w:val="none" w:sz="0" w:space="0" w:color="auto"/>
            <w:left w:val="none" w:sz="0" w:space="0" w:color="auto"/>
            <w:bottom w:val="none" w:sz="0" w:space="0" w:color="auto"/>
            <w:right w:val="none" w:sz="0" w:space="0" w:color="auto"/>
          </w:divBdr>
        </w:div>
      </w:divsChild>
    </w:div>
    <w:div w:id="1557664513">
      <w:bodyDiv w:val="1"/>
      <w:marLeft w:val="0"/>
      <w:marRight w:val="0"/>
      <w:marTop w:val="0"/>
      <w:marBottom w:val="0"/>
      <w:divBdr>
        <w:top w:val="none" w:sz="0" w:space="0" w:color="auto"/>
        <w:left w:val="none" w:sz="0" w:space="0" w:color="auto"/>
        <w:bottom w:val="none" w:sz="0" w:space="0" w:color="auto"/>
        <w:right w:val="none" w:sz="0" w:space="0" w:color="auto"/>
      </w:divBdr>
      <w:divsChild>
        <w:div w:id="476344372">
          <w:marLeft w:val="547"/>
          <w:marRight w:val="0"/>
          <w:marTop w:val="0"/>
          <w:marBottom w:val="0"/>
          <w:divBdr>
            <w:top w:val="none" w:sz="0" w:space="0" w:color="auto"/>
            <w:left w:val="none" w:sz="0" w:space="0" w:color="auto"/>
            <w:bottom w:val="none" w:sz="0" w:space="0" w:color="auto"/>
            <w:right w:val="none" w:sz="0" w:space="0" w:color="auto"/>
          </w:divBdr>
        </w:div>
        <w:div w:id="471949630">
          <w:marLeft w:val="1166"/>
          <w:marRight w:val="0"/>
          <w:marTop w:val="0"/>
          <w:marBottom w:val="0"/>
          <w:divBdr>
            <w:top w:val="none" w:sz="0" w:space="0" w:color="auto"/>
            <w:left w:val="none" w:sz="0" w:space="0" w:color="auto"/>
            <w:bottom w:val="none" w:sz="0" w:space="0" w:color="auto"/>
            <w:right w:val="none" w:sz="0" w:space="0" w:color="auto"/>
          </w:divBdr>
        </w:div>
        <w:div w:id="732119825">
          <w:marLeft w:val="1166"/>
          <w:marRight w:val="0"/>
          <w:marTop w:val="0"/>
          <w:marBottom w:val="0"/>
          <w:divBdr>
            <w:top w:val="none" w:sz="0" w:space="0" w:color="auto"/>
            <w:left w:val="none" w:sz="0" w:space="0" w:color="auto"/>
            <w:bottom w:val="none" w:sz="0" w:space="0" w:color="auto"/>
            <w:right w:val="none" w:sz="0" w:space="0" w:color="auto"/>
          </w:divBdr>
        </w:div>
        <w:div w:id="292904496">
          <w:marLeft w:val="1166"/>
          <w:marRight w:val="0"/>
          <w:marTop w:val="0"/>
          <w:marBottom w:val="0"/>
          <w:divBdr>
            <w:top w:val="none" w:sz="0" w:space="0" w:color="auto"/>
            <w:left w:val="none" w:sz="0" w:space="0" w:color="auto"/>
            <w:bottom w:val="none" w:sz="0" w:space="0" w:color="auto"/>
            <w:right w:val="none" w:sz="0" w:space="0" w:color="auto"/>
          </w:divBdr>
        </w:div>
        <w:div w:id="496071847">
          <w:marLeft w:val="1166"/>
          <w:marRight w:val="0"/>
          <w:marTop w:val="0"/>
          <w:marBottom w:val="0"/>
          <w:divBdr>
            <w:top w:val="none" w:sz="0" w:space="0" w:color="auto"/>
            <w:left w:val="none" w:sz="0" w:space="0" w:color="auto"/>
            <w:bottom w:val="none" w:sz="0" w:space="0" w:color="auto"/>
            <w:right w:val="none" w:sz="0" w:space="0" w:color="auto"/>
          </w:divBdr>
        </w:div>
      </w:divsChild>
    </w:div>
    <w:div w:id="1645430225">
      <w:bodyDiv w:val="1"/>
      <w:marLeft w:val="0"/>
      <w:marRight w:val="0"/>
      <w:marTop w:val="0"/>
      <w:marBottom w:val="0"/>
      <w:divBdr>
        <w:top w:val="none" w:sz="0" w:space="0" w:color="auto"/>
        <w:left w:val="none" w:sz="0" w:space="0" w:color="auto"/>
        <w:bottom w:val="none" w:sz="0" w:space="0" w:color="auto"/>
        <w:right w:val="none" w:sz="0" w:space="0" w:color="auto"/>
      </w:divBdr>
      <w:divsChild>
        <w:div w:id="1650667245">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mserpa@lesley.edu"/>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hyperlink" TargetMode="External" Target="http://scholarworks.umb.edu/gaston_pubs/152/"/>
  <Relationship Id="rId16" Type="http://schemas.openxmlformats.org/officeDocument/2006/relationships/image" Target="media/image7.png"/>
  <Relationship Id="rId17" Type="http://schemas.openxmlformats.org/officeDocument/2006/relationships/hyperlink" TargetMode="External" Target="http://www.amazon.com/Special-Education-Considerations-Language-Learners/dp/1934000116/ref=sr_1_fkmr0_2?ie=UTF8&amp;qid=1412430313&amp;sr=8-2-fkmr0&amp;keywords=Multicultural+students+with+special+language+needs%3A+Practical+strategies+for+assessment+and+intervention"/>
  <Relationship Id="rId18" Type="http://schemas.openxmlformats.org/officeDocument/2006/relationships/hyperlink" TargetMode="External" Target="http://www.isbe.state.il.us/assessment/pdfs/lang_pro.pdf"/>
  <Relationship Id="rId19" Type="http://schemas.openxmlformats.org/officeDocument/2006/relationships/image" Target="media/image8.png"/>
  <Relationship Id="rId2" Type="http://schemas.openxmlformats.org/officeDocument/2006/relationships/numbering" Target="numbering.xml"/>
  <Relationship Id="rId20" Type="http://schemas.openxmlformats.org/officeDocument/2006/relationships/image" Target="media/image9.png"/>
  <Relationship Id="rId21" Type="http://schemas.openxmlformats.org/officeDocument/2006/relationships/hyperlink" TargetMode="External" Target="http://www.amazon.com/Irene-Brouwer-Konyndyk/e/B006X7BY4U/ref=sr_ntt_srch_lnk_2?qid=1373197533&amp;sr=8-2-fkmr0"/>
  <Relationship Id="rId22" Type="http://schemas.openxmlformats.org/officeDocument/2006/relationships/image" Target="media/image10.png"/>
  <Relationship Id="rId23" Type="http://schemas.openxmlformats.org/officeDocument/2006/relationships/image" Target="media/image11.png"/>
  <Relationship Id="rId24" Type="http://schemas.openxmlformats.org/officeDocument/2006/relationships/image" Target="media/image12.png"/>
  <Relationship Id="rId25" Type="http://schemas.openxmlformats.org/officeDocument/2006/relationships/image" Target="media/image13.png"/>
  <Relationship Id="rId26" Type="http://schemas.openxmlformats.org/officeDocument/2006/relationships/hyperlink" TargetMode="External" Target="http://education.umn.edu/nceo/OnlinePubs/assessmentseries.html"/>
  <Relationship Id="rId27" Type="http://schemas.openxmlformats.org/officeDocument/2006/relationships/image" Target="media/image14.png"/>
  <Relationship Id="rId28" Type="http://schemas.openxmlformats.org/officeDocument/2006/relationships/hyperlink" TargetMode="External" Target="http://www.wida.us/downloadLibrary.aspx"/>
  <Relationship Id="rId29" Type="http://schemas.openxmlformats.org/officeDocument/2006/relationships/hyperlink" TargetMode="External" Target="http://www.aimsweb.com"/>
  <Relationship Id="rId3" Type="http://schemas.openxmlformats.org/officeDocument/2006/relationships/styles" Target="styles.xml"/>
  <Relationship Id="rId30" Type="http://schemas.openxmlformats.org/officeDocument/2006/relationships/hyperlink" TargetMode="External" Target="http://www.bilingualspecialed.com"/>
  <Relationship Id="rId31" Type="http://schemas.openxmlformats.org/officeDocument/2006/relationships/hyperlink" TargetMode="External" Target="http://www.cast.org/"/>
  <Relationship Id="rId32" Type="http://schemas.openxmlformats.org/officeDocument/2006/relationships/hyperlink" TargetMode="External" Target="http://www.rti4success.org"/>
  <Relationship Id="rId33" Type="http://schemas.openxmlformats.org/officeDocument/2006/relationships/hyperlink" TargetMode="External" Target="http://www.makingstandardswork.com/assessment/index.htm"/>
  <Relationship Id="rId34" Type="http://schemas.openxmlformats.org/officeDocument/2006/relationships/hyperlink" TargetMode="External" Target="http://www.alliance.brown.edu/topics/assessment.shtml"/>
  <Relationship Id="rId35" Type="http://schemas.openxmlformats.org/officeDocument/2006/relationships/hyperlink" TargetMode="External" Target="http://www.thecenterweb.org/"/>
  <Relationship Id="rId36" Type="http://schemas.openxmlformats.org/officeDocument/2006/relationships/hyperlink" TargetMode="External" Target="http://www.ldldproject.net"/>
  <Relationship Id="rId37" Type="http://schemas.openxmlformats.org/officeDocument/2006/relationships/hyperlink" TargetMode="External" Target="http://www.rti4success.org/index.php?option=com_content&amp;task=blogcategory&amp;id=78&amp;Itemid=168"/>
  <Relationship Id="rId38" Type="http://schemas.openxmlformats.org/officeDocument/2006/relationships/hyperlink" TargetMode="External" Target="http://www.ncela.gwu.edu/"/>
  <Relationship Id="rId39" Type="http://schemas.openxmlformats.org/officeDocument/2006/relationships/hyperlink" TargetMode="External" Target="http://www.nccrest.org/"/>
  <Relationship Id="rId4" Type="http://schemas.openxmlformats.org/officeDocument/2006/relationships/settings" Target="settings.xml"/>
  <Relationship Id="rId40" Type="http://schemas.openxmlformats.org/officeDocument/2006/relationships/hyperlink" TargetMode="External" Target="http://www.ncme.org/"/>
  <Relationship Id="rId41" Type="http://schemas.openxmlformats.org/officeDocument/2006/relationships/hyperlink" TargetMode="External" Target="http://www.nasdse.org"/>
  <Relationship Id="rId42" Type="http://schemas.openxmlformats.org/officeDocument/2006/relationships/hyperlink" TargetMode="External" Target="http://www.nrcld.org/"/>
  <Relationship Id="rId43" Type="http://schemas.openxmlformats.org/officeDocument/2006/relationships/hyperlink" TargetMode="External" Target="http://www.rtinetwork.org/learn/what/whatisrti"/>
  <Relationship Id="rId44" Type="http://schemas.openxmlformats.org/officeDocument/2006/relationships/hyperlink" TargetMode="External" Target="http://tapestry.usf.edu/response_to_intervention/02.html"/>
  <Relationship Id="rId45" Type="http://schemas.openxmlformats.org/officeDocument/2006/relationships/hyperlink" TargetMode="External" Target="http://www.understood.org-"/>
  <Relationship Id="rId46" Type="http://schemas.openxmlformats.org/officeDocument/2006/relationships/hyperlink" TargetMode="External" Target="http://www.ihdi.uky.edu/uda/"/>
  <Relationship Id="rId47" Type="http://schemas.openxmlformats.org/officeDocument/2006/relationships/hyperlink" TargetMode="External" Target="http://www.lesley.edu/policies/"/>
  <Relationship Id="rId48" Type="http://schemas.openxmlformats.org/officeDocument/2006/relationships/hyperlink" TargetMode="External" Target="http://www.lesley.edu/soe/soe-policies.html"/>
  <Relationship Id="rId49" Type="http://schemas.openxmlformats.org/officeDocument/2006/relationships/hyperlink" TargetMode="External" Target="http://www.doe.mass.edu/lawsregs/603cmr28.html?section=02"/>
  <Relationship Id="rId5" Type="http://schemas.openxmlformats.org/officeDocument/2006/relationships/webSettings" Target="webSettings.xml"/>
  <Relationship Id="rId50" Type="http://schemas.openxmlformats.org/officeDocument/2006/relationships/footer" Target="footer1.xml"/>
  <Relationship Id="rId51" Type="http://schemas.openxmlformats.org/officeDocument/2006/relationships/footer" Target="footer2.xml"/>
  <Relationship Id="rId52" Type="http://schemas.openxmlformats.org/officeDocument/2006/relationships/fontTable" Target="fontTable.xml"/>
  <Relationship Id="rId53" Type="http://schemas.openxmlformats.org/officeDocument/2006/relationships/theme" Target="theme/theme1.xml"/>
  <Relationship Id="rId54" Type="http://schemas.microsoft.com/office/2007/relationships/stylesWithEffects" Target="stylesWithEffects.xml"/>
  <Relationship Id="rId55" Type="http://schemas.openxmlformats.org/officeDocument/2006/relationships/customXml" Target="../customXml/item2.xml"/>
  <Relationship Id="rId56" Type="http://schemas.openxmlformats.org/officeDocument/2006/relationships/customXml" Target="../customXml/item3.xml"/>
  <Relationship Id="rId57" Type="http://schemas.openxmlformats.org/officeDocument/2006/relationships/customXml" Target="../customXml/item4.xml"/>
  <Relationship Id="rId58" Type="http://schemas.openxmlformats.org/officeDocument/2006/relationships/customXml" Target="../customXml/item5.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DESE-231-30522</_dlc_DocId>
    <_dlc_DocIdUrl xmlns="733efe1c-5bbe-4968-87dc-d400e65c879f">
      <Url>https://sharepoint.doemass.org/ese/webteam/cps/_layouts/DocIdRedir.aspx?ID=DESE-231-30522</Url>
      <Description>DESE-231-30522</Description>
    </_dlc_DocIdUrl>
  </documentManagement>
</p:properties>
</file>

<file path=customXml/itemProps1.xml><?xml version="1.0" encoding="utf-8"?>
<ds:datastoreItem xmlns:ds="http://schemas.openxmlformats.org/officeDocument/2006/customXml" ds:itemID="{07693E24-131E-41B3-84C1-8866EC4DF556}"/>
</file>

<file path=customXml/itemProps2.xml><?xml version="1.0" encoding="utf-8"?>
<ds:datastoreItem xmlns:ds="http://schemas.openxmlformats.org/officeDocument/2006/customXml" ds:itemID="{71CA3041-B49D-467B-9CE9-2723F389EF5A}"/>
</file>

<file path=customXml/itemProps3.xml><?xml version="1.0" encoding="utf-8"?>
<ds:datastoreItem xmlns:ds="http://schemas.openxmlformats.org/officeDocument/2006/customXml" ds:itemID="{3E888AE0-3648-4D8C-886E-1588EB08F576}"/>
</file>

<file path=customXml/itemProps4.xml><?xml version="1.0" encoding="utf-8"?>
<ds:datastoreItem xmlns:ds="http://schemas.openxmlformats.org/officeDocument/2006/customXml" ds:itemID="{D59A32E9-BBA0-4F16-B2B7-990C5D3132CA}"/>
</file>

<file path=customXml/itemProps5.xml><?xml version="1.0" encoding="utf-8"?>
<ds:datastoreItem xmlns:ds="http://schemas.openxmlformats.org/officeDocument/2006/customXml" ds:itemID="{0076FB00-BEE7-4E6D-A9B2-8E63688A7B23}"/>
</file>

<file path=docProps/app.xml><?xml version="1.0" encoding="utf-8"?>
<Properties xmlns="http://schemas.openxmlformats.org/officeDocument/2006/extended-properties" xmlns:vt="http://schemas.openxmlformats.org/officeDocument/2006/docPropsVTypes">
  <Template>Normal.dotm</Template>
  <TotalTime>2</TotalTime>
  <Pages>19</Pages>
  <Words>7550</Words>
  <Characters>43491</Characters>
  <Application>Microsoft Office Word</Application>
  <DocSecurity>0</DocSecurity>
  <Lines>925</Lines>
  <Paragraphs>291</Paragraphs>
  <ScaleCrop>false</ScaleCrop>
  <HeadingPairs>
    <vt:vector size="2" baseType="variant">
      <vt:variant>
        <vt:lpstr>Title</vt:lpstr>
      </vt:variant>
      <vt:variant>
        <vt:i4>1</vt:i4>
      </vt:variant>
    </vt:vector>
  </HeadingPairs>
  <TitlesOfParts>
    <vt:vector size="1" baseType="lpstr">
      <vt:lpstr>CREDIT OPTION PROPOSAL/SYLLABUS</vt:lpstr>
    </vt:vector>
  </TitlesOfParts>
  <Company>Lesley University</Company>
  <LinksUpToDate>false</LinksUpToDate>
  <CharactersWithSpaces>50750</CharactersWithSpaces>
  <SharedDoc>false</SharedDoc>
  <HLinks>
    <vt:vector size="90" baseType="variant">
      <vt:variant>
        <vt:i4>3538960</vt:i4>
      </vt:variant>
      <vt:variant>
        <vt:i4>42</vt:i4>
      </vt:variant>
      <vt:variant>
        <vt:i4>0</vt:i4>
      </vt:variant>
      <vt:variant>
        <vt:i4>5</vt:i4>
      </vt:variant>
      <vt:variant>
        <vt:lpwstr>http://crede.berkeley.edu/research/crede/research/llaa/1.1_es.html</vt:lpwstr>
      </vt:variant>
      <vt:variant>
        <vt:lpwstr/>
      </vt:variant>
      <vt:variant>
        <vt:i4>4849730</vt:i4>
      </vt:variant>
      <vt:variant>
        <vt:i4>39</vt:i4>
      </vt:variant>
      <vt:variant>
        <vt:i4>0</vt:i4>
      </vt:variant>
      <vt:variant>
        <vt:i4>5</vt:i4>
      </vt:variant>
      <vt:variant>
        <vt:lpwstr>http://escholarship.org/uc/item/65j213pt</vt:lpwstr>
      </vt:variant>
      <vt:variant>
        <vt:lpwstr/>
      </vt:variant>
      <vt:variant>
        <vt:i4>4128847</vt:i4>
      </vt:variant>
      <vt:variant>
        <vt:i4>36</vt:i4>
      </vt:variant>
      <vt:variant>
        <vt:i4>0</vt:i4>
      </vt:variant>
      <vt:variant>
        <vt:i4>5</vt:i4>
      </vt:variant>
      <vt:variant>
        <vt:lpwstr>http://www.ldldproject.net/</vt:lpwstr>
      </vt:variant>
      <vt:variant>
        <vt:lpwstr/>
      </vt:variant>
      <vt:variant>
        <vt:i4>589892</vt:i4>
      </vt:variant>
      <vt:variant>
        <vt:i4>33</vt:i4>
      </vt:variant>
      <vt:variant>
        <vt:i4>0</vt:i4>
      </vt:variant>
      <vt:variant>
        <vt:i4>5</vt:i4>
      </vt:variant>
      <vt:variant>
        <vt:lpwstr>http://www.rtinetwork.org/connect/askexperts</vt:lpwstr>
      </vt:variant>
      <vt:variant>
        <vt:lpwstr>nogo</vt:lpwstr>
      </vt:variant>
      <vt:variant>
        <vt:i4>4587626</vt:i4>
      </vt:variant>
      <vt:variant>
        <vt:i4>30</vt:i4>
      </vt:variant>
      <vt:variant>
        <vt:i4>0</vt:i4>
      </vt:variant>
      <vt:variant>
        <vt:i4>5</vt:i4>
      </vt:variant>
      <vt:variant>
        <vt:lpwstr>http://www.utsc.utoronto.ca/%7Epetitto/OELASummitTalk.pdf</vt:lpwstr>
      </vt:variant>
      <vt:variant>
        <vt:lpwstr/>
      </vt:variant>
      <vt:variant>
        <vt:i4>2424958</vt:i4>
      </vt:variant>
      <vt:variant>
        <vt:i4>27</vt:i4>
      </vt:variant>
      <vt:variant>
        <vt:i4>0</vt:i4>
      </vt:variant>
      <vt:variant>
        <vt:i4>5</vt:i4>
      </vt:variant>
      <vt:variant>
        <vt:lpwstr>http://njrp.tamu.edu/2004/PDFs/Collier.pdf</vt:lpwstr>
      </vt:variant>
      <vt:variant>
        <vt:lpwstr/>
      </vt:variant>
      <vt:variant>
        <vt:i4>4522094</vt:i4>
      </vt:variant>
      <vt:variant>
        <vt:i4>24</vt:i4>
      </vt:variant>
      <vt:variant>
        <vt:i4>0</vt:i4>
      </vt:variant>
      <vt:variant>
        <vt:i4>5</vt:i4>
      </vt:variant>
      <vt:variant>
        <vt:lpwstr>http://njrp.tamu.edu/2004.htm</vt:lpwstr>
      </vt:variant>
      <vt:variant>
        <vt:lpwstr/>
      </vt:variant>
      <vt:variant>
        <vt:i4>1638456</vt:i4>
      </vt:variant>
      <vt:variant>
        <vt:i4>21</vt:i4>
      </vt:variant>
      <vt:variant>
        <vt:i4>0</vt:i4>
      </vt:variant>
      <vt:variant>
        <vt:i4>5</vt:i4>
      </vt:variant>
      <vt:variant>
        <vt:lpwstr>http://www.nasdse.org</vt:lpwstr>
      </vt:variant>
      <vt:variant>
        <vt:lpwstr/>
      </vt:variant>
      <vt:variant>
        <vt:i4>4128833</vt:i4>
      </vt:variant>
      <vt:variant>
        <vt:i4>18</vt:i4>
      </vt:variant>
      <vt:variant>
        <vt:i4>0</vt:i4>
      </vt:variant>
      <vt:variant>
        <vt:i4>5</vt:i4>
      </vt:variant>
      <vt:variant>
        <vt:lpwstr>http://www.nccrest.org/</vt:lpwstr>
      </vt:variant>
      <vt:variant>
        <vt:lpwstr/>
      </vt:variant>
      <vt:variant>
        <vt:i4>4391011</vt:i4>
      </vt:variant>
      <vt:variant>
        <vt:i4>15</vt:i4>
      </vt:variant>
      <vt:variant>
        <vt:i4>0</vt:i4>
      </vt:variant>
      <vt:variant>
        <vt:i4>5</vt:i4>
      </vt:variant>
      <vt:variant>
        <vt:lpwstr>http://www.ncela.gwu.edu/</vt:lpwstr>
      </vt:variant>
      <vt:variant>
        <vt:lpwstr/>
      </vt:variant>
      <vt:variant>
        <vt:i4>4390960</vt:i4>
      </vt:variant>
      <vt:variant>
        <vt:i4>12</vt:i4>
      </vt:variant>
      <vt:variant>
        <vt:i4>0</vt:i4>
      </vt:variant>
      <vt:variant>
        <vt:i4>5</vt:i4>
      </vt:variant>
      <vt:variant>
        <vt:lpwstr>http://www.rti4success.org/index.php?option=com_content&amp;task=blogcategory&amp;id=78&amp;Itemid=168</vt:lpwstr>
      </vt:variant>
      <vt:variant>
        <vt:lpwstr/>
      </vt:variant>
      <vt:variant>
        <vt:i4>4128864</vt:i4>
      </vt:variant>
      <vt:variant>
        <vt:i4>9</vt:i4>
      </vt:variant>
      <vt:variant>
        <vt:i4>0</vt:i4>
      </vt:variant>
      <vt:variant>
        <vt:i4>5</vt:i4>
      </vt:variant>
      <vt:variant>
        <vt:lpwstr>http://www.ldldproject.net</vt:lpwstr>
      </vt:variant>
      <vt:variant>
        <vt:lpwstr/>
      </vt:variant>
      <vt:variant>
        <vt:i4>4718669</vt:i4>
      </vt:variant>
      <vt:variant>
        <vt:i4>6</vt:i4>
      </vt:variant>
      <vt:variant>
        <vt:i4>0</vt:i4>
      </vt:variant>
      <vt:variant>
        <vt:i4>5</vt:i4>
      </vt:variant>
      <vt:variant>
        <vt:lpwstr>http://www.cast.org/</vt:lpwstr>
      </vt:variant>
      <vt:variant>
        <vt:lpwstr/>
      </vt:variant>
      <vt:variant>
        <vt:i4>3932270</vt:i4>
      </vt:variant>
      <vt:variant>
        <vt:i4>3</vt:i4>
      </vt:variant>
      <vt:variant>
        <vt:i4>0</vt:i4>
      </vt:variant>
      <vt:variant>
        <vt:i4>5</vt:i4>
      </vt:variant>
      <vt:variant>
        <vt:lpwstr>http://www.aimsweb.com</vt:lpwstr>
      </vt:variant>
      <vt:variant>
        <vt:lpwstr/>
      </vt:variant>
      <vt:variant>
        <vt:i4>3801114</vt:i4>
      </vt:variant>
      <vt:variant>
        <vt:i4>0</vt:i4>
      </vt:variant>
      <vt:variant>
        <vt:i4>0</vt:i4>
      </vt:variant>
      <vt:variant>
        <vt:i4>5</vt:i4>
      </vt:variant>
      <vt:variant>
        <vt:lpwstr>mailto:mserpa@lesley.edu</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2017-01-06T18:30:00Z</dcterms:created>
  <dc:creator>Dave Powers</dc:creator>
  <lastModifiedBy>ESE</lastModifiedBy>
  <lastPrinted>2015-08-18T09:31:00Z</lastPrinted>
  <dcterms:modified xsi:type="dcterms:W3CDTF">2017-01-06T18:30:00Z</dcterms:modified>
  <revision>2</revision>
  <dc:title>CREDIT OPTION PROPOSAL/SYLLABUS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f92b9eb2-aab9-4cf5-8913-1ebfc0dd173a</vt:lpwstr>
  </property>
</Properties>
</file>