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8BFDA" w14:textId="77777777" w:rsidR="00132179" w:rsidRPr="00132179" w:rsidRDefault="00132179" w:rsidP="00132179">
      <w:pPr>
        <w:pBdr>
          <w:top w:val="dotted" w:sz="6" w:space="4" w:color="000000"/>
          <w:bottom w:val="dotted" w:sz="6" w:space="4" w:color="000000"/>
        </w:pBdr>
        <w:shd w:val="clear" w:color="auto" w:fill="FFFFFF"/>
        <w:spacing w:before="300" w:after="300" w:line="285" w:lineRule="atLeast"/>
        <w:ind w:right="225"/>
        <w:outlineLvl w:val="0"/>
        <w:rPr>
          <w:rFonts w:ascii="Arial" w:hAnsi="Arial" w:cs="Arial"/>
          <w:b/>
          <w:bCs/>
          <w:kern w:val="36"/>
        </w:rPr>
      </w:pPr>
      <w:r w:rsidRPr="00132179">
        <w:rPr>
          <w:rFonts w:ascii="Arial" w:hAnsi="Arial" w:cs="Arial"/>
          <w:b/>
          <w:bCs/>
          <w:kern w:val="36"/>
        </w:rPr>
        <w:t>Asset Management</w:t>
      </w:r>
      <w:hyperlink r:id="rId7" w:anchor="what" w:history="1">
        <w:r w:rsidRPr="00132179">
          <w:rPr>
            <w:rFonts w:ascii="Arial" w:hAnsi="Arial" w:cs="Arial"/>
            <w:b/>
            <w:bCs/>
            <w:color w:val="336699"/>
            <w:kern w:val="36"/>
            <w:sz w:val="14"/>
          </w:rPr>
          <w:t>(1)</w:t>
        </w:r>
      </w:hyperlink>
      <w:r w:rsidRPr="00132179">
        <w:rPr>
          <w:rFonts w:ascii="Arial" w:hAnsi="Arial" w:cs="Arial"/>
          <w:b/>
          <w:bCs/>
          <w:kern w:val="36"/>
        </w:rPr>
        <w:t>: Building Your Water System's Capacity</w:t>
      </w:r>
    </w:p>
    <w:p w14:paraId="2814C4AC" w14:textId="77777777" w:rsidR="00132179" w:rsidRPr="00132179" w:rsidRDefault="00132179" w:rsidP="00132179">
      <w:pPr>
        <w:shd w:val="clear" w:color="auto" w:fill="FFFFFF"/>
        <w:spacing w:before="100" w:beforeAutospacing="1" w:after="100" w:afterAutospacing="1" w:line="255" w:lineRule="atLeast"/>
        <w:rPr>
          <w:rFonts w:ascii="Arial" w:hAnsi="Arial" w:cs="Arial"/>
          <w:sz w:val="20"/>
          <w:szCs w:val="20"/>
        </w:rPr>
      </w:pPr>
      <w:r w:rsidRPr="00132179">
        <w:rPr>
          <w:rFonts w:ascii="Arial" w:hAnsi="Arial" w:cs="Arial"/>
          <w:sz w:val="20"/>
          <w:szCs w:val="20"/>
        </w:rPr>
        <w:t>"Protecting public health by managing all assets and components of your water system."</w:t>
      </w:r>
    </w:p>
    <w:p w14:paraId="3FC9AFFC" w14:textId="77777777" w:rsidR="00132179" w:rsidRPr="00132179" w:rsidRDefault="00132179" w:rsidP="00132179">
      <w:pPr>
        <w:pBdr>
          <w:bottom w:val="dotted" w:sz="6" w:space="0" w:color="CCCCCC"/>
        </w:pBdr>
        <w:shd w:val="clear" w:color="auto" w:fill="FFFFFF"/>
        <w:spacing w:before="100" w:beforeAutospacing="1" w:after="100" w:afterAutospacing="1" w:line="255" w:lineRule="atLeast"/>
        <w:outlineLvl w:val="1"/>
        <w:rPr>
          <w:rFonts w:ascii="Arial" w:hAnsi="Arial" w:cs="Arial"/>
          <w:b/>
          <w:bCs/>
          <w:sz w:val="21"/>
          <w:szCs w:val="21"/>
        </w:rPr>
      </w:pPr>
      <w:r w:rsidRPr="00132179">
        <w:rPr>
          <w:rFonts w:ascii="Arial" w:hAnsi="Arial" w:cs="Arial"/>
          <w:b/>
          <w:bCs/>
          <w:sz w:val="21"/>
          <w:szCs w:val="21"/>
        </w:rPr>
        <w:t>Capacity/Asset Management Development</w:t>
      </w:r>
    </w:p>
    <w:p w14:paraId="3771248C" w14:textId="77777777" w:rsidR="00132179" w:rsidRPr="00132179" w:rsidRDefault="00132179" w:rsidP="00132179">
      <w:pPr>
        <w:shd w:val="clear" w:color="auto" w:fill="FFFFFF"/>
        <w:spacing w:before="100" w:beforeAutospacing="1" w:after="100" w:afterAutospacing="1" w:line="255" w:lineRule="atLeast"/>
        <w:rPr>
          <w:rFonts w:ascii="Arial" w:hAnsi="Arial" w:cs="Arial"/>
          <w:sz w:val="20"/>
          <w:szCs w:val="20"/>
        </w:rPr>
      </w:pPr>
      <w:r w:rsidRPr="00132179">
        <w:rPr>
          <w:rFonts w:ascii="Arial" w:hAnsi="Arial" w:cs="Arial"/>
          <w:sz w:val="20"/>
          <w:szCs w:val="20"/>
        </w:rPr>
        <w:t>Capacity has three components: Technical, Managerial, and Financial.</w:t>
      </w:r>
    </w:p>
    <w:p w14:paraId="0A93EC13" w14:textId="77777777" w:rsidR="00132179" w:rsidRPr="00132179" w:rsidRDefault="00132179" w:rsidP="00132179">
      <w:pPr>
        <w:shd w:val="clear" w:color="auto" w:fill="FFFFFF"/>
        <w:spacing w:before="100" w:beforeAutospacing="1" w:after="100" w:afterAutospacing="1" w:line="255" w:lineRule="atLeast"/>
        <w:rPr>
          <w:rFonts w:ascii="Arial" w:hAnsi="Arial" w:cs="Arial"/>
          <w:sz w:val="20"/>
          <w:szCs w:val="20"/>
        </w:rPr>
      </w:pPr>
      <w:r w:rsidRPr="00132179">
        <w:rPr>
          <w:rFonts w:ascii="Arial" w:hAnsi="Arial" w:cs="Arial"/>
          <w:sz w:val="20"/>
          <w:szCs w:val="20"/>
        </w:rPr>
        <w:t>Asset Management is based on a five-core framework that guides a water system into capacity, focusing on the technical, managerial, and financial components of your system.</w:t>
      </w:r>
    </w:p>
    <w:p w14:paraId="67D446E1" w14:textId="77777777" w:rsidR="00132179" w:rsidRPr="00132179" w:rsidRDefault="00132179" w:rsidP="00132179">
      <w:pPr>
        <w:shd w:val="clear" w:color="auto" w:fill="FFFFFF"/>
        <w:spacing w:before="100" w:beforeAutospacing="1" w:after="100" w:afterAutospacing="1" w:line="255" w:lineRule="atLeast"/>
        <w:rPr>
          <w:rFonts w:ascii="Arial" w:hAnsi="Arial" w:cs="Arial"/>
          <w:sz w:val="20"/>
          <w:szCs w:val="20"/>
        </w:rPr>
      </w:pPr>
      <w:r w:rsidRPr="00132179">
        <w:rPr>
          <w:rFonts w:ascii="Arial" w:hAnsi="Arial" w:cs="Arial"/>
          <w:sz w:val="20"/>
          <w:szCs w:val="20"/>
        </w:rPr>
        <w:t>A Public Water System (PWS) can introduce asset management at any of the five cores. Each PWS has different challenges and opportunities. By introducing a system at a particular core, Asset Management gives the remaining cores the opportunity to strengthen and improve the PWS's capacity.</w:t>
      </w:r>
    </w:p>
    <w:p w14:paraId="55B0057F" w14:textId="77777777" w:rsidR="00132179" w:rsidRPr="00132179" w:rsidRDefault="00132179" w:rsidP="00132179">
      <w:pPr>
        <w:shd w:val="clear" w:color="auto" w:fill="FFFFFF"/>
        <w:spacing w:before="100" w:beforeAutospacing="1" w:after="100" w:afterAutospacing="1" w:line="255" w:lineRule="atLeast"/>
        <w:rPr>
          <w:rFonts w:ascii="Arial" w:hAnsi="Arial" w:cs="Arial"/>
          <w:sz w:val="20"/>
          <w:szCs w:val="20"/>
        </w:rPr>
      </w:pPr>
      <w:r w:rsidRPr="00132179">
        <w:rPr>
          <w:rFonts w:ascii="Arial" w:hAnsi="Arial" w:cs="Arial"/>
          <w:sz w:val="20"/>
          <w:szCs w:val="20"/>
        </w:rPr>
        <w:t xml:space="preserve">Asset Management </w:t>
      </w:r>
      <w:proofErr w:type="gramStart"/>
      <w:r w:rsidRPr="00132179">
        <w:rPr>
          <w:rFonts w:ascii="Arial" w:hAnsi="Arial" w:cs="Arial"/>
          <w:sz w:val="20"/>
          <w:szCs w:val="20"/>
        </w:rPr>
        <w:t>Tool Box</w:t>
      </w:r>
      <w:proofErr w:type="gramEnd"/>
    </w:p>
    <w:p w14:paraId="5CCFB838" w14:textId="77777777" w:rsidR="00132179" w:rsidRPr="00132179" w:rsidRDefault="00132179" w:rsidP="00132179">
      <w:pPr>
        <w:shd w:val="clear" w:color="auto" w:fill="FFFFFF"/>
        <w:spacing w:before="100" w:beforeAutospacing="1" w:after="100" w:afterAutospacing="1" w:line="255" w:lineRule="atLeast"/>
        <w:rPr>
          <w:rFonts w:ascii="Arial" w:hAnsi="Arial" w:cs="Arial"/>
          <w:sz w:val="20"/>
          <w:szCs w:val="20"/>
        </w:rPr>
      </w:pPr>
      <w:r w:rsidRPr="00132179">
        <w:rPr>
          <w:rFonts w:ascii="Arial" w:hAnsi="Arial" w:cs="Arial"/>
          <w:sz w:val="20"/>
          <w:szCs w:val="20"/>
        </w:rPr>
        <w:t>Choose the Tool that works best for the system size*</w:t>
      </w:r>
    </w:p>
    <w:p w14:paraId="27DB2971" w14:textId="77777777" w:rsidR="00132179" w:rsidRPr="00132179" w:rsidRDefault="00132179" w:rsidP="00132179">
      <w:pPr>
        <w:numPr>
          <w:ilvl w:val="0"/>
          <w:numId w:val="1"/>
        </w:numPr>
        <w:shd w:val="clear" w:color="auto" w:fill="FFFFFF"/>
        <w:spacing w:before="100" w:beforeAutospacing="1" w:after="100" w:afterAutospacing="1" w:line="255" w:lineRule="atLeast"/>
        <w:ind w:left="825"/>
        <w:rPr>
          <w:rFonts w:ascii="Arial" w:hAnsi="Arial" w:cs="Arial"/>
          <w:sz w:val="20"/>
          <w:szCs w:val="20"/>
        </w:rPr>
      </w:pPr>
      <w:r w:rsidRPr="00132179">
        <w:rPr>
          <w:rFonts w:ascii="Arial" w:hAnsi="Arial" w:cs="Arial"/>
          <w:b/>
          <w:bCs/>
          <w:sz w:val="20"/>
        </w:rPr>
        <w:t>PWS &lt; 500 Individuals</w:t>
      </w:r>
    </w:p>
    <w:p w14:paraId="1DD19983" w14:textId="77777777" w:rsidR="00132179" w:rsidRPr="00132179" w:rsidRDefault="00132179" w:rsidP="00132179">
      <w:pPr>
        <w:numPr>
          <w:ilvl w:val="1"/>
          <w:numId w:val="1"/>
        </w:numPr>
        <w:shd w:val="clear" w:color="auto" w:fill="FFFFFF"/>
        <w:spacing w:before="100" w:beforeAutospacing="1" w:after="100" w:afterAutospacing="1" w:line="255" w:lineRule="atLeast"/>
        <w:ind w:left="1545"/>
        <w:rPr>
          <w:rFonts w:ascii="Arial" w:hAnsi="Arial" w:cs="Arial"/>
          <w:sz w:val="20"/>
          <w:szCs w:val="20"/>
        </w:rPr>
      </w:pPr>
      <w:r w:rsidRPr="00132179">
        <w:rPr>
          <w:rFonts w:ascii="Arial" w:hAnsi="Arial" w:cs="Arial"/>
          <w:sz w:val="20"/>
          <w:szCs w:val="20"/>
        </w:rPr>
        <w:t>Asset Management Worksheet</w:t>
      </w:r>
    </w:p>
    <w:p w14:paraId="0CFAF8AE" w14:textId="77777777" w:rsidR="00132179" w:rsidRPr="00132179" w:rsidRDefault="00132179" w:rsidP="00132179">
      <w:pPr>
        <w:numPr>
          <w:ilvl w:val="1"/>
          <w:numId w:val="1"/>
        </w:numPr>
        <w:shd w:val="clear" w:color="auto" w:fill="FFFFFF"/>
        <w:spacing w:before="100" w:beforeAutospacing="1" w:after="100" w:afterAutospacing="1" w:line="255" w:lineRule="atLeast"/>
        <w:ind w:left="1545"/>
        <w:rPr>
          <w:rFonts w:ascii="Arial" w:hAnsi="Arial" w:cs="Arial"/>
          <w:sz w:val="20"/>
          <w:szCs w:val="20"/>
        </w:rPr>
      </w:pPr>
      <w:r w:rsidRPr="00132179">
        <w:rPr>
          <w:rFonts w:ascii="Arial" w:hAnsi="Arial" w:cs="Arial"/>
          <w:sz w:val="20"/>
          <w:szCs w:val="20"/>
        </w:rPr>
        <w:t xml:space="preserve">EPA Simple Asset Inventory for Very Small Systems (VSS) </w:t>
      </w:r>
    </w:p>
    <w:p w14:paraId="1322E6A2" w14:textId="77777777" w:rsidR="00132179" w:rsidRPr="00132179" w:rsidRDefault="00132179" w:rsidP="00132179">
      <w:pPr>
        <w:numPr>
          <w:ilvl w:val="0"/>
          <w:numId w:val="1"/>
        </w:numPr>
        <w:shd w:val="clear" w:color="auto" w:fill="FFFFFF"/>
        <w:spacing w:before="100" w:beforeAutospacing="1" w:after="100" w:afterAutospacing="1" w:line="255" w:lineRule="atLeast"/>
        <w:ind w:left="825"/>
        <w:rPr>
          <w:rFonts w:ascii="Arial" w:hAnsi="Arial" w:cs="Arial"/>
          <w:sz w:val="20"/>
          <w:szCs w:val="20"/>
        </w:rPr>
      </w:pPr>
      <w:r w:rsidRPr="00132179">
        <w:rPr>
          <w:rFonts w:ascii="Arial" w:hAnsi="Arial" w:cs="Arial"/>
          <w:b/>
          <w:bCs/>
          <w:sz w:val="20"/>
        </w:rPr>
        <w:t>PWS 500-3,300 Individuals</w:t>
      </w:r>
    </w:p>
    <w:p w14:paraId="3CF689E7" w14:textId="77777777" w:rsidR="00132179" w:rsidRPr="00132179" w:rsidRDefault="00132179" w:rsidP="00132179">
      <w:pPr>
        <w:numPr>
          <w:ilvl w:val="1"/>
          <w:numId w:val="1"/>
        </w:numPr>
        <w:shd w:val="clear" w:color="auto" w:fill="FFFFFF"/>
        <w:spacing w:before="100" w:beforeAutospacing="1" w:after="100" w:afterAutospacing="1" w:line="255" w:lineRule="atLeast"/>
        <w:ind w:left="1545"/>
        <w:rPr>
          <w:rFonts w:ascii="Arial" w:hAnsi="Arial" w:cs="Arial"/>
          <w:sz w:val="20"/>
          <w:szCs w:val="20"/>
        </w:rPr>
      </w:pPr>
      <w:r w:rsidRPr="00132179">
        <w:rPr>
          <w:rFonts w:ascii="Arial" w:hAnsi="Arial" w:cs="Arial"/>
          <w:sz w:val="20"/>
          <w:szCs w:val="20"/>
        </w:rPr>
        <w:t>EPA -Asset Management: Handbook for Small Water Systems</w:t>
      </w:r>
    </w:p>
    <w:p w14:paraId="59152D78" w14:textId="77777777" w:rsidR="00132179" w:rsidRPr="00132179" w:rsidRDefault="00132179" w:rsidP="00132179">
      <w:pPr>
        <w:numPr>
          <w:ilvl w:val="1"/>
          <w:numId w:val="1"/>
        </w:numPr>
        <w:shd w:val="clear" w:color="auto" w:fill="FFFFFF"/>
        <w:spacing w:before="100" w:beforeAutospacing="1" w:after="100" w:afterAutospacing="1" w:line="255" w:lineRule="atLeast"/>
        <w:ind w:left="1545"/>
        <w:rPr>
          <w:rFonts w:ascii="Arial" w:hAnsi="Arial" w:cs="Arial"/>
          <w:sz w:val="20"/>
          <w:szCs w:val="20"/>
        </w:rPr>
      </w:pPr>
      <w:r w:rsidRPr="00132179">
        <w:rPr>
          <w:rFonts w:ascii="Arial" w:hAnsi="Arial" w:cs="Arial"/>
          <w:sz w:val="20"/>
          <w:szCs w:val="20"/>
        </w:rPr>
        <w:t>Check Up Program for Small Systems (CUPSS)</w:t>
      </w:r>
    </w:p>
    <w:p w14:paraId="1C7E4A89" w14:textId="77777777" w:rsidR="00132179" w:rsidRPr="00132179" w:rsidRDefault="00132179" w:rsidP="00132179">
      <w:pPr>
        <w:numPr>
          <w:ilvl w:val="0"/>
          <w:numId w:val="1"/>
        </w:numPr>
        <w:shd w:val="clear" w:color="auto" w:fill="FFFFFF"/>
        <w:spacing w:before="100" w:beforeAutospacing="1" w:after="100" w:afterAutospacing="1" w:line="255" w:lineRule="atLeast"/>
        <w:ind w:left="825"/>
        <w:rPr>
          <w:rFonts w:ascii="Arial" w:hAnsi="Arial" w:cs="Arial"/>
          <w:sz w:val="20"/>
          <w:szCs w:val="20"/>
        </w:rPr>
      </w:pPr>
      <w:r w:rsidRPr="00132179">
        <w:rPr>
          <w:rFonts w:ascii="Arial" w:hAnsi="Arial" w:cs="Arial"/>
          <w:b/>
          <w:bCs/>
          <w:sz w:val="20"/>
        </w:rPr>
        <w:t>PWS &gt; 3,300 Individuals</w:t>
      </w:r>
    </w:p>
    <w:p w14:paraId="33FE1980" w14:textId="77777777" w:rsidR="00132179" w:rsidRPr="00132179" w:rsidRDefault="00132179" w:rsidP="00132179">
      <w:pPr>
        <w:numPr>
          <w:ilvl w:val="1"/>
          <w:numId w:val="1"/>
        </w:numPr>
        <w:shd w:val="clear" w:color="auto" w:fill="FFFFFF"/>
        <w:spacing w:before="100" w:beforeAutospacing="1" w:after="100" w:afterAutospacing="1" w:line="255" w:lineRule="atLeast"/>
        <w:ind w:left="1545"/>
        <w:rPr>
          <w:rFonts w:ascii="Arial" w:hAnsi="Arial" w:cs="Arial"/>
          <w:sz w:val="20"/>
          <w:szCs w:val="20"/>
        </w:rPr>
      </w:pPr>
      <w:r w:rsidRPr="00132179">
        <w:rPr>
          <w:rFonts w:ascii="Arial" w:hAnsi="Arial" w:cs="Arial"/>
          <w:sz w:val="20"/>
          <w:szCs w:val="20"/>
        </w:rPr>
        <w:t>EPA Infrastructure Needs Survey (DWINSA)</w:t>
      </w:r>
    </w:p>
    <w:p w14:paraId="36251207" w14:textId="77777777" w:rsidR="00132179" w:rsidRPr="00132179" w:rsidRDefault="00132179" w:rsidP="00132179">
      <w:pPr>
        <w:numPr>
          <w:ilvl w:val="1"/>
          <w:numId w:val="1"/>
        </w:numPr>
        <w:shd w:val="clear" w:color="auto" w:fill="FFFFFF"/>
        <w:spacing w:before="100" w:beforeAutospacing="1" w:after="100" w:afterAutospacing="1" w:line="255" w:lineRule="atLeast"/>
        <w:ind w:left="1545"/>
        <w:rPr>
          <w:rFonts w:ascii="Arial" w:hAnsi="Arial" w:cs="Arial"/>
          <w:sz w:val="20"/>
          <w:szCs w:val="20"/>
        </w:rPr>
      </w:pPr>
      <w:r w:rsidRPr="00132179">
        <w:rPr>
          <w:rFonts w:ascii="Arial" w:hAnsi="Arial" w:cs="Arial"/>
          <w:sz w:val="20"/>
          <w:szCs w:val="20"/>
        </w:rPr>
        <w:t>MassDEP Capital Improvement Planning Guidance Document</w:t>
      </w:r>
    </w:p>
    <w:p w14:paraId="473157CE" w14:textId="77777777" w:rsidR="00132179" w:rsidRPr="00132179" w:rsidRDefault="00132179" w:rsidP="00132179">
      <w:pPr>
        <w:shd w:val="clear" w:color="auto" w:fill="FFFFFF"/>
        <w:spacing w:before="100" w:beforeAutospacing="1" w:after="100" w:afterAutospacing="1" w:line="255" w:lineRule="atLeast"/>
        <w:rPr>
          <w:rFonts w:ascii="Arial" w:hAnsi="Arial" w:cs="Arial"/>
          <w:sz w:val="20"/>
          <w:szCs w:val="20"/>
        </w:rPr>
      </w:pPr>
      <w:r w:rsidRPr="00132179">
        <w:rPr>
          <w:rFonts w:ascii="Arial" w:hAnsi="Arial" w:cs="Arial"/>
          <w:sz w:val="20"/>
          <w:szCs w:val="20"/>
        </w:rPr>
        <w:t>* Other Planning Tools as approved by MassDEP</w:t>
      </w:r>
    </w:p>
    <w:p w14:paraId="4B025BB1" w14:textId="77777777" w:rsidR="00132179" w:rsidRPr="00132179" w:rsidRDefault="00871A37" w:rsidP="00132179">
      <w:pPr>
        <w:shd w:val="clear" w:color="auto" w:fill="FFFFFF"/>
        <w:spacing w:before="100" w:beforeAutospacing="1" w:after="100" w:afterAutospacing="1" w:line="255" w:lineRule="atLeast"/>
        <w:jc w:val="center"/>
        <w:rPr>
          <w:rFonts w:ascii="Arial" w:hAnsi="Arial" w:cs="Arial"/>
          <w:sz w:val="20"/>
          <w:szCs w:val="20"/>
        </w:rPr>
      </w:pPr>
      <w:r w:rsidRPr="00871A37">
        <w:rPr>
          <w:rFonts w:ascii="Arial" w:hAnsi="Arial" w:cs="Arial"/>
          <w:noProof/>
          <w:sz w:val="20"/>
          <w:szCs w:val="20"/>
        </w:rPr>
        <w:pict w14:anchorId="1CEFE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Diagram of Five Cores of Asset Management - current state, long-term funding plan, level of service, minimum life-cycle cost, critical assets" style="width:353.25pt;height:129.75pt;visibility:visible">
            <v:imagedata r:id="rId8" o:title="Diagram of Five Cores of Asset Management - current state, long-term funding plan, level of service, minimum life-cycle cost, critical assets"/>
          </v:shape>
        </w:pict>
      </w:r>
    </w:p>
    <w:p w14:paraId="348477AF" w14:textId="77777777" w:rsidR="00132179" w:rsidRPr="00132179" w:rsidRDefault="00132179" w:rsidP="00132179">
      <w:pPr>
        <w:shd w:val="clear" w:color="auto" w:fill="FFFFFF"/>
        <w:spacing w:before="100" w:beforeAutospacing="1" w:after="100" w:afterAutospacing="1" w:line="255" w:lineRule="atLeast"/>
        <w:rPr>
          <w:rFonts w:ascii="Arial" w:hAnsi="Arial" w:cs="Arial"/>
          <w:sz w:val="20"/>
          <w:szCs w:val="20"/>
        </w:rPr>
      </w:pPr>
      <w:r w:rsidRPr="00132179">
        <w:rPr>
          <w:rFonts w:ascii="Arial" w:hAnsi="Arial" w:cs="Arial"/>
          <w:sz w:val="20"/>
          <w:szCs w:val="20"/>
        </w:rPr>
        <w:t> </w:t>
      </w:r>
    </w:p>
    <w:p w14:paraId="58F03B01" w14:textId="77777777" w:rsidR="00B62D4F" w:rsidRDefault="00B62D4F" w:rsidP="00132179">
      <w:pPr>
        <w:pBdr>
          <w:bottom w:val="dotted" w:sz="6" w:space="0" w:color="CCCCCC"/>
        </w:pBdr>
        <w:shd w:val="clear" w:color="auto" w:fill="FFFFFF"/>
        <w:spacing w:before="100" w:beforeAutospacing="1" w:after="100" w:afterAutospacing="1" w:line="255" w:lineRule="atLeast"/>
        <w:outlineLvl w:val="1"/>
        <w:rPr>
          <w:rFonts w:ascii="Arial" w:hAnsi="Arial" w:cs="Arial"/>
          <w:b/>
          <w:bCs/>
          <w:sz w:val="21"/>
          <w:szCs w:val="21"/>
        </w:rPr>
      </w:pPr>
    </w:p>
    <w:p w14:paraId="13148BAE" w14:textId="77777777" w:rsidR="00F759C3" w:rsidRDefault="00F759C3" w:rsidP="00132179">
      <w:pPr>
        <w:pBdr>
          <w:bottom w:val="dotted" w:sz="6" w:space="0" w:color="CCCCCC"/>
        </w:pBdr>
        <w:shd w:val="clear" w:color="auto" w:fill="FFFFFF"/>
        <w:spacing w:before="100" w:beforeAutospacing="1" w:after="100" w:afterAutospacing="1" w:line="255" w:lineRule="atLeast"/>
        <w:outlineLvl w:val="1"/>
        <w:rPr>
          <w:rFonts w:ascii="Arial" w:hAnsi="Arial" w:cs="Arial"/>
          <w:b/>
          <w:bCs/>
          <w:sz w:val="21"/>
          <w:szCs w:val="21"/>
        </w:rPr>
      </w:pPr>
    </w:p>
    <w:p w14:paraId="163F3E6C" w14:textId="77777777" w:rsidR="00132179" w:rsidRPr="00132179" w:rsidRDefault="00132179" w:rsidP="00132179">
      <w:pPr>
        <w:pBdr>
          <w:bottom w:val="dotted" w:sz="6" w:space="0" w:color="CCCCCC"/>
        </w:pBdr>
        <w:shd w:val="clear" w:color="auto" w:fill="FFFFFF"/>
        <w:spacing w:before="100" w:beforeAutospacing="1" w:after="100" w:afterAutospacing="1" w:line="255" w:lineRule="atLeast"/>
        <w:outlineLvl w:val="1"/>
        <w:rPr>
          <w:rFonts w:ascii="Arial" w:hAnsi="Arial" w:cs="Arial"/>
          <w:b/>
          <w:bCs/>
          <w:sz w:val="21"/>
          <w:szCs w:val="21"/>
        </w:rPr>
      </w:pPr>
      <w:r w:rsidRPr="00132179">
        <w:rPr>
          <w:rFonts w:ascii="Arial" w:hAnsi="Arial" w:cs="Arial"/>
          <w:b/>
          <w:bCs/>
          <w:sz w:val="21"/>
          <w:szCs w:val="21"/>
        </w:rPr>
        <w:lastRenderedPageBreak/>
        <w:t>When to Engage Your System with Asset Management?</w:t>
      </w:r>
    </w:p>
    <w:p w14:paraId="134A6F28" w14:textId="77777777" w:rsidR="00132179" w:rsidRPr="00132179" w:rsidRDefault="00132179" w:rsidP="00132179">
      <w:pPr>
        <w:shd w:val="clear" w:color="auto" w:fill="FFFFFF"/>
        <w:spacing w:before="100" w:beforeAutospacing="1" w:after="100" w:afterAutospacing="1" w:line="255" w:lineRule="atLeast"/>
        <w:rPr>
          <w:rFonts w:ascii="Arial" w:hAnsi="Arial" w:cs="Arial"/>
          <w:sz w:val="20"/>
          <w:szCs w:val="20"/>
        </w:rPr>
      </w:pPr>
      <w:r w:rsidRPr="00132179">
        <w:rPr>
          <w:rFonts w:ascii="Arial" w:hAnsi="Arial" w:cs="Arial"/>
          <w:b/>
          <w:bCs/>
          <w:sz w:val="20"/>
        </w:rPr>
        <w:t>New System</w:t>
      </w:r>
    </w:p>
    <w:p w14:paraId="299714AB" w14:textId="77777777" w:rsidR="00132179" w:rsidRPr="00132179" w:rsidRDefault="00132179" w:rsidP="00132179">
      <w:pPr>
        <w:shd w:val="clear" w:color="auto" w:fill="FFFFFF"/>
        <w:spacing w:before="100" w:beforeAutospacing="1" w:after="100" w:afterAutospacing="1" w:line="255" w:lineRule="atLeast"/>
        <w:rPr>
          <w:rFonts w:ascii="Arial" w:hAnsi="Arial" w:cs="Arial"/>
          <w:sz w:val="20"/>
          <w:szCs w:val="20"/>
        </w:rPr>
      </w:pPr>
      <w:r w:rsidRPr="00132179">
        <w:rPr>
          <w:rFonts w:ascii="Arial" w:hAnsi="Arial" w:cs="Arial"/>
          <w:sz w:val="20"/>
          <w:szCs w:val="20"/>
        </w:rPr>
        <w:t>A new system develops Capacity &amp; Asset Management through the new system/new source approval process:</w:t>
      </w:r>
    </w:p>
    <w:p w14:paraId="2400B45F" w14:textId="77777777" w:rsidR="00132179" w:rsidRPr="00132179" w:rsidRDefault="00132179" w:rsidP="00132179">
      <w:pPr>
        <w:shd w:val="clear" w:color="auto" w:fill="FFFFFF"/>
        <w:spacing w:before="100" w:beforeAutospacing="1" w:after="100" w:afterAutospacing="1" w:line="255" w:lineRule="atLeast"/>
        <w:rPr>
          <w:rFonts w:ascii="Arial" w:hAnsi="Arial" w:cs="Arial"/>
          <w:sz w:val="20"/>
          <w:szCs w:val="20"/>
        </w:rPr>
      </w:pPr>
      <w:r w:rsidRPr="00132179">
        <w:rPr>
          <w:rFonts w:ascii="Arial" w:hAnsi="Arial" w:cs="Arial"/>
          <w:b/>
          <w:bCs/>
          <w:sz w:val="20"/>
        </w:rPr>
        <w:t>Step 1</w:t>
      </w:r>
      <w:r w:rsidRPr="00132179">
        <w:rPr>
          <w:rFonts w:ascii="Arial" w:hAnsi="Arial" w:cs="Arial"/>
          <w:sz w:val="20"/>
          <w:szCs w:val="20"/>
        </w:rPr>
        <w:t xml:space="preserve"> - Complete the MassDEP Asset Management Worksheet and incorporate the Capacity review into your new system approval process.</w:t>
      </w:r>
    </w:p>
    <w:p w14:paraId="4A146898" w14:textId="77777777" w:rsidR="00132179" w:rsidRPr="00132179" w:rsidRDefault="00132179" w:rsidP="00132179">
      <w:pPr>
        <w:shd w:val="clear" w:color="auto" w:fill="FFFFFF"/>
        <w:spacing w:before="100" w:beforeAutospacing="1" w:after="100" w:afterAutospacing="1" w:line="255" w:lineRule="atLeast"/>
        <w:rPr>
          <w:rFonts w:ascii="Arial" w:hAnsi="Arial" w:cs="Arial"/>
          <w:sz w:val="20"/>
          <w:szCs w:val="20"/>
        </w:rPr>
      </w:pPr>
      <w:r w:rsidRPr="00132179">
        <w:rPr>
          <w:rFonts w:ascii="Arial" w:hAnsi="Arial" w:cs="Arial"/>
          <w:b/>
          <w:bCs/>
          <w:sz w:val="20"/>
        </w:rPr>
        <w:t>Step 2</w:t>
      </w:r>
      <w:r w:rsidRPr="00132179">
        <w:rPr>
          <w:rFonts w:ascii="Arial" w:hAnsi="Arial" w:cs="Arial"/>
          <w:sz w:val="20"/>
          <w:szCs w:val="20"/>
        </w:rPr>
        <w:t xml:space="preserve"> - Transfer the information from the Asset Management Worksheet into CUPSS or the equivalent MassDEP approved water system planning tool. Examples of alternative tools are available in the Asset Management </w:t>
      </w:r>
      <w:proofErr w:type="gramStart"/>
      <w:r w:rsidRPr="00132179">
        <w:rPr>
          <w:rFonts w:ascii="Arial" w:hAnsi="Arial" w:cs="Arial"/>
          <w:sz w:val="20"/>
          <w:szCs w:val="20"/>
        </w:rPr>
        <w:t>Tool Box</w:t>
      </w:r>
      <w:proofErr w:type="gramEnd"/>
      <w:r w:rsidRPr="00132179">
        <w:rPr>
          <w:rFonts w:ascii="Arial" w:hAnsi="Arial" w:cs="Arial"/>
          <w:sz w:val="20"/>
          <w:szCs w:val="20"/>
        </w:rPr>
        <w:t xml:space="preserve"> to accommodate for your system's size.</w:t>
      </w:r>
    </w:p>
    <w:p w14:paraId="0BFD5F05" w14:textId="77777777" w:rsidR="00132179" w:rsidRPr="00132179" w:rsidRDefault="00132179" w:rsidP="00132179">
      <w:pPr>
        <w:shd w:val="clear" w:color="auto" w:fill="FFFFFF"/>
        <w:spacing w:before="100" w:beforeAutospacing="1" w:after="100" w:afterAutospacing="1" w:line="255" w:lineRule="atLeast"/>
        <w:rPr>
          <w:rFonts w:ascii="Arial" w:hAnsi="Arial" w:cs="Arial"/>
          <w:sz w:val="20"/>
          <w:szCs w:val="20"/>
        </w:rPr>
      </w:pPr>
      <w:r w:rsidRPr="00132179">
        <w:rPr>
          <w:rFonts w:ascii="Arial" w:hAnsi="Arial" w:cs="Arial"/>
          <w:b/>
          <w:bCs/>
          <w:sz w:val="20"/>
        </w:rPr>
        <w:t>Step 3</w:t>
      </w:r>
      <w:r w:rsidRPr="00132179">
        <w:rPr>
          <w:rFonts w:ascii="Arial" w:hAnsi="Arial" w:cs="Arial"/>
          <w:sz w:val="20"/>
          <w:szCs w:val="20"/>
        </w:rPr>
        <w:t xml:space="preserve"> - Reach Capacity by exploring the Financial and Managerial needs of your system through your Asset Management tool. For example, CUPSS will provide you with a tailored Asset Management Plan for your system.</w:t>
      </w:r>
    </w:p>
    <w:p w14:paraId="12330774" w14:textId="77777777" w:rsidR="00132179" w:rsidRPr="00132179" w:rsidRDefault="00132179" w:rsidP="00132179">
      <w:pPr>
        <w:shd w:val="clear" w:color="auto" w:fill="FFFFFF"/>
        <w:spacing w:before="100" w:beforeAutospacing="1" w:after="100" w:afterAutospacing="1" w:line="255" w:lineRule="atLeast"/>
        <w:rPr>
          <w:rFonts w:ascii="Arial" w:hAnsi="Arial" w:cs="Arial"/>
          <w:sz w:val="20"/>
          <w:szCs w:val="20"/>
        </w:rPr>
      </w:pPr>
      <w:r w:rsidRPr="00132179">
        <w:rPr>
          <w:rFonts w:ascii="Arial" w:hAnsi="Arial" w:cs="Arial"/>
          <w:b/>
          <w:bCs/>
          <w:sz w:val="20"/>
        </w:rPr>
        <w:t>Existing System</w:t>
      </w:r>
    </w:p>
    <w:p w14:paraId="4AB1AF4D" w14:textId="77777777" w:rsidR="00132179" w:rsidRPr="00132179" w:rsidRDefault="00132179" w:rsidP="00132179">
      <w:pPr>
        <w:shd w:val="clear" w:color="auto" w:fill="FFFFFF"/>
        <w:spacing w:before="100" w:beforeAutospacing="1" w:after="100" w:afterAutospacing="1" w:line="255" w:lineRule="atLeast"/>
        <w:rPr>
          <w:rFonts w:ascii="Arial" w:hAnsi="Arial" w:cs="Arial"/>
          <w:sz w:val="20"/>
          <w:szCs w:val="20"/>
        </w:rPr>
      </w:pPr>
      <w:r w:rsidRPr="00132179">
        <w:rPr>
          <w:rFonts w:ascii="Arial" w:hAnsi="Arial" w:cs="Arial"/>
          <w:sz w:val="20"/>
          <w:szCs w:val="20"/>
        </w:rPr>
        <w:t>An existing system develops Capacity &amp; Asset Management through using the available tools and programs:</w:t>
      </w:r>
    </w:p>
    <w:p w14:paraId="1D9F05BA" w14:textId="77777777" w:rsidR="00132179" w:rsidRPr="00132179" w:rsidRDefault="00132179" w:rsidP="00132179">
      <w:pPr>
        <w:shd w:val="clear" w:color="auto" w:fill="FFFFFF"/>
        <w:spacing w:before="100" w:beforeAutospacing="1" w:after="100" w:afterAutospacing="1" w:line="255" w:lineRule="atLeast"/>
        <w:rPr>
          <w:rFonts w:ascii="Arial" w:hAnsi="Arial" w:cs="Arial"/>
          <w:sz w:val="20"/>
          <w:szCs w:val="20"/>
        </w:rPr>
      </w:pPr>
      <w:r w:rsidRPr="00132179">
        <w:rPr>
          <w:rFonts w:ascii="Arial" w:hAnsi="Arial" w:cs="Arial"/>
          <w:b/>
          <w:bCs/>
          <w:sz w:val="20"/>
        </w:rPr>
        <w:t>Step 1</w:t>
      </w:r>
      <w:r w:rsidRPr="00132179">
        <w:rPr>
          <w:rFonts w:ascii="Arial" w:hAnsi="Arial" w:cs="Arial"/>
          <w:sz w:val="20"/>
          <w:szCs w:val="20"/>
        </w:rPr>
        <w:t xml:space="preserve"> - Review the Asset Management Worksheet created for your system, based on previous Sanitary Survey information.</w:t>
      </w:r>
    </w:p>
    <w:p w14:paraId="78AB617F" w14:textId="77777777" w:rsidR="00132179" w:rsidRPr="00132179" w:rsidRDefault="00132179" w:rsidP="00132179">
      <w:pPr>
        <w:shd w:val="clear" w:color="auto" w:fill="FFFFFF"/>
        <w:spacing w:before="100" w:beforeAutospacing="1" w:after="100" w:afterAutospacing="1" w:line="255" w:lineRule="atLeast"/>
        <w:rPr>
          <w:rFonts w:ascii="Arial" w:hAnsi="Arial" w:cs="Arial"/>
          <w:sz w:val="20"/>
          <w:szCs w:val="20"/>
        </w:rPr>
      </w:pPr>
      <w:r w:rsidRPr="00132179">
        <w:rPr>
          <w:rFonts w:ascii="Arial" w:hAnsi="Arial" w:cs="Arial"/>
          <w:b/>
          <w:bCs/>
          <w:sz w:val="20"/>
        </w:rPr>
        <w:t>Step 2</w:t>
      </w:r>
      <w:r w:rsidRPr="00132179">
        <w:rPr>
          <w:rFonts w:ascii="Arial" w:hAnsi="Arial" w:cs="Arial"/>
          <w:sz w:val="20"/>
          <w:szCs w:val="20"/>
        </w:rPr>
        <w:t xml:space="preserve"> - Transfer the information from the Asset Management Worksheet into CUPSS or the equivalent MassDEP approved water system planning tool. Examples of alternative tools are available in the Asset Management </w:t>
      </w:r>
      <w:proofErr w:type="gramStart"/>
      <w:r w:rsidRPr="00132179">
        <w:rPr>
          <w:rFonts w:ascii="Arial" w:hAnsi="Arial" w:cs="Arial"/>
          <w:sz w:val="20"/>
          <w:szCs w:val="20"/>
        </w:rPr>
        <w:t>Tool Box</w:t>
      </w:r>
      <w:proofErr w:type="gramEnd"/>
      <w:r w:rsidRPr="00132179">
        <w:rPr>
          <w:rFonts w:ascii="Arial" w:hAnsi="Arial" w:cs="Arial"/>
          <w:sz w:val="20"/>
          <w:szCs w:val="20"/>
        </w:rPr>
        <w:t xml:space="preserve"> to accommodate for your system's size.</w:t>
      </w:r>
    </w:p>
    <w:p w14:paraId="61C8366D" w14:textId="77777777" w:rsidR="00132179" w:rsidRPr="00132179" w:rsidRDefault="00132179" w:rsidP="00132179">
      <w:pPr>
        <w:shd w:val="clear" w:color="auto" w:fill="FFFFFF"/>
        <w:spacing w:before="100" w:beforeAutospacing="1" w:after="100" w:afterAutospacing="1" w:line="255" w:lineRule="atLeast"/>
        <w:rPr>
          <w:rFonts w:ascii="Arial" w:hAnsi="Arial" w:cs="Arial"/>
          <w:sz w:val="20"/>
          <w:szCs w:val="20"/>
        </w:rPr>
      </w:pPr>
      <w:r w:rsidRPr="00132179">
        <w:rPr>
          <w:rFonts w:ascii="Arial" w:hAnsi="Arial" w:cs="Arial"/>
          <w:b/>
          <w:bCs/>
          <w:sz w:val="20"/>
        </w:rPr>
        <w:t>Step 3</w:t>
      </w:r>
      <w:r w:rsidRPr="00132179">
        <w:rPr>
          <w:rFonts w:ascii="Arial" w:hAnsi="Arial" w:cs="Arial"/>
          <w:sz w:val="20"/>
          <w:szCs w:val="20"/>
        </w:rPr>
        <w:t xml:space="preserve"> - Reach Capacity by exploring the Financial and Managerial needs of your system through your Asset Management tool. For example, CUPSS will provide you with a tailored Asset Management Plan for your system.</w:t>
      </w:r>
    </w:p>
    <w:p w14:paraId="58DCE603" w14:textId="77777777" w:rsidR="00132179" w:rsidRPr="00132179" w:rsidRDefault="00132179" w:rsidP="00B62D4F">
      <w:pPr>
        <w:shd w:val="clear" w:color="auto" w:fill="FFFFFF"/>
        <w:spacing w:before="100" w:beforeAutospacing="1" w:after="100" w:afterAutospacing="1" w:line="255" w:lineRule="atLeast"/>
        <w:rPr>
          <w:rFonts w:ascii="Arial" w:hAnsi="Arial" w:cs="Arial"/>
          <w:b/>
          <w:bCs/>
          <w:sz w:val="21"/>
          <w:szCs w:val="21"/>
        </w:rPr>
      </w:pPr>
      <w:r w:rsidRPr="00132179">
        <w:rPr>
          <w:rFonts w:ascii="Arial" w:hAnsi="Arial" w:cs="Arial"/>
          <w:sz w:val="20"/>
          <w:szCs w:val="20"/>
        </w:rPr>
        <w:t> </w:t>
      </w:r>
      <w:r w:rsidRPr="00132179">
        <w:rPr>
          <w:rFonts w:ascii="Arial" w:hAnsi="Arial" w:cs="Arial"/>
          <w:b/>
          <w:bCs/>
          <w:sz w:val="21"/>
          <w:szCs w:val="21"/>
        </w:rPr>
        <w:t>What are the Benefits of Asset Management?</w:t>
      </w:r>
    </w:p>
    <w:p w14:paraId="2D70E8F1" w14:textId="77777777" w:rsidR="00132179" w:rsidRPr="00132179" w:rsidRDefault="00132179" w:rsidP="00132179">
      <w:pPr>
        <w:numPr>
          <w:ilvl w:val="0"/>
          <w:numId w:val="2"/>
        </w:numPr>
        <w:shd w:val="clear" w:color="auto" w:fill="FFFFFF"/>
        <w:spacing w:before="100" w:beforeAutospacing="1" w:after="100" w:afterAutospacing="1" w:line="255" w:lineRule="atLeast"/>
        <w:ind w:left="825"/>
        <w:rPr>
          <w:rFonts w:ascii="Arial" w:hAnsi="Arial" w:cs="Arial"/>
          <w:sz w:val="20"/>
          <w:szCs w:val="20"/>
        </w:rPr>
      </w:pPr>
      <w:r w:rsidRPr="00132179">
        <w:rPr>
          <w:rFonts w:ascii="Arial" w:hAnsi="Arial" w:cs="Arial"/>
          <w:b/>
          <w:bCs/>
          <w:sz w:val="20"/>
        </w:rPr>
        <w:t>Save money</w:t>
      </w:r>
      <w:r w:rsidRPr="00132179">
        <w:rPr>
          <w:rFonts w:ascii="Arial" w:hAnsi="Arial" w:cs="Arial"/>
          <w:sz w:val="20"/>
          <w:szCs w:val="20"/>
        </w:rPr>
        <w:t xml:space="preserve">. With better planning you can fund upgrades and replacements, have better maintenance, and increase the life of your equipment </w:t>
      </w:r>
    </w:p>
    <w:p w14:paraId="5FA535F2" w14:textId="77777777" w:rsidR="00132179" w:rsidRPr="00132179" w:rsidRDefault="00132179" w:rsidP="00132179">
      <w:pPr>
        <w:numPr>
          <w:ilvl w:val="0"/>
          <w:numId w:val="2"/>
        </w:numPr>
        <w:shd w:val="clear" w:color="auto" w:fill="FFFFFF"/>
        <w:spacing w:before="100" w:beforeAutospacing="1" w:after="100" w:afterAutospacing="1" w:line="255" w:lineRule="atLeast"/>
        <w:ind w:left="825"/>
        <w:rPr>
          <w:rFonts w:ascii="Arial" w:hAnsi="Arial" w:cs="Arial"/>
          <w:sz w:val="20"/>
          <w:szCs w:val="20"/>
        </w:rPr>
      </w:pPr>
      <w:r w:rsidRPr="00132179">
        <w:rPr>
          <w:rFonts w:ascii="Arial" w:hAnsi="Arial" w:cs="Arial"/>
          <w:b/>
          <w:bCs/>
          <w:sz w:val="20"/>
        </w:rPr>
        <w:t>Protect public health</w:t>
      </w:r>
      <w:r w:rsidRPr="00132179">
        <w:rPr>
          <w:rFonts w:ascii="Arial" w:hAnsi="Arial" w:cs="Arial"/>
          <w:sz w:val="20"/>
          <w:szCs w:val="20"/>
        </w:rPr>
        <w:t>. Properly maintained equipment supplies fresh drinking water to consumers.</w:t>
      </w:r>
    </w:p>
    <w:p w14:paraId="6013814B" w14:textId="77777777" w:rsidR="00132179" w:rsidRPr="00132179" w:rsidRDefault="00132179" w:rsidP="00132179">
      <w:pPr>
        <w:numPr>
          <w:ilvl w:val="0"/>
          <w:numId w:val="2"/>
        </w:numPr>
        <w:shd w:val="clear" w:color="auto" w:fill="FFFFFF"/>
        <w:spacing w:before="100" w:beforeAutospacing="1" w:after="100" w:afterAutospacing="1" w:line="255" w:lineRule="atLeast"/>
        <w:ind w:left="825"/>
        <w:rPr>
          <w:rFonts w:ascii="Arial" w:hAnsi="Arial" w:cs="Arial"/>
          <w:sz w:val="20"/>
          <w:szCs w:val="20"/>
        </w:rPr>
      </w:pPr>
      <w:r w:rsidRPr="00132179">
        <w:rPr>
          <w:rFonts w:ascii="Arial" w:hAnsi="Arial" w:cs="Arial"/>
          <w:b/>
          <w:bCs/>
          <w:sz w:val="20"/>
        </w:rPr>
        <w:t>Better emergency response planning</w:t>
      </w:r>
      <w:r w:rsidRPr="00132179">
        <w:rPr>
          <w:rFonts w:ascii="Arial" w:hAnsi="Arial" w:cs="Arial"/>
          <w:sz w:val="20"/>
          <w:szCs w:val="20"/>
        </w:rPr>
        <w:t>. Improve your response to emergencies, security, and safety issues.</w:t>
      </w:r>
    </w:p>
    <w:p w14:paraId="6754082A" w14:textId="77777777" w:rsidR="00132179" w:rsidRPr="00132179" w:rsidRDefault="00132179" w:rsidP="00132179">
      <w:pPr>
        <w:numPr>
          <w:ilvl w:val="0"/>
          <w:numId w:val="2"/>
        </w:numPr>
        <w:shd w:val="clear" w:color="auto" w:fill="FFFFFF"/>
        <w:spacing w:before="100" w:beforeAutospacing="1" w:after="100" w:afterAutospacing="1" w:line="255" w:lineRule="atLeast"/>
        <w:ind w:left="825"/>
        <w:rPr>
          <w:rFonts w:ascii="Arial" w:hAnsi="Arial" w:cs="Arial"/>
          <w:sz w:val="20"/>
          <w:szCs w:val="20"/>
        </w:rPr>
      </w:pPr>
      <w:r w:rsidRPr="00132179">
        <w:rPr>
          <w:rFonts w:ascii="Arial" w:hAnsi="Arial" w:cs="Arial"/>
          <w:b/>
          <w:bCs/>
          <w:sz w:val="20"/>
        </w:rPr>
        <w:t>Asset Check Up Reports (CUPSS)</w:t>
      </w:r>
      <w:r w:rsidRPr="00132179">
        <w:rPr>
          <w:rFonts w:ascii="Arial" w:hAnsi="Arial" w:cs="Arial"/>
          <w:sz w:val="20"/>
          <w:szCs w:val="20"/>
        </w:rPr>
        <w:t>. Produce and analyze reports to efficiently manage equipment and assets.</w:t>
      </w:r>
    </w:p>
    <w:p w14:paraId="1DCA1F02" w14:textId="77777777" w:rsidR="00132179" w:rsidRPr="00132179" w:rsidRDefault="00132179" w:rsidP="00132179">
      <w:pPr>
        <w:numPr>
          <w:ilvl w:val="0"/>
          <w:numId w:val="2"/>
        </w:numPr>
        <w:shd w:val="clear" w:color="auto" w:fill="FFFFFF"/>
        <w:spacing w:before="100" w:beforeAutospacing="1" w:after="100" w:afterAutospacing="1" w:line="255" w:lineRule="atLeast"/>
        <w:ind w:left="825"/>
        <w:rPr>
          <w:rFonts w:ascii="Arial" w:hAnsi="Arial" w:cs="Arial"/>
          <w:sz w:val="20"/>
          <w:szCs w:val="20"/>
        </w:rPr>
      </w:pPr>
      <w:r w:rsidRPr="00132179">
        <w:rPr>
          <w:rFonts w:ascii="Arial" w:hAnsi="Arial" w:cs="Arial"/>
          <w:b/>
          <w:bCs/>
          <w:sz w:val="20"/>
        </w:rPr>
        <w:t>Financial Check Up Reports (CUPSS)</w:t>
      </w:r>
      <w:r w:rsidRPr="00132179">
        <w:rPr>
          <w:rFonts w:ascii="Arial" w:hAnsi="Arial" w:cs="Arial"/>
          <w:sz w:val="20"/>
          <w:szCs w:val="20"/>
        </w:rPr>
        <w:t>. Make informed decisions based on sound operational and financial planning.</w:t>
      </w:r>
    </w:p>
    <w:p w14:paraId="6E144AD8" w14:textId="77777777" w:rsidR="00132179" w:rsidRPr="00132179" w:rsidRDefault="00132179" w:rsidP="00132179">
      <w:pPr>
        <w:numPr>
          <w:ilvl w:val="0"/>
          <w:numId w:val="2"/>
        </w:numPr>
        <w:shd w:val="clear" w:color="auto" w:fill="FFFFFF"/>
        <w:spacing w:before="100" w:beforeAutospacing="1" w:after="100" w:afterAutospacing="1" w:line="255" w:lineRule="atLeast"/>
        <w:ind w:left="825"/>
        <w:rPr>
          <w:rFonts w:ascii="Arial" w:hAnsi="Arial" w:cs="Arial"/>
          <w:sz w:val="20"/>
          <w:szCs w:val="20"/>
        </w:rPr>
      </w:pPr>
      <w:r w:rsidRPr="00132179">
        <w:rPr>
          <w:rFonts w:ascii="Arial" w:hAnsi="Arial" w:cs="Arial"/>
          <w:b/>
          <w:bCs/>
          <w:sz w:val="20"/>
        </w:rPr>
        <w:t>Daily Task Manager, Inventory Schematic, Capital Improvements Project lists, Asset Risk Matrix (CUPSS)</w:t>
      </w:r>
    </w:p>
    <w:p w14:paraId="1B882660" w14:textId="77777777" w:rsidR="00132179" w:rsidRPr="00132179" w:rsidRDefault="00132179" w:rsidP="00132179">
      <w:pPr>
        <w:numPr>
          <w:ilvl w:val="0"/>
          <w:numId w:val="2"/>
        </w:numPr>
        <w:shd w:val="clear" w:color="auto" w:fill="FFFFFF"/>
        <w:spacing w:before="100" w:beforeAutospacing="1" w:after="100" w:afterAutospacing="1" w:line="255" w:lineRule="atLeast"/>
        <w:ind w:left="825"/>
        <w:rPr>
          <w:rFonts w:ascii="Arial" w:hAnsi="Arial" w:cs="Arial"/>
          <w:sz w:val="20"/>
          <w:szCs w:val="20"/>
        </w:rPr>
      </w:pPr>
      <w:r w:rsidRPr="00132179">
        <w:rPr>
          <w:rFonts w:ascii="Arial" w:hAnsi="Arial" w:cs="Arial"/>
          <w:b/>
          <w:bCs/>
          <w:sz w:val="20"/>
        </w:rPr>
        <w:lastRenderedPageBreak/>
        <w:t>Produce a complete Asset Management Plan in CUPSS</w:t>
      </w:r>
      <w:r w:rsidRPr="00132179">
        <w:rPr>
          <w:rFonts w:ascii="Arial" w:hAnsi="Arial" w:cs="Arial"/>
          <w:sz w:val="20"/>
          <w:szCs w:val="20"/>
        </w:rPr>
        <w:t>. CUPSS is a free, comprehensive, asset management tool that creates capacity for both drinking water and wastewater utilities. This tool tailors Asset Management Plans.</w:t>
      </w:r>
    </w:p>
    <w:p w14:paraId="5134E58D" w14:textId="77777777" w:rsidR="00132179" w:rsidRPr="00132179" w:rsidRDefault="00132179" w:rsidP="00132179">
      <w:pPr>
        <w:numPr>
          <w:ilvl w:val="0"/>
          <w:numId w:val="2"/>
        </w:numPr>
        <w:shd w:val="clear" w:color="auto" w:fill="FFFFFF"/>
        <w:spacing w:before="100" w:beforeAutospacing="1" w:after="100" w:afterAutospacing="1" w:line="255" w:lineRule="atLeast"/>
        <w:ind w:left="825"/>
        <w:rPr>
          <w:rFonts w:ascii="Arial" w:hAnsi="Arial" w:cs="Arial"/>
          <w:sz w:val="20"/>
          <w:szCs w:val="20"/>
        </w:rPr>
      </w:pPr>
      <w:r w:rsidRPr="00132179">
        <w:rPr>
          <w:rFonts w:ascii="Arial" w:hAnsi="Arial" w:cs="Arial"/>
          <w:b/>
          <w:bCs/>
          <w:sz w:val="20"/>
        </w:rPr>
        <w:t>Have information to complete EPA Drinking Water Infrastructure Needs Survey and Assessment (DWINSA)</w:t>
      </w:r>
      <w:r w:rsidRPr="00132179">
        <w:rPr>
          <w:rFonts w:ascii="Arial" w:hAnsi="Arial" w:cs="Arial"/>
          <w:sz w:val="20"/>
          <w:szCs w:val="20"/>
        </w:rPr>
        <w:t xml:space="preserve">. PWS asset management information can be used in completing the EPA DWINSA reports. The EPA uses DWINSA results to allocate DWSRF funds to the states and tribes as required by the Safe Drinking Water Act (SDWA). </w:t>
      </w:r>
      <w:hyperlink r:id="rId9" w:tgtFrame="_blank" w:history="1">
        <w:r w:rsidRPr="00132179">
          <w:rPr>
            <w:rFonts w:ascii="Arial" w:hAnsi="Arial" w:cs="Arial"/>
            <w:color w:val="336699"/>
            <w:sz w:val="20"/>
          </w:rPr>
          <w:t>http://water.epa.gov</w:t>
        </w:r>
        <w:r w:rsidRPr="00132179">
          <w:rPr>
            <w:rFonts w:ascii="Arial" w:hAnsi="Arial" w:cs="Arial"/>
            <w:color w:val="336699"/>
            <w:sz w:val="20"/>
          </w:rPr>
          <w:t>/</w:t>
        </w:r>
        <w:r w:rsidRPr="00132179">
          <w:rPr>
            <w:rFonts w:ascii="Arial" w:hAnsi="Arial" w:cs="Arial"/>
            <w:color w:val="336699"/>
            <w:sz w:val="20"/>
          </w:rPr>
          <w:t>infrastructure/drinkingwater/dwns/</w:t>
        </w:r>
        <w:r w:rsidRPr="00132179">
          <w:rPr>
            <w:rFonts w:ascii="Arial" w:hAnsi="Arial" w:cs="Arial"/>
            <w:color w:val="336699"/>
            <w:sz w:val="20"/>
          </w:rPr>
          <w:t>i</w:t>
        </w:r>
        <w:r w:rsidRPr="00132179">
          <w:rPr>
            <w:rFonts w:ascii="Arial" w:hAnsi="Arial" w:cs="Arial"/>
            <w:color w:val="336699"/>
            <w:sz w:val="20"/>
          </w:rPr>
          <w:t>ndex.cfm</w:t>
        </w:r>
      </w:hyperlink>
    </w:p>
    <w:p w14:paraId="7557204C" w14:textId="77777777" w:rsidR="00132179" w:rsidRPr="00132179" w:rsidRDefault="00132179" w:rsidP="00132179">
      <w:pPr>
        <w:numPr>
          <w:ilvl w:val="0"/>
          <w:numId w:val="2"/>
        </w:numPr>
        <w:shd w:val="clear" w:color="auto" w:fill="FFFFFF"/>
        <w:spacing w:before="100" w:beforeAutospacing="1" w:after="100" w:afterAutospacing="1" w:line="255" w:lineRule="atLeast"/>
        <w:ind w:left="825"/>
        <w:rPr>
          <w:rFonts w:ascii="Arial" w:hAnsi="Arial" w:cs="Arial"/>
          <w:sz w:val="20"/>
          <w:szCs w:val="20"/>
        </w:rPr>
      </w:pPr>
      <w:r w:rsidRPr="00132179">
        <w:rPr>
          <w:rFonts w:ascii="Arial" w:hAnsi="Arial" w:cs="Arial"/>
          <w:b/>
          <w:bCs/>
          <w:sz w:val="20"/>
        </w:rPr>
        <w:t>Have information to apply for EPA Drinking Water State Revolving Fund (DWSRF)</w:t>
      </w:r>
      <w:r w:rsidRPr="00132179">
        <w:rPr>
          <w:rFonts w:ascii="Arial" w:hAnsi="Arial" w:cs="Arial"/>
          <w:sz w:val="20"/>
          <w:szCs w:val="20"/>
        </w:rPr>
        <w:t xml:space="preserve">. PWS asset management information can be used to meet planning requirements for grants and loans. When applying for DWSRF funds, more points will be awarded to systems with asset management plans and capital improvement plans. </w:t>
      </w:r>
      <w:hyperlink r:id="rId10" w:history="1">
        <w:r w:rsidR="00B62D4F" w:rsidRPr="000B7DE0">
          <w:rPr>
            <w:rStyle w:val="Hyperlink"/>
            <w:rFonts w:ascii="Arial" w:hAnsi="Arial" w:cs="Arial"/>
            <w:sz w:val="20"/>
          </w:rPr>
          <w:t>https://www.mass.gov/state-revolving-fund-srf-loan-program</w:t>
        </w:r>
      </w:hyperlink>
      <w:r w:rsidR="00B62D4F">
        <w:rPr>
          <w:rFonts w:ascii="Arial" w:hAnsi="Arial" w:cs="Arial"/>
          <w:color w:val="336699"/>
          <w:sz w:val="20"/>
        </w:rPr>
        <w:t xml:space="preserve"> </w:t>
      </w:r>
    </w:p>
    <w:p w14:paraId="2A7EE7CA" w14:textId="77777777" w:rsidR="00132179" w:rsidRPr="00132179" w:rsidRDefault="00132179" w:rsidP="00F759C3">
      <w:pPr>
        <w:shd w:val="clear" w:color="auto" w:fill="FFFFFF"/>
        <w:spacing w:before="100" w:beforeAutospacing="1" w:after="100" w:afterAutospacing="1" w:line="255" w:lineRule="atLeast"/>
        <w:rPr>
          <w:rFonts w:ascii="Arial" w:hAnsi="Arial" w:cs="Arial"/>
          <w:b/>
          <w:bCs/>
          <w:sz w:val="21"/>
          <w:szCs w:val="21"/>
        </w:rPr>
      </w:pPr>
      <w:r w:rsidRPr="00132179">
        <w:rPr>
          <w:rFonts w:ascii="Arial" w:hAnsi="Arial" w:cs="Arial"/>
          <w:sz w:val="20"/>
          <w:szCs w:val="20"/>
        </w:rPr>
        <w:t> </w:t>
      </w:r>
      <w:r w:rsidRPr="00132179">
        <w:rPr>
          <w:rFonts w:ascii="Arial" w:hAnsi="Arial" w:cs="Arial"/>
          <w:b/>
          <w:bCs/>
          <w:sz w:val="21"/>
          <w:szCs w:val="21"/>
        </w:rPr>
        <w:t>Mass DEP Using Capacity/ Asset Management</w:t>
      </w:r>
    </w:p>
    <w:p w14:paraId="618F04AD" w14:textId="77777777" w:rsidR="00132179" w:rsidRPr="00132179" w:rsidRDefault="00132179" w:rsidP="00132179">
      <w:pPr>
        <w:shd w:val="clear" w:color="auto" w:fill="FFFFFF"/>
        <w:spacing w:before="100" w:beforeAutospacing="1" w:after="100" w:afterAutospacing="1" w:line="255" w:lineRule="atLeast"/>
        <w:rPr>
          <w:rFonts w:ascii="Arial" w:hAnsi="Arial" w:cs="Arial"/>
          <w:sz w:val="20"/>
          <w:szCs w:val="20"/>
        </w:rPr>
      </w:pPr>
      <w:r w:rsidRPr="00132179">
        <w:rPr>
          <w:rFonts w:ascii="Arial" w:hAnsi="Arial" w:cs="Arial"/>
          <w:sz w:val="20"/>
          <w:szCs w:val="20"/>
        </w:rPr>
        <w:t xml:space="preserve">MassDEP encourages all new and existing systems to keep an updated Asset Management Plan. MassDEP will require PWS to demonstrate Capacity by using Asset Management Plans at specific times: For new systems, you must be approved for Adequate Capacity before going </w:t>
      </w:r>
      <w:proofErr w:type="gramStart"/>
      <w:r w:rsidRPr="00132179">
        <w:rPr>
          <w:rFonts w:ascii="Arial" w:hAnsi="Arial" w:cs="Arial"/>
          <w:sz w:val="20"/>
          <w:szCs w:val="20"/>
        </w:rPr>
        <w:t>on line</w:t>
      </w:r>
      <w:proofErr w:type="gramEnd"/>
      <w:r w:rsidRPr="00132179">
        <w:rPr>
          <w:rFonts w:ascii="Arial" w:hAnsi="Arial" w:cs="Arial"/>
          <w:sz w:val="20"/>
          <w:szCs w:val="20"/>
        </w:rPr>
        <w:t>. For existing systems, you must be approved for Adequate Capacity when applying for SRF grant funding, when your system is a significant non-complier (SNC) or a potential SNC, you have a major violation, you need to comply with a major infrastructure requirement or has submitted plans for a major infrastructure improvement, or you propose or implement a substantial modification to the system (e.g., transfer of ownership).</w:t>
      </w:r>
    </w:p>
    <w:p w14:paraId="46B347F3" w14:textId="77777777" w:rsidR="00132179" w:rsidRPr="00132179" w:rsidRDefault="00132179" w:rsidP="00B62D4F">
      <w:pPr>
        <w:shd w:val="clear" w:color="auto" w:fill="FFFFFF"/>
        <w:spacing w:before="100" w:beforeAutospacing="1" w:after="100" w:afterAutospacing="1" w:line="255" w:lineRule="atLeast"/>
        <w:rPr>
          <w:rFonts w:ascii="Arial" w:hAnsi="Arial" w:cs="Arial"/>
          <w:b/>
          <w:bCs/>
          <w:sz w:val="21"/>
          <w:szCs w:val="21"/>
        </w:rPr>
      </w:pPr>
      <w:r w:rsidRPr="00132179">
        <w:rPr>
          <w:rFonts w:ascii="Arial" w:hAnsi="Arial" w:cs="Arial"/>
          <w:sz w:val="20"/>
          <w:szCs w:val="20"/>
        </w:rPr>
        <w:t> </w:t>
      </w:r>
      <w:r w:rsidRPr="00132179">
        <w:rPr>
          <w:rFonts w:ascii="Arial" w:hAnsi="Arial" w:cs="Arial"/>
          <w:b/>
          <w:bCs/>
          <w:sz w:val="21"/>
          <w:szCs w:val="21"/>
        </w:rPr>
        <w:t>Where can you get more information on Asset Management?</w:t>
      </w:r>
    </w:p>
    <w:p w14:paraId="66DC0CB7" w14:textId="77777777" w:rsidR="00B62D4F" w:rsidRPr="00B62D4F" w:rsidRDefault="00B62D4F" w:rsidP="00B62D4F">
      <w:pPr>
        <w:pStyle w:val="xmsolistparagraph"/>
        <w:numPr>
          <w:ilvl w:val="0"/>
          <w:numId w:val="4"/>
        </w:numPr>
        <w:rPr>
          <w:rFonts w:ascii="Arial" w:eastAsia="Times New Roman" w:hAnsi="Arial" w:cs="Arial"/>
          <w:sz w:val="20"/>
          <w:szCs w:val="20"/>
        </w:rPr>
      </w:pPr>
      <w:r w:rsidRPr="00B62D4F">
        <w:rPr>
          <w:rFonts w:ascii="Arial" w:eastAsia="Times New Roman" w:hAnsi="Arial" w:cs="Arial"/>
          <w:sz w:val="20"/>
          <w:szCs w:val="20"/>
        </w:rPr>
        <w:t xml:space="preserve">Asset Management Worksheet: </w:t>
      </w:r>
      <w:hyperlink r:id="rId11" w:history="1">
        <w:r w:rsidRPr="00B62D4F">
          <w:rPr>
            <w:rStyle w:val="Hyperlink"/>
            <w:rFonts w:ascii="Arial" w:eastAsia="Times New Roman" w:hAnsi="Arial" w:cs="Arial"/>
            <w:sz w:val="20"/>
            <w:szCs w:val="20"/>
          </w:rPr>
          <w:t>Excel Version</w:t>
        </w:r>
      </w:hyperlink>
      <w:r w:rsidRPr="00B62D4F">
        <w:rPr>
          <w:rFonts w:ascii="Arial" w:eastAsia="Times New Roman" w:hAnsi="Arial" w:cs="Arial"/>
          <w:sz w:val="20"/>
          <w:szCs w:val="20"/>
        </w:rPr>
        <w:t xml:space="preserve">, </w:t>
      </w:r>
      <w:hyperlink r:id="rId12" w:history="1">
        <w:r w:rsidRPr="00B62D4F">
          <w:rPr>
            <w:rStyle w:val="Hyperlink"/>
            <w:rFonts w:ascii="Arial" w:eastAsia="Times New Roman" w:hAnsi="Arial" w:cs="Arial"/>
            <w:sz w:val="20"/>
            <w:szCs w:val="20"/>
          </w:rPr>
          <w:t>PDF Version</w:t>
        </w:r>
      </w:hyperlink>
    </w:p>
    <w:p w14:paraId="22E0C7B6" w14:textId="77777777" w:rsidR="00B62D4F" w:rsidRPr="00B62D4F" w:rsidRDefault="00B62D4F" w:rsidP="00B62D4F">
      <w:pPr>
        <w:numPr>
          <w:ilvl w:val="0"/>
          <w:numId w:val="4"/>
        </w:numPr>
        <w:shd w:val="clear" w:color="auto" w:fill="FFFFFF"/>
        <w:spacing w:before="100" w:beforeAutospacing="1" w:after="100" w:afterAutospacing="1" w:line="255" w:lineRule="atLeast"/>
        <w:rPr>
          <w:rFonts w:ascii="Arial" w:eastAsia="Calibri" w:hAnsi="Arial" w:cs="Arial"/>
          <w:sz w:val="20"/>
          <w:szCs w:val="20"/>
        </w:rPr>
      </w:pPr>
      <w:r w:rsidRPr="00B62D4F">
        <w:rPr>
          <w:rFonts w:ascii="Arial" w:hAnsi="Arial" w:cs="Arial"/>
          <w:color w:val="000000"/>
          <w:sz w:val="20"/>
          <w:szCs w:val="20"/>
        </w:rPr>
        <w:t xml:space="preserve">EPA Simple Asset Inventory for Very Small Systems (VSS): </w:t>
      </w:r>
      <w:hyperlink r:id="rId13" w:history="1">
        <w:r w:rsidRPr="00B62D4F">
          <w:rPr>
            <w:rStyle w:val="Hyperlink"/>
            <w:rFonts w:ascii="Arial" w:hAnsi="Arial" w:cs="Arial"/>
            <w:sz w:val="20"/>
            <w:szCs w:val="20"/>
          </w:rPr>
          <w:t>Taking Stock of Your Water System: A Simple Asset Inventory for Very Small Drinking Water Systems, October 2004 (epa.gov)</w:t>
        </w:r>
      </w:hyperlink>
    </w:p>
    <w:p w14:paraId="245A54EE" w14:textId="77777777" w:rsidR="00B62D4F" w:rsidRPr="00B62D4F" w:rsidRDefault="00B62D4F" w:rsidP="00B62D4F">
      <w:pPr>
        <w:numPr>
          <w:ilvl w:val="0"/>
          <w:numId w:val="4"/>
        </w:numPr>
        <w:shd w:val="clear" w:color="auto" w:fill="FFFFFF"/>
        <w:spacing w:before="100" w:beforeAutospacing="1" w:after="100" w:afterAutospacing="1" w:line="255" w:lineRule="atLeast"/>
        <w:rPr>
          <w:rFonts w:ascii="Arial" w:hAnsi="Arial" w:cs="Arial"/>
          <w:sz w:val="20"/>
          <w:szCs w:val="20"/>
        </w:rPr>
      </w:pPr>
      <w:r w:rsidRPr="00B62D4F">
        <w:rPr>
          <w:rFonts w:ascii="Arial" w:hAnsi="Arial" w:cs="Arial"/>
          <w:color w:val="000000"/>
          <w:sz w:val="20"/>
          <w:szCs w:val="20"/>
        </w:rPr>
        <w:t xml:space="preserve">EPA- Asset Management: Handbook for Small Water Systems: </w:t>
      </w:r>
      <w:hyperlink r:id="rId14" w:history="1">
        <w:r w:rsidRPr="00B62D4F">
          <w:rPr>
            <w:rStyle w:val="Hyperlink"/>
            <w:rFonts w:ascii="Arial" w:hAnsi="Arial" w:cs="Arial"/>
            <w:sz w:val="20"/>
            <w:szCs w:val="20"/>
          </w:rPr>
          <w:t>Asset Management: A Handbook for Small Water Systems - EPA 816-R-03-016 - September 2003</w:t>
        </w:r>
      </w:hyperlink>
    </w:p>
    <w:p w14:paraId="3878F0B3" w14:textId="77777777" w:rsidR="00B62D4F" w:rsidRPr="00B62D4F" w:rsidRDefault="00B62D4F" w:rsidP="00B62D4F">
      <w:pPr>
        <w:numPr>
          <w:ilvl w:val="0"/>
          <w:numId w:val="4"/>
        </w:numPr>
        <w:shd w:val="clear" w:color="auto" w:fill="FFFFFF"/>
        <w:spacing w:before="100" w:beforeAutospacing="1" w:after="100" w:afterAutospacing="1" w:line="255" w:lineRule="atLeast"/>
        <w:rPr>
          <w:rFonts w:ascii="Arial" w:hAnsi="Arial" w:cs="Arial"/>
          <w:sz w:val="20"/>
          <w:szCs w:val="20"/>
        </w:rPr>
      </w:pPr>
      <w:r w:rsidRPr="00B62D4F">
        <w:rPr>
          <w:rFonts w:ascii="Arial" w:hAnsi="Arial" w:cs="Arial"/>
          <w:color w:val="000000"/>
          <w:sz w:val="20"/>
          <w:szCs w:val="20"/>
        </w:rPr>
        <w:t xml:space="preserve">Check-up Program for Small Systems (CUPSS): </w:t>
      </w:r>
      <w:hyperlink r:id="rId15" w:history="1">
        <w:r w:rsidRPr="00B62D4F">
          <w:rPr>
            <w:rStyle w:val="Hyperlink"/>
            <w:rFonts w:ascii="Arial" w:hAnsi="Arial" w:cs="Arial"/>
            <w:sz w:val="20"/>
            <w:szCs w:val="20"/>
          </w:rPr>
          <w:t>Check-Up Program for Small Systems (CUPSS) Asset Management Tool | US EPA</w:t>
        </w:r>
      </w:hyperlink>
    </w:p>
    <w:p w14:paraId="12B6CC63" w14:textId="77777777" w:rsidR="00B62D4F" w:rsidRPr="00B62D4F" w:rsidRDefault="00B62D4F" w:rsidP="00B62D4F">
      <w:pPr>
        <w:pStyle w:val="xmsolistparagraph"/>
        <w:numPr>
          <w:ilvl w:val="0"/>
          <w:numId w:val="4"/>
        </w:numPr>
        <w:rPr>
          <w:rFonts w:ascii="Arial" w:eastAsia="Times New Roman" w:hAnsi="Arial" w:cs="Arial"/>
          <w:sz w:val="20"/>
          <w:szCs w:val="20"/>
        </w:rPr>
      </w:pPr>
      <w:r w:rsidRPr="00B62D4F">
        <w:rPr>
          <w:rFonts w:ascii="Arial" w:eastAsia="Times New Roman" w:hAnsi="Arial" w:cs="Arial"/>
          <w:sz w:val="20"/>
          <w:szCs w:val="20"/>
        </w:rPr>
        <w:t xml:space="preserve">Drinking Water Infrastructure Needs Survey and Assessment: </w:t>
      </w:r>
      <w:hyperlink r:id="rId16" w:history="1">
        <w:r w:rsidRPr="00B62D4F">
          <w:rPr>
            <w:rStyle w:val="Hyperlink"/>
            <w:rFonts w:ascii="Arial" w:eastAsia="Times New Roman" w:hAnsi="Arial" w:cs="Arial"/>
            <w:sz w:val="20"/>
            <w:szCs w:val="20"/>
          </w:rPr>
          <w:t>https://www.epa.gov/drinkingwatersrf/what-infrastructure-needs-survey-and-assessment</w:t>
        </w:r>
      </w:hyperlink>
    </w:p>
    <w:p w14:paraId="09CB9EC7" w14:textId="77777777" w:rsidR="00B62D4F" w:rsidRPr="00B62D4F" w:rsidRDefault="00B62D4F" w:rsidP="00B62D4F">
      <w:pPr>
        <w:numPr>
          <w:ilvl w:val="0"/>
          <w:numId w:val="4"/>
        </w:numPr>
        <w:shd w:val="clear" w:color="auto" w:fill="FFFFFF"/>
        <w:spacing w:before="100" w:beforeAutospacing="1" w:after="100" w:afterAutospacing="1" w:line="255" w:lineRule="atLeast"/>
        <w:rPr>
          <w:rFonts w:ascii="Arial" w:eastAsia="Calibri" w:hAnsi="Arial" w:cs="Arial"/>
          <w:sz w:val="20"/>
          <w:szCs w:val="20"/>
        </w:rPr>
      </w:pPr>
      <w:r w:rsidRPr="00B62D4F">
        <w:rPr>
          <w:rFonts w:ascii="Arial" w:hAnsi="Arial" w:cs="Arial"/>
          <w:color w:val="000000"/>
          <w:sz w:val="20"/>
          <w:szCs w:val="20"/>
        </w:rPr>
        <w:t xml:space="preserve">MassDEP Capital Improvement Planning Guidance Document: </w:t>
      </w:r>
      <w:hyperlink r:id="rId17" w:history="1">
        <w:r w:rsidRPr="00B62D4F">
          <w:rPr>
            <w:rStyle w:val="Hyperlink"/>
            <w:rFonts w:ascii="Arial" w:hAnsi="Arial" w:cs="Arial"/>
            <w:sz w:val="20"/>
            <w:szCs w:val="20"/>
          </w:rPr>
          <w:t>DWINSA (mass.gov)</w:t>
        </w:r>
      </w:hyperlink>
    </w:p>
    <w:p w14:paraId="6396DD3B" w14:textId="77777777" w:rsidR="00132179" w:rsidRPr="00132179" w:rsidRDefault="00132179" w:rsidP="00B62D4F">
      <w:pPr>
        <w:shd w:val="clear" w:color="auto" w:fill="FFFFFF"/>
        <w:spacing w:before="100" w:beforeAutospacing="1" w:after="100" w:afterAutospacing="1" w:line="255" w:lineRule="atLeast"/>
        <w:rPr>
          <w:rFonts w:ascii="Arial" w:hAnsi="Arial" w:cs="Arial"/>
          <w:b/>
          <w:bCs/>
          <w:sz w:val="21"/>
          <w:szCs w:val="21"/>
        </w:rPr>
      </w:pPr>
      <w:r w:rsidRPr="00132179">
        <w:rPr>
          <w:rFonts w:ascii="Arial" w:hAnsi="Arial" w:cs="Arial"/>
          <w:sz w:val="20"/>
          <w:szCs w:val="20"/>
        </w:rPr>
        <w:t> </w:t>
      </w:r>
      <w:r w:rsidRPr="00132179">
        <w:rPr>
          <w:rFonts w:ascii="Arial" w:hAnsi="Arial" w:cs="Arial"/>
          <w:b/>
          <w:bCs/>
          <w:sz w:val="21"/>
          <w:szCs w:val="21"/>
        </w:rPr>
        <w:t>Technical Assistance Contacts for Asset Management</w:t>
      </w:r>
    </w:p>
    <w:p w14:paraId="2DB20F54" w14:textId="77777777" w:rsidR="00132179" w:rsidRPr="00132179" w:rsidRDefault="00B77C7B" w:rsidP="00F759C3">
      <w:pPr>
        <w:shd w:val="clear" w:color="auto" w:fill="FFFFFF"/>
        <w:spacing w:before="100" w:beforeAutospacing="1" w:after="100" w:afterAutospacing="1" w:line="255" w:lineRule="atLeast"/>
        <w:rPr>
          <w:rFonts w:ascii="Arial" w:hAnsi="Arial" w:cs="Arial"/>
          <w:sz w:val="20"/>
          <w:szCs w:val="20"/>
        </w:rPr>
      </w:pPr>
      <w:r w:rsidRPr="00F759C3">
        <w:rPr>
          <w:rFonts w:ascii="Arial" w:hAnsi="Arial" w:cs="Arial"/>
          <w:sz w:val="20"/>
          <w:szCs w:val="20"/>
        </w:rPr>
        <w:t xml:space="preserve">Contact Drinking Water Program at </w:t>
      </w:r>
      <w:hyperlink r:id="rId18" w:history="1">
        <w:r w:rsidRPr="00F759C3">
          <w:rPr>
            <w:rStyle w:val="Hyperlink"/>
            <w:rFonts w:ascii="Arial" w:hAnsi="Arial" w:cs="Arial"/>
            <w:sz w:val="20"/>
            <w:szCs w:val="20"/>
          </w:rPr>
          <w:t>program.director-dwp@mass.gov</w:t>
        </w:r>
      </w:hyperlink>
      <w:r w:rsidRPr="00F759C3">
        <w:rPr>
          <w:rFonts w:ascii="Arial" w:hAnsi="Arial" w:cs="Arial"/>
          <w:sz w:val="20"/>
          <w:szCs w:val="20"/>
        </w:rPr>
        <w:t xml:space="preserve">, Subject Capacity-Asset Management  </w:t>
      </w:r>
      <w:r w:rsidR="00132179" w:rsidRPr="00132179">
        <w:rPr>
          <w:rFonts w:ascii="Arial" w:hAnsi="Arial" w:cs="Arial"/>
          <w:sz w:val="20"/>
          <w:szCs w:val="20"/>
        </w:rPr>
        <w:pict w14:anchorId="74A3D7F1">
          <v:rect id="_x0000_i1025" style="width:0;height:.75pt" o:hralign="center" o:hrstd="t" o:hrnoshade="t" o:hr="t" fillcolor="#999" stroked="f"/>
        </w:pict>
      </w:r>
    </w:p>
    <w:p w14:paraId="2302DCC3" w14:textId="77777777" w:rsidR="00132179" w:rsidRPr="00F759C3" w:rsidRDefault="00132179" w:rsidP="00132179">
      <w:pPr>
        <w:shd w:val="clear" w:color="auto" w:fill="FFFFFF"/>
        <w:spacing w:before="100" w:beforeAutospacing="1" w:after="100" w:afterAutospacing="1" w:line="255" w:lineRule="atLeast"/>
        <w:rPr>
          <w:rFonts w:ascii="Arial" w:hAnsi="Arial" w:cs="Arial"/>
          <w:sz w:val="18"/>
          <w:szCs w:val="18"/>
        </w:rPr>
      </w:pPr>
      <w:bookmarkStart w:id="0" w:name="what"/>
      <w:bookmarkEnd w:id="0"/>
      <w:r w:rsidRPr="00F759C3">
        <w:rPr>
          <w:rFonts w:ascii="Arial" w:hAnsi="Arial" w:cs="Arial"/>
          <w:sz w:val="18"/>
          <w:szCs w:val="18"/>
        </w:rPr>
        <w:t xml:space="preserve">(1) "Asset management is maintaining a desired level of service for what you want your assets to provide at the lowest life cycle cost. Lowest life cycle cost refers to the best appropriate cost for rehabilitating, </w:t>
      </w:r>
      <w:proofErr w:type="gramStart"/>
      <w:r w:rsidRPr="00F759C3">
        <w:rPr>
          <w:rFonts w:ascii="Arial" w:hAnsi="Arial" w:cs="Arial"/>
          <w:sz w:val="18"/>
          <w:szCs w:val="18"/>
        </w:rPr>
        <w:t>repairing</w:t>
      </w:r>
      <w:proofErr w:type="gramEnd"/>
      <w:r w:rsidRPr="00F759C3">
        <w:rPr>
          <w:rFonts w:ascii="Arial" w:hAnsi="Arial" w:cs="Arial"/>
          <w:sz w:val="18"/>
          <w:szCs w:val="18"/>
        </w:rPr>
        <w:t xml:space="preserve"> or replacing an asset. Asset management is implemented through an asset management program and typically includes a written asset management plan." -- </w:t>
      </w:r>
      <w:hyperlink r:id="rId19" w:tgtFrame="_blank" w:history="1">
        <w:r w:rsidRPr="00F759C3">
          <w:rPr>
            <w:rFonts w:ascii="Arial" w:hAnsi="Arial" w:cs="Arial"/>
            <w:color w:val="336699"/>
            <w:sz w:val="18"/>
            <w:szCs w:val="22"/>
          </w:rPr>
          <w:t>Asset Management: A Best Practices Guide</w:t>
        </w:r>
        <w:r w:rsidRPr="00F759C3">
          <w:rPr>
            <w:rFonts w:ascii="Arial" w:hAnsi="Arial" w:cs="Arial"/>
            <w:color w:val="336699"/>
            <w:sz w:val="18"/>
            <w:szCs w:val="22"/>
          </w:rPr>
          <w:t xml:space="preserve"> </w:t>
        </w:r>
        <w:r w:rsidRPr="00F759C3">
          <w:rPr>
            <w:rFonts w:ascii="Arial" w:hAnsi="Arial" w:cs="Arial"/>
            <w:color w:val="336699"/>
            <w:sz w:val="18"/>
            <w:szCs w:val="22"/>
          </w:rPr>
          <w:t>(US EPA)</w:t>
        </w:r>
      </w:hyperlink>
    </w:p>
    <w:p w14:paraId="3FDBF71D" w14:textId="77777777" w:rsidR="005C5FEA" w:rsidRDefault="005C5FEA"/>
    <w:sectPr w:rsidR="005C5FEA" w:rsidSect="00F759C3">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277A4" w14:textId="77777777" w:rsidR="007866C2" w:rsidRDefault="007866C2" w:rsidP="00F759C3">
      <w:r>
        <w:separator/>
      </w:r>
    </w:p>
  </w:endnote>
  <w:endnote w:type="continuationSeparator" w:id="0">
    <w:p w14:paraId="36201646" w14:textId="77777777" w:rsidR="007866C2" w:rsidRDefault="007866C2" w:rsidP="00F7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CC96" w14:textId="77777777" w:rsidR="00F759C3" w:rsidRDefault="00F759C3">
    <w:pPr>
      <w:pStyle w:val="Footer"/>
    </w:pPr>
    <w:r>
      <w:tab/>
    </w:r>
    <w:r>
      <w:tab/>
    </w:r>
    <w:r w:rsidRPr="00F759C3">
      <w:rPr>
        <w:rFonts w:ascii="Arial" w:hAnsi="Arial" w:cs="Arial"/>
        <w:sz w:val="20"/>
        <w:szCs w:val="20"/>
      </w:rPr>
      <w:t>Update-8/19/21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03289" w14:textId="77777777" w:rsidR="007866C2" w:rsidRDefault="007866C2" w:rsidP="00F759C3">
      <w:r>
        <w:separator/>
      </w:r>
    </w:p>
  </w:footnote>
  <w:footnote w:type="continuationSeparator" w:id="0">
    <w:p w14:paraId="25B2447C" w14:textId="77777777" w:rsidR="007866C2" w:rsidRDefault="007866C2" w:rsidP="00F75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393C"/>
    <w:multiLevelType w:val="multilevel"/>
    <w:tmpl w:val="FEC8F3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8A30D1"/>
    <w:multiLevelType w:val="multilevel"/>
    <w:tmpl w:val="1424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028D3"/>
    <w:multiLevelType w:val="multilevel"/>
    <w:tmpl w:val="DDB4C8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C1194E"/>
    <w:multiLevelType w:val="multilevel"/>
    <w:tmpl w:val="0620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2179"/>
    <w:rsid w:val="00132179"/>
    <w:rsid w:val="00424AAA"/>
    <w:rsid w:val="005C5FEA"/>
    <w:rsid w:val="005E1A54"/>
    <w:rsid w:val="00675A38"/>
    <w:rsid w:val="006B4564"/>
    <w:rsid w:val="006E25AA"/>
    <w:rsid w:val="007866C2"/>
    <w:rsid w:val="00871A37"/>
    <w:rsid w:val="00926D73"/>
    <w:rsid w:val="0093369F"/>
    <w:rsid w:val="009C308C"/>
    <w:rsid w:val="00B41BE2"/>
    <w:rsid w:val="00B62D4F"/>
    <w:rsid w:val="00B77C7B"/>
    <w:rsid w:val="00BB67CE"/>
    <w:rsid w:val="00ED76FC"/>
    <w:rsid w:val="00F7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9F4A3C"/>
  <w15:chartTrackingRefBased/>
  <w15:docId w15:val="{9BCF0821-DBB0-4832-9DC8-1578300F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5FEA"/>
    <w:rPr>
      <w:sz w:val="24"/>
      <w:szCs w:val="24"/>
    </w:rPr>
  </w:style>
  <w:style w:type="paragraph" w:styleId="Heading1">
    <w:name w:val="heading 1"/>
    <w:basedOn w:val="Normal"/>
    <w:link w:val="Heading1Char"/>
    <w:uiPriority w:val="9"/>
    <w:qFormat/>
    <w:rsid w:val="00132179"/>
    <w:pPr>
      <w:pBdr>
        <w:top w:val="dotted" w:sz="6" w:space="4" w:color="000000"/>
        <w:bottom w:val="dotted" w:sz="6" w:space="4" w:color="000000"/>
      </w:pBdr>
      <w:spacing w:before="300" w:after="300" w:line="285" w:lineRule="atLeast"/>
      <w:ind w:right="120"/>
      <w:outlineLvl w:val="0"/>
    </w:pPr>
    <w:rPr>
      <w:b/>
      <w:bCs/>
      <w:kern w:val="36"/>
    </w:rPr>
  </w:style>
  <w:style w:type="paragraph" w:styleId="Heading2">
    <w:name w:val="heading 2"/>
    <w:basedOn w:val="Normal"/>
    <w:link w:val="Heading2Char"/>
    <w:uiPriority w:val="9"/>
    <w:qFormat/>
    <w:rsid w:val="00132179"/>
    <w:pPr>
      <w:pBdr>
        <w:bottom w:val="dotted" w:sz="6" w:space="0" w:color="CCCCCC"/>
      </w:pBdr>
      <w:spacing w:before="100" w:beforeAutospacing="1" w:after="100" w:afterAutospacing="1"/>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2179"/>
    <w:rPr>
      <w:b/>
      <w:bCs/>
      <w:kern w:val="36"/>
      <w:sz w:val="24"/>
      <w:szCs w:val="24"/>
    </w:rPr>
  </w:style>
  <w:style w:type="character" w:customStyle="1" w:styleId="Heading2Char">
    <w:name w:val="Heading 2 Char"/>
    <w:link w:val="Heading2"/>
    <w:uiPriority w:val="9"/>
    <w:rsid w:val="00132179"/>
    <w:rPr>
      <w:b/>
      <w:bCs/>
      <w:sz w:val="21"/>
      <w:szCs w:val="21"/>
    </w:rPr>
  </w:style>
  <w:style w:type="character" w:styleId="Hyperlink">
    <w:name w:val="Hyperlink"/>
    <w:uiPriority w:val="99"/>
    <w:unhideWhenUsed/>
    <w:rsid w:val="00132179"/>
    <w:rPr>
      <w:strike w:val="0"/>
      <w:dstrike w:val="0"/>
      <w:color w:val="336699"/>
      <w:u w:val="none"/>
      <w:effect w:val="none"/>
    </w:rPr>
  </w:style>
  <w:style w:type="character" w:styleId="Strong">
    <w:name w:val="Strong"/>
    <w:uiPriority w:val="22"/>
    <w:qFormat/>
    <w:rsid w:val="00132179"/>
    <w:rPr>
      <w:b/>
      <w:bCs/>
    </w:rPr>
  </w:style>
  <w:style w:type="character" w:customStyle="1" w:styleId="footnote1">
    <w:name w:val="footnote1"/>
    <w:rsid w:val="00132179"/>
    <w:rPr>
      <w:color w:val="666666"/>
      <w:sz w:val="14"/>
      <w:szCs w:val="14"/>
    </w:rPr>
  </w:style>
  <w:style w:type="paragraph" w:styleId="NormalWeb">
    <w:name w:val="Normal (Web)"/>
    <w:basedOn w:val="Normal"/>
    <w:uiPriority w:val="99"/>
    <w:unhideWhenUsed/>
    <w:rsid w:val="00132179"/>
    <w:pPr>
      <w:spacing w:before="100" w:beforeAutospacing="1" w:after="100" w:afterAutospacing="1"/>
    </w:pPr>
  </w:style>
  <w:style w:type="paragraph" w:styleId="BalloonText">
    <w:name w:val="Balloon Text"/>
    <w:basedOn w:val="Normal"/>
    <w:link w:val="BalloonTextChar"/>
    <w:rsid w:val="00132179"/>
    <w:rPr>
      <w:rFonts w:ascii="Tahoma" w:hAnsi="Tahoma" w:cs="Tahoma"/>
      <w:sz w:val="16"/>
      <w:szCs w:val="16"/>
    </w:rPr>
  </w:style>
  <w:style w:type="character" w:customStyle="1" w:styleId="BalloonTextChar">
    <w:name w:val="Balloon Text Char"/>
    <w:link w:val="BalloonText"/>
    <w:rsid w:val="00132179"/>
    <w:rPr>
      <w:rFonts w:ascii="Tahoma" w:hAnsi="Tahoma" w:cs="Tahoma"/>
      <w:sz w:val="16"/>
      <w:szCs w:val="16"/>
    </w:rPr>
  </w:style>
  <w:style w:type="paragraph" w:customStyle="1" w:styleId="xmsolistparagraph">
    <w:name w:val="x_msolistparagraph"/>
    <w:basedOn w:val="Normal"/>
    <w:rsid w:val="00B62D4F"/>
    <w:pPr>
      <w:ind w:left="720"/>
    </w:pPr>
    <w:rPr>
      <w:rFonts w:ascii="Calibri" w:eastAsia="Calibri" w:hAnsi="Calibri" w:cs="Calibri"/>
      <w:sz w:val="22"/>
      <w:szCs w:val="22"/>
    </w:rPr>
  </w:style>
  <w:style w:type="character" w:styleId="UnresolvedMention">
    <w:name w:val="Unresolved Mention"/>
    <w:uiPriority w:val="99"/>
    <w:semiHidden/>
    <w:unhideWhenUsed/>
    <w:rsid w:val="00B62D4F"/>
    <w:rPr>
      <w:color w:val="605E5C"/>
      <w:shd w:val="clear" w:color="auto" w:fill="E1DFDD"/>
    </w:rPr>
  </w:style>
  <w:style w:type="paragraph" w:styleId="Header">
    <w:name w:val="header"/>
    <w:basedOn w:val="Normal"/>
    <w:link w:val="HeaderChar"/>
    <w:rsid w:val="00F759C3"/>
    <w:pPr>
      <w:tabs>
        <w:tab w:val="center" w:pos="4680"/>
        <w:tab w:val="right" w:pos="9360"/>
      </w:tabs>
    </w:pPr>
  </w:style>
  <w:style w:type="character" w:customStyle="1" w:styleId="HeaderChar">
    <w:name w:val="Header Char"/>
    <w:link w:val="Header"/>
    <w:rsid w:val="00F759C3"/>
    <w:rPr>
      <w:sz w:val="24"/>
      <w:szCs w:val="24"/>
    </w:rPr>
  </w:style>
  <w:style w:type="paragraph" w:styleId="Footer">
    <w:name w:val="footer"/>
    <w:basedOn w:val="Normal"/>
    <w:link w:val="FooterChar"/>
    <w:rsid w:val="00F759C3"/>
    <w:pPr>
      <w:tabs>
        <w:tab w:val="center" w:pos="4680"/>
        <w:tab w:val="right" w:pos="9360"/>
      </w:tabs>
    </w:pPr>
  </w:style>
  <w:style w:type="character" w:customStyle="1" w:styleId="FooterChar">
    <w:name w:val="Footer Char"/>
    <w:link w:val="Footer"/>
    <w:rsid w:val="00F759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4768">
      <w:bodyDiv w:val="1"/>
      <w:marLeft w:val="0"/>
      <w:marRight w:val="0"/>
      <w:marTop w:val="0"/>
      <w:marBottom w:val="0"/>
      <w:divBdr>
        <w:top w:val="none" w:sz="0" w:space="0" w:color="auto"/>
        <w:left w:val="none" w:sz="0" w:space="0" w:color="auto"/>
        <w:bottom w:val="none" w:sz="0" w:space="0" w:color="auto"/>
        <w:right w:val="none" w:sz="0" w:space="0" w:color="auto"/>
      </w:divBdr>
    </w:div>
    <w:div w:id="1217929603">
      <w:bodyDiv w:val="1"/>
      <w:marLeft w:val="0"/>
      <w:marRight w:val="0"/>
      <w:marTop w:val="0"/>
      <w:marBottom w:val="0"/>
      <w:divBdr>
        <w:top w:val="none" w:sz="0" w:space="0" w:color="auto"/>
        <w:left w:val="none" w:sz="0" w:space="0" w:color="auto"/>
        <w:bottom w:val="none" w:sz="0" w:space="0" w:color="auto"/>
        <w:right w:val="none" w:sz="0" w:space="0" w:color="auto"/>
      </w:divBdr>
      <w:divsChild>
        <w:div w:id="1973512862">
          <w:marLeft w:val="105"/>
          <w:marRight w:val="105"/>
          <w:marTop w:val="30"/>
          <w:marBottom w:val="0"/>
          <w:divBdr>
            <w:top w:val="none" w:sz="0" w:space="0" w:color="auto"/>
            <w:left w:val="none" w:sz="0" w:space="0" w:color="auto"/>
            <w:bottom w:val="none" w:sz="0" w:space="0" w:color="auto"/>
            <w:right w:val="none" w:sz="0" w:space="0" w:color="auto"/>
          </w:divBdr>
          <w:divsChild>
            <w:div w:id="9101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pa.gov/sites/default/files/2015-04/documents/epa816k03002.pdf" TargetMode="External"/><Relationship Id="rId18" Type="http://schemas.openxmlformats.org/officeDocument/2006/relationships/hyperlink" Target="mailto:program.director-dwp@mass.g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ass.gov/dep/water/drinking/capbuild.htm" TargetMode="External"/><Relationship Id="rId12" Type="http://schemas.openxmlformats.org/officeDocument/2006/relationships/hyperlink" Target="https://mass.gov/doc/asset-management-worksheet" TargetMode="External"/><Relationship Id="rId17" Type="http://schemas.openxmlformats.org/officeDocument/2006/relationships/hyperlink" Target="https://www.mass.gov/doc/2010-pws-capital-improvement-plan/download" TargetMode="External"/><Relationship Id="rId2" Type="http://schemas.openxmlformats.org/officeDocument/2006/relationships/styles" Target="styles.xml"/><Relationship Id="rId16" Type="http://schemas.openxmlformats.org/officeDocument/2006/relationships/hyperlink" Target="https://www.epa.gov/drinkingwatersrf/what-infrastructure-needs-survey-and-assessmen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s.gov/doc/asset-management-worksheet-ms-excel" TargetMode="External"/><Relationship Id="rId5" Type="http://schemas.openxmlformats.org/officeDocument/2006/relationships/footnotes" Target="footnotes.xml"/><Relationship Id="rId15" Type="http://schemas.openxmlformats.org/officeDocument/2006/relationships/hyperlink" Target="https://www.epa.gov/dwcapacity/check-program-small-systems-cupss-asset-management-tool" TargetMode="External"/><Relationship Id="rId10" Type="http://schemas.openxmlformats.org/officeDocument/2006/relationships/hyperlink" Target="https://www.mass.gov/state-revolving-fund-srf-loan-program" TargetMode="External"/><Relationship Id="rId19" Type="http://schemas.openxmlformats.org/officeDocument/2006/relationships/hyperlink" Target="http://water.epa.gov/infrastructure/drinkingwater/pws/cupss/upload/cupsspart1.pdf" TargetMode="External"/><Relationship Id="rId4" Type="http://schemas.openxmlformats.org/officeDocument/2006/relationships/webSettings" Target="webSettings.xml"/><Relationship Id="rId9" Type="http://schemas.openxmlformats.org/officeDocument/2006/relationships/hyperlink" Target="http://water.epa.gov/infrastructure/drinkingwater/dwns/index.cfm" TargetMode="External"/><Relationship Id="rId14" Type="http://schemas.openxmlformats.org/officeDocument/2006/relationships/hyperlink" Target="https://www.epa.gov/sites/default/files/2015-04/documents/epa816r03016.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Environmental Protection</Company>
  <LinksUpToDate>false</LinksUpToDate>
  <CharactersWithSpaces>7436</CharactersWithSpaces>
  <SharedDoc>false</SharedDoc>
  <HLinks>
    <vt:vector size="72" baseType="variant">
      <vt:variant>
        <vt:i4>327771</vt:i4>
      </vt:variant>
      <vt:variant>
        <vt:i4>33</vt:i4>
      </vt:variant>
      <vt:variant>
        <vt:i4>0</vt:i4>
      </vt:variant>
      <vt:variant>
        <vt:i4>5</vt:i4>
      </vt:variant>
      <vt:variant>
        <vt:lpwstr>http://water.epa.gov/infrastructure/drinkingwater/pws/cupss/upload/cupsspart1.pdf</vt:lpwstr>
      </vt:variant>
      <vt:variant>
        <vt:lpwstr/>
      </vt:variant>
      <vt:variant>
        <vt:i4>6357073</vt:i4>
      </vt:variant>
      <vt:variant>
        <vt:i4>30</vt:i4>
      </vt:variant>
      <vt:variant>
        <vt:i4>0</vt:i4>
      </vt:variant>
      <vt:variant>
        <vt:i4>5</vt:i4>
      </vt:variant>
      <vt:variant>
        <vt:lpwstr>mailto:program.director-dwp@mass.gov</vt:lpwstr>
      </vt:variant>
      <vt:variant>
        <vt:lpwstr/>
      </vt:variant>
      <vt:variant>
        <vt:i4>2555946</vt:i4>
      </vt:variant>
      <vt:variant>
        <vt:i4>27</vt:i4>
      </vt:variant>
      <vt:variant>
        <vt:i4>0</vt:i4>
      </vt:variant>
      <vt:variant>
        <vt:i4>5</vt:i4>
      </vt:variant>
      <vt:variant>
        <vt:lpwstr>https://www.mass.gov/doc/2010-pws-capital-improvement-plan/download</vt:lpwstr>
      </vt:variant>
      <vt:variant>
        <vt:lpwstr/>
      </vt:variant>
      <vt:variant>
        <vt:i4>393240</vt:i4>
      </vt:variant>
      <vt:variant>
        <vt:i4>24</vt:i4>
      </vt:variant>
      <vt:variant>
        <vt:i4>0</vt:i4>
      </vt:variant>
      <vt:variant>
        <vt:i4>5</vt:i4>
      </vt:variant>
      <vt:variant>
        <vt:lpwstr>https://www.epa.gov/drinkingwatersrf/what-infrastructure-needs-survey-and-assessment</vt:lpwstr>
      </vt:variant>
      <vt:variant>
        <vt:lpwstr/>
      </vt:variant>
      <vt:variant>
        <vt:i4>8061051</vt:i4>
      </vt:variant>
      <vt:variant>
        <vt:i4>21</vt:i4>
      </vt:variant>
      <vt:variant>
        <vt:i4>0</vt:i4>
      </vt:variant>
      <vt:variant>
        <vt:i4>5</vt:i4>
      </vt:variant>
      <vt:variant>
        <vt:lpwstr>https://www.epa.gov/dwcapacity/check-program-small-systems-cupss-asset-management-tool</vt:lpwstr>
      </vt:variant>
      <vt:variant>
        <vt:lpwstr/>
      </vt:variant>
      <vt:variant>
        <vt:i4>7405625</vt:i4>
      </vt:variant>
      <vt:variant>
        <vt:i4>18</vt:i4>
      </vt:variant>
      <vt:variant>
        <vt:i4>0</vt:i4>
      </vt:variant>
      <vt:variant>
        <vt:i4>5</vt:i4>
      </vt:variant>
      <vt:variant>
        <vt:lpwstr>https://www.epa.gov/sites/default/files/2015-04/documents/epa816r03016.pdf</vt:lpwstr>
      </vt:variant>
      <vt:variant>
        <vt:lpwstr/>
      </vt:variant>
      <vt:variant>
        <vt:i4>7667745</vt:i4>
      </vt:variant>
      <vt:variant>
        <vt:i4>15</vt:i4>
      </vt:variant>
      <vt:variant>
        <vt:i4>0</vt:i4>
      </vt:variant>
      <vt:variant>
        <vt:i4>5</vt:i4>
      </vt:variant>
      <vt:variant>
        <vt:lpwstr>https://www.epa.gov/sites/default/files/2015-04/documents/epa816k03002.pdf</vt:lpwstr>
      </vt:variant>
      <vt:variant>
        <vt:lpwstr/>
      </vt:variant>
      <vt:variant>
        <vt:i4>3145772</vt:i4>
      </vt:variant>
      <vt:variant>
        <vt:i4>12</vt:i4>
      </vt:variant>
      <vt:variant>
        <vt:i4>0</vt:i4>
      </vt:variant>
      <vt:variant>
        <vt:i4>5</vt:i4>
      </vt:variant>
      <vt:variant>
        <vt:lpwstr>https://mass.gov/doc/asset-management-worksheet</vt:lpwstr>
      </vt:variant>
      <vt:variant>
        <vt:lpwstr/>
      </vt:variant>
      <vt:variant>
        <vt:i4>262149</vt:i4>
      </vt:variant>
      <vt:variant>
        <vt:i4>9</vt:i4>
      </vt:variant>
      <vt:variant>
        <vt:i4>0</vt:i4>
      </vt:variant>
      <vt:variant>
        <vt:i4>5</vt:i4>
      </vt:variant>
      <vt:variant>
        <vt:lpwstr>https://mass.gov/doc/asset-management-worksheet-ms-excel</vt:lpwstr>
      </vt:variant>
      <vt:variant>
        <vt:lpwstr/>
      </vt:variant>
      <vt:variant>
        <vt:i4>2162802</vt:i4>
      </vt:variant>
      <vt:variant>
        <vt:i4>6</vt:i4>
      </vt:variant>
      <vt:variant>
        <vt:i4>0</vt:i4>
      </vt:variant>
      <vt:variant>
        <vt:i4>5</vt:i4>
      </vt:variant>
      <vt:variant>
        <vt:lpwstr>https://www.mass.gov/state-revolving-fund-srf-loan-program</vt:lpwstr>
      </vt:variant>
      <vt:variant>
        <vt:lpwstr/>
      </vt:variant>
      <vt:variant>
        <vt:i4>5177420</vt:i4>
      </vt:variant>
      <vt:variant>
        <vt:i4>3</vt:i4>
      </vt:variant>
      <vt:variant>
        <vt:i4>0</vt:i4>
      </vt:variant>
      <vt:variant>
        <vt:i4>5</vt:i4>
      </vt:variant>
      <vt:variant>
        <vt:lpwstr>http://water.epa.gov/infrastructure/drinkingwater/dwns/index.cfm</vt:lpwstr>
      </vt:variant>
      <vt:variant>
        <vt:lpwstr/>
      </vt:variant>
      <vt:variant>
        <vt:i4>6553697</vt:i4>
      </vt:variant>
      <vt:variant>
        <vt:i4>0</vt:i4>
      </vt:variant>
      <vt:variant>
        <vt:i4>0</vt:i4>
      </vt:variant>
      <vt:variant>
        <vt:i4>5</vt:i4>
      </vt:variant>
      <vt:variant>
        <vt:lpwstr>http://www.mass.gov/dep/water/drinking/capbuild.htm</vt:lpwstr>
      </vt:variant>
      <vt:variant>
        <vt:lpwstr>what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Tsuyoshi Yano</dc:creator>
  <cp:keywords/>
  <dc:description/>
  <cp:lastModifiedBy>Yano, Tio (DEP)</cp:lastModifiedBy>
  <cp:revision>2</cp:revision>
  <dcterms:created xsi:type="dcterms:W3CDTF">2021-08-19T19:56:00Z</dcterms:created>
  <dcterms:modified xsi:type="dcterms:W3CDTF">2021-08-19T19:56:00Z</dcterms:modified>
</cp:coreProperties>
</file>