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D4CB8" w14:textId="1047049F" w:rsidR="005C77D8" w:rsidRPr="00247AC1" w:rsidRDefault="004E3FB8" w:rsidP="007447AD">
      <w:pPr>
        <w:spacing w:after="0"/>
        <w:rPr>
          <w:rFonts w:ascii="Cabin" w:eastAsia="Times New Roman" w:hAnsi="Cabin" w:cstheme="minorHAnsi"/>
          <w:color w:val="002060"/>
          <w:sz w:val="48"/>
          <w:szCs w:val="48"/>
        </w:rPr>
      </w:pPr>
      <w:r>
        <w:rPr>
          <w:rFonts w:ascii="Cabin" w:hAnsi="Cabin" w:cstheme="minorHAnsi"/>
          <w:b/>
          <w:bCs/>
          <w:noProof/>
          <w:sz w:val="24"/>
          <w:szCs w:val="24"/>
        </w:rPr>
        <w:drawing>
          <wp:anchor distT="0" distB="0" distL="114300" distR="114300" simplePos="0" relativeHeight="251658240" behindDoc="1" locked="0" layoutInCell="1" allowOverlap="1" wp14:anchorId="3DAA9A83" wp14:editId="385F4345">
            <wp:simplePos x="0" y="0"/>
            <wp:positionH relativeFrom="page">
              <wp:align>left</wp:align>
            </wp:positionH>
            <wp:positionV relativeFrom="page">
              <wp:posOffset>0</wp:posOffset>
            </wp:positionV>
            <wp:extent cx="7754112" cy="10030968"/>
            <wp:effectExtent l="0" t="0" r="0" b="8890"/>
            <wp:wrapTight wrapText="bothSides">
              <wp:wrapPolygon edited="0">
                <wp:start x="0" y="0"/>
                <wp:lineTo x="0" y="21578"/>
                <wp:lineTo x="21545" y="21578"/>
                <wp:lineTo x="21545" y="0"/>
                <wp:lineTo x="0" y="0"/>
              </wp:wrapPolygon>
            </wp:wrapTight>
            <wp:docPr id="1277665189" name="Picture 8" descr="Cover page. The title reads &quot;Assisted Living Residences Census Report 2026, Prepared by the Executive Office of Aging &amp; Independence&quot;. On the left side of the cover is an image of an outdoor patio of an assisted living building. There are several sets if tables and chairs throughout the courty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665189" name="Picture 8" descr="Cover page. The title reads &quot;Assisted Living Residences Census Report 2026, Prepared by the Executive Office of Aging &amp; Independence&quot;. On the left side of the cover is an image of an outdoor patio of an assisted living building. There are several sets if tables and chairs throughout the courtyar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54112" cy="1003096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A4D1ED" w14:textId="6EA34A36" w:rsidR="0055733D" w:rsidRDefault="0055733D" w:rsidP="003B288B">
      <w:pPr>
        <w:pStyle w:val="Heading2"/>
        <w:rPr>
          <w:rFonts w:eastAsia="Times New Roman"/>
        </w:rPr>
      </w:pPr>
      <w:bookmarkStart w:id="0" w:name="_Toc227597760"/>
      <w:bookmarkStart w:id="1" w:name="_Toc227598066"/>
      <w:r>
        <w:rPr>
          <w:rFonts w:eastAsia="Times New Roman"/>
        </w:rPr>
        <w:lastRenderedPageBreak/>
        <w:t>Table of Contents</w:t>
      </w:r>
      <w:bookmarkEnd w:id="0"/>
      <w:bookmarkEnd w:id="1"/>
    </w:p>
    <w:p w14:paraId="64A9D4D6" w14:textId="7473263C" w:rsidR="0055733D" w:rsidRPr="0055733D" w:rsidRDefault="0055733D">
      <w:pPr>
        <w:pStyle w:val="TOC2"/>
        <w:tabs>
          <w:tab w:val="right" w:leader="dot" w:pos="9350"/>
        </w:tabs>
        <w:rPr>
          <w:rFonts w:ascii="Cabin" w:hAnsi="Cabin" w:cstheme="minorBidi"/>
          <w:noProof/>
          <w:kern w:val="2"/>
          <w:sz w:val="28"/>
          <w:szCs w:val="28"/>
        </w:rPr>
      </w:pPr>
      <w:r w:rsidRPr="0055733D">
        <w:rPr>
          <w:rFonts w:ascii="Cabin" w:hAnsi="Cabin"/>
          <w:sz w:val="24"/>
          <w:szCs w:val="24"/>
        </w:rPr>
        <w:fldChar w:fldCharType="begin"/>
      </w:r>
      <w:r w:rsidRPr="0055733D">
        <w:rPr>
          <w:rFonts w:ascii="Cabin" w:hAnsi="Cabin"/>
          <w:sz w:val="24"/>
          <w:szCs w:val="24"/>
        </w:rPr>
        <w:instrText xml:space="preserve"> TOC \o "1-2" \u </w:instrText>
      </w:r>
      <w:r w:rsidRPr="0055733D">
        <w:rPr>
          <w:rFonts w:ascii="Cabin" w:hAnsi="Cabin"/>
          <w:sz w:val="24"/>
          <w:szCs w:val="24"/>
        </w:rPr>
        <w:fldChar w:fldCharType="separate"/>
      </w:r>
      <w:r w:rsidRPr="0055733D">
        <w:rPr>
          <w:rFonts w:ascii="Cabin" w:eastAsia="Times New Roman" w:hAnsi="Cabin"/>
          <w:noProof/>
          <w:sz w:val="24"/>
          <w:szCs w:val="24"/>
        </w:rPr>
        <w:t>Introduction</w:t>
      </w:r>
      <w:r w:rsidRPr="0055733D">
        <w:rPr>
          <w:rFonts w:ascii="Cabin" w:hAnsi="Cabin"/>
          <w:noProof/>
          <w:sz w:val="24"/>
          <w:szCs w:val="24"/>
        </w:rPr>
        <w:tab/>
      </w:r>
      <w:r w:rsidRPr="0055733D">
        <w:rPr>
          <w:rFonts w:ascii="Cabin" w:hAnsi="Cabin"/>
          <w:noProof/>
          <w:sz w:val="24"/>
          <w:szCs w:val="24"/>
        </w:rPr>
        <w:fldChar w:fldCharType="begin"/>
      </w:r>
      <w:r w:rsidRPr="0055733D">
        <w:rPr>
          <w:rFonts w:ascii="Cabin" w:hAnsi="Cabin"/>
          <w:noProof/>
          <w:sz w:val="24"/>
          <w:szCs w:val="24"/>
        </w:rPr>
        <w:instrText xml:space="preserve"> PAGEREF _Toc227598067 \h </w:instrText>
      </w:r>
      <w:r w:rsidRPr="0055733D">
        <w:rPr>
          <w:rFonts w:ascii="Cabin" w:hAnsi="Cabin"/>
          <w:noProof/>
          <w:sz w:val="24"/>
          <w:szCs w:val="24"/>
        </w:rPr>
      </w:r>
      <w:r w:rsidRPr="0055733D">
        <w:rPr>
          <w:rFonts w:ascii="Cabin" w:hAnsi="Cabin"/>
          <w:noProof/>
          <w:sz w:val="24"/>
          <w:szCs w:val="24"/>
        </w:rPr>
        <w:fldChar w:fldCharType="separate"/>
      </w:r>
      <w:r>
        <w:rPr>
          <w:rFonts w:ascii="Cabin" w:hAnsi="Cabin"/>
          <w:noProof/>
          <w:sz w:val="24"/>
          <w:szCs w:val="24"/>
        </w:rPr>
        <w:t>3</w:t>
      </w:r>
      <w:r w:rsidRPr="0055733D">
        <w:rPr>
          <w:rFonts w:ascii="Cabin" w:hAnsi="Cabin"/>
          <w:noProof/>
          <w:sz w:val="24"/>
          <w:szCs w:val="24"/>
        </w:rPr>
        <w:fldChar w:fldCharType="end"/>
      </w:r>
    </w:p>
    <w:p w14:paraId="62570AA1" w14:textId="00E19194" w:rsidR="0055733D" w:rsidRPr="0055733D" w:rsidRDefault="0055733D">
      <w:pPr>
        <w:pStyle w:val="TOC2"/>
        <w:tabs>
          <w:tab w:val="right" w:leader="dot" w:pos="9350"/>
        </w:tabs>
        <w:rPr>
          <w:rFonts w:ascii="Cabin" w:hAnsi="Cabin" w:cstheme="minorBidi"/>
          <w:noProof/>
          <w:kern w:val="2"/>
          <w:sz w:val="28"/>
          <w:szCs w:val="28"/>
        </w:rPr>
      </w:pPr>
      <w:r w:rsidRPr="0055733D">
        <w:rPr>
          <w:rFonts w:ascii="Cabin" w:eastAsia="Times New Roman" w:hAnsi="Cabin"/>
          <w:noProof/>
          <w:sz w:val="24"/>
          <w:szCs w:val="24"/>
        </w:rPr>
        <w:t>Organization and Leadership</w:t>
      </w:r>
      <w:r w:rsidRPr="0055733D">
        <w:rPr>
          <w:rFonts w:ascii="Cabin" w:hAnsi="Cabin"/>
          <w:noProof/>
          <w:sz w:val="24"/>
          <w:szCs w:val="24"/>
        </w:rPr>
        <w:tab/>
      </w:r>
      <w:r w:rsidRPr="0055733D">
        <w:rPr>
          <w:rFonts w:ascii="Cabin" w:hAnsi="Cabin"/>
          <w:noProof/>
          <w:sz w:val="24"/>
          <w:szCs w:val="24"/>
        </w:rPr>
        <w:fldChar w:fldCharType="begin"/>
      </w:r>
      <w:r w:rsidRPr="0055733D">
        <w:rPr>
          <w:rFonts w:ascii="Cabin" w:hAnsi="Cabin"/>
          <w:noProof/>
          <w:sz w:val="24"/>
          <w:szCs w:val="24"/>
        </w:rPr>
        <w:instrText xml:space="preserve"> PAGEREF _Toc227598068 \h </w:instrText>
      </w:r>
      <w:r w:rsidRPr="0055733D">
        <w:rPr>
          <w:rFonts w:ascii="Cabin" w:hAnsi="Cabin"/>
          <w:noProof/>
          <w:sz w:val="24"/>
          <w:szCs w:val="24"/>
        </w:rPr>
      </w:r>
      <w:r w:rsidRPr="0055733D">
        <w:rPr>
          <w:rFonts w:ascii="Cabin" w:hAnsi="Cabin"/>
          <w:noProof/>
          <w:sz w:val="24"/>
          <w:szCs w:val="24"/>
        </w:rPr>
        <w:fldChar w:fldCharType="separate"/>
      </w:r>
      <w:r>
        <w:rPr>
          <w:rFonts w:ascii="Cabin" w:hAnsi="Cabin"/>
          <w:noProof/>
          <w:sz w:val="24"/>
          <w:szCs w:val="24"/>
        </w:rPr>
        <w:t>4</w:t>
      </w:r>
      <w:r w:rsidRPr="0055733D">
        <w:rPr>
          <w:rFonts w:ascii="Cabin" w:hAnsi="Cabin"/>
          <w:noProof/>
          <w:sz w:val="24"/>
          <w:szCs w:val="24"/>
        </w:rPr>
        <w:fldChar w:fldCharType="end"/>
      </w:r>
    </w:p>
    <w:p w14:paraId="403FAA1D" w14:textId="093F0101" w:rsidR="0055733D" w:rsidRPr="0055733D" w:rsidRDefault="0055733D">
      <w:pPr>
        <w:pStyle w:val="TOC2"/>
        <w:tabs>
          <w:tab w:val="right" w:leader="dot" w:pos="9350"/>
        </w:tabs>
        <w:rPr>
          <w:rFonts w:ascii="Cabin" w:hAnsi="Cabin" w:cstheme="minorBidi"/>
          <w:noProof/>
          <w:kern w:val="2"/>
          <w:sz w:val="28"/>
          <w:szCs w:val="28"/>
        </w:rPr>
      </w:pPr>
      <w:r w:rsidRPr="0055733D">
        <w:rPr>
          <w:rFonts w:ascii="Cabin" w:eastAsia="Times New Roman" w:hAnsi="Cabin"/>
          <w:noProof/>
          <w:sz w:val="24"/>
          <w:szCs w:val="24"/>
        </w:rPr>
        <w:t>Units</w:t>
      </w:r>
      <w:r w:rsidRPr="0055733D">
        <w:rPr>
          <w:rFonts w:ascii="Cabin" w:hAnsi="Cabin"/>
          <w:noProof/>
          <w:sz w:val="24"/>
          <w:szCs w:val="24"/>
        </w:rPr>
        <w:tab/>
      </w:r>
      <w:r w:rsidRPr="0055733D">
        <w:rPr>
          <w:rFonts w:ascii="Cabin" w:hAnsi="Cabin"/>
          <w:noProof/>
          <w:sz w:val="24"/>
          <w:szCs w:val="24"/>
        </w:rPr>
        <w:fldChar w:fldCharType="begin"/>
      </w:r>
      <w:r w:rsidRPr="0055733D">
        <w:rPr>
          <w:rFonts w:ascii="Cabin" w:hAnsi="Cabin"/>
          <w:noProof/>
          <w:sz w:val="24"/>
          <w:szCs w:val="24"/>
        </w:rPr>
        <w:instrText xml:space="preserve"> PAGEREF _Toc227598069 \h </w:instrText>
      </w:r>
      <w:r w:rsidRPr="0055733D">
        <w:rPr>
          <w:rFonts w:ascii="Cabin" w:hAnsi="Cabin"/>
          <w:noProof/>
          <w:sz w:val="24"/>
          <w:szCs w:val="24"/>
        </w:rPr>
      </w:r>
      <w:r w:rsidRPr="0055733D">
        <w:rPr>
          <w:rFonts w:ascii="Cabin" w:hAnsi="Cabin"/>
          <w:noProof/>
          <w:sz w:val="24"/>
          <w:szCs w:val="24"/>
        </w:rPr>
        <w:fldChar w:fldCharType="separate"/>
      </w:r>
      <w:r>
        <w:rPr>
          <w:rFonts w:ascii="Cabin" w:hAnsi="Cabin"/>
          <w:noProof/>
          <w:sz w:val="24"/>
          <w:szCs w:val="24"/>
        </w:rPr>
        <w:t>8</w:t>
      </w:r>
      <w:r w:rsidRPr="0055733D">
        <w:rPr>
          <w:rFonts w:ascii="Cabin" w:hAnsi="Cabin"/>
          <w:noProof/>
          <w:sz w:val="24"/>
          <w:szCs w:val="24"/>
        </w:rPr>
        <w:fldChar w:fldCharType="end"/>
      </w:r>
    </w:p>
    <w:p w14:paraId="656DFC64" w14:textId="5CD2614F" w:rsidR="0055733D" w:rsidRPr="0055733D" w:rsidRDefault="0055733D">
      <w:pPr>
        <w:pStyle w:val="TOC2"/>
        <w:tabs>
          <w:tab w:val="right" w:leader="dot" w:pos="9350"/>
        </w:tabs>
        <w:rPr>
          <w:rFonts w:ascii="Cabin" w:hAnsi="Cabin" w:cstheme="minorBidi"/>
          <w:noProof/>
          <w:kern w:val="2"/>
          <w:sz w:val="28"/>
          <w:szCs w:val="28"/>
        </w:rPr>
      </w:pPr>
      <w:r w:rsidRPr="0055733D">
        <w:rPr>
          <w:rFonts w:ascii="Cabin" w:eastAsia="Times New Roman" w:hAnsi="Cabin"/>
          <w:noProof/>
          <w:sz w:val="24"/>
          <w:szCs w:val="24"/>
        </w:rPr>
        <w:t>Staffing</w:t>
      </w:r>
      <w:r w:rsidRPr="0055733D">
        <w:rPr>
          <w:rFonts w:ascii="Cabin" w:hAnsi="Cabin"/>
          <w:noProof/>
          <w:sz w:val="24"/>
          <w:szCs w:val="24"/>
        </w:rPr>
        <w:tab/>
      </w:r>
      <w:r w:rsidRPr="0055733D">
        <w:rPr>
          <w:rFonts w:ascii="Cabin" w:hAnsi="Cabin"/>
          <w:noProof/>
          <w:sz w:val="24"/>
          <w:szCs w:val="24"/>
        </w:rPr>
        <w:fldChar w:fldCharType="begin"/>
      </w:r>
      <w:r w:rsidRPr="0055733D">
        <w:rPr>
          <w:rFonts w:ascii="Cabin" w:hAnsi="Cabin"/>
          <w:noProof/>
          <w:sz w:val="24"/>
          <w:szCs w:val="24"/>
        </w:rPr>
        <w:instrText xml:space="preserve"> PAGEREF _Toc227598070 \h </w:instrText>
      </w:r>
      <w:r w:rsidRPr="0055733D">
        <w:rPr>
          <w:rFonts w:ascii="Cabin" w:hAnsi="Cabin"/>
          <w:noProof/>
          <w:sz w:val="24"/>
          <w:szCs w:val="24"/>
        </w:rPr>
      </w:r>
      <w:r w:rsidRPr="0055733D">
        <w:rPr>
          <w:rFonts w:ascii="Cabin" w:hAnsi="Cabin"/>
          <w:noProof/>
          <w:sz w:val="24"/>
          <w:szCs w:val="24"/>
        </w:rPr>
        <w:fldChar w:fldCharType="separate"/>
      </w:r>
      <w:r>
        <w:rPr>
          <w:rFonts w:ascii="Cabin" w:hAnsi="Cabin"/>
          <w:noProof/>
          <w:sz w:val="24"/>
          <w:szCs w:val="24"/>
        </w:rPr>
        <w:t>11</w:t>
      </w:r>
      <w:r w:rsidRPr="0055733D">
        <w:rPr>
          <w:rFonts w:ascii="Cabin" w:hAnsi="Cabin"/>
          <w:noProof/>
          <w:sz w:val="24"/>
          <w:szCs w:val="24"/>
        </w:rPr>
        <w:fldChar w:fldCharType="end"/>
      </w:r>
    </w:p>
    <w:p w14:paraId="47786AB5" w14:textId="3290EFF0" w:rsidR="0055733D" w:rsidRPr="0055733D" w:rsidRDefault="0055733D">
      <w:pPr>
        <w:pStyle w:val="TOC2"/>
        <w:tabs>
          <w:tab w:val="right" w:leader="dot" w:pos="9350"/>
        </w:tabs>
        <w:rPr>
          <w:rFonts w:ascii="Cabin" w:hAnsi="Cabin" w:cstheme="minorBidi"/>
          <w:noProof/>
          <w:kern w:val="2"/>
          <w:sz w:val="28"/>
          <w:szCs w:val="28"/>
        </w:rPr>
      </w:pPr>
      <w:r w:rsidRPr="0055733D">
        <w:rPr>
          <w:rFonts w:ascii="Cabin" w:eastAsia="Times New Roman" w:hAnsi="Cabin"/>
          <w:noProof/>
          <w:sz w:val="24"/>
          <w:szCs w:val="24"/>
        </w:rPr>
        <w:t>Residents</w:t>
      </w:r>
      <w:r w:rsidRPr="0055733D">
        <w:rPr>
          <w:rFonts w:ascii="Cabin" w:hAnsi="Cabin"/>
          <w:noProof/>
          <w:sz w:val="24"/>
          <w:szCs w:val="24"/>
        </w:rPr>
        <w:tab/>
      </w:r>
      <w:r w:rsidRPr="0055733D">
        <w:rPr>
          <w:rFonts w:ascii="Cabin" w:hAnsi="Cabin"/>
          <w:noProof/>
          <w:sz w:val="24"/>
          <w:szCs w:val="24"/>
        </w:rPr>
        <w:fldChar w:fldCharType="begin"/>
      </w:r>
      <w:r w:rsidRPr="0055733D">
        <w:rPr>
          <w:rFonts w:ascii="Cabin" w:hAnsi="Cabin"/>
          <w:noProof/>
          <w:sz w:val="24"/>
          <w:szCs w:val="24"/>
        </w:rPr>
        <w:instrText xml:space="preserve"> PAGEREF _Toc227598071 \h </w:instrText>
      </w:r>
      <w:r w:rsidRPr="0055733D">
        <w:rPr>
          <w:rFonts w:ascii="Cabin" w:hAnsi="Cabin"/>
          <w:noProof/>
          <w:sz w:val="24"/>
          <w:szCs w:val="24"/>
        </w:rPr>
      </w:r>
      <w:r w:rsidRPr="0055733D">
        <w:rPr>
          <w:rFonts w:ascii="Cabin" w:hAnsi="Cabin"/>
          <w:noProof/>
          <w:sz w:val="24"/>
          <w:szCs w:val="24"/>
        </w:rPr>
        <w:fldChar w:fldCharType="separate"/>
      </w:r>
      <w:r>
        <w:rPr>
          <w:rFonts w:ascii="Cabin" w:hAnsi="Cabin"/>
          <w:noProof/>
          <w:sz w:val="24"/>
          <w:szCs w:val="24"/>
        </w:rPr>
        <w:t>12</w:t>
      </w:r>
      <w:r w:rsidRPr="0055733D">
        <w:rPr>
          <w:rFonts w:ascii="Cabin" w:hAnsi="Cabin"/>
          <w:noProof/>
          <w:sz w:val="24"/>
          <w:szCs w:val="24"/>
        </w:rPr>
        <w:fldChar w:fldCharType="end"/>
      </w:r>
    </w:p>
    <w:p w14:paraId="71A28E8C" w14:textId="404DAF5F" w:rsidR="0055733D" w:rsidRPr="0055733D" w:rsidRDefault="0055733D">
      <w:pPr>
        <w:pStyle w:val="TOC2"/>
        <w:tabs>
          <w:tab w:val="right" w:leader="dot" w:pos="9350"/>
        </w:tabs>
        <w:rPr>
          <w:rFonts w:ascii="Cabin" w:hAnsi="Cabin" w:cstheme="minorBidi"/>
          <w:noProof/>
          <w:kern w:val="2"/>
          <w:sz w:val="28"/>
          <w:szCs w:val="28"/>
        </w:rPr>
      </w:pPr>
      <w:r w:rsidRPr="0055733D">
        <w:rPr>
          <w:rFonts w:ascii="Cabin" w:eastAsia="Times New Roman" w:hAnsi="Cabin"/>
          <w:noProof/>
          <w:sz w:val="24"/>
          <w:szCs w:val="24"/>
        </w:rPr>
        <w:t>Services</w:t>
      </w:r>
      <w:r w:rsidRPr="0055733D">
        <w:rPr>
          <w:rFonts w:ascii="Cabin" w:hAnsi="Cabin"/>
          <w:noProof/>
          <w:sz w:val="24"/>
          <w:szCs w:val="24"/>
        </w:rPr>
        <w:tab/>
      </w:r>
      <w:r w:rsidRPr="0055733D">
        <w:rPr>
          <w:rFonts w:ascii="Cabin" w:hAnsi="Cabin"/>
          <w:noProof/>
          <w:sz w:val="24"/>
          <w:szCs w:val="24"/>
        </w:rPr>
        <w:fldChar w:fldCharType="begin"/>
      </w:r>
      <w:r w:rsidRPr="0055733D">
        <w:rPr>
          <w:rFonts w:ascii="Cabin" w:hAnsi="Cabin"/>
          <w:noProof/>
          <w:sz w:val="24"/>
          <w:szCs w:val="24"/>
        </w:rPr>
        <w:instrText xml:space="preserve"> PAGEREF _Toc227598072 \h </w:instrText>
      </w:r>
      <w:r w:rsidRPr="0055733D">
        <w:rPr>
          <w:rFonts w:ascii="Cabin" w:hAnsi="Cabin"/>
          <w:noProof/>
          <w:sz w:val="24"/>
          <w:szCs w:val="24"/>
        </w:rPr>
      </w:r>
      <w:r w:rsidRPr="0055733D">
        <w:rPr>
          <w:rFonts w:ascii="Cabin" w:hAnsi="Cabin"/>
          <w:noProof/>
          <w:sz w:val="24"/>
          <w:szCs w:val="24"/>
        </w:rPr>
        <w:fldChar w:fldCharType="separate"/>
      </w:r>
      <w:r>
        <w:rPr>
          <w:rFonts w:ascii="Cabin" w:hAnsi="Cabin"/>
          <w:noProof/>
          <w:sz w:val="24"/>
          <w:szCs w:val="24"/>
        </w:rPr>
        <w:t>24</w:t>
      </w:r>
      <w:r w:rsidRPr="0055733D">
        <w:rPr>
          <w:rFonts w:ascii="Cabin" w:hAnsi="Cabin"/>
          <w:noProof/>
          <w:sz w:val="24"/>
          <w:szCs w:val="24"/>
        </w:rPr>
        <w:fldChar w:fldCharType="end"/>
      </w:r>
    </w:p>
    <w:p w14:paraId="0443872D" w14:textId="5F3ECC32" w:rsidR="0055733D" w:rsidRPr="0055733D" w:rsidRDefault="0055733D">
      <w:pPr>
        <w:pStyle w:val="TOC2"/>
        <w:tabs>
          <w:tab w:val="right" w:leader="dot" w:pos="9350"/>
        </w:tabs>
        <w:rPr>
          <w:rFonts w:ascii="Cabin" w:hAnsi="Cabin" w:cstheme="minorBidi"/>
          <w:noProof/>
          <w:kern w:val="2"/>
          <w:sz w:val="28"/>
          <w:szCs w:val="28"/>
        </w:rPr>
      </w:pPr>
      <w:r w:rsidRPr="0055733D">
        <w:rPr>
          <w:rFonts w:ascii="Cabin" w:eastAsia="Times New Roman" w:hAnsi="Cabin"/>
          <w:noProof/>
          <w:sz w:val="24"/>
          <w:szCs w:val="24"/>
        </w:rPr>
        <w:t>Departures</w:t>
      </w:r>
      <w:r w:rsidRPr="0055733D">
        <w:rPr>
          <w:rFonts w:ascii="Cabin" w:hAnsi="Cabin"/>
          <w:noProof/>
          <w:sz w:val="24"/>
          <w:szCs w:val="24"/>
        </w:rPr>
        <w:tab/>
      </w:r>
      <w:r w:rsidRPr="0055733D">
        <w:rPr>
          <w:rFonts w:ascii="Cabin" w:hAnsi="Cabin"/>
          <w:noProof/>
          <w:sz w:val="24"/>
          <w:szCs w:val="24"/>
        </w:rPr>
        <w:fldChar w:fldCharType="begin"/>
      </w:r>
      <w:r w:rsidRPr="0055733D">
        <w:rPr>
          <w:rFonts w:ascii="Cabin" w:hAnsi="Cabin"/>
          <w:noProof/>
          <w:sz w:val="24"/>
          <w:szCs w:val="24"/>
        </w:rPr>
        <w:instrText xml:space="preserve"> PAGEREF _Toc227598073 \h </w:instrText>
      </w:r>
      <w:r w:rsidRPr="0055733D">
        <w:rPr>
          <w:rFonts w:ascii="Cabin" w:hAnsi="Cabin"/>
          <w:noProof/>
          <w:sz w:val="24"/>
          <w:szCs w:val="24"/>
        </w:rPr>
      </w:r>
      <w:r w:rsidRPr="0055733D">
        <w:rPr>
          <w:rFonts w:ascii="Cabin" w:hAnsi="Cabin"/>
          <w:noProof/>
          <w:sz w:val="24"/>
          <w:szCs w:val="24"/>
        </w:rPr>
        <w:fldChar w:fldCharType="separate"/>
      </w:r>
      <w:r>
        <w:rPr>
          <w:rFonts w:ascii="Cabin" w:hAnsi="Cabin"/>
          <w:noProof/>
          <w:sz w:val="24"/>
          <w:szCs w:val="24"/>
        </w:rPr>
        <w:t>27</w:t>
      </w:r>
      <w:r w:rsidRPr="0055733D">
        <w:rPr>
          <w:rFonts w:ascii="Cabin" w:hAnsi="Cabin"/>
          <w:noProof/>
          <w:sz w:val="24"/>
          <w:szCs w:val="24"/>
        </w:rPr>
        <w:fldChar w:fldCharType="end"/>
      </w:r>
    </w:p>
    <w:p w14:paraId="2DA575A2" w14:textId="52F7732B" w:rsidR="0055733D" w:rsidRPr="0055733D" w:rsidRDefault="0055733D">
      <w:pPr>
        <w:pStyle w:val="TOC2"/>
        <w:tabs>
          <w:tab w:val="right" w:leader="dot" w:pos="9350"/>
        </w:tabs>
        <w:rPr>
          <w:rFonts w:ascii="Cabin" w:hAnsi="Cabin" w:cstheme="minorBidi"/>
          <w:noProof/>
          <w:kern w:val="2"/>
          <w:sz w:val="28"/>
          <w:szCs w:val="28"/>
        </w:rPr>
      </w:pPr>
      <w:r w:rsidRPr="0055733D">
        <w:rPr>
          <w:rFonts w:ascii="Cabin" w:eastAsia="Times New Roman" w:hAnsi="Cabin"/>
          <w:noProof/>
          <w:sz w:val="24"/>
          <w:szCs w:val="24"/>
        </w:rPr>
        <w:t>Safety</w:t>
      </w:r>
      <w:r w:rsidRPr="0055733D">
        <w:rPr>
          <w:rFonts w:ascii="Cabin" w:hAnsi="Cabin"/>
          <w:noProof/>
          <w:sz w:val="24"/>
          <w:szCs w:val="24"/>
        </w:rPr>
        <w:tab/>
      </w:r>
      <w:r w:rsidRPr="0055733D">
        <w:rPr>
          <w:rFonts w:ascii="Cabin" w:hAnsi="Cabin"/>
          <w:noProof/>
          <w:sz w:val="24"/>
          <w:szCs w:val="24"/>
        </w:rPr>
        <w:fldChar w:fldCharType="begin"/>
      </w:r>
      <w:r w:rsidRPr="0055733D">
        <w:rPr>
          <w:rFonts w:ascii="Cabin" w:hAnsi="Cabin"/>
          <w:noProof/>
          <w:sz w:val="24"/>
          <w:szCs w:val="24"/>
        </w:rPr>
        <w:instrText xml:space="preserve"> PAGEREF _Toc227598074 \h </w:instrText>
      </w:r>
      <w:r w:rsidRPr="0055733D">
        <w:rPr>
          <w:rFonts w:ascii="Cabin" w:hAnsi="Cabin"/>
          <w:noProof/>
          <w:sz w:val="24"/>
          <w:szCs w:val="24"/>
        </w:rPr>
      </w:r>
      <w:r w:rsidRPr="0055733D">
        <w:rPr>
          <w:rFonts w:ascii="Cabin" w:hAnsi="Cabin"/>
          <w:noProof/>
          <w:sz w:val="24"/>
          <w:szCs w:val="24"/>
        </w:rPr>
        <w:fldChar w:fldCharType="separate"/>
      </w:r>
      <w:r>
        <w:rPr>
          <w:rFonts w:ascii="Cabin" w:hAnsi="Cabin"/>
          <w:noProof/>
          <w:sz w:val="24"/>
          <w:szCs w:val="24"/>
        </w:rPr>
        <w:t>30</w:t>
      </w:r>
      <w:r w:rsidRPr="0055733D">
        <w:rPr>
          <w:rFonts w:ascii="Cabin" w:hAnsi="Cabin"/>
          <w:noProof/>
          <w:sz w:val="24"/>
          <w:szCs w:val="24"/>
        </w:rPr>
        <w:fldChar w:fldCharType="end"/>
      </w:r>
    </w:p>
    <w:p w14:paraId="3F9E88BD" w14:textId="6FB247B1" w:rsidR="0055733D" w:rsidRPr="0055733D" w:rsidRDefault="0055733D">
      <w:pPr>
        <w:pStyle w:val="TOC2"/>
        <w:tabs>
          <w:tab w:val="right" w:leader="dot" w:pos="9350"/>
        </w:tabs>
        <w:rPr>
          <w:rFonts w:ascii="Cabin" w:hAnsi="Cabin" w:cstheme="minorBidi"/>
          <w:noProof/>
          <w:kern w:val="2"/>
          <w:sz w:val="28"/>
          <w:szCs w:val="28"/>
        </w:rPr>
      </w:pPr>
      <w:r w:rsidRPr="0055733D">
        <w:rPr>
          <w:rFonts w:ascii="Cabin" w:eastAsia="Times New Roman" w:hAnsi="Cabin"/>
          <w:noProof/>
          <w:sz w:val="24"/>
          <w:szCs w:val="24"/>
        </w:rPr>
        <w:t>Fees</w:t>
      </w:r>
      <w:r w:rsidRPr="0055733D">
        <w:rPr>
          <w:rFonts w:ascii="Cabin" w:hAnsi="Cabin"/>
          <w:noProof/>
          <w:sz w:val="24"/>
          <w:szCs w:val="24"/>
        </w:rPr>
        <w:tab/>
      </w:r>
      <w:r w:rsidRPr="0055733D">
        <w:rPr>
          <w:rFonts w:ascii="Cabin" w:hAnsi="Cabin"/>
          <w:noProof/>
          <w:sz w:val="24"/>
          <w:szCs w:val="24"/>
        </w:rPr>
        <w:fldChar w:fldCharType="begin"/>
      </w:r>
      <w:r w:rsidRPr="0055733D">
        <w:rPr>
          <w:rFonts w:ascii="Cabin" w:hAnsi="Cabin"/>
          <w:noProof/>
          <w:sz w:val="24"/>
          <w:szCs w:val="24"/>
        </w:rPr>
        <w:instrText xml:space="preserve"> PAGEREF _Toc227598075 \h </w:instrText>
      </w:r>
      <w:r w:rsidRPr="0055733D">
        <w:rPr>
          <w:rFonts w:ascii="Cabin" w:hAnsi="Cabin"/>
          <w:noProof/>
          <w:sz w:val="24"/>
          <w:szCs w:val="24"/>
        </w:rPr>
      </w:r>
      <w:r w:rsidRPr="0055733D">
        <w:rPr>
          <w:rFonts w:ascii="Cabin" w:hAnsi="Cabin"/>
          <w:noProof/>
          <w:sz w:val="24"/>
          <w:szCs w:val="24"/>
        </w:rPr>
        <w:fldChar w:fldCharType="separate"/>
      </w:r>
      <w:r>
        <w:rPr>
          <w:rFonts w:ascii="Cabin" w:hAnsi="Cabin"/>
          <w:noProof/>
          <w:sz w:val="24"/>
          <w:szCs w:val="24"/>
        </w:rPr>
        <w:t>31</w:t>
      </w:r>
      <w:r w:rsidRPr="0055733D">
        <w:rPr>
          <w:rFonts w:ascii="Cabin" w:hAnsi="Cabin"/>
          <w:noProof/>
          <w:sz w:val="24"/>
          <w:szCs w:val="24"/>
        </w:rPr>
        <w:fldChar w:fldCharType="end"/>
      </w:r>
    </w:p>
    <w:p w14:paraId="3FF0A00A" w14:textId="1E9CAC71" w:rsidR="0055733D" w:rsidRPr="0055733D" w:rsidRDefault="0055733D">
      <w:pPr>
        <w:pStyle w:val="TOC2"/>
        <w:tabs>
          <w:tab w:val="right" w:leader="dot" w:pos="9350"/>
        </w:tabs>
        <w:rPr>
          <w:rFonts w:ascii="Cabin" w:hAnsi="Cabin" w:cstheme="minorBidi"/>
          <w:noProof/>
          <w:kern w:val="2"/>
          <w:sz w:val="28"/>
          <w:szCs w:val="28"/>
        </w:rPr>
      </w:pPr>
      <w:r w:rsidRPr="0055733D">
        <w:rPr>
          <w:rFonts w:ascii="Cabin" w:eastAsia="Times New Roman" w:hAnsi="Cabin"/>
          <w:noProof/>
          <w:sz w:val="24"/>
          <w:szCs w:val="24"/>
        </w:rPr>
        <w:t>Appendix: Data Collection and Analysis</w:t>
      </w:r>
      <w:r w:rsidRPr="0055733D">
        <w:rPr>
          <w:rFonts w:ascii="Cabin" w:hAnsi="Cabin"/>
          <w:noProof/>
          <w:sz w:val="24"/>
          <w:szCs w:val="24"/>
        </w:rPr>
        <w:tab/>
      </w:r>
      <w:r w:rsidRPr="0055733D">
        <w:rPr>
          <w:rFonts w:ascii="Cabin" w:hAnsi="Cabin"/>
          <w:noProof/>
          <w:sz w:val="24"/>
          <w:szCs w:val="24"/>
        </w:rPr>
        <w:fldChar w:fldCharType="begin"/>
      </w:r>
      <w:r w:rsidRPr="0055733D">
        <w:rPr>
          <w:rFonts w:ascii="Cabin" w:hAnsi="Cabin"/>
          <w:noProof/>
          <w:sz w:val="24"/>
          <w:szCs w:val="24"/>
        </w:rPr>
        <w:instrText xml:space="preserve"> PAGEREF _Toc227598076 \h </w:instrText>
      </w:r>
      <w:r w:rsidRPr="0055733D">
        <w:rPr>
          <w:rFonts w:ascii="Cabin" w:hAnsi="Cabin"/>
          <w:noProof/>
          <w:sz w:val="24"/>
          <w:szCs w:val="24"/>
        </w:rPr>
      </w:r>
      <w:r w:rsidRPr="0055733D">
        <w:rPr>
          <w:rFonts w:ascii="Cabin" w:hAnsi="Cabin"/>
          <w:noProof/>
          <w:sz w:val="24"/>
          <w:szCs w:val="24"/>
        </w:rPr>
        <w:fldChar w:fldCharType="separate"/>
      </w:r>
      <w:r>
        <w:rPr>
          <w:rFonts w:ascii="Cabin" w:hAnsi="Cabin"/>
          <w:noProof/>
          <w:sz w:val="24"/>
          <w:szCs w:val="24"/>
        </w:rPr>
        <w:t>33</w:t>
      </w:r>
      <w:r w:rsidRPr="0055733D">
        <w:rPr>
          <w:rFonts w:ascii="Cabin" w:hAnsi="Cabin"/>
          <w:noProof/>
          <w:sz w:val="24"/>
          <w:szCs w:val="24"/>
        </w:rPr>
        <w:fldChar w:fldCharType="end"/>
      </w:r>
    </w:p>
    <w:p w14:paraId="78D57601" w14:textId="0D387042" w:rsidR="0055733D" w:rsidRDefault="0055733D">
      <w:r w:rsidRPr="0055733D">
        <w:rPr>
          <w:rFonts w:ascii="Cabin" w:hAnsi="Cabin"/>
          <w:sz w:val="24"/>
          <w:szCs w:val="24"/>
        </w:rPr>
        <w:fldChar w:fldCharType="end"/>
      </w:r>
    </w:p>
    <w:p w14:paraId="34870581" w14:textId="77777777" w:rsidR="0055733D" w:rsidRPr="0055733D" w:rsidRDefault="0055733D" w:rsidP="0055733D"/>
    <w:p w14:paraId="6E1963E4" w14:textId="77777777" w:rsidR="0055733D" w:rsidRDefault="0055733D" w:rsidP="003B288B">
      <w:pPr>
        <w:pStyle w:val="Heading2"/>
        <w:rPr>
          <w:rFonts w:eastAsia="Times New Roman"/>
        </w:rPr>
      </w:pPr>
    </w:p>
    <w:p w14:paraId="068CA902" w14:textId="77777777" w:rsidR="0055733D" w:rsidRDefault="0055733D" w:rsidP="0055733D"/>
    <w:p w14:paraId="714B2A54" w14:textId="77777777" w:rsidR="0055733D" w:rsidRDefault="0055733D" w:rsidP="0055733D"/>
    <w:p w14:paraId="747C1275" w14:textId="77777777" w:rsidR="0055733D" w:rsidRDefault="0055733D" w:rsidP="0055733D"/>
    <w:p w14:paraId="694B3686" w14:textId="77777777" w:rsidR="0055733D" w:rsidRDefault="0055733D" w:rsidP="0055733D"/>
    <w:p w14:paraId="57F4895D" w14:textId="77777777" w:rsidR="0055733D" w:rsidRDefault="0055733D" w:rsidP="0055733D"/>
    <w:p w14:paraId="3FD6FF66" w14:textId="77777777" w:rsidR="0055733D" w:rsidRDefault="0055733D" w:rsidP="0055733D"/>
    <w:p w14:paraId="39265AA9" w14:textId="77777777" w:rsidR="0055733D" w:rsidRDefault="0055733D" w:rsidP="0055733D"/>
    <w:p w14:paraId="796D043D" w14:textId="77777777" w:rsidR="0055733D" w:rsidRDefault="0055733D" w:rsidP="0055733D"/>
    <w:p w14:paraId="0B06EE28" w14:textId="77777777" w:rsidR="0055733D" w:rsidRDefault="0055733D" w:rsidP="0055733D"/>
    <w:p w14:paraId="0DC9D927" w14:textId="77777777" w:rsidR="0055733D" w:rsidRDefault="0055733D" w:rsidP="0055733D"/>
    <w:p w14:paraId="03BBAAD7" w14:textId="77777777" w:rsidR="0055733D" w:rsidRPr="0055733D" w:rsidRDefault="0055733D" w:rsidP="0055733D"/>
    <w:p w14:paraId="2C3E5890" w14:textId="4CA66A5F" w:rsidR="007447AD" w:rsidRPr="00247AC1" w:rsidRDefault="007447AD" w:rsidP="003B288B">
      <w:pPr>
        <w:pStyle w:val="Heading2"/>
        <w:rPr>
          <w:rFonts w:eastAsia="Times New Roman"/>
          <w:sz w:val="44"/>
          <w:szCs w:val="44"/>
        </w:rPr>
      </w:pPr>
      <w:bookmarkStart w:id="2" w:name="_Toc227597761"/>
      <w:bookmarkStart w:id="3" w:name="_Toc227598067"/>
      <w:r w:rsidRPr="00247AC1">
        <w:rPr>
          <w:rFonts w:eastAsia="Times New Roman"/>
        </w:rPr>
        <w:lastRenderedPageBreak/>
        <w:t>I</w:t>
      </w:r>
      <w:r w:rsidR="005C77D8" w:rsidRPr="00247AC1">
        <w:rPr>
          <w:rFonts w:eastAsia="Times New Roman"/>
        </w:rPr>
        <w:t>ntroduction</w:t>
      </w:r>
      <w:bookmarkEnd w:id="2"/>
      <w:bookmarkEnd w:id="3"/>
    </w:p>
    <w:p w14:paraId="6423EC02" w14:textId="77777777" w:rsidR="007447AD" w:rsidRPr="00247AC1" w:rsidRDefault="007447AD" w:rsidP="007447AD">
      <w:pPr>
        <w:spacing w:after="0"/>
        <w:rPr>
          <w:rFonts w:ascii="Cabin" w:hAnsi="Cabin" w:cstheme="minorHAnsi"/>
          <w:sz w:val="24"/>
          <w:szCs w:val="24"/>
        </w:rPr>
      </w:pPr>
      <w:r w:rsidRPr="00247AC1">
        <w:rPr>
          <w:rFonts w:ascii="Cabin" w:hAnsi="Cabin" w:cstheme="minorHAnsi"/>
          <w:sz w:val="24"/>
          <w:szCs w:val="24"/>
        </w:rPr>
        <w:t xml:space="preserve">Assisted living residences (ALRs) provide housing, meals, and personalized assistance for older adults and other adults with disabilities.  ALRs seek to offer residents the maximum amount of independence while </w:t>
      </w:r>
      <w:proofErr w:type="gramStart"/>
      <w:r w:rsidRPr="00247AC1">
        <w:rPr>
          <w:rFonts w:ascii="Cabin" w:hAnsi="Cabin" w:cstheme="minorHAnsi"/>
          <w:sz w:val="24"/>
          <w:szCs w:val="24"/>
        </w:rPr>
        <w:t>providing assistance</w:t>
      </w:r>
      <w:proofErr w:type="gramEnd"/>
      <w:r w:rsidRPr="00247AC1">
        <w:rPr>
          <w:rFonts w:ascii="Cabin" w:hAnsi="Cabin" w:cstheme="minorHAnsi"/>
          <w:sz w:val="24"/>
          <w:szCs w:val="24"/>
        </w:rPr>
        <w:t xml:space="preserve"> with activities of daily living (such as eating and bathing). For more information on ALRs in Massachusetts, see: </w:t>
      </w:r>
      <w:hyperlink r:id="rId9" w:history="1">
        <w:r w:rsidRPr="00247AC1">
          <w:rPr>
            <w:rStyle w:val="Hyperlink"/>
            <w:rFonts w:ascii="Cabin" w:hAnsi="Cabin" w:cstheme="minorHAnsi"/>
            <w:sz w:val="24"/>
            <w:szCs w:val="24"/>
          </w:rPr>
          <w:t>Assisted Living in Massachusetts: A Consumer Guide</w:t>
        </w:r>
      </w:hyperlink>
      <w:r w:rsidRPr="00247AC1">
        <w:rPr>
          <w:rFonts w:ascii="Cabin" w:hAnsi="Cabin" w:cstheme="minorHAnsi"/>
          <w:sz w:val="24"/>
          <w:szCs w:val="24"/>
        </w:rPr>
        <w:t>.</w:t>
      </w:r>
    </w:p>
    <w:p w14:paraId="5122081B" w14:textId="77777777" w:rsidR="007447AD" w:rsidRPr="00247AC1" w:rsidRDefault="007447AD" w:rsidP="007447AD">
      <w:pPr>
        <w:spacing w:after="0"/>
        <w:rPr>
          <w:rFonts w:ascii="Cabin" w:hAnsi="Cabin" w:cstheme="minorHAnsi"/>
          <w:sz w:val="24"/>
          <w:szCs w:val="24"/>
        </w:rPr>
      </w:pPr>
    </w:p>
    <w:p w14:paraId="219DC58F" w14:textId="3A849C95" w:rsidR="007447AD" w:rsidRPr="00247AC1" w:rsidRDefault="007447AD" w:rsidP="007447AD">
      <w:pPr>
        <w:spacing w:after="0"/>
        <w:rPr>
          <w:rFonts w:ascii="Cabin" w:hAnsi="Cabin" w:cstheme="minorHAnsi"/>
          <w:sz w:val="24"/>
          <w:szCs w:val="24"/>
        </w:rPr>
      </w:pPr>
      <w:r w:rsidRPr="00247AC1">
        <w:rPr>
          <w:rFonts w:ascii="Cabin" w:hAnsi="Cabin" w:cstheme="minorHAnsi"/>
          <w:sz w:val="24"/>
          <w:szCs w:val="24"/>
        </w:rPr>
        <w:t xml:space="preserve">In Massachusetts, ALRs must be certified by the Executive Office of </w:t>
      </w:r>
      <w:r w:rsidR="002C422F" w:rsidRPr="00247AC1">
        <w:rPr>
          <w:rFonts w:ascii="Cabin" w:hAnsi="Cabin" w:cstheme="minorHAnsi"/>
          <w:sz w:val="24"/>
          <w:szCs w:val="24"/>
        </w:rPr>
        <w:t>Aging &amp; Independence</w:t>
      </w:r>
      <w:r w:rsidRPr="00247AC1">
        <w:rPr>
          <w:rFonts w:ascii="Cabin" w:hAnsi="Cabin" w:cstheme="minorHAnsi"/>
          <w:sz w:val="24"/>
          <w:szCs w:val="24"/>
        </w:rPr>
        <w:t xml:space="preserve"> (</w:t>
      </w:r>
      <w:r w:rsidR="002C422F" w:rsidRPr="00247AC1">
        <w:rPr>
          <w:rFonts w:ascii="Cabin" w:hAnsi="Cabin" w:cstheme="minorHAnsi"/>
          <w:sz w:val="24"/>
          <w:szCs w:val="24"/>
        </w:rPr>
        <w:t>AGE</w:t>
      </w:r>
      <w:r w:rsidRPr="00247AC1">
        <w:rPr>
          <w:rFonts w:ascii="Cabin" w:hAnsi="Cabin" w:cstheme="minorHAnsi"/>
          <w:sz w:val="24"/>
          <w:szCs w:val="24"/>
        </w:rPr>
        <w:t>).</w:t>
      </w:r>
      <w:r w:rsidRPr="00247AC1">
        <w:rPr>
          <w:rStyle w:val="FootnoteReference"/>
          <w:rFonts w:ascii="Cabin" w:hAnsi="Cabin" w:cstheme="minorHAnsi"/>
          <w:sz w:val="24"/>
          <w:szCs w:val="24"/>
        </w:rPr>
        <w:footnoteReference w:id="1"/>
      </w:r>
      <w:r w:rsidRPr="00247AC1">
        <w:rPr>
          <w:rFonts w:ascii="Cabin" w:hAnsi="Cabin" w:cstheme="minorHAnsi"/>
          <w:sz w:val="24"/>
          <w:szCs w:val="24"/>
        </w:rPr>
        <w:t xml:space="preserve"> As of January 202</w:t>
      </w:r>
      <w:r w:rsidR="0014267B" w:rsidRPr="00247AC1">
        <w:rPr>
          <w:rFonts w:ascii="Cabin" w:hAnsi="Cabin" w:cstheme="minorHAnsi"/>
          <w:sz w:val="24"/>
          <w:szCs w:val="24"/>
        </w:rPr>
        <w:t>6</w:t>
      </w:r>
      <w:r w:rsidRPr="00247AC1">
        <w:rPr>
          <w:rFonts w:ascii="Cabin" w:hAnsi="Cabin" w:cstheme="minorHAnsi"/>
          <w:sz w:val="24"/>
          <w:szCs w:val="24"/>
        </w:rPr>
        <w:t xml:space="preserve">, </w:t>
      </w:r>
      <w:r w:rsidRPr="00247AC1">
        <w:rPr>
          <w:rFonts w:ascii="Cabin" w:hAnsi="Cabin" w:cstheme="minorHAnsi"/>
          <w:b/>
          <w:bCs/>
          <w:sz w:val="24"/>
          <w:szCs w:val="24"/>
        </w:rPr>
        <w:t>27</w:t>
      </w:r>
      <w:r w:rsidR="0014267B" w:rsidRPr="00247AC1">
        <w:rPr>
          <w:rFonts w:ascii="Cabin" w:hAnsi="Cabin" w:cstheme="minorHAnsi"/>
          <w:b/>
          <w:bCs/>
          <w:sz w:val="24"/>
          <w:szCs w:val="24"/>
        </w:rPr>
        <w:t>2</w:t>
      </w:r>
      <w:r w:rsidRPr="00247AC1">
        <w:rPr>
          <w:rFonts w:ascii="Cabin" w:hAnsi="Cabin" w:cstheme="minorHAnsi"/>
          <w:sz w:val="24"/>
          <w:szCs w:val="24"/>
        </w:rPr>
        <w:t xml:space="preserve"> certified ALRs were operating in Massachusetts.</w:t>
      </w:r>
    </w:p>
    <w:p w14:paraId="27E9C4E9" w14:textId="77777777" w:rsidR="002B7EA2" w:rsidRPr="00247AC1" w:rsidRDefault="002B7EA2">
      <w:pPr>
        <w:rPr>
          <w:rFonts w:ascii="Cabin" w:hAnsi="Cabin"/>
        </w:rPr>
      </w:pPr>
    </w:p>
    <w:p w14:paraId="30446E6E" w14:textId="70C28FD2" w:rsidR="007447AD" w:rsidRPr="00247AC1" w:rsidRDefault="007447AD" w:rsidP="003B288B">
      <w:pPr>
        <w:pStyle w:val="Heading3"/>
      </w:pPr>
      <w:bookmarkStart w:id="4" w:name="_Toc227597762"/>
      <w:r w:rsidRPr="00247AC1">
        <w:t>A</w:t>
      </w:r>
      <w:r w:rsidR="003B288B" w:rsidRPr="00247AC1">
        <w:t>bout this Report</w:t>
      </w:r>
      <w:bookmarkEnd w:id="4"/>
    </w:p>
    <w:p w14:paraId="2825523F" w14:textId="5D0D8E4F" w:rsidR="00273847" w:rsidRPr="00247AC1" w:rsidRDefault="00273847" w:rsidP="00273847">
      <w:pPr>
        <w:spacing w:after="0"/>
        <w:rPr>
          <w:rFonts w:ascii="Cabin" w:hAnsi="Cabin" w:cstheme="minorHAnsi"/>
          <w:sz w:val="24"/>
          <w:szCs w:val="24"/>
        </w:rPr>
      </w:pPr>
      <w:r w:rsidRPr="00247AC1">
        <w:rPr>
          <w:rFonts w:ascii="Cabin" w:hAnsi="Cabin" w:cstheme="minorHAnsi"/>
          <w:sz w:val="24"/>
          <w:szCs w:val="24"/>
        </w:rPr>
        <w:t xml:space="preserve">This report summarizes Massachusetts ALRs, residents and ALR assistance provided in </w:t>
      </w:r>
      <w:r w:rsidR="00B14097" w:rsidRPr="00247AC1">
        <w:rPr>
          <w:rFonts w:ascii="Cabin" w:hAnsi="Cabin" w:cstheme="minorHAnsi"/>
          <w:sz w:val="24"/>
          <w:szCs w:val="24"/>
        </w:rPr>
        <w:t>202</w:t>
      </w:r>
      <w:r w:rsidR="00216510" w:rsidRPr="00247AC1">
        <w:rPr>
          <w:rFonts w:ascii="Cabin" w:hAnsi="Cabin" w:cstheme="minorHAnsi"/>
          <w:sz w:val="24"/>
          <w:szCs w:val="24"/>
        </w:rPr>
        <w:t>5</w:t>
      </w:r>
      <w:r w:rsidRPr="00247AC1">
        <w:rPr>
          <w:rFonts w:ascii="Cabin" w:hAnsi="Cabin" w:cstheme="minorHAnsi"/>
          <w:sz w:val="24"/>
          <w:szCs w:val="24"/>
        </w:rPr>
        <w:t xml:space="preserve">. Unless otherwise noted, the data presented reflects ALRs as of December 31, </w:t>
      </w:r>
      <w:r w:rsidR="00B14097" w:rsidRPr="00247AC1">
        <w:rPr>
          <w:rFonts w:ascii="Cabin" w:hAnsi="Cabin" w:cstheme="minorHAnsi"/>
          <w:sz w:val="24"/>
          <w:szCs w:val="24"/>
        </w:rPr>
        <w:t>202</w:t>
      </w:r>
      <w:r w:rsidR="00216510" w:rsidRPr="00247AC1">
        <w:rPr>
          <w:rFonts w:ascii="Cabin" w:hAnsi="Cabin" w:cstheme="minorHAnsi"/>
          <w:sz w:val="24"/>
          <w:szCs w:val="24"/>
        </w:rPr>
        <w:t>5</w:t>
      </w:r>
      <w:r w:rsidRPr="00247AC1">
        <w:rPr>
          <w:rFonts w:ascii="Cabin" w:hAnsi="Cabin" w:cstheme="minorHAnsi"/>
          <w:sz w:val="24"/>
          <w:szCs w:val="24"/>
        </w:rPr>
        <w:t xml:space="preserve">. </w:t>
      </w:r>
    </w:p>
    <w:p w14:paraId="5E9070EC" w14:textId="77777777" w:rsidR="00273847" w:rsidRPr="00247AC1" w:rsidRDefault="00273847" w:rsidP="007447AD">
      <w:pPr>
        <w:spacing w:after="0"/>
        <w:rPr>
          <w:rFonts w:ascii="Cabin" w:hAnsi="Cabin" w:cstheme="minorHAnsi"/>
          <w:sz w:val="24"/>
          <w:szCs w:val="24"/>
        </w:rPr>
      </w:pPr>
    </w:p>
    <w:p w14:paraId="28487D60" w14:textId="628E2CC2" w:rsidR="007447AD" w:rsidRPr="00247AC1" w:rsidRDefault="007447AD" w:rsidP="007447AD">
      <w:pPr>
        <w:spacing w:after="0"/>
        <w:rPr>
          <w:rFonts w:ascii="Cabin" w:hAnsi="Cabin" w:cstheme="minorHAnsi"/>
          <w:sz w:val="24"/>
          <w:szCs w:val="24"/>
        </w:rPr>
      </w:pPr>
      <w:r w:rsidRPr="00247AC1">
        <w:rPr>
          <w:rFonts w:ascii="Cabin" w:hAnsi="Cabin" w:cstheme="minorHAnsi"/>
          <w:sz w:val="24"/>
          <w:szCs w:val="24"/>
        </w:rPr>
        <w:t>In February 202</w:t>
      </w:r>
      <w:r w:rsidR="001B4ECA" w:rsidRPr="00247AC1">
        <w:rPr>
          <w:rFonts w:ascii="Cabin" w:hAnsi="Cabin" w:cstheme="minorHAnsi"/>
          <w:sz w:val="24"/>
          <w:szCs w:val="24"/>
        </w:rPr>
        <w:t>6</w:t>
      </w:r>
      <w:r w:rsidRPr="00247AC1">
        <w:rPr>
          <w:rFonts w:ascii="Cabin" w:hAnsi="Cabin" w:cstheme="minorHAnsi"/>
          <w:sz w:val="24"/>
          <w:szCs w:val="24"/>
        </w:rPr>
        <w:t xml:space="preserve">, </w:t>
      </w:r>
      <w:r w:rsidR="002C422F" w:rsidRPr="00247AC1">
        <w:rPr>
          <w:rFonts w:ascii="Cabin" w:hAnsi="Cabin" w:cstheme="minorHAnsi"/>
          <w:sz w:val="24"/>
          <w:szCs w:val="24"/>
        </w:rPr>
        <w:t>AGE</w:t>
      </w:r>
      <w:r w:rsidRPr="00247AC1">
        <w:rPr>
          <w:rFonts w:ascii="Cabin" w:hAnsi="Cabin" w:cstheme="minorHAnsi"/>
          <w:sz w:val="24"/>
          <w:szCs w:val="24"/>
        </w:rPr>
        <w:t xml:space="preserve"> requested data for calendar year </w:t>
      </w:r>
      <w:r w:rsidR="00B14097" w:rsidRPr="00247AC1">
        <w:rPr>
          <w:rFonts w:ascii="Cabin" w:hAnsi="Cabin" w:cstheme="minorHAnsi"/>
          <w:sz w:val="24"/>
          <w:szCs w:val="24"/>
        </w:rPr>
        <w:t>202</w:t>
      </w:r>
      <w:r w:rsidR="00216510" w:rsidRPr="00247AC1">
        <w:rPr>
          <w:rFonts w:ascii="Cabin" w:hAnsi="Cabin" w:cstheme="minorHAnsi"/>
          <w:sz w:val="24"/>
          <w:szCs w:val="24"/>
        </w:rPr>
        <w:t>5</w:t>
      </w:r>
      <w:r w:rsidRPr="00247AC1">
        <w:rPr>
          <w:rFonts w:ascii="Cabin" w:hAnsi="Cabin" w:cstheme="minorHAnsi"/>
          <w:sz w:val="24"/>
          <w:szCs w:val="24"/>
        </w:rPr>
        <w:t xml:space="preserve"> from each certified ALR</w:t>
      </w:r>
      <w:r w:rsidR="00B14097" w:rsidRPr="00247AC1">
        <w:rPr>
          <w:rFonts w:ascii="Cabin" w:hAnsi="Cabin" w:cstheme="minorHAnsi"/>
          <w:sz w:val="24"/>
          <w:szCs w:val="24"/>
        </w:rPr>
        <w:t xml:space="preserve">. </w:t>
      </w:r>
      <w:r w:rsidR="00D00F98" w:rsidRPr="00247AC1">
        <w:rPr>
          <w:rFonts w:ascii="Cabin" w:hAnsi="Cabin" w:cstheme="minorHAnsi"/>
          <w:b/>
          <w:bCs/>
          <w:sz w:val="24"/>
          <w:szCs w:val="24"/>
        </w:rPr>
        <w:t xml:space="preserve">Approximately </w:t>
      </w:r>
      <w:r w:rsidR="00884A4D" w:rsidRPr="00247AC1">
        <w:rPr>
          <w:rFonts w:ascii="Cabin" w:hAnsi="Cabin" w:cstheme="minorHAnsi"/>
          <w:b/>
          <w:bCs/>
          <w:sz w:val="24"/>
          <w:szCs w:val="24"/>
        </w:rPr>
        <w:t xml:space="preserve">99% </w:t>
      </w:r>
      <w:r w:rsidR="00D00F98" w:rsidRPr="00247AC1">
        <w:rPr>
          <w:rFonts w:ascii="Cabin" w:hAnsi="Cabin" w:cstheme="minorHAnsi"/>
          <w:b/>
          <w:bCs/>
          <w:sz w:val="24"/>
          <w:szCs w:val="24"/>
        </w:rPr>
        <w:t>(268/272)</w:t>
      </w:r>
      <w:r w:rsidR="00884A4D" w:rsidRPr="00247AC1">
        <w:rPr>
          <w:rFonts w:ascii="Cabin" w:hAnsi="Cabin" w:cstheme="minorHAnsi"/>
          <w:b/>
          <w:bCs/>
          <w:sz w:val="24"/>
          <w:szCs w:val="24"/>
        </w:rPr>
        <w:t xml:space="preserve"> of Massac</w:t>
      </w:r>
      <w:r w:rsidR="00996CB6" w:rsidRPr="00247AC1">
        <w:rPr>
          <w:rFonts w:ascii="Cabin" w:hAnsi="Cabin" w:cstheme="minorHAnsi"/>
          <w:b/>
          <w:bCs/>
          <w:sz w:val="24"/>
          <w:szCs w:val="24"/>
        </w:rPr>
        <w:t>husetts</w:t>
      </w:r>
      <w:r w:rsidRPr="00247AC1">
        <w:rPr>
          <w:rFonts w:ascii="Cabin" w:hAnsi="Cabin" w:cstheme="minorHAnsi"/>
          <w:b/>
          <w:bCs/>
          <w:sz w:val="24"/>
          <w:szCs w:val="24"/>
        </w:rPr>
        <w:t xml:space="preserve"> </w:t>
      </w:r>
      <w:r w:rsidR="00996CB6" w:rsidRPr="00247AC1">
        <w:rPr>
          <w:rFonts w:ascii="Cabin" w:hAnsi="Cabin" w:cstheme="minorHAnsi"/>
          <w:b/>
          <w:bCs/>
          <w:sz w:val="24"/>
          <w:szCs w:val="24"/>
        </w:rPr>
        <w:t xml:space="preserve">ALRs </w:t>
      </w:r>
      <w:r w:rsidRPr="00247AC1">
        <w:rPr>
          <w:rFonts w:ascii="Cabin" w:hAnsi="Cabin" w:cstheme="minorHAnsi"/>
          <w:b/>
          <w:bCs/>
          <w:sz w:val="24"/>
          <w:szCs w:val="24"/>
        </w:rPr>
        <w:t>provided at least some data.</w:t>
      </w:r>
      <w:r w:rsidRPr="00247AC1">
        <w:rPr>
          <w:rFonts w:ascii="Cabin" w:hAnsi="Cabin" w:cstheme="minorHAnsi"/>
          <w:sz w:val="24"/>
          <w:szCs w:val="24"/>
        </w:rPr>
        <w:t xml:space="preserve"> (See </w:t>
      </w:r>
      <w:r w:rsidR="00035ED3" w:rsidRPr="00247AC1">
        <w:rPr>
          <w:rFonts w:ascii="Cabin" w:hAnsi="Cabin" w:cstheme="minorHAnsi"/>
          <w:sz w:val="24"/>
          <w:szCs w:val="24"/>
        </w:rPr>
        <w:t>the a</w:t>
      </w:r>
      <w:r w:rsidRPr="00247AC1">
        <w:rPr>
          <w:rFonts w:ascii="Cabin" w:hAnsi="Cabin" w:cstheme="minorHAnsi"/>
          <w:sz w:val="24"/>
          <w:szCs w:val="24"/>
        </w:rPr>
        <w:t xml:space="preserve">ppendix for more information on data collection and analysis.) </w:t>
      </w:r>
      <w:r w:rsidR="002C422F" w:rsidRPr="00247AC1">
        <w:rPr>
          <w:rFonts w:ascii="Cabin" w:hAnsi="Cabin" w:cstheme="minorHAnsi"/>
          <w:sz w:val="24"/>
          <w:szCs w:val="24"/>
        </w:rPr>
        <w:t>AGE</w:t>
      </w:r>
      <w:r w:rsidRPr="00247AC1">
        <w:rPr>
          <w:rFonts w:ascii="Cabin" w:hAnsi="Cabin" w:cstheme="minorHAnsi"/>
          <w:sz w:val="24"/>
          <w:szCs w:val="24"/>
        </w:rPr>
        <w:t xml:space="preserve"> uses this information for certification and summarizes the data annually in this public report.</w:t>
      </w:r>
    </w:p>
    <w:p w14:paraId="7FFE953A" w14:textId="77777777" w:rsidR="007447AD" w:rsidRPr="00247AC1" w:rsidRDefault="007447AD" w:rsidP="007447AD">
      <w:pPr>
        <w:spacing w:after="0"/>
        <w:rPr>
          <w:rFonts w:ascii="Cabin" w:hAnsi="Cabin" w:cstheme="minorHAnsi"/>
          <w:sz w:val="24"/>
          <w:szCs w:val="24"/>
        </w:rPr>
      </w:pPr>
    </w:p>
    <w:p w14:paraId="1BE3434F" w14:textId="29BB68A0" w:rsidR="007447AD" w:rsidRPr="00247AC1" w:rsidRDefault="007447AD" w:rsidP="007447AD">
      <w:pPr>
        <w:spacing w:after="0"/>
        <w:rPr>
          <w:rFonts w:ascii="Cabin" w:hAnsi="Cabin" w:cstheme="minorHAnsi"/>
          <w:sz w:val="24"/>
          <w:szCs w:val="24"/>
        </w:rPr>
      </w:pPr>
      <w:r w:rsidRPr="00247AC1">
        <w:rPr>
          <w:rFonts w:ascii="Cabin" w:hAnsi="Cabin" w:cstheme="minorHAnsi"/>
          <w:sz w:val="24"/>
          <w:szCs w:val="24"/>
        </w:rPr>
        <w:t xml:space="preserve">Throughout the report, </w:t>
      </w:r>
      <w:r w:rsidR="002C422F" w:rsidRPr="00247AC1">
        <w:rPr>
          <w:rFonts w:ascii="Cabin" w:hAnsi="Cabin" w:cstheme="minorHAnsi"/>
          <w:sz w:val="24"/>
          <w:szCs w:val="24"/>
        </w:rPr>
        <w:t>AGE</w:t>
      </w:r>
      <w:r w:rsidRPr="00247AC1">
        <w:rPr>
          <w:rFonts w:ascii="Cabin" w:hAnsi="Cabin" w:cstheme="minorHAnsi"/>
          <w:sz w:val="24"/>
          <w:szCs w:val="24"/>
        </w:rPr>
        <w:t xml:space="preserve"> uses “N =” to indicate the number of ALRs that provided valid data for each </w:t>
      </w:r>
      <w:r w:rsidR="00DB4BFD" w:rsidRPr="00247AC1">
        <w:rPr>
          <w:rFonts w:ascii="Cabin" w:hAnsi="Cabin" w:cstheme="minorHAnsi"/>
          <w:sz w:val="24"/>
          <w:szCs w:val="24"/>
        </w:rPr>
        <w:t>topic</w:t>
      </w:r>
      <w:r w:rsidRPr="00247AC1">
        <w:rPr>
          <w:rFonts w:ascii="Cabin" w:hAnsi="Cabin" w:cstheme="minorHAnsi"/>
          <w:sz w:val="24"/>
          <w:szCs w:val="24"/>
        </w:rPr>
        <w:t xml:space="preserve">. Although </w:t>
      </w:r>
      <w:r w:rsidR="00875AEB" w:rsidRPr="00247AC1">
        <w:rPr>
          <w:rFonts w:ascii="Cabin" w:hAnsi="Cabin" w:cstheme="minorHAnsi"/>
          <w:sz w:val="24"/>
          <w:szCs w:val="24"/>
        </w:rPr>
        <w:t>2</w:t>
      </w:r>
      <w:r w:rsidR="00996CB6" w:rsidRPr="00247AC1">
        <w:rPr>
          <w:rFonts w:ascii="Cabin" w:hAnsi="Cabin" w:cstheme="minorHAnsi"/>
          <w:sz w:val="24"/>
          <w:szCs w:val="24"/>
        </w:rPr>
        <w:t>68</w:t>
      </w:r>
      <w:r w:rsidRPr="00247AC1">
        <w:rPr>
          <w:rFonts w:ascii="Cabin" w:hAnsi="Cabin" w:cstheme="minorHAnsi"/>
          <w:sz w:val="24"/>
          <w:szCs w:val="24"/>
        </w:rPr>
        <w:t xml:space="preserve"> ALRs completed the surveys, some ALRs did not answer specific questions or provided invalid data for some questions (see </w:t>
      </w:r>
      <w:r w:rsidR="00D059F4" w:rsidRPr="00247AC1">
        <w:rPr>
          <w:rFonts w:ascii="Cabin" w:hAnsi="Cabin" w:cstheme="minorHAnsi"/>
          <w:sz w:val="24"/>
          <w:szCs w:val="24"/>
        </w:rPr>
        <w:t>a</w:t>
      </w:r>
      <w:r w:rsidRPr="00247AC1">
        <w:rPr>
          <w:rFonts w:ascii="Cabin" w:hAnsi="Cabin" w:cstheme="minorHAnsi"/>
          <w:sz w:val="24"/>
          <w:szCs w:val="24"/>
        </w:rPr>
        <w:t>ppendix for more information on how sample sizes were calculated for each statistic).</w:t>
      </w:r>
    </w:p>
    <w:p w14:paraId="7899F8B3" w14:textId="77777777" w:rsidR="007447AD" w:rsidRPr="00247AC1" w:rsidRDefault="007447AD" w:rsidP="007447AD">
      <w:pPr>
        <w:spacing w:after="0"/>
        <w:rPr>
          <w:rFonts w:ascii="Cabin" w:hAnsi="Cabin" w:cstheme="minorHAnsi"/>
          <w:sz w:val="24"/>
          <w:szCs w:val="24"/>
        </w:rPr>
      </w:pPr>
    </w:p>
    <w:p w14:paraId="45E6E469" w14:textId="07A52884" w:rsidR="007447AD" w:rsidRPr="00247AC1" w:rsidRDefault="007447AD" w:rsidP="007447AD">
      <w:pPr>
        <w:spacing w:after="0"/>
        <w:rPr>
          <w:rFonts w:ascii="Cabin" w:hAnsi="Cabin" w:cstheme="minorHAnsi"/>
          <w:sz w:val="24"/>
          <w:szCs w:val="24"/>
        </w:rPr>
      </w:pPr>
      <w:r w:rsidRPr="00247AC1">
        <w:rPr>
          <w:rFonts w:ascii="Cabin" w:hAnsi="Cabin" w:cstheme="minorHAnsi"/>
          <w:sz w:val="24"/>
          <w:szCs w:val="24"/>
        </w:rPr>
        <w:t xml:space="preserve">Some ALRs reported inconsistent information in their responses (for example, when describing resident gender, a hypothetical ALR </w:t>
      </w:r>
      <w:r w:rsidR="00D059F4" w:rsidRPr="00247AC1">
        <w:rPr>
          <w:rFonts w:ascii="Cabin" w:hAnsi="Cabin" w:cstheme="minorHAnsi"/>
          <w:sz w:val="24"/>
          <w:szCs w:val="24"/>
        </w:rPr>
        <w:t>c</w:t>
      </w:r>
      <w:r w:rsidRPr="00247AC1">
        <w:rPr>
          <w:rFonts w:ascii="Cabin" w:hAnsi="Cabin" w:cstheme="minorHAnsi"/>
          <w:sz w:val="24"/>
          <w:szCs w:val="24"/>
        </w:rPr>
        <w:t xml:space="preserve">ould report 32 total residents while reporting 35 total residents when describing resident race). This report describes identified inconsistencies in footnotes. The </w:t>
      </w:r>
      <w:r w:rsidR="00D059F4" w:rsidRPr="00247AC1">
        <w:rPr>
          <w:rFonts w:ascii="Cabin" w:hAnsi="Cabin" w:cstheme="minorHAnsi"/>
          <w:sz w:val="24"/>
          <w:szCs w:val="24"/>
        </w:rPr>
        <w:t>a</w:t>
      </w:r>
      <w:r w:rsidRPr="00247AC1">
        <w:rPr>
          <w:rFonts w:ascii="Cabin" w:hAnsi="Cabin" w:cstheme="minorHAnsi"/>
          <w:sz w:val="24"/>
          <w:szCs w:val="24"/>
        </w:rPr>
        <w:t xml:space="preserve">ppendix also details some minor corrections </w:t>
      </w:r>
      <w:r w:rsidR="002C422F" w:rsidRPr="00247AC1">
        <w:rPr>
          <w:rFonts w:ascii="Cabin" w:hAnsi="Cabin" w:cstheme="minorHAnsi"/>
          <w:sz w:val="24"/>
          <w:szCs w:val="24"/>
        </w:rPr>
        <w:t>AGE</w:t>
      </w:r>
      <w:r w:rsidRPr="00247AC1">
        <w:rPr>
          <w:rFonts w:ascii="Cabin" w:hAnsi="Cabin" w:cstheme="minorHAnsi"/>
          <w:sz w:val="24"/>
          <w:szCs w:val="24"/>
        </w:rPr>
        <w:t xml:space="preserve"> made when the data submitted by ALRs was clearly incorrect. </w:t>
      </w:r>
    </w:p>
    <w:p w14:paraId="45D573E0" w14:textId="77777777" w:rsidR="007447AD" w:rsidRPr="00247AC1" w:rsidRDefault="007447AD" w:rsidP="007447AD">
      <w:pPr>
        <w:spacing w:after="0"/>
        <w:rPr>
          <w:rFonts w:ascii="Cabin" w:hAnsi="Cabin" w:cstheme="minorHAnsi"/>
          <w:sz w:val="24"/>
          <w:szCs w:val="24"/>
        </w:rPr>
      </w:pPr>
    </w:p>
    <w:p w14:paraId="7207CCB0" w14:textId="28CB2926" w:rsidR="007447AD" w:rsidRPr="00247AC1" w:rsidRDefault="007447AD" w:rsidP="007447AD">
      <w:pPr>
        <w:rPr>
          <w:rFonts w:ascii="Cabin" w:hAnsi="Cabin" w:cstheme="minorHAnsi"/>
          <w:sz w:val="24"/>
          <w:szCs w:val="24"/>
        </w:rPr>
      </w:pPr>
      <w:r w:rsidRPr="00247AC1">
        <w:rPr>
          <w:rFonts w:ascii="Cabin" w:hAnsi="Cabin" w:cstheme="minorHAnsi"/>
          <w:sz w:val="24"/>
          <w:szCs w:val="24"/>
        </w:rPr>
        <w:t xml:space="preserve">When providing statistics about ALRs, this report will often refer to a </w:t>
      </w:r>
      <w:r w:rsidRPr="00247AC1">
        <w:rPr>
          <w:rFonts w:ascii="Cabin" w:hAnsi="Cabin" w:cstheme="minorHAnsi"/>
          <w:i/>
          <w:iCs/>
          <w:sz w:val="24"/>
          <w:szCs w:val="24"/>
        </w:rPr>
        <w:t>median</w:t>
      </w:r>
      <w:r w:rsidRPr="00247AC1">
        <w:rPr>
          <w:rFonts w:ascii="Cabin" w:hAnsi="Cabin" w:cstheme="minorHAnsi"/>
          <w:sz w:val="24"/>
          <w:szCs w:val="24"/>
        </w:rPr>
        <w:t xml:space="preserve"> ALR (for example, the median ALR having 60 traditional units). For each statistic, the median is the </w:t>
      </w:r>
      <w:proofErr w:type="gramStart"/>
      <w:r w:rsidRPr="00247AC1">
        <w:rPr>
          <w:rFonts w:ascii="Cabin" w:hAnsi="Cabin" w:cstheme="minorHAnsi"/>
          <w:sz w:val="24"/>
          <w:szCs w:val="24"/>
        </w:rPr>
        <w:t>number such</w:t>
      </w:r>
      <w:proofErr w:type="gramEnd"/>
      <w:r w:rsidRPr="00247AC1">
        <w:rPr>
          <w:rFonts w:ascii="Cabin" w:hAnsi="Cabin" w:cstheme="minorHAnsi"/>
          <w:sz w:val="24"/>
          <w:szCs w:val="24"/>
        </w:rPr>
        <w:t xml:space="preserve"> that half of ALRs </w:t>
      </w:r>
      <w:proofErr w:type="gramStart"/>
      <w:r w:rsidRPr="00247AC1">
        <w:rPr>
          <w:rFonts w:ascii="Cabin" w:hAnsi="Cabin" w:cstheme="minorHAnsi"/>
          <w:sz w:val="24"/>
          <w:szCs w:val="24"/>
        </w:rPr>
        <w:t>are</w:t>
      </w:r>
      <w:proofErr w:type="gramEnd"/>
      <w:r w:rsidRPr="00247AC1">
        <w:rPr>
          <w:rFonts w:ascii="Cabin" w:hAnsi="Cabin" w:cstheme="minorHAnsi"/>
          <w:sz w:val="24"/>
          <w:szCs w:val="24"/>
        </w:rPr>
        <w:t xml:space="preserve"> above and half of the ALRs are below (to continue the example, half of ALRs have more than approximately 60 traditional units). The </w:t>
      </w:r>
      <w:proofErr w:type="gramStart"/>
      <w:r w:rsidRPr="00247AC1">
        <w:rPr>
          <w:rFonts w:ascii="Cabin" w:hAnsi="Cabin" w:cstheme="minorHAnsi"/>
          <w:sz w:val="24"/>
          <w:szCs w:val="24"/>
        </w:rPr>
        <w:t>median</w:t>
      </w:r>
      <w:proofErr w:type="gramEnd"/>
      <w:r w:rsidRPr="00247AC1">
        <w:rPr>
          <w:rFonts w:ascii="Cabin" w:hAnsi="Cabin" w:cstheme="minorHAnsi"/>
          <w:sz w:val="24"/>
          <w:szCs w:val="24"/>
        </w:rPr>
        <w:t xml:space="preserve"> can be more informative than the average because some ALRs have extreme values on certain characteristics and these outliers can greatly affect the average, but not the median.</w:t>
      </w:r>
    </w:p>
    <w:p w14:paraId="57318939" w14:textId="187ADB01" w:rsidR="007447AD" w:rsidRPr="00247AC1" w:rsidRDefault="007447AD" w:rsidP="003B288B">
      <w:pPr>
        <w:pStyle w:val="Heading2"/>
        <w:rPr>
          <w:rFonts w:eastAsia="Times New Roman"/>
          <w:sz w:val="44"/>
          <w:szCs w:val="44"/>
        </w:rPr>
      </w:pPr>
      <w:bookmarkStart w:id="5" w:name="_Toc227597763"/>
      <w:bookmarkStart w:id="6" w:name="_Toc227598068"/>
      <w:r w:rsidRPr="00247AC1">
        <w:rPr>
          <w:rFonts w:eastAsia="Times New Roman"/>
        </w:rPr>
        <w:lastRenderedPageBreak/>
        <w:t>O</w:t>
      </w:r>
      <w:r w:rsidR="003B288B" w:rsidRPr="00247AC1">
        <w:rPr>
          <w:rFonts w:eastAsia="Times New Roman"/>
        </w:rPr>
        <w:t>rganization and Leadership</w:t>
      </w:r>
      <w:bookmarkEnd w:id="5"/>
      <w:bookmarkEnd w:id="6"/>
    </w:p>
    <w:p w14:paraId="458C3DAC" w14:textId="4F0D4F58" w:rsidR="007447AD" w:rsidRPr="00247AC1" w:rsidRDefault="007447AD" w:rsidP="007447AD">
      <w:pPr>
        <w:spacing w:after="0"/>
        <w:rPr>
          <w:rFonts w:ascii="Cabin" w:hAnsi="Cabin"/>
          <w:sz w:val="24"/>
          <w:szCs w:val="24"/>
        </w:rPr>
      </w:pPr>
      <w:r w:rsidRPr="00247AC1">
        <w:rPr>
          <w:rFonts w:ascii="Cabin" w:hAnsi="Cabin"/>
          <w:sz w:val="24"/>
          <w:szCs w:val="24"/>
        </w:rPr>
        <w:t xml:space="preserve">Massachusetts laws and regulations allow ALRs to be registered as for-profit or non-profit organizations, and historically most organizations in the state have been for-profit. </w:t>
      </w:r>
      <w:r w:rsidR="00CF68DC" w:rsidRPr="00247AC1">
        <w:rPr>
          <w:rFonts w:ascii="Cabin" w:hAnsi="Cabin"/>
          <w:sz w:val="24"/>
          <w:szCs w:val="24"/>
        </w:rPr>
        <w:t xml:space="preserve">ALRs can </w:t>
      </w:r>
      <w:r w:rsidR="00D85192" w:rsidRPr="00247AC1">
        <w:rPr>
          <w:rFonts w:ascii="Cabin" w:hAnsi="Cabin"/>
          <w:sz w:val="24"/>
          <w:szCs w:val="24"/>
        </w:rPr>
        <w:t xml:space="preserve">operate independently </w:t>
      </w:r>
      <w:r w:rsidR="008B5019" w:rsidRPr="00247AC1">
        <w:rPr>
          <w:rFonts w:ascii="Cabin" w:hAnsi="Cabin"/>
          <w:sz w:val="24"/>
          <w:szCs w:val="24"/>
        </w:rPr>
        <w:t xml:space="preserve">or </w:t>
      </w:r>
      <w:r w:rsidR="00CF68DC" w:rsidRPr="00247AC1">
        <w:rPr>
          <w:rFonts w:ascii="Cabin" w:hAnsi="Cabin"/>
          <w:sz w:val="24"/>
          <w:szCs w:val="24"/>
        </w:rPr>
        <w:t xml:space="preserve">be part of a </w:t>
      </w:r>
      <w:r w:rsidR="00CF68DC" w:rsidRPr="00247AC1">
        <w:rPr>
          <w:rFonts w:ascii="Cabin" w:hAnsi="Cabin"/>
          <w:i/>
          <w:iCs/>
          <w:sz w:val="24"/>
          <w:szCs w:val="24"/>
        </w:rPr>
        <w:t>Continuing Care Retirement Community</w:t>
      </w:r>
      <w:r w:rsidR="00CF68DC" w:rsidRPr="00247AC1">
        <w:rPr>
          <w:rFonts w:ascii="Cabin" w:hAnsi="Cabin"/>
          <w:sz w:val="24"/>
          <w:szCs w:val="24"/>
        </w:rPr>
        <w:t xml:space="preserve"> (CCRC),</w:t>
      </w:r>
      <w:r w:rsidR="008B5019" w:rsidRPr="00247AC1">
        <w:rPr>
          <w:rFonts w:ascii="Cabin" w:hAnsi="Cabin"/>
          <w:sz w:val="24"/>
          <w:szCs w:val="24"/>
        </w:rPr>
        <w:t xml:space="preserve"> </w:t>
      </w:r>
      <w:r w:rsidR="0033003C" w:rsidRPr="00247AC1">
        <w:rPr>
          <w:rFonts w:ascii="Cabin" w:hAnsi="Cabin"/>
          <w:sz w:val="24"/>
          <w:szCs w:val="24"/>
        </w:rPr>
        <w:t>which offer</w:t>
      </w:r>
      <w:r w:rsidR="001E7BF9" w:rsidRPr="00247AC1">
        <w:rPr>
          <w:rFonts w:ascii="Cabin" w:hAnsi="Cabin"/>
          <w:sz w:val="24"/>
          <w:szCs w:val="24"/>
        </w:rPr>
        <w:t>s</w:t>
      </w:r>
      <w:r w:rsidR="0033003C" w:rsidRPr="00247AC1">
        <w:rPr>
          <w:rFonts w:ascii="Cabin" w:hAnsi="Cabin"/>
          <w:sz w:val="24"/>
          <w:szCs w:val="24"/>
        </w:rPr>
        <w:t xml:space="preserve"> multiple levels of care (</w:t>
      </w:r>
      <w:r w:rsidR="0074516B" w:rsidRPr="00247AC1">
        <w:rPr>
          <w:rFonts w:ascii="Cabin" w:hAnsi="Cabin"/>
          <w:sz w:val="24"/>
          <w:szCs w:val="24"/>
        </w:rPr>
        <w:t xml:space="preserve">such as </w:t>
      </w:r>
      <w:r w:rsidR="00CF68DC" w:rsidRPr="00247AC1">
        <w:rPr>
          <w:rFonts w:ascii="Cabin" w:hAnsi="Cabin"/>
          <w:sz w:val="24"/>
          <w:szCs w:val="24"/>
        </w:rPr>
        <w:t>independent living, assisted living, and skilled nursing</w:t>
      </w:r>
      <w:r w:rsidR="0033003C" w:rsidRPr="00247AC1">
        <w:rPr>
          <w:rFonts w:ascii="Cabin" w:hAnsi="Cabin"/>
          <w:sz w:val="24"/>
          <w:szCs w:val="24"/>
        </w:rPr>
        <w:t xml:space="preserve">) </w:t>
      </w:r>
      <w:r w:rsidR="00CF68DC" w:rsidRPr="00247AC1">
        <w:rPr>
          <w:rFonts w:ascii="Cabin" w:hAnsi="Cabin"/>
          <w:sz w:val="24"/>
          <w:szCs w:val="24"/>
        </w:rPr>
        <w:t>on one campus. </w:t>
      </w:r>
      <w:r w:rsidRPr="00247AC1">
        <w:rPr>
          <w:rFonts w:ascii="Cabin" w:hAnsi="Cabin"/>
          <w:sz w:val="24"/>
          <w:szCs w:val="24"/>
        </w:rPr>
        <w:t>All ALRs must have a manager, typically known as an executive director, who has general supervision of the ALR.</w:t>
      </w:r>
      <w:r w:rsidRPr="00247AC1">
        <w:rPr>
          <w:rStyle w:val="FootnoteReference"/>
          <w:rFonts w:ascii="Cabin" w:hAnsi="Cabin"/>
          <w:sz w:val="24"/>
          <w:szCs w:val="24"/>
        </w:rPr>
        <w:footnoteReference w:id="2"/>
      </w:r>
      <w:r w:rsidRPr="00247AC1">
        <w:rPr>
          <w:rFonts w:ascii="Cabin" w:hAnsi="Cabin"/>
          <w:sz w:val="24"/>
          <w:szCs w:val="24"/>
        </w:rPr>
        <w:t xml:space="preserve"> ALRs must also have a service coordinator, typically known as a resident care director, whose responsibilities include developing, maintaining, and implementing or coordinating implementation of individualized resident service plans.</w:t>
      </w:r>
      <w:r w:rsidRPr="00247AC1">
        <w:rPr>
          <w:rStyle w:val="FootnoteReference"/>
          <w:rFonts w:ascii="Cabin" w:hAnsi="Cabin"/>
          <w:sz w:val="24"/>
          <w:szCs w:val="24"/>
        </w:rPr>
        <w:footnoteReference w:id="3"/>
      </w:r>
      <w:r w:rsidRPr="00247AC1">
        <w:rPr>
          <w:rFonts w:ascii="Cabin" w:hAnsi="Cabin"/>
          <w:sz w:val="24"/>
          <w:szCs w:val="24"/>
        </w:rPr>
        <w:t xml:space="preserve"> </w:t>
      </w:r>
    </w:p>
    <w:p w14:paraId="4EFC7479" w14:textId="77777777" w:rsidR="007447AD" w:rsidRPr="00247AC1" w:rsidRDefault="007447AD" w:rsidP="007447AD">
      <w:pPr>
        <w:spacing w:after="0"/>
        <w:rPr>
          <w:rFonts w:ascii="Cabin" w:hAnsi="Cabin"/>
          <w:sz w:val="24"/>
          <w:szCs w:val="24"/>
        </w:rPr>
      </w:pPr>
    </w:p>
    <w:p w14:paraId="06460667" w14:textId="24599B38" w:rsidR="007447AD" w:rsidRPr="00247AC1" w:rsidRDefault="007447AD" w:rsidP="00247AC1">
      <w:pPr>
        <w:pStyle w:val="Heading3"/>
      </w:pPr>
      <w:bookmarkStart w:id="7" w:name="_Toc227597764"/>
      <w:r w:rsidRPr="00247AC1">
        <w:t>O</w:t>
      </w:r>
      <w:r w:rsidR="00247AC1" w:rsidRPr="00247AC1">
        <w:t>rganizational Status</w:t>
      </w:r>
      <w:bookmarkEnd w:id="7"/>
    </w:p>
    <w:p w14:paraId="24A09CFF" w14:textId="4696BEAD" w:rsidR="007447AD" w:rsidRPr="00247AC1" w:rsidRDefault="007447AD" w:rsidP="007447AD">
      <w:pPr>
        <w:spacing w:after="0"/>
        <w:rPr>
          <w:rFonts w:ascii="Cabin" w:hAnsi="Cabin"/>
          <w:sz w:val="24"/>
          <w:szCs w:val="24"/>
        </w:rPr>
      </w:pPr>
      <w:r w:rsidRPr="00247AC1">
        <w:rPr>
          <w:rFonts w:ascii="Cabin" w:hAnsi="Cabin"/>
          <w:sz w:val="24"/>
          <w:szCs w:val="24"/>
        </w:rPr>
        <w:t xml:space="preserve">Roughly </w:t>
      </w:r>
      <w:r w:rsidR="009D526E" w:rsidRPr="00247AC1">
        <w:rPr>
          <w:rFonts w:ascii="Cabin" w:hAnsi="Cabin"/>
          <w:sz w:val="24"/>
          <w:szCs w:val="24"/>
        </w:rPr>
        <w:t>78</w:t>
      </w:r>
      <w:r w:rsidRPr="00247AC1">
        <w:rPr>
          <w:rFonts w:ascii="Cabin" w:hAnsi="Cabin"/>
          <w:sz w:val="24"/>
          <w:szCs w:val="24"/>
        </w:rPr>
        <w:t>% of Massachusetts ALRs (2</w:t>
      </w:r>
      <w:r w:rsidR="009D526E" w:rsidRPr="00247AC1">
        <w:rPr>
          <w:rFonts w:ascii="Cabin" w:hAnsi="Cabin"/>
          <w:sz w:val="24"/>
          <w:szCs w:val="24"/>
        </w:rPr>
        <w:t>10</w:t>
      </w:r>
      <w:r w:rsidRPr="00247AC1">
        <w:rPr>
          <w:rFonts w:ascii="Cabin" w:hAnsi="Cabin"/>
          <w:sz w:val="24"/>
          <w:szCs w:val="24"/>
        </w:rPr>
        <w:t>/2</w:t>
      </w:r>
      <w:r w:rsidR="009D526E" w:rsidRPr="00247AC1">
        <w:rPr>
          <w:rFonts w:ascii="Cabin" w:hAnsi="Cabin"/>
          <w:sz w:val="24"/>
          <w:szCs w:val="24"/>
        </w:rPr>
        <w:t>68</w:t>
      </w:r>
      <w:r w:rsidRPr="00247AC1">
        <w:rPr>
          <w:rFonts w:ascii="Cabin" w:hAnsi="Cabin"/>
          <w:sz w:val="24"/>
          <w:szCs w:val="24"/>
        </w:rPr>
        <w:t xml:space="preserve">) were operated as for-profit organizations (Figure 1). </w:t>
      </w:r>
    </w:p>
    <w:p w14:paraId="3BE3385B" w14:textId="77777777" w:rsidR="007447AD" w:rsidRPr="00247AC1" w:rsidRDefault="007447AD" w:rsidP="007447AD">
      <w:pPr>
        <w:keepNext/>
        <w:spacing w:after="0"/>
        <w:rPr>
          <w:rFonts w:ascii="Cabin" w:hAnsi="Cabin"/>
          <w:b/>
          <w:bCs/>
          <w:sz w:val="24"/>
          <w:szCs w:val="24"/>
        </w:rPr>
      </w:pPr>
    </w:p>
    <w:p w14:paraId="0F91AE08" w14:textId="48AE0E8A" w:rsidR="007447AD" w:rsidRPr="00247AC1" w:rsidRDefault="007447AD" w:rsidP="007447AD">
      <w:pPr>
        <w:keepNext/>
        <w:spacing w:after="0"/>
        <w:rPr>
          <w:rFonts w:ascii="Cabin" w:hAnsi="Cabin"/>
        </w:rPr>
      </w:pPr>
      <w:r w:rsidRPr="00247AC1">
        <w:rPr>
          <w:rFonts w:ascii="Cabin" w:hAnsi="Cabin"/>
          <w:b/>
          <w:bCs/>
          <w:sz w:val="24"/>
          <w:szCs w:val="24"/>
        </w:rPr>
        <w:t>Figure 1. ALR Tax Status (N=2</w:t>
      </w:r>
      <w:r w:rsidR="001345E0" w:rsidRPr="00247AC1">
        <w:rPr>
          <w:rFonts w:ascii="Cabin" w:hAnsi="Cabin"/>
          <w:b/>
          <w:bCs/>
          <w:sz w:val="24"/>
          <w:szCs w:val="24"/>
        </w:rPr>
        <w:t>68</w:t>
      </w:r>
      <w:r w:rsidRPr="00247AC1">
        <w:rPr>
          <w:rFonts w:ascii="Cabin" w:hAnsi="Cabin"/>
          <w:b/>
          <w:bCs/>
          <w:sz w:val="24"/>
          <w:szCs w:val="24"/>
        </w:rPr>
        <w:t xml:space="preserve"> ALRs)</w:t>
      </w:r>
      <w:r w:rsidRPr="00247AC1">
        <w:rPr>
          <w:rStyle w:val="FootnoteReference"/>
          <w:rFonts w:ascii="Cabin" w:hAnsi="Cabin"/>
          <w:b/>
          <w:bCs/>
          <w:sz w:val="24"/>
          <w:szCs w:val="24"/>
        </w:rPr>
        <w:footnoteReference w:id="4"/>
      </w:r>
    </w:p>
    <w:p w14:paraId="62CE22AD" w14:textId="3ECD5DFD" w:rsidR="007447AD" w:rsidRPr="00247AC1" w:rsidRDefault="004A3A12" w:rsidP="007447AD">
      <w:pPr>
        <w:pStyle w:val="NormalWeb"/>
        <w:spacing w:before="60" w:beforeAutospacing="0" w:after="240" w:afterAutospacing="0"/>
        <w:rPr>
          <w:rFonts w:ascii="Cabin" w:hAnsi="Cabin"/>
        </w:rPr>
      </w:pPr>
      <w:r w:rsidRPr="00247AC1">
        <w:rPr>
          <w:rFonts w:ascii="Cabin" w:hAnsi="Cabin"/>
          <w:noProof/>
        </w:rPr>
        <w:drawing>
          <wp:inline distT="0" distB="0" distL="0" distR="0" wp14:anchorId="679B803C" wp14:editId="4448FCB6">
            <wp:extent cx="4846320" cy="2571750"/>
            <wp:effectExtent l="0" t="0" r="0" b="0"/>
            <wp:docPr id="1646748164" name="Picture 1" descr="Pie chart of ALR Tax Statu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748164" name="Picture 1" descr="Pie chart of ALR Tax Status "/>
                    <pic:cNvPicPr/>
                  </pic:nvPicPr>
                  <pic:blipFill rotWithShape="1">
                    <a:blip r:embed="rId10"/>
                    <a:srcRect t="14675" b="14569"/>
                    <a:stretch>
                      <a:fillRect/>
                    </a:stretch>
                  </pic:blipFill>
                  <pic:spPr bwMode="auto">
                    <a:xfrm>
                      <a:off x="0" y="0"/>
                      <a:ext cx="4846320" cy="2571750"/>
                    </a:xfrm>
                    <a:prstGeom prst="rect">
                      <a:avLst/>
                    </a:prstGeom>
                    <a:ln>
                      <a:noFill/>
                    </a:ln>
                    <a:extLst>
                      <a:ext uri="{53640926-AAD7-44D8-BBD7-CCE9431645EC}">
                        <a14:shadowObscured xmlns:a14="http://schemas.microsoft.com/office/drawing/2010/main"/>
                      </a:ext>
                    </a:extLst>
                  </pic:spPr>
                </pic:pic>
              </a:graphicData>
            </a:graphic>
          </wp:inline>
        </w:drawing>
      </w:r>
    </w:p>
    <w:p w14:paraId="44B14B0C" w14:textId="77777777" w:rsidR="00426E8C" w:rsidRPr="00247AC1" w:rsidRDefault="00426E8C" w:rsidP="00247AC1">
      <w:pPr>
        <w:pStyle w:val="Heading3"/>
      </w:pPr>
      <w:bookmarkStart w:id="8" w:name="_Toc227597765"/>
      <w:r w:rsidRPr="00247AC1">
        <w:t>CCRC</w:t>
      </w:r>
      <w:bookmarkEnd w:id="8"/>
    </w:p>
    <w:p w14:paraId="0D97D720" w14:textId="26EF0311" w:rsidR="00426E8C" w:rsidRPr="00247AC1" w:rsidRDefault="0083395F" w:rsidP="007447AD">
      <w:pPr>
        <w:spacing w:after="0"/>
        <w:rPr>
          <w:rFonts w:ascii="Cabin" w:hAnsi="Cabin"/>
          <w:sz w:val="24"/>
          <w:szCs w:val="24"/>
        </w:rPr>
      </w:pPr>
      <w:r w:rsidRPr="00247AC1">
        <w:rPr>
          <w:rFonts w:ascii="Cabin" w:hAnsi="Cabin"/>
          <w:sz w:val="24"/>
          <w:szCs w:val="24"/>
        </w:rPr>
        <w:t xml:space="preserve">The vast majority, 89% </w:t>
      </w:r>
      <w:r w:rsidR="007B414F" w:rsidRPr="00247AC1">
        <w:rPr>
          <w:rFonts w:ascii="Cabin" w:hAnsi="Cabin"/>
          <w:sz w:val="24"/>
          <w:szCs w:val="24"/>
        </w:rPr>
        <w:t xml:space="preserve">(238/268) </w:t>
      </w:r>
      <w:r w:rsidRPr="00247AC1">
        <w:rPr>
          <w:rFonts w:ascii="Cabin" w:hAnsi="Cabin"/>
          <w:sz w:val="24"/>
          <w:szCs w:val="24"/>
        </w:rPr>
        <w:t>of Massachusetts ALRs are not part of a contin</w:t>
      </w:r>
      <w:r w:rsidR="00483960" w:rsidRPr="00247AC1">
        <w:rPr>
          <w:rFonts w:ascii="Cabin" w:hAnsi="Cabin"/>
          <w:sz w:val="24"/>
          <w:szCs w:val="24"/>
        </w:rPr>
        <w:t>uing</w:t>
      </w:r>
      <w:r w:rsidRPr="00247AC1">
        <w:rPr>
          <w:rFonts w:ascii="Cabin" w:hAnsi="Cabin"/>
          <w:sz w:val="24"/>
          <w:szCs w:val="24"/>
        </w:rPr>
        <w:t xml:space="preserve"> care</w:t>
      </w:r>
      <w:r w:rsidR="007B414F" w:rsidRPr="00247AC1">
        <w:rPr>
          <w:rFonts w:ascii="Cabin" w:hAnsi="Cabin"/>
          <w:sz w:val="24"/>
          <w:szCs w:val="24"/>
        </w:rPr>
        <w:t xml:space="preserve"> retirement</w:t>
      </w:r>
      <w:r w:rsidRPr="00247AC1">
        <w:rPr>
          <w:rFonts w:ascii="Cabin" w:hAnsi="Cabin"/>
          <w:sz w:val="24"/>
          <w:szCs w:val="24"/>
        </w:rPr>
        <w:t xml:space="preserve"> community.</w:t>
      </w:r>
      <w:r w:rsidR="007B414F" w:rsidRPr="00247AC1">
        <w:rPr>
          <w:rFonts w:ascii="Cabin" w:hAnsi="Cabin"/>
          <w:sz w:val="24"/>
          <w:szCs w:val="24"/>
        </w:rPr>
        <w:t xml:space="preserve"> Of the 30 ALRs that were in a CCRC</w:t>
      </w:r>
      <w:r w:rsidR="001345E0" w:rsidRPr="00247AC1">
        <w:rPr>
          <w:rFonts w:ascii="Cabin" w:hAnsi="Cabin"/>
          <w:sz w:val="24"/>
          <w:szCs w:val="24"/>
        </w:rPr>
        <w:t xml:space="preserve">, most (18/30) </w:t>
      </w:r>
      <w:r w:rsidR="00247AC1">
        <w:rPr>
          <w:rFonts w:ascii="Cabin" w:hAnsi="Cabin"/>
          <w:sz w:val="24"/>
          <w:szCs w:val="24"/>
        </w:rPr>
        <w:t>have</w:t>
      </w:r>
      <w:r w:rsidR="001345E0" w:rsidRPr="00247AC1">
        <w:rPr>
          <w:rFonts w:ascii="Cabin" w:hAnsi="Cabin"/>
          <w:sz w:val="24"/>
          <w:szCs w:val="24"/>
        </w:rPr>
        <w:t xml:space="preserve"> a skilled nursing facility</w:t>
      </w:r>
      <w:r w:rsidR="00247AC1">
        <w:rPr>
          <w:rFonts w:ascii="Cabin" w:hAnsi="Cabin"/>
          <w:sz w:val="24"/>
          <w:szCs w:val="24"/>
        </w:rPr>
        <w:t xml:space="preserve"> on campus</w:t>
      </w:r>
      <w:r w:rsidR="001345E0" w:rsidRPr="00247AC1">
        <w:rPr>
          <w:rFonts w:ascii="Cabin" w:hAnsi="Cabin"/>
          <w:sz w:val="24"/>
          <w:szCs w:val="24"/>
        </w:rPr>
        <w:t>.</w:t>
      </w:r>
    </w:p>
    <w:p w14:paraId="063958D9" w14:textId="3D00DA78" w:rsidR="00B6007E" w:rsidRPr="00247AC1" w:rsidRDefault="00B6007E" w:rsidP="0001732B">
      <w:pPr>
        <w:keepNext/>
        <w:spacing w:after="0"/>
        <w:rPr>
          <w:rFonts w:ascii="Cabin" w:hAnsi="Cabin"/>
        </w:rPr>
      </w:pPr>
      <w:r w:rsidRPr="00247AC1">
        <w:rPr>
          <w:rFonts w:ascii="Cabin" w:hAnsi="Cabin"/>
          <w:b/>
          <w:bCs/>
          <w:sz w:val="24"/>
          <w:szCs w:val="24"/>
        </w:rPr>
        <w:lastRenderedPageBreak/>
        <w:t>Figure 2. CCRC Status (N=268 ALRs)</w:t>
      </w:r>
    </w:p>
    <w:p w14:paraId="2D277C87" w14:textId="0754CEAE" w:rsidR="00426E8C" w:rsidRPr="00247AC1" w:rsidRDefault="00DF4A71" w:rsidP="007447AD">
      <w:pPr>
        <w:spacing w:after="0"/>
        <w:rPr>
          <w:rFonts w:ascii="Cabin" w:hAnsi="Cabin" w:cstheme="minorHAnsi"/>
          <w:b/>
          <w:bCs/>
          <w:color w:val="002060"/>
          <w:sz w:val="36"/>
          <w:szCs w:val="36"/>
        </w:rPr>
      </w:pPr>
      <w:r w:rsidRPr="00247AC1">
        <w:rPr>
          <w:rFonts w:ascii="Cabin" w:hAnsi="Cabin"/>
          <w:noProof/>
        </w:rPr>
        <w:drawing>
          <wp:inline distT="0" distB="0" distL="0" distR="0" wp14:anchorId="5B89A66D" wp14:editId="619D301B">
            <wp:extent cx="4846320" cy="2571750"/>
            <wp:effectExtent l="0" t="0" r="0" b="0"/>
            <wp:docPr id="560288004" name="Picture 1" descr="Pie chart of CCRC Statu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288004" name="Picture 1" descr="Pie chart of CCRC Status "/>
                    <pic:cNvPicPr/>
                  </pic:nvPicPr>
                  <pic:blipFill rotWithShape="1">
                    <a:blip r:embed="rId11"/>
                    <a:srcRect t="12578" b="16666"/>
                    <a:stretch>
                      <a:fillRect/>
                    </a:stretch>
                  </pic:blipFill>
                  <pic:spPr bwMode="auto">
                    <a:xfrm>
                      <a:off x="0" y="0"/>
                      <a:ext cx="4846320" cy="2571750"/>
                    </a:xfrm>
                    <a:prstGeom prst="rect">
                      <a:avLst/>
                    </a:prstGeom>
                    <a:ln>
                      <a:noFill/>
                    </a:ln>
                    <a:extLst>
                      <a:ext uri="{53640926-AAD7-44D8-BBD7-CCE9431645EC}">
                        <a14:shadowObscured xmlns:a14="http://schemas.microsoft.com/office/drawing/2010/main"/>
                      </a:ext>
                    </a:extLst>
                  </pic:spPr>
                </pic:pic>
              </a:graphicData>
            </a:graphic>
          </wp:inline>
        </w:drawing>
      </w:r>
    </w:p>
    <w:p w14:paraId="39ECDA64" w14:textId="77777777" w:rsidR="00426E8C" w:rsidRPr="00247AC1" w:rsidRDefault="00426E8C" w:rsidP="007447AD">
      <w:pPr>
        <w:spacing w:after="0"/>
        <w:rPr>
          <w:rFonts w:ascii="Cabin" w:hAnsi="Cabin" w:cstheme="minorHAnsi"/>
          <w:b/>
          <w:bCs/>
          <w:color w:val="002060"/>
          <w:sz w:val="36"/>
          <w:szCs w:val="36"/>
        </w:rPr>
      </w:pPr>
    </w:p>
    <w:p w14:paraId="447DC1BE" w14:textId="77777777" w:rsidR="00426E8C" w:rsidRPr="00247AC1" w:rsidRDefault="00426E8C" w:rsidP="007447AD">
      <w:pPr>
        <w:spacing w:after="0"/>
        <w:rPr>
          <w:rFonts w:ascii="Cabin" w:hAnsi="Cabin" w:cstheme="minorHAnsi"/>
          <w:b/>
          <w:bCs/>
          <w:color w:val="002060"/>
          <w:sz w:val="36"/>
          <w:szCs w:val="36"/>
        </w:rPr>
      </w:pPr>
    </w:p>
    <w:p w14:paraId="52BC8558" w14:textId="4345A3F4" w:rsidR="007447AD" w:rsidRPr="00247AC1" w:rsidRDefault="007447AD" w:rsidP="00247AC1">
      <w:pPr>
        <w:pStyle w:val="Heading3"/>
        <w:rPr>
          <w:sz w:val="24"/>
          <w:szCs w:val="24"/>
        </w:rPr>
      </w:pPr>
      <w:bookmarkStart w:id="9" w:name="_Toc227597766"/>
      <w:r w:rsidRPr="00247AC1">
        <w:t>L</w:t>
      </w:r>
      <w:r w:rsidR="00247AC1">
        <w:t>eadership Transitions</w:t>
      </w:r>
      <w:bookmarkEnd w:id="9"/>
    </w:p>
    <w:p w14:paraId="695F001C" w14:textId="4B223908" w:rsidR="007447AD" w:rsidRPr="00247AC1" w:rsidRDefault="007447AD" w:rsidP="007447AD">
      <w:pPr>
        <w:spacing w:after="0"/>
        <w:rPr>
          <w:rFonts w:ascii="Cabin" w:hAnsi="Cabin"/>
          <w:sz w:val="24"/>
          <w:szCs w:val="24"/>
        </w:rPr>
      </w:pPr>
      <w:r w:rsidRPr="00247AC1">
        <w:rPr>
          <w:rFonts w:ascii="Cabin" w:hAnsi="Cabin" w:cstheme="minorHAnsi"/>
        </w:rPr>
        <w:br/>
      </w:r>
      <w:r w:rsidRPr="00247AC1">
        <w:rPr>
          <w:rFonts w:ascii="Cabin" w:hAnsi="Cabin"/>
          <w:sz w:val="24"/>
          <w:szCs w:val="24"/>
        </w:rPr>
        <w:t>Approximately 7</w:t>
      </w:r>
      <w:r w:rsidR="006519D1" w:rsidRPr="00247AC1">
        <w:rPr>
          <w:rFonts w:ascii="Cabin" w:hAnsi="Cabin"/>
          <w:sz w:val="24"/>
          <w:szCs w:val="24"/>
        </w:rPr>
        <w:t>5</w:t>
      </w:r>
      <w:r w:rsidRPr="00247AC1">
        <w:rPr>
          <w:rFonts w:ascii="Cabin" w:hAnsi="Cabin"/>
          <w:sz w:val="24"/>
          <w:szCs w:val="24"/>
        </w:rPr>
        <w:t xml:space="preserve">% of ALRs reported having one executive director during </w:t>
      </w:r>
      <w:r w:rsidR="00B14097" w:rsidRPr="00247AC1">
        <w:rPr>
          <w:rFonts w:ascii="Cabin" w:hAnsi="Cabin"/>
          <w:sz w:val="24"/>
          <w:szCs w:val="24"/>
        </w:rPr>
        <w:t>202</w:t>
      </w:r>
      <w:r w:rsidR="006519D1" w:rsidRPr="00247AC1">
        <w:rPr>
          <w:rFonts w:ascii="Cabin" w:hAnsi="Cabin"/>
          <w:sz w:val="24"/>
          <w:szCs w:val="24"/>
        </w:rPr>
        <w:t>5</w:t>
      </w:r>
      <w:r w:rsidRPr="00247AC1">
        <w:rPr>
          <w:rFonts w:ascii="Cabin" w:hAnsi="Cabin"/>
          <w:sz w:val="24"/>
          <w:szCs w:val="24"/>
        </w:rPr>
        <w:t>, 1</w:t>
      </w:r>
      <w:r w:rsidR="006519D1" w:rsidRPr="00247AC1">
        <w:rPr>
          <w:rFonts w:ascii="Cabin" w:hAnsi="Cabin"/>
          <w:sz w:val="24"/>
          <w:szCs w:val="24"/>
        </w:rPr>
        <w:t>6</w:t>
      </w:r>
      <w:r w:rsidRPr="00247AC1">
        <w:rPr>
          <w:rFonts w:ascii="Cabin" w:hAnsi="Cabin"/>
          <w:sz w:val="24"/>
          <w:szCs w:val="24"/>
        </w:rPr>
        <w:t>% of ALRs reported</w:t>
      </w:r>
      <w:r w:rsidR="000A79CF" w:rsidRPr="00247AC1">
        <w:rPr>
          <w:rFonts w:ascii="Cabin" w:hAnsi="Cabin"/>
          <w:sz w:val="24"/>
          <w:szCs w:val="24"/>
        </w:rPr>
        <w:t xml:space="preserve"> having</w:t>
      </w:r>
      <w:r w:rsidRPr="00247AC1">
        <w:rPr>
          <w:rFonts w:ascii="Cabin" w:hAnsi="Cabin"/>
          <w:sz w:val="24"/>
          <w:szCs w:val="24"/>
        </w:rPr>
        <w:t xml:space="preserve"> two executive directors during </w:t>
      </w:r>
      <w:r w:rsidR="00B14097" w:rsidRPr="00247AC1">
        <w:rPr>
          <w:rFonts w:ascii="Cabin" w:hAnsi="Cabin"/>
          <w:sz w:val="24"/>
          <w:szCs w:val="24"/>
        </w:rPr>
        <w:t>202</w:t>
      </w:r>
      <w:r w:rsidR="006519D1" w:rsidRPr="00247AC1">
        <w:rPr>
          <w:rFonts w:ascii="Cabin" w:hAnsi="Cabin"/>
          <w:sz w:val="24"/>
          <w:szCs w:val="24"/>
        </w:rPr>
        <w:t>5</w:t>
      </w:r>
      <w:r w:rsidRPr="00247AC1">
        <w:rPr>
          <w:rFonts w:ascii="Cabin" w:hAnsi="Cabin"/>
          <w:sz w:val="24"/>
          <w:szCs w:val="24"/>
        </w:rPr>
        <w:t xml:space="preserve">, and the remaining </w:t>
      </w:r>
      <w:r w:rsidR="006F29BA" w:rsidRPr="00247AC1">
        <w:rPr>
          <w:rFonts w:ascii="Cabin" w:hAnsi="Cabin"/>
          <w:sz w:val="24"/>
          <w:szCs w:val="24"/>
        </w:rPr>
        <w:t>8</w:t>
      </w:r>
      <w:r w:rsidRPr="00247AC1">
        <w:rPr>
          <w:rFonts w:ascii="Cabin" w:hAnsi="Cabin"/>
          <w:sz w:val="24"/>
          <w:szCs w:val="24"/>
        </w:rPr>
        <w:t xml:space="preserve">% of ALRs </w:t>
      </w:r>
      <w:proofErr w:type="gramStart"/>
      <w:r w:rsidRPr="00247AC1">
        <w:rPr>
          <w:rFonts w:ascii="Cabin" w:hAnsi="Cabin"/>
          <w:sz w:val="24"/>
          <w:szCs w:val="24"/>
        </w:rPr>
        <w:t>reported</w:t>
      </w:r>
      <w:proofErr w:type="gramEnd"/>
      <w:r w:rsidRPr="00247AC1">
        <w:rPr>
          <w:rFonts w:ascii="Cabin" w:hAnsi="Cabin"/>
          <w:sz w:val="24"/>
          <w:szCs w:val="24"/>
        </w:rPr>
        <w:t xml:space="preserve"> three or more executive directors during </w:t>
      </w:r>
      <w:r w:rsidR="00B14097" w:rsidRPr="00247AC1">
        <w:rPr>
          <w:rFonts w:ascii="Cabin" w:hAnsi="Cabin"/>
          <w:sz w:val="24"/>
          <w:szCs w:val="24"/>
        </w:rPr>
        <w:t>202</w:t>
      </w:r>
      <w:r w:rsidR="006519D1" w:rsidRPr="00247AC1">
        <w:rPr>
          <w:rFonts w:ascii="Cabin" w:hAnsi="Cabin"/>
          <w:sz w:val="24"/>
          <w:szCs w:val="24"/>
        </w:rPr>
        <w:t>5</w:t>
      </w:r>
      <w:r w:rsidRPr="00247AC1">
        <w:rPr>
          <w:rFonts w:ascii="Cabin" w:hAnsi="Cabin"/>
          <w:sz w:val="24"/>
          <w:szCs w:val="24"/>
        </w:rPr>
        <w:t xml:space="preserve"> (Figure </w:t>
      </w:r>
      <w:r w:rsidR="006519D1" w:rsidRPr="00247AC1">
        <w:rPr>
          <w:rFonts w:ascii="Cabin" w:hAnsi="Cabin"/>
          <w:sz w:val="24"/>
          <w:szCs w:val="24"/>
        </w:rPr>
        <w:t>3</w:t>
      </w:r>
      <w:r w:rsidRPr="00247AC1">
        <w:rPr>
          <w:rFonts w:ascii="Cabin" w:hAnsi="Cabin"/>
          <w:sz w:val="24"/>
          <w:szCs w:val="24"/>
        </w:rPr>
        <w:t xml:space="preserve">). </w:t>
      </w:r>
    </w:p>
    <w:p w14:paraId="0FE398D2" w14:textId="77777777" w:rsidR="005D68E0" w:rsidRPr="00247AC1" w:rsidRDefault="005D68E0" w:rsidP="007447AD">
      <w:pPr>
        <w:spacing w:after="0"/>
        <w:rPr>
          <w:rFonts w:ascii="Cabin" w:hAnsi="Cabin"/>
          <w:sz w:val="24"/>
          <w:szCs w:val="24"/>
        </w:rPr>
      </w:pPr>
    </w:p>
    <w:p w14:paraId="7BB01C34" w14:textId="6EFA2999" w:rsidR="007447AD" w:rsidRPr="00247AC1" w:rsidRDefault="007447AD" w:rsidP="007447AD">
      <w:pPr>
        <w:keepNext/>
        <w:spacing w:after="60"/>
        <w:rPr>
          <w:rFonts w:ascii="Cabin" w:hAnsi="Cabin"/>
          <w:b/>
          <w:bCs/>
          <w:sz w:val="24"/>
          <w:szCs w:val="24"/>
        </w:rPr>
      </w:pPr>
      <w:r w:rsidRPr="00247AC1">
        <w:rPr>
          <w:rFonts w:ascii="Cabin" w:hAnsi="Cabin"/>
          <w:b/>
          <w:bCs/>
          <w:sz w:val="24"/>
          <w:szCs w:val="24"/>
        </w:rPr>
        <w:lastRenderedPageBreak/>
        <w:t xml:space="preserve">Figure </w:t>
      </w:r>
      <w:r w:rsidR="006519D1" w:rsidRPr="00247AC1">
        <w:rPr>
          <w:rFonts w:ascii="Cabin" w:hAnsi="Cabin"/>
          <w:b/>
          <w:bCs/>
          <w:sz w:val="24"/>
          <w:szCs w:val="24"/>
        </w:rPr>
        <w:t>3</w:t>
      </w:r>
      <w:r w:rsidRPr="00247AC1">
        <w:rPr>
          <w:rFonts w:ascii="Cabin" w:hAnsi="Cabin"/>
          <w:b/>
          <w:bCs/>
          <w:sz w:val="24"/>
          <w:szCs w:val="24"/>
        </w:rPr>
        <w:t xml:space="preserve">. Number of Executive Directors During </w:t>
      </w:r>
      <w:r w:rsidR="00B14097" w:rsidRPr="00247AC1">
        <w:rPr>
          <w:rFonts w:ascii="Cabin" w:hAnsi="Cabin"/>
          <w:b/>
          <w:bCs/>
          <w:sz w:val="24"/>
          <w:szCs w:val="24"/>
        </w:rPr>
        <w:t>202</w:t>
      </w:r>
      <w:r w:rsidR="00B31917" w:rsidRPr="00247AC1">
        <w:rPr>
          <w:rFonts w:ascii="Cabin" w:hAnsi="Cabin"/>
          <w:b/>
          <w:bCs/>
          <w:sz w:val="24"/>
          <w:szCs w:val="24"/>
        </w:rPr>
        <w:t>5</w:t>
      </w:r>
      <w:r w:rsidRPr="00247AC1">
        <w:rPr>
          <w:rFonts w:ascii="Cabin" w:hAnsi="Cabin"/>
          <w:b/>
          <w:bCs/>
          <w:sz w:val="24"/>
          <w:szCs w:val="24"/>
        </w:rPr>
        <w:t xml:space="preserve"> (N=2</w:t>
      </w:r>
      <w:r w:rsidR="006519D1" w:rsidRPr="00247AC1">
        <w:rPr>
          <w:rFonts w:ascii="Cabin" w:hAnsi="Cabin"/>
          <w:b/>
          <w:bCs/>
          <w:sz w:val="24"/>
          <w:szCs w:val="24"/>
        </w:rPr>
        <w:t>68</w:t>
      </w:r>
      <w:r w:rsidRPr="00247AC1">
        <w:rPr>
          <w:rFonts w:ascii="Cabin" w:hAnsi="Cabin"/>
          <w:b/>
          <w:bCs/>
          <w:sz w:val="24"/>
          <w:szCs w:val="24"/>
        </w:rPr>
        <w:t xml:space="preserve"> ALRs)</w:t>
      </w:r>
    </w:p>
    <w:p w14:paraId="2E36E8EF" w14:textId="6B176597" w:rsidR="007447AD" w:rsidRPr="00247AC1" w:rsidRDefault="00216201" w:rsidP="007447AD">
      <w:pPr>
        <w:pStyle w:val="NormalWeb"/>
        <w:spacing w:before="60" w:beforeAutospacing="0" w:after="60" w:afterAutospacing="0"/>
        <w:rPr>
          <w:rFonts w:ascii="Cabin" w:hAnsi="Cabin"/>
        </w:rPr>
      </w:pPr>
      <w:r w:rsidRPr="00247AC1">
        <w:rPr>
          <w:rFonts w:ascii="Cabin" w:hAnsi="Cabin"/>
          <w:noProof/>
        </w:rPr>
        <w:drawing>
          <wp:inline distT="0" distB="0" distL="0" distR="0" wp14:anchorId="7BA1502E" wp14:editId="4252F170">
            <wp:extent cx="4389120" cy="3291840"/>
            <wp:effectExtent l="0" t="0" r="0" b="3810"/>
            <wp:docPr id="1607786982" name="Picture 1" descr="Bar graph of number of executive directors during 202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786982" name="Picture 1" descr="Bar graph of number of executive directors during 2025 "/>
                    <pic:cNvPicPr/>
                  </pic:nvPicPr>
                  <pic:blipFill>
                    <a:blip r:embed="rId12"/>
                    <a:stretch>
                      <a:fillRect/>
                    </a:stretch>
                  </pic:blipFill>
                  <pic:spPr>
                    <a:xfrm>
                      <a:off x="0" y="0"/>
                      <a:ext cx="4389120" cy="3291840"/>
                    </a:xfrm>
                    <a:prstGeom prst="rect">
                      <a:avLst/>
                    </a:prstGeom>
                  </pic:spPr>
                </pic:pic>
              </a:graphicData>
            </a:graphic>
          </wp:inline>
        </w:drawing>
      </w:r>
    </w:p>
    <w:p w14:paraId="30627884" w14:textId="4EC51806" w:rsidR="006F29BA" w:rsidRPr="00247AC1" w:rsidRDefault="007447AD" w:rsidP="00247AC1">
      <w:pPr>
        <w:spacing w:after="0"/>
        <w:rPr>
          <w:rFonts w:ascii="Cabin" w:hAnsi="Cabin"/>
          <w:sz w:val="24"/>
          <w:szCs w:val="24"/>
        </w:rPr>
      </w:pPr>
      <w:r w:rsidRPr="00247AC1">
        <w:rPr>
          <w:rFonts w:ascii="Cabin" w:hAnsi="Cabin"/>
          <w:i/>
          <w:iCs/>
          <w:sz w:val="24"/>
          <w:szCs w:val="24"/>
        </w:rPr>
        <w:t xml:space="preserve">Notes. </w:t>
      </w:r>
      <w:r w:rsidRPr="00247AC1">
        <w:rPr>
          <w:rFonts w:ascii="Cabin" w:hAnsi="Cabin"/>
          <w:sz w:val="24"/>
          <w:szCs w:val="24"/>
        </w:rPr>
        <w:t xml:space="preserve">Includes interim executive directors. </w:t>
      </w:r>
    </w:p>
    <w:p w14:paraId="6F265689" w14:textId="092E42CB" w:rsidR="007447AD" w:rsidRPr="00247AC1" w:rsidRDefault="007447AD" w:rsidP="007447AD">
      <w:pPr>
        <w:keepNext/>
        <w:spacing w:after="0"/>
        <w:rPr>
          <w:rFonts w:ascii="Cabin" w:hAnsi="Cabin"/>
          <w:sz w:val="24"/>
          <w:szCs w:val="24"/>
        </w:rPr>
      </w:pPr>
      <w:r w:rsidRPr="00247AC1">
        <w:rPr>
          <w:rFonts w:ascii="Cabin" w:hAnsi="Cabin"/>
          <w:sz w:val="24"/>
          <w:szCs w:val="24"/>
        </w:rPr>
        <w:lastRenderedPageBreak/>
        <w:t xml:space="preserve">Roughly </w:t>
      </w:r>
      <w:r w:rsidR="0055658D" w:rsidRPr="00247AC1">
        <w:rPr>
          <w:rFonts w:ascii="Cabin" w:hAnsi="Cabin"/>
          <w:sz w:val="24"/>
          <w:szCs w:val="24"/>
        </w:rPr>
        <w:t>69</w:t>
      </w:r>
      <w:r w:rsidRPr="00247AC1">
        <w:rPr>
          <w:rFonts w:ascii="Cabin" w:hAnsi="Cabin"/>
          <w:sz w:val="24"/>
          <w:szCs w:val="24"/>
        </w:rPr>
        <w:t xml:space="preserve">% of ALRs reported one resident care director during </w:t>
      </w:r>
      <w:r w:rsidR="00B14097" w:rsidRPr="00247AC1">
        <w:rPr>
          <w:rFonts w:ascii="Cabin" w:hAnsi="Cabin"/>
          <w:sz w:val="24"/>
          <w:szCs w:val="24"/>
        </w:rPr>
        <w:t>202</w:t>
      </w:r>
      <w:r w:rsidR="0055658D" w:rsidRPr="00247AC1">
        <w:rPr>
          <w:rFonts w:ascii="Cabin" w:hAnsi="Cabin"/>
          <w:sz w:val="24"/>
          <w:szCs w:val="24"/>
        </w:rPr>
        <w:t>5</w:t>
      </w:r>
      <w:r w:rsidRPr="00247AC1">
        <w:rPr>
          <w:rFonts w:ascii="Cabin" w:hAnsi="Cabin"/>
          <w:sz w:val="24"/>
          <w:szCs w:val="24"/>
        </w:rPr>
        <w:t xml:space="preserve"> and 2</w:t>
      </w:r>
      <w:r w:rsidR="00EC4534" w:rsidRPr="00247AC1">
        <w:rPr>
          <w:rFonts w:ascii="Cabin" w:hAnsi="Cabin"/>
          <w:sz w:val="24"/>
          <w:szCs w:val="24"/>
        </w:rPr>
        <w:t>3</w:t>
      </w:r>
      <w:r w:rsidRPr="00247AC1">
        <w:rPr>
          <w:rFonts w:ascii="Cabin" w:hAnsi="Cabin"/>
          <w:sz w:val="24"/>
          <w:szCs w:val="24"/>
        </w:rPr>
        <w:t xml:space="preserve">% reported two directors (Figure </w:t>
      </w:r>
      <w:r w:rsidR="005D68E0" w:rsidRPr="00247AC1">
        <w:rPr>
          <w:rFonts w:ascii="Cabin" w:hAnsi="Cabin"/>
          <w:sz w:val="24"/>
          <w:szCs w:val="24"/>
        </w:rPr>
        <w:t>4</w:t>
      </w:r>
      <w:r w:rsidRPr="00247AC1">
        <w:rPr>
          <w:rFonts w:ascii="Cabin" w:hAnsi="Cabin"/>
          <w:sz w:val="24"/>
          <w:szCs w:val="24"/>
        </w:rPr>
        <w:t>).</w:t>
      </w:r>
    </w:p>
    <w:p w14:paraId="2907051E" w14:textId="77777777" w:rsidR="007447AD" w:rsidRPr="00247AC1" w:rsidRDefault="007447AD" w:rsidP="007447AD">
      <w:pPr>
        <w:keepNext/>
        <w:spacing w:after="60"/>
        <w:rPr>
          <w:rFonts w:ascii="Cabin" w:hAnsi="Cabin"/>
          <w:b/>
          <w:bCs/>
          <w:sz w:val="24"/>
          <w:szCs w:val="24"/>
        </w:rPr>
      </w:pPr>
    </w:p>
    <w:p w14:paraId="4837F6C7" w14:textId="488A8DC8" w:rsidR="007447AD" w:rsidRPr="00247AC1" w:rsidRDefault="007447AD" w:rsidP="007447AD">
      <w:pPr>
        <w:keepNext/>
        <w:spacing w:after="60"/>
        <w:rPr>
          <w:rFonts w:ascii="Cabin" w:hAnsi="Cabin"/>
          <w:b/>
          <w:bCs/>
          <w:sz w:val="24"/>
          <w:szCs w:val="24"/>
        </w:rPr>
      </w:pPr>
      <w:r w:rsidRPr="00247AC1">
        <w:rPr>
          <w:rFonts w:ascii="Cabin" w:hAnsi="Cabin"/>
          <w:b/>
          <w:bCs/>
          <w:sz w:val="24"/>
          <w:szCs w:val="24"/>
        </w:rPr>
        <w:t xml:space="preserve">Figure </w:t>
      </w:r>
      <w:r w:rsidR="005D68E0" w:rsidRPr="00247AC1">
        <w:rPr>
          <w:rFonts w:ascii="Cabin" w:hAnsi="Cabin"/>
          <w:b/>
          <w:bCs/>
          <w:sz w:val="24"/>
          <w:szCs w:val="24"/>
        </w:rPr>
        <w:t>4</w:t>
      </w:r>
      <w:r w:rsidRPr="00247AC1">
        <w:rPr>
          <w:rFonts w:ascii="Cabin" w:hAnsi="Cabin"/>
          <w:b/>
          <w:bCs/>
          <w:sz w:val="24"/>
          <w:szCs w:val="24"/>
        </w:rPr>
        <w:t xml:space="preserve">. Number of Resident Care Directors During </w:t>
      </w:r>
      <w:r w:rsidR="00B14097" w:rsidRPr="00247AC1">
        <w:rPr>
          <w:rFonts w:ascii="Cabin" w:hAnsi="Cabin"/>
          <w:b/>
          <w:bCs/>
          <w:sz w:val="24"/>
          <w:szCs w:val="24"/>
        </w:rPr>
        <w:t>202</w:t>
      </w:r>
      <w:r w:rsidR="005D68E0" w:rsidRPr="00247AC1">
        <w:rPr>
          <w:rFonts w:ascii="Cabin" w:hAnsi="Cabin"/>
          <w:b/>
          <w:bCs/>
          <w:sz w:val="24"/>
          <w:szCs w:val="24"/>
        </w:rPr>
        <w:t>5</w:t>
      </w:r>
      <w:r w:rsidRPr="00247AC1">
        <w:rPr>
          <w:rFonts w:ascii="Cabin" w:hAnsi="Cabin"/>
          <w:b/>
          <w:bCs/>
          <w:sz w:val="24"/>
          <w:szCs w:val="24"/>
        </w:rPr>
        <w:t xml:space="preserve"> (N=26</w:t>
      </w:r>
      <w:r w:rsidR="0055658D" w:rsidRPr="00247AC1">
        <w:rPr>
          <w:rFonts w:ascii="Cabin" w:hAnsi="Cabin"/>
          <w:b/>
          <w:bCs/>
          <w:sz w:val="24"/>
          <w:szCs w:val="24"/>
        </w:rPr>
        <w:t>8</w:t>
      </w:r>
      <w:r w:rsidRPr="00247AC1">
        <w:rPr>
          <w:rFonts w:ascii="Cabin" w:hAnsi="Cabin"/>
          <w:b/>
          <w:bCs/>
          <w:sz w:val="24"/>
          <w:szCs w:val="24"/>
        </w:rPr>
        <w:t xml:space="preserve"> ALRs)</w:t>
      </w:r>
    </w:p>
    <w:p w14:paraId="2602FD8C" w14:textId="21A65857" w:rsidR="007447AD" w:rsidRPr="00247AC1" w:rsidRDefault="00C134EB" w:rsidP="007447AD">
      <w:pPr>
        <w:pStyle w:val="NormalWeb"/>
        <w:spacing w:before="60" w:beforeAutospacing="0" w:after="60" w:afterAutospacing="0"/>
        <w:rPr>
          <w:rFonts w:ascii="Cabin" w:hAnsi="Cabin"/>
        </w:rPr>
      </w:pPr>
      <w:r w:rsidRPr="00247AC1">
        <w:rPr>
          <w:rFonts w:ascii="Cabin" w:hAnsi="Cabin"/>
          <w:noProof/>
        </w:rPr>
        <w:drawing>
          <wp:inline distT="0" distB="0" distL="0" distR="0" wp14:anchorId="0597B2EA" wp14:editId="4D87204D">
            <wp:extent cx="4389120" cy="3782808"/>
            <wp:effectExtent l="0" t="0" r="0" b="8255"/>
            <wp:docPr id="1515242188" name="Picture 1" descr="Bar graph of number of resident care directors during 202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242188" name="Picture 1" descr="Bar graph of number of resident care directors during 2025 "/>
                    <pic:cNvPicPr/>
                  </pic:nvPicPr>
                  <pic:blipFill>
                    <a:blip r:embed="rId13"/>
                    <a:stretch>
                      <a:fillRect/>
                    </a:stretch>
                  </pic:blipFill>
                  <pic:spPr>
                    <a:xfrm>
                      <a:off x="0" y="0"/>
                      <a:ext cx="4389120" cy="3782808"/>
                    </a:xfrm>
                    <a:prstGeom prst="rect">
                      <a:avLst/>
                    </a:prstGeom>
                  </pic:spPr>
                </pic:pic>
              </a:graphicData>
            </a:graphic>
          </wp:inline>
        </w:drawing>
      </w:r>
    </w:p>
    <w:p w14:paraId="6F593CC5" w14:textId="071C115E" w:rsidR="00EC4534" w:rsidRPr="00247AC1" w:rsidRDefault="007447AD" w:rsidP="00EC4534">
      <w:pPr>
        <w:pStyle w:val="NormalWeb"/>
        <w:spacing w:before="60" w:beforeAutospacing="0" w:after="240" w:afterAutospacing="0"/>
        <w:rPr>
          <w:rFonts w:ascii="Cabin" w:hAnsi="Cabin"/>
        </w:rPr>
      </w:pPr>
      <w:r w:rsidRPr="00247AC1">
        <w:rPr>
          <w:rFonts w:ascii="Cabin" w:hAnsi="Cabin"/>
          <w:i/>
          <w:iCs/>
        </w:rPr>
        <w:t xml:space="preserve">Notes. </w:t>
      </w:r>
      <w:r w:rsidRPr="00247AC1">
        <w:rPr>
          <w:rFonts w:ascii="Cabin" w:hAnsi="Cabin"/>
        </w:rPr>
        <w:t>Includes interim resident care directors.</w:t>
      </w:r>
      <w:r w:rsidR="00EC4534" w:rsidRPr="00247AC1">
        <w:rPr>
          <w:rFonts w:ascii="Cabin" w:hAnsi="Cabin"/>
        </w:rPr>
        <w:br w:type="page"/>
      </w:r>
    </w:p>
    <w:p w14:paraId="6583F401" w14:textId="77246656" w:rsidR="007447AD" w:rsidRPr="00247AC1" w:rsidRDefault="007447AD" w:rsidP="00247AC1">
      <w:pPr>
        <w:pStyle w:val="Heading2"/>
        <w:rPr>
          <w:rFonts w:eastAsia="Times New Roman"/>
          <w:sz w:val="44"/>
          <w:szCs w:val="44"/>
        </w:rPr>
      </w:pPr>
      <w:bookmarkStart w:id="10" w:name="_Toc227597767"/>
      <w:bookmarkStart w:id="11" w:name="_Toc227598069"/>
      <w:r w:rsidRPr="00247AC1">
        <w:rPr>
          <w:rFonts w:eastAsia="Times New Roman"/>
        </w:rPr>
        <w:lastRenderedPageBreak/>
        <w:t>U</w:t>
      </w:r>
      <w:r w:rsidR="00247AC1">
        <w:rPr>
          <w:rFonts w:eastAsia="Times New Roman"/>
        </w:rPr>
        <w:t>nits</w:t>
      </w:r>
      <w:bookmarkEnd w:id="10"/>
      <w:bookmarkEnd w:id="11"/>
    </w:p>
    <w:p w14:paraId="41A0AE28" w14:textId="03FDDAA0" w:rsidR="007447AD" w:rsidRPr="00247AC1" w:rsidRDefault="007447AD" w:rsidP="007447AD">
      <w:pPr>
        <w:spacing w:after="0"/>
        <w:rPr>
          <w:rFonts w:ascii="Cabin" w:hAnsi="Cabin"/>
          <w:sz w:val="24"/>
          <w:szCs w:val="24"/>
        </w:rPr>
      </w:pPr>
      <w:r w:rsidRPr="00247AC1">
        <w:rPr>
          <w:rFonts w:ascii="Cabin" w:hAnsi="Cabin"/>
          <w:sz w:val="24"/>
          <w:szCs w:val="24"/>
        </w:rPr>
        <w:t>An ALR residence is composed of multiple units where one or more residents live, and each unit must have a half-bathroom (newly constructed units must have a full bathroom) and a kitchenette.</w:t>
      </w:r>
      <w:r w:rsidRPr="00247AC1">
        <w:rPr>
          <w:rStyle w:val="FootnoteReference"/>
          <w:rFonts w:ascii="Cabin" w:hAnsi="Cabin"/>
          <w:sz w:val="24"/>
          <w:szCs w:val="24"/>
        </w:rPr>
        <w:footnoteReference w:id="5"/>
      </w:r>
      <w:r w:rsidRPr="00247AC1">
        <w:rPr>
          <w:rFonts w:ascii="Cabin" w:hAnsi="Cabin"/>
          <w:sz w:val="24"/>
          <w:szCs w:val="24"/>
        </w:rPr>
        <w:t xml:space="preserve"> ALRs can have a traditional residence, special care residences (SCRs), or both.</w:t>
      </w:r>
      <w:r w:rsidRPr="00247AC1">
        <w:rPr>
          <w:rStyle w:val="FootnoteReference"/>
          <w:rFonts w:ascii="Cabin" w:hAnsi="Cabin"/>
          <w:sz w:val="24"/>
          <w:szCs w:val="24"/>
        </w:rPr>
        <w:footnoteReference w:id="6"/>
      </w:r>
      <w:r w:rsidRPr="00247AC1">
        <w:rPr>
          <w:rFonts w:ascii="Cabin" w:hAnsi="Cabin"/>
          <w:sz w:val="24"/>
          <w:szCs w:val="24"/>
        </w:rPr>
        <w:t xml:space="preserve"> SCRs provide care and services for residents who require assistance with specialized needs, such as Alzheimer’s disease and related dementias (ADRD) or mental health needs. </w:t>
      </w:r>
    </w:p>
    <w:p w14:paraId="37B99488" w14:textId="77777777" w:rsidR="007447AD" w:rsidRPr="00247AC1" w:rsidRDefault="007447AD" w:rsidP="007447AD">
      <w:pPr>
        <w:spacing w:after="0"/>
        <w:rPr>
          <w:rFonts w:ascii="Cabin" w:hAnsi="Cabin"/>
          <w:sz w:val="24"/>
          <w:szCs w:val="24"/>
        </w:rPr>
      </w:pPr>
    </w:p>
    <w:p w14:paraId="1EE79FC1" w14:textId="02D8E417" w:rsidR="007447AD" w:rsidRPr="00247AC1" w:rsidRDefault="007447AD" w:rsidP="00247AC1">
      <w:pPr>
        <w:pStyle w:val="Heading3"/>
      </w:pPr>
      <w:bookmarkStart w:id="12" w:name="_Toc227597768"/>
      <w:r w:rsidRPr="00247AC1">
        <w:t>U</w:t>
      </w:r>
      <w:r w:rsidR="00247AC1">
        <w:t>nits, by Type</w:t>
      </w:r>
      <w:bookmarkEnd w:id="12"/>
    </w:p>
    <w:p w14:paraId="69882427" w14:textId="07ACFB8B" w:rsidR="007447AD" w:rsidRPr="00247AC1" w:rsidRDefault="007447AD" w:rsidP="007447AD">
      <w:pPr>
        <w:spacing w:after="0"/>
        <w:rPr>
          <w:rFonts w:ascii="Cabin" w:hAnsi="Cabin"/>
          <w:sz w:val="24"/>
          <w:szCs w:val="24"/>
        </w:rPr>
      </w:pPr>
      <w:r w:rsidRPr="00247AC1">
        <w:rPr>
          <w:rFonts w:ascii="Cabin" w:hAnsi="Cabin"/>
          <w:sz w:val="24"/>
          <w:szCs w:val="24"/>
        </w:rPr>
        <w:t>Approximately 8</w:t>
      </w:r>
      <w:r w:rsidR="00D04A92" w:rsidRPr="00247AC1">
        <w:rPr>
          <w:rFonts w:ascii="Cabin" w:hAnsi="Cabin"/>
          <w:sz w:val="24"/>
          <w:szCs w:val="24"/>
        </w:rPr>
        <w:t>7</w:t>
      </w:r>
      <w:r w:rsidRPr="00247AC1">
        <w:rPr>
          <w:rFonts w:ascii="Cabin" w:hAnsi="Cabin"/>
          <w:sz w:val="24"/>
          <w:szCs w:val="24"/>
        </w:rPr>
        <w:t>% (23</w:t>
      </w:r>
      <w:r w:rsidR="00B444D6" w:rsidRPr="00247AC1">
        <w:rPr>
          <w:rFonts w:ascii="Cabin" w:hAnsi="Cabin"/>
          <w:sz w:val="24"/>
          <w:szCs w:val="24"/>
        </w:rPr>
        <w:t>3</w:t>
      </w:r>
      <w:r w:rsidRPr="00247AC1">
        <w:rPr>
          <w:rFonts w:ascii="Cabin" w:hAnsi="Cabin"/>
          <w:sz w:val="24"/>
          <w:szCs w:val="24"/>
        </w:rPr>
        <w:t>/</w:t>
      </w:r>
      <w:r w:rsidR="004A5194" w:rsidRPr="00247AC1">
        <w:rPr>
          <w:rFonts w:ascii="Cabin" w:hAnsi="Cabin"/>
          <w:sz w:val="24"/>
          <w:szCs w:val="24"/>
        </w:rPr>
        <w:t>2</w:t>
      </w:r>
      <w:r w:rsidR="00B444D6" w:rsidRPr="00247AC1">
        <w:rPr>
          <w:rFonts w:ascii="Cabin" w:hAnsi="Cabin"/>
          <w:sz w:val="24"/>
          <w:szCs w:val="24"/>
        </w:rPr>
        <w:t>68</w:t>
      </w:r>
      <w:r w:rsidRPr="00247AC1">
        <w:rPr>
          <w:rFonts w:ascii="Cabin" w:hAnsi="Cabin"/>
          <w:sz w:val="24"/>
          <w:szCs w:val="24"/>
        </w:rPr>
        <w:t>) of ALRs reported having traditional units. For these ALRs, the number of traditional units varied, ranging between 8 and 150 units, and the median ALR had 6</w:t>
      </w:r>
      <w:r w:rsidR="00BB5895" w:rsidRPr="00247AC1">
        <w:rPr>
          <w:rFonts w:ascii="Cabin" w:hAnsi="Cabin"/>
          <w:sz w:val="24"/>
          <w:szCs w:val="24"/>
        </w:rPr>
        <w:t>1</w:t>
      </w:r>
      <w:r w:rsidRPr="00247AC1">
        <w:rPr>
          <w:rFonts w:ascii="Cabin" w:hAnsi="Cabin"/>
          <w:sz w:val="24"/>
          <w:szCs w:val="24"/>
        </w:rPr>
        <w:t xml:space="preserve"> traditional units (see Figure </w:t>
      </w:r>
      <w:r w:rsidR="00EB5844" w:rsidRPr="00247AC1">
        <w:rPr>
          <w:rFonts w:ascii="Cabin" w:hAnsi="Cabin"/>
          <w:sz w:val="24"/>
          <w:szCs w:val="24"/>
        </w:rPr>
        <w:t>5</w:t>
      </w:r>
      <w:r w:rsidRPr="00247AC1">
        <w:rPr>
          <w:rFonts w:ascii="Cabin" w:hAnsi="Cabin"/>
          <w:sz w:val="24"/>
          <w:szCs w:val="24"/>
        </w:rPr>
        <w:t>). In total, the responding Massachusetts ALRs reported having 1</w:t>
      </w:r>
      <w:r w:rsidR="00CB07DA" w:rsidRPr="00247AC1">
        <w:rPr>
          <w:rFonts w:ascii="Cabin" w:hAnsi="Cabin"/>
          <w:sz w:val="24"/>
          <w:szCs w:val="24"/>
        </w:rPr>
        <w:t>4</w:t>
      </w:r>
      <w:r w:rsidRPr="00247AC1">
        <w:rPr>
          <w:rFonts w:ascii="Cabin" w:hAnsi="Cabin"/>
          <w:sz w:val="24"/>
          <w:szCs w:val="24"/>
        </w:rPr>
        <w:t>,</w:t>
      </w:r>
      <w:r w:rsidR="00BB5895" w:rsidRPr="00247AC1">
        <w:rPr>
          <w:rFonts w:ascii="Cabin" w:hAnsi="Cabin"/>
          <w:sz w:val="24"/>
          <w:szCs w:val="24"/>
        </w:rPr>
        <w:t>004</w:t>
      </w:r>
      <w:r w:rsidRPr="00247AC1">
        <w:rPr>
          <w:rFonts w:ascii="Cabin" w:hAnsi="Cabin"/>
          <w:sz w:val="24"/>
          <w:szCs w:val="24"/>
        </w:rPr>
        <w:t xml:space="preserve"> certified traditional units </w:t>
      </w:r>
      <w:r w:rsidR="003E287C" w:rsidRPr="00247AC1">
        <w:rPr>
          <w:rFonts w:ascii="Cabin" w:hAnsi="Cabin"/>
          <w:sz w:val="24"/>
          <w:szCs w:val="24"/>
        </w:rPr>
        <w:t>for</w:t>
      </w:r>
      <w:r w:rsidRPr="00247AC1">
        <w:rPr>
          <w:rFonts w:ascii="Cabin" w:hAnsi="Cabin"/>
          <w:sz w:val="24"/>
          <w:szCs w:val="24"/>
        </w:rPr>
        <w:t xml:space="preserve"> residents.</w:t>
      </w:r>
    </w:p>
    <w:p w14:paraId="1E1367F7" w14:textId="77777777" w:rsidR="007447AD" w:rsidRPr="00247AC1" w:rsidRDefault="007447AD" w:rsidP="007447AD">
      <w:pPr>
        <w:spacing w:after="0"/>
        <w:rPr>
          <w:rFonts w:ascii="Cabin" w:hAnsi="Cabin"/>
          <w:sz w:val="24"/>
          <w:szCs w:val="24"/>
        </w:rPr>
      </w:pPr>
    </w:p>
    <w:p w14:paraId="01CA2C33" w14:textId="58EE8248" w:rsidR="007447AD" w:rsidRPr="00247AC1" w:rsidRDefault="007447AD" w:rsidP="007447AD">
      <w:pPr>
        <w:keepNext/>
        <w:spacing w:after="0"/>
        <w:rPr>
          <w:rFonts w:ascii="Cabin" w:hAnsi="Cabin"/>
          <w:b/>
          <w:bCs/>
          <w:sz w:val="24"/>
          <w:szCs w:val="24"/>
        </w:rPr>
      </w:pPr>
      <w:r w:rsidRPr="00247AC1">
        <w:rPr>
          <w:rFonts w:ascii="Cabin" w:hAnsi="Cabin"/>
          <w:b/>
          <w:bCs/>
          <w:sz w:val="24"/>
          <w:szCs w:val="24"/>
        </w:rPr>
        <w:t xml:space="preserve">Figure </w:t>
      </w:r>
      <w:r w:rsidR="00632EFE" w:rsidRPr="00247AC1">
        <w:rPr>
          <w:rFonts w:ascii="Cabin" w:hAnsi="Cabin"/>
          <w:b/>
          <w:bCs/>
          <w:sz w:val="24"/>
          <w:szCs w:val="24"/>
        </w:rPr>
        <w:t>5</w:t>
      </w:r>
      <w:r w:rsidRPr="00247AC1">
        <w:rPr>
          <w:rFonts w:ascii="Cabin" w:hAnsi="Cabin"/>
          <w:b/>
          <w:bCs/>
          <w:sz w:val="24"/>
          <w:szCs w:val="24"/>
        </w:rPr>
        <w:t>. Number of Traditional Units (N=23</w:t>
      </w:r>
      <w:r w:rsidR="00666078" w:rsidRPr="00247AC1">
        <w:rPr>
          <w:rFonts w:ascii="Cabin" w:hAnsi="Cabin"/>
          <w:b/>
          <w:bCs/>
          <w:sz w:val="24"/>
          <w:szCs w:val="24"/>
        </w:rPr>
        <w:t>3</w:t>
      </w:r>
      <w:r w:rsidRPr="00247AC1">
        <w:rPr>
          <w:rFonts w:ascii="Cabin" w:hAnsi="Cabin"/>
          <w:b/>
          <w:bCs/>
          <w:sz w:val="24"/>
          <w:szCs w:val="24"/>
        </w:rPr>
        <w:t xml:space="preserve"> ALRs)</w:t>
      </w:r>
    </w:p>
    <w:p w14:paraId="2C0CCABB" w14:textId="0F41C860" w:rsidR="007447AD" w:rsidRPr="00247AC1" w:rsidRDefault="00B444D6" w:rsidP="007447AD">
      <w:pPr>
        <w:spacing w:after="0"/>
        <w:rPr>
          <w:rFonts w:ascii="Cabin" w:hAnsi="Cabin"/>
          <w:sz w:val="24"/>
          <w:szCs w:val="24"/>
        </w:rPr>
      </w:pPr>
      <w:r w:rsidRPr="00247AC1">
        <w:rPr>
          <w:rFonts w:ascii="Cabin" w:hAnsi="Cabin"/>
          <w:noProof/>
        </w:rPr>
        <w:drawing>
          <wp:inline distT="0" distB="0" distL="0" distR="0" wp14:anchorId="69B0C611" wp14:editId="25E161CB">
            <wp:extent cx="5943600" cy="3962400"/>
            <wp:effectExtent l="0" t="0" r="0" b="0"/>
            <wp:docPr id="2086378183" name="Picture 1" descr="Bar chart of number of traditional Uni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378183" name="Picture 1" descr="Bar chart of number of traditional Units "/>
                    <pic:cNvPicPr/>
                  </pic:nvPicPr>
                  <pic:blipFill>
                    <a:blip r:embed="rId14"/>
                    <a:stretch>
                      <a:fillRect/>
                    </a:stretch>
                  </pic:blipFill>
                  <pic:spPr>
                    <a:xfrm>
                      <a:off x="0" y="0"/>
                      <a:ext cx="5943600" cy="3962400"/>
                    </a:xfrm>
                    <a:prstGeom prst="rect">
                      <a:avLst/>
                    </a:prstGeom>
                  </pic:spPr>
                </pic:pic>
              </a:graphicData>
            </a:graphic>
          </wp:inline>
        </w:drawing>
      </w:r>
    </w:p>
    <w:p w14:paraId="7C48ED0F" w14:textId="570DAAE2" w:rsidR="007447AD" w:rsidRPr="00247AC1" w:rsidRDefault="007447AD" w:rsidP="007447AD">
      <w:pPr>
        <w:spacing w:after="0"/>
        <w:rPr>
          <w:rFonts w:ascii="Cabin" w:hAnsi="Cabin"/>
          <w:sz w:val="24"/>
          <w:szCs w:val="24"/>
        </w:rPr>
      </w:pPr>
      <w:r w:rsidRPr="00247AC1">
        <w:rPr>
          <w:rFonts w:ascii="Cabin" w:hAnsi="Cabin"/>
          <w:sz w:val="24"/>
          <w:szCs w:val="24"/>
        </w:rPr>
        <w:lastRenderedPageBreak/>
        <w:t>Approximately 75% (</w:t>
      </w:r>
      <w:r w:rsidR="000C32E4" w:rsidRPr="00247AC1">
        <w:rPr>
          <w:rFonts w:ascii="Cabin" w:hAnsi="Cabin"/>
          <w:sz w:val="24"/>
          <w:szCs w:val="24"/>
        </w:rPr>
        <w:t>20</w:t>
      </w:r>
      <w:r w:rsidR="00367C67" w:rsidRPr="00247AC1">
        <w:rPr>
          <w:rFonts w:ascii="Cabin" w:hAnsi="Cabin"/>
          <w:sz w:val="24"/>
          <w:szCs w:val="24"/>
        </w:rPr>
        <w:t>1</w:t>
      </w:r>
      <w:r w:rsidRPr="00247AC1">
        <w:rPr>
          <w:rFonts w:ascii="Cabin" w:hAnsi="Cabin"/>
          <w:sz w:val="24"/>
          <w:szCs w:val="24"/>
        </w:rPr>
        <w:t>/2</w:t>
      </w:r>
      <w:r w:rsidR="00367C67" w:rsidRPr="00247AC1">
        <w:rPr>
          <w:rFonts w:ascii="Cabin" w:hAnsi="Cabin"/>
          <w:sz w:val="24"/>
          <w:szCs w:val="24"/>
        </w:rPr>
        <w:t>68</w:t>
      </w:r>
      <w:r w:rsidRPr="00247AC1">
        <w:rPr>
          <w:rFonts w:ascii="Cabin" w:hAnsi="Cabin"/>
          <w:sz w:val="24"/>
          <w:szCs w:val="24"/>
        </w:rPr>
        <w:t>) of ALRs reported having special care units. These units are grouped in SCRs—1</w:t>
      </w:r>
      <w:r w:rsidR="00D27A03" w:rsidRPr="00247AC1">
        <w:rPr>
          <w:rFonts w:ascii="Cabin" w:hAnsi="Cabin"/>
          <w:sz w:val="24"/>
          <w:szCs w:val="24"/>
        </w:rPr>
        <w:t>7</w:t>
      </w:r>
      <w:r w:rsidR="00E44F66" w:rsidRPr="00247AC1">
        <w:rPr>
          <w:rFonts w:ascii="Cabin" w:hAnsi="Cabin"/>
          <w:sz w:val="24"/>
          <w:szCs w:val="24"/>
        </w:rPr>
        <w:t>3</w:t>
      </w:r>
      <w:r w:rsidRPr="00247AC1">
        <w:rPr>
          <w:rFonts w:ascii="Cabin" w:hAnsi="Cabin"/>
          <w:sz w:val="24"/>
          <w:szCs w:val="24"/>
        </w:rPr>
        <w:t xml:space="preserve"> ALRs operated one SCR, 1</w:t>
      </w:r>
      <w:r w:rsidR="00E84FA1" w:rsidRPr="00247AC1">
        <w:rPr>
          <w:rFonts w:ascii="Cabin" w:hAnsi="Cabin"/>
          <w:sz w:val="24"/>
          <w:szCs w:val="24"/>
        </w:rPr>
        <w:t>7</w:t>
      </w:r>
      <w:r w:rsidRPr="00247AC1">
        <w:rPr>
          <w:rFonts w:ascii="Cabin" w:hAnsi="Cabin"/>
          <w:sz w:val="24"/>
          <w:szCs w:val="24"/>
        </w:rPr>
        <w:t xml:space="preserve"> ALRs operated two SCRs, </w:t>
      </w:r>
      <w:r w:rsidR="00E84FA1" w:rsidRPr="00247AC1">
        <w:rPr>
          <w:rFonts w:ascii="Cabin" w:hAnsi="Cabin"/>
          <w:sz w:val="24"/>
          <w:szCs w:val="24"/>
        </w:rPr>
        <w:t>5</w:t>
      </w:r>
      <w:r w:rsidRPr="00247AC1">
        <w:rPr>
          <w:rFonts w:ascii="Cabin" w:hAnsi="Cabin"/>
          <w:sz w:val="24"/>
          <w:szCs w:val="24"/>
        </w:rPr>
        <w:t xml:space="preserve"> ALRs operated three SCRs, and </w:t>
      </w:r>
      <w:r w:rsidR="00E84FA1" w:rsidRPr="00247AC1">
        <w:rPr>
          <w:rFonts w:ascii="Cabin" w:hAnsi="Cabin"/>
          <w:sz w:val="24"/>
          <w:szCs w:val="24"/>
        </w:rPr>
        <w:t>5</w:t>
      </w:r>
      <w:r w:rsidRPr="00247AC1">
        <w:rPr>
          <w:rFonts w:ascii="Cabin" w:hAnsi="Cabin"/>
          <w:sz w:val="24"/>
          <w:szCs w:val="24"/>
        </w:rPr>
        <w:t xml:space="preserve"> ALRs operated four SCRs.</w:t>
      </w:r>
      <w:r w:rsidR="002F4671" w:rsidRPr="00247AC1">
        <w:rPr>
          <w:rStyle w:val="FootnoteReference"/>
          <w:rFonts w:ascii="Cabin" w:hAnsi="Cabin"/>
          <w:sz w:val="24"/>
          <w:szCs w:val="24"/>
        </w:rPr>
        <w:footnoteReference w:id="7"/>
      </w:r>
      <w:r w:rsidRPr="00247AC1">
        <w:rPr>
          <w:rFonts w:ascii="Cabin" w:hAnsi="Cabin"/>
          <w:sz w:val="24"/>
          <w:szCs w:val="24"/>
        </w:rPr>
        <w:t xml:space="preserve"> Of the reported SCRs, roughly 99% (2</w:t>
      </w:r>
      <w:r w:rsidR="0048646A" w:rsidRPr="00247AC1">
        <w:rPr>
          <w:rFonts w:ascii="Cabin" w:hAnsi="Cabin"/>
          <w:sz w:val="24"/>
          <w:szCs w:val="24"/>
        </w:rPr>
        <w:t>3</w:t>
      </w:r>
      <w:r w:rsidR="00182E5F" w:rsidRPr="00247AC1">
        <w:rPr>
          <w:rFonts w:ascii="Cabin" w:hAnsi="Cabin"/>
          <w:sz w:val="24"/>
          <w:szCs w:val="24"/>
        </w:rPr>
        <w:t>7</w:t>
      </w:r>
      <w:r w:rsidRPr="00247AC1">
        <w:rPr>
          <w:rFonts w:ascii="Cabin" w:hAnsi="Cabin"/>
          <w:sz w:val="24"/>
          <w:szCs w:val="24"/>
        </w:rPr>
        <w:t>/</w:t>
      </w:r>
      <w:r w:rsidR="00182E5F" w:rsidRPr="00247AC1">
        <w:rPr>
          <w:rFonts w:ascii="Cabin" w:hAnsi="Cabin"/>
          <w:sz w:val="24"/>
          <w:szCs w:val="24"/>
        </w:rPr>
        <w:t>239</w:t>
      </w:r>
      <w:r w:rsidRPr="00247AC1">
        <w:rPr>
          <w:rFonts w:ascii="Cabin" w:hAnsi="Cabin"/>
          <w:sz w:val="24"/>
          <w:szCs w:val="24"/>
        </w:rPr>
        <w:t xml:space="preserve"> residences) were designated for residents with a diagnosis of ADRD and </w:t>
      </w:r>
      <w:r w:rsidR="00182E5F" w:rsidRPr="00247AC1">
        <w:rPr>
          <w:rFonts w:ascii="Cabin" w:hAnsi="Cabin"/>
          <w:sz w:val="24"/>
          <w:szCs w:val="24"/>
        </w:rPr>
        <w:t>about 1</w:t>
      </w:r>
      <w:r w:rsidRPr="00247AC1">
        <w:rPr>
          <w:rFonts w:ascii="Cabin" w:hAnsi="Cabin"/>
          <w:sz w:val="24"/>
          <w:szCs w:val="24"/>
        </w:rPr>
        <w:t>% (</w:t>
      </w:r>
      <w:r w:rsidR="00182E5F" w:rsidRPr="00247AC1">
        <w:rPr>
          <w:rFonts w:ascii="Cabin" w:hAnsi="Cabin"/>
          <w:sz w:val="24"/>
          <w:szCs w:val="24"/>
        </w:rPr>
        <w:t>2</w:t>
      </w:r>
      <w:r w:rsidRPr="00247AC1">
        <w:rPr>
          <w:rFonts w:ascii="Cabin" w:hAnsi="Cabin"/>
          <w:sz w:val="24"/>
          <w:szCs w:val="24"/>
        </w:rPr>
        <w:t>/2</w:t>
      </w:r>
      <w:r w:rsidR="00182E5F" w:rsidRPr="00247AC1">
        <w:rPr>
          <w:rFonts w:ascii="Cabin" w:hAnsi="Cabin"/>
          <w:sz w:val="24"/>
          <w:szCs w:val="24"/>
        </w:rPr>
        <w:t>39</w:t>
      </w:r>
      <w:r w:rsidRPr="00247AC1">
        <w:rPr>
          <w:rFonts w:ascii="Cabin" w:hAnsi="Cabin"/>
          <w:sz w:val="24"/>
          <w:szCs w:val="24"/>
        </w:rPr>
        <w:t xml:space="preserve"> residences) were designated for residents with </w:t>
      </w:r>
      <w:r w:rsidR="00182E5F" w:rsidRPr="00247AC1">
        <w:rPr>
          <w:rFonts w:ascii="Cabin" w:hAnsi="Cabin"/>
          <w:sz w:val="24"/>
          <w:szCs w:val="24"/>
        </w:rPr>
        <w:t>mental</w:t>
      </w:r>
      <w:r w:rsidRPr="00247AC1">
        <w:rPr>
          <w:rFonts w:ascii="Cabin" w:hAnsi="Cabin"/>
          <w:sz w:val="24"/>
          <w:szCs w:val="24"/>
        </w:rPr>
        <w:t xml:space="preserve"> health needs.</w:t>
      </w:r>
      <w:r w:rsidRPr="00247AC1">
        <w:rPr>
          <w:rStyle w:val="FootnoteReference"/>
          <w:rFonts w:ascii="Cabin" w:hAnsi="Cabin"/>
          <w:sz w:val="24"/>
          <w:szCs w:val="24"/>
        </w:rPr>
        <w:footnoteReference w:id="8"/>
      </w:r>
      <w:r w:rsidRPr="00247AC1">
        <w:rPr>
          <w:rFonts w:ascii="Cabin" w:hAnsi="Cabin"/>
          <w:sz w:val="24"/>
          <w:szCs w:val="24"/>
        </w:rPr>
        <w:t xml:space="preserve"> The number of SCR units varied across ALRs, ranging between </w:t>
      </w:r>
      <w:r w:rsidR="009F538C" w:rsidRPr="00247AC1">
        <w:rPr>
          <w:rFonts w:ascii="Cabin" w:hAnsi="Cabin"/>
          <w:sz w:val="24"/>
          <w:szCs w:val="24"/>
        </w:rPr>
        <w:t>7</w:t>
      </w:r>
      <w:r w:rsidRPr="00247AC1">
        <w:rPr>
          <w:rFonts w:ascii="Cabin" w:hAnsi="Cabin"/>
          <w:sz w:val="24"/>
          <w:szCs w:val="24"/>
        </w:rPr>
        <w:t xml:space="preserve"> and 7</w:t>
      </w:r>
      <w:r w:rsidR="00EB5844" w:rsidRPr="00247AC1">
        <w:rPr>
          <w:rFonts w:ascii="Cabin" w:hAnsi="Cabin"/>
          <w:sz w:val="24"/>
          <w:szCs w:val="24"/>
        </w:rPr>
        <w:t>2</w:t>
      </w:r>
      <w:r w:rsidRPr="00247AC1">
        <w:rPr>
          <w:rFonts w:ascii="Cabin" w:hAnsi="Cabin"/>
          <w:sz w:val="24"/>
          <w:szCs w:val="24"/>
        </w:rPr>
        <w:t xml:space="preserve">, with </w:t>
      </w:r>
      <w:r w:rsidR="001E719A" w:rsidRPr="00247AC1">
        <w:rPr>
          <w:rFonts w:ascii="Cabin" w:hAnsi="Cabin"/>
          <w:sz w:val="24"/>
          <w:szCs w:val="24"/>
        </w:rPr>
        <w:t>the</w:t>
      </w:r>
      <w:r w:rsidRPr="00247AC1">
        <w:rPr>
          <w:rFonts w:ascii="Cabin" w:hAnsi="Cabin"/>
          <w:sz w:val="24"/>
          <w:szCs w:val="24"/>
        </w:rPr>
        <w:t xml:space="preserve"> median ALR having </w:t>
      </w:r>
      <w:r w:rsidR="00E472AC" w:rsidRPr="00247AC1">
        <w:rPr>
          <w:rFonts w:ascii="Cabin" w:hAnsi="Cabin"/>
          <w:sz w:val="24"/>
          <w:szCs w:val="24"/>
        </w:rPr>
        <w:t>24</w:t>
      </w:r>
      <w:r w:rsidRPr="00247AC1">
        <w:rPr>
          <w:rFonts w:ascii="Cabin" w:hAnsi="Cabin"/>
          <w:sz w:val="24"/>
          <w:szCs w:val="24"/>
        </w:rPr>
        <w:t xml:space="preserve"> SCR units (see Figure </w:t>
      </w:r>
      <w:r w:rsidR="00EB5844" w:rsidRPr="00247AC1">
        <w:rPr>
          <w:rFonts w:ascii="Cabin" w:hAnsi="Cabin"/>
          <w:sz w:val="24"/>
          <w:szCs w:val="24"/>
        </w:rPr>
        <w:t>6</w:t>
      </w:r>
      <w:r w:rsidRPr="00247AC1">
        <w:rPr>
          <w:rFonts w:ascii="Cabin" w:hAnsi="Cabin"/>
          <w:sz w:val="24"/>
          <w:szCs w:val="24"/>
        </w:rPr>
        <w:t>). In total, the responding ALRs reported having 5,</w:t>
      </w:r>
      <w:r w:rsidR="00EB5844" w:rsidRPr="00247AC1">
        <w:rPr>
          <w:rFonts w:ascii="Cabin" w:hAnsi="Cabin"/>
          <w:sz w:val="24"/>
          <w:szCs w:val="24"/>
        </w:rPr>
        <w:t>488</w:t>
      </w:r>
      <w:r w:rsidRPr="00247AC1">
        <w:rPr>
          <w:rFonts w:ascii="Cabin" w:hAnsi="Cabin"/>
          <w:sz w:val="24"/>
          <w:szCs w:val="24"/>
        </w:rPr>
        <w:t xml:space="preserve"> SCR units.</w:t>
      </w:r>
    </w:p>
    <w:p w14:paraId="2413D08D" w14:textId="77777777" w:rsidR="007447AD" w:rsidRPr="00247AC1" w:rsidRDefault="007447AD" w:rsidP="007447AD">
      <w:pPr>
        <w:rPr>
          <w:rFonts w:ascii="Cabin" w:hAnsi="Cabin"/>
        </w:rPr>
      </w:pPr>
    </w:p>
    <w:p w14:paraId="6F4E7586" w14:textId="21671573" w:rsidR="007447AD" w:rsidRPr="00247AC1" w:rsidRDefault="007447AD" w:rsidP="007447AD">
      <w:pPr>
        <w:keepNext/>
        <w:spacing w:after="0"/>
        <w:rPr>
          <w:rFonts w:ascii="Cabin" w:hAnsi="Cabin"/>
          <w:b/>
          <w:bCs/>
          <w:sz w:val="24"/>
          <w:szCs w:val="24"/>
        </w:rPr>
      </w:pPr>
      <w:r w:rsidRPr="00247AC1">
        <w:rPr>
          <w:rFonts w:ascii="Cabin" w:hAnsi="Cabin"/>
          <w:b/>
          <w:bCs/>
          <w:sz w:val="24"/>
          <w:szCs w:val="24"/>
        </w:rPr>
        <w:t xml:space="preserve">Figure </w:t>
      </w:r>
      <w:r w:rsidR="009751BF" w:rsidRPr="00247AC1">
        <w:rPr>
          <w:rFonts w:ascii="Cabin" w:hAnsi="Cabin"/>
          <w:b/>
          <w:bCs/>
          <w:sz w:val="24"/>
          <w:szCs w:val="24"/>
        </w:rPr>
        <w:t>6</w:t>
      </w:r>
      <w:r w:rsidRPr="00247AC1">
        <w:rPr>
          <w:rFonts w:ascii="Cabin" w:hAnsi="Cabin"/>
          <w:b/>
          <w:bCs/>
          <w:sz w:val="24"/>
          <w:szCs w:val="24"/>
        </w:rPr>
        <w:t>. Number of SCR Units (N=</w:t>
      </w:r>
      <w:r w:rsidR="002A73A0" w:rsidRPr="00247AC1">
        <w:rPr>
          <w:rFonts w:ascii="Cabin" w:hAnsi="Cabin"/>
          <w:b/>
          <w:bCs/>
          <w:sz w:val="24"/>
          <w:szCs w:val="24"/>
        </w:rPr>
        <w:t>20</w:t>
      </w:r>
      <w:r w:rsidR="00312E22" w:rsidRPr="00247AC1">
        <w:rPr>
          <w:rFonts w:ascii="Cabin" w:hAnsi="Cabin"/>
          <w:b/>
          <w:bCs/>
          <w:sz w:val="24"/>
          <w:szCs w:val="24"/>
        </w:rPr>
        <w:t>1</w:t>
      </w:r>
      <w:r w:rsidRPr="00247AC1">
        <w:rPr>
          <w:rFonts w:ascii="Cabin" w:hAnsi="Cabin"/>
          <w:b/>
          <w:bCs/>
          <w:sz w:val="24"/>
          <w:szCs w:val="24"/>
        </w:rPr>
        <w:t xml:space="preserve"> ALRs)</w:t>
      </w:r>
    </w:p>
    <w:p w14:paraId="2FFF81F4" w14:textId="4366AE8A" w:rsidR="007447AD" w:rsidRPr="00247AC1" w:rsidRDefault="00312E22" w:rsidP="007447AD">
      <w:pPr>
        <w:pStyle w:val="NormalWeb"/>
        <w:spacing w:before="60" w:beforeAutospacing="0" w:after="240" w:afterAutospacing="0"/>
        <w:rPr>
          <w:rFonts w:ascii="Cabin" w:hAnsi="Cabin"/>
        </w:rPr>
      </w:pPr>
      <w:r w:rsidRPr="00247AC1">
        <w:rPr>
          <w:rFonts w:ascii="Cabin" w:hAnsi="Cabin"/>
          <w:noProof/>
        </w:rPr>
        <w:drawing>
          <wp:inline distT="0" distB="0" distL="0" distR="0" wp14:anchorId="5542BE58" wp14:editId="3A850CDD">
            <wp:extent cx="5943600" cy="3962400"/>
            <wp:effectExtent l="0" t="0" r="0" b="0"/>
            <wp:docPr id="554432908" name="Picture 1" descr="Bar chart of number of SCR uni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432908" name="Picture 1" descr="Bar chart of number of SCR units "/>
                    <pic:cNvPicPr/>
                  </pic:nvPicPr>
                  <pic:blipFill>
                    <a:blip r:embed="rId15"/>
                    <a:stretch>
                      <a:fillRect/>
                    </a:stretch>
                  </pic:blipFill>
                  <pic:spPr>
                    <a:xfrm>
                      <a:off x="0" y="0"/>
                      <a:ext cx="5943600" cy="3962400"/>
                    </a:xfrm>
                    <a:prstGeom prst="rect">
                      <a:avLst/>
                    </a:prstGeom>
                  </pic:spPr>
                </pic:pic>
              </a:graphicData>
            </a:graphic>
          </wp:inline>
        </w:drawing>
      </w:r>
    </w:p>
    <w:p w14:paraId="1D1F5578" w14:textId="0B9BF4E9" w:rsidR="007447AD" w:rsidRPr="00247AC1" w:rsidRDefault="007447AD" w:rsidP="00247AC1">
      <w:pPr>
        <w:pStyle w:val="Heading3"/>
        <w:rPr>
          <w:sz w:val="24"/>
          <w:szCs w:val="24"/>
        </w:rPr>
      </w:pPr>
      <w:bookmarkStart w:id="13" w:name="_Toc227597769"/>
      <w:r w:rsidRPr="00247AC1">
        <w:t>U</w:t>
      </w:r>
      <w:r w:rsidR="00247AC1">
        <w:t>nits Occupied</w:t>
      </w:r>
      <w:bookmarkEnd w:id="13"/>
    </w:p>
    <w:p w14:paraId="4E1A096F" w14:textId="438E525C" w:rsidR="007447AD" w:rsidRPr="00247AC1" w:rsidRDefault="007447AD" w:rsidP="007447AD">
      <w:pPr>
        <w:spacing w:after="0"/>
        <w:rPr>
          <w:rFonts w:ascii="Cabin" w:hAnsi="Cabin"/>
          <w:sz w:val="24"/>
          <w:szCs w:val="24"/>
        </w:rPr>
      </w:pPr>
      <w:r w:rsidRPr="00247AC1">
        <w:rPr>
          <w:rFonts w:ascii="Cabin" w:hAnsi="Cabin" w:cstheme="minorHAnsi"/>
        </w:rPr>
        <w:br/>
      </w:r>
      <w:r w:rsidR="00A65ECC" w:rsidRPr="00247AC1">
        <w:rPr>
          <w:rFonts w:ascii="Cabin" w:hAnsi="Cabin"/>
          <w:sz w:val="24"/>
          <w:szCs w:val="24"/>
        </w:rPr>
        <w:t xml:space="preserve">Roughly </w:t>
      </w:r>
      <w:r w:rsidR="00781A67" w:rsidRPr="00247AC1">
        <w:rPr>
          <w:rFonts w:ascii="Cabin" w:hAnsi="Cabin"/>
          <w:sz w:val="24"/>
          <w:szCs w:val="24"/>
        </w:rPr>
        <w:t>78</w:t>
      </w:r>
      <w:r w:rsidRPr="00247AC1">
        <w:rPr>
          <w:rFonts w:ascii="Cabin" w:hAnsi="Cabin"/>
          <w:sz w:val="24"/>
          <w:szCs w:val="24"/>
        </w:rPr>
        <w:t>% (</w:t>
      </w:r>
      <w:r w:rsidR="00781A67" w:rsidRPr="00247AC1">
        <w:rPr>
          <w:rFonts w:ascii="Cabin" w:hAnsi="Cabin"/>
          <w:sz w:val="24"/>
          <w:szCs w:val="24"/>
        </w:rPr>
        <w:t>196</w:t>
      </w:r>
      <w:r w:rsidRPr="00247AC1">
        <w:rPr>
          <w:rFonts w:ascii="Cabin" w:hAnsi="Cabin"/>
          <w:sz w:val="24"/>
          <w:szCs w:val="24"/>
        </w:rPr>
        <w:t>/</w:t>
      </w:r>
      <w:r w:rsidR="00781A67" w:rsidRPr="00247AC1">
        <w:rPr>
          <w:rFonts w:ascii="Cabin" w:hAnsi="Cabin"/>
          <w:sz w:val="24"/>
          <w:szCs w:val="24"/>
        </w:rPr>
        <w:t>251</w:t>
      </w:r>
      <w:r w:rsidR="00A65ECC" w:rsidRPr="00247AC1">
        <w:rPr>
          <w:rFonts w:ascii="Cabin" w:hAnsi="Cabin"/>
          <w:sz w:val="24"/>
          <w:szCs w:val="24"/>
        </w:rPr>
        <w:t>) of ALRs</w:t>
      </w:r>
      <w:r w:rsidRPr="00247AC1">
        <w:rPr>
          <w:rFonts w:ascii="Cabin" w:hAnsi="Cabin"/>
          <w:sz w:val="24"/>
          <w:szCs w:val="24"/>
        </w:rPr>
        <w:t xml:space="preserve"> had more than 80% of units occupied in December </w:t>
      </w:r>
      <w:r w:rsidR="00B14097" w:rsidRPr="00247AC1">
        <w:rPr>
          <w:rFonts w:ascii="Cabin" w:hAnsi="Cabin"/>
          <w:sz w:val="24"/>
          <w:szCs w:val="24"/>
        </w:rPr>
        <w:t>202</w:t>
      </w:r>
      <w:r w:rsidR="004633BF" w:rsidRPr="00247AC1">
        <w:rPr>
          <w:rFonts w:ascii="Cabin" w:hAnsi="Cabin"/>
          <w:sz w:val="24"/>
          <w:szCs w:val="24"/>
        </w:rPr>
        <w:t>5</w:t>
      </w:r>
      <w:r w:rsidRPr="00247AC1">
        <w:rPr>
          <w:rFonts w:ascii="Cabin" w:hAnsi="Cabin"/>
          <w:sz w:val="24"/>
          <w:szCs w:val="24"/>
        </w:rPr>
        <w:t>,</w:t>
      </w:r>
      <w:r w:rsidR="004C7C78">
        <w:rPr>
          <w:rFonts w:ascii="Cabin" w:hAnsi="Cabin"/>
          <w:sz w:val="24"/>
          <w:szCs w:val="24"/>
        </w:rPr>
        <w:t xml:space="preserve"> </w:t>
      </w:r>
      <w:r w:rsidR="00A70165">
        <w:rPr>
          <w:rFonts w:ascii="Cabin" w:hAnsi="Cabin"/>
          <w:sz w:val="24"/>
          <w:szCs w:val="24"/>
        </w:rPr>
        <w:t xml:space="preserve"> </w:t>
      </w:r>
      <w:r w:rsidRPr="00247AC1">
        <w:rPr>
          <w:rFonts w:ascii="Cabin" w:hAnsi="Cabin"/>
          <w:sz w:val="24"/>
          <w:szCs w:val="24"/>
        </w:rPr>
        <w:lastRenderedPageBreak/>
        <w:t xml:space="preserve">with a median percentage occupied of </w:t>
      </w:r>
      <w:r w:rsidR="006B6F38" w:rsidRPr="00247AC1">
        <w:rPr>
          <w:rFonts w:ascii="Cabin" w:hAnsi="Cabin"/>
          <w:sz w:val="24"/>
          <w:szCs w:val="24"/>
        </w:rPr>
        <w:t>91</w:t>
      </w:r>
      <w:r w:rsidRPr="00247AC1">
        <w:rPr>
          <w:rFonts w:ascii="Cabin" w:hAnsi="Cabin"/>
          <w:sz w:val="24"/>
          <w:szCs w:val="24"/>
        </w:rPr>
        <w:t xml:space="preserve">% (Figure </w:t>
      </w:r>
      <w:r w:rsidR="00781A67" w:rsidRPr="00247AC1">
        <w:rPr>
          <w:rFonts w:ascii="Cabin" w:hAnsi="Cabin"/>
          <w:sz w:val="24"/>
          <w:szCs w:val="24"/>
        </w:rPr>
        <w:t>7</w:t>
      </w:r>
      <w:r w:rsidRPr="00247AC1">
        <w:rPr>
          <w:rFonts w:ascii="Cabin" w:hAnsi="Cabin"/>
          <w:sz w:val="24"/>
          <w:szCs w:val="24"/>
        </w:rPr>
        <w:t>).</w:t>
      </w:r>
      <w:r w:rsidRPr="00247AC1">
        <w:rPr>
          <w:rStyle w:val="FootnoteReference"/>
          <w:rFonts w:ascii="Cabin" w:hAnsi="Cabin"/>
          <w:sz w:val="24"/>
          <w:szCs w:val="24"/>
        </w:rPr>
        <w:footnoteReference w:id="9"/>
      </w:r>
      <w:r w:rsidRPr="00247AC1">
        <w:rPr>
          <w:rFonts w:ascii="Cabin" w:hAnsi="Cabin"/>
          <w:sz w:val="24"/>
          <w:szCs w:val="24"/>
        </w:rPr>
        <w:t xml:space="preserve"> T</w:t>
      </w:r>
      <w:r w:rsidR="00636E46" w:rsidRPr="00247AC1">
        <w:rPr>
          <w:rFonts w:ascii="Cabin" w:hAnsi="Cabin"/>
          <w:sz w:val="24"/>
          <w:szCs w:val="24"/>
        </w:rPr>
        <w:t>hroughout the year, t</w:t>
      </w:r>
      <w:r w:rsidRPr="00247AC1">
        <w:rPr>
          <w:rFonts w:ascii="Cabin" w:hAnsi="Cabin"/>
          <w:sz w:val="24"/>
          <w:szCs w:val="24"/>
        </w:rPr>
        <w:t xml:space="preserve">he median percentage occupied was </w:t>
      </w:r>
      <w:r w:rsidR="00636E46" w:rsidRPr="00247AC1">
        <w:rPr>
          <w:rFonts w:ascii="Cabin" w:hAnsi="Cabin"/>
          <w:sz w:val="24"/>
          <w:szCs w:val="24"/>
        </w:rPr>
        <w:t>between</w:t>
      </w:r>
      <w:r w:rsidRPr="00247AC1">
        <w:rPr>
          <w:rFonts w:ascii="Cabin" w:hAnsi="Cabin"/>
          <w:sz w:val="24"/>
          <w:szCs w:val="24"/>
        </w:rPr>
        <w:t xml:space="preserve"> 8</w:t>
      </w:r>
      <w:r w:rsidR="00636E46" w:rsidRPr="00247AC1">
        <w:rPr>
          <w:rFonts w:ascii="Cabin" w:hAnsi="Cabin"/>
          <w:sz w:val="24"/>
          <w:szCs w:val="24"/>
        </w:rPr>
        <w:t>8-</w:t>
      </w:r>
      <w:r w:rsidR="00C813E0" w:rsidRPr="00247AC1">
        <w:rPr>
          <w:rFonts w:ascii="Cabin" w:hAnsi="Cabin"/>
          <w:sz w:val="24"/>
          <w:szCs w:val="24"/>
        </w:rPr>
        <w:t>91</w:t>
      </w:r>
      <w:r w:rsidR="008B15F1" w:rsidRPr="00247AC1">
        <w:rPr>
          <w:rFonts w:ascii="Cabin" w:hAnsi="Cabin"/>
          <w:sz w:val="24"/>
          <w:szCs w:val="24"/>
        </w:rPr>
        <w:t>%</w:t>
      </w:r>
      <w:r w:rsidR="00D10177" w:rsidRPr="00247AC1">
        <w:rPr>
          <w:rFonts w:ascii="Cabin" w:hAnsi="Cabin"/>
          <w:sz w:val="24"/>
          <w:szCs w:val="24"/>
        </w:rPr>
        <w:t>.</w:t>
      </w:r>
      <w:r w:rsidRPr="00247AC1">
        <w:rPr>
          <w:rStyle w:val="FootnoteReference"/>
          <w:rFonts w:ascii="Cabin" w:hAnsi="Cabin"/>
          <w:sz w:val="24"/>
          <w:szCs w:val="24"/>
        </w:rPr>
        <w:footnoteReference w:id="10"/>
      </w:r>
      <w:r w:rsidRPr="00247AC1">
        <w:rPr>
          <w:rFonts w:ascii="Cabin" w:hAnsi="Cabin"/>
          <w:sz w:val="24"/>
          <w:szCs w:val="24"/>
        </w:rPr>
        <w:t xml:space="preserve"> </w:t>
      </w:r>
    </w:p>
    <w:p w14:paraId="267E0C4F" w14:textId="77777777" w:rsidR="007447AD" w:rsidRPr="00247AC1" w:rsidRDefault="007447AD" w:rsidP="007447AD">
      <w:pPr>
        <w:spacing w:after="0"/>
        <w:rPr>
          <w:rFonts w:ascii="Cabin" w:hAnsi="Cabin"/>
          <w:sz w:val="24"/>
          <w:szCs w:val="24"/>
        </w:rPr>
      </w:pPr>
    </w:p>
    <w:p w14:paraId="0D8C0C02" w14:textId="6FD6ED16" w:rsidR="007447AD" w:rsidRPr="00247AC1" w:rsidRDefault="007447AD" w:rsidP="007447AD">
      <w:pPr>
        <w:keepNext/>
        <w:spacing w:after="0"/>
        <w:rPr>
          <w:rFonts w:ascii="Cabin" w:hAnsi="Cabin"/>
          <w:b/>
          <w:bCs/>
          <w:sz w:val="24"/>
          <w:szCs w:val="24"/>
        </w:rPr>
      </w:pPr>
      <w:r w:rsidRPr="00247AC1">
        <w:rPr>
          <w:rFonts w:ascii="Cabin" w:hAnsi="Cabin"/>
          <w:b/>
          <w:bCs/>
          <w:sz w:val="24"/>
          <w:szCs w:val="24"/>
        </w:rPr>
        <w:t xml:space="preserve">Figure </w:t>
      </w:r>
      <w:r w:rsidR="00781A67" w:rsidRPr="00247AC1">
        <w:rPr>
          <w:rFonts w:ascii="Cabin" w:hAnsi="Cabin"/>
          <w:b/>
          <w:bCs/>
          <w:sz w:val="24"/>
          <w:szCs w:val="24"/>
        </w:rPr>
        <w:t>7</w:t>
      </w:r>
      <w:r w:rsidRPr="00247AC1">
        <w:rPr>
          <w:rFonts w:ascii="Cabin" w:hAnsi="Cabin"/>
          <w:b/>
          <w:bCs/>
          <w:sz w:val="24"/>
          <w:szCs w:val="24"/>
        </w:rPr>
        <w:t xml:space="preserve">. Percentage of Units Occupied in December </w:t>
      </w:r>
      <w:r w:rsidR="00B14097" w:rsidRPr="00247AC1">
        <w:rPr>
          <w:rFonts w:ascii="Cabin" w:hAnsi="Cabin"/>
          <w:b/>
          <w:bCs/>
          <w:sz w:val="24"/>
          <w:szCs w:val="24"/>
        </w:rPr>
        <w:t>202</w:t>
      </w:r>
      <w:r w:rsidR="00781A67" w:rsidRPr="00247AC1">
        <w:rPr>
          <w:rFonts w:ascii="Cabin" w:hAnsi="Cabin"/>
          <w:b/>
          <w:bCs/>
          <w:sz w:val="24"/>
          <w:szCs w:val="24"/>
        </w:rPr>
        <w:t>5</w:t>
      </w:r>
      <w:r w:rsidRPr="00247AC1">
        <w:rPr>
          <w:rFonts w:ascii="Cabin" w:hAnsi="Cabin"/>
          <w:b/>
          <w:bCs/>
          <w:sz w:val="24"/>
          <w:szCs w:val="24"/>
        </w:rPr>
        <w:t xml:space="preserve"> (N=2</w:t>
      </w:r>
      <w:r w:rsidR="009339A8" w:rsidRPr="00247AC1">
        <w:rPr>
          <w:rFonts w:ascii="Cabin" w:hAnsi="Cabin"/>
          <w:b/>
          <w:bCs/>
          <w:sz w:val="24"/>
          <w:szCs w:val="24"/>
        </w:rPr>
        <w:t>5</w:t>
      </w:r>
      <w:r w:rsidR="00E119D1" w:rsidRPr="00247AC1">
        <w:rPr>
          <w:rFonts w:ascii="Cabin" w:hAnsi="Cabin"/>
          <w:b/>
          <w:bCs/>
          <w:sz w:val="24"/>
          <w:szCs w:val="24"/>
        </w:rPr>
        <w:t>1</w:t>
      </w:r>
      <w:r w:rsidRPr="00247AC1">
        <w:rPr>
          <w:rFonts w:ascii="Cabin" w:hAnsi="Cabin"/>
          <w:b/>
          <w:bCs/>
          <w:sz w:val="24"/>
          <w:szCs w:val="24"/>
        </w:rPr>
        <w:t xml:space="preserve"> ALRs)</w:t>
      </w:r>
    </w:p>
    <w:p w14:paraId="50B554B5" w14:textId="0E4892C8" w:rsidR="007447AD" w:rsidRPr="00247AC1" w:rsidRDefault="001E23C5" w:rsidP="007447AD">
      <w:pPr>
        <w:pStyle w:val="NormalWeb"/>
        <w:spacing w:before="60" w:beforeAutospacing="0"/>
        <w:rPr>
          <w:rFonts w:ascii="Cabin" w:hAnsi="Cabin"/>
        </w:rPr>
      </w:pPr>
      <w:r w:rsidRPr="00247AC1">
        <w:rPr>
          <w:rFonts w:ascii="Cabin" w:hAnsi="Cabin"/>
          <w:noProof/>
        </w:rPr>
        <w:drawing>
          <wp:inline distT="0" distB="0" distL="0" distR="0" wp14:anchorId="1133ABB8" wp14:editId="205E0809">
            <wp:extent cx="5943600" cy="3962400"/>
            <wp:effectExtent l="0" t="0" r="0" b="0"/>
            <wp:docPr id="287521553" name="Picture 1" descr="Bar chart of percentage of units occupied in December 202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521553" name="Picture 1" descr="Bar chart of percentage of units occupied in December 2025 "/>
                    <pic:cNvPicPr/>
                  </pic:nvPicPr>
                  <pic:blipFill>
                    <a:blip r:embed="rId16"/>
                    <a:stretch>
                      <a:fillRect/>
                    </a:stretch>
                  </pic:blipFill>
                  <pic:spPr>
                    <a:xfrm>
                      <a:off x="0" y="0"/>
                      <a:ext cx="5943600" cy="3962400"/>
                    </a:xfrm>
                    <a:prstGeom prst="rect">
                      <a:avLst/>
                    </a:prstGeom>
                  </pic:spPr>
                </pic:pic>
              </a:graphicData>
            </a:graphic>
          </wp:inline>
        </w:drawing>
      </w:r>
    </w:p>
    <w:p w14:paraId="536CBC99" w14:textId="2DA4BE71" w:rsidR="00EC4534" w:rsidRPr="00247AC1" w:rsidRDefault="007447AD" w:rsidP="007447AD">
      <w:pPr>
        <w:spacing w:after="0"/>
        <w:rPr>
          <w:rFonts w:ascii="Cabin" w:hAnsi="Cabin"/>
          <w:sz w:val="24"/>
          <w:szCs w:val="24"/>
        </w:rPr>
      </w:pPr>
      <w:r w:rsidRPr="00247AC1">
        <w:rPr>
          <w:rFonts w:ascii="Cabin" w:hAnsi="Cabin"/>
          <w:sz w:val="24"/>
          <w:szCs w:val="24"/>
        </w:rPr>
        <w:t xml:space="preserve">Each ALR unit can be occupied by one or </w:t>
      </w:r>
      <w:r w:rsidR="00247AC1">
        <w:rPr>
          <w:rFonts w:ascii="Cabin" w:hAnsi="Cabin"/>
          <w:sz w:val="24"/>
          <w:szCs w:val="24"/>
        </w:rPr>
        <w:t>two</w:t>
      </w:r>
      <w:r w:rsidRPr="00247AC1">
        <w:rPr>
          <w:rFonts w:ascii="Cabin" w:hAnsi="Cabin"/>
          <w:sz w:val="24"/>
          <w:szCs w:val="24"/>
        </w:rPr>
        <w:t xml:space="preserve"> residents. Approximately 7</w:t>
      </w:r>
      <w:r w:rsidR="00596086" w:rsidRPr="00247AC1">
        <w:rPr>
          <w:rFonts w:ascii="Cabin" w:hAnsi="Cabin"/>
          <w:sz w:val="24"/>
          <w:szCs w:val="24"/>
        </w:rPr>
        <w:t>5</w:t>
      </w:r>
      <w:r w:rsidRPr="00247AC1">
        <w:rPr>
          <w:rFonts w:ascii="Cabin" w:hAnsi="Cabin"/>
          <w:sz w:val="24"/>
          <w:szCs w:val="24"/>
        </w:rPr>
        <w:t>% of ALRs with traditional units (1</w:t>
      </w:r>
      <w:r w:rsidR="00AA0B00" w:rsidRPr="00247AC1">
        <w:rPr>
          <w:rFonts w:ascii="Cabin" w:hAnsi="Cabin"/>
          <w:sz w:val="24"/>
          <w:szCs w:val="24"/>
        </w:rPr>
        <w:t>7</w:t>
      </w:r>
      <w:r w:rsidR="00E33669" w:rsidRPr="00247AC1">
        <w:rPr>
          <w:rFonts w:ascii="Cabin" w:hAnsi="Cabin"/>
          <w:sz w:val="24"/>
          <w:szCs w:val="24"/>
        </w:rPr>
        <w:t>3</w:t>
      </w:r>
      <w:r w:rsidRPr="00247AC1">
        <w:rPr>
          <w:rFonts w:ascii="Cabin" w:hAnsi="Cabin"/>
          <w:sz w:val="24"/>
          <w:szCs w:val="24"/>
        </w:rPr>
        <w:t>/23</w:t>
      </w:r>
      <w:r w:rsidR="0013314F" w:rsidRPr="00247AC1">
        <w:rPr>
          <w:rFonts w:ascii="Cabin" w:hAnsi="Cabin"/>
          <w:sz w:val="24"/>
          <w:szCs w:val="24"/>
        </w:rPr>
        <w:t>0</w:t>
      </w:r>
      <w:r w:rsidRPr="00247AC1">
        <w:rPr>
          <w:rFonts w:ascii="Cabin" w:hAnsi="Cabin"/>
          <w:sz w:val="24"/>
          <w:szCs w:val="24"/>
        </w:rPr>
        <w:t xml:space="preserve">) had no units occupied by multiple </w:t>
      </w:r>
      <w:r w:rsidR="001137DE" w:rsidRPr="00247AC1">
        <w:rPr>
          <w:rFonts w:ascii="Cabin" w:hAnsi="Cabin"/>
          <w:sz w:val="24"/>
          <w:szCs w:val="24"/>
        </w:rPr>
        <w:t xml:space="preserve">unrelated </w:t>
      </w:r>
      <w:r w:rsidRPr="00247AC1">
        <w:rPr>
          <w:rFonts w:ascii="Cabin" w:hAnsi="Cabin"/>
          <w:sz w:val="24"/>
          <w:szCs w:val="24"/>
        </w:rPr>
        <w:t>residents, while roughly 4</w:t>
      </w:r>
      <w:r w:rsidR="00596086" w:rsidRPr="00247AC1">
        <w:rPr>
          <w:rFonts w:ascii="Cabin" w:hAnsi="Cabin"/>
          <w:sz w:val="24"/>
          <w:szCs w:val="24"/>
        </w:rPr>
        <w:t>4</w:t>
      </w:r>
      <w:r w:rsidRPr="00247AC1">
        <w:rPr>
          <w:rFonts w:ascii="Cabin" w:hAnsi="Cabin"/>
          <w:sz w:val="24"/>
          <w:szCs w:val="24"/>
        </w:rPr>
        <w:t>% of ALRs with SCR units (8</w:t>
      </w:r>
      <w:r w:rsidR="00596086" w:rsidRPr="00247AC1">
        <w:rPr>
          <w:rFonts w:ascii="Cabin" w:hAnsi="Cabin"/>
          <w:sz w:val="24"/>
          <w:szCs w:val="24"/>
        </w:rPr>
        <w:t>8</w:t>
      </w:r>
      <w:r w:rsidRPr="00247AC1">
        <w:rPr>
          <w:rFonts w:ascii="Cabin" w:hAnsi="Cabin"/>
          <w:sz w:val="24"/>
          <w:szCs w:val="24"/>
        </w:rPr>
        <w:t>/</w:t>
      </w:r>
      <w:r w:rsidR="005555AF" w:rsidRPr="00247AC1">
        <w:rPr>
          <w:rFonts w:ascii="Cabin" w:hAnsi="Cabin"/>
          <w:sz w:val="24"/>
          <w:szCs w:val="24"/>
        </w:rPr>
        <w:t>20</w:t>
      </w:r>
      <w:r w:rsidR="00596086" w:rsidRPr="00247AC1">
        <w:rPr>
          <w:rFonts w:ascii="Cabin" w:hAnsi="Cabin"/>
          <w:sz w:val="24"/>
          <w:szCs w:val="24"/>
        </w:rPr>
        <w:t>0</w:t>
      </w:r>
      <w:r w:rsidRPr="00247AC1">
        <w:rPr>
          <w:rFonts w:ascii="Cabin" w:hAnsi="Cabin"/>
          <w:sz w:val="24"/>
          <w:szCs w:val="24"/>
        </w:rPr>
        <w:t xml:space="preserve">) had no units occupied by two or more </w:t>
      </w:r>
      <w:r w:rsidR="001137DE" w:rsidRPr="00247AC1">
        <w:rPr>
          <w:rFonts w:ascii="Cabin" w:hAnsi="Cabin"/>
          <w:sz w:val="24"/>
          <w:szCs w:val="24"/>
        </w:rPr>
        <w:t xml:space="preserve">unrelated </w:t>
      </w:r>
      <w:r w:rsidRPr="00247AC1">
        <w:rPr>
          <w:rFonts w:ascii="Cabin" w:hAnsi="Cabin"/>
          <w:sz w:val="24"/>
          <w:szCs w:val="24"/>
        </w:rPr>
        <w:t>residents.</w:t>
      </w:r>
      <w:r w:rsidRPr="00247AC1">
        <w:rPr>
          <w:rStyle w:val="FootnoteReference"/>
          <w:rFonts w:ascii="Cabin" w:hAnsi="Cabin"/>
          <w:sz w:val="24"/>
          <w:szCs w:val="24"/>
        </w:rPr>
        <w:footnoteReference w:id="11"/>
      </w:r>
    </w:p>
    <w:p w14:paraId="65BEA59C" w14:textId="77777777" w:rsidR="00EC4534" w:rsidRPr="00247AC1" w:rsidRDefault="00EC4534">
      <w:pPr>
        <w:spacing w:line="278" w:lineRule="auto"/>
        <w:rPr>
          <w:rFonts w:ascii="Cabin" w:hAnsi="Cabin"/>
          <w:sz w:val="24"/>
          <w:szCs w:val="24"/>
        </w:rPr>
      </w:pPr>
      <w:r w:rsidRPr="00247AC1">
        <w:rPr>
          <w:rFonts w:ascii="Cabin" w:hAnsi="Cabin"/>
          <w:sz w:val="24"/>
          <w:szCs w:val="24"/>
        </w:rPr>
        <w:br w:type="page"/>
      </w:r>
    </w:p>
    <w:p w14:paraId="129B1EB2" w14:textId="01BB4F72" w:rsidR="00772A50" w:rsidRPr="00247AC1" w:rsidRDefault="00772A50" w:rsidP="00247AC1">
      <w:pPr>
        <w:pStyle w:val="Heading2"/>
        <w:rPr>
          <w:rFonts w:eastAsia="Times New Roman"/>
        </w:rPr>
      </w:pPr>
      <w:bookmarkStart w:id="14" w:name="_Toc227597770"/>
      <w:bookmarkStart w:id="15" w:name="_Toc227598070"/>
      <w:r w:rsidRPr="00247AC1">
        <w:rPr>
          <w:rFonts w:eastAsia="Times New Roman"/>
        </w:rPr>
        <w:lastRenderedPageBreak/>
        <w:t>S</w:t>
      </w:r>
      <w:r w:rsidR="00247AC1">
        <w:rPr>
          <w:rFonts w:eastAsia="Times New Roman"/>
        </w:rPr>
        <w:t>taffing</w:t>
      </w:r>
      <w:bookmarkEnd w:id="14"/>
      <w:bookmarkEnd w:id="15"/>
    </w:p>
    <w:p w14:paraId="63F55B0B" w14:textId="64FDB454" w:rsidR="00772A50" w:rsidRPr="00247AC1" w:rsidRDefault="00772A50" w:rsidP="00772A50">
      <w:pPr>
        <w:spacing w:after="0"/>
        <w:rPr>
          <w:rFonts w:ascii="Cabin" w:hAnsi="Cabin"/>
          <w:sz w:val="24"/>
          <w:szCs w:val="24"/>
        </w:rPr>
      </w:pPr>
      <w:r w:rsidRPr="00247AC1">
        <w:rPr>
          <w:rFonts w:ascii="Cabin" w:hAnsi="Cabin"/>
          <w:sz w:val="24"/>
          <w:szCs w:val="24"/>
        </w:rPr>
        <w:t>By regulation, ALRs must always have sufficient staff to handle emergencies and meet resident needs as required by resident service plans.</w:t>
      </w:r>
      <w:r w:rsidRPr="00247AC1">
        <w:rPr>
          <w:rStyle w:val="FootnoteReference"/>
          <w:rFonts w:ascii="Cabin" w:hAnsi="Cabin"/>
          <w:sz w:val="24"/>
          <w:szCs w:val="24"/>
        </w:rPr>
        <w:footnoteReference w:id="12"/>
      </w:r>
      <w:r w:rsidRPr="00247AC1">
        <w:rPr>
          <w:rFonts w:ascii="Cabin" w:hAnsi="Cabin"/>
          <w:sz w:val="24"/>
          <w:szCs w:val="24"/>
        </w:rPr>
        <w:t xml:space="preserve"> ALRs can meet staffing </w:t>
      </w:r>
      <w:r w:rsidR="005377FA" w:rsidRPr="00247AC1">
        <w:rPr>
          <w:rFonts w:ascii="Cabin" w:hAnsi="Cabin"/>
          <w:sz w:val="24"/>
          <w:szCs w:val="24"/>
        </w:rPr>
        <w:t>requirements</w:t>
      </w:r>
      <w:r w:rsidRPr="00247AC1">
        <w:rPr>
          <w:rFonts w:ascii="Cabin" w:hAnsi="Cabin"/>
          <w:sz w:val="24"/>
          <w:szCs w:val="24"/>
        </w:rPr>
        <w:t xml:space="preserve"> by hiring and employing individuals or by using trained </w:t>
      </w:r>
      <w:r w:rsidR="00120C42" w:rsidRPr="00247AC1">
        <w:rPr>
          <w:rFonts w:ascii="Cabin" w:hAnsi="Cabin"/>
          <w:sz w:val="24"/>
          <w:szCs w:val="24"/>
        </w:rPr>
        <w:t>providers</w:t>
      </w:r>
      <w:r w:rsidRPr="00247AC1">
        <w:rPr>
          <w:rFonts w:ascii="Cabin" w:hAnsi="Cabin"/>
          <w:sz w:val="24"/>
          <w:szCs w:val="24"/>
        </w:rPr>
        <w:t xml:space="preserve"> from </w:t>
      </w:r>
      <w:r w:rsidR="005377FA" w:rsidRPr="00247AC1">
        <w:rPr>
          <w:rFonts w:ascii="Cabin" w:hAnsi="Cabin"/>
          <w:sz w:val="24"/>
          <w:szCs w:val="24"/>
        </w:rPr>
        <w:t xml:space="preserve">outside </w:t>
      </w:r>
      <w:r w:rsidRPr="00247AC1">
        <w:rPr>
          <w:rFonts w:ascii="Cabin" w:hAnsi="Cabin"/>
          <w:sz w:val="24"/>
          <w:szCs w:val="24"/>
        </w:rPr>
        <w:t xml:space="preserve">contractors (often referred to as </w:t>
      </w:r>
      <w:r w:rsidRPr="00247AC1">
        <w:rPr>
          <w:rFonts w:ascii="Cabin" w:hAnsi="Cabin"/>
          <w:i/>
          <w:iCs/>
          <w:sz w:val="24"/>
          <w:szCs w:val="24"/>
        </w:rPr>
        <w:t>agency staff</w:t>
      </w:r>
      <w:r w:rsidRPr="00247AC1">
        <w:rPr>
          <w:rFonts w:ascii="Cabin" w:hAnsi="Cabin"/>
          <w:sz w:val="24"/>
          <w:szCs w:val="24"/>
        </w:rPr>
        <w:t xml:space="preserve">). Approximately </w:t>
      </w:r>
      <w:r w:rsidR="00E82E46" w:rsidRPr="00247AC1">
        <w:rPr>
          <w:rFonts w:ascii="Cabin" w:hAnsi="Cabin"/>
          <w:sz w:val="24"/>
          <w:szCs w:val="24"/>
        </w:rPr>
        <w:t>39</w:t>
      </w:r>
      <w:r w:rsidRPr="00247AC1">
        <w:rPr>
          <w:rFonts w:ascii="Cabin" w:hAnsi="Cabin"/>
          <w:sz w:val="24"/>
          <w:szCs w:val="24"/>
        </w:rPr>
        <w:t>% (1</w:t>
      </w:r>
      <w:r w:rsidR="00C21149" w:rsidRPr="00247AC1">
        <w:rPr>
          <w:rFonts w:ascii="Cabin" w:hAnsi="Cabin"/>
          <w:sz w:val="24"/>
          <w:szCs w:val="24"/>
        </w:rPr>
        <w:t>03</w:t>
      </w:r>
      <w:r w:rsidRPr="00247AC1">
        <w:rPr>
          <w:rFonts w:ascii="Cabin" w:hAnsi="Cabin"/>
          <w:sz w:val="24"/>
          <w:szCs w:val="24"/>
        </w:rPr>
        <w:t>/2</w:t>
      </w:r>
      <w:r w:rsidR="00D056A7" w:rsidRPr="00247AC1">
        <w:rPr>
          <w:rFonts w:ascii="Cabin" w:hAnsi="Cabin"/>
          <w:sz w:val="24"/>
          <w:szCs w:val="24"/>
        </w:rPr>
        <w:t>6</w:t>
      </w:r>
      <w:r w:rsidR="00E82E46" w:rsidRPr="00247AC1">
        <w:rPr>
          <w:rFonts w:ascii="Cabin" w:hAnsi="Cabin"/>
          <w:sz w:val="24"/>
          <w:szCs w:val="24"/>
        </w:rPr>
        <w:t>7</w:t>
      </w:r>
      <w:r w:rsidRPr="00247AC1">
        <w:rPr>
          <w:rFonts w:ascii="Cabin" w:hAnsi="Cabin"/>
          <w:sz w:val="24"/>
          <w:szCs w:val="24"/>
        </w:rPr>
        <w:t>)</w:t>
      </w:r>
      <w:r w:rsidR="003936C0" w:rsidRPr="00247AC1">
        <w:rPr>
          <w:rFonts w:ascii="Cabin" w:hAnsi="Cabin"/>
          <w:sz w:val="24"/>
          <w:szCs w:val="24"/>
        </w:rPr>
        <w:t xml:space="preserve"> of</w:t>
      </w:r>
      <w:r w:rsidRPr="00247AC1">
        <w:rPr>
          <w:rFonts w:ascii="Cabin" w:hAnsi="Cabin"/>
          <w:sz w:val="24"/>
          <w:szCs w:val="24"/>
        </w:rPr>
        <w:t xml:space="preserve"> ALRs reported using contracted providers in 202</w:t>
      </w:r>
      <w:r w:rsidR="00AB53F9" w:rsidRPr="00247AC1">
        <w:rPr>
          <w:rFonts w:ascii="Cabin" w:hAnsi="Cabin"/>
          <w:sz w:val="24"/>
          <w:szCs w:val="24"/>
        </w:rPr>
        <w:t>5</w:t>
      </w:r>
      <w:r w:rsidRPr="00247AC1">
        <w:rPr>
          <w:rFonts w:ascii="Cabin" w:hAnsi="Cabin"/>
          <w:sz w:val="24"/>
          <w:szCs w:val="24"/>
        </w:rPr>
        <w:t>.</w:t>
      </w:r>
    </w:p>
    <w:p w14:paraId="56B2A0AB" w14:textId="5578BC6E" w:rsidR="00772A50" w:rsidRPr="00247AC1" w:rsidRDefault="00772A50" w:rsidP="00772A50">
      <w:pPr>
        <w:spacing w:after="0"/>
        <w:rPr>
          <w:rFonts w:ascii="Cabin" w:hAnsi="Cabin"/>
          <w:sz w:val="24"/>
          <w:szCs w:val="24"/>
        </w:rPr>
      </w:pPr>
    </w:p>
    <w:p w14:paraId="1DCA9AA3" w14:textId="2CF624A2" w:rsidR="00772A50" w:rsidRPr="00247AC1" w:rsidRDefault="00772A50" w:rsidP="00247AC1">
      <w:pPr>
        <w:pStyle w:val="Heading3"/>
      </w:pPr>
      <w:bookmarkStart w:id="16" w:name="_Toc227597771"/>
      <w:r w:rsidRPr="00247AC1">
        <w:t>C</w:t>
      </w:r>
      <w:r w:rsidR="00247AC1">
        <w:t>ontracted Providers</w:t>
      </w:r>
      <w:bookmarkEnd w:id="16"/>
    </w:p>
    <w:p w14:paraId="378DA0F9" w14:textId="77777777" w:rsidR="00A87802" w:rsidRPr="00247AC1" w:rsidRDefault="00A87802" w:rsidP="00772A50">
      <w:pPr>
        <w:spacing w:after="0"/>
        <w:rPr>
          <w:rFonts w:ascii="Cabin" w:hAnsi="Cabin"/>
          <w:sz w:val="24"/>
          <w:szCs w:val="24"/>
        </w:rPr>
      </w:pPr>
    </w:p>
    <w:p w14:paraId="009B22E1" w14:textId="386AE411" w:rsidR="00772A50" w:rsidRPr="00247AC1" w:rsidRDefault="00BF64B3" w:rsidP="00772A50">
      <w:pPr>
        <w:spacing w:after="0"/>
        <w:rPr>
          <w:rFonts w:ascii="Cabin" w:hAnsi="Cabin"/>
          <w:sz w:val="24"/>
          <w:szCs w:val="24"/>
        </w:rPr>
      </w:pPr>
      <w:r w:rsidRPr="00247AC1">
        <w:rPr>
          <w:rFonts w:ascii="Cabin" w:hAnsi="Cabin"/>
          <w:sz w:val="24"/>
          <w:szCs w:val="24"/>
        </w:rPr>
        <w:t xml:space="preserve">Not all </w:t>
      </w:r>
      <w:r w:rsidR="00A87802" w:rsidRPr="00247AC1">
        <w:rPr>
          <w:rFonts w:ascii="Cabin" w:hAnsi="Cabin"/>
          <w:sz w:val="24"/>
          <w:szCs w:val="24"/>
        </w:rPr>
        <w:t>ALRs that reported using contractors during 202</w:t>
      </w:r>
      <w:r w:rsidR="00AB53F9" w:rsidRPr="00247AC1">
        <w:rPr>
          <w:rFonts w:ascii="Cabin" w:hAnsi="Cabin"/>
          <w:sz w:val="24"/>
          <w:szCs w:val="24"/>
        </w:rPr>
        <w:t>5</w:t>
      </w:r>
      <w:r w:rsidRPr="00247AC1">
        <w:rPr>
          <w:rFonts w:ascii="Cabin" w:hAnsi="Cabin"/>
          <w:sz w:val="24"/>
          <w:szCs w:val="24"/>
        </w:rPr>
        <w:t xml:space="preserve"> used them every month;</w:t>
      </w:r>
      <w:r w:rsidR="00A87802" w:rsidRPr="00247AC1">
        <w:rPr>
          <w:rFonts w:ascii="Cabin" w:hAnsi="Cabin"/>
          <w:sz w:val="24"/>
          <w:szCs w:val="24"/>
        </w:rPr>
        <w:t xml:space="preserve"> </w:t>
      </w:r>
      <w:r w:rsidR="00C3454A" w:rsidRPr="00247AC1">
        <w:rPr>
          <w:rFonts w:ascii="Cabin" w:hAnsi="Cabin"/>
          <w:sz w:val="24"/>
          <w:szCs w:val="24"/>
        </w:rPr>
        <w:t>between 6</w:t>
      </w:r>
      <w:r w:rsidR="0079491F" w:rsidRPr="00247AC1">
        <w:rPr>
          <w:rFonts w:ascii="Cabin" w:hAnsi="Cabin"/>
          <w:sz w:val="24"/>
          <w:szCs w:val="24"/>
        </w:rPr>
        <w:t>0</w:t>
      </w:r>
      <w:r w:rsidR="00C3454A" w:rsidRPr="00247AC1">
        <w:rPr>
          <w:rFonts w:ascii="Cabin" w:hAnsi="Cabin"/>
          <w:sz w:val="24"/>
          <w:szCs w:val="24"/>
        </w:rPr>
        <w:t xml:space="preserve">% - </w:t>
      </w:r>
      <w:r w:rsidR="0079491F" w:rsidRPr="00247AC1">
        <w:rPr>
          <w:rFonts w:ascii="Cabin" w:hAnsi="Cabin"/>
          <w:sz w:val="24"/>
          <w:szCs w:val="24"/>
        </w:rPr>
        <w:t>73</w:t>
      </w:r>
      <w:r w:rsidR="00C3454A" w:rsidRPr="00247AC1">
        <w:rPr>
          <w:rFonts w:ascii="Cabin" w:hAnsi="Cabin"/>
          <w:sz w:val="24"/>
          <w:szCs w:val="24"/>
        </w:rPr>
        <w:t>% used contractors d</w:t>
      </w:r>
      <w:r w:rsidR="00E60101" w:rsidRPr="00247AC1">
        <w:rPr>
          <w:rFonts w:ascii="Cabin" w:hAnsi="Cabin"/>
          <w:sz w:val="24"/>
          <w:szCs w:val="24"/>
        </w:rPr>
        <w:t xml:space="preserve">uring </w:t>
      </w:r>
      <w:r w:rsidR="00440550" w:rsidRPr="00247AC1">
        <w:rPr>
          <w:rFonts w:ascii="Cabin" w:hAnsi="Cabin"/>
          <w:sz w:val="24"/>
          <w:szCs w:val="24"/>
        </w:rPr>
        <w:t xml:space="preserve">each </w:t>
      </w:r>
      <w:r w:rsidR="00E60101" w:rsidRPr="00247AC1">
        <w:rPr>
          <w:rFonts w:ascii="Cabin" w:hAnsi="Cabin"/>
          <w:sz w:val="24"/>
          <w:szCs w:val="24"/>
        </w:rPr>
        <w:t xml:space="preserve">month. </w:t>
      </w:r>
      <w:r w:rsidR="003457B7" w:rsidRPr="00247AC1">
        <w:rPr>
          <w:rFonts w:ascii="Cabin" w:hAnsi="Cabin"/>
          <w:sz w:val="24"/>
          <w:szCs w:val="24"/>
        </w:rPr>
        <w:t>The median ALR employing contractors used them for between 8</w:t>
      </w:r>
      <w:r w:rsidR="002D37EC" w:rsidRPr="00247AC1">
        <w:rPr>
          <w:rFonts w:ascii="Cabin" w:hAnsi="Cabin"/>
          <w:sz w:val="24"/>
          <w:szCs w:val="24"/>
        </w:rPr>
        <w:t>2</w:t>
      </w:r>
      <w:r w:rsidR="003457B7" w:rsidRPr="00247AC1">
        <w:rPr>
          <w:rFonts w:ascii="Cabin" w:hAnsi="Cabin"/>
          <w:sz w:val="24"/>
          <w:szCs w:val="24"/>
        </w:rPr>
        <w:t xml:space="preserve"> – 1</w:t>
      </w:r>
      <w:r w:rsidR="002D37EC" w:rsidRPr="00247AC1">
        <w:rPr>
          <w:rFonts w:ascii="Cabin" w:hAnsi="Cabin"/>
          <w:sz w:val="24"/>
          <w:szCs w:val="24"/>
        </w:rPr>
        <w:t>20</w:t>
      </w:r>
      <w:r w:rsidR="003457B7" w:rsidRPr="00247AC1">
        <w:rPr>
          <w:rFonts w:ascii="Cabin" w:hAnsi="Cabin"/>
          <w:sz w:val="24"/>
          <w:szCs w:val="24"/>
        </w:rPr>
        <w:t xml:space="preserve"> hours a month</w:t>
      </w:r>
      <w:r w:rsidR="00271C67" w:rsidRPr="00247AC1">
        <w:rPr>
          <w:rFonts w:ascii="Cabin" w:hAnsi="Cabin"/>
          <w:sz w:val="24"/>
          <w:szCs w:val="24"/>
        </w:rPr>
        <w:t>, depending on the month</w:t>
      </w:r>
      <w:r w:rsidR="003D3941" w:rsidRPr="00247AC1">
        <w:rPr>
          <w:rFonts w:ascii="Cabin" w:hAnsi="Cabin"/>
          <w:sz w:val="24"/>
          <w:szCs w:val="24"/>
        </w:rPr>
        <w:t>. ALRs were most likely to use personal care attendants</w:t>
      </w:r>
      <w:r w:rsidR="00CB73CD" w:rsidRPr="00247AC1">
        <w:rPr>
          <w:rFonts w:ascii="Cabin" w:hAnsi="Cabin"/>
          <w:sz w:val="24"/>
          <w:szCs w:val="24"/>
        </w:rPr>
        <w:t xml:space="preserve"> as contracted providers</w:t>
      </w:r>
      <w:r w:rsidR="003D3941" w:rsidRPr="00247AC1">
        <w:rPr>
          <w:rFonts w:ascii="Cabin" w:hAnsi="Cabin"/>
          <w:sz w:val="24"/>
          <w:szCs w:val="24"/>
        </w:rPr>
        <w:t>, followed by licensed practical nurse</w:t>
      </w:r>
      <w:r w:rsidR="00440550" w:rsidRPr="00247AC1">
        <w:rPr>
          <w:rFonts w:ascii="Cabin" w:hAnsi="Cabin"/>
          <w:sz w:val="24"/>
          <w:szCs w:val="24"/>
        </w:rPr>
        <w:t>s</w:t>
      </w:r>
      <w:r w:rsidR="003D3941" w:rsidRPr="00247AC1">
        <w:rPr>
          <w:rFonts w:ascii="Cabin" w:hAnsi="Cabin"/>
          <w:sz w:val="24"/>
          <w:szCs w:val="24"/>
        </w:rPr>
        <w:t>, and registered nurses.</w:t>
      </w:r>
    </w:p>
    <w:p w14:paraId="5A95C609" w14:textId="77777777" w:rsidR="00772A50" w:rsidRPr="00247AC1" w:rsidRDefault="00772A50" w:rsidP="00772A50">
      <w:pPr>
        <w:keepNext/>
        <w:spacing w:after="0"/>
        <w:rPr>
          <w:rFonts w:ascii="Cabin" w:eastAsia="Calibri" w:hAnsi="Cabin" w:cs="Arial"/>
          <w:b/>
          <w:bCs/>
          <w:sz w:val="24"/>
          <w:szCs w:val="24"/>
          <w14:ligatures w14:val="none"/>
        </w:rPr>
      </w:pPr>
    </w:p>
    <w:p w14:paraId="3EDB3F3B" w14:textId="66FB78EF" w:rsidR="00772A50" w:rsidRPr="00247AC1" w:rsidRDefault="00772A50" w:rsidP="00772A50">
      <w:pPr>
        <w:keepNext/>
        <w:spacing w:after="0"/>
        <w:rPr>
          <w:rFonts w:ascii="Cabin" w:eastAsia="Calibri" w:hAnsi="Cabin" w:cs="Arial"/>
          <w:b/>
          <w:bCs/>
          <w:sz w:val="24"/>
          <w:szCs w:val="24"/>
          <w14:ligatures w14:val="none"/>
        </w:rPr>
      </w:pPr>
      <w:r w:rsidRPr="00247AC1">
        <w:rPr>
          <w:rFonts w:ascii="Cabin" w:eastAsia="Calibri" w:hAnsi="Cabin" w:cs="Arial"/>
          <w:b/>
          <w:bCs/>
          <w:sz w:val="24"/>
          <w:szCs w:val="24"/>
          <w14:ligatures w14:val="none"/>
        </w:rPr>
        <w:t>Table 1. Contracted Provider Hours and Type, by Month</w:t>
      </w:r>
      <w:r w:rsidR="00E268D3" w:rsidRPr="00247AC1">
        <w:rPr>
          <w:rFonts w:ascii="Cabin" w:eastAsia="Calibri" w:hAnsi="Cabin" w:cs="Arial"/>
          <w:b/>
          <w:bCs/>
          <w:sz w:val="24"/>
          <w:szCs w:val="24"/>
          <w14:ligatures w14:val="none"/>
        </w:rPr>
        <w:t xml:space="preserve"> (N=1</w:t>
      </w:r>
      <w:r w:rsidR="0034618D" w:rsidRPr="00247AC1">
        <w:rPr>
          <w:rFonts w:ascii="Cabin" w:eastAsia="Calibri" w:hAnsi="Cabin" w:cs="Arial"/>
          <w:b/>
          <w:bCs/>
          <w:sz w:val="24"/>
          <w:szCs w:val="24"/>
          <w14:ligatures w14:val="none"/>
        </w:rPr>
        <w:t>03</w:t>
      </w:r>
      <w:r w:rsidR="00E268D3" w:rsidRPr="00247AC1">
        <w:rPr>
          <w:rFonts w:ascii="Cabin" w:eastAsia="Calibri" w:hAnsi="Cabin" w:cs="Arial"/>
          <w:b/>
          <w:bCs/>
          <w:sz w:val="24"/>
          <w:szCs w:val="24"/>
          <w14:ligatures w14:val="none"/>
        </w:rPr>
        <w:t xml:space="preserve"> ALRs)</w:t>
      </w:r>
    </w:p>
    <w:tbl>
      <w:tblPr>
        <w:tblStyle w:val="GridTable4-Accent52"/>
        <w:tblW w:w="9360" w:type="dxa"/>
        <w:tblInd w:w="118" w:type="dxa"/>
        <w:tblBorders>
          <w:top w:val="single" w:sz="8" w:space="0" w:color="002060"/>
          <w:left w:val="single" w:sz="8" w:space="0" w:color="002060"/>
          <w:bottom w:val="single" w:sz="8" w:space="0" w:color="002060"/>
          <w:right w:val="single" w:sz="8" w:space="0" w:color="002060"/>
          <w:insideH w:val="single" w:sz="8" w:space="0" w:color="002060"/>
          <w:insideV w:val="single" w:sz="8" w:space="0" w:color="002060"/>
        </w:tblBorders>
        <w:tblLook w:val="04A0" w:firstRow="1" w:lastRow="0" w:firstColumn="1" w:lastColumn="0" w:noHBand="0" w:noVBand="1"/>
      </w:tblPr>
      <w:tblGrid>
        <w:gridCol w:w="1643"/>
        <w:gridCol w:w="1766"/>
        <w:gridCol w:w="1922"/>
        <w:gridCol w:w="1343"/>
        <w:gridCol w:w="1343"/>
        <w:gridCol w:w="1343"/>
      </w:tblGrid>
      <w:tr w:rsidR="004A0915" w:rsidRPr="00247AC1" w14:paraId="66223744" w14:textId="77777777" w:rsidTr="00FD48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3" w:type="dxa"/>
            <w:tcBorders>
              <w:bottom w:val="single" w:sz="4" w:space="0" w:color="DAE9F7" w:themeColor="text2" w:themeTint="1A"/>
            </w:tcBorders>
            <w:shd w:val="clear" w:color="auto" w:fill="1F4E79"/>
            <w:vAlign w:val="bottom"/>
          </w:tcPr>
          <w:p w14:paraId="7C159851" w14:textId="77777777" w:rsidR="00772A50" w:rsidRPr="00247AC1" w:rsidRDefault="00772A50" w:rsidP="00904C82">
            <w:pPr>
              <w:spacing w:line="240" w:lineRule="auto"/>
              <w:rPr>
                <w:rFonts w:ascii="Cabin" w:eastAsia="Calibri" w:hAnsi="Cabin" w:cs="Arial"/>
                <w:sz w:val="24"/>
                <w:szCs w:val="24"/>
                <w14:ligatures w14:val="none"/>
              </w:rPr>
            </w:pPr>
            <w:r w:rsidRPr="00247AC1">
              <w:rPr>
                <w:rFonts w:ascii="Cabin" w:eastAsia="Calibri" w:hAnsi="Cabin" w:cs="Arial"/>
                <w:sz w:val="24"/>
                <w:szCs w:val="24"/>
                <w14:ligatures w14:val="none"/>
              </w:rPr>
              <w:t>Month</w:t>
            </w:r>
          </w:p>
        </w:tc>
        <w:tc>
          <w:tcPr>
            <w:tcW w:w="1766" w:type="dxa"/>
            <w:tcBorders>
              <w:bottom w:val="single" w:sz="4" w:space="0" w:color="DAE9F7" w:themeColor="text2" w:themeTint="1A"/>
            </w:tcBorders>
            <w:shd w:val="clear" w:color="auto" w:fill="1F4E79"/>
            <w:vAlign w:val="center"/>
          </w:tcPr>
          <w:p w14:paraId="63814C1E" w14:textId="77777777" w:rsidR="00772A50" w:rsidRPr="00247AC1" w:rsidRDefault="00772A50" w:rsidP="00683CE6">
            <w:pPr>
              <w:spacing w:line="240" w:lineRule="auto"/>
              <w:jc w:val="center"/>
              <w:cnfStyle w:val="100000000000" w:firstRow="1" w:lastRow="0" w:firstColumn="0" w:lastColumn="0" w:oddVBand="0" w:evenVBand="0" w:oddHBand="0" w:evenHBand="0" w:firstRowFirstColumn="0" w:firstRowLastColumn="0" w:lastRowFirstColumn="0" w:lastRowLastColumn="0"/>
              <w:rPr>
                <w:rFonts w:ascii="Cabin" w:eastAsia="Calibri" w:hAnsi="Cabin" w:cs="Arial"/>
                <w:b w:val="0"/>
                <w:bCs w:val="0"/>
                <w:sz w:val="24"/>
                <w:szCs w:val="24"/>
                <w14:ligatures w14:val="none"/>
              </w:rPr>
            </w:pPr>
            <w:r w:rsidRPr="00247AC1">
              <w:rPr>
                <w:rFonts w:ascii="Cabin" w:eastAsia="Calibri" w:hAnsi="Cabin" w:cs="Arial"/>
                <w:sz w:val="24"/>
                <w:szCs w:val="24"/>
                <w14:ligatures w14:val="none"/>
              </w:rPr>
              <w:t>% ALRs</w:t>
            </w:r>
          </w:p>
          <w:p w14:paraId="7251FBEE" w14:textId="77777777" w:rsidR="00772A50" w:rsidRPr="00247AC1" w:rsidRDefault="00772A50" w:rsidP="00683CE6">
            <w:pPr>
              <w:spacing w:line="240" w:lineRule="auto"/>
              <w:jc w:val="center"/>
              <w:cnfStyle w:val="100000000000" w:firstRow="1" w:lastRow="0" w:firstColumn="0" w:lastColumn="0" w:oddVBand="0" w:evenVBand="0" w:oddHBand="0" w:evenHBand="0" w:firstRowFirstColumn="0" w:firstRowLastColumn="0" w:lastRowFirstColumn="0" w:lastRowLastColumn="0"/>
              <w:rPr>
                <w:rFonts w:ascii="Cabin" w:eastAsia="Calibri" w:hAnsi="Cabin" w:cs="Arial"/>
                <w:sz w:val="24"/>
                <w:szCs w:val="24"/>
                <w14:ligatures w14:val="none"/>
              </w:rPr>
            </w:pPr>
            <w:r w:rsidRPr="00247AC1">
              <w:rPr>
                <w:rFonts w:ascii="Cabin" w:eastAsia="Calibri" w:hAnsi="Cabin" w:cs="Arial"/>
                <w:sz w:val="24"/>
                <w:szCs w:val="24"/>
                <w14:ligatures w14:val="none"/>
              </w:rPr>
              <w:t>Using Contractors</w:t>
            </w:r>
          </w:p>
        </w:tc>
        <w:tc>
          <w:tcPr>
            <w:tcW w:w="1922" w:type="dxa"/>
            <w:tcBorders>
              <w:bottom w:val="single" w:sz="4" w:space="0" w:color="DAE9F7" w:themeColor="text2" w:themeTint="1A"/>
            </w:tcBorders>
            <w:shd w:val="clear" w:color="auto" w:fill="1F4E79"/>
            <w:vAlign w:val="center"/>
          </w:tcPr>
          <w:p w14:paraId="4E3ABBEB" w14:textId="77777777" w:rsidR="00772A50" w:rsidRPr="00247AC1" w:rsidRDefault="00772A50" w:rsidP="00683CE6">
            <w:pPr>
              <w:spacing w:line="240" w:lineRule="auto"/>
              <w:jc w:val="center"/>
              <w:cnfStyle w:val="100000000000" w:firstRow="1" w:lastRow="0" w:firstColumn="0" w:lastColumn="0" w:oddVBand="0" w:evenVBand="0" w:oddHBand="0" w:evenHBand="0" w:firstRowFirstColumn="0" w:firstRowLastColumn="0" w:lastRowFirstColumn="0" w:lastRowLastColumn="0"/>
              <w:rPr>
                <w:rFonts w:ascii="Cabin" w:eastAsia="Calibri" w:hAnsi="Cabin" w:cs="Arial"/>
                <w:sz w:val="24"/>
                <w:szCs w:val="24"/>
                <w14:ligatures w14:val="none"/>
              </w:rPr>
            </w:pPr>
            <w:r w:rsidRPr="00247AC1">
              <w:rPr>
                <w:rFonts w:ascii="Cabin" w:eastAsia="Calibri" w:hAnsi="Cabin" w:cs="Arial"/>
                <w:sz w:val="24"/>
                <w:szCs w:val="24"/>
                <w14:ligatures w14:val="none"/>
              </w:rPr>
              <w:t>Median Contractor Hours/Month</w:t>
            </w:r>
          </w:p>
        </w:tc>
        <w:tc>
          <w:tcPr>
            <w:tcW w:w="1343" w:type="dxa"/>
            <w:tcBorders>
              <w:bottom w:val="single" w:sz="4" w:space="0" w:color="DAE9F7" w:themeColor="text2" w:themeTint="1A"/>
            </w:tcBorders>
            <w:shd w:val="clear" w:color="auto" w:fill="1F4E79"/>
            <w:vAlign w:val="center"/>
          </w:tcPr>
          <w:p w14:paraId="3E47F3EC" w14:textId="77777777" w:rsidR="00772A50" w:rsidRPr="00247AC1" w:rsidRDefault="00772A50" w:rsidP="00683CE6">
            <w:pPr>
              <w:spacing w:line="240" w:lineRule="auto"/>
              <w:jc w:val="center"/>
              <w:cnfStyle w:val="100000000000" w:firstRow="1" w:lastRow="0" w:firstColumn="0" w:lastColumn="0" w:oddVBand="0" w:evenVBand="0" w:oddHBand="0" w:evenHBand="0" w:firstRowFirstColumn="0" w:firstRowLastColumn="0" w:lastRowFirstColumn="0" w:lastRowLastColumn="0"/>
              <w:rPr>
                <w:rFonts w:ascii="Cabin" w:eastAsia="Calibri" w:hAnsi="Cabin" w:cs="Arial"/>
                <w:sz w:val="24"/>
                <w:szCs w:val="24"/>
                <w14:ligatures w14:val="none"/>
              </w:rPr>
            </w:pPr>
            <w:r w:rsidRPr="00247AC1">
              <w:rPr>
                <w:rFonts w:ascii="Cabin" w:eastAsia="Calibri" w:hAnsi="Cabin" w:cs="Arial"/>
                <w:sz w:val="24"/>
                <w:szCs w:val="24"/>
                <w14:ligatures w14:val="none"/>
              </w:rPr>
              <w:t>% ALRs Using LPNs</w:t>
            </w:r>
          </w:p>
        </w:tc>
        <w:tc>
          <w:tcPr>
            <w:tcW w:w="1343" w:type="dxa"/>
            <w:tcBorders>
              <w:bottom w:val="single" w:sz="4" w:space="0" w:color="DAE9F7" w:themeColor="text2" w:themeTint="1A"/>
            </w:tcBorders>
            <w:shd w:val="clear" w:color="auto" w:fill="1F4E79"/>
            <w:vAlign w:val="center"/>
          </w:tcPr>
          <w:p w14:paraId="69657E7F" w14:textId="13CB5D5D" w:rsidR="00772A50" w:rsidRPr="00247AC1" w:rsidRDefault="00772A50" w:rsidP="00683CE6">
            <w:pPr>
              <w:spacing w:line="240" w:lineRule="auto"/>
              <w:jc w:val="center"/>
              <w:cnfStyle w:val="100000000000" w:firstRow="1" w:lastRow="0" w:firstColumn="0" w:lastColumn="0" w:oddVBand="0" w:evenVBand="0" w:oddHBand="0" w:evenHBand="0" w:firstRowFirstColumn="0" w:firstRowLastColumn="0" w:lastRowFirstColumn="0" w:lastRowLastColumn="0"/>
              <w:rPr>
                <w:rFonts w:ascii="Cabin" w:eastAsia="Calibri" w:hAnsi="Cabin" w:cs="Arial"/>
                <w:b w:val="0"/>
                <w:bCs w:val="0"/>
                <w:sz w:val="24"/>
                <w:szCs w:val="24"/>
                <w14:ligatures w14:val="none"/>
              </w:rPr>
            </w:pPr>
            <w:r w:rsidRPr="00247AC1">
              <w:rPr>
                <w:rFonts w:ascii="Cabin" w:eastAsia="Calibri" w:hAnsi="Cabin" w:cs="Arial"/>
                <w:sz w:val="24"/>
                <w:szCs w:val="24"/>
                <w14:ligatures w14:val="none"/>
              </w:rPr>
              <w:t>% ALRs Using</w:t>
            </w:r>
          </w:p>
          <w:p w14:paraId="75B2BF33" w14:textId="77777777" w:rsidR="00772A50" w:rsidRPr="00247AC1" w:rsidRDefault="00772A50" w:rsidP="00683CE6">
            <w:pPr>
              <w:spacing w:line="240" w:lineRule="auto"/>
              <w:jc w:val="center"/>
              <w:cnfStyle w:val="100000000000" w:firstRow="1" w:lastRow="0" w:firstColumn="0" w:lastColumn="0" w:oddVBand="0" w:evenVBand="0" w:oddHBand="0" w:evenHBand="0" w:firstRowFirstColumn="0" w:firstRowLastColumn="0" w:lastRowFirstColumn="0" w:lastRowLastColumn="0"/>
              <w:rPr>
                <w:rFonts w:ascii="Cabin" w:eastAsia="Calibri" w:hAnsi="Cabin" w:cs="Arial"/>
                <w:sz w:val="24"/>
                <w:szCs w:val="24"/>
                <w14:ligatures w14:val="none"/>
              </w:rPr>
            </w:pPr>
            <w:r w:rsidRPr="00247AC1">
              <w:rPr>
                <w:rFonts w:ascii="Cabin" w:eastAsia="Calibri" w:hAnsi="Cabin" w:cs="Arial"/>
                <w:sz w:val="24"/>
                <w:szCs w:val="24"/>
                <w14:ligatures w14:val="none"/>
              </w:rPr>
              <w:t>RNs</w:t>
            </w:r>
          </w:p>
        </w:tc>
        <w:tc>
          <w:tcPr>
            <w:tcW w:w="1343" w:type="dxa"/>
            <w:tcBorders>
              <w:bottom w:val="single" w:sz="4" w:space="0" w:color="DAE9F7" w:themeColor="text2" w:themeTint="1A"/>
            </w:tcBorders>
            <w:shd w:val="clear" w:color="auto" w:fill="1F4E79"/>
            <w:vAlign w:val="center"/>
          </w:tcPr>
          <w:p w14:paraId="655E0B66" w14:textId="77777777" w:rsidR="00772A50" w:rsidRPr="00247AC1" w:rsidRDefault="00772A50" w:rsidP="00683CE6">
            <w:pPr>
              <w:spacing w:line="240" w:lineRule="auto"/>
              <w:jc w:val="center"/>
              <w:cnfStyle w:val="100000000000" w:firstRow="1" w:lastRow="0" w:firstColumn="0" w:lastColumn="0" w:oddVBand="0" w:evenVBand="0" w:oddHBand="0" w:evenHBand="0" w:firstRowFirstColumn="0" w:firstRowLastColumn="0" w:lastRowFirstColumn="0" w:lastRowLastColumn="0"/>
              <w:rPr>
                <w:rFonts w:ascii="Cabin" w:eastAsia="Calibri" w:hAnsi="Cabin" w:cs="Arial"/>
                <w:sz w:val="24"/>
                <w:szCs w:val="24"/>
                <w14:ligatures w14:val="none"/>
              </w:rPr>
            </w:pPr>
            <w:r w:rsidRPr="00247AC1">
              <w:rPr>
                <w:rFonts w:ascii="Cabin" w:eastAsia="Calibri" w:hAnsi="Cabin" w:cs="Arial"/>
                <w:sz w:val="24"/>
                <w:szCs w:val="24"/>
                <w14:ligatures w14:val="none"/>
              </w:rPr>
              <w:t>% ALRs Using PCAs</w:t>
            </w:r>
          </w:p>
        </w:tc>
      </w:tr>
      <w:tr w:rsidR="00FD48F0" w:rsidRPr="00247AC1" w14:paraId="5FE4666F" w14:textId="77777777" w:rsidTr="00FD48F0">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43" w:type="dxa"/>
            <w:tcBorders>
              <w:top w:val="single" w:sz="4" w:space="0" w:color="DAE9F7" w:themeColor="text2" w:themeTint="1A"/>
              <w:left w:val="single" w:sz="4" w:space="0" w:color="DAE9F7" w:themeColor="text2" w:themeTint="1A"/>
              <w:bottom w:val="nil"/>
              <w:right w:val="nil"/>
            </w:tcBorders>
            <w:noWrap/>
            <w:vAlign w:val="center"/>
            <w:hideMark/>
          </w:tcPr>
          <w:p w14:paraId="14D57A88" w14:textId="77777777" w:rsidR="00D27B55" w:rsidRPr="00247AC1" w:rsidRDefault="00D27B55" w:rsidP="00FD48F0">
            <w:pPr>
              <w:spacing w:line="240" w:lineRule="auto"/>
              <w:rPr>
                <w:rFonts w:ascii="Cabin" w:eastAsia="Times New Roman" w:hAnsi="Cabin" w:cs="Times New Roman"/>
                <w:color w:val="000000"/>
                <w14:ligatures w14:val="none"/>
              </w:rPr>
            </w:pPr>
            <w:r w:rsidRPr="00247AC1">
              <w:rPr>
                <w:rFonts w:ascii="Cabin" w:eastAsia="Times New Roman" w:hAnsi="Cabin" w:cs="Times New Roman"/>
                <w:color w:val="000000"/>
                <w14:ligatures w14:val="none"/>
              </w:rPr>
              <w:t>January</w:t>
            </w:r>
          </w:p>
        </w:tc>
        <w:tc>
          <w:tcPr>
            <w:tcW w:w="1766" w:type="dxa"/>
            <w:tcBorders>
              <w:top w:val="single" w:sz="4" w:space="0" w:color="DAE9F7" w:themeColor="text2" w:themeTint="1A"/>
              <w:left w:val="nil"/>
              <w:bottom w:val="nil"/>
              <w:right w:val="nil"/>
            </w:tcBorders>
            <w:noWrap/>
            <w:vAlign w:val="center"/>
          </w:tcPr>
          <w:p w14:paraId="5CCA6861" w14:textId="075F5AF5" w:rsidR="00D27B55" w:rsidRPr="00247AC1" w:rsidRDefault="00D27B55" w:rsidP="00FD48F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hAnsi="Cabin"/>
                <w:color w:val="000000"/>
              </w:rPr>
            </w:pPr>
            <w:r w:rsidRPr="00247AC1">
              <w:rPr>
                <w:rFonts w:ascii="Cabin" w:hAnsi="Cabin"/>
                <w:color w:val="000000"/>
              </w:rPr>
              <w:t>61%</w:t>
            </w:r>
          </w:p>
        </w:tc>
        <w:tc>
          <w:tcPr>
            <w:tcW w:w="1922" w:type="dxa"/>
            <w:tcBorders>
              <w:top w:val="single" w:sz="4" w:space="0" w:color="DAE9F7" w:themeColor="text2" w:themeTint="1A"/>
              <w:left w:val="nil"/>
              <w:bottom w:val="nil"/>
              <w:right w:val="nil"/>
            </w:tcBorders>
            <w:noWrap/>
            <w:vAlign w:val="center"/>
          </w:tcPr>
          <w:p w14:paraId="5C133B2F" w14:textId="70311296" w:rsidR="00D27B55" w:rsidRPr="00247AC1" w:rsidRDefault="00D27B55" w:rsidP="00FD48F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hAnsi="Cabin"/>
                <w:color w:val="000000"/>
              </w:rPr>
            </w:pPr>
            <w:r w:rsidRPr="00247AC1">
              <w:rPr>
                <w:rFonts w:ascii="Cabin" w:hAnsi="Cabin"/>
                <w:color w:val="000000"/>
              </w:rPr>
              <w:t>114</w:t>
            </w:r>
          </w:p>
        </w:tc>
        <w:tc>
          <w:tcPr>
            <w:tcW w:w="1343" w:type="dxa"/>
            <w:tcBorders>
              <w:top w:val="single" w:sz="4" w:space="0" w:color="DAE9F7" w:themeColor="text2" w:themeTint="1A"/>
              <w:left w:val="nil"/>
              <w:bottom w:val="nil"/>
              <w:right w:val="nil"/>
            </w:tcBorders>
            <w:noWrap/>
            <w:vAlign w:val="center"/>
          </w:tcPr>
          <w:p w14:paraId="68D27421" w14:textId="25A2FD6E" w:rsidR="00D27B55" w:rsidRPr="00247AC1" w:rsidRDefault="00D27B55" w:rsidP="00FD48F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hAnsi="Cabin"/>
                <w:color w:val="000000"/>
              </w:rPr>
            </w:pPr>
            <w:r w:rsidRPr="00247AC1">
              <w:rPr>
                <w:rFonts w:ascii="Cabin" w:hAnsi="Cabin"/>
                <w:color w:val="000000"/>
              </w:rPr>
              <w:t>43%</w:t>
            </w:r>
          </w:p>
        </w:tc>
        <w:tc>
          <w:tcPr>
            <w:tcW w:w="1343" w:type="dxa"/>
            <w:tcBorders>
              <w:top w:val="single" w:sz="4" w:space="0" w:color="DAE9F7" w:themeColor="text2" w:themeTint="1A"/>
              <w:left w:val="nil"/>
              <w:bottom w:val="nil"/>
              <w:right w:val="nil"/>
            </w:tcBorders>
            <w:noWrap/>
            <w:vAlign w:val="center"/>
          </w:tcPr>
          <w:p w14:paraId="6CBE1211" w14:textId="78E11F07" w:rsidR="00D27B55" w:rsidRPr="00247AC1" w:rsidRDefault="00D27B55" w:rsidP="00FD48F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hAnsi="Cabin"/>
                <w:color w:val="000000"/>
              </w:rPr>
            </w:pPr>
            <w:r w:rsidRPr="00247AC1">
              <w:rPr>
                <w:rFonts w:ascii="Cabin" w:hAnsi="Cabin"/>
                <w:color w:val="000000"/>
              </w:rPr>
              <w:t>25%</w:t>
            </w:r>
          </w:p>
        </w:tc>
        <w:tc>
          <w:tcPr>
            <w:tcW w:w="1343" w:type="dxa"/>
            <w:tcBorders>
              <w:top w:val="single" w:sz="4" w:space="0" w:color="DAE9F7" w:themeColor="text2" w:themeTint="1A"/>
              <w:left w:val="nil"/>
              <w:bottom w:val="nil"/>
              <w:right w:val="single" w:sz="4" w:space="0" w:color="DAE9F7" w:themeColor="text2" w:themeTint="1A"/>
            </w:tcBorders>
            <w:noWrap/>
            <w:vAlign w:val="center"/>
          </w:tcPr>
          <w:p w14:paraId="52C80E96" w14:textId="6F7046FA" w:rsidR="00D27B55" w:rsidRPr="00247AC1" w:rsidRDefault="00D27B55" w:rsidP="00FD48F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hAnsi="Cabin"/>
                <w:color w:val="000000"/>
              </w:rPr>
            </w:pPr>
            <w:r w:rsidRPr="00247AC1">
              <w:rPr>
                <w:rFonts w:ascii="Cabin" w:hAnsi="Cabin"/>
                <w:color w:val="000000"/>
              </w:rPr>
              <w:t>71%</w:t>
            </w:r>
          </w:p>
        </w:tc>
      </w:tr>
      <w:tr w:rsidR="00FD48F0" w:rsidRPr="00247AC1" w14:paraId="3CCE0161" w14:textId="77777777" w:rsidTr="00FD48F0">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Ex>
        <w:trPr>
          <w:trHeight w:val="300"/>
        </w:trPr>
        <w:tc>
          <w:tcPr>
            <w:cnfStyle w:val="001000000000" w:firstRow="0" w:lastRow="0" w:firstColumn="1" w:lastColumn="0" w:oddVBand="0" w:evenVBand="0" w:oddHBand="0" w:evenHBand="0" w:firstRowFirstColumn="0" w:firstRowLastColumn="0" w:lastRowFirstColumn="0" w:lastRowLastColumn="0"/>
            <w:tcW w:w="1643" w:type="dxa"/>
            <w:tcBorders>
              <w:top w:val="nil"/>
              <w:left w:val="single" w:sz="4" w:space="0" w:color="DAE9F7" w:themeColor="text2" w:themeTint="1A"/>
              <w:bottom w:val="nil"/>
              <w:right w:val="nil"/>
            </w:tcBorders>
            <w:noWrap/>
            <w:vAlign w:val="center"/>
            <w:hideMark/>
          </w:tcPr>
          <w:p w14:paraId="583A9746" w14:textId="77777777" w:rsidR="00D27B55" w:rsidRPr="00247AC1" w:rsidRDefault="00D27B55" w:rsidP="00FD48F0">
            <w:pPr>
              <w:spacing w:line="240" w:lineRule="auto"/>
              <w:rPr>
                <w:rFonts w:ascii="Cabin" w:eastAsia="Times New Roman" w:hAnsi="Cabin" w:cs="Times New Roman"/>
                <w:color w:val="000000"/>
                <w14:ligatures w14:val="none"/>
              </w:rPr>
            </w:pPr>
            <w:r w:rsidRPr="00247AC1">
              <w:rPr>
                <w:rFonts w:ascii="Cabin" w:eastAsia="Times New Roman" w:hAnsi="Cabin" w:cs="Times New Roman"/>
                <w:color w:val="000000"/>
                <w14:ligatures w14:val="none"/>
              </w:rPr>
              <w:t>February</w:t>
            </w:r>
          </w:p>
        </w:tc>
        <w:tc>
          <w:tcPr>
            <w:tcW w:w="1766" w:type="dxa"/>
            <w:tcBorders>
              <w:top w:val="nil"/>
              <w:left w:val="nil"/>
              <w:bottom w:val="nil"/>
              <w:right w:val="nil"/>
            </w:tcBorders>
            <w:noWrap/>
            <w:vAlign w:val="center"/>
          </w:tcPr>
          <w:p w14:paraId="5ACA484C" w14:textId="415FD357" w:rsidR="00D27B55" w:rsidRPr="00247AC1" w:rsidRDefault="00D27B55" w:rsidP="00FD48F0">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hAnsi="Cabin"/>
                <w:color w:val="000000"/>
              </w:rPr>
            </w:pPr>
            <w:r w:rsidRPr="00247AC1">
              <w:rPr>
                <w:rFonts w:ascii="Cabin" w:hAnsi="Cabin"/>
                <w:color w:val="000000"/>
              </w:rPr>
              <w:t>60%</w:t>
            </w:r>
          </w:p>
        </w:tc>
        <w:tc>
          <w:tcPr>
            <w:tcW w:w="1922" w:type="dxa"/>
            <w:tcBorders>
              <w:top w:val="nil"/>
              <w:left w:val="nil"/>
              <w:bottom w:val="nil"/>
              <w:right w:val="nil"/>
            </w:tcBorders>
            <w:noWrap/>
            <w:vAlign w:val="center"/>
          </w:tcPr>
          <w:p w14:paraId="1D446CB8" w14:textId="143B8773" w:rsidR="00D27B55" w:rsidRPr="00247AC1" w:rsidRDefault="00D27B55" w:rsidP="00FD48F0">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hAnsi="Cabin"/>
                <w:color w:val="000000"/>
              </w:rPr>
            </w:pPr>
            <w:r w:rsidRPr="00247AC1">
              <w:rPr>
                <w:rFonts w:ascii="Cabin" w:hAnsi="Cabin"/>
                <w:color w:val="000000"/>
              </w:rPr>
              <w:t>116.5</w:t>
            </w:r>
          </w:p>
        </w:tc>
        <w:tc>
          <w:tcPr>
            <w:tcW w:w="1343" w:type="dxa"/>
            <w:tcBorders>
              <w:top w:val="nil"/>
              <w:left w:val="nil"/>
              <w:bottom w:val="nil"/>
              <w:right w:val="nil"/>
            </w:tcBorders>
            <w:noWrap/>
            <w:vAlign w:val="center"/>
          </w:tcPr>
          <w:p w14:paraId="650B91E7" w14:textId="4AC80E42" w:rsidR="00D27B55" w:rsidRPr="00247AC1" w:rsidRDefault="00D27B55" w:rsidP="00FD48F0">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hAnsi="Cabin"/>
                <w:color w:val="000000"/>
              </w:rPr>
            </w:pPr>
            <w:r w:rsidRPr="00247AC1">
              <w:rPr>
                <w:rFonts w:ascii="Cabin" w:hAnsi="Cabin"/>
                <w:color w:val="000000"/>
              </w:rPr>
              <w:t>47%</w:t>
            </w:r>
          </w:p>
        </w:tc>
        <w:tc>
          <w:tcPr>
            <w:tcW w:w="1343" w:type="dxa"/>
            <w:tcBorders>
              <w:top w:val="nil"/>
              <w:left w:val="nil"/>
              <w:bottom w:val="nil"/>
              <w:right w:val="nil"/>
            </w:tcBorders>
            <w:noWrap/>
            <w:vAlign w:val="center"/>
          </w:tcPr>
          <w:p w14:paraId="07E93A91" w14:textId="77D7DEC1" w:rsidR="00D27B55" w:rsidRPr="00247AC1" w:rsidRDefault="00D27B55" w:rsidP="00FD48F0">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hAnsi="Cabin"/>
                <w:color w:val="000000"/>
              </w:rPr>
            </w:pPr>
            <w:r w:rsidRPr="00247AC1">
              <w:rPr>
                <w:rFonts w:ascii="Cabin" w:hAnsi="Cabin"/>
                <w:color w:val="000000"/>
              </w:rPr>
              <w:t>24%</w:t>
            </w:r>
          </w:p>
        </w:tc>
        <w:tc>
          <w:tcPr>
            <w:tcW w:w="1343" w:type="dxa"/>
            <w:tcBorders>
              <w:top w:val="nil"/>
              <w:left w:val="nil"/>
              <w:bottom w:val="nil"/>
              <w:right w:val="single" w:sz="4" w:space="0" w:color="DAE9F7" w:themeColor="text2" w:themeTint="1A"/>
            </w:tcBorders>
            <w:noWrap/>
            <w:vAlign w:val="center"/>
          </w:tcPr>
          <w:p w14:paraId="19787284" w14:textId="2F8977B8" w:rsidR="00D27B55" w:rsidRPr="00247AC1" w:rsidRDefault="00D27B55" w:rsidP="00FD48F0">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hAnsi="Cabin"/>
                <w:color w:val="000000"/>
              </w:rPr>
            </w:pPr>
            <w:r w:rsidRPr="00247AC1">
              <w:rPr>
                <w:rFonts w:ascii="Cabin" w:hAnsi="Cabin"/>
                <w:color w:val="000000"/>
              </w:rPr>
              <w:t>65%</w:t>
            </w:r>
          </w:p>
        </w:tc>
      </w:tr>
      <w:tr w:rsidR="00FD48F0" w:rsidRPr="00247AC1" w14:paraId="137AC59F" w14:textId="77777777" w:rsidTr="00FD48F0">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43" w:type="dxa"/>
            <w:tcBorders>
              <w:top w:val="nil"/>
              <w:left w:val="single" w:sz="4" w:space="0" w:color="DAE9F7" w:themeColor="text2" w:themeTint="1A"/>
              <w:bottom w:val="nil"/>
              <w:right w:val="nil"/>
            </w:tcBorders>
            <w:noWrap/>
            <w:vAlign w:val="center"/>
            <w:hideMark/>
          </w:tcPr>
          <w:p w14:paraId="4617AE65" w14:textId="77777777" w:rsidR="00D27B55" w:rsidRPr="00247AC1" w:rsidRDefault="00D27B55" w:rsidP="00FD48F0">
            <w:pPr>
              <w:spacing w:line="240" w:lineRule="auto"/>
              <w:rPr>
                <w:rFonts w:ascii="Cabin" w:eastAsia="Times New Roman" w:hAnsi="Cabin" w:cs="Times New Roman"/>
                <w:color w:val="000000"/>
                <w14:ligatures w14:val="none"/>
              </w:rPr>
            </w:pPr>
            <w:r w:rsidRPr="00247AC1">
              <w:rPr>
                <w:rFonts w:ascii="Cabin" w:eastAsia="Times New Roman" w:hAnsi="Cabin" w:cs="Times New Roman"/>
                <w:color w:val="000000"/>
                <w14:ligatures w14:val="none"/>
              </w:rPr>
              <w:t>March</w:t>
            </w:r>
          </w:p>
        </w:tc>
        <w:tc>
          <w:tcPr>
            <w:tcW w:w="1766" w:type="dxa"/>
            <w:tcBorders>
              <w:top w:val="nil"/>
              <w:left w:val="nil"/>
              <w:bottom w:val="nil"/>
              <w:right w:val="nil"/>
            </w:tcBorders>
            <w:noWrap/>
            <w:vAlign w:val="center"/>
          </w:tcPr>
          <w:p w14:paraId="158A2F76" w14:textId="47C28D02" w:rsidR="00D27B55" w:rsidRPr="00247AC1" w:rsidRDefault="00D27B55" w:rsidP="00FD48F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hAnsi="Cabin"/>
                <w:color w:val="000000"/>
              </w:rPr>
            </w:pPr>
            <w:r w:rsidRPr="00247AC1">
              <w:rPr>
                <w:rFonts w:ascii="Cabin" w:hAnsi="Cabin"/>
                <w:color w:val="000000"/>
              </w:rPr>
              <w:t>63%</w:t>
            </w:r>
          </w:p>
        </w:tc>
        <w:tc>
          <w:tcPr>
            <w:tcW w:w="1922" w:type="dxa"/>
            <w:tcBorders>
              <w:top w:val="nil"/>
              <w:left w:val="nil"/>
              <w:bottom w:val="nil"/>
              <w:right w:val="nil"/>
            </w:tcBorders>
            <w:noWrap/>
            <w:vAlign w:val="center"/>
          </w:tcPr>
          <w:p w14:paraId="714B8261" w14:textId="0DA8644A" w:rsidR="00D27B55" w:rsidRPr="00247AC1" w:rsidRDefault="00D27B55" w:rsidP="00FD48F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hAnsi="Cabin"/>
                <w:color w:val="000000"/>
              </w:rPr>
            </w:pPr>
            <w:r w:rsidRPr="00247AC1">
              <w:rPr>
                <w:rFonts w:ascii="Cabin" w:hAnsi="Cabin"/>
                <w:color w:val="000000"/>
              </w:rPr>
              <w:t>112</w:t>
            </w:r>
          </w:p>
        </w:tc>
        <w:tc>
          <w:tcPr>
            <w:tcW w:w="1343" w:type="dxa"/>
            <w:tcBorders>
              <w:top w:val="nil"/>
              <w:left w:val="nil"/>
              <w:bottom w:val="nil"/>
              <w:right w:val="nil"/>
            </w:tcBorders>
            <w:noWrap/>
            <w:vAlign w:val="center"/>
          </w:tcPr>
          <w:p w14:paraId="78D5AC22" w14:textId="101C2734" w:rsidR="00D27B55" w:rsidRPr="00247AC1" w:rsidRDefault="00D27B55" w:rsidP="00FD48F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hAnsi="Cabin"/>
                <w:color w:val="000000"/>
              </w:rPr>
            </w:pPr>
            <w:r w:rsidRPr="00247AC1">
              <w:rPr>
                <w:rFonts w:ascii="Cabin" w:hAnsi="Cabin"/>
                <w:color w:val="000000"/>
              </w:rPr>
              <w:t>48%</w:t>
            </w:r>
          </w:p>
        </w:tc>
        <w:tc>
          <w:tcPr>
            <w:tcW w:w="1343" w:type="dxa"/>
            <w:tcBorders>
              <w:top w:val="nil"/>
              <w:left w:val="nil"/>
              <w:bottom w:val="nil"/>
              <w:right w:val="nil"/>
            </w:tcBorders>
            <w:noWrap/>
            <w:vAlign w:val="center"/>
          </w:tcPr>
          <w:p w14:paraId="38399FF2" w14:textId="2318B1D6" w:rsidR="00D27B55" w:rsidRPr="00247AC1" w:rsidRDefault="00D27B55" w:rsidP="00FD48F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hAnsi="Cabin"/>
                <w:color w:val="000000"/>
              </w:rPr>
            </w:pPr>
            <w:r w:rsidRPr="00247AC1">
              <w:rPr>
                <w:rFonts w:ascii="Cabin" w:hAnsi="Cabin"/>
                <w:color w:val="000000"/>
              </w:rPr>
              <w:t>25%</w:t>
            </w:r>
          </w:p>
        </w:tc>
        <w:tc>
          <w:tcPr>
            <w:tcW w:w="1343" w:type="dxa"/>
            <w:tcBorders>
              <w:top w:val="nil"/>
              <w:left w:val="nil"/>
              <w:bottom w:val="nil"/>
              <w:right w:val="single" w:sz="4" w:space="0" w:color="DAE9F7" w:themeColor="text2" w:themeTint="1A"/>
            </w:tcBorders>
            <w:noWrap/>
            <w:vAlign w:val="center"/>
          </w:tcPr>
          <w:p w14:paraId="15B9C9AE" w14:textId="056B1E36" w:rsidR="00D27B55" w:rsidRPr="00247AC1" w:rsidRDefault="00D27B55" w:rsidP="00FD48F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hAnsi="Cabin"/>
                <w:color w:val="000000"/>
              </w:rPr>
            </w:pPr>
            <w:r w:rsidRPr="00247AC1">
              <w:rPr>
                <w:rFonts w:ascii="Cabin" w:hAnsi="Cabin"/>
                <w:color w:val="000000"/>
              </w:rPr>
              <w:t>63%</w:t>
            </w:r>
          </w:p>
        </w:tc>
      </w:tr>
      <w:tr w:rsidR="00FD48F0" w:rsidRPr="00247AC1" w14:paraId="1FE87C13" w14:textId="77777777" w:rsidTr="00FD48F0">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Ex>
        <w:trPr>
          <w:trHeight w:val="300"/>
        </w:trPr>
        <w:tc>
          <w:tcPr>
            <w:cnfStyle w:val="001000000000" w:firstRow="0" w:lastRow="0" w:firstColumn="1" w:lastColumn="0" w:oddVBand="0" w:evenVBand="0" w:oddHBand="0" w:evenHBand="0" w:firstRowFirstColumn="0" w:firstRowLastColumn="0" w:lastRowFirstColumn="0" w:lastRowLastColumn="0"/>
            <w:tcW w:w="1643" w:type="dxa"/>
            <w:tcBorders>
              <w:top w:val="nil"/>
              <w:left w:val="single" w:sz="4" w:space="0" w:color="DAE9F7" w:themeColor="text2" w:themeTint="1A"/>
              <w:bottom w:val="nil"/>
              <w:right w:val="nil"/>
            </w:tcBorders>
            <w:noWrap/>
            <w:vAlign w:val="center"/>
            <w:hideMark/>
          </w:tcPr>
          <w:p w14:paraId="67FC1B15" w14:textId="77777777" w:rsidR="00D27B55" w:rsidRPr="00247AC1" w:rsidRDefault="00D27B55" w:rsidP="00FD48F0">
            <w:pPr>
              <w:spacing w:line="240" w:lineRule="auto"/>
              <w:rPr>
                <w:rFonts w:ascii="Cabin" w:eastAsia="Times New Roman" w:hAnsi="Cabin" w:cs="Times New Roman"/>
                <w:color w:val="000000"/>
                <w14:ligatures w14:val="none"/>
              </w:rPr>
            </w:pPr>
            <w:r w:rsidRPr="00247AC1">
              <w:rPr>
                <w:rFonts w:ascii="Cabin" w:eastAsia="Times New Roman" w:hAnsi="Cabin" w:cs="Times New Roman"/>
                <w:color w:val="000000"/>
                <w14:ligatures w14:val="none"/>
              </w:rPr>
              <w:t>April</w:t>
            </w:r>
          </w:p>
        </w:tc>
        <w:tc>
          <w:tcPr>
            <w:tcW w:w="1766" w:type="dxa"/>
            <w:tcBorders>
              <w:top w:val="nil"/>
              <w:left w:val="nil"/>
              <w:bottom w:val="nil"/>
              <w:right w:val="nil"/>
            </w:tcBorders>
            <w:noWrap/>
            <w:vAlign w:val="center"/>
          </w:tcPr>
          <w:p w14:paraId="4DA7E8EB" w14:textId="7972AB52" w:rsidR="00D27B55" w:rsidRPr="00247AC1" w:rsidRDefault="00D27B55" w:rsidP="00FD48F0">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hAnsi="Cabin"/>
                <w:color w:val="000000"/>
              </w:rPr>
            </w:pPr>
            <w:r w:rsidRPr="00247AC1">
              <w:rPr>
                <w:rFonts w:ascii="Cabin" w:hAnsi="Cabin"/>
                <w:color w:val="000000"/>
              </w:rPr>
              <w:t>60%</w:t>
            </w:r>
          </w:p>
        </w:tc>
        <w:tc>
          <w:tcPr>
            <w:tcW w:w="1922" w:type="dxa"/>
            <w:tcBorders>
              <w:top w:val="nil"/>
              <w:left w:val="nil"/>
              <w:bottom w:val="nil"/>
              <w:right w:val="nil"/>
            </w:tcBorders>
            <w:noWrap/>
            <w:vAlign w:val="center"/>
          </w:tcPr>
          <w:p w14:paraId="3D9F559D" w14:textId="3F236159" w:rsidR="00D27B55" w:rsidRPr="00247AC1" w:rsidRDefault="00D27B55" w:rsidP="00FD48F0">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hAnsi="Cabin"/>
                <w:color w:val="000000"/>
              </w:rPr>
            </w:pPr>
            <w:r w:rsidRPr="00247AC1">
              <w:rPr>
                <w:rFonts w:ascii="Cabin" w:hAnsi="Cabin"/>
                <w:color w:val="000000"/>
              </w:rPr>
              <w:t>147</w:t>
            </w:r>
          </w:p>
        </w:tc>
        <w:tc>
          <w:tcPr>
            <w:tcW w:w="1343" w:type="dxa"/>
            <w:tcBorders>
              <w:top w:val="nil"/>
              <w:left w:val="nil"/>
              <w:bottom w:val="nil"/>
              <w:right w:val="nil"/>
            </w:tcBorders>
            <w:noWrap/>
            <w:vAlign w:val="center"/>
          </w:tcPr>
          <w:p w14:paraId="24A44480" w14:textId="4B5A7736" w:rsidR="00D27B55" w:rsidRPr="00247AC1" w:rsidRDefault="00D27B55" w:rsidP="00FD48F0">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hAnsi="Cabin"/>
                <w:color w:val="000000"/>
              </w:rPr>
            </w:pPr>
            <w:r w:rsidRPr="00247AC1">
              <w:rPr>
                <w:rFonts w:ascii="Cabin" w:hAnsi="Cabin"/>
                <w:color w:val="000000"/>
              </w:rPr>
              <w:t>48%</w:t>
            </w:r>
          </w:p>
        </w:tc>
        <w:tc>
          <w:tcPr>
            <w:tcW w:w="1343" w:type="dxa"/>
            <w:tcBorders>
              <w:top w:val="nil"/>
              <w:left w:val="nil"/>
              <w:bottom w:val="nil"/>
              <w:right w:val="nil"/>
            </w:tcBorders>
            <w:noWrap/>
            <w:vAlign w:val="center"/>
          </w:tcPr>
          <w:p w14:paraId="4CE49B85" w14:textId="689C3153" w:rsidR="00D27B55" w:rsidRPr="00247AC1" w:rsidRDefault="00D27B55" w:rsidP="00FD48F0">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hAnsi="Cabin"/>
                <w:color w:val="000000"/>
              </w:rPr>
            </w:pPr>
            <w:r w:rsidRPr="00247AC1">
              <w:rPr>
                <w:rFonts w:ascii="Cabin" w:hAnsi="Cabin"/>
                <w:color w:val="000000"/>
              </w:rPr>
              <w:t>24%</w:t>
            </w:r>
          </w:p>
        </w:tc>
        <w:tc>
          <w:tcPr>
            <w:tcW w:w="1343" w:type="dxa"/>
            <w:tcBorders>
              <w:top w:val="nil"/>
              <w:left w:val="nil"/>
              <w:bottom w:val="nil"/>
              <w:right w:val="single" w:sz="4" w:space="0" w:color="DAE9F7" w:themeColor="text2" w:themeTint="1A"/>
            </w:tcBorders>
            <w:noWrap/>
            <w:vAlign w:val="center"/>
          </w:tcPr>
          <w:p w14:paraId="792F1FEB" w14:textId="4B1D2DC5" w:rsidR="00D27B55" w:rsidRPr="00247AC1" w:rsidRDefault="00D27B55" w:rsidP="00FD48F0">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hAnsi="Cabin"/>
                <w:color w:val="000000"/>
              </w:rPr>
            </w:pPr>
            <w:r w:rsidRPr="00247AC1">
              <w:rPr>
                <w:rFonts w:ascii="Cabin" w:hAnsi="Cabin"/>
                <w:color w:val="000000"/>
              </w:rPr>
              <w:t>68%</w:t>
            </w:r>
          </w:p>
        </w:tc>
      </w:tr>
      <w:tr w:rsidR="00FD48F0" w:rsidRPr="00247AC1" w14:paraId="65F02B5B" w14:textId="77777777" w:rsidTr="00FD48F0">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43" w:type="dxa"/>
            <w:tcBorders>
              <w:top w:val="nil"/>
              <w:left w:val="single" w:sz="4" w:space="0" w:color="DAE9F7" w:themeColor="text2" w:themeTint="1A"/>
              <w:bottom w:val="nil"/>
              <w:right w:val="nil"/>
            </w:tcBorders>
            <w:noWrap/>
            <w:vAlign w:val="center"/>
            <w:hideMark/>
          </w:tcPr>
          <w:p w14:paraId="34ECA890" w14:textId="77777777" w:rsidR="00D27B55" w:rsidRPr="00247AC1" w:rsidRDefault="00D27B55" w:rsidP="00FD48F0">
            <w:pPr>
              <w:spacing w:line="240" w:lineRule="auto"/>
              <w:rPr>
                <w:rFonts w:ascii="Cabin" w:eastAsia="Times New Roman" w:hAnsi="Cabin" w:cs="Times New Roman"/>
                <w:color w:val="000000"/>
                <w14:ligatures w14:val="none"/>
              </w:rPr>
            </w:pPr>
            <w:r w:rsidRPr="00247AC1">
              <w:rPr>
                <w:rFonts w:ascii="Cabin" w:eastAsia="Times New Roman" w:hAnsi="Cabin" w:cs="Times New Roman"/>
                <w:color w:val="000000"/>
                <w14:ligatures w14:val="none"/>
              </w:rPr>
              <w:t>May</w:t>
            </w:r>
          </w:p>
        </w:tc>
        <w:tc>
          <w:tcPr>
            <w:tcW w:w="1766" w:type="dxa"/>
            <w:tcBorders>
              <w:top w:val="nil"/>
              <w:left w:val="nil"/>
              <w:bottom w:val="nil"/>
              <w:right w:val="nil"/>
            </w:tcBorders>
            <w:noWrap/>
            <w:vAlign w:val="center"/>
          </w:tcPr>
          <w:p w14:paraId="760B76F9" w14:textId="3971B8A2" w:rsidR="00D27B55" w:rsidRPr="00247AC1" w:rsidRDefault="00D27B55" w:rsidP="00FD48F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hAnsi="Cabin"/>
                <w:color w:val="000000"/>
              </w:rPr>
            </w:pPr>
            <w:r w:rsidRPr="00247AC1">
              <w:rPr>
                <w:rFonts w:ascii="Cabin" w:hAnsi="Cabin"/>
                <w:color w:val="000000"/>
              </w:rPr>
              <w:t>60%</w:t>
            </w:r>
          </w:p>
        </w:tc>
        <w:tc>
          <w:tcPr>
            <w:tcW w:w="1922" w:type="dxa"/>
            <w:tcBorders>
              <w:top w:val="nil"/>
              <w:left w:val="nil"/>
              <w:bottom w:val="nil"/>
              <w:right w:val="nil"/>
            </w:tcBorders>
            <w:noWrap/>
            <w:vAlign w:val="center"/>
          </w:tcPr>
          <w:p w14:paraId="30E0266B" w14:textId="5AC4DF10" w:rsidR="00D27B55" w:rsidRPr="00247AC1" w:rsidRDefault="00D27B55" w:rsidP="00FD48F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hAnsi="Cabin"/>
                <w:color w:val="000000"/>
              </w:rPr>
            </w:pPr>
            <w:r w:rsidRPr="00247AC1">
              <w:rPr>
                <w:rFonts w:ascii="Cabin" w:hAnsi="Cabin"/>
                <w:color w:val="000000"/>
              </w:rPr>
              <w:t>112</w:t>
            </w:r>
          </w:p>
        </w:tc>
        <w:tc>
          <w:tcPr>
            <w:tcW w:w="1343" w:type="dxa"/>
            <w:tcBorders>
              <w:top w:val="nil"/>
              <w:left w:val="nil"/>
              <w:bottom w:val="nil"/>
              <w:right w:val="nil"/>
            </w:tcBorders>
            <w:noWrap/>
            <w:vAlign w:val="center"/>
          </w:tcPr>
          <w:p w14:paraId="222EA95F" w14:textId="4DAE5C34" w:rsidR="00D27B55" w:rsidRPr="00247AC1" w:rsidRDefault="00D27B55" w:rsidP="00FD48F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hAnsi="Cabin"/>
                <w:color w:val="000000"/>
              </w:rPr>
            </w:pPr>
            <w:r w:rsidRPr="00247AC1">
              <w:rPr>
                <w:rFonts w:ascii="Cabin" w:hAnsi="Cabin"/>
                <w:color w:val="000000"/>
              </w:rPr>
              <w:t>48%</w:t>
            </w:r>
          </w:p>
        </w:tc>
        <w:tc>
          <w:tcPr>
            <w:tcW w:w="1343" w:type="dxa"/>
            <w:tcBorders>
              <w:top w:val="nil"/>
              <w:left w:val="nil"/>
              <w:bottom w:val="nil"/>
              <w:right w:val="nil"/>
            </w:tcBorders>
            <w:noWrap/>
            <w:vAlign w:val="center"/>
          </w:tcPr>
          <w:p w14:paraId="73245476" w14:textId="3514063E" w:rsidR="00D27B55" w:rsidRPr="00247AC1" w:rsidRDefault="00D27B55" w:rsidP="00FD48F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hAnsi="Cabin"/>
                <w:color w:val="000000"/>
              </w:rPr>
            </w:pPr>
            <w:r w:rsidRPr="00247AC1">
              <w:rPr>
                <w:rFonts w:ascii="Cabin" w:hAnsi="Cabin"/>
                <w:color w:val="000000"/>
              </w:rPr>
              <w:t>27%</w:t>
            </w:r>
          </w:p>
        </w:tc>
        <w:tc>
          <w:tcPr>
            <w:tcW w:w="1343" w:type="dxa"/>
            <w:tcBorders>
              <w:top w:val="nil"/>
              <w:left w:val="nil"/>
              <w:bottom w:val="nil"/>
              <w:right w:val="single" w:sz="4" w:space="0" w:color="DAE9F7" w:themeColor="text2" w:themeTint="1A"/>
            </w:tcBorders>
            <w:noWrap/>
            <w:vAlign w:val="center"/>
          </w:tcPr>
          <w:p w14:paraId="53C9207D" w14:textId="5C4039B6" w:rsidR="00D27B55" w:rsidRPr="00247AC1" w:rsidRDefault="00D27B55" w:rsidP="00FD48F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hAnsi="Cabin"/>
                <w:color w:val="000000"/>
              </w:rPr>
            </w:pPr>
            <w:r w:rsidRPr="00247AC1">
              <w:rPr>
                <w:rFonts w:ascii="Cabin" w:hAnsi="Cabin"/>
                <w:color w:val="000000"/>
              </w:rPr>
              <w:t>68%</w:t>
            </w:r>
          </w:p>
        </w:tc>
      </w:tr>
      <w:tr w:rsidR="00FD48F0" w:rsidRPr="00247AC1" w14:paraId="02FE21CF" w14:textId="77777777" w:rsidTr="00FD48F0">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Ex>
        <w:trPr>
          <w:trHeight w:val="300"/>
        </w:trPr>
        <w:tc>
          <w:tcPr>
            <w:cnfStyle w:val="001000000000" w:firstRow="0" w:lastRow="0" w:firstColumn="1" w:lastColumn="0" w:oddVBand="0" w:evenVBand="0" w:oddHBand="0" w:evenHBand="0" w:firstRowFirstColumn="0" w:firstRowLastColumn="0" w:lastRowFirstColumn="0" w:lastRowLastColumn="0"/>
            <w:tcW w:w="1643" w:type="dxa"/>
            <w:tcBorders>
              <w:top w:val="nil"/>
              <w:left w:val="single" w:sz="4" w:space="0" w:color="DAE9F7" w:themeColor="text2" w:themeTint="1A"/>
              <w:bottom w:val="nil"/>
              <w:right w:val="nil"/>
            </w:tcBorders>
            <w:noWrap/>
            <w:vAlign w:val="center"/>
            <w:hideMark/>
          </w:tcPr>
          <w:p w14:paraId="49BC3AFE" w14:textId="77777777" w:rsidR="00D27B55" w:rsidRPr="00247AC1" w:rsidRDefault="00D27B55" w:rsidP="00FD48F0">
            <w:pPr>
              <w:spacing w:line="240" w:lineRule="auto"/>
              <w:rPr>
                <w:rFonts w:ascii="Cabin" w:eastAsia="Times New Roman" w:hAnsi="Cabin" w:cs="Times New Roman"/>
                <w:color w:val="000000"/>
                <w14:ligatures w14:val="none"/>
              </w:rPr>
            </w:pPr>
            <w:r w:rsidRPr="00247AC1">
              <w:rPr>
                <w:rFonts w:ascii="Cabin" w:eastAsia="Times New Roman" w:hAnsi="Cabin" w:cs="Times New Roman"/>
                <w:color w:val="000000"/>
                <w14:ligatures w14:val="none"/>
              </w:rPr>
              <w:t>June</w:t>
            </w:r>
          </w:p>
        </w:tc>
        <w:tc>
          <w:tcPr>
            <w:tcW w:w="1766" w:type="dxa"/>
            <w:tcBorders>
              <w:top w:val="nil"/>
              <w:left w:val="nil"/>
              <w:bottom w:val="nil"/>
              <w:right w:val="nil"/>
            </w:tcBorders>
            <w:noWrap/>
            <w:vAlign w:val="center"/>
          </w:tcPr>
          <w:p w14:paraId="5530028E" w14:textId="26F2D602" w:rsidR="00D27B55" w:rsidRPr="00247AC1" w:rsidRDefault="00D27B55" w:rsidP="00FD48F0">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hAnsi="Cabin"/>
                <w:color w:val="000000"/>
              </w:rPr>
            </w:pPr>
            <w:r w:rsidRPr="00247AC1">
              <w:rPr>
                <w:rFonts w:ascii="Cabin" w:hAnsi="Cabin"/>
                <w:color w:val="000000"/>
              </w:rPr>
              <w:t>61%</w:t>
            </w:r>
          </w:p>
        </w:tc>
        <w:tc>
          <w:tcPr>
            <w:tcW w:w="1922" w:type="dxa"/>
            <w:tcBorders>
              <w:top w:val="nil"/>
              <w:left w:val="nil"/>
              <w:bottom w:val="nil"/>
              <w:right w:val="nil"/>
            </w:tcBorders>
            <w:noWrap/>
            <w:vAlign w:val="center"/>
          </w:tcPr>
          <w:p w14:paraId="2DDEEB16" w14:textId="4D08CADD" w:rsidR="00D27B55" w:rsidRPr="00247AC1" w:rsidRDefault="00D27B55" w:rsidP="00FD48F0">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hAnsi="Cabin"/>
                <w:color w:val="000000"/>
              </w:rPr>
            </w:pPr>
            <w:r w:rsidRPr="00247AC1">
              <w:rPr>
                <w:rFonts w:ascii="Cabin" w:hAnsi="Cabin"/>
                <w:color w:val="000000"/>
              </w:rPr>
              <w:t>102</w:t>
            </w:r>
          </w:p>
        </w:tc>
        <w:tc>
          <w:tcPr>
            <w:tcW w:w="1343" w:type="dxa"/>
            <w:tcBorders>
              <w:top w:val="nil"/>
              <w:left w:val="nil"/>
              <w:bottom w:val="nil"/>
              <w:right w:val="nil"/>
            </w:tcBorders>
            <w:noWrap/>
            <w:vAlign w:val="center"/>
          </w:tcPr>
          <w:p w14:paraId="5BED7B3D" w14:textId="655B6CB4" w:rsidR="00D27B55" w:rsidRPr="00247AC1" w:rsidRDefault="00D27B55" w:rsidP="00FD48F0">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hAnsi="Cabin"/>
                <w:color w:val="000000"/>
              </w:rPr>
            </w:pPr>
            <w:r w:rsidRPr="00247AC1">
              <w:rPr>
                <w:rFonts w:ascii="Cabin" w:hAnsi="Cabin"/>
                <w:color w:val="000000"/>
              </w:rPr>
              <w:t>46%</w:t>
            </w:r>
          </w:p>
        </w:tc>
        <w:tc>
          <w:tcPr>
            <w:tcW w:w="1343" w:type="dxa"/>
            <w:tcBorders>
              <w:top w:val="nil"/>
              <w:left w:val="nil"/>
              <w:bottom w:val="nil"/>
              <w:right w:val="nil"/>
            </w:tcBorders>
            <w:noWrap/>
            <w:vAlign w:val="center"/>
          </w:tcPr>
          <w:p w14:paraId="409DC19B" w14:textId="7F662F38" w:rsidR="00D27B55" w:rsidRPr="00247AC1" w:rsidRDefault="00D27B55" w:rsidP="00FD48F0">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hAnsi="Cabin"/>
                <w:color w:val="000000"/>
              </w:rPr>
            </w:pPr>
            <w:r w:rsidRPr="00247AC1">
              <w:rPr>
                <w:rFonts w:ascii="Cabin" w:hAnsi="Cabin"/>
                <w:color w:val="000000"/>
              </w:rPr>
              <w:t>30%</w:t>
            </w:r>
          </w:p>
        </w:tc>
        <w:tc>
          <w:tcPr>
            <w:tcW w:w="1343" w:type="dxa"/>
            <w:tcBorders>
              <w:top w:val="nil"/>
              <w:left w:val="nil"/>
              <w:bottom w:val="nil"/>
              <w:right w:val="single" w:sz="4" w:space="0" w:color="DAE9F7" w:themeColor="text2" w:themeTint="1A"/>
            </w:tcBorders>
            <w:noWrap/>
            <w:vAlign w:val="center"/>
          </w:tcPr>
          <w:p w14:paraId="7F19271B" w14:textId="0E2E84E3" w:rsidR="00D27B55" w:rsidRPr="00247AC1" w:rsidRDefault="00D27B55" w:rsidP="00FD48F0">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hAnsi="Cabin"/>
                <w:color w:val="000000"/>
              </w:rPr>
            </w:pPr>
            <w:r w:rsidRPr="00247AC1">
              <w:rPr>
                <w:rFonts w:ascii="Cabin" w:hAnsi="Cabin"/>
                <w:color w:val="000000"/>
              </w:rPr>
              <w:t>63%</w:t>
            </w:r>
          </w:p>
        </w:tc>
      </w:tr>
      <w:tr w:rsidR="00FD48F0" w:rsidRPr="00247AC1" w14:paraId="00D2BAB3" w14:textId="77777777" w:rsidTr="00FD48F0">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43" w:type="dxa"/>
            <w:tcBorders>
              <w:top w:val="nil"/>
              <w:left w:val="single" w:sz="4" w:space="0" w:color="DAE9F7" w:themeColor="text2" w:themeTint="1A"/>
              <w:bottom w:val="nil"/>
              <w:right w:val="nil"/>
            </w:tcBorders>
            <w:noWrap/>
            <w:vAlign w:val="center"/>
            <w:hideMark/>
          </w:tcPr>
          <w:p w14:paraId="6A63C45C" w14:textId="77777777" w:rsidR="00D27B55" w:rsidRPr="00247AC1" w:rsidRDefault="00D27B55" w:rsidP="00FD48F0">
            <w:pPr>
              <w:spacing w:line="240" w:lineRule="auto"/>
              <w:rPr>
                <w:rFonts w:ascii="Cabin" w:eastAsia="Times New Roman" w:hAnsi="Cabin" w:cs="Times New Roman"/>
                <w:color w:val="000000"/>
                <w14:ligatures w14:val="none"/>
              </w:rPr>
            </w:pPr>
            <w:r w:rsidRPr="00247AC1">
              <w:rPr>
                <w:rFonts w:ascii="Cabin" w:eastAsia="Times New Roman" w:hAnsi="Cabin" w:cs="Times New Roman"/>
                <w:color w:val="000000"/>
                <w14:ligatures w14:val="none"/>
              </w:rPr>
              <w:t>July</w:t>
            </w:r>
          </w:p>
        </w:tc>
        <w:tc>
          <w:tcPr>
            <w:tcW w:w="1766" w:type="dxa"/>
            <w:tcBorders>
              <w:top w:val="nil"/>
              <w:left w:val="nil"/>
              <w:bottom w:val="nil"/>
              <w:right w:val="nil"/>
            </w:tcBorders>
            <w:noWrap/>
            <w:vAlign w:val="center"/>
          </w:tcPr>
          <w:p w14:paraId="1070E62D" w14:textId="29ACB096" w:rsidR="00D27B55" w:rsidRPr="00247AC1" w:rsidRDefault="00D27B55" w:rsidP="00FD48F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hAnsi="Cabin"/>
                <w:color w:val="000000"/>
              </w:rPr>
            </w:pPr>
            <w:r w:rsidRPr="00247AC1">
              <w:rPr>
                <w:rFonts w:ascii="Cabin" w:hAnsi="Cabin"/>
                <w:color w:val="000000"/>
              </w:rPr>
              <w:t>63%</w:t>
            </w:r>
          </w:p>
        </w:tc>
        <w:tc>
          <w:tcPr>
            <w:tcW w:w="1922" w:type="dxa"/>
            <w:tcBorders>
              <w:top w:val="nil"/>
              <w:left w:val="nil"/>
              <w:bottom w:val="nil"/>
              <w:right w:val="nil"/>
            </w:tcBorders>
            <w:noWrap/>
            <w:vAlign w:val="center"/>
          </w:tcPr>
          <w:p w14:paraId="563B1447" w14:textId="60FF4634" w:rsidR="00D27B55" w:rsidRPr="00247AC1" w:rsidRDefault="00D27B55" w:rsidP="00FD48F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hAnsi="Cabin"/>
                <w:color w:val="000000"/>
              </w:rPr>
            </w:pPr>
            <w:r w:rsidRPr="00247AC1">
              <w:rPr>
                <w:rFonts w:ascii="Cabin" w:hAnsi="Cabin"/>
                <w:color w:val="000000"/>
              </w:rPr>
              <w:t>87</w:t>
            </w:r>
          </w:p>
        </w:tc>
        <w:tc>
          <w:tcPr>
            <w:tcW w:w="1343" w:type="dxa"/>
            <w:tcBorders>
              <w:top w:val="nil"/>
              <w:left w:val="nil"/>
              <w:bottom w:val="nil"/>
              <w:right w:val="nil"/>
            </w:tcBorders>
            <w:noWrap/>
            <w:vAlign w:val="center"/>
          </w:tcPr>
          <w:p w14:paraId="3385D005" w14:textId="3C351F51" w:rsidR="00D27B55" w:rsidRPr="00247AC1" w:rsidRDefault="00D27B55" w:rsidP="00FD48F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hAnsi="Cabin"/>
                <w:color w:val="000000"/>
              </w:rPr>
            </w:pPr>
            <w:r w:rsidRPr="00247AC1">
              <w:rPr>
                <w:rFonts w:ascii="Cabin" w:hAnsi="Cabin"/>
                <w:color w:val="000000"/>
              </w:rPr>
              <w:t>45%</w:t>
            </w:r>
          </w:p>
        </w:tc>
        <w:tc>
          <w:tcPr>
            <w:tcW w:w="1343" w:type="dxa"/>
            <w:tcBorders>
              <w:top w:val="nil"/>
              <w:left w:val="nil"/>
              <w:bottom w:val="nil"/>
              <w:right w:val="nil"/>
            </w:tcBorders>
            <w:noWrap/>
            <w:vAlign w:val="center"/>
          </w:tcPr>
          <w:p w14:paraId="2F8A1CB2" w14:textId="5CFF4BE1" w:rsidR="00D27B55" w:rsidRPr="00247AC1" w:rsidRDefault="00D27B55" w:rsidP="00FD48F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hAnsi="Cabin"/>
                <w:color w:val="000000"/>
              </w:rPr>
            </w:pPr>
            <w:r w:rsidRPr="00247AC1">
              <w:rPr>
                <w:rFonts w:ascii="Cabin" w:hAnsi="Cabin"/>
                <w:color w:val="000000"/>
              </w:rPr>
              <w:t>28%</w:t>
            </w:r>
          </w:p>
        </w:tc>
        <w:tc>
          <w:tcPr>
            <w:tcW w:w="1343" w:type="dxa"/>
            <w:tcBorders>
              <w:top w:val="nil"/>
              <w:left w:val="nil"/>
              <w:bottom w:val="nil"/>
              <w:right w:val="single" w:sz="4" w:space="0" w:color="DAE9F7" w:themeColor="text2" w:themeTint="1A"/>
            </w:tcBorders>
            <w:noWrap/>
            <w:vAlign w:val="center"/>
          </w:tcPr>
          <w:p w14:paraId="607B9A13" w14:textId="490ECE54" w:rsidR="00D27B55" w:rsidRPr="00247AC1" w:rsidRDefault="00D27B55" w:rsidP="00FD48F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hAnsi="Cabin"/>
                <w:color w:val="000000"/>
              </w:rPr>
            </w:pPr>
            <w:r w:rsidRPr="00247AC1">
              <w:rPr>
                <w:rFonts w:ascii="Cabin" w:hAnsi="Cabin"/>
                <w:color w:val="000000"/>
              </w:rPr>
              <w:t>62%</w:t>
            </w:r>
          </w:p>
        </w:tc>
      </w:tr>
      <w:tr w:rsidR="00FD48F0" w:rsidRPr="00247AC1" w14:paraId="5D196893" w14:textId="77777777" w:rsidTr="00FD48F0">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Ex>
        <w:trPr>
          <w:trHeight w:val="300"/>
        </w:trPr>
        <w:tc>
          <w:tcPr>
            <w:cnfStyle w:val="001000000000" w:firstRow="0" w:lastRow="0" w:firstColumn="1" w:lastColumn="0" w:oddVBand="0" w:evenVBand="0" w:oddHBand="0" w:evenHBand="0" w:firstRowFirstColumn="0" w:firstRowLastColumn="0" w:lastRowFirstColumn="0" w:lastRowLastColumn="0"/>
            <w:tcW w:w="1643" w:type="dxa"/>
            <w:tcBorders>
              <w:top w:val="nil"/>
              <w:left w:val="single" w:sz="4" w:space="0" w:color="DAE9F7" w:themeColor="text2" w:themeTint="1A"/>
              <w:bottom w:val="nil"/>
              <w:right w:val="nil"/>
            </w:tcBorders>
            <w:noWrap/>
            <w:vAlign w:val="center"/>
            <w:hideMark/>
          </w:tcPr>
          <w:p w14:paraId="2F5118CE" w14:textId="77777777" w:rsidR="00D27B55" w:rsidRPr="00247AC1" w:rsidRDefault="00D27B55" w:rsidP="00FD48F0">
            <w:pPr>
              <w:spacing w:line="240" w:lineRule="auto"/>
              <w:rPr>
                <w:rFonts w:ascii="Cabin" w:eastAsia="Times New Roman" w:hAnsi="Cabin" w:cs="Times New Roman"/>
                <w:color w:val="000000"/>
                <w14:ligatures w14:val="none"/>
              </w:rPr>
            </w:pPr>
            <w:r w:rsidRPr="00247AC1">
              <w:rPr>
                <w:rFonts w:ascii="Cabin" w:eastAsia="Times New Roman" w:hAnsi="Cabin" w:cs="Times New Roman"/>
                <w:color w:val="000000"/>
                <w14:ligatures w14:val="none"/>
              </w:rPr>
              <w:t>August</w:t>
            </w:r>
          </w:p>
        </w:tc>
        <w:tc>
          <w:tcPr>
            <w:tcW w:w="1766" w:type="dxa"/>
            <w:tcBorders>
              <w:top w:val="nil"/>
              <w:left w:val="nil"/>
              <w:bottom w:val="nil"/>
              <w:right w:val="nil"/>
            </w:tcBorders>
            <w:noWrap/>
            <w:vAlign w:val="center"/>
          </w:tcPr>
          <w:p w14:paraId="55315E05" w14:textId="580E5351" w:rsidR="00D27B55" w:rsidRPr="00247AC1" w:rsidRDefault="00D27B55" w:rsidP="00FD48F0">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hAnsi="Cabin"/>
                <w:color w:val="000000"/>
              </w:rPr>
            </w:pPr>
            <w:r w:rsidRPr="00247AC1">
              <w:rPr>
                <w:rFonts w:ascii="Cabin" w:hAnsi="Cabin"/>
                <w:color w:val="000000"/>
              </w:rPr>
              <w:t>64%</w:t>
            </w:r>
          </w:p>
        </w:tc>
        <w:tc>
          <w:tcPr>
            <w:tcW w:w="1922" w:type="dxa"/>
            <w:tcBorders>
              <w:top w:val="nil"/>
              <w:left w:val="nil"/>
              <w:bottom w:val="nil"/>
              <w:right w:val="nil"/>
            </w:tcBorders>
            <w:noWrap/>
            <w:vAlign w:val="center"/>
          </w:tcPr>
          <w:p w14:paraId="61F0BA39" w14:textId="389F2C5C" w:rsidR="00D27B55" w:rsidRPr="00247AC1" w:rsidRDefault="00D27B55" w:rsidP="00FD48F0">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hAnsi="Cabin"/>
                <w:color w:val="000000"/>
              </w:rPr>
            </w:pPr>
            <w:r w:rsidRPr="00247AC1">
              <w:rPr>
                <w:rFonts w:ascii="Cabin" w:hAnsi="Cabin"/>
                <w:color w:val="000000"/>
              </w:rPr>
              <w:t>105.5</w:t>
            </w:r>
          </w:p>
        </w:tc>
        <w:tc>
          <w:tcPr>
            <w:tcW w:w="1343" w:type="dxa"/>
            <w:tcBorders>
              <w:top w:val="nil"/>
              <w:left w:val="nil"/>
              <w:bottom w:val="nil"/>
              <w:right w:val="nil"/>
            </w:tcBorders>
            <w:noWrap/>
            <w:vAlign w:val="center"/>
          </w:tcPr>
          <w:p w14:paraId="6B24FB1D" w14:textId="4D758868" w:rsidR="00D27B55" w:rsidRPr="00247AC1" w:rsidRDefault="00D27B55" w:rsidP="00FD48F0">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hAnsi="Cabin"/>
                <w:color w:val="000000"/>
              </w:rPr>
            </w:pPr>
            <w:r w:rsidRPr="00247AC1">
              <w:rPr>
                <w:rFonts w:ascii="Cabin" w:hAnsi="Cabin"/>
                <w:color w:val="000000"/>
              </w:rPr>
              <w:t>52%</w:t>
            </w:r>
          </w:p>
        </w:tc>
        <w:tc>
          <w:tcPr>
            <w:tcW w:w="1343" w:type="dxa"/>
            <w:tcBorders>
              <w:top w:val="nil"/>
              <w:left w:val="nil"/>
              <w:bottom w:val="nil"/>
              <w:right w:val="nil"/>
            </w:tcBorders>
            <w:noWrap/>
            <w:vAlign w:val="center"/>
          </w:tcPr>
          <w:p w14:paraId="04C282A5" w14:textId="30FEE675" w:rsidR="00D27B55" w:rsidRPr="00247AC1" w:rsidRDefault="00D27B55" w:rsidP="00FD48F0">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hAnsi="Cabin"/>
                <w:color w:val="000000"/>
              </w:rPr>
            </w:pPr>
            <w:r w:rsidRPr="00247AC1">
              <w:rPr>
                <w:rFonts w:ascii="Cabin" w:hAnsi="Cabin"/>
                <w:color w:val="000000"/>
              </w:rPr>
              <w:t>30%</w:t>
            </w:r>
          </w:p>
        </w:tc>
        <w:tc>
          <w:tcPr>
            <w:tcW w:w="1343" w:type="dxa"/>
            <w:tcBorders>
              <w:top w:val="nil"/>
              <w:left w:val="nil"/>
              <w:bottom w:val="nil"/>
              <w:right w:val="single" w:sz="4" w:space="0" w:color="DAE9F7" w:themeColor="text2" w:themeTint="1A"/>
            </w:tcBorders>
            <w:noWrap/>
            <w:vAlign w:val="center"/>
          </w:tcPr>
          <w:p w14:paraId="351AB834" w14:textId="3DDBE6D4" w:rsidR="00D27B55" w:rsidRPr="00247AC1" w:rsidRDefault="00D27B55" w:rsidP="00FD48F0">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hAnsi="Cabin"/>
                <w:color w:val="000000"/>
              </w:rPr>
            </w:pPr>
            <w:r w:rsidRPr="00247AC1">
              <w:rPr>
                <w:rFonts w:ascii="Cabin" w:hAnsi="Cabin"/>
                <w:color w:val="000000"/>
              </w:rPr>
              <w:t>64%</w:t>
            </w:r>
          </w:p>
        </w:tc>
      </w:tr>
      <w:tr w:rsidR="00FD48F0" w:rsidRPr="00247AC1" w14:paraId="4B8C696E" w14:textId="77777777" w:rsidTr="00FD48F0">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43" w:type="dxa"/>
            <w:tcBorders>
              <w:top w:val="nil"/>
              <w:left w:val="single" w:sz="4" w:space="0" w:color="DAE9F7" w:themeColor="text2" w:themeTint="1A"/>
              <w:bottom w:val="nil"/>
              <w:right w:val="nil"/>
            </w:tcBorders>
            <w:noWrap/>
            <w:vAlign w:val="center"/>
            <w:hideMark/>
          </w:tcPr>
          <w:p w14:paraId="32CDA665" w14:textId="77777777" w:rsidR="00D27B55" w:rsidRPr="00247AC1" w:rsidRDefault="00D27B55" w:rsidP="00FD48F0">
            <w:pPr>
              <w:spacing w:line="240" w:lineRule="auto"/>
              <w:rPr>
                <w:rFonts w:ascii="Cabin" w:eastAsia="Times New Roman" w:hAnsi="Cabin" w:cs="Times New Roman"/>
                <w:color w:val="000000"/>
                <w14:ligatures w14:val="none"/>
              </w:rPr>
            </w:pPr>
            <w:r w:rsidRPr="00247AC1">
              <w:rPr>
                <w:rFonts w:ascii="Cabin" w:eastAsia="Times New Roman" w:hAnsi="Cabin" w:cs="Times New Roman"/>
                <w:color w:val="000000"/>
                <w14:ligatures w14:val="none"/>
              </w:rPr>
              <w:t>September</w:t>
            </w:r>
          </w:p>
        </w:tc>
        <w:tc>
          <w:tcPr>
            <w:tcW w:w="1766" w:type="dxa"/>
            <w:tcBorders>
              <w:top w:val="nil"/>
              <w:left w:val="nil"/>
              <w:bottom w:val="nil"/>
              <w:right w:val="nil"/>
            </w:tcBorders>
            <w:noWrap/>
            <w:vAlign w:val="center"/>
          </w:tcPr>
          <w:p w14:paraId="1675461D" w14:textId="38332211" w:rsidR="00D27B55" w:rsidRPr="00247AC1" w:rsidRDefault="00D27B55" w:rsidP="00FD48F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hAnsi="Cabin"/>
                <w:color w:val="000000"/>
              </w:rPr>
            </w:pPr>
            <w:r w:rsidRPr="00247AC1">
              <w:rPr>
                <w:rFonts w:ascii="Cabin" w:hAnsi="Cabin"/>
                <w:color w:val="000000"/>
              </w:rPr>
              <w:t>66%</w:t>
            </w:r>
          </w:p>
        </w:tc>
        <w:tc>
          <w:tcPr>
            <w:tcW w:w="1922" w:type="dxa"/>
            <w:tcBorders>
              <w:top w:val="nil"/>
              <w:left w:val="nil"/>
              <w:bottom w:val="nil"/>
              <w:right w:val="nil"/>
            </w:tcBorders>
            <w:noWrap/>
            <w:vAlign w:val="center"/>
          </w:tcPr>
          <w:p w14:paraId="2C0F7CB6" w14:textId="1CAEB1DB" w:rsidR="00D27B55" w:rsidRPr="00247AC1" w:rsidRDefault="00D27B55" w:rsidP="00FD48F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hAnsi="Cabin"/>
                <w:color w:val="000000"/>
              </w:rPr>
            </w:pPr>
            <w:r w:rsidRPr="00247AC1">
              <w:rPr>
                <w:rFonts w:ascii="Cabin" w:hAnsi="Cabin"/>
                <w:color w:val="000000"/>
              </w:rPr>
              <w:t>82</w:t>
            </w:r>
          </w:p>
        </w:tc>
        <w:tc>
          <w:tcPr>
            <w:tcW w:w="1343" w:type="dxa"/>
            <w:tcBorders>
              <w:top w:val="nil"/>
              <w:left w:val="nil"/>
              <w:bottom w:val="nil"/>
              <w:right w:val="nil"/>
            </w:tcBorders>
            <w:noWrap/>
            <w:vAlign w:val="center"/>
          </w:tcPr>
          <w:p w14:paraId="6930121B" w14:textId="74E9E391" w:rsidR="00D27B55" w:rsidRPr="00247AC1" w:rsidRDefault="00D27B55" w:rsidP="00FD48F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hAnsi="Cabin"/>
                <w:color w:val="000000"/>
              </w:rPr>
            </w:pPr>
            <w:r w:rsidRPr="00247AC1">
              <w:rPr>
                <w:rFonts w:ascii="Cabin" w:hAnsi="Cabin"/>
                <w:color w:val="000000"/>
              </w:rPr>
              <w:t>51%</w:t>
            </w:r>
          </w:p>
        </w:tc>
        <w:tc>
          <w:tcPr>
            <w:tcW w:w="1343" w:type="dxa"/>
            <w:tcBorders>
              <w:top w:val="nil"/>
              <w:left w:val="nil"/>
              <w:bottom w:val="nil"/>
              <w:right w:val="nil"/>
            </w:tcBorders>
            <w:noWrap/>
            <w:vAlign w:val="center"/>
          </w:tcPr>
          <w:p w14:paraId="7433744A" w14:textId="4BCC16AE" w:rsidR="00D27B55" w:rsidRPr="00247AC1" w:rsidRDefault="00D27B55" w:rsidP="00FD48F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hAnsi="Cabin"/>
                <w:color w:val="000000"/>
              </w:rPr>
            </w:pPr>
            <w:r w:rsidRPr="00247AC1">
              <w:rPr>
                <w:rFonts w:ascii="Cabin" w:hAnsi="Cabin"/>
                <w:color w:val="000000"/>
              </w:rPr>
              <w:t>26%</w:t>
            </w:r>
          </w:p>
        </w:tc>
        <w:tc>
          <w:tcPr>
            <w:tcW w:w="1343" w:type="dxa"/>
            <w:tcBorders>
              <w:top w:val="nil"/>
              <w:left w:val="nil"/>
              <w:bottom w:val="nil"/>
              <w:right w:val="single" w:sz="4" w:space="0" w:color="DAE9F7" w:themeColor="text2" w:themeTint="1A"/>
            </w:tcBorders>
            <w:noWrap/>
            <w:vAlign w:val="center"/>
          </w:tcPr>
          <w:p w14:paraId="75013CF5" w14:textId="6F8EE55A" w:rsidR="00D27B55" w:rsidRPr="00247AC1" w:rsidRDefault="00D27B55" w:rsidP="00FD48F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hAnsi="Cabin"/>
                <w:color w:val="000000"/>
              </w:rPr>
            </w:pPr>
            <w:r w:rsidRPr="00247AC1">
              <w:rPr>
                <w:rFonts w:ascii="Cabin" w:hAnsi="Cabin"/>
                <w:color w:val="000000"/>
              </w:rPr>
              <w:t>66%</w:t>
            </w:r>
          </w:p>
        </w:tc>
      </w:tr>
      <w:tr w:rsidR="00FD48F0" w:rsidRPr="00247AC1" w14:paraId="1E7B8E3C" w14:textId="77777777" w:rsidTr="00FD48F0">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Ex>
        <w:trPr>
          <w:trHeight w:val="300"/>
        </w:trPr>
        <w:tc>
          <w:tcPr>
            <w:cnfStyle w:val="001000000000" w:firstRow="0" w:lastRow="0" w:firstColumn="1" w:lastColumn="0" w:oddVBand="0" w:evenVBand="0" w:oddHBand="0" w:evenHBand="0" w:firstRowFirstColumn="0" w:firstRowLastColumn="0" w:lastRowFirstColumn="0" w:lastRowLastColumn="0"/>
            <w:tcW w:w="1643" w:type="dxa"/>
            <w:tcBorders>
              <w:top w:val="nil"/>
              <w:left w:val="single" w:sz="4" w:space="0" w:color="DAE9F7" w:themeColor="text2" w:themeTint="1A"/>
              <w:bottom w:val="nil"/>
              <w:right w:val="nil"/>
            </w:tcBorders>
            <w:noWrap/>
            <w:vAlign w:val="center"/>
            <w:hideMark/>
          </w:tcPr>
          <w:p w14:paraId="64B5867D" w14:textId="77777777" w:rsidR="00D27B55" w:rsidRPr="00247AC1" w:rsidRDefault="00D27B55" w:rsidP="00FD48F0">
            <w:pPr>
              <w:spacing w:line="240" w:lineRule="auto"/>
              <w:rPr>
                <w:rFonts w:ascii="Cabin" w:eastAsia="Times New Roman" w:hAnsi="Cabin" w:cs="Times New Roman"/>
                <w:color w:val="000000"/>
                <w14:ligatures w14:val="none"/>
              </w:rPr>
            </w:pPr>
            <w:r w:rsidRPr="00247AC1">
              <w:rPr>
                <w:rFonts w:ascii="Cabin" w:eastAsia="Times New Roman" w:hAnsi="Cabin" w:cs="Times New Roman"/>
                <w:color w:val="000000"/>
                <w14:ligatures w14:val="none"/>
              </w:rPr>
              <w:t>October</w:t>
            </w:r>
          </w:p>
        </w:tc>
        <w:tc>
          <w:tcPr>
            <w:tcW w:w="1766" w:type="dxa"/>
            <w:tcBorders>
              <w:top w:val="nil"/>
              <w:left w:val="nil"/>
              <w:bottom w:val="nil"/>
              <w:right w:val="nil"/>
            </w:tcBorders>
            <w:noWrap/>
            <w:vAlign w:val="center"/>
          </w:tcPr>
          <w:p w14:paraId="22F547F9" w14:textId="5801AD39" w:rsidR="00D27B55" w:rsidRPr="00247AC1" w:rsidRDefault="00D27B55" w:rsidP="00FD48F0">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hAnsi="Cabin"/>
                <w:color w:val="000000"/>
              </w:rPr>
            </w:pPr>
            <w:r w:rsidRPr="00247AC1">
              <w:rPr>
                <w:rFonts w:ascii="Cabin" w:hAnsi="Cabin"/>
                <w:color w:val="000000"/>
              </w:rPr>
              <w:t>73%</w:t>
            </w:r>
          </w:p>
        </w:tc>
        <w:tc>
          <w:tcPr>
            <w:tcW w:w="1922" w:type="dxa"/>
            <w:tcBorders>
              <w:top w:val="nil"/>
              <w:left w:val="nil"/>
              <w:bottom w:val="nil"/>
              <w:right w:val="nil"/>
            </w:tcBorders>
            <w:noWrap/>
            <w:vAlign w:val="center"/>
          </w:tcPr>
          <w:p w14:paraId="36D6D7C6" w14:textId="535F438A" w:rsidR="00D27B55" w:rsidRPr="00247AC1" w:rsidRDefault="00D27B55" w:rsidP="00FD48F0">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hAnsi="Cabin"/>
                <w:color w:val="000000"/>
              </w:rPr>
            </w:pPr>
            <w:r w:rsidRPr="00247AC1">
              <w:rPr>
                <w:rFonts w:ascii="Cabin" w:hAnsi="Cabin"/>
                <w:color w:val="000000"/>
              </w:rPr>
              <w:t>101</w:t>
            </w:r>
          </w:p>
        </w:tc>
        <w:tc>
          <w:tcPr>
            <w:tcW w:w="1343" w:type="dxa"/>
            <w:tcBorders>
              <w:top w:val="nil"/>
              <w:left w:val="nil"/>
              <w:bottom w:val="nil"/>
              <w:right w:val="nil"/>
            </w:tcBorders>
            <w:noWrap/>
            <w:vAlign w:val="center"/>
          </w:tcPr>
          <w:p w14:paraId="6B20A93C" w14:textId="08AEEB30" w:rsidR="00D27B55" w:rsidRPr="00247AC1" w:rsidRDefault="00D27B55" w:rsidP="00FD48F0">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hAnsi="Cabin"/>
                <w:color w:val="000000"/>
              </w:rPr>
            </w:pPr>
            <w:r w:rsidRPr="00247AC1">
              <w:rPr>
                <w:rFonts w:ascii="Cabin" w:hAnsi="Cabin"/>
                <w:color w:val="000000"/>
              </w:rPr>
              <w:t>48%</w:t>
            </w:r>
          </w:p>
        </w:tc>
        <w:tc>
          <w:tcPr>
            <w:tcW w:w="1343" w:type="dxa"/>
            <w:tcBorders>
              <w:top w:val="nil"/>
              <w:left w:val="nil"/>
              <w:bottom w:val="nil"/>
              <w:right w:val="nil"/>
            </w:tcBorders>
            <w:noWrap/>
            <w:vAlign w:val="center"/>
          </w:tcPr>
          <w:p w14:paraId="5F09489F" w14:textId="3981530D" w:rsidR="00D27B55" w:rsidRPr="00247AC1" w:rsidRDefault="00D27B55" w:rsidP="00FD48F0">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hAnsi="Cabin"/>
                <w:color w:val="000000"/>
              </w:rPr>
            </w:pPr>
            <w:r w:rsidRPr="00247AC1">
              <w:rPr>
                <w:rFonts w:ascii="Cabin" w:hAnsi="Cabin"/>
                <w:color w:val="000000"/>
              </w:rPr>
              <w:t>31%</w:t>
            </w:r>
          </w:p>
        </w:tc>
        <w:tc>
          <w:tcPr>
            <w:tcW w:w="1343" w:type="dxa"/>
            <w:tcBorders>
              <w:top w:val="nil"/>
              <w:left w:val="nil"/>
              <w:bottom w:val="nil"/>
              <w:right w:val="single" w:sz="4" w:space="0" w:color="DAE9F7" w:themeColor="text2" w:themeTint="1A"/>
            </w:tcBorders>
            <w:noWrap/>
            <w:vAlign w:val="center"/>
          </w:tcPr>
          <w:p w14:paraId="0233F646" w14:textId="315BDF8F" w:rsidR="00D27B55" w:rsidRPr="00247AC1" w:rsidRDefault="00D27B55" w:rsidP="00FD48F0">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hAnsi="Cabin"/>
                <w:color w:val="000000"/>
              </w:rPr>
            </w:pPr>
            <w:r w:rsidRPr="00247AC1">
              <w:rPr>
                <w:rFonts w:ascii="Cabin" w:hAnsi="Cabin"/>
                <w:color w:val="000000"/>
              </w:rPr>
              <w:t>61%</w:t>
            </w:r>
          </w:p>
        </w:tc>
      </w:tr>
      <w:tr w:rsidR="00FD48F0" w:rsidRPr="00247AC1" w14:paraId="4641A668" w14:textId="77777777" w:rsidTr="00FD48F0">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43" w:type="dxa"/>
            <w:tcBorders>
              <w:top w:val="nil"/>
              <w:left w:val="single" w:sz="4" w:space="0" w:color="DAE9F7" w:themeColor="text2" w:themeTint="1A"/>
              <w:bottom w:val="nil"/>
              <w:right w:val="nil"/>
            </w:tcBorders>
            <w:noWrap/>
            <w:vAlign w:val="center"/>
            <w:hideMark/>
          </w:tcPr>
          <w:p w14:paraId="050C4D20" w14:textId="77777777" w:rsidR="00D27B55" w:rsidRPr="00247AC1" w:rsidRDefault="00D27B55" w:rsidP="00FD48F0">
            <w:pPr>
              <w:spacing w:line="240" w:lineRule="auto"/>
              <w:rPr>
                <w:rFonts w:ascii="Cabin" w:eastAsia="Times New Roman" w:hAnsi="Cabin" w:cs="Times New Roman"/>
                <w:color w:val="000000"/>
                <w14:ligatures w14:val="none"/>
              </w:rPr>
            </w:pPr>
            <w:r w:rsidRPr="00247AC1">
              <w:rPr>
                <w:rFonts w:ascii="Cabin" w:eastAsia="Times New Roman" w:hAnsi="Cabin" w:cs="Times New Roman"/>
                <w:color w:val="000000"/>
                <w14:ligatures w14:val="none"/>
              </w:rPr>
              <w:t>November</w:t>
            </w:r>
          </w:p>
        </w:tc>
        <w:tc>
          <w:tcPr>
            <w:tcW w:w="1766" w:type="dxa"/>
            <w:tcBorders>
              <w:top w:val="nil"/>
              <w:left w:val="nil"/>
              <w:bottom w:val="nil"/>
              <w:right w:val="nil"/>
            </w:tcBorders>
            <w:noWrap/>
            <w:vAlign w:val="center"/>
          </w:tcPr>
          <w:p w14:paraId="43F76704" w14:textId="2C9C2F84" w:rsidR="00D27B55" w:rsidRPr="00247AC1" w:rsidRDefault="00D27B55" w:rsidP="00FD48F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hAnsi="Cabin"/>
                <w:color w:val="000000"/>
              </w:rPr>
            </w:pPr>
            <w:r w:rsidRPr="00247AC1">
              <w:rPr>
                <w:rFonts w:ascii="Cabin" w:hAnsi="Cabin"/>
                <w:color w:val="000000"/>
              </w:rPr>
              <w:t>68%</w:t>
            </w:r>
          </w:p>
        </w:tc>
        <w:tc>
          <w:tcPr>
            <w:tcW w:w="1922" w:type="dxa"/>
            <w:tcBorders>
              <w:top w:val="nil"/>
              <w:left w:val="nil"/>
              <w:bottom w:val="nil"/>
              <w:right w:val="nil"/>
            </w:tcBorders>
            <w:noWrap/>
            <w:vAlign w:val="center"/>
          </w:tcPr>
          <w:p w14:paraId="0537EC9B" w14:textId="7ED7A820" w:rsidR="00D27B55" w:rsidRPr="00247AC1" w:rsidRDefault="00D27B55" w:rsidP="00FD48F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hAnsi="Cabin"/>
                <w:color w:val="000000"/>
              </w:rPr>
            </w:pPr>
            <w:r w:rsidRPr="00247AC1">
              <w:rPr>
                <w:rFonts w:ascii="Cabin" w:hAnsi="Cabin"/>
                <w:color w:val="000000"/>
              </w:rPr>
              <w:t>116.5</w:t>
            </w:r>
          </w:p>
        </w:tc>
        <w:tc>
          <w:tcPr>
            <w:tcW w:w="1343" w:type="dxa"/>
            <w:tcBorders>
              <w:top w:val="nil"/>
              <w:left w:val="nil"/>
              <w:bottom w:val="nil"/>
              <w:right w:val="nil"/>
            </w:tcBorders>
            <w:noWrap/>
            <w:vAlign w:val="center"/>
          </w:tcPr>
          <w:p w14:paraId="4D7CBC37" w14:textId="3259D746" w:rsidR="00D27B55" w:rsidRPr="00247AC1" w:rsidRDefault="00D27B55" w:rsidP="00FD48F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hAnsi="Cabin"/>
                <w:color w:val="000000"/>
              </w:rPr>
            </w:pPr>
            <w:r w:rsidRPr="00247AC1">
              <w:rPr>
                <w:rFonts w:ascii="Cabin" w:hAnsi="Cabin"/>
                <w:color w:val="000000"/>
              </w:rPr>
              <w:t>47%</w:t>
            </w:r>
          </w:p>
        </w:tc>
        <w:tc>
          <w:tcPr>
            <w:tcW w:w="1343" w:type="dxa"/>
            <w:tcBorders>
              <w:top w:val="nil"/>
              <w:left w:val="nil"/>
              <w:bottom w:val="nil"/>
              <w:right w:val="nil"/>
            </w:tcBorders>
            <w:noWrap/>
            <w:vAlign w:val="center"/>
          </w:tcPr>
          <w:p w14:paraId="454D75E1" w14:textId="3BA477D0" w:rsidR="00D27B55" w:rsidRPr="00247AC1" w:rsidRDefault="00D27B55" w:rsidP="00FD48F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hAnsi="Cabin"/>
                <w:color w:val="000000"/>
              </w:rPr>
            </w:pPr>
            <w:r w:rsidRPr="00247AC1">
              <w:rPr>
                <w:rFonts w:ascii="Cabin" w:hAnsi="Cabin"/>
                <w:color w:val="000000"/>
              </w:rPr>
              <w:t>24%</w:t>
            </w:r>
          </w:p>
        </w:tc>
        <w:tc>
          <w:tcPr>
            <w:tcW w:w="1343" w:type="dxa"/>
            <w:tcBorders>
              <w:top w:val="nil"/>
              <w:left w:val="nil"/>
              <w:bottom w:val="nil"/>
              <w:right w:val="single" w:sz="4" w:space="0" w:color="DAE9F7" w:themeColor="text2" w:themeTint="1A"/>
            </w:tcBorders>
            <w:noWrap/>
            <w:vAlign w:val="center"/>
          </w:tcPr>
          <w:p w14:paraId="47B001CB" w14:textId="2F95492B" w:rsidR="00D27B55" w:rsidRPr="00247AC1" w:rsidRDefault="00D27B55" w:rsidP="00FD48F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hAnsi="Cabin"/>
                <w:color w:val="000000"/>
              </w:rPr>
            </w:pPr>
            <w:r w:rsidRPr="00247AC1">
              <w:rPr>
                <w:rFonts w:ascii="Cabin" w:hAnsi="Cabin"/>
                <w:color w:val="000000"/>
              </w:rPr>
              <w:t>63%</w:t>
            </w:r>
          </w:p>
        </w:tc>
      </w:tr>
      <w:tr w:rsidR="00FD48F0" w:rsidRPr="00247AC1" w14:paraId="239E40CA" w14:textId="77777777" w:rsidTr="00FD48F0">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Ex>
        <w:trPr>
          <w:trHeight w:val="300"/>
        </w:trPr>
        <w:tc>
          <w:tcPr>
            <w:cnfStyle w:val="001000000000" w:firstRow="0" w:lastRow="0" w:firstColumn="1" w:lastColumn="0" w:oddVBand="0" w:evenVBand="0" w:oddHBand="0" w:evenHBand="0" w:firstRowFirstColumn="0" w:firstRowLastColumn="0" w:lastRowFirstColumn="0" w:lastRowLastColumn="0"/>
            <w:tcW w:w="1643" w:type="dxa"/>
            <w:tcBorders>
              <w:top w:val="nil"/>
              <w:left w:val="single" w:sz="4" w:space="0" w:color="DAE9F7" w:themeColor="text2" w:themeTint="1A"/>
              <w:bottom w:val="single" w:sz="4" w:space="0" w:color="DAE9F7" w:themeColor="text2" w:themeTint="1A"/>
              <w:right w:val="nil"/>
            </w:tcBorders>
            <w:noWrap/>
            <w:vAlign w:val="center"/>
            <w:hideMark/>
          </w:tcPr>
          <w:p w14:paraId="5F99BF91" w14:textId="77777777" w:rsidR="00D27B55" w:rsidRPr="00247AC1" w:rsidRDefault="00D27B55" w:rsidP="00FD48F0">
            <w:pPr>
              <w:spacing w:line="240" w:lineRule="auto"/>
              <w:rPr>
                <w:rFonts w:ascii="Cabin" w:eastAsia="Times New Roman" w:hAnsi="Cabin" w:cs="Times New Roman"/>
                <w:color w:val="000000"/>
                <w14:ligatures w14:val="none"/>
              </w:rPr>
            </w:pPr>
            <w:r w:rsidRPr="00247AC1">
              <w:rPr>
                <w:rFonts w:ascii="Cabin" w:eastAsia="Times New Roman" w:hAnsi="Cabin" w:cs="Times New Roman"/>
                <w:color w:val="000000"/>
                <w14:ligatures w14:val="none"/>
              </w:rPr>
              <w:t>December</w:t>
            </w:r>
          </w:p>
        </w:tc>
        <w:tc>
          <w:tcPr>
            <w:tcW w:w="1766" w:type="dxa"/>
            <w:tcBorders>
              <w:top w:val="nil"/>
              <w:left w:val="nil"/>
              <w:bottom w:val="single" w:sz="4" w:space="0" w:color="DAE9F7" w:themeColor="text2" w:themeTint="1A"/>
              <w:right w:val="nil"/>
            </w:tcBorders>
            <w:noWrap/>
            <w:vAlign w:val="center"/>
          </w:tcPr>
          <w:p w14:paraId="28570B13" w14:textId="0D24D1F6" w:rsidR="00D27B55" w:rsidRPr="00247AC1" w:rsidRDefault="00D27B55" w:rsidP="00FD48F0">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hAnsi="Cabin"/>
                <w:color w:val="000000"/>
              </w:rPr>
            </w:pPr>
            <w:r w:rsidRPr="00247AC1">
              <w:rPr>
                <w:rFonts w:ascii="Cabin" w:hAnsi="Cabin"/>
                <w:color w:val="000000"/>
              </w:rPr>
              <w:t>67%</w:t>
            </w:r>
          </w:p>
        </w:tc>
        <w:tc>
          <w:tcPr>
            <w:tcW w:w="1922" w:type="dxa"/>
            <w:tcBorders>
              <w:top w:val="nil"/>
              <w:left w:val="nil"/>
              <w:bottom w:val="single" w:sz="4" w:space="0" w:color="DAE9F7" w:themeColor="text2" w:themeTint="1A"/>
              <w:right w:val="nil"/>
            </w:tcBorders>
            <w:noWrap/>
            <w:vAlign w:val="center"/>
          </w:tcPr>
          <w:p w14:paraId="2E5092DF" w14:textId="58978DF4" w:rsidR="00D27B55" w:rsidRPr="00247AC1" w:rsidRDefault="00D27B55" w:rsidP="00FD48F0">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hAnsi="Cabin"/>
                <w:color w:val="000000"/>
              </w:rPr>
            </w:pPr>
            <w:r w:rsidRPr="00247AC1">
              <w:rPr>
                <w:rFonts w:ascii="Cabin" w:hAnsi="Cabin"/>
                <w:color w:val="000000"/>
              </w:rPr>
              <w:t>120</w:t>
            </w:r>
          </w:p>
        </w:tc>
        <w:tc>
          <w:tcPr>
            <w:tcW w:w="1343" w:type="dxa"/>
            <w:tcBorders>
              <w:top w:val="nil"/>
              <w:left w:val="nil"/>
              <w:bottom w:val="single" w:sz="4" w:space="0" w:color="DAE9F7" w:themeColor="text2" w:themeTint="1A"/>
              <w:right w:val="nil"/>
            </w:tcBorders>
            <w:noWrap/>
            <w:vAlign w:val="center"/>
          </w:tcPr>
          <w:p w14:paraId="641F4CFA" w14:textId="492D9D56" w:rsidR="00D27B55" w:rsidRPr="00247AC1" w:rsidRDefault="00D27B55" w:rsidP="00FD48F0">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hAnsi="Cabin"/>
                <w:color w:val="000000"/>
              </w:rPr>
            </w:pPr>
            <w:r w:rsidRPr="00247AC1">
              <w:rPr>
                <w:rFonts w:ascii="Cabin" w:hAnsi="Cabin"/>
                <w:color w:val="000000"/>
              </w:rPr>
              <w:t>46%</w:t>
            </w:r>
          </w:p>
        </w:tc>
        <w:tc>
          <w:tcPr>
            <w:tcW w:w="1343" w:type="dxa"/>
            <w:tcBorders>
              <w:top w:val="nil"/>
              <w:left w:val="nil"/>
              <w:bottom w:val="single" w:sz="4" w:space="0" w:color="DAE9F7" w:themeColor="text2" w:themeTint="1A"/>
              <w:right w:val="nil"/>
            </w:tcBorders>
            <w:noWrap/>
            <w:vAlign w:val="center"/>
          </w:tcPr>
          <w:p w14:paraId="1FD8F61A" w14:textId="75F9C1F5" w:rsidR="00D27B55" w:rsidRPr="00247AC1" w:rsidRDefault="00D27B55" w:rsidP="00FD48F0">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hAnsi="Cabin"/>
                <w:color w:val="000000"/>
              </w:rPr>
            </w:pPr>
            <w:r w:rsidRPr="00247AC1">
              <w:rPr>
                <w:rFonts w:ascii="Cabin" w:hAnsi="Cabin"/>
                <w:color w:val="000000"/>
              </w:rPr>
              <w:t>23%</w:t>
            </w:r>
          </w:p>
        </w:tc>
        <w:tc>
          <w:tcPr>
            <w:tcW w:w="1343" w:type="dxa"/>
            <w:tcBorders>
              <w:top w:val="nil"/>
              <w:left w:val="nil"/>
              <w:bottom w:val="single" w:sz="4" w:space="0" w:color="DAE9F7" w:themeColor="text2" w:themeTint="1A"/>
              <w:right w:val="single" w:sz="4" w:space="0" w:color="DAE9F7" w:themeColor="text2" w:themeTint="1A"/>
            </w:tcBorders>
            <w:noWrap/>
            <w:vAlign w:val="center"/>
          </w:tcPr>
          <w:p w14:paraId="616610C5" w14:textId="0992CC6B" w:rsidR="00D27B55" w:rsidRPr="00247AC1" w:rsidRDefault="00D27B55" w:rsidP="00FD48F0">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hAnsi="Cabin"/>
                <w:color w:val="000000"/>
              </w:rPr>
            </w:pPr>
            <w:r w:rsidRPr="00247AC1">
              <w:rPr>
                <w:rFonts w:ascii="Cabin" w:hAnsi="Cabin"/>
                <w:color w:val="000000"/>
              </w:rPr>
              <w:t>70%</w:t>
            </w:r>
          </w:p>
        </w:tc>
      </w:tr>
    </w:tbl>
    <w:p w14:paraId="3E16A584" w14:textId="77777777" w:rsidR="00772A50" w:rsidRPr="00247AC1" w:rsidRDefault="00772A50" w:rsidP="00A62FC3">
      <w:pPr>
        <w:spacing w:after="0"/>
        <w:rPr>
          <w:rFonts w:ascii="Cabin" w:hAnsi="Cabin"/>
          <w:sz w:val="24"/>
          <w:szCs w:val="24"/>
        </w:rPr>
      </w:pPr>
      <w:r w:rsidRPr="00247AC1">
        <w:rPr>
          <w:rFonts w:ascii="Cabin" w:hAnsi="Cabin"/>
          <w:sz w:val="24"/>
          <w:szCs w:val="24"/>
        </w:rPr>
        <w:t>LPN = Licensed Practical Nurses</w:t>
      </w:r>
    </w:p>
    <w:p w14:paraId="05D8993D" w14:textId="77777777" w:rsidR="00772A50" w:rsidRPr="00247AC1" w:rsidRDefault="00772A50" w:rsidP="00A62FC3">
      <w:pPr>
        <w:spacing w:after="0"/>
        <w:rPr>
          <w:rFonts w:ascii="Cabin" w:hAnsi="Cabin"/>
          <w:sz w:val="24"/>
          <w:szCs w:val="24"/>
        </w:rPr>
      </w:pPr>
      <w:r w:rsidRPr="00247AC1">
        <w:rPr>
          <w:rFonts w:ascii="Cabin" w:hAnsi="Cabin"/>
          <w:sz w:val="24"/>
          <w:szCs w:val="24"/>
        </w:rPr>
        <w:t>RN = Registered Nurses</w:t>
      </w:r>
    </w:p>
    <w:p w14:paraId="617B7C4B" w14:textId="77777777" w:rsidR="00772A50" w:rsidRPr="00247AC1" w:rsidRDefault="00772A50" w:rsidP="00A62FC3">
      <w:pPr>
        <w:spacing w:after="0"/>
        <w:rPr>
          <w:rFonts w:ascii="Cabin" w:hAnsi="Cabin"/>
          <w:sz w:val="24"/>
          <w:szCs w:val="24"/>
        </w:rPr>
      </w:pPr>
      <w:r w:rsidRPr="00247AC1">
        <w:rPr>
          <w:rFonts w:ascii="Cabin" w:hAnsi="Cabin"/>
          <w:sz w:val="24"/>
          <w:szCs w:val="24"/>
        </w:rPr>
        <w:t>PCA = Personal Care Attendants</w:t>
      </w:r>
    </w:p>
    <w:p w14:paraId="0F1A9C50" w14:textId="78D9801E" w:rsidR="004B78A6" w:rsidRPr="00247AC1" w:rsidRDefault="00772A50" w:rsidP="00772A50">
      <w:pPr>
        <w:spacing w:before="60" w:after="0"/>
        <w:rPr>
          <w:rFonts w:ascii="Cabin" w:hAnsi="Cabin"/>
          <w:sz w:val="24"/>
          <w:szCs w:val="24"/>
        </w:rPr>
      </w:pPr>
      <w:r w:rsidRPr="00247AC1">
        <w:rPr>
          <w:rFonts w:ascii="Cabin" w:hAnsi="Cabin"/>
          <w:i/>
          <w:iCs/>
          <w:sz w:val="24"/>
          <w:szCs w:val="24"/>
        </w:rPr>
        <w:t>Notes.</w:t>
      </w:r>
      <w:r w:rsidR="00E268D3" w:rsidRPr="00247AC1">
        <w:rPr>
          <w:rFonts w:ascii="Cabin" w:eastAsia="Times New Roman" w:hAnsi="Cabin" w:cstheme="minorHAnsi"/>
          <w:color w:val="002060"/>
          <w:sz w:val="48"/>
          <w:szCs w:val="48"/>
        </w:rPr>
        <w:t xml:space="preserve"> </w:t>
      </w:r>
      <w:r w:rsidRPr="00247AC1">
        <w:rPr>
          <w:rFonts w:ascii="Cabin" w:hAnsi="Cabin"/>
          <w:sz w:val="24"/>
          <w:szCs w:val="24"/>
        </w:rPr>
        <w:t xml:space="preserve">The </w:t>
      </w:r>
      <w:r w:rsidR="00BF649D" w:rsidRPr="00247AC1">
        <w:rPr>
          <w:rFonts w:ascii="Cabin" w:hAnsi="Cabin"/>
          <w:sz w:val="24"/>
          <w:szCs w:val="24"/>
        </w:rPr>
        <w:t>second column</w:t>
      </w:r>
      <w:r w:rsidRPr="00247AC1">
        <w:rPr>
          <w:rFonts w:ascii="Cabin" w:hAnsi="Cabin"/>
          <w:sz w:val="24"/>
          <w:szCs w:val="24"/>
        </w:rPr>
        <w:t xml:space="preserve"> </w:t>
      </w:r>
      <w:r w:rsidR="006B423C" w:rsidRPr="00247AC1">
        <w:rPr>
          <w:rFonts w:ascii="Cabin" w:hAnsi="Cabin"/>
          <w:sz w:val="24"/>
          <w:szCs w:val="24"/>
        </w:rPr>
        <w:t>indicates</w:t>
      </w:r>
      <w:r w:rsidR="001703F5" w:rsidRPr="00247AC1">
        <w:rPr>
          <w:rFonts w:ascii="Cabin" w:hAnsi="Cabin"/>
          <w:sz w:val="24"/>
          <w:szCs w:val="24"/>
        </w:rPr>
        <w:t xml:space="preserve"> the </w:t>
      </w:r>
      <w:r w:rsidR="00A34590" w:rsidRPr="00247AC1">
        <w:rPr>
          <w:rFonts w:ascii="Cabin" w:hAnsi="Cabin"/>
          <w:sz w:val="24"/>
          <w:szCs w:val="24"/>
        </w:rPr>
        <w:t>percentage</w:t>
      </w:r>
      <w:r w:rsidR="001703F5" w:rsidRPr="00247AC1">
        <w:rPr>
          <w:rFonts w:ascii="Cabin" w:hAnsi="Cabin"/>
          <w:sz w:val="24"/>
          <w:szCs w:val="24"/>
        </w:rPr>
        <w:t xml:space="preserve"> of ALRs </w:t>
      </w:r>
      <w:r w:rsidR="005E53F6" w:rsidRPr="00247AC1">
        <w:rPr>
          <w:rFonts w:ascii="Cabin" w:hAnsi="Cabin"/>
          <w:sz w:val="24"/>
          <w:szCs w:val="24"/>
        </w:rPr>
        <w:t>reporting more than zero contractor hours per month</w:t>
      </w:r>
      <w:r w:rsidR="00A34590" w:rsidRPr="00247AC1">
        <w:rPr>
          <w:rFonts w:ascii="Cabin" w:hAnsi="Cabin"/>
          <w:sz w:val="24"/>
          <w:szCs w:val="24"/>
        </w:rPr>
        <w:t xml:space="preserve">. </w:t>
      </w:r>
      <w:r w:rsidRPr="00247AC1">
        <w:rPr>
          <w:rFonts w:ascii="Cabin" w:hAnsi="Cabin"/>
          <w:sz w:val="24"/>
          <w:szCs w:val="24"/>
        </w:rPr>
        <w:t xml:space="preserve">The numbers in the remaining columns are only for ALRs that reported using contractors </w:t>
      </w:r>
      <w:r w:rsidR="00183CCF" w:rsidRPr="00247AC1">
        <w:rPr>
          <w:rFonts w:ascii="Cabin" w:hAnsi="Cabin"/>
          <w:sz w:val="24"/>
          <w:szCs w:val="24"/>
        </w:rPr>
        <w:t>for more than zero hours</w:t>
      </w:r>
      <w:r w:rsidR="003E7416" w:rsidRPr="00247AC1">
        <w:rPr>
          <w:rFonts w:ascii="Cabin" w:hAnsi="Cabin"/>
          <w:sz w:val="24"/>
          <w:szCs w:val="24"/>
        </w:rPr>
        <w:t xml:space="preserve"> </w:t>
      </w:r>
      <w:r w:rsidRPr="00247AC1">
        <w:rPr>
          <w:rFonts w:ascii="Cabin" w:hAnsi="Cabin"/>
          <w:sz w:val="24"/>
          <w:szCs w:val="24"/>
        </w:rPr>
        <w:t>in the month.</w:t>
      </w:r>
      <w:r w:rsidR="004B78A6" w:rsidRPr="00247AC1">
        <w:rPr>
          <w:rFonts w:ascii="Cabin" w:hAnsi="Cabin"/>
          <w:sz w:val="24"/>
          <w:szCs w:val="24"/>
        </w:rPr>
        <w:br w:type="page"/>
      </w:r>
    </w:p>
    <w:p w14:paraId="4EF0CBFC" w14:textId="215594FE" w:rsidR="007447AD" w:rsidRPr="00247AC1" w:rsidRDefault="007447AD" w:rsidP="00247AC1">
      <w:pPr>
        <w:pStyle w:val="Heading2"/>
        <w:rPr>
          <w:rFonts w:eastAsia="Times New Roman"/>
        </w:rPr>
      </w:pPr>
      <w:bookmarkStart w:id="17" w:name="_Toc227597772"/>
      <w:bookmarkStart w:id="18" w:name="_Toc227598071"/>
      <w:r w:rsidRPr="00247AC1">
        <w:rPr>
          <w:rFonts w:eastAsia="Times New Roman"/>
        </w:rPr>
        <w:lastRenderedPageBreak/>
        <w:t>R</w:t>
      </w:r>
      <w:r w:rsidR="00247AC1">
        <w:rPr>
          <w:rFonts w:eastAsia="Times New Roman"/>
        </w:rPr>
        <w:t>esidents</w:t>
      </w:r>
      <w:bookmarkEnd w:id="17"/>
      <w:bookmarkEnd w:id="18"/>
    </w:p>
    <w:p w14:paraId="6E07080A" w14:textId="77777777" w:rsidR="007447AD" w:rsidRPr="00247AC1" w:rsidRDefault="007447AD" w:rsidP="007447AD">
      <w:pPr>
        <w:spacing w:after="0"/>
        <w:rPr>
          <w:rFonts w:ascii="Cabin" w:hAnsi="Cabin"/>
          <w:sz w:val="24"/>
          <w:szCs w:val="24"/>
        </w:rPr>
      </w:pPr>
      <w:r w:rsidRPr="00247AC1">
        <w:rPr>
          <w:rFonts w:ascii="Cabin" w:hAnsi="Cabin"/>
          <w:sz w:val="24"/>
          <w:szCs w:val="24"/>
        </w:rPr>
        <w:t>To describe ALR residents, this report presents two different types of information:</w:t>
      </w:r>
      <w:r w:rsidRPr="00247AC1">
        <w:rPr>
          <w:rStyle w:val="FootnoteReference"/>
          <w:rFonts w:ascii="Cabin" w:hAnsi="Cabin"/>
          <w:sz w:val="24"/>
          <w:szCs w:val="24"/>
        </w:rPr>
        <w:footnoteReference w:id="13"/>
      </w:r>
      <w:r w:rsidRPr="00247AC1">
        <w:rPr>
          <w:rFonts w:ascii="Cabin" w:hAnsi="Cabin"/>
          <w:sz w:val="24"/>
          <w:szCs w:val="24"/>
        </w:rPr>
        <w:t xml:space="preserve"> </w:t>
      </w:r>
    </w:p>
    <w:p w14:paraId="1ECC612B" w14:textId="513B211A" w:rsidR="007447AD" w:rsidRPr="00247AC1" w:rsidRDefault="007447AD" w:rsidP="007447AD">
      <w:pPr>
        <w:pStyle w:val="ListParagraph"/>
        <w:numPr>
          <w:ilvl w:val="0"/>
          <w:numId w:val="1"/>
        </w:numPr>
        <w:spacing w:after="0"/>
        <w:rPr>
          <w:rFonts w:ascii="Cabin" w:hAnsi="Cabin"/>
          <w:sz w:val="24"/>
          <w:szCs w:val="24"/>
        </w:rPr>
      </w:pPr>
      <w:r w:rsidRPr="00247AC1">
        <w:rPr>
          <w:rFonts w:ascii="Cabin" w:hAnsi="Cabin"/>
          <w:i/>
          <w:iCs/>
          <w:sz w:val="24"/>
          <w:szCs w:val="24"/>
        </w:rPr>
        <w:t>Statistics about residents</w:t>
      </w:r>
      <w:r w:rsidRPr="00247AC1">
        <w:rPr>
          <w:rFonts w:ascii="Cabin" w:hAnsi="Cabin"/>
          <w:sz w:val="24"/>
          <w:szCs w:val="24"/>
        </w:rPr>
        <w:t>.</w:t>
      </w:r>
      <w:r w:rsidRPr="00247AC1">
        <w:rPr>
          <w:rFonts w:ascii="Cabin" w:hAnsi="Cabin"/>
          <w:i/>
          <w:iCs/>
          <w:sz w:val="24"/>
          <w:szCs w:val="24"/>
        </w:rPr>
        <w:t xml:space="preserve"> </w:t>
      </w:r>
      <w:r w:rsidRPr="00247AC1">
        <w:rPr>
          <w:rFonts w:ascii="Cabin" w:hAnsi="Cabin"/>
          <w:sz w:val="24"/>
          <w:szCs w:val="24"/>
        </w:rPr>
        <w:t xml:space="preserve">For example, </w:t>
      </w:r>
      <w:r w:rsidR="00AB29EA" w:rsidRPr="00247AC1">
        <w:rPr>
          <w:rFonts w:ascii="Cabin" w:hAnsi="Cabin"/>
          <w:sz w:val="24"/>
          <w:szCs w:val="24"/>
        </w:rPr>
        <w:t xml:space="preserve">in 2025, </w:t>
      </w:r>
      <w:r w:rsidRPr="00247AC1">
        <w:rPr>
          <w:rFonts w:ascii="Cabin" w:hAnsi="Cabin"/>
          <w:sz w:val="24"/>
          <w:szCs w:val="24"/>
        </w:rPr>
        <w:t>2</w:t>
      </w:r>
      <w:r w:rsidR="00B258B5" w:rsidRPr="00247AC1">
        <w:rPr>
          <w:rFonts w:ascii="Cabin" w:hAnsi="Cabin"/>
          <w:sz w:val="24"/>
          <w:szCs w:val="24"/>
        </w:rPr>
        <w:t>3</w:t>
      </w:r>
      <w:r w:rsidRPr="00247AC1">
        <w:rPr>
          <w:rFonts w:ascii="Cabin" w:hAnsi="Cabin"/>
          <w:sz w:val="24"/>
          <w:szCs w:val="24"/>
        </w:rPr>
        <w:t xml:space="preserve">% of Massachusetts traditional ALR residents </w:t>
      </w:r>
      <w:r w:rsidR="009834DC" w:rsidRPr="00247AC1">
        <w:rPr>
          <w:rFonts w:ascii="Cabin" w:hAnsi="Cabin"/>
          <w:sz w:val="24"/>
          <w:szCs w:val="24"/>
        </w:rPr>
        <w:t xml:space="preserve">were </w:t>
      </w:r>
      <w:r w:rsidRPr="00247AC1">
        <w:rPr>
          <w:rFonts w:ascii="Cabin" w:hAnsi="Cabin"/>
          <w:sz w:val="24"/>
          <w:szCs w:val="24"/>
        </w:rPr>
        <w:t>diagnosed with ADRD</w:t>
      </w:r>
      <w:r w:rsidRPr="00247AC1">
        <w:rPr>
          <w:rFonts w:ascii="Cabin" w:hAnsi="Cabin"/>
          <w:i/>
          <w:iCs/>
          <w:sz w:val="24"/>
          <w:szCs w:val="24"/>
        </w:rPr>
        <w:t>.</w:t>
      </w:r>
      <w:r w:rsidRPr="00247AC1">
        <w:rPr>
          <w:rFonts w:ascii="Cabin" w:hAnsi="Cabin"/>
          <w:sz w:val="24"/>
          <w:szCs w:val="24"/>
        </w:rPr>
        <w:t xml:space="preserve"> The unit</w:t>
      </w:r>
      <w:r w:rsidR="00342ADB" w:rsidRPr="00247AC1">
        <w:rPr>
          <w:rFonts w:ascii="Cabin" w:hAnsi="Cabin"/>
          <w:sz w:val="24"/>
          <w:szCs w:val="24"/>
        </w:rPr>
        <w:t>s</w:t>
      </w:r>
      <w:r w:rsidRPr="00247AC1">
        <w:rPr>
          <w:rFonts w:ascii="Cabin" w:hAnsi="Cabin"/>
          <w:sz w:val="24"/>
          <w:szCs w:val="24"/>
        </w:rPr>
        <w:t xml:space="preserve"> analy</w:t>
      </w:r>
      <w:r w:rsidR="00342ADB" w:rsidRPr="00247AC1">
        <w:rPr>
          <w:rFonts w:ascii="Cabin" w:hAnsi="Cabin"/>
          <w:sz w:val="24"/>
          <w:szCs w:val="24"/>
        </w:rPr>
        <w:t>zed</w:t>
      </w:r>
      <w:r w:rsidRPr="00247AC1">
        <w:rPr>
          <w:rFonts w:ascii="Cabin" w:hAnsi="Cabin"/>
          <w:sz w:val="24"/>
          <w:szCs w:val="24"/>
        </w:rPr>
        <w:t xml:space="preserve"> </w:t>
      </w:r>
      <w:r w:rsidR="00342ADB" w:rsidRPr="00247AC1">
        <w:rPr>
          <w:rFonts w:ascii="Cabin" w:hAnsi="Cabin"/>
          <w:sz w:val="24"/>
          <w:szCs w:val="24"/>
        </w:rPr>
        <w:t>are</w:t>
      </w:r>
      <w:r w:rsidRPr="00247AC1">
        <w:rPr>
          <w:rFonts w:ascii="Cabin" w:hAnsi="Cabin"/>
          <w:sz w:val="24"/>
          <w:szCs w:val="24"/>
        </w:rPr>
        <w:t xml:space="preserve"> ALR resident</w:t>
      </w:r>
      <w:r w:rsidR="00342ADB" w:rsidRPr="00247AC1">
        <w:rPr>
          <w:rFonts w:ascii="Cabin" w:hAnsi="Cabin"/>
          <w:sz w:val="24"/>
          <w:szCs w:val="24"/>
        </w:rPr>
        <w:t>s</w:t>
      </w:r>
      <w:r w:rsidRPr="00247AC1">
        <w:rPr>
          <w:rFonts w:ascii="Cabin" w:hAnsi="Cabin"/>
          <w:sz w:val="24"/>
          <w:szCs w:val="24"/>
        </w:rPr>
        <w:t>, and the analysis describes the Massachusetts ALR population. These statistics do not reveal potentially large differences between residents in different ALRs.</w:t>
      </w:r>
    </w:p>
    <w:p w14:paraId="21B87A13" w14:textId="7E8BB205" w:rsidR="007447AD" w:rsidRPr="00247AC1" w:rsidRDefault="007447AD" w:rsidP="007447AD">
      <w:pPr>
        <w:pStyle w:val="ListParagraph"/>
        <w:numPr>
          <w:ilvl w:val="0"/>
          <w:numId w:val="1"/>
        </w:numPr>
        <w:spacing w:after="0"/>
        <w:rPr>
          <w:rFonts w:ascii="Cabin" w:hAnsi="Cabin"/>
          <w:sz w:val="24"/>
          <w:szCs w:val="24"/>
        </w:rPr>
      </w:pPr>
      <w:r w:rsidRPr="00247AC1">
        <w:rPr>
          <w:rFonts w:ascii="Cabin" w:hAnsi="Cabin"/>
          <w:i/>
          <w:iCs/>
          <w:sz w:val="24"/>
          <w:szCs w:val="24"/>
        </w:rPr>
        <w:t xml:space="preserve">Statistics about ALRs. </w:t>
      </w:r>
      <w:r w:rsidRPr="00247AC1">
        <w:rPr>
          <w:rFonts w:ascii="Cabin" w:hAnsi="Cabin"/>
          <w:sz w:val="24"/>
          <w:szCs w:val="24"/>
        </w:rPr>
        <w:t xml:space="preserve">For example, </w:t>
      </w:r>
      <w:r w:rsidR="002E24BE" w:rsidRPr="00247AC1">
        <w:rPr>
          <w:rFonts w:ascii="Cabin" w:hAnsi="Cabin"/>
          <w:sz w:val="24"/>
          <w:szCs w:val="24"/>
        </w:rPr>
        <w:t>in</w:t>
      </w:r>
      <w:r w:rsidR="00BC1353" w:rsidRPr="00247AC1">
        <w:rPr>
          <w:rFonts w:ascii="Cabin" w:hAnsi="Cabin"/>
          <w:sz w:val="24"/>
          <w:szCs w:val="24"/>
        </w:rPr>
        <w:t xml:space="preserve"> 2025, in</w:t>
      </w:r>
      <w:r w:rsidR="00A859AF" w:rsidRPr="00247AC1">
        <w:rPr>
          <w:rFonts w:ascii="Cabin" w:hAnsi="Cabin"/>
          <w:sz w:val="24"/>
          <w:szCs w:val="24"/>
        </w:rPr>
        <w:t xml:space="preserve"> 54</w:t>
      </w:r>
      <w:r w:rsidRPr="00247AC1">
        <w:rPr>
          <w:rFonts w:ascii="Cabin" w:hAnsi="Cabin"/>
          <w:sz w:val="24"/>
          <w:szCs w:val="24"/>
        </w:rPr>
        <w:t xml:space="preserve"> ALRs with traditional residents, fewer than 10% of residents </w:t>
      </w:r>
      <w:r w:rsidR="006C4B36" w:rsidRPr="00247AC1">
        <w:rPr>
          <w:rFonts w:ascii="Cabin" w:hAnsi="Cabin"/>
          <w:sz w:val="24"/>
          <w:szCs w:val="24"/>
        </w:rPr>
        <w:t>were</w:t>
      </w:r>
      <w:r w:rsidRPr="00247AC1">
        <w:rPr>
          <w:rFonts w:ascii="Cabin" w:hAnsi="Cabin"/>
          <w:sz w:val="24"/>
          <w:szCs w:val="24"/>
        </w:rPr>
        <w:t xml:space="preserve"> diagnosed with ADRD</w:t>
      </w:r>
      <w:r w:rsidR="00BC1353" w:rsidRPr="00247AC1">
        <w:rPr>
          <w:rFonts w:ascii="Cabin" w:hAnsi="Cabin"/>
          <w:sz w:val="24"/>
          <w:szCs w:val="24"/>
        </w:rPr>
        <w:t xml:space="preserve"> while</w:t>
      </w:r>
      <w:r w:rsidR="006C4B36" w:rsidRPr="00247AC1">
        <w:rPr>
          <w:rFonts w:ascii="Cabin" w:hAnsi="Cabin"/>
          <w:sz w:val="24"/>
          <w:szCs w:val="24"/>
        </w:rPr>
        <w:t xml:space="preserve"> 17 ALRs</w:t>
      </w:r>
      <w:r w:rsidRPr="00247AC1">
        <w:rPr>
          <w:rFonts w:ascii="Cabin" w:hAnsi="Cabin"/>
          <w:sz w:val="24"/>
          <w:szCs w:val="24"/>
        </w:rPr>
        <w:t xml:space="preserve"> with traditional residents, more than 50% of traditional residents </w:t>
      </w:r>
      <w:r w:rsidR="006A74A2" w:rsidRPr="00247AC1">
        <w:rPr>
          <w:rFonts w:ascii="Cabin" w:hAnsi="Cabin"/>
          <w:sz w:val="24"/>
          <w:szCs w:val="24"/>
        </w:rPr>
        <w:t>were</w:t>
      </w:r>
      <w:r w:rsidRPr="00247AC1">
        <w:rPr>
          <w:rFonts w:ascii="Cabin" w:hAnsi="Cabin"/>
          <w:sz w:val="24"/>
          <w:szCs w:val="24"/>
        </w:rPr>
        <w:t xml:space="preserve"> diagnosed.</w:t>
      </w:r>
      <w:r w:rsidR="00BC1353" w:rsidRPr="00247AC1">
        <w:rPr>
          <w:rFonts w:ascii="Cabin" w:hAnsi="Cabin"/>
          <w:sz w:val="24"/>
          <w:szCs w:val="24"/>
        </w:rPr>
        <w:t xml:space="preserve"> </w:t>
      </w:r>
      <w:r w:rsidRPr="00247AC1">
        <w:rPr>
          <w:rFonts w:ascii="Cabin" w:hAnsi="Cabin"/>
          <w:sz w:val="24"/>
          <w:szCs w:val="24"/>
        </w:rPr>
        <w:t>Th</w:t>
      </w:r>
      <w:r w:rsidR="000846FF" w:rsidRPr="00247AC1">
        <w:rPr>
          <w:rFonts w:ascii="Cabin" w:hAnsi="Cabin"/>
          <w:sz w:val="24"/>
          <w:szCs w:val="24"/>
        </w:rPr>
        <w:t xml:space="preserve">is </w:t>
      </w:r>
      <w:r w:rsidRPr="00247AC1">
        <w:rPr>
          <w:rFonts w:ascii="Cabin" w:hAnsi="Cabin"/>
          <w:sz w:val="24"/>
          <w:szCs w:val="24"/>
        </w:rPr>
        <w:t>analysis examines residents as part of an ALR.</w:t>
      </w:r>
    </w:p>
    <w:p w14:paraId="3D30015F" w14:textId="77777777" w:rsidR="007447AD" w:rsidRPr="00247AC1" w:rsidRDefault="007447AD" w:rsidP="007447AD">
      <w:pPr>
        <w:spacing w:after="0"/>
        <w:rPr>
          <w:rFonts w:ascii="Cabin" w:hAnsi="Cabin"/>
          <w:sz w:val="24"/>
          <w:szCs w:val="24"/>
        </w:rPr>
      </w:pPr>
    </w:p>
    <w:p w14:paraId="75B16483" w14:textId="77777777" w:rsidR="007447AD" w:rsidRPr="00247AC1" w:rsidRDefault="007447AD" w:rsidP="007447AD">
      <w:pPr>
        <w:spacing w:after="0"/>
        <w:rPr>
          <w:rFonts w:ascii="Cabin" w:hAnsi="Cabin"/>
          <w:sz w:val="24"/>
          <w:szCs w:val="24"/>
        </w:rPr>
      </w:pPr>
      <w:r w:rsidRPr="00247AC1">
        <w:rPr>
          <w:rFonts w:ascii="Cabin" w:hAnsi="Cabin"/>
          <w:sz w:val="24"/>
          <w:szCs w:val="24"/>
        </w:rPr>
        <w:t>For clarity, this report presents statistics about residents in tables, and reports statistics about ALRs in figures.</w:t>
      </w:r>
    </w:p>
    <w:p w14:paraId="60EFD71E" w14:textId="77777777" w:rsidR="007447AD" w:rsidRPr="00247AC1" w:rsidRDefault="007447AD" w:rsidP="007447AD">
      <w:pPr>
        <w:spacing w:after="0"/>
        <w:rPr>
          <w:rFonts w:ascii="Cabin" w:eastAsia="Calibri" w:hAnsi="Cabin" w:cs="Arial"/>
          <w:sz w:val="24"/>
          <w:szCs w:val="24"/>
          <w14:ligatures w14:val="none"/>
        </w:rPr>
      </w:pPr>
    </w:p>
    <w:p w14:paraId="228CB7BD" w14:textId="74FF8CA9" w:rsidR="007447AD" w:rsidRPr="00247AC1" w:rsidRDefault="007447AD" w:rsidP="007447AD">
      <w:pPr>
        <w:spacing w:after="0"/>
        <w:rPr>
          <w:rFonts w:ascii="Cabin" w:eastAsia="Calibri" w:hAnsi="Cabin" w:cs="Arial"/>
          <w:sz w:val="24"/>
          <w:szCs w:val="24"/>
          <w14:ligatures w14:val="none"/>
        </w:rPr>
      </w:pPr>
      <w:r w:rsidRPr="00247AC1">
        <w:rPr>
          <w:rFonts w:ascii="Cabin" w:eastAsia="Calibri" w:hAnsi="Cabin" w:cs="Arial"/>
          <w:sz w:val="24"/>
          <w:szCs w:val="24"/>
          <w14:ligatures w14:val="none"/>
        </w:rPr>
        <w:t>The responding ALRs reported a total of 1</w:t>
      </w:r>
      <w:r w:rsidR="000A4063" w:rsidRPr="00247AC1">
        <w:rPr>
          <w:rFonts w:ascii="Cabin" w:eastAsia="Calibri" w:hAnsi="Cabin" w:cs="Arial"/>
          <w:sz w:val="24"/>
          <w:szCs w:val="24"/>
          <w14:ligatures w14:val="none"/>
        </w:rPr>
        <w:t>8</w:t>
      </w:r>
      <w:r w:rsidRPr="00247AC1">
        <w:rPr>
          <w:rFonts w:ascii="Cabin" w:eastAsia="Calibri" w:hAnsi="Cabin" w:cs="Arial"/>
          <w:sz w:val="24"/>
          <w:szCs w:val="24"/>
          <w14:ligatures w14:val="none"/>
        </w:rPr>
        <w:t>,</w:t>
      </w:r>
      <w:r w:rsidR="00627CDE" w:rsidRPr="00247AC1">
        <w:rPr>
          <w:rFonts w:ascii="Cabin" w:eastAsia="Calibri" w:hAnsi="Cabin" w:cs="Arial"/>
          <w:sz w:val="24"/>
          <w:szCs w:val="24"/>
          <w14:ligatures w14:val="none"/>
        </w:rPr>
        <w:t>463</w:t>
      </w:r>
      <w:r w:rsidRPr="00247AC1">
        <w:rPr>
          <w:rFonts w:ascii="Cabin" w:eastAsia="Calibri" w:hAnsi="Cabin" w:cs="Arial"/>
          <w:sz w:val="24"/>
          <w:szCs w:val="24"/>
          <w14:ligatures w14:val="none"/>
        </w:rPr>
        <w:t xml:space="preserve"> residents, with 12,</w:t>
      </w:r>
      <w:r w:rsidR="00E43E73" w:rsidRPr="00247AC1">
        <w:rPr>
          <w:rFonts w:ascii="Cabin" w:eastAsia="Calibri" w:hAnsi="Cabin" w:cs="Arial"/>
          <w:sz w:val="24"/>
          <w:szCs w:val="24"/>
          <w14:ligatures w14:val="none"/>
        </w:rPr>
        <w:t>912</w:t>
      </w:r>
      <w:r w:rsidRPr="00247AC1">
        <w:rPr>
          <w:rFonts w:ascii="Cabin" w:eastAsia="Calibri" w:hAnsi="Cabin" w:cs="Arial"/>
          <w:sz w:val="24"/>
          <w:szCs w:val="24"/>
          <w14:ligatures w14:val="none"/>
        </w:rPr>
        <w:t xml:space="preserve"> traditional unit residents and 5,</w:t>
      </w:r>
      <w:r w:rsidR="00020DDD" w:rsidRPr="00247AC1">
        <w:rPr>
          <w:rFonts w:ascii="Cabin" w:eastAsia="Calibri" w:hAnsi="Cabin" w:cs="Arial"/>
          <w:sz w:val="24"/>
          <w:szCs w:val="24"/>
          <w14:ligatures w14:val="none"/>
        </w:rPr>
        <w:t>551</w:t>
      </w:r>
      <w:r w:rsidRPr="00247AC1">
        <w:rPr>
          <w:rFonts w:ascii="Cabin" w:eastAsia="Calibri" w:hAnsi="Cabin" w:cs="Arial"/>
          <w:sz w:val="24"/>
          <w:szCs w:val="24"/>
          <w14:ligatures w14:val="none"/>
        </w:rPr>
        <w:t xml:space="preserve"> SCR residents as of December 31, </w:t>
      </w:r>
      <w:r w:rsidR="00B14097" w:rsidRPr="00247AC1">
        <w:rPr>
          <w:rFonts w:ascii="Cabin" w:eastAsia="Calibri" w:hAnsi="Cabin" w:cs="Arial"/>
          <w:sz w:val="24"/>
          <w:szCs w:val="24"/>
          <w14:ligatures w14:val="none"/>
        </w:rPr>
        <w:t>202</w:t>
      </w:r>
      <w:r w:rsidR="00AB53F9" w:rsidRPr="00247AC1">
        <w:rPr>
          <w:rFonts w:ascii="Cabin" w:eastAsia="Calibri" w:hAnsi="Cabin" w:cs="Arial"/>
          <w:sz w:val="24"/>
          <w:szCs w:val="24"/>
          <w14:ligatures w14:val="none"/>
        </w:rPr>
        <w:t>5</w:t>
      </w:r>
      <w:r w:rsidRPr="00247AC1">
        <w:rPr>
          <w:rFonts w:ascii="Cabin" w:eastAsia="Calibri" w:hAnsi="Cabin" w:cs="Arial"/>
          <w:sz w:val="24"/>
          <w:szCs w:val="24"/>
          <w14:ligatures w14:val="none"/>
        </w:rPr>
        <w:t>.</w:t>
      </w:r>
      <w:r w:rsidRPr="00247AC1">
        <w:rPr>
          <w:rFonts w:ascii="Cabin" w:eastAsia="Calibri" w:hAnsi="Cabin" w:cs="Arial"/>
          <w:sz w:val="24"/>
          <w:szCs w:val="24"/>
          <w:vertAlign w:val="superscript"/>
          <w14:ligatures w14:val="none"/>
        </w:rPr>
        <w:footnoteReference w:id="14"/>
      </w:r>
      <w:r w:rsidRPr="00247AC1">
        <w:rPr>
          <w:rFonts w:ascii="Cabin" w:eastAsia="Calibri" w:hAnsi="Cabin" w:cs="Arial"/>
          <w:sz w:val="24"/>
          <w:szCs w:val="24"/>
          <w14:ligatures w14:val="none"/>
        </w:rPr>
        <w:t xml:space="preserve"> </w:t>
      </w:r>
    </w:p>
    <w:p w14:paraId="0B71A0C2" w14:textId="77777777" w:rsidR="007447AD" w:rsidRPr="00247AC1" w:rsidRDefault="007447AD" w:rsidP="007447AD">
      <w:pPr>
        <w:spacing w:after="0"/>
        <w:rPr>
          <w:rFonts w:ascii="Cabin" w:eastAsia="Calibri" w:hAnsi="Cabin" w:cs="Arial"/>
          <w:sz w:val="24"/>
          <w:szCs w:val="24"/>
          <w14:ligatures w14:val="none"/>
        </w:rPr>
      </w:pPr>
    </w:p>
    <w:p w14:paraId="2130F6D0" w14:textId="0E69823A" w:rsidR="007447AD" w:rsidRDefault="007447AD" w:rsidP="007447AD">
      <w:pPr>
        <w:spacing w:after="0"/>
        <w:rPr>
          <w:rFonts w:ascii="Cabin" w:eastAsia="Calibri" w:hAnsi="Cabin" w:cs="Arial"/>
          <w:sz w:val="24"/>
          <w:szCs w:val="24"/>
          <w14:ligatures w14:val="none"/>
        </w:rPr>
      </w:pPr>
      <w:r w:rsidRPr="00247AC1">
        <w:rPr>
          <w:rFonts w:ascii="Cabin" w:eastAsia="Calibri" w:hAnsi="Cabin" w:cs="Arial"/>
          <w:sz w:val="24"/>
          <w:szCs w:val="24"/>
          <w14:ligatures w14:val="none"/>
        </w:rPr>
        <w:t xml:space="preserve">The total number of ALR residents (traditional plus SCR) </w:t>
      </w:r>
      <w:r w:rsidR="00FF3F2F" w:rsidRPr="00247AC1">
        <w:rPr>
          <w:rFonts w:ascii="Cabin" w:eastAsia="Calibri" w:hAnsi="Cabin" w:cs="Arial"/>
          <w:sz w:val="24"/>
          <w:szCs w:val="24"/>
          <w14:ligatures w14:val="none"/>
        </w:rPr>
        <w:t xml:space="preserve">increased </w:t>
      </w:r>
      <w:r w:rsidR="00D4252B" w:rsidRPr="00247AC1">
        <w:rPr>
          <w:rFonts w:ascii="Cabin" w:eastAsia="Calibri" w:hAnsi="Cabin" w:cs="Arial"/>
          <w:sz w:val="24"/>
          <w:szCs w:val="24"/>
          <w14:ligatures w14:val="none"/>
        </w:rPr>
        <w:t xml:space="preserve">incrementally during most months of </w:t>
      </w:r>
      <w:r w:rsidR="00B14097" w:rsidRPr="00247AC1">
        <w:rPr>
          <w:rFonts w:ascii="Cabin" w:eastAsia="Calibri" w:hAnsi="Cabin" w:cs="Arial"/>
          <w:sz w:val="24"/>
          <w:szCs w:val="24"/>
          <w14:ligatures w14:val="none"/>
        </w:rPr>
        <w:t>202</w:t>
      </w:r>
      <w:r w:rsidR="00AB53F9" w:rsidRPr="00247AC1">
        <w:rPr>
          <w:rFonts w:ascii="Cabin" w:eastAsia="Calibri" w:hAnsi="Cabin" w:cs="Arial"/>
          <w:sz w:val="24"/>
          <w:szCs w:val="24"/>
          <w14:ligatures w14:val="none"/>
        </w:rPr>
        <w:t>5</w:t>
      </w:r>
      <w:r w:rsidRPr="00247AC1">
        <w:rPr>
          <w:rFonts w:ascii="Cabin" w:eastAsia="Calibri" w:hAnsi="Cabin" w:cs="Arial"/>
          <w:sz w:val="24"/>
          <w:szCs w:val="24"/>
          <w14:ligatures w14:val="none"/>
        </w:rPr>
        <w:t xml:space="preserve"> (Table </w:t>
      </w:r>
      <w:r w:rsidR="00053326" w:rsidRPr="00247AC1">
        <w:rPr>
          <w:rFonts w:ascii="Cabin" w:eastAsia="Calibri" w:hAnsi="Cabin" w:cs="Arial"/>
          <w:sz w:val="24"/>
          <w:szCs w:val="24"/>
          <w14:ligatures w14:val="none"/>
        </w:rPr>
        <w:t>2</w:t>
      </w:r>
      <w:r w:rsidRPr="00247AC1">
        <w:rPr>
          <w:rFonts w:ascii="Cabin" w:eastAsia="Calibri" w:hAnsi="Cabin" w:cs="Arial"/>
          <w:sz w:val="24"/>
          <w:szCs w:val="24"/>
          <w14:ligatures w14:val="none"/>
        </w:rPr>
        <w:t xml:space="preserve">). </w:t>
      </w:r>
    </w:p>
    <w:p w14:paraId="15E03A14" w14:textId="77777777" w:rsidR="00247AC1" w:rsidRDefault="00247AC1" w:rsidP="007447AD">
      <w:pPr>
        <w:spacing w:after="0"/>
        <w:rPr>
          <w:rFonts w:ascii="Cabin" w:eastAsia="Calibri" w:hAnsi="Cabin" w:cs="Arial"/>
          <w:sz w:val="24"/>
          <w:szCs w:val="24"/>
          <w14:ligatures w14:val="none"/>
        </w:rPr>
      </w:pPr>
    </w:p>
    <w:p w14:paraId="41598802" w14:textId="77777777" w:rsidR="00247AC1" w:rsidRDefault="00247AC1" w:rsidP="007447AD">
      <w:pPr>
        <w:spacing w:after="0"/>
        <w:rPr>
          <w:rFonts w:ascii="Cabin" w:eastAsia="Calibri" w:hAnsi="Cabin" w:cs="Arial"/>
          <w:sz w:val="24"/>
          <w:szCs w:val="24"/>
          <w14:ligatures w14:val="none"/>
        </w:rPr>
      </w:pPr>
    </w:p>
    <w:p w14:paraId="41A8F4B6" w14:textId="77777777" w:rsidR="00247AC1" w:rsidRDefault="00247AC1" w:rsidP="007447AD">
      <w:pPr>
        <w:spacing w:after="0"/>
        <w:rPr>
          <w:rFonts w:ascii="Cabin" w:eastAsia="Calibri" w:hAnsi="Cabin" w:cs="Arial"/>
          <w:sz w:val="24"/>
          <w:szCs w:val="24"/>
          <w14:ligatures w14:val="none"/>
        </w:rPr>
      </w:pPr>
    </w:p>
    <w:p w14:paraId="448ECFA4" w14:textId="77777777" w:rsidR="00247AC1" w:rsidRDefault="00247AC1" w:rsidP="007447AD">
      <w:pPr>
        <w:spacing w:after="0"/>
        <w:rPr>
          <w:rFonts w:ascii="Cabin" w:eastAsia="Calibri" w:hAnsi="Cabin" w:cs="Arial"/>
          <w:sz w:val="24"/>
          <w:szCs w:val="24"/>
          <w14:ligatures w14:val="none"/>
        </w:rPr>
      </w:pPr>
    </w:p>
    <w:p w14:paraId="37EE5087" w14:textId="77777777" w:rsidR="00247AC1" w:rsidRDefault="00247AC1" w:rsidP="007447AD">
      <w:pPr>
        <w:spacing w:after="0"/>
        <w:rPr>
          <w:rFonts w:ascii="Cabin" w:eastAsia="Calibri" w:hAnsi="Cabin" w:cs="Arial"/>
          <w:sz w:val="24"/>
          <w:szCs w:val="24"/>
          <w14:ligatures w14:val="none"/>
        </w:rPr>
      </w:pPr>
    </w:p>
    <w:p w14:paraId="6BC7B338" w14:textId="77777777" w:rsidR="00247AC1" w:rsidRDefault="00247AC1" w:rsidP="007447AD">
      <w:pPr>
        <w:spacing w:after="0"/>
        <w:rPr>
          <w:rFonts w:ascii="Cabin" w:eastAsia="Calibri" w:hAnsi="Cabin" w:cs="Arial"/>
          <w:sz w:val="24"/>
          <w:szCs w:val="24"/>
          <w14:ligatures w14:val="none"/>
        </w:rPr>
      </w:pPr>
    </w:p>
    <w:p w14:paraId="36509E0B" w14:textId="77777777" w:rsidR="00247AC1" w:rsidRDefault="00247AC1" w:rsidP="007447AD">
      <w:pPr>
        <w:spacing w:after="0"/>
        <w:rPr>
          <w:rFonts w:ascii="Cabin" w:eastAsia="Calibri" w:hAnsi="Cabin" w:cs="Arial"/>
          <w:sz w:val="24"/>
          <w:szCs w:val="24"/>
          <w14:ligatures w14:val="none"/>
        </w:rPr>
      </w:pPr>
    </w:p>
    <w:p w14:paraId="229BF026" w14:textId="77777777" w:rsidR="00247AC1" w:rsidRDefault="00247AC1" w:rsidP="007447AD">
      <w:pPr>
        <w:spacing w:after="0"/>
        <w:rPr>
          <w:rFonts w:ascii="Cabin" w:eastAsia="Calibri" w:hAnsi="Cabin" w:cs="Arial"/>
          <w:sz w:val="24"/>
          <w:szCs w:val="24"/>
          <w14:ligatures w14:val="none"/>
        </w:rPr>
      </w:pPr>
    </w:p>
    <w:p w14:paraId="0AF03F7A" w14:textId="77777777" w:rsidR="00247AC1" w:rsidRDefault="00247AC1" w:rsidP="007447AD">
      <w:pPr>
        <w:spacing w:after="0"/>
        <w:rPr>
          <w:rFonts w:ascii="Cabin" w:eastAsia="Calibri" w:hAnsi="Cabin" w:cs="Arial"/>
          <w:sz w:val="24"/>
          <w:szCs w:val="24"/>
          <w14:ligatures w14:val="none"/>
        </w:rPr>
      </w:pPr>
    </w:p>
    <w:p w14:paraId="028B840A" w14:textId="77777777" w:rsidR="00247AC1" w:rsidRPr="00247AC1" w:rsidRDefault="00247AC1" w:rsidP="007447AD">
      <w:pPr>
        <w:spacing w:after="0"/>
        <w:rPr>
          <w:rFonts w:ascii="Cabin" w:eastAsia="Calibri" w:hAnsi="Cabin" w:cs="Arial"/>
          <w:sz w:val="24"/>
          <w:szCs w:val="24"/>
          <w14:ligatures w14:val="none"/>
        </w:rPr>
      </w:pPr>
    </w:p>
    <w:p w14:paraId="6E795636" w14:textId="77777777" w:rsidR="007447AD" w:rsidRPr="00247AC1" w:rsidRDefault="007447AD" w:rsidP="007447AD">
      <w:pPr>
        <w:keepNext/>
        <w:spacing w:after="0"/>
        <w:rPr>
          <w:rFonts w:ascii="Cabin" w:eastAsia="Calibri" w:hAnsi="Cabin" w:cs="Arial"/>
          <w:b/>
          <w:bCs/>
          <w:sz w:val="24"/>
          <w:szCs w:val="24"/>
          <w14:ligatures w14:val="none"/>
        </w:rPr>
      </w:pPr>
    </w:p>
    <w:p w14:paraId="3FED4EDA" w14:textId="2C56943C" w:rsidR="007447AD" w:rsidRPr="00247AC1" w:rsidRDefault="007447AD" w:rsidP="007447AD">
      <w:pPr>
        <w:keepNext/>
        <w:spacing w:after="0"/>
        <w:rPr>
          <w:rFonts w:ascii="Cabin" w:eastAsia="Calibri" w:hAnsi="Cabin" w:cs="Arial"/>
          <w:b/>
          <w:bCs/>
          <w:sz w:val="24"/>
          <w:szCs w:val="24"/>
          <w14:ligatures w14:val="none"/>
        </w:rPr>
      </w:pPr>
      <w:r w:rsidRPr="00247AC1">
        <w:rPr>
          <w:rFonts w:ascii="Cabin" w:eastAsia="Calibri" w:hAnsi="Cabin" w:cs="Arial"/>
          <w:b/>
          <w:bCs/>
          <w:sz w:val="24"/>
          <w:szCs w:val="24"/>
          <w14:ligatures w14:val="none"/>
        </w:rPr>
        <w:t xml:space="preserve">Table </w:t>
      </w:r>
      <w:r w:rsidR="009B2BB0" w:rsidRPr="00247AC1">
        <w:rPr>
          <w:rFonts w:ascii="Cabin" w:eastAsia="Calibri" w:hAnsi="Cabin" w:cs="Arial"/>
          <w:b/>
          <w:bCs/>
          <w:sz w:val="24"/>
          <w:szCs w:val="24"/>
          <w14:ligatures w14:val="none"/>
        </w:rPr>
        <w:t>2</w:t>
      </w:r>
      <w:r w:rsidRPr="00247AC1">
        <w:rPr>
          <w:rFonts w:ascii="Cabin" w:eastAsia="Calibri" w:hAnsi="Cabin" w:cs="Arial"/>
          <w:b/>
          <w:bCs/>
          <w:sz w:val="24"/>
          <w:szCs w:val="24"/>
          <w14:ligatures w14:val="none"/>
        </w:rPr>
        <w:t xml:space="preserve">. Number of ALR Residents in </w:t>
      </w:r>
      <w:r w:rsidR="00B14097" w:rsidRPr="00247AC1">
        <w:rPr>
          <w:rFonts w:ascii="Cabin" w:eastAsia="Calibri" w:hAnsi="Cabin" w:cs="Arial"/>
          <w:b/>
          <w:bCs/>
          <w:sz w:val="24"/>
          <w:szCs w:val="24"/>
          <w14:ligatures w14:val="none"/>
        </w:rPr>
        <w:t>202</w:t>
      </w:r>
      <w:r w:rsidR="00AB53F9" w:rsidRPr="00247AC1">
        <w:rPr>
          <w:rFonts w:ascii="Cabin" w:eastAsia="Calibri" w:hAnsi="Cabin" w:cs="Arial"/>
          <w:b/>
          <w:bCs/>
          <w:sz w:val="24"/>
          <w:szCs w:val="24"/>
          <w14:ligatures w14:val="none"/>
        </w:rPr>
        <w:t>5</w:t>
      </w:r>
      <w:r w:rsidRPr="00247AC1">
        <w:rPr>
          <w:rFonts w:ascii="Cabin" w:eastAsia="Calibri" w:hAnsi="Cabin" w:cs="Arial"/>
          <w:b/>
          <w:bCs/>
          <w:sz w:val="24"/>
          <w:szCs w:val="24"/>
          <w14:ligatures w14:val="none"/>
        </w:rPr>
        <w:t xml:space="preserve">, by Month </w:t>
      </w:r>
    </w:p>
    <w:tbl>
      <w:tblPr>
        <w:tblStyle w:val="GridTable4-Accent514"/>
        <w:tblW w:w="0" w:type="auto"/>
        <w:tblLook w:val="04A0" w:firstRow="1" w:lastRow="0" w:firstColumn="1" w:lastColumn="0" w:noHBand="0" w:noVBand="1"/>
      </w:tblPr>
      <w:tblGrid>
        <w:gridCol w:w="1429"/>
        <w:gridCol w:w="1312"/>
        <w:gridCol w:w="1168"/>
      </w:tblGrid>
      <w:tr w:rsidR="007447AD" w:rsidRPr="00247AC1" w14:paraId="1B31D8AD" w14:textId="77777777" w:rsidTr="00930C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9" w:type="dxa"/>
            <w:tcBorders>
              <w:bottom w:val="single" w:sz="4" w:space="0" w:color="A5C9EB" w:themeColor="text2" w:themeTint="40"/>
            </w:tcBorders>
          </w:tcPr>
          <w:p w14:paraId="568E4C58" w14:textId="77777777" w:rsidR="007447AD" w:rsidRPr="00247AC1" w:rsidRDefault="007447AD" w:rsidP="007447AD">
            <w:pPr>
              <w:spacing w:line="240" w:lineRule="auto"/>
              <w:rPr>
                <w:rFonts w:ascii="Cabin" w:eastAsia="Calibri" w:hAnsi="Cabin" w:cs="Arial"/>
                <w:color w:val="auto"/>
                <w:sz w:val="24"/>
                <w:szCs w:val="24"/>
                <w14:ligatures w14:val="none"/>
              </w:rPr>
            </w:pPr>
            <w:r w:rsidRPr="00247AC1">
              <w:rPr>
                <w:rFonts w:ascii="Cabin" w:eastAsia="Calibri" w:hAnsi="Cabin" w:cs="Arial"/>
                <w:color w:val="auto"/>
                <w:sz w:val="24"/>
                <w:szCs w:val="24"/>
                <w14:ligatures w14:val="none"/>
              </w:rPr>
              <w:t>Month</w:t>
            </w:r>
          </w:p>
        </w:tc>
        <w:tc>
          <w:tcPr>
            <w:tcW w:w="1312" w:type="dxa"/>
            <w:tcBorders>
              <w:bottom w:val="single" w:sz="4" w:space="0" w:color="A5C9EB" w:themeColor="text2" w:themeTint="40"/>
            </w:tcBorders>
          </w:tcPr>
          <w:p w14:paraId="2C13B146" w14:textId="77777777" w:rsidR="007447AD" w:rsidRPr="00247AC1" w:rsidRDefault="007447AD" w:rsidP="007447AD">
            <w:pPr>
              <w:spacing w:line="240" w:lineRule="auto"/>
              <w:cnfStyle w:val="100000000000" w:firstRow="1" w:lastRow="0" w:firstColumn="0" w:lastColumn="0" w:oddVBand="0" w:evenVBand="0" w:oddHBand="0" w:evenHBand="0" w:firstRowFirstColumn="0" w:firstRowLastColumn="0" w:lastRowFirstColumn="0" w:lastRowLastColumn="0"/>
              <w:rPr>
                <w:rFonts w:ascii="Cabin" w:eastAsia="Calibri" w:hAnsi="Cabin" w:cs="Arial"/>
                <w:color w:val="auto"/>
                <w:sz w:val="24"/>
                <w:szCs w:val="24"/>
                <w14:ligatures w14:val="none"/>
              </w:rPr>
            </w:pPr>
            <w:r w:rsidRPr="00247AC1">
              <w:rPr>
                <w:rFonts w:ascii="Cabin" w:eastAsia="Calibri" w:hAnsi="Cabin" w:cs="Arial"/>
                <w:color w:val="auto"/>
                <w:sz w:val="24"/>
                <w:szCs w:val="24"/>
                <w14:ligatures w14:val="none"/>
              </w:rPr>
              <w:t>Number of Residents</w:t>
            </w:r>
          </w:p>
        </w:tc>
        <w:tc>
          <w:tcPr>
            <w:tcW w:w="1168" w:type="dxa"/>
            <w:tcBorders>
              <w:bottom w:val="single" w:sz="4" w:space="0" w:color="A5C9EB" w:themeColor="text2" w:themeTint="40"/>
            </w:tcBorders>
          </w:tcPr>
          <w:p w14:paraId="0A849416" w14:textId="77777777" w:rsidR="007447AD" w:rsidRPr="00247AC1" w:rsidRDefault="007447AD" w:rsidP="007447AD">
            <w:pPr>
              <w:spacing w:line="240" w:lineRule="auto"/>
              <w:cnfStyle w:val="100000000000" w:firstRow="1" w:lastRow="0" w:firstColumn="0" w:lastColumn="0" w:oddVBand="0" w:evenVBand="0" w:oddHBand="0" w:evenHBand="0" w:firstRowFirstColumn="0" w:firstRowLastColumn="0" w:lastRowFirstColumn="0" w:lastRowLastColumn="0"/>
              <w:rPr>
                <w:rFonts w:ascii="Cabin" w:eastAsia="Calibri" w:hAnsi="Cabin" w:cs="Arial"/>
                <w:color w:val="auto"/>
                <w:sz w:val="24"/>
                <w:szCs w:val="24"/>
                <w14:ligatures w14:val="none"/>
              </w:rPr>
            </w:pPr>
            <w:r w:rsidRPr="00247AC1">
              <w:rPr>
                <w:rFonts w:ascii="Cabin" w:eastAsia="Calibri" w:hAnsi="Cabin" w:cs="Arial"/>
                <w:color w:val="auto"/>
                <w:sz w:val="24"/>
                <w:szCs w:val="24"/>
                <w14:ligatures w14:val="none"/>
              </w:rPr>
              <w:t xml:space="preserve">% Change from Previous </w:t>
            </w:r>
          </w:p>
        </w:tc>
      </w:tr>
      <w:tr w:rsidR="0069426A" w:rsidRPr="00247AC1" w14:paraId="18684118" w14:textId="77777777" w:rsidTr="00930C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9" w:type="dxa"/>
            <w:tcBorders>
              <w:top w:val="single" w:sz="4" w:space="0" w:color="A5C9EB" w:themeColor="text2" w:themeTint="40"/>
              <w:left w:val="single" w:sz="4" w:space="0" w:color="A5C9EB" w:themeColor="text2" w:themeTint="40"/>
              <w:bottom w:val="nil"/>
              <w:right w:val="nil"/>
            </w:tcBorders>
          </w:tcPr>
          <w:p w14:paraId="62521FAA" w14:textId="77777777" w:rsidR="0069426A" w:rsidRPr="00247AC1" w:rsidRDefault="0069426A" w:rsidP="0069426A">
            <w:pPr>
              <w:spacing w:line="240" w:lineRule="auto"/>
              <w:rPr>
                <w:rFonts w:ascii="Cabin" w:eastAsia="Calibri" w:hAnsi="Cabin" w:cs="Arial"/>
                <w:sz w:val="24"/>
                <w:szCs w:val="24"/>
                <w14:ligatures w14:val="none"/>
              </w:rPr>
            </w:pPr>
            <w:r w:rsidRPr="00247AC1">
              <w:rPr>
                <w:rFonts w:ascii="Cabin" w:eastAsia="Calibri" w:hAnsi="Cabin" w:cs="Arial"/>
                <w:sz w:val="24"/>
                <w:szCs w:val="24"/>
                <w14:ligatures w14:val="none"/>
              </w:rPr>
              <w:t>January</w:t>
            </w:r>
          </w:p>
        </w:tc>
        <w:tc>
          <w:tcPr>
            <w:tcW w:w="1312" w:type="dxa"/>
            <w:tcBorders>
              <w:top w:val="single" w:sz="4" w:space="0" w:color="A5C9EB" w:themeColor="text2" w:themeTint="40"/>
              <w:left w:val="nil"/>
              <w:bottom w:val="nil"/>
              <w:right w:val="nil"/>
            </w:tcBorders>
            <w:vAlign w:val="center"/>
          </w:tcPr>
          <w:p w14:paraId="0395AD27" w14:textId="02706CDA" w:rsidR="0069426A" w:rsidRPr="00247AC1" w:rsidRDefault="0069426A" w:rsidP="00930C1F">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17,758</w:t>
            </w:r>
          </w:p>
        </w:tc>
        <w:tc>
          <w:tcPr>
            <w:tcW w:w="1168" w:type="dxa"/>
            <w:tcBorders>
              <w:top w:val="single" w:sz="4" w:space="0" w:color="A5C9EB" w:themeColor="text2" w:themeTint="40"/>
              <w:left w:val="nil"/>
              <w:bottom w:val="nil"/>
              <w:right w:val="single" w:sz="4" w:space="0" w:color="A5C9EB" w:themeColor="text2" w:themeTint="40"/>
            </w:tcBorders>
            <w:vAlign w:val="center"/>
          </w:tcPr>
          <w:p w14:paraId="20207654" w14:textId="28A49BC6" w:rsidR="0069426A" w:rsidRPr="00247AC1" w:rsidRDefault="0069426A" w:rsidP="00930C1F">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w:t>
            </w:r>
          </w:p>
        </w:tc>
      </w:tr>
      <w:tr w:rsidR="0069426A" w:rsidRPr="00247AC1" w14:paraId="70ADFBC0" w14:textId="77777777" w:rsidTr="00930C1F">
        <w:tc>
          <w:tcPr>
            <w:cnfStyle w:val="001000000000" w:firstRow="0" w:lastRow="0" w:firstColumn="1" w:lastColumn="0" w:oddVBand="0" w:evenVBand="0" w:oddHBand="0" w:evenHBand="0" w:firstRowFirstColumn="0" w:firstRowLastColumn="0" w:lastRowFirstColumn="0" w:lastRowLastColumn="0"/>
            <w:tcW w:w="1429" w:type="dxa"/>
            <w:tcBorders>
              <w:top w:val="nil"/>
              <w:left w:val="single" w:sz="4" w:space="0" w:color="A5C9EB" w:themeColor="text2" w:themeTint="40"/>
              <w:bottom w:val="nil"/>
              <w:right w:val="nil"/>
            </w:tcBorders>
          </w:tcPr>
          <w:p w14:paraId="7296019E" w14:textId="77777777" w:rsidR="0069426A" w:rsidRPr="00247AC1" w:rsidRDefault="0069426A" w:rsidP="0069426A">
            <w:pPr>
              <w:spacing w:line="240" w:lineRule="auto"/>
              <w:rPr>
                <w:rFonts w:ascii="Cabin" w:eastAsia="Calibri" w:hAnsi="Cabin" w:cs="Arial"/>
                <w:sz w:val="24"/>
                <w:szCs w:val="24"/>
                <w14:ligatures w14:val="none"/>
              </w:rPr>
            </w:pPr>
            <w:r w:rsidRPr="00247AC1">
              <w:rPr>
                <w:rFonts w:ascii="Cabin" w:eastAsia="Calibri" w:hAnsi="Cabin" w:cs="Arial"/>
                <w:sz w:val="24"/>
                <w:szCs w:val="24"/>
                <w14:ligatures w14:val="none"/>
              </w:rPr>
              <w:t>February</w:t>
            </w:r>
          </w:p>
        </w:tc>
        <w:tc>
          <w:tcPr>
            <w:tcW w:w="1312" w:type="dxa"/>
            <w:tcBorders>
              <w:top w:val="nil"/>
              <w:left w:val="nil"/>
              <w:bottom w:val="nil"/>
              <w:right w:val="nil"/>
            </w:tcBorders>
            <w:vAlign w:val="center"/>
          </w:tcPr>
          <w:p w14:paraId="7FC90AAC" w14:textId="3654161D" w:rsidR="0069426A" w:rsidRPr="00247AC1" w:rsidRDefault="0069426A" w:rsidP="00930C1F">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17,703</w:t>
            </w:r>
          </w:p>
        </w:tc>
        <w:tc>
          <w:tcPr>
            <w:tcW w:w="1168" w:type="dxa"/>
            <w:tcBorders>
              <w:top w:val="nil"/>
              <w:left w:val="nil"/>
              <w:bottom w:val="nil"/>
              <w:right w:val="single" w:sz="4" w:space="0" w:color="A5C9EB" w:themeColor="text2" w:themeTint="40"/>
            </w:tcBorders>
            <w:vAlign w:val="center"/>
          </w:tcPr>
          <w:p w14:paraId="5EAB677C" w14:textId="54F473E4" w:rsidR="0069426A" w:rsidRPr="00247AC1" w:rsidRDefault="0069426A" w:rsidP="00930C1F">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0%</w:t>
            </w:r>
          </w:p>
        </w:tc>
      </w:tr>
      <w:tr w:rsidR="0069426A" w:rsidRPr="00247AC1" w14:paraId="17569C98" w14:textId="77777777" w:rsidTr="00930C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9" w:type="dxa"/>
            <w:tcBorders>
              <w:top w:val="nil"/>
              <w:left w:val="single" w:sz="4" w:space="0" w:color="A5C9EB" w:themeColor="text2" w:themeTint="40"/>
              <w:bottom w:val="nil"/>
              <w:right w:val="nil"/>
            </w:tcBorders>
          </w:tcPr>
          <w:p w14:paraId="5D9FF0AE" w14:textId="77777777" w:rsidR="0069426A" w:rsidRPr="00247AC1" w:rsidRDefault="0069426A" w:rsidP="0069426A">
            <w:pPr>
              <w:spacing w:line="240" w:lineRule="auto"/>
              <w:rPr>
                <w:rFonts w:ascii="Cabin" w:eastAsia="Calibri" w:hAnsi="Cabin" w:cs="Arial"/>
                <w:sz w:val="24"/>
                <w:szCs w:val="24"/>
                <w14:ligatures w14:val="none"/>
              </w:rPr>
            </w:pPr>
            <w:r w:rsidRPr="00247AC1">
              <w:rPr>
                <w:rFonts w:ascii="Cabin" w:eastAsia="Calibri" w:hAnsi="Cabin" w:cs="Arial"/>
                <w:sz w:val="24"/>
                <w:szCs w:val="24"/>
                <w14:ligatures w14:val="none"/>
              </w:rPr>
              <w:t>March</w:t>
            </w:r>
          </w:p>
        </w:tc>
        <w:tc>
          <w:tcPr>
            <w:tcW w:w="1312" w:type="dxa"/>
            <w:tcBorders>
              <w:top w:val="nil"/>
              <w:left w:val="nil"/>
              <w:bottom w:val="nil"/>
              <w:right w:val="nil"/>
            </w:tcBorders>
            <w:vAlign w:val="center"/>
          </w:tcPr>
          <w:p w14:paraId="5BE12DD5" w14:textId="23ADA8B0" w:rsidR="0069426A" w:rsidRPr="00247AC1" w:rsidRDefault="0069426A" w:rsidP="00930C1F">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17,723</w:t>
            </w:r>
          </w:p>
        </w:tc>
        <w:tc>
          <w:tcPr>
            <w:tcW w:w="1168" w:type="dxa"/>
            <w:tcBorders>
              <w:top w:val="nil"/>
              <w:left w:val="nil"/>
              <w:bottom w:val="nil"/>
              <w:right w:val="single" w:sz="4" w:space="0" w:color="A5C9EB" w:themeColor="text2" w:themeTint="40"/>
            </w:tcBorders>
            <w:vAlign w:val="center"/>
          </w:tcPr>
          <w:p w14:paraId="68A8306C" w14:textId="21BB57B6" w:rsidR="0069426A" w:rsidRPr="00247AC1" w:rsidRDefault="0069426A" w:rsidP="00930C1F">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0%</w:t>
            </w:r>
          </w:p>
        </w:tc>
      </w:tr>
      <w:tr w:rsidR="0069426A" w:rsidRPr="00247AC1" w14:paraId="325570FC" w14:textId="77777777" w:rsidTr="00930C1F">
        <w:tc>
          <w:tcPr>
            <w:cnfStyle w:val="001000000000" w:firstRow="0" w:lastRow="0" w:firstColumn="1" w:lastColumn="0" w:oddVBand="0" w:evenVBand="0" w:oddHBand="0" w:evenHBand="0" w:firstRowFirstColumn="0" w:firstRowLastColumn="0" w:lastRowFirstColumn="0" w:lastRowLastColumn="0"/>
            <w:tcW w:w="1429" w:type="dxa"/>
            <w:tcBorders>
              <w:top w:val="nil"/>
              <w:left w:val="single" w:sz="4" w:space="0" w:color="A5C9EB" w:themeColor="text2" w:themeTint="40"/>
              <w:bottom w:val="nil"/>
              <w:right w:val="nil"/>
            </w:tcBorders>
          </w:tcPr>
          <w:p w14:paraId="70C22245" w14:textId="77777777" w:rsidR="0069426A" w:rsidRPr="00247AC1" w:rsidRDefault="0069426A" w:rsidP="0069426A">
            <w:pPr>
              <w:spacing w:line="240" w:lineRule="auto"/>
              <w:rPr>
                <w:rFonts w:ascii="Cabin" w:eastAsia="Calibri" w:hAnsi="Cabin" w:cs="Arial"/>
                <w:sz w:val="24"/>
                <w:szCs w:val="24"/>
                <w14:ligatures w14:val="none"/>
              </w:rPr>
            </w:pPr>
            <w:r w:rsidRPr="00247AC1">
              <w:rPr>
                <w:rFonts w:ascii="Cabin" w:eastAsia="Calibri" w:hAnsi="Cabin" w:cs="Arial"/>
                <w:sz w:val="24"/>
                <w:szCs w:val="24"/>
                <w14:ligatures w14:val="none"/>
              </w:rPr>
              <w:t>April</w:t>
            </w:r>
          </w:p>
        </w:tc>
        <w:tc>
          <w:tcPr>
            <w:tcW w:w="1312" w:type="dxa"/>
            <w:tcBorders>
              <w:top w:val="nil"/>
              <w:left w:val="nil"/>
              <w:bottom w:val="nil"/>
              <w:right w:val="nil"/>
            </w:tcBorders>
            <w:vAlign w:val="center"/>
          </w:tcPr>
          <w:p w14:paraId="62A9B3F7" w14:textId="57F426FC" w:rsidR="0069426A" w:rsidRPr="00247AC1" w:rsidRDefault="0069426A" w:rsidP="00930C1F">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17,777</w:t>
            </w:r>
          </w:p>
        </w:tc>
        <w:tc>
          <w:tcPr>
            <w:tcW w:w="1168" w:type="dxa"/>
            <w:tcBorders>
              <w:top w:val="nil"/>
              <w:left w:val="nil"/>
              <w:bottom w:val="nil"/>
              <w:right w:val="single" w:sz="4" w:space="0" w:color="A5C9EB" w:themeColor="text2" w:themeTint="40"/>
            </w:tcBorders>
            <w:vAlign w:val="center"/>
          </w:tcPr>
          <w:p w14:paraId="2369F129" w14:textId="3F653143" w:rsidR="0069426A" w:rsidRPr="00247AC1" w:rsidRDefault="0069426A" w:rsidP="00930C1F">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0%</w:t>
            </w:r>
          </w:p>
        </w:tc>
      </w:tr>
      <w:tr w:rsidR="0069426A" w:rsidRPr="00247AC1" w14:paraId="5A97B073" w14:textId="77777777" w:rsidTr="00930C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9" w:type="dxa"/>
            <w:tcBorders>
              <w:top w:val="nil"/>
              <w:left w:val="single" w:sz="4" w:space="0" w:color="A5C9EB" w:themeColor="text2" w:themeTint="40"/>
              <w:bottom w:val="nil"/>
              <w:right w:val="nil"/>
            </w:tcBorders>
          </w:tcPr>
          <w:p w14:paraId="12DC4B24" w14:textId="77777777" w:rsidR="0069426A" w:rsidRPr="00247AC1" w:rsidRDefault="0069426A" w:rsidP="0069426A">
            <w:pPr>
              <w:spacing w:line="240" w:lineRule="auto"/>
              <w:rPr>
                <w:rFonts w:ascii="Cabin" w:eastAsia="Calibri" w:hAnsi="Cabin" w:cs="Arial"/>
                <w:sz w:val="24"/>
                <w:szCs w:val="24"/>
                <w14:ligatures w14:val="none"/>
              </w:rPr>
            </w:pPr>
            <w:r w:rsidRPr="00247AC1">
              <w:rPr>
                <w:rFonts w:ascii="Cabin" w:eastAsia="Calibri" w:hAnsi="Cabin" w:cs="Arial"/>
                <w:sz w:val="24"/>
                <w:szCs w:val="24"/>
                <w14:ligatures w14:val="none"/>
              </w:rPr>
              <w:t>May</w:t>
            </w:r>
          </w:p>
        </w:tc>
        <w:tc>
          <w:tcPr>
            <w:tcW w:w="1312" w:type="dxa"/>
            <w:tcBorders>
              <w:top w:val="nil"/>
              <w:left w:val="nil"/>
              <w:bottom w:val="nil"/>
              <w:right w:val="nil"/>
            </w:tcBorders>
            <w:vAlign w:val="center"/>
          </w:tcPr>
          <w:p w14:paraId="283B6485" w14:textId="2BD3E0E0" w:rsidR="0069426A" w:rsidRPr="00247AC1" w:rsidRDefault="0069426A" w:rsidP="00930C1F">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17,775</w:t>
            </w:r>
          </w:p>
        </w:tc>
        <w:tc>
          <w:tcPr>
            <w:tcW w:w="1168" w:type="dxa"/>
            <w:tcBorders>
              <w:top w:val="nil"/>
              <w:left w:val="nil"/>
              <w:bottom w:val="nil"/>
              <w:right w:val="single" w:sz="4" w:space="0" w:color="A5C9EB" w:themeColor="text2" w:themeTint="40"/>
            </w:tcBorders>
            <w:vAlign w:val="center"/>
          </w:tcPr>
          <w:p w14:paraId="098BFDE3" w14:textId="030FB8F8" w:rsidR="0069426A" w:rsidRPr="00247AC1" w:rsidRDefault="0069426A" w:rsidP="00930C1F">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0%</w:t>
            </w:r>
          </w:p>
        </w:tc>
      </w:tr>
      <w:tr w:rsidR="0069426A" w:rsidRPr="00247AC1" w14:paraId="228DCFD6" w14:textId="77777777" w:rsidTr="00930C1F">
        <w:tc>
          <w:tcPr>
            <w:cnfStyle w:val="001000000000" w:firstRow="0" w:lastRow="0" w:firstColumn="1" w:lastColumn="0" w:oddVBand="0" w:evenVBand="0" w:oddHBand="0" w:evenHBand="0" w:firstRowFirstColumn="0" w:firstRowLastColumn="0" w:lastRowFirstColumn="0" w:lastRowLastColumn="0"/>
            <w:tcW w:w="1429" w:type="dxa"/>
            <w:tcBorders>
              <w:top w:val="nil"/>
              <w:left w:val="single" w:sz="4" w:space="0" w:color="A5C9EB" w:themeColor="text2" w:themeTint="40"/>
              <w:bottom w:val="nil"/>
              <w:right w:val="nil"/>
            </w:tcBorders>
          </w:tcPr>
          <w:p w14:paraId="08591475" w14:textId="77777777" w:rsidR="0069426A" w:rsidRPr="00247AC1" w:rsidRDefault="0069426A" w:rsidP="0069426A">
            <w:pPr>
              <w:spacing w:line="240" w:lineRule="auto"/>
              <w:rPr>
                <w:rFonts w:ascii="Cabin" w:eastAsia="Calibri" w:hAnsi="Cabin" w:cs="Arial"/>
                <w:sz w:val="24"/>
                <w:szCs w:val="24"/>
                <w14:ligatures w14:val="none"/>
              </w:rPr>
            </w:pPr>
            <w:r w:rsidRPr="00247AC1">
              <w:rPr>
                <w:rFonts w:ascii="Cabin" w:eastAsia="Calibri" w:hAnsi="Cabin" w:cs="Arial"/>
                <w:sz w:val="24"/>
                <w:szCs w:val="24"/>
                <w14:ligatures w14:val="none"/>
              </w:rPr>
              <w:t>June</w:t>
            </w:r>
          </w:p>
        </w:tc>
        <w:tc>
          <w:tcPr>
            <w:tcW w:w="1312" w:type="dxa"/>
            <w:tcBorders>
              <w:top w:val="nil"/>
              <w:left w:val="nil"/>
              <w:bottom w:val="nil"/>
              <w:right w:val="nil"/>
            </w:tcBorders>
            <w:vAlign w:val="center"/>
          </w:tcPr>
          <w:p w14:paraId="5C727676" w14:textId="526127BE" w:rsidR="0069426A" w:rsidRPr="00247AC1" w:rsidRDefault="0069426A" w:rsidP="00930C1F">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17,872</w:t>
            </w:r>
          </w:p>
        </w:tc>
        <w:tc>
          <w:tcPr>
            <w:tcW w:w="1168" w:type="dxa"/>
            <w:tcBorders>
              <w:top w:val="nil"/>
              <w:left w:val="nil"/>
              <w:bottom w:val="nil"/>
              <w:right w:val="single" w:sz="4" w:space="0" w:color="A5C9EB" w:themeColor="text2" w:themeTint="40"/>
            </w:tcBorders>
            <w:vAlign w:val="center"/>
          </w:tcPr>
          <w:p w14:paraId="2E378248" w14:textId="6A4048CE" w:rsidR="0069426A" w:rsidRPr="00247AC1" w:rsidRDefault="0069426A" w:rsidP="00930C1F">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1%</w:t>
            </w:r>
          </w:p>
        </w:tc>
      </w:tr>
      <w:tr w:rsidR="0069426A" w:rsidRPr="00247AC1" w14:paraId="2D192425" w14:textId="77777777" w:rsidTr="00930C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9" w:type="dxa"/>
            <w:tcBorders>
              <w:top w:val="nil"/>
              <w:left w:val="single" w:sz="4" w:space="0" w:color="A5C9EB" w:themeColor="text2" w:themeTint="40"/>
              <w:bottom w:val="nil"/>
              <w:right w:val="nil"/>
            </w:tcBorders>
          </w:tcPr>
          <w:p w14:paraId="356B09C1" w14:textId="77777777" w:rsidR="0069426A" w:rsidRPr="00247AC1" w:rsidRDefault="0069426A" w:rsidP="0069426A">
            <w:pPr>
              <w:spacing w:line="240" w:lineRule="auto"/>
              <w:rPr>
                <w:rFonts w:ascii="Cabin" w:eastAsia="Calibri" w:hAnsi="Cabin" w:cs="Arial"/>
                <w:sz w:val="24"/>
                <w:szCs w:val="24"/>
                <w14:ligatures w14:val="none"/>
              </w:rPr>
            </w:pPr>
            <w:r w:rsidRPr="00247AC1">
              <w:rPr>
                <w:rFonts w:ascii="Cabin" w:eastAsia="Calibri" w:hAnsi="Cabin" w:cs="Arial"/>
                <w:sz w:val="24"/>
                <w:szCs w:val="24"/>
                <w14:ligatures w14:val="none"/>
              </w:rPr>
              <w:t>July</w:t>
            </w:r>
          </w:p>
        </w:tc>
        <w:tc>
          <w:tcPr>
            <w:tcW w:w="1312" w:type="dxa"/>
            <w:tcBorders>
              <w:top w:val="nil"/>
              <w:left w:val="nil"/>
              <w:bottom w:val="nil"/>
              <w:right w:val="nil"/>
            </w:tcBorders>
            <w:vAlign w:val="center"/>
          </w:tcPr>
          <w:p w14:paraId="6661EFC0" w14:textId="1B726457" w:rsidR="0069426A" w:rsidRPr="00247AC1" w:rsidRDefault="0069426A" w:rsidP="00930C1F">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17,958</w:t>
            </w:r>
          </w:p>
        </w:tc>
        <w:tc>
          <w:tcPr>
            <w:tcW w:w="1168" w:type="dxa"/>
            <w:tcBorders>
              <w:top w:val="nil"/>
              <w:left w:val="nil"/>
              <w:bottom w:val="nil"/>
              <w:right w:val="single" w:sz="4" w:space="0" w:color="A5C9EB" w:themeColor="text2" w:themeTint="40"/>
            </w:tcBorders>
            <w:vAlign w:val="center"/>
          </w:tcPr>
          <w:p w14:paraId="56379342" w14:textId="1875008D" w:rsidR="0069426A" w:rsidRPr="00247AC1" w:rsidRDefault="0069426A" w:rsidP="00930C1F">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0%</w:t>
            </w:r>
          </w:p>
        </w:tc>
      </w:tr>
      <w:tr w:rsidR="0069426A" w:rsidRPr="00247AC1" w14:paraId="6EA3E214" w14:textId="77777777" w:rsidTr="00930C1F">
        <w:tc>
          <w:tcPr>
            <w:cnfStyle w:val="001000000000" w:firstRow="0" w:lastRow="0" w:firstColumn="1" w:lastColumn="0" w:oddVBand="0" w:evenVBand="0" w:oddHBand="0" w:evenHBand="0" w:firstRowFirstColumn="0" w:firstRowLastColumn="0" w:lastRowFirstColumn="0" w:lastRowLastColumn="0"/>
            <w:tcW w:w="1429" w:type="dxa"/>
            <w:tcBorders>
              <w:top w:val="nil"/>
              <w:left w:val="single" w:sz="4" w:space="0" w:color="A5C9EB" w:themeColor="text2" w:themeTint="40"/>
              <w:bottom w:val="nil"/>
              <w:right w:val="nil"/>
            </w:tcBorders>
          </w:tcPr>
          <w:p w14:paraId="388C58C3" w14:textId="77777777" w:rsidR="0069426A" w:rsidRPr="00247AC1" w:rsidRDefault="0069426A" w:rsidP="0069426A">
            <w:pPr>
              <w:spacing w:line="240" w:lineRule="auto"/>
              <w:rPr>
                <w:rFonts w:ascii="Cabin" w:eastAsia="Calibri" w:hAnsi="Cabin" w:cs="Arial"/>
                <w:sz w:val="24"/>
                <w:szCs w:val="24"/>
                <w14:ligatures w14:val="none"/>
              </w:rPr>
            </w:pPr>
            <w:r w:rsidRPr="00247AC1">
              <w:rPr>
                <w:rFonts w:ascii="Cabin" w:eastAsia="Calibri" w:hAnsi="Cabin" w:cs="Arial"/>
                <w:sz w:val="24"/>
                <w:szCs w:val="24"/>
                <w14:ligatures w14:val="none"/>
              </w:rPr>
              <w:t>August</w:t>
            </w:r>
          </w:p>
        </w:tc>
        <w:tc>
          <w:tcPr>
            <w:tcW w:w="1312" w:type="dxa"/>
            <w:tcBorders>
              <w:top w:val="nil"/>
              <w:left w:val="nil"/>
              <w:bottom w:val="nil"/>
              <w:right w:val="nil"/>
            </w:tcBorders>
            <w:vAlign w:val="center"/>
          </w:tcPr>
          <w:p w14:paraId="7B3608F4" w14:textId="64AB86D0" w:rsidR="0069426A" w:rsidRPr="00247AC1" w:rsidRDefault="0069426A" w:rsidP="00930C1F">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18,034</w:t>
            </w:r>
          </w:p>
        </w:tc>
        <w:tc>
          <w:tcPr>
            <w:tcW w:w="1168" w:type="dxa"/>
            <w:tcBorders>
              <w:top w:val="nil"/>
              <w:left w:val="nil"/>
              <w:bottom w:val="nil"/>
              <w:right w:val="single" w:sz="4" w:space="0" w:color="A5C9EB" w:themeColor="text2" w:themeTint="40"/>
            </w:tcBorders>
            <w:vAlign w:val="center"/>
          </w:tcPr>
          <w:p w14:paraId="630269DB" w14:textId="50BE77D5" w:rsidR="0069426A" w:rsidRPr="00247AC1" w:rsidRDefault="0069426A" w:rsidP="00930C1F">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0%</w:t>
            </w:r>
          </w:p>
        </w:tc>
      </w:tr>
      <w:tr w:rsidR="0069426A" w:rsidRPr="00247AC1" w14:paraId="257DDAD6" w14:textId="77777777" w:rsidTr="00930C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9" w:type="dxa"/>
            <w:tcBorders>
              <w:top w:val="nil"/>
              <w:left w:val="single" w:sz="4" w:space="0" w:color="A5C9EB" w:themeColor="text2" w:themeTint="40"/>
              <w:bottom w:val="nil"/>
              <w:right w:val="nil"/>
            </w:tcBorders>
          </w:tcPr>
          <w:p w14:paraId="20250C35" w14:textId="77777777" w:rsidR="0069426A" w:rsidRPr="00247AC1" w:rsidRDefault="0069426A" w:rsidP="0069426A">
            <w:pPr>
              <w:spacing w:line="240" w:lineRule="auto"/>
              <w:rPr>
                <w:rFonts w:ascii="Cabin" w:eastAsia="Calibri" w:hAnsi="Cabin" w:cs="Arial"/>
                <w:sz w:val="24"/>
                <w:szCs w:val="24"/>
                <w14:ligatures w14:val="none"/>
              </w:rPr>
            </w:pPr>
            <w:r w:rsidRPr="00247AC1">
              <w:rPr>
                <w:rFonts w:ascii="Cabin" w:eastAsia="Calibri" w:hAnsi="Cabin" w:cs="Arial"/>
                <w:sz w:val="24"/>
                <w:szCs w:val="24"/>
                <w14:ligatures w14:val="none"/>
              </w:rPr>
              <w:t>September</w:t>
            </w:r>
          </w:p>
        </w:tc>
        <w:tc>
          <w:tcPr>
            <w:tcW w:w="1312" w:type="dxa"/>
            <w:tcBorders>
              <w:top w:val="nil"/>
              <w:left w:val="nil"/>
              <w:bottom w:val="nil"/>
              <w:right w:val="nil"/>
            </w:tcBorders>
            <w:vAlign w:val="center"/>
          </w:tcPr>
          <w:p w14:paraId="4852194E" w14:textId="2C4C673E" w:rsidR="0069426A" w:rsidRPr="00247AC1" w:rsidRDefault="0069426A" w:rsidP="00930C1F">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18,016</w:t>
            </w:r>
          </w:p>
        </w:tc>
        <w:tc>
          <w:tcPr>
            <w:tcW w:w="1168" w:type="dxa"/>
            <w:tcBorders>
              <w:top w:val="nil"/>
              <w:left w:val="nil"/>
              <w:bottom w:val="nil"/>
              <w:right w:val="single" w:sz="4" w:space="0" w:color="A5C9EB" w:themeColor="text2" w:themeTint="40"/>
            </w:tcBorders>
            <w:vAlign w:val="center"/>
          </w:tcPr>
          <w:p w14:paraId="10A1AD31" w14:textId="479DB18B" w:rsidR="0069426A" w:rsidRPr="00247AC1" w:rsidRDefault="0069426A" w:rsidP="00930C1F">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0%</w:t>
            </w:r>
          </w:p>
        </w:tc>
      </w:tr>
      <w:tr w:rsidR="0069426A" w:rsidRPr="00247AC1" w14:paraId="742A3D2B" w14:textId="77777777" w:rsidTr="00930C1F">
        <w:tc>
          <w:tcPr>
            <w:cnfStyle w:val="001000000000" w:firstRow="0" w:lastRow="0" w:firstColumn="1" w:lastColumn="0" w:oddVBand="0" w:evenVBand="0" w:oddHBand="0" w:evenHBand="0" w:firstRowFirstColumn="0" w:firstRowLastColumn="0" w:lastRowFirstColumn="0" w:lastRowLastColumn="0"/>
            <w:tcW w:w="1429" w:type="dxa"/>
            <w:tcBorders>
              <w:top w:val="nil"/>
              <w:left w:val="single" w:sz="4" w:space="0" w:color="A5C9EB" w:themeColor="text2" w:themeTint="40"/>
              <w:bottom w:val="nil"/>
              <w:right w:val="nil"/>
            </w:tcBorders>
          </w:tcPr>
          <w:p w14:paraId="684119C2" w14:textId="77777777" w:rsidR="0069426A" w:rsidRPr="00247AC1" w:rsidRDefault="0069426A" w:rsidP="0069426A">
            <w:pPr>
              <w:spacing w:line="240" w:lineRule="auto"/>
              <w:rPr>
                <w:rFonts w:ascii="Cabin" w:eastAsia="Calibri" w:hAnsi="Cabin" w:cs="Arial"/>
                <w:sz w:val="24"/>
                <w:szCs w:val="24"/>
                <w14:ligatures w14:val="none"/>
              </w:rPr>
            </w:pPr>
            <w:r w:rsidRPr="00247AC1">
              <w:rPr>
                <w:rFonts w:ascii="Cabin" w:eastAsia="Calibri" w:hAnsi="Cabin" w:cs="Arial"/>
                <w:sz w:val="24"/>
                <w:szCs w:val="24"/>
                <w14:ligatures w14:val="none"/>
              </w:rPr>
              <w:t>October</w:t>
            </w:r>
          </w:p>
        </w:tc>
        <w:tc>
          <w:tcPr>
            <w:tcW w:w="1312" w:type="dxa"/>
            <w:tcBorders>
              <w:top w:val="nil"/>
              <w:left w:val="nil"/>
              <w:bottom w:val="nil"/>
              <w:right w:val="nil"/>
            </w:tcBorders>
            <w:vAlign w:val="center"/>
          </w:tcPr>
          <w:p w14:paraId="24861566" w14:textId="42D0C81D" w:rsidR="0069426A" w:rsidRPr="00247AC1" w:rsidRDefault="0069426A" w:rsidP="00930C1F">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18,131</w:t>
            </w:r>
          </w:p>
        </w:tc>
        <w:tc>
          <w:tcPr>
            <w:tcW w:w="1168" w:type="dxa"/>
            <w:tcBorders>
              <w:top w:val="nil"/>
              <w:left w:val="nil"/>
              <w:bottom w:val="nil"/>
              <w:right w:val="single" w:sz="4" w:space="0" w:color="A5C9EB" w:themeColor="text2" w:themeTint="40"/>
            </w:tcBorders>
            <w:vAlign w:val="center"/>
          </w:tcPr>
          <w:p w14:paraId="46EFAF70" w14:textId="74006BD1" w:rsidR="0069426A" w:rsidRPr="00247AC1" w:rsidRDefault="0069426A" w:rsidP="00930C1F">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1%</w:t>
            </w:r>
          </w:p>
        </w:tc>
      </w:tr>
      <w:tr w:rsidR="0069426A" w:rsidRPr="00247AC1" w14:paraId="32C9228D" w14:textId="77777777" w:rsidTr="00930C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9" w:type="dxa"/>
            <w:tcBorders>
              <w:top w:val="nil"/>
              <w:left w:val="single" w:sz="4" w:space="0" w:color="A5C9EB" w:themeColor="text2" w:themeTint="40"/>
              <w:bottom w:val="nil"/>
              <w:right w:val="nil"/>
            </w:tcBorders>
          </w:tcPr>
          <w:p w14:paraId="13798087" w14:textId="77777777" w:rsidR="0069426A" w:rsidRPr="00247AC1" w:rsidRDefault="0069426A" w:rsidP="0069426A">
            <w:pPr>
              <w:spacing w:line="240" w:lineRule="auto"/>
              <w:rPr>
                <w:rFonts w:ascii="Cabin" w:eastAsia="Calibri" w:hAnsi="Cabin" w:cs="Arial"/>
                <w:sz w:val="24"/>
                <w:szCs w:val="24"/>
                <w14:ligatures w14:val="none"/>
              </w:rPr>
            </w:pPr>
            <w:r w:rsidRPr="00247AC1">
              <w:rPr>
                <w:rFonts w:ascii="Cabin" w:eastAsia="Calibri" w:hAnsi="Cabin" w:cs="Arial"/>
                <w:sz w:val="24"/>
                <w:szCs w:val="24"/>
                <w14:ligatures w14:val="none"/>
              </w:rPr>
              <w:t>November</w:t>
            </w:r>
          </w:p>
        </w:tc>
        <w:tc>
          <w:tcPr>
            <w:tcW w:w="1312" w:type="dxa"/>
            <w:tcBorders>
              <w:top w:val="nil"/>
              <w:left w:val="nil"/>
              <w:bottom w:val="nil"/>
              <w:right w:val="nil"/>
            </w:tcBorders>
            <w:vAlign w:val="center"/>
          </w:tcPr>
          <w:p w14:paraId="37446FB8" w14:textId="512D1198" w:rsidR="0069426A" w:rsidRPr="00247AC1" w:rsidRDefault="0069426A" w:rsidP="00930C1F">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18,201</w:t>
            </w:r>
          </w:p>
        </w:tc>
        <w:tc>
          <w:tcPr>
            <w:tcW w:w="1168" w:type="dxa"/>
            <w:tcBorders>
              <w:top w:val="nil"/>
              <w:left w:val="nil"/>
              <w:bottom w:val="nil"/>
              <w:right w:val="single" w:sz="4" w:space="0" w:color="A5C9EB" w:themeColor="text2" w:themeTint="40"/>
            </w:tcBorders>
            <w:vAlign w:val="center"/>
          </w:tcPr>
          <w:p w14:paraId="577EB3EB" w14:textId="1381E140" w:rsidR="0069426A" w:rsidRPr="00247AC1" w:rsidRDefault="0069426A" w:rsidP="00930C1F">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0%</w:t>
            </w:r>
          </w:p>
        </w:tc>
      </w:tr>
      <w:tr w:rsidR="0069426A" w:rsidRPr="00247AC1" w14:paraId="43B2E5B5" w14:textId="77777777" w:rsidTr="00930C1F">
        <w:trPr>
          <w:trHeight w:val="70"/>
        </w:trPr>
        <w:tc>
          <w:tcPr>
            <w:cnfStyle w:val="001000000000" w:firstRow="0" w:lastRow="0" w:firstColumn="1" w:lastColumn="0" w:oddVBand="0" w:evenVBand="0" w:oddHBand="0" w:evenHBand="0" w:firstRowFirstColumn="0" w:firstRowLastColumn="0" w:lastRowFirstColumn="0" w:lastRowLastColumn="0"/>
            <w:tcW w:w="1429" w:type="dxa"/>
            <w:tcBorders>
              <w:top w:val="nil"/>
              <w:left w:val="single" w:sz="4" w:space="0" w:color="A5C9EB" w:themeColor="text2" w:themeTint="40"/>
              <w:bottom w:val="single" w:sz="4" w:space="0" w:color="A5C9EB" w:themeColor="text2" w:themeTint="40"/>
              <w:right w:val="nil"/>
            </w:tcBorders>
          </w:tcPr>
          <w:p w14:paraId="693F4F71" w14:textId="77777777" w:rsidR="0069426A" w:rsidRPr="00247AC1" w:rsidRDefault="0069426A" w:rsidP="0069426A">
            <w:pPr>
              <w:spacing w:line="240" w:lineRule="auto"/>
              <w:rPr>
                <w:rFonts w:ascii="Cabin" w:eastAsia="Calibri" w:hAnsi="Cabin" w:cs="Arial"/>
                <w:sz w:val="24"/>
                <w:szCs w:val="24"/>
                <w14:ligatures w14:val="none"/>
              </w:rPr>
            </w:pPr>
            <w:r w:rsidRPr="00247AC1">
              <w:rPr>
                <w:rFonts w:ascii="Cabin" w:eastAsia="Calibri" w:hAnsi="Cabin" w:cs="Arial"/>
                <w:sz w:val="24"/>
                <w:szCs w:val="24"/>
                <w14:ligatures w14:val="none"/>
              </w:rPr>
              <w:t>December</w:t>
            </w:r>
          </w:p>
        </w:tc>
        <w:tc>
          <w:tcPr>
            <w:tcW w:w="1312" w:type="dxa"/>
            <w:tcBorders>
              <w:top w:val="nil"/>
              <w:left w:val="nil"/>
              <w:bottom w:val="single" w:sz="4" w:space="0" w:color="A5C9EB" w:themeColor="text2" w:themeTint="40"/>
              <w:right w:val="nil"/>
            </w:tcBorders>
            <w:vAlign w:val="center"/>
          </w:tcPr>
          <w:p w14:paraId="3CD7822F" w14:textId="75344052" w:rsidR="0069426A" w:rsidRPr="00247AC1" w:rsidRDefault="0069426A" w:rsidP="00930C1F">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18,245</w:t>
            </w:r>
          </w:p>
        </w:tc>
        <w:tc>
          <w:tcPr>
            <w:tcW w:w="1168" w:type="dxa"/>
            <w:tcBorders>
              <w:top w:val="nil"/>
              <w:left w:val="nil"/>
              <w:bottom w:val="single" w:sz="4" w:space="0" w:color="A5C9EB" w:themeColor="text2" w:themeTint="40"/>
              <w:right w:val="single" w:sz="4" w:space="0" w:color="A5C9EB" w:themeColor="text2" w:themeTint="40"/>
            </w:tcBorders>
            <w:vAlign w:val="center"/>
          </w:tcPr>
          <w:p w14:paraId="32AA20A3" w14:textId="67BF39D3" w:rsidR="0069426A" w:rsidRPr="00247AC1" w:rsidRDefault="0069426A" w:rsidP="00930C1F">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0%</w:t>
            </w:r>
          </w:p>
        </w:tc>
      </w:tr>
    </w:tbl>
    <w:p w14:paraId="2330FFDA" w14:textId="1471E090" w:rsidR="007447AD" w:rsidRPr="00247AC1" w:rsidRDefault="007447AD" w:rsidP="007447AD">
      <w:pPr>
        <w:spacing w:before="60" w:after="0"/>
        <w:rPr>
          <w:rFonts w:ascii="Cabin" w:hAnsi="Cabin"/>
          <w:sz w:val="24"/>
          <w:szCs w:val="24"/>
        </w:rPr>
      </w:pPr>
      <w:r w:rsidRPr="00247AC1">
        <w:rPr>
          <w:rFonts w:ascii="Cabin" w:hAnsi="Cabin"/>
          <w:i/>
          <w:iCs/>
          <w:sz w:val="24"/>
          <w:szCs w:val="24"/>
        </w:rPr>
        <w:t>Notes</w:t>
      </w:r>
      <w:r w:rsidRPr="00247AC1">
        <w:rPr>
          <w:rFonts w:ascii="Cabin" w:hAnsi="Cabin"/>
          <w:sz w:val="24"/>
          <w:szCs w:val="24"/>
        </w:rPr>
        <w:t xml:space="preserve">. This </w:t>
      </w:r>
      <w:r w:rsidR="00262602" w:rsidRPr="00247AC1">
        <w:rPr>
          <w:rFonts w:ascii="Cabin" w:hAnsi="Cabin"/>
          <w:sz w:val="24"/>
          <w:szCs w:val="24"/>
        </w:rPr>
        <w:t>table</w:t>
      </w:r>
      <w:r w:rsidRPr="00247AC1">
        <w:rPr>
          <w:rFonts w:ascii="Cabin" w:hAnsi="Cabin"/>
          <w:sz w:val="24"/>
          <w:szCs w:val="24"/>
        </w:rPr>
        <w:t xml:space="preserve"> is based on data provided by </w:t>
      </w:r>
      <w:r w:rsidR="008F3D73" w:rsidRPr="00247AC1">
        <w:rPr>
          <w:rFonts w:ascii="Cabin" w:hAnsi="Cabin"/>
          <w:sz w:val="24"/>
          <w:szCs w:val="24"/>
        </w:rPr>
        <w:t>268</w:t>
      </w:r>
      <w:r w:rsidRPr="00247AC1">
        <w:rPr>
          <w:rFonts w:ascii="Cabin" w:hAnsi="Cabin"/>
          <w:sz w:val="24"/>
          <w:szCs w:val="24"/>
        </w:rPr>
        <w:t xml:space="preserve"> ALRs. </w:t>
      </w:r>
    </w:p>
    <w:p w14:paraId="29D424BD" w14:textId="77777777" w:rsidR="007447AD" w:rsidRPr="00247AC1" w:rsidRDefault="007447AD" w:rsidP="007447AD">
      <w:pPr>
        <w:spacing w:after="0"/>
        <w:rPr>
          <w:rFonts w:ascii="Cabin" w:hAnsi="Cabin"/>
          <w:sz w:val="24"/>
          <w:szCs w:val="24"/>
        </w:rPr>
      </w:pPr>
    </w:p>
    <w:p w14:paraId="4A9238A2" w14:textId="7BD5A525" w:rsidR="007447AD" w:rsidRPr="00247AC1" w:rsidRDefault="007447AD" w:rsidP="007447AD">
      <w:pPr>
        <w:spacing w:after="0"/>
        <w:rPr>
          <w:rFonts w:ascii="Cabin" w:hAnsi="Cabin"/>
          <w:sz w:val="24"/>
          <w:szCs w:val="24"/>
        </w:rPr>
      </w:pPr>
      <w:r w:rsidRPr="00247AC1">
        <w:rPr>
          <w:rFonts w:ascii="Cabin" w:hAnsi="Cabin"/>
          <w:sz w:val="24"/>
          <w:szCs w:val="24"/>
        </w:rPr>
        <w:t xml:space="preserve">Of those </w:t>
      </w:r>
      <w:r w:rsidR="002A3010" w:rsidRPr="00247AC1">
        <w:rPr>
          <w:rFonts w:ascii="Cabin" w:hAnsi="Cabin"/>
          <w:sz w:val="24"/>
          <w:szCs w:val="24"/>
        </w:rPr>
        <w:t>233</w:t>
      </w:r>
      <w:r w:rsidRPr="00247AC1">
        <w:rPr>
          <w:rFonts w:ascii="Cabin" w:hAnsi="Cabin"/>
          <w:sz w:val="24"/>
          <w:szCs w:val="24"/>
        </w:rPr>
        <w:t xml:space="preserve"> ALRs with traditional units and complete data, the median ALR had 5</w:t>
      </w:r>
      <w:r w:rsidR="00D74C76" w:rsidRPr="00247AC1">
        <w:rPr>
          <w:rFonts w:ascii="Cabin" w:hAnsi="Cabin"/>
          <w:sz w:val="24"/>
          <w:szCs w:val="24"/>
        </w:rPr>
        <w:t>5</w:t>
      </w:r>
      <w:r w:rsidRPr="00247AC1">
        <w:rPr>
          <w:rFonts w:ascii="Cabin" w:hAnsi="Cabin"/>
          <w:sz w:val="24"/>
          <w:szCs w:val="24"/>
        </w:rPr>
        <w:t xml:space="preserve"> traditional unit residents (for variation, see Figure </w:t>
      </w:r>
      <w:r w:rsidR="00D74C76" w:rsidRPr="00247AC1">
        <w:rPr>
          <w:rFonts w:ascii="Cabin" w:hAnsi="Cabin"/>
          <w:sz w:val="24"/>
          <w:szCs w:val="24"/>
        </w:rPr>
        <w:t>8</w:t>
      </w:r>
      <w:r w:rsidRPr="00247AC1">
        <w:rPr>
          <w:rFonts w:ascii="Cabin" w:hAnsi="Cabin"/>
          <w:sz w:val="24"/>
          <w:szCs w:val="24"/>
        </w:rPr>
        <w:t xml:space="preserve">). Of those </w:t>
      </w:r>
      <w:r w:rsidR="00A517FF" w:rsidRPr="00247AC1">
        <w:rPr>
          <w:rFonts w:ascii="Cabin" w:hAnsi="Cabin"/>
          <w:sz w:val="24"/>
          <w:szCs w:val="24"/>
        </w:rPr>
        <w:t>20</w:t>
      </w:r>
      <w:r w:rsidR="00D74C76" w:rsidRPr="00247AC1">
        <w:rPr>
          <w:rFonts w:ascii="Cabin" w:hAnsi="Cabin"/>
          <w:sz w:val="24"/>
          <w:szCs w:val="24"/>
        </w:rPr>
        <w:t>1</w:t>
      </w:r>
      <w:r w:rsidRPr="00247AC1">
        <w:rPr>
          <w:rFonts w:ascii="Cabin" w:hAnsi="Cabin"/>
          <w:sz w:val="24"/>
          <w:szCs w:val="24"/>
        </w:rPr>
        <w:t xml:space="preserve"> ALRs with SCR units, the median ALR had 24 SCR residents.</w:t>
      </w:r>
    </w:p>
    <w:p w14:paraId="66936DC0" w14:textId="77777777" w:rsidR="007447AD" w:rsidRPr="00247AC1" w:rsidRDefault="007447AD" w:rsidP="007447AD">
      <w:pPr>
        <w:keepNext/>
        <w:spacing w:after="0"/>
        <w:rPr>
          <w:rFonts w:ascii="Cabin" w:hAnsi="Cabin"/>
          <w:b/>
          <w:bCs/>
          <w:sz w:val="24"/>
          <w:szCs w:val="24"/>
        </w:rPr>
      </w:pPr>
    </w:p>
    <w:p w14:paraId="40E642DB" w14:textId="47F73262" w:rsidR="007447AD" w:rsidRPr="00247AC1" w:rsidRDefault="007447AD" w:rsidP="007447AD">
      <w:pPr>
        <w:keepNext/>
        <w:spacing w:after="0"/>
        <w:rPr>
          <w:rFonts w:ascii="Cabin" w:hAnsi="Cabin"/>
          <w:b/>
          <w:bCs/>
          <w:sz w:val="24"/>
          <w:szCs w:val="24"/>
        </w:rPr>
      </w:pPr>
      <w:r w:rsidRPr="00247AC1">
        <w:rPr>
          <w:rFonts w:ascii="Cabin" w:hAnsi="Cabin"/>
          <w:b/>
          <w:bCs/>
          <w:sz w:val="24"/>
          <w:szCs w:val="24"/>
        </w:rPr>
        <w:t xml:space="preserve">Figure </w:t>
      </w:r>
      <w:r w:rsidR="002A3010" w:rsidRPr="00247AC1">
        <w:rPr>
          <w:rFonts w:ascii="Cabin" w:hAnsi="Cabin"/>
          <w:b/>
          <w:bCs/>
          <w:sz w:val="24"/>
          <w:szCs w:val="24"/>
        </w:rPr>
        <w:t>8</w:t>
      </w:r>
      <w:r w:rsidRPr="00247AC1">
        <w:rPr>
          <w:rFonts w:ascii="Cabin" w:hAnsi="Cabin"/>
          <w:b/>
          <w:bCs/>
          <w:sz w:val="24"/>
          <w:szCs w:val="24"/>
        </w:rPr>
        <w:t>. Number of ALRs, by Traditional and SCR Residents (N=</w:t>
      </w:r>
      <w:r w:rsidR="00D127AA" w:rsidRPr="00247AC1">
        <w:rPr>
          <w:rFonts w:ascii="Cabin" w:hAnsi="Cabin"/>
          <w:b/>
          <w:bCs/>
          <w:sz w:val="24"/>
          <w:szCs w:val="24"/>
        </w:rPr>
        <w:t>2</w:t>
      </w:r>
      <w:r w:rsidR="00D74C76" w:rsidRPr="00247AC1">
        <w:rPr>
          <w:rFonts w:ascii="Cabin" w:hAnsi="Cabin"/>
          <w:b/>
          <w:bCs/>
          <w:sz w:val="24"/>
          <w:szCs w:val="24"/>
        </w:rPr>
        <w:t>68</w:t>
      </w:r>
      <w:r w:rsidRPr="00247AC1">
        <w:rPr>
          <w:rFonts w:ascii="Cabin" w:hAnsi="Cabin"/>
          <w:b/>
          <w:bCs/>
          <w:sz w:val="24"/>
          <w:szCs w:val="24"/>
        </w:rPr>
        <w:t xml:space="preserve"> ALRs)</w:t>
      </w:r>
    </w:p>
    <w:p w14:paraId="37FFC9E6" w14:textId="36C70FBF" w:rsidR="003C7475" w:rsidRPr="00247AC1" w:rsidRDefault="003C7475" w:rsidP="007447AD">
      <w:pPr>
        <w:spacing w:after="0"/>
        <w:rPr>
          <w:rFonts w:ascii="Cabin" w:hAnsi="Cabin"/>
          <w:i/>
          <w:iCs/>
          <w:sz w:val="24"/>
          <w:szCs w:val="24"/>
        </w:rPr>
      </w:pPr>
      <w:r w:rsidRPr="00247AC1">
        <w:rPr>
          <w:rFonts w:ascii="Cabin" w:hAnsi="Cabin"/>
          <w:noProof/>
        </w:rPr>
        <w:drawing>
          <wp:inline distT="0" distB="0" distL="0" distR="0" wp14:anchorId="0DB3DB25" wp14:editId="3E95C30B">
            <wp:extent cx="5943600" cy="3962400"/>
            <wp:effectExtent l="0" t="0" r="0" b="0"/>
            <wp:docPr id="4728618" name="Picture 1" descr="Bar chart of number of ALRs by traditional and SCR resid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8618" name="Picture 1" descr="Bar chart of number of ALRs by traditional and SCR residents "/>
                    <pic:cNvPicPr/>
                  </pic:nvPicPr>
                  <pic:blipFill>
                    <a:blip r:embed="rId17"/>
                    <a:stretch>
                      <a:fillRect/>
                    </a:stretch>
                  </pic:blipFill>
                  <pic:spPr>
                    <a:xfrm>
                      <a:off x="0" y="0"/>
                      <a:ext cx="5943600" cy="3962400"/>
                    </a:xfrm>
                    <a:prstGeom prst="rect">
                      <a:avLst/>
                    </a:prstGeom>
                  </pic:spPr>
                </pic:pic>
              </a:graphicData>
            </a:graphic>
          </wp:inline>
        </w:drawing>
      </w:r>
    </w:p>
    <w:p w14:paraId="71B62173" w14:textId="07613A21" w:rsidR="007447AD" w:rsidRPr="00247AC1" w:rsidRDefault="007447AD" w:rsidP="007447AD">
      <w:pPr>
        <w:spacing w:after="0"/>
        <w:rPr>
          <w:rFonts w:ascii="Cabin" w:hAnsi="Cabin"/>
          <w:i/>
          <w:iCs/>
          <w:color w:val="FF0000"/>
          <w:sz w:val="24"/>
          <w:szCs w:val="24"/>
        </w:rPr>
      </w:pPr>
      <w:r w:rsidRPr="00247AC1">
        <w:rPr>
          <w:rFonts w:ascii="Cabin" w:hAnsi="Cabin"/>
          <w:i/>
          <w:iCs/>
          <w:sz w:val="24"/>
          <w:szCs w:val="24"/>
        </w:rPr>
        <w:t>Notes.</w:t>
      </w:r>
      <w:r w:rsidRPr="00247AC1">
        <w:rPr>
          <w:rFonts w:ascii="Cabin" w:hAnsi="Cabin"/>
          <w:sz w:val="24"/>
          <w:szCs w:val="24"/>
        </w:rPr>
        <w:t xml:space="preserve"> N=2</w:t>
      </w:r>
      <w:r w:rsidR="009871C4" w:rsidRPr="00247AC1">
        <w:rPr>
          <w:rFonts w:ascii="Cabin" w:hAnsi="Cabin"/>
          <w:sz w:val="24"/>
          <w:szCs w:val="24"/>
        </w:rPr>
        <w:t>3</w:t>
      </w:r>
      <w:r w:rsidR="00D74C76" w:rsidRPr="00247AC1">
        <w:rPr>
          <w:rFonts w:ascii="Cabin" w:hAnsi="Cabin"/>
          <w:sz w:val="24"/>
          <w:szCs w:val="24"/>
        </w:rPr>
        <w:t>3</w:t>
      </w:r>
      <w:r w:rsidRPr="00247AC1">
        <w:rPr>
          <w:rFonts w:ascii="Cabin" w:hAnsi="Cabin"/>
          <w:sz w:val="24"/>
          <w:szCs w:val="24"/>
        </w:rPr>
        <w:t xml:space="preserve"> ALRs (traditional) and </w:t>
      </w:r>
      <w:r w:rsidR="009871C4" w:rsidRPr="00247AC1">
        <w:rPr>
          <w:rFonts w:ascii="Cabin" w:hAnsi="Cabin"/>
          <w:sz w:val="24"/>
          <w:szCs w:val="24"/>
        </w:rPr>
        <w:t>20</w:t>
      </w:r>
      <w:r w:rsidR="00D74C76" w:rsidRPr="00247AC1">
        <w:rPr>
          <w:rFonts w:ascii="Cabin" w:hAnsi="Cabin"/>
          <w:sz w:val="24"/>
          <w:szCs w:val="24"/>
        </w:rPr>
        <w:t>1</w:t>
      </w:r>
      <w:r w:rsidRPr="00247AC1">
        <w:rPr>
          <w:rFonts w:ascii="Cabin" w:hAnsi="Cabin"/>
          <w:sz w:val="24"/>
          <w:szCs w:val="24"/>
        </w:rPr>
        <w:t xml:space="preserve"> ALRs (SCR)</w:t>
      </w:r>
    </w:p>
    <w:p w14:paraId="732E3A53" w14:textId="77777777" w:rsidR="007447AD" w:rsidRPr="00247AC1" w:rsidRDefault="007447AD" w:rsidP="007447AD">
      <w:pPr>
        <w:spacing w:after="0"/>
        <w:rPr>
          <w:rFonts w:ascii="Cabin" w:hAnsi="Cabin"/>
          <w:i/>
          <w:iCs/>
          <w:color w:val="FF0000"/>
          <w:sz w:val="24"/>
          <w:szCs w:val="24"/>
        </w:rPr>
      </w:pPr>
    </w:p>
    <w:p w14:paraId="51C57C6C" w14:textId="77777777" w:rsidR="007447AD" w:rsidRPr="00247AC1" w:rsidRDefault="007447AD" w:rsidP="007447AD">
      <w:pPr>
        <w:rPr>
          <w:rFonts w:ascii="Cabin" w:hAnsi="Cabin"/>
        </w:rPr>
      </w:pPr>
    </w:p>
    <w:p w14:paraId="21FF0D06" w14:textId="77777777" w:rsidR="00BD7FD0" w:rsidRDefault="00BD7FD0" w:rsidP="007447AD">
      <w:pPr>
        <w:rPr>
          <w:rFonts w:ascii="Cabin" w:hAnsi="Cabin"/>
        </w:rPr>
      </w:pPr>
    </w:p>
    <w:p w14:paraId="059C5C6E" w14:textId="77777777" w:rsidR="00247AC1" w:rsidRDefault="00247AC1" w:rsidP="007447AD">
      <w:pPr>
        <w:rPr>
          <w:rFonts w:ascii="Cabin" w:hAnsi="Cabin"/>
        </w:rPr>
      </w:pPr>
    </w:p>
    <w:p w14:paraId="449E7227" w14:textId="77777777" w:rsidR="00247AC1" w:rsidRDefault="00247AC1" w:rsidP="007447AD">
      <w:pPr>
        <w:rPr>
          <w:rFonts w:ascii="Cabin" w:hAnsi="Cabin"/>
        </w:rPr>
      </w:pPr>
    </w:p>
    <w:p w14:paraId="21847700" w14:textId="77777777" w:rsidR="00247AC1" w:rsidRDefault="00247AC1" w:rsidP="007447AD">
      <w:pPr>
        <w:rPr>
          <w:rFonts w:ascii="Cabin" w:hAnsi="Cabin"/>
        </w:rPr>
      </w:pPr>
    </w:p>
    <w:p w14:paraId="3C32560E" w14:textId="77777777" w:rsidR="00247AC1" w:rsidRDefault="00247AC1" w:rsidP="007447AD">
      <w:pPr>
        <w:rPr>
          <w:rFonts w:ascii="Cabin" w:hAnsi="Cabin"/>
        </w:rPr>
      </w:pPr>
    </w:p>
    <w:p w14:paraId="3DCA4E90" w14:textId="77777777" w:rsidR="00247AC1" w:rsidRDefault="00247AC1" w:rsidP="007447AD">
      <w:pPr>
        <w:rPr>
          <w:rFonts w:ascii="Cabin" w:hAnsi="Cabin"/>
        </w:rPr>
      </w:pPr>
    </w:p>
    <w:p w14:paraId="260ACA2F" w14:textId="77777777" w:rsidR="00247AC1" w:rsidRDefault="00247AC1" w:rsidP="007447AD">
      <w:pPr>
        <w:rPr>
          <w:rFonts w:ascii="Cabin" w:hAnsi="Cabin"/>
        </w:rPr>
      </w:pPr>
    </w:p>
    <w:p w14:paraId="6EE8272E" w14:textId="77777777" w:rsidR="00247AC1" w:rsidRPr="00247AC1" w:rsidRDefault="00247AC1" w:rsidP="007447AD">
      <w:pPr>
        <w:rPr>
          <w:rFonts w:ascii="Cabin" w:hAnsi="Cabin"/>
        </w:rPr>
      </w:pPr>
    </w:p>
    <w:p w14:paraId="0DF270AE" w14:textId="77777777" w:rsidR="007447AD" w:rsidRPr="00247AC1" w:rsidRDefault="007447AD" w:rsidP="007447AD">
      <w:pPr>
        <w:rPr>
          <w:rFonts w:ascii="Cabin" w:hAnsi="Cabin"/>
        </w:rPr>
      </w:pPr>
    </w:p>
    <w:p w14:paraId="3A1E0A70" w14:textId="299B1E3E" w:rsidR="007447AD" w:rsidRPr="00247AC1" w:rsidRDefault="007447AD" w:rsidP="007447AD">
      <w:pPr>
        <w:rPr>
          <w:rFonts w:ascii="Cabin" w:hAnsi="Cabin" w:cstheme="minorHAnsi"/>
          <w:b/>
          <w:bCs/>
          <w:color w:val="002060"/>
          <w:sz w:val="36"/>
          <w:szCs w:val="36"/>
        </w:rPr>
      </w:pPr>
      <w:bookmarkStart w:id="19" w:name="_Toc227597773"/>
      <w:r w:rsidRPr="00247AC1">
        <w:rPr>
          <w:rStyle w:val="Heading3Char"/>
        </w:rPr>
        <w:lastRenderedPageBreak/>
        <w:t>A</w:t>
      </w:r>
      <w:r w:rsidR="00247AC1">
        <w:rPr>
          <w:rStyle w:val="Heading3Char"/>
        </w:rPr>
        <w:t>ge and Gender</w:t>
      </w:r>
      <w:bookmarkEnd w:id="19"/>
      <w:r w:rsidRPr="00247AC1">
        <w:rPr>
          <w:rStyle w:val="FootnoteReference"/>
          <w:rFonts w:ascii="Cabin" w:hAnsi="Cabin"/>
          <w:b/>
          <w:bCs/>
          <w:sz w:val="24"/>
          <w:szCs w:val="24"/>
        </w:rPr>
        <w:footnoteReference w:id="15"/>
      </w:r>
    </w:p>
    <w:p w14:paraId="1C89124E" w14:textId="6FB8717B" w:rsidR="007447AD" w:rsidRPr="00247AC1" w:rsidRDefault="007447AD" w:rsidP="007447AD">
      <w:pPr>
        <w:spacing w:after="0"/>
        <w:rPr>
          <w:rFonts w:ascii="Cabin" w:hAnsi="Cabin"/>
          <w:sz w:val="24"/>
          <w:szCs w:val="24"/>
        </w:rPr>
      </w:pPr>
      <w:r w:rsidRPr="00247AC1">
        <w:rPr>
          <w:rFonts w:ascii="Cabin" w:hAnsi="Cabin"/>
          <w:sz w:val="24"/>
          <w:szCs w:val="24"/>
        </w:rPr>
        <w:t xml:space="preserve">Among traditional unit residents, the most common age range for </w:t>
      </w:r>
      <w:r w:rsidR="005C7E79" w:rsidRPr="00247AC1">
        <w:rPr>
          <w:rFonts w:ascii="Cabin" w:hAnsi="Cabin"/>
          <w:sz w:val="24"/>
          <w:szCs w:val="24"/>
        </w:rPr>
        <w:t>all genders</w:t>
      </w:r>
      <w:r w:rsidRPr="00247AC1">
        <w:rPr>
          <w:rFonts w:ascii="Cabin" w:hAnsi="Cabin"/>
          <w:sz w:val="24"/>
          <w:szCs w:val="24"/>
        </w:rPr>
        <w:t xml:space="preserve"> was 8</w:t>
      </w:r>
      <w:r w:rsidR="005C43DE" w:rsidRPr="00247AC1">
        <w:rPr>
          <w:rFonts w:ascii="Cabin" w:hAnsi="Cabin"/>
          <w:sz w:val="24"/>
          <w:szCs w:val="24"/>
        </w:rPr>
        <w:t>0</w:t>
      </w:r>
      <w:r w:rsidRPr="00247AC1">
        <w:rPr>
          <w:rFonts w:ascii="Cabin" w:hAnsi="Cabin"/>
          <w:sz w:val="24"/>
          <w:szCs w:val="24"/>
        </w:rPr>
        <w:t xml:space="preserve">-89 (see Table </w:t>
      </w:r>
      <w:r w:rsidR="00E45C17" w:rsidRPr="00247AC1">
        <w:rPr>
          <w:rFonts w:ascii="Cabin" w:hAnsi="Cabin"/>
          <w:sz w:val="24"/>
          <w:szCs w:val="24"/>
        </w:rPr>
        <w:t>3</w:t>
      </w:r>
      <w:r w:rsidRPr="00247AC1">
        <w:rPr>
          <w:rFonts w:ascii="Cabin" w:hAnsi="Cabin"/>
          <w:sz w:val="24"/>
          <w:szCs w:val="24"/>
        </w:rPr>
        <w:t xml:space="preserve">). The proportion of women in Massachusetts traditional residences was </w:t>
      </w:r>
      <w:r w:rsidR="0001771B" w:rsidRPr="00247AC1">
        <w:rPr>
          <w:rFonts w:ascii="Cabin" w:hAnsi="Cabin"/>
          <w:sz w:val="24"/>
          <w:szCs w:val="24"/>
        </w:rPr>
        <w:t xml:space="preserve">approximately </w:t>
      </w:r>
      <w:r w:rsidRPr="00247AC1">
        <w:rPr>
          <w:rFonts w:ascii="Cabin" w:hAnsi="Cabin"/>
          <w:sz w:val="24"/>
          <w:szCs w:val="24"/>
        </w:rPr>
        <w:t>70%.</w:t>
      </w:r>
    </w:p>
    <w:p w14:paraId="51900138" w14:textId="77777777" w:rsidR="007447AD" w:rsidRPr="00247AC1" w:rsidRDefault="007447AD" w:rsidP="007447AD">
      <w:pPr>
        <w:keepNext/>
        <w:spacing w:after="0"/>
        <w:rPr>
          <w:rFonts w:ascii="Cabin" w:hAnsi="Cabin"/>
          <w:b/>
          <w:bCs/>
          <w:sz w:val="24"/>
          <w:szCs w:val="24"/>
        </w:rPr>
      </w:pPr>
    </w:p>
    <w:p w14:paraId="1C8B94BE" w14:textId="3413F284" w:rsidR="007447AD" w:rsidRPr="00247AC1" w:rsidRDefault="007447AD" w:rsidP="007447AD">
      <w:pPr>
        <w:keepNext/>
        <w:spacing w:after="0"/>
        <w:rPr>
          <w:rFonts w:ascii="Cabin" w:hAnsi="Cabin"/>
          <w:b/>
          <w:bCs/>
          <w:sz w:val="24"/>
          <w:szCs w:val="24"/>
        </w:rPr>
      </w:pPr>
      <w:r w:rsidRPr="00247AC1">
        <w:rPr>
          <w:rFonts w:ascii="Cabin" w:hAnsi="Cabin"/>
          <w:b/>
          <w:bCs/>
          <w:sz w:val="24"/>
          <w:szCs w:val="24"/>
        </w:rPr>
        <w:t xml:space="preserve">Table </w:t>
      </w:r>
      <w:r w:rsidR="009B2BB0" w:rsidRPr="00247AC1">
        <w:rPr>
          <w:rFonts w:ascii="Cabin" w:hAnsi="Cabin"/>
          <w:b/>
          <w:bCs/>
          <w:sz w:val="24"/>
          <w:szCs w:val="24"/>
        </w:rPr>
        <w:t>3</w:t>
      </w:r>
      <w:r w:rsidRPr="00247AC1">
        <w:rPr>
          <w:rFonts w:ascii="Cabin" w:hAnsi="Cabin"/>
          <w:b/>
          <w:bCs/>
          <w:sz w:val="24"/>
          <w:szCs w:val="24"/>
        </w:rPr>
        <w:t xml:space="preserve">. Number of Traditional Unit Residents, by Gender and Age Group </w:t>
      </w:r>
    </w:p>
    <w:tbl>
      <w:tblPr>
        <w:tblStyle w:val="GridTable4-Accent514"/>
        <w:tblW w:w="7380" w:type="dxa"/>
        <w:tblLook w:val="04A0" w:firstRow="1" w:lastRow="0" w:firstColumn="1" w:lastColumn="0" w:noHBand="0" w:noVBand="1"/>
      </w:tblPr>
      <w:tblGrid>
        <w:gridCol w:w="2250"/>
        <w:gridCol w:w="1710"/>
        <w:gridCol w:w="1710"/>
        <w:gridCol w:w="1710"/>
      </w:tblGrid>
      <w:tr w:rsidR="007447AD" w:rsidRPr="00247AC1" w14:paraId="366FEF2E" w14:textId="77777777" w:rsidTr="00275E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Borders>
              <w:bottom w:val="single" w:sz="4" w:space="0" w:color="A5C9EB" w:themeColor="text2" w:themeTint="40"/>
            </w:tcBorders>
          </w:tcPr>
          <w:p w14:paraId="5D970BD2" w14:textId="77777777" w:rsidR="007447AD" w:rsidRPr="00247AC1" w:rsidRDefault="007447AD" w:rsidP="007447AD">
            <w:pPr>
              <w:spacing w:line="240" w:lineRule="auto"/>
              <w:rPr>
                <w:rFonts w:ascii="Cabin" w:eastAsia="Calibri" w:hAnsi="Cabin" w:cs="Arial"/>
                <w:color w:val="auto"/>
                <w:sz w:val="24"/>
                <w:szCs w:val="24"/>
                <w14:ligatures w14:val="none"/>
              </w:rPr>
            </w:pPr>
            <w:r w:rsidRPr="00247AC1">
              <w:rPr>
                <w:rFonts w:ascii="Cabin" w:eastAsia="Calibri" w:hAnsi="Cabin" w:cs="Arial"/>
                <w:color w:val="auto"/>
                <w:sz w:val="24"/>
                <w:szCs w:val="24"/>
                <w14:ligatures w14:val="none"/>
              </w:rPr>
              <w:t>Age Group</w:t>
            </w:r>
          </w:p>
        </w:tc>
        <w:tc>
          <w:tcPr>
            <w:tcW w:w="1710" w:type="dxa"/>
            <w:tcBorders>
              <w:bottom w:val="single" w:sz="4" w:space="0" w:color="A5C9EB" w:themeColor="text2" w:themeTint="40"/>
            </w:tcBorders>
          </w:tcPr>
          <w:p w14:paraId="06AD6510" w14:textId="77777777" w:rsidR="007447AD" w:rsidRPr="00247AC1" w:rsidRDefault="007447AD" w:rsidP="007447AD">
            <w:pPr>
              <w:spacing w:line="240" w:lineRule="auto"/>
              <w:jc w:val="center"/>
              <w:cnfStyle w:val="100000000000" w:firstRow="1" w:lastRow="0" w:firstColumn="0" w:lastColumn="0" w:oddVBand="0" w:evenVBand="0" w:oddHBand="0" w:evenHBand="0" w:firstRowFirstColumn="0" w:firstRowLastColumn="0" w:lastRowFirstColumn="0" w:lastRowLastColumn="0"/>
              <w:rPr>
                <w:rFonts w:ascii="Cabin" w:eastAsia="Calibri" w:hAnsi="Cabin" w:cs="Arial"/>
                <w:color w:val="auto"/>
                <w:sz w:val="24"/>
                <w:szCs w:val="24"/>
                <w14:ligatures w14:val="none"/>
              </w:rPr>
            </w:pPr>
            <w:r w:rsidRPr="00247AC1">
              <w:rPr>
                <w:rFonts w:ascii="Cabin" w:eastAsia="Calibri" w:hAnsi="Cabin" w:cs="Arial"/>
                <w:color w:val="auto"/>
                <w:sz w:val="24"/>
                <w:szCs w:val="24"/>
                <w14:ligatures w14:val="none"/>
              </w:rPr>
              <w:t>Men</w:t>
            </w:r>
          </w:p>
        </w:tc>
        <w:tc>
          <w:tcPr>
            <w:tcW w:w="1710" w:type="dxa"/>
            <w:tcBorders>
              <w:bottom w:val="single" w:sz="4" w:space="0" w:color="A5C9EB" w:themeColor="text2" w:themeTint="40"/>
            </w:tcBorders>
          </w:tcPr>
          <w:p w14:paraId="450ACE42" w14:textId="77777777" w:rsidR="007447AD" w:rsidRPr="00247AC1" w:rsidRDefault="007447AD" w:rsidP="007447AD">
            <w:pPr>
              <w:spacing w:line="240" w:lineRule="auto"/>
              <w:jc w:val="center"/>
              <w:cnfStyle w:val="100000000000" w:firstRow="1" w:lastRow="0" w:firstColumn="0" w:lastColumn="0" w:oddVBand="0" w:evenVBand="0" w:oddHBand="0" w:evenHBand="0" w:firstRowFirstColumn="0" w:firstRowLastColumn="0" w:lastRowFirstColumn="0" w:lastRowLastColumn="0"/>
              <w:rPr>
                <w:rFonts w:ascii="Cabin" w:eastAsia="Calibri" w:hAnsi="Cabin" w:cs="Arial"/>
                <w:color w:val="auto"/>
                <w:sz w:val="24"/>
                <w:szCs w:val="24"/>
                <w14:ligatures w14:val="none"/>
              </w:rPr>
            </w:pPr>
            <w:r w:rsidRPr="00247AC1">
              <w:rPr>
                <w:rFonts w:ascii="Cabin" w:eastAsia="Calibri" w:hAnsi="Cabin" w:cs="Arial"/>
                <w:color w:val="auto"/>
                <w:sz w:val="24"/>
                <w:szCs w:val="24"/>
                <w14:ligatures w14:val="none"/>
              </w:rPr>
              <w:t>Women</w:t>
            </w:r>
          </w:p>
        </w:tc>
        <w:tc>
          <w:tcPr>
            <w:tcW w:w="1710" w:type="dxa"/>
            <w:tcBorders>
              <w:bottom w:val="single" w:sz="4" w:space="0" w:color="A5C9EB" w:themeColor="text2" w:themeTint="40"/>
            </w:tcBorders>
          </w:tcPr>
          <w:p w14:paraId="4A97A3B3" w14:textId="3043D666" w:rsidR="007447AD" w:rsidRPr="00247AC1" w:rsidRDefault="00147398" w:rsidP="007447AD">
            <w:pPr>
              <w:spacing w:line="240" w:lineRule="auto"/>
              <w:jc w:val="center"/>
              <w:cnfStyle w:val="100000000000" w:firstRow="1" w:lastRow="0" w:firstColumn="0" w:lastColumn="0" w:oddVBand="0" w:evenVBand="0" w:oddHBand="0" w:evenHBand="0" w:firstRowFirstColumn="0" w:firstRowLastColumn="0" w:lastRowFirstColumn="0" w:lastRowLastColumn="0"/>
              <w:rPr>
                <w:rFonts w:ascii="Cabin" w:eastAsia="Calibri" w:hAnsi="Cabin" w:cs="Arial"/>
                <w:color w:val="auto"/>
                <w:sz w:val="24"/>
                <w:szCs w:val="24"/>
                <w14:ligatures w14:val="none"/>
              </w:rPr>
            </w:pPr>
            <w:r w:rsidRPr="00247AC1">
              <w:rPr>
                <w:rFonts w:ascii="Cabin" w:eastAsia="Calibri" w:hAnsi="Cabin" w:cs="Arial"/>
                <w:color w:val="auto"/>
                <w:sz w:val="24"/>
                <w:szCs w:val="24"/>
                <w14:ligatures w14:val="none"/>
              </w:rPr>
              <w:t>Other</w:t>
            </w:r>
          </w:p>
        </w:tc>
      </w:tr>
      <w:tr w:rsidR="00275EE8" w:rsidRPr="00247AC1" w14:paraId="617E688C" w14:textId="77777777" w:rsidTr="00275E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Borders>
              <w:top w:val="single" w:sz="4" w:space="0" w:color="A5C9EB" w:themeColor="text2" w:themeTint="40"/>
              <w:left w:val="single" w:sz="4" w:space="0" w:color="A5C9EB" w:themeColor="text2" w:themeTint="40"/>
              <w:bottom w:val="nil"/>
              <w:right w:val="nil"/>
            </w:tcBorders>
          </w:tcPr>
          <w:p w14:paraId="7F3799CA" w14:textId="77777777" w:rsidR="00275EE8" w:rsidRPr="00247AC1" w:rsidRDefault="00275EE8" w:rsidP="00275EE8">
            <w:pPr>
              <w:spacing w:line="240" w:lineRule="auto"/>
              <w:rPr>
                <w:rFonts w:ascii="Cabin" w:eastAsia="Calibri" w:hAnsi="Cabin" w:cs="Arial"/>
                <w:sz w:val="24"/>
                <w:szCs w:val="24"/>
                <w14:ligatures w14:val="none"/>
              </w:rPr>
            </w:pPr>
            <w:r w:rsidRPr="00247AC1">
              <w:rPr>
                <w:rFonts w:ascii="Cabin" w:eastAsia="Calibri" w:hAnsi="Cabin" w:cs="Arial"/>
                <w:sz w:val="24"/>
                <w:szCs w:val="24"/>
                <w14:ligatures w14:val="none"/>
              </w:rPr>
              <w:t>&lt;50 years old</w:t>
            </w:r>
          </w:p>
        </w:tc>
        <w:tc>
          <w:tcPr>
            <w:tcW w:w="1710" w:type="dxa"/>
            <w:tcBorders>
              <w:top w:val="single" w:sz="4" w:space="0" w:color="A5C9EB" w:themeColor="text2" w:themeTint="40"/>
              <w:left w:val="nil"/>
              <w:bottom w:val="nil"/>
              <w:right w:val="nil"/>
            </w:tcBorders>
            <w:vAlign w:val="center"/>
          </w:tcPr>
          <w:p w14:paraId="1313D1AC" w14:textId="58C39EE0" w:rsidR="00275EE8" w:rsidRPr="00247AC1" w:rsidRDefault="00275EE8" w:rsidP="00275EE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4</w:t>
            </w:r>
          </w:p>
        </w:tc>
        <w:tc>
          <w:tcPr>
            <w:tcW w:w="1710" w:type="dxa"/>
            <w:tcBorders>
              <w:top w:val="single" w:sz="4" w:space="0" w:color="A5C9EB" w:themeColor="text2" w:themeTint="40"/>
              <w:left w:val="nil"/>
              <w:bottom w:val="nil"/>
              <w:right w:val="nil"/>
            </w:tcBorders>
            <w:vAlign w:val="center"/>
          </w:tcPr>
          <w:p w14:paraId="7A5F6D8D" w14:textId="622D0D51" w:rsidR="00275EE8" w:rsidRPr="00247AC1" w:rsidRDefault="00275EE8" w:rsidP="00275EE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8</w:t>
            </w:r>
          </w:p>
        </w:tc>
        <w:tc>
          <w:tcPr>
            <w:tcW w:w="1710" w:type="dxa"/>
            <w:tcBorders>
              <w:top w:val="single" w:sz="4" w:space="0" w:color="A5C9EB" w:themeColor="text2" w:themeTint="40"/>
              <w:left w:val="nil"/>
              <w:bottom w:val="nil"/>
              <w:right w:val="single" w:sz="4" w:space="0" w:color="A5C9EB" w:themeColor="text2" w:themeTint="40"/>
            </w:tcBorders>
            <w:vAlign w:val="center"/>
          </w:tcPr>
          <w:p w14:paraId="39FAB1A9" w14:textId="6B464B9D" w:rsidR="00275EE8" w:rsidRPr="00247AC1" w:rsidRDefault="00275EE8" w:rsidP="00275EE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0</w:t>
            </w:r>
          </w:p>
        </w:tc>
      </w:tr>
      <w:tr w:rsidR="00275EE8" w:rsidRPr="00247AC1" w14:paraId="13B980A2" w14:textId="77777777" w:rsidTr="00275EE8">
        <w:tc>
          <w:tcPr>
            <w:cnfStyle w:val="001000000000" w:firstRow="0" w:lastRow="0" w:firstColumn="1" w:lastColumn="0" w:oddVBand="0" w:evenVBand="0" w:oddHBand="0" w:evenHBand="0" w:firstRowFirstColumn="0" w:firstRowLastColumn="0" w:lastRowFirstColumn="0" w:lastRowLastColumn="0"/>
            <w:tcW w:w="2250" w:type="dxa"/>
            <w:tcBorders>
              <w:top w:val="nil"/>
              <w:left w:val="single" w:sz="4" w:space="0" w:color="A5C9EB" w:themeColor="text2" w:themeTint="40"/>
              <w:bottom w:val="nil"/>
              <w:right w:val="nil"/>
            </w:tcBorders>
          </w:tcPr>
          <w:p w14:paraId="497DBFFD" w14:textId="06E9923A" w:rsidR="00275EE8" w:rsidRPr="00247AC1" w:rsidRDefault="00275EE8" w:rsidP="00275EE8">
            <w:pPr>
              <w:spacing w:line="240" w:lineRule="auto"/>
              <w:rPr>
                <w:rFonts w:ascii="Cabin" w:eastAsia="Calibri" w:hAnsi="Cabin" w:cs="Arial"/>
                <w:sz w:val="24"/>
                <w:szCs w:val="24"/>
                <w14:ligatures w14:val="none"/>
              </w:rPr>
            </w:pPr>
            <w:r w:rsidRPr="00247AC1">
              <w:rPr>
                <w:rFonts w:ascii="Cabin" w:eastAsia="Calibri" w:hAnsi="Cabin" w:cs="Arial"/>
                <w:sz w:val="24"/>
                <w:szCs w:val="24"/>
                <w14:ligatures w14:val="none"/>
              </w:rPr>
              <w:t>50-59 years old</w:t>
            </w:r>
          </w:p>
        </w:tc>
        <w:tc>
          <w:tcPr>
            <w:tcW w:w="1710" w:type="dxa"/>
            <w:tcBorders>
              <w:top w:val="nil"/>
              <w:left w:val="nil"/>
              <w:bottom w:val="nil"/>
              <w:right w:val="nil"/>
            </w:tcBorders>
            <w:vAlign w:val="center"/>
          </w:tcPr>
          <w:p w14:paraId="783B33C9" w14:textId="378DF3E3" w:rsidR="00275EE8" w:rsidRPr="00247AC1" w:rsidRDefault="00275EE8" w:rsidP="00275EE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37</w:t>
            </w:r>
          </w:p>
        </w:tc>
        <w:tc>
          <w:tcPr>
            <w:tcW w:w="1710" w:type="dxa"/>
            <w:tcBorders>
              <w:top w:val="nil"/>
              <w:left w:val="nil"/>
              <w:bottom w:val="nil"/>
              <w:right w:val="nil"/>
            </w:tcBorders>
            <w:vAlign w:val="center"/>
          </w:tcPr>
          <w:p w14:paraId="123E8EEC" w14:textId="2827706C" w:rsidR="00275EE8" w:rsidRPr="00247AC1" w:rsidRDefault="00275EE8" w:rsidP="00275EE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44</w:t>
            </w:r>
          </w:p>
        </w:tc>
        <w:tc>
          <w:tcPr>
            <w:tcW w:w="1710" w:type="dxa"/>
            <w:tcBorders>
              <w:top w:val="nil"/>
              <w:left w:val="nil"/>
              <w:bottom w:val="nil"/>
              <w:right w:val="single" w:sz="4" w:space="0" w:color="A5C9EB" w:themeColor="text2" w:themeTint="40"/>
            </w:tcBorders>
            <w:vAlign w:val="center"/>
          </w:tcPr>
          <w:p w14:paraId="04FDB29A" w14:textId="60CCE893" w:rsidR="00275EE8" w:rsidRPr="00247AC1" w:rsidRDefault="00275EE8" w:rsidP="00275EE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0</w:t>
            </w:r>
          </w:p>
        </w:tc>
      </w:tr>
      <w:tr w:rsidR="00275EE8" w:rsidRPr="00247AC1" w14:paraId="3BD453FF" w14:textId="77777777" w:rsidTr="00275E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Borders>
              <w:top w:val="nil"/>
              <w:left w:val="single" w:sz="4" w:space="0" w:color="A5C9EB" w:themeColor="text2" w:themeTint="40"/>
              <w:bottom w:val="nil"/>
              <w:right w:val="nil"/>
            </w:tcBorders>
          </w:tcPr>
          <w:p w14:paraId="4E8893A7" w14:textId="1AFD1696" w:rsidR="00275EE8" w:rsidRPr="00247AC1" w:rsidRDefault="00275EE8" w:rsidP="00275EE8">
            <w:pPr>
              <w:spacing w:line="240" w:lineRule="auto"/>
              <w:rPr>
                <w:rFonts w:ascii="Cabin" w:eastAsia="Calibri" w:hAnsi="Cabin" w:cs="Arial"/>
                <w:sz w:val="24"/>
                <w:szCs w:val="24"/>
                <w14:ligatures w14:val="none"/>
              </w:rPr>
            </w:pPr>
            <w:r w:rsidRPr="00247AC1">
              <w:rPr>
                <w:rFonts w:ascii="Cabin" w:eastAsia="Calibri" w:hAnsi="Cabin" w:cs="Arial"/>
                <w:sz w:val="24"/>
                <w:szCs w:val="24"/>
                <w14:ligatures w14:val="none"/>
              </w:rPr>
              <w:t>60-69 years old</w:t>
            </w:r>
          </w:p>
        </w:tc>
        <w:tc>
          <w:tcPr>
            <w:tcW w:w="1710" w:type="dxa"/>
            <w:tcBorders>
              <w:top w:val="nil"/>
              <w:left w:val="nil"/>
              <w:bottom w:val="nil"/>
              <w:right w:val="nil"/>
            </w:tcBorders>
            <w:vAlign w:val="center"/>
          </w:tcPr>
          <w:p w14:paraId="68954E79" w14:textId="77AD2A2D" w:rsidR="00275EE8" w:rsidRPr="00247AC1" w:rsidRDefault="00275EE8" w:rsidP="00275EE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243</w:t>
            </w:r>
          </w:p>
        </w:tc>
        <w:tc>
          <w:tcPr>
            <w:tcW w:w="1710" w:type="dxa"/>
            <w:tcBorders>
              <w:top w:val="nil"/>
              <w:left w:val="nil"/>
              <w:bottom w:val="nil"/>
              <w:right w:val="nil"/>
            </w:tcBorders>
            <w:vAlign w:val="center"/>
          </w:tcPr>
          <w:p w14:paraId="42F06BDF" w14:textId="034F006C" w:rsidR="00275EE8" w:rsidRPr="00247AC1" w:rsidRDefault="00275EE8" w:rsidP="00275EE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298</w:t>
            </w:r>
          </w:p>
        </w:tc>
        <w:tc>
          <w:tcPr>
            <w:tcW w:w="1710" w:type="dxa"/>
            <w:tcBorders>
              <w:top w:val="nil"/>
              <w:left w:val="nil"/>
              <w:bottom w:val="nil"/>
              <w:right w:val="single" w:sz="4" w:space="0" w:color="A5C9EB" w:themeColor="text2" w:themeTint="40"/>
            </w:tcBorders>
            <w:vAlign w:val="center"/>
          </w:tcPr>
          <w:p w14:paraId="1C6723C7" w14:textId="45ED9CEE" w:rsidR="00275EE8" w:rsidRPr="00247AC1" w:rsidRDefault="00275EE8" w:rsidP="00275EE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1</w:t>
            </w:r>
          </w:p>
        </w:tc>
      </w:tr>
      <w:tr w:rsidR="00275EE8" w:rsidRPr="00247AC1" w14:paraId="1C33E862" w14:textId="77777777" w:rsidTr="00275EE8">
        <w:tc>
          <w:tcPr>
            <w:cnfStyle w:val="001000000000" w:firstRow="0" w:lastRow="0" w:firstColumn="1" w:lastColumn="0" w:oddVBand="0" w:evenVBand="0" w:oddHBand="0" w:evenHBand="0" w:firstRowFirstColumn="0" w:firstRowLastColumn="0" w:lastRowFirstColumn="0" w:lastRowLastColumn="0"/>
            <w:tcW w:w="2250" w:type="dxa"/>
            <w:tcBorders>
              <w:top w:val="nil"/>
              <w:left w:val="single" w:sz="4" w:space="0" w:color="A5C9EB" w:themeColor="text2" w:themeTint="40"/>
              <w:bottom w:val="nil"/>
              <w:right w:val="nil"/>
            </w:tcBorders>
          </w:tcPr>
          <w:p w14:paraId="5BA73B25" w14:textId="2479B758" w:rsidR="00275EE8" w:rsidRPr="00247AC1" w:rsidRDefault="00275EE8" w:rsidP="00275EE8">
            <w:pPr>
              <w:spacing w:line="240" w:lineRule="auto"/>
              <w:rPr>
                <w:rFonts w:ascii="Cabin" w:eastAsia="Calibri" w:hAnsi="Cabin" w:cs="Arial"/>
                <w:sz w:val="24"/>
                <w:szCs w:val="24"/>
                <w14:ligatures w14:val="none"/>
              </w:rPr>
            </w:pPr>
            <w:r w:rsidRPr="00247AC1">
              <w:rPr>
                <w:rFonts w:ascii="Cabin" w:eastAsia="Calibri" w:hAnsi="Cabin" w:cs="Arial"/>
                <w:sz w:val="24"/>
                <w:szCs w:val="24"/>
                <w14:ligatures w14:val="none"/>
              </w:rPr>
              <w:t>70-79 years old</w:t>
            </w:r>
          </w:p>
        </w:tc>
        <w:tc>
          <w:tcPr>
            <w:tcW w:w="1710" w:type="dxa"/>
            <w:tcBorders>
              <w:top w:val="nil"/>
              <w:left w:val="nil"/>
              <w:bottom w:val="nil"/>
              <w:right w:val="nil"/>
            </w:tcBorders>
            <w:vAlign w:val="center"/>
          </w:tcPr>
          <w:p w14:paraId="3994EEA8" w14:textId="2C303B29" w:rsidR="00275EE8" w:rsidRPr="00247AC1" w:rsidRDefault="00275EE8" w:rsidP="00275EE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835</w:t>
            </w:r>
          </w:p>
        </w:tc>
        <w:tc>
          <w:tcPr>
            <w:tcW w:w="1710" w:type="dxa"/>
            <w:tcBorders>
              <w:top w:val="nil"/>
              <w:left w:val="nil"/>
              <w:bottom w:val="nil"/>
              <w:right w:val="nil"/>
            </w:tcBorders>
            <w:vAlign w:val="center"/>
          </w:tcPr>
          <w:p w14:paraId="2194724F" w14:textId="13F9C8F7" w:rsidR="00275EE8" w:rsidRPr="00247AC1" w:rsidRDefault="00275EE8" w:rsidP="00275EE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1,501</w:t>
            </w:r>
          </w:p>
        </w:tc>
        <w:tc>
          <w:tcPr>
            <w:tcW w:w="1710" w:type="dxa"/>
            <w:tcBorders>
              <w:top w:val="nil"/>
              <w:left w:val="nil"/>
              <w:bottom w:val="nil"/>
              <w:right w:val="single" w:sz="4" w:space="0" w:color="A5C9EB" w:themeColor="text2" w:themeTint="40"/>
            </w:tcBorders>
            <w:vAlign w:val="center"/>
          </w:tcPr>
          <w:p w14:paraId="56F1FAEB" w14:textId="578F72A7" w:rsidR="00275EE8" w:rsidRPr="00247AC1" w:rsidRDefault="00275EE8" w:rsidP="00275EE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4</w:t>
            </w:r>
          </w:p>
        </w:tc>
      </w:tr>
      <w:tr w:rsidR="00275EE8" w:rsidRPr="00247AC1" w14:paraId="3C84FE8B" w14:textId="77777777" w:rsidTr="00275E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Borders>
              <w:top w:val="nil"/>
              <w:left w:val="single" w:sz="4" w:space="0" w:color="A5C9EB" w:themeColor="text2" w:themeTint="40"/>
              <w:bottom w:val="nil"/>
              <w:right w:val="nil"/>
            </w:tcBorders>
          </w:tcPr>
          <w:p w14:paraId="0E66B75E" w14:textId="2D27246B" w:rsidR="00275EE8" w:rsidRPr="00247AC1" w:rsidRDefault="00275EE8" w:rsidP="00275EE8">
            <w:pPr>
              <w:spacing w:line="240" w:lineRule="auto"/>
              <w:rPr>
                <w:rFonts w:ascii="Cabin" w:eastAsia="Calibri" w:hAnsi="Cabin" w:cs="Arial"/>
                <w:sz w:val="24"/>
                <w:szCs w:val="24"/>
                <w14:ligatures w14:val="none"/>
              </w:rPr>
            </w:pPr>
            <w:r w:rsidRPr="00247AC1">
              <w:rPr>
                <w:rFonts w:ascii="Cabin" w:eastAsia="Calibri" w:hAnsi="Cabin" w:cs="Arial"/>
                <w:sz w:val="24"/>
                <w:szCs w:val="24"/>
                <w14:ligatures w14:val="none"/>
              </w:rPr>
              <w:t>80-89 years old</w:t>
            </w:r>
          </w:p>
        </w:tc>
        <w:tc>
          <w:tcPr>
            <w:tcW w:w="1710" w:type="dxa"/>
            <w:tcBorders>
              <w:top w:val="nil"/>
              <w:left w:val="nil"/>
              <w:bottom w:val="nil"/>
              <w:right w:val="nil"/>
            </w:tcBorders>
            <w:vAlign w:val="center"/>
          </w:tcPr>
          <w:p w14:paraId="15955ABB" w14:textId="2DCF1D85" w:rsidR="00275EE8" w:rsidRPr="00247AC1" w:rsidRDefault="00275EE8" w:rsidP="00275EE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1,688</w:t>
            </w:r>
          </w:p>
        </w:tc>
        <w:tc>
          <w:tcPr>
            <w:tcW w:w="1710" w:type="dxa"/>
            <w:tcBorders>
              <w:top w:val="nil"/>
              <w:left w:val="nil"/>
              <w:bottom w:val="nil"/>
              <w:right w:val="nil"/>
            </w:tcBorders>
            <w:vAlign w:val="center"/>
          </w:tcPr>
          <w:p w14:paraId="1DC679A6" w14:textId="56BDBCAF" w:rsidR="00275EE8" w:rsidRPr="00247AC1" w:rsidRDefault="00275EE8" w:rsidP="00275EE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3,924</w:t>
            </w:r>
          </w:p>
        </w:tc>
        <w:tc>
          <w:tcPr>
            <w:tcW w:w="1710" w:type="dxa"/>
            <w:tcBorders>
              <w:top w:val="nil"/>
              <w:left w:val="nil"/>
              <w:bottom w:val="nil"/>
              <w:right w:val="single" w:sz="4" w:space="0" w:color="A5C9EB" w:themeColor="text2" w:themeTint="40"/>
            </w:tcBorders>
            <w:vAlign w:val="center"/>
          </w:tcPr>
          <w:p w14:paraId="6235943E" w14:textId="72541BE7" w:rsidR="00275EE8" w:rsidRPr="00247AC1" w:rsidRDefault="00275EE8" w:rsidP="00275EE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19</w:t>
            </w:r>
          </w:p>
        </w:tc>
      </w:tr>
      <w:tr w:rsidR="00275EE8" w:rsidRPr="00247AC1" w14:paraId="417EBB69" w14:textId="77777777" w:rsidTr="00275EE8">
        <w:tc>
          <w:tcPr>
            <w:cnfStyle w:val="001000000000" w:firstRow="0" w:lastRow="0" w:firstColumn="1" w:lastColumn="0" w:oddVBand="0" w:evenVBand="0" w:oddHBand="0" w:evenHBand="0" w:firstRowFirstColumn="0" w:firstRowLastColumn="0" w:lastRowFirstColumn="0" w:lastRowLastColumn="0"/>
            <w:tcW w:w="2250" w:type="dxa"/>
            <w:tcBorders>
              <w:top w:val="nil"/>
              <w:left w:val="single" w:sz="4" w:space="0" w:color="A5C9EB" w:themeColor="text2" w:themeTint="40"/>
              <w:bottom w:val="nil"/>
              <w:right w:val="nil"/>
            </w:tcBorders>
          </w:tcPr>
          <w:p w14:paraId="5525E32D" w14:textId="18A705B1" w:rsidR="00275EE8" w:rsidRPr="00247AC1" w:rsidRDefault="00275EE8" w:rsidP="00275EE8">
            <w:pPr>
              <w:spacing w:line="240" w:lineRule="auto"/>
              <w:rPr>
                <w:rFonts w:ascii="Cabin" w:eastAsia="Calibri" w:hAnsi="Cabin" w:cs="Arial"/>
                <w:sz w:val="24"/>
                <w:szCs w:val="24"/>
                <w14:ligatures w14:val="none"/>
              </w:rPr>
            </w:pPr>
            <w:r w:rsidRPr="00247AC1">
              <w:rPr>
                <w:rFonts w:ascii="Cabin" w:eastAsia="Calibri" w:hAnsi="Cabin" w:cs="Arial"/>
                <w:sz w:val="24"/>
                <w:szCs w:val="24"/>
                <w14:ligatures w14:val="none"/>
              </w:rPr>
              <w:t>90-99 years old</w:t>
            </w:r>
          </w:p>
        </w:tc>
        <w:tc>
          <w:tcPr>
            <w:tcW w:w="1710" w:type="dxa"/>
            <w:tcBorders>
              <w:top w:val="nil"/>
              <w:left w:val="nil"/>
              <w:bottom w:val="nil"/>
              <w:right w:val="nil"/>
            </w:tcBorders>
            <w:vAlign w:val="center"/>
          </w:tcPr>
          <w:p w14:paraId="29891688" w14:textId="3B2111EF" w:rsidR="00275EE8" w:rsidRPr="00247AC1" w:rsidRDefault="00275EE8" w:rsidP="00275EE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1,135</w:t>
            </w:r>
          </w:p>
        </w:tc>
        <w:tc>
          <w:tcPr>
            <w:tcW w:w="1710" w:type="dxa"/>
            <w:tcBorders>
              <w:top w:val="nil"/>
              <w:left w:val="nil"/>
              <w:bottom w:val="nil"/>
              <w:right w:val="nil"/>
            </w:tcBorders>
            <w:vAlign w:val="center"/>
          </w:tcPr>
          <w:p w14:paraId="0B322970" w14:textId="3ADE2311" w:rsidR="00275EE8" w:rsidRPr="00247AC1" w:rsidRDefault="00275EE8" w:rsidP="00275EE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2,873</w:t>
            </w:r>
          </w:p>
        </w:tc>
        <w:tc>
          <w:tcPr>
            <w:tcW w:w="1710" w:type="dxa"/>
            <w:tcBorders>
              <w:top w:val="nil"/>
              <w:left w:val="nil"/>
              <w:bottom w:val="nil"/>
              <w:right w:val="single" w:sz="4" w:space="0" w:color="A5C9EB" w:themeColor="text2" w:themeTint="40"/>
            </w:tcBorders>
            <w:vAlign w:val="center"/>
          </w:tcPr>
          <w:p w14:paraId="1E6C72D9" w14:textId="767D192B" w:rsidR="00275EE8" w:rsidRPr="00247AC1" w:rsidRDefault="00275EE8" w:rsidP="00275EE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11</w:t>
            </w:r>
          </w:p>
        </w:tc>
      </w:tr>
      <w:tr w:rsidR="00275EE8" w:rsidRPr="00247AC1" w14:paraId="35D10A89" w14:textId="77777777" w:rsidTr="00275E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Borders>
              <w:top w:val="nil"/>
              <w:left w:val="single" w:sz="4" w:space="0" w:color="A5C9EB" w:themeColor="text2" w:themeTint="40"/>
              <w:bottom w:val="nil"/>
              <w:right w:val="nil"/>
            </w:tcBorders>
          </w:tcPr>
          <w:p w14:paraId="53757F6A" w14:textId="77777777" w:rsidR="00275EE8" w:rsidRPr="00247AC1" w:rsidRDefault="00275EE8" w:rsidP="00275EE8">
            <w:pPr>
              <w:spacing w:line="240" w:lineRule="auto"/>
              <w:rPr>
                <w:rFonts w:ascii="Cabin" w:eastAsia="Calibri" w:hAnsi="Cabin" w:cs="Arial"/>
                <w:sz w:val="24"/>
                <w:szCs w:val="24"/>
                <w14:ligatures w14:val="none"/>
              </w:rPr>
            </w:pPr>
            <w:r w:rsidRPr="00247AC1">
              <w:rPr>
                <w:rFonts w:ascii="Cabin" w:eastAsia="Calibri" w:hAnsi="Cabin" w:cs="Arial"/>
                <w:sz w:val="24"/>
                <w:szCs w:val="24"/>
                <w14:ligatures w14:val="none"/>
              </w:rPr>
              <w:t>100+ years old</w:t>
            </w:r>
          </w:p>
        </w:tc>
        <w:tc>
          <w:tcPr>
            <w:tcW w:w="1710" w:type="dxa"/>
            <w:tcBorders>
              <w:top w:val="nil"/>
              <w:left w:val="nil"/>
              <w:bottom w:val="nil"/>
              <w:right w:val="nil"/>
            </w:tcBorders>
            <w:vAlign w:val="center"/>
          </w:tcPr>
          <w:p w14:paraId="5DA5F4DA" w14:textId="0F296732" w:rsidR="00275EE8" w:rsidRPr="00247AC1" w:rsidRDefault="00275EE8" w:rsidP="00275EE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74</w:t>
            </w:r>
          </w:p>
        </w:tc>
        <w:tc>
          <w:tcPr>
            <w:tcW w:w="1710" w:type="dxa"/>
            <w:tcBorders>
              <w:top w:val="nil"/>
              <w:left w:val="nil"/>
              <w:bottom w:val="nil"/>
              <w:right w:val="nil"/>
            </w:tcBorders>
            <w:vAlign w:val="center"/>
          </w:tcPr>
          <w:p w14:paraId="42AF25E3" w14:textId="43BE00B2" w:rsidR="00275EE8" w:rsidRPr="00247AC1" w:rsidRDefault="00275EE8" w:rsidP="00275EE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213</w:t>
            </w:r>
          </w:p>
        </w:tc>
        <w:tc>
          <w:tcPr>
            <w:tcW w:w="1710" w:type="dxa"/>
            <w:tcBorders>
              <w:top w:val="nil"/>
              <w:left w:val="nil"/>
              <w:bottom w:val="nil"/>
              <w:right w:val="single" w:sz="4" w:space="0" w:color="A5C9EB" w:themeColor="text2" w:themeTint="40"/>
            </w:tcBorders>
            <w:vAlign w:val="center"/>
          </w:tcPr>
          <w:p w14:paraId="544D555F" w14:textId="7F02C085" w:rsidR="00275EE8" w:rsidRPr="00247AC1" w:rsidRDefault="00275EE8" w:rsidP="00275EE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0</w:t>
            </w:r>
          </w:p>
        </w:tc>
      </w:tr>
      <w:tr w:rsidR="00275EE8" w:rsidRPr="00247AC1" w14:paraId="04E5F361" w14:textId="77777777" w:rsidTr="00275EE8">
        <w:tc>
          <w:tcPr>
            <w:cnfStyle w:val="001000000000" w:firstRow="0" w:lastRow="0" w:firstColumn="1" w:lastColumn="0" w:oddVBand="0" w:evenVBand="0" w:oddHBand="0" w:evenHBand="0" w:firstRowFirstColumn="0" w:firstRowLastColumn="0" w:lastRowFirstColumn="0" w:lastRowLastColumn="0"/>
            <w:tcW w:w="2250" w:type="dxa"/>
            <w:tcBorders>
              <w:top w:val="nil"/>
              <w:left w:val="single" w:sz="4" w:space="0" w:color="A5C9EB" w:themeColor="text2" w:themeTint="40"/>
              <w:bottom w:val="single" w:sz="4" w:space="0" w:color="A5C9EB" w:themeColor="text2" w:themeTint="40"/>
              <w:right w:val="nil"/>
            </w:tcBorders>
          </w:tcPr>
          <w:p w14:paraId="2F8DE843" w14:textId="77777777" w:rsidR="00275EE8" w:rsidRPr="00247AC1" w:rsidRDefault="00275EE8" w:rsidP="00275EE8">
            <w:pPr>
              <w:spacing w:line="240" w:lineRule="auto"/>
              <w:rPr>
                <w:rFonts w:ascii="Cabin" w:eastAsia="Calibri" w:hAnsi="Cabin" w:cs="Arial"/>
                <w:sz w:val="24"/>
                <w:szCs w:val="24"/>
                <w14:ligatures w14:val="none"/>
              </w:rPr>
            </w:pPr>
            <w:r w:rsidRPr="00247AC1">
              <w:rPr>
                <w:rFonts w:ascii="Cabin" w:eastAsia="Calibri" w:hAnsi="Cabin" w:cs="Arial"/>
                <w:sz w:val="24"/>
                <w:szCs w:val="24"/>
                <w14:ligatures w14:val="none"/>
              </w:rPr>
              <w:t>Total</w:t>
            </w:r>
          </w:p>
        </w:tc>
        <w:tc>
          <w:tcPr>
            <w:tcW w:w="1710" w:type="dxa"/>
            <w:tcBorders>
              <w:top w:val="nil"/>
              <w:left w:val="nil"/>
              <w:bottom w:val="single" w:sz="4" w:space="0" w:color="A5C9EB" w:themeColor="text2" w:themeTint="40"/>
              <w:right w:val="nil"/>
            </w:tcBorders>
            <w:vAlign w:val="center"/>
          </w:tcPr>
          <w:p w14:paraId="7214188C" w14:textId="4DEC84C2" w:rsidR="00275EE8" w:rsidRPr="00247AC1" w:rsidRDefault="00275EE8" w:rsidP="00275EE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b/>
                <w:bCs/>
                <w:sz w:val="24"/>
                <w:szCs w:val="24"/>
                <w14:ligatures w14:val="none"/>
              </w:rPr>
            </w:pPr>
            <w:r w:rsidRPr="00247AC1">
              <w:rPr>
                <w:rFonts w:ascii="Cabin" w:hAnsi="Cabin"/>
                <w:b/>
                <w:bCs/>
                <w:color w:val="000000"/>
              </w:rPr>
              <w:t>4,016</w:t>
            </w:r>
          </w:p>
        </w:tc>
        <w:tc>
          <w:tcPr>
            <w:tcW w:w="1710" w:type="dxa"/>
            <w:tcBorders>
              <w:top w:val="nil"/>
              <w:left w:val="nil"/>
              <w:bottom w:val="single" w:sz="4" w:space="0" w:color="A5C9EB" w:themeColor="text2" w:themeTint="40"/>
              <w:right w:val="nil"/>
            </w:tcBorders>
            <w:vAlign w:val="center"/>
          </w:tcPr>
          <w:p w14:paraId="07FE9445" w14:textId="79D6DCDB" w:rsidR="00275EE8" w:rsidRPr="00247AC1" w:rsidRDefault="00275EE8" w:rsidP="00275EE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b/>
                <w:bCs/>
                <w:sz w:val="24"/>
                <w:szCs w:val="24"/>
                <w14:ligatures w14:val="none"/>
              </w:rPr>
            </w:pPr>
            <w:r w:rsidRPr="00247AC1">
              <w:rPr>
                <w:rFonts w:ascii="Cabin" w:hAnsi="Cabin"/>
                <w:b/>
                <w:bCs/>
                <w:color w:val="000000"/>
              </w:rPr>
              <w:t>8,861</w:t>
            </w:r>
          </w:p>
        </w:tc>
        <w:tc>
          <w:tcPr>
            <w:tcW w:w="1710" w:type="dxa"/>
            <w:tcBorders>
              <w:top w:val="nil"/>
              <w:left w:val="nil"/>
              <w:bottom w:val="single" w:sz="4" w:space="0" w:color="A5C9EB" w:themeColor="text2" w:themeTint="40"/>
              <w:right w:val="single" w:sz="4" w:space="0" w:color="A5C9EB" w:themeColor="text2" w:themeTint="40"/>
            </w:tcBorders>
            <w:vAlign w:val="center"/>
          </w:tcPr>
          <w:p w14:paraId="4C8AD3A3" w14:textId="62A9B8D2" w:rsidR="00275EE8" w:rsidRPr="00247AC1" w:rsidRDefault="00275EE8" w:rsidP="00275EE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b/>
                <w:bCs/>
                <w:sz w:val="24"/>
                <w:szCs w:val="24"/>
                <w14:ligatures w14:val="none"/>
              </w:rPr>
            </w:pPr>
            <w:r w:rsidRPr="00247AC1">
              <w:rPr>
                <w:rFonts w:ascii="Cabin" w:hAnsi="Cabin"/>
                <w:b/>
                <w:bCs/>
                <w:color w:val="000000"/>
              </w:rPr>
              <w:t>35</w:t>
            </w:r>
          </w:p>
        </w:tc>
      </w:tr>
    </w:tbl>
    <w:p w14:paraId="5B35CC40" w14:textId="321BF71C" w:rsidR="007447AD" w:rsidRPr="00247AC1" w:rsidRDefault="007447AD" w:rsidP="007447AD">
      <w:pPr>
        <w:spacing w:before="60" w:after="0"/>
        <w:rPr>
          <w:rFonts w:ascii="Cabin" w:hAnsi="Cabin"/>
          <w:sz w:val="24"/>
          <w:szCs w:val="24"/>
        </w:rPr>
      </w:pPr>
      <w:r w:rsidRPr="00247AC1">
        <w:rPr>
          <w:rFonts w:ascii="Cabin" w:hAnsi="Cabin"/>
          <w:i/>
          <w:iCs/>
          <w:sz w:val="24"/>
          <w:szCs w:val="24"/>
        </w:rPr>
        <w:t>Notes</w:t>
      </w:r>
      <w:r w:rsidRPr="00247AC1">
        <w:rPr>
          <w:rFonts w:ascii="Cabin" w:hAnsi="Cabin"/>
          <w:sz w:val="24"/>
          <w:szCs w:val="24"/>
        </w:rPr>
        <w:t>. Based on data provided by 2</w:t>
      </w:r>
      <w:r w:rsidR="006D2B0E" w:rsidRPr="00247AC1">
        <w:rPr>
          <w:rFonts w:ascii="Cabin" w:hAnsi="Cabin"/>
          <w:sz w:val="24"/>
          <w:szCs w:val="24"/>
        </w:rPr>
        <w:t>3</w:t>
      </w:r>
      <w:r w:rsidR="00E66660" w:rsidRPr="00247AC1">
        <w:rPr>
          <w:rFonts w:ascii="Cabin" w:hAnsi="Cabin"/>
          <w:sz w:val="24"/>
          <w:szCs w:val="24"/>
        </w:rPr>
        <w:t>3</w:t>
      </w:r>
      <w:r w:rsidRPr="00247AC1">
        <w:rPr>
          <w:rFonts w:ascii="Cabin" w:hAnsi="Cabin"/>
          <w:sz w:val="24"/>
          <w:szCs w:val="24"/>
        </w:rPr>
        <w:t xml:space="preserve"> ALRs.</w:t>
      </w:r>
      <w:r w:rsidR="00966510" w:rsidRPr="00247AC1">
        <w:rPr>
          <w:rFonts w:ascii="Cabin" w:hAnsi="Cabin"/>
          <w:sz w:val="24"/>
          <w:szCs w:val="24"/>
        </w:rPr>
        <w:t xml:space="preserve"> </w:t>
      </w:r>
    </w:p>
    <w:p w14:paraId="39E9ACDC" w14:textId="77777777" w:rsidR="007447AD" w:rsidRPr="00247AC1" w:rsidRDefault="007447AD" w:rsidP="007447AD">
      <w:pPr>
        <w:spacing w:after="0"/>
        <w:rPr>
          <w:rFonts w:ascii="Cabin" w:hAnsi="Cabin"/>
          <w:sz w:val="24"/>
          <w:szCs w:val="24"/>
        </w:rPr>
      </w:pPr>
    </w:p>
    <w:p w14:paraId="54994631" w14:textId="56F6C073" w:rsidR="007447AD" w:rsidRPr="00247AC1" w:rsidRDefault="007447AD" w:rsidP="007447AD">
      <w:pPr>
        <w:spacing w:after="0"/>
        <w:rPr>
          <w:rFonts w:ascii="Cabin" w:hAnsi="Cabin"/>
          <w:sz w:val="24"/>
          <w:szCs w:val="24"/>
        </w:rPr>
      </w:pPr>
      <w:r w:rsidRPr="00247AC1">
        <w:rPr>
          <w:rFonts w:ascii="Cabin" w:hAnsi="Cabin"/>
          <w:sz w:val="24"/>
          <w:szCs w:val="24"/>
        </w:rPr>
        <w:t xml:space="preserve">For traditional units, the median ALR percentage of men, women, and </w:t>
      </w:r>
      <w:r w:rsidR="00ED7558" w:rsidRPr="00247AC1">
        <w:rPr>
          <w:rFonts w:ascii="Cabin" w:hAnsi="Cabin"/>
          <w:sz w:val="24"/>
          <w:szCs w:val="24"/>
        </w:rPr>
        <w:t>other</w:t>
      </w:r>
      <w:r w:rsidRPr="00247AC1">
        <w:rPr>
          <w:rFonts w:ascii="Cabin" w:hAnsi="Cabin"/>
          <w:sz w:val="24"/>
          <w:szCs w:val="24"/>
        </w:rPr>
        <w:t xml:space="preserve"> residents was </w:t>
      </w:r>
      <w:r w:rsidR="007907CA" w:rsidRPr="00247AC1">
        <w:rPr>
          <w:rFonts w:ascii="Cabin" w:hAnsi="Cabin"/>
          <w:sz w:val="24"/>
          <w:szCs w:val="24"/>
        </w:rPr>
        <w:t>3</w:t>
      </w:r>
      <w:r w:rsidR="00165331" w:rsidRPr="00247AC1">
        <w:rPr>
          <w:rFonts w:ascii="Cabin" w:hAnsi="Cabin"/>
          <w:sz w:val="24"/>
          <w:szCs w:val="24"/>
        </w:rPr>
        <w:t>1</w:t>
      </w:r>
      <w:r w:rsidRPr="00247AC1">
        <w:rPr>
          <w:rFonts w:ascii="Cabin" w:hAnsi="Cabin"/>
          <w:sz w:val="24"/>
          <w:szCs w:val="24"/>
        </w:rPr>
        <w:t xml:space="preserve">%, </w:t>
      </w:r>
      <w:r w:rsidR="007907CA" w:rsidRPr="00247AC1">
        <w:rPr>
          <w:rFonts w:ascii="Cabin" w:hAnsi="Cabin"/>
          <w:sz w:val="24"/>
          <w:szCs w:val="24"/>
        </w:rPr>
        <w:t>69</w:t>
      </w:r>
      <w:r w:rsidRPr="00247AC1">
        <w:rPr>
          <w:rFonts w:ascii="Cabin" w:hAnsi="Cabin"/>
          <w:sz w:val="24"/>
          <w:szCs w:val="24"/>
        </w:rPr>
        <w:t xml:space="preserve">%, and 0% respectively (see Figure </w:t>
      </w:r>
      <w:r w:rsidR="00165331" w:rsidRPr="00247AC1">
        <w:rPr>
          <w:rFonts w:ascii="Cabin" w:hAnsi="Cabin"/>
          <w:sz w:val="24"/>
          <w:szCs w:val="24"/>
        </w:rPr>
        <w:t>9</w:t>
      </w:r>
      <w:r w:rsidRPr="00247AC1">
        <w:rPr>
          <w:rFonts w:ascii="Cabin" w:hAnsi="Cabin"/>
          <w:sz w:val="24"/>
          <w:szCs w:val="24"/>
        </w:rPr>
        <w:t xml:space="preserve"> for variation across ALRs).</w:t>
      </w:r>
    </w:p>
    <w:p w14:paraId="55F011FC" w14:textId="77777777" w:rsidR="007447AD" w:rsidRPr="00247AC1" w:rsidRDefault="007447AD" w:rsidP="007447AD">
      <w:pPr>
        <w:rPr>
          <w:rFonts w:ascii="Cabin" w:hAnsi="Cabin"/>
        </w:rPr>
      </w:pPr>
    </w:p>
    <w:p w14:paraId="6AFB2757" w14:textId="06FD76DE" w:rsidR="007447AD" w:rsidRPr="00247AC1" w:rsidRDefault="007447AD" w:rsidP="007447AD">
      <w:pPr>
        <w:keepNext/>
        <w:spacing w:after="0"/>
        <w:rPr>
          <w:rFonts w:ascii="Cabin" w:eastAsia="Calibri" w:hAnsi="Cabin" w:cs="Arial"/>
          <w:b/>
          <w:bCs/>
          <w:sz w:val="24"/>
          <w:szCs w:val="24"/>
          <w14:ligatures w14:val="none"/>
        </w:rPr>
      </w:pPr>
      <w:r w:rsidRPr="00247AC1">
        <w:rPr>
          <w:rFonts w:ascii="Cabin" w:eastAsia="Calibri" w:hAnsi="Cabin" w:cs="Arial"/>
          <w:b/>
          <w:bCs/>
          <w:sz w:val="24"/>
          <w:szCs w:val="24"/>
          <w14:ligatures w14:val="none"/>
        </w:rPr>
        <w:lastRenderedPageBreak/>
        <w:t xml:space="preserve">Figure </w:t>
      </w:r>
      <w:r w:rsidR="0047594F" w:rsidRPr="00247AC1">
        <w:rPr>
          <w:rFonts w:ascii="Cabin" w:eastAsia="Calibri" w:hAnsi="Cabin" w:cs="Arial"/>
          <w:b/>
          <w:bCs/>
          <w:sz w:val="24"/>
          <w:szCs w:val="24"/>
          <w14:ligatures w14:val="none"/>
        </w:rPr>
        <w:t>9</w:t>
      </w:r>
      <w:r w:rsidRPr="00247AC1">
        <w:rPr>
          <w:rFonts w:ascii="Cabin" w:eastAsia="Calibri" w:hAnsi="Cabin" w:cs="Arial"/>
          <w:b/>
          <w:bCs/>
          <w:sz w:val="24"/>
          <w:szCs w:val="24"/>
          <w14:ligatures w14:val="none"/>
        </w:rPr>
        <w:t>. Number of ALRs, by Percentage of Women Traditional Residents (N=2</w:t>
      </w:r>
      <w:r w:rsidR="006D2B0E" w:rsidRPr="00247AC1">
        <w:rPr>
          <w:rFonts w:ascii="Cabin" w:eastAsia="Calibri" w:hAnsi="Cabin" w:cs="Arial"/>
          <w:b/>
          <w:bCs/>
          <w:sz w:val="24"/>
          <w:szCs w:val="24"/>
          <w14:ligatures w14:val="none"/>
        </w:rPr>
        <w:t>3</w:t>
      </w:r>
      <w:r w:rsidR="0047594F" w:rsidRPr="00247AC1">
        <w:rPr>
          <w:rFonts w:ascii="Cabin" w:eastAsia="Calibri" w:hAnsi="Cabin" w:cs="Arial"/>
          <w:b/>
          <w:bCs/>
          <w:sz w:val="24"/>
          <w:szCs w:val="24"/>
          <w14:ligatures w14:val="none"/>
        </w:rPr>
        <w:t>3</w:t>
      </w:r>
      <w:r w:rsidRPr="00247AC1">
        <w:rPr>
          <w:rFonts w:ascii="Cabin" w:eastAsia="Calibri" w:hAnsi="Cabin" w:cs="Arial"/>
          <w:b/>
          <w:bCs/>
          <w:sz w:val="24"/>
          <w:szCs w:val="24"/>
          <w14:ligatures w14:val="none"/>
        </w:rPr>
        <w:t xml:space="preserve"> ALRs)</w:t>
      </w:r>
    </w:p>
    <w:p w14:paraId="40212E11" w14:textId="3F26838F" w:rsidR="007447AD" w:rsidRPr="00247AC1" w:rsidRDefault="0050352A" w:rsidP="007447AD">
      <w:pPr>
        <w:spacing w:before="60" w:after="240" w:line="240" w:lineRule="auto"/>
        <w:rPr>
          <w:rFonts w:ascii="Cabin" w:eastAsia="Times New Roman" w:hAnsi="Cabin" w:cs="Times New Roman"/>
          <w:sz w:val="24"/>
          <w:szCs w:val="24"/>
          <w14:ligatures w14:val="none"/>
        </w:rPr>
      </w:pPr>
      <w:r w:rsidRPr="00247AC1">
        <w:rPr>
          <w:rFonts w:ascii="Cabin" w:hAnsi="Cabin"/>
          <w:noProof/>
        </w:rPr>
        <w:drawing>
          <wp:inline distT="0" distB="0" distL="0" distR="0" wp14:anchorId="4391D9FE" wp14:editId="2632A9CA">
            <wp:extent cx="5943600" cy="3962400"/>
            <wp:effectExtent l="0" t="0" r="0" b="0"/>
            <wp:docPr id="1667935616" name="Picture 1" descr="Bar chart of number of ALRs by percentage of women traditional resid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935616" name="Picture 1" descr="Bar chart of number of ALRs by percentage of women traditional residents "/>
                    <pic:cNvPicPr/>
                  </pic:nvPicPr>
                  <pic:blipFill>
                    <a:blip r:embed="rId18"/>
                    <a:stretch>
                      <a:fillRect/>
                    </a:stretch>
                  </pic:blipFill>
                  <pic:spPr>
                    <a:xfrm>
                      <a:off x="0" y="0"/>
                      <a:ext cx="5943600" cy="3962400"/>
                    </a:xfrm>
                    <a:prstGeom prst="rect">
                      <a:avLst/>
                    </a:prstGeom>
                  </pic:spPr>
                </pic:pic>
              </a:graphicData>
            </a:graphic>
          </wp:inline>
        </w:drawing>
      </w:r>
    </w:p>
    <w:p w14:paraId="53F10696" w14:textId="2BF29002" w:rsidR="007447AD" w:rsidRPr="00247AC1" w:rsidRDefault="007447AD" w:rsidP="007447AD">
      <w:pPr>
        <w:spacing w:after="0"/>
        <w:rPr>
          <w:rFonts w:ascii="Cabin" w:eastAsia="Calibri" w:hAnsi="Cabin" w:cs="Arial"/>
          <w:sz w:val="24"/>
          <w:szCs w:val="24"/>
          <w14:ligatures w14:val="none"/>
        </w:rPr>
      </w:pPr>
      <w:r w:rsidRPr="00247AC1">
        <w:rPr>
          <w:rFonts w:ascii="Cabin" w:eastAsia="Calibri" w:hAnsi="Cabin" w:cs="Arial"/>
          <w:sz w:val="24"/>
          <w:szCs w:val="24"/>
          <w14:ligatures w14:val="none"/>
        </w:rPr>
        <w:t xml:space="preserve">For SCR unit residents, the most common age range for </w:t>
      </w:r>
      <w:r w:rsidR="00DB721D" w:rsidRPr="00247AC1">
        <w:rPr>
          <w:rFonts w:ascii="Cabin" w:eastAsia="Calibri" w:hAnsi="Cabin" w:cs="Arial"/>
          <w:sz w:val="24"/>
          <w:szCs w:val="24"/>
          <w14:ligatures w14:val="none"/>
        </w:rPr>
        <w:t>all genders</w:t>
      </w:r>
      <w:r w:rsidRPr="00247AC1">
        <w:rPr>
          <w:rFonts w:ascii="Cabin" w:eastAsia="Calibri" w:hAnsi="Cabin" w:cs="Arial"/>
          <w:sz w:val="24"/>
          <w:szCs w:val="24"/>
          <w14:ligatures w14:val="none"/>
        </w:rPr>
        <w:t xml:space="preserve"> was 8</w:t>
      </w:r>
      <w:r w:rsidR="00DB721D" w:rsidRPr="00247AC1">
        <w:rPr>
          <w:rFonts w:ascii="Cabin" w:eastAsia="Calibri" w:hAnsi="Cabin" w:cs="Arial"/>
          <w:sz w:val="24"/>
          <w:szCs w:val="24"/>
          <w14:ligatures w14:val="none"/>
        </w:rPr>
        <w:t>0</w:t>
      </w:r>
      <w:r w:rsidRPr="00247AC1">
        <w:rPr>
          <w:rFonts w:ascii="Cabin" w:eastAsia="Calibri" w:hAnsi="Cabin" w:cs="Arial"/>
          <w:sz w:val="24"/>
          <w:szCs w:val="24"/>
          <w14:ligatures w14:val="none"/>
        </w:rPr>
        <w:t>-89</w:t>
      </w:r>
      <w:r w:rsidR="00DB721D" w:rsidRPr="00247AC1">
        <w:rPr>
          <w:rFonts w:ascii="Cabin" w:eastAsia="Calibri" w:hAnsi="Cabin" w:cs="Arial"/>
          <w:sz w:val="24"/>
          <w:szCs w:val="24"/>
          <w14:ligatures w14:val="none"/>
        </w:rPr>
        <w:t xml:space="preserve"> </w:t>
      </w:r>
      <w:r w:rsidRPr="00247AC1">
        <w:rPr>
          <w:rFonts w:ascii="Cabin" w:eastAsia="Calibri" w:hAnsi="Cabin" w:cs="Arial"/>
          <w:sz w:val="24"/>
          <w:szCs w:val="24"/>
          <w14:ligatures w14:val="none"/>
        </w:rPr>
        <w:t xml:space="preserve">(see Table </w:t>
      </w:r>
      <w:r w:rsidR="00BD7D83" w:rsidRPr="00247AC1">
        <w:rPr>
          <w:rFonts w:ascii="Cabin" w:eastAsia="Calibri" w:hAnsi="Cabin" w:cs="Arial"/>
          <w:sz w:val="24"/>
          <w:szCs w:val="24"/>
          <w14:ligatures w14:val="none"/>
        </w:rPr>
        <w:t>4</w:t>
      </w:r>
      <w:r w:rsidRPr="00247AC1">
        <w:rPr>
          <w:rFonts w:ascii="Cabin" w:eastAsia="Calibri" w:hAnsi="Cabin" w:cs="Arial"/>
          <w:sz w:val="24"/>
          <w:szCs w:val="24"/>
          <w14:ligatures w14:val="none"/>
        </w:rPr>
        <w:t>). The proportion of women in Massachusetts SCR residences was 74%.</w:t>
      </w:r>
    </w:p>
    <w:p w14:paraId="60967C1C" w14:textId="77777777" w:rsidR="007447AD" w:rsidRPr="00247AC1" w:rsidRDefault="007447AD" w:rsidP="007447AD">
      <w:pPr>
        <w:keepNext/>
        <w:spacing w:after="0"/>
        <w:rPr>
          <w:rFonts w:ascii="Cabin" w:eastAsia="Calibri" w:hAnsi="Cabin" w:cs="Arial"/>
          <w:b/>
          <w:bCs/>
          <w:sz w:val="24"/>
          <w:szCs w:val="24"/>
          <w14:ligatures w14:val="none"/>
        </w:rPr>
      </w:pPr>
    </w:p>
    <w:p w14:paraId="0824334A" w14:textId="7C4B8798" w:rsidR="007447AD" w:rsidRPr="00247AC1" w:rsidRDefault="007447AD" w:rsidP="007447AD">
      <w:pPr>
        <w:keepNext/>
        <w:spacing w:after="0"/>
        <w:rPr>
          <w:rFonts w:ascii="Cabin" w:eastAsia="Calibri" w:hAnsi="Cabin" w:cs="Arial"/>
          <w:b/>
          <w:bCs/>
          <w:sz w:val="24"/>
          <w:szCs w:val="24"/>
          <w14:ligatures w14:val="none"/>
        </w:rPr>
      </w:pPr>
      <w:r w:rsidRPr="00247AC1">
        <w:rPr>
          <w:rFonts w:ascii="Cabin" w:eastAsia="Calibri" w:hAnsi="Cabin" w:cs="Arial"/>
          <w:b/>
          <w:bCs/>
          <w:sz w:val="24"/>
          <w:szCs w:val="24"/>
          <w14:ligatures w14:val="none"/>
        </w:rPr>
        <w:t xml:space="preserve">Table </w:t>
      </w:r>
      <w:r w:rsidR="00B965DE" w:rsidRPr="00247AC1">
        <w:rPr>
          <w:rFonts w:ascii="Cabin" w:eastAsia="Calibri" w:hAnsi="Cabin" w:cs="Arial"/>
          <w:b/>
          <w:bCs/>
          <w:sz w:val="24"/>
          <w:szCs w:val="24"/>
          <w14:ligatures w14:val="none"/>
        </w:rPr>
        <w:t>4</w:t>
      </w:r>
      <w:r w:rsidRPr="00247AC1">
        <w:rPr>
          <w:rFonts w:ascii="Cabin" w:eastAsia="Calibri" w:hAnsi="Cabin" w:cs="Arial"/>
          <w:b/>
          <w:bCs/>
          <w:sz w:val="24"/>
          <w:szCs w:val="24"/>
          <w14:ligatures w14:val="none"/>
        </w:rPr>
        <w:t>. Number of SCR Unit Residents, by Gender and Age Group</w:t>
      </w:r>
    </w:p>
    <w:tbl>
      <w:tblPr>
        <w:tblStyle w:val="GridTable4-Accent53"/>
        <w:tblW w:w="6840" w:type="dxa"/>
        <w:tblLook w:val="04A0" w:firstRow="1" w:lastRow="0" w:firstColumn="1" w:lastColumn="0" w:noHBand="0" w:noVBand="1"/>
      </w:tblPr>
      <w:tblGrid>
        <w:gridCol w:w="1800"/>
        <w:gridCol w:w="1440"/>
        <w:gridCol w:w="1440"/>
        <w:gridCol w:w="2160"/>
      </w:tblGrid>
      <w:tr w:rsidR="007447AD" w:rsidRPr="00247AC1" w14:paraId="5D1FEF9E" w14:textId="77777777" w:rsidTr="00FE45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Borders>
              <w:bottom w:val="single" w:sz="4" w:space="0" w:color="A5C9EB" w:themeColor="text2" w:themeTint="40"/>
            </w:tcBorders>
            <w:vAlign w:val="bottom"/>
          </w:tcPr>
          <w:p w14:paraId="6FD04DAF" w14:textId="77777777" w:rsidR="007447AD" w:rsidRPr="00247AC1" w:rsidRDefault="007447AD" w:rsidP="009B0DCB">
            <w:pPr>
              <w:spacing w:line="240" w:lineRule="auto"/>
              <w:rPr>
                <w:rFonts w:ascii="Cabin" w:eastAsia="Calibri" w:hAnsi="Cabin" w:cs="Arial"/>
                <w:color w:val="auto"/>
                <w:sz w:val="24"/>
                <w:szCs w:val="24"/>
                <w14:ligatures w14:val="none"/>
              </w:rPr>
            </w:pPr>
            <w:r w:rsidRPr="00247AC1">
              <w:rPr>
                <w:rFonts w:ascii="Cabin" w:eastAsia="Calibri" w:hAnsi="Cabin" w:cs="Arial"/>
                <w:color w:val="auto"/>
                <w:sz w:val="24"/>
                <w:szCs w:val="24"/>
                <w14:ligatures w14:val="none"/>
              </w:rPr>
              <w:t>Age Group</w:t>
            </w:r>
          </w:p>
        </w:tc>
        <w:tc>
          <w:tcPr>
            <w:tcW w:w="1440" w:type="dxa"/>
            <w:tcBorders>
              <w:bottom w:val="single" w:sz="4" w:space="0" w:color="A5C9EB" w:themeColor="text2" w:themeTint="40"/>
            </w:tcBorders>
            <w:vAlign w:val="bottom"/>
          </w:tcPr>
          <w:p w14:paraId="25412E6F" w14:textId="77777777" w:rsidR="007447AD" w:rsidRPr="00247AC1" w:rsidRDefault="007447AD" w:rsidP="009B0DCB">
            <w:pPr>
              <w:spacing w:line="240" w:lineRule="auto"/>
              <w:jc w:val="center"/>
              <w:cnfStyle w:val="100000000000" w:firstRow="1" w:lastRow="0" w:firstColumn="0" w:lastColumn="0" w:oddVBand="0" w:evenVBand="0" w:oddHBand="0" w:evenHBand="0" w:firstRowFirstColumn="0" w:firstRowLastColumn="0" w:lastRowFirstColumn="0" w:lastRowLastColumn="0"/>
              <w:rPr>
                <w:rFonts w:ascii="Cabin" w:eastAsia="Calibri" w:hAnsi="Cabin" w:cs="Arial"/>
                <w:color w:val="auto"/>
                <w:sz w:val="24"/>
                <w:szCs w:val="24"/>
                <w14:ligatures w14:val="none"/>
              </w:rPr>
            </w:pPr>
            <w:r w:rsidRPr="00247AC1">
              <w:rPr>
                <w:rFonts w:ascii="Cabin" w:eastAsia="Calibri" w:hAnsi="Cabin" w:cs="Arial"/>
                <w:color w:val="auto"/>
                <w:sz w:val="24"/>
                <w:szCs w:val="24"/>
                <w14:ligatures w14:val="none"/>
              </w:rPr>
              <w:t>Men</w:t>
            </w:r>
          </w:p>
        </w:tc>
        <w:tc>
          <w:tcPr>
            <w:tcW w:w="1440" w:type="dxa"/>
            <w:tcBorders>
              <w:bottom w:val="single" w:sz="4" w:space="0" w:color="A5C9EB" w:themeColor="text2" w:themeTint="40"/>
            </w:tcBorders>
            <w:vAlign w:val="bottom"/>
          </w:tcPr>
          <w:p w14:paraId="509F158A" w14:textId="77777777" w:rsidR="007447AD" w:rsidRPr="00247AC1" w:rsidRDefault="007447AD" w:rsidP="009B0DCB">
            <w:pPr>
              <w:spacing w:line="240" w:lineRule="auto"/>
              <w:jc w:val="center"/>
              <w:cnfStyle w:val="100000000000" w:firstRow="1" w:lastRow="0" w:firstColumn="0" w:lastColumn="0" w:oddVBand="0" w:evenVBand="0" w:oddHBand="0" w:evenHBand="0" w:firstRowFirstColumn="0" w:firstRowLastColumn="0" w:lastRowFirstColumn="0" w:lastRowLastColumn="0"/>
              <w:rPr>
                <w:rFonts w:ascii="Cabin" w:eastAsia="Calibri" w:hAnsi="Cabin" w:cs="Arial"/>
                <w:color w:val="auto"/>
                <w:sz w:val="24"/>
                <w:szCs w:val="24"/>
                <w14:ligatures w14:val="none"/>
              </w:rPr>
            </w:pPr>
            <w:r w:rsidRPr="00247AC1">
              <w:rPr>
                <w:rFonts w:ascii="Cabin" w:eastAsia="Calibri" w:hAnsi="Cabin" w:cs="Arial"/>
                <w:color w:val="auto"/>
                <w:sz w:val="24"/>
                <w:szCs w:val="24"/>
                <w14:ligatures w14:val="none"/>
              </w:rPr>
              <w:t>Women</w:t>
            </w:r>
          </w:p>
        </w:tc>
        <w:tc>
          <w:tcPr>
            <w:tcW w:w="2160" w:type="dxa"/>
            <w:tcBorders>
              <w:bottom w:val="single" w:sz="4" w:space="0" w:color="A5C9EB" w:themeColor="text2" w:themeTint="40"/>
            </w:tcBorders>
          </w:tcPr>
          <w:p w14:paraId="020A3856" w14:textId="66C14757" w:rsidR="007447AD" w:rsidRPr="00247AC1" w:rsidRDefault="00DC373E" w:rsidP="007447AD">
            <w:pPr>
              <w:spacing w:line="240" w:lineRule="auto"/>
              <w:jc w:val="center"/>
              <w:cnfStyle w:val="100000000000" w:firstRow="1" w:lastRow="0" w:firstColumn="0" w:lastColumn="0" w:oddVBand="0" w:evenVBand="0" w:oddHBand="0" w:evenHBand="0" w:firstRowFirstColumn="0" w:firstRowLastColumn="0" w:lastRowFirstColumn="0" w:lastRowLastColumn="0"/>
              <w:rPr>
                <w:rFonts w:ascii="Cabin" w:eastAsia="Calibri" w:hAnsi="Cabin" w:cs="Arial"/>
                <w:color w:val="auto"/>
                <w:sz w:val="24"/>
                <w:szCs w:val="24"/>
                <w14:ligatures w14:val="none"/>
              </w:rPr>
            </w:pPr>
            <w:r w:rsidRPr="00247AC1">
              <w:rPr>
                <w:rFonts w:ascii="Cabin" w:eastAsia="Calibri" w:hAnsi="Cabin" w:cs="Arial"/>
                <w:color w:val="auto"/>
                <w:sz w:val="24"/>
                <w:szCs w:val="24"/>
                <w14:ligatures w14:val="none"/>
              </w:rPr>
              <w:t>Other</w:t>
            </w:r>
          </w:p>
        </w:tc>
      </w:tr>
      <w:tr w:rsidR="009B0DCB" w:rsidRPr="00247AC1" w14:paraId="599A6679" w14:textId="77777777" w:rsidTr="00FE4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Borders>
              <w:top w:val="single" w:sz="4" w:space="0" w:color="A5C9EB" w:themeColor="text2" w:themeTint="40"/>
              <w:left w:val="single" w:sz="4" w:space="0" w:color="A5C9EB" w:themeColor="text2" w:themeTint="40"/>
              <w:bottom w:val="nil"/>
              <w:right w:val="nil"/>
            </w:tcBorders>
          </w:tcPr>
          <w:p w14:paraId="2D3858F8" w14:textId="77777777" w:rsidR="009B0DCB" w:rsidRPr="00247AC1" w:rsidRDefault="009B0DCB" w:rsidP="009B0DCB">
            <w:pPr>
              <w:spacing w:line="240" w:lineRule="auto"/>
              <w:rPr>
                <w:rFonts w:ascii="Cabin" w:eastAsia="Calibri" w:hAnsi="Cabin" w:cs="Arial"/>
                <w:b w:val="0"/>
                <w:bCs w:val="0"/>
                <w:sz w:val="24"/>
                <w:szCs w:val="24"/>
                <w14:ligatures w14:val="none"/>
              </w:rPr>
            </w:pPr>
            <w:r w:rsidRPr="00247AC1">
              <w:rPr>
                <w:rFonts w:ascii="Cabin" w:eastAsia="Calibri" w:hAnsi="Cabin" w:cs="Arial"/>
                <w:b w:val="0"/>
                <w:bCs w:val="0"/>
                <w:sz w:val="24"/>
                <w:szCs w:val="24"/>
                <w14:ligatures w14:val="none"/>
              </w:rPr>
              <w:t>&lt; 50 years old</w:t>
            </w:r>
          </w:p>
        </w:tc>
        <w:tc>
          <w:tcPr>
            <w:tcW w:w="1440" w:type="dxa"/>
            <w:tcBorders>
              <w:top w:val="single" w:sz="4" w:space="0" w:color="A5C9EB" w:themeColor="text2" w:themeTint="40"/>
              <w:left w:val="nil"/>
              <w:bottom w:val="nil"/>
              <w:right w:val="nil"/>
            </w:tcBorders>
          </w:tcPr>
          <w:p w14:paraId="65B9E108" w14:textId="1CB087B3" w:rsidR="009B0DCB" w:rsidRPr="00247AC1" w:rsidRDefault="009B0DCB" w:rsidP="009B0DC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0</w:t>
            </w:r>
          </w:p>
        </w:tc>
        <w:tc>
          <w:tcPr>
            <w:tcW w:w="1440" w:type="dxa"/>
            <w:tcBorders>
              <w:top w:val="single" w:sz="4" w:space="0" w:color="A5C9EB" w:themeColor="text2" w:themeTint="40"/>
              <w:left w:val="nil"/>
              <w:bottom w:val="nil"/>
              <w:right w:val="nil"/>
            </w:tcBorders>
          </w:tcPr>
          <w:p w14:paraId="26FADFED" w14:textId="6B1D6297" w:rsidR="009B0DCB" w:rsidRPr="00247AC1" w:rsidRDefault="009B0DCB" w:rsidP="009B0DC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0</w:t>
            </w:r>
          </w:p>
        </w:tc>
        <w:tc>
          <w:tcPr>
            <w:tcW w:w="2160" w:type="dxa"/>
            <w:tcBorders>
              <w:top w:val="single" w:sz="4" w:space="0" w:color="A5C9EB" w:themeColor="text2" w:themeTint="40"/>
              <w:left w:val="nil"/>
              <w:bottom w:val="nil"/>
              <w:right w:val="single" w:sz="4" w:space="0" w:color="A5C9EB" w:themeColor="text2" w:themeTint="40"/>
            </w:tcBorders>
          </w:tcPr>
          <w:p w14:paraId="016D4FC8" w14:textId="29D6E5AF" w:rsidR="009B0DCB" w:rsidRPr="00247AC1" w:rsidRDefault="009B0DCB" w:rsidP="009B0DC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0</w:t>
            </w:r>
          </w:p>
        </w:tc>
      </w:tr>
      <w:tr w:rsidR="00FE4571" w:rsidRPr="00247AC1" w14:paraId="2A008B7D" w14:textId="77777777" w:rsidTr="00FE4571">
        <w:tc>
          <w:tcPr>
            <w:cnfStyle w:val="001000000000" w:firstRow="0" w:lastRow="0" w:firstColumn="1" w:lastColumn="0" w:oddVBand="0" w:evenVBand="0" w:oddHBand="0" w:evenHBand="0" w:firstRowFirstColumn="0" w:firstRowLastColumn="0" w:lastRowFirstColumn="0" w:lastRowLastColumn="0"/>
            <w:tcW w:w="1800" w:type="dxa"/>
            <w:tcBorders>
              <w:top w:val="nil"/>
              <w:left w:val="single" w:sz="4" w:space="0" w:color="A5C9EB" w:themeColor="text2" w:themeTint="40"/>
              <w:bottom w:val="nil"/>
              <w:right w:val="nil"/>
            </w:tcBorders>
          </w:tcPr>
          <w:p w14:paraId="135A205B" w14:textId="62F83D43" w:rsidR="00FE4571" w:rsidRPr="00247AC1" w:rsidRDefault="00FE4571" w:rsidP="00FE4571">
            <w:pPr>
              <w:spacing w:line="240" w:lineRule="auto"/>
              <w:rPr>
                <w:rFonts w:ascii="Cabin" w:eastAsia="Calibri" w:hAnsi="Cabin" w:cs="Arial"/>
                <w:b w:val="0"/>
                <w:bCs w:val="0"/>
                <w:sz w:val="24"/>
                <w:szCs w:val="24"/>
                <w14:ligatures w14:val="none"/>
              </w:rPr>
            </w:pPr>
            <w:r w:rsidRPr="00247AC1">
              <w:rPr>
                <w:rFonts w:ascii="Cabin" w:eastAsia="Calibri" w:hAnsi="Cabin" w:cs="Arial"/>
                <w:b w:val="0"/>
                <w:bCs w:val="0"/>
                <w:sz w:val="24"/>
                <w:szCs w:val="24"/>
                <w14:ligatures w14:val="none"/>
              </w:rPr>
              <w:t>50-59 years old</w:t>
            </w:r>
          </w:p>
        </w:tc>
        <w:tc>
          <w:tcPr>
            <w:tcW w:w="1440" w:type="dxa"/>
            <w:tcBorders>
              <w:top w:val="nil"/>
              <w:left w:val="nil"/>
              <w:bottom w:val="nil"/>
              <w:right w:val="nil"/>
            </w:tcBorders>
            <w:vAlign w:val="center"/>
          </w:tcPr>
          <w:p w14:paraId="0397ED52" w14:textId="5CCCCA72" w:rsidR="00FE4571" w:rsidRPr="00247AC1" w:rsidRDefault="00FE4571" w:rsidP="00FE457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5</w:t>
            </w:r>
          </w:p>
        </w:tc>
        <w:tc>
          <w:tcPr>
            <w:tcW w:w="1440" w:type="dxa"/>
            <w:tcBorders>
              <w:top w:val="nil"/>
              <w:left w:val="nil"/>
              <w:bottom w:val="nil"/>
              <w:right w:val="nil"/>
            </w:tcBorders>
            <w:vAlign w:val="center"/>
          </w:tcPr>
          <w:p w14:paraId="76782758" w14:textId="2F4243E6" w:rsidR="00FE4571" w:rsidRPr="00247AC1" w:rsidRDefault="00FE4571" w:rsidP="00FE457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9</w:t>
            </w:r>
          </w:p>
        </w:tc>
        <w:tc>
          <w:tcPr>
            <w:tcW w:w="2160" w:type="dxa"/>
            <w:tcBorders>
              <w:top w:val="nil"/>
              <w:left w:val="nil"/>
              <w:bottom w:val="nil"/>
              <w:right w:val="single" w:sz="4" w:space="0" w:color="A5C9EB" w:themeColor="text2" w:themeTint="40"/>
            </w:tcBorders>
            <w:vAlign w:val="center"/>
          </w:tcPr>
          <w:p w14:paraId="7A8A62E3" w14:textId="06645C6B" w:rsidR="00FE4571" w:rsidRPr="00247AC1" w:rsidRDefault="00FE4571" w:rsidP="00FE457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0</w:t>
            </w:r>
          </w:p>
        </w:tc>
      </w:tr>
      <w:tr w:rsidR="00FE4571" w:rsidRPr="00247AC1" w14:paraId="74993069" w14:textId="77777777" w:rsidTr="00FE4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Borders>
              <w:top w:val="nil"/>
              <w:left w:val="single" w:sz="4" w:space="0" w:color="A5C9EB" w:themeColor="text2" w:themeTint="40"/>
              <w:bottom w:val="nil"/>
              <w:right w:val="nil"/>
            </w:tcBorders>
          </w:tcPr>
          <w:p w14:paraId="71F3F8F9" w14:textId="4F931A9D" w:rsidR="00FE4571" w:rsidRPr="00247AC1" w:rsidRDefault="00FE4571" w:rsidP="00FE4571">
            <w:pPr>
              <w:spacing w:line="240" w:lineRule="auto"/>
              <w:rPr>
                <w:rFonts w:ascii="Cabin" w:eastAsia="Calibri" w:hAnsi="Cabin" w:cs="Arial"/>
                <w:b w:val="0"/>
                <w:bCs w:val="0"/>
                <w:sz w:val="24"/>
                <w:szCs w:val="24"/>
                <w14:ligatures w14:val="none"/>
              </w:rPr>
            </w:pPr>
            <w:r w:rsidRPr="00247AC1">
              <w:rPr>
                <w:rFonts w:ascii="Cabin" w:eastAsia="Calibri" w:hAnsi="Cabin" w:cs="Arial"/>
                <w:b w:val="0"/>
                <w:bCs w:val="0"/>
                <w:sz w:val="24"/>
                <w:szCs w:val="24"/>
                <w14:ligatures w14:val="none"/>
              </w:rPr>
              <w:t>60-69 years old</w:t>
            </w:r>
          </w:p>
        </w:tc>
        <w:tc>
          <w:tcPr>
            <w:tcW w:w="1440" w:type="dxa"/>
            <w:tcBorders>
              <w:top w:val="nil"/>
              <w:left w:val="nil"/>
              <w:bottom w:val="nil"/>
              <w:right w:val="nil"/>
            </w:tcBorders>
            <w:vAlign w:val="center"/>
          </w:tcPr>
          <w:p w14:paraId="37A35BFF" w14:textId="05B03248" w:rsidR="00FE4571" w:rsidRPr="00247AC1" w:rsidRDefault="00FE4571" w:rsidP="00FE457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69</w:t>
            </w:r>
          </w:p>
        </w:tc>
        <w:tc>
          <w:tcPr>
            <w:tcW w:w="1440" w:type="dxa"/>
            <w:tcBorders>
              <w:top w:val="nil"/>
              <w:left w:val="nil"/>
              <w:bottom w:val="nil"/>
              <w:right w:val="nil"/>
            </w:tcBorders>
            <w:vAlign w:val="center"/>
          </w:tcPr>
          <w:p w14:paraId="110D2313" w14:textId="473DDD63" w:rsidR="00FE4571" w:rsidRPr="00247AC1" w:rsidRDefault="00FE4571" w:rsidP="00FE457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95</w:t>
            </w:r>
          </w:p>
        </w:tc>
        <w:tc>
          <w:tcPr>
            <w:tcW w:w="2160" w:type="dxa"/>
            <w:tcBorders>
              <w:top w:val="nil"/>
              <w:left w:val="nil"/>
              <w:bottom w:val="nil"/>
              <w:right w:val="single" w:sz="4" w:space="0" w:color="A5C9EB" w:themeColor="text2" w:themeTint="40"/>
            </w:tcBorders>
            <w:vAlign w:val="center"/>
          </w:tcPr>
          <w:p w14:paraId="400756C9" w14:textId="237D5A94" w:rsidR="00FE4571" w:rsidRPr="00247AC1" w:rsidRDefault="00FE4571" w:rsidP="00FE457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1</w:t>
            </w:r>
          </w:p>
        </w:tc>
      </w:tr>
      <w:tr w:rsidR="00FE4571" w:rsidRPr="00247AC1" w14:paraId="26AAD4B9" w14:textId="77777777" w:rsidTr="00FE4571">
        <w:tc>
          <w:tcPr>
            <w:cnfStyle w:val="001000000000" w:firstRow="0" w:lastRow="0" w:firstColumn="1" w:lastColumn="0" w:oddVBand="0" w:evenVBand="0" w:oddHBand="0" w:evenHBand="0" w:firstRowFirstColumn="0" w:firstRowLastColumn="0" w:lastRowFirstColumn="0" w:lastRowLastColumn="0"/>
            <w:tcW w:w="1800" w:type="dxa"/>
            <w:tcBorders>
              <w:top w:val="nil"/>
              <w:left w:val="single" w:sz="4" w:space="0" w:color="A5C9EB" w:themeColor="text2" w:themeTint="40"/>
              <w:bottom w:val="nil"/>
              <w:right w:val="nil"/>
            </w:tcBorders>
          </w:tcPr>
          <w:p w14:paraId="33E332B8" w14:textId="3D1B71E8" w:rsidR="00FE4571" w:rsidRPr="00247AC1" w:rsidRDefault="00FE4571" w:rsidP="00FE4571">
            <w:pPr>
              <w:spacing w:line="240" w:lineRule="auto"/>
              <w:rPr>
                <w:rFonts w:ascii="Cabin" w:eastAsia="Calibri" w:hAnsi="Cabin" w:cs="Arial"/>
                <w:b w:val="0"/>
                <w:bCs w:val="0"/>
                <w:sz w:val="24"/>
                <w:szCs w:val="24"/>
                <w14:ligatures w14:val="none"/>
              </w:rPr>
            </w:pPr>
            <w:r w:rsidRPr="00247AC1">
              <w:rPr>
                <w:rFonts w:ascii="Cabin" w:eastAsia="Calibri" w:hAnsi="Cabin" w:cs="Arial"/>
                <w:b w:val="0"/>
                <w:bCs w:val="0"/>
                <w:sz w:val="24"/>
                <w:szCs w:val="24"/>
                <w14:ligatures w14:val="none"/>
              </w:rPr>
              <w:t>70-79 years old</w:t>
            </w:r>
          </w:p>
        </w:tc>
        <w:tc>
          <w:tcPr>
            <w:tcW w:w="1440" w:type="dxa"/>
            <w:tcBorders>
              <w:top w:val="nil"/>
              <w:left w:val="nil"/>
              <w:bottom w:val="nil"/>
              <w:right w:val="nil"/>
            </w:tcBorders>
            <w:vAlign w:val="center"/>
          </w:tcPr>
          <w:p w14:paraId="2E1D7903" w14:textId="11A76937" w:rsidR="00FE4571" w:rsidRPr="00247AC1" w:rsidRDefault="00FE4571" w:rsidP="00FE457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350</w:t>
            </w:r>
          </w:p>
        </w:tc>
        <w:tc>
          <w:tcPr>
            <w:tcW w:w="1440" w:type="dxa"/>
            <w:tcBorders>
              <w:top w:val="nil"/>
              <w:left w:val="nil"/>
              <w:bottom w:val="nil"/>
              <w:right w:val="nil"/>
            </w:tcBorders>
            <w:vAlign w:val="center"/>
          </w:tcPr>
          <w:p w14:paraId="3BB83C76" w14:textId="596AD8B1" w:rsidR="00FE4571" w:rsidRPr="00247AC1" w:rsidRDefault="00FE4571" w:rsidP="00FE457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771</w:t>
            </w:r>
          </w:p>
        </w:tc>
        <w:tc>
          <w:tcPr>
            <w:tcW w:w="2160" w:type="dxa"/>
            <w:tcBorders>
              <w:top w:val="nil"/>
              <w:left w:val="nil"/>
              <w:bottom w:val="nil"/>
              <w:right w:val="single" w:sz="4" w:space="0" w:color="A5C9EB" w:themeColor="text2" w:themeTint="40"/>
            </w:tcBorders>
            <w:vAlign w:val="center"/>
          </w:tcPr>
          <w:p w14:paraId="25F44293" w14:textId="5EB70056" w:rsidR="00FE4571" w:rsidRPr="00247AC1" w:rsidRDefault="00FE4571" w:rsidP="00FE457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2</w:t>
            </w:r>
          </w:p>
        </w:tc>
      </w:tr>
      <w:tr w:rsidR="00FE4571" w:rsidRPr="00247AC1" w14:paraId="710B8A3C" w14:textId="77777777" w:rsidTr="00FE4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Borders>
              <w:top w:val="nil"/>
              <w:left w:val="single" w:sz="4" w:space="0" w:color="A5C9EB" w:themeColor="text2" w:themeTint="40"/>
              <w:bottom w:val="nil"/>
              <w:right w:val="nil"/>
            </w:tcBorders>
          </w:tcPr>
          <w:p w14:paraId="42094F53" w14:textId="4C7517EA" w:rsidR="00FE4571" w:rsidRPr="00247AC1" w:rsidRDefault="00FE4571" w:rsidP="00FE4571">
            <w:pPr>
              <w:spacing w:line="240" w:lineRule="auto"/>
              <w:rPr>
                <w:rFonts w:ascii="Cabin" w:eastAsia="Calibri" w:hAnsi="Cabin" w:cs="Arial"/>
                <w:b w:val="0"/>
                <w:bCs w:val="0"/>
                <w:sz w:val="24"/>
                <w:szCs w:val="24"/>
                <w14:ligatures w14:val="none"/>
              </w:rPr>
            </w:pPr>
            <w:r w:rsidRPr="00247AC1">
              <w:rPr>
                <w:rFonts w:ascii="Cabin" w:eastAsia="Calibri" w:hAnsi="Cabin" w:cs="Arial"/>
                <w:b w:val="0"/>
                <w:bCs w:val="0"/>
                <w:sz w:val="24"/>
                <w:szCs w:val="24"/>
                <w14:ligatures w14:val="none"/>
              </w:rPr>
              <w:t>80-89 years old</w:t>
            </w:r>
          </w:p>
        </w:tc>
        <w:tc>
          <w:tcPr>
            <w:tcW w:w="1440" w:type="dxa"/>
            <w:tcBorders>
              <w:top w:val="nil"/>
              <w:left w:val="nil"/>
              <w:bottom w:val="nil"/>
              <w:right w:val="nil"/>
            </w:tcBorders>
            <w:vAlign w:val="center"/>
          </w:tcPr>
          <w:p w14:paraId="7A350801" w14:textId="1162D314" w:rsidR="00FE4571" w:rsidRPr="00247AC1" w:rsidRDefault="00FE4571" w:rsidP="00FE457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698</w:t>
            </w:r>
          </w:p>
        </w:tc>
        <w:tc>
          <w:tcPr>
            <w:tcW w:w="1440" w:type="dxa"/>
            <w:tcBorders>
              <w:top w:val="nil"/>
              <w:left w:val="nil"/>
              <w:bottom w:val="nil"/>
              <w:right w:val="nil"/>
            </w:tcBorders>
            <w:vAlign w:val="center"/>
          </w:tcPr>
          <w:p w14:paraId="5F80FAEF" w14:textId="4DA79FB2" w:rsidR="00FE4571" w:rsidRPr="00247AC1" w:rsidRDefault="00FE4571" w:rsidP="00FE457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2,002</w:t>
            </w:r>
          </w:p>
        </w:tc>
        <w:tc>
          <w:tcPr>
            <w:tcW w:w="2160" w:type="dxa"/>
            <w:tcBorders>
              <w:top w:val="nil"/>
              <w:left w:val="nil"/>
              <w:bottom w:val="nil"/>
              <w:right w:val="single" w:sz="4" w:space="0" w:color="A5C9EB" w:themeColor="text2" w:themeTint="40"/>
            </w:tcBorders>
            <w:vAlign w:val="center"/>
          </w:tcPr>
          <w:p w14:paraId="7227844E" w14:textId="7E933903" w:rsidR="00FE4571" w:rsidRPr="00247AC1" w:rsidRDefault="00FE4571" w:rsidP="00FE457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6</w:t>
            </w:r>
          </w:p>
        </w:tc>
      </w:tr>
      <w:tr w:rsidR="00FE4571" w:rsidRPr="00247AC1" w14:paraId="30E0F48C" w14:textId="77777777" w:rsidTr="00FE4571">
        <w:tc>
          <w:tcPr>
            <w:cnfStyle w:val="001000000000" w:firstRow="0" w:lastRow="0" w:firstColumn="1" w:lastColumn="0" w:oddVBand="0" w:evenVBand="0" w:oddHBand="0" w:evenHBand="0" w:firstRowFirstColumn="0" w:firstRowLastColumn="0" w:lastRowFirstColumn="0" w:lastRowLastColumn="0"/>
            <w:tcW w:w="1800" w:type="dxa"/>
            <w:tcBorders>
              <w:top w:val="nil"/>
              <w:left w:val="single" w:sz="4" w:space="0" w:color="A5C9EB" w:themeColor="text2" w:themeTint="40"/>
              <w:bottom w:val="nil"/>
              <w:right w:val="nil"/>
            </w:tcBorders>
          </w:tcPr>
          <w:p w14:paraId="62C32132" w14:textId="3B404E56" w:rsidR="00FE4571" w:rsidRPr="00247AC1" w:rsidRDefault="00FE4571" w:rsidP="00FE4571">
            <w:pPr>
              <w:spacing w:line="240" w:lineRule="auto"/>
              <w:rPr>
                <w:rFonts w:ascii="Cabin" w:eastAsia="Calibri" w:hAnsi="Cabin" w:cs="Arial"/>
                <w:b w:val="0"/>
                <w:bCs w:val="0"/>
                <w:sz w:val="24"/>
                <w:szCs w:val="24"/>
                <w14:ligatures w14:val="none"/>
              </w:rPr>
            </w:pPr>
            <w:r w:rsidRPr="00247AC1">
              <w:rPr>
                <w:rFonts w:ascii="Cabin" w:eastAsia="Calibri" w:hAnsi="Cabin" w:cs="Arial"/>
                <w:b w:val="0"/>
                <w:bCs w:val="0"/>
                <w:sz w:val="24"/>
                <w:szCs w:val="24"/>
                <w14:ligatures w14:val="none"/>
              </w:rPr>
              <w:t>90-99 years old</w:t>
            </w:r>
          </w:p>
        </w:tc>
        <w:tc>
          <w:tcPr>
            <w:tcW w:w="1440" w:type="dxa"/>
            <w:tcBorders>
              <w:top w:val="nil"/>
              <w:left w:val="nil"/>
              <w:bottom w:val="nil"/>
              <w:right w:val="nil"/>
            </w:tcBorders>
            <w:vAlign w:val="center"/>
          </w:tcPr>
          <w:p w14:paraId="72DD6FAD" w14:textId="304D6C50" w:rsidR="00FE4571" w:rsidRPr="00247AC1" w:rsidRDefault="00FE4571" w:rsidP="00FE457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327</w:t>
            </w:r>
          </w:p>
        </w:tc>
        <w:tc>
          <w:tcPr>
            <w:tcW w:w="1440" w:type="dxa"/>
            <w:tcBorders>
              <w:top w:val="nil"/>
              <w:left w:val="nil"/>
              <w:bottom w:val="nil"/>
              <w:right w:val="nil"/>
            </w:tcBorders>
            <w:vAlign w:val="center"/>
          </w:tcPr>
          <w:p w14:paraId="34122AFF" w14:textId="4A6291E7" w:rsidR="00FE4571" w:rsidRPr="00247AC1" w:rsidRDefault="00FE4571" w:rsidP="00FE457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1,115</w:t>
            </w:r>
          </w:p>
        </w:tc>
        <w:tc>
          <w:tcPr>
            <w:tcW w:w="2160" w:type="dxa"/>
            <w:tcBorders>
              <w:top w:val="nil"/>
              <w:left w:val="nil"/>
              <w:bottom w:val="nil"/>
              <w:right w:val="single" w:sz="4" w:space="0" w:color="A5C9EB" w:themeColor="text2" w:themeTint="40"/>
            </w:tcBorders>
            <w:vAlign w:val="center"/>
          </w:tcPr>
          <w:p w14:paraId="380848E3" w14:textId="1BDAD70E" w:rsidR="00FE4571" w:rsidRPr="00247AC1" w:rsidRDefault="00FE4571" w:rsidP="00FE457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3</w:t>
            </w:r>
          </w:p>
        </w:tc>
      </w:tr>
      <w:tr w:rsidR="00FE4571" w:rsidRPr="00247AC1" w14:paraId="6EAB0242" w14:textId="77777777" w:rsidTr="00FE4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Borders>
              <w:top w:val="nil"/>
              <w:left w:val="single" w:sz="4" w:space="0" w:color="A5C9EB" w:themeColor="text2" w:themeTint="40"/>
              <w:bottom w:val="nil"/>
              <w:right w:val="nil"/>
            </w:tcBorders>
          </w:tcPr>
          <w:p w14:paraId="41126EA9" w14:textId="77777777" w:rsidR="00FE4571" w:rsidRPr="00247AC1" w:rsidRDefault="00FE4571" w:rsidP="00FE4571">
            <w:pPr>
              <w:spacing w:line="240" w:lineRule="auto"/>
              <w:rPr>
                <w:rFonts w:ascii="Cabin" w:eastAsia="Calibri" w:hAnsi="Cabin" w:cs="Arial"/>
                <w:b w:val="0"/>
                <w:bCs w:val="0"/>
                <w:sz w:val="24"/>
                <w:szCs w:val="24"/>
                <w14:ligatures w14:val="none"/>
              </w:rPr>
            </w:pPr>
            <w:r w:rsidRPr="00247AC1">
              <w:rPr>
                <w:rFonts w:ascii="Cabin" w:eastAsia="Calibri" w:hAnsi="Cabin" w:cs="Arial"/>
                <w:b w:val="0"/>
                <w:bCs w:val="0"/>
                <w:sz w:val="24"/>
                <w:szCs w:val="24"/>
                <w14:ligatures w14:val="none"/>
              </w:rPr>
              <w:t>100+ years old</w:t>
            </w:r>
          </w:p>
        </w:tc>
        <w:tc>
          <w:tcPr>
            <w:tcW w:w="1440" w:type="dxa"/>
            <w:tcBorders>
              <w:top w:val="nil"/>
              <w:left w:val="nil"/>
              <w:bottom w:val="nil"/>
              <w:right w:val="nil"/>
            </w:tcBorders>
            <w:vAlign w:val="center"/>
          </w:tcPr>
          <w:p w14:paraId="7B2C0E07" w14:textId="63912BFD" w:rsidR="00FE4571" w:rsidRPr="00247AC1" w:rsidRDefault="00FE4571" w:rsidP="00FE457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16</w:t>
            </w:r>
          </w:p>
        </w:tc>
        <w:tc>
          <w:tcPr>
            <w:tcW w:w="1440" w:type="dxa"/>
            <w:tcBorders>
              <w:top w:val="nil"/>
              <w:left w:val="nil"/>
              <w:bottom w:val="nil"/>
              <w:right w:val="nil"/>
            </w:tcBorders>
            <w:vAlign w:val="center"/>
          </w:tcPr>
          <w:p w14:paraId="64230B11" w14:textId="7964F672" w:rsidR="00FE4571" w:rsidRPr="00247AC1" w:rsidRDefault="00FE4571" w:rsidP="00FE457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82</w:t>
            </w:r>
          </w:p>
        </w:tc>
        <w:tc>
          <w:tcPr>
            <w:tcW w:w="2160" w:type="dxa"/>
            <w:tcBorders>
              <w:top w:val="nil"/>
              <w:left w:val="nil"/>
              <w:bottom w:val="nil"/>
              <w:right w:val="single" w:sz="4" w:space="0" w:color="A5C9EB" w:themeColor="text2" w:themeTint="40"/>
            </w:tcBorders>
            <w:vAlign w:val="center"/>
          </w:tcPr>
          <w:p w14:paraId="2F6C7400" w14:textId="457BE6E8" w:rsidR="00FE4571" w:rsidRPr="00247AC1" w:rsidRDefault="00FE4571" w:rsidP="00FE457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0</w:t>
            </w:r>
          </w:p>
        </w:tc>
      </w:tr>
      <w:tr w:rsidR="00FE4571" w:rsidRPr="00247AC1" w14:paraId="361294BB" w14:textId="77777777" w:rsidTr="00FE4571">
        <w:tc>
          <w:tcPr>
            <w:cnfStyle w:val="001000000000" w:firstRow="0" w:lastRow="0" w:firstColumn="1" w:lastColumn="0" w:oddVBand="0" w:evenVBand="0" w:oddHBand="0" w:evenHBand="0" w:firstRowFirstColumn="0" w:firstRowLastColumn="0" w:lastRowFirstColumn="0" w:lastRowLastColumn="0"/>
            <w:tcW w:w="1800" w:type="dxa"/>
            <w:tcBorders>
              <w:top w:val="nil"/>
              <w:left w:val="single" w:sz="4" w:space="0" w:color="A5C9EB" w:themeColor="text2" w:themeTint="40"/>
              <w:bottom w:val="single" w:sz="4" w:space="0" w:color="A5C9EB" w:themeColor="text2" w:themeTint="40"/>
              <w:right w:val="nil"/>
            </w:tcBorders>
          </w:tcPr>
          <w:p w14:paraId="31828B26" w14:textId="77777777" w:rsidR="00FE4571" w:rsidRPr="00247AC1" w:rsidRDefault="00FE4571" w:rsidP="00FE4571">
            <w:pPr>
              <w:spacing w:line="240" w:lineRule="auto"/>
              <w:rPr>
                <w:rFonts w:ascii="Cabin" w:eastAsia="Calibri" w:hAnsi="Cabin" w:cs="Arial"/>
                <w:sz w:val="24"/>
                <w:szCs w:val="24"/>
                <w14:ligatures w14:val="none"/>
              </w:rPr>
            </w:pPr>
            <w:r w:rsidRPr="00247AC1">
              <w:rPr>
                <w:rFonts w:ascii="Cabin" w:eastAsia="Calibri" w:hAnsi="Cabin" w:cs="Arial"/>
                <w:sz w:val="24"/>
                <w:szCs w:val="24"/>
                <w14:ligatures w14:val="none"/>
              </w:rPr>
              <w:t>Total</w:t>
            </w:r>
          </w:p>
        </w:tc>
        <w:tc>
          <w:tcPr>
            <w:tcW w:w="1440" w:type="dxa"/>
            <w:tcBorders>
              <w:top w:val="nil"/>
              <w:left w:val="nil"/>
              <w:bottom w:val="single" w:sz="4" w:space="0" w:color="A5C9EB" w:themeColor="text2" w:themeTint="40"/>
              <w:right w:val="nil"/>
            </w:tcBorders>
            <w:vAlign w:val="center"/>
          </w:tcPr>
          <w:p w14:paraId="7820FD4E" w14:textId="501905E3" w:rsidR="00FE4571" w:rsidRPr="00247AC1" w:rsidRDefault="00FE4571" w:rsidP="00FE457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b/>
                <w:bCs/>
                <w:sz w:val="24"/>
                <w:szCs w:val="24"/>
                <w14:ligatures w14:val="none"/>
              </w:rPr>
            </w:pPr>
            <w:r w:rsidRPr="00247AC1">
              <w:rPr>
                <w:rFonts w:ascii="Cabin" w:hAnsi="Cabin"/>
                <w:b/>
                <w:bCs/>
                <w:color w:val="000000"/>
              </w:rPr>
              <w:t>1,465</w:t>
            </w:r>
          </w:p>
        </w:tc>
        <w:tc>
          <w:tcPr>
            <w:tcW w:w="1440" w:type="dxa"/>
            <w:tcBorders>
              <w:top w:val="nil"/>
              <w:left w:val="nil"/>
              <w:bottom w:val="single" w:sz="4" w:space="0" w:color="A5C9EB" w:themeColor="text2" w:themeTint="40"/>
              <w:right w:val="nil"/>
            </w:tcBorders>
            <w:vAlign w:val="center"/>
          </w:tcPr>
          <w:p w14:paraId="24A284A3" w14:textId="0726F7FC" w:rsidR="00FE4571" w:rsidRPr="00247AC1" w:rsidRDefault="00FE4571" w:rsidP="00FE457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b/>
                <w:bCs/>
                <w:sz w:val="24"/>
                <w:szCs w:val="24"/>
                <w14:ligatures w14:val="none"/>
              </w:rPr>
            </w:pPr>
            <w:r w:rsidRPr="00247AC1">
              <w:rPr>
                <w:rFonts w:ascii="Cabin" w:hAnsi="Cabin"/>
                <w:b/>
                <w:bCs/>
                <w:color w:val="000000"/>
              </w:rPr>
              <w:t>4,074</w:t>
            </w:r>
          </w:p>
        </w:tc>
        <w:tc>
          <w:tcPr>
            <w:tcW w:w="2160" w:type="dxa"/>
            <w:tcBorders>
              <w:top w:val="nil"/>
              <w:left w:val="nil"/>
              <w:bottom w:val="single" w:sz="4" w:space="0" w:color="A5C9EB" w:themeColor="text2" w:themeTint="40"/>
              <w:right w:val="single" w:sz="4" w:space="0" w:color="A5C9EB" w:themeColor="text2" w:themeTint="40"/>
            </w:tcBorders>
            <w:vAlign w:val="center"/>
          </w:tcPr>
          <w:p w14:paraId="09C718E4" w14:textId="5EF8200F" w:rsidR="00FE4571" w:rsidRPr="00247AC1" w:rsidRDefault="00FE4571" w:rsidP="00FE457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b/>
                <w:bCs/>
                <w:sz w:val="24"/>
                <w:szCs w:val="24"/>
                <w14:ligatures w14:val="none"/>
              </w:rPr>
            </w:pPr>
            <w:r w:rsidRPr="00247AC1">
              <w:rPr>
                <w:rFonts w:ascii="Cabin" w:hAnsi="Cabin"/>
                <w:b/>
                <w:bCs/>
                <w:color w:val="000000"/>
              </w:rPr>
              <w:t>12</w:t>
            </w:r>
          </w:p>
        </w:tc>
      </w:tr>
    </w:tbl>
    <w:p w14:paraId="01E0A2BA" w14:textId="2173D420" w:rsidR="007447AD" w:rsidRPr="00247AC1" w:rsidRDefault="007447AD" w:rsidP="007447AD">
      <w:pPr>
        <w:spacing w:before="60" w:after="0"/>
        <w:rPr>
          <w:rFonts w:ascii="Cabin" w:hAnsi="Cabin"/>
          <w:sz w:val="24"/>
          <w:szCs w:val="24"/>
        </w:rPr>
      </w:pPr>
      <w:r w:rsidRPr="00247AC1">
        <w:rPr>
          <w:rFonts w:ascii="Cabin" w:eastAsia="Calibri" w:hAnsi="Cabin" w:cs="Arial"/>
          <w:i/>
          <w:iCs/>
          <w:sz w:val="24"/>
          <w:szCs w:val="24"/>
          <w14:ligatures w14:val="none"/>
        </w:rPr>
        <w:t>Notes</w:t>
      </w:r>
      <w:r w:rsidRPr="00247AC1">
        <w:rPr>
          <w:rFonts w:ascii="Cabin" w:eastAsia="Calibri" w:hAnsi="Cabin" w:cs="Arial"/>
          <w:sz w:val="24"/>
          <w:szCs w:val="24"/>
          <w14:ligatures w14:val="none"/>
        </w:rPr>
        <w:t xml:space="preserve">. This table is based on data provided by </w:t>
      </w:r>
      <w:r w:rsidR="00FF1DC5" w:rsidRPr="00247AC1">
        <w:rPr>
          <w:rFonts w:ascii="Cabin" w:eastAsia="Calibri" w:hAnsi="Cabin" w:cs="Arial"/>
          <w:sz w:val="24"/>
          <w:szCs w:val="24"/>
          <w14:ligatures w14:val="none"/>
        </w:rPr>
        <w:t>2</w:t>
      </w:r>
      <w:r w:rsidR="00C4046F" w:rsidRPr="00247AC1">
        <w:rPr>
          <w:rFonts w:ascii="Cabin" w:eastAsia="Calibri" w:hAnsi="Cabin" w:cs="Arial"/>
          <w:sz w:val="24"/>
          <w:szCs w:val="24"/>
          <w14:ligatures w14:val="none"/>
        </w:rPr>
        <w:t>01</w:t>
      </w:r>
      <w:r w:rsidRPr="00247AC1">
        <w:rPr>
          <w:rFonts w:ascii="Cabin" w:eastAsia="Calibri" w:hAnsi="Cabin" w:cs="Arial"/>
          <w:sz w:val="24"/>
          <w:szCs w:val="24"/>
          <w14:ligatures w14:val="none"/>
        </w:rPr>
        <w:t xml:space="preserve"> ALRs.</w:t>
      </w:r>
      <w:r w:rsidR="00B06F09" w:rsidRPr="00247AC1">
        <w:rPr>
          <w:rFonts w:ascii="Cabin" w:eastAsia="Calibri" w:hAnsi="Cabin" w:cs="Arial"/>
          <w:sz w:val="24"/>
          <w:szCs w:val="24"/>
          <w14:ligatures w14:val="none"/>
        </w:rPr>
        <w:t xml:space="preserve"> </w:t>
      </w:r>
    </w:p>
    <w:p w14:paraId="4D542193" w14:textId="77777777" w:rsidR="00B06F09" w:rsidRPr="00247AC1" w:rsidRDefault="00B06F09" w:rsidP="007447AD">
      <w:pPr>
        <w:spacing w:before="60" w:after="0"/>
        <w:rPr>
          <w:rFonts w:ascii="Cabin" w:eastAsia="Calibri" w:hAnsi="Cabin" w:cs="Arial"/>
          <w:sz w:val="24"/>
          <w:szCs w:val="24"/>
          <w14:ligatures w14:val="none"/>
        </w:rPr>
      </w:pPr>
    </w:p>
    <w:p w14:paraId="5FC2985A" w14:textId="5DB87204" w:rsidR="007447AD" w:rsidRPr="00247AC1" w:rsidRDefault="007447AD" w:rsidP="007447AD">
      <w:pPr>
        <w:spacing w:after="0"/>
        <w:rPr>
          <w:rFonts w:ascii="Cabin" w:hAnsi="Cabin"/>
          <w:i/>
          <w:iCs/>
          <w:sz w:val="24"/>
          <w:szCs w:val="24"/>
        </w:rPr>
      </w:pPr>
      <w:r w:rsidRPr="00247AC1">
        <w:rPr>
          <w:rFonts w:ascii="Cabin" w:hAnsi="Cabin"/>
          <w:sz w:val="24"/>
          <w:szCs w:val="24"/>
        </w:rPr>
        <w:lastRenderedPageBreak/>
        <w:t>For SCR units, the median ALR percentage of men, women, and</w:t>
      </w:r>
      <w:r w:rsidR="00DC373E" w:rsidRPr="00247AC1">
        <w:rPr>
          <w:rFonts w:ascii="Cabin" w:hAnsi="Cabin"/>
          <w:sz w:val="24"/>
          <w:szCs w:val="24"/>
        </w:rPr>
        <w:t xml:space="preserve"> other r</w:t>
      </w:r>
      <w:r w:rsidRPr="00247AC1">
        <w:rPr>
          <w:rFonts w:ascii="Cabin" w:hAnsi="Cabin"/>
          <w:sz w:val="24"/>
          <w:szCs w:val="24"/>
        </w:rPr>
        <w:t>esidents was 2</w:t>
      </w:r>
      <w:r w:rsidR="00696788" w:rsidRPr="00247AC1">
        <w:rPr>
          <w:rFonts w:ascii="Cabin" w:hAnsi="Cabin"/>
          <w:sz w:val="24"/>
          <w:szCs w:val="24"/>
        </w:rPr>
        <w:t>5</w:t>
      </w:r>
      <w:r w:rsidRPr="00247AC1">
        <w:rPr>
          <w:rFonts w:ascii="Cabin" w:hAnsi="Cabin"/>
          <w:sz w:val="24"/>
          <w:szCs w:val="24"/>
        </w:rPr>
        <w:t>%, 7</w:t>
      </w:r>
      <w:r w:rsidR="00696788" w:rsidRPr="00247AC1">
        <w:rPr>
          <w:rFonts w:ascii="Cabin" w:hAnsi="Cabin"/>
          <w:sz w:val="24"/>
          <w:szCs w:val="24"/>
        </w:rPr>
        <w:t>5</w:t>
      </w:r>
      <w:r w:rsidRPr="00247AC1">
        <w:rPr>
          <w:rFonts w:ascii="Cabin" w:hAnsi="Cabin"/>
          <w:sz w:val="24"/>
          <w:szCs w:val="24"/>
        </w:rPr>
        <w:t xml:space="preserve">%, and 0% respectively (see Figure </w:t>
      </w:r>
      <w:r w:rsidR="00BC07DF" w:rsidRPr="00247AC1">
        <w:rPr>
          <w:rFonts w:ascii="Cabin" w:hAnsi="Cabin"/>
          <w:sz w:val="24"/>
          <w:szCs w:val="24"/>
        </w:rPr>
        <w:t>10</w:t>
      </w:r>
      <w:r w:rsidRPr="00247AC1">
        <w:rPr>
          <w:rFonts w:ascii="Cabin" w:hAnsi="Cabin"/>
          <w:sz w:val="24"/>
          <w:szCs w:val="24"/>
        </w:rPr>
        <w:t xml:space="preserve"> for variation across ALRs).</w:t>
      </w:r>
    </w:p>
    <w:p w14:paraId="475B8CF6" w14:textId="77777777" w:rsidR="007447AD" w:rsidRPr="00247AC1" w:rsidRDefault="007447AD" w:rsidP="007447AD">
      <w:pPr>
        <w:spacing w:after="0"/>
        <w:rPr>
          <w:rFonts w:ascii="Cabin" w:hAnsi="Cabin"/>
          <w:i/>
          <w:iCs/>
          <w:sz w:val="24"/>
          <w:szCs w:val="24"/>
        </w:rPr>
      </w:pPr>
    </w:p>
    <w:p w14:paraId="1E3B9229" w14:textId="2359C46E" w:rsidR="007447AD" w:rsidRPr="00247AC1" w:rsidRDefault="007447AD" w:rsidP="007447AD">
      <w:pPr>
        <w:keepNext/>
        <w:spacing w:after="0"/>
        <w:rPr>
          <w:rFonts w:ascii="Cabin" w:hAnsi="Cabin"/>
          <w:b/>
          <w:bCs/>
          <w:sz w:val="24"/>
          <w:szCs w:val="24"/>
        </w:rPr>
      </w:pPr>
      <w:r w:rsidRPr="00247AC1">
        <w:rPr>
          <w:rFonts w:ascii="Cabin" w:hAnsi="Cabin"/>
          <w:b/>
          <w:bCs/>
          <w:sz w:val="24"/>
          <w:szCs w:val="24"/>
        </w:rPr>
        <w:t xml:space="preserve">Figure </w:t>
      </w:r>
      <w:r w:rsidR="00BC07DF" w:rsidRPr="00247AC1">
        <w:rPr>
          <w:rFonts w:ascii="Cabin" w:hAnsi="Cabin"/>
          <w:b/>
          <w:bCs/>
          <w:sz w:val="24"/>
          <w:szCs w:val="24"/>
        </w:rPr>
        <w:t>10</w:t>
      </w:r>
      <w:r w:rsidRPr="00247AC1">
        <w:rPr>
          <w:rFonts w:ascii="Cabin" w:hAnsi="Cabin"/>
          <w:b/>
          <w:bCs/>
          <w:sz w:val="24"/>
          <w:szCs w:val="24"/>
        </w:rPr>
        <w:t>. Number of ALRs, by Percentage of Women SCR Residents (N=</w:t>
      </w:r>
      <w:r w:rsidR="00FF1DC5" w:rsidRPr="00247AC1">
        <w:rPr>
          <w:rFonts w:ascii="Cabin" w:hAnsi="Cabin"/>
          <w:b/>
          <w:bCs/>
          <w:sz w:val="24"/>
          <w:szCs w:val="24"/>
        </w:rPr>
        <w:t>20</w:t>
      </w:r>
      <w:r w:rsidR="00696788" w:rsidRPr="00247AC1">
        <w:rPr>
          <w:rFonts w:ascii="Cabin" w:hAnsi="Cabin"/>
          <w:b/>
          <w:bCs/>
          <w:sz w:val="24"/>
          <w:szCs w:val="24"/>
        </w:rPr>
        <w:t>1</w:t>
      </w:r>
      <w:r w:rsidRPr="00247AC1">
        <w:rPr>
          <w:rFonts w:ascii="Cabin" w:hAnsi="Cabin"/>
          <w:b/>
          <w:bCs/>
          <w:sz w:val="24"/>
          <w:szCs w:val="24"/>
        </w:rPr>
        <w:t xml:space="preserve"> ALRs)</w:t>
      </w:r>
    </w:p>
    <w:p w14:paraId="6E62EBBC" w14:textId="2B70F914" w:rsidR="007447AD" w:rsidRPr="00247AC1" w:rsidRDefault="00CA070C" w:rsidP="007447AD">
      <w:pPr>
        <w:pStyle w:val="NormalWeb"/>
        <w:spacing w:before="60" w:beforeAutospacing="0" w:after="240" w:afterAutospacing="0"/>
        <w:rPr>
          <w:rFonts w:ascii="Cabin" w:hAnsi="Cabin"/>
        </w:rPr>
      </w:pPr>
      <w:r w:rsidRPr="00247AC1">
        <w:rPr>
          <w:rFonts w:ascii="Cabin" w:hAnsi="Cabin"/>
          <w:noProof/>
        </w:rPr>
        <w:drawing>
          <wp:inline distT="0" distB="0" distL="0" distR="0" wp14:anchorId="281042B8" wp14:editId="12030A05">
            <wp:extent cx="5943600" cy="3962400"/>
            <wp:effectExtent l="0" t="0" r="0" b="0"/>
            <wp:docPr id="1920091785" name="Picture 1" descr="Bar chart of number of ALRs by percentage of women SCR resid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091785" name="Picture 1" descr="Bar chart of number of ALRs by percentage of women SCR residents "/>
                    <pic:cNvPicPr/>
                  </pic:nvPicPr>
                  <pic:blipFill>
                    <a:blip r:embed="rId19"/>
                    <a:stretch>
                      <a:fillRect/>
                    </a:stretch>
                  </pic:blipFill>
                  <pic:spPr>
                    <a:xfrm>
                      <a:off x="0" y="0"/>
                      <a:ext cx="5943600" cy="3962400"/>
                    </a:xfrm>
                    <a:prstGeom prst="rect">
                      <a:avLst/>
                    </a:prstGeom>
                  </pic:spPr>
                </pic:pic>
              </a:graphicData>
            </a:graphic>
          </wp:inline>
        </w:drawing>
      </w:r>
    </w:p>
    <w:p w14:paraId="68DEFB35" w14:textId="517797C2" w:rsidR="007447AD" w:rsidRPr="00247AC1" w:rsidRDefault="007447AD" w:rsidP="00247AC1">
      <w:pPr>
        <w:pStyle w:val="Heading3"/>
      </w:pPr>
      <w:bookmarkStart w:id="20" w:name="_Toc227597774"/>
      <w:r w:rsidRPr="00247AC1">
        <w:t>R</w:t>
      </w:r>
      <w:r w:rsidR="00247AC1">
        <w:t>ace and Ethnicity</w:t>
      </w:r>
      <w:bookmarkEnd w:id="20"/>
    </w:p>
    <w:p w14:paraId="467E66E2" w14:textId="29512BD4" w:rsidR="007447AD" w:rsidRPr="00247AC1" w:rsidRDefault="007447AD" w:rsidP="007447AD">
      <w:pPr>
        <w:spacing w:after="0"/>
        <w:rPr>
          <w:rFonts w:ascii="Cabin" w:hAnsi="Cabin"/>
          <w:sz w:val="24"/>
          <w:szCs w:val="24"/>
        </w:rPr>
      </w:pPr>
      <w:r w:rsidRPr="00247AC1">
        <w:rPr>
          <w:rFonts w:ascii="Cabin" w:hAnsi="Cabin"/>
          <w:sz w:val="24"/>
          <w:szCs w:val="24"/>
        </w:rPr>
        <w:t>Based on the 1</w:t>
      </w:r>
      <w:r w:rsidR="00ED0F9C" w:rsidRPr="00247AC1">
        <w:rPr>
          <w:rFonts w:ascii="Cabin" w:hAnsi="Cabin"/>
          <w:sz w:val="24"/>
          <w:szCs w:val="24"/>
        </w:rPr>
        <w:t>93</w:t>
      </w:r>
      <w:r w:rsidRPr="00247AC1">
        <w:rPr>
          <w:rFonts w:ascii="Cabin" w:hAnsi="Cabin"/>
          <w:sz w:val="24"/>
          <w:szCs w:val="24"/>
        </w:rPr>
        <w:t xml:space="preserve"> ALRs that collected data on resident race</w:t>
      </w:r>
      <w:r w:rsidR="00ED0F9C" w:rsidRPr="00247AC1">
        <w:rPr>
          <w:rFonts w:ascii="Cabin" w:hAnsi="Cabin"/>
          <w:sz w:val="24"/>
          <w:szCs w:val="24"/>
        </w:rPr>
        <w:t xml:space="preserve"> and ethn</w:t>
      </w:r>
      <w:r w:rsidR="00C24AD8" w:rsidRPr="00247AC1">
        <w:rPr>
          <w:rFonts w:ascii="Cabin" w:hAnsi="Cabin"/>
          <w:sz w:val="24"/>
          <w:szCs w:val="24"/>
        </w:rPr>
        <w:t>i</w:t>
      </w:r>
      <w:r w:rsidR="00ED0F9C" w:rsidRPr="00247AC1">
        <w:rPr>
          <w:rFonts w:ascii="Cabin" w:hAnsi="Cabin"/>
          <w:sz w:val="24"/>
          <w:szCs w:val="24"/>
        </w:rPr>
        <w:t>city</w:t>
      </w:r>
      <w:r w:rsidRPr="00247AC1">
        <w:rPr>
          <w:rFonts w:ascii="Cabin" w:hAnsi="Cabin"/>
          <w:sz w:val="24"/>
          <w:szCs w:val="24"/>
        </w:rPr>
        <w:t>,</w:t>
      </w:r>
      <w:r w:rsidR="00C24AD8" w:rsidRPr="00247AC1">
        <w:rPr>
          <w:rStyle w:val="FootnoteReference"/>
          <w:rFonts w:ascii="Cabin" w:hAnsi="Cabin"/>
          <w:b/>
          <w:bCs/>
          <w:color w:val="002060"/>
        </w:rPr>
        <w:footnoteReference w:id="16"/>
      </w:r>
      <w:r w:rsidRPr="00247AC1">
        <w:rPr>
          <w:rFonts w:ascii="Cabin" w:hAnsi="Cabin"/>
          <w:sz w:val="24"/>
          <w:szCs w:val="24"/>
        </w:rPr>
        <w:t xml:space="preserve"> Massachusetts ALR residents were approximately 9</w:t>
      </w:r>
      <w:r w:rsidR="00CC6D72" w:rsidRPr="00247AC1">
        <w:rPr>
          <w:rFonts w:ascii="Cabin" w:hAnsi="Cabin"/>
          <w:sz w:val="24"/>
          <w:szCs w:val="24"/>
        </w:rPr>
        <w:t>2</w:t>
      </w:r>
      <w:r w:rsidRPr="00247AC1">
        <w:rPr>
          <w:rFonts w:ascii="Cabin" w:hAnsi="Cabin"/>
          <w:sz w:val="24"/>
          <w:szCs w:val="24"/>
        </w:rPr>
        <w:t>% White (1</w:t>
      </w:r>
      <w:r w:rsidR="00D7171D" w:rsidRPr="00247AC1">
        <w:rPr>
          <w:rFonts w:ascii="Cabin" w:hAnsi="Cabin"/>
          <w:sz w:val="24"/>
          <w:szCs w:val="24"/>
        </w:rPr>
        <w:t>2</w:t>
      </w:r>
      <w:r w:rsidRPr="00247AC1">
        <w:rPr>
          <w:rFonts w:ascii="Cabin" w:hAnsi="Cabin"/>
          <w:sz w:val="24"/>
          <w:szCs w:val="24"/>
        </w:rPr>
        <w:t>,</w:t>
      </w:r>
      <w:r w:rsidR="00D7171D" w:rsidRPr="00247AC1">
        <w:rPr>
          <w:rFonts w:ascii="Cabin" w:hAnsi="Cabin"/>
          <w:sz w:val="24"/>
          <w:szCs w:val="24"/>
        </w:rPr>
        <w:t>205</w:t>
      </w:r>
      <w:r w:rsidRPr="00247AC1">
        <w:rPr>
          <w:rFonts w:ascii="Cabin" w:hAnsi="Cabin"/>
          <w:sz w:val="24"/>
          <w:szCs w:val="24"/>
        </w:rPr>
        <w:t>/1</w:t>
      </w:r>
      <w:r w:rsidR="00230B35" w:rsidRPr="00247AC1">
        <w:rPr>
          <w:rFonts w:ascii="Cabin" w:hAnsi="Cabin"/>
          <w:sz w:val="24"/>
          <w:szCs w:val="24"/>
        </w:rPr>
        <w:t>3</w:t>
      </w:r>
      <w:r w:rsidRPr="00247AC1">
        <w:rPr>
          <w:rFonts w:ascii="Cabin" w:hAnsi="Cabin"/>
          <w:sz w:val="24"/>
          <w:szCs w:val="24"/>
        </w:rPr>
        <w:t>,</w:t>
      </w:r>
      <w:r w:rsidR="001D5AF5" w:rsidRPr="00247AC1">
        <w:rPr>
          <w:rFonts w:ascii="Cabin" w:hAnsi="Cabin"/>
          <w:sz w:val="24"/>
          <w:szCs w:val="24"/>
        </w:rPr>
        <w:t>223</w:t>
      </w:r>
      <w:r w:rsidRPr="00247AC1">
        <w:rPr>
          <w:rFonts w:ascii="Cabin" w:hAnsi="Cabin"/>
          <w:sz w:val="24"/>
          <w:szCs w:val="24"/>
        </w:rPr>
        <w:t xml:space="preserve">), </w:t>
      </w:r>
      <w:r w:rsidR="00345781" w:rsidRPr="00247AC1">
        <w:rPr>
          <w:rFonts w:ascii="Cabin" w:hAnsi="Cabin"/>
          <w:sz w:val="24"/>
          <w:szCs w:val="24"/>
        </w:rPr>
        <w:t>1</w:t>
      </w:r>
      <w:r w:rsidRPr="00247AC1">
        <w:rPr>
          <w:rFonts w:ascii="Cabin" w:hAnsi="Cabin"/>
          <w:sz w:val="24"/>
          <w:szCs w:val="24"/>
        </w:rPr>
        <w:t>% Black/African American (</w:t>
      </w:r>
      <w:r w:rsidR="00345781" w:rsidRPr="00247AC1">
        <w:rPr>
          <w:rFonts w:ascii="Cabin" w:hAnsi="Cabin"/>
          <w:sz w:val="24"/>
          <w:szCs w:val="24"/>
        </w:rPr>
        <w:t>17</w:t>
      </w:r>
      <w:r w:rsidR="00D7171D" w:rsidRPr="00247AC1">
        <w:rPr>
          <w:rFonts w:ascii="Cabin" w:hAnsi="Cabin"/>
          <w:sz w:val="24"/>
          <w:szCs w:val="24"/>
        </w:rPr>
        <w:t>2</w:t>
      </w:r>
      <w:r w:rsidRPr="00247AC1">
        <w:rPr>
          <w:rFonts w:ascii="Cabin" w:hAnsi="Cabin"/>
          <w:sz w:val="24"/>
          <w:szCs w:val="24"/>
        </w:rPr>
        <w:t>/1</w:t>
      </w:r>
      <w:r w:rsidR="001D5AF5" w:rsidRPr="00247AC1">
        <w:rPr>
          <w:rFonts w:ascii="Cabin" w:hAnsi="Cabin"/>
          <w:sz w:val="24"/>
          <w:szCs w:val="24"/>
        </w:rPr>
        <w:t>3</w:t>
      </w:r>
      <w:r w:rsidRPr="00247AC1">
        <w:rPr>
          <w:rFonts w:ascii="Cabin" w:hAnsi="Cabin"/>
          <w:sz w:val="24"/>
          <w:szCs w:val="24"/>
        </w:rPr>
        <w:t>,</w:t>
      </w:r>
      <w:r w:rsidR="001D5AF5" w:rsidRPr="00247AC1">
        <w:rPr>
          <w:rFonts w:ascii="Cabin" w:hAnsi="Cabin"/>
          <w:sz w:val="24"/>
          <w:szCs w:val="24"/>
        </w:rPr>
        <w:t>223</w:t>
      </w:r>
      <w:r w:rsidRPr="00247AC1">
        <w:rPr>
          <w:rFonts w:ascii="Cabin" w:hAnsi="Cabin"/>
          <w:sz w:val="24"/>
          <w:szCs w:val="24"/>
        </w:rPr>
        <w:t xml:space="preserve">), </w:t>
      </w:r>
      <w:r w:rsidR="00625E62" w:rsidRPr="00247AC1">
        <w:rPr>
          <w:rFonts w:ascii="Cabin" w:hAnsi="Cabin"/>
          <w:sz w:val="24"/>
          <w:szCs w:val="24"/>
        </w:rPr>
        <w:t xml:space="preserve">1% Asian (120/13,223), </w:t>
      </w:r>
      <w:r w:rsidR="0014692A" w:rsidRPr="00247AC1">
        <w:rPr>
          <w:rFonts w:ascii="Cabin" w:hAnsi="Cabin"/>
          <w:sz w:val="24"/>
          <w:szCs w:val="24"/>
        </w:rPr>
        <w:t xml:space="preserve">1% Hispanic/Latino (115/13,223), </w:t>
      </w:r>
      <w:r w:rsidR="00625E62" w:rsidRPr="00247AC1">
        <w:rPr>
          <w:rFonts w:ascii="Cabin" w:hAnsi="Cabin"/>
          <w:sz w:val="24"/>
          <w:szCs w:val="24"/>
        </w:rPr>
        <w:t>1% Middle East/North African</w:t>
      </w:r>
      <w:r w:rsidR="004637B5" w:rsidRPr="00247AC1">
        <w:rPr>
          <w:rFonts w:ascii="Cabin" w:hAnsi="Cabin"/>
          <w:sz w:val="24"/>
          <w:szCs w:val="24"/>
        </w:rPr>
        <w:t xml:space="preserve"> (111/13,223)</w:t>
      </w:r>
      <w:r w:rsidR="00625E62" w:rsidRPr="00247AC1">
        <w:rPr>
          <w:rFonts w:ascii="Cabin" w:hAnsi="Cabin"/>
          <w:sz w:val="24"/>
          <w:szCs w:val="24"/>
        </w:rPr>
        <w:t xml:space="preserve">, </w:t>
      </w:r>
      <w:r w:rsidR="002912EC" w:rsidRPr="00247AC1">
        <w:rPr>
          <w:rFonts w:ascii="Cabin" w:hAnsi="Cabin"/>
          <w:sz w:val="24"/>
          <w:szCs w:val="24"/>
        </w:rPr>
        <w:t xml:space="preserve">less than 1% American Indian or Native Alaskan (13/13,223), </w:t>
      </w:r>
      <w:r w:rsidRPr="00247AC1">
        <w:rPr>
          <w:rFonts w:ascii="Cabin" w:hAnsi="Cabin"/>
          <w:sz w:val="24"/>
          <w:szCs w:val="24"/>
        </w:rPr>
        <w:t>less than 1% Hawaiian/Pacific Islander (</w:t>
      </w:r>
      <w:r w:rsidR="00D7171D" w:rsidRPr="00247AC1">
        <w:rPr>
          <w:rFonts w:ascii="Cabin" w:hAnsi="Cabin"/>
          <w:sz w:val="24"/>
          <w:szCs w:val="24"/>
        </w:rPr>
        <w:t>7</w:t>
      </w:r>
      <w:r w:rsidRPr="00247AC1">
        <w:rPr>
          <w:rFonts w:ascii="Cabin" w:hAnsi="Cabin"/>
          <w:sz w:val="24"/>
          <w:szCs w:val="24"/>
        </w:rPr>
        <w:t>/1</w:t>
      </w:r>
      <w:r w:rsidR="001D5AF5" w:rsidRPr="00247AC1">
        <w:rPr>
          <w:rFonts w:ascii="Cabin" w:hAnsi="Cabin"/>
          <w:sz w:val="24"/>
          <w:szCs w:val="24"/>
        </w:rPr>
        <w:t>3</w:t>
      </w:r>
      <w:r w:rsidRPr="00247AC1">
        <w:rPr>
          <w:rFonts w:ascii="Cabin" w:hAnsi="Cabin"/>
          <w:sz w:val="24"/>
          <w:szCs w:val="24"/>
        </w:rPr>
        <w:t>,</w:t>
      </w:r>
      <w:r w:rsidR="001D5AF5" w:rsidRPr="00247AC1">
        <w:rPr>
          <w:rFonts w:ascii="Cabin" w:hAnsi="Cabin"/>
          <w:sz w:val="24"/>
          <w:szCs w:val="24"/>
        </w:rPr>
        <w:t>223</w:t>
      </w:r>
      <w:r w:rsidRPr="00247AC1">
        <w:rPr>
          <w:rFonts w:ascii="Cabin" w:hAnsi="Cabin"/>
          <w:sz w:val="24"/>
          <w:szCs w:val="24"/>
        </w:rPr>
        <w:t xml:space="preserve">), and </w:t>
      </w:r>
      <w:r w:rsidR="00E83AAA" w:rsidRPr="00247AC1">
        <w:rPr>
          <w:rFonts w:ascii="Cabin" w:hAnsi="Cabin"/>
          <w:sz w:val="24"/>
          <w:szCs w:val="24"/>
        </w:rPr>
        <w:t>1</w:t>
      </w:r>
      <w:r w:rsidRPr="00247AC1">
        <w:rPr>
          <w:rFonts w:ascii="Cabin" w:hAnsi="Cabin"/>
          <w:sz w:val="24"/>
          <w:szCs w:val="24"/>
        </w:rPr>
        <w:t>% Other (</w:t>
      </w:r>
      <w:r w:rsidR="00920CD2" w:rsidRPr="00247AC1">
        <w:rPr>
          <w:rFonts w:ascii="Cabin" w:hAnsi="Cabin"/>
          <w:sz w:val="24"/>
          <w:szCs w:val="24"/>
        </w:rPr>
        <w:t>34</w:t>
      </w:r>
      <w:r w:rsidRPr="00247AC1">
        <w:rPr>
          <w:rFonts w:ascii="Cabin" w:hAnsi="Cabin"/>
          <w:sz w:val="24"/>
          <w:szCs w:val="24"/>
        </w:rPr>
        <w:t>/1</w:t>
      </w:r>
      <w:r w:rsidR="00920CD2" w:rsidRPr="00247AC1">
        <w:rPr>
          <w:rFonts w:ascii="Cabin" w:hAnsi="Cabin"/>
          <w:sz w:val="24"/>
          <w:szCs w:val="24"/>
        </w:rPr>
        <w:t>3</w:t>
      </w:r>
      <w:r w:rsidRPr="00247AC1">
        <w:rPr>
          <w:rFonts w:ascii="Cabin" w:hAnsi="Cabin"/>
          <w:sz w:val="24"/>
          <w:szCs w:val="24"/>
        </w:rPr>
        <w:t>,</w:t>
      </w:r>
      <w:r w:rsidR="001D5AF5" w:rsidRPr="00247AC1">
        <w:rPr>
          <w:rFonts w:ascii="Cabin" w:hAnsi="Cabin"/>
          <w:sz w:val="24"/>
          <w:szCs w:val="24"/>
        </w:rPr>
        <w:t>2</w:t>
      </w:r>
      <w:r w:rsidR="00920CD2" w:rsidRPr="00247AC1">
        <w:rPr>
          <w:rFonts w:ascii="Cabin" w:hAnsi="Cabin"/>
          <w:sz w:val="24"/>
          <w:szCs w:val="24"/>
        </w:rPr>
        <w:t>23</w:t>
      </w:r>
      <w:r w:rsidRPr="00247AC1">
        <w:rPr>
          <w:rFonts w:ascii="Cabin" w:hAnsi="Cabin"/>
          <w:sz w:val="24"/>
          <w:szCs w:val="24"/>
        </w:rPr>
        <w:t xml:space="preserve">); ALRs did not know the race of </w:t>
      </w:r>
      <w:r w:rsidR="0095000D" w:rsidRPr="00247AC1">
        <w:rPr>
          <w:rFonts w:ascii="Cabin" w:hAnsi="Cabin"/>
          <w:sz w:val="24"/>
          <w:szCs w:val="24"/>
        </w:rPr>
        <w:t>3</w:t>
      </w:r>
      <w:r w:rsidRPr="00247AC1">
        <w:rPr>
          <w:rFonts w:ascii="Cabin" w:hAnsi="Cabin"/>
          <w:sz w:val="24"/>
          <w:szCs w:val="24"/>
        </w:rPr>
        <w:t>% of residents (</w:t>
      </w:r>
      <w:r w:rsidR="00920CD2" w:rsidRPr="00247AC1">
        <w:rPr>
          <w:rFonts w:ascii="Cabin" w:hAnsi="Cabin"/>
          <w:sz w:val="24"/>
          <w:szCs w:val="24"/>
        </w:rPr>
        <w:t>446</w:t>
      </w:r>
      <w:r w:rsidRPr="00247AC1">
        <w:rPr>
          <w:rFonts w:ascii="Cabin" w:hAnsi="Cabin"/>
          <w:sz w:val="24"/>
          <w:szCs w:val="24"/>
        </w:rPr>
        <w:t>/1</w:t>
      </w:r>
      <w:r w:rsidR="0014692A" w:rsidRPr="00247AC1">
        <w:rPr>
          <w:rFonts w:ascii="Cabin" w:hAnsi="Cabin"/>
          <w:sz w:val="24"/>
          <w:szCs w:val="24"/>
        </w:rPr>
        <w:t>3</w:t>
      </w:r>
      <w:r w:rsidRPr="00247AC1">
        <w:rPr>
          <w:rFonts w:ascii="Cabin" w:hAnsi="Cabin"/>
          <w:sz w:val="24"/>
          <w:szCs w:val="24"/>
        </w:rPr>
        <w:t>,</w:t>
      </w:r>
      <w:r w:rsidR="0014692A" w:rsidRPr="00247AC1">
        <w:rPr>
          <w:rFonts w:ascii="Cabin" w:hAnsi="Cabin"/>
          <w:sz w:val="24"/>
          <w:szCs w:val="24"/>
        </w:rPr>
        <w:t>223</w:t>
      </w:r>
      <w:r w:rsidRPr="00247AC1">
        <w:rPr>
          <w:rFonts w:ascii="Cabin" w:hAnsi="Cabin"/>
          <w:sz w:val="24"/>
          <w:szCs w:val="24"/>
        </w:rPr>
        <w:t>).</w:t>
      </w:r>
      <w:r w:rsidRPr="00247AC1">
        <w:rPr>
          <w:rStyle w:val="FootnoteReference"/>
          <w:rFonts w:ascii="Cabin" w:hAnsi="Cabin"/>
          <w:sz w:val="24"/>
          <w:szCs w:val="24"/>
        </w:rPr>
        <w:footnoteReference w:id="17"/>
      </w:r>
      <w:r w:rsidRPr="00247AC1">
        <w:rPr>
          <w:rFonts w:ascii="Cabin" w:hAnsi="Cabin"/>
          <w:sz w:val="24"/>
          <w:szCs w:val="24"/>
        </w:rPr>
        <w:t xml:space="preserve"> </w:t>
      </w:r>
    </w:p>
    <w:p w14:paraId="6A3E750A" w14:textId="77777777" w:rsidR="00DB4BFD" w:rsidRPr="00247AC1" w:rsidRDefault="00DB4BFD" w:rsidP="007447AD">
      <w:pPr>
        <w:spacing w:after="0"/>
        <w:rPr>
          <w:rFonts w:ascii="Cabin" w:hAnsi="Cabin"/>
          <w:sz w:val="24"/>
          <w:szCs w:val="24"/>
        </w:rPr>
      </w:pPr>
    </w:p>
    <w:p w14:paraId="3B8AF660" w14:textId="711AD688" w:rsidR="007447AD" w:rsidRPr="00247AC1" w:rsidRDefault="007447AD" w:rsidP="007447AD">
      <w:pPr>
        <w:spacing w:after="0"/>
        <w:rPr>
          <w:rFonts w:ascii="Cabin" w:hAnsi="Cabin"/>
          <w:sz w:val="24"/>
          <w:szCs w:val="24"/>
        </w:rPr>
      </w:pPr>
      <w:r w:rsidRPr="00247AC1">
        <w:rPr>
          <w:rFonts w:ascii="Cabin" w:hAnsi="Cabin"/>
          <w:sz w:val="24"/>
          <w:szCs w:val="24"/>
        </w:rPr>
        <w:t>The median ALR percentage of White residents was 9</w:t>
      </w:r>
      <w:r w:rsidR="00465919" w:rsidRPr="00247AC1">
        <w:rPr>
          <w:rFonts w:ascii="Cabin" w:hAnsi="Cabin"/>
          <w:sz w:val="24"/>
          <w:szCs w:val="24"/>
        </w:rPr>
        <w:t>8</w:t>
      </w:r>
      <w:r w:rsidRPr="00247AC1">
        <w:rPr>
          <w:rFonts w:ascii="Cabin" w:hAnsi="Cabin"/>
          <w:sz w:val="24"/>
          <w:szCs w:val="24"/>
        </w:rPr>
        <w:t xml:space="preserve">%, and the median percentage of </w:t>
      </w:r>
      <w:bookmarkStart w:id="21" w:name="_Hlk98500600"/>
      <w:r w:rsidRPr="00247AC1">
        <w:rPr>
          <w:rFonts w:ascii="Cabin" w:hAnsi="Cabin"/>
          <w:sz w:val="24"/>
          <w:szCs w:val="24"/>
        </w:rPr>
        <w:t xml:space="preserve">each other race, including </w:t>
      </w:r>
      <w:proofErr w:type="gramStart"/>
      <w:r w:rsidRPr="00247AC1">
        <w:rPr>
          <w:rFonts w:ascii="Cabin" w:hAnsi="Cabin"/>
          <w:sz w:val="24"/>
          <w:szCs w:val="24"/>
        </w:rPr>
        <w:t>other</w:t>
      </w:r>
      <w:proofErr w:type="gramEnd"/>
      <w:r w:rsidRPr="00247AC1">
        <w:rPr>
          <w:rFonts w:ascii="Cabin" w:hAnsi="Cabin"/>
          <w:sz w:val="24"/>
          <w:szCs w:val="24"/>
        </w:rPr>
        <w:t xml:space="preserve"> race and unknown race, was 0%</w:t>
      </w:r>
      <w:bookmarkEnd w:id="21"/>
      <w:r w:rsidRPr="00247AC1">
        <w:rPr>
          <w:rFonts w:ascii="Cabin" w:hAnsi="Cabin"/>
          <w:sz w:val="24"/>
          <w:szCs w:val="24"/>
        </w:rPr>
        <w:t xml:space="preserve">. Classifying all non-White </w:t>
      </w:r>
      <w:r w:rsidRPr="00247AC1">
        <w:rPr>
          <w:rFonts w:ascii="Cabin" w:hAnsi="Cabin"/>
          <w:sz w:val="24"/>
          <w:szCs w:val="24"/>
        </w:rPr>
        <w:lastRenderedPageBreak/>
        <w:t xml:space="preserve">residents as residents of color, the median percentage of all residents of color was </w:t>
      </w:r>
      <w:r w:rsidR="00465919" w:rsidRPr="00247AC1">
        <w:rPr>
          <w:rFonts w:ascii="Cabin" w:hAnsi="Cabin"/>
          <w:sz w:val="24"/>
          <w:szCs w:val="24"/>
        </w:rPr>
        <w:t>2</w:t>
      </w:r>
      <w:r w:rsidRPr="00247AC1">
        <w:rPr>
          <w:rFonts w:ascii="Cabin" w:hAnsi="Cabin"/>
          <w:sz w:val="24"/>
          <w:szCs w:val="24"/>
        </w:rPr>
        <w:t>%, although several ALRs had more residents of color (Figure 1</w:t>
      </w:r>
      <w:r w:rsidR="0094122B" w:rsidRPr="00247AC1">
        <w:rPr>
          <w:rFonts w:ascii="Cabin" w:hAnsi="Cabin"/>
          <w:sz w:val="24"/>
          <w:szCs w:val="24"/>
        </w:rPr>
        <w:t>1</w:t>
      </w:r>
      <w:r w:rsidRPr="00247AC1">
        <w:rPr>
          <w:rFonts w:ascii="Cabin" w:hAnsi="Cabin"/>
          <w:sz w:val="24"/>
          <w:szCs w:val="24"/>
        </w:rPr>
        <w:t xml:space="preserve">). </w:t>
      </w:r>
    </w:p>
    <w:p w14:paraId="5D1A891B" w14:textId="77777777" w:rsidR="007447AD" w:rsidRPr="00247AC1" w:rsidRDefault="007447AD" w:rsidP="007447AD">
      <w:pPr>
        <w:spacing w:after="0"/>
        <w:rPr>
          <w:rFonts w:ascii="Cabin" w:hAnsi="Cabin"/>
          <w:sz w:val="24"/>
          <w:szCs w:val="24"/>
          <w:highlight w:val="yellow"/>
        </w:rPr>
      </w:pPr>
    </w:p>
    <w:p w14:paraId="5E0AAE8B" w14:textId="62A17A8B" w:rsidR="007447AD" w:rsidRPr="00247AC1" w:rsidRDefault="007447AD" w:rsidP="007447AD">
      <w:pPr>
        <w:keepNext/>
        <w:spacing w:after="0"/>
        <w:rPr>
          <w:rFonts w:ascii="Cabin" w:hAnsi="Cabin"/>
          <w:sz w:val="24"/>
          <w:szCs w:val="24"/>
        </w:rPr>
      </w:pPr>
      <w:r w:rsidRPr="00247AC1">
        <w:rPr>
          <w:rFonts w:ascii="Cabin" w:hAnsi="Cabin"/>
          <w:b/>
          <w:bCs/>
          <w:sz w:val="24"/>
          <w:szCs w:val="24"/>
        </w:rPr>
        <w:t>Figure 1</w:t>
      </w:r>
      <w:r w:rsidR="00DD658A" w:rsidRPr="00247AC1">
        <w:rPr>
          <w:rFonts w:ascii="Cabin" w:hAnsi="Cabin"/>
          <w:b/>
          <w:bCs/>
          <w:sz w:val="24"/>
          <w:szCs w:val="24"/>
        </w:rPr>
        <w:t>1</w:t>
      </w:r>
      <w:r w:rsidRPr="00247AC1">
        <w:rPr>
          <w:rFonts w:ascii="Cabin" w:hAnsi="Cabin"/>
          <w:b/>
          <w:bCs/>
          <w:sz w:val="24"/>
          <w:szCs w:val="24"/>
        </w:rPr>
        <w:t>. Number of ALRs, by Percentage of Residents of Color (N=1</w:t>
      </w:r>
      <w:r w:rsidR="00DD658A" w:rsidRPr="00247AC1">
        <w:rPr>
          <w:rFonts w:ascii="Cabin" w:hAnsi="Cabin"/>
          <w:b/>
          <w:bCs/>
          <w:sz w:val="24"/>
          <w:szCs w:val="24"/>
        </w:rPr>
        <w:t>93</w:t>
      </w:r>
      <w:r w:rsidRPr="00247AC1">
        <w:rPr>
          <w:rFonts w:ascii="Cabin" w:hAnsi="Cabin"/>
          <w:b/>
          <w:bCs/>
          <w:sz w:val="24"/>
          <w:szCs w:val="24"/>
        </w:rPr>
        <w:t xml:space="preserve"> ALRs)</w:t>
      </w:r>
    </w:p>
    <w:p w14:paraId="5AD6ED40" w14:textId="190553F2" w:rsidR="007447AD" w:rsidRPr="00247AC1" w:rsidRDefault="00506AD9" w:rsidP="007447AD">
      <w:pPr>
        <w:pStyle w:val="NormalWeb"/>
        <w:spacing w:before="60" w:beforeAutospacing="0" w:after="60" w:afterAutospacing="0"/>
        <w:rPr>
          <w:rFonts w:ascii="Cabin" w:hAnsi="Cabin"/>
        </w:rPr>
      </w:pPr>
      <w:r w:rsidRPr="00247AC1">
        <w:rPr>
          <w:rFonts w:ascii="Cabin" w:hAnsi="Cabin"/>
          <w:noProof/>
        </w:rPr>
        <w:drawing>
          <wp:inline distT="0" distB="0" distL="0" distR="0" wp14:anchorId="7C722402" wp14:editId="0E8CAD06">
            <wp:extent cx="5943600" cy="3962400"/>
            <wp:effectExtent l="0" t="0" r="0" b="0"/>
            <wp:docPr id="1167060067" name="Picture 1" descr="Bar chart of number of ALRs by percentages of residents of col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060067" name="Picture 1" descr="Bar chart of number of ALRs by percentages of residents of color "/>
                    <pic:cNvPicPr/>
                  </pic:nvPicPr>
                  <pic:blipFill>
                    <a:blip r:embed="rId20"/>
                    <a:stretch>
                      <a:fillRect/>
                    </a:stretch>
                  </pic:blipFill>
                  <pic:spPr>
                    <a:xfrm>
                      <a:off x="0" y="0"/>
                      <a:ext cx="5943600" cy="3962400"/>
                    </a:xfrm>
                    <a:prstGeom prst="rect">
                      <a:avLst/>
                    </a:prstGeom>
                  </pic:spPr>
                </pic:pic>
              </a:graphicData>
            </a:graphic>
          </wp:inline>
        </w:drawing>
      </w:r>
    </w:p>
    <w:p w14:paraId="02589987" w14:textId="248FCB06" w:rsidR="007447AD" w:rsidRPr="00247AC1" w:rsidRDefault="007447AD" w:rsidP="007447AD">
      <w:pPr>
        <w:spacing w:after="0"/>
        <w:rPr>
          <w:rFonts w:ascii="Cabin" w:hAnsi="Cabin"/>
          <w:sz w:val="24"/>
          <w:szCs w:val="24"/>
        </w:rPr>
      </w:pPr>
      <w:r w:rsidRPr="00247AC1">
        <w:rPr>
          <w:rFonts w:ascii="Cabin" w:hAnsi="Cabin"/>
          <w:i/>
          <w:iCs/>
          <w:sz w:val="24"/>
          <w:szCs w:val="24"/>
        </w:rPr>
        <w:t>Notes</w:t>
      </w:r>
      <w:r w:rsidRPr="00247AC1">
        <w:rPr>
          <w:rFonts w:ascii="Cabin" w:hAnsi="Cabin"/>
          <w:sz w:val="24"/>
          <w:szCs w:val="24"/>
        </w:rPr>
        <w:t xml:space="preserve">. Residents of Color include those residents reported as Black/African American, </w:t>
      </w:r>
      <w:r w:rsidR="00506AD9" w:rsidRPr="00247AC1">
        <w:rPr>
          <w:rFonts w:ascii="Cabin" w:hAnsi="Cabin"/>
          <w:sz w:val="24"/>
          <w:szCs w:val="24"/>
        </w:rPr>
        <w:t xml:space="preserve">Hispanic/Latino, Middle East/North African, </w:t>
      </w:r>
      <w:r w:rsidRPr="00247AC1">
        <w:rPr>
          <w:rFonts w:ascii="Cabin" w:hAnsi="Cabin"/>
          <w:sz w:val="24"/>
          <w:szCs w:val="24"/>
        </w:rPr>
        <w:t>Asian, American Indian/Alaska Natives, or Native Hawaiian/Other Pacific Islander.</w:t>
      </w:r>
    </w:p>
    <w:p w14:paraId="421E2969" w14:textId="26FDB8BC" w:rsidR="007447AD" w:rsidRPr="00247AC1" w:rsidRDefault="007447AD" w:rsidP="007447AD">
      <w:pPr>
        <w:pStyle w:val="NormalWeb"/>
        <w:spacing w:before="60" w:beforeAutospacing="0" w:after="240" w:afterAutospacing="0"/>
        <w:rPr>
          <w:rFonts w:ascii="Cabin" w:hAnsi="Cabin"/>
        </w:rPr>
      </w:pPr>
    </w:p>
    <w:p w14:paraId="2BB53786" w14:textId="38A88311" w:rsidR="008C64DA" w:rsidRPr="00247AC1" w:rsidRDefault="008C64DA" w:rsidP="00BF0C12">
      <w:pPr>
        <w:pStyle w:val="Heading3"/>
      </w:pPr>
      <w:bookmarkStart w:id="22" w:name="_Toc227597775"/>
      <w:r w:rsidRPr="00247AC1">
        <w:t>V</w:t>
      </w:r>
      <w:r w:rsidR="00BF0C12">
        <w:t>eteran Status</w:t>
      </w:r>
      <w:bookmarkEnd w:id="22"/>
    </w:p>
    <w:p w14:paraId="621FDCEE" w14:textId="77777777" w:rsidR="008C64DA" w:rsidRPr="00247AC1" w:rsidRDefault="008C64DA" w:rsidP="008C64DA">
      <w:pPr>
        <w:spacing w:after="0"/>
        <w:rPr>
          <w:rFonts w:ascii="Cabin" w:hAnsi="Cabin"/>
          <w:sz w:val="24"/>
          <w:szCs w:val="24"/>
        </w:rPr>
      </w:pPr>
      <w:r w:rsidRPr="00247AC1">
        <w:rPr>
          <w:rFonts w:ascii="Cabin" w:hAnsi="Cabin"/>
          <w:sz w:val="24"/>
          <w:szCs w:val="24"/>
        </w:rPr>
        <w:t>Based on the 212 ALRs that collected data on resident veteran status, approximately 13% of Massachusetts ALR residents were veterans (1,770/13,586) and 78% were non-veterans (10,609/13,586); ALRs did not know the veteran status of 9% of residents (1,207/13,586).</w:t>
      </w:r>
      <w:r w:rsidRPr="00247AC1">
        <w:rPr>
          <w:rStyle w:val="FootnoteReference"/>
          <w:rFonts w:ascii="Cabin" w:hAnsi="Cabin"/>
          <w:sz w:val="24"/>
          <w:szCs w:val="24"/>
        </w:rPr>
        <w:footnoteReference w:id="18"/>
      </w:r>
      <w:r w:rsidRPr="00247AC1">
        <w:rPr>
          <w:rFonts w:ascii="Cabin" w:hAnsi="Cabin"/>
          <w:sz w:val="24"/>
          <w:szCs w:val="24"/>
        </w:rPr>
        <w:t xml:space="preserve"> </w:t>
      </w:r>
    </w:p>
    <w:p w14:paraId="7B6B7AB6" w14:textId="77777777" w:rsidR="008C64DA" w:rsidRPr="00247AC1" w:rsidRDefault="008C64DA" w:rsidP="008C64DA">
      <w:pPr>
        <w:spacing w:after="0"/>
        <w:rPr>
          <w:rFonts w:ascii="Cabin" w:hAnsi="Cabin"/>
          <w:sz w:val="24"/>
          <w:szCs w:val="24"/>
        </w:rPr>
      </w:pPr>
    </w:p>
    <w:p w14:paraId="654F99AB" w14:textId="77777777" w:rsidR="008C64DA" w:rsidRPr="00247AC1" w:rsidRDefault="008C64DA" w:rsidP="008C64DA">
      <w:pPr>
        <w:spacing w:after="0"/>
        <w:rPr>
          <w:rFonts w:ascii="Cabin" w:hAnsi="Cabin"/>
          <w:sz w:val="24"/>
          <w:szCs w:val="24"/>
        </w:rPr>
      </w:pPr>
      <w:r w:rsidRPr="00247AC1">
        <w:rPr>
          <w:rFonts w:ascii="Cabin" w:hAnsi="Cabin"/>
          <w:sz w:val="24"/>
          <w:szCs w:val="24"/>
        </w:rPr>
        <w:t>The median ALR percentage of veteran residents was 13%, the median percentage of non-veterans was 86%, and the median percentage of unknown status was 0%.</w:t>
      </w:r>
    </w:p>
    <w:p w14:paraId="60F25549" w14:textId="77777777" w:rsidR="00012801" w:rsidRPr="00247AC1" w:rsidRDefault="00012801" w:rsidP="00012801">
      <w:pPr>
        <w:spacing w:after="0"/>
        <w:rPr>
          <w:rFonts w:ascii="Cabin" w:hAnsi="Cabin"/>
          <w:sz w:val="24"/>
          <w:szCs w:val="24"/>
        </w:rPr>
      </w:pPr>
    </w:p>
    <w:p w14:paraId="0A713327" w14:textId="0BDC81B4" w:rsidR="007447AD" w:rsidRPr="00247AC1" w:rsidRDefault="007447AD" w:rsidP="00BF0C12">
      <w:pPr>
        <w:pStyle w:val="Heading3"/>
      </w:pPr>
      <w:bookmarkStart w:id="23" w:name="_Toc227597776"/>
      <w:r w:rsidRPr="00247AC1">
        <w:lastRenderedPageBreak/>
        <w:t>F</w:t>
      </w:r>
      <w:r w:rsidR="00BF0C12">
        <w:t>unctioning</w:t>
      </w:r>
      <w:bookmarkEnd w:id="23"/>
      <w:r w:rsidRPr="00247AC1">
        <w:t xml:space="preserve"> </w:t>
      </w:r>
    </w:p>
    <w:p w14:paraId="5507B721" w14:textId="473B4BD9" w:rsidR="007447AD" w:rsidRPr="00247AC1" w:rsidRDefault="007447AD" w:rsidP="007447AD">
      <w:pPr>
        <w:spacing w:after="0"/>
        <w:rPr>
          <w:rFonts w:ascii="Cabin" w:hAnsi="Cabin"/>
          <w:sz w:val="24"/>
          <w:szCs w:val="24"/>
        </w:rPr>
      </w:pPr>
      <w:r w:rsidRPr="00247AC1">
        <w:rPr>
          <w:rFonts w:ascii="Cabin" w:hAnsi="Cabin"/>
          <w:sz w:val="24"/>
          <w:szCs w:val="24"/>
        </w:rPr>
        <w:t>Approximately 2</w:t>
      </w:r>
      <w:r w:rsidR="00D1456D" w:rsidRPr="00247AC1">
        <w:rPr>
          <w:rFonts w:ascii="Cabin" w:hAnsi="Cabin"/>
          <w:sz w:val="24"/>
          <w:szCs w:val="24"/>
        </w:rPr>
        <w:t>3</w:t>
      </w:r>
      <w:r w:rsidRPr="00247AC1">
        <w:rPr>
          <w:rFonts w:ascii="Cabin" w:hAnsi="Cabin"/>
          <w:sz w:val="24"/>
          <w:szCs w:val="24"/>
        </w:rPr>
        <w:t>% of ALR traditional unit residents (2,</w:t>
      </w:r>
      <w:r w:rsidR="00AC18D3" w:rsidRPr="00247AC1">
        <w:rPr>
          <w:rFonts w:ascii="Cabin" w:hAnsi="Cabin"/>
          <w:sz w:val="24"/>
          <w:szCs w:val="24"/>
        </w:rPr>
        <w:t>975</w:t>
      </w:r>
      <w:r w:rsidRPr="00247AC1">
        <w:rPr>
          <w:rFonts w:ascii="Cabin" w:hAnsi="Cabin"/>
          <w:sz w:val="24"/>
          <w:szCs w:val="24"/>
        </w:rPr>
        <w:t>/12,</w:t>
      </w:r>
      <w:r w:rsidR="00F564E2" w:rsidRPr="00247AC1">
        <w:rPr>
          <w:rFonts w:ascii="Cabin" w:hAnsi="Cabin"/>
          <w:sz w:val="24"/>
          <w:szCs w:val="24"/>
        </w:rPr>
        <w:t>912</w:t>
      </w:r>
      <w:r w:rsidRPr="00247AC1">
        <w:rPr>
          <w:rFonts w:ascii="Cabin" w:hAnsi="Cabin"/>
          <w:sz w:val="24"/>
          <w:szCs w:val="24"/>
        </w:rPr>
        <w:t xml:space="preserve">) were diagnosed with ADRD, as were </w:t>
      </w:r>
      <w:r w:rsidR="00C11F3B" w:rsidRPr="00247AC1">
        <w:rPr>
          <w:rFonts w:ascii="Cabin" w:hAnsi="Cabin"/>
          <w:sz w:val="24"/>
          <w:szCs w:val="24"/>
        </w:rPr>
        <w:t>93</w:t>
      </w:r>
      <w:r w:rsidRPr="00247AC1">
        <w:rPr>
          <w:rFonts w:ascii="Cabin" w:hAnsi="Cabin"/>
          <w:sz w:val="24"/>
          <w:szCs w:val="24"/>
        </w:rPr>
        <w:t>% of ALR SCR residents (</w:t>
      </w:r>
      <w:r w:rsidR="00983FCF" w:rsidRPr="00247AC1">
        <w:rPr>
          <w:rFonts w:ascii="Cabin" w:hAnsi="Cabin"/>
          <w:sz w:val="24"/>
          <w:szCs w:val="24"/>
        </w:rPr>
        <w:t>5</w:t>
      </w:r>
      <w:r w:rsidRPr="00247AC1">
        <w:rPr>
          <w:rFonts w:ascii="Cabin" w:hAnsi="Cabin"/>
          <w:sz w:val="24"/>
          <w:szCs w:val="24"/>
        </w:rPr>
        <w:t>,</w:t>
      </w:r>
      <w:r w:rsidR="00983FCF" w:rsidRPr="00247AC1">
        <w:rPr>
          <w:rFonts w:ascii="Cabin" w:hAnsi="Cabin"/>
          <w:sz w:val="24"/>
          <w:szCs w:val="24"/>
        </w:rPr>
        <w:t>178</w:t>
      </w:r>
      <w:r w:rsidRPr="00247AC1">
        <w:rPr>
          <w:rFonts w:ascii="Cabin" w:hAnsi="Cabin"/>
          <w:sz w:val="24"/>
          <w:szCs w:val="24"/>
        </w:rPr>
        <w:t>/5,</w:t>
      </w:r>
      <w:r w:rsidR="00983FCF" w:rsidRPr="00247AC1">
        <w:rPr>
          <w:rFonts w:ascii="Cabin" w:hAnsi="Cabin"/>
          <w:sz w:val="24"/>
          <w:szCs w:val="24"/>
        </w:rPr>
        <w:t>551</w:t>
      </w:r>
      <w:r w:rsidRPr="00247AC1">
        <w:rPr>
          <w:rFonts w:ascii="Cabin" w:hAnsi="Cabin"/>
          <w:sz w:val="24"/>
          <w:szCs w:val="24"/>
        </w:rPr>
        <w:t>).</w:t>
      </w:r>
      <w:r w:rsidRPr="00247AC1">
        <w:rPr>
          <w:rStyle w:val="FootnoteReference"/>
          <w:rFonts w:ascii="Cabin" w:hAnsi="Cabin"/>
          <w:sz w:val="24"/>
          <w:szCs w:val="24"/>
        </w:rPr>
        <w:footnoteReference w:id="19"/>
      </w:r>
      <w:r w:rsidRPr="00247AC1">
        <w:rPr>
          <w:rFonts w:ascii="Cabin" w:hAnsi="Cabin"/>
          <w:sz w:val="24"/>
          <w:szCs w:val="24"/>
        </w:rPr>
        <w:t xml:space="preserve"> </w:t>
      </w:r>
    </w:p>
    <w:p w14:paraId="24094E52" w14:textId="77777777" w:rsidR="007447AD" w:rsidRPr="00247AC1" w:rsidRDefault="007447AD" w:rsidP="007447AD">
      <w:pPr>
        <w:spacing w:after="0"/>
        <w:rPr>
          <w:rFonts w:ascii="Cabin" w:hAnsi="Cabin"/>
          <w:sz w:val="24"/>
          <w:szCs w:val="24"/>
        </w:rPr>
      </w:pPr>
    </w:p>
    <w:p w14:paraId="140E77C2" w14:textId="5CDFDADC" w:rsidR="007447AD" w:rsidRPr="00247AC1" w:rsidRDefault="007447AD" w:rsidP="007447AD">
      <w:pPr>
        <w:spacing w:after="0"/>
        <w:rPr>
          <w:rFonts w:ascii="Cabin" w:hAnsi="Cabin"/>
          <w:sz w:val="24"/>
          <w:szCs w:val="24"/>
        </w:rPr>
      </w:pPr>
      <w:r w:rsidRPr="00247AC1">
        <w:rPr>
          <w:rFonts w:ascii="Cabin" w:hAnsi="Cabin"/>
          <w:sz w:val="24"/>
          <w:szCs w:val="24"/>
        </w:rPr>
        <w:t>Of those ALRs with traditional residents, the median ALR had 2</w:t>
      </w:r>
      <w:r w:rsidR="00B00D0D" w:rsidRPr="00247AC1">
        <w:rPr>
          <w:rFonts w:ascii="Cabin" w:hAnsi="Cabin"/>
          <w:sz w:val="24"/>
          <w:szCs w:val="24"/>
        </w:rPr>
        <w:t>0</w:t>
      </w:r>
      <w:r w:rsidRPr="00247AC1">
        <w:rPr>
          <w:rFonts w:ascii="Cabin" w:hAnsi="Cabin"/>
          <w:sz w:val="24"/>
          <w:szCs w:val="24"/>
        </w:rPr>
        <w:t xml:space="preserve">% </w:t>
      </w:r>
      <w:r w:rsidR="00714FAC" w:rsidRPr="00247AC1">
        <w:rPr>
          <w:rFonts w:ascii="Cabin" w:hAnsi="Cabin"/>
          <w:sz w:val="24"/>
          <w:szCs w:val="24"/>
        </w:rPr>
        <w:t xml:space="preserve">of </w:t>
      </w:r>
      <w:r w:rsidRPr="00247AC1">
        <w:rPr>
          <w:rFonts w:ascii="Cabin" w:hAnsi="Cabin"/>
          <w:sz w:val="24"/>
          <w:szCs w:val="24"/>
        </w:rPr>
        <w:t>traditional unit residents diagnosed with ADRD (for variation, see Figure 12).</w:t>
      </w:r>
      <w:r w:rsidR="00EF65F6" w:rsidRPr="00247AC1">
        <w:rPr>
          <w:rStyle w:val="FootnoteReference"/>
          <w:rFonts w:ascii="Cabin" w:hAnsi="Cabin"/>
          <w:sz w:val="24"/>
          <w:szCs w:val="24"/>
        </w:rPr>
        <w:footnoteReference w:id="20"/>
      </w:r>
      <w:r w:rsidRPr="00247AC1">
        <w:rPr>
          <w:rFonts w:ascii="Cabin" w:hAnsi="Cabin"/>
          <w:sz w:val="24"/>
          <w:szCs w:val="24"/>
        </w:rPr>
        <w:t xml:space="preserve"> Of those ALRs with SCR residents, the median ALR had 100% SCR residents diagnosed with ADRD.</w:t>
      </w:r>
    </w:p>
    <w:p w14:paraId="30949A1A" w14:textId="77777777" w:rsidR="007447AD" w:rsidRPr="00247AC1" w:rsidRDefault="007447AD" w:rsidP="007447AD">
      <w:pPr>
        <w:keepNext/>
        <w:spacing w:after="0"/>
        <w:rPr>
          <w:rFonts w:ascii="Cabin" w:hAnsi="Cabin"/>
          <w:b/>
          <w:bCs/>
          <w:sz w:val="24"/>
          <w:szCs w:val="24"/>
        </w:rPr>
      </w:pPr>
    </w:p>
    <w:p w14:paraId="195CBDA9" w14:textId="77777777" w:rsidR="007447AD" w:rsidRPr="00247AC1" w:rsidRDefault="007447AD" w:rsidP="007447AD">
      <w:pPr>
        <w:spacing w:after="0"/>
        <w:rPr>
          <w:rFonts w:ascii="Cabin" w:hAnsi="Cabin"/>
          <w:b/>
          <w:bCs/>
          <w:sz w:val="24"/>
          <w:szCs w:val="24"/>
        </w:rPr>
      </w:pPr>
    </w:p>
    <w:p w14:paraId="4186F0D4" w14:textId="14260C8C" w:rsidR="007447AD" w:rsidRPr="00247AC1" w:rsidRDefault="007447AD" w:rsidP="008D4C17">
      <w:pPr>
        <w:keepNext/>
        <w:spacing w:after="0"/>
        <w:rPr>
          <w:rFonts w:ascii="Cabin" w:hAnsi="Cabin"/>
          <w:sz w:val="24"/>
          <w:szCs w:val="24"/>
        </w:rPr>
      </w:pPr>
      <w:r w:rsidRPr="00247AC1">
        <w:rPr>
          <w:rFonts w:ascii="Cabin" w:hAnsi="Cabin"/>
          <w:b/>
          <w:bCs/>
          <w:sz w:val="24"/>
          <w:szCs w:val="24"/>
        </w:rPr>
        <w:t>Figure 12. Number of ALRs, by Percentage of Residents with ADRD (N=2</w:t>
      </w:r>
      <w:r w:rsidR="00D8496C" w:rsidRPr="00247AC1">
        <w:rPr>
          <w:rFonts w:ascii="Cabin" w:hAnsi="Cabin"/>
          <w:b/>
          <w:bCs/>
          <w:sz w:val="24"/>
          <w:szCs w:val="24"/>
        </w:rPr>
        <w:t>66</w:t>
      </w:r>
      <w:r w:rsidRPr="00247AC1">
        <w:rPr>
          <w:rFonts w:ascii="Cabin" w:hAnsi="Cabin"/>
          <w:b/>
          <w:bCs/>
          <w:sz w:val="24"/>
          <w:szCs w:val="24"/>
        </w:rPr>
        <w:t xml:space="preserve"> ALRs)</w:t>
      </w:r>
    </w:p>
    <w:p w14:paraId="70D1C38A" w14:textId="79C1E9B6" w:rsidR="007447AD" w:rsidRPr="00247AC1" w:rsidRDefault="00357C82" w:rsidP="007447AD">
      <w:pPr>
        <w:pStyle w:val="NormalWeb"/>
        <w:spacing w:before="60" w:beforeAutospacing="0" w:after="60" w:afterAutospacing="0"/>
        <w:rPr>
          <w:rFonts w:ascii="Cabin" w:hAnsi="Cabin"/>
        </w:rPr>
      </w:pPr>
      <w:r w:rsidRPr="00247AC1">
        <w:rPr>
          <w:rFonts w:ascii="Cabin" w:hAnsi="Cabin"/>
          <w:noProof/>
        </w:rPr>
        <w:drawing>
          <wp:inline distT="0" distB="0" distL="0" distR="0" wp14:anchorId="1F2FE567" wp14:editId="70F71BFA">
            <wp:extent cx="5943600" cy="3962400"/>
            <wp:effectExtent l="0" t="0" r="0" b="0"/>
            <wp:docPr id="1391190492" name="Picture 1" descr="Bar chart of number of ALRs by percentage of residents with AD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190492" name="Picture 1" descr="Bar chart of number of ALRs by percentage of residents with ADRD"/>
                    <pic:cNvPicPr/>
                  </pic:nvPicPr>
                  <pic:blipFill>
                    <a:blip r:embed="rId21"/>
                    <a:stretch>
                      <a:fillRect/>
                    </a:stretch>
                  </pic:blipFill>
                  <pic:spPr>
                    <a:xfrm>
                      <a:off x="0" y="0"/>
                      <a:ext cx="5943600" cy="3962400"/>
                    </a:xfrm>
                    <a:prstGeom prst="rect">
                      <a:avLst/>
                    </a:prstGeom>
                  </pic:spPr>
                </pic:pic>
              </a:graphicData>
            </a:graphic>
          </wp:inline>
        </w:drawing>
      </w:r>
    </w:p>
    <w:p w14:paraId="3A476CC2" w14:textId="56161BFA" w:rsidR="007447AD" w:rsidRPr="00247AC1" w:rsidRDefault="007447AD" w:rsidP="007447AD">
      <w:pPr>
        <w:spacing w:after="0"/>
        <w:rPr>
          <w:rFonts w:ascii="Cabin" w:hAnsi="Cabin"/>
          <w:sz w:val="24"/>
          <w:szCs w:val="24"/>
        </w:rPr>
      </w:pPr>
      <w:r w:rsidRPr="00247AC1">
        <w:rPr>
          <w:rFonts w:ascii="Cabin" w:hAnsi="Cabin"/>
          <w:i/>
          <w:iCs/>
          <w:sz w:val="24"/>
          <w:szCs w:val="24"/>
        </w:rPr>
        <w:t>Notes.</w:t>
      </w:r>
      <w:r w:rsidRPr="00247AC1">
        <w:rPr>
          <w:rFonts w:ascii="Cabin" w:hAnsi="Cabin"/>
          <w:sz w:val="24"/>
          <w:szCs w:val="24"/>
        </w:rPr>
        <w:t xml:space="preserve"> N=2</w:t>
      </w:r>
      <w:r w:rsidR="00D8496C" w:rsidRPr="00247AC1">
        <w:rPr>
          <w:rFonts w:ascii="Cabin" w:hAnsi="Cabin"/>
          <w:sz w:val="24"/>
          <w:szCs w:val="24"/>
        </w:rPr>
        <w:t>28</w:t>
      </w:r>
      <w:r w:rsidRPr="00247AC1">
        <w:rPr>
          <w:rFonts w:ascii="Cabin" w:hAnsi="Cabin"/>
          <w:sz w:val="24"/>
          <w:szCs w:val="24"/>
        </w:rPr>
        <w:t xml:space="preserve"> ALRs (traditional) and </w:t>
      </w:r>
      <w:r w:rsidR="00635E85" w:rsidRPr="00247AC1">
        <w:rPr>
          <w:rFonts w:ascii="Cabin" w:hAnsi="Cabin"/>
          <w:sz w:val="24"/>
          <w:szCs w:val="24"/>
        </w:rPr>
        <w:t>20</w:t>
      </w:r>
      <w:r w:rsidR="00D8496C" w:rsidRPr="00247AC1">
        <w:rPr>
          <w:rFonts w:ascii="Cabin" w:hAnsi="Cabin"/>
          <w:sz w:val="24"/>
          <w:szCs w:val="24"/>
        </w:rPr>
        <w:t>0</w:t>
      </w:r>
      <w:r w:rsidRPr="00247AC1">
        <w:rPr>
          <w:rFonts w:ascii="Cabin" w:hAnsi="Cabin"/>
          <w:sz w:val="24"/>
          <w:szCs w:val="24"/>
        </w:rPr>
        <w:t xml:space="preserve"> ALRs (SCR)</w:t>
      </w:r>
    </w:p>
    <w:p w14:paraId="61243068" w14:textId="77777777" w:rsidR="007447AD" w:rsidRPr="00247AC1" w:rsidRDefault="007447AD" w:rsidP="007447AD">
      <w:pPr>
        <w:spacing w:after="0"/>
        <w:rPr>
          <w:rFonts w:ascii="Cabin" w:hAnsi="Cabin"/>
          <w:sz w:val="24"/>
          <w:szCs w:val="24"/>
        </w:rPr>
      </w:pPr>
    </w:p>
    <w:p w14:paraId="6448ACC9" w14:textId="10BCFE20" w:rsidR="007447AD" w:rsidRPr="00247AC1" w:rsidRDefault="00215D26" w:rsidP="00BF0C12">
      <w:pPr>
        <w:pStyle w:val="Heading3"/>
      </w:pPr>
      <w:bookmarkStart w:id="24" w:name="_Toc227597777"/>
      <w:r w:rsidRPr="00247AC1">
        <w:lastRenderedPageBreak/>
        <w:t>H</w:t>
      </w:r>
      <w:r w:rsidR="00BF0C12">
        <w:t>ealth Care Proxies and Medical Orders</w:t>
      </w:r>
      <w:bookmarkEnd w:id="24"/>
    </w:p>
    <w:p w14:paraId="1AB3594E" w14:textId="35571EB4" w:rsidR="007447AD" w:rsidRPr="00247AC1" w:rsidRDefault="007447AD" w:rsidP="007447AD">
      <w:pPr>
        <w:spacing w:after="0"/>
        <w:rPr>
          <w:rFonts w:ascii="Cabin" w:hAnsi="Cabin" w:cs="Calibri"/>
          <w:b/>
          <w:bCs/>
          <w:sz w:val="24"/>
          <w:szCs w:val="24"/>
        </w:rPr>
      </w:pPr>
      <w:r w:rsidRPr="00247AC1">
        <w:rPr>
          <w:rFonts w:ascii="Cabin" w:hAnsi="Cabin"/>
          <w:sz w:val="24"/>
          <w:szCs w:val="24"/>
        </w:rPr>
        <w:t>Approximately 7</w:t>
      </w:r>
      <w:r w:rsidR="00650D1D" w:rsidRPr="00247AC1">
        <w:rPr>
          <w:rFonts w:ascii="Cabin" w:hAnsi="Cabin"/>
          <w:sz w:val="24"/>
          <w:szCs w:val="24"/>
        </w:rPr>
        <w:t>2</w:t>
      </w:r>
      <w:r w:rsidRPr="00247AC1">
        <w:rPr>
          <w:rFonts w:ascii="Cabin" w:hAnsi="Cabin"/>
          <w:sz w:val="24"/>
          <w:szCs w:val="24"/>
        </w:rPr>
        <w:t>% of ALR traditional unit residents (</w:t>
      </w:r>
      <w:r w:rsidR="000E037E" w:rsidRPr="00247AC1">
        <w:rPr>
          <w:rFonts w:ascii="Cabin" w:hAnsi="Cabin"/>
          <w:sz w:val="24"/>
          <w:szCs w:val="24"/>
        </w:rPr>
        <w:t xml:space="preserve">9,262 </w:t>
      </w:r>
      <w:r w:rsidRPr="00247AC1">
        <w:rPr>
          <w:rFonts w:ascii="Cabin" w:hAnsi="Cabin"/>
          <w:sz w:val="24"/>
          <w:szCs w:val="24"/>
        </w:rPr>
        <w:t>/12,</w:t>
      </w:r>
      <w:r w:rsidR="000E037E" w:rsidRPr="00247AC1">
        <w:rPr>
          <w:rFonts w:ascii="Cabin" w:hAnsi="Cabin"/>
          <w:sz w:val="24"/>
          <w:szCs w:val="24"/>
        </w:rPr>
        <w:t>912</w:t>
      </w:r>
      <w:r w:rsidRPr="00247AC1">
        <w:rPr>
          <w:rFonts w:ascii="Cabin" w:hAnsi="Cabin"/>
          <w:sz w:val="24"/>
          <w:szCs w:val="24"/>
        </w:rPr>
        <w:t>) had a Health Care Proxy on file with their ALR, as did 9</w:t>
      </w:r>
      <w:r w:rsidR="008371B8" w:rsidRPr="00247AC1">
        <w:rPr>
          <w:rFonts w:ascii="Cabin" w:hAnsi="Cabin"/>
          <w:sz w:val="24"/>
          <w:szCs w:val="24"/>
        </w:rPr>
        <w:t>2</w:t>
      </w:r>
      <w:r w:rsidRPr="00247AC1">
        <w:rPr>
          <w:rFonts w:ascii="Cabin" w:hAnsi="Cabin"/>
          <w:sz w:val="24"/>
          <w:szCs w:val="24"/>
        </w:rPr>
        <w:t>% of ALR SCR residents (</w:t>
      </w:r>
      <w:r w:rsidR="00650D1D" w:rsidRPr="00247AC1">
        <w:rPr>
          <w:rFonts w:ascii="Cabin" w:hAnsi="Cabin"/>
          <w:sz w:val="24"/>
          <w:szCs w:val="24"/>
        </w:rPr>
        <w:t>5,150</w:t>
      </w:r>
      <w:r w:rsidRPr="00247AC1">
        <w:rPr>
          <w:rFonts w:ascii="Cabin" w:hAnsi="Cabin"/>
          <w:sz w:val="24"/>
          <w:szCs w:val="24"/>
        </w:rPr>
        <w:t>/5,</w:t>
      </w:r>
      <w:r w:rsidR="00650D1D" w:rsidRPr="00247AC1">
        <w:rPr>
          <w:rFonts w:ascii="Cabin" w:hAnsi="Cabin"/>
          <w:sz w:val="24"/>
          <w:szCs w:val="24"/>
        </w:rPr>
        <w:t>551</w:t>
      </w:r>
      <w:r w:rsidRPr="00247AC1">
        <w:rPr>
          <w:rFonts w:ascii="Cabin" w:hAnsi="Cabin"/>
          <w:sz w:val="24"/>
          <w:szCs w:val="24"/>
        </w:rPr>
        <w:t>).</w:t>
      </w:r>
      <w:r w:rsidRPr="00247AC1">
        <w:rPr>
          <w:rStyle w:val="FootnoteReference"/>
          <w:rFonts w:ascii="Cabin" w:hAnsi="Cabin" w:cs="Calibri"/>
          <w:b/>
          <w:bCs/>
          <w:sz w:val="24"/>
          <w:szCs w:val="24"/>
        </w:rPr>
        <w:footnoteReference w:id="21"/>
      </w:r>
    </w:p>
    <w:p w14:paraId="04DF25C9" w14:textId="77777777" w:rsidR="007447AD" w:rsidRPr="00247AC1" w:rsidRDefault="007447AD" w:rsidP="007447AD">
      <w:pPr>
        <w:keepNext/>
        <w:spacing w:after="0"/>
        <w:rPr>
          <w:rFonts w:ascii="Cabin" w:hAnsi="Cabin"/>
          <w:sz w:val="24"/>
          <w:szCs w:val="24"/>
        </w:rPr>
      </w:pPr>
    </w:p>
    <w:p w14:paraId="6D75C09A" w14:textId="31475950" w:rsidR="007447AD" w:rsidRPr="00247AC1" w:rsidRDefault="007447AD" w:rsidP="007447AD">
      <w:pPr>
        <w:keepNext/>
        <w:spacing w:after="0"/>
        <w:rPr>
          <w:rFonts w:ascii="Cabin" w:hAnsi="Cabin"/>
          <w:sz w:val="24"/>
          <w:szCs w:val="24"/>
        </w:rPr>
      </w:pPr>
      <w:r w:rsidRPr="00247AC1">
        <w:rPr>
          <w:rFonts w:ascii="Cabin" w:hAnsi="Cabin"/>
          <w:sz w:val="24"/>
          <w:szCs w:val="24"/>
        </w:rPr>
        <w:t xml:space="preserve">Of those ALRs with traditional residents, the median ALR had </w:t>
      </w:r>
      <w:r w:rsidR="008D75CC" w:rsidRPr="00247AC1">
        <w:rPr>
          <w:rFonts w:ascii="Cabin" w:hAnsi="Cabin"/>
          <w:sz w:val="24"/>
          <w:szCs w:val="24"/>
        </w:rPr>
        <w:t>8</w:t>
      </w:r>
      <w:r w:rsidR="005350DA" w:rsidRPr="00247AC1">
        <w:rPr>
          <w:rFonts w:ascii="Cabin" w:hAnsi="Cabin"/>
          <w:sz w:val="24"/>
          <w:szCs w:val="24"/>
        </w:rPr>
        <w:t>2</w:t>
      </w:r>
      <w:r w:rsidRPr="00247AC1">
        <w:rPr>
          <w:rFonts w:ascii="Cabin" w:hAnsi="Cabin"/>
          <w:sz w:val="24"/>
          <w:szCs w:val="24"/>
        </w:rPr>
        <w:t>% traditional</w:t>
      </w:r>
      <w:r w:rsidR="003C2D3D" w:rsidRPr="00247AC1">
        <w:rPr>
          <w:rFonts w:ascii="Cabin" w:hAnsi="Cabin"/>
          <w:sz w:val="24"/>
          <w:szCs w:val="24"/>
        </w:rPr>
        <w:t>-</w:t>
      </w:r>
      <w:r w:rsidRPr="00247AC1">
        <w:rPr>
          <w:rFonts w:ascii="Cabin" w:hAnsi="Cabin"/>
          <w:sz w:val="24"/>
          <w:szCs w:val="24"/>
        </w:rPr>
        <w:t>unit residents with a Health Care Proxy on file (for variation, see Figure 1</w:t>
      </w:r>
      <w:r w:rsidR="00A81D80" w:rsidRPr="00247AC1">
        <w:rPr>
          <w:rFonts w:ascii="Cabin" w:hAnsi="Cabin"/>
          <w:sz w:val="24"/>
          <w:szCs w:val="24"/>
        </w:rPr>
        <w:t>3</w:t>
      </w:r>
      <w:r w:rsidRPr="00247AC1">
        <w:rPr>
          <w:rFonts w:ascii="Cabin" w:hAnsi="Cabin"/>
          <w:sz w:val="24"/>
          <w:szCs w:val="24"/>
        </w:rPr>
        <w:t>).</w:t>
      </w:r>
      <w:r w:rsidR="00694BA7" w:rsidRPr="00247AC1">
        <w:rPr>
          <w:rStyle w:val="FootnoteReference"/>
          <w:rFonts w:ascii="Cabin" w:hAnsi="Cabin"/>
          <w:sz w:val="24"/>
          <w:szCs w:val="24"/>
        </w:rPr>
        <w:footnoteReference w:id="22"/>
      </w:r>
      <w:r w:rsidRPr="00247AC1">
        <w:rPr>
          <w:rFonts w:ascii="Cabin" w:hAnsi="Cabin"/>
          <w:sz w:val="24"/>
          <w:szCs w:val="24"/>
        </w:rPr>
        <w:t xml:space="preserve"> Of those ALRs with SCR residents, the median ALR had </w:t>
      </w:r>
      <w:r w:rsidR="008D75CC" w:rsidRPr="00247AC1">
        <w:rPr>
          <w:rFonts w:ascii="Cabin" w:hAnsi="Cabin"/>
          <w:sz w:val="24"/>
          <w:szCs w:val="24"/>
        </w:rPr>
        <w:t>100</w:t>
      </w:r>
      <w:r w:rsidRPr="00247AC1">
        <w:rPr>
          <w:rFonts w:ascii="Cabin" w:hAnsi="Cabin"/>
          <w:sz w:val="24"/>
          <w:szCs w:val="24"/>
        </w:rPr>
        <w:t xml:space="preserve">% SCR residents with a Health Care Proxy on file. </w:t>
      </w:r>
    </w:p>
    <w:p w14:paraId="026D64A8" w14:textId="77777777" w:rsidR="007447AD" w:rsidRPr="00247AC1" w:rsidRDefault="007447AD" w:rsidP="007447AD">
      <w:pPr>
        <w:spacing w:after="0"/>
        <w:rPr>
          <w:rFonts w:ascii="Cabin" w:hAnsi="Cabin"/>
          <w:sz w:val="24"/>
          <w:szCs w:val="24"/>
        </w:rPr>
      </w:pPr>
    </w:p>
    <w:p w14:paraId="590052DB" w14:textId="22EAD1D8" w:rsidR="007447AD" w:rsidRPr="00247AC1" w:rsidRDefault="007447AD" w:rsidP="00DC4703">
      <w:pPr>
        <w:keepNext/>
        <w:spacing w:after="0"/>
        <w:rPr>
          <w:rFonts w:ascii="Cabin" w:hAnsi="Cabin"/>
          <w:sz w:val="24"/>
          <w:szCs w:val="24"/>
        </w:rPr>
      </w:pPr>
      <w:r w:rsidRPr="00247AC1">
        <w:rPr>
          <w:rFonts w:ascii="Cabin" w:hAnsi="Cabin"/>
          <w:b/>
          <w:bCs/>
          <w:sz w:val="24"/>
          <w:szCs w:val="24"/>
        </w:rPr>
        <w:t>Figure 13. Number of ALRs, by Percentage of Residents with Health Care Proxy (N=2</w:t>
      </w:r>
      <w:r w:rsidR="005350DA" w:rsidRPr="00247AC1">
        <w:rPr>
          <w:rFonts w:ascii="Cabin" w:hAnsi="Cabin"/>
          <w:b/>
          <w:bCs/>
          <w:sz w:val="24"/>
          <w:szCs w:val="24"/>
        </w:rPr>
        <w:t>59</w:t>
      </w:r>
      <w:r w:rsidRPr="00247AC1">
        <w:rPr>
          <w:rFonts w:ascii="Cabin" w:hAnsi="Cabin"/>
          <w:b/>
          <w:bCs/>
          <w:sz w:val="24"/>
          <w:szCs w:val="24"/>
        </w:rPr>
        <w:t xml:space="preserve"> ALRs)</w:t>
      </w:r>
    </w:p>
    <w:p w14:paraId="7C777C4A" w14:textId="2685BC0B" w:rsidR="007447AD" w:rsidRPr="00247AC1" w:rsidRDefault="005649D9" w:rsidP="007447AD">
      <w:pPr>
        <w:spacing w:after="0"/>
        <w:rPr>
          <w:rFonts w:ascii="Cabin" w:hAnsi="Cabin"/>
          <w:sz w:val="24"/>
          <w:szCs w:val="24"/>
        </w:rPr>
      </w:pPr>
      <w:r w:rsidRPr="00247AC1">
        <w:rPr>
          <w:rFonts w:ascii="Cabin" w:hAnsi="Cabin"/>
          <w:noProof/>
        </w:rPr>
        <w:drawing>
          <wp:inline distT="0" distB="0" distL="0" distR="0" wp14:anchorId="738BA851" wp14:editId="47C40669">
            <wp:extent cx="5943600" cy="3962400"/>
            <wp:effectExtent l="0" t="0" r="0" b="0"/>
            <wp:docPr id="1329791790" name="Picture 1" descr="Bar chart of number of ALRs by percentage of residents with health care prox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791790" name="Picture 1" descr="Bar chart of number of ALRs by percentage of residents with health care proxy "/>
                    <pic:cNvPicPr/>
                  </pic:nvPicPr>
                  <pic:blipFill>
                    <a:blip r:embed="rId22"/>
                    <a:stretch>
                      <a:fillRect/>
                    </a:stretch>
                  </pic:blipFill>
                  <pic:spPr>
                    <a:xfrm>
                      <a:off x="0" y="0"/>
                      <a:ext cx="5943600" cy="3962400"/>
                    </a:xfrm>
                    <a:prstGeom prst="rect">
                      <a:avLst/>
                    </a:prstGeom>
                  </pic:spPr>
                </pic:pic>
              </a:graphicData>
            </a:graphic>
          </wp:inline>
        </w:drawing>
      </w:r>
    </w:p>
    <w:p w14:paraId="0EE80FD5" w14:textId="6EF63D22" w:rsidR="007447AD" w:rsidRPr="00247AC1" w:rsidRDefault="007447AD" w:rsidP="007447AD">
      <w:pPr>
        <w:spacing w:after="0"/>
        <w:rPr>
          <w:rFonts w:ascii="Cabin" w:hAnsi="Cabin"/>
          <w:sz w:val="24"/>
          <w:szCs w:val="24"/>
        </w:rPr>
      </w:pPr>
      <w:r w:rsidRPr="00247AC1">
        <w:rPr>
          <w:rFonts w:ascii="Cabin" w:hAnsi="Cabin"/>
          <w:i/>
          <w:iCs/>
          <w:sz w:val="24"/>
          <w:szCs w:val="24"/>
        </w:rPr>
        <w:t>Notes.</w:t>
      </w:r>
      <w:r w:rsidRPr="00247AC1">
        <w:rPr>
          <w:rFonts w:ascii="Cabin" w:hAnsi="Cabin"/>
          <w:sz w:val="24"/>
          <w:szCs w:val="24"/>
        </w:rPr>
        <w:t xml:space="preserve"> N=22</w:t>
      </w:r>
      <w:r w:rsidR="005350DA" w:rsidRPr="00247AC1">
        <w:rPr>
          <w:rFonts w:ascii="Cabin" w:hAnsi="Cabin"/>
          <w:sz w:val="24"/>
          <w:szCs w:val="24"/>
        </w:rPr>
        <w:t>1</w:t>
      </w:r>
      <w:r w:rsidRPr="00247AC1">
        <w:rPr>
          <w:rFonts w:ascii="Cabin" w:hAnsi="Cabin"/>
          <w:sz w:val="24"/>
          <w:szCs w:val="24"/>
        </w:rPr>
        <w:t xml:space="preserve"> ALRs (traditional) and 19</w:t>
      </w:r>
      <w:r w:rsidR="005350DA" w:rsidRPr="00247AC1">
        <w:rPr>
          <w:rFonts w:ascii="Cabin" w:hAnsi="Cabin"/>
          <w:sz w:val="24"/>
          <w:szCs w:val="24"/>
        </w:rPr>
        <w:t>6</w:t>
      </w:r>
      <w:r w:rsidRPr="00247AC1">
        <w:rPr>
          <w:rFonts w:ascii="Cabin" w:hAnsi="Cabin"/>
          <w:sz w:val="24"/>
          <w:szCs w:val="24"/>
        </w:rPr>
        <w:t xml:space="preserve"> ALRs (SCR)</w:t>
      </w:r>
    </w:p>
    <w:p w14:paraId="1E7FDC19" w14:textId="77777777" w:rsidR="007447AD" w:rsidRPr="00247AC1" w:rsidRDefault="007447AD" w:rsidP="007447AD">
      <w:pPr>
        <w:spacing w:after="0"/>
        <w:rPr>
          <w:rFonts w:ascii="Cabin" w:hAnsi="Cabin"/>
          <w:sz w:val="24"/>
          <w:szCs w:val="24"/>
        </w:rPr>
      </w:pPr>
    </w:p>
    <w:p w14:paraId="1815BFC1" w14:textId="35C3180E" w:rsidR="000C1821" w:rsidRPr="00247AC1" w:rsidRDefault="00FA4AFA" w:rsidP="000C1821">
      <w:pPr>
        <w:spacing w:after="0"/>
        <w:rPr>
          <w:rFonts w:ascii="Cabin" w:hAnsi="Cabin" w:cs="Calibri"/>
          <w:b/>
          <w:bCs/>
          <w:sz w:val="24"/>
          <w:szCs w:val="24"/>
        </w:rPr>
      </w:pPr>
      <w:r w:rsidRPr="00247AC1">
        <w:rPr>
          <w:rFonts w:ascii="Cabin" w:hAnsi="Cabin"/>
          <w:sz w:val="24"/>
          <w:szCs w:val="24"/>
        </w:rPr>
        <w:lastRenderedPageBreak/>
        <w:t xml:space="preserve">A </w:t>
      </w:r>
      <w:r w:rsidR="00F33B6D" w:rsidRPr="00247AC1">
        <w:rPr>
          <w:rFonts w:ascii="Cabin" w:hAnsi="Cabin"/>
          <w:sz w:val="24"/>
          <w:szCs w:val="24"/>
        </w:rPr>
        <w:t>medical order for life sustaining treatment (</w:t>
      </w:r>
      <w:r w:rsidR="00BA5D88" w:rsidRPr="00247AC1">
        <w:rPr>
          <w:rFonts w:ascii="Cabin" w:hAnsi="Cabin"/>
          <w:sz w:val="24"/>
          <w:szCs w:val="24"/>
        </w:rPr>
        <w:t>MOLST</w:t>
      </w:r>
      <w:r w:rsidR="00F33B6D" w:rsidRPr="00247AC1">
        <w:rPr>
          <w:rFonts w:ascii="Cabin" w:hAnsi="Cabin"/>
          <w:sz w:val="24"/>
          <w:szCs w:val="24"/>
        </w:rPr>
        <w:t>)</w:t>
      </w:r>
      <w:r w:rsidR="00BA5D88" w:rsidRPr="00247AC1">
        <w:rPr>
          <w:rFonts w:ascii="Cabin" w:hAnsi="Cabin"/>
          <w:sz w:val="24"/>
          <w:szCs w:val="24"/>
        </w:rPr>
        <w:t xml:space="preserve"> is a medical order form that </w:t>
      </w:r>
      <w:r w:rsidRPr="00247AC1">
        <w:rPr>
          <w:rFonts w:ascii="Cabin" w:hAnsi="Cabin"/>
          <w:sz w:val="24"/>
          <w:szCs w:val="24"/>
        </w:rPr>
        <w:t>communicates</w:t>
      </w:r>
      <w:r w:rsidR="00BA5D88" w:rsidRPr="00247AC1">
        <w:rPr>
          <w:rFonts w:ascii="Cabin" w:hAnsi="Cabin"/>
          <w:sz w:val="24"/>
          <w:szCs w:val="24"/>
        </w:rPr>
        <w:t xml:space="preserve"> instructions between health professionals about a patient's care</w:t>
      </w:r>
      <w:r w:rsidRPr="00247AC1">
        <w:rPr>
          <w:rFonts w:ascii="Cabin" w:hAnsi="Cabin"/>
          <w:sz w:val="24"/>
          <w:szCs w:val="24"/>
        </w:rPr>
        <w:t xml:space="preserve"> (for example, whether the patient should receive dialysis).</w:t>
      </w:r>
      <w:r w:rsidR="00B662CF" w:rsidRPr="00247AC1">
        <w:rPr>
          <w:rStyle w:val="FootnoteReference"/>
          <w:rFonts w:ascii="Cabin" w:hAnsi="Cabin"/>
          <w:sz w:val="24"/>
          <w:szCs w:val="24"/>
        </w:rPr>
        <w:t xml:space="preserve"> </w:t>
      </w:r>
      <w:r w:rsidR="00B662CF" w:rsidRPr="00247AC1">
        <w:rPr>
          <w:rStyle w:val="FootnoteReference"/>
          <w:rFonts w:ascii="Cabin" w:hAnsi="Cabin"/>
          <w:sz w:val="24"/>
          <w:szCs w:val="24"/>
        </w:rPr>
        <w:footnoteReference w:id="23"/>
      </w:r>
      <w:r w:rsidRPr="00247AC1">
        <w:rPr>
          <w:rFonts w:ascii="Cabin" w:hAnsi="Cabin"/>
          <w:sz w:val="24"/>
          <w:szCs w:val="24"/>
        </w:rPr>
        <w:t xml:space="preserve"> </w:t>
      </w:r>
      <w:r w:rsidR="000C1821" w:rsidRPr="00247AC1">
        <w:rPr>
          <w:rFonts w:ascii="Cabin" w:hAnsi="Cabin"/>
          <w:sz w:val="24"/>
          <w:szCs w:val="24"/>
        </w:rPr>
        <w:t xml:space="preserve">Approximately </w:t>
      </w:r>
      <w:r w:rsidR="007B597D" w:rsidRPr="00247AC1">
        <w:rPr>
          <w:rFonts w:ascii="Cabin" w:hAnsi="Cabin"/>
          <w:sz w:val="24"/>
          <w:szCs w:val="24"/>
        </w:rPr>
        <w:t>4</w:t>
      </w:r>
      <w:r w:rsidR="00A125F0" w:rsidRPr="00247AC1">
        <w:rPr>
          <w:rFonts w:ascii="Cabin" w:hAnsi="Cabin"/>
          <w:sz w:val="24"/>
          <w:szCs w:val="24"/>
        </w:rPr>
        <w:t>3</w:t>
      </w:r>
      <w:r w:rsidR="000C1821" w:rsidRPr="00247AC1">
        <w:rPr>
          <w:rFonts w:ascii="Cabin" w:hAnsi="Cabin"/>
          <w:sz w:val="24"/>
          <w:szCs w:val="24"/>
        </w:rPr>
        <w:t>% of ALR traditional unit residents (</w:t>
      </w:r>
      <w:r w:rsidR="00140721" w:rsidRPr="00247AC1">
        <w:rPr>
          <w:rFonts w:ascii="Cabin" w:hAnsi="Cabin"/>
          <w:sz w:val="24"/>
          <w:szCs w:val="24"/>
        </w:rPr>
        <w:t>5</w:t>
      </w:r>
      <w:r w:rsidR="000C1821" w:rsidRPr="00247AC1">
        <w:rPr>
          <w:rFonts w:ascii="Cabin" w:hAnsi="Cabin"/>
          <w:sz w:val="24"/>
          <w:szCs w:val="24"/>
        </w:rPr>
        <w:t>,</w:t>
      </w:r>
      <w:r w:rsidR="00140721" w:rsidRPr="00247AC1">
        <w:rPr>
          <w:rFonts w:ascii="Cabin" w:hAnsi="Cabin"/>
          <w:sz w:val="24"/>
          <w:szCs w:val="24"/>
        </w:rPr>
        <w:t>5</w:t>
      </w:r>
      <w:r w:rsidR="00AB735E" w:rsidRPr="00247AC1">
        <w:rPr>
          <w:rFonts w:ascii="Cabin" w:hAnsi="Cabin"/>
          <w:sz w:val="24"/>
          <w:szCs w:val="24"/>
        </w:rPr>
        <w:t>12</w:t>
      </w:r>
      <w:r w:rsidR="000C1821" w:rsidRPr="00247AC1">
        <w:rPr>
          <w:rFonts w:ascii="Cabin" w:hAnsi="Cabin"/>
          <w:sz w:val="24"/>
          <w:szCs w:val="24"/>
        </w:rPr>
        <w:t>/12,</w:t>
      </w:r>
      <w:r w:rsidR="00AB735E" w:rsidRPr="00247AC1">
        <w:rPr>
          <w:rFonts w:ascii="Cabin" w:hAnsi="Cabin"/>
          <w:sz w:val="24"/>
          <w:szCs w:val="24"/>
        </w:rPr>
        <w:t>912</w:t>
      </w:r>
      <w:r w:rsidR="000C1821" w:rsidRPr="00247AC1">
        <w:rPr>
          <w:rFonts w:ascii="Cabin" w:hAnsi="Cabin"/>
          <w:sz w:val="24"/>
          <w:szCs w:val="24"/>
        </w:rPr>
        <w:t xml:space="preserve">) had a </w:t>
      </w:r>
      <w:r w:rsidR="009126BB" w:rsidRPr="00247AC1">
        <w:rPr>
          <w:rFonts w:ascii="Cabin" w:hAnsi="Cabin"/>
          <w:sz w:val="24"/>
          <w:szCs w:val="24"/>
        </w:rPr>
        <w:t>MOLST</w:t>
      </w:r>
      <w:r w:rsidR="000C1821" w:rsidRPr="00247AC1">
        <w:rPr>
          <w:rFonts w:ascii="Cabin" w:hAnsi="Cabin"/>
          <w:sz w:val="24"/>
          <w:szCs w:val="24"/>
        </w:rPr>
        <w:t xml:space="preserve"> on file with their ALR, as did </w:t>
      </w:r>
      <w:r w:rsidR="005A2AC3" w:rsidRPr="00247AC1">
        <w:rPr>
          <w:rFonts w:ascii="Cabin" w:hAnsi="Cabin"/>
          <w:sz w:val="24"/>
          <w:szCs w:val="24"/>
        </w:rPr>
        <w:t>6</w:t>
      </w:r>
      <w:r w:rsidR="006B1A1F" w:rsidRPr="00247AC1">
        <w:rPr>
          <w:rFonts w:ascii="Cabin" w:hAnsi="Cabin"/>
          <w:sz w:val="24"/>
          <w:szCs w:val="24"/>
        </w:rPr>
        <w:t>3</w:t>
      </w:r>
      <w:r w:rsidR="000C1821" w:rsidRPr="00247AC1">
        <w:rPr>
          <w:rFonts w:ascii="Cabin" w:hAnsi="Cabin"/>
          <w:sz w:val="24"/>
          <w:szCs w:val="24"/>
        </w:rPr>
        <w:t>% of ALR SCR residents (</w:t>
      </w:r>
      <w:r w:rsidR="00140721" w:rsidRPr="00247AC1">
        <w:rPr>
          <w:rFonts w:ascii="Cabin" w:hAnsi="Cabin"/>
          <w:sz w:val="24"/>
          <w:szCs w:val="24"/>
        </w:rPr>
        <w:t>3,</w:t>
      </w:r>
      <w:r w:rsidR="00B54671" w:rsidRPr="00247AC1">
        <w:rPr>
          <w:rFonts w:ascii="Cabin" w:hAnsi="Cabin"/>
          <w:sz w:val="24"/>
          <w:szCs w:val="24"/>
        </w:rPr>
        <w:t>519</w:t>
      </w:r>
      <w:r w:rsidR="000C1821" w:rsidRPr="00247AC1">
        <w:rPr>
          <w:rFonts w:ascii="Cabin" w:hAnsi="Cabin"/>
          <w:sz w:val="24"/>
          <w:szCs w:val="24"/>
        </w:rPr>
        <w:t>/5,</w:t>
      </w:r>
      <w:r w:rsidR="00AB735E" w:rsidRPr="00247AC1">
        <w:rPr>
          <w:rFonts w:ascii="Cabin" w:hAnsi="Cabin"/>
          <w:sz w:val="24"/>
          <w:szCs w:val="24"/>
        </w:rPr>
        <w:t>551</w:t>
      </w:r>
      <w:r w:rsidR="000C1821" w:rsidRPr="00247AC1">
        <w:rPr>
          <w:rFonts w:ascii="Cabin" w:hAnsi="Cabin"/>
          <w:sz w:val="24"/>
          <w:szCs w:val="24"/>
        </w:rPr>
        <w:t>).</w:t>
      </w:r>
      <w:r w:rsidR="000C1821" w:rsidRPr="00247AC1">
        <w:rPr>
          <w:rStyle w:val="FootnoteReference"/>
          <w:rFonts w:ascii="Cabin" w:hAnsi="Cabin" w:cs="Calibri"/>
          <w:b/>
          <w:bCs/>
          <w:sz w:val="24"/>
          <w:szCs w:val="24"/>
        </w:rPr>
        <w:footnoteReference w:id="24"/>
      </w:r>
    </w:p>
    <w:p w14:paraId="156A0EBB" w14:textId="77777777" w:rsidR="000C1821" w:rsidRPr="00247AC1" w:rsidRDefault="000C1821" w:rsidP="000C1821">
      <w:pPr>
        <w:keepNext/>
        <w:spacing w:after="0"/>
        <w:rPr>
          <w:rFonts w:ascii="Cabin" w:hAnsi="Cabin"/>
          <w:sz w:val="24"/>
          <w:szCs w:val="24"/>
        </w:rPr>
      </w:pPr>
    </w:p>
    <w:p w14:paraId="20C3D794" w14:textId="16C04932" w:rsidR="000C1821" w:rsidRPr="00247AC1" w:rsidRDefault="000C1821" w:rsidP="0013580D">
      <w:pPr>
        <w:spacing w:after="0"/>
        <w:rPr>
          <w:rFonts w:ascii="Cabin" w:hAnsi="Cabin"/>
          <w:sz w:val="24"/>
          <w:szCs w:val="24"/>
        </w:rPr>
      </w:pPr>
      <w:r w:rsidRPr="00247AC1">
        <w:rPr>
          <w:rFonts w:ascii="Cabin" w:hAnsi="Cabin"/>
          <w:sz w:val="24"/>
          <w:szCs w:val="24"/>
        </w:rPr>
        <w:t xml:space="preserve">Of those ALRs with traditional residents, the median ALR had </w:t>
      </w:r>
      <w:r w:rsidR="00FB6D88" w:rsidRPr="00247AC1">
        <w:rPr>
          <w:rFonts w:ascii="Cabin" w:hAnsi="Cabin"/>
          <w:sz w:val="24"/>
          <w:szCs w:val="24"/>
        </w:rPr>
        <w:t>47</w:t>
      </w:r>
      <w:r w:rsidRPr="00247AC1">
        <w:rPr>
          <w:rFonts w:ascii="Cabin" w:hAnsi="Cabin"/>
          <w:sz w:val="24"/>
          <w:szCs w:val="24"/>
        </w:rPr>
        <w:t xml:space="preserve">% traditional unit residents with a </w:t>
      </w:r>
      <w:r w:rsidR="009126BB" w:rsidRPr="00247AC1">
        <w:rPr>
          <w:rFonts w:ascii="Cabin" w:hAnsi="Cabin"/>
          <w:sz w:val="24"/>
          <w:szCs w:val="24"/>
        </w:rPr>
        <w:t>MOLST</w:t>
      </w:r>
      <w:r w:rsidRPr="00247AC1">
        <w:rPr>
          <w:rFonts w:ascii="Cabin" w:hAnsi="Cabin"/>
          <w:sz w:val="24"/>
          <w:szCs w:val="24"/>
        </w:rPr>
        <w:t xml:space="preserve"> (for variation, see Figure 1</w:t>
      </w:r>
      <w:r w:rsidR="00A81D80" w:rsidRPr="00247AC1">
        <w:rPr>
          <w:rFonts w:ascii="Cabin" w:hAnsi="Cabin"/>
          <w:sz w:val="24"/>
          <w:szCs w:val="24"/>
        </w:rPr>
        <w:t>4</w:t>
      </w:r>
      <w:r w:rsidRPr="00247AC1">
        <w:rPr>
          <w:rFonts w:ascii="Cabin" w:hAnsi="Cabin"/>
          <w:sz w:val="24"/>
          <w:szCs w:val="24"/>
        </w:rPr>
        <w:t>).</w:t>
      </w:r>
      <w:r w:rsidR="003C2D3D" w:rsidRPr="00247AC1">
        <w:rPr>
          <w:rStyle w:val="FootnoteReference"/>
          <w:rFonts w:ascii="Cabin" w:hAnsi="Cabin"/>
          <w:sz w:val="24"/>
          <w:szCs w:val="24"/>
        </w:rPr>
        <w:footnoteReference w:id="25"/>
      </w:r>
      <w:r w:rsidRPr="00247AC1">
        <w:rPr>
          <w:rFonts w:ascii="Cabin" w:hAnsi="Cabin"/>
          <w:sz w:val="24"/>
          <w:szCs w:val="24"/>
        </w:rPr>
        <w:t xml:space="preserve"> Of those ALRs with SCR residents, the median ALR had </w:t>
      </w:r>
      <w:r w:rsidR="003E693A" w:rsidRPr="00247AC1">
        <w:rPr>
          <w:rFonts w:ascii="Cabin" w:hAnsi="Cabin"/>
          <w:sz w:val="24"/>
          <w:szCs w:val="24"/>
        </w:rPr>
        <w:t>71</w:t>
      </w:r>
      <w:r w:rsidRPr="00247AC1">
        <w:rPr>
          <w:rFonts w:ascii="Cabin" w:hAnsi="Cabin"/>
          <w:sz w:val="24"/>
          <w:szCs w:val="24"/>
        </w:rPr>
        <w:t xml:space="preserve">% SCR residents with a </w:t>
      </w:r>
      <w:r w:rsidR="00FB6D88" w:rsidRPr="00247AC1">
        <w:rPr>
          <w:rFonts w:ascii="Cabin" w:hAnsi="Cabin"/>
          <w:sz w:val="24"/>
          <w:szCs w:val="24"/>
        </w:rPr>
        <w:t>MOLST</w:t>
      </w:r>
      <w:r w:rsidRPr="00247AC1">
        <w:rPr>
          <w:rFonts w:ascii="Cabin" w:hAnsi="Cabin"/>
          <w:sz w:val="24"/>
          <w:szCs w:val="24"/>
        </w:rPr>
        <w:t xml:space="preserve"> on file. </w:t>
      </w:r>
    </w:p>
    <w:p w14:paraId="2E2D39F9" w14:textId="77777777" w:rsidR="000C1821" w:rsidRPr="00247AC1" w:rsidRDefault="000C1821" w:rsidP="007447AD">
      <w:pPr>
        <w:spacing w:after="0"/>
        <w:rPr>
          <w:rFonts w:ascii="Cabin" w:hAnsi="Cabin"/>
          <w:sz w:val="24"/>
          <w:szCs w:val="24"/>
        </w:rPr>
      </w:pPr>
    </w:p>
    <w:p w14:paraId="73DC5710" w14:textId="7EB0E33B" w:rsidR="00AA73D5" w:rsidRPr="00247AC1" w:rsidRDefault="00AA73D5" w:rsidP="00DC4703">
      <w:pPr>
        <w:keepNext/>
        <w:spacing w:after="0"/>
        <w:rPr>
          <w:rFonts w:ascii="Cabin" w:hAnsi="Cabin"/>
          <w:sz w:val="24"/>
          <w:szCs w:val="24"/>
        </w:rPr>
      </w:pPr>
      <w:r w:rsidRPr="00247AC1">
        <w:rPr>
          <w:rFonts w:ascii="Cabin" w:hAnsi="Cabin"/>
          <w:b/>
          <w:bCs/>
          <w:sz w:val="24"/>
          <w:szCs w:val="24"/>
        </w:rPr>
        <w:t>Figure 14. Number of ALRs, by Percentage of Residents with MOLST (N=2</w:t>
      </w:r>
      <w:r w:rsidR="006909F1" w:rsidRPr="00247AC1">
        <w:rPr>
          <w:rFonts w:ascii="Cabin" w:hAnsi="Cabin"/>
          <w:b/>
          <w:bCs/>
          <w:sz w:val="24"/>
          <w:szCs w:val="24"/>
        </w:rPr>
        <w:t>55</w:t>
      </w:r>
      <w:r w:rsidRPr="00247AC1">
        <w:rPr>
          <w:rFonts w:ascii="Cabin" w:hAnsi="Cabin"/>
          <w:b/>
          <w:bCs/>
          <w:sz w:val="24"/>
          <w:szCs w:val="24"/>
        </w:rPr>
        <w:t xml:space="preserve"> ALRs)</w:t>
      </w:r>
    </w:p>
    <w:p w14:paraId="37F2ACCF" w14:textId="65E6E989" w:rsidR="00AA73D5" w:rsidRPr="00247AC1" w:rsidRDefault="005A253C" w:rsidP="007447AD">
      <w:pPr>
        <w:spacing w:after="0"/>
        <w:rPr>
          <w:rFonts w:ascii="Cabin" w:hAnsi="Cabin"/>
          <w:sz w:val="24"/>
          <w:szCs w:val="24"/>
        </w:rPr>
      </w:pPr>
      <w:r w:rsidRPr="00247AC1">
        <w:rPr>
          <w:rFonts w:ascii="Cabin" w:hAnsi="Cabin"/>
          <w:noProof/>
        </w:rPr>
        <w:drawing>
          <wp:inline distT="0" distB="0" distL="0" distR="0" wp14:anchorId="669A2C99" wp14:editId="7280C5CE">
            <wp:extent cx="5943600" cy="3962400"/>
            <wp:effectExtent l="0" t="0" r="0" b="0"/>
            <wp:docPr id="185821666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216669" name="Picture 1">
                      <a:extLst>
                        <a:ext uri="{C183D7F6-B498-43B3-948B-1728B52AA6E4}">
                          <adec:decorative xmlns:adec="http://schemas.microsoft.com/office/drawing/2017/decorative" val="1"/>
                        </a:ext>
                      </a:extLst>
                    </pic:cNvPr>
                    <pic:cNvPicPr/>
                  </pic:nvPicPr>
                  <pic:blipFill>
                    <a:blip r:embed="rId23"/>
                    <a:stretch>
                      <a:fillRect/>
                    </a:stretch>
                  </pic:blipFill>
                  <pic:spPr>
                    <a:xfrm>
                      <a:off x="0" y="0"/>
                      <a:ext cx="5943600" cy="3962400"/>
                    </a:xfrm>
                    <a:prstGeom prst="rect">
                      <a:avLst/>
                    </a:prstGeom>
                  </pic:spPr>
                </pic:pic>
              </a:graphicData>
            </a:graphic>
          </wp:inline>
        </w:drawing>
      </w:r>
    </w:p>
    <w:p w14:paraId="0655D076" w14:textId="0E271ACA" w:rsidR="00AA73D5" w:rsidRPr="00247AC1" w:rsidRDefault="006909F1" w:rsidP="007447AD">
      <w:pPr>
        <w:spacing w:after="0"/>
        <w:rPr>
          <w:rFonts w:ascii="Cabin" w:hAnsi="Cabin"/>
          <w:sz w:val="24"/>
          <w:szCs w:val="24"/>
        </w:rPr>
      </w:pPr>
      <w:r w:rsidRPr="00247AC1">
        <w:rPr>
          <w:rFonts w:ascii="Cabin" w:hAnsi="Cabin"/>
          <w:i/>
          <w:iCs/>
          <w:sz w:val="24"/>
          <w:szCs w:val="24"/>
        </w:rPr>
        <w:lastRenderedPageBreak/>
        <w:t>Notes.</w:t>
      </w:r>
      <w:r w:rsidRPr="00247AC1">
        <w:rPr>
          <w:rFonts w:ascii="Cabin" w:hAnsi="Cabin"/>
          <w:sz w:val="24"/>
          <w:szCs w:val="24"/>
        </w:rPr>
        <w:t xml:space="preserve"> N=</w:t>
      </w:r>
      <w:r w:rsidR="00EB3805" w:rsidRPr="00247AC1">
        <w:rPr>
          <w:rFonts w:ascii="Cabin" w:hAnsi="Cabin"/>
          <w:sz w:val="24"/>
          <w:szCs w:val="24"/>
        </w:rPr>
        <w:t>190</w:t>
      </w:r>
      <w:r w:rsidRPr="00247AC1">
        <w:rPr>
          <w:rFonts w:ascii="Cabin" w:hAnsi="Cabin"/>
          <w:sz w:val="24"/>
          <w:szCs w:val="24"/>
        </w:rPr>
        <w:t xml:space="preserve"> ALRs (traditional) and 18</w:t>
      </w:r>
      <w:r w:rsidR="00EB3805" w:rsidRPr="00247AC1">
        <w:rPr>
          <w:rFonts w:ascii="Cabin" w:hAnsi="Cabin"/>
          <w:sz w:val="24"/>
          <w:szCs w:val="24"/>
        </w:rPr>
        <w:t>4</w:t>
      </w:r>
      <w:r w:rsidRPr="00247AC1">
        <w:rPr>
          <w:rFonts w:ascii="Cabin" w:hAnsi="Cabin"/>
          <w:sz w:val="24"/>
          <w:szCs w:val="24"/>
        </w:rPr>
        <w:t xml:space="preserve"> ALRs (SCR)</w:t>
      </w:r>
    </w:p>
    <w:p w14:paraId="45C5F6DB" w14:textId="77777777" w:rsidR="006909F1" w:rsidRPr="00247AC1" w:rsidRDefault="006909F1" w:rsidP="007447AD">
      <w:pPr>
        <w:spacing w:after="0"/>
        <w:rPr>
          <w:rFonts w:ascii="Cabin" w:hAnsi="Cabin"/>
          <w:sz w:val="24"/>
          <w:szCs w:val="24"/>
        </w:rPr>
      </w:pPr>
    </w:p>
    <w:p w14:paraId="53D8D021" w14:textId="7CC2CB79" w:rsidR="007447AD" w:rsidRPr="00247AC1" w:rsidRDefault="007447AD" w:rsidP="00BF0C12">
      <w:pPr>
        <w:pStyle w:val="Heading3"/>
      </w:pPr>
      <w:bookmarkStart w:id="25" w:name="_Toc227597778"/>
      <w:r w:rsidRPr="00247AC1">
        <w:t>P</w:t>
      </w:r>
      <w:r w:rsidR="00BF0C12">
        <w:t>rogram and Plan Participation</w:t>
      </w:r>
      <w:bookmarkEnd w:id="25"/>
    </w:p>
    <w:p w14:paraId="00981983" w14:textId="1CF64F39" w:rsidR="007447AD" w:rsidRPr="00247AC1" w:rsidRDefault="007447AD" w:rsidP="007447AD">
      <w:pPr>
        <w:spacing w:after="0"/>
        <w:rPr>
          <w:rFonts w:ascii="Cabin" w:hAnsi="Cabin"/>
          <w:sz w:val="24"/>
          <w:szCs w:val="24"/>
        </w:rPr>
      </w:pPr>
      <w:r w:rsidRPr="00247AC1">
        <w:rPr>
          <w:rFonts w:ascii="Cabin" w:hAnsi="Cabin"/>
          <w:sz w:val="24"/>
          <w:szCs w:val="24"/>
        </w:rPr>
        <w:t>Some ALR residents participate in government programs that help cover the cost of living in an ALR—</w:t>
      </w:r>
      <w:r w:rsidR="00290815" w:rsidRPr="00247AC1">
        <w:rPr>
          <w:rFonts w:ascii="Cabin" w:hAnsi="Cabin"/>
          <w:sz w:val="24"/>
          <w:szCs w:val="24"/>
        </w:rPr>
        <w:t>1</w:t>
      </w:r>
      <w:r w:rsidRPr="00247AC1">
        <w:rPr>
          <w:rFonts w:ascii="Cabin" w:hAnsi="Cabin"/>
          <w:sz w:val="24"/>
          <w:szCs w:val="24"/>
        </w:rPr>
        <w:t>% of residents participated in Group Adult Foster Care (GAFC),</w:t>
      </w:r>
      <w:r w:rsidRPr="00247AC1">
        <w:rPr>
          <w:rStyle w:val="FootnoteReference"/>
          <w:rFonts w:ascii="Cabin" w:hAnsi="Cabin"/>
          <w:sz w:val="24"/>
          <w:szCs w:val="24"/>
        </w:rPr>
        <w:footnoteReference w:id="26"/>
      </w:r>
      <w:r w:rsidRPr="00247AC1">
        <w:rPr>
          <w:rFonts w:ascii="Cabin" w:hAnsi="Cabin"/>
          <w:sz w:val="24"/>
          <w:szCs w:val="24"/>
        </w:rPr>
        <w:t xml:space="preserve"> 1% received Section 8 Rental Assistance, and less than</w:t>
      </w:r>
      <w:r w:rsidR="00CB50B5" w:rsidRPr="00247AC1">
        <w:rPr>
          <w:rFonts w:ascii="Cabin" w:hAnsi="Cabin"/>
          <w:sz w:val="24"/>
          <w:szCs w:val="24"/>
        </w:rPr>
        <w:t xml:space="preserve"> </w:t>
      </w:r>
      <w:r w:rsidRPr="00247AC1">
        <w:rPr>
          <w:rFonts w:ascii="Cabin" w:hAnsi="Cabin"/>
          <w:sz w:val="24"/>
          <w:szCs w:val="24"/>
        </w:rPr>
        <w:t xml:space="preserve">1% received MA Rental Voucher Program (MRVP) Rental Assistance (see Table </w:t>
      </w:r>
      <w:r w:rsidR="005D0B38" w:rsidRPr="00247AC1">
        <w:rPr>
          <w:rFonts w:ascii="Cabin" w:hAnsi="Cabin"/>
          <w:sz w:val="24"/>
          <w:szCs w:val="24"/>
        </w:rPr>
        <w:t>5</w:t>
      </w:r>
      <w:r w:rsidRPr="00247AC1">
        <w:rPr>
          <w:rFonts w:ascii="Cabin" w:hAnsi="Cabin"/>
          <w:sz w:val="24"/>
          <w:szCs w:val="24"/>
        </w:rPr>
        <w:t xml:space="preserve"> for residents participating in each program).</w:t>
      </w:r>
      <w:r w:rsidRPr="00247AC1">
        <w:rPr>
          <w:rStyle w:val="FootnoteReference"/>
          <w:rFonts w:ascii="Cabin" w:hAnsi="Cabin"/>
          <w:sz w:val="24"/>
          <w:szCs w:val="24"/>
        </w:rPr>
        <w:footnoteReference w:id="27"/>
      </w:r>
      <w:r w:rsidRPr="00247AC1">
        <w:rPr>
          <w:rFonts w:ascii="Cabin" w:hAnsi="Cabin"/>
          <w:sz w:val="24"/>
          <w:szCs w:val="24"/>
        </w:rPr>
        <w:t xml:space="preserve"> </w:t>
      </w:r>
    </w:p>
    <w:p w14:paraId="40C27F3D" w14:textId="77777777" w:rsidR="007447AD" w:rsidRPr="00247AC1" w:rsidRDefault="007447AD" w:rsidP="007447AD">
      <w:pPr>
        <w:keepNext/>
        <w:spacing w:after="0"/>
        <w:rPr>
          <w:rFonts w:ascii="Cabin" w:hAnsi="Cabin"/>
          <w:b/>
          <w:bCs/>
          <w:sz w:val="24"/>
          <w:szCs w:val="24"/>
        </w:rPr>
      </w:pPr>
    </w:p>
    <w:p w14:paraId="739A1EA1" w14:textId="6C3AC982" w:rsidR="007447AD" w:rsidRPr="00247AC1" w:rsidRDefault="007447AD" w:rsidP="007447AD">
      <w:pPr>
        <w:keepNext/>
        <w:spacing w:after="0"/>
        <w:rPr>
          <w:rFonts w:ascii="Cabin" w:eastAsia="Calibri" w:hAnsi="Cabin" w:cs="Arial"/>
          <w:b/>
          <w:bCs/>
          <w:sz w:val="24"/>
          <w:szCs w:val="24"/>
          <w14:ligatures w14:val="none"/>
        </w:rPr>
      </w:pPr>
      <w:r w:rsidRPr="00247AC1">
        <w:rPr>
          <w:rFonts w:ascii="Cabin" w:eastAsia="Calibri" w:hAnsi="Cabin" w:cs="Arial"/>
          <w:b/>
          <w:bCs/>
          <w:sz w:val="24"/>
          <w:szCs w:val="24"/>
          <w14:ligatures w14:val="none"/>
        </w:rPr>
        <w:t xml:space="preserve">Table </w:t>
      </w:r>
      <w:r w:rsidR="00B965DE" w:rsidRPr="00247AC1">
        <w:rPr>
          <w:rFonts w:ascii="Cabin" w:eastAsia="Calibri" w:hAnsi="Cabin" w:cs="Arial"/>
          <w:b/>
          <w:bCs/>
          <w:sz w:val="24"/>
          <w:szCs w:val="24"/>
          <w14:ligatures w14:val="none"/>
        </w:rPr>
        <w:t>5</w:t>
      </w:r>
      <w:r w:rsidRPr="00247AC1">
        <w:rPr>
          <w:rFonts w:ascii="Cabin" w:eastAsia="Calibri" w:hAnsi="Cabin" w:cs="Arial"/>
          <w:b/>
          <w:bCs/>
          <w:sz w:val="24"/>
          <w:szCs w:val="24"/>
          <w14:ligatures w14:val="none"/>
        </w:rPr>
        <w:t xml:space="preserve">. Number of Residents Participating in </w:t>
      </w:r>
      <w:r w:rsidR="00F918DC" w:rsidRPr="00247AC1">
        <w:rPr>
          <w:rFonts w:ascii="Cabin" w:eastAsia="Calibri" w:hAnsi="Cabin" w:cs="Arial"/>
          <w:b/>
          <w:bCs/>
          <w:sz w:val="24"/>
          <w:szCs w:val="24"/>
          <w14:ligatures w14:val="none"/>
        </w:rPr>
        <w:t xml:space="preserve">Government </w:t>
      </w:r>
      <w:r w:rsidRPr="00247AC1">
        <w:rPr>
          <w:rFonts w:ascii="Cabin" w:eastAsia="Calibri" w:hAnsi="Cabin" w:cs="Arial"/>
          <w:b/>
          <w:bCs/>
          <w:sz w:val="24"/>
          <w:szCs w:val="24"/>
          <w14:ligatures w14:val="none"/>
        </w:rPr>
        <w:t>Program</w:t>
      </w:r>
      <w:r w:rsidR="00F918DC" w:rsidRPr="00247AC1">
        <w:rPr>
          <w:rFonts w:ascii="Cabin" w:eastAsia="Calibri" w:hAnsi="Cabin" w:cs="Arial"/>
          <w:b/>
          <w:bCs/>
          <w:sz w:val="24"/>
          <w:szCs w:val="24"/>
          <w14:ligatures w14:val="none"/>
        </w:rPr>
        <w:t>s</w:t>
      </w:r>
      <w:r w:rsidRPr="00247AC1">
        <w:rPr>
          <w:rFonts w:ascii="Cabin" w:eastAsia="Calibri" w:hAnsi="Cabin" w:cs="Arial"/>
          <w:b/>
          <w:bCs/>
          <w:sz w:val="24"/>
          <w:szCs w:val="24"/>
          <w14:ligatures w14:val="none"/>
        </w:rPr>
        <w:t>, by ALR Residence Type</w:t>
      </w:r>
    </w:p>
    <w:tbl>
      <w:tblPr>
        <w:tblStyle w:val="GridTable4-Accent53"/>
        <w:tblW w:w="0" w:type="auto"/>
        <w:tblLook w:val="04A0" w:firstRow="1" w:lastRow="0" w:firstColumn="1" w:lastColumn="0" w:noHBand="0" w:noVBand="1"/>
      </w:tblPr>
      <w:tblGrid>
        <w:gridCol w:w="1440"/>
        <w:gridCol w:w="1440"/>
        <w:gridCol w:w="1440"/>
        <w:gridCol w:w="1440"/>
      </w:tblGrid>
      <w:tr w:rsidR="007447AD" w:rsidRPr="00247AC1" w14:paraId="333A4AF5" w14:textId="77777777" w:rsidTr="001C39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Borders>
              <w:bottom w:val="single" w:sz="4" w:space="0" w:color="A5C9EB" w:themeColor="text2" w:themeTint="40"/>
            </w:tcBorders>
          </w:tcPr>
          <w:p w14:paraId="7A95F7ED" w14:textId="77777777" w:rsidR="007447AD" w:rsidRPr="00247AC1" w:rsidRDefault="007447AD" w:rsidP="007447AD">
            <w:pPr>
              <w:keepNext/>
              <w:spacing w:line="240" w:lineRule="auto"/>
              <w:rPr>
                <w:rFonts w:ascii="Cabin" w:eastAsia="Calibri" w:hAnsi="Cabin" w:cs="Arial"/>
                <w:color w:val="auto"/>
                <w:sz w:val="24"/>
                <w:szCs w:val="24"/>
                <w14:ligatures w14:val="none"/>
              </w:rPr>
            </w:pPr>
            <w:r w:rsidRPr="00247AC1">
              <w:rPr>
                <w:rFonts w:ascii="Cabin" w:eastAsia="Calibri" w:hAnsi="Cabin" w:cs="Arial"/>
                <w:color w:val="auto"/>
                <w:sz w:val="24"/>
                <w:szCs w:val="24"/>
                <w14:ligatures w14:val="none"/>
              </w:rPr>
              <w:t>Program</w:t>
            </w:r>
          </w:p>
        </w:tc>
        <w:tc>
          <w:tcPr>
            <w:tcW w:w="1440" w:type="dxa"/>
            <w:tcBorders>
              <w:bottom w:val="single" w:sz="4" w:space="0" w:color="A5C9EB" w:themeColor="text2" w:themeTint="40"/>
            </w:tcBorders>
          </w:tcPr>
          <w:p w14:paraId="66553F99" w14:textId="77777777" w:rsidR="007447AD" w:rsidRPr="00247AC1" w:rsidRDefault="007447AD" w:rsidP="007447AD">
            <w:pPr>
              <w:keepNext/>
              <w:spacing w:line="240" w:lineRule="auto"/>
              <w:jc w:val="center"/>
              <w:cnfStyle w:val="100000000000" w:firstRow="1" w:lastRow="0" w:firstColumn="0" w:lastColumn="0" w:oddVBand="0" w:evenVBand="0" w:oddHBand="0" w:evenHBand="0" w:firstRowFirstColumn="0" w:firstRowLastColumn="0" w:lastRowFirstColumn="0" w:lastRowLastColumn="0"/>
              <w:rPr>
                <w:rFonts w:ascii="Cabin" w:eastAsia="Calibri" w:hAnsi="Cabin" w:cs="Arial"/>
                <w:color w:val="auto"/>
                <w:sz w:val="24"/>
                <w:szCs w:val="24"/>
                <w14:ligatures w14:val="none"/>
              </w:rPr>
            </w:pPr>
            <w:r w:rsidRPr="00247AC1">
              <w:rPr>
                <w:rFonts w:ascii="Cabin" w:eastAsia="Calibri" w:hAnsi="Cabin" w:cs="Arial"/>
                <w:color w:val="auto"/>
                <w:sz w:val="24"/>
                <w:szCs w:val="24"/>
                <w14:ligatures w14:val="none"/>
              </w:rPr>
              <w:t>Traditional</w:t>
            </w:r>
          </w:p>
        </w:tc>
        <w:tc>
          <w:tcPr>
            <w:tcW w:w="1440" w:type="dxa"/>
            <w:tcBorders>
              <w:bottom w:val="single" w:sz="4" w:space="0" w:color="A5C9EB" w:themeColor="text2" w:themeTint="40"/>
            </w:tcBorders>
          </w:tcPr>
          <w:p w14:paraId="6F75BE33" w14:textId="77777777" w:rsidR="007447AD" w:rsidRPr="00247AC1" w:rsidRDefault="007447AD" w:rsidP="007447AD">
            <w:pPr>
              <w:keepNext/>
              <w:spacing w:line="240" w:lineRule="auto"/>
              <w:jc w:val="center"/>
              <w:cnfStyle w:val="100000000000" w:firstRow="1" w:lastRow="0" w:firstColumn="0" w:lastColumn="0" w:oddVBand="0" w:evenVBand="0" w:oddHBand="0" w:evenHBand="0" w:firstRowFirstColumn="0" w:firstRowLastColumn="0" w:lastRowFirstColumn="0" w:lastRowLastColumn="0"/>
              <w:rPr>
                <w:rFonts w:ascii="Cabin" w:eastAsia="Calibri" w:hAnsi="Cabin" w:cs="Arial"/>
                <w:color w:val="auto"/>
                <w:sz w:val="24"/>
                <w:szCs w:val="24"/>
                <w14:ligatures w14:val="none"/>
              </w:rPr>
            </w:pPr>
            <w:r w:rsidRPr="00247AC1">
              <w:rPr>
                <w:rFonts w:ascii="Cabin" w:eastAsia="Calibri" w:hAnsi="Cabin" w:cs="Arial"/>
                <w:color w:val="auto"/>
                <w:sz w:val="24"/>
                <w:szCs w:val="24"/>
                <w14:ligatures w14:val="none"/>
              </w:rPr>
              <w:t>SCR</w:t>
            </w:r>
          </w:p>
        </w:tc>
        <w:tc>
          <w:tcPr>
            <w:tcW w:w="1440" w:type="dxa"/>
            <w:tcBorders>
              <w:bottom w:val="single" w:sz="4" w:space="0" w:color="A5C9EB" w:themeColor="text2" w:themeTint="40"/>
            </w:tcBorders>
          </w:tcPr>
          <w:p w14:paraId="130EA0C4" w14:textId="77777777" w:rsidR="007447AD" w:rsidRPr="00247AC1" w:rsidRDefault="007447AD" w:rsidP="007447AD">
            <w:pPr>
              <w:keepNext/>
              <w:spacing w:line="240" w:lineRule="auto"/>
              <w:jc w:val="center"/>
              <w:cnfStyle w:val="100000000000" w:firstRow="1" w:lastRow="0" w:firstColumn="0" w:lastColumn="0" w:oddVBand="0" w:evenVBand="0" w:oddHBand="0" w:evenHBand="0" w:firstRowFirstColumn="0" w:firstRowLastColumn="0" w:lastRowFirstColumn="0" w:lastRowLastColumn="0"/>
              <w:rPr>
                <w:rFonts w:ascii="Cabin" w:eastAsia="Calibri" w:hAnsi="Cabin" w:cs="Arial"/>
                <w:color w:val="auto"/>
                <w:sz w:val="24"/>
                <w:szCs w:val="24"/>
                <w14:ligatures w14:val="none"/>
              </w:rPr>
            </w:pPr>
            <w:r w:rsidRPr="00247AC1">
              <w:rPr>
                <w:rFonts w:ascii="Cabin" w:eastAsia="Calibri" w:hAnsi="Cabin" w:cs="Arial"/>
                <w:color w:val="auto"/>
                <w:sz w:val="24"/>
                <w:szCs w:val="24"/>
                <w14:ligatures w14:val="none"/>
              </w:rPr>
              <w:t>Total</w:t>
            </w:r>
          </w:p>
        </w:tc>
      </w:tr>
      <w:tr w:rsidR="0037767D" w:rsidRPr="00247AC1" w14:paraId="492555C7" w14:textId="77777777" w:rsidTr="001C39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A5C9EB" w:themeColor="text2" w:themeTint="40"/>
              <w:left w:val="single" w:sz="4" w:space="0" w:color="A5C9EB" w:themeColor="text2" w:themeTint="40"/>
              <w:bottom w:val="nil"/>
              <w:right w:val="nil"/>
            </w:tcBorders>
          </w:tcPr>
          <w:p w14:paraId="5E5A64FB" w14:textId="77777777" w:rsidR="0037767D" w:rsidRPr="00247AC1" w:rsidRDefault="0037767D" w:rsidP="0037767D">
            <w:pPr>
              <w:keepNext/>
              <w:spacing w:line="240" w:lineRule="auto"/>
              <w:rPr>
                <w:rFonts w:ascii="Cabin" w:eastAsia="Calibri" w:hAnsi="Cabin" w:cs="Arial"/>
                <w:b w:val="0"/>
                <w:bCs w:val="0"/>
                <w:sz w:val="24"/>
                <w:szCs w:val="24"/>
                <w14:ligatures w14:val="none"/>
              </w:rPr>
            </w:pPr>
            <w:r w:rsidRPr="00247AC1">
              <w:rPr>
                <w:rFonts w:ascii="Cabin" w:eastAsia="Calibri" w:hAnsi="Cabin" w:cs="Arial"/>
                <w:b w:val="0"/>
                <w:bCs w:val="0"/>
                <w:sz w:val="24"/>
                <w:szCs w:val="24"/>
                <w14:ligatures w14:val="none"/>
              </w:rPr>
              <w:t>GAFC</w:t>
            </w:r>
          </w:p>
        </w:tc>
        <w:tc>
          <w:tcPr>
            <w:tcW w:w="1440" w:type="dxa"/>
            <w:tcBorders>
              <w:top w:val="single" w:sz="4" w:space="0" w:color="A5C9EB" w:themeColor="text2" w:themeTint="40"/>
              <w:left w:val="nil"/>
              <w:bottom w:val="nil"/>
              <w:right w:val="nil"/>
            </w:tcBorders>
            <w:vAlign w:val="bottom"/>
          </w:tcPr>
          <w:p w14:paraId="4CE0D211" w14:textId="58419B9C" w:rsidR="0037767D" w:rsidRPr="00247AC1" w:rsidRDefault="0037767D" w:rsidP="0037767D">
            <w:pPr>
              <w:keepNext/>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155</w:t>
            </w:r>
          </w:p>
        </w:tc>
        <w:tc>
          <w:tcPr>
            <w:tcW w:w="1440" w:type="dxa"/>
            <w:tcBorders>
              <w:top w:val="single" w:sz="4" w:space="0" w:color="A5C9EB" w:themeColor="text2" w:themeTint="40"/>
              <w:left w:val="nil"/>
              <w:bottom w:val="nil"/>
              <w:right w:val="nil"/>
            </w:tcBorders>
            <w:vAlign w:val="bottom"/>
          </w:tcPr>
          <w:p w14:paraId="67E7AAB1" w14:textId="3AD0F5FE" w:rsidR="0037767D" w:rsidRPr="00247AC1" w:rsidRDefault="0037767D" w:rsidP="0037767D">
            <w:pPr>
              <w:keepNext/>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10</w:t>
            </w:r>
          </w:p>
        </w:tc>
        <w:tc>
          <w:tcPr>
            <w:tcW w:w="1440" w:type="dxa"/>
            <w:tcBorders>
              <w:top w:val="single" w:sz="4" w:space="0" w:color="A5C9EB" w:themeColor="text2" w:themeTint="40"/>
              <w:left w:val="nil"/>
              <w:bottom w:val="nil"/>
              <w:right w:val="single" w:sz="4" w:space="0" w:color="A5C9EB" w:themeColor="text2" w:themeTint="40"/>
            </w:tcBorders>
            <w:vAlign w:val="bottom"/>
          </w:tcPr>
          <w:p w14:paraId="3D8C444F" w14:textId="467D48E4" w:rsidR="0037767D" w:rsidRPr="00247AC1" w:rsidRDefault="0037767D" w:rsidP="0037767D">
            <w:pPr>
              <w:keepNext/>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b/>
                <w:bCs/>
                <w:sz w:val="24"/>
                <w:szCs w:val="24"/>
                <w14:ligatures w14:val="none"/>
              </w:rPr>
            </w:pPr>
            <w:r w:rsidRPr="00247AC1">
              <w:rPr>
                <w:rFonts w:ascii="Cabin" w:hAnsi="Cabin"/>
                <w:b/>
                <w:bCs/>
                <w:color w:val="000000"/>
              </w:rPr>
              <w:t>165</w:t>
            </w:r>
          </w:p>
        </w:tc>
      </w:tr>
      <w:tr w:rsidR="0037767D" w:rsidRPr="00247AC1" w14:paraId="33E9E432" w14:textId="77777777" w:rsidTr="001C39BC">
        <w:tc>
          <w:tcPr>
            <w:cnfStyle w:val="001000000000" w:firstRow="0" w:lastRow="0" w:firstColumn="1" w:lastColumn="0" w:oddVBand="0" w:evenVBand="0" w:oddHBand="0" w:evenHBand="0" w:firstRowFirstColumn="0" w:firstRowLastColumn="0" w:lastRowFirstColumn="0" w:lastRowLastColumn="0"/>
            <w:tcW w:w="1440" w:type="dxa"/>
            <w:tcBorders>
              <w:top w:val="nil"/>
              <w:left w:val="single" w:sz="4" w:space="0" w:color="A5C9EB" w:themeColor="text2" w:themeTint="40"/>
              <w:bottom w:val="nil"/>
              <w:right w:val="nil"/>
            </w:tcBorders>
          </w:tcPr>
          <w:p w14:paraId="38588D48" w14:textId="77777777" w:rsidR="0037767D" w:rsidRPr="00247AC1" w:rsidRDefault="0037767D" w:rsidP="0037767D">
            <w:pPr>
              <w:keepNext/>
              <w:spacing w:line="240" w:lineRule="auto"/>
              <w:rPr>
                <w:rFonts w:ascii="Cabin" w:eastAsia="Calibri" w:hAnsi="Cabin" w:cs="Arial"/>
                <w:b w:val="0"/>
                <w:bCs w:val="0"/>
                <w:sz w:val="24"/>
                <w:szCs w:val="24"/>
                <w14:ligatures w14:val="none"/>
              </w:rPr>
            </w:pPr>
            <w:r w:rsidRPr="00247AC1">
              <w:rPr>
                <w:rFonts w:ascii="Cabin" w:eastAsia="Calibri" w:hAnsi="Cabin" w:cs="Arial"/>
                <w:b w:val="0"/>
                <w:bCs w:val="0"/>
                <w:sz w:val="24"/>
                <w:szCs w:val="24"/>
                <w14:ligatures w14:val="none"/>
              </w:rPr>
              <w:t>Section 8</w:t>
            </w:r>
          </w:p>
        </w:tc>
        <w:tc>
          <w:tcPr>
            <w:tcW w:w="1440" w:type="dxa"/>
            <w:tcBorders>
              <w:top w:val="nil"/>
              <w:left w:val="nil"/>
              <w:bottom w:val="nil"/>
              <w:right w:val="nil"/>
            </w:tcBorders>
            <w:vAlign w:val="bottom"/>
          </w:tcPr>
          <w:p w14:paraId="3830E2C4" w14:textId="061E995D" w:rsidR="0037767D" w:rsidRPr="00247AC1" w:rsidRDefault="0037767D" w:rsidP="0037767D">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183</w:t>
            </w:r>
          </w:p>
        </w:tc>
        <w:tc>
          <w:tcPr>
            <w:tcW w:w="1440" w:type="dxa"/>
            <w:tcBorders>
              <w:top w:val="nil"/>
              <w:left w:val="nil"/>
              <w:bottom w:val="nil"/>
              <w:right w:val="nil"/>
            </w:tcBorders>
            <w:vAlign w:val="bottom"/>
          </w:tcPr>
          <w:p w14:paraId="46784A5A" w14:textId="740832F9" w:rsidR="0037767D" w:rsidRPr="00247AC1" w:rsidRDefault="0037767D" w:rsidP="0037767D">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4</w:t>
            </w:r>
          </w:p>
        </w:tc>
        <w:tc>
          <w:tcPr>
            <w:tcW w:w="1440" w:type="dxa"/>
            <w:tcBorders>
              <w:top w:val="nil"/>
              <w:left w:val="nil"/>
              <w:bottom w:val="nil"/>
              <w:right w:val="single" w:sz="4" w:space="0" w:color="A5C9EB" w:themeColor="text2" w:themeTint="40"/>
            </w:tcBorders>
            <w:vAlign w:val="bottom"/>
          </w:tcPr>
          <w:p w14:paraId="0FC92DAC" w14:textId="6A642E9B" w:rsidR="0037767D" w:rsidRPr="00247AC1" w:rsidRDefault="0037767D" w:rsidP="0037767D">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b/>
                <w:bCs/>
                <w:sz w:val="24"/>
                <w:szCs w:val="24"/>
                <w14:ligatures w14:val="none"/>
              </w:rPr>
            </w:pPr>
            <w:r w:rsidRPr="00247AC1">
              <w:rPr>
                <w:rFonts w:ascii="Cabin" w:hAnsi="Cabin"/>
                <w:b/>
                <w:bCs/>
                <w:color w:val="000000"/>
              </w:rPr>
              <w:t>187</w:t>
            </w:r>
          </w:p>
        </w:tc>
      </w:tr>
      <w:tr w:rsidR="0037767D" w:rsidRPr="00247AC1" w14:paraId="08DAC6F9" w14:textId="77777777" w:rsidTr="001C39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Borders>
              <w:top w:val="nil"/>
              <w:left w:val="single" w:sz="4" w:space="0" w:color="A5C9EB" w:themeColor="text2" w:themeTint="40"/>
              <w:bottom w:val="single" w:sz="4" w:space="0" w:color="A5C9EB" w:themeColor="text2" w:themeTint="40"/>
              <w:right w:val="nil"/>
            </w:tcBorders>
          </w:tcPr>
          <w:p w14:paraId="2EE41B4C" w14:textId="77777777" w:rsidR="0037767D" w:rsidRPr="00247AC1" w:rsidRDefault="0037767D" w:rsidP="0037767D">
            <w:pPr>
              <w:keepNext/>
              <w:spacing w:line="240" w:lineRule="auto"/>
              <w:rPr>
                <w:rFonts w:ascii="Cabin" w:eastAsia="Calibri" w:hAnsi="Cabin" w:cs="Arial"/>
                <w:b w:val="0"/>
                <w:bCs w:val="0"/>
                <w:sz w:val="24"/>
                <w:szCs w:val="24"/>
                <w14:ligatures w14:val="none"/>
              </w:rPr>
            </w:pPr>
            <w:r w:rsidRPr="00247AC1">
              <w:rPr>
                <w:rFonts w:ascii="Cabin" w:eastAsia="Calibri" w:hAnsi="Cabin" w:cs="Arial"/>
                <w:b w:val="0"/>
                <w:bCs w:val="0"/>
                <w:sz w:val="24"/>
                <w:szCs w:val="24"/>
                <w14:ligatures w14:val="none"/>
              </w:rPr>
              <w:t>MRVP</w:t>
            </w:r>
          </w:p>
        </w:tc>
        <w:tc>
          <w:tcPr>
            <w:tcW w:w="1440" w:type="dxa"/>
            <w:tcBorders>
              <w:top w:val="nil"/>
              <w:left w:val="nil"/>
              <w:bottom w:val="single" w:sz="4" w:space="0" w:color="A5C9EB" w:themeColor="text2" w:themeTint="40"/>
              <w:right w:val="nil"/>
            </w:tcBorders>
            <w:vAlign w:val="bottom"/>
          </w:tcPr>
          <w:p w14:paraId="7FF7F0DF" w14:textId="233CA00C" w:rsidR="0037767D" w:rsidRPr="00247AC1" w:rsidRDefault="0037767D" w:rsidP="0037767D">
            <w:pPr>
              <w:keepNext/>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31</w:t>
            </w:r>
          </w:p>
        </w:tc>
        <w:tc>
          <w:tcPr>
            <w:tcW w:w="1440" w:type="dxa"/>
            <w:tcBorders>
              <w:top w:val="nil"/>
              <w:left w:val="nil"/>
              <w:bottom w:val="single" w:sz="4" w:space="0" w:color="A5C9EB" w:themeColor="text2" w:themeTint="40"/>
              <w:right w:val="nil"/>
            </w:tcBorders>
            <w:vAlign w:val="bottom"/>
          </w:tcPr>
          <w:p w14:paraId="65E0990A" w14:textId="65C206DB" w:rsidR="0037767D" w:rsidRPr="00247AC1" w:rsidRDefault="0037767D" w:rsidP="0037767D">
            <w:pPr>
              <w:keepNext/>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0</w:t>
            </w:r>
          </w:p>
        </w:tc>
        <w:tc>
          <w:tcPr>
            <w:tcW w:w="1440" w:type="dxa"/>
            <w:tcBorders>
              <w:top w:val="nil"/>
              <w:left w:val="nil"/>
              <w:bottom w:val="single" w:sz="4" w:space="0" w:color="A5C9EB" w:themeColor="text2" w:themeTint="40"/>
              <w:right w:val="single" w:sz="4" w:space="0" w:color="A5C9EB" w:themeColor="text2" w:themeTint="40"/>
            </w:tcBorders>
            <w:vAlign w:val="bottom"/>
          </w:tcPr>
          <w:p w14:paraId="745C028D" w14:textId="6451FC41" w:rsidR="0037767D" w:rsidRPr="00247AC1" w:rsidRDefault="0037767D" w:rsidP="0037767D">
            <w:pPr>
              <w:keepNext/>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b/>
                <w:bCs/>
                <w:sz w:val="24"/>
                <w:szCs w:val="24"/>
                <w14:ligatures w14:val="none"/>
              </w:rPr>
            </w:pPr>
            <w:r w:rsidRPr="00247AC1">
              <w:rPr>
                <w:rFonts w:ascii="Cabin" w:hAnsi="Cabin"/>
                <w:b/>
                <w:bCs/>
                <w:color w:val="000000"/>
              </w:rPr>
              <w:t>31</w:t>
            </w:r>
          </w:p>
        </w:tc>
      </w:tr>
    </w:tbl>
    <w:p w14:paraId="4C0FF9BA" w14:textId="3B74C322" w:rsidR="007447AD" w:rsidRPr="00247AC1" w:rsidRDefault="007447AD" w:rsidP="007447AD">
      <w:pPr>
        <w:spacing w:before="60" w:after="0"/>
        <w:rPr>
          <w:rFonts w:ascii="Cabin" w:eastAsia="Calibri" w:hAnsi="Cabin" w:cs="Arial"/>
          <w:sz w:val="24"/>
          <w:szCs w:val="24"/>
          <w14:ligatures w14:val="none"/>
        </w:rPr>
      </w:pPr>
      <w:r w:rsidRPr="00247AC1">
        <w:rPr>
          <w:rFonts w:ascii="Cabin" w:eastAsia="Calibri" w:hAnsi="Cabin" w:cs="Arial"/>
          <w:i/>
          <w:iCs/>
          <w:sz w:val="24"/>
          <w:szCs w:val="24"/>
          <w14:ligatures w14:val="none"/>
        </w:rPr>
        <w:t>Notes</w:t>
      </w:r>
      <w:r w:rsidRPr="00247AC1">
        <w:rPr>
          <w:rFonts w:ascii="Cabin" w:eastAsia="Calibri" w:hAnsi="Cabin" w:cs="Arial"/>
          <w:sz w:val="24"/>
          <w:szCs w:val="24"/>
          <w14:ligatures w14:val="none"/>
        </w:rPr>
        <w:t>. For traditional residents, this table is based on data provided by 23</w:t>
      </w:r>
      <w:r w:rsidR="00DA3F81" w:rsidRPr="00247AC1">
        <w:rPr>
          <w:rFonts w:ascii="Cabin" w:eastAsia="Calibri" w:hAnsi="Cabin" w:cs="Arial"/>
          <w:sz w:val="24"/>
          <w:szCs w:val="24"/>
          <w14:ligatures w14:val="none"/>
        </w:rPr>
        <w:t>1</w:t>
      </w:r>
      <w:r w:rsidRPr="00247AC1">
        <w:rPr>
          <w:rFonts w:ascii="Cabin" w:eastAsia="Calibri" w:hAnsi="Cabin" w:cs="Arial"/>
          <w:sz w:val="24"/>
          <w:szCs w:val="24"/>
          <w14:ligatures w14:val="none"/>
        </w:rPr>
        <w:t xml:space="preserve"> ALRs. For SCR residents, this table is based on data provided by </w:t>
      </w:r>
      <w:r w:rsidR="001C39BC" w:rsidRPr="00247AC1">
        <w:rPr>
          <w:rFonts w:ascii="Cabin" w:eastAsia="Calibri" w:hAnsi="Cabin" w:cs="Arial"/>
          <w:sz w:val="24"/>
          <w:szCs w:val="24"/>
          <w14:ligatures w14:val="none"/>
        </w:rPr>
        <w:t>1</w:t>
      </w:r>
      <w:r w:rsidR="00DA3F81" w:rsidRPr="00247AC1">
        <w:rPr>
          <w:rFonts w:ascii="Cabin" w:eastAsia="Calibri" w:hAnsi="Cabin" w:cs="Arial"/>
          <w:sz w:val="24"/>
          <w:szCs w:val="24"/>
          <w14:ligatures w14:val="none"/>
        </w:rPr>
        <w:t>97</w:t>
      </w:r>
      <w:r w:rsidRPr="00247AC1">
        <w:rPr>
          <w:rFonts w:ascii="Cabin" w:eastAsia="Calibri" w:hAnsi="Cabin" w:cs="Arial"/>
          <w:sz w:val="24"/>
          <w:szCs w:val="24"/>
          <w14:ligatures w14:val="none"/>
        </w:rPr>
        <w:t xml:space="preserve"> ALRs. For total residents, the data was provided by 2</w:t>
      </w:r>
      <w:r w:rsidR="00DA3F81" w:rsidRPr="00247AC1">
        <w:rPr>
          <w:rFonts w:ascii="Cabin" w:eastAsia="Calibri" w:hAnsi="Cabin" w:cs="Arial"/>
          <w:sz w:val="24"/>
          <w:szCs w:val="24"/>
          <w14:ligatures w14:val="none"/>
        </w:rPr>
        <w:t>66</w:t>
      </w:r>
      <w:r w:rsidRPr="00247AC1">
        <w:rPr>
          <w:rFonts w:ascii="Cabin" w:eastAsia="Calibri" w:hAnsi="Cabin" w:cs="Arial"/>
          <w:sz w:val="24"/>
          <w:szCs w:val="24"/>
          <w14:ligatures w14:val="none"/>
        </w:rPr>
        <w:t xml:space="preserve"> ALRs.</w:t>
      </w:r>
    </w:p>
    <w:p w14:paraId="313FCCED" w14:textId="77777777" w:rsidR="007447AD" w:rsidRPr="00247AC1" w:rsidRDefault="007447AD" w:rsidP="007447AD">
      <w:pPr>
        <w:keepNext/>
        <w:spacing w:after="0"/>
        <w:rPr>
          <w:rFonts w:ascii="Cabin" w:hAnsi="Cabin"/>
          <w:b/>
          <w:bCs/>
          <w:sz w:val="24"/>
          <w:szCs w:val="24"/>
        </w:rPr>
      </w:pPr>
    </w:p>
    <w:p w14:paraId="74FE528F" w14:textId="64DF34CD" w:rsidR="00587328" w:rsidRPr="00247AC1" w:rsidRDefault="00587328" w:rsidP="00587328">
      <w:pPr>
        <w:spacing w:after="0"/>
        <w:rPr>
          <w:rFonts w:ascii="Cabin" w:hAnsi="Cabin"/>
          <w:sz w:val="24"/>
          <w:szCs w:val="24"/>
        </w:rPr>
      </w:pPr>
      <w:r w:rsidRPr="00247AC1">
        <w:rPr>
          <w:rFonts w:ascii="Cabin" w:hAnsi="Cabin"/>
          <w:sz w:val="24"/>
          <w:szCs w:val="24"/>
        </w:rPr>
        <w:t xml:space="preserve">Most ALRs did not </w:t>
      </w:r>
      <w:proofErr w:type="gramStart"/>
      <w:r w:rsidRPr="00247AC1">
        <w:rPr>
          <w:rFonts w:ascii="Cabin" w:hAnsi="Cabin"/>
          <w:sz w:val="24"/>
          <w:szCs w:val="24"/>
        </w:rPr>
        <w:t>report</w:t>
      </w:r>
      <w:proofErr w:type="gramEnd"/>
      <w:r w:rsidRPr="00247AC1">
        <w:rPr>
          <w:rFonts w:ascii="Cabin" w:hAnsi="Cabin"/>
          <w:sz w:val="24"/>
          <w:szCs w:val="24"/>
        </w:rPr>
        <w:t xml:space="preserve"> any residents receiving GAFC, Section 8, or MRVP. For example, 19</w:t>
      </w:r>
      <w:r w:rsidR="009B7091" w:rsidRPr="00247AC1">
        <w:rPr>
          <w:rFonts w:ascii="Cabin" w:hAnsi="Cabin"/>
          <w:sz w:val="24"/>
          <w:szCs w:val="24"/>
        </w:rPr>
        <w:t>5</w:t>
      </w:r>
      <w:r w:rsidRPr="00247AC1">
        <w:rPr>
          <w:rFonts w:ascii="Cabin" w:hAnsi="Cabin"/>
          <w:sz w:val="24"/>
          <w:szCs w:val="24"/>
        </w:rPr>
        <w:t xml:space="preserve"> ALRs reported no traditional GAFC residents and 1</w:t>
      </w:r>
      <w:r w:rsidR="005B36C6" w:rsidRPr="00247AC1">
        <w:rPr>
          <w:rFonts w:ascii="Cabin" w:hAnsi="Cabin"/>
          <w:sz w:val="24"/>
          <w:szCs w:val="24"/>
        </w:rPr>
        <w:t>8</w:t>
      </w:r>
      <w:r w:rsidR="00ED5E77" w:rsidRPr="00247AC1">
        <w:rPr>
          <w:rFonts w:ascii="Cabin" w:hAnsi="Cabin"/>
          <w:sz w:val="24"/>
          <w:szCs w:val="24"/>
        </w:rPr>
        <w:t>8</w:t>
      </w:r>
      <w:r w:rsidRPr="00247AC1">
        <w:rPr>
          <w:rFonts w:ascii="Cabin" w:hAnsi="Cabin"/>
          <w:sz w:val="24"/>
          <w:szCs w:val="24"/>
        </w:rPr>
        <w:t xml:space="preserve"> ALRs reported no SCR GAFC residents. At the ALRs with at least one GAFC resident, these residents were typically less than a quarter of the residents (there was one ALR where most traditional residents received GAFC). Similarly, 22</w:t>
      </w:r>
      <w:r w:rsidR="006C4A96" w:rsidRPr="00247AC1">
        <w:rPr>
          <w:rFonts w:ascii="Cabin" w:hAnsi="Cabin"/>
          <w:sz w:val="24"/>
          <w:szCs w:val="24"/>
        </w:rPr>
        <w:t>4</w:t>
      </w:r>
      <w:r w:rsidRPr="00247AC1">
        <w:rPr>
          <w:rFonts w:ascii="Cabin" w:hAnsi="Cabin"/>
          <w:sz w:val="24"/>
          <w:szCs w:val="24"/>
        </w:rPr>
        <w:t xml:space="preserve"> ALRs had no traditional residents receiving Section 8 and 196 ALRs had no SCR residents receiving Section 8. </w:t>
      </w:r>
      <w:r w:rsidR="00220E12" w:rsidRPr="00247AC1">
        <w:rPr>
          <w:rFonts w:ascii="Cabin" w:hAnsi="Cabin"/>
          <w:sz w:val="24"/>
          <w:szCs w:val="24"/>
        </w:rPr>
        <w:t xml:space="preserve">Some </w:t>
      </w:r>
      <w:r w:rsidRPr="00247AC1">
        <w:rPr>
          <w:rFonts w:ascii="Cabin" w:hAnsi="Cabin"/>
          <w:sz w:val="24"/>
          <w:szCs w:val="24"/>
        </w:rPr>
        <w:t>ALRs with traditional residents receiving Section 8 often had a high proportion of residents receiving Section 8;</w:t>
      </w:r>
      <w:r w:rsidR="00F3506A" w:rsidRPr="00247AC1">
        <w:rPr>
          <w:rFonts w:ascii="Cabin" w:hAnsi="Cabin"/>
          <w:sz w:val="24"/>
          <w:szCs w:val="24"/>
        </w:rPr>
        <w:t xml:space="preserve"> two </w:t>
      </w:r>
      <w:r w:rsidRPr="00247AC1">
        <w:rPr>
          <w:rFonts w:ascii="Cabin" w:hAnsi="Cabin"/>
          <w:sz w:val="24"/>
          <w:szCs w:val="24"/>
        </w:rPr>
        <w:t>had more than 50% of residents receiving Section 8. One ALR had traditional residents receiving MRVP</w:t>
      </w:r>
      <w:r w:rsidR="00614A20" w:rsidRPr="00247AC1">
        <w:rPr>
          <w:rFonts w:ascii="Cabin" w:hAnsi="Cabin"/>
          <w:sz w:val="24"/>
          <w:szCs w:val="24"/>
        </w:rPr>
        <w:t xml:space="preserve"> (91% received at that ALR)</w:t>
      </w:r>
      <w:r w:rsidRPr="00247AC1">
        <w:rPr>
          <w:rFonts w:ascii="Cabin" w:hAnsi="Cabin"/>
          <w:sz w:val="24"/>
          <w:szCs w:val="24"/>
        </w:rPr>
        <w:t xml:space="preserve"> and </w:t>
      </w:r>
      <w:r w:rsidR="00614A20" w:rsidRPr="00247AC1">
        <w:rPr>
          <w:rFonts w:ascii="Cabin" w:hAnsi="Cabin"/>
          <w:sz w:val="24"/>
          <w:szCs w:val="24"/>
        </w:rPr>
        <w:t>no</w:t>
      </w:r>
      <w:r w:rsidRPr="00247AC1">
        <w:rPr>
          <w:rFonts w:ascii="Cabin" w:hAnsi="Cabin"/>
          <w:sz w:val="24"/>
          <w:szCs w:val="24"/>
        </w:rPr>
        <w:t xml:space="preserve"> ALR</w:t>
      </w:r>
      <w:r w:rsidR="00614A20" w:rsidRPr="00247AC1">
        <w:rPr>
          <w:rFonts w:ascii="Cabin" w:hAnsi="Cabin"/>
          <w:sz w:val="24"/>
          <w:szCs w:val="24"/>
        </w:rPr>
        <w:t>s</w:t>
      </w:r>
      <w:r w:rsidRPr="00247AC1">
        <w:rPr>
          <w:rFonts w:ascii="Cabin" w:hAnsi="Cabin"/>
          <w:sz w:val="24"/>
          <w:szCs w:val="24"/>
        </w:rPr>
        <w:t xml:space="preserve"> had SCR residents receiving MRVP.</w:t>
      </w:r>
    </w:p>
    <w:p w14:paraId="5BB23DEB" w14:textId="77777777" w:rsidR="00587328" w:rsidRPr="00247AC1" w:rsidRDefault="00587328" w:rsidP="00587328">
      <w:pPr>
        <w:spacing w:after="0"/>
        <w:rPr>
          <w:rFonts w:ascii="Cabin" w:hAnsi="Cabin"/>
          <w:sz w:val="24"/>
          <w:szCs w:val="24"/>
        </w:rPr>
      </w:pPr>
    </w:p>
    <w:p w14:paraId="5FFE57E1" w14:textId="188CBDF4" w:rsidR="00587328" w:rsidRPr="00247AC1" w:rsidRDefault="00587328" w:rsidP="00587328">
      <w:pPr>
        <w:spacing w:after="0"/>
        <w:rPr>
          <w:rFonts w:ascii="Cabin" w:hAnsi="Cabin"/>
          <w:sz w:val="24"/>
          <w:szCs w:val="24"/>
        </w:rPr>
      </w:pPr>
      <w:r w:rsidRPr="00247AC1">
        <w:rPr>
          <w:rFonts w:ascii="Cabin" w:hAnsi="Cabin"/>
          <w:sz w:val="24"/>
          <w:szCs w:val="24"/>
        </w:rPr>
        <w:t>ALRs also reported on whether residents were participating in dual-eligible health plans.</w:t>
      </w:r>
      <w:r w:rsidRPr="00247AC1">
        <w:rPr>
          <w:rStyle w:val="FootnoteReference"/>
          <w:rFonts w:ascii="Cabin" w:hAnsi="Cabin"/>
          <w:sz w:val="24"/>
          <w:szCs w:val="24"/>
        </w:rPr>
        <w:footnoteReference w:id="28"/>
      </w:r>
      <w:r w:rsidRPr="00247AC1">
        <w:rPr>
          <w:rFonts w:ascii="Cabin" w:hAnsi="Cabin"/>
          <w:sz w:val="24"/>
          <w:szCs w:val="24"/>
        </w:rPr>
        <w:t xml:space="preserve"> Approximately 1% were enrolled in Senior Care Options (SCO), 7% were enrolled in Program of All-Inclusive Care of the Elderly (PACE), and less than 0.1% were enrolled in One Care (see Table </w:t>
      </w:r>
      <w:r w:rsidR="00B417E4" w:rsidRPr="00247AC1">
        <w:rPr>
          <w:rFonts w:ascii="Cabin" w:hAnsi="Cabin"/>
          <w:sz w:val="24"/>
          <w:szCs w:val="24"/>
        </w:rPr>
        <w:t>6</w:t>
      </w:r>
      <w:r w:rsidRPr="00247AC1">
        <w:rPr>
          <w:rFonts w:ascii="Cabin" w:hAnsi="Cabin"/>
          <w:sz w:val="24"/>
          <w:szCs w:val="24"/>
        </w:rPr>
        <w:t xml:space="preserve"> for residents participating in each insurance plan).</w:t>
      </w:r>
    </w:p>
    <w:p w14:paraId="45D85DC6" w14:textId="77777777" w:rsidR="00EC4534" w:rsidRPr="00247AC1" w:rsidRDefault="00EC4534" w:rsidP="00587328">
      <w:pPr>
        <w:rPr>
          <w:rFonts w:ascii="Cabin" w:hAnsi="Cabin"/>
          <w:sz w:val="24"/>
          <w:szCs w:val="24"/>
        </w:rPr>
      </w:pPr>
    </w:p>
    <w:p w14:paraId="05A5D937" w14:textId="501B1E5C" w:rsidR="00587328" w:rsidRPr="00247AC1" w:rsidRDefault="00587328" w:rsidP="00587328">
      <w:pPr>
        <w:rPr>
          <w:rFonts w:ascii="Cabin" w:eastAsia="Calibri" w:hAnsi="Cabin" w:cs="Arial"/>
          <w:b/>
          <w:bCs/>
          <w:sz w:val="24"/>
          <w:szCs w:val="24"/>
          <w14:ligatures w14:val="none"/>
        </w:rPr>
      </w:pPr>
      <w:r w:rsidRPr="00247AC1">
        <w:rPr>
          <w:rFonts w:ascii="Cabin" w:eastAsia="Calibri" w:hAnsi="Cabin" w:cs="Arial"/>
          <w:b/>
          <w:bCs/>
          <w:sz w:val="24"/>
          <w:szCs w:val="24"/>
          <w14:ligatures w14:val="none"/>
        </w:rPr>
        <w:t xml:space="preserve">Table </w:t>
      </w:r>
      <w:r w:rsidR="00B965DE" w:rsidRPr="00247AC1">
        <w:rPr>
          <w:rFonts w:ascii="Cabin" w:eastAsia="Calibri" w:hAnsi="Cabin" w:cs="Arial"/>
          <w:b/>
          <w:bCs/>
          <w:sz w:val="24"/>
          <w:szCs w:val="24"/>
          <w14:ligatures w14:val="none"/>
        </w:rPr>
        <w:t>6</w:t>
      </w:r>
      <w:r w:rsidRPr="00247AC1">
        <w:rPr>
          <w:rFonts w:ascii="Cabin" w:eastAsia="Calibri" w:hAnsi="Cabin" w:cs="Arial"/>
          <w:b/>
          <w:bCs/>
          <w:sz w:val="24"/>
          <w:szCs w:val="24"/>
          <w14:ligatures w14:val="none"/>
        </w:rPr>
        <w:t>. Number of Residents with Dual-Eligible Health Plans, by ALR Residence Type</w:t>
      </w:r>
    </w:p>
    <w:tbl>
      <w:tblPr>
        <w:tblStyle w:val="GridTable4-Accent53"/>
        <w:tblW w:w="0" w:type="auto"/>
        <w:tblLayout w:type="fixed"/>
        <w:tblLook w:val="04A0" w:firstRow="1" w:lastRow="0" w:firstColumn="1" w:lastColumn="0" w:noHBand="0" w:noVBand="1"/>
      </w:tblPr>
      <w:tblGrid>
        <w:gridCol w:w="1440"/>
        <w:gridCol w:w="1440"/>
        <w:gridCol w:w="1440"/>
        <w:gridCol w:w="1440"/>
      </w:tblGrid>
      <w:tr w:rsidR="00587328" w:rsidRPr="00247AC1" w14:paraId="3FF0E598" w14:textId="77777777" w:rsidTr="00695A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Borders>
              <w:bottom w:val="single" w:sz="4" w:space="0" w:color="A5C9EB" w:themeColor="text2" w:themeTint="40"/>
            </w:tcBorders>
          </w:tcPr>
          <w:p w14:paraId="468ACE40" w14:textId="77777777" w:rsidR="00587328" w:rsidRPr="00247AC1" w:rsidRDefault="00587328" w:rsidP="00587328">
            <w:pPr>
              <w:spacing w:line="240" w:lineRule="auto"/>
              <w:rPr>
                <w:rFonts w:ascii="Cabin" w:eastAsia="Calibri" w:hAnsi="Cabin" w:cs="Arial"/>
                <w:color w:val="auto"/>
                <w:sz w:val="24"/>
                <w:szCs w:val="24"/>
                <w14:ligatures w14:val="none"/>
              </w:rPr>
            </w:pPr>
            <w:r w:rsidRPr="00247AC1">
              <w:rPr>
                <w:rFonts w:ascii="Cabin" w:eastAsia="Calibri" w:hAnsi="Cabin" w:cs="Arial"/>
                <w:color w:val="auto"/>
                <w:sz w:val="24"/>
                <w:szCs w:val="24"/>
                <w14:ligatures w14:val="none"/>
              </w:rPr>
              <w:t>Plan</w:t>
            </w:r>
          </w:p>
        </w:tc>
        <w:tc>
          <w:tcPr>
            <w:tcW w:w="1440" w:type="dxa"/>
            <w:tcBorders>
              <w:bottom w:val="single" w:sz="4" w:space="0" w:color="A5C9EB" w:themeColor="text2" w:themeTint="40"/>
            </w:tcBorders>
          </w:tcPr>
          <w:p w14:paraId="56173ABA" w14:textId="77777777" w:rsidR="00587328" w:rsidRPr="00247AC1" w:rsidRDefault="00587328" w:rsidP="00587328">
            <w:pPr>
              <w:spacing w:line="240" w:lineRule="auto"/>
              <w:jc w:val="center"/>
              <w:cnfStyle w:val="100000000000" w:firstRow="1" w:lastRow="0" w:firstColumn="0" w:lastColumn="0" w:oddVBand="0" w:evenVBand="0" w:oddHBand="0" w:evenHBand="0" w:firstRowFirstColumn="0" w:firstRowLastColumn="0" w:lastRowFirstColumn="0" w:lastRowLastColumn="0"/>
              <w:rPr>
                <w:rFonts w:ascii="Cabin" w:eastAsia="Calibri" w:hAnsi="Cabin" w:cs="Arial"/>
                <w:color w:val="auto"/>
                <w:sz w:val="24"/>
                <w:szCs w:val="24"/>
                <w14:ligatures w14:val="none"/>
              </w:rPr>
            </w:pPr>
            <w:r w:rsidRPr="00247AC1">
              <w:rPr>
                <w:rFonts w:ascii="Cabin" w:eastAsia="Calibri" w:hAnsi="Cabin" w:cs="Arial"/>
                <w:color w:val="auto"/>
                <w:sz w:val="24"/>
                <w:szCs w:val="24"/>
                <w14:ligatures w14:val="none"/>
              </w:rPr>
              <w:t>Traditional</w:t>
            </w:r>
          </w:p>
        </w:tc>
        <w:tc>
          <w:tcPr>
            <w:tcW w:w="1440" w:type="dxa"/>
            <w:tcBorders>
              <w:bottom w:val="single" w:sz="4" w:space="0" w:color="A5C9EB" w:themeColor="text2" w:themeTint="40"/>
            </w:tcBorders>
          </w:tcPr>
          <w:p w14:paraId="5434C45D" w14:textId="77777777" w:rsidR="00587328" w:rsidRPr="00247AC1" w:rsidRDefault="00587328" w:rsidP="00587328">
            <w:pPr>
              <w:spacing w:line="240" w:lineRule="auto"/>
              <w:jc w:val="center"/>
              <w:cnfStyle w:val="100000000000" w:firstRow="1" w:lastRow="0" w:firstColumn="0" w:lastColumn="0" w:oddVBand="0" w:evenVBand="0" w:oddHBand="0" w:evenHBand="0" w:firstRowFirstColumn="0" w:firstRowLastColumn="0" w:lastRowFirstColumn="0" w:lastRowLastColumn="0"/>
              <w:rPr>
                <w:rFonts w:ascii="Cabin" w:eastAsia="Calibri" w:hAnsi="Cabin" w:cs="Arial"/>
                <w:color w:val="auto"/>
                <w:sz w:val="24"/>
                <w:szCs w:val="24"/>
                <w14:ligatures w14:val="none"/>
              </w:rPr>
            </w:pPr>
            <w:r w:rsidRPr="00247AC1">
              <w:rPr>
                <w:rFonts w:ascii="Cabin" w:eastAsia="Calibri" w:hAnsi="Cabin" w:cs="Arial"/>
                <w:color w:val="auto"/>
                <w:sz w:val="24"/>
                <w:szCs w:val="24"/>
                <w14:ligatures w14:val="none"/>
              </w:rPr>
              <w:t>SCR</w:t>
            </w:r>
          </w:p>
        </w:tc>
        <w:tc>
          <w:tcPr>
            <w:tcW w:w="1440" w:type="dxa"/>
            <w:tcBorders>
              <w:bottom w:val="single" w:sz="4" w:space="0" w:color="A5C9EB" w:themeColor="text2" w:themeTint="40"/>
            </w:tcBorders>
          </w:tcPr>
          <w:p w14:paraId="075E18FA" w14:textId="77777777" w:rsidR="00587328" w:rsidRPr="00247AC1" w:rsidRDefault="00587328" w:rsidP="00587328">
            <w:pPr>
              <w:spacing w:line="240" w:lineRule="auto"/>
              <w:jc w:val="center"/>
              <w:cnfStyle w:val="100000000000" w:firstRow="1" w:lastRow="0" w:firstColumn="0" w:lastColumn="0" w:oddVBand="0" w:evenVBand="0" w:oddHBand="0" w:evenHBand="0" w:firstRowFirstColumn="0" w:firstRowLastColumn="0" w:lastRowFirstColumn="0" w:lastRowLastColumn="0"/>
              <w:rPr>
                <w:rFonts w:ascii="Cabin" w:eastAsia="Calibri" w:hAnsi="Cabin" w:cs="Arial"/>
                <w:color w:val="auto"/>
                <w:sz w:val="24"/>
                <w:szCs w:val="24"/>
                <w14:ligatures w14:val="none"/>
              </w:rPr>
            </w:pPr>
            <w:r w:rsidRPr="00247AC1">
              <w:rPr>
                <w:rFonts w:ascii="Cabin" w:eastAsia="Calibri" w:hAnsi="Cabin" w:cs="Arial"/>
                <w:color w:val="auto"/>
                <w:sz w:val="24"/>
                <w:szCs w:val="24"/>
                <w14:ligatures w14:val="none"/>
              </w:rPr>
              <w:t>Total</w:t>
            </w:r>
          </w:p>
        </w:tc>
      </w:tr>
      <w:tr w:rsidR="00DF1167" w:rsidRPr="00247AC1" w14:paraId="02C8C554" w14:textId="77777777" w:rsidTr="00695A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A5C9EB" w:themeColor="text2" w:themeTint="40"/>
              <w:left w:val="single" w:sz="4" w:space="0" w:color="A5C9EB" w:themeColor="text2" w:themeTint="40"/>
              <w:bottom w:val="nil"/>
              <w:right w:val="nil"/>
            </w:tcBorders>
          </w:tcPr>
          <w:p w14:paraId="17A4C998" w14:textId="77777777" w:rsidR="00DF1167" w:rsidRPr="00247AC1" w:rsidRDefault="00DF1167" w:rsidP="00DF1167">
            <w:pPr>
              <w:spacing w:line="240" w:lineRule="auto"/>
              <w:rPr>
                <w:rFonts w:ascii="Cabin" w:eastAsia="Calibri" w:hAnsi="Cabin" w:cs="Arial"/>
                <w:b w:val="0"/>
                <w:bCs w:val="0"/>
                <w:sz w:val="24"/>
                <w:szCs w:val="24"/>
                <w14:ligatures w14:val="none"/>
              </w:rPr>
            </w:pPr>
            <w:r w:rsidRPr="00247AC1">
              <w:rPr>
                <w:rFonts w:ascii="Cabin" w:eastAsia="Calibri" w:hAnsi="Cabin" w:cs="Arial"/>
                <w:b w:val="0"/>
                <w:bCs w:val="0"/>
                <w:sz w:val="24"/>
                <w:szCs w:val="24"/>
                <w14:ligatures w14:val="none"/>
              </w:rPr>
              <w:t>SCO</w:t>
            </w:r>
          </w:p>
        </w:tc>
        <w:tc>
          <w:tcPr>
            <w:tcW w:w="1440" w:type="dxa"/>
            <w:tcBorders>
              <w:top w:val="single" w:sz="4" w:space="0" w:color="A5C9EB" w:themeColor="text2" w:themeTint="40"/>
              <w:left w:val="nil"/>
              <w:bottom w:val="nil"/>
              <w:right w:val="nil"/>
            </w:tcBorders>
            <w:vAlign w:val="center"/>
          </w:tcPr>
          <w:p w14:paraId="27D689BD" w14:textId="4D6D2099" w:rsidR="00DF1167" w:rsidRPr="00247AC1" w:rsidRDefault="00DF1167" w:rsidP="00DF1167">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155</w:t>
            </w:r>
          </w:p>
        </w:tc>
        <w:tc>
          <w:tcPr>
            <w:tcW w:w="1440" w:type="dxa"/>
            <w:tcBorders>
              <w:top w:val="single" w:sz="4" w:space="0" w:color="A5C9EB" w:themeColor="text2" w:themeTint="40"/>
              <w:left w:val="nil"/>
              <w:bottom w:val="nil"/>
              <w:right w:val="nil"/>
            </w:tcBorders>
            <w:vAlign w:val="center"/>
          </w:tcPr>
          <w:p w14:paraId="6C6ED001" w14:textId="055E4498" w:rsidR="00DF1167" w:rsidRPr="00247AC1" w:rsidRDefault="00DF1167" w:rsidP="00DF1167">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4</w:t>
            </w:r>
          </w:p>
        </w:tc>
        <w:tc>
          <w:tcPr>
            <w:tcW w:w="1440" w:type="dxa"/>
            <w:tcBorders>
              <w:top w:val="single" w:sz="4" w:space="0" w:color="A5C9EB" w:themeColor="text2" w:themeTint="40"/>
              <w:left w:val="nil"/>
              <w:bottom w:val="nil"/>
              <w:right w:val="single" w:sz="4" w:space="0" w:color="A5C9EB" w:themeColor="text2" w:themeTint="40"/>
            </w:tcBorders>
            <w:vAlign w:val="center"/>
          </w:tcPr>
          <w:p w14:paraId="722EA6FA" w14:textId="484C9E17" w:rsidR="00DF1167" w:rsidRPr="00247AC1" w:rsidRDefault="00DF1167" w:rsidP="00DF1167">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b/>
                <w:bCs/>
                <w:sz w:val="24"/>
                <w:szCs w:val="24"/>
                <w14:ligatures w14:val="none"/>
              </w:rPr>
            </w:pPr>
            <w:r w:rsidRPr="00247AC1">
              <w:rPr>
                <w:rFonts w:ascii="Cabin" w:hAnsi="Cabin"/>
                <w:b/>
                <w:bCs/>
                <w:color w:val="000000"/>
              </w:rPr>
              <w:t>159</w:t>
            </w:r>
          </w:p>
        </w:tc>
      </w:tr>
      <w:tr w:rsidR="00DF1167" w:rsidRPr="00247AC1" w14:paraId="26F00CE1" w14:textId="77777777" w:rsidTr="00695A4B">
        <w:tc>
          <w:tcPr>
            <w:cnfStyle w:val="001000000000" w:firstRow="0" w:lastRow="0" w:firstColumn="1" w:lastColumn="0" w:oddVBand="0" w:evenVBand="0" w:oddHBand="0" w:evenHBand="0" w:firstRowFirstColumn="0" w:firstRowLastColumn="0" w:lastRowFirstColumn="0" w:lastRowLastColumn="0"/>
            <w:tcW w:w="1440" w:type="dxa"/>
            <w:tcBorders>
              <w:top w:val="nil"/>
              <w:left w:val="single" w:sz="4" w:space="0" w:color="A5C9EB" w:themeColor="text2" w:themeTint="40"/>
              <w:bottom w:val="nil"/>
              <w:right w:val="nil"/>
            </w:tcBorders>
          </w:tcPr>
          <w:p w14:paraId="6B46C868" w14:textId="77777777" w:rsidR="00DF1167" w:rsidRPr="00247AC1" w:rsidRDefault="00DF1167" w:rsidP="00DF1167">
            <w:pPr>
              <w:spacing w:line="240" w:lineRule="auto"/>
              <w:rPr>
                <w:rFonts w:ascii="Cabin" w:eastAsia="Calibri" w:hAnsi="Cabin" w:cs="Arial"/>
                <w:b w:val="0"/>
                <w:bCs w:val="0"/>
                <w:sz w:val="24"/>
                <w:szCs w:val="24"/>
                <w14:ligatures w14:val="none"/>
              </w:rPr>
            </w:pPr>
            <w:r w:rsidRPr="00247AC1">
              <w:rPr>
                <w:rFonts w:ascii="Cabin" w:eastAsia="Calibri" w:hAnsi="Cabin" w:cs="Arial"/>
                <w:b w:val="0"/>
                <w:bCs w:val="0"/>
                <w:sz w:val="24"/>
                <w:szCs w:val="24"/>
                <w14:ligatures w14:val="none"/>
              </w:rPr>
              <w:t>PACE</w:t>
            </w:r>
          </w:p>
        </w:tc>
        <w:tc>
          <w:tcPr>
            <w:tcW w:w="1440" w:type="dxa"/>
            <w:tcBorders>
              <w:top w:val="nil"/>
              <w:left w:val="nil"/>
              <w:bottom w:val="nil"/>
              <w:right w:val="nil"/>
            </w:tcBorders>
            <w:vAlign w:val="center"/>
          </w:tcPr>
          <w:p w14:paraId="15833406" w14:textId="150717F5" w:rsidR="00DF1167" w:rsidRPr="00247AC1" w:rsidRDefault="00DF1167" w:rsidP="00DF116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999</w:t>
            </w:r>
          </w:p>
        </w:tc>
        <w:tc>
          <w:tcPr>
            <w:tcW w:w="1440" w:type="dxa"/>
            <w:tcBorders>
              <w:top w:val="nil"/>
              <w:left w:val="nil"/>
              <w:bottom w:val="nil"/>
              <w:right w:val="nil"/>
            </w:tcBorders>
            <w:vAlign w:val="center"/>
          </w:tcPr>
          <w:p w14:paraId="656F867F" w14:textId="3874DBB4" w:rsidR="00DF1167" w:rsidRPr="00247AC1" w:rsidRDefault="00DF1167" w:rsidP="00DF116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224</w:t>
            </w:r>
          </w:p>
        </w:tc>
        <w:tc>
          <w:tcPr>
            <w:tcW w:w="1440" w:type="dxa"/>
            <w:tcBorders>
              <w:top w:val="nil"/>
              <w:left w:val="nil"/>
              <w:bottom w:val="nil"/>
              <w:right w:val="single" w:sz="4" w:space="0" w:color="A5C9EB" w:themeColor="text2" w:themeTint="40"/>
            </w:tcBorders>
            <w:vAlign w:val="center"/>
          </w:tcPr>
          <w:p w14:paraId="02879872" w14:textId="4B21B7DB" w:rsidR="00DF1167" w:rsidRPr="00247AC1" w:rsidRDefault="00DF1167" w:rsidP="00DF116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b/>
                <w:bCs/>
                <w:sz w:val="24"/>
                <w:szCs w:val="24"/>
                <w14:ligatures w14:val="none"/>
              </w:rPr>
            </w:pPr>
            <w:r w:rsidRPr="00247AC1">
              <w:rPr>
                <w:rFonts w:ascii="Cabin" w:hAnsi="Cabin"/>
                <w:b/>
                <w:bCs/>
                <w:color w:val="000000"/>
              </w:rPr>
              <w:t>1,223</w:t>
            </w:r>
          </w:p>
        </w:tc>
      </w:tr>
      <w:tr w:rsidR="00DF1167" w:rsidRPr="00247AC1" w14:paraId="5D9A375C" w14:textId="77777777" w:rsidTr="00695A4B">
        <w:trPr>
          <w:cnfStyle w:val="000000100000" w:firstRow="0" w:lastRow="0" w:firstColumn="0" w:lastColumn="0" w:oddVBand="0" w:evenVBand="0" w:oddHBand="1" w:evenHBand="0" w:firstRowFirstColumn="0" w:firstRowLastColumn="0" w:lastRowFirstColumn="0" w:lastRowLastColumn="0"/>
          <w:trHeight w:val="98"/>
        </w:trPr>
        <w:tc>
          <w:tcPr>
            <w:cnfStyle w:val="001000000000" w:firstRow="0" w:lastRow="0" w:firstColumn="1" w:lastColumn="0" w:oddVBand="0" w:evenVBand="0" w:oddHBand="0" w:evenHBand="0" w:firstRowFirstColumn="0" w:firstRowLastColumn="0" w:lastRowFirstColumn="0" w:lastRowLastColumn="0"/>
            <w:tcW w:w="1440" w:type="dxa"/>
            <w:tcBorders>
              <w:top w:val="nil"/>
              <w:left w:val="single" w:sz="4" w:space="0" w:color="A5C9EB" w:themeColor="text2" w:themeTint="40"/>
              <w:bottom w:val="single" w:sz="4" w:space="0" w:color="A5C9EB" w:themeColor="text2" w:themeTint="40"/>
              <w:right w:val="nil"/>
            </w:tcBorders>
          </w:tcPr>
          <w:p w14:paraId="622AE7CF" w14:textId="77777777" w:rsidR="00DF1167" w:rsidRPr="00247AC1" w:rsidRDefault="00DF1167" w:rsidP="00DF1167">
            <w:pPr>
              <w:spacing w:line="240" w:lineRule="auto"/>
              <w:rPr>
                <w:rFonts w:ascii="Cabin" w:eastAsia="Calibri" w:hAnsi="Cabin" w:cs="Arial"/>
                <w:b w:val="0"/>
                <w:bCs w:val="0"/>
                <w:sz w:val="24"/>
                <w:szCs w:val="24"/>
                <w14:ligatures w14:val="none"/>
              </w:rPr>
            </w:pPr>
            <w:r w:rsidRPr="00247AC1">
              <w:rPr>
                <w:rFonts w:ascii="Cabin" w:eastAsia="Calibri" w:hAnsi="Cabin" w:cs="Arial"/>
                <w:b w:val="0"/>
                <w:bCs w:val="0"/>
                <w:sz w:val="24"/>
                <w:szCs w:val="24"/>
                <w14:ligatures w14:val="none"/>
              </w:rPr>
              <w:t>One Care</w:t>
            </w:r>
          </w:p>
        </w:tc>
        <w:tc>
          <w:tcPr>
            <w:tcW w:w="1440" w:type="dxa"/>
            <w:tcBorders>
              <w:top w:val="nil"/>
              <w:left w:val="nil"/>
              <w:bottom w:val="single" w:sz="4" w:space="0" w:color="A5C9EB" w:themeColor="text2" w:themeTint="40"/>
              <w:right w:val="nil"/>
            </w:tcBorders>
            <w:vAlign w:val="center"/>
          </w:tcPr>
          <w:p w14:paraId="230BD967" w14:textId="1254335D" w:rsidR="00DF1167" w:rsidRPr="00247AC1" w:rsidRDefault="00DF1167" w:rsidP="00DF1167">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7</w:t>
            </w:r>
          </w:p>
        </w:tc>
        <w:tc>
          <w:tcPr>
            <w:tcW w:w="1440" w:type="dxa"/>
            <w:tcBorders>
              <w:top w:val="nil"/>
              <w:left w:val="nil"/>
              <w:bottom w:val="single" w:sz="4" w:space="0" w:color="A5C9EB" w:themeColor="text2" w:themeTint="40"/>
              <w:right w:val="nil"/>
            </w:tcBorders>
            <w:vAlign w:val="center"/>
          </w:tcPr>
          <w:p w14:paraId="189FF8CC" w14:textId="04514BA7" w:rsidR="00DF1167" w:rsidRPr="00247AC1" w:rsidRDefault="00DF1167" w:rsidP="00DF1167">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0</w:t>
            </w:r>
          </w:p>
        </w:tc>
        <w:tc>
          <w:tcPr>
            <w:tcW w:w="1440" w:type="dxa"/>
            <w:tcBorders>
              <w:top w:val="nil"/>
              <w:left w:val="nil"/>
              <w:bottom w:val="single" w:sz="4" w:space="0" w:color="A5C9EB" w:themeColor="text2" w:themeTint="40"/>
              <w:right w:val="single" w:sz="4" w:space="0" w:color="A5C9EB" w:themeColor="text2" w:themeTint="40"/>
            </w:tcBorders>
            <w:vAlign w:val="center"/>
          </w:tcPr>
          <w:p w14:paraId="4C185C50" w14:textId="6D0EE3B3" w:rsidR="00DF1167" w:rsidRPr="00247AC1" w:rsidRDefault="00DF1167" w:rsidP="00DF1167">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b/>
                <w:bCs/>
                <w:sz w:val="24"/>
                <w:szCs w:val="24"/>
                <w14:ligatures w14:val="none"/>
              </w:rPr>
            </w:pPr>
            <w:r w:rsidRPr="00247AC1">
              <w:rPr>
                <w:rFonts w:ascii="Cabin" w:hAnsi="Cabin"/>
                <w:b/>
                <w:bCs/>
                <w:color w:val="000000"/>
              </w:rPr>
              <w:t>7</w:t>
            </w:r>
          </w:p>
        </w:tc>
      </w:tr>
    </w:tbl>
    <w:p w14:paraId="004ABD83" w14:textId="4B195B15" w:rsidR="00587328" w:rsidRPr="00247AC1" w:rsidRDefault="00587328" w:rsidP="00587328">
      <w:pPr>
        <w:spacing w:before="60" w:after="0"/>
        <w:rPr>
          <w:rFonts w:ascii="Cabin" w:eastAsia="Calibri" w:hAnsi="Cabin" w:cs="Arial"/>
          <w:sz w:val="24"/>
          <w:szCs w:val="24"/>
          <w14:ligatures w14:val="none"/>
        </w:rPr>
      </w:pPr>
      <w:r w:rsidRPr="00247AC1">
        <w:rPr>
          <w:rFonts w:ascii="Cabin" w:eastAsia="Calibri" w:hAnsi="Cabin" w:cs="Arial"/>
          <w:i/>
          <w:iCs/>
          <w:sz w:val="24"/>
          <w:szCs w:val="24"/>
          <w14:ligatures w14:val="none"/>
        </w:rPr>
        <w:t>Notes</w:t>
      </w:r>
      <w:r w:rsidRPr="00247AC1">
        <w:rPr>
          <w:rFonts w:ascii="Cabin" w:eastAsia="Calibri" w:hAnsi="Cabin" w:cs="Arial"/>
          <w:sz w:val="24"/>
          <w:szCs w:val="24"/>
          <w14:ligatures w14:val="none"/>
        </w:rPr>
        <w:t xml:space="preserve">. This table is based on data provided by </w:t>
      </w:r>
      <w:r w:rsidR="002C5F32" w:rsidRPr="00247AC1">
        <w:rPr>
          <w:rFonts w:ascii="Cabin" w:eastAsia="Calibri" w:hAnsi="Cabin" w:cs="Arial"/>
          <w:sz w:val="24"/>
          <w:szCs w:val="24"/>
          <w14:ligatures w14:val="none"/>
        </w:rPr>
        <w:t>22</w:t>
      </w:r>
      <w:r w:rsidR="00852990" w:rsidRPr="00247AC1">
        <w:rPr>
          <w:rFonts w:ascii="Cabin" w:eastAsia="Calibri" w:hAnsi="Cabin" w:cs="Arial"/>
          <w:sz w:val="24"/>
          <w:szCs w:val="24"/>
          <w14:ligatures w14:val="none"/>
        </w:rPr>
        <w:t>5</w:t>
      </w:r>
      <w:r w:rsidRPr="00247AC1">
        <w:rPr>
          <w:rFonts w:ascii="Cabin" w:eastAsia="Calibri" w:hAnsi="Cabin" w:cs="Arial"/>
          <w:sz w:val="24"/>
          <w:szCs w:val="24"/>
          <w14:ligatures w14:val="none"/>
        </w:rPr>
        <w:t xml:space="preserve"> ALRs (traditional residents) and </w:t>
      </w:r>
      <w:r w:rsidR="00260E01" w:rsidRPr="00247AC1">
        <w:rPr>
          <w:rFonts w:ascii="Cabin" w:eastAsia="Calibri" w:hAnsi="Cabin" w:cs="Arial"/>
          <w:sz w:val="24"/>
          <w:szCs w:val="24"/>
          <w14:ligatures w14:val="none"/>
        </w:rPr>
        <w:t>19</w:t>
      </w:r>
      <w:r w:rsidR="00852990" w:rsidRPr="00247AC1">
        <w:rPr>
          <w:rFonts w:ascii="Cabin" w:eastAsia="Calibri" w:hAnsi="Cabin" w:cs="Arial"/>
          <w:sz w:val="24"/>
          <w:szCs w:val="24"/>
          <w14:ligatures w14:val="none"/>
        </w:rPr>
        <w:t>5</w:t>
      </w:r>
      <w:r w:rsidRPr="00247AC1">
        <w:rPr>
          <w:rFonts w:ascii="Cabin" w:eastAsia="Calibri" w:hAnsi="Cabin" w:cs="Arial"/>
          <w:sz w:val="24"/>
          <w:szCs w:val="24"/>
          <w14:ligatures w14:val="none"/>
        </w:rPr>
        <w:t xml:space="preserve"> ALRs (SCR residents). For total residents, the data came from </w:t>
      </w:r>
      <w:r w:rsidR="00260E01" w:rsidRPr="00247AC1">
        <w:rPr>
          <w:rFonts w:ascii="Cabin" w:eastAsia="Calibri" w:hAnsi="Cabin" w:cs="Arial"/>
          <w:sz w:val="24"/>
          <w:szCs w:val="24"/>
          <w14:ligatures w14:val="none"/>
        </w:rPr>
        <w:t>26</w:t>
      </w:r>
      <w:r w:rsidR="002F3445" w:rsidRPr="00247AC1">
        <w:rPr>
          <w:rFonts w:ascii="Cabin" w:eastAsia="Calibri" w:hAnsi="Cabin" w:cs="Arial"/>
          <w:sz w:val="24"/>
          <w:szCs w:val="24"/>
          <w14:ligatures w14:val="none"/>
        </w:rPr>
        <w:t>3</w:t>
      </w:r>
      <w:r w:rsidRPr="00247AC1">
        <w:rPr>
          <w:rFonts w:ascii="Cabin" w:eastAsia="Calibri" w:hAnsi="Cabin" w:cs="Arial"/>
          <w:sz w:val="24"/>
          <w:szCs w:val="24"/>
          <w14:ligatures w14:val="none"/>
        </w:rPr>
        <w:t xml:space="preserve"> ALRs.</w:t>
      </w:r>
    </w:p>
    <w:p w14:paraId="4E54EC15" w14:textId="77777777" w:rsidR="00587328" w:rsidRPr="00247AC1" w:rsidRDefault="00587328" w:rsidP="00587328">
      <w:pPr>
        <w:spacing w:after="0"/>
        <w:rPr>
          <w:rFonts w:ascii="Cabin" w:eastAsia="Calibri" w:hAnsi="Cabin" w:cs="Arial"/>
          <w:sz w:val="24"/>
          <w:szCs w:val="24"/>
          <w14:ligatures w14:val="none"/>
        </w:rPr>
      </w:pPr>
    </w:p>
    <w:p w14:paraId="2AF1C2E4" w14:textId="6D7CB8CA" w:rsidR="00587328" w:rsidRPr="00247AC1" w:rsidRDefault="00587328" w:rsidP="00587328">
      <w:pPr>
        <w:spacing w:after="0"/>
        <w:rPr>
          <w:rFonts w:ascii="Cabin" w:eastAsia="Calibri" w:hAnsi="Cabin" w:cs="Arial"/>
          <w:i/>
          <w:iCs/>
          <w:color w:val="FF0000"/>
          <w:sz w:val="24"/>
          <w:szCs w:val="24"/>
          <w14:ligatures w14:val="none"/>
        </w:rPr>
      </w:pPr>
      <w:r w:rsidRPr="00247AC1">
        <w:rPr>
          <w:rFonts w:ascii="Cabin" w:eastAsia="Calibri" w:hAnsi="Cabin" w:cs="Arial"/>
          <w:sz w:val="24"/>
          <w:szCs w:val="24"/>
          <w14:ligatures w14:val="none"/>
        </w:rPr>
        <w:t>Most ALRs did not have any residents participating in a dual-eligible insurance plan. For example, 2</w:t>
      </w:r>
      <w:r w:rsidR="00BC3000" w:rsidRPr="00247AC1">
        <w:rPr>
          <w:rFonts w:ascii="Cabin" w:eastAsia="Calibri" w:hAnsi="Cabin" w:cs="Arial"/>
          <w:sz w:val="24"/>
          <w:szCs w:val="24"/>
          <w14:ligatures w14:val="none"/>
        </w:rPr>
        <w:t>09</w:t>
      </w:r>
      <w:r w:rsidRPr="00247AC1">
        <w:rPr>
          <w:rFonts w:ascii="Cabin" w:eastAsia="Calibri" w:hAnsi="Cabin" w:cs="Arial"/>
          <w:sz w:val="24"/>
          <w:szCs w:val="24"/>
          <w14:ligatures w14:val="none"/>
        </w:rPr>
        <w:t xml:space="preserve"> ALRs reported no traditional residents participating in an SCO and </w:t>
      </w:r>
      <w:r w:rsidR="00977029" w:rsidRPr="00247AC1">
        <w:rPr>
          <w:rFonts w:ascii="Cabin" w:eastAsia="Calibri" w:hAnsi="Cabin" w:cs="Arial"/>
          <w:sz w:val="24"/>
          <w:szCs w:val="24"/>
          <w14:ligatures w14:val="none"/>
        </w:rPr>
        <w:t>191</w:t>
      </w:r>
      <w:r w:rsidRPr="00247AC1">
        <w:rPr>
          <w:rFonts w:ascii="Cabin" w:eastAsia="Calibri" w:hAnsi="Cabin" w:cs="Arial"/>
          <w:sz w:val="24"/>
          <w:szCs w:val="24"/>
          <w14:ligatures w14:val="none"/>
        </w:rPr>
        <w:t xml:space="preserve"> ALRs reported no SCR residents participating in an SCO health plan. Similarly, 1</w:t>
      </w:r>
      <w:r w:rsidR="006C3263" w:rsidRPr="00247AC1">
        <w:rPr>
          <w:rFonts w:ascii="Cabin" w:eastAsia="Calibri" w:hAnsi="Cabin" w:cs="Arial"/>
          <w:sz w:val="24"/>
          <w:szCs w:val="24"/>
          <w14:ligatures w14:val="none"/>
        </w:rPr>
        <w:t>62</w:t>
      </w:r>
      <w:r w:rsidRPr="00247AC1">
        <w:rPr>
          <w:rFonts w:ascii="Cabin" w:eastAsia="Calibri" w:hAnsi="Cabin" w:cs="Arial"/>
          <w:sz w:val="24"/>
          <w:szCs w:val="24"/>
          <w14:ligatures w14:val="none"/>
        </w:rPr>
        <w:t xml:space="preserve"> ALRs reported no traditional residents covered by PACE and 16</w:t>
      </w:r>
      <w:r w:rsidR="00485FB2" w:rsidRPr="00247AC1">
        <w:rPr>
          <w:rFonts w:ascii="Cabin" w:eastAsia="Calibri" w:hAnsi="Cabin" w:cs="Arial"/>
          <w:sz w:val="24"/>
          <w:szCs w:val="24"/>
          <w14:ligatures w14:val="none"/>
        </w:rPr>
        <w:t>2</w:t>
      </w:r>
      <w:r w:rsidRPr="00247AC1">
        <w:rPr>
          <w:rFonts w:ascii="Cabin" w:eastAsia="Calibri" w:hAnsi="Cabin" w:cs="Arial"/>
          <w:sz w:val="24"/>
          <w:szCs w:val="24"/>
          <w14:ligatures w14:val="none"/>
        </w:rPr>
        <w:t xml:space="preserve"> ALRs reported no SCR residents covered by a PACE plan. Three ALRs reported traditional residents covered by One Care.</w:t>
      </w:r>
      <w:r w:rsidRPr="00247AC1">
        <w:rPr>
          <w:rFonts w:ascii="Cabin" w:eastAsia="Calibri" w:hAnsi="Cabin" w:cs="Arial"/>
          <w:i/>
          <w:iCs/>
          <w:color w:val="FF0000"/>
          <w:sz w:val="24"/>
          <w:szCs w:val="24"/>
          <w14:ligatures w14:val="none"/>
        </w:rPr>
        <w:br w:type="page"/>
      </w:r>
    </w:p>
    <w:p w14:paraId="2A99D129" w14:textId="6658BE14" w:rsidR="00587328" w:rsidRPr="00247AC1" w:rsidRDefault="00587328" w:rsidP="00BF0C12">
      <w:pPr>
        <w:pStyle w:val="Heading2"/>
        <w:rPr>
          <w:rFonts w:eastAsia="Times New Roman"/>
        </w:rPr>
      </w:pPr>
      <w:bookmarkStart w:id="26" w:name="_Toc227597779"/>
      <w:bookmarkStart w:id="27" w:name="_Toc227598072"/>
      <w:r w:rsidRPr="00247AC1">
        <w:rPr>
          <w:rFonts w:eastAsia="Times New Roman"/>
        </w:rPr>
        <w:lastRenderedPageBreak/>
        <w:t>S</w:t>
      </w:r>
      <w:r w:rsidR="00BF0C12">
        <w:rPr>
          <w:rFonts w:eastAsia="Times New Roman"/>
        </w:rPr>
        <w:t>ervices</w:t>
      </w:r>
      <w:bookmarkEnd w:id="26"/>
      <w:bookmarkEnd w:id="27"/>
    </w:p>
    <w:p w14:paraId="0569D981" w14:textId="0EF5E851" w:rsidR="00587328" w:rsidRPr="00247AC1" w:rsidRDefault="00587328" w:rsidP="00587328">
      <w:pPr>
        <w:spacing w:after="0"/>
        <w:rPr>
          <w:rFonts w:ascii="Cabin" w:hAnsi="Cabin"/>
          <w:sz w:val="24"/>
          <w:szCs w:val="24"/>
        </w:rPr>
      </w:pPr>
      <w:r w:rsidRPr="00247AC1">
        <w:rPr>
          <w:rFonts w:ascii="Cabin" w:hAnsi="Cabin"/>
          <w:sz w:val="24"/>
          <w:szCs w:val="24"/>
        </w:rPr>
        <w:t xml:space="preserve">By law, </w:t>
      </w:r>
      <w:r w:rsidR="00A46B5B" w:rsidRPr="00247AC1">
        <w:rPr>
          <w:rFonts w:ascii="Cabin" w:hAnsi="Cabin"/>
          <w:sz w:val="24"/>
          <w:szCs w:val="24"/>
        </w:rPr>
        <w:t xml:space="preserve">Massachusetts </w:t>
      </w:r>
      <w:r w:rsidRPr="00247AC1">
        <w:rPr>
          <w:rFonts w:ascii="Cabin" w:hAnsi="Cabin"/>
          <w:sz w:val="24"/>
          <w:szCs w:val="24"/>
        </w:rPr>
        <w:t>ALRs must offer certain services to residents. Specifically, ALRs must provide “assistance with activities of daily living,” (ADLs) which can include help getting dressed, eating, and so on.</w:t>
      </w:r>
      <w:r w:rsidRPr="00247AC1">
        <w:rPr>
          <w:rStyle w:val="FootnoteReference"/>
          <w:rFonts w:ascii="Cabin" w:hAnsi="Cabin"/>
          <w:sz w:val="24"/>
          <w:szCs w:val="24"/>
        </w:rPr>
        <w:footnoteReference w:id="29"/>
      </w:r>
      <w:r w:rsidRPr="00247AC1">
        <w:rPr>
          <w:rFonts w:ascii="Cabin" w:hAnsi="Cabin"/>
          <w:sz w:val="24"/>
          <w:szCs w:val="24"/>
        </w:rPr>
        <w:t xml:space="preserve"> ALRs are also required to provide self-administered medication management </w:t>
      </w:r>
      <w:r w:rsidR="007E3C83" w:rsidRPr="00247AC1">
        <w:rPr>
          <w:rFonts w:ascii="Cabin" w:hAnsi="Cabin"/>
          <w:sz w:val="24"/>
          <w:szCs w:val="24"/>
        </w:rPr>
        <w:t>(</w:t>
      </w:r>
      <w:r w:rsidRPr="00247AC1">
        <w:rPr>
          <w:rFonts w:ascii="Cabin" w:hAnsi="Cabin"/>
          <w:sz w:val="24"/>
          <w:szCs w:val="24"/>
        </w:rPr>
        <w:t>SAMM</w:t>
      </w:r>
      <w:r w:rsidR="00285D83" w:rsidRPr="00247AC1">
        <w:rPr>
          <w:rFonts w:ascii="Cabin" w:hAnsi="Cabin"/>
          <w:sz w:val="24"/>
          <w:szCs w:val="24"/>
        </w:rPr>
        <w:t>)</w:t>
      </w:r>
      <w:r w:rsidR="00DB1BE1" w:rsidRPr="00247AC1">
        <w:rPr>
          <w:rFonts w:ascii="Cabin" w:hAnsi="Cabin"/>
          <w:sz w:val="24"/>
          <w:szCs w:val="24"/>
        </w:rPr>
        <w:t xml:space="preserve"> to residents </w:t>
      </w:r>
      <w:r w:rsidR="00285D83" w:rsidRPr="00247AC1">
        <w:rPr>
          <w:rFonts w:ascii="Cabin" w:hAnsi="Cabin"/>
          <w:sz w:val="24"/>
          <w:szCs w:val="24"/>
        </w:rPr>
        <w:t xml:space="preserve">whose </w:t>
      </w:r>
      <w:r w:rsidR="00DB1BE1" w:rsidRPr="00247AC1">
        <w:rPr>
          <w:rFonts w:ascii="Cabin" w:hAnsi="Cabin"/>
          <w:sz w:val="24"/>
          <w:szCs w:val="24"/>
        </w:rPr>
        <w:t xml:space="preserve">service plans </w:t>
      </w:r>
      <w:r w:rsidR="007E3C83" w:rsidRPr="00247AC1">
        <w:rPr>
          <w:rFonts w:ascii="Cabin" w:hAnsi="Cabin"/>
          <w:sz w:val="24"/>
          <w:szCs w:val="24"/>
        </w:rPr>
        <w:t>indicate that such management is required</w:t>
      </w:r>
      <w:r w:rsidRPr="00247AC1">
        <w:rPr>
          <w:rFonts w:ascii="Cabin" w:hAnsi="Cabin"/>
          <w:sz w:val="24"/>
          <w:szCs w:val="24"/>
        </w:rPr>
        <w:t>.</w:t>
      </w:r>
      <w:r w:rsidRPr="00247AC1">
        <w:rPr>
          <w:rStyle w:val="FootnoteReference"/>
          <w:rFonts w:ascii="Cabin" w:hAnsi="Cabin"/>
          <w:sz w:val="24"/>
          <w:szCs w:val="24"/>
        </w:rPr>
        <w:footnoteReference w:id="30"/>
      </w:r>
      <w:r w:rsidRPr="00247AC1">
        <w:rPr>
          <w:rFonts w:ascii="Cabin" w:hAnsi="Cabin"/>
          <w:sz w:val="24"/>
          <w:szCs w:val="24"/>
        </w:rPr>
        <w:t xml:space="preserve"> ALRs can choose whether to offer other resident services, such as transportation, limited medication administration (LMA),</w:t>
      </w:r>
      <w:r w:rsidRPr="00247AC1">
        <w:rPr>
          <w:rStyle w:val="FootnoteReference"/>
          <w:rFonts w:ascii="Cabin" w:hAnsi="Cabin"/>
          <w:sz w:val="24"/>
          <w:szCs w:val="24"/>
        </w:rPr>
        <w:footnoteReference w:id="31"/>
      </w:r>
      <w:r w:rsidRPr="00247AC1">
        <w:rPr>
          <w:rFonts w:ascii="Cabin" w:hAnsi="Cabin"/>
          <w:sz w:val="24"/>
          <w:szCs w:val="24"/>
        </w:rPr>
        <w:t xml:space="preserve"> and </w:t>
      </w:r>
      <w:r w:rsidR="00900CA7" w:rsidRPr="00247AC1">
        <w:rPr>
          <w:rFonts w:ascii="Cabin" w:hAnsi="Cabin"/>
          <w:sz w:val="24"/>
          <w:szCs w:val="24"/>
        </w:rPr>
        <w:t xml:space="preserve">have outside vendors provide </w:t>
      </w:r>
      <w:r w:rsidRPr="00247AC1">
        <w:rPr>
          <w:rFonts w:ascii="Cabin" w:hAnsi="Cabin"/>
          <w:sz w:val="24"/>
          <w:szCs w:val="24"/>
        </w:rPr>
        <w:t>skilled nursing care.</w:t>
      </w:r>
    </w:p>
    <w:p w14:paraId="58A9CEA8" w14:textId="77777777" w:rsidR="00587328" w:rsidRPr="00247AC1" w:rsidRDefault="00587328" w:rsidP="00587328">
      <w:pPr>
        <w:spacing w:after="0"/>
        <w:rPr>
          <w:rFonts w:ascii="Cabin" w:eastAsia="Times New Roman" w:hAnsi="Cabin" w:cstheme="minorHAnsi"/>
        </w:rPr>
      </w:pPr>
    </w:p>
    <w:p w14:paraId="48DA11DA" w14:textId="51190ED6" w:rsidR="00587328" w:rsidRPr="00247AC1" w:rsidRDefault="00587328" w:rsidP="00BF0C12">
      <w:pPr>
        <w:pStyle w:val="Heading3"/>
        <w:rPr>
          <w:sz w:val="24"/>
          <w:szCs w:val="24"/>
        </w:rPr>
      </w:pPr>
      <w:bookmarkStart w:id="28" w:name="_Toc227597780"/>
      <w:r w:rsidRPr="00247AC1">
        <w:t>M</w:t>
      </w:r>
      <w:r w:rsidR="00BF0C12">
        <w:t>edication Assistance</w:t>
      </w:r>
      <w:bookmarkEnd w:id="28"/>
    </w:p>
    <w:p w14:paraId="58DE6381" w14:textId="778B911C" w:rsidR="00587328" w:rsidRPr="00247AC1" w:rsidRDefault="00587328" w:rsidP="00587328">
      <w:pPr>
        <w:spacing w:after="0"/>
        <w:rPr>
          <w:rFonts w:ascii="Cabin" w:eastAsia="Calibri" w:hAnsi="Cabin" w:cs="Arial"/>
          <w:sz w:val="24"/>
          <w:szCs w:val="24"/>
          <w14:ligatures w14:val="none"/>
        </w:rPr>
      </w:pPr>
      <w:r w:rsidRPr="00247AC1">
        <w:rPr>
          <w:rFonts w:ascii="Cabin" w:eastAsia="Calibri" w:hAnsi="Cabin" w:cs="Arial"/>
          <w:sz w:val="24"/>
          <w:szCs w:val="24"/>
          <w14:ligatures w14:val="none"/>
        </w:rPr>
        <w:t>Approximately 6</w:t>
      </w:r>
      <w:r w:rsidR="00C875B5" w:rsidRPr="00247AC1">
        <w:rPr>
          <w:rFonts w:ascii="Cabin" w:eastAsia="Calibri" w:hAnsi="Cabin" w:cs="Arial"/>
          <w:sz w:val="24"/>
          <w:szCs w:val="24"/>
          <w14:ligatures w14:val="none"/>
        </w:rPr>
        <w:t>6</w:t>
      </w:r>
      <w:r w:rsidRPr="00247AC1">
        <w:rPr>
          <w:rFonts w:ascii="Cabin" w:eastAsia="Calibri" w:hAnsi="Cabin" w:cs="Arial"/>
          <w:sz w:val="24"/>
          <w:szCs w:val="24"/>
          <w14:ligatures w14:val="none"/>
        </w:rPr>
        <w:t>% (17</w:t>
      </w:r>
      <w:r w:rsidR="002E6852" w:rsidRPr="00247AC1">
        <w:rPr>
          <w:rFonts w:ascii="Cabin" w:eastAsia="Calibri" w:hAnsi="Cabin" w:cs="Arial"/>
          <w:sz w:val="24"/>
          <w:szCs w:val="24"/>
          <w14:ligatures w14:val="none"/>
        </w:rPr>
        <w:t>6</w:t>
      </w:r>
      <w:r w:rsidRPr="00247AC1">
        <w:rPr>
          <w:rFonts w:ascii="Cabin" w:eastAsia="Calibri" w:hAnsi="Cabin" w:cs="Arial"/>
          <w:sz w:val="24"/>
          <w:szCs w:val="24"/>
          <w14:ligatures w14:val="none"/>
        </w:rPr>
        <w:t>/2</w:t>
      </w:r>
      <w:r w:rsidR="00BC7748" w:rsidRPr="00247AC1">
        <w:rPr>
          <w:rFonts w:ascii="Cabin" w:eastAsia="Calibri" w:hAnsi="Cabin" w:cs="Arial"/>
          <w:sz w:val="24"/>
          <w:szCs w:val="24"/>
          <w14:ligatures w14:val="none"/>
        </w:rPr>
        <w:t>68</w:t>
      </w:r>
      <w:r w:rsidRPr="00247AC1">
        <w:rPr>
          <w:rFonts w:ascii="Cabin" w:eastAsia="Calibri" w:hAnsi="Cabin" w:cs="Arial"/>
          <w:sz w:val="24"/>
          <w:szCs w:val="24"/>
          <w14:ligatures w14:val="none"/>
        </w:rPr>
        <w:t>) of ALRs reported offering LMA to residents. Of the ALRs with traditional residents, 6</w:t>
      </w:r>
      <w:r w:rsidR="00CC459E" w:rsidRPr="00247AC1">
        <w:rPr>
          <w:rFonts w:ascii="Cabin" w:eastAsia="Calibri" w:hAnsi="Cabin" w:cs="Arial"/>
          <w:sz w:val="24"/>
          <w:szCs w:val="24"/>
          <w14:ligatures w14:val="none"/>
        </w:rPr>
        <w:t>2</w:t>
      </w:r>
      <w:r w:rsidRPr="00247AC1">
        <w:rPr>
          <w:rFonts w:ascii="Cabin" w:eastAsia="Calibri" w:hAnsi="Cabin" w:cs="Arial"/>
          <w:sz w:val="24"/>
          <w:szCs w:val="24"/>
          <w14:ligatures w14:val="none"/>
        </w:rPr>
        <w:t>% (1</w:t>
      </w:r>
      <w:r w:rsidR="00901E86" w:rsidRPr="00247AC1">
        <w:rPr>
          <w:rFonts w:ascii="Cabin" w:eastAsia="Calibri" w:hAnsi="Cabin" w:cs="Arial"/>
          <w:sz w:val="24"/>
          <w:szCs w:val="24"/>
          <w14:ligatures w14:val="none"/>
        </w:rPr>
        <w:t>4</w:t>
      </w:r>
      <w:r w:rsidR="00560C07" w:rsidRPr="00247AC1">
        <w:rPr>
          <w:rFonts w:ascii="Cabin" w:eastAsia="Calibri" w:hAnsi="Cabin" w:cs="Arial"/>
          <w:sz w:val="24"/>
          <w:szCs w:val="24"/>
          <w14:ligatures w14:val="none"/>
        </w:rPr>
        <w:t>5</w:t>
      </w:r>
      <w:r w:rsidRPr="00247AC1">
        <w:rPr>
          <w:rFonts w:ascii="Cabin" w:eastAsia="Calibri" w:hAnsi="Cabin" w:cs="Arial"/>
          <w:sz w:val="24"/>
          <w:szCs w:val="24"/>
          <w14:ligatures w14:val="none"/>
        </w:rPr>
        <w:t>/2</w:t>
      </w:r>
      <w:r w:rsidR="00901E86" w:rsidRPr="00247AC1">
        <w:rPr>
          <w:rFonts w:ascii="Cabin" w:eastAsia="Calibri" w:hAnsi="Cabin" w:cs="Arial"/>
          <w:sz w:val="24"/>
          <w:szCs w:val="24"/>
          <w14:ligatures w14:val="none"/>
        </w:rPr>
        <w:t>3</w:t>
      </w:r>
      <w:r w:rsidR="00560C07" w:rsidRPr="00247AC1">
        <w:rPr>
          <w:rFonts w:ascii="Cabin" w:eastAsia="Calibri" w:hAnsi="Cabin" w:cs="Arial"/>
          <w:sz w:val="24"/>
          <w:szCs w:val="24"/>
          <w14:ligatures w14:val="none"/>
        </w:rPr>
        <w:t>3</w:t>
      </w:r>
      <w:r w:rsidRPr="00247AC1">
        <w:rPr>
          <w:rFonts w:ascii="Cabin" w:eastAsia="Calibri" w:hAnsi="Cabin" w:cs="Arial"/>
          <w:sz w:val="24"/>
          <w:szCs w:val="24"/>
          <w14:ligatures w14:val="none"/>
        </w:rPr>
        <w:t xml:space="preserve">) offered LMA while </w:t>
      </w:r>
      <w:r w:rsidR="00CC459E" w:rsidRPr="00247AC1">
        <w:rPr>
          <w:rFonts w:ascii="Cabin" w:eastAsia="Calibri" w:hAnsi="Cabin" w:cs="Arial"/>
          <w:sz w:val="24"/>
          <w:szCs w:val="24"/>
          <w14:ligatures w14:val="none"/>
        </w:rPr>
        <w:t>81</w:t>
      </w:r>
      <w:r w:rsidRPr="00247AC1">
        <w:rPr>
          <w:rFonts w:ascii="Cabin" w:eastAsia="Calibri" w:hAnsi="Cabin" w:cs="Arial"/>
          <w:sz w:val="24"/>
          <w:szCs w:val="24"/>
          <w14:ligatures w14:val="none"/>
        </w:rPr>
        <w:t>% (</w:t>
      </w:r>
      <w:r w:rsidR="00A5162D" w:rsidRPr="00247AC1">
        <w:rPr>
          <w:rFonts w:ascii="Cabin" w:eastAsia="Calibri" w:hAnsi="Cabin" w:cs="Arial"/>
          <w:sz w:val="24"/>
          <w:szCs w:val="24"/>
          <w14:ligatures w14:val="none"/>
        </w:rPr>
        <w:t>1</w:t>
      </w:r>
      <w:r w:rsidR="00CC459E" w:rsidRPr="00247AC1">
        <w:rPr>
          <w:rFonts w:ascii="Cabin" w:eastAsia="Calibri" w:hAnsi="Cabin" w:cs="Arial"/>
          <w:sz w:val="24"/>
          <w:szCs w:val="24"/>
          <w14:ligatures w14:val="none"/>
        </w:rPr>
        <w:t>63</w:t>
      </w:r>
      <w:r w:rsidRPr="00247AC1">
        <w:rPr>
          <w:rFonts w:ascii="Cabin" w:eastAsia="Calibri" w:hAnsi="Cabin" w:cs="Arial"/>
          <w:sz w:val="24"/>
          <w:szCs w:val="24"/>
          <w14:ligatures w14:val="none"/>
        </w:rPr>
        <w:t>/</w:t>
      </w:r>
      <w:r w:rsidR="00A5162D" w:rsidRPr="00247AC1">
        <w:rPr>
          <w:rFonts w:ascii="Cabin" w:eastAsia="Calibri" w:hAnsi="Cabin" w:cs="Arial"/>
          <w:sz w:val="24"/>
          <w:szCs w:val="24"/>
          <w14:ligatures w14:val="none"/>
        </w:rPr>
        <w:t>20</w:t>
      </w:r>
      <w:r w:rsidR="00CC459E" w:rsidRPr="00247AC1">
        <w:rPr>
          <w:rFonts w:ascii="Cabin" w:eastAsia="Calibri" w:hAnsi="Cabin" w:cs="Arial"/>
          <w:sz w:val="24"/>
          <w:szCs w:val="24"/>
          <w14:ligatures w14:val="none"/>
        </w:rPr>
        <w:t>1</w:t>
      </w:r>
      <w:r w:rsidRPr="00247AC1">
        <w:rPr>
          <w:rFonts w:ascii="Cabin" w:eastAsia="Calibri" w:hAnsi="Cabin" w:cs="Arial"/>
          <w:sz w:val="24"/>
          <w:szCs w:val="24"/>
          <w14:ligatures w14:val="none"/>
        </w:rPr>
        <w:t>) of the ALRs with SCR residents offered LMA.</w:t>
      </w:r>
    </w:p>
    <w:p w14:paraId="669C434C" w14:textId="77777777" w:rsidR="00587328" w:rsidRPr="00247AC1" w:rsidRDefault="00587328" w:rsidP="00587328">
      <w:pPr>
        <w:spacing w:after="0"/>
        <w:rPr>
          <w:rFonts w:ascii="Cabin" w:eastAsia="Calibri" w:hAnsi="Cabin" w:cs="Arial"/>
          <w:sz w:val="24"/>
          <w:szCs w:val="24"/>
          <w14:ligatures w14:val="none"/>
        </w:rPr>
      </w:pPr>
    </w:p>
    <w:p w14:paraId="13CEA8FB" w14:textId="5C53709A" w:rsidR="00587328" w:rsidRPr="00247AC1" w:rsidRDefault="00587328" w:rsidP="00587328">
      <w:pPr>
        <w:spacing w:after="0"/>
        <w:rPr>
          <w:rFonts w:ascii="Cabin" w:eastAsia="Calibri" w:hAnsi="Cabin" w:cs="Arial"/>
          <w:sz w:val="24"/>
          <w:szCs w:val="24"/>
          <w14:ligatures w14:val="none"/>
        </w:rPr>
      </w:pPr>
      <w:r w:rsidRPr="00247AC1">
        <w:rPr>
          <w:rFonts w:ascii="Cabin" w:eastAsia="Calibri" w:hAnsi="Cabin" w:cs="Arial"/>
          <w:sz w:val="24"/>
          <w:szCs w:val="24"/>
          <w14:ligatures w14:val="none"/>
        </w:rPr>
        <w:t xml:space="preserve">In traditional units, the most common form of medication assistance was SAMM-only, while in SCR units, LMA-only was most common, slightly more common than SAMM-only (Table </w:t>
      </w:r>
      <w:r w:rsidR="002B7265" w:rsidRPr="00247AC1">
        <w:rPr>
          <w:rFonts w:ascii="Cabin" w:eastAsia="Calibri" w:hAnsi="Cabin" w:cs="Arial"/>
          <w:sz w:val="24"/>
          <w:szCs w:val="24"/>
          <w14:ligatures w14:val="none"/>
        </w:rPr>
        <w:t>7</w:t>
      </w:r>
      <w:r w:rsidRPr="00247AC1">
        <w:rPr>
          <w:rFonts w:ascii="Cabin" w:eastAsia="Calibri" w:hAnsi="Cabin" w:cs="Arial"/>
          <w:sz w:val="24"/>
          <w:szCs w:val="24"/>
          <w14:ligatures w14:val="none"/>
        </w:rPr>
        <w:t>).</w:t>
      </w:r>
      <w:r w:rsidRPr="00247AC1">
        <w:rPr>
          <w:rFonts w:ascii="Cabin" w:eastAsia="Calibri" w:hAnsi="Cabin" w:cs="Arial"/>
          <w:sz w:val="24"/>
          <w:szCs w:val="24"/>
          <w:vertAlign w:val="superscript"/>
          <w14:ligatures w14:val="none"/>
        </w:rPr>
        <w:footnoteReference w:id="32"/>
      </w:r>
    </w:p>
    <w:p w14:paraId="7A356E03" w14:textId="77777777" w:rsidR="00587328" w:rsidRPr="00247AC1" w:rsidRDefault="00587328" w:rsidP="00587328">
      <w:pPr>
        <w:keepNext/>
        <w:spacing w:after="0"/>
        <w:rPr>
          <w:rFonts w:ascii="Cabin" w:eastAsia="Calibri" w:hAnsi="Cabin" w:cs="Arial"/>
          <w:b/>
          <w:bCs/>
          <w:sz w:val="24"/>
          <w:szCs w:val="24"/>
          <w14:ligatures w14:val="none"/>
        </w:rPr>
      </w:pPr>
    </w:p>
    <w:p w14:paraId="6ECA5835" w14:textId="1CA243BC" w:rsidR="00587328" w:rsidRPr="00247AC1" w:rsidRDefault="00587328" w:rsidP="00587328">
      <w:pPr>
        <w:keepNext/>
        <w:spacing w:after="0"/>
        <w:rPr>
          <w:rFonts w:ascii="Cabin" w:eastAsia="Calibri" w:hAnsi="Cabin" w:cs="Arial"/>
          <w:b/>
          <w:bCs/>
          <w:sz w:val="24"/>
          <w:szCs w:val="24"/>
          <w14:ligatures w14:val="none"/>
        </w:rPr>
      </w:pPr>
      <w:r w:rsidRPr="00247AC1">
        <w:rPr>
          <w:rFonts w:ascii="Cabin" w:eastAsia="Calibri" w:hAnsi="Cabin" w:cs="Arial"/>
          <w:b/>
          <w:bCs/>
          <w:sz w:val="24"/>
          <w:szCs w:val="24"/>
          <w14:ligatures w14:val="none"/>
        </w:rPr>
        <w:t xml:space="preserve">Table </w:t>
      </w:r>
      <w:r w:rsidR="00B965DE" w:rsidRPr="00247AC1">
        <w:rPr>
          <w:rFonts w:ascii="Cabin" w:eastAsia="Calibri" w:hAnsi="Cabin" w:cs="Arial"/>
          <w:b/>
          <w:bCs/>
          <w:sz w:val="24"/>
          <w:szCs w:val="24"/>
          <w14:ligatures w14:val="none"/>
        </w:rPr>
        <w:t>7</w:t>
      </w:r>
      <w:r w:rsidRPr="00247AC1">
        <w:rPr>
          <w:rFonts w:ascii="Cabin" w:eastAsia="Calibri" w:hAnsi="Cabin" w:cs="Arial"/>
          <w:b/>
          <w:bCs/>
          <w:sz w:val="24"/>
          <w:szCs w:val="24"/>
          <w14:ligatures w14:val="none"/>
        </w:rPr>
        <w:t xml:space="preserve">. Number of Residents Receiving Medication Assistance, by Type </w:t>
      </w:r>
    </w:p>
    <w:tbl>
      <w:tblPr>
        <w:tblStyle w:val="GridTable4-Accent55"/>
        <w:tblW w:w="0" w:type="auto"/>
        <w:tblLook w:val="04A0" w:firstRow="1" w:lastRow="0" w:firstColumn="1" w:lastColumn="0" w:noHBand="0" w:noVBand="1"/>
      </w:tblPr>
      <w:tblGrid>
        <w:gridCol w:w="1440"/>
        <w:gridCol w:w="1800"/>
        <w:gridCol w:w="1800"/>
        <w:gridCol w:w="1800"/>
      </w:tblGrid>
      <w:tr w:rsidR="00587328" w:rsidRPr="00247AC1" w14:paraId="3EE6146B" w14:textId="77777777" w:rsidTr="00C13B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Borders>
              <w:bottom w:val="single" w:sz="4" w:space="0" w:color="A5C9EB" w:themeColor="text2" w:themeTint="40"/>
            </w:tcBorders>
          </w:tcPr>
          <w:p w14:paraId="63A6D17A" w14:textId="77777777" w:rsidR="00587328" w:rsidRPr="00247AC1" w:rsidRDefault="00587328" w:rsidP="00587328">
            <w:pPr>
              <w:spacing w:line="240" w:lineRule="auto"/>
              <w:rPr>
                <w:rFonts w:ascii="Cabin" w:eastAsia="Calibri" w:hAnsi="Cabin" w:cs="Arial"/>
                <w:color w:val="auto"/>
                <w:sz w:val="24"/>
                <w:szCs w:val="24"/>
                <w14:ligatures w14:val="none"/>
              </w:rPr>
            </w:pPr>
            <w:r w:rsidRPr="00247AC1">
              <w:rPr>
                <w:rFonts w:ascii="Cabin" w:eastAsia="Calibri" w:hAnsi="Cabin" w:cs="Arial"/>
                <w:color w:val="auto"/>
                <w:sz w:val="24"/>
                <w:szCs w:val="24"/>
                <w14:ligatures w14:val="none"/>
              </w:rPr>
              <w:t>Assistance</w:t>
            </w:r>
          </w:p>
        </w:tc>
        <w:tc>
          <w:tcPr>
            <w:tcW w:w="1800" w:type="dxa"/>
            <w:tcBorders>
              <w:bottom w:val="single" w:sz="4" w:space="0" w:color="A5C9EB" w:themeColor="text2" w:themeTint="40"/>
            </w:tcBorders>
          </w:tcPr>
          <w:p w14:paraId="11BF28A3" w14:textId="77777777" w:rsidR="00587328" w:rsidRPr="00247AC1" w:rsidRDefault="00587328" w:rsidP="00587328">
            <w:pPr>
              <w:spacing w:line="240" w:lineRule="auto"/>
              <w:jc w:val="center"/>
              <w:cnfStyle w:val="100000000000" w:firstRow="1" w:lastRow="0" w:firstColumn="0" w:lastColumn="0" w:oddVBand="0" w:evenVBand="0" w:oddHBand="0" w:evenHBand="0" w:firstRowFirstColumn="0" w:firstRowLastColumn="0" w:lastRowFirstColumn="0" w:lastRowLastColumn="0"/>
              <w:rPr>
                <w:rFonts w:ascii="Cabin" w:eastAsia="Calibri" w:hAnsi="Cabin" w:cs="Arial"/>
                <w:color w:val="auto"/>
                <w:sz w:val="24"/>
                <w:szCs w:val="24"/>
                <w14:ligatures w14:val="none"/>
              </w:rPr>
            </w:pPr>
            <w:r w:rsidRPr="00247AC1">
              <w:rPr>
                <w:rFonts w:ascii="Cabin" w:eastAsia="Calibri" w:hAnsi="Cabin" w:cs="Arial"/>
                <w:color w:val="auto"/>
                <w:sz w:val="24"/>
                <w:szCs w:val="24"/>
                <w14:ligatures w14:val="none"/>
              </w:rPr>
              <w:t>Traditional</w:t>
            </w:r>
          </w:p>
        </w:tc>
        <w:tc>
          <w:tcPr>
            <w:tcW w:w="1800" w:type="dxa"/>
            <w:tcBorders>
              <w:bottom w:val="single" w:sz="4" w:space="0" w:color="A5C9EB" w:themeColor="text2" w:themeTint="40"/>
            </w:tcBorders>
          </w:tcPr>
          <w:p w14:paraId="6D86BD98" w14:textId="77777777" w:rsidR="00587328" w:rsidRPr="00247AC1" w:rsidRDefault="00587328" w:rsidP="00587328">
            <w:pPr>
              <w:spacing w:line="240" w:lineRule="auto"/>
              <w:jc w:val="center"/>
              <w:cnfStyle w:val="100000000000" w:firstRow="1" w:lastRow="0" w:firstColumn="0" w:lastColumn="0" w:oddVBand="0" w:evenVBand="0" w:oddHBand="0" w:evenHBand="0" w:firstRowFirstColumn="0" w:firstRowLastColumn="0" w:lastRowFirstColumn="0" w:lastRowLastColumn="0"/>
              <w:rPr>
                <w:rFonts w:ascii="Cabin" w:eastAsia="Calibri" w:hAnsi="Cabin" w:cs="Arial"/>
                <w:color w:val="auto"/>
                <w:sz w:val="24"/>
                <w:szCs w:val="24"/>
                <w14:ligatures w14:val="none"/>
              </w:rPr>
            </w:pPr>
            <w:r w:rsidRPr="00247AC1">
              <w:rPr>
                <w:rFonts w:ascii="Cabin" w:eastAsia="Calibri" w:hAnsi="Cabin" w:cs="Arial"/>
                <w:color w:val="auto"/>
                <w:sz w:val="24"/>
                <w:szCs w:val="24"/>
                <w14:ligatures w14:val="none"/>
              </w:rPr>
              <w:t>SCR</w:t>
            </w:r>
          </w:p>
        </w:tc>
        <w:tc>
          <w:tcPr>
            <w:tcW w:w="1800" w:type="dxa"/>
            <w:tcBorders>
              <w:bottom w:val="single" w:sz="4" w:space="0" w:color="A5C9EB" w:themeColor="text2" w:themeTint="40"/>
            </w:tcBorders>
          </w:tcPr>
          <w:p w14:paraId="65245BE4" w14:textId="1E5C20EE" w:rsidR="00587328" w:rsidRPr="00247AC1" w:rsidRDefault="00936038" w:rsidP="00587328">
            <w:pPr>
              <w:spacing w:line="240" w:lineRule="auto"/>
              <w:jc w:val="center"/>
              <w:cnfStyle w:val="100000000000" w:firstRow="1" w:lastRow="0" w:firstColumn="0" w:lastColumn="0" w:oddVBand="0" w:evenVBand="0" w:oddHBand="0" w:evenHBand="0" w:firstRowFirstColumn="0" w:firstRowLastColumn="0" w:lastRowFirstColumn="0" w:lastRowLastColumn="0"/>
              <w:rPr>
                <w:rFonts w:ascii="Cabin" w:eastAsia="Calibri" w:hAnsi="Cabin" w:cs="Arial"/>
                <w:color w:val="auto"/>
                <w:sz w:val="24"/>
                <w:szCs w:val="24"/>
                <w14:ligatures w14:val="none"/>
              </w:rPr>
            </w:pPr>
            <w:r w:rsidRPr="00247AC1">
              <w:rPr>
                <w:rFonts w:ascii="Cabin" w:eastAsia="Calibri" w:hAnsi="Cabin" w:cs="Arial"/>
                <w:color w:val="auto"/>
                <w:sz w:val="24"/>
                <w:szCs w:val="24"/>
                <w14:ligatures w14:val="none"/>
              </w:rPr>
              <w:t>All</w:t>
            </w:r>
          </w:p>
        </w:tc>
      </w:tr>
      <w:tr w:rsidR="00C13B6A" w:rsidRPr="00247AC1" w14:paraId="2C065B61" w14:textId="77777777" w:rsidTr="00C13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A5C9EB" w:themeColor="text2" w:themeTint="40"/>
              <w:left w:val="single" w:sz="4" w:space="0" w:color="A5C9EB" w:themeColor="text2" w:themeTint="40"/>
              <w:bottom w:val="nil"/>
              <w:right w:val="nil"/>
            </w:tcBorders>
          </w:tcPr>
          <w:p w14:paraId="1BAA1781" w14:textId="77777777" w:rsidR="00C13B6A" w:rsidRPr="00247AC1" w:rsidRDefault="00C13B6A" w:rsidP="00C13B6A">
            <w:pPr>
              <w:spacing w:line="240" w:lineRule="auto"/>
              <w:rPr>
                <w:rFonts w:ascii="Cabin" w:eastAsia="Calibri" w:hAnsi="Cabin" w:cs="Arial"/>
                <w:b w:val="0"/>
                <w:bCs w:val="0"/>
                <w:sz w:val="24"/>
                <w:szCs w:val="24"/>
                <w14:ligatures w14:val="none"/>
              </w:rPr>
            </w:pPr>
            <w:r w:rsidRPr="00247AC1">
              <w:rPr>
                <w:rFonts w:ascii="Cabin" w:eastAsia="Calibri" w:hAnsi="Cabin" w:cs="Arial"/>
                <w:b w:val="0"/>
                <w:bCs w:val="0"/>
                <w:sz w:val="24"/>
                <w:szCs w:val="24"/>
                <w14:ligatures w14:val="none"/>
              </w:rPr>
              <w:t>SAMM-only</w:t>
            </w:r>
          </w:p>
        </w:tc>
        <w:tc>
          <w:tcPr>
            <w:tcW w:w="1800" w:type="dxa"/>
            <w:tcBorders>
              <w:top w:val="single" w:sz="4" w:space="0" w:color="A5C9EB" w:themeColor="text2" w:themeTint="40"/>
              <w:left w:val="nil"/>
              <w:bottom w:val="nil"/>
              <w:right w:val="nil"/>
            </w:tcBorders>
            <w:vAlign w:val="center"/>
          </w:tcPr>
          <w:p w14:paraId="6754600A" w14:textId="38358D83" w:rsidR="00C13B6A" w:rsidRPr="00247AC1" w:rsidRDefault="00C13B6A" w:rsidP="00C13B6A">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6,427</w:t>
            </w:r>
          </w:p>
        </w:tc>
        <w:tc>
          <w:tcPr>
            <w:tcW w:w="1800" w:type="dxa"/>
            <w:tcBorders>
              <w:top w:val="single" w:sz="4" w:space="0" w:color="A5C9EB" w:themeColor="text2" w:themeTint="40"/>
              <w:left w:val="nil"/>
              <w:bottom w:val="nil"/>
              <w:right w:val="nil"/>
            </w:tcBorders>
            <w:vAlign w:val="center"/>
          </w:tcPr>
          <w:p w14:paraId="2AF557F8" w14:textId="26003541" w:rsidR="00C13B6A" w:rsidRPr="00247AC1" w:rsidRDefault="00C13B6A" w:rsidP="00C13B6A">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2,013</w:t>
            </w:r>
          </w:p>
        </w:tc>
        <w:tc>
          <w:tcPr>
            <w:tcW w:w="1800" w:type="dxa"/>
            <w:tcBorders>
              <w:top w:val="single" w:sz="4" w:space="0" w:color="A5C9EB" w:themeColor="text2" w:themeTint="40"/>
              <w:left w:val="nil"/>
              <w:bottom w:val="nil"/>
              <w:right w:val="single" w:sz="4" w:space="0" w:color="A5C9EB" w:themeColor="text2" w:themeTint="40"/>
            </w:tcBorders>
            <w:vAlign w:val="center"/>
          </w:tcPr>
          <w:p w14:paraId="213C93FF" w14:textId="5507ABD0" w:rsidR="00C13B6A" w:rsidRPr="00247AC1" w:rsidRDefault="00C13B6A" w:rsidP="00C13B6A">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b/>
                <w:bCs/>
                <w:sz w:val="24"/>
                <w:szCs w:val="24"/>
                <w14:ligatures w14:val="none"/>
              </w:rPr>
            </w:pPr>
            <w:r w:rsidRPr="00247AC1">
              <w:rPr>
                <w:rFonts w:ascii="Cabin" w:hAnsi="Cabin"/>
                <w:color w:val="000000"/>
              </w:rPr>
              <w:t>8,440</w:t>
            </w:r>
          </w:p>
        </w:tc>
      </w:tr>
      <w:tr w:rsidR="00C13B6A" w:rsidRPr="00247AC1" w14:paraId="0036270A" w14:textId="77777777" w:rsidTr="00C13B6A">
        <w:tc>
          <w:tcPr>
            <w:cnfStyle w:val="001000000000" w:firstRow="0" w:lastRow="0" w:firstColumn="1" w:lastColumn="0" w:oddVBand="0" w:evenVBand="0" w:oddHBand="0" w:evenHBand="0" w:firstRowFirstColumn="0" w:firstRowLastColumn="0" w:lastRowFirstColumn="0" w:lastRowLastColumn="0"/>
            <w:tcW w:w="1440" w:type="dxa"/>
            <w:tcBorders>
              <w:top w:val="nil"/>
              <w:left w:val="single" w:sz="4" w:space="0" w:color="A5C9EB" w:themeColor="text2" w:themeTint="40"/>
              <w:bottom w:val="nil"/>
              <w:right w:val="nil"/>
            </w:tcBorders>
          </w:tcPr>
          <w:p w14:paraId="0AEC657E" w14:textId="77777777" w:rsidR="00C13B6A" w:rsidRPr="00247AC1" w:rsidRDefault="00C13B6A" w:rsidP="00C13B6A">
            <w:pPr>
              <w:spacing w:line="240" w:lineRule="auto"/>
              <w:rPr>
                <w:rFonts w:ascii="Cabin" w:eastAsia="Calibri" w:hAnsi="Cabin" w:cs="Arial"/>
                <w:b w:val="0"/>
                <w:bCs w:val="0"/>
                <w:sz w:val="24"/>
                <w:szCs w:val="24"/>
                <w14:ligatures w14:val="none"/>
              </w:rPr>
            </w:pPr>
            <w:r w:rsidRPr="00247AC1">
              <w:rPr>
                <w:rFonts w:ascii="Cabin" w:eastAsia="Calibri" w:hAnsi="Cabin" w:cs="Arial"/>
                <w:b w:val="0"/>
                <w:bCs w:val="0"/>
                <w:sz w:val="24"/>
                <w:szCs w:val="24"/>
                <w14:ligatures w14:val="none"/>
              </w:rPr>
              <w:t>LMA-only</w:t>
            </w:r>
          </w:p>
        </w:tc>
        <w:tc>
          <w:tcPr>
            <w:tcW w:w="1800" w:type="dxa"/>
            <w:tcBorders>
              <w:top w:val="nil"/>
              <w:left w:val="nil"/>
              <w:bottom w:val="nil"/>
              <w:right w:val="nil"/>
            </w:tcBorders>
            <w:vAlign w:val="center"/>
          </w:tcPr>
          <w:p w14:paraId="29FE50AA" w14:textId="0410D59C" w:rsidR="00C13B6A" w:rsidRPr="00247AC1" w:rsidRDefault="00C13B6A" w:rsidP="00C13B6A">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727</w:t>
            </w:r>
          </w:p>
        </w:tc>
        <w:tc>
          <w:tcPr>
            <w:tcW w:w="1800" w:type="dxa"/>
            <w:tcBorders>
              <w:top w:val="nil"/>
              <w:left w:val="nil"/>
              <w:bottom w:val="nil"/>
              <w:right w:val="nil"/>
            </w:tcBorders>
            <w:vAlign w:val="center"/>
          </w:tcPr>
          <w:p w14:paraId="1C6964F3" w14:textId="5E0528CD" w:rsidR="00C13B6A" w:rsidRPr="00247AC1" w:rsidRDefault="00C13B6A" w:rsidP="00C13B6A">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2,799</w:t>
            </w:r>
          </w:p>
        </w:tc>
        <w:tc>
          <w:tcPr>
            <w:tcW w:w="1800" w:type="dxa"/>
            <w:tcBorders>
              <w:top w:val="nil"/>
              <w:left w:val="nil"/>
              <w:bottom w:val="nil"/>
              <w:right w:val="single" w:sz="4" w:space="0" w:color="A5C9EB" w:themeColor="text2" w:themeTint="40"/>
            </w:tcBorders>
            <w:vAlign w:val="center"/>
          </w:tcPr>
          <w:p w14:paraId="125273EE" w14:textId="6A2D40BB" w:rsidR="00C13B6A" w:rsidRPr="00247AC1" w:rsidRDefault="00C13B6A" w:rsidP="00C13B6A">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3,526</w:t>
            </w:r>
          </w:p>
        </w:tc>
      </w:tr>
      <w:tr w:rsidR="00C13B6A" w:rsidRPr="00247AC1" w14:paraId="7DBB2394" w14:textId="77777777" w:rsidTr="00C13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Borders>
              <w:top w:val="nil"/>
              <w:left w:val="single" w:sz="4" w:space="0" w:color="A5C9EB" w:themeColor="text2" w:themeTint="40"/>
              <w:bottom w:val="nil"/>
              <w:right w:val="nil"/>
            </w:tcBorders>
          </w:tcPr>
          <w:p w14:paraId="3884593D" w14:textId="77777777" w:rsidR="00C13B6A" w:rsidRPr="00247AC1" w:rsidRDefault="00C13B6A" w:rsidP="00C13B6A">
            <w:pPr>
              <w:spacing w:line="240" w:lineRule="auto"/>
              <w:rPr>
                <w:rFonts w:ascii="Cabin" w:eastAsia="Calibri" w:hAnsi="Cabin" w:cs="Arial"/>
                <w:b w:val="0"/>
                <w:bCs w:val="0"/>
                <w:sz w:val="24"/>
                <w:szCs w:val="24"/>
                <w14:ligatures w14:val="none"/>
              </w:rPr>
            </w:pPr>
            <w:r w:rsidRPr="00247AC1">
              <w:rPr>
                <w:rFonts w:ascii="Cabin" w:eastAsia="Calibri" w:hAnsi="Cabin" w:cs="Arial"/>
                <w:b w:val="0"/>
                <w:bCs w:val="0"/>
                <w:sz w:val="24"/>
                <w:szCs w:val="24"/>
                <w14:ligatures w14:val="none"/>
              </w:rPr>
              <w:t>Both</w:t>
            </w:r>
          </w:p>
        </w:tc>
        <w:tc>
          <w:tcPr>
            <w:tcW w:w="1800" w:type="dxa"/>
            <w:tcBorders>
              <w:top w:val="nil"/>
              <w:left w:val="nil"/>
              <w:bottom w:val="nil"/>
              <w:right w:val="nil"/>
            </w:tcBorders>
            <w:vAlign w:val="center"/>
          </w:tcPr>
          <w:p w14:paraId="48605240" w14:textId="15933F2A" w:rsidR="00C13B6A" w:rsidRPr="00247AC1" w:rsidRDefault="00C13B6A" w:rsidP="00C13B6A">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477</w:t>
            </w:r>
          </w:p>
        </w:tc>
        <w:tc>
          <w:tcPr>
            <w:tcW w:w="1800" w:type="dxa"/>
            <w:tcBorders>
              <w:top w:val="nil"/>
              <w:left w:val="nil"/>
              <w:bottom w:val="nil"/>
              <w:right w:val="nil"/>
            </w:tcBorders>
            <w:vAlign w:val="center"/>
          </w:tcPr>
          <w:p w14:paraId="3240485A" w14:textId="6D861111" w:rsidR="00C13B6A" w:rsidRPr="00247AC1" w:rsidRDefault="00C13B6A" w:rsidP="00C13B6A">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456</w:t>
            </w:r>
          </w:p>
        </w:tc>
        <w:tc>
          <w:tcPr>
            <w:tcW w:w="1800" w:type="dxa"/>
            <w:tcBorders>
              <w:top w:val="nil"/>
              <w:left w:val="nil"/>
              <w:bottom w:val="nil"/>
              <w:right w:val="single" w:sz="4" w:space="0" w:color="A5C9EB" w:themeColor="text2" w:themeTint="40"/>
            </w:tcBorders>
            <w:vAlign w:val="center"/>
          </w:tcPr>
          <w:p w14:paraId="67247C22" w14:textId="61A8060B" w:rsidR="00C13B6A" w:rsidRPr="00247AC1" w:rsidRDefault="00C13B6A" w:rsidP="00C13B6A">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933</w:t>
            </w:r>
          </w:p>
        </w:tc>
      </w:tr>
      <w:tr w:rsidR="00C13B6A" w:rsidRPr="00247AC1" w14:paraId="6F13FEE2" w14:textId="77777777" w:rsidTr="00C13B6A">
        <w:tc>
          <w:tcPr>
            <w:cnfStyle w:val="001000000000" w:firstRow="0" w:lastRow="0" w:firstColumn="1" w:lastColumn="0" w:oddVBand="0" w:evenVBand="0" w:oddHBand="0" w:evenHBand="0" w:firstRowFirstColumn="0" w:firstRowLastColumn="0" w:lastRowFirstColumn="0" w:lastRowLastColumn="0"/>
            <w:tcW w:w="1440" w:type="dxa"/>
            <w:tcBorders>
              <w:top w:val="nil"/>
              <w:left w:val="single" w:sz="4" w:space="0" w:color="A5C9EB" w:themeColor="text2" w:themeTint="40"/>
              <w:bottom w:val="nil"/>
              <w:right w:val="nil"/>
            </w:tcBorders>
          </w:tcPr>
          <w:p w14:paraId="0F50CEF1" w14:textId="77777777" w:rsidR="00C13B6A" w:rsidRPr="00247AC1" w:rsidRDefault="00C13B6A" w:rsidP="00C13B6A">
            <w:pPr>
              <w:spacing w:line="240" w:lineRule="auto"/>
              <w:rPr>
                <w:rFonts w:ascii="Cabin" w:eastAsia="Calibri" w:hAnsi="Cabin" w:cs="Arial"/>
                <w:b w:val="0"/>
                <w:bCs w:val="0"/>
                <w:sz w:val="24"/>
                <w:szCs w:val="24"/>
                <w14:ligatures w14:val="none"/>
              </w:rPr>
            </w:pPr>
            <w:r w:rsidRPr="00247AC1">
              <w:rPr>
                <w:rFonts w:ascii="Cabin" w:eastAsia="Calibri" w:hAnsi="Cabin" w:cs="Arial"/>
                <w:b w:val="0"/>
                <w:bCs w:val="0"/>
                <w:sz w:val="24"/>
                <w:szCs w:val="24"/>
                <w14:ligatures w14:val="none"/>
              </w:rPr>
              <w:t>Neither</w:t>
            </w:r>
          </w:p>
        </w:tc>
        <w:tc>
          <w:tcPr>
            <w:tcW w:w="1800" w:type="dxa"/>
            <w:tcBorders>
              <w:top w:val="nil"/>
              <w:left w:val="nil"/>
              <w:bottom w:val="nil"/>
              <w:right w:val="nil"/>
            </w:tcBorders>
            <w:vAlign w:val="center"/>
          </w:tcPr>
          <w:p w14:paraId="2A1FB5DD" w14:textId="4A1017A1" w:rsidR="00C13B6A" w:rsidRPr="00247AC1" w:rsidRDefault="00C13B6A" w:rsidP="00C13B6A">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4,799</w:t>
            </w:r>
          </w:p>
        </w:tc>
        <w:tc>
          <w:tcPr>
            <w:tcW w:w="1800" w:type="dxa"/>
            <w:tcBorders>
              <w:top w:val="nil"/>
              <w:left w:val="nil"/>
              <w:bottom w:val="nil"/>
              <w:right w:val="nil"/>
            </w:tcBorders>
            <w:vAlign w:val="center"/>
          </w:tcPr>
          <w:p w14:paraId="1D90AF9C" w14:textId="25556849" w:rsidR="00C13B6A" w:rsidRPr="00247AC1" w:rsidRDefault="00C13B6A" w:rsidP="00C13B6A">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154</w:t>
            </w:r>
          </w:p>
        </w:tc>
        <w:tc>
          <w:tcPr>
            <w:tcW w:w="1800" w:type="dxa"/>
            <w:tcBorders>
              <w:top w:val="nil"/>
              <w:left w:val="nil"/>
              <w:bottom w:val="nil"/>
              <w:right w:val="single" w:sz="4" w:space="0" w:color="A5C9EB" w:themeColor="text2" w:themeTint="40"/>
            </w:tcBorders>
            <w:vAlign w:val="center"/>
          </w:tcPr>
          <w:p w14:paraId="52ADC2B8" w14:textId="6C2DB7A8" w:rsidR="00C13B6A" w:rsidRPr="00247AC1" w:rsidRDefault="00C13B6A" w:rsidP="00C13B6A">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4,953</w:t>
            </w:r>
          </w:p>
        </w:tc>
      </w:tr>
      <w:tr w:rsidR="00C13B6A" w:rsidRPr="00247AC1" w14:paraId="54BC2DE4" w14:textId="77777777" w:rsidTr="00C13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Borders>
              <w:top w:val="nil"/>
              <w:left w:val="single" w:sz="4" w:space="0" w:color="A5C9EB" w:themeColor="text2" w:themeTint="40"/>
              <w:bottom w:val="single" w:sz="4" w:space="0" w:color="A5C9EB" w:themeColor="text2" w:themeTint="40"/>
              <w:right w:val="nil"/>
            </w:tcBorders>
          </w:tcPr>
          <w:p w14:paraId="6D260F79" w14:textId="77777777" w:rsidR="00C13B6A" w:rsidRPr="00247AC1" w:rsidRDefault="00C13B6A" w:rsidP="00C13B6A">
            <w:pPr>
              <w:spacing w:line="240" w:lineRule="auto"/>
              <w:rPr>
                <w:rFonts w:ascii="Cabin" w:eastAsia="Calibri" w:hAnsi="Cabin" w:cs="Arial"/>
                <w:sz w:val="24"/>
                <w:szCs w:val="24"/>
                <w14:ligatures w14:val="none"/>
              </w:rPr>
            </w:pPr>
            <w:r w:rsidRPr="00247AC1">
              <w:rPr>
                <w:rFonts w:ascii="Cabin" w:eastAsia="Calibri" w:hAnsi="Cabin" w:cs="Arial"/>
                <w:sz w:val="24"/>
                <w:szCs w:val="24"/>
                <w14:ligatures w14:val="none"/>
              </w:rPr>
              <w:t>Total</w:t>
            </w:r>
          </w:p>
        </w:tc>
        <w:tc>
          <w:tcPr>
            <w:tcW w:w="1800" w:type="dxa"/>
            <w:tcBorders>
              <w:top w:val="nil"/>
              <w:left w:val="nil"/>
              <w:bottom w:val="single" w:sz="4" w:space="0" w:color="A5C9EB" w:themeColor="text2" w:themeTint="40"/>
              <w:right w:val="nil"/>
            </w:tcBorders>
            <w:vAlign w:val="center"/>
          </w:tcPr>
          <w:p w14:paraId="682C7A08" w14:textId="5B937844" w:rsidR="00C13B6A" w:rsidRPr="00247AC1" w:rsidRDefault="00C13B6A" w:rsidP="00C13B6A">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b/>
                <w:bCs/>
                <w:sz w:val="24"/>
                <w:szCs w:val="24"/>
                <w14:ligatures w14:val="none"/>
              </w:rPr>
            </w:pPr>
            <w:r w:rsidRPr="00247AC1">
              <w:rPr>
                <w:rFonts w:ascii="Cabin" w:hAnsi="Cabin"/>
                <w:b/>
                <w:bCs/>
                <w:color w:val="000000"/>
              </w:rPr>
              <w:t>12,430</w:t>
            </w:r>
          </w:p>
        </w:tc>
        <w:tc>
          <w:tcPr>
            <w:tcW w:w="1800" w:type="dxa"/>
            <w:tcBorders>
              <w:top w:val="nil"/>
              <w:left w:val="nil"/>
              <w:bottom w:val="single" w:sz="4" w:space="0" w:color="A5C9EB" w:themeColor="text2" w:themeTint="40"/>
              <w:right w:val="nil"/>
            </w:tcBorders>
            <w:vAlign w:val="center"/>
          </w:tcPr>
          <w:p w14:paraId="0D528676" w14:textId="2BB9A78B" w:rsidR="00C13B6A" w:rsidRPr="00247AC1" w:rsidRDefault="00C13B6A" w:rsidP="00C13B6A">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b/>
                <w:bCs/>
                <w:sz w:val="24"/>
                <w:szCs w:val="24"/>
                <w14:ligatures w14:val="none"/>
              </w:rPr>
            </w:pPr>
            <w:r w:rsidRPr="00247AC1">
              <w:rPr>
                <w:rFonts w:ascii="Cabin" w:hAnsi="Cabin"/>
                <w:b/>
                <w:bCs/>
                <w:color w:val="000000"/>
              </w:rPr>
              <w:t>5,422</w:t>
            </w:r>
          </w:p>
        </w:tc>
        <w:tc>
          <w:tcPr>
            <w:tcW w:w="1800" w:type="dxa"/>
            <w:tcBorders>
              <w:top w:val="nil"/>
              <w:left w:val="nil"/>
              <w:bottom w:val="single" w:sz="4" w:space="0" w:color="A5C9EB" w:themeColor="text2" w:themeTint="40"/>
              <w:right w:val="single" w:sz="4" w:space="0" w:color="A5C9EB" w:themeColor="text2" w:themeTint="40"/>
            </w:tcBorders>
            <w:vAlign w:val="center"/>
          </w:tcPr>
          <w:p w14:paraId="31FD1284" w14:textId="6F1D24C1" w:rsidR="00C13B6A" w:rsidRPr="00247AC1" w:rsidRDefault="00C13B6A" w:rsidP="00C13B6A">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b/>
                <w:bCs/>
                <w:sz w:val="24"/>
                <w:szCs w:val="24"/>
                <w14:ligatures w14:val="none"/>
              </w:rPr>
            </w:pPr>
            <w:r w:rsidRPr="00247AC1">
              <w:rPr>
                <w:rFonts w:ascii="Cabin" w:hAnsi="Cabin"/>
                <w:b/>
                <w:bCs/>
                <w:color w:val="000000"/>
              </w:rPr>
              <w:t>17,852</w:t>
            </w:r>
          </w:p>
        </w:tc>
      </w:tr>
    </w:tbl>
    <w:p w14:paraId="523958CC" w14:textId="06FF5401" w:rsidR="00587328" w:rsidRPr="00247AC1" w:rsidRDefault="00587328" w:rsidP="00587328">
      <w:pPr>
        <w:spacing w:before="60" w:after="0"/>
        <w:rPr>
          <w:rFonts w:ascii="Cabin" w:eastAsia="Calibri" w:hAnsi="Cabin" w:cs="Arial"/>
          <w:sz w:val="24"/>
          <w:szCs w:val="24"/>
          <w14:ligatures w14:val="none"/>
        </w:rPr>
      </w:pPr>
      <w:r w:rsidRPr="00247AC1">
        <w:rPr>
          <w:rFonts w:ascii="Cabin" w:eastAsia="Calibri" w:hAnsi="Cabin" w:cs="Arial"/>
          <w:i/>
          <w:iCs/>
          <w:sz w:val="24"/>
          <w:szCs w:val="24"/>
          <w14:ligatures w14:val="none"/>
        </w:rPr>
        <w:t>Notes</w:t>
      </w:r>
      <w:r w:rsidRPr="00247AC1">
        <w:rPr>
          <w:rFonts w:ascii="Cabin" w:eastAsia="Calibri" w:hAnsi="Cabin" w:cs="Arial"/>
          <w:sz w:val="24"/>
          <w:szCs w:val="24"/>
          <w14:ligatures w14:val="none"/>
        </w:rPr>
        <w:t xml:space="preserve">. This table is based on data provided by </w:t>
      </w:r>
      <w:r w:rsidR="005001C7" w:rsidRPr="00247AC1">
        <w:rPr>
          <w:rFonts w:ascii="Cabin" w:eastAsia="Calibri" w:hAnsi="Cabin" w:cs="Arial"/>
          <w:sz w:val="24"/>
          <w:szCs w:val="24"/>
          <w14:ligatures w14:val="none"/>
        </w:rPr>
        <w:t>23</w:t>
      </w:r>
      <w:r w:rsidR="0068080B" w:rsidRPr="00247AC1">
        <w:rPr>
          <w:rFonts w:ascii="Cabin" w:eastAsia="Calibri" w:hAnsi="Cabin" w:cs="Arial"/>
          <w:sz w:val="24"/>
          <w:szCs w:val="24"/>
          <w14:ligatures w14:val="none"/>
        </w:rPr>
        <w:t>3</w:t>
      </w:r>
      <w:r w:rsidRPr="00247AC1">
        <w:rPr>
          <w:rFonts w:ascii="Cabin" w:eastAsia="Calibri" w:hAnsi="Cabin" w:cs="Arial"/>
          <w:sz w:val="24"/>
          <w:szCs w:val="24"/>
          <w14:ligatures w14:val="none"/>
        </w:rPr>
        <w:t xml:space="preserve"> ALRs (traditional residents)</w:t>
      </w:r>
      <w:r w:rsidR="0068080B" w:rsidRPr="00247AC1">
        <w:rPr>
          <w:rFonts w:ascii="Cabin" w:eastAsia="Calibri" w:hAnsi="Cabin" w:cs="Arial"/>
          <w:sz w:val="24"/>
          <w:szCs w:val="24"/>
          <w14:ligatures w14:val="none"/>
        </w:rPr>
        <w:t xml:space="preserve"> and</w:t>
      </w:r>
      <w:r w:rsidRPr="00247AC1">
        <w:rPr>
          <w:rFonts w:ascii="Cabin" w:eastAsia="Calibri" w:hAnsi="Cabin" w:cs="Arial"/>
          <w:sz w:val="24"/>
          <w:szCs w:val="24"/>
          <w14:ligatures w14:val="none"/>
        </w:rPr>
        <w:t xml:space="preserve"> 19</w:t>
      </w:r>
      <w:r w:rsidR="0068080B" w:rsidRPr="00247AC1">
        <w:rPr>
          <w:rFonts w:ascii="Cabin" w:eastAsia="Calibri" w:hAnsi="Cabin" w:cs="Arial"/>
          <w:sz w:val="24"/>
          <w:szCs w:val="24"/>
          <w14:ligatures w14:val="none"/>
        </w:rPr>
        <w:t>6</w:t>
      </w:r>
      <w:r w:rsidRPr="00247AC1">
        <w:rPr>
          <w:rFonts w:ascii="Cabin" w:eastAsia="Calibri" w:hAnsi="Cabin" w:cs="Arial"/>
          <w:sz w:val="24"/>
          <w:szCs w:val="24"/>
          <w14:ligatures w14:val="none"/>
        </w:rPr>
        <w:t xml:space="preserve"> ALRs (SCR residents).</w:t>
      </w:r>
    </w:p>
    <w:p w14:paraId="7A431B71" w14:textId="77777777" w:rsidR="00944377" w:rsidRPr="00247AC1" w:rsidRDefault="00944377" w:rsidP="00587328">
      <w:pPr>
        <w:spacing w:after="0"/>
        <w:rPr>
          <w:rFonts w:ascii="Cabin" w:hAnsi="Cabin"/>
          <w:sz w:val="24"/>
          <w:szCs w:val="24"/>
        </w:rPr>
      </w:pPr>
    </w:p>
    <w:p w14:paraId="2A508975" w14:textId="6DE4B6BB" w:rsidR="00587328" w:rsidRPr="00247AC1" w:rsidRDefault="00587328" w:rsidP="00587328">
      <w:pPr>
        <w:spacing w:after="0"/>
        <w:rPr>
          <w:rFonts w:ascii="Cabin" w:hAnsi="Cabin"/>
          <w:sz w:val="24"/>
          <w:szCs w:val="24"/>
        </w:rPr>
      </w:pPr>
      <w:r w:rsidRPr="00247AC1">
        <w:rPr>
          <w:rFonts w:ascii="Cabin" w:hAnsi="Cabin"/>
          <w:sz w:val="24"/>
          <w:szCs w:val="24"/>
        </w:rPr>
        <w:lastRenderedPageBreak/>
        <w:t>Among ALRs offering LMA and with traditional residents (1</w:t>
      </w:r>
      <w:r w:rsidR="00014C41" w:rsidRPr="00247AC1">
        <w:rPr>
          <w:rFonts w:ascii="Cabin" w:hAnsi="Cabin"/>
          <w:sz w:val="24"/>
          <w:szCs w:val="24"/>
        </w:rPr>
        <w:t>4</w:t>
      </w:r>
      <w:r w:rsidR="007F5BE6" w:rsidRPr="00247AC1">
        <w:rPr>
          <w:rFonts w:ascii="Cabin" w:hAnsi="Cabin"/>
          <w:sz w:val="24"/>
          <w:szCs w:val="24"/>
        </w:rPr>
        <w:t>5</w:t>
      </w:r>
      <w:r w:rsidRPr="00247AC1">
        <w:rPr>
          <w:rFonts w:ascii="Cabin" w:hAnsi="Cabin"/>
          <w:sz w:val="24"/>
          <w:szCs w:val="24"/>
        </w:rPr>
        <w:t xml:space="preserve"> ALRs), the median ALR had </w:t>
      </w:r>
      <w:r w:rsidR="00A60E96" w:rsidRPr="00247AC1">
        <w:rPr>
          <w:rFonts w:ascii="Cabin" w:hAnsi="Cabin"/>
          <w:sz w:val="24"/>
          <w:szCs w:val="24"/>
        </w:rPr>
        <w:t>4</w:t>
      </w:r>
      <w:r w:rsidR="00795D83" w:rsidRPr="00247AC1">
        <w:rPr>
          <w:rFonts w:ascii="Cabin" w:hAnsi="Cabin"/>
          <w:sz w:val="24"/>
          <w:szCs w:val="24"/>
        </w:rPr>
        <w:t>7</w:t>
      </w:r>
      <w:r w:rsidRPr="00247AC1">
        <w:rPr>
          <w:rFonts w:ascii="Cabin" w:hAnsi="Cabin"/>
          <w:sz w:val="24"/>
          <w:szCs w:val="24"/>
        </w:rPr>
        <w:t xml:space="preserve">% of traditional residents receiving SAMM-only, </w:t>
      </w:r>
      <w:r w:rsidR="00A60E96" w:rsidRPr="00247AC1">
        <w:rPr>
          <w:rFonts w:ascii="Cabin" w:hAnsi="Cabin"/>
          <w:sz w:val="24"/>
          <w:szCs w:val="24"/>
        </w:rPr>
        <w:t>3</w:t>
      </w:r>
      <w:r w:rsidRPr="00247AC1">
        <w:rPr>
          <w:rFonts w:ascii="Cabin" w:hAnsi="Cabin"/>
          <w:sz w:val="24"/>
          <w:szCs w:val="24"/>
        </w:rPr>
        <w:t xml:space="preserve">% receiving LMA-only, </w:t>
      </w:r>
      <w:r w:rsidR="00795D83" w:rsidRPr="00247AC1">
        <w:rPr>
          <w:rFonts w:ascii="Cabin" w:hAnsi="Cabin"/>
          <w:sz w:val="24"/>
          <w:szCs w:val="24"/>
        </w:rPr>
        <w:t>1</w:t>
      </w:r>
      <w:r w:rsidRPr="00247AC1">
        <w:rPr>
          <w:rFonts w:ascii="Cabin" w:hAnsi="Cabin"/>
          <w:sz w:val="24"/>
          <w:szCs w:val="24"/>
        </w:rPr>
        <w:t xml:space="preserve">% receiving both, and </w:t>
      </w:r>
      <w:r w:rsidR="00A60E96" w:rsidRPr="00247AC1">
        <w:rPr>
          <w:rFonts w:ascii="Cabin" w:hAnsi="Cabin"/>
          <w:sz w:val="24"/>
          <w:szCs w:val="24"/>
        </w:rPr>
        <w:t>37</w:t>
      </w:r>
      <w:r w:rsidRPr="00247AC1">
        <w:rPr>
          <w:rFonts w:ascii="Cabin" w:hAnsi="Cabin"/>
          <w:sz w:val="24"/>
          <w:szCs w:val="24"/>
        </w:rPr>
        <w:t>% receiving neither. For SCR residents (N=15</w:t>
      </w:r>
      <w:r w:rsidR="00795D83" w:rsidRPr="00247AC1">
        <w:rPr>
          <w:rFonts w:ascii="Cabin" w:hAnsi="Cabin"/>
          <w:sz w:val="24"/>
          <w:szCs w:val="24"/>
        </w:rPr>
        <w:t>9</w:t>
      </w:r>
      <w:r w:rsidRPr="00247AC1">
        <w:rPr>
          <w:rFonts w:ascii="Cabin" w:hAnsi="Cabin"/>
          <w:sz w:val="24"/>
          <w:szCs w:val="24"/>
        </w:rPr>
        <w:t xml:space="preserve"> ALRs), the respective median percentages were: 0% (SAMM only), </w:t>
      </w:r>
      <w:r w:rsidR="00B15706" w:rsidRPr="00247AC1">
        <w:rPr>
          <w:rFonts w:ascii="Cabin" w:hAnsi="Cabin"/>
          <w:sz w:val="24"/>
          <w:szCs w:val="24"/>
        </w:rPr>
        <w:t>92</w:t>
      </w:r>
      <w:r w:rsidRPr="00247AC1">
        <w:rPr>
          <w:rFonts w:ascii="Cabin" w:hAnsi="Cabin"/>
          <w:sz w:val="24"/>
          <w:szCs w:val="24"/>
        </w:rPr>
        <w:t>% (LMA only), 0% (both), and 0% (neither).</w:t>
      </w:r>
    </w:p>
    <w:p w14:paraId="6EB62864" w14:textId="77777777" w:rsidR="00587328" w:rsidRPr="00247AC1" w:rsidRDefault="00587328" w:rsidP="00587328">
      <w:pPr>
        <w:spacing w:after="0"/>
        <w:rPr>
          <w:rFonts w:ascii="Cabin" w:hAnsi="Cabin"/>
          <w:sz w:val="24"/>
          <w:szCs w:val="24"/>
        </w:rPr>
      </w:pPr>
    </w:p>
    <w:p w14:paraId="5D386AD4" w14:textId="3126BA55" w:rsidR="00587328" w:rsidRPr="00247AC1" w:rsidRDefault="00587328" w:rsidP="00587328">
      <w:pPr>
        <w:spacing w:after="0"/>
        <w:rPr>
          <w:rFonts w:ascii="Cabin" w:hAnsi="Cabin"/>
          <w:sz w:val="24"/>
          <w:szCs w:val="24"/>
        </w:rPr>
      </w:pPr>
      <w:r w:rsidRPr="00247AC1">
        <w:rPr>
          <w:rFonts w:ascii="Cabin" w:hAnsi="Cabin"/>
          <w:sz w:val="24"/>
          <w:szCs w:val="24"/>
        </w:rPr>
        <w:t>Among ALRs not offering LMA and with traditional residents (N=</w:t>
      </w:r>
      <w:r w:rsidR="00DF2EF8" w:rsidRPr="00247AC1">
        <w:rPr>
          <w:rFonts w:ascii="Cabin" w:hAnsi="Cabin"/>
          <w:sz w:val="24"/>
          <w:szCs w:val="24"/>
        </w:rPr>
        <w:t>89</w:t>
      </w:r>
      <w:r w:rsidRPr="00247AC1">
        <w:rPr>
          <w:rFonts w:ascii="Cabin" w:hAnsi="Cabin"/>
          <w:sz w:val="24"/>
          <w:szCs w:val="24"/>
        </w:rPr>
        <w:t xml:space="preserve">), the median ALR had </w:t>
      </w:r>
      <w:r w:rsidR="00BF7004" w:rsidRPr="00247AC1">
        <w:rPr>
          <w:rFonts w:ascii="Cabin" w:hAnsi="Cabin"/>
          <w:sz w:val="24"/>
          <w:szCs w:val="24"/>
        </w:rPr>
        <w:t>7</w:t>
      </w:r>
      <w:r w:rsidR="00066E6B" w:rsidRPr="00247AC1">
        <w:rPr>
          <w:rFonts w:ascii="Cabin" w:hAnsi="Cabin"/>
          <w:sz w:val="24"/>
          <w:szCs w:val="24"/>
        </w:rPr>
        <w:t>1</w:t>
      </w:r>
      <w:r w:rsidRPr="00247AC1">
        <w:rPr>
          <w:rFonts w:ascii="Cabin" w:hAnsi="Cabin"/>
          <w:sz w:val="24"/>
          <w:szCs w:val="24"/>
        </w:rPr>
        <w:t xml:space="preserve">% traditional residents receiving SAMM, with </w:t>
      </w:r>
      <w:r w:rsidR="00DF2EF8" w:rsidRPr="00247AC1">
        <w:rPr>
          <w:rFonts w:ascii="Cabin" w:hAnsi="Cabin"/>
          <w:sz w:val="24"/>
          <w:szCs w:val="24"/>
        </w:rPr>
        <w:t>29</w:t>
      </w:r>
      <w:r w:rsidRPr="00247AC1">
        <w:rPr>
          <w:rFonts w:ascii="Cabin" w:hAnsi="Cabin"/>
          <w:sz w:val="24"/>
          <w:szCs w:val="24"/>
        </w:rPr>
        <w:t>% not receiving SAMM. For SCR residents (N=</w:t>
      </w:r>
      <w:r w:rsidR="00DF2EF8" w:rsidRPr="00247AC1">
        <w:rPr>
          <w:rFonts w:ascii="Cabin" w:hAnsi="Cabin"/>
          <w:sz w:val="24"/>
          <w:szCs w:val="24"/>
        </w:rPr>
        <w:t>37</w:t>
      </w:r>
      <w:r w:rsidRPr="00247AC1">
        <w:rPr>
          <w:rFonts w:ascii="Cabin" w:hAnsi="Cabin"/>
          <w:sz w:val="24"/>
          <w:szCs w:val="24"/>
        </w:rPr>
        <w:t xml:space="preserve"> ALRs), the respective median percentages were: 100% (SAMM) and 0% (not receiving SAMM).</w:t>
      </w:r>
      <w:r w:rsidRPr="00247AC1">
        <w:rPr>
          <w:rFonts w:ascii="Cabin" w:hAnsi="Cabin"/>
          <w:sz w:val="24"/>
          <w:szCs w:val="24"/>
        </w:rPr>
        <w:br/>
      </w:r>
    </w:p>
    <w:p w14:paraId="51425044" w14:textId="51F283B9" w:rsidR="00587328" w:rsidRPr="00247AC1" w:rsidRDefault="00587328" w:rsidP="00BF0C12">
      <w:pPr>
        <w:pStyle w:val="Heading3"/>
      </w:pPr>
      <w:bookmarkStart w:id="29" w:name="_Toc227597781"/>
      <w:r w:rsidRPr="00247AC1">
        <w:t>S</w:t>
      </w:r>
      <w:r w:rsidR="00BF0C12">
        <w:t>killed Nursing Care</w:t>
      </w:r>
      <w:bookmarkEnd w:id="29"/>
    </w:p>
    <w:p w14:paraId="2FE30926" w14:textId="6DAFEBD6" w:rsidR="00587328" w:rsidRPr="00247AC1" w:rsidRDefault="00587328" w:rsidP="00587328">
      <w:pPr>
        <w:spacing w:after="0"/>
        <w:rPr>
          <w:rFonts w:ascii="Cabin" w:hAnsi="Cabin"/>
          <w:sz w:val="24"/>
          <w:szCs w:val="24"/>
        </w:rPr>
      </w:pPr>
      <w:r w:rsidRPr="00247AC1">
        <w:rPr>
          <w:rFonts w:ascii="Cabin" w:hAnsi="Cabin"/>
          <w:sz w:val="24"/>
          <w:szCs w:val="24"/>
        </w:rPr>
        <w:t xml:space="preserve">Approximately </w:t>
      </w:r>
      <w:r w:rsidR="004266E4" w:rsidRPr="00247AC1">
        <w:rPr>
          <w:rFonts w:ascii="Cabin" w:hAnsi="Cabin"/>
          <w:sz w:val="24"/>
          <w:szCs w:val="24"/>
        </w:rPr>
        <w:t>51</w:t>
      </w:r>
      <w:r w:rsidRPr="00247AC1">
        <w:rPr>
          <w:rFonts w:ascii="Cabin" w:hAnsi="Cabin"/>
          <w:sz w:val="24"/>
          <w:szCs w:val="24"/>
        </w:rPr>
        <w:t>% (</w:t>
      </w:r>
      <w:r w:rsidR="0001732B" w:rsidRPr="00247AC1">
        <w:rPr>
          <w:rFonts w:ascii="Cabin" w:hAnsi="Cabin"/>
          <w:sz w:val="24"/>
          <w:szCs w:val="24"/>
        </w:rPr>
        <w:t>137</w:t>
      </w:r>
      <w:r w:rsidRPr="00247AC1">
        <w:rPr>
          <w:rFonts w:ascii="Cabin" w:hAnsi="Cabin"/>
          <w:sz w:val="24"/>
          <w:szCs w:val="24"/>
        </w:rPr>
        <w:t>/</w:t>
      </w:r>
      <w:r w:rsidR="001E07A0" w:rsidRPr="00247AC1">
        <w:rPr>
          <w:rFonts w:ascii="Cabin" w:hAnsi="Cabin"/>
          <w:sz w:val="24"/>
          <w:szCs w:val="24"/>
        </w:rPr>
        <w:t>268</w:t>
      </w:r>
      <w:r w:rsidRPr="00247AC1">
        <w:rPr>
          <w:rFonts w:ascii="Cabin" w:hAnsi="Cabin"/>
          <w:sz w:val="24"/>
          <w:szCs w:val="24"/>
        </w:rPr>
        <w:t xml:space="preserve">) of ALRs reported </w:t>
      </w:r>
      <w:r w:rsidR="00046458" w:rsidRPr="00247AC1">
        <w:rPr>
          <w:rFonts w:ascii="Cabin" w:hAnsi="Cabin"/>
          <w:sz w:val="24"/>
          <w:szCs w:val="24"/>
        </w:rPr>
        <w:t>that outside providers delivered</w:t>
      </w:r>
      <w:r w:rsidRPr="00247AC1">
        <w:rPr>
          <w:rFonts w:ascii="Cabin" w:hAnsi="Cabin"/>
          <w:sz w:val="24"/>
          <w:szCs w:val="24"/>
        </w:rPr>
        <w:t xml:space="preserve"> skilled nursing care to residents.</w:t>
      </w:r>
      <w:r w:rsidR="009D2021" w:rsidRPr="00247AC1">
        <w:rPr>
          <w:rStyle w:val="FootnoteReference"/>
          <w:rFonts w:ascii="Cabin" w:hAnsi="Cabin"/>
          <w:sz w:val="24"/>
          <w:szCs w:val="24"/>
        </w:rPr>
        <w:footnoteReference w:id="33"/>
      </w:r>
      <w:r w:rsidRPr="00247AC1">
        <w:rPr>
          <w:rFonts w:ascii="Cabin" w:hAnsi="Cabin"/>
          <w:sz w:val="24"/>
          <w:szCs w:val="24"/>
        </w:rPr>
        <w:t xml:space="preserve"> Of the ALRs with traditional residents, </w:t>
      </w:r>
      <w:r w:rsidR="00793486" w:rsidRPr="00247AC1">
        <w:rPr>
          <w:rFonts w:ascii="Cabin" w:hAnsi="Cabin"/>
          <w:sz w:val="24"/>
          <w:szCs w:val="24"/>
        </w:rPr>
        <w:t>51</w:t>
      </w:r>
      <w:r w:rsidRPr="00247AC1">
        <w:rPr>
          <w:rFonts w:ascii="Cabin" w:hAnsi="Cabin"/>
          <w:sz w:val="24"/>
          <w:szCs w:val="24"/>
        </w:rPr>
        <w:t>% (</w:t>
      </w:r>
      <w:r w:rsidR="00793486" w:rsidRPr="00247AC1">
        <w:rPr>
          <w:rFonts w:ascii="Cabin" w:hAnsi="Cabin"/>
          <w:sz w:val="24"/>
          <w:szCs w:val="24"/>
        </w:rPr>
        <w:t>118</w:t>
      </w:r>
      <w:r w:rsidRPr="00247AC1">
        <w:rPr>
          <w:rFonts w:ascii="Cabin" w:hAnsi="Cabin"/>
          <w:sz w:val="24"/>
          <w:szCs w:val="24"/>
        </w:rPr>
        <w:t>/2</w:t>
      </w:r>
      <w:r w:rsidR="001A49F7" w:rsidRPr="00247AC1">
        <w:rPr>
          <w:rFonts w:ascii="Cabin" w:hAnsi="Cabin"/>
          <w:sz w:val="24"/>
          <w:szCs w:val="24"/>
        </w:rPr>
        <w:t>3</w:t>
      </w:r>
      <w:r w:rsidR="0016447B" w:rsidRPr="00247AC1">
        <w:rPr>
          <w:rFonts w:ascii="Cabin" w:hAnsi="Cabin"/>
          <w:sz w:val="24"/>
          <w:szCs w:val="24"/>
        </w:rPr>
        <w:t>3</w:t>
      </w:r>
      <w:r w:rsidRPr="00247AC1">
        <w:rPr>
          <w:rFonts w:ascii="Cabin" w:hAnsi="Cabin"/>
          <w:sz w:val="24"/>
          <w:szCs w:val="24"/>
        </w:rPr>
        <w:t xml:space="preserve">) </w:t>
      </w:r>
      <w:r w:rsidR="00020C46" w:rsidRPr="00247AC1">
        <w:rPr>
          <w:rFonts w:ascii="Cabin" w:hAnsi="Cabin"/>
          <w:sz w:val="24"/>
          <w:szCs w:val="24"/>
        </w:rPr>
        <w:t>provided</w:t>
      </w:r>
      <w:r w:rsidRPr="00247AC1">
        <w:rPr>
          <w:rFonts w:ascii="Cabin" w:hAnsi="Cabin"/>
          <w:sz w:val="24"/>
          <w:szCs w:val="24"/>
        </w:rPr>
        <w:t xml:space="preserve"> skilled care while </w:t>
      </w:r>
      <w:r w:rsidR="00804154" w:rsidRPr="00247AC1">
        <w:rPr>
          <w:rFonts w:ascii="Cabin" w:hAnsi="Cabin"/>
          <w:sz w:val="24"/>
          <w:szCs w:val="24"/>
        </w:rPr>
        <w:t>3</w:t>
      </w:r>
      <w:r w:rsidR="00216058" w:rsidRPr="00247AC1">
        <w:rPr>
          <w:rFonts w:ascii="Cabin" w:hAnsi="Cabin"/>
          <w:sz w:val="24"/>
          <w:szCs w:val="24"/>
        </w:rPr>
        <w:t>6</w:t>
      </w:r>
      <w:r w:rsidRPr="00247AC1">
        <w:rPr>
          <w:rFonts w:ascii="Cabin" w:hAnsi="Cabin"/>
          <w:sz w:val="24"/>
          <w:szCs w:val="24"/>
        </w:rPr>
        <w:t>% (</w:t>
      </w:r>
      <w:r w:rsidR="00793486" w:rsidRPr="00247AC1">
        <w:rPr>
          <w:rFonts w:ascii="Cabin" w:hAnsi="Cabin"/>
          <w:sz w:val="24"/>
          <w:szCs w:val="24"/>
        </w:rPr>
        <w:t>112</w:t>
      </w:r>
      <w:r w:rsidRPr="00247AC1">
        <w:rPr>
          <w:rFonts w:ascii="Cabin" w:hAnsi="Cabin"/>
          <w:sz w:val="24"/>
          <w:szCs w:val="24"/>
        </w:rPr>
        <w:t>/</w:t>
      </w:r>
      <w:r w:rsidR="003A7E10" w:rsidRPr="00247AC1">
        <w:rPr>
          <w:rFonts w:ascii="Cabin" w:hAnsi="Cabin"/>
          <w:sz w:val="24"/>
          <w:szCs w:val="24"/>
        </w:rPr>
        <w:t>20</w:t>
      </w:r>
      <w:r w:rsidR="009A5C94" w:rsidRPr="00247AC1">
        <w:rPr>
          <w:rFonts w:ascii="Cabin" w:hAnsi="Cabin"/>
          <w:sz w:val="24"/>
          <w:szCs w:val="24"/>
        </w:rPr>
        <w:t>1</w:t>
      </w:r>
      <w:r w:rsidRPr="00247AC1">
        <w:rPr>
          <w:rFonts w:ascii="Cabin" w:hAnsi="Cabin"/>
          <w:sz w:val="24"/>
          <w:szCs w:val="24"/>
        </w:rPr>
        <w:t xml:space="preserve">) of the ALRs with SCR residents </w:t>
      </w:r>
      <w:r w:rsidR="00020C46" w:rsidRPr="00247AC1">
        <w:rPr>
          <w:rFonts w:ascii="Cabin" w:hAnsi="Cabin"/>
          <w:sz w:val="24"/>
          <w:szCs w:val="24"/>
        </w:rPr>
        <w:t>provided</w:t>
      </w:r>
      <w:r w:rsidRPr="00247AC1">
        <w:rPr>
          <w:rFonts w:ascii="Cabin" w:hAnsi="Cabin"/>
          <w:sz w:val="24"/>
          <w:szCs w:val="24"/>
        </w:rPr>
        <w:t xml:space="preserve"> skilled care.</w:t>
      </w:r>
    </w:p>
    <w:p w14:paraId="5C9D0630" w14:textId="77777777" w:rsidR="00131A1B" w:rsidRPr="00247AC1" w:rsidRDefault="00131A1B" w:rsidP="00587328">
      <w:pPr>
        <w:spacing w:after="0"/>
        <w:rPr>
          <w:rFonts w:ascii="Cabin" w:hAnsi="Cabin" w:cstheme="minorHAnsi"/>
          <w:b/>
          <w:bCs/>
          <w:color w:val="002060"/>
          <w:sz w:val="36"/>
          <w:szCs w:val="36"/>
        </w:rPr>
      </w:pPr>
    </w:p>
    <w:p w14:paraId="6F8D053B" w14:textId="2273073D" w:rsidR="00587328" w:rsidRPr="00247AC1" w:rsidRDefault="00587328" w:rsidP="00BF0C12">
      <w:pPr>
        <w:pStyle w:val="Heading3"/>
      </w:pPr>
      <w:bookmarkStart w:id="30" w:name="_Toc227597782"/>
      <w:r w:rsidRPr="00247AC1">
        <w:t>A</w:t>
      </w:r>
      <w:r w:rsidR="00BF0C12">
        <w:t>ssistance with Activities of Daily Living</w:t>
      </w:r>
      <w:bookmarkEnd w:id="30"/>
    </w:p>
    <w:p w14:paraId="7A8ED99F" w14:textId="31776A56" w:rsidR="00587328" w:rsidRPr="00247AC1" w:rsidRDefault="00587328" w:rsidP="00587328">
      <w:pPr>
        <w:spacing w:after="0"/>
        <w:rPr>
          <w:rFonts w:ascii="Cabin" w:hAnsi="Cabin"/>
          <w:sz w:val="24"/>
          <w:szCs w:val="24"/>
        </w:rPr>
      </w:pPr>
      <w:r w:rsidRPr="00247AC1">
        <w:rPr>
          <w:rFonts w:ascii="Cabin" w:hAnsi="Cabin"/>
          <w:sz w:val="24"/>
          <w:szCs w:val="24"/>
        </w:rPr>
        <w:t xml:space="preserve">Most ALR residents (76%) received help with at least one activity of daily living (Table </w:t>
      </w:r>
      <w:r w:rsidR="002B7265" w:rsidRPr="00247AC1">
        <w:rPr>
          <w:rFonts w:ascii="Cabin" w:hAnsi="Cabin"/>
          <w:sz w:val="24"/>
          <w:szCs w:val="24"/>
        </w:rPr>
        <w:t>9</w:t>
      </w:r>
      <w:r w:rsidRPr="00247AC1">
        <w:rPr>
          <w:rFonts w:ascii="Cabin" w:hAnsi="Cabin"/>
          <w:sz w:val="24"/>
          <w:szCs w:val="24"/>
        </w:rPr>
        <w:t xml:space="preserve">). </w:t>
      </w:r>
    </w:p>
    <w:p w14:paraId="05CE5F3E" w14:textId="77777777" w:rsidR="00587328" w:rsidRPr="00247AC1" w:rsidRDefault="00587328" w:rsidP="00587328">
      <w:pPr>
        <w:spacing w:after="0"/>
        <w:rPr>
          <w:rFonts w:ascii="Cabin" w:hAnsi="Cabin"/>
          <w:sz w:val="24"/>
          <w:szCs w:val="24"/>
        </w:rPr>
      </w:pPr>
    </w:p>
    <w:p w14:paraId="4EE7F018" w14:textId="6C33EE03" w:rsidR="00587328" w:rsidRPr="00247AC1" w:rsidRDefault="00587328" w:rsidP="00587328">
      <w:pPr>
        <w:keepNext/>
        <w:spacing w:after="0"/>
        <w:rPr>
          <w:rFonts w:ascii="Cabin" w:eastAsia="Calibri" w:hAnsi="Cabin" w:cs="Arial"/>
          <w:b/>
          <w:bCs/>
          <w:sz w:val="24"/>
          <w:szCs w:val="24"/>
          <w14:ligatures w14:val="none"/>
        </w:rPr>
      </w:pPr>
      <w:r w:rsidRPr="00247AC1">
        <w:rPr>
          <w:rFonts w:ascii="Cabin" w:eastAsia="Calibri" w:hAnsi="Cabin" w:cs="Arial"/>
          <w:b/>
          <w:bCs/>
          <w:sz w:val="24"/>
          <w:szCs w:val="24"/>
          <w14:ligatures w14:val="none"/>
        </w:rPr>
        <w:t xml:space="preserve">Table </w:t>
      </w:r>
      <w:r w:rsidR="00B965DE" w:rsidRPr="00247AC1">
        <w:rPr>
          <w:rFonts w:ascii="Cabin" w:eastAsia="Calibri" w:hAnsi="Cabin" w:cs="Arial"/>
          <w:b/>
          <w:bCs/>
          <w:sz w:val="24"/>
          <w:szCs w:val="24"/>
          <w14:ligatures w14:val="none"/>
        </w:rPr>
        <w:t>9</w:t>
      </w:r>
      <w:r w:rsidRPr="00247AC1">
        <w:rPr>
          <w:rFonts w:ascii="Cabin" w:eastAsia="Calibri" w:hAnsi="Cabin" w:cs="Arial"/>
          <w:b/>
          <w:bCs/>
          <w:sz w:val="24"/>
          <w:szCs w:val="24"/>
          <w14:ligatures w14:val="none"/>
        </w:rPr>
        <w:t>. Residents Receiving Assistance with ADLs</w:t>
      </w:r>
    </w:p>
    <w:tbl>
      <w:tblPr>
        <w:tblStyle w:val="GridTable4-Accent58"/>
        <w:tblW w:w="0" w:type="auto"/>
        <w:tblLook w:val="04A0" w:firstRow="1" w:lastRow="0" w:firstColumn="1" w:lastColumn="0" w:noHBand="0" w:noVBand="1"/>
      </w:tblPr>
      <w:tblGrid>
        <w:gridCol w:w="2160"/>
        <w:gridCol w:w="1440"/>
        <w:gridCol w:w="1462"/>
      </w:tblGrid>
      <w:tr w:rsidR="00587328" w:rsidRPr="00247AC1" w14:paraId="7939661B" w14:textId="77777777" w:rsidTr="007417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Borders>
              <w:bottom w:val="single" w:sz="4" w:space="0" w:color="A5C9EB" w:themeColor="text2" w:themeTint="40"/>
            </w:tcBorders>
          </w:tcPr>
          <w:p w14:paraId="32F2B07F" w14:textId="77777777" w:rsidR="00587328" w:rsidRPr="00247AC1" w:rsidRDefault="00587328" w:rsidP="00587328">
            <w:pPr>
              <w:keepNext/>
              <w:spacing w:line="240" w:lineRule="auto"/>
              <w:rPr>
                <w:rFonts w:ascii="Cabin" w:eastAsia="Calibri" w:hAnsi="Cabin" w:cs="Arial"/>
                <w:color w:val="auto"/>
                <w:sz w:val="24"/>
                <w:szCs w:val="24"/>
                <w14:ligatures w14:val="none"/>
              </w:rPr>
            </w:pPr>
            <w:r w:rsidRPr="00247AC1">
              <w:rPr>
                <w:rFonts w:ascii="Cabin" w:eastAsia="Calibri" w:hAnsi="Cabin" w:cs="Arial"/>
                <w:color w:val="auto"/>
                <w:sz w:val="24"/>
                <w:szCs w:val="24"/>
                <w14:ligatures w14:val="none"/>
              </w:rPr>
              <w:t>Number of ADLs</w:t>
            </w:r>
          </w:p>
        </w:tc>
        <w:tc>
          <w:tcPr>
            <w:tcW w:w="1440" w:type="dxa"/>
            <w:tcBorders>
              <w:bottom w:val="single" w:sz="4" w:space="0" w:color="A5C9EB" w:themeColor="text2" w:themeTint="40"/>
            </w:tcBorders>
          </w:tcPr>
          <w:p w14:paraId="2369C192" w14:textId="77777777" w:rsidR="00587328" w:rsidRPr="00247AC1" w:rsidRDefault="00587328" w:rsidP="00587328">
            <w:pPr>
              <w:keepNext/>
              <w:spacing w:line="240" w:lineRule="auto"/>
              <w:jc w:val="center"/>
              <w:cnfStyle w:val="100000000000" w:firstRow="1" w:lastRow="0" w:firstColumn="0" w:lastColumn="0" w:oddVBand="0" w:evenVBand="0" w:oddHBand="0" w:evenHBand="0" w:firstRowFirstColumn="0" w:firstRowLastColumn="0" w:lastRowFirstColumn="0" w:lastRowLastColumn="0"/>
              <w:rPr>
                <w:rFonts w:ascii="Cabin" w:eastAsia="Calibri" w:hAnsi="Cabin" w:cs="Arial"/>
                <w:color w:val="auto"/>
                <w:sz w:val="24"/>
                <w:szCs w:val="24"/>
                <w14:ligatures w14:val="none"/>
              </w:rPr>
            </w:pPr>
            <w:r w:rsidRPr="00247AC1">
              <w:rPr>
                <w:rFonts w:ascii="Cabin" w:eastAsia="Calibri" w:hAnsi="Cabin" w:cs="Arial"/>
                <w:color w:val="auto"/>
                <w:sz w:val="24"/>
                <w:szCs w:val="24"/>
                <w14:ligatures w14:val="none"/>
              </w:rPr>
              <w:t>Residents</w:t>
            </w:r>
          </w:p>
        </w:tc>
        <w:tc>
          <w:tcPr>
            <w:tcW w:w="1462" w:type="dxa"/>
            <w:tcBorders>
              <w:bottom w:val="single" w:sz="4" w:space="0" w:color="A5C9EB" w:themeColor="text2" w:themeTint="40"/>
            </w:tcBorders>
          </w:tcPr>
          <w:p w14:paraId="2B33B1D1" w14:textId="77777777" w:rsidR="00587328" w:rsidRPr="00247AC1" w:rsidRDefault="00587328" w:rsidP="00587328">
            <w:pPr>
              <w:keepNext/>
              <w:spacing w:line="240" w:lineRule="auto"/>
              <w:jc w:val="center"/>
              <w:cnfStyle w:val="100000000000" w:firstRow="1" w:lastRow="0" w:firstColumn="0" w:lastColumn="0" w:oddVBand="0" w:evenVBand="0" w:oddHBand="0" w:evenHBand="0" w:firstRowFirstColumn="0" w:firstRowLastColumn="0" w:lastRowFirstColumn="0" w:lastRowLastColumn="0"/>
              <w:rPr>
                <w:rFonts w:ascii="Cabin" w:eastAsia="Calibri" w:hAnsi="Cabin" w:cs="Arial"/>
                <w:color w:val="auto"/>
                <w:sz w:val="24"/>
                <w:szCs w:val="24"/>
                <w14:ligatures w14:val="none"/>
              </w:rPr>
            </w:pPr>
            <w:r w:rsidRPr="00247AC1">
              <w:rPr>
                <w:rFonts w:ascii="Cabin" w:eastAsia="Calibri" w:hAnsi="Cabin" w:cs="Arial"/>
                <w:color w:val="auto"/>
                <w:sz w:val="24"/>
                <w:szCs w:val="24"/>
                <w14:ligatures w14:val="none"/>
              </w:rPr>
              <w:t>Percentage</w:t>
            </w:r>
          </w:p>
        </w:tc>
      </w:tr>
      <w:tr w:rsidR="0074172E" w:rsidRPr="00247AC1" w14:paraId="0E2BB1BA" w14:textId="77777777" w:rsidTr="007417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Borders>
              <w:top w:val="single" w:sz="4" w:space="0" w:color="A5C9EB" w:themeColor="text2" w:themeTint="40"/>
              <w:left w:val="single" w:sz="4" w:space="0" w:color="A5C9EB" w:themeColor="text2" w:themeTint="40"/>
              <w:bottom w:val="nil"/>
              <w:right w:val="nil"/>
            </w:tcBorders>
          </w:tcPr>
          <w:p w14:paraId="2A0F0914" w14:textId="77777777" w:rsidR="0074172E" w:rsidRPr="00247AC1" w:rsidRDefault="0074172E" w:rsidP="0074172E">
            <w:pPr>
              <w:keepNext/>
              <w:spacing w:line="240" w:lineRule="auto"/>
              <w:rPr>
                <w:rFonts w:ascii="Cabin" w:eastAsia="Calibri" w:hAnsi="Cabin" w:cs="Arial"/>
                <w:b w:val="0"/>
                <w:bCs w:val="0"/>
                <w:sz w:val="24"/>
                <w:szCs w:val="24"/>
                <w14:ligatures w14:val="none"/>
              </w:rPr>
            </w:pPr>
            <w:r w:rsidRPr="00247AC1">
              <w:rPr>
                <w:rFonts w:ascii="Cabin" w:eastAsia="Calibri" w:hAnsi="Cabin" w:cs="Arial"/>
                <w:b w:val="0"/>
                <w:bCs w:val="0"/>
                <w:sz w:val="24"/>
                <w:szCs w:val="24"/>
                <w14:ligatures w14:val="none"/>
              </w:rPr>
              <w:t>0</w:t>
            </w:r>
          </w:p>
        </w:tc>
        <w:tc>
          <w:tcPr>
            <w:tcW w:w="1440" w:type="dxa"/>
            <w:tcBorders>
              <w:top w:val="single" w:sz="4" w:space="0" w:color="A5C9EB" w:themeColor="text2" w:themeTint="40"/>
              <w:left w:val="nil"/>
              <w:bottom w:val="nil"/>
              <w:right w:val="nil"/>
            </w:tcBorders>
            <w:vAlign w:val="center"/>
          </w:tcPr>
          <w:p w14:paraId="1DDC1411" w14:textId="2B3BF407" w:rsidR="0074172E" w:rsidRPr="00247AC1" w:rsidRDefault="0074172E" w:rsidP="0074172E">
            <w:pPr>
              <w:keepNext/>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4,519</w:t>
            </w:r>
          </w:p>
        </w:tc>
        <w:tc>
          <w:tcPr>
            <w:tcW w:w="1462" w:type="dxa"/>
            <w:tcBorders>
              <w:top w:val="single" w:sz="4" w:space="0" w:color="A5C9EB" w:themeColor="text2" w:themeTint="40"/>
              <w:left w:val="nil"/>
              <w:bottom w:val="nil"/>
              <w:right w:val="single" w:sz="4" w:space="0" w:color="A5C9EB" w:themeColor="text2" w:themeTint="40"/>
            </w:tcBorders>
            <w:vAlign w:val="center"/>
          </w:tcPr>
          <w:p w14:paraId="1EFA94D0" w14:textId="372BBCD1" w:rsidR="0074172E" w:rsidRPr="00247AC1" w:rsidRDefault="0074172E" w:rsidP="0074172E">
            <w:pPr>
              <w:keepNext/>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24%</w:t>
            </w:r>
          </w:p>
        </w:tc>
      </w:tr>
      <w:tr w:rsidR="0074172E" w:rsidRPr="00247AC1" w14:paraId="29F25430" w14:textId="77777777" w:rsidTr="0074172E">
        <w:tc>
          <w:tcPr>
            <w:cnfStyle w:val="001000000000" w:firstRow="0" w:lastRow="0" w:firstColumn="1" w:lastColumn="0" w:oddVBand="0" w:evenVBand="0" w:oddHBand="0" w:evenHBand="0" w:firstRowFirstColumn="0" w:firstRowLastColumn="0" w:lastRowFirstColumn="0" w:lastRowLastColumn="0"/>
            <w:tcW w:w="2160" w:type="dxa"/>
            <w:tcBorders>
              <w:top w:val="nil"/>
              <w:left w:val="single" w:sz="4" w:space="0" w:color="A5C9EB" w:themeColor="text2" w:themeTint="40"/>
              <w:bottom w:val="nil"/>
              <w:right w:val="nil"/>
            </w:tcBorders>
          </w:tcPr>
          <w:p w14:paraId="3D4DEEF5" w14:textId="77777777" w:rsidR="0074172E" w:rsidRPr="00247AC1" w:rsidRDefault="0074172E" w:rsidP="0074172E">
            <w:pPr>
              <w:keepNext/>
              <w:spacing w:line="240" w:lineRule="auto"/>
              <w:rPr>
                <w:rFonts w:ascii="Cabin" w:eastAsia="Calibri" w:hAnsi="Cabin" w:cs="Arial"/>
                <w:b w:val="0"/>
                <w:bCs w:val="0"/>
                <w:sz w:val="24"/>
                <w:szCs w:val="24"/>
                <w14:ligatures w14:val="none"/>
              </w:rPr>
            </w:pPr>
            <w:r w:rsidRPr="00247AC1">
              <w:rPr>
                <w:rFonts w:ascii="Cabin" w:eastAsia="Calibri" w:hAnsi="Cabin" w:cs="Arial"/>
                <w:b w:val="0"/>
                <w:bCs w:val="0"/>
                <w:sz w:val="24"/>
                <w:szCs w:val="24"/>
                <w14:ligatures w14:val="none"/>
              </w:rPr>
              <w:t>1</w:t>
            </w:r>
          </w:p>
        </w:tc>
        <w:tc>
          <w:tcPr>
            <w:tcW w:w="1440" w:type="dxa"/>
            <w:tcBorders>
              <w:top w:val="nil"/>
              <w:left w:val="nil"/>
              <w:bottom w:val="nil"/>
              <w:right w:val="nil"/>
            </w:tcBorders>
            <w:vAlign w:val="center"/>
          </w:tcPr>
          <w:p w14:paraId="71D5044B" w14:textId="40B940D1" w:rsidR="0074172E" w:rsidRPr="00247AC1" w:rsidRDefault="0074172E" w:rsidP="0074172E">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2,463</w:t>
            </w:r>
          </w:p>
        </w:tc>
        <w:tc>
          <w:tcPr>
            <w:tcW w:w="1462" w:type="dxa"/>
            <w:tcBorders>
              <w:top w:val="nil"/>
              <w:left w:val="nil"/>
              <w:bottom w:val="nil"/>
              <w:right w:val="single" w:sz="4" w:space="0" w:color="A5C9EB" w:themeColor="text2" w:themeTint="40"/>
            </w:tcBorders>
            <w:vAlign w:val="center"/>
          </w:tcPr>
          <w:p w14:paraId="1412A28A" w14:textId="3ACF1957" w:rsidR="0074172E" w:rsidRPr="00247AC1" w:rsidRDefault="0074172E" w:rsidP="0074172E">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13%</w:t>
            </w:r>
          </w:p>
        </w:tc>
      </w:tr>
      <w:tr w:rsidR="0074172E" w:rsidRPr="00247AC1" w14:paraId="34A6AE17" w14:textId="77777777" w:rsidTr="007417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Borders>
              <w:top w:val="nil"/>
              <w:left w:val="single" w:sz="4" w:space="0" w:color="A5C9EB" w:themeColor="text2" w:themeTint="40"/>
              <w:bottom w:val="nil"/>
              <w:right w:val="nil"/>
            </w:tcBorders>
          </w:tcPr>
          <w:p w14:paraId="509476ED" w14:textId="77777777" w:rsidR="0074172E" w:rsidRPr="00247AC1" w:rsidRDefault="0074172E" w:rsidP="0074172E">
            <w:pPr>
              <w:keepNext/>
              <w:spacing w:line="240" w:lineRule="auto"/>
              <w:rPr>
                <w:rFonts w:ascii="Cabin" w:eastAsia="Calibri" w:hAnsi="Cabin" w:cs="Arial"/>
                <w:b w:val="0"/>
                <w:bCs w:val="0"/>
                <w:sz w:val="24"/>
                <w:szCs w:val="24"/>
                <w14:ligatures w14:val="none"/>
              </w:rPr>
            </w:pPr>
            <w:r w:rsidRPr="00247AC1">
              <w:rPr>
                <w:rFonts w:ascii="Cabin" w:eastAsia="Calibri" w:hAnsi="Cabin" w:cs="Arial"/>
                <w:b w:val="0"/>
                <w:bCs w:val="0"/>
                <w:sz w:val="24"/>
                <w:szCs w:val="24"/>
                <w14:ligatures w14:val="none"/>
              </w:rPr>
              <w:t>2</w:t>
            </w:r>
          </w:p>
        </w:tc>
        <w:tc>
          <w:tcPr>
            <w:tcW w:w="1440" w:type="dxa"/>
            <w:tcBorders>
              <w:top w:val="nil"/>
              <w:left w:val="nil"/>
              <w:bottom w:val="nil"/>
              <w:right w:val="nil"/>
            </w:tcBorders>
            <w:vAlign w:val="center"/>
          </w:tcPr>
          <w:p w14:paraId="6AA3327E" w14:textId="5DFD735E" w:rsidR="0074172E" w:rsidRPr="00247AC1" w:rsidRDefault="0074172E" w:rsidP="0074172E">
            <w:pPr>
              <w:keepNext/>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2,630</w:t>
            </w:r>
          </w:p>
        </w:tc>
        <w:tc>
          <w:tcPr>
            <w:tcW w:w="1462" w:type="dxa"/>
            <w:tcBorders>
              <w:top w:val="nil"/>
              <w:left w:val="nil"/>
              <w:bottom w:val="nil"/>
              <w:right w:val="single" w:sz="4" w:space="0" w:color="A5C9EB" w:themeColor="text2" w:themeTint="40"/>
            </w:tcBorders>
            <w:vAlign w:val="center"/>
          </w:tcPr>
          <w:p w14:paraId="11D50828" w14:textId="131DD0CC" w:rsidR="0074172E" w:rsidRPr="00247AC1" w:rsidRDefault="0074172E" w:rsidP="0074172E">
            <w:pPr>
              <w:keepNext/>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14%</w:t>
            </w:r>
          </w:p>
        </w:tc>
      </w:tr>
      <w:tr w:rsidR="0074172E" w:rsidRPr="00247AC1" w14:paraId="05F32F19" w14:textId="77777777" w:rsidTr="0074172E">
        <w:tc>
          <w:tcPr>
            <w:cnfStyle w:val="001000000000" w:firstRow="0" w:lastRow="0" w:firstColumn="1" w:lastColumn="0" w:oddVBand="0" w:evenVBand="0" w:oddHBand="0" w:evenHBand="0" w:firstRowFirstColumn="0" w:firstRowLastColumn="0" w:lastRowFirstColumn="0" w:lastRowLastColumn="0"/>
            <w:tcW w:w="2160" w:type="dxa"/>
            <w:tcBorders>
              <w:top w:val="nil"/>
              <w:left w:val="single" w:sz="4" w:space="0" w:color="A5C9EB" w:themeColor="text2" w:themeTint="40"/>
              <w:bottom w:val="nil"/>
              <w:right w:val="nil"/>
            </w:tcBorders>
          </w:tcPr>
          <w:p w14:paraId="79716DBC" w14:textId="77777777" w:rsidR="0074172E" w:rsidRPr="00247AC1" w:rsidRDefault="0074172E" w:rsidP="0074172E">
            <w:pPr>
              <w:keepNext/>
              <w:spacing w:line="240" w:lineRule="auto"/>
              <w:rPr>
                <w:rFonts w:ascii="Cabin" w:eastAsia="Calibri" w:hAnsi="Cabin" w:cs="Arial"/>
                <w:b w:val="0"/>
                <w:bCs w:val="0"/>
                <w:sz w:val="24"/>
                <w:szCs w:val="24"/>
                <w14:ligatures w14:val="none"/>
              </w:rPr>
            </w:pPr>
            <w:r w:rsidRPr="00247AC1">
              <w:rPr>
                <w:rFonts w:ascii="Cabin" w:eastAsia="Calibri" w:hAnsi="Cabin" w:cs="Arial"/>
                <w:b w:val="0"/>
                <w:bCs w:val="0"/>
                <w:sz w:val="24"/>
                <w:szCs w:val="24"/>
                <w14:ligatures w14:val="none"/>
              </w:rPr>
              <w:t>3</w:t>
            </w:r>
          </w:p>
        </w:tc>
        <w:tc>
          <w:tcPr>
            <w:tcW w:w="1440" w:type="dxa"/>
            <w:tcBorders>
              <w:top w:val="nil"/>
              <w:left w:val="nil"/>
              <w:bottom w:val="nil"/>
              <w:right w:val="nil"/>
            </w:tcBorders>
            <w:vAlign w:val="center"/>
          </w:tcPr>
          <w:p w14:paraId="0F8BCD25" w14:textId="29B800F5" w:rsidR="0074172E" w:rsidRPr="00247AC1" w:rsidRDefault="0074172E" w:rsidP="0074172E">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2,683</w:t>
            </w:r>
          </w:p>
        </w:tc>
        <w:tc>
          <w:tcPr>
            <w:tcW w:w="1462" w:type="dxa"/>
            <w:tcBorders>
              <w:top w:val="nil"/>
              <w:left w:val="nil"/>
              <w:bottom w:val="nil"/>
              <w:right w:val="single" w:sz="4" w:space="0" w:color="A5C9EB" w:themeColor="text2" w:themeTint="40"/>
            </w:tcBorders>
            <w:vAlign w:val="center"/>
          </w:tcPr>
          <w:p w14:paraId="0149C40F" w14:textId="7807E3BB" w:rsidR="0074172E" w:rsidRPr="00247AC1" w:rsidRDefault="0074172E" w:rsidP="0074172E">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14%</w:t>
            </w:r>
          </w:p>
        </w:tc>
      </w:tr>
      <w:tr w:rsidR="0074172E" w:rsidRPr="00247AC1" w14:paraId="477121F7" w14:textId="77777777" w:rsidTr="007417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Borders>
              <w:top w:val="nil"/>
              <w:left w:val="single" w:sz="4" w:space="0" w:color="A5C9EB" w:themeColor="text2" w:themeTint="40"/>
              <w:bottom w:val="nil"/>
              <w:right w:val="nil"/>
            </w:tcBorders>
          </w:tcPr>
          <w:p w14:paraId="5D6275AC" w14:textId="77777777" w:rsidR="0074172E" w:rsidRPr="00247AC1" w:rsidRDefault="0074172E" w:rsidP="0074172E">
            <w:pPr>
              <w:keepNext/>
              <w:spacing w:line="240" w:lineRule="auto"/>
              <w:rPr>
                <w:rFonts w:ascii="Cabin" w:eastAsia="Calibri" w:hAnsi="Cabin" w:cs="Arial"/>
                <w:b w:val="0"/>
                <w:bCs w:val="0"/>
                <w:sz w:val="24"/>
                <w:szCs w:val="24"/>
                <w14:ligatures w14:val="none"/>
              </w:rPr>
            </w:pPr>
            <w:r w:rsidRPr="00247AC1">
              <w:rPr>
                <w:rFonts w:ascii="Cabin" w:eastAsia="Calibri" w:hAnsi="Cabin" w:cs="Arial"/>
                <w:b w:val="0"/>
                <w:bCs w:val="0"/>
                <w:sz w:val="24"/>
                <w:szCs w:val="24"/>
                <w14:ligatures w14:val="none"/>
              </w:rPr>
              <w:t>4</w:t>
            </w:r>
          </w:p>
        </w:tc>
        <w:tc>
          <w:tcPr>
            <w:tcW w:w="1440" w:type="dxa"/>
            <w:tcBorders>
              <w:top w:val="nil"/>
              <w:left w:val="nil"/>
              <w:bottom w:val="nil"/>
              <w:right w:val="nil"/>
            </w:tcBorders>
            <w:vAlign w:val="center"/>
          </w:tcPr>
          <w:p w14:paraId="25493789" w14:textId="6BEA9AFB" w:rsidR="0074172E" w:rsidRPr="00247AC1" w:rsidRDefault="0074172E" w:rsidP="0074172E">
            <w:pPr>
              <w:keepNext/>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2,483</w:t>
            </w:r>
          </w:p>
        </w:tc>
        <w:tc>
          <w:tcPr>
            <w:tcW w:w="1462" w:type="dxa"/>
            <w:tcBorders>
              <w:top w:val="nil"/>
              <w:left w:val="nil"/>
              <w:bottom w:val="nil"/>
              <w:right w:val="single" w:sz="4" w:space="0" w:color="A5C9EB" w:themeColor="text2" w:themeTint="40"/>
            </w:tcBorders>
            <w:vAlign w:val="center"/>
          </w:tcPr>
          <w:p w14:paraId="04E45A84" w14:textId="1D6E4865" w:rsidR="0074172E" w:rsidRPr="00247AC1" w:rsidRDefault="0074172E" w:rsidP="0074172E">
            <w:pPr>
              <w:keepNext/>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13%</w:t>
            </w:r>
          </w:p>
        </w:tc>
      </w:tr>
      <w:tr w:rsidR="0074172E" w:rsidRPr="00247AC1" w14:paraId="3BA0F00C" w14:textId="77777777" w:rsidTr="0074172E">
        <w:tc>
          <w:tcPr>
            <w:cnfStyle w:val="001000000000" w:firstRow="0" w:lastRow="0" w:firstColumn="1" w:lastColumn="0" w:oddVBand="0" w:evenVBand="0" w:oddHBand="0" w:evenHBand="0" w:firstRowFirstColumn="0" w:firstRowLastColumn="0" w:lastRowFirstColumn="0" w:lastRowLastColumn="0"/>
            <w:tcW w:w="2160" w:type="dxa"/>
            <w:tcBorders>
              <w:top w:val="nil"/>
              <w:left w:val="single" w:sz="4" w:space="0" w:color="A5C9EB" w:themeColor="text2" w:themeTint="40"/>
              <w:bottom w:val="nil"/>
              <w:right w:val="nil"/>
            </w:tcBorders>
          </w:tcPr>
          <w:p w14:paraId="5A30DA6B" w14:textId="77777777" w:rsidR="0074172E" w:rsidRPr="00247AC1" w:rsidRDefault="0074172E" w:rsidP="0074172E">
            <w:pPr>
              <w:keepNext/>
              <w:spacing w:line="240" w:lineRule="auto"/>
              <w:rPr>
                <w:rFonts w:ascii="Cabin" w:eastAsia="Calibri" w:hAnsi="Cabin" w:cs="Arial"/>
                <w:b w:val="0"/>
                <w:bCs w:val="0"/>
                <w:sz w:val="24"/>
                <w:szCs w:val="24"/>
                <w14:ligatures w14:val="none"/>
              </w:rPr>
            </w:pPr>
            <w:r w:rsidRPr="00247AC1">
              <w:rPr>
                <w:rFonts w:ascii="Cabin" w:eastAsia="Calibri" w:hAnsi="Cabin" w:cs="Arial"/>
                <w:b w:val="0"/>
                <w:bCs w:val="0"/>
                <w:sz w:val="24"/>
                <w:szCs w:val="24"/>
                <w14:ligatures w14:val="none"/>
              </w:rPr>
              <w:t>5</w:t>
            </w:r>
          </w:p>
        </w:tc>
        <w:tc>
          <w:tcPr>
            <w:tcW w:w="1440" w:type="dxa"/>
            <w:tcBorders>
              <w:top w:val="nil"/>
              <w:left w:val="nil"/>
              <w:bottom w:val="nil"/>
              <w:right w:val="nil"/>
            </w:tcBorders>
            <w:vAlign w:val="center"/>
          </w:tcPr>
          <w:p w14:paraId="1F3824F9" w14:textId="53EB43B6" w:rsidR="0074172E" w:rsidRPr="00247AC1" w:rsidRDefault="0074172E" w:rsidP="0074172E">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2,261</w:t>
            </w:r>
          </w:p>
        </w:tc>
        <w:tc>
          <w:tcPr>
            <w:tcW w:w="1462" w:type="dxa"/>
            <w:tcBorders>
              <w:top w:val="nil"/>
              <w:left w:val="nil"/>
              <w:bottom w:val="nil"/>
              <w:right w:val="single" w:sz="4" w:space="0" w:color="A5C9EB" w:themeColor="text2" w:themeTint="40"/>
            </w:tcBorders>
            <w:vAlign w:val="center"/>
          </w:tcPr>
          <w:p w14:paraId="47EF1FBA" w14:textId="35C4FBEF" w:rsidR="0074172E" w:rsidRPr="00247AC1" w:rsidRDefault="0074172E" w:rsidP="0074172E">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12%</w:t>
            </w:r>
          </w:p>
        </w:tc>
      </w:tr>
      <w:tr w:rsidR="0074172E" w:rsidRPr="00247AC1" w14:paraId="6845CF89" w14:textId="77777777" w:rsidTr="007417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Borders>
              <w:top w:val="nil"/>
              <w:left w:val="single" w:sz="4" w:space="0" w:color="A5C9EB" w:themeColor="text2" w:themeTint="40"/>
              <w:bottom w:val="nil"/>
              <w:right w:val="nil"/>
            </w:tcBorders>
          </w:tcPr>
          <w:p w14:paraId="2825CF28" w14:textId="77777777" w:rsidR="0074172E" w:rsidRPr="00247AC1" w:rsidRDefault="0074172E" w:rsidP="0074172E">
            <w:pPr>
              <w:keepNext/>
              <w:spacing w:line="240" w:lineRule="auto"/>
              <w:rPr>
                <w:rFonts w:ascii="Cabin" w:eastAsia="Calibri" w:hAnsi="Cabin" w:cs="Arial"/>
                <w:b w:val="0"/>
                <w:bCs w:val="0"/>
                <w:sz w:val="24"/>
                <w:szCs w:val="24"/>
                <w14:ligatures w14:val="none"/>
              </w:rPr>
            </w:pPr>
            <w:r w:rsidRPr="00247AC1">
              <w:rPr>
                <w:rFonts w:ascii="Cabin" w:eastAsia="Calibri" w:hAnsi="Cabin" w:cs="Arial"/>
                <w:b w:val="0"/>
                <w:bCs w:val="0"/>
                <w:sz w:val="24"/>
                <w:szCs w:val="24"/>
                <w14:ligatures w14:val="none"/>
              </w:rPr>
              <w:t>6</w:t>
            </w:r>
          </w:p>
        </w:tc>
        <w:tc>
          <w:tcPr>
            <w:tcW w:w="1440" w:type="dxa"/>
            <w:tcBorders>
              <w:top w:val="nil"/>
              <w:left w:val="nil"/>
              <w:bottom w:val="nil"/>
              <w:right w:val="nil"/>
            </w:tcBorders>
            <w:vAlign w:val="center"/>
          </w:tcPr>
          <w:p w14:paraId="4D89005B" w14:textId="7D319652" w:rsidR="0074172E" w:rsidRPr="00247AC1" w:rsidRDefault="0074172E" w:rsidP="0074172E">
            <w:pPr>
              <w:keepNext/>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1,528</w:t>
            </w:r>
          </w:p>
        </w:tc>
        <w:tc>
          <w:tcPr>
            <w:tcW w:w="1462" w:type="dxa"/>
            <w:tcBorders>
              <w:top w:val="nil"/>
              <w:left w:val="nil"/>
              <w:bottom w:val="nil"/>
              <w:right w:val="single" w:sz="4" w:space="0" w:color="A5C9EB" w:themeColor="text2" w:themeTint="40"/>
            </w:tcBorders>
            <w:vAlign w:val="center"/>
          </w:tcPr>
          <w:p w14:paraId="1BDF8032" w14:textId="2D237688" w:rsidR="0074172E" w:rsidRPr="00247AC1" w:rsidRDefault="0074172E" w:rsidP="0074172E">
            <w:pPr>
              <w:keepNext/>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8%</w:t>
            </w:r>
          </w:p>
        </w:tc>
      </w:tr>
      <w:tr w:rsidR="0074172E" w:rsidRPr="00247AC1" w14:paraId="06E2FDD2" w14:textId="77777777" w:rsidTr="0074172E">
        <w:tc>
          <w:tcPr>
            <w:cnfStyle w:val="001000000000" w:firstRow="0" w:lastRow="0" w:firstColumn="1" w:lastColumn="0" w:oddVBand="0" w:evenVBand="0" w:oddHBand="0" w:evenHBand="0" w:firstRowFirstColumn="0" w:firstRowLastColumn="0" w:lastRowFirstColumn="0" w:lastRowLastColumn="0"/>
            <w:tcW w:w="2160" w:type="dxa"/>
            <w:tcBorders>
              <w:top w:val="nil"/>
              <w:left w:val="single" w:sz="4" w:space="0" w:color="A5C9EB" w:themeColor="text2" w:themeTint="40"/>
              <w:bottom w:val="single" w:sz="4" w:space="0" w:color="A5C9EB" w:themeColor="text2" w:themeTint="40"/>
              <w:right w:val="nil"/>
            </w:tcBorders>
          </w:tcPr>
          <w:p w14:paraId="59379EA6" w14:textId="77777777" w:rsidR="0074172E" w:rsidRPr="00247AC1" w:rsidRDefault="0074172E" w:rsidP="0074172E">
            <w:pPr>
              <w:keepNext/>
              <w:spacing w:line="240" w:lineRule="auto"/>
              <w:rPr>
                <w:rFonts w:ascii="Cabin" w:eastAsia="Calibri" w:hAnsi="Cabin" w:cs="Arial"/>
                <w:sz w:val="24"/>
                <w:szCs w:val="24"/>
                <w14:ligatures w14:val="none"/>
              </w:rPr>
            </w:pPr>
            <w:r w:rsidRPr="00247AC1">
              <w:rPr>
                <w:rFonts w:ascii="Cabin" w:eastAsia="Calibri" w:hAnsi="Cabin" w:cs="Arial"/>
                <w:sz w:val="24"/>
                <w:szCs w:val="24"/>
                <w14:ligatures w14:val="none"/>
              </w:rPr>
              <w:t>Total</w:t>
            </w:r>
          </w:p>
        </w:tc>
        <w:tc>
          <w:tcPr>
            <w:tcW w:w="1440" w:type="dxa"/>
            <w:tcBorders>
              <w:top w:val="nil"/>
              <w:left w:val="nil"/>
              <w:bottom w:val="single" w:sz="4" w:space="0" w:color="A5C9EB" w:themeColor="text2" w:themeTint="40"/>
              <w:right w:val="nil"/>
            </w:tcBorders>
            <w:vAlign w:val="center"/>
          </w:tcPr>
          <w:p w14:paraId="45CE2504" w14:textId="7CF7B35F" w:rsidR="0074172E" w:rsidRPr="00247AC1" w:rsidRDefault="00E27984" w:rsidP="0074172E">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b/>
                <w:bCs/>
                <w:sz w:val="24"/>
                <w:szCs w:val="24"/>
                <w14:ligatures w14:val="none"/>
              </w:rPr>
            </w:pPr>
            <w:r w:rsidRPr="00247AC1">
              <w:rPr>
                <w:rFonts w:ascii="Cabin" w:eastAsia="Calibri" w:hAnsi="Cabin" w:cs="Arial"/>
                <w:b/>
                <w:bCs/>
                <w14:ligatures w14:val="none"/>
              </w:rPr>
              <w:t>18,567</w:t>
            </w:r>
          </w:p>
        </w:tc>
        <w:tc>
          <w:tcPr>
            <w:tcW w:w="1462" w:type="dxa"/>
            <w:tcBorders>
              <w:top w:val="nil"/>
              <w:left w:val="nil"/>
              <w:bottom w:val="single" w:sz="4" w:space="0" w:color="A5C9EB" w:themeColor="text2" w:themeTint="40"/>
              <w:right w:val="single" w:sz="4" w:space="0" w:color="A5C9EB" w:themeColor="text2" w:themeTint="40"/>
            </w:tcBorders>
            <w:vAlign w:val="center"/>
          </w:tcPr>
          <w:p w14:paraId="106ED4B6" w14:textId="1E9EBEDD" w:rsidR="0074172E" w:rsidRPr="00247AC1" w:rsidRDefault="00E27984" w:rsidP="0074172E">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b/>
                <w:bCs/>
                <w:sz w:val="24"/>
                <w:szCs w:val="24"/>
                <w14:ligatures w14:val="none"/>
              </w:rPr>
            </w:pPr>
            <w:r w:rsidRPr="00247AC1">
              <w:rPr>
                <w:rFonts w:ascii="Cabin" w:hAnsi="Cabin"/>
                <w:color w:val="000000"/>
              </w:rPr>
              <w:t>-</w:t>
            </w:r>
          </w:p>
        </w:tc>
      </w:tr>
    </w:tbl>
    <w:p w14:paraId="4D302181" w14:textId="42F28B78" w:rsidR="00587328" w:rsidRPr="00247AC1" w:rsidRDefault="00587328" w:rsidP="00587328">
      <w:pPr>
        <w:spacing w:before="60" w:after="0"/>
        <w:rPr>
          <w:rFonts w:ascii="Cabin" w:eastAsia="Calibri" w:hAnsi="Cabin" w:cs="Arial"/>
          <w:sz w:val="24"/>
          <w:szCs w:val="24"/>
          <w14:ligatures w14:val="none"/>
        </w:rPr>
      </w:pPr>
      <w:r w:rsidRPr="00247AC1">
        <w:rPr>
          <w:rFonts w:ascii="Cabin" w:eastAsia="Calibri" w:hAnsi="Cabin" w:cs="Arial"/>
          <w:i/>
          <w:iCs/>
          <w:sz w:val="24"/>
          <w:szCs w:val="24"/>
          <w14:ligatures w14:val="none"/>
        </w:rPr>
        <w:t>Notes</w:t>
      </w:r>
      <w:r w:rsidRPr="00247AC1">
        <w:rPr>
          <w:rFonts w:ascii="Cabin" w:eastAsia="Calibri" w:hAnsi="Cabin" w:cs="Arial"/>
          <w:sz w:val="24"/>
          <w:szCs w:val="24"/>
          <w14:ligatures w14:val="none"/>
        </w:rPr>
        <w:t>. This table is based on data provided by 2</w:t>
      </w:r>
      <w:r w:rsidR="00804154" w:rsidRPr="00247AC1">
        <w:rPr>
          <w:rFonts w:ascii="Cabin" w:eastAsia="Calibri" w:hAnsi="Cabin" w:cs="Arial"/>
          <w:sz w:val="24"/>
          <w:szCs w:val="24"/>
          <w14:ligatures w14:val="none"/>
        </w:rPr>
        <w:t>67</w:t>
      </w:r>
      <w:r w:rsidRPr="00247AC1">
        <w:rPr>
          <w:rFonts w:ascii="Cabin" w:eastAsia="Calibri" w:hAnsi="Cabin" w:cs="Arial"/>
          <w:sz w:val="24"/>
          <w:szCs w:val="24"/>
          <w14:ligatures w14:val="none"/>
        </w:rPr>
        <w:t xml:space="preserve"> ALRs. Percentages do not </w:t>
      </w:r>
      <w:proofErr w:type="gramStart"/>
      <w:r w:rsidRPr="00247AC1">
        <w:rPr>
          <w:rFonts w:ascii="Cabin" w:eastAsia="Calibri" w:hAnsi="Cabin" w:cs="Arial"/>
          <w:sz w:val="24"/>
          <w:szCs w:val="24"/>
          <w14:ligatures w14:val="none"/>
        </w:rPr>
        <w:t>sum</w:t>
      </w:r>
      <w:proofErr w:type="gramEnd"/>
      <w:r w:rsidRPr="00247AC1">
        <w:rPr>
          <w:rFonts w:ascii="Cabin" w:eastAsia="Calibri" w:hAnsi="Cabin" w:cs="Arial"/>
          <w:sz w:val="24"/>
          <w:szCs w:val="24"/>
          <w14:ligatures w14:val="none"/>
        </w:rPr>
        <w:t xml:space="preserve"> to 100% due to rounding.</w:t>
      </w:r>
    </w:p>
    <w:p w14:paraId="60777E7D" w14:textId="77777777" w:rsidR="00587328" w:rsidRPr="00247AC1" w:rsidRDefault="00587328" w:rsidP="00587328">
      <w:pPr>
        <w:spacing w:after="0"/>
        <w:rPr>
          <w:rFonts w:ascii="Cabin" w:hAnsi="Cabin"/>
          <w:sz w:val="24"/>
          <w:szCs w:val="24"/>
        </w:rPr>
      </w:pPr>
    </w:p>
    <w:p w14:paraId="7100EC27" w14:textId="568B2C02" w:rsidR="00587328" w:rsidRPr="00247AC1" w:rsidRDefault="00587328" w:rsidP="00587328">
      <w:pPr>
        <w:spacing w:after="0"/>
        <w:rPr>
          <w:rFonts w:ascii="Cabin" w:eastAsia="Calibri" w:hAnsi="Cabin" w:cs="Arial"/>
          <w:sz w:val="24"/>
          <w:szCs w:val="24"/>
          <w14:ligatures w14:val="none"/>
        </w:rPr>
      </w:pPr>
      <w:r w:rsidRPr="00247AC1">
        <w:rPr>
          <w:rFonts w:ascii="Cabin" w:eastAsia="Calibri" w:hAnsi="Cabin" w:cs="Arial"/>
          <w:sz w:val="24"/>
          <w:szCs w:val="24"/>
          <w14:ligatures w14:val="none"/>
        </w:rPr>
        <w:lastRenderedPageBreak/>
        <w:t xml:space="preserve">At the ALR level, </w:t>
      </w:r>
      <w:r w:rsidR="00CC4BBF" w:rsidRPr="00247AC1">
        <w:rPr>
          <w:rFonts w:ascii="Cabin" w:eastAsia="Calibri" w:hAnsi="Cabin" w:cs="Arial"/>
          <w:sz w:val="24"/>
          <w:szCs w:val="24"/>
          <w14:ligatures w14:val="none"/>
        </w:rPr>
        <w:t>2</w:t>
      </w:r>
      <w:r w:rsidR="0042060D" w:rsidRPr="00247AC1">
        <w:rPr>
          <w:rFonts w:ascii="Cabin" w:eastAsia="Calibri" w:hAnsi="Cabin" w:cs="Arial"/>
          <w:sz w:val="24"/>
          <w:szCs w:val="24"/>
          <w14:ligatures w14:val="none"/>
        </w:rPr>
        <w:t>0</w:t>
      </w:r>
      <w:r w:rsidRPr="00247AC1">
        <w:rPr>
          <w:rFonts w:ascii="Cabin" w:eastAsia="Calibri" w:hAnsi="Cabin" w:cs="Arial"/>
          <w:sz w:val="24"/>
          <w:szCs w:val="24"/>
          <w14:ligatures w14:val="none"/>
        </w:rPr>
        <w:t xml:space="preserve"> ALRs had 50% or more of residents receiving no assistance with ADLs, </w:t>
      </w:r>
      <w:r w:rsidR="00951ACE" w:rsidRPr="00247AC1">
        <w:rPr>
          <w:rFonts w:ascii="Cabin" w:eastAsia="Calibri" w:hAnsi="Cabin" w:cs="Arial"/>
          <w:sz w:val="24"/>
          <w:szCs w:val="24"/>
          <w14:ligatures w14:val="none"/>
        </w:rPr>
        <w:t>5</w:t>
      </w:r>
      <w:r w:rsidR="001155A7" w:rsidRPr="00247AC1">
        <w:rPr>
          <w:rFonts w:ascii="Cabin" w:eastAsia="Calibri" w:hAnsi="Cabin" w:cs="Arial"/>
          <w:sz w:val="24"/>
          <w:szCs w:val="24"/>
          <w14:ligatures w14:val="none"/>
        </w:rPr>
        <w:t>7</w:t>
      </w:r>
      <w:r w:rsidRPr="00247AC1">
        <w:rPr>
          <w:rFonts w:ascii="Cabin" w:eastAsia="Calibri" w:hAnsi="Cabin" w:cs="Arial"/>
          <w:sz w:val="24"/>
          <w:szCs w:val="24"/>
          <w14:ligatures w14:val="none"/>
        </w:rPr>
        <w:t xml:space="preserve"> ALRs had </w:t>
      </w:r>
      <w:r w:rsidR="00CC1B44" w:rsidRPr="00247AC1">
        <w:rPr>
          <w:rFonts w:ascii="Cabin" w:eastAsia="Calibri" w:hAnsi="Cabin" w:cs="Arial"/>
          <w:sz w:val="24"/>
          <w:szCs w:val="24"/>
          <w14:ligatures w14:val="none"/>
        </w:rPr>
        <w:t>50% or more</w:t>
      </w:r>
      <w:r w:rsidR="00584DAD" w:rsidRPr="00247AC1">
        <w:rPr>
          <w:rFonts w:ascii="Cabin" w:eastAsia="Calibri" w:hAnsi="Cabin" w:cs="Arial"/>
          <w:sz w:val="24"/>
          <w:szCs w:val="24"/>
          <w14:ligatures w14:val="none"/>
        </w:rPr>
        <w:t xml:space="preserve"> of</w:t>
      </w:r>
      <w:r w:rsidR="00CC1B44" w:rsidRPr="00247AC1">
        <w:rPr>
          <w:rFonts w:ascii="Cabin" w:eastAsia="Calibri" w:hAnsi="Cabin" w:cs="Arial"/>
          <w:sz w:val="24"/>
          <w:szCs w:val="24"/>
          <w14:ligatures w14:val="none"/>
        </w:rPr>
        <w:t xml:space="preserve"> </w:t>
      </w:r>
      <w:r w:rsidRPr="00247AC1">
        <w:rPr>
          <w:rFonts w:ascii="Cabin" w:eastAsia="Calibri" w:hAnsi="Cabin" w:cs="Arial"/>
          <w:sz w:val="24"/>
          <w:szCs w:val="24"/>
          <w14:ligatures w14:val="none"/>
        </w:rPr>
        <w:t xml:space="preserve">residents receiving assistance with one or fewer ADLs, </w:t>
      </w:r>
      <w:r w:rsidR="00951ACE" w:rsidRPr="00247AC1">
        <w:rPr>
          <w:rFonts w:ascii="Cabin" w:eastAsia="Calibri" w:hAnsi="Cabin" w:cs="Arial"/>
          <w:sz w:val="24"/>
          <w:szCs w:val="24"/>
          <w14:ligatures w14:val="none"/>
        </w:rPr>
        <w:t>1</w:t>
      </w:r>
      <w:r w:rsidR="001155A7" w:rsidRPr="00247AC1">
        <w:rPr>
          <w:rFonts w:ascii="Cabin" w:eastAsia="Calibri" w:hAnsi="Cabin" w:cs="Arial"/>
          <w:sz w:val="24"/>
          <w:szCs w:val="24"/>
          <w14:ligatures w14:val="none"/>
        </w:rPr>
        <w:t>29</w:t>
      </w:r>
      <w:r w:rsidRPr="00247AC1">
        <w:rPr>
          <w:rFonts w:ascii="Cabin" w:eastAsia="Calibri" w:hAnsi="Cabin" w:cs="Arial"/>
          <w:sz w:val="24"/>
          <w:szCs w:val="24"/>
          <w14:ligatures w14:val="none"/>
        </w:rPr>
        <w:t xml:space="preserve"> ALRs had </w:t>
      </w:r>
      <w:r w:rsidR="00584DAD" w:rsidRPr="00247AC1">
        <w:rPr>
          <w:rFonts w:ascii="Cabin" w:eastAsia="Calibri" w:hAnsi="Cabin" w:cs="Arial"/>
          <w:sz w:val="24"/>
          <w:szCs w:val="24"/>
          <w14:ligatures w14:val="none"/>
        </w:rPr>
        <w:t xml:space="preserve">50% or more of </w:t>
      </w:r>
      <w:r w:rsidRPr="00247AC1">
        <w:rPr>
          <w:rFonts w:ascii="Cabin" w:eastAsia="Calibri" w:hAnsi="Cabin" w:cs="Arial"/>
          <w:sz w:val="24"/>
          <w:szCs w:val="24"/>
          <w14:ligatures w14:val="none"/>
        </w:rPr>
        <w:t>residents receiving assistance with two or fewer ADLs, and 20</w:t>
      </w:r>
      <w:r w:rsidR="001155A7" w:rsidRPr="00247AC1">
        <w:rPr>
          <w:rFonts w:ascii="Cabin" w:eastAsia="Calibri" w:hAnsi="Cabin" w:cs="Arial"/>
          <w:sz w:val="24"/>
          <w:szCs w:val="24"/>
          <w14:ligatures w14:val="none"/>
        </w:rPr>
        <w:t>6</w:t>
      </w:r>
      <w:r w:rsidRPr="00247AC1">
        <w:rPr>
          <w:rFonts w:ascii="Cabin" w:eastAsia="Calibri" w:hAnsi="Cabin" w:cs="Arial"/>
          <w:sz w:val="24"/>
          <w:szCs w:val="24"/>
          <w14:ligatures w14:val="none"/>
        </w:rPr>
        <w:t xml:space="preserve"> ALRs had </w:t>
      </w:r>
      <w:r w:rsidR="00584DAD" w:rsidRPr="00247AC1">
        <w:rPr>
          <w:rFonts w:ascii="Cabin" w:eastAsia="Calibri" w:hAnsi="Cabin" w:cs="Arial"/>
          <w:sz w:val="24"/>
          <w:szCs w:val="24"/>
          <w14:ligatures w14:val="none"/>
        </w:rPr>
        <w:t xml:space="preserve">50% or more of </w:t>
      </w:r>
      <w:r w:rsidRPr="00247AC1">
        <w:rPr>
          <w:rFonts w:ascii="Cabin" w:eastAsia="Calibri" w:hAnsi="Cabin" w:cs="Arial"/>
          <w:sz w:val="24"/>
          <w:szCs w:val="24"/>
          <w14:ligatures w14:val="none"/>
        </w:rPr>
        <w:t>residents receiving assistance with three or fewer ADLs (N=</w:t>
      </w:r>
      <w:r w:rsidR="00951ACE" w:rsidRPr="00247AC1">
        <w:rPr>
          <w:rFonts w:ascii="Cabin" w:eastAsia="Calibri" w:hAnsi="Cabin" w:cs="Arial"/>
          <w:sz w:val="24"/>
          <w:szCs w:val="24"/>
          <w14:ligatures w14:val="none"/>
        </w:rPr>
        <w:t>2</w:t>
      </w:r>
      <w:r w:rsidR="004E2256" w:rsidRPr="00247AC1">
        <w:rPr>
          <w:rFonts w:ascii="Cabin" w:eastAsia="Calibri" w:hAnsi="Cabin" w:cs="Arial"/>
          <w:sz w:val="24"/>
          <w:szCs w:val="24"/>
          <w14:ligatures w14:val="none"/>
        </w:rPr>
        <w:t>65</w:t>
      </w:r>
      <w:r w:rsidRPr="00247AC1">
        <w:rPr>
          <w:rFonts w:ascii="Cabin" w:eastAsia="Calibri" w:hAnsi="Cabin" w:cs="Arial"/>
          <w:sz w:val="24"/>
          <w:szCs w:val="24"/>
          <w14:ligatures w14:val="none"/>
        </w:rPr>
        <w:t>).</w:t>
      </w:r>
      <w:r w:rsidRPr="00247AC1">
        <w:rPr>
          <w:rFonts w:ascii="Cabin" w:eastAsia="Calibri" w:hAnsi="Cabin" w:cs="Arial"/>
          <w:sz w:val="24"/>
          <w:szCs w:val="24"/>
          <w:vertAlign w:val="superscript"/>
          <w14:ligatures w14:val="none"/>
        </w:rPr>
        <w:footnoteReference w:id="34"/>
      </w:r>
    </w:p>
    <w:p w14:paraId="7A0825EA" w14:textId="77777777" w:rsidR="002A157B" w:rsidRPr="00247AC1" w:rsidRDefault="002A157B" w:rsidP="00587328">
      <w:pPr>
        <w:spacing w:after="0"/>
        <w:rPr>
          <w:rFonts w:ascii="Cabin" w:eastAsia="Calibri" w:hAnsi="Cabin" w:cs="Arial"/>
          <w:sz w:val="24"/>
          <w:szCs w:val="24"/>
          <w14:ligatures w14:val="none"/>
        </w:rPr>
      </w:pPr>
    </w:p>
    <w:p w14:paraId="35DC9628" w14:textId="261EEF31" w:rsidR="00587328" w:rsidRPr="00247AC1" w:rsidRDefault="00587328" w:rsidP="00587328">
      <w:pPr>
        <w:spacing w:after="0"/>
        <w:rPr>
          <w:rFonts w:ascii="Cabin" w:eastAsia="Calibri" w:hAnsi="Cabin" w:cs="Arial"/>
          <w:sz w:val="24"/>
          <w:szCs w:val="24"/>
          <w14:ligatures w14:val="none"/>
        </w:rPr>
      </w:pPr>
      <w:r w:rsidRPr="00247AC1">
        <w:rPr>
          <w:rFonts w:ascii="Cabin" w:eastAsia="Calibri" w:hAnsi="Cabin" w:cs="Arial"/>
          <w:sz w:val="24"/>
          <w:szCs w:val="24"/>
          <w14:ligatures w14:val="none"/>
        </w:rPr>
        <w:t xml:space="preserve">Respondents also reported the number of residents receiving assistance with specific ADLs, and the most common were bathing, dressing/undressing, and grooming/hygiene (Table </w:t>
      </w:r>
      <w:r w:rsidR="00951ACE" w:rsidRPr="00247AC1">
        <w:rPr>
          <w:rFonts w:ascii="Cabin" w:eastAsia="Calibri" w:hAnsi="Cabin" w:cs="Arial"/>
          <w:sz w:val="24"/>
          <w:szCs w:val="24"/>
          <w14:ligatures w14:val="none"/>
        </w:rPr>
        <w:t>10</w:t>
      </w:r>
      <w:r w:rsidRPr="00247AC1">
        <w:rPr>
          <w:rFonts w:ascii="Cabin" w:eastAsia="Calibri" w:hAnsi="Cabin" w:cs="Arial"/>
          <w:sz w:val="24"/>
          <w:szCs w:val="24"/>
          <w14:ligatures w14:val="none"/>
        </w:rPr>
        <w:t>).</w:t>
      </w:r>
    </w:p>
    <w:p w14:paraId="6A795A7D" w14:textId="77777777" w:rsidR="00587328" w:rsidRPr="00247AC1" w:rsidRDefault="00587328" w:rsidP="00587328">
      <w:pPr>
        <w:keepNext/>
        <w:spacing w:after="0"/>
        <w:rPr>
          <w:rFonts w:ascii="Cabin" w:eastAsia="Calibri" w:hAnsi="Cabin" w:cs="Arial"/>
          <w:b/>
          <w:bCs/>
          <w:sz w:val="24"/>
          <w:szCs w:val="24"/>
          <w14:ligatures w14:val="none"/>
        </w:rPr>
      </w:pPr>
    </w:p>
    <w:p w14:paraId="4C916512" w14:textId="46D72A0D" w:rsidR="00587328" w:rsidRPr="00247AC1" w:rsidRDefault="00587328" w:rsidP="00587328">
      <w:pPr>
        <w:keepNext/>
        <w:spacing w:after="0"/>
        <w:rPr>
          <w:rFonts w:ascii="Cabin" w:eastAsia="Calibri" w:hAnsi="Cabin" w:cs="Arial"/>
          <w:b/>
          <w:bCs/>
          <w:sz w:val="24"/>
          <w:szCs w:val="24"/>
          <w14:ligatures w14:val="none"/>
        </w:rPr>
      </w:pPr>
      <w:r w:rsidRPr="00247AC1">
        <w:rPr>
          <w:rFonts w:ascii="Cabin" w:eastAsia="Calibri" w:hAnsi="Cabin" w:cs="Arial"/>
          <w:b/>
          <w:bCs/>
          <w:sz w:val="24"/>
          <w:szCs w:val="24"/>
          <w14:ligatures w14:val="none"/>
        </w:rPr>
        <w:t xml:space="preserve">Table </w:t>
      </w:r>
      <w:r w:rsidR="00B965DE" w:rsidRPr="00247AC1">
        <w:rPr>
          <w:rFonts w:ascii="Cabin" w:eastAsia="Calibri" w:hAnsi="Cabin" w:cs="Arial"/>
          <w:b/>
          <w:bCs/>
          <w:sz w:val="24"/>
          <w:szCs w:val="24"/>
          <w14:ligatures w14:val="none"/>
        </w:rPr>
        <w:t>10</w:t>
      </w:r>
      <w:r w:rsidRPr="00247AC1">
        <w:rPr>
          <w:rFonts w:ascii="Cabin" w:eastAsia="Calibri" w:hAnsi="Cabin" w:cs="Arial"/>
          <w:b/>
          <w:bCs/>
          <w:sz w:val="24"/>
          <w:szCs w:val="24"/>
          <w14:ligatures w14:val="none"/>
        </w:rPr>
        <w:t>. Residents Receiving Assistance with Specific ADLs</w:t>
      </w:r>
    </w:p>
    <w:tbl>
      <w:tblPr>
        <w:tblStyle w:val="GridTable4-Accent51"/>
        <w:tblW w:w="0" w:type="auto"/>
        <w:tblLook w:val="04A0" w:firstRow="1" w:lastRow="0" w:firstColumn="1" w:lastColumn="0" w:noHBand="0" w:noVBand="1"/>
      </w:tblPr>
      <w:tblGrid>
        <w:gridCol w:w="2384"/>
        <w:gridCol w:w="1440"/>
        <w:gridCol w:w="1462"/>
      </w:tblGrid>
      <w:tr w:rsidR="00587328" w:rsidRPr="00247AC1" w14:paraId="6CA91A4F" w14:textId="77777777" w:rsidTr="00C27F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4" w:type="dxa"/>
            <w:tcBorders>
              <w:bottom w:val="single" w:sz="4" w:space="0" w:color="A5C9EB" w:themeColor="text2" w:themeTint="40"/>
            </w:tcBorders>
          </w:tcPr>
          <w:p w14:paraId="00DF4074" w14:textId="77777777" w:rsidR="00587328" w:rsidRPr="00247AC1" w:rsidRDefault="00587328" w:rsidP="00587328">
            <w:pPr>
              <w:spacing w:line="240" w:lineRule="auto"/>
              <w:rPr>
                <w:rFonts w:ascii="Cabin" w:eastAsia="Calibri" w:hAnsi="Cabin" w:cs="Arial"/>
                <w:color w:val="252525"/>
                <w:sz w:val="24"/>
                <w:szCs w:val="24"/>
                <w14:ligatures w14:val="none"/>
              </w:rPr>
            </w:pPr>
            <w:r w:rsidRPr="00247AC1">
              <w:rPr>
                <w:rFonts w:ascii="Cabin" w:eastAsia="Calibri" w:hAnsi="Cabin" w:cs="Arial"/>
                <w:color w:val="252525"/>
                <w:sz w:val="24"/>
                <w:szCs w:val="24"/>
                <w14:ligatures w14:val="none"/>
              </w:rPr>
              <w:t>ADL</w:t>
            </w:r>
          </w:p>
        </w:tc>
        <w:tc>
          <w:tcPr>
            <w:tcW w:w="1440" w:type="dxa"/>
            <w:tcBorders>
              <w:bottom w:val="single" w:sz="4" w:space="0" w:color="A5C9EB" w:themeColor="text2" w:themeTint="40"/>
            </w:tcBorders>
          </w:tcPr>
          <w:p w14:paraId="0FB85E9C" w14:textId="77777777" w:rsidR="00587328" w:rsidRPr="00247AC1" w:rsidRDefault="00587328" w:rsidP="00587328">
            <w:pPr>
              <w:spacing w:line="240" w:lineRule="auto"/>
              <w:jc w:val="center"/>
              <w:cnfStyle w:val="100000000000" w:firstRow="1" w:lastRow="0" w:firstColumn="0" w:lastColumn="0" w:oddVBand="0" w:evenVBand="0" w:oddHBand="0" w:evenHBand="0" w:firstRowFirstColumn="0" w:firstRowLastColumn="0" w:lastRowFirstColumn="0" w:lastRowLastColumn="0"/>
              <w:rPr>
                <w:rFonts w:ascii="Cabin" w:eastAsia="Calibri" w:hAnsi="Cabin" w:cs="Arial"/>
                <w:color w:val="000000"/>
                <w:sz w:val="24"/>
                <w:szCs w:val="24"/>
                <w14:ligatures w14:val="none"/>
              </w:rPr>
            </w:pPr>
            <w:r w:rsidRPr="00247AC1">
              <w:rPr>
                <w:rFonts w:ascii="Cabin" w:eastAsia="Calibri" w:hAnsi="Cabin" w:cs="Arial"/>
                <w:color w:val="000000"/>
                <w:sz w:val="24"/>
                <w:szCs w:val="24"/>
                <w14:ligatures w14:val="none"/>
              </w:rPr>
              <w:t>Residents</w:t>
            </w:r>
          </w:p>
        </w:tc>
        <w:tc>
          <w:tcPr>
            <w:tcW w:w="1462" w:type="dxa"/>
            <w:tcBorders>
              <w:bottom w:val="single" w:sz="4" w:space="0" w:color="A5C9EB" w:themeColor="text2" w:themeTint="40"/>
            </w:tcBorders>
          </w:tcPr>
          <w:p w14:paraId="2F12508E" w14:textId="77777777" w:rsidR="00587328" w:rsidRPr="00247AC1" w:rsidRDefault="00587328" w:rsidP="00587328">
            <w:pPr>
              <w:spacing w:line="240" w:lineRule="auto"/>
              <w:jc w:val="center"/>
              <w:cnfStyle w:val="100000000000" w:firstRow="1" w:lastRow="0" w:firstColumn="0" w:lastColumn="0" w:oddVBand="0" w:evenVBand="0" w:oddHBand="0" w:evenHBand="0" w:firstRowFirstColumn="0" w:firstRowLastColumn="0" w:lastRowFirstColumn="0" w:lastRowLastColumn="0"/>
              <w:rPr>
                <w:rFonts w:ascii="Cabin" w:eastAsia="Calibri" w:hAnsi="Cabin" w:cs="Arial"/>
                <w:color w:val="000000"/>
                <w:sz w:val="24"/>
                <w:szCs w:val="24"/>
                <w14:ligatures w14:val="none"/>
              </w:rPr>
            </w:pPr>
            <w:r w:rsidRPr="00247AC1">
              <w:rPr>
                <w:rFonts w:ascii="Cabin" w:eastAsia="Calibri" w:hAnsi="Cabin" w:cs="Arial"/>
                <w:color w:val="000000"/>
                <w:sz w:val="24"/>
                <w:szCs w:val="24"/>
                <w14:ligatures w14:val="none"/>
              </w:rPr>
              <w:t>Percentage</w:t>
            </w:r>
          </w:p>
        </w:tc>
      </w:tr>
      <w:tr w:rsidR="00C27FB7" w:rsidRPr="00247AC1" w14:paraId="3FC82F4C" w14:textId="77777777" w:rsidTr="00C27F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4" w:type="dxa"/>
            <w:tcBorders>
              <w:top w:val="single" w:sz="4" w:space="0" w:color="A5C9EB" w:themeColor="text2" w:themeTint="40"/>
              <w:left w:val="single" w:sz="4" w:space="0" w:color="A5C9EB" w:themeColor="text2" w:themeTint="40"/>
              <w:bottom w:val="nil"/>
              <w:right w:val="nil"/>
            </w:tcBorders>
          </w:tcPr>
          <w:p w14:paraId="2E632C2B" w14:textId="77777777" w:rsidR="00C27FB7" w:rsidRPr="00247AC1" w:rsidRDefault="00C27FB7" w:rsidP="00C27FB7">
            <w:pPr>
              <w:spacing w:line="240" w:lineRule="auto"/>
              <w:rPr>
                <w:rFonts w:ascii="Cabin" w:eastAsia="Calibri" w:hAnsi="Cabin" w:cs="Arial"/>
                <w:b w:val="0"/>
                <w:bCs w:val="0"/>
                <w:sz w:val="24"/>
                <w:szCs w:val="24"/>
                <w14:ligatures w14:val="none"/>
              </w:rPr>
            </w:pPr>
            <w:r w:rsidRPr="00247AC1">
              <w:rPr>
                <w:rFonts w:ascii="Cabin" w:eastAsia="Calibri" w:hAnsi="Cabin" w:cs="Arial"/>
                <w:b w:val="0"/>
                <w:bCs w:val="0"/>
                <w:sz w:val="24"/>
                <w:szCs w:val="24"/>
                <w14:ligatures w14:val="none"/>
              </w:rPr>
              <w:t>Bathing</w:t>
            </w:r>
          </w:p>
        </w:tc>
        <w:tc>
          <w:tcPr>
            <w:tcW w:w="1440" w:type="dxa"/>
            <w:tcBorders>
              <w:top w:val="single" w:sz="4" w:space="0" w:color="A5C9EB" w:themeColor="text2" w:themeTint="40"/>
              <w:left w:val="nil"/>
              <w:bottom w:val="nil"/>
              <w:right w:val="nil"/>
            </w:tcBorders>
            <w:vAlign w:val="center"/>
          </w:tcPr>
          <w:p w14:paraId="2DA2393A" w14:textId="74E5C264" w:rsidR="00C27FB7" w:rsidRPr="00247AC1" w:rsidRDefault="00C27FB7" w:rsidP="00C27FB7">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11,488</w:t>
            </w:r>
          </w:p>
        </w:tc>
        <w:tc>
          <w:tcPr>
            <w:tcW w:w="1462" w:type="dxa"/>
            <w:tcBorders>
              <w:top w:val="single" w:sz="4" w:space="0" w:color="A5C9EB" w:themeColor="text2" w:themeTint="40"/>
              <w:left w:val="nil"/>
              <w:bottom w:val="nil"/>
              <w:right w:val="single" w:sz="4" w:space="0" w:color="A5C9EB" w:themeColor="text2" w:themeTint="40"/>
            </w:tcBorders>
            <w:vAlign w:val="center"/>
          </w:tcPr>
          <w:p w14:paraId="437A241C" w14:textId="09B40EA9" w:rsidR="00C27FB7" w:rsidRPr="00247AC1" w:rsidRDefault="00C27FB7" w:rsidP="00C27FB7">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62%</w:t>
            </w:r>
          </w:p>
        </w:tc>
      </w:tr>
      <w:tr w:rsidR="00C27FB7" w:rsidRPr="00247AC1" w14:paraId="49A6255E" w14:textId="77777777" w:rsidTr="00C27FB7">
        <w:tc>
          <w:tcPr>
            <w:cnfStyle w:val="001000000000" w:firstRow="0" w:lastRow="0" w:firstColumn="1" w:lastColumn="0" w:oddVBand="0" w:evenVBand="0" w:oddHBand="0" w:evenHBand="0" w:firstRowFirstColumn="0" w:firstRowLastColumn="0" w:lastRowFirstColumn="0" w:lastRowLastColumn="0"/>
            <w:tcW w:w="2384" w:type="dxa"/>
            <w:tcBorders>
              <w:top w:val="nil"/>
              <w:left w:val="single" w:sz="4" w:space="0" w:color="A5C9EB" w:themeColor="text2" w:themeTint="40"/>
              <w:bottom w:val="nil"/>
              <w:right w:val="nil"/>
            </w:tcBorders>
          </w:tcPr>
          <w:p w14:paraId="7DCB4A60" w14:textId="77777777" w:rsidR="00C27FB7" w:rsidRPr="00247AC1" w:rsidRDefault="00C27FB7" w:rsidP="00C27FB7">
            <w:pPr>
              <w:spacing w:line="240" w:lineRule="auto"/>
              <w:rPr>
                <w:rFonts w:ascii="Cabin" w:eastAsia="Calibri" w:hAnsi="Cabin" w:cs="Arial"/>
                <w:b w:val="0"/>
                <w:bCs w:val="0"/>
                <w:sz w:val="24"/>
                <w:szCs w:val="24"/>
                <w14:ligatures w14:val="none"/>
              </w:rPr>
            </w:pPr>
            <w:r w:rsidRPr="00247AC1">
              <w:rPr>
                <w:rFonts w:ascii="Cabin" w:eastAsia="Calibri" w:hAnsi="Cabin" w:cs="Arial"/>
                <w:b w:val="0"/>
                <w:bCs w:val="0"/>
                <w:sz w:val="24"/>
                <w:szCs w:val="24"/>
                <w14:ligatures w14:val="none"/>
              </w:rPr>
              <w:t>Dressing/Undressing</w:t>
            </w:r>
          </w:p>
        </w:tc>
        <w:tc>
          <w:tcPr>
            <w:tcW w:w="1440" w:type="dxa"/>
            <w:tcBorders>
              <w:top w:val="nil"/>
              <w:left w:val="nil"/>
              <w:bottom w:val="nil"/>
              <w:right w:val="nil"/>
            </w:tcBorders>
            <w:vAlign w:val="center"/>
          </w:tcPr>
          <w:p w14:paraId="7AF147EC" w14:textId="42A0ADBC" w:rsidR="00C27FB7" w:rsidRPr="00247AC1" w:rsidRDefault="00C27FB7" w:rsidP="00C27FB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10,218</w:t>
            </w:r>
          </w:p>
        </w:tc>
        <w:tc>
          <w:tcPr>
            <w:tcW w:w="1462" w:type="dxa"/>
            <w:tcBorders>
              <w:top w:val="nil"/>
              <w:left w:val="nil"/>
              <w:bottom w:val="nil"/>
              <w:right w:val="single" w:sz="4" w:space="0" w:color="A5C9EB" w:themeColor="text2" w:themeTint="40"/>
            </w:tcBorders>
            <w:vAlign w:val="center"/>
          </w:tcPr>
          <w:p w14:paraId="15611D1A" w14:textId="5D29B495" w:rsidR="00C27FB7" w:rsidRPr="00247AC1" w:rsidRDefault="00C27FB7" w:rsidP="00C27FB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55%</w:t>
            </w:r>
          </w:p>
        </w:tc>
      </w:tr>
      <w:tr w:rsidR="00C27FB7" w:rsidRPr="00247AC1" w14:paraId="1D02A759" w14:textId="77777777" w:rsidTr="00C27F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4" w:type="dxa"/>
            <w:tcBorders>
              <w:top w:val="nil"/>
              <w:left w:val="single" w:sz="4" w:space="0" w:color="A5C9EB" w:themeColor="text2" w:themeTint="40"/>
              <w:bottom w:val="nil"/>
              <w:right w:val="nil"/>
            </w:tcBorders>
          </w:tcPr>
          <w:p w14:paraId="05F46676" w14:textId="77777777" w:rsidR="00C27FB7" w:rsidRPr="00247AC1" w:rsidRDefault="00C27FB7" w:rsidP="00C27FB7">
            <w:pPr>
              <w:spacing w:line="240" w:lineRule="auto"/>
              <w:rPr>
                <w:rFonts w:ascii="Cabin" w:eastAsia="Calibri" w:hAnsi="Cabin" w:cs="Arial"/>
                <w:b w:val="0"/>
                <w:bCs w:val="0"/>
                <w:sz w:val="24"/>
                <w:szCs w:val="24"/>
                <w14:ligatures w14:val="none"/>
              </w:rPr>
            </w:pPr>
            <w:r w:rsidRPr="00247AC1">
              <w:rPr>
                <w:rFonts w:ascii="Cabin" w:eastAsia="Calibri" w:hAnsi="Cabin" w:cs="Arial"/>
                <w:b w:val="0"/>
                <w:bCs w:val="0"/>
                <w:sz w:val="24"/>
                <w:szCs w:val="24"/>
                <w14:ligatures w14:val="none"/>
              </w:rPr>
              <w:t>Grooming/Hygiene</w:t>
            </w:r>
          </w:p>
        </w:tc>
        <w:tc>
          <w:tcPr>
            <w:tcW w:w="1440" w:type="dxa"/>
            <w:tcBorders>
              <w:top w:val="nil"/>
              <w:left w:val="nil"/>
              <w:bottom w:val="nil"/>
              <w:right w:val="nil"/>
            </w:tcBorders>
            <w:vAlign w:val="center"/>
          </w:tcPr>
          <w:p w14:paraId="0C0B7225" w14:textId="15561584" w:rsidR="00C27FB7" w:rsidRPr="00247AC1" w:rsidRDefault="00C27FB7" w:rsidP="00C27FB7">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8,449</w:t>
            </w:r>
          </w:p>
        </w:tc>
        <w:tc>
          <w:tcPr>
            <w:tcW w:w="1462" w:type="dxa"/>
            <w:tcBorders>
              <w:top w:val="nil"/>
              <w:left w:val="nil"/>
              <w:bottom w:val="nil"/>
              <w:right w:val="single" w:sz="4" w:space="0" w:color="A5C9EB" w:themeColor="text2" w:themeTint="40"/>
            </w:tcBorders>
            <w:vAlign w:val="center"/>
          </w:tcPr>
          <w:p w14:paraId="2E26AE8A" w14:textId="6C5860DF" w:rsidR="00C27FB7" w:rsidRPr="00247AC1" w:rsidRDefault="00C27FB7" w:rsidP="00C27FB7">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45%</w:t>
            </w:r>
          </w:p>
        </w:tc>
      </w:tr>
      <w:tr w:rsidR="00C27FB7" w:rsidRPr="00247AC1" w14:paraId="2BE2848C" w14:textId="77777777" w:rsidTr="00C27FB7">
        <w:tc>
          <w:tcPr>
            <w:cnfStyle w:val="001000000000" w:firstRow="0" w:lastRow="0" w:firstColumn="1" w:lastColumn="0" w:oddVBand="0" w:evenVBand="0" w:oddHBand="0" w:evenHBand="0" w:firstRowFirstColumn="0" w:firstRowLastColumn="0" w:lastRowFirstColumn="0" w:lastRowLastColumn="0"/>
            <w:tcW w:w="2384" w:type="dxa"/>
            <w:tcBorders>
              <w:top w:val="nil"/>
              <w:left w:val="single" w:sz="4" w:space="0" w:color="A5C9EB" w:themeColor="text2" w:themeTint="40"/>
              <w:bottom w:val="nil"/>
              <w:right w:val="nil"/>
            </w:tcBorders>
          </w:tcPr>
          <w:p w14:paraId="09DAB230" w14:textId="77777777" w:rsidR="00C27FB7" w:rsidRPr="00247AC1" w:rsidRDefault="00C27FB7" w:rsidP="00C27FB7">
            <w:pPr>
              <w:spacing w:line="240" w:lineRule="auto"/>
              <w:rPr>
                <w:rFonts w:ascii="Cabin" w:eastAsia="Calibri" w:hAnsi="Cabin" w:cs="Arial"/>
                <w:b w:val="0"/>
                <w:bCs w:val="0"/>
                <w:sz w:val="24"/>
                <w:szCs w:val="24"/>
                <w14:ligatures w14:val="none"/>
              </w:rPr>
            </w:pPr>
            <w:r w:rsidRPr="00247AC1">
              <w:rPr>
                <w:rFonts w:ascii="Cabin" w:eastAsia="Calibri" w:hAnsi="Cabin" w:cs="Arial"/>
                <w:b w:val="0"/>
                <w:bCs w:val="0"/>
                <w:sz w:val="24"/>
                <w:szCs w:val="24"/>
                <w14:ligatures w14:val="none"/>
              </w:rPr>
              <w:t>Ambulation</w:t>
            </w:r>
          </w:p>
        </w:tc>
        <w:tc>
          <w:tcPr>
            <w:tcW w:w="1440" w:type="dxa"/>
            <w:tcBorders>
              <w:top w:val="nil"/>
              <w:left w:val="nil"/>
              <w:bottom w:val="nil"/>
              <w:right w:val="nil"/>
            </w:tcBorders>
            <w:vAlign w:val="center"/>
          </w:tcPr>
          <w:p w14:paraId="25F29F66" w14:textId="42434E1F" w:rsidR="00C27FB7" w:rsidRPr="00247AC1" w:rsidRDefault="00C27FB7" w:rsidP="00C27FB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5,082</w:t>
            </w:r>
          </w:p>
        </w:tc>
        <w:tc>
          <w:tcPr>
            <w:tcW w:w="1462" w:type="dxa"/>
            <w:tcBorders>
              <w:top w:val="nil"/>
              <w:left w:val="nil"/>
              <w:bottom w:val="nil"/>
              <w:right w:val="single" w:sz="4" w:space="0" w:color="A5C9EB" w:themeColor="text2" w:themeTint="40"/>
            </w:tcBorders>
            <w:vAlign w:val="center"/>
          </w:tcPr>
          <w:p w14:paraId="67D9DC3A" w14:textId="702B59CF" w:rsidR="00C27FB7" w:rsidRPr="00247AC1" w:rsidRDefault="00C27FB7" w:rsidP="00C27FB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27%</w:t>
            </w:r>
          </w:p>
        </w:tc>
      </w:tr>
      <w:tr w:rsidR="00C27FB7" w:rsidRPr="00247AC1" w14:paraId="72083F13" w14:textId="77777777" w:rsidTr="00C27F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4" w:type="dxa"/>
            <w:tcBorders>
              <w:top w:val="nil"/>
              <w:left w:val="single" w:sz="4" w:space="0" w:color="A5C9EB" w:themeColor="text2" w:themeTint="40"/>
              <w:bottom w:val="nil"/>
              <w:right w:val="nil"/>
            </w:tcBorders>
          </w:tcPr>
          <w:p w14:paraId="2C03C2C8" w14:textId="77777777" w:rsidR="00C27FB7" w:rsidRPr="00247AC1" w:rsidRDefault="00C27FB7" w:rsidP="00C27FB7">
            <w:pPr>
              <w:spacing w:line="240" w:lineRule="auto"/>
              <w:rPr>
                <w:rFonts w:ascii="Cabin" w:eastAsia="Calibri" w:hAnsi="Cabin" w:cs="Arial"/>
                <w:b w:val="0"/>
                <w:bCs w:val="0"/>
                <w:sz w:val="24"/>
                <w:szCs w:val="24"/>
                <w14:ligatures w14:val="none"/>
              </w:rPr>
            </w:pPr>
            <w:r w:rsidRPr="00247AC1">
              <w:rPr>
                <w:rFonts w:ascii="Cabin" w:eastAsia="Calibri" w:hAnsi="Cabin" w:cs="Arial"/>
                <w:b w:val="0"/>
                <w:bCs w:val="0"/>
                <w:sz w:val="24"/>
                <w:szCs w:val="24"/>
                <w14:ligatures w14:val="none"/>
              </w:rPr>
              <w:t>Eating</w:t>
            </w:r>
          </w:p>
        </w:tc>
        <w:tc>
          <w:tcPr>
            <w:tcW w:w="1440" w:type="dxa"/>
            <w:tcBorders>
              <w:top w:val="nil"/>
              <w:left w:val="nil"/>
              <w:bottom w:val="nil"/>
              <w:right w:val="nil"/>
            </w:tcBorders>
            <w:vAlign w:val="center"/>
          </w:tcPr>
          <w:p w14:paraId="275436EB" w14:textId="75299BCB" w:rsidR="00C27FB7" w:rsidRPr="00247AC1" w:rsidRDefault="00C27FB7" w:rsidP="00C27FB7">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1,297</w:t>
            </w:r>
          </w:p>
        </w:tc>
        <w:tc>
          <w:tcPr>
            <w:tcW w:w="1462" w:type="dxa"/>
            <w:tcBorders>
              <w:top w:val="nil"/>
              <w:left w:val="nil"/>
              <w:bottom w:val="nil"/>
              <w:right w:val="single" w:sz="4" w:space="0" w:color="A5C9EB" w:themeColor="text2" w:themeTint="40"/>
            </w:tcBorders>
            <w:vAlign w:val="center"/>
          </w:tcPr>
          <w:p w14:paraId="64CB9B0D" w14:textId="6FAF83E8" w:rsidR="00C27FB7" w:rsidRPr="00247AC1" w:rsidRDefault="00C27FB7" w:rsidP="00C27FB7">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7%</w:t>
            </w:r>
          </w:p>
        </w:tc>
      </w:tr>
      <w:tr w:rsidR="00C27FB7" w:rsidRPr="00247AC1" w14:paraId="7BD88429" w14:textId="77777777" w:rsidTr="00C27FB7">
        <w:tc>
          <w:tcPr>
            <w:cnfStyle w:val="001000000000" w:firstRow="0" w:lastRow="0" w:firstColumn="1" w:lastColumn="0" w:oddVBand="0" w:evenVBand="0" w:oddHBand="0" w:evenHBand="0" w:firstRowFirstColumn="0" w:firstRowLastColumn="0" w:lastRowFirstColumn="0" w:lastRowLastColumn="0"/>
            <w:tcW w:w="2384" w:type="dxa"/>
            <w:tcBorders>
              <w:top w:val="nil"/>
              <w:left w:val="single" w:sz="4" w:space="0" w:color="A5C9EB" w:themeColor="text2" w:themeTint="40"/>
              <w:bottom w:val="single" w:sz="4" w:space="0" w:color="A5C9EB" w:themeColor="text2" w:themeTint="40"/>
              <w:right w:val="nil"/>
            </w:tcBorders>
          </w:tcPr>
          <w:p w14:paraId="4168B7AF" w14:textId="77777777" w:rsidR="00C27FB7" w:rsidRPr="00247AC1" w:rsidRDefault="00C27FB7" w:rsidP="00C27FB7">
            <w:pPr>
              <w:spacing w:line="240" w:lineRule="auto"/>
              <w:rPr>
                <w:rFonts w:ascii="Cabin" w:eastAsia="Calibri" w:hAnsi="Cabin" w:cs="Arial"/>
                <w:b w:val="0"/>
                <w:bCs w:val="0"/>
                <w:sz w:val="24"/>
                <w:szCs w:val="24"/>
                <w14:ligatures w14:val="none"/>
              </w:rPr>
            </w:pPr>
            <w:r w:rsidRPr="00247AC1">
              <w:rPr>
                <w:rFonts w:ascii="Cabin" w:eastAsia="Calibri" w:hAnsi="Cabin" w:cs="Arial"/>
                <w:b w:val="0"/>
                <w:bCs w:val="0"/>
                <w:sz w:val="24"/>
                <w:szCs w:val="24"/>
                <w14:ligatures w14:val="none"/>
              </w:rPr>
              <w:t>Toileting</w:t>
            </w:r>
          </w:p>
        </w:tc>
        <w:tc>
          <w:tcPr>
            <w:tcW w:w="1440" w:type="dxa"/>
            <w:tcBorders>
              <w:top w:val="nil"/>
              <w:left w:val="nil"/>
              <w:bottom w:val="single" w:sz="4" w:space="0" w:color="A5C9EB" w:themeColor="text2" w:themeTint="40"/>
              <w:right w:val="nil"/>
            </w:tcBorders>
            <w:vAlign w:val="center"/>
          </w:tcPr>
          <w:p w14:paraId="695B911C" w14:textId="42DC5184" w:rsidR="00C27FB7" w:rsidRPr="00247AC1" w:rsidRDefault="00C27FB7" w:rsidP="00C27FB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6,848</w:t>
            </w:r>
          </w:p>
        </w:tc>
        <w:tc>
          <w:tcPr>
            <w:tcW w:w="1462" w:type="dxa"/>
            <w:tcBorders>
              <w:top w:val="nil"/>
              <w:left w:val="nil"/>
              <w:bottom w:val="single" w:sz="4" w:space="0" w:color="A5C9EB" w:themeColor="text2" w:themeTint="40"/>
              <w:right w:val="single" w:sz="4" w:space="0" w:color="A5C9EB" w:themeColor="text2" w:themeTint="40"/>
            </w:tcBorders>
            <w:vAlign w:val="center"/>
          </w:tcPr>
          <w:p w14:paraId="78DAC585" w14:textId="58BCF425" w:rsidR="00C27FB7" w:rsidRPr="00247AC1" w:rsidRDefault="00C27FB7" w:rsidP="00C27FB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37%</w:t>
            </w:r>
          </w:p>
        </w:tc>
      </w:tr>
    </w:tbl>
    <w:p w14:paraId="3C531B0C" w14:textId="6AD2567A" w:rsidR="00587328" w:rsidRPr="00247AC1" w:rsidRDefault="00587328" w:rsidP="00587328">
      <w:pPr>
        <w:spacing w:before="60" w:after="0"/>
        <w:rPr>
          <w:rFonts w:ascii="Cabin" w:eastAsia="Calibri" w:hAnsi="Cabin" w:cs="Arial"/>
          <w:sz w:val="24"/>
          <w:szCs w:val="24"/>
          <w14:ligatures w14:val="none"/>
        </w:rPr>
      </w:pPr>
      <w:r w:rsidRPr="00247AC1">
        <w:rPr>
          <w:rFonts w:ascii="Cabin" w:eastAsia="Calibri" w:hAnsi="Cabin" w:cs="Arial"/>
          <w:i/>
          <w:iCs/>
          <w:sz w:val="24"/>
          <w:szCs w:val="24"/>
          <w14:ligatures w14:val="none"/>
        </w:rPr>
        <w:t>Notes</w:t>
      </w:r>
      <w:r w:rsidRPr="00247AC1">
        <w:rPr>
          <w:rFonts w:ascii="Cabin" w:eastAsia="Calibri" w:hAnsi="Cabin" w:cs="Arial"/>
          <w:sz w:val="24"/>
          <w:szCs w:val="24"/>
          <w14:ligatures w14:val="none"/>
        </w:rPr>
        <w:t xml:space="preserve">. This </w:t>
      </w:r>
      <w:r w:rsidR="00262602" w:rsidRPr="00247AC1">
        <w:rPr>
          <w:rFonts w:ascii="Cabin" w:eastAsia="Calibri" w:hAnsi="Cabin" w:cs="Arial"/>
          <w:sz w:val="24"/>
          <w:szCs w:val="24"/>
          <w14:ligatures w14:val="none"/>
        </w:rPr>
        <w:t>table</w:t>
      </w:r>
      <w:r w:rsidRPr="00247AC1">
        <w:rPr>
          <w:rFonts w:ascii="Cabin" w:eastAsia="Calibri" w:hAnsi="Cabin" w:cs="Arial"/>
          <w:sz w:val="24"/>
          <w:szCs w:val="24"/>
          <w14:ligatures w14:val="none"/>
        </w:rPr>
        <w:t xml:space="preserve"> is based on data provided by 2</w:t>
      </w:r>
      <w:r w:rsidR="004E2256" w:rsidRPr="00247AC1">
        <w:rPr>
          <w:rFonts w:ascii="Cabin" w:eastAsia="Calibri" w:hAnsi="Cabin" w:cs="Arial"/>
          <w:sz w:val="24"/>
          <w:szCs w:val="24"/>
          <w14:ligatures w14:val="none"/>
        </w:rPr>
        <w:t>67</w:t>
      </w:r>
      <w:r w:rsidRPr="00247AC1">
        <w:rPr>
          <w:rFonts w:ascii="Cabin" w:eastAsia="Calibri" w:hAnsi="Cabin" w:cs="Arial"/>
          <w:sz w:val="24"/>
          <w:szCs w:val="24"/>
          <w14:ligatures w14:val="none"/>
        </w:rPr>
        <w:t xml:space="preserve"> ALRs. </w:t>
      </w:r>
    </w:p>
    <w:p w14:paraId="5B416277" w14:textId="77777777" w:rsidR="00587328" w:rsidRPr="00247AC1" w:rsidRDefault="00587328" w:rsidP="00587328">
      <w:pPr>
        <w:spacing w:after="0"/>
        <w:rPr>
          <w:rFonts w:ascii="Cabin" w:eastAsia="Calibri" w:hAnsi="Cabin" w:cs="Arial"/>
          <w:sz w:val="24"/>
          <w:szCs w:val="24"/>
          <w14:ligatures w14:val="none"/>
        </w:rPr>
      </w:pPr>
    </w:p>
    <w:p w14:paraId="55FC5988" w14:textId="48EEAD97" w:rsidR="00587328" w:rsidRPr="00247AC1" w:rsidRDefault="00587328" w:rsidP="004E3FB8">
      <w:pPr>
        <w:pStyle w:val="Heading3"/>
        <w:rPr>
          <w:sz w:val="24"/>
          <w:szCs w:val="24"/>
        </w:rPr>
      </w:pPr>
      <w:bookmarkStart w:id="31" w:name="_Toc227597783"/>
      <w:r w:rsidRPr="00247AC1">
        <w:t>O</w:t>
      </w:r>
      <w:r w:rsidR="004E3FB8">
        <w:t>ther Services</w:t>
      </w:r>
      <w:bookmarkEnd w:id="31"/>
    </w:p>
    <w:p w14:paraId="6F11335D" w14:textId="4657A9E1" w:rsidR="00587328" w:rsidRPr="00247AC1" w:rsidRDefault="00587328" w:rsidP="00587328">
      <w:pPr>
        <w:keepNext/>
        <w:spacing w:after="0"/>
        <w:rPr>
          <w:rFonts w:ascii="Cabin" w:hAnsi="Cabin"/>
          <w:sz w:val="24"/>
          <w:szCs w:val="24"/>
        </w:rPr>
      </w:pPr>
      <w:r w:rsidRPr="00247AC1">
        <w:rPr>
          <w:rFonts w:ascii="Cabin" w:hAnsi="Cabin"/>
          <w:sz w:val="24"/>
          <w:szCs w:val="24"/>
        </w:rPr>
        <w:t>Roughly 6</w:t>
      </w:r>
      <w:r w:rsidR="001D5921" w:rsidRPr="00247AC1">
        <w:rPr>
          <w:rFonts w:ascii="Cabin" w:hAnsi="Cabin"/>
          <w:sz w:val="24"/>
          <w:szCs w:val="24"/>
        </w:rPr>
        <w:t>7</w:t>
      </w:r>
      <w:r w:rsidRPr="00247AC1">
        <w:rPr>
          <w:rFonts w:ascii="Cabin" w:hAnsi="Cabin"/>
          <w:sz w:val="24"/>
          <w:szCs w:val="24"/>
        </w:rPr>
        <w:t>% (18</w:t>
      </w:r>
      <w:r w:rsidR="00915494" w:rsidRPr="00247AC1">
        <w:rPr>
          <w:rFonts w:ascii="Cabin" w:hAnsi="Cabin"/>
          <w:sz w:val="24"/>
          <w:szCs w:val="24"/>
        </w:rPr>
        <w:t>0</w:t>
      </w:r>
      <w:r w:rsidRPr="00247AC1">
        <w:rPr>
          <w:rFonts w:ascii="Cabin" w:hAnsi="Cabin"/>
          <w:sz w:val="24"/>
          <w:szCs w:val="24"/>
        </w:rPr>
        <w:t>/2</w:t>
      </w:r>
      <w:r w:rsidR="00915494" w:rsidRPr="00247AC1">
        <w:rPr>
          <w:rFonts w:ascii="Cabin" w:hAnsi="Cabin"/>
          <w:sz w:val="24"/>
          <w:szCs w:val="24"/>
        </w:rPr>
        <w:t>68</w:t>
      </w:r>
      <w:r w:rsidRPr="00247AC1">
        <w:rPr>
          <w:rFonts w:ascii="Cabin" w:hAnsi="Cabin"/>
          <w:sz w:val="24"/>
          <w:szCs w:val="24"/>
        </w:rPr>
        <w:t>) of ALRs offered residents free transportation for routine medical appointments, 8</w:t>
      </w:r>
      <w:r w:rsidR="001D5921" w:rsidRPr="00247AC1">
        <w:rPr>
          <w:rFonts w:ascii="Cabin" w:hAnsi="Cabin"/>
          <w:sz w:val="24"/>
          <w:szCs w:val="24"/>
        </w:rPr>
        <w:t>2</w:t>
      </w:r>
      <w:r w:rsidRPr="00247AC1">
        <w:rPr>
          <w:rFonts w:ascii="Cabin" w:hAnsi="Cabin"/>
          <w:sz w:val="24"/>
          <w:szCs w:val="24"/>
        </w:rPr>
        <w:t>% (2</w:t>
      </w:r>
      <w:r w:rsidR="006D3F7F" w:rsidRPr="00247AC1">
        <w:rPr>
          <w:rFonts w:ascii="Cabin" w:hAnsi="Cabin"/>
          <w:sz w:val="24"/>
          <w:szCs w:val="24"/>
        </w:rPr>
        <w:t>2</w:t>
      </w:r>
      <w:r w:rsidR="00915494" w:rsidRPr="00247AC1">
        <w:rPr>
          <w:rFonts w:ascii="Cabin" w:hAnsi="Cabin"/>
          <w:sz w:val="24"/>
          <w:szCs w:val="24"/>
        </w:rPr>
        <w:t>1</w:t>
      </w:r>
      <w:r w:rsidRPr="00247AC1">
        <w:rPr>
          <w:rFonts w:ascii="Cabin" w:hAnsi="Cabin"/>
          <w:sz w:val="24"/>
          <w:szCs w:val="24"/>
        </w:rPr>
        <w:t>/2</w:t>
      </w:r>
      <w:r w:rsidR="00915494" w:rsidRPr="00247AC1">
        <w:rPr>
          <w:rFonts w:ascii="Cabin" w:hAnsi="Cabin"/>
          <w:sz w:val="24"/>
          <w:szCs w:val="24"/>
        </w:rPr>
        <w:t>68</w:t>
      </w:r>
      <w:r w:rsidRPr="00247AC1">
        <w:rPr>
          <w:rFonts w:ascii="Cabin" w:hAnsi="Cabin"/>
          <w:sz w:val="24"/>
          <w:szCs w:val="24"/>
        </w:rPr>
        <w:t>) of ALRs offered free transportation for shopping, and 8</w:t>
      </w:r>
      <w:r w:rsidR="00F53579" w:rsidRPr="00247AC1">
        <w:rPr>
          <w:rFonts w:ascii="Cabin" w:hAnsi="Cabin"/>
          <w:sz w:val="24"/>
          <w:szCs w:val="24"/>
        </w:rPr>
        <w:t>8</w:t>
      </w:r>
      <w:r w:rsidRPr="00247AC1">
        <w:rPr>
          <w:rFonts w:ascii="Cabin" w:hAnsi="Cabin"/>
          <w:sz w:val="24"/>
          <w:szCs w:val="24"/>
        </w:rPr>
        <w:t>% (2</w:t>
      </w:r>
      <w:r w:rsidR="00915494" w:rsidRPr="00247AC1">
        <w:rPr>
          <w:rFonts w:ascii="Cabin" w:hAnsi="Cabin"/>
          <w:sz w:val="24"/>
          <w:szCs w:val="24"/>
        </w:rPr>
        <w:t>37</w:t>
      </w:r>
      <w:r w:rsidRPr="00247AC1">
        <w:rPr>
          <w:rFonts w:ascii="Cabin" w:hAnsi="Cabin"/>
          <w:sz w:val="24"/>
          <w:szCs w:val="24"/>
        </w:rPr>
        <w:t>/2</w:t>
      </w:r>
      <w:r w:rsidR="00915494" w:rsidRPr="00247AC1">
        <w:rPr>
          <w:rFonts w:ascii="Cabin" w:hAnsi="Cabin"/>
          <w:sz w:val="24"/>
          <w:szCs w:val="24"/>
        </w:rPr>
        <w:t>68</w:t>
      </w:r>
      <w:r w:rsidRPr="00247AC1">
        <w:rPr>
          <w:rFonts w:ascii="Cabin" w:hAnsi="Cabin"/>
          <w:sz w:val="24"/>
          <w:szCs w:val="24"/>
        </w:rPr>
        <w:t xml:space="preserve">) of ALRs offered free transportation for social events. </w:t>
      </w:r>
    </w:p>
    <w:p w14:paraId="658C88D9" w14:textId="77777777" w:rsidR="00587328" w:rsidRPr="00247AC1" w:rsidRDefault="00587328" w:rsidP="00587328">
      <w:pPr>
        <w:spacing w:after="0"/>
        <w:rPr>
          <w:rFonts w:ascii="Cabin" w:hAnsi="Cabin"/>
          <w:sz w:val="24"/>
          <w:szCs w:val="24"/>
        </w:rPr>
      </w:pPr>
    </w:p>
    <w:p w14:paraId="7935B8FE" w14:textId="77777777" w:rsidR="008C64DA" w:rsidRPr="00247AC1" w:rsidRDefault="008C64DA" w:rsidP="008C64DA">
      <w:pPr>
        <w:keepNext/>
        <w:spacing w:after="0"/>
        <w:rPr>
          <w:rFonts w:ascii="Cabin" w:hAnsi="Cabin"/>
          <w:sz w:val="24"/>
          <w:szCs w:val="24"/>
        </w:rPr>
      </w:pPr>
      <w:r w:rsidRPr="00247AC1">
        <w:rPr>
          <w:rFonts w:ascii="Cabin" w:hAnsi="Cabin"/>
          <w:sz w:val="24"/>
          <w:szCs w:val="24"/>
        </w:rPr>
        <w:t>Approximately 57% (154/268) of ALRs offered</w:t>
      </w:r>
      <w:r w:rsidRPr="00247AC1">
        <w:rPr>
          <w:rFonts w:ascii="Cabin" w:hAnsi="Cabin"/>
        </w:rPr>
        <w:t xml:space="preserve"> </w:t>
      </w:r>
      <w:r w:rsidRPr="00247AC1">
        <w:rPr>
          <w:rFonts w:ascii="Cabin" w:hAnsi="Cabin"/>
          <w:sz w:val="24"/>
          <w:szCs w:val="24"/>
        </w:rPr>
        <w:t xml:space="preserve">2-person assist, a resident movement or transfer approach used when a patient cannot support their own weight, is unsteady, or cannot cooperate. Roughly 37% (100/268) of ALRs offered Hoyer lift assist, which uses a mechanical device to transfer residents, and 33% (88/268) of ALRs offered Sit </w:t>
      </w:r>
      <w:proofErr w:type="gramStart"/>
      <w:r w:rsidRPr="00247AC1">
        <w:rPr>
          <w:rFonts w:ascii="Cabin" w:hAnsi="Cabin"/>
          <w:sz w:val="24"/>
          <w:szCs w:val="24"/>
        </w:rPr>
        <w:t>To</w:t>
      </w:r>
      <w:proofErr w:type="gramEnd"/>
      <w:r w:rsidRPr="00247AC1">
        <w:rPr>
          <w:rFonts w:ascii="Cabin" w:hAnsi="Cabin"/>
          <w:sz w:val="24"/>
          <w:szCs w:val="24"/>
        </w:rPr>
        <w:t xml:space="preserve"> Stand lift that involves a device designed to help partially weight-bearing residents rise from a seated position to a standing one.</w:t>
      </w:r>
    </w:p>
    <w:p w14:paraId="1D06D931" w14:textId="77777777" w:rsidR="008C64DA" w:rsidRPr="00247AC1" w:rsidRDefault="008C64DA" w:rsidP="008C64DA">
      <w:pPr>
        <w:spacing w:after="0"/>
        <w:rPr>
          <w:rFonts w:ascii="Cabin" w:hAnsi="Cabin"/>
          <w:sz w:val="24"/>
          <w:szCs w:val="24"/>
        </w:rPr>
      </w:pPr>
    </w:p>
    <w:p w14:paraId="2AC6FC74" w14:textId="77777777" w:rsidR="008C64DA" w:rsidRPr="00247AC1" w:rsidRDefault="008C64DA" w:rsidP="008C64DA">
      <w:pPr>
        <w:spacing w:after="0"/>
        <w:rPr>
          <w:rFonts w:ascii="Cabin" w:hAnsi="Cabin"/>
          <w:sz w:val="24"/>
          <w:szCs w:val="24"/>
        </w:rPr>
      </w:pPr>
      <w:r w:rsidRPr="00247AC1">
        <w:rPr>
          <w:rFonts w:ascii="Cabin" w:hAnsi="Cabin"/>
          <w:sz w:val="24"/>
          <w:szCs w:val="24"/>
        </w:rPr>
        <w:t>ALRs can also offer meal options to serve resident needs or religious diets. ALRs reported offering the following options: 10% (27/268) offered kosher meals, 60% (160/268) offered mechanical soft meals, 58% (156/268) offered pureed meals, 46% (122/268) offered gluten-free meals, and 54% (144/268) offered thickened liquids.</w:t>
      </w:r>
    </w:p>
    <w:p w14:paraId="087E5277" w14:textId="77777777" w:rsidR="00993B57" w:rsidRPr="00247AC1" w:rsidRDefault="00993B57" w:rsidP="00587328">
      <w:pPr>
        <w:spacing w:after="0"/>
        <w:rPr>
          <w:rFonts w:ascii="Cabin" w:hAnsi="Cabin"/>
          <w:sz w:val="24"/>
          <w:szCs w:val="24"/>
        </w:rPr>
      </w:pPr>
    </w:p>
    <w:p w14:paraId="7D27CA75" w14:textId="32642AAB" w:rsidR="00587328" w:rsidRPr="00247AC1" w:rsidRDefault="00154277" w:rsidP="00587328">
      <w:pPr>
        <w:spacing w:after="0"/>
        <w:rPr>
          <w:rFonts w:ascii="Cabin" w:hAnsi="Cabin"/>
          <w:sz w:val="24"/>
          <w:szCs w:val="24"/>
        </w:rPr>
      </w:pPr>
      <w:r w:rsidRPr="00247AC1">
        <w:rPr>
          <w:rFonts w:ascii="Cabin" w:hAnsi="Cabin"/>
          <w:sz w:val="24"/>
          <w:szCs w:val="24"/>
        </w:rPr>
        <w:t xml:space="preserve">Roughly </w:t>
      </w:r>
      <w:r w:rsidR="00587328" w:rsidRPr="00247AC1">
        <w:rPr>
          <w:rFonts w:ascii="Cabin" w:hAnsi="Cabin"/>
          <w:sz w:val="24"/>
          <w:szCs w:val="24"/>
        </w:rPr>
        <w:t>2% (</w:t>
      </w:r>
      <w:r w:rsidR="00915494" w:rsidRPr="00247AC1">
        <w:rPr>
          <w:rFonts w:ascii="Cabin" w:hAnsi="Cabin"/>
          <w:sz w:val="24"/>
          <w:szCs w:val="24"/>
        </w:rPr>
        <w:t>10</w:t>
      </w:r>
      <w:r w:rsidR="00587328" w:rsidRPr="00247AC1">
        <w:rPr>
          <w:rFonts w:ascii="Cabin" w:hAnsi="Cabin"/>
          <w:sz w:val="24"/>
          <w:szCs w:val="24"/>
        </w:rPr>
        <w:t>/2</w:t>
      </w:r>
      <w:r w:rsidR="00915494" w:rsidRPr="00247AC1">
        <w:rPr>
          <w:rFonts w:ascii="Cabin" w:hAnsi="Cabin"/>
          <w:sz w:val="24"/>
          <w:szCs w:val="24"/>
        </w:rPr>
        <w:t>68</w:t>
      </w:r>
      <w:r w:rsidR="00587328" w:rsidRPr="00247AC1">
        <w:rPr>
          <w:rFonts w:ascii="Cabin" w:hAnsi="Cabin"/>
          <w:sz w:val="24"/>
          <w:szCs w:val="24"/>
        </w:rPr>
        <w:t xml:space="preserve">) offered </w:t>
      </w:r>
      <w:r w:rsidR="00FF312F" w:rsidRPr="00247AC1">
        <w:rPr>
          <w:rFonts w:ascii="Cabin" w:hAnsi="Cabin"/>
          <w:sz w:val="24"/>
          <w:szCs w:val="24"/>
        </w:rPr>
        <w:t>d</w:t>
      </w:r>
      <w:r w:rsidR="00587328" w:rsidRPr="00247AC1">
        <w:rPr>
          <w:rFonts w:ascii="Cabin" w:hAnsi="Cabin"/>
          <w:sz w:val="24"/>
          <w:szCs w:val="24"/>
        </w:rPr>
        <w:t>aycare for non-residents.</w:t>
      </w:r>
    </w:p>
    <w:p w14:paraId="58B1BD51" w14:textId="58F8278D" w:rsidR="00587328" w:rsidRPr="00247AC1" w:rsidRDefault="00587328" w:rsidP="004E3FB8">
      <w:pPr>
        <w:pStyle w:val="Heading2"/>
        <w:rPr>
          <w:rFonts w:eastAsia="Times New Roman"/>
        </w:rPr>
      </w:pPr>
      <w:bookmarkStart w:id="32" w:name="_Toc227597784"/>
      <w:bookmarkStart w:id="33" w:name="_Toc227598073"/>
      <w:r w:rsidRPr="00247AC1">
        <w:rPr>
          <w:rFonts w:eastAsia="Times New Roman"/>
        </w:rPr>
        <w:lastRenderedPageBreak/>
        <w:t>D</w:t>
      </w:r>
      <w:r w:rsidR="004E3FB8">
        <w:rPr>
          <w:rFonts w:eastAsia="Times New Roman"/>
        </w:rPr>
        <w:t>epartures</w:t>
      </w:r>
      <w:bookmarkEnd w:id="32"/>
      <w:bookmarkEnd w:id="33"/>
      <w:r w:rsidRPr="00247AC1">
        <w:rPr>
          <w:rFonts w:eastAsia="Times New Roman"/>
        </w:rPr>
        <w:t xml:space="preserve"> </w:t>
      </w:r>
    </w:p>
    <w:p w14:paraId="78EF7348" w14:textId="77777777" w:rsidR="00587328" w:rsidRPr="00247AC1" w:rsidRDefault="00587328" w:rsidP="00587328">
      <w:pPr>
        <w:spacing w:after="0"/>
        <w:rPr>
          <w:rFonts w:ascii="Cabin" w:hAnsi="Cabin"/>
          <w:sz w:val="24"/>
          <w:szCs w:val="24"/>
        </w:rPr>
      </w:pPr>
      <w:r w:rsidRPr="00247AC1">
        <w:rPr>
          <w:rFonts w:ascii="Cabin" w:hAnsi="Cabin"/>
          <w:sz w:val="24"/>
          <w:szCs w:val="24"/>
        </w:rPr>
        <w:t>ALR residents effectively rent an apartment and can choose to move out when the residency agreement ends. ALRs cannot legally prohibit residents from living in their unit without formally terminating the tenancy and obtaining an eviction order.</w:t>
      </w:r>
      <w:r w:rsidRPr="00247AC1">
        <w:rPr>
          <w:rStyle w:val="FootnoteReference"/>
          <w:rFonts w:ascii="Cabin" w:hAnsi="Cabin"/>
          <w:sz w:val="24"/>
          <w:szCs w:val="24"/>
        </w:rPr>
        <w:footnoteReference w:id="35"/>
      </w:r>
      <w:r w:rsidRPr="00247AC1">
        <w:rPr>
          <w:rFonts w:ascii="Cabin" w:hAnsi="Cabin"/>
          <w:sz w:val="24"/>
          <w:szCs w:val="24"/>
        </w:rPr>
        <w:t xml:space="preserve"> </w:t>
      </w:r>
    </w:p>
    <w:p w14:paraId="41C139EB" w14:textId="77777777" w:rsidR="00587328" w:rsidRPr="00247AC1" w:rsidRDefault="00587328" w:rsidP="00587328">
      <w:pPr>
        <w:spacing w:after="0"/>
        <w:rPr>
          <w:rFonts w:ascii="Cabin" w:hAnsi="Cabin"/>
          <w:sz w:val="24"/>
          <w:szCs w:val="24"/>
        </w:rPr>
      </w:pPr>
    </w:p>
    <w:p w14:paraId="4594E223" w14:textId="6DA9FD2E" w:rsidR="00587328" w:rsidRPr="00247AC1" w:rsidRDefault="00587328" w:rsidP="004E3FB8">
      <w:pPr>
        <w:pStyle w:val="Heading3"/>
        <w:rPr>
          <w:sz w:val="24"/>
          <w:szCs w:val="24"/>
        </w:rPr>
      </w:pPr>
      <w:bookmarkStart w:id="34" w:name="_Toc227597785"/>
      <w:r w:rsidRPr="00247AC1">
        <w:t>M</w:t>
      </w:r>
      <w:r w:rsidR="004E3FB8">
        <w:t>ove Outs</w:t>
      </w:r>
      <w:bookmarkEnd w:id="34"/>
    </w:p>
    <w:p w14:paraId="48B8DB9B" w14:textId="547FECA1" w:rsidR="00587328" w:rsidRPr="00247AC1" w:rsidRDefault="005C40DD" w:rsidP="00587328">
      <w:pPr>
        <w:spacing w:after="0"/>
        <w:rPr>
          <w:rFonts w:ascii="Cabin" w:hAnsi="Cabin"/>
          <w:sz w:val="24"/>
          <w:szCs w:val="24"/>
        </w:rPr>
      </w:pPr>
      <w:r w:rsidRPr="00247AC1">
        <w:rPr>
          <w:rFonts w:ascii="Cabin" w:hAnsi="Cabin"/>
          <w:sz w:val="24"/>
          <w:szCs w:val="24"/>
        </w:rPr>
        <w:t>ALRs reported that</w:t>
      </w:r>
      <w:r w:rsidR="00F33BFC" w:rsidRPr="00247AC1">
        <w:rPr>
          <w:rFonts w:ascii="Cabin" w:hAnsi="Cabin"/>
          <w:sz w:val="24"/>
          <w:szCs w:val="24"/>
        </w:rPr>
        <w:t xml:space="preserve"> </w:t>
      </w:r>
      <w:r w:rsidR="00587328" w:rsidRPr="00247AC1">
        <w:rPr>
          <w:rFonts w:ascii="Cabin" w:hAnsi="Cabin"/>
          <w:sz w:val="24"/>
          <w:szCs w:val="24"/>
        </w:rPr>
        <w:t>8,</w:t>
      </w:r>
      <w:r w:rsidR="00EE389A" w:rsidRPr="00247AC1">
        <w:rPr>
          <w:rFonts w:ascii="Cabin" w:hAnsi="Cabin"/>
          <w:sz w:val="24"/>
          <w:szCs w:val="24"/>
        </w:rPr>
        <w:t>027</w:t>
      </w:r>
      <w:r w:rsidR="00587328" w:rsidRPr="00247AC1">
        <w:rPr>
          <w:rFonts w:ascii="Cabin" w:hAnsi="Cabin"/>
          <w:sz w:val="24"/>
          <w:szCs w:val="24"/>
        </w:rPr>
        <w:t xml:space="preserve"> residents moved out during </w:t>
      </w:r>
      <w:r w:rsidR="00B14097" w:rsidRPr="00247AC1">
        <w:rPr>
          <w:rFonts w:ascii="Cabin" w:hAnsi="Cabin"/>
          <w:sz w:val="24"/>
          <w:szCs w:val="24"/>
        </w:rPr>
        <w:t>202</w:t>
      </w:r>
      <w:r w:rsidR="00AB53F9" w:rsidRPr="00247AC1">
        <w:rPr>
          <w:rFonts w:ascii="Cabin" w:hAnsi="Cabin"/>
          <w:sz w:val="24"/>
          <w:szCs w:val="24"/>
        </w:rPr>
        <w:t>5</w:t>
      </w:r>
      <w:r w:rsidR="00587328" w:rsidRPr="00247AC1">
        <w:rPr>
          <w:rFonts w:ascii="Cabin" w:hAnsi="Cabin"/>
          <w:sz w:val="24"/>
          <w:szCs w:val="24"/>
        </w:rPr>
        <w:t xml:space="preserve"> (N=</w:t>
      </w:r>
      <w:r w:rsidR="00A578C4" w:rsidRPr="00247AC1">
        <w:rPr>
          <w:rFonts w:ascii="Cabin" w:hAnsi="Cabin"/>
          <w:sz w:val="24"/>
          <w:szCs w:val="24"/>
        </w:rPr>
        <w:t>2</w:t>
      </w:r>
      <w:r w:rsidR="00A833BF" w:rsidRPr="00247AC1">
        <w:rPr>
          <w:rFonts w:ascii="Cabin" w:hAnsi="Cabin"/>
          <w:sz w:val="24"/>
          <w:szCs w:val="24"/>
        </w:rPr>
        <w:t>66</w:t>
      </w:r>
      <w:r w:rsidR="00587328" w:rsidRPr="00247AC1">
        <w:rPr>
          <w:rFonts w:ascii="Cabin" w:hAnsi="Cabin"/>
          <w:sz w:val="24"/>
          <w:szCs w:val="24"/>
        </w:rPr>
        <w:t xml:space="preserve"> ALRs).</w:t>
      </w:r>
      <w:r w:rsidR="00587328" w:rsidRPr="00247AC1">
        <w:rPr>
          <w:rStyle w:val="FootnoteReference"/>
          <w:rFonts w:ascii="Cabin" w:hAnsi="Cabin"/>
          <w:sz w:val="24"/>
          <w:szCs w:val="24"/>
        </w:rPr>
        <w:footnoteReference w:id="36"/>
      </w:r>
      <w:r w:rsidR="002830D7" w:rsidRPr="00247AC1">
        <w:rPr>
          <w:rFonts w:ascii="Cabin" w:hAnsi="Cabin"/>
          <w:sz w:val="24"/>
          <w:szCs w:val="24"/>
          <w:vertAlign w:val="superscript"/>
        </w:rPr>
        <w:t>,</w:t>
      </w:r>
      <w:r w:rsidR="0099072B" w:rsidRPr="00247AC1">
        <w:rPr>
          <w:rStyle w:val="FootnoteReference"/>
          <w:rFonts w:ascii="Cabin" w:hAnsi="Cabin"/>
          <w:sz w:val="24"/>
          <w:szCs w:val="24"/>
        </w:rPr>
        <w:footnoteReference w:id="37"/>
      </w:r>
      <w:r w:rsidR="00587328" w:rsidRPr="00247AC1">
        <w:rPr>
          <w:rFonts w:ascii="Cabin" w:hAnsi="Cabin"/>
          <w:sz w:val="24"/>
          <w:szCs w:val="24"/>
        </w:rPr>
        <w:t xml:space="preserve"> The median ALR had </w:t>
      </w:r>
      <w:r w:rsidR="00C64324" w:rsidRPr="00247AC1">
        <w:rPr>
          <w:rFonts w:ascii="Cabin" w:hAnsi="Cabin"/>
          <w:sz w:val="24"/>
          <w:szCs w:val="24"/>
        </w:rPr>
        <w:t>33</w:t>
      </w:r>
      <w:r w:rsidR="00587328" w:rsidRPr="00247AC1">
        <w:rPr>
          <w:rFonts w:ascii="Cabin" w:hAnsi="Cabin"/>
          <w:sz w:val="24"/>
          <w:szCs w:val="24"/>
        </w:rPr>
        <w:t xml:space="preserve"> residents move out during </w:t>
      </w:r>
      <w:r w:rsidR="00B14097" w:rsidRPr="00247AC1">
        <w:rPr>
          <w:rFonts w:ascii="Cabin" w:hAnsi="Cabin"/>
          <w:sz w:val="24"/>
          <w:szCs w:val="24"/>
        </w:rPr>
        <w:t>202</w:t>
      </w:r>
      <w:r w:rsidR="00AB53F9" w:rsidRPr="00247AC1">
        <w:rPr>
          <w:rFonts w:ascii="Cabin" w:hAnsi="Cabin"/>
          <w:sz w:val="24"/>
          <w:szCs w:val="24"/>
        </w:rPr>
        <w:t>5</w:t>
      </w:r>
      <w:r w:rsidR="00587328" w:rsidRPr="00247AC1">
        <w:rPr>
          <w:rFonts w:ascii="Cabin" w:hAnsi="Cabin"/>
          <w:sz w:val="24"/>
          <w:szCs w:val="24"/>
        </w:rPr>
        <w:t xml:space="preserve">. </w:t>
      </w:r>
    </w:p>
    <w:p w14:paraId="3C437F2C" w14:textId="77777777" w:rsidR="00587328" w:rsidRPr="00247AC1" w:rsidRDefault="00587328" w:rsidP="00587328">
      <w:pPr>
        <w:spacing w:after="0"/>
        <w:rPr>
          <w:rFonts w:ascii="Cabin" w:hAnsi="Cabin"/>
          <w:sz w:val="24"/>
          <w:szCs w:val="24"/>
        </w:rPr>
      </w:pPr>
    </w:p>
    <w:p w14:paraId="04265E65" w14:textId="4EA58A60" w:rsidR="00587328" w:rsidRPr="00247AC1" w:rsidRDefault="00587328" w:rsidP="004E3FB8">
      <w:pPr>
        <w:pStyle w:val="Heading3"/>
        <w:rPr>
          <w:sz w:val="24"/>
          <w:szCs w:val="24"/>
        </w:rPr>
      </w:pPr>
      <w:bookmarkStart w:id="35" w:name="_Toc227597786"/>
      <w:r w:rsidRPr="00247AC1">
        <w:t>L</w:t>
      </w:r>
      <w:r w:rsidR="004E3FB8">
        <w:t>ength of Stay</w:t>
      </w:r>
      <w:bookmarkEnd w:id="35"/>
    </w:p>
    <w:p w14:paraId="12D6DB6E" w14:textId="64D7E03A" w:rsidR="00587328" w:rsidRPr="00247AC1" w:rsidRDefault="00587328" w:rsidP="00587328">
      <w:pPr>
        <w:spacing w:after="0"/>
        <w:rPr>
          <w:rFonts w:ascii="Cabin" w:eastAsia="Calibri" w:hAnsi="Cabin" w:cs="Arial"/>
          <w:sz w:val="24"/>
          <w:szCs w:val="24"/>
          <w14:ligatures w14:val="none"/>
        </w:rPr>
      </w:pPr>
      <w:r w:rsidRPr="00247AC1">
        <w:rPr>
          <w:rFonts w:ascii="Cabin" w:eastAsia="Calibri" w:hAnsi="Cabin" w:cs="Arial"/>
          <w:sz w:val="24"/>
          <w:szCs w:val="24"/>
          <w14:ligatures w14:val="none"/>
        </w:rPr>
        <w:t xml:space="preserve">Most ALR residents who moved out had resided in their ALR for fewer than two years (Table </w:t>
      </w:r>
      <w:r w:rsidR="00F56102" w:rsidRPr="00247AC1">
        <w:rPr>
          <w:rFonts w:ascii="Cabin" w:eastAsia="Calibri" w:hAnsi="Cabin" w:cs="Arial"/>
          <w:sz w:val="24"/>
          <w:szCs w:val="24"/>
          <w14:ligatures w14:val="none"/>
        </w:rPr>
        <w:t>1</w:t>
      </w:r>
      <w:r w:rsidR="000F5CA7" w:rsidRPr="00247AC1">
        <w:rPr>
          <w:rFonts w:ascii="Cabin" w:eastAsia="Calibri" w:hAnsi="Cabin" w:cs="Arial"/>
          <w:sz w:val="24"/>
          <w:szCs w:val="24"/>
          <w14:ligatures w14:val="none"/>
        </w:rPr>
        <w:t>1</w:t>
      </w:r>
      <w:r w:rsidRPr="00247AC1">
        <w:rPr>
          <w:rFonts w:ascii="Cabin" w:eastAsia="Calibri" w:hAnsi="Cabin" w:cs="Arial"/>
          <w:sz w:val="24"/>
          <w:szCs w:val="24"/>
          <w14:ligatures w14:val="none"/>
        </w:rPr>
        <w:t xml:space="preserve">). </w:t>
      </w:r>
    </w:p>
    <w:p w14:paraId="57ACB73E" w14:textId="77777777" w:rsidR="00587328" w:rsidRPr="00247AC1" w:rsidRDefault="00587328" w:rsidP="00587328">
      <w:pPr>
        <w:keepNext/>
        <w:spacing w:after="0"/>
        <w:rPr>
          <w:rFonts w:ascii="Cabin" w:eastAsia="Calibri" w:hAnsi="Cabin" w:cs="Arial"/>
          <w:b/>
          <w:bCs/>
          <w:sz w:val="24"/>
          <w:szCs w:val="24"/>
          <w14:ligatures w14:val="none"/>
        </w:rPr>
      </w:pPr>
    </w:p>
    <w:p w14:paraId="17FEACC7" w14:textId="3D095CB9" w:rsidR="00587328" w:rsidRPr="00247AC1" w:rsidRDefault="00587328" w:rsidP="00587328">
      <w:pPr>
        <w:keepNext/>
        <w:spacing w:after="0"/>
        <w:rPr>
          <w:rFonts w:ascii="Cabin" w:eastAsia="Calibri" w:hAnsi="Cabin" w:cs="Arial"/>
          <w:b/>
          <w:bCs/>
          <w:sz w:val="24"/>
          <w:szCs w:val="24"/>
          <w14:ligatures w14:val="none"/>
        </w:rPr>
      </w:pPr>
      <w:r w:rsidRPr="00247AC1">
        <w:rPr>
          <w:rFonts w:ascii="Cabin" w:eastAsia="Calibri" w:hAnsi="Cabin" w:cs="Arial"/>
          <w:b/>
          <w:bCs/>
          <w:sz w:val="24"/>
          <w:szCs w:val="24"/>
          <w14:ligatures w14:val="none"/>
        </w:rPr>
        <w:t>Table 1</w:t>
      </w:r>
      <w:r w:rsidR="0011615C" w:rsidRPr="00247AC1">
        <w:rPr>
          <w:rFonts w:ascii="Cabin" w:eastAsia="Calibri" w:hAnsi="Cabin" w:cs="Arial"/>
          <w:b/>
          <w:bCs/>
          <w:sz w:val="24"/>
          <w:szCs w:val="24"/>
          <w14:ligatures w14:val="none"/>
        </w:rPr>
        <w:t>1</w:t>
      </w:r>
      <w:r w:rsidRPr="00247AC1">
        <w:rPr>
          <w:rFonts w:ascii="Cabin" w:eastAsia="Calibri" w:hAnsi="Cabin" w:cs="Arial"/>
          <w:b/>
          <w:bCs/>
          <w:sz w:val="24"/>
          <w:szCs w:val="24"/>
          <w14:ligatures w14:val="none"/>
        </w:rPr>
        <w:t>. Number of Residents, by Length of Stay Before Moving Out</w:t>
      </w:r>
    </w:p>
    <w:tbl>
      <w:tblPr>
        <w:tblStyle w:val="GridTable4-Accent51"/>
        <w:tblW w:w="0" w:type="auto"/>
        <w:tblLayout w:type="fixed"/>
        <w:tblLook w:val="04A0" w:firstRow="1" w:lastRow="0" w:firstColumn="1" w:lastColumn="0" w:noHBand="0" w:noVBand="1"/>
      </w:tblPr>
      <w:tblGrid>
        <w:gridCol w:w="3600"/>
        <w:gridCol w:w="1440"/>
      </w:tblGrid>
      <w:tr w:rsidR="00587328" w:rsidRPr="00247AC1" w14:paraId="3EAA14B6" w14:textId="77777777" w:rsidTr="006320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Borders>
              <w:bottom w:val="single" w:sz="4" w:space="0" w:color="A5C9EB" w:themeColor="text2" w:themeTint="40"/>
            </w:tcBorders>
          </w:tcPr>
          <w:p w14:paraId="20370D4F" w14:textId="77777777" w:rsidR="00587328" w:rsidRPr="00247AC1" w:rsidRDefault="00587328" w:rsidP="00587328">
            <w:pPr>
              <w:spacing w:line="240" w:lineRule="auto"/>
              <w:rPr>
                <w:rFonts w:ascii="Cabin" w:eastAsia="Calibri" w:hAnsi="Cabin" w:cs="Arial"/>
                <w:color w:val="252525"/>
                <w:sz w:val="24"/>
                <w:szCs w:val="24"/>
                <w14:ligatures w14:val="none"/>
              </w:rPr>
            </w:pPr>
            <w:r w:rsidRPr="00247AC1">
              <w:rPr>
                <w:rFonts w:ascii="Cabin" w:eastAsia="Calibri" w:hAnsi="Cabin" w:cs="Arial"/>
                <w:color w:val="252525"/>
                <w:sz w:val="24"/>
                <w:szCs w:val="24"/>
                <w14:ligatures w14:val="none"/>
              </w:rPr>
              <w:t>Length of Residency</w:t>
            </w:r>
          </w:p>
        </w:tc>
        <w:tc>
          <w:tcPr>
            <w:tcW w:w="1440" w:type="dxa"/>
            <w:tcBorders>
              <w:bottom w:val="single" w:sz="4" w:space="0" w:color="A5C9EB" w:themeColor="text2" w:themeTint="40"/>
            </w:tcBorders>
          </w:tcPr>
          <w:p w14:paraId="7B066052" w14:textId="77777777" w:rsidR="00587328" w:rsidRPr="00247AC1" w:rsidRDefault="00587328" w:rsidP="00587328">
            <w:pPr>
              <w:spacing w:line="240" w:lineRule="auto"/>
              <w:jc w:val="center"/>
              <w:cnfStyle w:val="100000000000" w:firstRow="1" w:lastRow="0" w:firstColumn="0" w:lastColumn="0" w:oddVBand="0" w:evenVBand="0" w:oddHBand="0" w:evenHBand="0" w:firstRowFirstColumn="0" w:firstRowLastColumn="0" w:lastRowFirstColumn="0" w:lastRowLastColumn="0"/>
              <w:rPr>
                <w:rFonts w:ascii="Cabin" w:eastAsia="Calibri" w:hAnsi="Cabin" w:cs="Arial"/>
                <w:color w:val="000000"/>
                <w:sz w:val="24"/>
                <w:szCs w:val="24"/>
                <w14:ligatures w14:val="none"/>
              </w:rPr>
            </w:pPr>
            <w:r w:rsidRPr="00247AC1">
              <w:rPr>
                <w:rFonts w:ascii="Cabin" w:eastAsia="Calibri" w:hAnsi="Cabin" w:cs="Arial"/>
                <w:color w:val="000000"/>
                <w:sz w:val="24"/>
                <w:szCs w:val="24"/>
                <w14:ligatures w14:val="none"/>
              </w:rPr>
              <w:t>Residents</w:t>
            </w:r>
          </w:p>
        </w:tc>
      </w:tr>
      <w:tr w:rsidR="00632006" w:rsidRPr="00247AC1" w14:paraId="4A45EDDE" w14:textId="77777777" w:rsidTr="006320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Borders>
              <w:top w:val="single" w:sz="4" w:space="0" w:color="A5C9EB" w:themeColor="text2" w:themeTint="40"/>
              <w:left w:val="single" w:sz="4" w:space="0" w:color="A5C9EB" w:themeColor="text2" w:themeTint="40"/>
              <w:bottom w:val="nil"/>
              <w:right w:val="nil"/>
            </w:tcBorders>
          </w:tcPr>
          <w:p w14:paraId="1DE96BC0" w14:textId="5676DE65" w:rsidR="00632006" w:rsidRPr="00247AC1" w:rsidRDefault="00CB7593" w:rsidP="00632006">
            <w:pPr>
              <w:spacing w:line="240" w:lineRule="auto"/>
              <w:rPr>
                <w:rFonts w:ascii="Cabin" w:eastAsia="Calibri" w:hAnsi="Cabin" w:cs="Arial"/>
                <w:b w:val="0"/>
                <w:bCs w:val="0"/>
                <w:sz w:val="24"/>
                <w:szCs w:val="24"/>
                <w14:ligatures w14:val="none"/>
              </w:rPr>
            </w:pPr>
            <w:r w:rsidRPr="00247AC1">
              <w:rPr>
                <w:rFonts w:ascii="Cabin" w:eastAsia="Calibri" w:hAnsi="Cabin" w:cs="Arial"/>
                <w:b w:val="0"/>
                <w:bCs w:val="0"/>
                <w:sz w:val="24"/>
                <w:szCs w:val="24"/>
                <w14:ligatures w14:val="none"/>
              </w:rPr>
              <w:t>Less</w:t>
            </w:r>
            <w:r w:rsidR="00632006" w:rsidRPr="00247AC1">
              <w:rPr>
                <w:rFonts w:ascii="Cabin" w:eastAsia="Calibri" w:hAnsi="Cabin" w:cs="Arial"/>
                <w:b w:val="0"/>
                <w:bCs w:val="0"/>
                <w:sz w:val="24"/>
                <w:szCs w:val="24"/>
                <w14:ligatures w14:val="none"/>
              </w:rPr>
              <w:t xml:space="preserve"> than 3 months</w:t>
            </w:r>
          </w:p>
        </w:tc>
        <w:tc>
          <w:tcPr>
            <w:tcW w:w="1440" w:type="dxa"/>
            <w:tcBorders>
              <w:top w:val="single" w:sz="4" w:space="0" w:color="A5C9EB" w:themeColor="text2" w:themeTint="40"/>
              <w:left w:val="nil"/>
              <w:bottom w:val="nil"/>
              <w:right w:val="single" w:sz="4" w:space="0" w:color="A5C9EB" w:themeColor="text2" w:themeTint="40"/>
            </w:tcBorders>
            <w:vAlign w:val="center"/>
          </w:tcPr>
          <w:p w14:paraId="1ED7723A" w14:textId="58E6973C" w:rsidR="00632006" w:rsidRPr="00247AC1" w:rsidRDefault="00632006" w:rsidP="00632006">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1,362</w:t>
            </w:r>
          </w:p>
        </w:tc>
      </w:tr>
      <w:tr w:rsidR="00632006" w:rsidRPr="00247AC1" w14:paraId="02E6992B" w14:textId="77777777" w:rsidTr="00632006">
        <w:tc>
          <w:tcPr>
            <w:cnfStyle w:val="001000000000" w:firstRow="0" w:lastRow="0" w:firstColumn="1" w:lastColumn="0" w:oddVBand="0" w:evenVBand="0" w:oddHBand="0" w:evenHBand="0" w:firstRowFirstColumn="0" w:firstRowLastColumn="0" w:lastRowFirstColumn="0" w:lastRowLastColumn="0"/>
            <w:tcW w:w="3600" w:type="dxa"/>
            <w:tcBorders>
              <w:top w:val="nil"/>
              <w:left w:val="single" w:sz="4" w:space="0" w:color="A5C9EB" w:themeColor="text2" w:themeTint="40"/>
              <w:bottom w:val="nil"/>
              <w:right w:val="nil"/>
            </w:tcBorders>
          </w:tcPr>
          <w:p w14:paraId="77C32C78" w14:textId="77777777" w:rsidR="00632006" w:rsidRPr="00247AC1" w:rsidRDefault="00632006" w:rsidP="00632006">
            <w:pPr>
              <w:spacing w:line="240" w:lineRule="auto"/>
              <w:rPr>
                <w:rFonts w:ascii="Cabin" w:eastAsia="Calibri" w:hAnsi="Cabin" w:cs="Arial"/>
                <w:b w:val="0"/>
                <w:bCs w:val="0"/>
                <w:sz w:val="24"/>
                <w:szCs w:val="24"/>
                <w14:ligatures w14:val="none"/>
              </w:rPr>
            </w:pPr>
            <w:r w:rsidRPr="00247AC1">
              <w:rPr>
                <w:rFonts w:ascii="Cabin" w:eastAsia="Calibri" w:hAnsi="Cabin" w:cs="Arial"/>
                <w:b w:val="0"/>
                <w:bCs w:val="0"/>
                <w:sz w:val="24"/>
                <w:szCs w:val="24"/>
                <w14:ligatures w14:val="none"/>
              </w:rPr>
              <w:t>3-5 months</w:t>
            </w:r>
          </w:p>
        </w:tc>
        <w:tc>
          <w:tcPr>
            <w:tcW w:w="1440" w:type="dxa"/>
            <w:tcBorders>
              <w:top w:val="nil"/>
              <w:left w:val="nil"/>
              <w:bottom w:val="nil"/>
              <w:right w:val="single" w:sz="4" w:space="0" w:color="A5C9EB" w:themeColor="text2" w:themeTint="40"/>
            </w:tcBorders>
            <w:vAlign w:val="center"/>
          </w:tcPr>
          <w:p w14:paraId="158DFB19" w14:textId="67687C23" w:rsidR="00632006" w:rsidRPr="00247AC1" w:rsidRDefault="00632006" w:rsidP="00632006">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779</w:t>
            </w:r>
          </w:p>
        </w:tc>
      </w:tr>
      <w:tr w:rsidR="00632006" w:rsidRPr="00247AC1" w14:paraId="7E601BAF" w14:textId="77777777" w:rsidTr="006320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Borders>
              <w:top w:val="nil"/>
              <w:left w:val="single" w:sz="4" w:space="0" w:color="A5C9EB" w:themeColor="text2" w:themeTint="40"/>
              <w:bottom w:val="nil"/>
              <w:right w:val="nil"/>
            </w:tcBorders>
          </w:tcPr>
          <w:p w14:paraId="638ECB1B" w14:textId="77777777" w:rsidR="00632006" w:rsidRPr="00247AC1" w:rsidRDefault="00632006" w:rsidP="00632006">
            <w:pPr>
              <w:spacing w:line="240" w:lineRule="auto"/>
              <w:rPr>
                <w:rFonts w:ascii="Cabin" w:eastAsia="Calibri" w:hAnsi="Cabin" w:cs="Arial"/>
                <w:b w:val="0"/>
                <w:bCs w:val="0"/>
                <w:sz w:val="24"/>
                <w:szCs w:val="24"/>
                <w14:ligatures w14:val="none"/>
              </w:rPr>
            </w:pPr>
            <w:r w:rsidRPr="00247AC1">
              <w:rPr>
                <w:rFonts w:ascii="Cabin" w:eastAsia="Calibri" w:hAnsi="Cabin" w:cs="Arial"/>
                <w:b w:val="0"/>
                <w:bCs w:val="0"/>
                <w:sz w:val="24"/>
                <w:szCs w:val="24"/>
                <w14:ligatures w14:val="none"/>
              </w:rPr>
              <w:t>6-8 months</w:t>
            </w:r>
          </w:p>
        </w:tc>
        <w:tc>
          <w:tcPr>
            <w:tcW w:w="1440" w:type="dxa"/>
            <w:tcBorders>
              <w:top w:val="nil"/>
              <w:left w:val="nil"/>
              <w:bottom w:val="nil"/>
              <w:right w:val="single" w:sz="4" w:space="0" w:color="A5C9EB" w:themeColor="text2" w:themeTint="40"/>
            </w:tcBorders>
            <w:vAlign w:val="center"/>
          </w:tcPr>
          <w:p w14:paraId="7812A565" w14:textId="7D9176F0" w:rsidR="00632006" w:rsidRPr="00247AC1" w:rsidRDefault="00632006" w:rsidP="00632006">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591</w:t>
            </w:r>
          </w:p>
        </w:tc>
      </w:tr>
      <w:tr w:rsidR="00632006" w:rsidRPr="00247AC1" w14:paraId="44A165EC" w14:textId="77777777" w:rsidTr="00632006">
        <w:tc>
          <w:tcPr>
            <w:cnfStyle w:val="001000000000" w:firstRow="0" w:lastRow="0" w:firstColumn="1" w:lastColumn="0" w:oddVBand="0" w:evenVBand="0" w:oddHBand="0" w:evenHBand="0" w:firstRowFirstColumn="0" w:firstRowLastColumn="0" w:lastRowFirstColumn="0" w:lastRowLastColumn="0"/>
            <w:tcW w:w="3600" w:type="dxa"/>
            <w:tcBorders>
              <w:top w:val="nil"/>
              <w:left w:val="single" w:sz="4" w:space="0" w:color="A5C9EB" w:themeColor="text2" w:themeTint="40"/>
              <w:bottom w:val="nil"/>
              <w:right w:val="nil"/>
            </w:tcBorders>
          </w:tcPr>
          <w:p w14:paraId="4812FC7D" w14:textId="77777777" w:rsidR="00632006" w:rsidRPr="00247AC1" w:rsidRDefault="00632006" w:rsidP="00632006">
            <w:pPr>
              <w:spacing w:line="240" w:lineRule="auto"/>
              <w:rPr>
                <w:rFonts w:ascii="Cabin" w:eastAsia="Calibri" w:hAnsi="Cabin" w:cs="Arial"/>
                <w:b w:val="0"/>
                <w:bCs w:val="0"/>
                <w:sz w:val="24"/>
                <w:szCs w:val="24"/>
                <w14:ligatures w14:val="none"/>
              </w:rPr>
            </w:pPr>
            <w:r w:rsidRPr="00247AC1">
              <w:rPr>
                <w:rFonts w:ascii="Cabin" w:eastAsia="Calibri" w:hAnsi="Cabin" w:cs="Arial"/>
                <w:b w:val="0"/>
                <w:bCs w:val="0"/>
                <w:sz w:val="24"/>
                <w:szCs w:val="24"/>
                <w14:ligatures w14:val="none"/>
              </w:rPr>
              <w:t>9-11 months</w:t>
            </w:r>
          </w:p>
        </w:tc>
        <w:tc>
          <w:tcPr>
            <w:tcW w:w="1440" w:type="dxa"/>
            <w:tcBorders>
              <w:top w:val="nil"/>
              <w:left w:val="nil"/>
              <w:bottom w:val="nil"/>
              <w:right w:val="single" w:sz="4" w:space="0" w:color="A5C9EB" w:themeColor="text2" w:themeTint="40"/>
            </w:tcBorders>
            <w:vAlign w:val="center"/>
          </w:tcPr>
          <w:p w14:paraId="1B6D2140" w14:textId="4525779C" w:rsidR="00632006" w:rsidRPr="00247AC1" w:rsidRDefault="00632006" w:rsidP="00632006">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554</w:t>
            </w:r>
          </w:p>
        </w:tc>
      </w:tr>
      <w:tr w:rsidR="00632006" w:rsidRPr="00247AC1" w14:paraId="34CD33F3" w14:textId="77777777" w:rsidTr="006320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Borders>
              <w:top w:val="nil"/>
              <w:left w:val="single" w:sz="4" w:space="0" w:color="A5C9EB" w:themeColor="text2" w:themeTint="40"/>
              <w:bottom w:val="nil"/>
              <w:right w:val="nil"/>
            </w:tcBorders>
          </w:tcPr>
          <w:p w14:paraId="7ECFE81F" w14:textId="77777777" w:rsidR="00632006" w:rsidRPr="00247AC1" w:rsidRDefault="00632006" w:rsidP="00632006">
            <w:pPr>
              <w:spacing w:line="240" w:lineRule="auto"/>
              <w:rPr>
                <w:rFonts w:ascii="Cabin" w:eastAsia="Calibri" w:hAnsi="Cabin" w:cs="Arial"/>
                <w:b w:val="0"/>
                <w:bCs w:val="0"/>
                <w:sz w:val="24"/>
                <w:szCs w:val="24"/>
                <w14:ligatures w14:val="none"/>
              </w:rPr>
            </w:pPr>
            <w:r w:rsidRPr="00247AC1">
              <w:rPr>
                <w:rFonts w:ascii="Cabin" w:eastAsia="Calibri" w:hAnsi="Cabin" w:cs="Arial"/>
                <w:b w:val="0"/>
                <w:bCs w:val="0"/>
                <w:sz w:val="24"/>
                <w:szCs w:val="24"/>
                <w14:ligatures w14:val="none"/>
              </w:rPr>
              <w:t>1 year – 1 year 11 months</w:t>
            </w:r>
          </w:p>
        </w:tc>
        <w:tc>
          <w:tcPr>
            <w:tcW w:w="1440" w:type="dxa"/>
            <w:tcBorders>
              <w:top w:val="nil"/>
              <w:left w:val="nil"/>
              <w:bottom w:val="nil"/>
              <w:right w:val="single" w:sz="4" w:space="0" w:color="A5C9EB" w:themeColor="text2" w:themeTint="40"/>
            </w:tcBorders>
            <w:vAlign w:val="center"/>
          </w:tcPr>
          <w:p w14:paraId="0908E1DB" w14:textId="15A94310" w:rsidR="00632006" w:rsidRPr="00247AC1" w:rsidRDefault="00632006" w:rsidP="00632006">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1,615</w:t>
            </w:r>
          </w:p>
        </w:tc>
      </w:tr>
      <w:tr w:rsidR="00632006" w:rsidRPr="00247AC1" w14:paraId="2726A7A8" w14:textId="77777777" w:rsidTr="00632006">
        <w:tc>
          <w:tcPr>
            <w:cnfStyle w:val="001000000000" w:firstRow="0" w:lastRow="0" w:firstColumn="1" w:lastColumn="0" w:oddVBand="0" w:evenVBand="0" w:oddHBand="0" w:evenHBand="0" w:firstRowFirstColumn="0" w:firstRowLastColumn="0" w:lastRowFirstColumn="0" w:lastRowLastColumn="0"/>
            <w:tcW w:w="3600" w:type="dxa"/>
            <w:tcBorders>
              <w:top w:val="nil"/>
              <w:left w:val="single" w:sz="4" w:space="0" w:color="A5C9EB" w:themeColor="text2" w:themeTint="40"/>
              <w:bottom w:val="nil"/>
              <w:right w:val="nil"/>
            </w:tcBorders>
          </w:tcPr>
          <w:p w14:paraId="3F4EBD41" w14:textId="77777777" w:rsidR="00632006" w:rsidRPr="00247AC1" w:rsidRDefault="00632006" w:rsidP="00632006">
            <w:pPr>
              <w:spacing w:line="240" w:lineRule="auto"/>
              <w:rPr>
                <w:rFonts w:ascii="Cabin" w:eastAsia="Calibri" w:hAnsi="Cabin" w:cs="Arial"/>
                <w:b w:val="0"/>
                <w:bCs w:val="0"/>
                <w:sz w:val="24"/>
                <w:szCs w:val="24"/>
                <w14:ligatures w14:val="none"/>
              </w:rPr>
            </w:pPr>
            <w:r w:rsidRPr="00247AC1">
              <w:rPr>
                <w:rFonts w:ascii="Cabin" w:eastAsia="Calibri" w:hAnsi="Cabin" w:cs="Arial"/>
                <w:b w:val="0"/>
                <w:bCs w:val="0"/>
                <w:sz w:val="24"/>
                <w:szCs w:val="24"/>
                <w14:ligatures w14:val="none"/>
              </w:rPr>
              <w:t>2 years – 2 years 11 months</w:t>
            </w:r>
          </w:p>
        </w:tc>
        <w:tc>
          <w:tcPr>
            <w:tcW w:w="1440" w:type="dxa"/>
            <w:tcBorders>
              <w:top w:val="nil"/>
              <w:left w:val="nil"/>
              <w:bottom w:val="nil"/>
              <w:right w:val="single" w:sz="4" w:space="0" w:color="A5C9EB" w:themeColor="text2" w:themeTint="40"/>
            </w:tcBorders>
            <w:vAlign w:val="center"/>
          </w:tcPr>
          <w:p w14:paraId="4ABF477F" w14:textId="26AE8A21" w:rsidR="00632006" w:rsidRPr="00247AC1" w:rsidRDefault="00632006" w:rsidP="00632006">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1,221</w:t>
            </w:r>
          </w:p>
        </w:tc>
      </w:tr>
      <w:tr w:rsidR="00632006" w:rsidRPr="00247AC1" w14:paraId="30F5AE16" w14:textId="77777777" w:rsidTr="006320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Borders>
              <w:top w:val="nil"/>
              <w:left w:val="single" w:sz="4" w:space="0" w:color="A5C9EB" w:themeColor="text2" w:themeTint="40"/>
              <w:bottom w:val="nil"/>
              <w:right w:val="nil"/>
            </w:tcBorders>
          </w:tcPr>
          <w:p w14:paraId="10FAADAD" w14:textId="77777777" w:rsidR="00632006" w:rsidRPr="00247AC1" w:rsidRDefault="00632006" w:rsidP="00632006">
            <w:pPr>
              <w:spacing w:line="240" w:lineRule="auto"/>
              <w:rPr>
                <w:rFonts w:ascii="Cabin" w:eastAsia="Calibri" w:hAnsi="Cabin" w:cs="Arial"/>
                <w:b w:val="0"/>
                <w:bCs w:val="0"/>
                <w:sz w:val="24"/>
                <w:szCs w:val="24"/>
                <w14:ligatures w14:val="none"/>
              </w:rPr>
            </w:pPr>
            <w:r w:rsidRPr="00247AC1">
              <w:rPr>
                <w:rFonts w:ascii="Cabin" w:eastAsia="Calibri" w:hAnsi="Cabin" w:cs="Arial"/>
                <w:b w:val="0"/>
                <w:bCs w:val="0"/>
                <w:sz w:val="24"/>
                <w:szCs w:val="24"/>
                <w14:ligatures w14:val="none"/>
              </w:rPr>
              <w:t>3 years – 3 years 11 months</w:t>
            </w:r>
          </w:p>
        </w:tc>
        <w:tc>
          <w:tcPr>
            <w:tcW w:w="1440" w:type="dxa"/>
            <w:tcBorders>
              <w:top w:val="nil"/>
              <w:left w:val="nil"/>
              <w:bottom w:val="nil"/>
              <w:right w:val="single" w:sz="4" w:space="0" w:color="A5C9EB" w:themeColor="text2" w:themeTint="40"/>
            </w:tcBorders>
            <w:vAlign w:val="center"/>
          </w:tcPr>
          <w:p w14:paraId="7BE590EC" w14:textId="4261B5D7" w:rsidR="00632006" w:rsidRPr="00247AC1" w:rsidRDefault="00632006" w:rsidP="00632006">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751</w:t>
            </w:r>
          </w:p>
        </w:tc>
      </w:tr>
      <w:tr w:rsidR="00632006" w:rsidRPr="00247AC1" w14:paraId="4C8C2B95" w14:textId="77777777" w:rsidTr="00632006">
        <w:tc>
          <w:tcPr>
            <w:cnfStyle w:val="001000000000" w:firstRow="0" w:lastRow="0" w:firstColumn="1" w:lastColumn="0" w:oddVBand="0" w:evenVBand="0" w:oddHBand="0" w:evenHBand="0" w:firstRowFirstColumn="0" w:firstRowLastColumn="0" w:lastRowFirstColumn="0" w:lastRowLastColumn="0"/>
            <w:tcW w:w="3600" w:type="dxa"/>
            <w:tcBorders>
              <w:top w:val="nil"/>
              <w:left w:val="single" w:sz="4" w:space="0" w:color="A5C9EB" w:themeColor="text2" w:themeTint="40"/>
              <w:bottom w:val="nil"/>
              <w:right w:val="nil"/>
            </w:tcBorders>
          </w:tcPr>
          <w:p w14:paraId="5C2461AD" w14:textId="77777777" w:rsidR="00632006" w:rsidRPr="00247AC1" w:rsidRDefault="00632006" w:rsidP="00632006">
            <w:pPr>
              <w:spacing w:line="240" w:lineRule="auto"/>
              <w:rPr>
                <w:rFonts w:ascii="Cabin" w:eastAsia="Calibri" w:hAnsi="Cabin" w:cs="Arial"/>
                <w:b w:val="0"/>
                <w:bCs w:val="0"/>
                <w:sz w:val="24"/>
                <w:szCs w:val="24"/>
                <w14:ligatures w14:val="none"/>
              </w:rPr>
            </w:pPr>
            <w:r w:rsidRPr="00247AC1">
              <w:rPr>
                <w:rFonts w:ascii="Cabin" w:eastAsia="Calibri" w:hAnsi="Cabin" w:cs="Arial"/>
                <w:b w:val="0"/>
                <w:bCs w:val="0"/>
                <w:sz w:val="24"/>
                <w:szCs w:val="24"/>
                <w14:ligatures w14:val="none"/>
              </w:rPr>
              <w:t>4 years – 4 years 11 months</w:t>
            </w:r>
          </w:p>
        </w:tc>
        <w:tc>
          <w:tcPr>
            <w:tcW w:w="1440" w:type="dxa"/>
            <w:tcBorders>
              <w:top w:val="nil"/>
              <w:left w:val="nil"/>
              <w:bottom w:val="nil"/>
              <w:right w:val="single" w:sz="4" w:space="0" w:color="A5C9EB" w:themeColor="text2" w:themeTint="40"/>
            </w:tcBorders>
            <w:vAlign w:val="center"/>
          </w:tcPr>
          <w:p w14:paraId="7AC401F6" w14:textId="759414EC" w:rsidR="00632006" w:rsidRPr="00247AC1" w:rsidRDefault="00632006" w:rsidP="00632006">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414</w:t>
            </w:r>
          </w:p>
        </w:tc>
      </w:tr>
      <w:tr w:rsidR="00632006" w:rsidRPr="00247AC1" w14:paraId="5BAA31CA" w14:textId="77777777" w:rsidTr="006320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Borders>
              <w:top w:val="nil"/>
              <w:left w:val="single" w:sz="4" w:space="0" w:color="A5C9EB" w:themeColor="text2" w:themeTint="40"/>
              <w:bottom w:val="nil"/>
              <w:right w:val="nil"/>
            </w:tcBorders>
          </w:tcPr>
          <w:p w14:paraId="3870DEA7" w14:textId="77777777" w:rsidR="00632006" w:rsidRPr="00247AC1" w:rsidRDefault="00632006" w:rsidP="00632006">
            <w:pPr>
              <w:spacing w:line="240" w:lineRule="auto"/>
              <w:rPr>
                <w:rFonts w:ascii="Cabin" w:eastAsia="Calibri" w:hAnsi="Cabin" w:cs="Arial"/>
                <w:b w:val="0"/>
                <w:bCs w:val="0"/>
                <w:sz w:val="24"/>
                <w:szCs w:val="24"/>
                <w14:ligatures w14:val="none"/>
              </w:rPr>
            </w:pPr>
            <w:r w:rsidRPr="00247AC1">
              <w:rPr>
                <w:rFonts w:ascii="Cabin" w:eastAsia="Calibri" w:hAnsi="Cabin" w:cs="Arial"/>
                <w:b w:val="0"/>
                <w:bCs w:val="0"/>
                <w:sz w:val="24"/>
                <w:szCs w:val="24"/>
                <w14:ligatures w14:val="none"/>
              </w:rPr>
              <w:t>5 years – 5 years 11 months</w:t>
            </w:r>
          </w:p>
        </w:tc>
        <w:tc>
          <w:tcPr>
            <w:tcW w:w="1440" w:type="dxa"/>
            <w:tcBorders>
              <w:top w:val="nil"/>
              <w:left w:val="nil"/>
              <w:bottom w:val="nil"/>
              <w:right w:val="single" w:sz="4" w:space="0" w:color="A5C9EB" w:themeColor="text2" w:themeTint="40"/>
            </w:tcBorders>
            <w:vAlign w:val="center"/>
          </w:tcPr>
          <w:p w14:paraId="5D1A793E" w14:textId="37F1B8DF" w:rsidR="00632006" w:rsidRPr="00247AC1" w:rsidRDefault="00632006" w:rsidP="00632006">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271</w:t>
            </w:r>
          </w:p>
        </w:tc>
      </w:tr>
      <w:tr w:rsidR="00632006" w:rsidRPr="00247AC1" w14:paraId="7B258484" w14:textId="77777777" w:rsidTr="00632006">
        <w:tc>
          <w:tcPr>
            <w:cnfStyle w:val="001000000000" w:firstRow="0" w:lastRow="0" w:firstColumn="1" w:lastColumn="0" w:oddVBand="0" w:evenVBand="0" w:oddHBand="0" w:evenHBand="0" w:firstRowFirstColumn="0" w:firstRowLastColumn="0" w:lastRowFirstColumn="0" w:lastRowLastColumn="0"/>
            <w:tcW w:w="3600" w:type="dxa"/>
            <w:tcBorders>
              <w:top w:val="nil"/>
              <w:left w:val="single" w:sz="4" w:space="0" w:color="A5C9EB" w:themeColor="text2" w:themeTint="40"/>
              <w:bottom w:val="nil"/>
              <w:right w:val="nil"/>
            </w:tcBorders>
          </w:tcPr>
          <w:p w14:paraId="2B44EC4C" w14:textId="77777777" w:rsidR="00632006" w:rsidRPr="00247AC1" w:rsidRDefault="00632006" w:rsidP="00632006">
            <w:pPr>
              <w:spacing w:line="240" w:lineRule="auto"/>
              <w:rPr>
                <w:rFonts w:ascii="Cabin" w:eastAsia="Calibri" w:hAnsi="Cabin" w:cs="Arial"/>
                <w:b w:val="0"/>
                <w:bCs w:val="0"/>
                <w:sz w:val="24"/>
                <w:szCs w:val="24"/>
                <w14:ligatures w14:val="none"/>
              </w:rPr>
            </w:pPr>
            <w:r w:rsidRPr="00247AC1">
              <w:rPr>
                <w:rFonts w:ascii="Cabin" w:eastAsia="Calibri" w:hAnsi="Cabin" w:cs="Arial"/>
                <w:b w:val="0"/>
                <w:bCs w:val="0"/>
                <w:sz w:val="24"/>
                <w:szCs w:val="24"/>
                <w14:ligatures w14:val="none"/>
              </w:rPr>
              <w:t>6 years – 6 years 11 months</w:t>
            </w:r>
          </w:p>
        </w:tc>
        <w:tc>
          <w:tcPr>
            <w:tcW w:w="1440" w:type="dxa"/>
            <w:tcBorders>
              <w:top w:val="nil"/>
              <w:left w:val="nil"/>
              <w:bottom w:val="nil"/>
              <w:right w:val="single" w:sz="4" w:space="0" w:color="A5C9EB" w:themeColor="text2" w:themeTint="40"/>
            </w:tcBorders>
            <w:vAlign w:val="center"/>
          </w:tcPr>
          <w:p w14:paraId="0E29F841" w14:textId="0170D77C" w:rsidR="00632006" w:rsidRPr="00247AC1" w:rsidRDefault="00632006" w:rsidP="00632006">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144</w:t>
            </w:r>
          </w:p>
        </w:tc>
      </w:tr>
      <w:tr w:rsidR="00632006" w:rsidRPr="00247AC1" w14:paraId="59CBA48D" w14:textId="77777777" w:rsidTr="006320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Borders>
              <w:top w:val="nil"/>
              <w:left w:val="single" w:sz="4" w:space="0" w:color="A5C9EB" w:themeColor="text2" w:themeTint="40"/>
              <w:bottom w:val="nil"/>
              <w:right w:val="nil"/>
            </w:tcBorders>
          </w:tcPr>
          <w:p w14:paraId="6959B0EA" w14:textId="77777777" w:rsidR="00632006" w:rsidRPr="00247AC1" w:rsidRDefault="00632006" w:rsidP="00632006">
            <w:pPr>
              <w:spacing w:line="240" w:lineRule="auto"/>
              <w:rPr>
                <w:rFonts w:ascii="Cabin" w:eastAsia="Calibri" w:hAnsi="Cabin" w:cs="Arial"/>
                <w:b w:val="0"/>
                <w:bCs w:val="0"/>
                <w:sz w:val="24"/>
                <w:szCs w:val="24"/>
                <w14:ligatures w14:val="none"/>
              </w:rPr>
            </w:pPr>
            <w:r w:rsidRPr="00247AC1">
              <w:rPr>
                <w:rFonts w:ascii="Cabin" w:eastAsia="Calibri" w:hAnsi="Cabin" w:cs="Arial"/>
                <w:b w:val="0"/>
                <w:bCs w:val="0"/>
                <w:sz w:val="24"/>
                <w:szCs w:val="24"/>
                <w14:ligatures w14:val="none"/>
              </w:rPr>
              <w:t>7 years – 7 years 11 months</w:t>
            </w:r>
          </w:p>
        </w:tc>
        <w:tc>
          <w:tcPr>
            <w:tcW w:w="1440" w:type="dxa"/>
            <w:tcBorders>
              <w:top w:val="nil"/>
              <w:left w:val="nil"/>
              <w:bottom w:val="nil"/>
              <w:right w:val="single" w:sz="4" w:space="0" w:color="A5C9EB" w:themeColor="text2" w:themeTint="40"/>
            </w:tcBorders>
            <w:vAlign w:val="center"/>
          </w:tcPr>
          <w:p w14:paraId="30E4EFAE" w14:textId="743CB4F2" w:rsidR="00632006" w:rsidRPr="00247AC1" w:rsidRDefault="00632006" w:rsidP="00632006">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119</w:t>
            </w:r>
          </w:p>
        </w:tc>
      </w:tr>
      <w:tr w:rsidR="00632006" w:rsidRPr="00247AC1" w14:paraId="71822996" w14:textId="77777777" w:rsidTr="00632006">
        <w:tc>
          <w:tcPr>
            <w:cnfStyle w:val="001000000000" w:firstRow="0" w:lastRow="0" w:firstColumn="1" w:lastColumn="0" w:oddVBand="0" w:evenVBand="0" w:oddHBand="0" w:evenHBand="0" w:firstRowFirstColumn="0" w:firstRowLastColumn="0" w:lastRowFirstColumn="0" w:lastRowLastColumn="0"/>
            <w:tcW w:w="3600" w:type="dxa"/>
            <w:tcBorders>
              <w:top w:val="nil"/>
              <w:left w:val="single" w:sz="4" w:space="0" w:color="A5C9EB" w:themeColor="text2" w:themeTint="40"/>
              <w:bottom w:val="nil"/>
              <w:right w:val="nil"/>
            </w:tcBorders>
          </w:tcPr>
          <w:p w14:paraId="747493DB" w14:textId="77777777" w:rsidR="00632006" w:rsidRPr="00247AC1" w:rsidRDefault="00632006" w:rsidP="00632006">
            <w:pPr>
              <w:spacing w:line="240" w:lineRule="auto"/>
              <w:rPr>
                <w:rFonts w:ascii="Cabin" w:eastAsia="Calibri" w:hAnsi="Cabin" w:cs="Arial"/>
                <w:b w:val="0"/>
                <w:bCs w:val="0"/>
                <w:sz w:val="24"/>
                <w:szCs w:val="24"/>
                <w14:ligatures w14:val="none"/>
              </w:rPr>
            </w:pPr>
            <w:r w:rsidRPr="00247AC1">
              <w:rPr>
                <w:rFonts w:ascii="Cabin" w:eastAsia="Calibri" w:hAnsi="Cabin" w:cs="Arial"/>
                <w:b w:val="0"/>
                <w:bCs w:val="0"/>
                <w:sz w:val="24"/>
                <w:szCs w:val="24"/>
                <w14:ligatures w14:val="none"/>
              </w:rPr>
              <w:t>8 years – 8 years 11 months</w:t>
            </w:r>
          </w:p>
        </w:tc>
        <w:tc>
          <w:tcPr>
            <w:tcW w:w="1440" w:type="dxa"/>
            <w:tcBorders>
              <w:top w:val="nil"/>
              <w:left w:val="nil"/>
              <w:bottom w:val="nil"/>
              <w:right w:val="single" w:sz="4" w:space="0" w:color="A5C9EB" w:themeColor="text2" w:themeTint="40"/>
            </w:tcBorders>
            <w:vAlign w:val="center"/>
          </w:tcPr>
          <w:p w14:paraId="37592235" w14:textId="289D06B0" w:rsidR="00632006" w:rsidRPr="00247AC1" w:rsidRDefault="00632006" w:rsidP="00632006">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64</w:t>
            </w:r>
          </w:p>
        </w:tc>
      </w:tr>
      <w:tr w:rsidR="00632006" w:rsidRPr="00247AC1" w14:paraId="336340FA" w14:textId="77777777" w:rsidTr="006320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Borders>
              <w:top w:val="nil"/>
              <w:left w:val="single" w:sz="4" w:space="0" w:color="A5C9EB" w:themeColor="text2" w:themeTint="40"/>
              <w:bottom w:val="nil"/>
              <w:right w:val="nil"/>
            </w:tcBorders>
          </w:tcPr>
          <w:p w14:paraId="298253A2" w14:textId="77777777" w:rsidR="00632006" w:rsidRPr="00247AC1" w:rsidRDefault="00632006" w:rsidP="00632006">
            <w:pPr>
              <w:spacing w:line="240" w:lineRule="auto"/>
              <w:rPr>
                <w:rFonts w:ascii="Cabin" w:eastAsia="Calibri" w:hAnsi="Cabin" w:cs="Arial"/>
                <w:b w:val="0"/>
                <w:bCs w:val="0"/>
                <w:sz w:val="24"/>
                <w:szCs w:val="24"/>
                <w14:ligatures w14:val="none"/>
              </w:rPr>
            </w:pPr>
            <w:r w:rsidRPr="00247AC1">
              <w:rPr>
                <w:rFonts w:ascii="Cabin" w:eastAsia="Calibri" w:hAnsi="Cabin" w:cs="Arial"/>
                <w:b w:val="0"/>
                <w:bCs w:val="0"/>
                <w:sz w:val="24"/>
                <w:szCs w:val="24"/>
                <w14:ligatures w14:val="none"/>
              </w:rPr>
              <w:t>9 years – 9 years 11 months</w:t>
            </w:r>
          </w:p>
        </w:tc>
        <w:tc>
          <w:tcPr>
            <w:tcW w:w="1440" w:type="dxa"/>
            <w:tcBorders>
              <w:top w:val="nil"/>
              <w:left w:val="nil"/>
              <w:bottom w:val="nil"/>
              <w:right w:val="single" w:sz="4" w:space="0" w:color="A5C9EB" w:themeColor="text2" w:themeTint="40"/>
            </w:tcBorders>
            <w:vAlign w:val="center"/>
          </w:tcPr>
          <w:p w14:paraId="07CF3650" w14:textId="1236D5E5" w:rsidR="00632006" w:rsidRPr="00247AC1" w:rsidRDefault="00632006" w:rsidP="00632006">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39</w:t>
            </w:r>
          </w:p>
        </w:tc>
      </w:tr>
      <w:tr w:rsidR="00632006" w:rsidRPr="00247AC1" w14:paraId="4B42DF99" w14:textId="77777777" w:rsidTr="00632006">
        <w:tc>
          <w:tcPr>
            <w:cnfStyle w:val="001000000000" w:firstRow="0" w:lastRow="0" w:firstColumn="1" w:lastColumn="0" w:oddVBand="0" w:evenVBand="0" w:oddHBand="0" w:evenHBand="0" w:firstRowFirstColumn="0" w:firstRowLastColumn="0" w:lastRowFirstColumn="0" w:lastRowLastColumn="0"/>
            <w:tcW w:w="3600" w:type="dxa"/>
            <w:tcBorders>
              <w:top w:val="nil"/>
              <w:left w:val="single" w:sz="4" w:space="0" w:color="A5C9EB" w:themeColor="text2" w:themeTint="40"/>
              <w:bottom w:val="nil"/>
              <w:right w:val="nil"/>
            </w:tcBorders>
          </w:tcPr>
          <w:p w14:paraId="01C08D37" w14:textId="77777777" w:rsidR="00632006" w:rsidRPr="00247AC1" w:rsidRDefault="00632006" w:rsidP="00632006">
            <w:pPr>
              <w:spacing w:line="240" w:lineRule="auto"/>
              <w:rPr>
                <w:rFonts w:ascii="Cabin" w:eastAsia="Calibri" w:hAnsi="Cabin" w:cs="Arial"/>
                <w:b w:val="0"/>
                <w:bCs w:val="0"/>
                <w:sz w:val="24"/>
                <w:szCs w:val="24"/>
                <w14:ligatures w14:val="none"/>
              </w:rPr>
            </w:pPr>
            <w:r w:rsidRPr="00247AC1">
              <w:rPr>
                <w:rFonts w:ascii="Cabin" w:eastAsia="Calibri" w:hAnsi="Cabin" w:cs="Arial"/>
                <w:b w:val="0"/>
                <w:bCs w:val="0"/>
                <w:sz w:val="24"/>
                <w:szCs w:val="24"/>
                <w14:ligatures w14:val="none"/>
              </w:rPr>
              <w:t>10 years – 14 years 11 months</w:t>
            </w:r>
          </w:p>
        </w:tc>
        <w:tc>
          <w:tcPr>
            <w:tcW w:w="1440" w:type="dxa"/>
            <w:tcBorders>
              <w:top w:val="nil"/>
              <w:left w:val="nil"/>
              <w:bottom w:val="nil"/>
              <w:right w:val="single" w:sz="4" w:space="0" w:color="A5C9EB" w:themeColor="text2" w:themeTint="40"/>
            </w:tcBorders>
            <w:vAlign w:val="center"/>
          </w:tcPr>
          <w:p w14:paraId="52F63B04" w14:textId="2AFB6D75" w:rsidR="00632006" w:rsidRPr="00247AC1" w:rsidRDefault="00632006" w:rsidP="00632006">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79</w:t>
            </w:r>
          </w:p>
        </w:tc>
      </w:tr>
      <w:tr w:rsidR="00632006" w:rsidRPr="00247AC1" w14:paraId="5ECCF433" w14:textId="77777777" w:rsidTr="006320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Borders>
              <w:top w:val="nil"/>
              <w:left w:val="single" w:sz="4" w:space="0" w:color="A5C9EB" w:themeColor="text2" w:themeTint="40"/>
              <w:bottom w:val="nil"/>
              <w:right w:val="nil"/>
            </w:tcBorders>
          </w:tcPr>
          <w:p w14:paraId="5F88C493" w14:textId="77777777" w:rsidR="00632006" w:rsidRPr="00247AC1" w:rsidRDefault="00632006" w:rsidP="00632006">
            <w:pPr>
              <w:spacing w:line="240" w:lineRule="auto"/>
              <w:rPr>
                <w:rFonts w:ascii="Cabin" w:eastAsia="Calibri" w:hAnsi="Cabin" w:cs="Arial"/>
                <w:b w:val="0"/>
                <w:bCs w:val="0"/>
                <w:sz w:val="24"/>
                <w:szCs w:val="24"/>
                <w14:ligatures w14:val="none"/>
              </w:rPr>
            </w:pPr>
            <w:r w:rsidRPr="00247AC1">
              <w:rPr>
                <w:rFonts w:ascii="Cabin" w:eastAsia="Calibri" w:hAnsi="Cabin" w:cs="Arial"/>
                <w:b w:val="0"/>
                <w:bCs w:val="0"/>
                <w:sz w:val="24"/>
                <w:szCs w:val="24"/>
                <w14:ligatures w14:val="none"/>
              </w:rPr>
              <w:t>15+ years</w:t>
            </w:r>
          </w:p>
        </w:tc>
        <w:tc>
          <w:tcPr>
            <w:tcW w:w="1440" w:type="dxa"/>
            <w:tcBorders>
              <w:top w:val="nil"/>
              <w:left w:val="nil"/>
              <w:bottom w:val="nil"/>
              <w:right w:val="single" w:sz="4" w:space="0" w:color="A5C9EB" w:themeColor="text2" w:themeTint="40"/>
            </w:tcBorders>
            <w:vAlign w:val="center"/>
          </w:tcPr>
          <w:p w14:paraId="1CEA2CFF" w14:textId="25558166" w:rsidR="00632006" w:rsidRPr="00247AC1" w:rsidRDefault="00632006" w:rsidP="00632006">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24</w:t>
            </w:r>
          </w:p>
        </w:tc>
      </w:tr>
      <w:tr w:rsidR="00632006" w:rsidRPr="00247AC1" w14:paraId="35E6485D" w14:textId="77777777" w:rsidTr="00632006">
        <w:tc>
          <w:tcPr>
            <w:cnfStyle w:val="001000000000" w:firstRow="0" w:lastRow="0" w:firstColumn="1" w:lastColumn="0" w:oddVBand="0" w:evenVBand="0" w:oddHBand="0" w:evenHBand="0" w:firstRowFirstColumn="0" w:firstRowLastColumn="0" w:lastRowFirstColumn="0" w:lastRowLastColumn="0"/>
            <w:tcW w:w="3600" w:type="dxa"/>
            <w:tcBorders>
              <w:top w:val="nil"/>
              <w:left w:val="single" w:sz="4" w:space="0" w:color="A5C9EB" w:themeColor="text2" w:themeTint="40"/>
              <w:bottom w:val="single" w:sz="4" w:space="0" w:color="A5C9EB" w:themeColor="text2" w:themeTint="40"/>
              <w:right w:val="nil"/>
            </w:tcBorders>
          </w:tcPr>
          <w:p w14:paraId="77C11FE4" w14:textId="77777777" w:rsidR="00632006" w:rsidRPr="00247AC1" w:rsidRDefault="00632006" w:rsidP="00632006">
            <w:pPr>
              <w:spacing w:line="240" w:lineRule="auto"/>
              <w:rPr>
                <w:rFonts w:ascii="Cabin" w:eastAsia="Calibri" w:hAnsi="Cabin" w:cs="Arial"/>
                <w:sz w:val="24"/>
                <w:szCs w:val="24"/>
                <w14:ligatures w14:val="none"/>
              </w:rPr>
            </w:pPr>
            <w:r w:rsidRPr="00247AC1">
              <w:rPr>
                <w:rFonts w:ascii="Cabin" w:eastAsia="Calibri" w:hAnsi="Cabin" w:cs="Arial"/>
                <w:sz w:val="24"/>
                <w:szCs w:val="24"/>
                <w14:ligatures w14:val="none"/>
              </w:rPr>
              <w:t>Total</w:t>
            </w:r>
          </w:p>
        </w:tc>
        <w:tc>
          <w:tcPr>
            <w:tcW w:w="1440" w:type="dxa"/>
            <w:tcBorders>
              <w:top w:val="nil"/>
              <w:left w:val="nil"/>
              <w:bottom w:val="single" w:sz="4" w:space="0" w:color="A5C9EB" w:themeColor="text2" w:themeTint="40"/>
              <w:right w:val="single" w:sz="4" w:space="0" w:color="A5C9EB" w:themeColor="text2" w:themeTint="40"/>
            </w:tcBorders>
            <w:vAlign w:val="center"/>
          </w:tcPr>
          <w:p w14:paraId="46F16617" w14:textId="4DDEC7E0" w:rsidR="00632006" w:rsidRPr="00247AC1" w:rsidRDefault="00632006" w:rsidP="00632006">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b/>
                <w:bCs/>
                <w:sz w:val="24"/>
                <w:szCs w:val="24"/>
                <w14:ligatures w14:val="none"/>
              </w:rPr>
            </w:pPr>
            <w:r w:rsidRPr="00247AC1">
              <w:rPr>
                <w:rFonts w:ascii="Cabin" w:hAnsi="Cabin"/>
                <w:b/>
                <w:bCs/>
                <w:color w:val="000000"/>
              </w:rPr>
              <w:t>8,027</w:t>
            </w:r>
          </w:p>
        </w:tc>
      </w:tr>
    </w:tbl>
    <w:p w14:paraId="0691F9BF" w14:textId="34CA8D22" w:rsidR="00587328" w:rsidRPr="00247AC1" w:rsidRDefault="00587328" w:rsidP="00587328">
      <w:pPr>
        <w:spacing w:before="60" w:after="0"/>
        <w:rPr>
          <w:rFonts w:ascii="Cabin" w:hAnsi="Cabin"/>
          <w:sz w:val="24"/>
          <w:szCs w:val="24"/>
        </w:rPr>
      </w:pPr>
      <w:r w:rsidRPr="00247AC1">
        <w:rPr>
          <w:rFonts w:ascii="Cabin" w:hAnsi="Cabin"/>
          <w:i/>
          <w:iCs/>
          <w:sz w:val="24"/>
          <w:szCs w:val="24"/>
        </w:rPr>
        <w:lastRenderedPageBreak/>
        <w:t>Notes</w:t>
      </w:r>
      <w:r w:rsidRPr="00247AC1">
        <w:rPr>
          <w:rFonts w:ascii="Cabin" w:hAnsi="Cabin"/>
          <w:sz w:val="24"/>
          <w:szCs w:val="24"/>
        </w:rPr>
        <w:t>. This table is based on data provided by 2</w:t>
      </w:r>
      <w:r w:rsidR="00911F39" w:rsidRPr="00247AC1">
        <w:rPr>
          <w:rFonts w:ascii="Cabin" w:hAnsi="Cabin"/>
          <w:sz w:val="24"/>
          <w:szCs w:val="24"/>
        </w:rPr>
        <w:t>66</w:t>
      </w:r>
      <w:r w:rsidRPr="00247AC1">
        <w:rPr>
          <w:rFonts w:ascii="Cabin" w:hAnsi="Cabin"/>
          <w:sz w:val="24"/>
          <w:szCs w:val="24"/>
        </w:rPr>
        <w:t xml:space="preserve"> ALRs.</w:t>
      </w:r>
      <w:r w:rsidR="006F516B" w:rsidRPr="00247AC1">
        <w:rPr>
          <w:rFonts w:ascii="Cabin" w:hAnsi="Cabin"/>
          <w:sz w:val="24"/>
          <w:szCs w:val="24"/>
        </w:rPr>
        <w:t xml:space="preserve"> One</w:t>
      </w:r>
      <w:r w:rsidRPr="00247AC1">
        <w:rPr>
          <w:rFonts w:ascii="Cabin" w:hAnsi="Cabin"/>
          <w:sz w:val="24"/>
          <w:szCs w:val="24"/>
        </w:rPr>
        <w:t xml:space="preserve"> ALR reported that none of their residents moved out during </w:t>
      </w:r>
      <w:r w:rsidR="00B14097" w:rsidRPr="00247AC1">
        <w:rPr>
          <w:rFonts w:ascii="Cabin" w:hAnsi="Cabin"/>
          <w:sz w:val="24"/>
          <w:szCs w:val="24"/>
        </w:rPr>
        <w:t>202</w:t>
      </w:r>
      <w:r w:rsidR="00AB53F9" w:rsidRPr="00247AC1">
        <w:rPr>
          <w:rFonts w:ascii="Cabin" w:hAnsi="Cabin"/>
          <w:sz w:val="24"/>
          <w:szCs w:val="24"/>
        </w:rPr>
        <w:t>5</w:t>
      </w:r>
      <w:r w:rsidRPr="00247AC1">
        <w:rPr>
          <w:rFonts w:ascii="Cabin" w:hAnsi="Cabin"/>
          <w:sz w:val="24"/>
          <w:szCs w:val="24"/>
        </w:rPr>
        <w:t>.</w:t>
      </w:r>
    </w:p>
    <w:p w14:paraId="29AA8A4C" w14:textId="77777777" w:rsidR="00525958" w:rsidRPr="00247AC1" w:rsidRDefault="00525958" w:rsidP="00587328">
      <w:pPr>
        <w:spacing w:before="60" w:after="0"/>
        <w:rPr>
          <w:rFonts w:ascii="Cabin" w:hAnsi="Cabin"/>
          <w:sz w:val="24"/>
          <w:szCs w:val="24"/>
        </w:rPr>
      </w:pPr>
    </w:p>
    <w:p w14:paraId="2C9D731D" w14:textId="75F78EBF" w:rsidR="00587328" w:rsidRPr="00247AC1" w:rsidRDefault="00587328" w:rsidP="004E3FB8">
      <w:pPr>
        <w:pStyle w:val="Heading3"/>
        <w:rPr>
          <w:sz w:val="24"/>
          <w:szCs w:val="24"/>
        </w:rPr>
      </w:pPr>
      <w:bookmarkStart w:id="36" w:name="_Toc227597787"/>
      <w:r w:rsidRPr="00247AC1">
        <w:t>R</w:t>
      </w:r>
      <w:r w:rsidR="004E3FB8">
        <w:t>easons for Moving Out</w:t>
      </w:r>
      <w:bookmarkEnd w:id="36"/>
    </w:p>
    <w:p w14:paraId="2B8B16BE" w14:textId="4925756C" w:rsidR="00587328" w:rsidRPr="00247AC1" w:rsidRDefault="00587328" w:rsidP="00587328">
      <w:pPr>
        <w:spacing w:after="0"/>
        <w:rPr>
          <w:rFonts w:ascii="Cabin" w:eastAsia="Calibri" w:hAnsi="Cabin" w:cs="Arial"/>
          <w:sz w:val="24"/>
          <w:szCs w:val="24"/>
          <w14:ligatures w14:val="none"/>
        </w:rPr>
      </w:pPr>
      <w:r w:rsidRPr="00247AC1">
        <w:rPr>
          <w:rFonts w:ascii="Cabin" w:eastAsia="Calibri" w:hAnsi="Cabin" w:cs="Arial"/>
          <w:sz w:val="24"/>
          <w:szCs w:val="24"/>
          <w14:ligatures w14:val="none"/>
        </w:rPr>
        <w:t>The most common reason for moving out of the ALR was death, followed by moving to a skilled nursing facility (</w:t>
      </w:r>
      <w:r w:rsidR="00301E81" w:rsidRPr="00247AC1">
        <w:rPr>
          <w:rFonts w:ascii="Cabin" w:eastAsia="Calibri" w:hAnsi="Cabin" w:cs="Arial"/>
          <w:sz w:val="24"/>
          <w:szCs w:val="24"/>
          <w14:ligatures w14:val="none"/>
        </w:rPr>
        <w:t>Table</w:t>
      </w:r>
      <w:r w:rsidRPr="00247AC1">
        <w:rPr>
          <w:rFonts w:ascii="Cabin" w:eastAsia="Calibri" w:hAnsi="Cabin" w:cs="Arial"/>
          <w:sz w:val="24"/>
          <w:szCs w:val="24"/>
          <w14:ligatures w14:val="none"/>
        </w:rPr>
        <w:t xml:space="preserve"> 1</w:t>
      </w:r>
      <w:r w:rsidR="00592A45" w:rsidRPr="00247AC1">
        <w:rPr>
          <w:rFonts w:ascii="Cabin" w:eastAsia="Calibri" w:hAnsi="Cabin" w:cs="Arial"/>
          <w:sz w:val="24"/>
          <w:szCs w:val="24"/>
          <w14:ligatures w14:val="none"/>
        </w:rPr>
        <w:t>2</w:t>
      </w:r>
      <w:r w:rsidRPr="00247AC1">
        <w:rPr>
          <w:rFonts w:ascii="Cabin" w:eastAsia="Calibri" w:hAnsi="Cabin" w:cs="Arial"/>
          <w:sz w:val="24"/>
          <w:szCs w:val="24"/>
          <w14:ligatures w14:val="none"/>
        </w:rPr>
        <w:t xml:space="preserve">). </w:t>
      </w:r>
    </w:p>
    <w:p w14:paraId="11F44B65" w14:textId="77777777" w:rsidR="00587328" w:rsidRPr="00247AC1" w:rsidRDefault="00587328" w:rsidP="00587328">
      <w:pPr>
        <w:keepNext/>
        <w:spacing w:after="0"/>
        <w:rPr>
          <w:rFonts w:ascii="Cabin" w:eastAsia="Calibri" w:hAnsi="Cabin" w:cs="Arial"/>
          <w:b/>
          <w:bCs/>
          <w:sz w:val="24"/>
          <w:szCs w:val="24"/>
          <w14:ligatures w14:val="none"/>
        </w:rPr>
      </w:pPr>
    </w:p>
    <w:p w14:paraId="63FD2965" w14:textId="714D2EB6" w:rsidR="00587328" w:rsidRPr="00247AC1" w:rsidRDefault="00587328" w:rsidP="00587328">
      <w:pPr>
        <w:keepNext/>
        <w:spacing w:after="0"/>
        <w:rPr>
          <w:rFonts w:ascii="Cabin" w:eastAsia="Calibri" w:hAnsi="Cabin" w:cs="Arial"/>
          <w:b/>
          <w:bCs/>
          <w:sz w:val="24"/>
          <w:szCs w:val="24"/>
          <w14:ligatures w14:val="none"/>
        </w:rPr>
      </w:pPr>
      <w:r w:rsidRPr="00247AC1">
        <w:rPr>
          <w:rFonts w:ascii="Cabin" w:eastAsia="Calibri" w:hAnsi="Cabin" w:cs="Arial"/>
          <w:b/>
          <w:bCs/>
          <w:sz w:val="24"/>
          <w:szCs w:val="24"/>
          <w14:ligatures w14:val="none"/>
        </w:rPr>
        <w:t>Table 1</w:t>
      </w:r>
      <w:r w:rsidR="0011615C" w:rsidRPr="00247AC1">
        <w:rPr>
          <w:rFonts w:ascii="Cabin" w:eastAsia="Calibri" w:hAnsi="Cabin" w:cs="Arial"/>
          <w:b/>
          <w:bCs/>
          <w:sz w:val="24"/>
          <w:szCs w:val="24"/>
          <w14:ligatures w14:val="none"/>
        </w:rPr>
        <w:t>2</w:t>
      </w:r>
      <w:r w:rsidRPr="00247AC1">
        <w:rPr>
          <w:rFonts w:ascii="Cabin" w:eastAsia="Calibri" w:hAnsi="Cabin" w:cs="Arial"/>
          <w:b/>
          <w:bCs/>
          <w:sz w:val="24"/>
          <w:szCs w:val="24"/>
          <w14:ligatures w14:val="none"/>
        </w:rPr>
        <w:t>. Number of Residents, by Reason for Moving Out (All Residents)</w:t>
      </w:r>
    </w:p>
    <w:tbl>
      <w:tblPr>
        <w:tblStyle w:val="GridTable4-Accent512"/>
        <w:tblW w:w="0" w:type="auto"/>
        <w:tblLook w:val="04A0" w:firstRow="1" w:lastRow="0" w:firstColumn="1" w:lastColumn="0" w:noHBand="0" w:noVBand="1"/>
      </w:tblPr>
      <w:tblGrid>
        <w:gridCol w:w="5040"/>
        <w:gridCol w:w="1440"/>
      </w:tblGrid>
      <w:tr w:rsidR="00587328" w:rsidRPr="00247AC1" w14:paraId="7395D430" w14:textId="77777777" w:rsidTr="00DB20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Borders>
              <w:bottom w:val="single" w:sz="4" w:space="0" w:color="A5C9EB" w:themeColor="text2" w:themeTint="40"/>
            </w:tcBorders>
          </w:tcPr>
          <w:p w14:paraId="022A0161" w14:textId="77777777" w:rsidR="00587328" w:rsidRPr="00247AC1" w:rsidRDefault="00587328" w:rsidP="00587328">
            <w:pPr>
              <w:spacing w:line="240" w:lineRule="auto"/>
              <w:rPr>
                <w:rFonts w:ascii="Cabin" w:eastAsia="Calibri" w:hAnsi="Cabin" w:cs="Arial"/>
                <w:color w:val="252525"/>
                <w:sz w:val="24"/>
                <w:szCs w:val="24"/>
                <w14:ligatures w14:val="none"/>
              </w:rPr>
            </w:pPr>
            <w:r w:rsidRPr="00247AC1">
              <w:rPr>
                <w:rFonts w:ascii="Cabin" w:eastAsia="Calibri" w:hAnsi="Cabin" w:cs="Arial"/>
                <w:color w:val="252525"/>
                <w:sz w:val="24"/>
                <w:szCs w:val="24"/>
                <w14:ligatures w14:val="none"/>
              </w:rPr>
              <w:t>Reason</w:t>
            </w:r>
          </w:p>
        </w:tc>
        <w:tc>
          <w:tcPr>
            <w:tcW w:w="1440" w:type="dxa"/>
            <w:tcBorders>
              <w:bottom w:val="single" w:sz="4" w:space="0" w:color="A5C9EB" w:themeColor="text2" w:themeTint="40"/>
            </w:tcBorders>
          </w:tcPr>
          <w:p w14:paraId="2083991E" w14:textId="77777777" w:rsidR="00587328" w:rsidRPr="00247AC1" w:rsidRDefault="00587328" w:rsidP="00587328">
            <w:pPr>
              <w:spacing w:line="240" w:lineRule="auto"/>
              <w:jc w:val="center"/>
              <w:cnfStyle w:val="100000000000" w:firstRow="1" w:lastRow="0" w:firstColumn="0" w:lastColumn="0" w:oddVBand="0" w:evenVBand="0" w:oddHBand="0" w:evenHBand="0" w:firstRowFirstColumn="0" w:firstRowLastColumn="0" w:lastRowFirstColumn="0" w:lastRowLastColumn="0"/>
              <w:rPr>
                <w:rFonts w:ascii="Cabin" w:eastAsia="Calibri" w:hAnsi="Cabin" w:cs="Arial"/>
                <w:color w:val="000000"/>
                <w:sz w:val="24"/>
                <w:szCs w:val="24"/>
                <w14:ligatures w14:val="none"/>
              </w:rPr>
            </w:pPr>
            <w:r w:rsidRPr="00247AC1">
              <w:rPr>
                <w:rFonts w:ascii="Cabin" w:eastAsia="Calibri" w:hAnsi="Cabin" w:cs="Arial"/>
                <w:color w:val="000000"/>
                <w:sz w:val="24"/>
                <w:szCs w:val="24"/>
                <w14:ligatures w14:val="none"/>
              </w:rPr>
              <w:t>Residents</w:t>
            </w:r>
          </w:p>
        </w:tc>
      </w:tr>
      <w:tr w:rsidR="00DB20F5" w:rsidRPr="00247AC1" w14:paraId="6267AF94" w14:textId="77777777" w:rsidTr="00DB20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Borders>
              <w:top w:val="single" w:sz="4" w:space="0" w:color="A5C9EB" w:themeColor="text2" w:themeTint="40"/>
              <w:left w:val="single" w:sz="4" w:space="0" w:color="A5C9EB" w:themeColor="text2" w:themeTint="40"/>
              <w:bottom w:val="nil"/>
              <w:right w:val="nil"/>
            </w:tcBorders>
          </w:tcPr>
          <w:p w14:paraId="55FA206F" w14:textId="77777777" w:rsidR="00DB20F5" w:rsidRPr="00247AC1" w:rsidRDefault="00DB20F5" w:rsidP="00DB20F5">
            <w:pPr>
              <w:spacing w:line="240" w:lineRule="auto"/>
              <w:rPr>
                <w:rFonts w:ascii="Cabin" w:eastAsia="Calibri" w:hAnsi="Cabin" w:cs="Arial"/>
                <w:b w:val="0"/>
                <w:bCs w:val="0"/>
                <w:sz w:val="24"/>
                <w:szCs w:val="24"/>
                <w14:ligatures w14:val="none"/>
              </w:rPr>
            </w:pPr>
            <w:r w:rsidRPr="00247AC1">
              <w:rPr>
                <w:rFonts w:ascii="Cabin" w:eastAsia="Calibri" w:hAnsi="Cabin" w:cs="Arial"/>
                <w:b w:val="0"/>
                <w:bCs w:val="0"/>
                <w:sz w:val="24"/>
                <w:szCs w:val="24"/>
                <w14:ligatures w14:val="none"/>
              </w:rPr>
              <w:t>Death</w:t>
            </w:r>
          </w:p>
        </w:tc>
        <w:tc>
          <w:tcPr>
            <w:tcW w:w="1440" w:type="dxa"/>
            <w:tcBorders>
              <w:top w:val="single" w:sz="4" w:space="0" w:color="A5C9EB" w:themeColor="text2" w:themeTint="40"/>
              <w:left w:val="nil"/>
              <w:bottom w:val="nil"/>
              <w:right w:val="single" w:sz="4" w:space="0" w:color="A5C9EB" w:themeColor="text2" w:themeTint="40"/>
            </w:tcBorders>
            <w:vAlign w:val="center"/>
          </w:tcPr>
          <w:p w14:paraId="77BB2AD9" w14:textId="31831FC0" w:rsidR="00DB20F5" w:rsidRPr="00247AC1" w:rsidRDefault="00DB20F5" w:rsidP="00DB20F5">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3,682</w:t>
            </w:r>
          </w:p>
        </w:tc>
      </w:tr>
      <w:tr w:rsidR="00DB20F5" w:rsidRPr="00247AC1" w14:paraId="225CEB18" w14:textId="77777777" w:rsidTr="00DB20F5">
        <w:tc>
          <w:tcPr>
            <w:cnfStyle w:val="001000000000" w:firstRow="0" w:lastRow="0" w:firstColumn="1" w:lastColumn="0" w:oddVBand="0" w:evenVBand="0" w:oddHBand="0" w:evenHBand="0" w:firstRowFirstColumn="0" w:firstRowLastColumn="0" w:lastRowFirstColumn="0" w:lastRowLastColumn="0"/>
            <w:tcW w:w="5040" w:type="dxa"/>
            <w:tcBorders>
              <w:top w:val="nil"/>
              <w:left w:val="single" w:sz="4" w:space="0" w:color="A5C9EB" w:themeColor="text2" w:themeTint="40"/>
              <w:bottom w:val="nil"/>
              <w:right w:val="nil"/>
            </w:tcBorders>
          </w:tcPr>
          <w:p w14:paraId="3EC7BE92" w14:textId="77777777" w:rsidR="00DB20F5" w:rsidRPr="00247AC1" w:rsidRDefault="00DB20F5" w:rsidP="00DB20F5">
            <w:pPr>
              <w:spacing w:line="240" w:lineRule="auto"/>
              <w:rPr>
                <w:rFonts w:ascii="Cabin" w:eastAsia="Calibri" w:hAnsi="Cabin" w:cs="Arial"/>
                <w:b w:val="0"/>
                <w:bCs w:val="0"/>
                <w:sz w:val="24"/>
                <w:szCs w:val="24"/>
                <w14:ligatures w14:val="none"/>
              </w:rPr>
            </w:pPr>
            <w:r w:rsidRPr="00247AC1">
              <w:rPr>
                <w:rFonts w:ascii="Cabin" w:eastAsia="Calibri" w:hAnsi="Cabin" w:cs="Arial"/>
                <w:b w:val="0"/>
                <w:bCs w:val="0"/>
                <w:sz w:val="24"/>
                <w:szCs w:val="24"/>
                <w14:ligatures w14:val="none"/>
              </w:rPr>
              <w:t>Moved to Skilled Nursing Facility/Higher Care</w:t>
            </w:r>
          </w:p>
        </w:tc>
        <w:tc>
          <w:tcPr>
            <w:tcW w:w="1440" w:type="dxa"/>
            <w:tcBorders>
              <w:top w:val="nil"/>
              <w:left w:val="nil"/>
              <w:bottom w:val="nil"/>
              <w:right w:val="single" w:sz="4" w:space="0" w:color="A5C9EB" w:themeColor="text2" w:themeTint="40"/>
            </w:tcBorders>
            <w:vAlign w:val="center"/>
          </w:tcPr>
          <w:p w14:paraId="0FE6BFE8" w14:textId="0E65D3AF" w:rsidR="00DB20F5" w:rsidRPr="00247AC1" w:rsidRDefault="00DB20F5" w:rsidP="00DB20F5">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2,310</w:t>
            </w:r>
          </w:p>
        </w:tc>
      </w:tr>
      <w:tr w:rsidR="00DB20F5" w:rsidRPr="00247AC1" w14:paraId="41C75D98" w14:textId="77777777" w:rsidTr="00DB20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Borders>
              <w:top w:val="nil"/>
              <w:left w:val="single" w:sz="4" w:space="0" w:color="A5C9EB" w:themeColor="text2" w:themeTint="40"/>
              <w:bottom w:val="nil"/>
              <w:right w:val="nil"/>
            </w:tcBorders>
          </w:tcPr>
          <w:p w14:paraId="61B3B9F4" w14:textId="77777777" w:rsidR="00DB20F5" w:rsidRPr="00247AC1" w:rsidRDefault="00DB20F5" w:rsidP="00DB20F5">
            <w:pPr>
              <w:spacing w:line="240" w:lineRule="auto"/>
              <w:rPr>
                <w:rFonts w:ascii="Cabin" w:eastAsia="Calibri" w:hAnsi="Cabin" w:cs="Arial"/>
                <w:b w:val="0"/>
                <w:bCs w:val="0"/>
                <w:sz w:val="24"/>
                <w:szCs w:val="24"/>
                <w14:ligatures w14:val="none"/>
              </w:rPr>
            </w:pPr>
            <w:r w:rsidRPr="00247AC1">
              <w:rPr>
                <w:rFonts w:ascii="Cabin" w:eastAsia="Calibri" w:hAnsi="Cabin" w:cs="Arial"/>
                <w:b w:val="0"/>
                <w:bCs w:val="0"/>
                <w:sz w:val="24"/>
                <w:szCs w:val="24"/>
                <w14:ligatures w14:val="none"/>
              </w:rPr>
              <w:t>Respite Stay Concluded</w:t>
            </w:r>
          </w:p>
        </w:tc>
        <w:tc>
          <w:tcPr>
            <w:tcW w:w="1440" w:type="dxa"/>
            <w:tcBorders>
              <w:top w:val="nil"/>
              <w:left w:val="nil"/>
              <w:bottom w:val="nil"/>
              <w:right w:val="single" w:sz="4" w:space="0" w:color="A5C9EB" w:themeColor="text2" w:themeTint="40"/>
            </w:tcBorders>
            <w:vAlign w:val="center"/>
          </w:tcPr>
          <w:p w14:paraId="46F1B55C" w14:textId="4DCF355A" w:rsidR="00DB20F5" w:rsidRPr="00247AC1" w:rsidRDefault="00DB20F5" w:rsidP="00DB20F5">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52</w:t>
            </w:r>
            <w:r w:rsidR="00D37502" w:rsidRPr="00247AC1">
              <w:rPr>
                <w:rFonts w:ascii="Cabin" w:hAnsi="Cabin"/>
                <w:color w:val="000000"/>
              </w:rPr>
              <w:t>0</w:t>
            </w:r>
          </w:p>
        </w:tc>
      </w:tr>
      <w:tr w:rsidR="00DB20F5" w:rsidRPr="00247AC1" w14:paraId="0717A6DE" w14:textId="77777777" w:rsidTr="00DB20F5">
        <w:tc>
          <w:tcPr>
            <w:cnfStyle w:val="001000000000" w:firstRow="0" w:lastRow="0" w:firstColumn="1" w:lastColumn="0" w:oddVBand="0" w:evenVBand="0" w:oddHBand="0" w:evenHBand="0" w:firstRowFirstColumn="0" w:firstRowLastColumn="0" w:lastRowFirstColumn="0" w:lastRowLastColumn="0"/>
            <w:tcW w:w="5040" w:type="dxa"/>
            <w:tcBorders>
              <w:top w:val="nil"/>
              <w:left w:val="single" w:sz="4" w:space="0" w:color="A5C9EB" w:themeColor="text2" w:themeTint="40"/>
              <w:bottom w:val="nil"/>
              <w:right w:val="nil"/>
            </w:tcBorders>
          </w:tcPr>
          <w:p w14:paraId="185E5B86" w14:textId="77777777" w:rsidR="00DB20F5" w:rsidRPr="00247AC1" w:rsidRDefault="00DB20F5" w:rsidP="00DB20F5">
            <w:pPr>
              <w:spacing w:line="240" w:lineRule="auto"/>
              <w:rPr>
                <w:rFonts w:ascii="Cabin" w:eastAsia="Calibri" w:hAnsi="Cabin" w:cs="Arial"/>
                <w:sz w:val="24"/>
                <w:szCs w:val="24"/>
                <w14:ligatures w14:val="none"/>
              </w:rPr>
            </w:pPr>
            <w:r w:rsidRPr="00247AC1">
              <w:rPr>
                <w:rFonts w:ascii="Cabin" w:eastAsia="Calibri" w:hAnsi="Cabin" w:cs="Arial"/>
                <w:b w:val="0"/>
                <w:bCs w:val="0"/>
                <w:sz w:val="24"/>
                <w:szCs w:val="24"/>
                <w14:ligatures w14:val="none"/>
              </w:rPr>
              <w:t>Moved to Another ALR in Massachusetts</w:t>
            </w:r>
          </w:p>
        </w:tc>
        <w:tc>
          <w:tcPr>
            <w:tcW w:w="1440" w:type="dxa"/>
            <w:tcBorders>
              <w:top w:val="nil"/>
              <w:left w:val="nil"/>
              <w:bottom w:val="nil"/>
              <w:right w:val="single" w:sz="4" w:space="0" w:color="A5C9EB" w:themeColor="text2" w:themeTint="40"/>
            </w:tcBorders>
            <w:vAlign w:val="center"/>
          </w:tcPr>
          <w:p w14:paraId="76E9EC35" w14:textId="2A3B9AAE" w:rsidR="00DB20F5" w:rsidRPr="00247AC1" w:rsidRDefault="00DB20F5" w:rsidP="00DB20F5">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440</w:t>
            </w:r>
          </w:p>
        </w:tc>
      </w:tr>
      <w:tr w:rsidR="00DB20F5" w:rsidRPr="00247AC1" w14:paraId="38A0DEEF" w14:textId="77777777" w:rsidTr="00DB20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Borders>
              <w:top w:val="nil"/>
              <w:left w:val="single" w:sz="4" w:space="0" w:color="A5C9EB" w:themeColor="text2" w:themeTint="40"/>
              <w:bottom w:val="nil"/>
              <w:right w:val="nil"/>
            </w:tcBorders>
          </w:tcPr>
          <w:p w14:paraId="31693EA2" w14:textId="77777777" w:rsidR="00DB20F5" w:rsidRPr="00247AC1" w:rsidRDefault="00DB20F5" w:rsidP="00DB20F5">
            <w:pPr>
              <w:spacing w:line="240" w:lineRule="auto"/>
              <w:rPr>
                <w:rFonts w:ascii="Cabin" w:eastAsia="Calibri" w:hAnsi="Cabin" w:cs="Arial"/>
                <w:b w:val="0"/>
                <w:bCs w:val="0"/>
                <w:sz w:val="24"/>
                <w:szCs w:val="24"/>
                <w14:ligatures w14:val="none"/>
              </w:rPr>
            </w:pPr>
            <w:r w:rsidRPr="00247AC1">
              <w:rPr>
                <w:rFonts w:ascii="Cabin" w:eastAsia="Calibri" w:hAnsi="Cabin" w:cs="Arial"/>
                <w:b w:val="0"/>
                <w:bCs w:val="0"/>
                <w:sz w:val="24"/>
                <w:szCs w:val="24"/>
                <w14:ligatures w14:val="none"/>
              </w:rPr>
              <w:t>Returned Home or to Other Independent Living</w:t>
            </w:r>
          </w:p>
        </w:tc>
        <w:tc>
          <w:tcPr>
            <w:tcW w:w="1440" w:type="dxa"/>
            <w:tcBorders>
              <w:top w:val="nil"/>
              <w:left w:val="nil"/>
              <w:bottom w:val="nil"/>
              <w:right w:val="single" w:sz="4" w:space="0" w:color="A5C9EB" w:themeColor="text2" w:themeTint="40"/>
            </w:tcBorders>
            <w:vAlign w:val="center"/>
          </w:tcPr>
          <w:p w14:paraId="2D94983B" w14:textId="6FE67DEF" w:rsidR="00DB20F5" w:rsidRPr="00247AC1" w:rsidRDefault="00DB20F5" w:rsidP="00DB20F5">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46</w:t>
            </w:r>
            <w:r w:rsidR="003802BA" w:rsidRPr="00247AC1">
              <w:rPr>
                <w:rFonts w:ascii="Cabin" w:hAnsi="Cabin"/>
                <w:color w:val="000000"/>
              </w:rPr>
              <w:t>7</w:t>
            </w:r>
          </w:p>
        </w:tc>
      </w:tr>
      <w:tr w:rsidR="00DB20F5" w:rsidRPr="00247AC1" w14:paraId="6D1F3DFC" w14:textId="77777777" w:rsidTr="00DB20F5">
        <w:tc>
          <w:tcPr>
            <w:cnfStyle w:val="001000000000" w:firstRow="0" w:lastRow="0" w:firstColumn="1" w:lastColumn="0" w:oddVBand="0" w:evenVBand="0" w:oddHBand="0" w:evenHBand="0" w:firstRowFirstColumn="0" w:firstRowLastColumn="0" w:lastRowFirstColumn="0" w:lastRowLastColumn="0"/>
            <w:tcW w:w="5040" w:type="dxa"/>
            <w:tcBorders>
              <w:top w:val="nil"/>
              <w:left w:val="single" w:sz="4" w:space="0" w:color="A5C9EB" w:themeColor="text2" w:themeTint="40"/>
              <w:bottom w:val="nil"/>
              <w:right w:val="nil"/>
            </w:tcBorders>
          </w:tcPr>
          <w:p w14:paraId="0E9545F4" w14:textId="77777777" w:rsidR="00DB20F5" w:rsidRPr="00247AC1" w:rsidRDefault="00DB20F5" w:rsidP="00DB20F5">
            <w:pPr>
              <w:spacing w:line="240" w:lineRule="auto"/>
              <w:rPr>
                <w:rFonts w:ascii="Cabin" w:eastAsia="Calibri" w:hAnsi="Cabin" w:cs="Arial"/>
                <w:b w:val="0"/>
                <w:bCs w:val="0"/>
                <w:sz w:val="24"/>
                <w:szCs w:val="24"/>
                <w14:ligatures w14:val="none"/>
              </w:rPr>
            </w:pPr>
            <w:r w:rsidRPr="00247AC1">
              <w:rPr>
                <w:rFonts w:ascii="Cabin" w:eastAsia="Calibri" w:hAnsi="Cabin" w:cs="Arial"/>
                <w:b w:val="0"/>
                <w:bCs w:val="0"/>
                <w:sz w:val="24"/>
                <w:szCs w:val="24"/>
                <w14:ligatures w14:val="none"/>
              </w:rPr>
              <w:t>Financial/Non-Payment</w:t>
            </w:r>
          </w:p>
        </w:tc>
        <w:tc>
          <w:tcPr>
            <w:tcW w:w="1440" w:type="dxa"/>
            <w:tcBorders>
              <w:top w:val="nil"/>
              <w:left w:val="nil"/>
              <w:bottom w:val="nil"/>
              <w:right w:val="single" w:sz="4" w:space="0" w:color="A5C9EB" w:themeColor="text2" w:themeTint="40"/>
            </w:tcBorders>
            <w:vAlign w:val="center"/>
          </w:tcPr>
          <w:p w14:paraId="0FA94DED" w14:textId="1A88E265" w:rsidR="00DB20F5" w:rsidRPr="00247AC1" w:rsidRDefault="00DB20F5" w:rsidP="00DB20F5">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605</w:t>
            </w:r>
          </w:p>
        </w:tc>
      </w:tr>
      <w:tr w:rsidR="00DB20F5" w:rsidRPr="00247AC1" w14:paraId="1143FAA4" w14:textId="77777777" w:rsidTr="00DB20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Borders>
              <w:top w:val="nil"/>
              <w:left w:val="single" w:sz="4" w:space="0" w:color="A5C9EB" w:themeColor="text2" w:themeTint="40"/>
              <w:bottom w:val="nil"/>
              <w:right w:val="nil"/>
            </w:tcBorders>
          </w:tcPr>
          <w:p w14:paraId="6299D1EC" w14:textId="77777777" w:rsidR="00DB20F5" w:rsidRPr="00247AC1" w:rsidRDefault="00DB20F5" w:rsidP="00DB20F5">
            <w:pPr>
              <w:spacing w:line="240" w:lineRule="auto"/>
              <w:rPr>
                <w:rFonts w:ascii="Cabin" w:eastAsia="Calibri" w:hAnsi="Cabin" w:cs="Arial"/>
                <w:b w:val="0"/>
                <w:bCs w:val="0"/>
                <w:sz w:val="24"/>
                <w:szCs w:val="24"/>
                <w14:ligatures w14:val="none"/>
              </w:rPr>
            </w:pPr>
            <w:r w:rsidRPr="00247AC1">
              <w:rPr>
                <w:rFonts w:ascii="Cabin" w:eastAsia="Calibri" w:hAnsi="Cabin" w:cs="Arial"/>
                <w:b w:val="0"/>
                <w:bCs w:val="0"/>
                <w:sz w:val="24"/>
                <w:szCs w:val="24"/>
                <w14:ligatures w14:val="none"/>
              </w:rPr>
              <w:t>Moved Out of State</w:t>
            </w:r>
          </w:p>
        </w:tc>
        <w:tc>
          <w:tcPr>
            <w:tcW w:w="1440" w:type="dxa"/>
            <w:tcBorders>
              <w:top w:val="nil"/>
              <w:left w:val="nil"/>
              <w:bottom w:val="nil"/>
              <w:right w:val="single" w:sz="4" w:space="0" w:color="A5C9EB" w:themeColor="text2" w:themeTint="40"/>
            </w:tcBorders>
            <w:vAlign w:val="center"/>
          </w:tcPr>
          <w:p w14:paraId="421741CC" w14:textId="02256655" w:rsidR="00DB20F5" w:rsidRPr="00247AC1" w:rsidRDefault="00DB20F5" w:rsidP="00DB20F5">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22</w:t>
            </w:r>
            <w:r w:rsidR="003802BA" w:rsidRPr="00247AC1">
              <w:rPr>
                <w:rFonts w:ascii="Cabin" w:hAnsi="Cabin"/>
                <w:color w:val="000000"/>
              </w:rPr>
              <w:t>5</w:t>
            </w:r>
          </w:p>
        </w:tc>
      </w:tr>
      <w:tr w:rsidR="00DB20F5" w:rsidRPr="00247AC1" w14:paraId="21D869C5" w14:textId="77777777" w:rsidTr="00DB20F5">
        <w:tc>
          <w:tcPr>
            <w:cnfStyle w:val="001000000000" w:firstRow="0" w:lastRow="0" w:firstColumn="1" w:lastColumn="0" w:oddVBand="0" w:evenVBand="0" w:oddHBand="0" w:evenHBand="0" w:firstRowFirstColumn="0" w:firstRowLastColumn="0" w:lastRowFirstColumn="0" w:lastRowLastColumn="0"/>
            <w:tcW w:w="5040" w:type="dxa"/>
            <w:tcBorders>
              <w:top w:val="nil"/>
              <w:left w:val="single" w:sz="4" w:space="0" w:color="A5C9EB" w:themeColor="text2" w:themeTint="40"/>
              <w:bottom w:val="nil"/>
              <w:right w:val="nil"/>
            </w:tcBorders>
          </w:tcPr>
          <w:p w14:paraId="77F31CA6" w14:textId="77777777" w:rsidR="00DB20F5" w:rsidRPr="00247AC1" w:rsidRDefault="00DB20F5" w:rsidP="00DB20F5">
            <w:pPr>
              <w:spacing w:line="240" w:lineRule="auto"/>
              <w:rPr>
                <w:rFonts w:ascii="Cabin" w:eastAsia="Calibri" w:hAnsi="Cabin" w:cs="Arial"/>
                <w:sz w:val="24"/>
                <w:szCs w:val="24"/>
                <w14:ligatures w14:val="none"/>
              </w:rPr>
            </w:pPr>
            <w:r w:rsidRPr="00247AC1">
              <w:rPr>
                <w:rFonts w:ascii="Cabin" w:eastAsia="Calibri" w:hAnsi="Cabin" w:cs="Arial"/>
                <w:b w:val="0"/>
                <w:bCs w:val="0"/>
                <w:sz w:val="24"/>
                <w:szCs w:val="24"/>
                <w14:ligatures w14:val="none"/>
              </w:rPr>
              <w:t>Behavior/Aggressive</w:t>
            </w:r>
          </w:p>
        </w:tc>
        <w:tc>
          <w:tcPr>
            <w:tcW w:w="1440" w:type="dxa"/>
            <w:tcBorders>
              <w:top w:val="nil"/>
              <w:left w:val="nil"/>
              <w:bottom w:val="nil"/>
              <w:right w:val="single" w:sz="4" w:space="0" w:color="A5C9EB" w:themeColor="text2" w:themeTint="40"/>
            </w:tcBorders>
            <w:vAlign w:val="center"/>
          </w:tcPr>
          <w:p w14:paraId="449EF98D" w14:textId="62487789" w:rsidR="00DB20F5" w:rsidRPr="00247AC1" w:rsidRDefault="00DB20F5" w:rsidP="00DB20F5">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83</w:t>
            </w:r>
          </w:p>
        </w:tc>
      </w:tr>
      <w:tr w:rsidR="00DB20F5" w:rsidRPr="00247AC1" w14:paraId="21E406BC" w14:textId="77777777" w:rsidTr="00DB20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Borders>
              <w:top w:val="nil"/>
              <w:left w:val="single" w:sz="4" w:space="0" w:color="A5C9EB" w:themeColor="text2" w:themeTint="40"/>
              <w:bottom w:val="nil"/>
              <w:right w:val="nil"/>
            </w:tcBorders>
          </w:tcPr>
          <w:p w14:paraId="50AAE582" w14:textId="2CD14728" w:rsidR="00DB20F5" w:rsidRPr="00247AC1" w:rsidRDefault="00DB20F5" w:rsidP="00DB20F5">
            <w:pPr>
              <w:spacing w:line="240" w:lineRule="auto"/>
              <w:rPr>
                <w:rFonts w:ascii="Cabin" w:eastAsia="Calibri" w:hAnsi="Cabin" w:cs="Arial"/>
                <w:b w:val="0"/>
                <w:bCs w:val="0"/>
                <w:sz w:val="24"/>
                <w:szCs w:val="24"/>
                <w14:ligatures w14:val="none"/>
              </w:rPr>
            </w:pPr>
            <w:bookmarkStart w:id="37" w:name="_Hlk163489237"/>
            <w:r w:rsidRPr="00247AC1">
              <w:rPr>
                <w:rFonts w:ascii="Cabin" w:eastAsia="Calibri" w:hAnsi="Cabin" w:cs="Arial"/>
                <w:b w:val="0"/>
                <w:bCs w:val="0"/>
                <w:sz w:val="24"/>
                <w:szCs w:val="24"/>
                <w14:ligatures w14:val="none"/>
              </w:rPr>
              <w:t>Other (</w:t>
            </w:r>
            <w:r w:rsidRPr="00247AC1">
              <w:rPr>
                <w:rFonts w:ascii="Cabin" w:eastAsia="Calibri" w:hAnsi="Cabin" w:cs="Arial"/>
                <w:b w:val="0"/>
                <w:bCs w:val="0"/>
                <w:i/>
                <w:iCs/>
                <w:sz w:val="24"/>
                <w:szCs w:val="24"/>
                <w14:ligatures w14:val="none"/>
              </w:rPr>
              <w:t>respondent listed</w:t>
            </w:r>
            <w:r w:rsidRPr="00247AC1">
              <w:rPr>
                <w:rFonts w:ascii="Cabin" w:eastAsia="Calibri" w:hAnsi="Cabin" w:cs="Arial"/>
                <w:b w:val="0"/>
                <w:bCs w:val="0"/>
                <w:sz w:val="24"/>
                <w:szCs w:val="24"/>
                <w14:ligatures w14:val="none"/>
              </w:rPr>
              <w:t>)</w:t>
            </w:r>
          </w:p>
        </w:tc>
        <w:tc>
          <w:tcPr>
            <w:tcW w:w="1440" w:type="dxa"/>
            <w:tcBorders>
              <w:top w:val="nil"/>
              <w:left w:val="nil"/>
              <w:bottom w:val="nil"/>
              <w:right w:val="single" w:sz="4" w:space="0" w:color="A5C9EB" w:themeColor="text2" w:themeTint="40"/>
            </w:tcBorders>
            <w:vAlign w:val="center"/>
          </w:tcPr>
          <w:p w14:paraId="47339B92" w14:textId="614ABD3C" w:rsidR="00DB20F5" w:rsidRPr="00247AC1" w:rsidRDefault="00DB20F5" w:rsidP="00DB20F5">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40</w:t>
            </w:r>
          </w:p>
        </w:tc>
      </w:tr>
      <w:bookmarkEnd w:id="37"/>
      <w:tr w:rsidR="00DB20F5" w:rsidRPr="00247AC1" w14:paraId="4D470C7A" w14:textId="77777777" w:rsidTr="00DB20F5">
        <w:tc>
          <w:tcPr>
            <w:cnfStyle w:val="001000000000" w:firstRow="0" w:lastRow="0" w:firstColumn="1" w:lastColumn="0" w:oddVBand="0" w:evenVBand="0" w:oddHBand="0" w:evenHBand="0" w:firstRowFirstColumn="0" w:firstRowLastColumn="0" w:lastRowFirstColumn="0" w:lastRowLastColumn="0"/>
            <w:tcW w:w="5040" w:type="dxa"/>
            <w:tcBorders>
              <w:top w:val="nil"/>
              <w:left w:val="single" w:sz="4" w:space="0" w:color="A5C9EB" w:themeColor="text2" w:themeTint="40"/>
              <w:bottom w:val="single" w:sz="4" w:space="0" w:color="A5C9EB" w:themeColor="text2" w:themeTint="40"/>
              <w:right w:val="nil"/>
            </w:tcBorders>
          </w:tcPr>
          <w:p w14:paraId="43E313D8" w14:textId="77777777" w:rsidR="00DB20F5" w:rsidRPr="00247AC1" w:rsidRDefault="00DB20F5" w:rsidP="00DB20F5">
            <w:pPr>
              <w:spacing w:line="240" w:lineRule="auto"/>
              <w:rPr>
                <w:rFonts w:ascii="Cabin" w:eastAsia="Calibri" w:hAnsi="Cabin" w:cs="Arial"/>
                <w:sz w:val="24"/>
                <w:szCs w:val="24"/>
                <w14:ligatures w14:val="none"/>
              </w:rPr>
            </w:pPr>
            <w:r w:rsidRPr="00247AC1">
              <w:rPr>
                <w:rFonts w:ascii="Cabin" w:eastAsia="Calibri" w:hAnsi="Cabin" w:cs="Arial"/>
                <w:sz w:val="24"/>
                <w:szCs w:val="24"/>
                <w14:ligatures w14:val="none"/>
              </w:rPr>
              <w:t>Total</w:t>
            </w:r>
          </w:p>
        </w:tc>
        <w:tc>
          <w:tcPr>
            <w:tcW w:w="1440" w:type="dxa"/>
            <w:tcBorders>
              <w:top w:val="nil"/>
              <w:left w:val="nil"/>
              <w:bottom w:val="single" w:sz="4" w:space="0" w:color="A5C9EB" w:themeColor="text2" w:themeTint="40"/>
              <w:right w:val="single" w:sz="4" w:space="0" w:color="A5C9EB" w:themeColor="text2" w:themeTint="40"/>
            </w:tcBorders>
            <w:vAlign w:val="center"/>
          </w:tcPr>
          <w:p w14:paraId="797D0C1F" w14:textId="21B422F0" w:rsidR="00DB20F5" w:rsidRPr="00247AC1" w:rsidRDefault="00DB20F5" w:rsidP="00DB20F5">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b/>
                <w:bCs/>
                <w:sz w:val="24"/>
                <w:szCs w:val="24"/>
                <w14:ligatures w14:val="none"/>
              </w:rPr>
            </w:pPr>
            <w:r w:rsidRPr="00247AC1">
              <w:rPr>
                <w:rFonts w:ascii="Cabin" w:hAnsi="Cabin"/>
                <w:b/>
                <w:bCs/>
                <w:color w:val="000000"/>
              </w:rPr>
              <w:t>8,37</w:t>
            </w:r>
            <w:r w:rsidR="003802BA" w:rsidRPr="00247AC1">
              <w:rPr>
                <w:rFonts w:ascii="Cabin" w:hAnsi="Cabin"/>
                <w:b/>
                <w:bCs/>
                <w:color w:val="000000"/>
              </w:rPr>
              <w:t>2</w:t>
            </w:r>
          </w:p>
        </w:tc>
      </w:tr>
    </w:tbl>
    <w:p w14:paraId="2BE71BFA" w14:textId="690B22BE" w:rsidR="00587328" w:rsidRPr="00247AC1" w:rsidRDefault="00587328" w:rsidP="00587328">
      <w:pPr>
        <w:spacing w:after="0"/>
        <w:rPr>
          <w:rFonts w:ascii="Cabin" w:eastAsia="Calibri" w:hAnsi="Cabin" w:cs="Arial"/>
          <w:sz w:val="24"/>
          <w:szCs w:val="24"/>
          <w14:ligatures w14:val="none"/>
        </w:rPr>
      </w:pPr>
      <w:r w:rsidRPr="00247AC1">
        <w:rPr>
          <w:rFonts w:ascii="Cabin" w:eastAsia="Calibri" w:hAnsi="Cabin" w:cs="Arial"/>
          <w:i/>
          <w:iCs/>
          <w:sz w:val="24"/>
          <w:szCs w:val="24"/>
          <w14:ligatures w14:val="none"/>
        </w:rPr>
        <w:t>Notes</w:t>
      </w:r>
      <w:r w:rsidRPr="00247AC1">
        <w:rPr>
          <w:rFonts w:ascii="Cabin" w:eastAsia="Calibri" w:hAnsi="Cabin" w:cs="Arial"/>
          <w:sz w:val="24"/>
          <w:szCs w:val="24"/>
          <w14:ligatures w14:val="none"/>
        </w:rPr>
        <w:t xml:space="preserve">. This </w:t>
      </w:r>
      <w:r w:rsidR="00262602" w:rsidRPr="00247AC1">
        <w:rPr>
          <w:rFonts w:ascii="Cabin" w:eastAsia="Calibri" w:hAnsi="Cabin" w:cs="Arial"/>
          <w:sz w:val="24"/>
          <w:szCs w:val="24"/>
          <w14:ligatures w14:val="none"/>
        </w:rPr>
        <w:t>table</w:t>
      </w:r>
      <w:r w:rsidRPr="00247AC1">
        <w:rPr>
          <w:rFonts w:ascii="Cabin" w:eastAsia="Calibri" w:hAnsi="Cabin" w:cs="Arial"/>
          <w:sz w:val="24"/>
          <w:szCs w:val="24"/>
          <w14:ligatures w14:val="none"/>
        </w:rPr>
        <w:t xml:space="preserve"> is based on data provided by 2</w:t>
      </w:r>
      <w:r w:rsidR="00DD0E00" w:rsidRPr="00247AC1">
        <w:rPr>
          <w:rFonts w:ascii="Cabin" w:eastAsia="Calibri" w:hAnsi="Cabin" w:cs="Arial"/>
          <w:sz w:val="24"/>
          <w:szCs w:val="24"/>
          <w14:ligatures w14:val="none"/>
        </w:rPr>
        <w:t>68</w:t>
      </w:r>
      <w:r w:rsidRPr="00247AC1">
        <w:rPr>
          <w:rFonts w:ascii="Cabin" w:eastAsia="Calibri" w:hAnsi="Cabin" w:cs="Arial"/>
          <w:sz w:val="24"/>
          <w:szCs w:val="24"/>
          <w14:ligatures w14:val="none"/>
        </w:rPr>
        <w:t xml:space="preserve"> ALRs. </w:t>
      </w:r>
    </w:p>
    <w:p w14:paraId="5C291C83" w14:textId="77777777" w:rsidR="00587328" w:rsidRPr="00247AC1" w:rsidRDefault="00587328" w:rsidP="00587328">
      <w:pPr>
        <w:spacing w:after="0"/>
        <w:rPr>
          <w:rFonts w:ascii="Cabin" w:eastAsia="Calibri" w:hAnsi="Cabin" w:cs="Arial"/>
          <w:sz w:val="24"/>
          <w:szCs w:val="24"/>
          <w14:ligatures w14:val="none"/>
        </w:rPr>
      </w:pPr>
    </w:p>
    <w:p w14:paraId="3037AD80" w14:textId="5B771158" w:rsidR="00587328" w:rsidRDefault="00F56102" w:rsidP="00587328">
      <w:pPr>
        <w:spacing w:after="0"/>
        <w:rPr>
          <w:rFonts w:ascii="Cabin" w:eastAsia="Calibri" w:hAnsi="Cabin" w:cs="Arial"/>
          <w:sz w:val="24"/>
          <w:szCs w:val="24"/>
          <w14:ligatures w14:val="none"/>
        </w:rPr>
      </w:pPr>
      <w:r w:rsidRPr="00247AC1">
        <w:rPr>
          <w:rFonts w:ascii="Cabin" w:eastAsia="Calibri" w:hAnsi="Cabin" w:cs="Arial"/>
          <w:sz w:val="24"/>
          <w:szCs w:val="24"/>
          <w14:ligatures w14:val="none"/>
        </w:rPr>
        <w:t>Examining</w:t>
      </w:r>
      <w:r w:rsidR="003D2701" w:rsidRPr="00247AC1">
        <w:rPr>
          <w:rFonts w:ascii="Cabin" w:eastAsia="Calibri" w:hAnsi="Cabin" w:cs="Arial"/>
          <w:sz w:val="24"/>
          <w:szCs w:val="24"/>
          <w14:ligatures w14:val="none"/>
        </w:rPr>
        <w:t xml:space="preserve"> only</w:t>
      </w:r>
      <w:r w:rsidR="00587328" w:rsidRPr="00247AC1">
        <w:rPr>
          <w:rFonts w:ascii="Cabin" w:eastAsia="Calibri" w:hAnsi="Cabin" w:cs="Arial"/>
          <w:sz w:val="24"/>
          <w:szCs w:val="24"/>
          <w14:ligatures w14:val="none"/>
        </w:rPr>
        <w:t xml:space="preserve"> </w:t>
      </w:r>
      <w:r w:rsidR="00F97061" w:rsidRPr="00247AC1">
        <w:rPr>
          <w:rFonts w:ascii="Cabin" w:eastAsia="Calibri" w:hAnsi="Cabin" w:cs="Arial"/>
          <w:sz w:val="24"/>
          <w:szCs w:val="24"/>
          <w14:ligatures w14:val="none"/>
        </w:rPr>
        <w:t xml:space="preserve">people who were ALR </w:t>
      </w:r>
      <w:r w:rsidR="00587328" w:rsidRPr="00247AC1">
        <w:rPr>
          <w:rFonts w:ascii="Cabin" w:eastAsia="Calibri" w:hAnsi="Cabin" w:cs="Arial"/>
          <w:sz w:val="24"/>
          <w:szCs w:val="24"/>
          <w14:ligatures w14:val="none"/>
        </w:rPr>
        <w:t>residents for less than three months, the most common reason for moving out of the ALR was conclusion of respite stay</w:t>
      </w:r>
      <w:r w:rsidR="00F804E2" w:rsidRPr="00247AC1">
        <w:rPr>
          <w:rFonts w:ascii="Cabin" w:eastAsia="Calibri" w:hAnsi="Cabin" w:cs="Arial"/>
          <w:sz w:val="24"/>
          <w:szCs w:val="24"/>
          <w14:ligatures w14:val="none"/>
        </w:rPr>
        <w:t xml:space="preserve"> followed by death </w:t>
      </w:r>
      <w:r w:rsidR="00587328" w:rsidRPr="00247AC1">
        <w:rPr>
          <w:rFonts w:ascii="Cabin" w:eastAsia="Calibri" w:hAnsi="Cabin" w:cs="Arial"/>
          <w:sz w:val="24"/>
          <w:szCs w:val="24"/>
          <w14:ligatures w14:val="none"/>
        </w:rPr>
        <w:t>(Table 1</w:t>
      </w:r>
      <w:r w:rsidR="00574C59" w:rsidRPr="00247AC1">
        <w:rPr>
          <w:rFonts w:ascii="Cabin" w:eastAsia="Calibri" w:hAnsi="Cabin" w:cs="Arial"/>
          <w:sz w:val="24"/>
          <w:szCs w:val="24"/>
          <w14:ligatures w14:val="none"/>
        </w:rPr>
        <w:t>3</w:t>
      </w:r>
      <w:r w:rsidR="00587328" w:rsidRPr="00247AC1">
        <w:rPr>
          <w:rFonts w:ascii="Cabin" w:eastAsia="Calibri" w:hAnsi="Cabin" w:cs="Arial"/>
          <w:sz w:val="24"/>
          <w:szCs w:val="24"/>
          <w14:ligatures w14:val="none"/>
        </w:rPr>
        <w:t>).</w:t>
      </w:r>
      <w:r w:rsidR="00587328" w:rsidRPr="00247AC1">
        <w:rPr>
          <w:rFonts w:ascii="Cabin" w:eastAsia="Calibri" w:hAnsi="Cabin" w:cs="Arial"/>
          <w:sz w:val="24"/>
          <w:szCs w:val="24"/>
          <w:vertAlign w:val="superscript"/>
          <w14:ligatures w14:val="none"/>
        </w:rPr>
        <w:footnoteReference w:id="38"/>
      </w:r>
    </w:p>
    <w:p w14:paraId="1BB1635D" w14:textId="77777777" w:rsidR="004E3FB8" w:rsidRDefault="004E3FB8" w:rsidP="00587328">
      <w:pPr>
        <w:spacing w:after="0"/>
        <w:rPr>
          <w:rFonts w:ascii="Cabin" w:eastAsia="Calibri" w:hAnsi="Cabin" w:cs="Arial"/>
          <w:sz w:val="24"/>
          <w:szCs w:val="24"/>
          <w14:ligatures w14:val="none"/>
        </w:rPr>
      </w:pPr>
    </w:p>
    <w:p w14:paraId="79736C96" w14:textId="77777777" w:rsidR="004E3FB8" w:rsidRDefault="004E3FB8" w:rsidP="00587328">
      <w:pPr>
        <w:spacing w:after="0"/>
        <w:rPr>
          <w:rFonts w:ascii="Cabin" w:eastAsia="Calibri" w:hAnsi="Cabin" w:cs="Arial"/>
          <w:sz w:val="24"/>
          <w:szCs w:val="24"/>
          <w14:ligatures w14:val="none"/>
        </w:rPr>
      </w:pPr>
    </w:p>
    <w:p w14:paraId="6068E915" w14:textId="77777777" w:rsidR="004E3FB8" w:rsidRDefault="004E3FB8" w:rsidP="00587328">
      <w:pPr>
        <w:spacing w:after="0"/>
        <w:rPr>
          <w:rFonts w:ascii="Cabin" w:eastAsia="Calibri" w:hAnsi="Cabin" w:cs="Arial"/>
          <w:sz w:val="24"/>
          <w:szCs w:val="24"/>
          <w14:ligatures w14:val="none"/>
        </w:rPr>
      </w:pPr>
    </w:p>
    <w:p w14:paraId="512E9318" w14:textId="77777777" w:rsidR="004E3FB8" w:rsidRDefault="004E3FB8" w:rsidP="00587328">
      <w:pPr>
        <w:spacing w:after="0"/>
        <w:rPr>
          <w:rFonts w:ascii="Cabin" w:eastAsia="Calibri" w:hAnsi="Cabin" w:cs="Arial"/>
          <w:sz w:val="24"/>
          <w:szCs w:val="24"/>
          <w14:ligatures w14:val="none"/>
        </w:rPr>
      </w:pPr>
    </w:p>
    <w:p w14:paraId="31CC0A55" w14:textId="77777777" w:rsidR="004E3FB8" w:rsidRDefault="004E3FB8" w:rsidP="00587328">
      <w:pPr>
        <w:spacing w:after="0"/>
        <w:rPr>
          <w:rFonts w:ascii="Cabin" w:eastAsia="Calibri" w:hAnsi="Cabin" w:cs="Arial"/>
          <w:sz w:val="24"/>
          <w:szCs w:val="24"/>
          <w14:ligatures w14:val="none"/>
        </w:rPr>
      </w:pPr>
    </w:p>
    <w:p w14:paraId="7181BCB3" w14:textId="77777777" w:rsidR="004E3FB8" w:rsidRDefault="004E3FB8" w:rsidP="00587328">
      <w:pPr>
        <w:spacing w:after="0"/>
        <w:rPr>
          <w:rFonts w:ascii="Cabin" w:eastAsia="Calibri" w:hAnsi="Cabin" w:cs="Arial"/>
          <w:sz w:val="24"/>
          <w:szCs w:val="24"/>
          <w14:ligatures w14:val="none"/>
        </w:rPr>
      </w:pPr>
    </w:p>
    <w:p w14:paraId="08FB950D" w14:textId="77777777" w:rsidR="004E3FB8" w:rsidRDefault="004E3FB8" w:rsidP="00587328">
      <w:pPr>
        <w:spacing w:after="0"/>
        <w:rPr>
          <w:rFonts w:ascii="Cabin" w:eastAsia="Calibri" w:hAnsi="Cabin" w:cs="Arial"/>
          <w:sz w:val="24"/>
          <w:szCs w:val="24"/>
          <w14:ligatures w14:val="none"/>
        </w:rPr>
      </w:pPr>
    </w:p>
    <w:p w14:paraId="123D5992" w14:textId="77777777" w:rsidR="004E3FB8" w:rsidRDefault="004E3FB8" w:rsidP="00587328">
      <w:pPr>
        <w:spacing w:after="0"/>
        <w:rPr>
          <w:rFonts w:ascii="Cabin" w:eastAsia="Calibri" w:hAnsi="Cabin" w:cs="Arial"/>
          <w:sz w:val="24"/>
          <w:szCs w:val="24"/>
          <w14:ligatures w14:val="none"/>
        </w:rPr>
      </w:pPr>
    </w:p>
    <w:p w14:paraId="20457390" w14:textId="77777777" w:rsidR="004E3FB8" w:rsidRDefault="004E3FB8" w:rsidP="00587328">
      <w:pPr>
        <w:spacing w:after="0"/>
        <w:rPr>
          <w:rFonts w:ascii="Cabin" w:eastAsia="Calibri" w:hAnsi="Cabin" w:cs="Arial"/>
          <w:sz w:val="24"/>
          <w:szCs w:val="24"/>
          <w14:ligatures w14:val="none"/>
        </w:rPr>
      </w:pPr>
    </w:p>
    <w:p w14:paraId="77D63EB2" w14:textId="77777777" w:rsidR="004E3FB8" w:rsidRPr="00247AC1" w:rsidRDefault="004E3FB8" w:rsidP="00587328">
      <w:pPr>
        <w:spacing w:after="0"/>
        <w:rPr>
          <w:rFonts w:ascii="Cabin" w:eastAsia="Calibri" w:hAnsi="Cabin" w:cs="Arial"/>
          <w:sz w:val="24"/>
          <w:szCs w:val="24"/>
          <w14:ligatures w14:val="none"/>
        </w:rPr>
      </w:pPr>
    </w:p>
    <w:p w14:paraId="6307CE28" w14:textId="77777777" w:rsidR="00587328" w:rsidRPr="00247AC1" w:rsidRDefault="00587328" w:rsidP="00587328">
      <w:pPr>
        <w:spacing w:after="0"/>
        <w:rPr>
          <w:rFonts w:ascii="Cabin" w:eastAsia="Calibri" w:hAnsi="Cabin" w:cs="Arial"/>
          <w:sz w:val="24"/>
          <w:szCs w:val="24"/>
          <w14:ligatures w14:val="none"/>
        </w:rPr>
      </w:pPr>
      <w:r w:rsidRPr="00247AC1">
        <w:rPr>
          <w:rFonts w:ascii="Cabin" w:eastAsia="Calibri" w:hAnsi="Cabin" w:cs="Arial"/>
          <w:sz w:val="24"/>
          <w:szCs w:val="24"/>
          <w14:ligatures w14:val="none"/>
        </w:rPr>
        <w:t xml:space="preserve"> </w:t>
      </w:r>
    </w:p>
    <w:p w14:paraId="5DDC0401" w14:textId="58374BF8" w:rsidR="00587328" w:rsidRPr="00247AC1" w:rsidRDefault="00587328" w:rsidP="00587328">
      <w:pPr>
        <w:keepNext/>
        <w:spacing w:after="0"/>
        <w:rPr>
          <w:rFonts w:ascii="Cabin" w:eastAsia="Calibri" w:hAnsi="Cabin" w:cs="Arial"/>
          <w:b/>
          <w:bCs/>
          <w:sz w:val="24"/>
          <w:szCs w:val="24"/>
          <w14:ligatures w14:val="none"/>
        </w:rPr>
      </w:pPr>
      <w:r w:rsidRPr="00247AC1">
        <w:rPr>
          <w:rFonts w:ascii="Cabin" w:eastAsia="Calibri" w:hAnsi="Cabin" w:cs="Arial"/>
          <w:b/>
          <w:bCs/>
          <w:sz w:val="24"/>
          <w:szCs w:val="24"/>
          <w14:ligatures w14:val="none"/>
        </w:rPr>
        <w:lastRenderedPageBreak/>
        <w:t>Table 1</w:t>
      </w:r>
      <w:r w:rsidR="0011615C" w:rsidRPr="00247AC1">
        <w:rPr>
          <w:rFonts w:ascii="Cabin" w:eastAsia="Calibri" w:hAnsi="Cabin" w:cs="Arial"/>
          <w:b/>
          <w:bCs/>
          <w:sz w:val="24"/>
          <w:szCs w:val="24"/>
          <w14:ligatures w14:val="none"/>
        </w:rPr>
        <w:t>3</w:t>
      </w:r>
      <w:r w:rsidRPr="00247AC1">
        <w:rPr>
          <w:rFonts w:ascii="Cabin" w:eastAsia="Calibri" w:hAnsi="Cabin" w:cs="Arial"/>
          <w:b/>
          <w:bCs/>
          <w:sz w:val="24"/>
          <w:szCs w:val="24"/>
          <w14:ligatures w14:val="none"/>
        </w:rPr>
        <w:t>. Number of Residents, by Reason for Moving Out (In ALR Less Than 3 Months)</w:t>
      </w:r>
    </w:p>
    <w:tbl>
      <w:tblPr>
        <w:tblStyle w:val="GridTable4-Accent512"/>
        <w:tblW w:w="0" w:type="auto"/>
        <w:tblLook w:val="04A0" w:firstRow="1" w:lastRow="0" w:firstColumn="1" w:lastColumn="0" w:noHBand="0" w:noVBand="1"/>
      </w:tblPr>
      <w:tblGrid>
        <w:gridCol w:w="5040"/>
        <w:gridCol w:w="1440"/>
      </w:tblGrid>
      <w:tr w:rsidR="00587328" w:rsidRPr="00247AC1" w14:paraId="5B29F37D" w14:textId="77777777" w:rsidTr="004222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Borders>
              <w:bottom w:val="single" w:sz="4" w:space="0" w:color="A5C9EB" w:themeColor="text2" w:themeTint="40"/>
            </w:tcBorders>
          </w:tcPr>
          <w:p w14:paraId="5C927DF1" w14:textId="77777777" w:rsidR="00587328" w:rsidRPr="00247AC1" w:rsidRDefault="00587328" w:rsidP="00587328">
            <w:pPr>
              <w:spacing w:line="240" w:lineRule="auto"/>
              <w:rPr>
                <w:rFonts w:ascii="Cabin" w:eastAsia="Calibri" w:hAnsi="Cabin" w:cs="Arial"/>
                <w:color w:val="252525"/>
                <w:sz w:val="24"/>
                <w:szCs w:val="24"/>
                <w14:ligatures w14:val="none"/>
              </w:rPr>
            </w:pPr>
            <w:r w:rsidRPr="00247AC1">
              <w:rPr>
                <w:rFonts w:ascii="Cabin" w:eastAsia="Calibri" w:hAnsi="Cabin" w:cs="Arial"/>
                <w:color w:val="252525"/>
                <w:sz w:val="24"/>
                <w:szCs w:val="24"/>
                <w14:ligatures w14:val="none"/>
              </w:rPr>
              <w:t>Reason</w:t>
            </w:r>
          </w:p>
        </w:tc>
        <w:tc>
          <w:tcPr>
            <w:tcW w:w="1440" w:type="dxa"/>
            <w:tcBorders>
              <w:bottom w:val="single" w:sz="4" w:space="0" w:color="A5C9EB" w:themeColor="text2" w:themeTint="40"/>
            </w:tcBorders>
          </w:tcPr>
          <w:p w14:paraId="7AF66FBF" w14:textId="77777777" w:rsidR="00587328" w:rsidRPr="00247AC1" w:rsidRDefault="00587328" w:rsidP="00587328">
            <w:pPr>
              <w:spacing w:line="240" w:lineRule="auto"/>
              <w:jc w:val="center"/>
              <w:cnfStyle w:val="100000000000" w:firstRow="1" w:lastRow="0" w:firstColumn="0" w:lastColumn="0" w:oddVBand="0" w:evenVBand="0" w:oddHBand="0" w:evenHBand="0" w:firstRowFirstColumn="0" w:firstRowLastColumn="0" w:lastRowFirstColumn="0" w:lastRowLastColumn="0"/>
              <w:rPr>
                <w:rFonts w:ascii="Cabin" w:eastAsia="Calibri" w:hAnsi="Cabin" w:cs="Arial"/>
                <w:color w:val="000000"/>
                <w:sz w:val="24"/>
                <w:szCs w:val="24"/>
                <w14:ligatures w14:val="none"/>
              </w:rPr>
            </w:pPr>
            <w:r w:rsidRPr="00247AC1">
              <w:rPr>
                <w:rFonts w:ascii="Cabin" w:eastAsia="Calibri" w:hAnsi="Cabin" w:cs="Arial"/>
                <w:color w:val="000000"/>
                <w:sz w:val="24"/>
                <w:szCs w:val="24"/>
                <w14:ligatures w14:val="none"/>
              </w:rPr>
              <w:t>Residents</w:t>
            </w:r>
          </w:p>
        </w:tc>
      </w:tr>
      <w:tr w:rsidR="00422282" w:rsidRPr="00247AC1" w14:paraId="7FD41D05" w14:textId="77777777" w:rsidTr="004222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Borders>
              <w:top w:val="single" w:sz="4" w:space="0" w:color="A5C9EB" w:themeColor="text2" w:themeTint="40"/>
              <w:left w:val="single" w:sz="4" w:space="0" w:color="A5C9EB" w:themeColor="text2" w:themeTint="40"/>
              <w:bottom w:val="nil"/>
              <w:right w:val="nil"/>
            </w:tcBorders>
          </w:tcPr>
          <w:p w14:paraId="736EDB0C" w14:textId="77777777" w:rsidR="00422282" w:rsidRPr="00247AC1" w:rsidRDefault="00422282" w:rsidP="00422282">
            <w:pPr>
              <w:spacing w:line="240" w:lineRule="auto"/>
              <w:rPr>
                <w:rFonts w:ascii="Cabin" w:eastAsia="Calibri" w:hAnsi="Cabin" w:cs="Arial"/>
                <w:b w:val="0"/>
                <w:bCs w:val="0"/>
                <w:sz w:val="24"/>
                <w:szCs w:val="24"/>
                <w14:ligatures w14:val="none"/>
              </w:rPr>
            </w:pPr>
            <w:r w:rsidRPr="00247AC1">
              <w:rPr>
                <w:rFonts w:ascii="Cabin" w:eastAsia="Calibri" w:hAnsi="Cabin" w:cs="Arial"/>
                <w:b w:val="0"/>
                <w:bCs w:val="0"/>
                <w:sz w:val="24"/>
                <w:szCs w:val="24"/>
                <w14:ligatures w14:val="none"/>
              </w:rPr>
              <w:t>Respite Stay Concluded</w:t>
            </w:r>
          </w:p>
        </w:tc>
        <w:tc>
          <w:tcPr>
            <w:tcW w:w="1440" w:type="dxa"/>
            <w:tcBorders>
              <w:top w:val="single" w:sz="4" w:space="0" w:color="A5C9EB" w:themeColor="text2" w:themeTint="40"/>
              <w:left w:val="nil"/>
              <w:bottom w:val="nil"/>
              <w:right w:val="single" w:sz="4" w:space="0" w:color="A5C9EB" w:themeColor="text2" w:themeTint="40"/>
            </w:tcBorders>
            <w:vAlign w:val="center"/>
          </w:tcPr>
          <w:p w14:paraId="7ED656FD" w14:textId="1F1B8ECE" w:rsidR="00422282" w:rsidRPr="00247AC1" w:rsidRDefault="00422282" w:rsidP="00422282">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464</w:t>
            </w:r>
          </w:p>
        </w:tc>
      </w:tr>
      <w:tr w:rsidR="00422282" w:rsidRPr="00247AC1" w14:paraId="06BA97EC" w14:textId="77777777" w:rsidTr="00422282">
        <w:tc>
          <w:tcPr>
            <w:cnfStyle w:val="001000000000" w:firstRow="0" w:lastRow="0" w:firstColumn="1" w:lastColumn="0" w:oddVBand="0" w:evenVBand="0" w:oddHBand="0" w:evenHBand="0" w:firstRowFirstColumn="0" w:firstRowLastColumn="0" w:lastRowFirstColumn="0" w:lastRowLastColumn="0"/>
            <w:tcW w:w="5040" w:type="dxa"/>
            <w:tcBorders>
              <w:top w:val="nil"/>
              <w:left w:val="single" w:sz="4" w:space="0" w:color="A5C9EB" w:themeColor="text2" w:themeTint="40"/>
              <w:bottom w:val="nil"/>
              <w:right w:val="nil"/>
            </w:tcBorders>
          </w:tcPr>
          <w:p w14:paraId="076A456D" w14:textId="77777777" w:rsidR="00422282" w:rsidRPr="00247AC1" w:rsidRDefault="00422282" w:rsidP="00422282">
            <w:pPr>
              <w:spacing w:line="240" w:lineRule="auto"/>
              <w:rPr>
                <w:rFonts w:ascii="Cabin" w:eastAsia="Calibri" w:hAnsi="Cabin" w:cs="Arial"/>
                <w:b w:val="0"/>
                <w:bCs w:val="0"/>
                <w:sz w:val="24"/>
                <w:szCs w:val="24"/>
                <w14:ligatures w14:val="none"/>
              </w:rPr>
            </w:pPr>
            <w:r w:rsidRPr="00247AC1">
              <w:rPr>
                <w:rFonts w:ascii="Cabin" w:eastAsia="Calibri" w:hAnsi="Cabin" w:cs="Arial"/>
                <w:b w:val="0"/>
                <w:bCs w:val="0"/>
                <w:sz w:val="24"/>
                <w:szCs w:val="24"/>
                <w14:ligatures w14:val="none"/>
              </w:rPr>
              <w:t>Death</w:t>
            </w:r>
          </w:p>
        </w:tc>
        <w:tc>
          <w:tcPr>
            <w:tcW w:w="1440" w:type="dxa"/>
            <w:tcBorders>
              <w:top w:val="nil"/>
              <w:left w:val="nil"/>
              <w:bottom w:val="nil"/>
              <w:right w:val="single" w:sz="4" w:space="0" w:color="A5C9EB" w:themeColor="text2" w:themeTint="40"/>
            </w:tcBorders>
            <w:vAlign w:val="center"/>
          </w:tcPr>
          <w:p w14:paraId="12F61CC6" w14:textId="2C024958" w:rsidR="00422282" w:rsidRPr="00247AC1" w:rsidRDefault="00422282" w:rsidP="00422282">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383</w:t>
            </w:r>
          </w:p>
        </w:tc>
      </w:tr>
      <w:tr w:rsidR="00422282" w:rsidRPr="00247AC1" w14:paraId="223B867F" w14:textId="77777777" w:rsidTr="004222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Borders>
              <w:top w:val="nil"/>
              <w:left w:val="single" w:sz="4" w:space="0" w:color="A5C9EB" w:themeColor="text2" w:themeTint="40"/>
              <w:bottom w:val="nil"/>
              <w:right w:val="nil"/>
            </w:tcBorders>
          </w:tcPr>
          <w:p w14:paraId="3F62F0DB" w14:textId="77777777" w:rsidR="00422282" w:rsidRPr="00247AC1" w:rsidRDefault="00422282" w:rsidP="00422282">
            <w:pPr>
              <w:spacing w:line="240" w:lineRule="auto"/>
              <w:rPr>
                <w:rFonts w:ascii="Cabin" w:eastAsia="Calibri" w:hAnsi="Cabin" w:cs="Arial"/>
                <w:b w:val="0"/>
                <w:bCs w:val="0"/>
                <w:sz w:val="24"/>
                <w:szCs w:val="24"/>
                <w14:ligatures w14:val="none"/>
              </w:rPr>
            </w:pPr>
            <w:r w:rsidRPr="00247AC1">
              <w:rPr>
                <w:rFonts w:ascii="Cabin" w:eastAsia="Calibri" w:hAnsi="Cabin" w:cs="Arial"/>
                <w:b w:val="0"/>
                <w:bCs w:val="0"/>
                <w:sz w:val="24"/>
                <w:szCs w:val="24"/>
                <w14:ligatures w14:val="none"/>
              </w:rPr>
              <w:t>Moved to Skilled Nursing Facility/Higher Care</w:t>
            </w:r>
          </w:p>
        </w:tc>
        <w:tc>
          <w:tcPr>
            <w:tcW w:w="1440" w:type="dxa"/>
            <w:tcBorders>
              <w:top w:val="nil"/>
              <w:left w:val="nil"/>
              <w:bottom w:val="nil"/>
              <w:right w:val="single" w:sz="4" w:space="0" w:color="A5C9EB" w:themeColor="text2" w:themeTint="40"/>
            </w:tcBorders>
            <w:vAlign w:val="center"/>
          </w:tcPr>
          <w:p w14:paraId="51BEDD45" w14:textId="018B5C35" w:rsidR="00422282" w:rsidRPr="00247AC1" w:rsidRDefault="00422282" w:rsidP="00422282">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230</w:t>
            </w:r>
          </w:p>
        </w:tc>
      </w:tr>
      <w:tr w:rsidR="00422282" w:rsidRPr="00247AC1" w14:paraId="7CE07F31" w14:textId="77777777" w:rsidTr="00422282">
        <w:tc>
          <w:tcPr>
            <w:cnfStyle w:val="001000000000" w:firstRow="0" w:lastRow="0" w:firstColumn="1" w:lastColumn="0" w:oddVBand="0" w:evenVBand="0" w:oddHBand="0" w:evenHBand="0" w:firstRowFirstColumn="0" w:firstRowLastColumn="0" w:lastRowFirstColumn="0" w:lastRowLastColumn="0"/>
            <w:tcW w:w="5040" w:type="dxa"/>
            <w:tcBorders>
              <w:top w:val="nil"/>
              <w:left w:val="single" w:sz="4" w:space="0" w:color="A5C9EB" w:themeColor="text2" w:themeTint="40"/>
              <w:bottom w:val="nil"/>
              <w:right w:val="nil"/>
            </w:tcBorders>
          </w:tcPr>
          <w:p w14:paraId="60A3753A" w14:textId="77777777" w:rsidR="00422282" w:rsidRPr="00247AC1" w:rsidRDefault="00422282" w:rsidP="00422282">
            <w:pPr>
              <w:spacing w:line="240" w:lineRule="auto"/>
              <w:rPr>
                <w:rFonts w:ascii="Cabin" w:eastAsia="Calibri" w:hAnsi="Cabin" w:cs="Arial"/>
                <w:b w:val="0"/>
                <w:bCs w:val="0"/>
                <w:sz w:val="24"/>
                <w:szCs w:val="24"/>
                <w14:ligatures w14:val="none"/>
              </w:rPr>
            </w:pPr>
            <w:r w:rsidRPr="00247AC1">
              <w:rPr>
                <w:rFonts w:ascii="Cabin" w:eastAsia="Calibri" w:hAnsi="Cabin" w:cs="Arial"/>
                <w:b w:val="0"/>
                <w:bCs w:val="0"/>
                <w:sz w:val="24"/>
                <w:szCs w:val="24"/>
                <w14:ligatures w14:val="none"/>
              </w:rPr>
              <w:t>Returned Home or to Other Independent Living</w:t>
            </w:r>
          </w:p>
        </w:tc>
        <w:tc>
          <w:tcPr>
            <w:tcW w:w="1440" w:type="dxa"/>
            <w:tcBorders>
              <w:top w:val="nil"/>
              <w:left w:val="nil"/>
              <w:bottom w:val="nil"/>
              <w:right w:val="single" w:sz="4" w:space="0" w:color="A5C9EB" w:themeColor="text2" w:themeTint="40"/>
            </w:tcBorders>
            <w:vAlign w:val="center"/>
          </w:tcPr>
          <w:p w14:paraId="79D509A9" w14:textId="4118136F" w:rsidR="00422282" w:rsidRPr="00247AC1" w:rsidRDefault="00422282" w:rsidP="00422282">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169</w:t>
            </w:r>
          </w:p>
        </w:tc>
      </w:tr>
      <w:tr w:rsidR="00422282" w:rsidRPr="00247AC1" w14:paraId="51D769B8" w14:textId="77777777" w:rsidTr="004222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Borders>
              <w:top w:val="nil"/>
              <w:left w:val="single" w:sz="4" w:space="0" w:color="A5C9EB" w:themeColor="text2" w:themeTint="40"/>
              <w:bottom w:val="nil"/>
              <w:right w:val="nil"/>
            </w:tcBorders>
          </w:tcPr>
          <w:p w14:paraId="4B7C8318" w14:textId="77777777" w:rsidR="00422282" w:rsidRPr="00247AC1" w:rsidRDefault="00422282" w:rsidP="00422282">
            <w:pPr>
              <w:spacing w:line="240" w:lineRule="auto"/>
              <w:rPr>
                <w:rFonts w:ascii="Cabin" w:eastAsia="Calibri" w:hAnsi="Cabin" w:cs="Arial"/>
                <w:b w:val="0"/>
                <w:bCs w:val="0"/>
                <w:sz w:val="24"/>
                <w:szCs w:val="24"/>
                <w14:ligatures w14:val="none"/>
              </w:rPr>
            </w:pPr>
            <w:r w:rsidRPr="00247AC1">
              <w:rPr>
                <w:rFonts w:ascii="Cabin" w:eastAsia="Calibri" w:hAnsi="Cabin" w:cs="Arial"/>
                <w:b w:val="0"/>
                <w:bCs w:val="0"/>
                <w:sz w:val="24"/>
                <w:szCs w:val="24"/>
                <w14:ligatures w14:val="none"/>
              </w:rPr>
              <w:t>Moved to Another ALR in Massachusetts</w:t>
            </w:r>
          </w:p>
        </w:tc>
        <w:tc>
          <w:tcPr>
            <w:tcW w:w="1440" w:type="dxa"/>
            <w:tcBorders>
              <w:top w:val="nil"/>
              <w:left w:val="nil"/>
              <w:bottom w:val="nil"/>
              <w:right w:val="single" w:sz="4" w:space="0" w:color="A5C9EB" w:themeColor="text2" w:themeTint="40"/>
            </w:tcBorders>
            <w:vAlign w:val="center"/>
          </w:tcPr>
          <w:p w14:paraId="02BE1926" w14:textId="616A5318" w:rsidR="00422282" w:rsidRPr="00247AC1" w:rsidRDefault="00422282" w:rsidP="00422282">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66</w:t>
            </w:r>
          </w:p>
        </w:tc>
      </w:tr>
      <w:tr w:rsidR="00422282" w:rsidRPr="00247AC1" w14:paraId="1AD41A7F" w14:textId="77777777" w:rsidTr="00422282">
        <w:tc>
          <w:tcPr>
            <w:cnfStyle w:val="001000000000" w:firstRow="0" w:lastRow="0" w:firstColumn="1" w:lastColumn="0" w:oddVBand="0" w:evenVBand="0" w:oddHBand="0" w:evenHBand="0" w:firstRowFirstColumn="0" w:firstRowLastColumn="0" w:lastRowFirstColumn="0" w:lastRowLastColumn="0"/>
            <w:tcW w:w="5040" w:type="dxa"/>
            <w:tcBorders>
              <w:top w:val="nil"/>
              <w:left w:val="single" w:sz="4" w:space="0" w:color="A5C9EB" w:themeColor="text2" w:themeTint="40"/>
              <w:bottom w:val="nil"/>
              <w:right w:val="nil"/>
            </w:tcBorders>
          </w:tcPr>
          <w:p w14:paraId="4FFFAA69" w14:textId="77777777" w:rsidR="00422282" w:rsidRPr="00247AC1" w:rsidRDefault="00422282" w:rsidP="00422282">
            <w:pPr>
              <w:spacing w:line="240" w:lineRule="auto"/>
              <w:rPr>
                <w:rFonts w:ascii="Cabin" w:eastAsia="Calibri" w:hAnsi="Cabin" w:cs="Arial"/>
                <w:b w:val="0"/>
                <w:bCs w:val="0"/>
                <w:sz w:val="24"/>
                <w:szCs w:val="24"/>
                <w14:ligatures w14:val="none"/>
              </w:rPr>
            </w:pPr>
            <w:r w:rsidRPr="00247AC1">
              <w:rPr>
                <w:rFonts w:ascii="Cabin" w:eastAsia="Calibri" w:hAnsi="Cabin" w:cs="Arial"/>
                <w:b w:val="0"/>
                <w:bCs w:val="0"/>
                <w:sz w:val="24"/>
                <w:szCs w:val="24"/>
                <w14:ligatures w14:val="none"/>
              </w:rPr>
              <w:t>Moved Out of State</w:t>
            </w:r>
          </w:p>
        </w:tc>
        <w:tc>
          <w:tcPr>
            <w:tcW w:w="1440" w:type="dxa"/>
            <w:tcBorders>
              <w:top w:val="nil"/>
              <w:left w:val="nil"/>
              <w:bottom w:val="nil"/>
              <w:right w:val="single" w:sz="4" w:space="0" w:color="A5C9EB" w:themeColor="text2" w:themeTint="40"/>
            </w:tcBorders>
            <w:vAlign w:val="center"/>
          </w:tcPr>
          <w:p w14:paraId="1E396493" w14:textId="4ED47A8E" w:rsidR="00422282" w:rsidRPr="00247AC1" w:rsidRDefault="00422282" w:rsidP="00422282">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23</w:t>
            </w:r>
          </w:p>
        </w:tc>
      </w:tr>
      <w:tr w:rsidR="00422282" w:rsidRPr="00247AC1" w14:paraId="5698DD6C" w14:textId="77777777" w:rsidTr="004222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Borders>
              <w:top w:val="nil"/>
              <w:left w:val="single" w:sz="4" w:space="0" w:color="A5C9EB" w:themeColor="text2" w:themeTint="40"/>
              <w:bottom w:val="nil"/>
              <w:right w:val="nil"/>
            </w:tcBorders>
          </w:tcPr>
          <w:p w14:paraId="56092B5D" w14:textId="77777777" w:rsidR="00422282" w:rsidRPr="00247AC1" w:rsidRDefault="00422282" w:rsidP="00422282">
            <w:pPr>
              <w:spacing w:line="240" w:lineRule="auto"/>
              <w:rPr>
                <w:rFonts w:ascii="Cabin" w:eastAsia="Calibri" w:hAnsi="Cabin" w:cs="Arial"/>
                <w:b w:val="0"/>
                <w:bCs w:val="0"/>
                <w:sz w:val="24"/>
                <w:szCs w:val="24"/>
                <w14:ligatures w14:val="none"/>
              </w:rPr>
            </w:pPr>
            <w:r w:rsidRPr="00247AC1">
              <w:rPr>
                <w:rFonts w:ascii="Cabin" w:eastAsia="Calibri" w:hAnsi="Cabin" w:cs="Arial"/>
                <w:b w:val="0"/>
                <w:bCs w:val="0"/>
                <w:sz w:val="24"/>
                <w:szCs w:val="24"/>
                <w14:ligatures w14:val="none"/>
              </w:rPr>
              <w:t>Financial/Non-Payment</w:t>
            </w:r>
          </w:p>
        </w:tc>
        <w:tc>
          <w:tcPr>
            <w:tcW w:w="1440" w:type="dxa"/>
            <w:tcBorders>
              <w:top w:val="nil"/>
              <w:left w:val="nil"/>
              <w:bottom w:val="nil"/>
              <w:right w:val="single" w:sz="4" w:space="0" w:color="A5C9EB" w:themeColor="text2" w:themeTint="40"/>
            </w:tcBorders>
            <w:vAlign w:val="center"/>
          </w:tcPr>
          <w:p w14:paraId="38D17596" w14:textId="4EE79E6F" w:rsidR="00422282" w:rsidRPr="00247AC1" w:rsidRDefault="00422282" w:rsidP="00422282">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45</w:t>
            </w:r>
          </w:p>
        </w:tc>
      </w:tr>
      <w:tr w:rsidR="00422282" w:rsidRPr="00247AC1" w14:paraId="2314A429" w14:textId="77777777" w:rsidTr="00422282">
        <w:tc>
          <w:tcPr>
            <w:cnfStyle w:val="001000000000" w:firstRow="0" w:lastRow="0" w:firstColumn="1" w:lastColumn="0" w:oddVBand="0" w:evenVBand="0" w:oddHBand="0" w:evenHBand="0" w:firstRowFirstColumn="0" w:firstRowLastColumn="0" w:lastRowFirstColumn="0" w:lastRowLastColumn="0"/>
            <w:tcW w:w="5040" w:type="dxa"/>
            <w:tcBorders>
              <w:top w:val="nil"/>
              <w:left w:val="single" w:sz="4" w:space="0" w:color="A5C9EB" w:themeColor="text2" w:themeTint="40"/>
              <w:bottom w:val="nil"/>
              <w:right w:val="nil"/>
            </w:tcBorders>
          </w:tcPr>
          <w:p w14:paraId="41736195" w14:textId="77777777" w:rsidR="00422282" w:rsidRPr="00247AC1" w:rsidRDefault="00422282" w:rsidP="00422282">
            <w:pPr>
              <w:spacing w:line="240" w:lineRule="auto"/>
              <w:rPr>
                <w:rFonts w:ascii="Cabin" w:eastAsia="Calibri" w:hAnsi="Cabin" w:cs="Arial"/>
                <w:b w:val="0"/>
                <w:bCs w:val="0"/>
                <w:sz w:val="24"/>
                <w:szCs w:val="24"/>
                <w14:ligatures w14:val="none"/>
              </w:rPr>
            </w:pPr>
            <w:r w:rsidRPr="00247AC1">
              <w:rPr>
                <w:rFonts w:ascii="Cabin" w:eastAsia="Calibri" w:hAnsi="Cabin" w:cs="Arial"/>
                <w:b w:val="0"/>
                <w:bCs w:val="0"/>
                <w:sz w:val="24"/>
                <w:szCs w:val="24"/>
                <w14:ligatures w14:val="none"/>
              </w:rPr>
              <w:t>Behavior/Aggressive</w:t>
            </w:r>
          </w:p>
        </w:tc>
        <w:tc>
          <w:tcPr>
            <w:tcW w:w="1440" w:type="dxa"/>
            <w:tcBorders>
              <w:top w:val="nil"/>
              <w:left w:val="nil"/>
              <w:bottom w:val="nil"/>
              <w:right w:val="single" w:sz="4" w:space="0" w:color="A5C9EB" w:themeColor="text2" w:themeTint="40"/>
            </w:tcBorders>
            <w:vAlign w:val="center"/>
          </w:tcPr>
          <w:p w14:paraId="027379CF" w14:textId="2D167B62" w:rsidR="00422282" w:rsidRPr="00247AC1" w:rsidRDefault="00422282" w:rsidP="00422282">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20</w:t>
            </w:r>
          </w:p>
        </w:tc>
      </w:tr>
      <w:tr w:rsidR="00422282" w:rsidRPr="00247AC1" w14:paraId="0D46C92B" w14:textId="77777777" w:rsidTr="004222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Borders>
              <w:top w:val="nil"/>
              <w:left w:val="single" w:sz="4" w:space="0" w:color="A5C9EB" w:themeColor="text2" w:themeTint="40"/>
              <w:bottom w:val="nil"/>
              <w:right w:val="nil"/>
            </w:tcBorders>
          </w:tcPr>
          <w:p w14:paraId="3D9642A4" w14:textId="77777777" w:rsidR="00422282" w:rsidRPr="00247AC1" w:rsidRDefault="00422282" w:rsidP="00422282">
            <w:pPr>
              <w:spacing w:line="240" w:lineRule="auto"/>
              <w:rPr>
                <w:rFonts w:ascii="Cabin" w:eastAsia="Calibri" w:hAnsi="Cabin" w:cs="Arial"/>
                <w:b w:val="0"/>
                <w:bCs w:val="0"/>
                <w:sz w:val="24"/>
                <w:szCs w:val="24"/>
                <w14:ligatures w14:val="none"/>
              </w:rPr>
            </w:pPr>
            <w:r w:rsidRPr="00247AC1">
              <w:rPr>
                <w:rFonts w:ascii="Cabin" w:eastAsia="Calibri" w:hAnsi="Cabin" w:cs="Arial"/>
                <w:b w:val="0"/>
                <w:bCs w:val="0"/>
                <w:sz w:val="24"/>
                <w:szCs w:val="24"/>
                <w14:ligatures w14:val="none"/>
              </w:rPr>
              <w:t>Other (</w:t>
            </w:r>
            <w:r w:rsidRPr="00247AC1">
              <w:rPr>
                <w:rFonts w:ascii="Cabin" w:eastAsia="Calibri" w:hAnsi="Cabin" w:cs="Arial"/>
                <w:b w:val="0"/>
                <w:bCs w:val="0"/>
                <w:i/>
                <w:iCs/>
                <w:sz w:val="24"/>
                <w:szCs w:val="24"/>
                <w14:ligatures w14:val="none"/>
              </w:rPr>
              <w:t>respondent listed or left blank</w:t>
            </w:r>
            <w:r w:rsidRPr="00247AC1">
              <w:rPr>
                <w:rFonts w:ascii="Cabin" w:eastAsia="Calibri" w:hAnsi="Cabin" w:cs="Arial"/>
                <w:b w:val="0"/>
                <w:bCs w:val="0"/>
                <w:sz w:val="24"/>
                <w:szCs w:val="24"/>
                <w14:ligatures w14:val="none"/>
              </w:rPr>
              <w:t>)</w:t>
            </w:r>
          </w:p>
        </w:tc>
        <w:tc>
          <w:tcPr>
            <w:tcW w:w="1440" w:type="dxa"/>
            <w:tcBorders>
              <w:top w:val="nil"/>
              <w:left w:val="nil"/>
              <w:bottom w:val="nil"/>
              <w:right w:val="single" w:sz="4" w:space="0" w:color="A5C9EB" w:themeColor="text2" w:themeTint="40"/>
            </w:tcBorders>
            <w:vAlign w:val="center"/>
          </w:tcPr>
          <w:p w14:paraId="48876552" w14:textId="4F88319C" w:rsidR="00422282" w:rsidRPr="00247AC1" w:rsidRDefault="00422282" w:rsidP="00422282">
            <w:pPr>
              <w:spacing w:line="240" w:lineRule="auto"/>
              <w:jc w:val="center"/>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hAnsi="Cabin"/>
                <w:color w:val="000000"/>
              </w:rPr>
              <w:t>15</w:t>
            </w:r>
          </w:p>
        </w:tc>
      </w:tr>
      <w:tr w:rsidR="00422282" w:rsidRPr="00247AC1" w14:paraId="42C43BB9" w14:textId="77777777" w:rsidTr="00422282">
        <w:trPr>
          <w:trHeight w:val="125"/>
        </w:trPr>
        <w:tc>
          <w:tcPr>
            <w:cnfStyle w:val="001000000000" w:firstRow="0" w:lastRow="0" w:firstColumn="1" w:lastColumn="0" w:oddVBand="0" w:evenVBand="0" w:oddHBand="0" w:evenHBand="0" w:firstRowFirstColumn="0" w:firstRowLastColumn="0" w:lastRowFirstColumn="0" w:lastRowLastColumn="0"/>
            <w:tcW w:w="5040" w:type="dxa"/>
            <w:tcBorders>
              <w:top w:val="nil"/>
              <w:left w:val="single" w:sz="4" w:space="0" w:color="A5C9EB" w:themeColor="text2" w:themeTint="40"/>
              <w:bottom w:val="single" w:sz="4" w:space="0" w:color="A5C9EB" w:themeColor="text2" w:themeTint="40"/>
              <w:right w:val="nil"/>
            </w:tcBorders>
          </w:tcPr>
          <w:p w14:paraId="6FA029F2" w14:textId="77777777" w:rsidR="00422282" w:rsidRPr="00247AC1" w:rsidRDefault="00422282" w:rsidP="00422282">
            <w:pPr>
              <w:spacing w:line="240" w:lineRule="auto"/>
              <w:rPr>
                <w:rFonts w:ascii="Cabin" w:eastAsia="Calibri" w:hAnsi="Cabin" w:cs="Arial"/>
                <w:sz w:val="24"/>
                <w:szCs w:val="24"/>
                <w14:ligatures w14:val="none"/>
              </w:rPr>
            </w:pPr>
            <w:r w:rsidRPr="00247AC1">
              <w:rPr>
                <w:rFonts w:ascii="Cabin" w:eastAsia="Calibri" w:hAnsi="Cabin" w:cs="Arial"/>
                <w:sz w:val="24"/>
                <w:szCs w:val="24"/>
                <w14:ligatures w14:val="none"/>
              </w:rPr>
              <w:t>Total</w:t>
            </w:r>
          </w:p>
        </w:tc>
        <w:tc>
          <w:tcPr>
            <w:tcW w:w="1440" w:type="dxa"/>
            <w:tcBorders>
              <w:top w:val="nil"/>
              <w:left w:val="nil"/>
              <w:bottom w:val="single" w:sz="4" w:space="0" w:color="A5C9EB" w:themeColor="text2" w:themeTint="40"/>
              <w:right w:val="single" w:sz="4" w:space="0" w:color="A5C9EB" w:themeColor="text2" w:themeTint="40"/>
            </w:tcBorders>
            <w:vAlign w:val="center"/>
          </w:tcPr>
          <w:p w14:paraId="6E761303" w14:textId="683E5354" w:rsidR="00422282" w:rsidRPr="00247AC1" w:rsidRDefault="00422282" w:rsidP="00422282">
            <w:pPr>
              <w:spacing w:line="240" w:lineRule="auto"/>
              <w:jc w:val="center"/>
              <w:cnfStyle w:val="000000000000" w:firstRow="0" w:lastRow="0" w:firstColumn="0" w:lastColumn="0" w:oddVBand="0" w:evenVBand="0" w:oddHBand="0" w:evenHBand="0" w:firstRowFirstColumn="0" w:firstRowLastColumn="0" w:lastRowFirstColumn="0" w:lastRowLastColumn="0"/>
              <w:rPr>
                <w:rFonts w:ascii="Cabin" w:eastAsia="Calibri" w:hAnsi="Cabin" w:cs="Arial"/>
                <w:b/>
                <w:bCs/>
                <w:sz w:val="24"/>
                <w:szCs w:val="24"/>
                <w14:ligatures w14:val="none"/>
              </w:rPr>
            </w:pPr>
            <w:r w:rsidRPr="00247AC1">
              <w:rPr>
                <w:rFonts w:ascii="Cabin" w:hAnsi="Cabin"/>
                <w:b/>
                <w:bCs/>
                <w:color w:val="000000"/>
              </w:rPr>
              <w:t>1,436</w:t>
            </w:r>
          </w:p>
        </w:tc>
      </w:tr>
    </w:tbl>
    <w:p w14:paraId="4D67ED3D" w14:textId="4C5E9349" w:rsidR="00587328" w:rsidRPr="00247AC1" w:rsidRDefault="00587328" w:rsidP="00587328">
      <w:pPr>
        <w:spacing w:after="0"/>
        <w:rPr>
          <w:rFonts w:ascii="Cabin" w:eastAsia="Calibri" w:hAnsi="Cabin" w:cs="Arial"/>
          <w:sz w:val="24"/>
          <w:szCs w:val="24"/>
          <w14:ligatures w14:val="none"/>
        </w:rPr>
      </w:pPr>
      <w:r w:rsidRPr="00247AC1">
        <w:rPr>
          <w:rFonts w:ascii="Cabin" w:eastAsia="Calibri" w:hAnsi="Cabin" w:cs="Arial"/>
          <w:i/>
          <w:iCs/>
          <w:sz w:val="24"/>
          <w:szCs w:val="24"/>
          <w14:ligatures w14:val="none"/>
        </w:rPr>
        <w:t>Notes</w:t>
      </w:r>
      <w:r w:rsidRPr="00247AC1">
        <w:rPr>
          <w:rFonts w:ascii="Cabin" w:eastAsia="Calibri" w:hAnsi="Cabin" w:cs="Arial"/>
          <w:sz w:val="24"/>
          <w:szCs w:val="24"/>
          <w14:ligatures w14:val="none"/>
        </w:rPr>
        <w:t>. This table is based on data provided by 2</w:t>
      </w:r>
      <w:r w:rsidR="007B0A60" w:rsidRPr="00247AC1">
        <w:rPr>
          <w:rFonts w:ascii="Cabin" w:eastAsia="Calibri" w:hAnsi="Cabin" w:cs="Arial"/>
          <w:sz w:val="24"/>
          <w:szCs w:val="24"/>
          <w14:ligatures w14:val="none"/>
        </w:rPr>
        <w:t>33</w:t>
      </w:r>
      <w:r w:rsidRPr="00247AC1">
        <w:rPr>
          <w:rFonts w:ascii="Cabin" w:eastAsia="Calibri" w:hAnsi="Cabin" w:cs="Arial"/>
          <w:sz w:val="24"/>
          <w:szCs w:val="24"/>
          <w14:ligatures w14:val="none"/>
        </w:rPr>
        <w:t xml:space="preserve"> ALRs. </w:t>
      </w:r>
    </w:p>
    <w:p w14:paraId="12AF795C" w14:textId="77777777" w:rsidR="00A20AC1" w:rsidRPr="00247AC1" w:rsidRDefault="00A20AC1">
      <w:pPr>
        <w:spacing w:line="278" w:lineRule="auto"/>
        <w:rPr>
          <w:rFonts w:ascii="Cabin" w:eastAsia="Times New Roman" w:hAnsi="Cabin" w:cstheme="minorHAnsi"/>
        </w:rPr>
      </w:pPr>
      <w:r w:rsidRPr="00247AC1">
        <w:rPr>
          <w:rFonts w:ascii="Cabin" w:eastAsia="Times New Roman" w:hAnsi="Cabin" w:cstheme="minorHAnsi"/>
        </w:rPr>
        <w:br w:type="page"/>
      </w:r>
    </w:p>
    <w:p w14:paraId="5F38EA87" w14:textId="37C05ED0" w:rsidR="00587328" w:rsidRPr="00247AC1" w:rsidRDefault="00587328" w:rsidP="004E3FB8">
      <w:pPr>
        <w:pStyle w:val="Heading2"/>
        <w:rPr>
          <w:rFonts w:eastAsia="Times New Roman"/>
        </w:rPr>
      </w:pPr>
      <w:bookmarkStart w:id="38" w:name="_Toc227597788"/>
      <w:bookmarkStart w:id="39" w:name="_Toc227598074"/>
      <w:r w:rsidRPr="00247AC1">
        <w:rPr>
          <w:rFonts w:eastAsia="Times New Roman"/>
        </w:rPr>
        <w:lastRenderedPageBreak/>
        <w:t>S</w:t>
      </w:r>
      <w:r w:rsidR="004E3FB8">
        <w:rPr>
          <w:rFonts w:eastAsia="Times New Roman"/>
        </w:rPr>
        <w:t>afety</w:t>
      </w:r>
      <w:bookmarkEnd w:id="38"/>
      <w:bookmarkEnd w:id="39"/>
    </w:p>
    <w:p w14:paraId="4DD5D045" w14:textId="77777777" w:rsidR="00587328" w:rsidRPr="00247AC1" w:rsidRDefault="00587328" w:rsidP="00587328">
      <w:pPr>
        <w:spacing w:after="0"/>
        <w:rPr>
          <w:rFonts w:ascii="Cabin" w:hAnsi="Cabin"/>
          <w:sz w:val="24"/>
          <w:szCs w:val="24"/>
        </w:rPr>
      </w:pPr>
      <w:r w:rsidRPr="00247AC1">
        <w:rPr>
          <w:rFonts w:ascii="Cabin" w:hAnsi="Cabin"/>
          <w:sz w:val="24"/>
          <w:szCs w:val="24"/>
        </w:rPr>
        <w:t>ALRs can choose to install video surveillance in public areas or maintain a backup generator to provide electricity during power outages.</w:t>
      </w:r>
    </w:p>
    <w:p w14:paraId="3C9F7EF2" w14:textId="77777777" w:rsidR="00587328" w:rsidRPr="00247AC1" w:rsidRDefault="00587328" w:rsidP="00587328">
      <w:pPr>
        <w:spacing w:after="0"/>
        <w:rPr>
          <w:rFonts w:ascii="Cabin" w:eastAsia="Times New Roman" w:hAnsi="Cabin" w:cstheme="minorHAnsi"/>
          <w:color w:val="002060"/>
          <w:sz w:val="24"/>
          <w:szCs w:val="24"/>
        </w:rPr>
      </w:pPr>
    </w:p>
    <w:p w14:paraId="22920C96" w14:textId="1CF33159" w:rsidR="00587328" w:rsidRPr="00247AC1" w:rsidRDefault="00587328" w:rsidP="004E3FB8">
      <w:pPr>
        <w:pStyle w:val="Heading3"/>
        <w:rPr>
          <w:sz w:val="24"/>
          <w:szCs w:val="24"/>
        </w:rPr>
      </w:pPr>
      <w:bookmarkStart w:id="40" w:name="_Toc227597789"/>
      <w:r w:rsidRPr="00247AC1">
        <w:t>V</w:t>
      </w:r>
      <w:r w:rsidR="004E3FB8">
        <w:t>ideo Surveillance in Public Areas</w:t>
      </w:r>
      <w:bookmarkEnd w:id="40"/>
    </w:p>
    <w:p w14:paraId="4F9E8DC4" w14:textId="5E6CE841" w:rsidR="00587328" w:rsidRPr="00247AC1" w:rsidRDefault="00587328" w:rsidP="00587328">
      <w:pPr>
        <w:spacing w:after="0"/>
        <w:rPr>
          <w:rFonts w:ascii="Cabin" w:hAnsi="Cabin"/>
          <w:sz w:val="24"/>
          <w:szCs w:val="24"/>
        </w:rPr>
      </w:pPr>
      <w:r w:rsidRPr="00247AC1">
        <w:rPr>
          <w:rFonts w:ascii="Cabin" w:hAnsi="Cabin"/>
          <w:sz w:val="24"/>
          <w:szCs w:val="24"/>
        </w:rPr>
        <w:t>Approximately 7</w:t>
      </w:r>
      <w:r w:rsidR="00B71A55" w:rsidRPr="00247AC1">
        <w:rPr>
          <w:rFonts w:ascii="Cabin" w:hAnsi="Cabin"/>
          <w:sz w:val="24"/>
          <w:szCs w:val="24"/>
        </w:rPr>
        <w:t>9</w:t>
      </w:r>
      <w:r w:rsidRPr="00247AC1">
        <w:rPr>
          <w:rFonts w:ascii="Cabin" w:hAnsi="Cabin"/>
          <w:sz w:val="24"/>
          <w:szCs w:val="24"/>
        </w:rPr>
        <w:t>% (2</w:t>
      </w:r>
      <w:r w:rsidR="00B0169C" w:rsidRPr="00247AC1">
        <w:rPr>
          <w:rFonts w:ascii="Cabin" w:hAnsi="Cabin"/>
          <w:sz w:val="24"/>
          <w:szCs w:val="24"/>
        </w:rPr>
        <w:t>11</w:t>
      </w:r>
      <w:r w:rsidRPr="00247AC1">
        <w:rPr>
          <w:rFonts w:ascii="Cabin" w:hAnsi="Cabin"/>
          <w:sz w:val="24"/>
          <w:szCs w:val="24"/>
        </w:rPr>
        <w:t>/</w:t>
      </w:r>
      <w:r w:rsidR="00F52253" w:rsidRPr="00247AC1">
        <w:rPr>
          <w:rFonts w:ascii="Cabin" w:hAnsi="Cabin"/>
          <w:sz w:val="24"/>
          <w:szCs w:val="24"/>
        </w:rPr>
        <w:t>268</w:t>
      </w:r>
      <w:r w:rsidRPr="00247AC1">
        <w:rPr>
          <w:rFonts w:ascii="Cabin" w:hAnsi="Cabin"/>
          <w:sz w:val="24"/>
          <w:szCs w:val="24"/>
        </w:rPr>
        <w:t>) of ALRs reported having video surveillance. Of these ALRs, 9</w:t>
      </w:r>
      <w:r w:rsidR="00962E2A" w:rsidRPr="00247AC1">
        <w:rPr>
          <w:rFonts w:ascii="Cabin" w:hAnsi="Cabin"/>
          <w:sz w:val="24"/>
          <w:szCs w:val="24"/>
        </w:rPr>
        <w:t>8</w:t>
      </w:r>
      <w:r w:rsidRPr="00247AC1">
        <w:rPr>
          <w:rFonts w:ascii="Cabin" w:hAnsi="Cabin"/>
          <w:sz w:val="24"/>
          <w:szCs w:val="24"/>
        </w:rPr>
        <w:t>% (</w:t>
      </w:r>
      <w:r w:rsidR="00046638" w:rsidRPr="00247AC1">
        <w:rPr>
          <w:rFonts w:ascii="Cabin" w:hAnsi="Cabin"/>
          <w:sz w:val="24"/>
          <w:szCs w:val="24"/>
        </w:rPr>
        <w:t>20</w:t>
      </w:r>
      <w:r w:rsidR="00B4159E" w:rsidRPr="00247AC1">
        <w:rPr>
          <w:rFonts w:ascii="Cabin" w:hAnsi="Cabin"/>
          <w:sz w:val="24"/>
          <w:szCs w:val="24"/>
        </w:rPr>
        <w:t>6</w:t>
      </w:r>
      <w:r w:rsidRPr="00247AC1">
        <w:rPr>
          <w:rFonts w:ascii="Cabin" w:hAnsi="Cabin"/>
          <w:sz w:val="24"/>
          <w:szCs w:val="24"/>
        </w:rPr>
        <w:t>/2</w:t>
      </w:r>
      <w:r w:rsidR="00046638" w:rsidRPr="00247AC1">
        <w:rPr>
          <w:rFonts w:ascii="Cabin" w:hAnsi="Cabin"/>
          <w:sz w:val="24"/>
          <w:szCs w:val="24"/>
        </w:rPr>
        <w:t>11</w:t>
      </w:r>
      <w:r w:rsidRPr="00247AC1">
        <w:rPr>
          <w:rFonts w:ascii="Cabin" w:hAnsi="Cabin"/>
          <w:sz w:val="24"/>
          <w:szCs w:val="24"/>
        </w:rPr>
        <w:t>) reported that the surveillance covered main entrances, 9</w:t>
      </w:r>
      <w:r w:rsidR="00962E2A" w:rsidRPr="00247AC1">
        <w:rPr>
          <w:rFonts w:ascii="Cabin" w:hAnsi="Cabin"/>
          <w:sz w:val="24"/>
          <w:szCs w:val="24"/>
        </w:rPr>
        <w:t>1</w:t>
      </w:r>
      <w:r w:rsidRPr="00247AC1">
        <w:rPr>
          <w:rFonts w:ascii="Cabin" w:hAnsi="Cabin"/>
          <w:sz w:val="24"/>
          <w:szCs w:val="24"/>
        </w:rPr>
        <w:t>% (1</w:t>
      </w:r>
      <w:r w:rsidR="00936175" w:rsidRPr="00247AC1">
        <w:rPr>
          <w:rFonts w:ascii="Cabin" w:hAnsi="Cabin"/>
          <w:sz w:val="24"/>
          <w:szCs w:val="24"/>
        </w:rPr>
        <w:t>9</w:t>
      </w:r>
      <w:r w:rsidR="00D83266" w:rsidRPr="00247AC1">
        <w:rPr>
          <w:rFonts w:ascii="Cabin" w:hAnsi="Cabin"/>
          <w:sz w:val="24"/>
          <w:szCs w:val="24"/>
        </w:rPr>
        <w:t>1</w:t>
      </w:r>
      <w:r w:rsidRPr="00247AC1">
        <w:rPr>
          <w:rFonts w:ascii="Cabin" w:hAnsi="Cabin"/>
          <w:sz w:val="24"/>
          <w:szCs w:val="24"/>
        </w:rPr>
        <w:t>/2</w:t>
      </w:r>
      <w:r w:rsidR="00D83266" w:rsidRPr="00247AC1">
        <w:rPr>
          <w:rFonts w:ascii="Cabin" w:hAnsi="Cabin"/>
          <w:sz w:val="24"/>
          <w:szCs w:val="24"/>
        </w:rPr>
        <w:t>09</w:t>
      </w:r>
      <w:r w:rsidRPr="00247AC1">
        <w:rPr>
          <w:rFonts w:ascii="Cabin" w:hAnsi="Cabin"/>
          <w:sz w:val="24"/>
          <w:szCs w:val="24"/>
        </w:rPr>
        <w:t>) reported the surveillance covered other entrances, 6</w:t>
      </w:r>
      <w:r w:rsidR="004C36F3" w:rsidRPr="00247AC1">
        <w:rPr>
          <w:rFonts w:ascii="Cabin" w:hAnsi="Cabin"/>
          <w:sz w:val="24"/>
          <w:szCs w:val="24"/>
        </w:rPr>
        <w:t>0</w:t>
      </w:r>
      <w:r w:rsidRPr="00247AC1">
        <w:rPr>
          <w:rFonts w:ascii="Cabin" w:hAnsi="Cabin"/>
          <w:sz w:val="24"/>
          <w:szCs w:val="24"/>
        </w:rPr>
        <w:t>% (12</w:t>
      </w:r>
      <w:r w:rsidR="00D83266" w:rsidRPr="00247AC1">
        <w:rPr>
          <w:rFonts w:ascii="Cabin" w:hAnsi="Cabin"/>
          <w:sz w:val="24"/>
          <w:szCs w:val="24"/>
        </w:rPr>
        <w:t>6</w:t>
      </w:r>
      <w:r w:rsidRPr="00247AC1">
        <w:rPr>
          <w:rFonts w:ascii="Cabin" w:hAnsi="Cabin"/>
          <w:sz w:val="24"/>
          <w:szCs w:val="24"/>
        </w:rPr>
        <w:t>/</w:t>
      </w:r>
      <w:r w:rsidR="00936175" w:rsidRPr="00247AC1">
        <w:rPr>
          <w:rFonts w:ascii="Cabin" w:hAnsi="Cabin"/>
          <w:sz w:val="24"/>
          <w:szCs w:val="24"/>
        </w:rPr>
        <w:t>2</w:t>
      </w:r>
      <w:r w:rsidR="00D83266" w:rsidRPr="00247AC1">
        <w:rPr>
          <w:rFonts w:ascii="Cabin" w:hAnsi="Cabin"/>
          <w:sz w:val="24"/>
          <w:szCs w:val="24"/>
        </w:rPr>
        <w:t>08</w:t>
      </w:r>
      <w:r w:rsidRPr="00247AC1">
        <w:rPr>
          <w:rFonts w:ascii="Cabin" w:hAnsi="Cabin"/>
          <w:sz w:val="24"/>
          <w:szCs w:val="24"/>
        </w:rPr>
        <w:t>) reported surveilling common areas, and 5</w:t>
      </w:r>
      <w:r w:rsidR="004C36F3" w:rsidRPr="00247AC1">
        <w:rPr>
          <w:rFonts w:ascii="Cabin" w:hAnsi="Cabin"/>
          <w:sz w:val="24"/>
          <w:szCs w:val="24"/>
        </w:rPr>
        <w:t>7</w:t>
      </w:r>
      <w:r w:rsidRPr="00247AC1">
        <w:rPr>
          <w:rFonts w:ascii="Cabin" w:hAnsi="Cabin"/>
          <w:sz w:val="24"/>
          <w:szCs w:val="24"/>
        </w:rPr>
        <w:t>% (1</w:t>
      </w:r>
      <w:r w:rsidR="007C0074" w:rsidRPr="00247AC1">
        <w:rPr>
          <w:rFonts w:ascii="Cabin" w:hAnsi="Cabin"/>
          <w:sz w:val="24"/>
          <w:szCs w:val="24"/>
        </w:rPr>
        <w:t>1</w:t>
      </w:r>
      <w:r w:rsidR="00B71A55" w:rsidRPr="00247AC1">
        <w:rPr>
          <w:rFonts w:ascii="Cabin" w:hAnsi="Cabin"/>
          <w:sz w:val="24"/>
          <w:szCs w:val="24"/>
        </w:rPr>
        <w:t>8</w:t>
      </w:r>
      <w:r w:rsidRPr="00247AC1">
        <w:rPr>
          <w:rFonts w:ascii="Cabin" w:hAnsi="Cabin"/>
          <w:sz w:val="24"/>
          <w:szCs w:val="24"/>
        </w:rPr>
        <w:t>/</w:t>
      </w:r>
      <w:r w:rsidR="007C0074" w:rsidRPr="00247AC1">
        <w:rPr>
          <w:rFonts w:ascii="Cabin" w:hAnsi="Cabin"/>
          <w:sz w:val="24"/>
          <w:szCs w:val="24"/>
        </w:rPr>
        <w:t>20</w:t>
      </w:r>
      <w:r w:rsidR="00B71A55" w:rsidRPr="00247AC1">
        <w:rPr>
          <w:rFonts w:ascii="Cabin" w:hAnsi="Cabin"/>
          <w:sz w:val="24"/>
          <w:szCs w:val="24"/>
        </w:rPr>
        <w:t>6</w:t>
      </w:r>
      <w:r w:rsidRPr="00247AC1">
        <w:rPr>
          <w:rFonts w:ascii="Cabin" w:hAnsi="Cabin"/>
          <w:sz w:val="24"/>
          <w:szCs w:val="24"/>
        </w:rPr>
        <w:t>) reported the surveillance covered hallways.</w:t>
      </w:r>
    </w:p>
    <w:p w14:paraId="1CA46FF5" w14:textId="77777777" w:rsidR="00587328" w:rsidRPr="00247AC1" w:rsidRDefault="00587328" w:rsidP="00587328">
      <w:pPr>
        <w:spacing w:after="0"/>
        <w:rPr>
          <w:rFonts w:ascii="Cabin" w:hAnsi="Cabin"/>
          <w:sz w:val="24"/>
          <w:szCs w:val="24"/>
        </w:rPr>
      </w:pPr>
    </w:p>
    <w:p w14:paraId="6B67BE60" w14:textId="357F889A" w:rsidR="00587328" w:rsidRPr="00247AC1" w:rsidRDefault="00587328" w:rsidP="004E3FB8">
      <w:pPr>
        <w:pStyle w:val="Heading3"/>
        <w:rPr>
          <w:sz w:val="24"/>
          <w:szCs w:val="24"/>
        </w:rPr>
      </w:pPr>
      <w:bookmarkStart w:id="41" w:name="_Toc227597790"/>
      <w:r w:rsidRPr="00247AC1">
        <w:t>B</w:t>
      </w:r>
      <w:r w:rsidR="004E3FB8">
        <w:t>ackup Generator</w:t>
      </w:r>
      <w:bookmarkEnd w:id="41"/>
    </w:p>
    <w:p w14:paraId="7AA46857" w14:textId="1EC5C3B2" w:rsidR="00587328" w:rsidRPr="00247AC1" w:rsidRDefault="004C6A23" w:rsidP="00587328">
      <w:pPr>
        <w:spacing w:after="0"/>
        <w:rPr>
          <w:rFonts w:ascii="Cabin" w:hAnsi="Cabin"/>
          <w:sz w:val="24"/>
          <w:szCs w:val="24"/>
        </w:rPr>
      </w:pPr>
      <w:r w:rsidRPr="00247AC1">
        <w:rPr>
          <w:rFonts w:ascii="Cabin" w:hAnsi="Cabin"/>
          <w:sz w:val="24"/>
          <w:szCs w:val="24"/>
        </w:rPr>
        <w:t xml:space="preserve">Roughly </w:t>
      </w:r>
      <w:r w:rsidR="00587328" w:rsidRPr="00247AC1">
        <w:rPr>
          <w:rFonts w:ascii="Cabin" w:hAnsi="Cabin"/>
          <w:sz w:val="24"/>
          <w:szCs w:val="24"/>
        </w:rPr>
        <w:t>93% (2</w:t>
      </w:r>
      <w:r w:rsidRPr="00247AC1">
        <w:rPr>
          <w:rFonts w:ascii="Cabin" w:hAnsi="Cabin"/>
          <w:sz w:val="24"/>
          <w:szCs w:val="24"/>
        </w:rPr>
        <w:t>49</w:t>
      </w:r>
      <w:r w:rsidR="00587328" w:rsidRPr="00247AC1">
        <w:rPr>
          <w:rFonts w:ascii="Cabin" w:hAnsi="Cabin"/>
          <w:sz w:val="24"/>
          <w:szCs w:val="24"/>
        </w:rPr>
        <w:t>/2</w:t>
      </w:r>
      <w:r w:rsidR="00F52253" w:rsidRPr="00247AC1">
        <w:rPr>
          <w:rFonts w:ascii="Cabin" w:hAnsi="Cabin"/>
          <w:sz w:val="24"/>
          <w:szCs w:val="24"/>
        </w:rPr>
        <w:t>68</w:t>
      </w:r>
      <w:r w:rsidR="00587328" w:rsidRPr="00247AC1">
        <w:rPr>
          <w:rFonts w:ascii="Cabin" w:hAnsi="Cabin"/>
          <w:sz w:val="24"/>
          <w:szCs w:val="24"/>
        </w:rPr>
        <w:t>) of ALRs reported having a backup generator in case of power outage.</w:t>
      </w:r>
    </w:p>
    <w:p w14:paraId="6A339B4D" w14:textId="77777777" w:rsidR="00A87363" w:rsidRPr="00247AC1" w:rsidRDefault="00A87363" w:rsidP="00587328">
      <w:pPr>
        <w:spacing w:after="0"/>
        <w:rPr>
          <w:rFonts w:ascii="Cabin" w:hAnsi="Cabin"/>
          <w:sz w:val="24"/>
          <w:szCs w:val="24"/>
        </w:rPr>
      </w:pPr>
    </w:p>
    <w:p w14:paraId="13C9AD8E" w14:textId="6EBB35C7" w:rsidR="008C64DA" w:rsidRPr="00247AC1" w:rsidRDefault="004E3FB8" w:rsidP="004E3FB8">
      <w:pPr>
        <w:pStyle w:val="Heading3"/>
      </w:pPr>
      <w:bookmarkStart w:id="42" w:name="_Toc227597791"/>
      <w:r w:rsidRPr="00247AC1">
        <w:t>E</w:t>
      </w:r>
      <w:r>
        <w:t>mergency Devices</w:t>
      </w:r>
      <w:bookmarkEnd w:id="42"/>
      <w:r>
        <w:t xml:space="preserve"> </w:t>
      </w:r>
    </w:p>
    <w:p w14:paraId="3B13DE7A" w14:textId="77777777" w:rsidR="008C64DA" w:rsidRPr="00247AC1" w:rsidRDefault="008C64DA" w:rsidP="008C64DA">
      <w:pPr>
        <w:spacing w:after="0"/>
        <w:rPr>
          <w:rFonts w:ascii="Cabin" w:hAnsi="Cabin"/>
          <w:sz w:val="24"/>
          <w:szCs w:val="24"/>
        </w:rPr>
      </w:pPr>
      <w:r w:rsidRPr="00247AC1">
        <w:rPr>
          <w:rFonts w:ascii="Cabin" w:hAnsi="Cabin"/>
          <w:sz w:val="24"/>
          <w:szCs w:val="24"/>
        </w:rPr>
        <w:t>Approximately 37% (99/268) of ALRs reported having an automated external defibrillator (AED), roughly 6% (16/268) reported having an Epinephrine auto-injector (such as an EpiPen), and 5% (14/268) reported having Narcan (Naloxone).</w:t>
      </w:r>
    </w:p>
    <w:p w14:paraId="34FAECB9" w14:textId="77777777" w:rsidR="00A87363" w:rsidRPr="00247AC1" w:rsidRDefault="00A87363" w:rsidP="00587328">
      <w:pPr>
        <w:spacing w:after="0"/>
        <w:rPr>
          <w:rFonts w:ascii="Cabin" w:hAnsi="Cabin"/>
          <w:sz w:val="24"/>
          <w:szCs w:val="24"/>
        </w:rPr>
      </w:pPr>
    </w:p>
    <w:p w14:paraId="5D393824" w14:textId="77777777" w:rsidR="007447AD" w:rsidRPr="00247AC1" w:rsidRDefault="007447AD" w:rsidP="007447AD">
      <w:pPr>
        <w:spacing w:after="0"/>
        <w:rPr>
          <w:rFonts w:ascii="Cabin" w:hAnsi="Cabin"/>
          <w:sz w:val="24"/>
          <w:szCs w:val="24"/>
        </w:rPr>
      </w:pPr>
    </w:p>
    <w:p w14:paraId="52157814" w14:textId="77777777" w:rsidR="00587328" w:rsidRPr="00247AC1" w:rsidRDefault="00587328" w:rsidP="007447AD">
      <w:pPr>
        <w:spacing w:after="0"/>
        <w:rPr>
          <w:rFonts w:ascii="Cabin" w:hAnsi="Cabin"/>
          <w:sz w:val="24"/>
          <w:szCs w:val="24"/>
        </w:rPr>
      </w:pPr>
    </w:p>
    <w:p w14:paraId="1E9E68EE" w14:textId="77777777" w:rsidR="00587328" w:rsidRPr="00247AC1" w:rsidRDefault="00587328" w:rsidP="007447AD">
      <w:pPr>
        <w:spacing w:after="0"/>
        <w:rPr>
          <w:rFonts w:ascii="Cabin" w:hAnsi="Cabin"/>
          <w:sz w:val="24"/>
          <w:szCs w:val="24"/>
        </w:rPr>
      </w:pPr>
    </w:p>
    <w:p w14:paraId="42BD4B90" w14:textId="77777777" w:rsidR="00587328" w:rsidRPr="00247AC1" w:rsidRDefault="00587328" w:rsidP="007447AD">
      <w:pPr>
        <w:spacing w:after="0"/>
        <w:rPr>
          <w:rFonts w:ascii="Cabin" w:hAnsi="Cabin"/>
          <w:sz w:val="24"/>
          <w:szCs w:val="24"/>
        </w:rPr>
      </w:pPr>
    </w:p>
    <w:p w14:paraId="2C35A1E1" w14:textId="77777777" w:rsidR="00587328" w:rsidRPr="00247AC1" w:rsidRDefault="00587328" w:rsidP="007447AD">
      <w:pPr>
        <w:spacing w:after="0"/>
        <w:rPr>
          <w:rFonts w:ascii="Cabin" w:hAnsi="Cabin"/>
          <w:sz w:val="24"/>
          <w:szCs w:val="24"/>
        </w:rPr>
      </w:pPr>
    </w:p>
    <w:p w14:paraId="503EA470" w14:textId="77777777" w:rsidR="00587328" w:rsidRPr="00247AC1" w:rsidRDefault="00587328" w:rsidP="007447AD">
      <w:pPr>
        <w:spacing w:after="0"/>
        <w:rPr>
          <w:rFonts w:ascii="Cabin" w:hAnsi="Cabin"/>
          <w:sz w:val="24"/>
          <w:szCs w:val="24"/>
        </w:rPr>
      </w:pPr>
    </w:p>
    <w:p w14:paraId="79C8CCF7" w14:textId="77777777" w:rsidR="00587328" w:rsidRPr="00247AC1" w:rsidRDefault="00587328" w:rsidP="007447AD">
      <w:pPr>
        <w:spacing w:after="0"/>
        <w:rPr>
          <w:rFonts w:ascii="Cabin" w:hAnsi="Cabin"/>
          <w:sz w:val="24"/>
          <w:szCs w:val="24"/>
        </w:rPr>
      </w:pPr>
    </w:p>
    <w:p w14:paraId="7BAFD2F2" w14:textId="77777777" w:rsidR="00587328" w:rsidRPr="00247AC1" w:rsidRDefault="00587328" w:rsidP="007447AD">
      <w:pPr>
        <w:spacing w:after="0"/>
        <w:rPr>
          <w:rFonts w:ascii="Cabin" w:hAnsi="Cabin"/>
          <w:sz w:val="24"/>
          <w:szCs w:val="24"/>
        </w:rPr>
      </w:pPr>
    </w:p>
    <w:p w14:paraId="636D1A81" w14:textId="77777777" w:rsidR="00587328" w:rsidRPr="00247AC1" w:rsidRDefault="00587328" w:rsidP="007447AD">
      <w:pPr>
        <w:spacing w:after="0"/>
        <w:rPr>
          <w:rFonts w:ascii="Cabin" w:hAnsi="Cabin"/>
          <w:sz w:val="24"/>
          <w:szCs w:val="24"/>
        </w:rPr>
      </w:pPr>
    </w:p>
    <w:p w14:paraId="440E56F2" w14:textId="77777777" w:rsidR="00587328" w:rsidRPr="00247AC1" w:rsidRDefault="00587328" w:rsidP="007447AD">
      <w:pPr>
        <w:spacing w:after="0"/>
        <w:rPr>
          <w:rFonts w:ascii="Cabin" w:hAnsi="Cabin"/>
          <w:sz w:val="24"/>
          <w:szCs w:val="24"/>
        </w:rPr>
      </w:pPr>
    </w:p>
    <w:p w14:paraId="735420B3" w14:textId="77777777" w:rsidR="00587328" w:rsidRPr="00247AC1" w:rsidRDefault="00587328" w:rsidP="007447AD">
      <w:pPr>
        <w:spacing w:after="0"/>
        <w:rPr>
          <w:rFonts w:ascii="Cabin" w:hAnsi="Cabin"/>
          <w:sz w:val="24"/>
          <w:szCs w:val="24"/>
        </w:rPr>
      </w:pPr>
    </w:p>
    <w:p w14:paraId="67DA8F37" w14:textId="77777777" w:rsidR="00587328" w:rsidRPr="00247AC1" w:rsidRDefault="00587328" w:rsidP="007447AD">
      <w:pPr>
        <w:spacing w:after="0"/>
        <w:rPr>
          <w:rFonts w:ascii="Cabin" w:hAnsi="Cabin"/>
          <w:sz w:val="24"/>
          <w:szCs w:val="24"/>
        </w:rPr>
      </w:pPr>
    </w:p>
    <w:p w14:paraId="2FE7ACDA" w14:textId="77777777" w:rsidR="00587328" w:rsidRPr="00247AC1" w:rsidRDefault="00587328" w:rsidP="007447AD">
      <w:pPr>
        <w:spacing w:after="0"/>
        <w:rPr>
          <w:rFonts w:ascii="Cabin" w:hAnsi="Cabin"/>
          <w:sz w:val="24"/>
          <w:szCs w:val="24"/>
        </w:rPr>
      </w:pPr>
    </w:p>
    <w:p w14:paraId="34B964A7" w14:textId="77777777" w:rsidR="00587328" w:rsidRPr="00247AC1" w:rsidRDefault="00587328" w:rsidP="007447AD">
      <w:pPr>
        <w:spacing w:after="0"/>
        <w:rPr>
          <w:rFonts w:ascii="Cabin" w:hAnsi="Cabin"/>
          <w:sz w:val="24"/>
          <w:szCs w:val="24"/>
        </w:rPr>
      </w:pPr>
    </w:p>
    <w:p w14:paraId="7694BBC2" w14:textId="77777777" w:rsidR="00587328" w:rsidRPr="00247AC1" w:rsidRDefault="00587328" w:rsidP="007447AD">
      <w:pPr>
        <w:spacing w:after="0"/>
        <w:rPr>
          <w:rFonts w:ascii="Cabin" w:hAnsi="Cabin"/>
          <w:sz w:val="24"/>
          <w:szCs w:val="24"/>
        </w:rPr>
      </w:pPr>
    </w:p>
    <w:p w14:paraId="2602812F" w14:textId="77777777" w:rsidR="00587328" w:rsidRPr="00247AC1" w:rsidRDefault="00587328" w:rsidP="007447AD">
      <w:pPr>
        <w:spacing w:after="0"/>
        <w:rPr>
          <w:rFonts w:ascii="Cabin" w:hAnsi="Cabin"/>
          <w:sz w:val="24"/>
          <w:szCs w:val="24"/>
        </w:rPr>
      </w:pPr>
    </w:p>
    <w:p w14:paraId="52BB7F1B" w14:textId="77777777" w:rsidR="00587328" w:rsidRPr="00247AC1" w:rsidRDefault="00587328" w:rsidP="007447AD">
      <w:pPr>
        <w:spacing w:after="0"/>
        <w:rPr>
          <w:rFonts w:ascii="Cabin" w:hAnsi="Cabin"/>
          <w:sz w:val="24"/>
          <w:szCs w:val="24"/>
        </w:rPr>
      </w:pPr>
    </w:p>
    <w:p w14:paraId="3AFA2A0F" w14:textId="6150161E" w:rsidR="00587328" w:rsidRPr="00247AC1" w:rsidRDefault="00587328" w:rsidP="004E3FB8">
      <w:pPr>
        <w:pStyle w:val="Heading2"/>
        <w:rPr>
          <w:rFonts w:eastAsia="Times New Roman"/>
        </w:rPr>
      </w:pPr>
      <w:bookmarkStart w:id="43" w:name="_Toc227597792"/>
      <w:bookmarkStart w:id="44" w:name="_Toc227598075"/>
      <w:r w:rsidRPr="00247AC1">
        <w:rPr>
          <w:rFonts w:eastAsia="Times New Roman"/>
        </w:rPr>
        <w:lastRenderedPageBreak/>
        <w:t>F</w:t>
      </w:r>
      <w:r w:rsidR="004E3FB8">
        <w:rPr>
          <w:rFonts w:eastAsia="Times New Roman"/>
        </w:rPr>
        <w:t>ees</w:t>
      </w:r>
      <w:bookmarkEnd w:id="43"/>
      <w:bookmarkEnd w:id="44"/>
    </w:p>
    <w:p w14:paraId="039A5317" w14:textId="7E75ED77" w:rsidR="00587328" w:rsidRPr="00247AC1" w:rsidRDefault="00587328" w:rsidP="00587328">
      <w:pPr>
        <w:spacing w:after="0"/>
        <w:rPr>
          <w:rFonts w:ascii="Cabin" w:hAnsi="Cabin"/>
          <w:sz w:val="24"/>
          <w:szCs w:val="24"/>
        </w:rPr>
      </w:pPr>
      <w:r w:rsidRPr="00247AC1">
        <w:rPr>
          <w:rFonts w:ascii="Cabin" w:hAnsi="Cabin"/>
          <w:sz w:val="24"/>
          <w:szCs w:val="24"/>
        </w:rPr>
        <w:t xml:space="preserve">Aside from </w:t>
      </w:r>
      <w:proofErr w:type="gramStart"/>
      <w:r w:rsidRPr="00247AC1">
        <w:rPr>
          <w:rFonts w:ascii="Cabin" w:hAnsi="Cabin"/>
          <w:sz w:val="24"/>
          <w:szCs w:val="24"/>
        </w:rPr>
        <w:t>the roughly</w:t>
      </w:r>
      <w:proofErr w:type="gramEnd"/>
      <w:r w:rsidRPr="00247AC1">
        <w:rPr>
          <w:rFonts w:ascii="Cabin" w:hAnsi="Cabin"/>
          <w:sz w:val="24"/>
          <w:szCs w:val="24"/>
        </w:rPr>
        <w:t xml:space="preserve"> 2</w:t>
      </w:r>
      <w:r w:rsidR="005E4EEB" w:rsidRPr="00247AC1">
        <w:rPr>
          <w:rFonts w:ascii="Cabin" w:hAnsi="Cabin"/>
          <w:sz w:val="24"/>
          <w:szCs w:val="24"/>
        </w:rPr>
        <w:t>2</w:t>
      </w:r>
      <w:r w:rsidRPr="00247AC1">
        <w:rPr>
          <w:rFonts w:ascii="Cabin" w:hAnsi="Cabin"/>
          <w:sz w:val="24"/>
          <w:szCs w:val="24"/>
        </w:rPr>
        <w:t>% of ALRs (5</w:t>
      </w:r>
      <w:r w:rsidR="000C6B39" w:rsidRPr="00247AC1">
        <w:rPr>
          <w:rFonts w:ascii="Cabin" w:hAnsi="Cabin"/>
          <w:sz w:val="24"/>
          <w:szCs w:val="24"/>
        </w:rPr>
        <w:t>8</w:t>
      </w:r>
      <w:r w:rsidRPr="00247AC1">
        <w:rPr>
          <w:rFonts w:ascii="Cabin" w:hAnsi="Cabin"/>
          <w:sz w:val="24"/>
          <w:szCs w:val="24"/>
        </w:rPr>
        <w:t>/2</w:t>
      </w:r>
      <w:r w:rsidR="000C6B39" w:rsidRPr="00247AC1">
        <w:rPr>
          <w:rFonts w:ascii="Cabin" w:hAnsi="Cabin"/>
          <w:sz w:val="24"/>
          <w:szCs w:val="24"/>
        </w:rPr>
        <w:t>68</w:t>
      </w:r>
      <w:proofErr w:type="gramStart"/>
      <w:r w:rsidRPr="00247AC1">
        <w:rPr>
          <w:rFonts w:ascii="Cabin" w:hAnsi="Cabin"/>
          <w:sz w:val="24"/>
          <w:szCs w:val="24"/>
        </w:rPr>
        <w:t>) that</w:t>
      </w:r>
      <w:proofErr w:type="gramEnd"/>
      <w:r w:rsidRPr="00247AC1">
        <w:rPr>
          <w:rFonts w:ascii="Cabin" w:hAnsi="Cabin"/>
          <w:sz w:val="24"/>
          <w:szCs w:val="24"/>
        </w:rPr>
        <w:t xml:space="preserve"> reported housing affordability restrictions due to government financing requirements (such as 40B, Low Income Housing Tax Credits, Project Based Vouchers), there are no legal restrictions on ALR service fees. Fees vary within an ALR depending on the unit size, amenities, resident services required, residence type, and other factors.</w:t>
      </w:r>
    </w:p>
    <w:p w14:paraId="230B4D1F" w14:textId="77777777" w:rsidR="00587328" w:rsidRPr="00247AC1" w:rsidRDefault="00587328" w:rsidP="007447AD">
      <w:pPr>
        <w:spacing w:after="0"/>
        <w:rPr>
          <w:rFonts w:ascii="Cabin" w:hAnsi="Cabin"/>
          <w:sz w:val="24"/>
          <w:szCs w:val="24"/>
        </w:rPr>
      </w:pPr>
    </w:p>
    <w:p w14:paraId="74EA8F40" w14:textId="1702E30F" w:rsidR="00587328" w:rsidRPr="00247AC1" w:rsidRDefault="00587328" w:rsidP="004E3FB8">
      <w:pPr>
        <w:pStyle w:val="Heading3"/>
        <w:rPr>
          <w:sz w:val="24"/>
          <w:szCs w:val="24"/>
        </w:rPr>
      </w:pPr>
      <w:bookmarkStart w:id="45" w:name="_Toc227597793"/>
      <w:r w:rsidRPr="00247AC1">
        <w:t>L</w:t>
      </w:r>
      <w:r w:rsidR="004E3FB8">
        <w:t>owest and Highest Fees</w:t>
      </w:r>
      <w:bookmarkEnd w:id="45"/>
    </w:p>
    <w:p w14:paraId="21399FB8" w14:textId="08784422" w:rsidR="00587328" w:rsidRPr="00247AC1" w:rsidRDefault="00587328" w:rsidP="00587328">
      <w:pPr>
        <w:spacing w:after="0"/>
        <w:rPr>
          <w:rFonts w:ascii="Cabin" w:hAnsi="Cabin"/>
          <w:sz w:val="24"/>
          <w:szCs w:val="24"/>
        </w:rPr>
      </w:pPr>
      <w:r w:rsidRPr="00247AC1">
        <w:rPr>
          <w:rFonts w:ascii="Cabin" w:hAnsi="Cabin"/>
          <w:sz w:val="24"/>
          <w:szCs w:val="24"/>
        </w:rPr>
        <w:t>The lowest and highest fees varied widely across ALRs—the lowest fee for any traditional resident in Massachusetts was $</w:t>
      </w:r>
      <w:r w:rsidR="00932711" w:rsidRPr="00247AC1">
        <w:rPr>
          <w:rFonts w:ascii="Cabin" w:hAnsi="Cabin"/>
          <w:sz w:val="24"/>
          <w:szCs w:val="24"/>
        </w:rPr>
        <w:t>39</w:t>
      </w:r>
      <w:r w:rsidRPr="00247AC1">
        <w:rPr>
          <w:rFonts w:ascii="Cabin" w:hAnsi="Cabin"/>
          <w:sz w:val="24"/>
          <w:szCs w:val="24"/>
        </w:rPr>
        <w:t xml:space="preserve"> and the lowest for an SCR resident was $</w:t>
      </w:r>
      <w:r w:rsidR="00B01E3F" w:rsidRPr="00247AC1">
        <w:rPr>
          <w:rFonts w:ascii="Cabin" w:hAnsi="Cabin"/>
          <w:sz w:val="24"/>
          <w:szCs w:val="24"/>
        </w:rPr>
        <w:t>80</w:t>
      </w:r>
      <w:r w:rsidRPr="00247AC1">
        <w:rPr>
          <w:rFonts w:ascii="Cabin" w:hAnsi="Cabin"/>
          <w:sz w:val="24"/>
          <w:szCs w:val="24"/>
        </w:rPr>
        <w:t>, while the highest fees for a traditional and SCR resident were $2</w:t>
      </w:r>
      <w:r w:rsidR="00932711" w:rsidRPr="00247AC1">
        <w:rPr>
          <w:rFonts w:ascii="Cabin" w:hAnsi="Cabin"/>
          <w:sz w:val="24"/>
          <w:szCs w:val="24"/>
        </w:rPr>
        <w:t>2</w:t>
      </w:r>
      <w:r w:rsidRPr="00247AC1">
        <w:rPr>
          <w:rFonts w:ascii="Cabin" w:hAnsi="Cabin"/>
          <w:sz w:val="24"/>
          <w:szCs w:val="24"/>
        </w:rPr>
        <w:t>,</w:t>
      </w:r>
      <w:r w:rsidR="00932711" w:rsidRPr="00247AC1">
        <w:rPr>
          <w:rFonts w:ascii="Cabin" w:hAnsi="Cabin"/>
          <w:sz w:val="24"/>
          <w:szCs w:val="24"/>
        </w:rPr>
        <w:t>630</w:t>
      </w:r>
      <w:r w:rsidRPr="00247AC1">
        <w:rPr>
          <w:rFonts w:ascii="Cabin" w:hAnsi="Cabin"/>
          <w:sz w:val="24"/>
          <w:szCs w:val="24"/>
        </w:rPr>
        <w:t xml:space="preserve"> and $2</w:t>
      </w:r>
      <w:r w:rsidR="001C6D22" w:rsidRPr="00247AC1">
        <w:rPr>
          <w:rFonts w:ascii="Cabin" w:hAnsi="Cabin"/>
          <w:sz w:val="24"/>
          <w:szCs w:val="24"/>
        </w:rPr>
        <w:t>2</w:t>
      </w:r>
      <w:r w:rsidRPr="00247AC1">
        <w:rPr>
          <w:rFonts w:ascii="Cabin" w:hAnsi="Cabin"/>
          <w:sz w:val="24"/>
          <w:szCs w:val="24"/>
        </w:rPr>
        <w:t>,</w:t>
      </w:r>
      <w:r w:rsidR="00FB7623" w:rsidRPr="00247AC1">
        <w:rPr>
          <w:rFonts w:ascii="Cabin" w:hAnsi="Cabin"/>
          <w:sz w:val="24"/>
          <w:szCs w:val="24"/>
        </w:rPr>
        <w:t>610</w:t>
      </w:r>
      <w:r w:rsidRPr="00247AC1">
        <w:rPr>
          <w:rFonts w:ascii="Cabin" w:hAnsi="Cabin"/>
          <w:sz w:val="24"/>
          <w:szCs w:val="24"/>
        </w:rPr>
        <w:t xml:space="preserve"> respectively (see Figures 1</w:t>
      </w:r>
      <w:r w:rsidR="001C6D22" w:rsidRPr="00247AC1">
        <w:rPr>
          <w:rFonts w:ascii="Cabin" w:hAnsi="Cabin"/>
          <w:sz w:val="24"/>
          <w:szCs w:val="24"/>
        </w:rPr>
        <w:t>5</w:t>
      </w:r>
      <w:r w:rsidRPr="00247AC1">
        <w:rPr>
          <w:rFonts w:ascii="Cabin" w:hAnsi="Cabin"/>
          <w:sz w:val="24"/>
          <w:szCs w:val="24"/>
        </w:rPr>
        <w:t xml:space="preserve"> and 1</w:t>
      </w:r>
      <w:r w:rsidR="001C6D22" w:rsidRPr="00247AC1">
        <w:rPr>
          <w:rFonts w:ascii="Cabin" w:hAnsi="Cabin"/>
          <w:sz w:val="24"/>
          <w:szCs w:val="24"/>
        </w:rPr>
        <w:t>6</w:t>
      </w:r>
      <w:r w:rsidRPr="00247AC1">
        <w:rPr>
          <w:rFonts w:ascii="Cabin" w:hAnsi="Cabin"/>
          <w:sz w:val="24"/>
          <w:szCs w:val="24"/>
        </w:rPr>
        <w:t xml:space="preserve"> for variation across ALRs). For ALRs with traditional residents, the median lowest monthly fee was $4,</w:t>
      </w:r>
      <w:r w:rsidR="00244D2E" w:rsidRPr="00247AC1">
        <w:rPr>
          <w:rFonts w:ascii="Cabin" w:hAnsi="Cabin"/>
          <w:sz w:val="24"/>
          <w:szCs w:val="24"/>
        </w:rPr>
        <w:t>450</w:t>
      </w:r>
      <w:r w:rsidRPr="00247AC1">
        <w:rPr>
          <w:rFonts w:ascii="Cabin" w:hAnsi="Cabin"/>
          <w:sz w:val="24"/>
          <w:szCs w:val="24"/>
        </w:rPr>
        <w:t>, and the median highest monthly fee was $</w:t>
      </w:r>
      <w:r w:rsidR="00D95D9B" w:rsidRPr="00247AC1">
        <w:rPr>
          <w:rFonts w:ascii="Cabin" w:hAnsi="Cabin"/>
          <w:sz w:val="24"/>
          <w:szCs w:val="24"/>
        </w:rPr>
        <w:t>9</w:t>
      </w:r>
      <w:r w:rsidRPr="00247AC1">
        <w:rPr>
          <w:rFonts w:ascii="Cabin" w:hAnsi="Cabin"/>
          <w:sz w:val="24"/>
          <w:szCs w:val="24"/>
        </w:rPr>
        <w:t>,</w:t>
      </w:r>
      <w:r w:rsidR="00244D2E" w:rsidRPr="00247AC1">
        <w:rPr>
          <w:rFonts w:ascii="Cabin" w:hAnsi="Cabin"/>
          <w:sz w:val="24"/>
          <w:szCs w:val="24"/>
        </w:rPr>
        <w:t>780</w:t>
      </w:r>
      <w:r w:rsidRPr="00247AC1">
        <w:rPr>
          <w:rFonts w:ascii="Cabin" w:hAnsi="Cabin"/>
          <w:sz w:val="24"/>
          <w:szCs w:val="24"/>
        </w:rPr>
        <w:t>. For SCR units, the median lowest monthly fee was $7,</w:t>
      </w:r>
      <w:r w:rsidR="00073AC2" w:rsidRPr="00247AC1">
        <w:rPr>
          <w:rFonts w:ascii="Cabin" w:hAnsi="Cabin"/>
          <w:sz w:val="24"/>
          <w:szCs w:val="24"/>
        </w:rPr>
        <w:t>218</w:t>
      </w:r>
      <w:r w:rsidRPr="00247AC1">
        <w:rPr>
          <w:rFonts w:ascii="Cabin" w:hAnsi="Cabin"/>
          <w:sz w:val="24"/>
          <w:szCs w:val="24"/>
        </w:rPr>
        <w:t xml:space="preserve"> and the median highest fee was $1</w:t>
      </w:r>
      <w:r w:rsidR="00244D2E" w:rsidRPr="00247AC1">
        <w:rPr>
          <w:rFonts w:ascii="Cabin" w:hAnsi="Cabin"/>
          <w:sz w:val="24"/>
          <w:szCs w:val="24"/>
        </w:rPr>
        <w:t>1</w:t>
      </w:r>
      <w:r w:rsidRPr="00247AC1">
        <w:rPr>
          <w:rFonts w:ascii="Cabin" w:hAnsi="Cabin"/>
          <w:sz w:val="24"/>
          <w:szCs w:val="24"/>
        </w:rPr>
        <w:t>,</w:t>
      </w:r>
      <w:r w:rsidR="00244D2E" w:rsidRPr="00247AC1">
        <w:rPr>
          <w:rFonts w:ascii="Cabin" w:hAnsi="Cabin"/>
          <w:sz w:val="24"/>
          <w:szCs w:val="24"/>
        </w:rPr>
        <w:t>985</w:t>
      </w:r>
      <w:r w:rsidRPr="00247AC1">
        <w:rPr>
          <w:rFonts w:ascii="Cabin" w:hAnsi="Cabin"/>
          <w:sz w:val="24"/>
          <w:szCs w:val="24"/>
        </w:rPr>
        <w:t>.</w:t>
      </w:r>
    </w:p>
    <w:p w14:paraId="09D96B00" w14:textId="77777777" w:rsidR="00587328" w:rsidRPr="00247AC1" w:rsidRDefault="00587328" w:rsidP="007447AD">
      <w:pPr>
        <w:spacing w:after="0"/>
        <w:rPr>
          <w:rFonts w:ascii="Cabin" w:hAnsi="Cabin"/>
          <w:sz w:val="24"/>
          <w:szCs w:val="24"/>
        </w:rPr>
      </w:pPr>
    </w:p>
    <w:p w14:paraId="727C73CF" w14:textId="258B4DEB" w:rsidR="00587328" w:rsidRPr="00247AC1" w:rsidRDefault="00587328" w:rsidP="00587328">
      <w:pPr>
        <w:keepNext/>
        <w:spacing w:after="0"/>
        <w:rPr>
          <w:rFonts w:ascii="Cabin" w:hAnsi="Cabin"/>
          <w:b/>
          <w:bCs/>
          <w:sz w:val="24"/>
          <w:szCs w:val="24"/>
        </w:rPr>
      </w:pPr>
      <w:r w:rsidRPr="00247AC1">
        <w:rPr>
          <w:rFonts w:ascii="Cabin" w:hAnsi="Cabin"/>
          <w:b/>
          <w:bCs/>
          <w:sz w:val="24"/>
          <w:szCs w:val="24"/>
        </w:rPr>
        <w:t>Figure 1</w:t>
      </w:r>
      <w:r w:rsidR="00097A80" w:rsidRPr="00247AC1">
        <w:rPr>
          <w:rFonts w:ascii="Cabin" w:hAnsi="Cabin"/>
          <w:b/>
          <w:bCs/>
          <w:sz w:val="24"/>
          <w:szCs w:val="24"/>
        </w:rPr>
        <w:t>5</w:t>
      </w:r>
      <w:r w:rsidRPr="00247AC1">
        <w:rPr>
          <w:rFonts w:ascii="Cabin" w:hAnsi="Cabin"/>
          <w:b/>
          <w:bCs/>
          <w:sz w:val="24"/>
          <w:szCs w:val="24"/>
        </w:rPr>
        <w:t>. Number of ALRs, by Lowest/Highest Fees for Traditional Units (N=2</w:t>
      </w:r>
      <w:r w:rsidR="00044082" w:rsidRPr="00247AC1">
        <w:rPr>
          <w:rFonts w:ascii="Cabin" w:hAnsi="Cabin"/>
          <w:b/>
          <w:bCs/>
          <w:sz w:val="24"/>
          <w:szCs w:val="24"/>
        </w:rPr>
        <w:t>3</w:t>
      </w:r>
      <w:r w:rsidR="00583567" w:rsidRPr="00247AC1">
        <w:rPr>
          <w:rFonts w:ascii="Cabin" w:hAnsi="Cabin"/>
          <w:b/>
          <w:bCs/>
          <w:sz w:val="24"/>
          <w:szCs w:val="24"/>
        </w:rPr>
        <w:t>3</w:t>
      </w:r>
      <w:r w:rsidRPr="00247AC1">
        <w:rPr>
          <w:rFonts w:ascii="Cabin" w:hAnsi="Cabin"/>
          <w:b/>
          <w:bCs/>
          <w:sz w:val="24"/>
          <w:szCs w:val="24"/>
        </w:rPr>
        <w:t xml:space="preserve"> ALRs)</w:t>
      </w:r>
    </w:p>
    <w:p w14:paraId="2B73D000" w14:textId="18B3943A" w:rsidR="00587328" w:rsidRPr="00247AC1" w:rsidRDefault="00587328" w:rsidP="00587328">
      <w:pPr>
        <w:pStyle w:val="NormalWeb"/>
        <w:spacing w:before="0" w:beforeAutospacing="0" w:after="0" w:afterAutospacing="0"/>
        <w:rPr>
          <w:rFonts w:ascii="Cabin" w:hAnsi="Cabin"/>
        </w:rPr>
      </w:pPr>
      <w:r w:rsidRPr="00247AC1">
        <w:rPr>
          <w:rFonts w:ascii="Cabin" w:hAnsi="Cabin"/>
          <w:noProof/>
        </w:rPr>
        <w:t xml:space="preserve"> </w:t>
      </w:r>
      <w:r w:rsidR="0020232F" w:rsidRPr="00247AC1">
        <w:rPr>
          <w:rFonts w:ascii="Cabin" w:hAnsi="Cabin"/>
          <w:noProof/>
        </w:rPr>
        <w:drawing>
          <wp:inline distT="0" distB="0" distL="0" distR="0" wp14:anchorId="3C4A43D2" wp14:editId="125021EF">
            <wp:extent cx="5943600" cy="3660140"/>
            <wp:effectExtent l="0" t="0" r="0" b="0"/>
            <wp:docPr id="320066550" name="Picture 1" descr="Bar chart of number of ALRs by lowest/highest fees for traditional uni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066550" name="Picture 1" descr="Bar chart of number of ALRs by lowest/highest fees for traditional units "/>
                    <pic:cNvPicPr/>
                  </pic:nvPicPr>
                  <pic:blipFill>
                    <a:blip r:embed="rId24"/>
                    <a:stretch>
                      <a:fillRect/>
                    </a:stretch>
                  </pic:blipFill>
                  <pic:spPr>
                    <a:xfrm>
                      <a:off x="0" y="0"/>
                      <a:ext cx="5943600" cy="3660140"/>
                    </a:xfrm>
                    <a:prstGeom prst="rect">
                      <a:avLst/>
                    </a:prstGeom>
                  </pic:spPr>
                </pic:pic>
              </a:graphicData>
            </a:graphic>
          </wp:inline>
        </w:drawing>
      </w:r>
    </w:p>
    <w:p w14:paraId="2DA2983B" w14:textId="77777777" w:rsidR="00587328" w:rsidRPr="00247AC1" w:rsidRDefault="00587328" w:rsidP="00587328">
      <w:pPr>
        <w:spacing w:after="0"/>
        <w:rPr>
          <w:rFonts w:ascii="Cabin" w:hAnsi="Cabin"/>
          <w:sz w:val="24"/>
          <w:szCs w:val="24"/>
        </w:rPr>
      </w:pPr>
    </w:p>
    <w:p w14:paraId="6E26365F" w14:textId="77777777" w:rsidR="00587328" w:rsidRPr="00247AC1" w:rsidRDefault="00587328" w:rsidP="00587328">
      <w:pPr>
        <w:spacing w:after="0"/>
        <w:rPr>
          <w:rFonts w:ascii="Cabin" w:hAnsi="Cabin"/>
          <w:sz w:val="24"/>
          <w:szCs w:val="24"/>
        </w:rPr>
      </w:pPr>
    </w:p>
    <w:p w14:paraId="317920D1" w14:textId="7F3322A3" w:rsidR="00587328" w:rsidRPr="00247AC1" w:rsidRDefault="00587328" w:rsidP="00587328">
      <w:pPr>
        <w:keepNext/>
        <w:spacing w:after="0"/>
        <w:rPr>
          <w:rFonts w:ascii="Cabin" w:hAnsi="Cabin"/>
          <w:b/>
          <w:bCs/>
          <w:sz w:val="24"/>
          <w:szCs w:val="24"/>
        </w:rPr>
      </w:pPr>
      <w:r w:rsidRPr="00247AC1">
        <w:rPr>
          <w:rFonts w:ascii="Cabin" w:hAnsi="Cabin"/>
          <w:b/>
          <w:bCs/>
          <w:sz w:val="24"/>
          <w:szCs w:val="24"/>
        </w:rPr>
        <w:lastRenderedPageBreak/>
        <w:t>Figure 1</w:t>
      </w:r>
      <w:r w:rsidR="00097A80" w:rsidRPr="00247AC1">
        <w:rPr>
          <w:rFonts w:ascii="Cabin" w:hAnsi="Cabin"/>
          <w:b/>
          <w:bCs/>
          <w:sz w:val="24"/>
          <w:szCs w:val="24"/>
        </w:rPr>
        <w:t>6</w:t>
      </w:r>
      <w:r w:rsidRPr="00247AC1">
        <w:rPr>
          <w:rFonts w:ascii="Cabin" w:hAnsi="Cabin"/>
          <w:b/>
          <w:bCs/>
          <w:sz w:val="24"/>
          <w:szCs w:val="24"/>
        </w:rPr>
        <w:t>. Number of ALRs, by Lowest/Highest Fees for SCR Units (N=</w:t>
      </w:r>
      <w:r w:rsidR="00044082" w:rsidRPr="00247AC1">
        <w:rPr>
          <w:rFonts w:ascii="Cabin" w:hAnsi="Cabin"/>
          <w:b/>
          <w:bCs/>
          <w:sz w:val="24"/>
          <w:szCs w:val="24"/>
        </w:rPr>
        <w:t>20</w:t>
      </w:r>
      <w:r w:rsidR="007E15C9" w:rsidRPr="00247AC1">
        <w:rPr>
          <w:rFonts w:ascii="Cabin" w:hAnsi="Cabin"/>
          <w:b/>
          <w:bCs/>
          <w:sz w:val="24"/>
          <w:szCs w:val="24"/>
        </w:rPr>
        <w:t>0</w:t>
      </w:r>
      <w:r w:rsidRPr="00247AC1">
        <w:rPr>
          <w:rFonts w:ascii="Cabin" w:hAnsi="Cabin"/>
          <w:b/>
          <w:bCs/>
          <w:sz w:val="24"/>
          <w:szCs w:val="24"/>
        </w:rPr>
        <w:t xml:space="preserve"> ALRs)</w:t>
      </w:r>
    </w:p>
    <w:p w14:paraId="0EECBC2F" w14:textId="47A1DA34" w:rsidR="00587328" w:rsidRPr="00247AC1" w:rsidRDefault="00BE7460" w:rsidP="00587328">
      <w:pPr>
        <w:pStyle w:val="NormalWeb"/>
        <w:spacing w:before="60" w:beforeAutospacing="0" w:after="60" w:afterAutospacing="0"/>
        <w:rPr>
          <w:rFonts w:ascii="Cabin" w:hAnsi="Cabin"/>
        </w:rPr>
      </w:pPr>
      <w:r w:rsidRPr="00247AC1">
        <w:rPr>
          <w:rFonts w:ascii="Cabin" w:hAnsi="Cabin"/>
          <w:noProof/>
        </w:rPr>
        <w:drawing>
          <wp:inline distT="0" distB="0" distL="0" distR="0" wp14:anchorId="273CD5D5" wp14:editId="16B6CBF0">
            <wp:extent cx="5943600" cy="3660140"/>
            <wp:effectExtent l="0" t="0" r="0" b="0"/>
            <wp:docPr id="503818022" name="Picture 1" descr="Bar chart of number of ALRs by lowest/highest fees for SCR uni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818022" name="Picture 1" descr="Bar chart of number of ALRs by lowest/highest fees for SCR units "/>
                    <pic:cNvPicPr/>
                  </pic:nvPicPr>
                  <pic:blipFill>
                    <a:blip r:embed="rId25"/>
                    <a:stretch>
                      <a:fillRect/>
                    </a:stretch>
                  </pic:blipFill>
                  <pic:spPr>
                    <a:xfrm>
                      <a:off x="0" y="0"/>
                      <a:ext cx="5943600" cy="3660140"/>
                    </a:xfrm>
                    <a:prstGeom prst="rect">
                      <a:avLst/>
                    </a:prstGeom>
                  </pic:spPr>
                </pic:pic>
              </a:graphicData>
            </a:graphic>
          </wp:inline>
        </w:drawing>
      </w:r>
    </w:p>
    <w:p w14:paraId="017482E3" w14:textId="77777777" w:rsidR="00587328" w:rsidRPr="00247AC1" w:rsidRDefault="00587328" w:rsidP="00587328">
      <w:pPr>
        <w:pStyle w:val="NormalWeb"/>
        <w:spacing w:before="60" w:beforeAutospacing="0" w:after="60" w:afterAutospacing="0"/>
        <w:rPr>
          <w:rFonts w:ascii="Cabin" w:hAnsi="Cabin"/>
        </w:rPr>
      </w:pPr>
    </w:p>
    <w:p w14:paraId="0F380533" w14:textId="77777777" w:rsidR="00587328" w:rsidRPr="00247AC1" w:rsidRDefault="00587328" w:rsidP="00587328">
      <w:pPr>
        <w:pStyle w:val="NormalWeb"/>
        <w:spacing w:before="60" w:beforeAutospacing="0" w:after="60" w:afterAutospacing="0"/>
        <w:rPr>
          <w:rFonts w:ascii="Cabin" w:hAnsi="Cabin"/>
        </w:rPr>
      </w:pPr>
    </w:p>
    <w:p w14:paraId="0141D0A0" w14:textId="77777777" w:rsidR="00587328" w:rsidRPr="00247AC1" w:rsidRDefault="00587328" w:rsidP="00587328">
      <w:pPr>
        <w:pStyle w:val="NormalWeb"/>
        <w:spacing w:before="60" w:beforeAutospacing="0" w:after="60" w:afterAutospacing="0"/>
        <w:rPr>
          <w:rFonts w:ascii="Cabin" w:hAnsi="Cabin"/>
        </w:rPr>
      </w:pPr>
    </w:p>
    <w:p w14:paraId="2A89A3D4" w14:textId="77777777" w:rsidR="00587328" w:rsidRPr="00247AC1" w:rsidRDefault="00587328" w:rsidP="00587328">
      <w:pPr>
        <w:pStyle w:val="NormalWeb"/>
        <w:spacing w:before="60" w:beforeAutospacing="0" w:after="60" w:afterAutospacing="0"/>
        <w:rPr>
          <w:rFonts w:ascii="Cabin" w:hAnsi="Cabin"/>
        </w:rPr>
      </w:pPr>
    </w:p>
    <w:p w14:paraId="39B22A91" w14:textId="77777777" w:rsidR="00587328" w:rsidRPr="00247AC1" w:rsidRDefault="00587328" w:rsidP="00587328">
      <w:pPr>
        <w:pStyle w:val="NormalWeb"/>
        <w:spacing w:before="60" w:beforeAutospacing="0" w:after="60" w:afterAutospacing="0"/>
        <w:rPr>
          <w:rFonts w:ascii="Cabin" w:hAnsi="Cabin"/>
        </w:rPr>
      </w:pPr>
    </w:p>
    <w:p w14:paraId="460306D0" w14:textId="77777777" w:rsidR="00587328" w:rsidRPr="00247AC1" w:rsidRDefault="00587328" w:rsidP="00587328">
      <w:pPr>
        <w:pStyle w:val="NormalWeb"/>
        <w:spacing w:before="60" w:beforeAutospacing="0" w:after="60" w:afterAutospacing="0"/>
        <w:rPr>
          <w:rFonts w:ascii="Cabin" w:hAnsi="Cabin"/>
        </w:rPr>
      </w:pPr>
    </w:p>
    <w:p w14:paraId="30C85D8B" w14:textId="77777777" w:rsidR="00587328" w:rsidRPr="00247AC1" w:rsidRDefault="00587328" w:rsidP="00587328">
      <w:pPr>
        <w:pStyle w:val="NormalWeb"/>
        <w:spacing w:before="60" w:beforeAutospacing="0" w:after="60" w:afterAutospacing="0"/>
        <w:rPr>
          <w:rFonts w:ascii="Cabin" w:hAnsi="Cabin"/>
        </w:rPr>
      </w:pPr>
    </w:p>
    <w:p w14:paraId="1010535A" w14:textId="77777777" w:rsidR="00587328" w:rsidRPr="00247AC1" w:rsidRDefault="00587328" w:rsidP="00587328">
      <w:pPr>
        <w:pStyle w:val="NormalWeb"/>
        <w:spacing w:before="60" w:beforeAutospacing="0" w:after="60" w:afterAutospacing="0"/>
        <w:rPr>
          <w:rFonts w:ascii="Cabin" w:hAnsi="Cabin"/>
        </w:rPr>
      </w:pPr>
    </w:p>
    <w:p w14:paraId="703BE8B8" w14:textId="77777777" w:rsidR="00587328" w:rsidRPr="00247AC1" w:rsidRDefault="00587328" w:rsidP="00587328">
      <w:pPr>
        <w:pStyle w:val="NormalWeb"/>
        <w:spacing w:before="60" w:beforeAutospacing="0" w:after="60" w:afterAutospacing="0"/>
        <w:rPr>
          <w:rFonts w:ascii="Cabin" w:hAnsi="Cabin"/>
        </w:rPr>
      </w:pPr>
    </w:p>
    <w:p w14:paraId="6EB2FB54" w14:textId="77777777" w:rsidR="00587328" w:rsidRPr="00247AC1" w:rsidRDefault="00587328" w:rsidP="00587328">
      <w:pPr>
        <w:pStyle w:val="NormalWeb"/>
        <w:spacing w:before="60" w:beforeAutospacing="0" w:after="60" w:afterAutospacing="0"/>
        <w:rPr>
          <w:rFonts w:ascii="Cabin" w:hAnsi="Cabin"/>
        </w:rPr>
      </w:pPr>
    </w:p>
    <w:p w14:paraId="1279D66D" w14:textId="77777777" w:rsidR="00587328" w:rsidRPr="00247AC1" w:rsidRDefault="00587328" w:rsidP="00587328">
      <w:pPr>
        <w:pStyle w:val="NormalWeb"/>
        <w:spacing w:before="60" w:beforeAutospacing="0" w:after="60" w:afterAutospacing="0"/>
        <w:rPr>
          <w:rFonts w:ascii="Cabin" w:hAnsi="Cabin"/>
        </w:rPr>
      </w:pPr>
    </w:p>
    <w:p w14:paraId="611AA6C6" w14:textId="77777777" w:rsidR="00587328" w:rsidRPr="00247AC1" w:rsidRDefault="00587328" w:rsidP="00587328">
      <w:pPr>
        <w:pStyle w:val="NormalWeb"/>
        <w:spacing w:before="60" w:beforeAutospacing="0" w:after="60" w:afterAutospacing="0"/>
        <w:rPr>
          <w:rFonts w:ascii="Cabin" w:hAnsi="Cabin"/>
        </w:rPr>
      </w:pPr>
    </w:p>
    <w:p w14:paraId="0F6A4C02" w14:textId="77777777" w:rsidR="00587328" w:rsidRPr="00247AC1" w:rsidRDefault="00587328" w:rsidP="00587328">
      <w:pPr>
        <w:pStyle w:val="NormalWeb"/>
        <w:spacing w:before="60" w:beforeAutospacing="0" w:after="60" w:afterAutospacing="0"/>
        <w:rPr>
          <w:rFonts w:ascii="Cabin" w:hAnsi="Cabin"/>
        </w:rPr>
      </w:pPr>
    </w:p>
    <w:p w14:paraId="2476730A" w14:textId="77777777" w:rsidR="00587328" w:rsidRPr="00247AC1" w:rsidRDefault="00587328" w:rsidP="00587328">
      <w:pPr>
        <w:pStyle w:val="NormalWeb"/>
        <w:spacing w:before="60" w:beforeAutospacing="0" w:after="60" w:afterAutospacing="0"/>
        <w:rPr>
          <w:rFonts w:ascii="Cabin" w:hAnsi="Cabin"/>
        </w:rPr>
      </w:pPr>
    </w:p>
    <w:p w14:paraId="6FAC680F" w14:textId="77777777" w:rsidR="00587328" w:rsidRPr="00247AC1" w:rsidRDefault="00587328" w:rsidP="00587328">
      <w:pPr>
        <w:pStyle w:val="NormalWeb"/>
        <w:spacing w:before="60" w:beforeAutospacing="0" w:after="60" w:afterAutospacing="0"/>
        <w:rPr>
          <w:rFonts w:ascii="Cabin" w:hAnsi="Cabin"/>
        </w:rPr>
      </w:pPr>
    </w:p>
    <w:p w14:paraId="41F5E600" w14:textId="77777777" w:rsidR="00587328" w:rsidRPr="00247AC1" w:rsidRDefault="00587328" w:rsidP="00587328">
      <w:pPr>
        <w:pStyle w:val="NormalWeb"/>
        <w:spacing w:before="60" w:beforeAutospacing="0" w:after="60" w:afterAutospacing="0"/>
        <w:rPr>
          <w:rFonts w:ascii="Cabin" w:hAnsi="Cabin"/>
        </w:rPr>
      </w:pPr>
    </w:p>
    <w:p w14:paraId="47C1FFB2" w14:textId="77777777" w:rsidR="00587328" w:rsidRPr="00247AC1" w:rsidRDefault="00587328" w:rsidP="00587328">
      <w:pPr>
        <w:pStyle w:val="NormalWeb"/>
        <w:spacing w:before="60" w:beforeAutospacing="0" w:after="60" w:afterAutospacing="0"/>
        <w:rPr>
          <w:rFonts w:ascii="Cabin" w:hAnsi="Cabin"/>
        </w:rPr>
      </w:pPr>
    </w:p>
    <w:p w14:paraId="2AB44BDA" w14:textId="77777777" w:rsidR="00587328" w:rsidRPr="00247AC1" w:rsidRDefault="00587328" w:rsidP="00587328">
      <w:pPr>
        <w:pStyle w:val="NormalWeb"/>
        <w:spacing w:before="60" w:beforeAutospacing="0" w:after="60" w:afterAutospacing="0"/>
        <w:rPr>
          <w:rFonts w:ascii="Cabin" w:hAnsi="Cabin"/>
        </w:rPr>
      </w:pPr>
    </w:p>
    <w:p w14:paraId="526074AB" w14:textId="77777777" w:rsidR="00587328" w:rsidRPr="00247AC1" w:rsidRDefault="00587328" w:rsidP="00587328">
      <w:pPr>
        <w:pStyle w:val="NormalWeb"/>
        <w:spacing w:before="60" w:beforeAutospacing="0" w:after="60" w:afterAutospacing="0"/>
        <w:rPr>
          <w:rFonts w:ascii="Cabin" w:hAnsi="Cabin"/>
        </w:rPr>
      </w:pPr>
    </w:p>
    <w:p w14:paraId="1DB475B7" w14:textId="77777777" w:rsidR="00587328" w:rsidRPr="00247AC1" w:rsidRDefault="00587328" w:rsidP="00587328">
      <w:pPr>
        <w:pStyle w:val="NormalWeb"/>
        <w:spacing w:before="60" w:beforeAutospacing="0" w:after="60" w:afterAutospacing="0"/>
        <w:rPr>
          <w:rFonts w:ascii="Cabin" w:hAnsi="Cabin"/>
        </w:rPr>
      </w:pPr>
    </w:p>
    <w:p w14:paraId="775A632C" w14:textId="5185112B" w:rsidR="00587328" w:rsidRPr="00247AC1" w:rsidRDefault="00587328" w:rsidP="004E3FB8">
      <w:pPr>
        <w:pStyle w:val="Heading2"/>
        <w:rPr>
          <w:rFonts w:eastAsia="Times New Roman"/>
        </w:rPr>
      </w:pPr>
      <w:bookmarkStart w:id="46" w:name="_Toc227597794"/>
      <w:bookmarkStart w:id="47" w:name="_Toc227598076"/>
      <w:r w:rsidRPr="00247AC1">
        <w:rPr>
          <w:rFonts w:eastAsia="Times New Roman"/>
        </w:rPr>
        <w:t>A</w:t>
      </w:r>
      <w:r w:rsidR="004E3FB8">
        <w:rPr>
          <w:rFonts w:eastAsia="Times New Roman"/>
        </w:rPr>
        <w:t>ppendix: Data Collection and Analysis</w:t>
      </w:r>
      <w:bookmarkEnd w:id="46"/>
      <w:bookmarkEnd w:id="47"/>
    </w:p>
    <w:p w14:paraId="2A1659D0" w14:textId="017DFA21" w:rsidR="00587328" w:rsidRPr="00247AC1" w:rsidRDefault="00587328" w:rsidP="00587328">
      <w:pPr>
        <w:spacing w:after="0"/>
        <w:rPr>
          <w:rFonts w:ascii="Cabin" w:hAnsi="Cabin"/>
          <w:sz w:val="24"/>
          <w:szCs w:val="24"/>
        </w:rPr>
      </w:pPr>
      <w:bookmarkStart w:id="48" w:name="_Hlk162599466"/>
      <w:r w:rsidRPr="00247AC1">
        <w:rPr>
          <w:rFonts w:ascii="Cabin" w:hAnsi="Cabin"/>
          <w:sz w:val="24"/>
          <w:szCs w:val="24"/>
        </w:rPr>
        <w:t xml:space="preserve">On February </w:t>
      </w:r>
      <w:r w:rsidR="00065B83" w:rsidRPr="00247AC1">
        <w:rPr>
          <w:rFonts w:ascii="Cabin" w:hAnsi="Cabin"/>
          <w:sz w:val="24"/>
          <w:szCs w:val="24"/>
        </w:rPr>
        <w:t>3</w:t>
      </w:r>
      <w:r w:rsidRPr="00247AC1">
        <w:rPr>
          <w:rFonts w:ascii="Cabin" w:hAnsi="Cabin"/>
          <w:sz w:val="24"/>
          <w:szCs w:val="24"/>
        </w:rPr>
        <w:t>, 202</w:t>
      </w:r>
      <w:r w:rsidR="007E15C9" w:rsidRPr="00247AC1">
        <w:rPr>
          <w:rFonts w:ascii="Cabin" w:hAnsi="Cabin"/>
          <w:sz w:val="24"/>
          <w:szCs w:val="24"/>
        </w:rPr>
        <w:t>6</w:t>
      </w:r>
      <w:r w:rsidRPr="00247AC1">
        <w:rPr>
          <w:rFonts w:ascii="Cabin" w:hAnsi="Cabin"/>
          <w:sz w:val="24"/>
          <w:szCs w:val="24"/>
        </w:rPr>
        <w:t xml:space="preserve">, </w:t>
      </w:r>
      <w:r w:rsidR="002C422F" w:rsidRPr="00247AC1">
        <w:rPr>
          <w:rFonts w:ascii="Cabin" w:hAnsi="Cabin"/>
          <w:sz w:val="24"/>
          <w:szCs w:val="24"/>
        </w:rPr>
        <w:t>AGE</w:t>
      </w:r>
      <w:r w:rsidRPr="00247AC1">
        <w:rPr>
          <w:rFonts w:ascii="Cabin" w:hAnsi="Cabin"/>
          <w:sz w:val="24"/>
          <w:szCs w:val="24"/>
        </w:rPr>
        <w:t xml:space="preserve">’s Director of Assisted Living Certification &amp; Compliance emailed all ALR executive directors with a request to provide ALR </w:t>
      </w:r>
      <w:r w:rsidR="00B14097" w:rsidRPr="00247AC1">
        <w:rPr>
          <w:rFonts w:ascii="Cabin" w:hAnsi="Cabin"/>
          <w:sz w:val="24"/>
          <w:szCs w:val="24"/>
        </w:rPr>
        <w:t>202</w:t>
      </w:r>
      <w:r w:rsidR="00AB53F9" w:rsidRPr="00247AC1">
        <w:rPr>
          <w:rFonts w:ascii="Cabin" w:hAnsi="Cabin"/>
          <w:sz w:val="24"/>
          <w:szCs w:val="24"/>
        </w:rPr>
        <w:t>5</w:t>
      </w:r>
      <w:r w:rsidRPr="00247AC1">
        <w:rPr>
          <w:rFonts w:ascii="Cabin" w:hAnsi="Cabin"/>
          <w:sz w:val="24"/>
          <w:szCs w:val="24"/>
        </w:rPr>
        <w:t xml:space="preserve"> data via an online survey. The email included a link to the survey and informed ALRs that, </w:t>
      </w:r>
      <w:r w:rsidRPr="00247AC1">
        <w:rPr>
          <w:rFonts w:ascii="Cabin" w:hAnsi="Cabin"/>
          <w:i/>
          <w:iCs/>
          <w:sz w:val="24"/>
          <w:szCs w:val="24"/>
        </w:rPr>
        <w:t xml:space="preserve">“in accordance with [regulations] 651 CMR 12.04(13)(a)(2) all Massachusetts certified Assisted Living Residences (ALRs) must submit an accurate report of </w:t>
      </w:r>
      <w:r w:rsidR="00B14097" w:rsidRPr="00247AC1">
        <w:rPr>
          <w:rFonts w:ascii="Cabin" w:hAnsi="Cabin"/>
          <w:i/>
          <w:iCs/>
          <w:sz w:val="24"/>
          <w:szCs w:val="24"/>
        </w:rPr>
        <w:t>202</w:t>
      </w:r>
      <w:r w:rsidR="00AB53F9" w:rsidRPr="00247AC1">
        <w:rPr>
          <w:rFonts w:ascii="Cabin" w:hAnsi="Cabin"/>
          <w:i/>
          <w:iCs/>
          <w:sz w:val="24"/>
          <w:szCs w:val="24"/>
        </w:rPr>
        <w:t>5</w:t>
      </w:r>
      <w:r w:rsidRPr="00247AC1">
        <w:rPr>
          <w:rFonts w:ascii="Cabin" w:hAnsi="Cabin"/>
          <w:i/>
          <w:iCs/>
          <w:sz w:val="24"/>
          <w:szCs w:val="24"/>
        </w:rPr>
        <w:t xml:space="preserve"> information to the Executive Office of </w:t>
      </w:r>
      <w:r w:rsidR="00AB53F9" w:rsidRPr="00247AC1">
        <w:rPr>
          <w:rFonts w:ascii="Cabin" w:hAnsi="Cabin"/>
          <w:i/>
          <w:iCs/>
          <w:sz w:val="24"/>
          <w:szCs w:val="24"/>
        </w:rPr>
        <w:t>Aging &amp; Independence</w:t>
      </w:r>
      <w:r w:rsidRPr="00247AC1">
        <w:rPr>
          <w:rFonts w:ascii="Cabin" w:hAnsi="Cabin"/>
          <w:i/>
          <w:iCs/>
          <w:sz w:val="24"/>
          <w:szCs w:val="24"/>
        </w:rPr>
        <w:t xml:space="preserve"> (</w:t>
      </w:r>
      <w:r w:rsidR="002C422F" w:rsidRPr="00247AC1">
        <w:rPr>
          <w:rFonts w:ascii="Cabin" w:hAnsi="Cabin"/>
          <w:i/>
          <w:iCs/>
          <w:sz w:val="24"/>
          <w:szCs w:val="24"/>
        </w:rPr>
        <w:t>AGE</w:t>
      </w:r>
      <w:r w:rsidRPr="00247AC1">
        <w:rPr>
          <w:rFonts w:ascii="Cabin" w:hAnsi="Cabin"/>
          <w:i/>
          <w:iCs/>
          <w:sz w:val="24"/>
          <w:szCs w:val="24"/>
        </w:rPr>
        <w:t xml:space="preserve">) on or before March </w:t>
      </w:r>
      <w:r w:rsidR="007E15C9" w:rsidRPr="00247AC1">
        <w:rPr>
          <w:rFonts w:ascii="Cabin" w:hAnsi="Cabin"/>
          <w:i/>
          <w:iCs/>
          <w:sz w:val="24"/>
          <w:szCs w:val="24"/>
        </w:rPr>
        <w:t>3rd</w:t>
      </w:r>
      <w:r w:rsidRPr="00247AC1">
        <w:rPr>
          <w:rFonts w:ascii="Cabin" w:hAnsi="Cabin"/>
          <w:i/>
          <w:iCs/>
          <w:sz w:val="24"/>
          <w:szCs w:val="24"/>
        </w:rPr>
        <w:t xml:space="preserve">.” </w:t>
      </w:r>
      <w:bookmarkEnd w:id="48"/>
      <w:r w:rsidRPr="00247AC1">
        <w:rPr>
          <w:rFonts w:ascii="Cabin" w:hAnsi="Cabin"/>
          <w:sz w:val="24"/>
          <w:szCs w:val="24"/>
        </w:rPr>
        <w:t>Attached to the email were survey instructions and a PDF of the survey. LeadingAge Massachusetts and the Massachusetts Assisted Living Association sent reminders to ALRs that did not submit.</w:t>
      </w:r>
    </w:p>
    <w:p w14:paraId="36803FA7" w14:textId="77777777" w:rsidR="00587328" w:rsidRPr="00247AC1" w:rsidRDefault="00587328" w:rsidP="00587328">
      <w:pPr>
        <w:spacing w:after="0"/>
        <w:rPr>
          <w:rFonts w:ascii="Cabin" w:hAnsi="Cabin"/>
          <w:sz w:val="24"/>
          <w:szCs w:val="24"/>
        </w:rPr>
      </w:pPr>
    </w:p>
    <w:p w14:paraId="2F6854E8" w14:textId="32573E16" w:rsidR="00587328" w:rsidRPr="00247AC1" w:rsidRDefault="00587328" w:rsidP="003F48AB">
      <w:pPr>
        <w:spacing w:after="0"/>
        <w:rPr>
          <w:rFonts w:ascii="Cabin" w:hAnsi="Cabin"/>
          <w:b/>
          <w:bCs/>
          <w:sz w:val="24"/>
          <w:szCs w:val="24"/>
        </w:rPr>
      </w:pPr>
      <w:r w:rsidRPr="00247AC1">
        <w:rPr>
          <w:rFonts w:ascii="Cabin" w:hAnsi="Cabin"/>
          <w:sz w:val="24"/>
          <w:szCs w:val="24"/>
        </w:rPr>
        <w:t>Of the 27</w:t>
      </w:r>
      <w:r w:rsidR="007E15C9" w:rsidRPr="00247AC1">
        <w:rPr>
          <w:rFonts w:ascii="Cabin" w:hAnsi="Cabin"/>
          <w:sz w:val="24"/>
          <w:szCs w:val="24"/>
        </w:rPr>
        <w:t>2</w:t>
      </w:r>
      <w:r w:rsidRPr="00247AC1">
        <w:rPr>
          <w:rFonts w:ascii="Cabin" w:hAnsi="Cabin"/>
          <w:sz w:val="24"/>
          <w:szCs w:val="24"/>
        </w:rPr>
        <w:t xml:space="preserve"> ALRs contacted, </w:t>
      </w:r>
      <w:r w:rsidR="007E15C9" w:rsidRPr="00247AC1">
        <w:rPr>
          <w:rFonts w:ascii="Cabin" w:hAnsi="Cabin"/>
          <w:sz w:val="24"/>
          <w:szCs w:val="24"/>
        </w:rPr>
        <w:t>four did not submit any</w:t>
      </w:r>
      <w:r w:rsidRPr="00247AC1">
        <w:rPr>
          <w:rFonts w:ascii="Cabin" w:hAnsi="Cabin"/>
          <w:sz w:val="24"/>
          <w:szCs w:val="24"/>
        </w:rPr>
        <w:t xml:space="preserve"> data</w:t>
      </w:r>
      <w:r w:rsidR="007E15C9" w:rsidRPr="00247AC1">
        <w:rPr>
          <w:rFonts w:ascii="Cabin" w:hAnsi="Cabin"/>
          <w:sz w:val="24"/>
          <w:szCs w:val="24"/>
        </w:rPr>
        <w:t>:</w:t>
      </w:r>
      <w:r w:rsidRPr="00247AC1">
        <w:rPr>
          <w:rFonts w:ascii="Cabin" w:hAnsi="Cabin"/>
          <w:sz w:val="24"/>
          <w:szCs w:val="24"/>
        </w:rPr>
        <w:t xml:space="preserve"> </w:t>
      </w:r>
    </w:p>
    <w:p w14:paraId="4C9F9F74" w14:textId="77777777" w:rsidR="0038165F" w:rsidRPr="00247AC1" w:rsidRDefault="0038165F" w:rsidP="0038165F">
      <w:pPr>
        <w:pStyle w:val="ListParagraph"/>
        <w:numPr>
          <w:ilvl w:val="0"/>
          <w:numId w:val="5"/>
        </w:numPr>
        <w:spacing w:after="0"/>
        <w:rPr>
          <w:rFonts w:ascii="Cabin" w:hAnsi="Cabin"/>
          <w:sz w:val="24"/>
          <w:szCs w:val="24"/>
        </w:rPr>
      </w:pPr>
      <w:r w:rsidRPr="00247AC1">
        <w:rPr>
          <w:rFonts w:ascii="Cabin" w:hAnsi="Cabin"/>
          <w:sz w:val="24"/>
          <w:szCs w:val="24"/>
        </w:rPr>
        <w:t>Allerton House at Harbor Park</w:t>
      </w:r>
    </w:p>
    <w:p w14:paraId="22B51383" w14:textId="77777777" w:rsidR="0038165F" w:rsidRPr="00247AC1" w:rsidRDefault="0038165F" w:rsidP="0038165F">
      <w:pPr>
        <w:pStyle w:val="ListParagraph"/>
        <w:numPr>
          <w:ilvl w:val="0"/>
          <w:numId w:val="5"/>
        </w:numPr>
        <w:spacing w:after="0"/>
        <w:rPr>
          <w:rFonts w:ascii="Cabin" w:hAnsi="Cabin"/>
          <w:sz w:val="24"/>
          <w:szCs w:val="24"/>
        </w:rPr>
      </w:pPr>
      <w:r w:rsidRPr="00247AC1">
        <w:rPr>
          <w:rFonts w:ascii="Cabin" w:hAnsi="Cabin"/>
          <w:sz w:val="24"/>
          <w:szCs w:val="24"/>
        </w:rPr>
        <w:t xml:space="preserve">Atria </w:t>
      </w:r>
      <w:proofErr w:type="spellStart"/>
      <w:r w:rsidRPr="00247AC1">
        <w:rPr>
          <w:rFonts w:ascii="Cabin" w:hAnsi="Cabin"/>
          <w:sz w:val="24"/>
          <w:szCs w:val="24"/>
        </w:rPr>
        <w:t>Woodbriar</w:t>
      </w:r>
      <w:proofErr w:type="spellEnd"/>
      <w:r w:rsidRPr="00247AC1">
        <w:rPr>
          <w:rFonts w:ascii="Cabin" w:hAnsi="Cabin"/>
          <w:sz w:val="24"/>
          <w:szCs w:val="24"/>
        </w:rPr>
        <w:t xml:space="preserve"> Park</w:t>
      </w:r>
    </w:p>
    <w:p w14:paraId="17BA516C" w14:textId="77777777" w:rsidR="0038165F" w:rsidRPr="00247AC1" w:rsidRDefault="0038165F" w:rsidP="0038165F">
      <w:pPr>
        <w:pStyle w:val="ListParagraph"/>
        <w:numPr>
          <w:ilvl w:val="0"/>
          <w:numId w:val="5"/>
        </w:numPr>
        <w:spacing w:after="0"/>
        <w:rPr>
          <w:rFonts w:ascii="Cabin" w:hAnsi="Cabin"/>
          <w:sz w:val="24"/>
          <w:szCs w:val="24"/>
        </w:rPr>
      </w:pPr>
      <w:r w:rsidRPr="00247AC1">
        <w:rPr>
          <w:rFonts w:ascii="Cabin" w:hAnsi="Cabin"/>
          <w:sz w:val="24"/>
          <w:szCs w:val="24"/>
        </w:rPr>
        <w:t>Clifton Assisted Living Community</w:t>
      </w:r>
    </w:p>
    <w:p w14:paraId="2AE229FD" w14:textId="61D264FD" w:rsidR="00587328" w:rsidRPr="00247AC1" w:rsidRDefault="0038165F" w:rsidP="0038165F">
      <w:pPr>
        <w:pStyle w:val="ListParagraph"/>
        <w:numPr>
          <w:ilvl w:val="0"/>
          <w:numId w:val="5"/>
        </w:numPr>
        <w:spacing w:after="0"/>
        <w:rPr>
          <w:rFonts w:ascii="Cabin" w:hAnsi="Cabin"/>
          <w:sz w:val="24"/>
          <w:szCs w:val="24"/>
        </w:rPr>
      </w:pPr>
      <w:r w:rsidRPr="00247AC1">
        <w:rPr>
          <w:rFonts w:ascii="Cabin" w:hAnsi="Cabin"/>
          <w:sz w:val="24"/>
          <w:szCs w:val="24"/>
        </w:rPr>
        <w:t>The Current South Shore</w:t>
      </w:r>
    </w:p>
    <w:p w14:paraId="3131B4AC" w14:textId="77777777" w:rsidR="0038165F" w:rsidRPr="00247AC1" w:rsidRDefault="0038165F" w:rsidP="0038165F">
      <w:pPr>
        <w:spacing w:after="0"/>
        <w:rPr>
          <w:rFonts w:ascii="Cabin" w:hAnsi="Cabin"/>
          <w:sz w:val="24"/>
          <w:szCs w:val="24"/>
        </w:rPr>
      </w:pPr>
    </w:p>
    <w:p w14:paraId="41718AC7" w14:textId="5D16DBA7" w:rsidR="00587328" w:rsidRPr="00247AC1" w:rsidRDefault="00587328" w:rsidP="00587328">
      <w:pPr>
        <w:spacing w:after="0"/>
        <w:rPr>
          <w:rFonts w:ascii="Cabin" w:hAnsi="Cabin"/>
          <w:sz w:val="24"/>
          <w:szCs w:val="24"/>
        </w:rPr>
      </w:pPr>
      <w:r w:rsidRPr="00247AC1">
        <w:rPr>
          <w:rFonts w:ascii="Cabin" w:hAnsi="Cabin"/>
          <w:sz w:val="24"/>
          <w:szCs w:val="24"/>
        </w:rPr>
        <w:t xml:space="preserve">The complete online survey contained </w:t>
      </w:r>
      <w:r w:rsidR="00884C16" w:rsidRPr="00247AC1">
        <w:rPr>
          <w:rFonts w:ascii="Cabin" w:hAnsi="Cabin"/>
          <w:sz w:val="24"/>
          <w:szCs w:val="24"/>
        </w:rPr>
        <w:t>54</w:t>
      </w:r>
      <w:r w:rsidRPr="00247AC1">
        <w:rPr>
          <w:rFonts w:ascii="Cabin" w:hAnsi="Cabin"/>
          <w:sz w:val="24"/>
          <w:szCs w:val="24"/>
        </w:rPr>
        <w:t xml:space="preserve"> items, and many items had multiple sub-items. The survey used skip logic where appropriate (for example, ALRs without SCR were not presented with questions about SCRs) such that some ALRs were presented with fewer questions.</w:t>
      </w:r>
    </w:p>
    <w:p w14:paraId="3BE5D327" w14:textId="77777777" w:rsidR="00587328" w:rsidRPr="00247AC1" w:rsidRDefault="00587328" w:rsidP="00587328">
      <w:pPr>
        <w:spacing w:after="0"/>
        <w:rPr>
          <w:rFonts w:ascii="Cabin" w:hAnsi="Cabin"/>
          <w:sz w:val="24"/>
          <w:szCs w:val="24"/>
        </w:rPr>
      </w:pPr>
    </w:p>
    <w:p w14:paraId="7AE2575B" w14:textId="77777777" w:rsidR="00587328" w:rsidRPr="00247AC1" w:rsidRDefault="00587328" w:rsidP="00587328">
      <w:pPr>
        <w:spacing w:after="0"/>
        <w:rPr>
          <w:rFonts w:ascii="Cabin" w:hAnsi="Cabin"/>
          <w:sz w:val="24"/>
          <w:szCs w:val="24"/>
        </w:rPr>
      </w:pPr>
      <w:r w:rsidRPr="00247AC1">
        <w:rPr>
          <w:rFonts w:ascii="Cabin" w:hAnsi="Cabin"/>
          <w:sz w:val="24"/>
          <w:szCs w:val="24"/>
        </w:rPr>
        <w:t xml:space="preserve">Only a few items (such as identifying the ALR and site address) required responses to continue. For the remaining items, after skipping items, respondents would be notified which items had been skipped when they tried to move to the next page. </w:t>
      </w:r>
    </w:p>
    <w:p w14:paraId="583E363E" w14:textId="3FBC2E12" w:rsidR="00587328" w:rsidRPr="00247AC1" w:rsidRDefault="00587328" w:rsidP="00587328">
      <w:pPr>
        <w:rPr>
          <w:rFonts w:ascii="Cabin" w:hAnsi="Cabin"/>
          <w:sz w:val="24"/>
          <w:szCs w:val="24"/>
        </w:rPr>
      </w:pPr>
    </w:p>
    <w:p w14:paraId="09D3FAB3" w14:textId="7A927CA4" w:rsidR="00587328" w:rsidRPr="00247AC1" w:rsidRDefault="00587328" w:rsidP="004E3FB8">
      <w:pPr>
        <w:pStyle w:val="Heading3"/>
      </w:pPr>
      <w:bookmarkStart w:id="49" w:name="_Toc227597795"/>
      <w:r w:rsidRPr="00247AC1">
        <w:t>R</w:t>
      </w:r>
      <w:r w:rsidR="004E3FB8">
        <w:t>espondents</w:t>
      </w:r>
      <w:bookmarkEnd w:id="49"/>
    </w:p>
    <w:p w14:paraId="5F1FED30" w14:textId="77777777" w:rsidR="00587328" w:rsidRDefault="00587328" w:rsidP="00587328">
      <w:pPr>
        <w:spacing w:after="0"/>
        <w:rPr>
          <w:rFonts w:ascii="Cabin" w:eastAsia="Calibri" w:hAnsi="Cabin" w:cs="Arial"/>
          <w:sz w:val="24"/>
          <w:szCs w:val="24"/>
          <w14:ligatures w14:val="none"/>
        </w:rPr>
      </w:pPr>
      <w:r w:rsidRPr="00247AC1">
        <w:rPr>
          <w:rFonts w:ascii="Cabin" w:eastAsia="Calibri" w:hAnsi="Cabin" w:cs="Arial"/>
          <w:sz w:val="24"/>
          <w:szCs w:val="24"/>
          <w14:ligatures w14:val="none"/>
        </w:rPr>
        <w:t>Executive directors typically completed the survey (Table A1).</w:t>
      </w:r>
    </w:p>
    <w:p w14:paraId="720A4F36" w14:textId="77777777" w:rsidR="004E3FB8" w:rsidRDefault="004E3FB8" w:rsidP="00587328">
      <w:pPr>
        <w:spacing w:after="0"/>
        <w:rPr>
          <w:rFonts w:ascii="Cabin" w:eastAsia="Calibri" w:hAnsi="Cabin" w:cs="Arial"/>
          <w:sz w:val="24"/>
          <w:szCs w:val="24"/>
          <w14:ligatures w14:val="none"/>
        </w:rPr>
      </w:pPr>
    </w:p>
    <w:p w14:paraId="28CAA18F" w14:textId="77777777" w:rsidR="004E3FB8" w:rsidRDefault="004E3FB8" w:rsidP="00587328">
      <w:pPr>
        <w:spacing w:after="0"/>
        <w:rPr>
          <w:rFonts w:ascii="Cabin" w:eastAsia="Calibri" w:hAnsi="Cabin" w:cs="Arial"/>
          <w:sz w:val="24"/>
          <w:szCs w:val="24"/>
          <w14:ligatures w14:val="none"/>
        </w:rPr>
      </w:pPr>
    </w:p>
    <w:p w14:paraId="4BB3EFD7" w14:textId="77777777" w:rsidR="004E3FB8" w:rsidRDefault="004E3FB8" w:rsidP="00587328">
      <w:pPr>
        <w:spacing w:after="0"/>
        <w:rPr>
          <w:rFonts w:ascii="Cabin" w:eastAsia="Calibri" w:hAnsi="Cabin" w:cs="Arial"/>
          <w:sz w:val="24"/>
          <w:szCs w:val="24"/>
          <w14:ligatures w14:val="none"/>
        </w:rPr>
      </w:pPr>
    </w:p>
    <w:p w14:paraId="43995782" w14:textId="77777777" w:rsidR="004E3FB8" w:rsidRDefault="004E3FB8" w:rsidP="00587328">
      <w:pPr>
        <w:spacing w:after="0"/>
        <w:rPr>
          <w:rFonts w:ascii="Cabin" w:eastAsia="Calibri" w:hAnsi="Cabin" w:cs="Arial"/>
          <w:sz w:val="24"/>
          <w:szCs w:val="24"/>
          <w14:ligatures w14:val="none"/>
        </w:rPr>
      </w:pPr>
    </w:p>
    <w:p w14:paraId="730419BE" w14:textId="77777777" w:rsidR="004E3FB8" w:rsidRDefault="004E3FB8" w:rsidP="00587328">
      <w:pPr>
        <w:spacing w:after="0"/>
        <w:rPr>
          <w:rFonts w:ascii="Cabin" w:eastAsia="Calibri" w:hAnsi="Cabin" w:cs="Arial"/>
          <w:sz w:val="24"/>
          <w:szCs w:val="24"/>
          <w14:ligatures w14:val="none"/>
        </w:rPr>
      </w:pPr>
    </w:p>
    <w:p w14:paraId="1C112119" w14:textId="77777777" w:rsidR="004E3FB8" w:rsidRDefault="004E3FB8" w:rsidP="00587328">
      <w:pPr>
        <w:spacing w:after="0"/>
        <w:rPr>
          <w:rFonts w:ascii="Cabin" w:eastAsia="Calibri" w:hAnsi="Cabin" w:cs="Arial"/>
          <w:sz w:val="24"/>
          <w:szCs w:val="24"/>
          <w14:ligatures w14:val="none"/>
        </w:rPr>
      </w:pPr>
    </w:p>
    <w:p w14:paraId="2F1C8F85" w14:textId="77777777" w:rsidR="004E3FB8" w:rsidRPr="00247AC1" w:rsidRDefault="004E3FB8" w:rsidP="00587328">
      <w:pPr>
        <w:spacing w:after="0"/>
        <w:rPr>
          <w:rFonts w:ascii="Cabin" w:eastAsia="Calibri" w:hAnsi="Cabin" w:cs="Arial"/>
          <w:sz w:val="24"/>
          <w:szCs w:val="24"/>
          <w14:ligatures w14:val="none"/>
        </w:rPr>
      </w:pPr>
    </w:p>
    <w:p w14:paraId="66DB3609" w14:textId="77777777" w:rsidR="00587328" w:rsidRPr="00247AC1" w:rsidRDefault="00587328" w:rsidP="00587328">
      <w:pPr>
        <w:spacing w:after="0"/>
        <w:rPr>
          <w:rFonts w:ascii="Cabin" w:eastAsia="Calibri" w:hAnsi="Cabin" w:cs="Arial"/>
          <w:sz w:val="24"/>
          <w:szCs w:val="24"/>
          <w14:ligatures w14:val="none"/>
        </w:rPr>
      </w:pPr>
    </w:p>
    <w:p w14:paraId="02B4D648" w14:textId="77777777" w:rsidR="00587328" w:rsidRPr="00247AC1" w:rsidRDefault="00587328" w:rsidP="00587328">
      <w:pPr>
        <w:keepNext/>
        <w:spacing w:after="0"/>
        <w:rPr>
          <w:rFonts w:ascii="Cabin" w:eastAsia="Calibri" w:hAnsi="Cabin" w:cs="Arial"/>
          <w:b/>
          <w:bCs/>
          <w:sz w:val="24"/>
          <w:szCs w:val="24"/>
          <w14:ligatures w14:val="none"/>
        </w:rPr>
      </w:pPr>
      <w:r w:rsidRPr="00247AC1">
        <w:rPr>
          <w:rFonts w:ascii="Cabin" w:eastAsia="Calibri" w:hAnsi="Cabin" w:cs="Arial"/>
          <w:b/>
          <w:bCs/>
          <w:sz w:val="24"/>
          <w:szCs w:val="24"/>
          <w14:ligatures w14:val="none"/>
        </w:rPr>
        <w:lastRenderedPageBreak/>
        <w:t>Table A1. Primary Respondent Title</w:t>
      </w:r>
    </w:p>
    <w:tbl>
      <w:tblPr>
        <w:tblStyle w:val="GridTable4-Accent512"/>
        <w:tblW w:w="0" w:type="auto"/>
        <w:tblLook w:val="04A0" w:firstRow="1" w:lastRow="0" w:firstColumn="1" w:lastColumn="0" w:noHBand="0" w:noVBand="1"/>
      </w:tblPr>
      <w:tblGrid>
        <w:gridCol w:w="5458"/>
        <w:gridCol w:w="1372"/>
      </w:tblGrid>
      <w:tr w:rsidR="00587328" w:rsidRPr="00247AC1" w14:paraId="34B8E638" w14:textId="77777777" w:rsidTr="00F042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58" w:type="dxa"/>
          </w:tcPr>
          <w:p w14:paraId="6E8D47EB" w14:textId="77777777" w:rsidR="00587328" w:rsidRPr="00247AC1" w:rsidRDefault="00587328" w:rsidP="00587328">
            <w:pPr>
              <w:spacing w:line="240" w:lineRule="auto"/>
              <w:rPr>
                <w:rFonts w:ascii="Cabin" w:eastAsia="Calibri" w:hAnsi="Cabin" w:cs="Arial"/>
                <w:color w:val="252525"/>
                <w:sz w:val="24"/>
                <w:szCs w:val="24"/>
                <w14:ligatures w14:val="none"/>
              </w:rPr>
            </w:pPr>
            <w:r w:rsidRPr="00247AC1">
              <w:rPr>
                <w:rFonts w:ascii="Cabin" w:eastAsia="Calibri" w:hAnsi="Cabin" w:cs="Arial"/>
                <w:color w:val="252525"/>
                <w:sz w:val="24"/>
                <w:szCs w:val="24"/>
                <w14:ligatures w14:val="none"/>
              </w:rPr>
              <w:t>Title</w:t>
            </w:r>
          </w:p>
        </w:tc>
        <w:tc>
          <w:tcPr>
            <w:tcW w:w="1372" w:type="dxa"/>
          </w:tcPr>
          <w:p w14:paraId="3D0CF251" w14:textId="77777777" w:rsidR="00587328" w:rsidRPr="00247AC1" w:rsidRDefault="00587328" w:rsidP="00587328">
            <w:pPr>
              <w:spacing w:line="240" w:lineRule="auto"/>
              <w:cnfStyle w:val="100000000000" w:firstRow="1" w:lastRow="0" w:firstColumn="0" w:lastColumn="0" w:oddVBand="0" w:evenVBand="0" w:oddHBand="0" w:evenHBand="0" w:firstRowFirstColumn="0" w:firstRowLastColumn="0" w:lastRowFirstColumn="0" w:lastRowLastColumn="0"/>
              <w:rPr>
                <w:rFonts w:ascii="Cabin" w:eastAsia="Calibri" w:hAnsi="Cabin" w:cs="Arial"/>
                <w:color w:val="000000"/>
                <w:sz w:val="24"/>
                <w:szCs w:val="24"/>
                <w14:ligatures w14:val="none"/>
              </w:rPr>
            </w:pPr>
            <w:r w:rsidRPr="00247AC1">
              <w:rPr>
                <w:rFonts w:ascii="Cabin" w:eastAsia="Calibri" w:hAnsi="Cabin" w:cs="Arial"/>
                <w:color w:val="000000"/>
                <w:sz w:val="24"/>
                <w:szCs w:val="24"/>
                <w14:ligatures w14:val="none"/>
              </w:rPr>
              <w:t>Frequency Listed</w:t>
            </w:r>
          </w:p>
        </w:tc>
      </w:tr>
      <w:tr w:rsidR="00587328" w:rsidRPr="00247AC1" w14:paraId="71567D16" w14:textId="77777777" w:rsidTr="00F042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58" w:type="dxa"/>
          </w:tcPr>
          <w:p w14:paraId="3464AF30" w14:textId="77777777" w:rsidR="00587328" w:rsidRPr="00247AC1" w:rsidRDefault="00587328" w:rsidP="00587328">
            <w:pPr>
              <w:spacing w:line="240" w:lineRule="auto"/>
              <w:rPr>
                <w:rFonts w:ascii="Cabin" w:eastAsia="Calibri" w:hAnsi="Cabin" w:cs="Arial"/>
                <w:b w:val="0"/>
                <w:bCs w:val="0"/>
                <w:sz w:val="24"/>
                <w:szCs w:val="24"/>
                <w14:ligatures w14:val="none"/>
              </w:rPr>
            </w:pPr>
            <w:r w:rsidRPr="00247AC1">
              <w:rPr>
                <w:rFonts w:ascii="Cabin" w:eastAsia="Calibri" w:hAnsi="Cabin" w:cs="Arial"/>
                <w:b w:val="0"/>
                <w:bCs w:val="0"/>
                <w:sz w:val="24"/>
                <w:szCs w:val="24"/>
                <w14:ligatures w14:val="none"/>
              </w:rPr>
              <w:t>Executive Director</w:t>
            </w:r>
          </w:p>
        </w:tc>
        <w:tc>
          <w:tcPr>
            <w:tcW w:w="1372" w:type="dxa"/>
          </w:tcPr>
          <w:p w14:paraId="15A18ACC" w14:textId="1D34A519" w:rsidR="00587328" w:rsidRPr="00247AC1" w:rsidRDefault="00587328" w:rsidP="00587328">
            <w:pPr>
              <w:spacing w:line="240" w:lineRule="auto"/>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eastAsia="Calibri" w:hAnsi="Cabin" w:cs="Arial"/>
                <w:sz w:val="24"/>
                <w:szCs w:val="24"/>
                <w14:ligatures w14:val="none"/>
              </w:rPr>
              <w:t>22</w:t>
            </w:r>
            <w:r w:rsidR="00A43042" w:rsidRPr="00247AC1">
              <w:rPr>
                <w:rFonts w:ascii="Cabin" w:eastAsia="Calibri" w:hAnsi="Cabin" w:cs="Arial"/>
                <w:sz w:val="24"/>
                <w:szCs w:val="24"/>
                <w14:ligatures w14:val="none"/>
              </w:rPr>
              <w:t>4</w:t>
            </w:r>
          </w:p>
        </w:tc>
      </w:tr>
      <w:tr w:rsidR="008361F2" w:rsidRPr="00247AC1" w14:paraId="6B3BC78A" w14:textId="77777777" w:rsidTr="00F0422A">
        <w:tc>
          <w:tcPr>
            <w:cnfStyle w:val="001000000000" w:firstRow="0" w:lastRow="0" w:firstColumn="1" w:lastColumn="0" w:oddVBand="0" w:evenVBand="0" w:oddHBand="0" w:evenHBand="0" w:firstRowFirstColumn="0" w:firstRowLastColumn="0" w:lastRowFirstColumn="0" w:lastRowLastColumn="0"/>
            <w:tcW w:w="5458" w:type="dxa"/>
          </w:tcPr>
          <w:p w14:paraId="18E8AE40" w14:textId="77777777" w:rsidR="008361F2" w:rsidRPr="00247AC1" w:rsidRDefault="008361F2" w:rsidP="00DC4499">
            <w:pPr>
              <w:spacing w:line="240" w:lineRule="auto"/>
              <w:rPr>
                <w:rFonts w:ascii="Cabin" w:eastAsia="Calibri" w:hAnsi="Cabin" w:cs="Arial"/>
                <w:b w:val="0"/>
                <w:bCs w:val="0"/>
                <w:sz w:val="24"/>
                <w:szCs w:val="24"/>
                <w14:ligatures w14:val="none"/>
              </w:rPr>
            </w:pPr>
            <w:r w:rsidRPr="00247AC1">
              <w:rPr>
                <w:rFonts w:ascii="Cabin" w:eastAsia="Calibri" w:hAnsi="Cabin" w:cs="Arial"/>
                <w:b w:val="0"/>
                <w:bCs w:val="0"/>
                <w:sz w:val="24"/>
                <w:szCs w:val="24"/>
                <w14:ligatures w14:val="none"/>
              </w:rPr>
              <w:t>Resident Care Director</w:t>
            </w:r>
          </w:p>
        </w:tc>
        <w:tc>
          <w:tcPr>
            <w:tcW w:w="1372" w:type="dxa"/>
          </w:tcPr>
          <w:p w14:paraId="31718659" w14:textId="672F1F8C" w:rsidR="008361F2" w:rsidRPr="00247AC1" w:rsidRDefault="00E53DC8" w:rsidP="00DC4499">
            <w:pPr>
              <w:spacing w:line="240" w:lineRule="auto"/>
              <w:cnfStyle w:val="000000000000" w:firstRow="0" w:lastRow="0" w:firstColumn="0" w:lastColumn="0" w:oddVBand="0" w:evenVBand="0" w:oddHBand="0" w:evenHBand="0" w:firstRowFirstColumn="0" w:firstRowLastColumn="0" w:lastRowFirstColumn="0" w:lastRowLastColumn="0"/>
              <w:rPr>
                <w:rFonts w:ascii="Cabin" w:eastAsia="Calibri" w:hAnsi="Cabin" w:cs="Arial"/>
                <w:sz w:val="24"/>
                <w:szCs w:val="24"/>
                <w14:ligatures w14:val="none"/>
              </w:rPr>
            </w:pPr>
            <w:r w:rsidRPr="00247AC1">
              <w:rPr>
                <w:rFonts w:ascii="Cabin" w:eastAsia="Calibri" w:hAnsi="Cabin" w:cs="Arial"/>
                <w:sz w:val="24"/>
                <w:szCs w:val="24"/>
                <w14:ligatures w14:val="none"/>
              </w:rPr>
              <w:t>8</w:t>
            </w:r>
          </w:p>
        </w:tc>
      </w:tr>
      <w:tr w:rsidR="008361F2" w:rsidRPr="00247AC1" w14:paraId="674D3B4C" w14:textId="77777777" w:rsidTr="00F042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58" w:type="dxa"/>
          </w:tcPr>
          <w:p w14:paraId="3B69EAB8" w14:textId="6645E726" w:rsidR="008361F2" w:rsidRPr="00247AC1" w:rsidRDefault="008361F2" w:rsidP="00587328">
            <w:pPr>
              <w:spacing w:line="240" w:lineRule="auto"/>
              <w:rPr>
                <w:rFonts w:ascii="Cabin" w:eastAsia="Calibri" w:hAnsi="Cabin" w:cs="Arial"/>
                <w:sz w:val="24"/>
                <w:szCs w:val="24"/>
                <w14:ligatures w14:val="none"/>
              </w:rPr>
            </w:pPr>
            <w:r w:rsidRPr="00247AC1">
              <w:rPr>
                <w:rFonts w:ascii="Cabin" w:eastAsia="Calibri" w:hAnsi="Cabin" w:cs="Arial"/>
                <w:b w:val="0"/>
                <w:bCs w:val="0"/>
                <w:sz w:val="24"/>
                <w:szCs w:val="24"/>
                <w14:ligatures w14:val="none"/>
              </w:rPr>
              <w:t>Business Manager or General Manager</w:t>
            </w:r>
          </w:p>
        </w:tc>
        <w:tc>
          <w:tcPr>
            <w:tcW w:w="1372" w:type="dxa"/>
          </w:tcPr>
          <w:p w14:paraId="695E7221" w14:textId="44475655" w:rsidR="008361F2" w:rsidRPr="00247AC1" w:rsidRDefault="00E53DC8" w:rsidP="00587328">
            <w:pPr>
              <w:spacing w:line="240" w:lineRule="auto"/>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eastAsia="Calibri" w:hAnsi="Cabin" w:cs="Arial"/>
                <w:sz w:val="24"/>
                <w:szCs w:val="24"/>
                <w14:ligatures w14:val="none"/>
              </w:rPr>
              <w:t>8</w:t>
            </w:r>
          </w:p>
        </w:tc>
      </w:tr>
      <w:tr w:rsidR="00587328" w:rsidRPr="00247AC1" w14:paraId="28FD3B99" w14:textId="77777777" w:rsidTr="00F0422A">
        <w:tc>
          <w:tcPr>
            <w:cnfStyle w:val="001000000000" w:firstRow="0" w:lastRow="0" w:firstColumn="1" w:lastColumn="0" w:oddVBand="0" w:evenVBand="0" w:oddHBand="0" w:evenHBand="0" w:firstRowFirstColumn="0" w:firstRowLastColumn="0" w:lastRowFirstColumn="0" w:lastRowLastColumn="0"/>
            <w:tcW w:w="5458" w:type="dxa"/>
          </w:tcPr>
          <w:p w14:paraId="1E09B20D" w14:textId="775AFD3B" w:rsidR="00587328" w:rsidRPr="00247AC1" w:rsidRDefault="00770E5F" w:rsidP="00587328">
            <w:pPr>
              <w:spacing w:line="240" w:lineRule="auto"/>
              <w:rPr>
                <w:rFonts w:ascii="Cabin" w:eastAsia="Calibri" w:hAnsi="Cabin" w:cs="Arial"/>
                <w:b w:val="0"/>
                <w:bCs w:val="0"/>
                <w:sz w:val="24"/>
                <w:szCs w:val="24"/>
                <w14:ligatures w14:val="none"/>
              </w:rPr>
            </w:pPr>
            <w:r w:rsidRPr="00247AC1">
              <w:rPr>
                <w:rFonts w:ascii="Cabin" w:eastAsia="Calibri" w:hAnsi="Cabin" w:cs="Arial"/>
                <w:b w:val="0"/>
                <w:bCs w:val="0"/>
                <w:sz w:val="24"/>
                <w:szCs w:val="24"/>
                <w14:ligatures w14:val="none"/>
              </w:rPr>
              <w:t>Clinical and Regulatory Director</w:t>
            </w:r>
          </w:p>
        </w:tc>
        <w:tc>
          <w:tcPr>
            <w:tcW w:w="1372" w:type="dxa"/>
          </w:tcPr>
          <w:p w14:paraId="75005657" w14:textId="31ED54DC" w:rsidR="00587328" w:rsidRPr="00247AC1" w:rsidRDefault="00E53DC8" w:rsidP="00587328">
            <w:pPr>
              <w:spacing w:line="240" w:lineRule="auto"/>
              <w:cnfStyle w:val="000000000000" w:firstRow="0" w:lastRow="0" w:firstColumn="0" w:lastColumn="0" w:oddVBand="0" w:evenVBand="0" w:oddHBand="0" w:evenHBand="0" w:firstRowFirstColumn="0" w:firstRowLastColumn="0" w:lastRowFirstColumn="0" w:lastRowLastColumn="0"/>
              <w:rPr>
                <w:rFonts w:ascii="Cabin" w:eastAsia="Calibri" w:hAnsi="Cabin" w:cs="Arial"/>
                <w:sz w:val="24"/>
                <w:szCs w:val="24"/>
                <w14:ligatures w14:val="none"/>
              </w:rPr>
            </w:pPr>
            <w:r w:rsidRPr="00247AC1">
              <w:rPr>
                <w:rFonts w:ascii="Cabin" w:eastAsia="Calibri" w:hAnsi="Cabin" w:cs="Arial"/>
                <w:sz w:val="24"/>
                <w:szCs w:val="24"/>
                <w14:ligatures w14:val="none"/>
              </w:rPr>
              <w:t>7</w:t>
            </w:r>
          </w:p>
        </w:tc>
      </w:tr>
      <w:tr w:rsidR="00587328" w:rsidRPr="00247AC1" w14:paraId="5B3BE248" w14:textId="77777777" w:rsidTr="00F042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58" w:type="dxa"/>
          </w:tcPr>
          <w:p w14:paraId="0FF7168D" w14:textId="77777777" w:rsidR="00587328" w:rsidRPr="00247AC1" w:rsidRDefault="00587328" w:rsidP="00587328">
            <w:pPr>
              <w:spacing w:line="240" w:lineRule="auto"/>
              <w:rPr>
                <w:rFonts w:ascii="Cabin" w:eastAsia="Calibri" w:hAnsi="Cabin" w:cs="Arial"/>
                <w:b w:val="0"/>
                <w:bCs w:val="0"/>
                <w:sz w:val="24"/>
                <w:szCs w:val="24"/>
                <w14:ligatures w14:val="none"/>
              </w:rPr>
            </w:pPr>
            <w:r w:rsidRPr="00247AC1">
              <w:rPr>
                <w:rFonts w:ascii="Cabin" w:eastAsia="Calibri" w:hAnsi="Cabin" w:cs="Arial"/>
                <w:b w:val="0"/>
                <w:bCs w:val="0"/>
                <w:sz w:val="24"/>
                <w:szCs w:val="24"/>
                <w14:ligatures w14:val="none"/>
              </w:rPr>
              <w:t>Owner</w:t>
            </w:r>
          </w:p>
        </w:tc>
        <w:tc>
          <w:tcPr>
            <w:tcW w:w="1372" w:type="dxa"/>
          </w:tcPr>
          <w:p w14:paraId="1528D9E5" w14:textId="5C4181C1" w:rsidR="00587328" w:rsidRPr="00247AC1" w:rsidRDefault="00E53DC8" w:rsidP="00587328">
            <w:pPr>
              <w:spacing w:line="240" w:lineRule="auto"/>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eastAsia="Calibri" w:hAnsi="Cabin" w:cs="Arial"/>
                <w:sz w:val="24"/>
                <w:szCs w:val="24"/>
                <w14:ligatures w14:val="none"/>
              </w:rPr>
              <w:t>7</w:t>
            </w:r>
          </w:p>
        </w:tc>
      </w:tr>
      <w:tr w:rsidR="00587328" w:rsidRPr="00247AC1" w14:paraId="479F1B42" w14:textId="77777777" w:rsidTr="00F0422A">
        <w:tc>
          <w:tcPr>
            <w:cnfStyle w:val="001000000000" w:firstRow="0" w:lastRow="0" w:firstColumn="1" w:lastColumn="0" w:oddVBand="0" w:evenVBand="0" w:oddHBand="0" w:evenHBand="0" w:firstRowFirstColumn="0" w:firstRowLastColumn="0" w:lastRowFirstColumn="0" w:lastRowLastColumn="0"/>
            <w:tcW w:w="5458" w:type="dxa"/>
          </w:tcPr>
          <w:p w14:paraId="2364D7EC" w14:textId="49F0F502" w:rsidR="00587328" w:rsidRPr="00247AC1" w:rsidRDefault="008361F2" w:rsidP="00587328">
            <w:pPr>
              <w:spacing w:line="240" w:lineRule="auto"/>
              <w:rPr>
                <w:rFonts w:ascii="Cabin" w:eastAsia="Calibri" w:hAnsi="Cabin" w:cs="Arial"/>
                <w:b w:val="0"/>
                <w:bCs w:val="0"/>
                <w:sz w:val="24"/>
                <w:szCs w:val="24"/>
                <w14:ligatures w14:val="none"/>
              </w:rPr>
            </w:pPr>
            <w:r w:rsidRPr="00247AC1">
              <w:rPr>
                <w:rFonts w:ascii="Cabin" w:eastAsia="Calibri" w:hAnsi="Cabin" w:cs="Arial"/>
                <w:b w:val="0"/>
                <w:bCs w:val="0"/>
                <w:sz w:val="24"/>
                <w:szCs w:val="24"/>
                <w14:ligatures w14:val="none"/>
              </w:rPr>
              <w:t>Chief Operating Officer or Chief Financial Officer</w:t>
            </w:r>
          </w:p>
        </w:tc>
        <w:tc>
          <w:tcPr>
            <w:tcW w:w="1372" w:type="dxa"/>
          </w:tcPr>
          <w:p w14:paraId="6EBC448F" w14:textId="5402EEB6" w:rsidR="00587328" w:rsidRPr="00247AC1" w:rsidRDefault="00B84502" w:rsidP="00587328">
            <w:pPr>
              <w:spacing w:line="240" w:lineRule="auto"/>
              <w:cnfStyle w:val="000000000000" w:firstRow="0" w:lastRow="0" w:firstColumn="0" w:lastColumn="0" w:oddVBand="0" w:evenVBand="0" w:oddHBand="0" w:evenHBand="0" w:firstRowFirstColumn="0" w:firstRowLastColumn="0" w:lastRowFirstColumn="0" w:lastRowLastColumn="0"/>
              <w:rPr>
                <w:rFonts w:ascii="Cabin" w:eastAsia="Calibri" w:hAnsi="Cabin" w:cs="Arial"/>
                <w:sz w:val="24"/>
                <w:szCs w:val="24"/>
                <w14:ligatures w14:val="none"/>
              </w:rPr>
            </w:pPr>
            <w:r w:rsidRPr="00247AC1">
              <w:rPr>
                <w:rFonts w:ascii="Cabin" w:eastAsia="Calibri" w:hAnsi="Cabin" w:cs="Arial"/>
                <w:sz w:val="24"/>
                <w:szCs w:val="24"/>
                <w14:ligatures w14:val="none"/>
              </w:rPr>
              <w:t>1</w:t>
            </w:r>
          </w:p>
        </w:tc>
      </w:tr>
      <w:tr w:rsidR="00587328" w:rsidRPr="00247AC1" w14:paraId="47F5F599" w14:textId="77777777" w:rsidTr="00F042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58" w:type="dxa"/>
          </w:tcPr>
          <w:p w14:paraId="3DE58FD0" w14:textId="77777777" w:rsidR="00587328" w:rsidRPr="00247AC1" w:rsidRDefault="00587328" w:rsidP="00587328">
            <w:pPr>
              <w:spacing w:line="240" w:lineRule="auto"/>
              <w:rPr>
                <w:rFonts w:ascii="Cabin" w:eastAsia="Calibri" w:hAnsi="Cabin" w:cs="Arial"/>
                <w:b w:val="0"/>
                <w:bCs w:val="0"/>
                <w:sz w:val="24"/>
                <w:szCs w:val="24"/>
                <w14:ligatures w14:val="none"/>
              </w:rPr>
            </w:pPr>
            <w:r w:rsidRPr="00247AC1">
              <w:rPr>
                <w:rFonts w:ascii="Cabin" w:eastAsia="Calibri" w:hAnsi="Cabin" w:cs="Arial"/>
                <w:b w:val="0"/>
                <w:bCs w:val="0"/>
                <w:sz w:val="24"/>
                <w:szCs w:val="24"/>
                <w14:ligatures w14:val="none"/>
              </w:rPr>
              <w:t>Other</w:t>
            </w:r>
          </w:p>
        </w:tc>
        <w:tc>
          <w:tcPr>
            <w:tcW w:w="1372" w:type="dxa"/>
          </w:tcPr>
          <w:p w14:paraId="2ACAFA6D" w14:textId="21B78EC7" w:rsidR="00587328" w:rsidRPr="00247AC1" w:rsidRDefault="00587328" w:rsidP="00587328">
            <w:pPr>
              <w:spacing w:line="240" w:lineRule="auto"/>
              <w:cnfStyle w:val="000000100000" w:firstRow="0" w:lastRow="0" w:firstColumn="0" w:lastColumn="0" w:oddVBand="0" w:evenVBand="0" w:oddHBand="1" w:evenHBand="0" w:firstRowFirstColumn="0" w:firstRowLastColumn="0" w:lastRowFirstColumn="0" w:lastRowLastColumn="0"/>
              <w:rPr>
                <w:rFonts w:ascii="Cabin" w:eastAsia="Calibri" w:hAnsi="Cabin" w:cs="Arial"/>
                <w:sz w:val="24"/>
                <w:szCs w:val="24"/>
                <w14:ligatures w14:val="none"/>
              </w:rPr>
            </w:pPr>
            <w:r w:rsidRPr="00247AC1">
              <w:rPr>
                <w:rFonts w:ascii="Cabin" w:eastAsia="Calibri" w:hAnsi="Cabin" w:cs="Arial"/>
                <w:sz w:val="24"/>
                <w:szCs w:val="24"/>
                <w14:ligatures w14:val="none"/>
              </w:rPr>
              <w:t>1</w:t>
            </w:r>
            <w:r w:rsidR="00B84502" w:rsidRPr="00247AC1">
              <w:rPr>
                <w:rFonts w:ascii="Cabin" w:eastAsia="Calibri" w:hAnsi="Cabin" w:cs="Arial"/>
                <w:sz w:val="24"/>
                <w:szCs w:val="24"/>
                <w14:ligatures w14:val="none"/>
              </w:rPr>
              <w:t>3</w:t>
            </w:r>
          </w:p>
        </w:tc>
      </w:tr>
      <w:tr w:rsidR="00587328" w:rsidRPr="00247AC1" w14:paraId="555142C0" w14:textId="77777777" w:rsidTr="00F0422A">
        <w:tc>
          <w:tcPr>
            <w:cnfStyle w:val="001000000000" w:firstRow="0" w:lastRow="0" w:firstColumn="1" w:lastColumn="0" w:oddVBand="0" w:evenVBand="0" w:oddHBand="0" w:evenHBand="0" w:firstRowFirstColumn="0" w:firstRowLastColumn="0" w:lastRowFirstColumn="0" w:lastRowLastColumn="0"/>
            <w:tcW w:w="5458" w:type="dxa"/>
          </w:tcPr>
          <w:p w14:paraId="41DBCBCB" w14:textId="77777777" w:rsidR="00587328" w:rsidRPr="00247AC1" w:rsidRDefault="00587328" w:rsidP="00587328">
            <w:pPr>
              <w:spacing w:line="240" w:lineRule="auto"/>
              <w:rPr>
                <w:rFonts w:ascii="Cabin" w:eastAsia="Calibri" w:hAnsi="Cabin" w:cs="Arial"/>
                <w:sz w:val="24"/>
                <w:szCs w:val="24"/>
                <w14:ligatures w14:val="none"/>
              </w:rPr>
            </w:pPr>
            <w:r w:rsidRPr="00247AC1">
              <w:rPr>
                <w:rFonts w:ascii="Cabin" w:eastAsia="Calibri" w:hAnsi="Cabin" w:cs="Arial"/>
                <w:sz w:val="24"/>
                <w:szCs w:val="24"/>
                <w14:ligatures w14:val="none"/>
              </w:rPr>
              <w:t>Total</w:t>
            </w:r>
          </w:p>
        </w:tc>
        <w:tc>
          <w:tcPr>
            <w:tcW w:w="1372" w:type="dxa"/>
          </w:tcPr>
          <w:p w14:paraId="28260317" w14:textId="753F115C" w:rsidR="00587328" w:rsidRPr="00247AC1" w:rsidRDefault="00587328" w:rsidP="00587328">
            <w:pPr>
              <w:spacing w:line="240" w:lineRule="auto"/>
              <w:cnfStyle w:val="000000000000" w:firstRow="0" w:lastRow="0" w:firstColumn="0" w:lastColumn="0" w:oddVBand="0" w:evenVBand="0" w:oddHBand="0" w:evenHBand="0" w:firstRowFirstColumn="0" w:firstRowLastColumn="0" w:lastRowFirstColumn="0" w:lastRowLastColumn="0"/>
              <w:rPr>
                <w:rFonts w:ascii="Cabin" w:eastAsia="Calibri" w:hAnsi="Cabin" w:cs="Arial"/>
                <w:b/>
                <w:bCs/>
                <w:sz w:val="24"/>
                <w:szCs w:val="24"/>
                <w14:ligatures w14:val="none"/>
              </w:rPr>
            </w:pPr>
            <w:r w:rsidRPr="00247AC1">
              <w:rPr>
                <w:rFonts w:ascii="Cabin" w:eastAsia="Calibri" w:hAnsi="Cabin" w:cs="Arial"/>
                <w:b/>
                <w:bCs/>
                <w:sz w:val="24"/>
                <w:szCs w:val="24"/>
                <w14:ligatures w14:val="none"/>
              </w:rPr>
              <w:t>2</w:t>
            </w:r>
            <w:r w:rsidR="00B84502" w:rsidRPr="00247AC1">
              <w:rPr>
                <w:rFonts w:ascii="Cabin" w:eastAsia="Calibri" w:hAnsi="Cabin" w:cs="Arial"/>
                <w:b/>
                <w:bCs/>
                <w:sz w:val="24"/>
                <w:szCs w:val="24"/>
                <w14:ligatures w14:val="none"/>
              </w:rPr>
              <w:t>68</w:t>
            </w:r>
          </w:p>
        </w:tc>
      </w:tr>
    </w:tbl>
    <w:p w14:paraId="3BC906CA" w14:textId="77777777" w:rsidR="00587328" w:rsidRPr="00247AC1" w:rsidRDefault="00587328" w:rsidP="00587328">
      <w:pPr>
        <w:spacing w:after="0"/>
        <w:rPr>
          <w:rFonts w:ascii="Cabin" w:eastAsia="Times New Roman" w:hAnsi="Cabin" w:cstheme="minorHAnsi"/>
          <w:sz w:val="16"/>
          <w:szCs w:val="16"/>
        </w:rPr>
      </w:pPr>
    </w:p>
    <w:p w14:paraId="6F2D7A27" w14:textId="698C3953" w:rsidR="00587328" w:rsidRPr="00247AC1" w:rsidRDefault="00587328" w:rsidP="004E3FB8">
      <w:pPr>
        <w:pStyle w:val="Heading3"/>
      </w:pPr>
      <w:bookmarkStart w:id="50" w:name="_Toc227597796"/>
      <w:r w:rsidRPr="00247AC1">
        <w:t>D</w:t>
      </w:r>
      <w:r w:rsidR="004E3FB8">
        <w:t>ata Inconsistencies and Anomalies</w:t>
      </w:r>
      <w:bookmarkEnd w:id="50"/>
      <w:r w:rsidR="004E3FB8">
        <w:t xml:space="preserve"> </w:t>
      </w:r>
    </w:p>
    <w:p w14:paraId="77623F3F" w14:textId="6DCAA60A" w:rsidR="00587328" w:rsidRPr="00247AC1" w:rsidRDefault="00587328" w:rsidP="00587328">
      <w:pPr>
        <w:spacing w:after="0"/>
        <w:rPr>
          <w:rFonts w:ascii="Cabin" w:hAnsi="Cabin"/>
          <w:sz w:val="24"/>
          <w:szCs w:val="24"/>
        </w:rPr>
      </w:pPr>
      <w:r w:rsidRPr="00247AC1">
        <w:rPr>
          <w:rFonts w:ascii="Cabin" w:hAnsi="Cabin"/>
          <w:sz w:val="24"/>
          <w:szCs w:val="24"/>
        </w:rPr>
        <w:t xml:space="preserve">To minimize frustration, </w:t>
      </w:r>
      <w:r w:rsidR="002C422F" w:rsidRPr="00247AC1">
        <w:rPr>
          <w:rFonts w:ascii="Cabin" w:hAnsi="Cabin"/>
          <w:sz w:val="24"/>
          <w:szCs w:val="24"/>
        </w:rPr>
        <w:t>AGE</w:t>
      </w:r>
      <w:r w:rsidRPr="00247AC1">
        <w:rPr>
          <w:rFonts w:ascii="Cabin" w:hAnsi="Cabin"/>
          <w:sz w:val="24"/>
          <w:szCs w:val="24"/>
        </w:rPr>
        <w:t xml:space="preserve"> did not include automatic logic checks that required respondents to provide consistent information across sections. </w:t>
      </w:r>
    </w:p>
    <w:p w14:paraId="0F215C2F" w14:textId="77777777" w:rsidR="00587328" w:rsidRPr="00247AC1" w:rsidRDefault="00587328" w:rsidP="00587328">
      <w:pPr>
        <w:spacing w:after="0"/>
        <w:rPr>
          <w:rFonts w:ascii="Cabin" w:hAnsi="Cabin"/>
          <w:sz w:val="24"/>
          <w:szCs w:val="24"/>
        </w:rPr>
      </w:pPr>
    </w:p>
    <w:p w14:paraId="0DDA3A23" w14:textId="710FCB5F" w:rsidR="00587328" w:rsidRPr="00247AC1" w:rsidRDefault="00587328" w:rsidP="00587328">
      <w:pPr>
        <w:spacing w:after="0"/>
        <w:rPr>
          <w:rFonts w:ascii="Cabin" w:hAnsi="Cabin"/>
          <w:sz w:val="24"/>
          <w:szCs w:val="24"/>
        </w:rPr>
      </w:pPr>
      <w:r w:rsidRPr="00247AC1">
        <w:rPr>
          <w:rFonts w:ascii="Cabin" w:hAnsi="Cabin"/>
          <w:sz w:val="24"/>
          <w:szCs w:val="24"/>
        </w:rPr>
        <w:t xml:space="preserve">The online survey did present information that respondents could use to check the consistency of answers. For example, after the respondent entered the total number of residents in the age-by-gender section, that information would be presented when the respondent entered in the number of residents by race so that respondents could compare the totals (this information was also provided when respondents were reporting </w:t>
      </w:r>
      <w:r w:rsidR="000461A8" w:rsidRPr="00247AC1">
        <w:rPr>
          <w:rFonts w:ascii="Cabin" w:hAnsi="Cabin"/>
          <w:sz w:val="24"/>
          <w:szCs w:val="24"/>
        </w:rPr>
        <w:t>veteran status</w:t>
      </w:r>
      <w:r w:rsidRPr="00247AC1">
        <w:rPr>
          <w:rFonts w:ascii="Cabin" w:hAnsi="Cabin"/>
          <w:sz w:val="24"/>
          <w:szCs w:val="24"/>
        </w:rPr>
        <w:t xml:space="preserve"> and ADLs). Similarly, after respondents completed the survey but before submission, the online survey conducted three consistency checks and reported inconsistencies to respondents. Respondents could then choose whether to update their responses. </w:t>
      </w:r>
      <w:r w:rsidR="00800D9B" w:rsidRPr="00247AC1">
        <w:rPr>
          <w:rFonts w:ascii="Cabin" w:hAnsi="Cabin"/>
          <w:sz w:val="24"/>
          <w:szCs w:val="24"/>
        </w:rPr>
        <w:t xml:space="preserve">After being informed of </w:t>
      </w:r>
      <w:r w:rsidRPr="00247AC1">
        <w:rPr>
          <w:rFonts w:ascii="Cabin" w:hAnsi="Cabin"/>
          <w:sz w:val="24"/>
          <w:szCs w:val="24"/>
        </w:rPr>
        <w:t>these inconsistencies</w:t>
      </w:r>
      <w:r w:rsidR="00800D9B" w:rsidRPr="00247AC1">
        <w:rPr>
          <w:rFonts w:ascii="Cabin" w:hAnsi="Cabin"/>
          <w:sz w:val="24"/>
          <w:szCs w:val="24"/>
        </w:rPr>
        <w:t xml:space="preserve">, some respondents </w:t>
      </w:r>
      <w:r w:rsidR="001B1646" w:rsidRPr="00247AC1">
        <w:rPr>
          <w:rFonts w:ascii="Cabin" w:hAnsi="Cabin"/>
          <w:sz w:val="24"/>
          <w:szCs w:val="24"/>
        </w:rPr>
        <w:t>did not update their responses</w:t>
      </w:r>
      <w:r w:rsidRPr="00247AC1">
        <w:rPr>
          <w:rFonts w:ascii="Cabin" w:hAnsi="Cabin"/>
          <w:sz w:val="24"/>
          <w:szCs w:val="24"/>
        </w:rPr>
        <w:t>.</w:t>
      </w:r>
    </w:p>
    <w:p w14:paraId="07F51A00" w14:textId="77777777" w:rsidR="00587328" w:rsidRPr="00247AC1" w:rsidRDefault="00587328" w:rsidP="00587328">
      <w:pPr>
        <w:spacing w:after="0"/>
        <w:rPr>
          <w:rFonts w:ascii="Cabin" w:hAnsi="Cabin"/>
          <w:sz w:val="24"/>
          <w:szCs w:val="24"/>
        </w:rPr>
      </w:pPr>
    </w:p>
    <w:p w14:paraId="60F317D6" w14:textId="69E992AE" w:rsidR="00587328" w:rsidRPr="00247AC1" w:rsidRDefault="00587328" w:rsidP="00587328">
      <w:pPr>
        <w:spacing w:after="0"/>
        <w:rPr>
          <w:rFonts w:ascii="Cabin" w:hAnsi="Cabin"/>
          <w:sz w:val="24"/>
          <w:szCs w:val="24"/>
        </w:rPr>
      </w:pPr>
      <w:r w:rsidRPr="00247AC1">
        <w:rPr>
          <w:rFonts w:ascii="Cabin" w:hAnsi="Cabin"/>
          <w:sz w:val="24"/>
          <w:szCs w:val="24"/>
        </w:rPr>
        <w:t xml:space="preserve">When respondents </w:t>
      </w:r>
      <w:r w:rsidR="00DC4605" w:rsidRPr="00247AC1">
        <w:rPr>
          <w:rFonts w:ascii="Cabin" w:hAnsi="Cabin"/>
          <w:sz w:val="24"/>
          <w:szCs w:val="24"/>
        </w:rPr>
        <w:t>submitted</w:t>
      </w:r>
      <w:r w:rsidRPr="00247AC1">
        <w:rPr>
          <w:rFonts w:ascii="Cabin" w:hAnsi="Cabin"/>
          <w:sz w:val="24"/>
          <w:szCs w:val="24"/>
        </w:rPr>
        <w:t xml:space="preserve"> inconsistent information, </w:t>
      </w:r>
      <w:r w:rsidR="002C422F" w:rsidRPr="00247AC1">
        <w:rPr>
          <w:rFonts w:ascii="Cabin" w:hAnsi="Cabin"/>
          <w:sz w:val="24"/>
          <w:szCs w:val="24"/>
        </w:rPr>
        <w:t>AGE</w:t>
      </w:r>
      <w:r w:rsidRPr="00247AC1">
        <w:rPr>
          <w:rFonts w:ascii="Cabin" w:hAnsi="Cabin"/>
          <w:sz w:val="24"/>
          <w:szCs w:val="24"/>
        </w:rPr>
        <w:t xml:space="preserve"> cannot easily determine which information is most accurate. For example, if the ALR report</w:t>
      </w:r>
      <w:r w:rsidR="001F4131" w:rsidRPr="00247AC1">
        <w:rPr>
          <w:rFonts w:ascii="Cabin" w:hAnsi="Cabin"/>
          <w:sz w:val="24"/>
          <w:szCs w:val="24"/>
        </w:rPr>
        <w:t>ed</w:t>
      </w:r>
      <w:r w:rsidRPr="00247AC1">
        <w:rPr>
          <w:rFonts w:ascii="Cabin" w:hAnsi="Cabin"/>
          <w:sz w:val="24"/>
          <w:szCs w:val="24"/>
        </w:rPr>
        <w:t xml:space="preserve"> 101 total residents when describing resident gender </w:t>
      </w:r>
      <w:r w:rsidR="00DC4605" w:rsidRPr="00247AC1">
        <w:rPr>
          <w:rFonts w:ascii="Cabin" w:hAnsi="Cabin"/>
          <w:sz w:val="24"/>
          <w:szCs w:val="24"/>
        </w:rPr>
        <w:t>and reported</w:t>
      </w:r>
      <w:r w:rsidRPr="00247AC1">
        <w:rPr>
          <w:rFonts w:ascii="Cabin" w:hAnsi="Cabin"/>
          <w:sz w:val="24"/>
          <w:szCs w:val="24"/>
        </w:rPr>
        <w:t xml:space="preserve"> 98 total residents when describing resident race, which is correct? As most of the inconsistencies involved a few residents, </w:t>
      </w:r>
      <w:r w:rsidR="002C422F" w:rsidRPr="00247AC1">
        <w:rPr>
          <w:rFonts w:ascii="Cabin" w:hAnsi="Cabin"/>
          <w:sz w:val="24"/>
          <w:szCs w:val="24"/>
        </w:rPr>
        <w:t>AGE</w:t>
      </w:r>
      <w:r w:rsidRPr="00247AC1">
        <w:rPr>
          <w:rFonts w:ascii="Cabin" w:hAnsi="Cabin"/>
          <w:sz w:val="24"/>
          <w:szCs w:val="24"/>
        </w:rPr>
        <w:t xml:space="preserve"> typically made no changes to the data and note</w:t>
      </w:r>
      <w:r w:rsidR="00DC4605" w:rsidRPr="00247AC1">
        <w:rPr>
          <w:rFonts w:ascii="Cabin" w:hAnsi="Cabin"/>
          <w:sz w:val="24"/>
          <w:szCs w:val="24"/>
        </w:rPr>
        <w:t>s</w:t>
      </w:r>
      <w:r w:rsidRPr="00247AC1">
        <w:rPr>
          <w:rFonts w:ascii="Cabin" w:hAnsi="Cabin"/>
          <w:sz w:val="24"/>
          <w:szCs w:val="24"/>
        </w:rPr>
        <w:t xml:space="preserve"> the inconsistencies in footnotes.</w:t>
      </w:r>
    </w:p>
    <w:p w14:paraId="68E66287" w14:textId="77777777" w:rsidR="00587328" w:rsidRPr="00247AC1" w:rsidRDefault="00587328" w:rsidP="00587328">
      <w:pPr>
        <w:spacing w:after="0"/>
        <w:rPr>
          <w:rFonts w:ascii="Cabin" w:hAnsi="Cabin"/>
          <w:sz w:val="24"/>
          <w:szCs w:val="24"/>
        </w:rPr>
      </w:pPr>
    </w:p>
    <w:p w14:paraId="695EC38F" w14:textId="53DC7F22" w:rsidR="00587328" w:rsidRPr="00247AC1" w:rsidRDefault="00587328" w:rsidP="00587328">
      <w:pPr>
        <w:spacing w:after="0"/>
        <w:rPr>
          <w:rFonts w:ascii="Cabin" w:hAnsi="Cabin"/>
          <w:sz w:val="24"/>
          <w:szCs w:val="24"/>
        </w:rPr>
      </w:pPr>
      <w:r w:rsidRPr="00247AC1">
        <w:rPr>
          <w:rFonts w:ascii="Cabin" w:hAnsi="Cabin"/>
          <w:sz w:val="24"/>
          <w:szCs w:val="24"/>
        </w:rPr>
        <w:t>When the inconsistencies led to</w:t>
      </w:r>
      <w:r w:rsidR="006A2AC9" w:rsidRPr="00247AC1">
        <w:rPr>
          <w:rFonts w:ascii="Cabin" w:hAnsi="Cabin"/>
          <w:sz w:val="24"/>
          <w:szCs w:val="24"/>
        </w:rPr>
        <w:t xml:space="preserve"> </w:t>
      </w:r>
      <w:r w:rsidR="00CB41FB" w:rsidRPr="00247AC1">
        <w:rPr>
          <w:rFonts w:ascii="Cabin" w:hAnsi="Cabin"/>
          <w:sz w:val="24"/>
          <w:szCs w:val="24"/>
        </w:rPr>
        <w:t xml:space="preserve">calculated </w:t>
      </w:r>
      <w:r w:rsidR="003C0D00" w:rsidRPr="00247AC1">
        <w:rPr>
          <w:rFonts w:ascii="Cabin" w:hAnsi="Cabin"/>
          <w:sz w:val="24"/>
          <w:szCs w:val="24"/>
        </w:rPr>
        <w:t>percentages</w:t>
      </w:r>
      <w:r w:rsidR="006A2AC9" w:rsidRPr="00247AC1">
        <w:rPr>
          <w:rFonts w:ascii="Cabin" w:hAnsi="Cabin"/>
          <w:sz w:val="24"/>
          <w:szCs w:val="24"/>
        </w:rPr>
        <w:t xml:space="preserve"> greater than </w:t>
      </w:r>
      <w:r w:rsidR="003C0D00" w:rsidRPr="00247AC1">
        <w:rPr>
          <w:rFonts w:ascii="Cabin" w:hAnsi="Cabin"/>
          <w:sz w:val="24"/>
          <w:szCs w:val="24"/>
        </w:rPr>
        <w:t>100%</w:t>
      </w:r>
      <w:r w:rsidRPr="00247AC1">
        <w:rPr>
          <w:rFonts w:ascii="Cabin" w:hAnsi="Cabin"/>
          <w:sz w:val="24"/>
          <w:szCs w:val="24"/>
        </w:rPr>
        <w:t xml:space="preserve">, </w:t>
      </w:r>
      <w:r w:rsidR="002C422F" w:rsidRPr="00247AC1">
        <w:rPr>
          <w:rFonts w:ascii="Cabin" w:hAnsi="Cabin"/>
          <w:sz w:val="24"/>
          <w:szCs w:val="24"/>
        </w:rPr>
        <w:t>AGE</w:t>
      </w:r>
      <w:r w:rsidRPr="00247AC1">
        <w:rPr>
          <w:rFonts w:ascii="Cabin" w:hAnsi="Cabin"/>
          <w:sz w:val="24"/>
          <w:szCs w:val="24"/>
        </w:rPr>
        <w:t xml:space="preserve"> </w:t>
      </w:r>
      <w:r w:rsidR="00440A04" w:rsidRPr="00247AC1">
        <w:rPr>
          <w:rFonts w:ascii="Cabin" w:hAnsi="Cabin"/>
          <w:sz w:val="24"/>
          <w:szCs w:val="24"/>
        </w:rPr>
        <w:t>changed the data to missing</w:t>
      </w:r>
      <w:r w:rsidRPr="00247AC1">
        <w:rPr>
          <w:rFonts w:ascii="Cabin" w:hAnsi="Cabin"/>
          <w:sz w:val="24"/>
          <w:szCs w:val="24"/>
        </w:rPr>
        <w:t xml:space="preserve">. For example, when reporting the number of units that existed on December 31, </w:t>
      </w:r>
      <w:proofErr w:type="gramStart"/>
      <w:r w:rsidR="00B14097" w:rsidRPr="00247AC1">
        <w:rPr>
          <w:rFonts w:ascii="Cabin" w:hAnsi="Cabin"/>
          <w:sz w:val="24"/>
          <w:szCs w:val="24"/>
        </w:rPr>
        <w:t>202</w:t>
      </w:r>
      <w:r w:rsidR="00AB53F9" w:rsidRPr="00247AC1">
        <w:rPr>
          <w:rFonts w:ascii="Cabin" w:hAnsi="Cabin"/>
          <w:sz w:val="24"/>
          <w:szCs w:val="24"/>
        </w:rPr>
        <w:t>5</w:t>
      </w:r>
      <w:proofErr w:type="gramEnd"/>
      <w:r w:rsidRPr="00247AC1">
        <w:rPr>
          <w:rFonts w:ascii="Cabin" w:hAnsi="Cabin"/>
          <w:sz w:val="24"/>
          <w:szCs w:val="24"/>
        </w:rPr>
        <w:t xml:space="preserve"> and that were occupied on December 31, </w:t>
      </w:r>
      <w:r w:rsidR="00B14097" w:rsidRPr="00247AC1">
        <w:rPr>
          <w:rFonts w:ascii="Cabin" w:hAnsi="Cabin"/>
          <w:sz w:val="24"/>
          <w:szCs w:val="24"/>
        </w:rPr>
        <w:t>202</w:t>
      </w:r>
      <w:r w:rsidR="00AB53F9" w:rsidRPr="00247AC1">
        <w:rPr>
          <w:rFonts w:ascii="Cabin" w:hAnsi="Cabin"/>
          <w:sz w:val="24"/>
          <w:szCs w:val="24"/>
        </w:rPr>
        <w:t>5</w:t>
      </w:r>
      <w:r w:rsidRPr="00247AC1">
        <w:rPr>
          <w:rFonts w:ascii="Cabin" w:hAnsi="Cabin"/>
          <w:sz w:val="24"/>
          <w:szCs w:val="24"/>
        </w:rPr>
        <w:t xml:space="preserve">, </w:t>
      </w:r>
      <w:r w:rsidR="00607424" w:rsidRPr="00247AC1">
        <w:rPr>
          <w:rFonts w:ascii="Cabin" w:hAnsi="Cabin"/>
          <w:sz w:val="24"/>
          <w:szCs w:val="24"/>
        </w:rPr>
        <w:t>some</w:t>
      </w:r>
      <w:r w:rsidRPr="00247AC1">
        <w:rPr>
          <w:rFonts w:ascii="Cabin" w:hAnsi="Cabin"/>
          <w:sz w:val="24"/>
          <w:szCs w:val="24"/>
        </w:rPr>
        <w:t xml:space="preserve"> ALRs listed more units occupied than units that existed. When calculating the occupancy rate, </w:t>
      </w:r>
      <w:r w:rsidR="002C422F" w:rsidRPr="00247AC1">
        <w:rPr>
          <w:rFonts w:ascii="Cabin" w:hAnsi="Cabin"/>
          <w:sz w:val="24"/>
          <w:szCs w:val="24"/>
        </w:rPr>
        <w:t>AGE</w:t>
      </w:r>
      <w:r w:rsidRPr="00247AC1">
        <w:rPr>
          <w:rFonts w:ascii="Cabin" w:hAnsi="Cabin"/>
          <w:sz w:val="24"/>
          <w:szCs w:val="24"/>
        </w:rPr>
        <w:t xml:space="preserve"> set the occupancy rate for these ALRs </w:t>
      </w:r>
      <w:proofErr w:type="gramStart"/>
      <w:r w:rsidRPr="00247AC1">
        <w:rPr>
          <w:rFonts w:ascii="Cabin" w:hAnsi="Cabin"/>
          <w:sz w:val="24"/>
          <w:szCs w:val="24"/>
        </w:rPr>
        <w:t>to</w:t>
      </w:r>
      <w:proofErr w:type="gramEnd"/>
      <w:r w:rsidRPr="00247AC1">
        <w:rPr>
          <w:rFonts w:ascii="Cabin" w:hAnsi="Cabin"/>
          <w:sz w:val="24"/>
          <w:szCs w:val="24"/>
        </w:rPr>
        <w:t xml:space="preserve"> </w:t>
      </w:r>
      <w:r w:rsidR="00505AC3" w:rsidRPr="00247AC1">
        <w:rPr>
          <w:rFonts w:ascii="Cabin" w:hAnsi="Cabin"/>
          <w:sz w:val="24"/>
          <w:szCs w:val="24"/>
        </w:rPr>
        <w:t>missing.</w:t>
      </w:r>
    </w:p>
    <w:p w14:paraId="111BED10" w14:textId="77777777" w:rsidR="00587328" w:rsidRPr="00247AC1" w:rsidRDefault="00587328" w:rsidP="00587328">
      <w:pPr>
        <w:spacing w:after="0"/>
        <w:rPr>
          <w:rFonts w:ascii="Cabin" w:hAnsi="Cabin"/>
          <w:b/>
          <w:bCs/>
          <w:sz w:val="24"/>
          <w:szCs w:val="24"/>
        </w:rPr>
      </w:pPr>
    </w:p>
    <w:p w14:paraId="652AAEB6" w14:textId="4E04998C" w:rsidR="00587328" w:rsidRPr="00247AC1" w:rsidRDefault="002C422F" w:rsidP="004E3FB8">
      <w:pPr>
        <w:pStyle w:val="Heading3"/>
      </w:pPr>
      <w:bookmarkStart w:id="51" w:name="_Toc227597797"/>
      <w:r w:rsidRPr="00247AC1">
        <w:lastRenderedPageBreak/>
        <w:t>AGE</w:t>
      </w:r>
      <w:r w:rsidR="004E3FB8">
        <w:t xml:space="preserve"> Changes and Corrections</w:t>
      </w:r>
      <w:bookmarkEnd w:id="51"/>
    </w:p>
    <w:p w14:paraId="4560318A" w14:textId="0AD6095D" w:rsidR="00587328" w:rsidRPr="00247AC1" w:rsidRDefault="00587328" w:rsidP="00587328">
      <w:pPr>
        <w:spacing w:after="0"/>
        <w:rPr>
          <w:rFonts w:ascii="Cabin" w:hAnsi="Cabin"/>
          <w:sz w:val="24"/>
          <w:szCs w:val="24"/>
        </w:rPr>
      </w:pPr>
      <w:r w:rsidRPr="00247AC1">
        <w:rPr>
          <w:rFonts w:ascii="Cabin" w:hAnsi="Cabin"/>
          <w:sz w:val="24"/>
          <w:szCs w:val="24"/>
        </w:rPr>
        <w:t xml:space="preserve">The submitted forms also contained clear errors or highly implausible data. In these situations, </w:t>
      </w:r>
      <w:r w:rsidR="002C422F" w:rsidRPr="00247AC1">
        <w:rPr>
          <w:rFonts w:ascii="Cabin" w:hAnsi="Cabin"/>
          <w:sz w:val="24"/>
          <w:szCs w:val="24"/>
        </w:rPr>
        <w:t>AGE</w:t>
      </w:r>
      <w:r w:rsidRPr="00247AC1">
        <w:rPr>
          <w:rFonts w:ascii="Cabin" w:hAnsi="Cabin"/>
          <w:sz w:val="24"/>
          <w:szCs w:val="24"/>
        </w:rPr>
        <w:t xml:space="preserve"> changed the data to </w:t>
      </w:r>
      <w:proofErr w:type="gramStart"/>
      <w:r w:rsidRPr="00247AC1">
        <w:rPr>
          <w:rFonts w:ascii="Cabin" w:hAnsi="Cabin"/>
          <w:sz w:val="24"/>
          <w:szCs w:val="24"/>
        </w:rPr>
        <w:t>missing</w:t>
      </w:r>
      <w:proofErr w:type="gramEnd"/>
      <w:r w:rsidRPr="00247AC1">
        <w:rPr>
          <w:rFonts w:ascii="Cabin" w:hAnsi="Cabin"/>
          <w:sz w:val="24"/>
          <w:szCs w:val="24"/>
        </w:rPr>
        <w:t xml:space="preserve"> or corrected the data.</w:t>
      </w:r>
      <w:r w:rsidRPr="00247AC1">
        <w:rPr>
          <w:rStyle w:val="FootnoteReference"/>
          <w:rFonts w:ascii="Cabin" w:hAnsi="Cabin"/>
          <w:sz w:val="24"/>
          <w:szCs w:val="24"/>
        </w:rPr>
        <w:footnoteReference w:id="39"/>
      </w:r>
      <w:r w:rsidRPr="00247AC1">
        <w:rPr>
          <w:rFonts w:ascii="Cabin" w:hAnsi="Cabin"/>
          <w:sz w:val="24"/>
          <w:szCs w:val="24"/>
        </w:rPr>
        <w:t xml:space="preserve"> Specifically, </w:t>
      </w:r>
      <w:r w:rsidR="002C422F" w:rsidRPr="00247AC1">
        <w:rPr>
          <w:rFonts w:ascii="Cabin" w:hAnsi="Cabin"/>
          <w:sz w:val="24"/>
          <w:szCs w:val="24"/>
        </w:rPr>
        <w:t>AGE</w:t>
      </w:r>
      <w:r w:rsidRPr="00247AC1">
        <w:rPr>
          <w:rFonts w:ascii="Cabin" w:hAnsi="Cabin"/>
          <w:sz w:val="24"/>
          <w:szCs w:val="24"/>
        </w:rPr>
        <w:t xml:space="preserve"> made the following changes before analyzing the data:</w:t>
      </w:r>
    </w:p>
    <w:p w14:paraId="16595859" w14:textId="4753DC31" w:rsidR="00587328" w:rsidRPr="00247AC1" w:rsidRDefault="00B06DCF" w:rsidP="00587328">
      <w:pPr>
        <w:pStyle w:val="ListParagraph"/>
        <w:numPr>
          <w:ilvl w:val="0"/>
          <w:numId w:val="3"/>
        </w:numPr>
        <w:spacing w:after="0"/>
        <w:rPr>
          <w:rFonts w:ascii="Cabin" w:hAnsi="Cabin"/>
          <w:sz w:val="24"/>
          <w:szCs w:val="24"/>
        </w:rPr>
      </w:pPr>
      <w:r w:rsidRPr="00247AC1">
        <w:rPr>
          <w:rFonts w:ascii="Cabin" w:hAnsi="Cabin"/>
          <w:sz w:val="24"/>
          <w:szCs w:val="24"/>
        </w:rPr>
        <w:t>Three</w:t>
      </w:r>
      <w:r w:rsidR="00587328" w:rsidRPr="00247AC1">
        <w:rPr>
          <w:rFonts w:ascii="Cabin" w:hAnsi="Cabin"/>
          <w:sz w:val="24"/>
          <w:szCs w:val="24"/>
        </w:rPr>
        <w:t xml:space="preserve"> ALRs reported one traditional unit</w:t>
      </w:r>
      <w:r w:rsidR="00624AEE" w:rsidRPr="00247AC1">
        <w:rPr>
          <w:rFonts w:ascii="Cabin" w:hAnsi="Cabin"/>
          <w:sz w:val="24"/>
          <w:szCs w:val="24"/>
        </w:rPr>
        <w:t xml:space="preserve">, one SCR unit, </w:t>
      </w:r>
      <w:proofErr w:type="gramStart"/>
      <w:r w:rsidR="00624AEE" w:rsidRPr="00247AC1">
        <w:rPr>
          <w:rFonts w:ascii="Cabin" w:hAnsi="Cabin"/>
          <w:sz w:val="24"/>
          <w:szCs w:val="24"/>
        </w:rPr>
        <w:t>or</w:t>
      </w:r>
      <w:proofErr w:type="gramEnd"/>
      <w:r w:rsidR="00624AEE" w:rsidRPr="00247AC1">
        <w:rPr>
          <w:rFonts w:ascii="Cabin" w:hAnsi="Cabin"/>
          <w:sz w:val="24"/>
          <w:szCs w:val="24"/>
        </w:rPr>
        <w:t xml:space="preserve"> both</w:t>
      </w:r>
      <w:r w:rsidR="00587328" w:rsidRPr="00247AC1">
        <w:rPr>
          <w:rFonts w:ascii="Cabin" w:hAnsi="Cabin"/>
          <w:sz w:val="24"/>
          <w:szCs w:val="24"/>
        </w:rPr>
        <w:t xml:space="preserve">. According to </w:t>
      </w:r>
      <w:r w:rsidR="002C422F" w:rsidRPr="00247AC1">
        <w:rPr>
          <w:rFonts w:ascii="Cabin" w:hAnsi="Cabin"/>
          <w:sz w:val="24"/>
          <w:szCs w:val="24"/>
        </w:rPr>
        <w:t>AGE</w:t>
      </w:r>
      <w:r w:rsidR="00587328" w:rsidRPr="00247AC1">
        <w:rPr>
          <w:rFonts w:ascii="Cabin" w:hAnsi="Cabin"/>
          <w:sz w:val="24"/>
          <w:szCs w:val="24"/>
        </w:rPr>
        <w:t xml:space="preserve"> records, all ALRs have eight or more certified units, and so </w:t>
      </w:r>
      <w:r w:rsidR="002C422F" w:rsidRPr="00247AC1">
        <w:rPr>
          <w:rFonts w:ascii="Cabin" w:hAnsi="Cabin"/>
          <w:sz w:val="24"/>
          <w:szCs w:val="24"/>
        </w:rPr>
        <w:t>AGE</w:t>
      </w:r>
      <w:r w:rsidR="00587328" w:rsidRPr="00247AC1">
        <w:rPr>
          <w:rFonts w:ascii="Cabin" w:hAnsi="Cabin"/>
          <w:sz w:val="24"/>
          <w:szCs w:val="24"/>
        </w:rPr>
        <w:t xml:space="preserve"> reclassified the ALR unit numbers according to the number of certified units in </w:t>
      </w:r>
      <w:r w:rsidR="002C422F" w:rsidRPr="00247AC1">
        <w:rPr>
          <w:rFonts w:ascii="Cabin" w:hAnsi="Cabin"/>
          <w:sz w:val="24"/>
          <w:szCs w:val="24"/>
        </w:rPr>
        <w:t>AGE</w:t>
      </w:r>
      <w:r w:rsidR="00587328" w:rsidRPr="00247AC1">
        <w:rPr>
          <w:rFonts w:ascii="Cabin" w:hAnsi="Cabin"/>
          <w:sz w:val="24"/>
          <w:szCs w:val="24"/>
        </w:rPr>
        <w:t xml:space="preserve"> records</w:t>
      </w:r>
      <w:r w:rsidR="00AC1E03" w:rsidRPr="00247AC1">
        <w:rPr>
          <w:rFonts w:ascii="Cabin" w:hAnsi="Cabin"/>
          <w:sz w:val="24"/>
          <w:szCs w:val="24"/>
        </w:rPr>
        <w:t>.</w:t>
      </w:r>
    </w:p>
    <w:p w14:paraId="1D37E942" w14:textId="2B54A0D8" w:rsidR="009D584E" w:rsidRPr="00247AC1" w:rsidRDefault="009D584E" w:rsidP="00587328">
      <w:pPr>
        <w:pStyle w:val="ListParagraph"/>
        <w:numPr>
          <w:ilvl w:val="0"/>
          <w:numId w:val="3"/>
        </w:numPr>
        <w:spacing w:after="0"/>
        <w:rPr>
          <w:rFonts w:ascii="Cabin" w:hAnsi="Cabin"/>
          <w:sz w:val="24"/>
          <w:szCs w:val="24"/>
        </w:rPr>
      </w:pPr>
      <w:r w:rsidRPr="00247AC1">
        <w:rPr>
          <w:rFonts w:ascii="Cabin" w:hAnsi="Cabin"/>
          <w:sz w:val="24"/>
          <w:szCs w:val="24"/>
        </w:rPr>
        <w:t>Three ALRs</w:t>
      </w:r>
      <w:r w:rsidR="00407272" w:rsidRPr="00247AC1">
        <w:rPr>
          <w:rFonts w:ascii="Cabin" w:hAnsi="Cabin"/>
          <w:sz w:val="24"/>
          <w:szCs w:val="24"/>
        </w:rPr>
        <w:t xml:space="preserve"> with traditional residents and four with SCR residents</w:t>
      </w:r>
      <w:r w:rsidRPr="00247AC1">
        <w:rPr>
          <w:rFonts w:ascii="Cabin" w:hAnsi="Cabin"/>
          <w:sz w:val="24"/>
          <w:szCs w:val="24"/>
        </w:rPr>
        <w:t xml:space="preserve"> summed the number of male and female residents when reporting the number of residents with “other” gender</w:t>
      </w:r>
      <w:r w:rsidR="0092257A" w:rsidRPr="00247AC1">
        <w:rPr>
          <w:rFonts w:ascii="Cabin" w:hAnsi="Cabin"/>
          <w:sz w:val="24"/>
          <w:szCs w:val="24"/>
        </w:rPr>
        <w:t xml:space="preserve"> (that is, these ALRs appeared to mistake the other column for a total column). For these ALRs, </w:t>
      </w:r>
      <w:r w:rsidR="00BD7E7C" w:rsidRPr="00247AC1">
        <w:rPr>
          <w:rFonts w:ascii="Cabin" w:hAnsi="Cabin"/>
          <w:sz w:val="24"/>
          <w:szCs w:val="24"/>
        </w:rPr>
        <w:t>AGE reset the number of residents with other gender to 0.</w:t>
      </w:r>
    </w:p>
    <w:p w14:paraId="393DF1F7" w14:textId="10F75F7D" w:rsidR="00587328" w:rsidRPr="00247AC1" w:rsidRDefault="00587328" w:rsidP="00587328">
      <w:pPr>
        <w:pStyle w:val="ListParagraph"/>
        <w:numPr>
          <w:ilvl w:val="0"/>
          <w:numId w:val="3"/>
        </w:numPr>
        <w:spacing w:after="0"/>
        <w:rPr>
          <w:rFonts w:ascii="Cabin" w:hAnsi="Cabin"/>
          <w:sz w:val="24"/>
          <w:szCs w:val="24"/>
        </w:rPr>
      </w:pPr>
      <w:r w:rsidRPr="00247AC1">
        <w:rPr>
          <w:rFonts w:ascii="Cabin" w:hAnsi="Cabin"/>
          <w:sz w:val="24"/>
          <w:szCs w:val="24"/>
        </w:rPr>
        <w:t xml:space="preserve">The online survey tool incorrectly summed the total number of traditional residents </w:t>
      </w:r>
      <w:r w:rsidR="001D2AAE" w:rsidRPr="00247AC1">
        <w:rPr>
          <w:rFonts w:ascii="Cabin" w:hAnsi="Cabin"/>
          <w:sz w:val="24"/>
          <w:szCs w:val="24"/>
        </w:rPr>
        <w:t xml:space="preserve">(age and gender) </w:t>
      </w:r>
      <w:r w:rsidRPr="00247AC1">
        <w:rPr>
          <w:rFonts w:ascii="Cabin" w:hAnsi="Cabin"/>
          <w:sz w:val="24"/>
          <w:szCs w:val="24"/>
        </w:rPr>
        <w:t xml:space="preserve">for </w:t>
      </w:r>
      <w:r w:rsidR="0091662B" w:rsidRPr="00247AC1">
        <w:rPr>
          <w:rFonts w:ascii="Cabin" w:hAnsi="Cabin"/>
          <w:sz w:val="24"/>
          <w:szCs w:val="24"/>
        </w:rPr>
        <w:t xml:space="preserve">three </w:t>
      </w:r>
      <w:r w:rsidRPr="00247AC1">
        <w:rPr>
          <w:rFonts w:ascii="Cabin" w:hAnsi="Cabin"/>
          <w:sz w:val="24"/>
          <w:szCs w:val="24"/>
        </w:rPr>
        <w:t>ALR</w:t>
      </w:r>
      <w:r w:rsidR="00702FF4" w:rsidRPr="00247AC1">
        <w:rPr>
          <w:rFonts w:ascii="Cabin" w:hAnsi="Cabin"/>
          <w:sz w:val="24"/>
          <w:szCs w:val="24"/>
        </w:rPr>
        <w:t xml:space="preserve"> and </w:t>
      </w:r>
      <w:r w:rsidR="00624259" w:rsidRPr="00247AC1">
        <w:rPr>
          <w:rFonts w:ascii="Cabin" w:hAnsi="Cabin"/>
          <w:sz w:val="24"/>
          <w:szCs w:val="24"/>
        </w:rPr>
        <w:t>incorrectly summed the total number of SCR residents (age and gender) for four ALRs</w:t>
      </w:r>
      <w:r w:rsidRPr="00247AC1">
        <w:rPr>
          <w:rFonts w:ascii="Cabin" w:hAnsi="Cabin"/>
          <w:sz w:val="24"/>
          <w:szCs w:val="24"/>
        </w:rPr>
        <w:t xml:space="preserve">. </w:t>
      </w:r>
      <w:r w:rsidR="002C422F" w:rsidRPr="00247AC1">
        <w:rPr>
          <w:rFonts w:ascii="Cabin" w:hAnsi="Cabin"/>
          <w:sz w:val="24"/>
          <w:szCs w:val="24"/>
        </w:rPr>
        <w:t>AGE</w:t>
      </w:r>
      <w:r w:rsidRPr="00247AC1">
        <w:rPr>
          <w:rFonts w:ascii="Cabin" w:hAnsi="Cabin"/>
          <w:sz w:val="24"/>
          <w:szCs w:val="24"/>
        </w:rPr>
        <w:t xml:space="preserve"> corrected </w:t>
      </w:r>
      <w:r w:rsidR="0074074E" w:rsidRPr="00247AC1">
        <w:rPr>
          <w:rFonts w:ascii="Cabin" w:hAnsi="Cabin"/>
          <w:sz w:val="24"/>
          <w:szCs w:val="24"/>
        </w:rPr>
        <w:t xml:space="preserve">these values </w:t>
      </w:r>
      <w:r w:rsidRPr="00247AC1">
        <w:rPr>
          <w:rFonts w:ascii="Cabin" w:hAnsi="Cabin"/>
          <w:sz w:val="24"/>
          <w:szCs w:val="24"/>
        </w:rPr>
        <w:t>to the actual sum</w:t>
      </w:r>
      <w:r w:rsidR="00624259" w:rsidRPr="00247AC1">
        <w:rPr>
          <w:rFonts w:ascii="Cabin" w:hAnsi="Cabin"/>
          <w:sz w:val="24"/>
          <w:szCs w:val="24"/>
        </w:rPr>
        <w:t>s</w:t>
      </w:r>
      <w:r w:rsidRPr="00247AC1">
        <w:rPr>
          <w:rFonts w:ascii="Cabin" w:hAnsi="Cabin"/>
          <w:sz w:val="24"/>
          <w:szCs w:val="24"/>
        </w:rPr>
        <w:t>.</w:t>
      </w:r>
    </w:p>
    <w:p w14:paraId="6529C705" w14:textId="41EEB91C" w:rsidR="006A187B" w:rsidRPr="00247AC1" w:rsidRDefault="006A187B" w:rsidP="006A187B">
      <w:pPr>
        <w:pStyle w:val="ListParagraph"/>
        <w:numPr>
          <w:ilvl w:val="0"/>
          <w:numId w:val="3"/>
        </w:numPr>
        <w:spacing w:after="0"/>
        <w:rPr>
          <w:rFonts w:ascii="Cabin" w:hAnsi="Cabin"/>
          <w:sz w:val="24"/>
          <w:szCs w:val="24"/>
        </w:rPr>
      </w:pPr>
      <w:r w:rsidRPr="00247AC1">
        <w:rPr>
          <w:rFonts w:ascii="Cabin" w:hAnsi="Cabin"/>
          <w:sz w:val="24"/>
          <w:szCs w:val="24"/>
        </w:rPr>
        <w:t>The online survey tool incorrectly summed the total number of residents (</w:t>
      </w:r>
      <w:r w:rsidR="006663AC" w:rsidRPr="00247AC1">
        <w:rPr>
          <w:rFonts w:ascii="Cabin" w:hAnsi="Cabin"/>
          <w:sz w:val="24"/>
          <w:szCs w:val="24"/>
        </w:rPr>
        <w:t>veteran status</w:t>
      </w:r>
      <w:r w:rsidRPr="00247AC1">
        <w:rPr>
          <w:rFonts w:ascii="Cabin" w:hAnsi="Cabin"/>
          <w:sz w:val="24"/>
          <w:szCs w:val="24"/>
        </w:rPr>
        <w:t>) for one ALR. AGE corrected this to the actual sum.</w:t>
      </w:r>
    </w:p>
    <w:p w14:paraId="187875F6" w14:textId="357310F3" w:rsidR="00587328" w:rsidRPr="00247AC1" w:rsidRDefault="00587328" w:rsidP="006A187B">
      <w:pPr>
        <w:pStyle w:val="ListParagraph"/>
        <w:numPr>
          <w:ilvl w:val="0"/>
          <w:numId w:val="3"/>
        </w:numPr>
        <w:spacing w:after="0"/>
        <w:rPr>
          <w:rFonts w:ascii="Cabin" w:hAnsi="Cabin"/>
          <w:sz w:val="24"/>
          <w:szCs w:val="24"/>
        </w:rPr>
      </w:pPr>
      <w:r w:rsidRPr="00247AC1">
        <w:rPr>
          <w:rFonts w:ascii="Cabin" w:hAnsi="Cabin"/>
          <w:sz w:val="24"/>
          <w:szCs w:val="24"/>
        </w:rPr>
        <w:t xml:space="preserve">The online survey tool incorrectly </w:t>
      </w:r>
      <w:proofErr w:type="gramStart"/>
      <w:r w:rsidRPr="00247AC1">
        <w:rPr>
          <w:rFonts w:ascii="Cabin" w:hAnsi="Cabin"/>
          <w:sz w:val="24"/>
          <w:szCs w:val="24"/>
        </w:rPr>
        <w:t>summed</w:t>
      </w:r>
      <w:proofErr w:type="gramEnd"/>
      <w:r w:rsidRPr="00247AC1">
        <w:rPr>
          <w:rFonts w:ascii="Cabin" w:hAnsi="Cabin"/>
          <w:sz w:val="24"/>
          <w:szCs w:val="24"/>
        </w:rPr>
        <w:t xml:space="preserve"> the total number of ADLs for two ALRs. </w:t>
      </w:r>
      <w:r w:rsidR="002C422F" w:rsidRPr="00247AC1">
        <w:rPr>
          <w:rFonts w:ascii="Cabin" w:hAnsi="Cabin"/>
          <w:sz w:val="24"/>
          <w:szCs w:val="24"/>
        </w:rPr>
        <w:t>AGE</w:t>
      </w:r>
      <w:r w:rsidRPr="00247AC1">
        <w:rPr>
          <w:rFonts w:ascii="Cabin" w:hAnsi="Cabin"/>
          <w:sz w:val="24"/>
          <w:szCs w:val="24"/>
        </w:rPr>
        <w:t xml:space="preserve"> corrected the total to the actual sum. </w:t>
      </w:r>
    </w:p>
    <w:p w14:paraId="6052210D" w14:textId="21AD4436" w:rsidR="00587328" w:rsidRPr="00247AC1" w:rsidRDefault="00711E98" w:rsidP="00587328">
      <w:pPr>
        <w:pStyle w:val="ListParagraph"/>
        <w:numPr>
          <w:ilvl w:val="0"/>
          <w:numId w:val="3"/>
        </w:numPr>
        <w:spacing w:after="0"/>
        <w:rPr>
          <w:rFonts w:ascii="Cabin" w:hAnsi="Cabin"/>
          <w:sz w:val="24"/>
          <w:szCs w:val="24"/>
        </w:rPr>
      </w:pPr>
      <w:r w:rsidRPr="00247AC1">
        <w:rPr>
          <w:rFonts w:ascii="Cabin" w:hAnsi="Cabin"/>
          <w:sz w:val="24"/>
          <w:szCs w:val="24"/>
        </w:rPr>
        <w:t>Three</w:t>
      </w:r>
      <w:r w:rsidR="00587328" w:rsidRPr="00247AC1">
        <w:rPr>
          <w:rFonts w:ascii="Cabin" w:hAnsi="Cabin"/>
          <w:sz w:val="24"/>
          <w:szCs w:val="24"/>
        </w:rPr>
        <w:t xml:space="preserve"> ALRs reported that their ALR did not provide LMA services but reported in another section that </w:t>
      </w:r>
      <w:proofErr w:type="gramStart"/>
      <w:r w:rsidR="00587328" w:rsidRPr="00247AC1">
        <w:rPr>
          <w:rFonts w:ascii="Cabin" w:hAnsi="Cabin"/>
          <w:sz w:val="24"/>
          <w:szCs w:val="24"/>
        </w:rPr>
        <w:t>a number of</w:t>
      </w:r>
      <w:proofErr w:type="gramEnd"/>
      <w:r w:rsidR="00587328" w:rsidRPr="00247AC1">
        <w:rPr>
          <w:rFonts w:ascii="Cabin" w:hAnsi="Cabin"/>
          <w:sz w:val="24"/>
          <w:szCs w:val="24"/>
        </w:rPr>
        <w:t xml:space="preserve"> residents were receiving LMA services. </w:t>
      </w:r>
      <w:r w:rsidR="0081582B" w:rsidRPr="00247AC1">
        <w:rPr>
          <w:rFonts w:ascii="Cabin" w:hAnsi="Cabin"/>
          <w:sz w:val="24"/>
          <w:szCs w:val="24"/>
        </w:rPr>
        <w:t>The number of residents receiving LMA appeared to be an error</w:t>
      </w:r>
      <w:r w:rsidR="00B36776" w:rsidRPr="00247AC1">
        <w:rPr>
          <w:rFonts w:ascii="Cabin" w:hAnsi="Cabin"/>
          <w:sz w:val="24"/>
          <w:szCs w:val="24"/>
        </w:rPr>
        <w:t xml:space="preserve"> for one ALR</w:t>
      </w:r>
      <w:r w:rsidR="0081582B" w:rsidRPr="00247AC1">
        <w:rPr>
          <w:rFonts w:ascii="Cabin" w:hAnsi="Cabin"/>
          <w:sz w:val="24"/>
          <w:szCs w:val="24"/>
        </w:rPr>
        <w:t xml:space="preserve">, so AGE set </w:t>
      </w:r>
      <w:r w:rsidR="00146D1E" w:rsidRPr="00247AC1">
        <w:rPr>
          <w:rFonts w:ascii="Cabin" w:hAnsi="Cabin"/>
          <w:sz w:val="24"/>
          <w:szCs w:val="24"/>
        </w:rPr>
        <w:t xml:space="preserve">the number of residents </w:t>
      </w:r>
      <w:r w:rsidR="0081582B" w:rsidRPr="00247AC1">
        <w:rPr>
          <w:rFonts w:ascii="Cabin" w:hAnsi="Cabin"/>
          <w:sz w:val="24"/>
          <w:szCs w:val="24"/>
        </w:rPr>
        <w:t>to 0.</w:t>
      </w:r>
      <w:r w:rsidR="00B36776" w:rsidRPr="00247AC1">
        <w:rPr>
          <w:rFonts w:ascii="Cabin" w:hAnsi="Cabin"/>
          <w:sz w:val="24"/>
          <w:szCs w:val="24"/>
        </w:rPr>
        <w:t xml:space="preserve"> For the other two ALRs, AGE reset their response to indicate providing LMA services</w:t>
      </w:r>
      <w:r w:rsidR="003F0D20" w:rsidRPr="00247AC1">
        <w:rPr>
          <w:rFonts w:ascii="Cabin" w:hAnsi="Cabin"/>
          <w:sz w:val="24"/>
          <w:szCs w:val="24"/>
        </w:rPr>
        <w:t>.</w:t>
      </w:r>
    </w:p>
    <w:p w14:paraId="515BB7DB" w14:textId="1810015D" w:rsidR="00933681" w:rsidRPr="00247AC1" w:rsidRDefault="00933681" w:rsidP="00587328">
      <w:pPr>
        <w:pStyle w:val="ListParagraph"/>
        <w:numPr>
          <w:ilvl w:val="0"/>
          <w:numId w:val="3"/>
        </w:numPr>
        <w:spacing w:after="0"/>
        <w:rPr>
          <w:rFonts w:ascii="Cabin" w:hAnsi="Cabin"/>
          <w:sz w:val="24"/>
          <w:szCs w:val="24"/>
        </w:rPr>
      </w:pPr>
      <w:r w:rsidRPr="00247AC1">
        <w:rPr>
          <w:rFonts w:ascii="Cabin" w:hAnsi="Cabin"/>
          <w:sz w:val="24"/>
          <w:szCs w:val="24"/>
        </w:rPr>
        <w:t>The online survey tool incorrectly summed the total number of residents receiving specific numbers of ADLs. AGE corrected this to the actual sum</w:t>
      </w:r>
      <w:r w:rsidR="003F0D20" w:rsidRPr="00247AC1">
        <w:rPr>
          <w:rFonts w:ascii="Cabin" w:hAnsi="Cabin"/>
          <w:sz w:val="24"/>
          <w:szCs w:val="24"/>
        </w:rPr>
        <w:t>.</w:t>
      </w:r>
    </w:p>
    <w:p w14:paraId="3EF18EFC" w14:textId="7D1703DE" w:rsidR="003F0D20" w:rsidRPr="00247AC1" w:rsidRDefault="0076527A" w:rsidP="00587328">
      <w:pPr>
        <w:pStyle w:val="ListParagraph"/>
        <w:numPr>
          <w:ilvl w:val="0"/>
          <w:numId w:val="3"/>
        </w:numPr>
        <w:spacing w:after="0"/>
        <w:rPr>
          <w:rFonts w:ascii="Cabin" w:hAnsi="Cabin"/>
          <w:sz w:val="24"/>
          <w:szCs w:val="24"/>
        </w:rPr>
      </w:pPr>
      <w:r w:rsidRPr="00247AC1">
        <w:rPr>
          <w:rFonts w:ascii="Cabin" w:hAnsi="Cabin"/>
          <w:sz w:val="24"/>
          <w:szCs w:val="24"/>
        </w:rPr>
        <w:t xml:space="preserve">Three </w:t>
      </w:r>
      <w:r w:rsidR="003F0D20" w:rsidRPr="00247AC1">
        <w:rPr>
          <w:rFonts w:ascii="Cabin" w:hAnsi="Cabin"/>
          <w:sz w:val="24"/>
          <w:szCs w:val="24"/>
        </w:rPr>
        <w:t xml:space="preserve">ALRs appear to have reported all resident departures when asked only for departures </w:t>
      </w:r>
      <w:r w:rsidR="00BE68EF" w:rsidRPr="00247AC1">
        <w:rPr>
          <w:rFonts w:ascii="Cabin" w:hAnsi="Cabin"/>
          <w:sz w:val="24"/>
          <w:szCs w:val="24"/>
        </w:rPr>
        <w:t>for residents who resided for less than three months. AGE reset the</w:t>
      </w:r>
      <w:r w:rsidR="003F0D20" w:rsidRPr="00247AC1">
        <w:rPr>
          <w:rFonts w:ascii="Cabin" w:hAnsi="Cabin"/>
          <w:sz w:val="24"/>
          <w:szCs w:val="24"/>
        </w:rPr>
        <w:t xml:space="preserve"> categories to missing</w:t>
      </w:r>
      <w:r w:rsidR="005457A4" w:rsidRPr="00247AC1">
        <w:rPr>
          <w:rFonts w:ascii="Cabin" w:hAnsi="Cabin"/>
          <w:sz w:val="24"/>
          <w:szCs w:val="24"/>
        </w:rPr>
        <w:t>.</w:t>
      </w:r>
    </w:p>
    <w:p w14:paraId="05098ED5" w14:textId="393BE19D" w:rsidR="005457A4" w:rsidRPr="00247AC1" w:rsidRDefault="005457A4" w:rsidP="00587328">
      <w:pPr>
        <w:pStyle w:val="ListParagraph"/>
        <w:numPr>
          <w:ilvl w:val="0"/>
          <w:numId w:val="3"/>
        </w:numPr>
        <w:spacing w:after="0"/>
        <w:rPr>
          <w:rFonts w:ascii="Cabin" w:hAnsi="Cabin"/>
          <w:sz w:val="24"/>
          <w:szCs w:val="24"/>
        </w:rPr>
      </w:pPr>
      <w:r w:rsidRPr="00247AC1">
        <w:rPr>
          <w:rFonts w:ascii="Cabin" w:hAnsi="Cabin"/>
          <w:sz w:val="24"/>
          <w:szCs w:val="24"/>
        </w:rPr>
        <w:t>One ALR</w:t>
      </w:r>
      <w:r w:rsidR="00262127" w:rsidRPr="00247AC1">
        <w:rPr>
          <w:rFonts w:ascii="Cabin" w:hAnsi="Cabin"/>
          <w:sz w:val="24"/>
          <w:szCs w:val="24"/>
        </w:rPr>
        <w:t xml:space="preserve">, with only SCR units, </w:t>
      </w:r>
      <w:r w:rsidRPr="00247AC1">
        <w:rPr>
          <w:rFonts w:ascii="Cabin" w:hAnsi="Cabin"/>
          <w:sz w:val="24"/>
          <w:szCs w:val="24"/>
        </w:rPr>
        <w:t>appeared to report value</w:t>
      </w:r>
      <w:r w:rsidR="00262127" w:rsidRPr="00247AC1">
        <w:rPr>
          <w:rFonts w:ascii="Cabin" w:hAnsi="Cabin"/>
          <w:sz w:val="24"/>
          <w:szCs w:val="24"/>
        </w:rPr>
        <w:t>s</w:t>
      </w:r>
      <w:r w:rsidRPr="00247AC1">
        <w:rPr>
          <w:rFonts w:ascii="Cabin" w:hAnsi="Cabin"/>
          <w:sz w:val="24"/>
          <w:szCs w:val="24"/>
        </w:rPr>
        <w:t xml:space="preserve"> for </w:t>
      </w:r>
      <w:r w:rsidR="00262127" w:rsidRPr="00247AC1">
        <w:rPr>
          <w:rFonts w:ascii="Cabin" w:hAnsi="Cabin"/>
          <w:sz w:val="24"/>
          <w:szCs w:val="24"/>
        </w:rPr>
        <w:t>traditional</w:t>
      </w:r>
      <w:r w:rsidRPr="00247AC1">
        <w:rPr>
          <w:rFonts w:ascii="Cabin" w:hAnsi="Cabin"/>
          <w:sz w:val="24"/>
          <w:szCs w:val="24"/>
        </w:rPr>
        <w:t xml:space="preserve"> unit</w:t>
      </w:r>
      <w:r w:rsidR="00262127" w:rsidRPr="00247AC1">
        <w:rPr>
          <w:rFonts w:ascii="Cabin" w:hAnsi="Cabin"/>
          <w:sz w:val="24"/>
          <w:szCs w:val="24"/>
        </w:rPr>
        <w:t xml:space="preserve">s. </w:t>
      </w:r>
      <w:r w:rsidRPr="00247AC1">
        <w:rPr>
          <w:rFonts w:ascii="Cabin" w:hAnsi="Cabin"/>
          <w:sz w:val="24"/>
          <w:szCs w:val="24"/>
        </w:rPr>
        <w:t>AGE switched the</w:t>
      </w:r>
      <w:r w:rsidR="00262127" w:rsidRPr="00247AC1">
        <w:rPr>
          <w:rFonts w:ascii="Cabin" w:hAnsi="Cabin"/>
          <w:sz w:val="24"/>
          <w:szCs w:val="24"/>
        </w:rPr>
        <w:t>se values to SCR units and set traditional unit values to missing.</w:t>
      </w:r>
    </w:p>
    <w:p w14:paraId="076EFF47" w14:textId="77777777" w:rsidR="00587328" w:rsidRPr="00247AC1" w:rsidRDefault="00587328" w:rsidP="00587328">
      <w:pPr>
        <w:spacing w:after="0"/>
        <w:rPr>
          <w:rFonts w:ascii="Cabin" w:hAnsi="Cabin"/>
          <w:sz w:val="24"/>
          <w:szCs w:val="24"/>
        </w:rPr>
      </w:pPr>
    </w:p>
    <w:p w14:paraId="4843EDFB" w14:textId="049BBA3D" w:rsidR="00587328" w:rsidRPr="00247AC1" w:rsidRDefault="00587328" w:rsidP="00587328">
      <w:pPr>
        <w:spacing w:after="0"/>
        <w:rPr>
          <w:rFonts w:ascii="Cabin" w:hAnsi="Cabin"/>
          <w:sz w:val="24"/>
          <w:szCs w:val="24"/>
        </w:rPr>
      </w:pPr>
      <w:r w:rsidRPr="00247AC1">
        <w:rPr>
          <w:rFonts w:ascii="Cabin" w:hAnsi="Cabin"/>
          <w:sz w:val="24"/>
          <w:szCs w:val="24"/>
        </w:rPr>
        <w:t xml:space="preserve">Finally, </w:t>
      </w:r>
      <w:r w:rsidR="002C422F" w:rsidRPr="00247AC1">
        <w:rPr>
          <w:rFonts w:ascii="Cabin" w:hAnsi="Cabin"/>
          <w:sz w:val="24"/>
          <w:szCs w:val="24"/>
        </w:rPr>
        <w:t>AGE</w:t>
      </w:r>
      <w:r w:rsidRPr="00247AC1">
        <w:rPr>
          <w:rFonts w:ascii="Cabin" w:hAnsi="Cabin"/>
          <w:sz w:val="24"/>
          <w:szCs w:val="24"/>
        </w:rPr>
        <w:t xml:space="preserve"> replaced non-responses in some categories with zeros. For example, when respondents </w:t>
      </w:r>
      <w:r w:rsidR="00B24E4E" w:rsidRPr="00247AC1">
        <w:rPr>
          <w:rFonts w:ascii="Cabin" w:hAnsi="Cabin"/>
          <w:sz w:val="24"/>
          <w:szCs w:val="24"/>
        </w:rPr>
        <w:t>reported</w:t>
      </w:r>
      <w:r w:rsidRPr="00247AC1">
        <w:rPr>
          <w:rFonts w:ascii="Cabin" w:hAnsi="Cabin"/>
          <w:sz w:val="24"/>
          <w:szCs w:val="24"/>
        </w:rPr>
        <w:t xml:space="preserve"> 10 women between 80-8</w:t>
      </w:r>
      <w:r w:rsidR="00D93623" w:rsidRPr="00247AC1">
        <w:rPr>
          <w:rFonts w:ascii="Cabin" w:hAnsi="Cabin"/>
          <w:sz w:val="24"/>
          <w:szCs w:val="24"/>
        </w:rPr>
        <w:t>9</w:t>
      </w:r>
      <w:r w:rsidRPr="00247AC1">
        <w:rPr>
          <w:rFonts w:ascii="Cabin" w:hAnsi="Cabin"/>
          <w:sz w:val="24"/>
          <w:szCs w:val="24"/>
        </w:rPr>
        <w:t xml:space="preserve"> but did not complete the field for the number of men between 90-9</w:t>
      </w:r>
      <w:r w:rsidR="00D93623" w:rsidRPr="00247AC1">
        <w:rPr>
          <w:rFonts w:ascii="Cabin" w:hAnsi="Cabin"/>
          <w:sz w:val="24"/>
          <w:szCs w:val="24"/>
        </w:rPr>
        <w:t>9</w:t>
      </w:r>
      <w:r w:rsidRPr="00247AC1">
        <w:rPr>
          <w:rFonts w:ascii="Cabin" w:hAnsi="Cabin"/>
          <w:sz w:val="24"/>
          <w:szCs w:val="24"/>
        </w:rPr>
        <w:t xml:space="preserve">, </w:t>
      </w:r>
      <w:r w:rsidR="002C422F" w:rsidRPr="00247AC1">
        <w:rPr>
          <w:rFonts w:ascii="Cabin" w:hAnsi="Cabin"/>
          <w:sz w:val="24"/>
          <w:szCs w:val="24"/>
        </w:rPr>
        <w:t>AGE</w:t>
      </w:r>
      <w:r w:rsidRPr="00247AC1">
        <w:rPr>
          <w:rFonts w:ascii="Cabin" w:hAnsi="Cabin"/>
          <w:sz w:val="24"/>
          <w:szCs w:val="24"/>
        </w:rPr>
        <w:t xml:space="preserve"> imputed zero men aged 90-9</w:t>
      </w:r>
      <w:r w:rsidR="00D93623" w:rsidRPr="00247AC1">
        <w:rPr>
          <w:rFonts w:ascii="Cabin" w:hAnsi="Cabin"/>
          <w:sz w:val="24"/>
          <w:szCs w:val="24"/>
        </w:rPr>
        <w:t>9</w:t>
      </w:r>
      <w:r w:rsidRPr="00247AC1">
        <w:rPr>
          <w:rFonts w:ascii="Cabin" w:hAnsi="Cabin"/>
          <w:sz w:val="24"/>
          <w:szCs w:val="24"/>
        </w:rPr>
        <w:t>. Because respondents completed some categories (10 women between 80-8</w:t>
      </w:r>
      <w:r w:rsidR="00D93623" w:rsidRPr="00247AC1">
        <w:rPr>
          <w:rFonts w:ascii="Cabin" w:hAnsi="Cabin"/>
          <w:sz w:val="24"/>
          <w:szCs w:val="24"/>
        </w:rPr>
        <w:t>9</w:t>
      </w:r>
      <w:r w:rsidRPr="00247AC1">
        <w:rPr>
          <w:rFonts w:ascii="Cabin" w:hAnsi="Cabin"/>
          <w:sz w:val="24"/>
          <w:szCs w:val="24"/>
        </w:rPr>
        <w:t xml:space="preserve">), </w:t>
      </w:r>
      <w:r w:rsidR="002C422F" w:rsidRPr="00247AC1">
        <w:rPr>
          <w:rFonts w:ascii="Cabin" w:hAnsi="Cabin"/>
          <w:sz w:val="24"/>
          <w:szCs w:val="24"/>
        </w:rPr>
        <w:t>AGE</w:t>
      </w:r>
      <w:r w:rsidRPr="00247AC1">
        <w:rPr>
          <w:rFonts w:ascii="Cabin" w:hAnsi="Cabin"/>
          <w:sz w:val="24"/>
          <w:szCs w:val="24"/>
        </w:rPr>
        <w:t xml:space="preserve"> assumed that the respondent meant to indicate zero residents when leaving the category field blank rather than indicating </w:t>
      </w:r>
      <w:r w:rsidRPr="00247AC1">
        <w:rPr>
          <w:rFonts w:ascii="Cabin" w:hAnsi="Cabin"/>
          <w:sz w:val="24"/>
          <w:szCs w:val="24"/>
        </w:rPr>
        <w:lastRenderedPageBreak/>
        <w:t xml:space="preserve">that the respondent did not know the number. If the respondent left all categories blank, </w:t>
      </w:r>
      <w:r w:rsidR="002C422F" w:rsidRPr="00247AC1">
        <w:rPr>
          <w:rFonts w:ascii="Cabin" w:hAnsi="Cabin"/>
          <w:sz w:val="24"/>
          <w:szCs w:val="24"/>
        </w:rPr>
        <w:t>AGE</w:t>
      </w:r>
      <w:r w:rsidRPr="00247AC1">
        <w:rPr>
          <w:rFonts w:ascii="Cabin" w:hAnsi="Cabin"/>
          <w:sz w:val="24"/>
          <w:szCs w:val="24"/>
        </w:rPr>
        <w:t xml:space="preserve"> assumed the respondent did not report the relevant information for that characteristic and did not impute zero. </w:t>
      </w:r>
      <w:r w:rsidR="002C422F" w:rsidRPr="00247AC1">
        <w:rPr>
          <w:rFonts w:ascii="Cabin" w:hAnsi="Cabin"/>
          <w:sz w:val="24"/>
          <w:szCs w:val="24"/>
        </w:rPr>
        <w:t>AGE</w:t>
      </w:r>
      <w:r w:rsidRPr="00247AC1">
        <w:rPr>
          <w:rFonts w:ascii="Cabin" w:hAnsi="Cabin"/>
          <w:sz w:val="24"/>
          <w:szCs w:val="24"/>
        </w:rPr>
        <w:t xml:space="preserve"> performed this imputation for demographic characteristics, medication assistance, number and type of ADLs, </w:t>
      </w:r>
      <w:r w:rsidR="008A2219" w:rsidRPr="00247AC1">
        <w:rPr>
          <w:rFonts w:ascii="Cabin" w:hAnsi="Cabin"/>
          <w:sz w:val="24"/>
          <w:szCs w:val="24"/>
        </w:rPr>
        <w:t xml:space="preserve">skilled nursing services, </w:t>
      </w:r>
      <w:r w:rsidRPr="00247AC1">
        <w:rPr>
          <w:rFonts w:ascii="Cabin" w:hAnsi="Cabin"/>
          <w:sz w:val="24"/>
          <w:szCs w:val="24"/>
        </w:rPr>
        <w:t>and moveout duration and reason.</w:t>
      </w:r>
    </w:p>
    <w:p w14:paraId="39066512" w14:textId="77777777" w:rsidR="00587328" w:rsidRPr="00247AC1" w:rsidRDefault="00587328" w:rsidP="00587328">
      <w:pPr>
        <w:spacing w:after="0"/>
        <w:rPr>
          <w:rFonts w:ascii="Cabin" w:hAnsi="Cabin"/>
          <w:b/>
          <w:bCs/>
          <w:sz w:val="24"/>
          <w:szCs w:val="24"/>
        </w:rPr>
      </w:pPr>
    </w:p>
    <w:p w14:paraId="5A69A8B7" w14:textId="237C9536" w:rsidR="00587328" w:rsidRPr="00247AC1" w:rsidRDefault="004E3FB8" w:rsidP="004E3FB8">
      <w:pPr>
        <w:pStyle w:val="Heading3"/>
      </w:pPr>
      <w:bookmarkStart w:id="52" w:name="_Toc227597798"/>
      <w:r w:rsidRPr="00247AC1">
        <w:t>C</w:t>
      </w:r>
      <w:r>
        <w:t>alculating the Number of ALRs Providing Valid Information</w:t>
      </w:r>
      <w:bookmarkEnd w:id="52"/>
      <w:r w:rsidR="00587328" w:rsidRPr="00247AC1">
        <w:t xml:space="preserve"> </w:t>
      </w:r>
    </w:p>
    <w:p w14:paraId="7B8A3892" w14:textId="296C44A9" w:rsidR="00587328" w:rsidRPr="00247AC1" w:rsidRDefault="002C422F" w:rsidP="00587328">
      <w:pPr>
        <w:spacing w:after="0"/>
        <w:rPr>
          <w:rFonts w:ascii="Cabin" w:hAnsi="Cabin"/>
          <w:sz w:val="24"/>
          <w:szCs w:val="24"/>
        </w:rPr>
      </w:pPr>
      <w:r w:rsidRPr="00247AC1">
        <w:rPr>
          <w:rFonts w:ascii="Cabin" w:hAnsi="Cabin"/>
          <w:sz w:val="24"/>
          <w:szCs w:val="24"/>
        </w:rPr>
        <w:t>AGE</w:t>
      </w:r>
      <w:r w:rsidR="00587328" w:rsidRPr="00247AC1">
        <w:rPr>
          <w:rFonts w:ascii="Cabin" w:hAnsi="Cabin"/>
          <w:sz w:val="24"/>
          <w:szCs w:val="24"/>
        </w:rPr>
        <w:t xml:space="preserve"> determined whether an ALR reported valid data for an item (i.e., should be included in the N) as follows:</w:t>
      </w:r>
    </w:p>
    <w:p w14:paraId="00A93486" w14:textId="5067C888" w:rsidR="00587328" w:rsidRPr="00247AC1" w:rsidRDefault="00587328" w:rsidP="00587328">
      <w:pPr>
        <w:pStyle w:val="ListParagraph"/>
        <w:numPr>
          <w:ilvl w:val="0"/>
          <w:numId w:val="4"/>
        </w:numPr>
        <w:spacing w:after="0"/>
        <w:ind w:left="720" w:hanging="360"/>
        <w:rPr>
          <w:rFonts w:ascii="Cabin" w:hAnsi="Cabin"/>
          <w:sz w:val="24"/>
          <w:szCs w:val="24"/>
        </w:rPr>
      </w:pPr>
      <w:r w:rsidRPr="00247AC1">
        <w:rPr>
          <w:rFonts w:ascii="Cabin" w:hAnsi="Cabin"/>
          <w:i/>
          <w:iCs/>
          <w:sz w:val="24"/>
          <w:szCs w:val="24"/>
        </w:rPr>
        <w:t>ALR Tax Status (Figure 1).</w:t>
      </w:r>
      <w:r w:rsidRPr="00247AC1">
        <w:rPr>
          <w:rFonts w:ascii="Cabin" w:hAnsi="Cabin"/>
          <w:sz w:val="24"/>
          <w:szCs w:val="24"/>
        </w:rPr>
        <w:t xml:space="preserve"> </w:t>
      </w:r>
      <w:r w:rsidR="002C422F" w:rsidRPr="00247AC1">
        <w:rPr>
          <w:rFonts w:ascii="Cabin" w:hAnsi="Cabin"/>
          <w:sz w:val="24"/>
          <w:szCs w:val="24"/>
        </w:rPr>
        <w:t>AGE</w:t>
      </w:r>
      <w:r w:rsidRPr="00247AC1">
        <w:rPr>
          <w:rFonts w:ascii="Cabin" w:hAnsi="Cabin"/>
          <w:sz w:val="24"/>
          <w:szCs w:val="24"/>
        </w:rPr>
        <w:t xml:space="preserve"> considers all submissions as valid data because the online survey requires ALRs to answer this item and select a valid option.</w:t>
      </w:r>
    </w:p>
    <w:p w14:paraId="6807719E" w14:textId="24A651B1" w:rsidR="00B94FA7" w:rsidRPr="00247AC1" w:rsidRDefault="00B94FA7" w:rsidP="00587328">
      <w:pPr>
        <w:pStyle w:val="ListParagraph"/>
        <w:numPr>
          <w:ilvl w:val="0"/>
          <w:numId w:val="4"/>
        </w:numPr>
        <w:spacing w:after="0"/>
        <w:ind w:left="720" w:hanging="360"/>
        <w:rPr>
          <w:rFonts w:ascii="Cabin" w:hAnsi="Cabin"/>
          <w:sz w:val="24"/>
          <w:szCs w:val="24"/>
        </w:rPr>
      </w:pPr>
      <w:r w:rsidRPr="00247AC1">
        <w:rPr>
          <w:rFonts w:ascii="Cabin" w:hAnsi="Cabin"/>
          <w:i/>
          <w:iCs/>
          <w:sz w:val="24"/>
          <w:szCs w:val="24"/>
        </w:rPr>
        <w:t>CCRC Status</w:t>
      </w:r>
      <w:r w:rsidR="00CF7345" w:rsidRPr="00247AC1">
        <w:rPr>
          <w:rFonts w:ascii="Cabin" w:hAnsi="Cabin"/>
          <w:i/>
          <w:iCs/>
          <w:sz w:val="24"/>
          <w:szCs w:val="24"/>
        </w:rPr>
        <w:t xml:space="preserve"> (Figure </w:t>
      </w:r>
      <w:r w:rsidR="00301E81" w:rsidRPr="00247AC1">
        <w:rPr>
          <w:rFonts w:ascii="Cabin" w:hAnsi="Cabin"/>
          <w:i/>
          <w:iCs/>
          <w:sz w:val="24"/>
          <w:szCs w:val="24"/>
        </w:rPr>
        <w:t>2</w:t>
      </w:r>
      <w:r w:rsidR="00CF7345" w:rsidRPr="00247AC1">
        <w:rPr>
          <w:rFonts w:ascii="Cabin" w:hAnsi="Cabin"/>
          <w:i/>
          <w:iCs/>
          <w:sz w:val="24"/>
          <w:szCs w:val="24"/>
        </w:rPr>
        <w:t>).</w:t>
      </w:r>
      <w:r w:rsidR="00CF7345" w:rsidRPr="00247AC1">
        <w:rPr>
          <w:rFonts w:ascii="Cabin" w:hAnsi="Cabin"/>
          <w:sz w:val="24"/>
          <w:szCs w:val="24"/>
        </w:rPr>
        <w:t xml:space="preserve"> AGE considers all submissions as valid data because the online survey requires ALRs to answer this item and select a valid option.</w:t>
      </w:r>
    </w:p>
    <w:p w14:paraId="7650B957" w14:textId="3F0EE2DD" w:rsidR="00587328" w:rsidRPr="00247AC1" w:rsidRDefault="00587328" w:rsidP="00587328">
      <w:pPr>
        <w:pStyle w:val="ListParagraph"/>
        <w:numPr>
          <w:ilvl w:val="0"/>
          <w:numId w:val="4"/>
        </w:numPr>
        <w:spacing w:after="0"/>
        <w:ind w:left="720" w:hanging="360"/>
        <w:rPr>
          <w:rFonts w:ascii="Cabin" w:hAnsi="Cabin"/>
          <w:sz w:val="24"/>
          <w:szCs w:val="24"/>
        </w:rPr>
      </w:pPr>
      <w:r w:rsidRPr="00247AC1">
        <w:rPr>
          <w:rFonts w:ascii="Cabin" w:hAnsi="Cabin"/>
          <w:i/>
          <w:iCs/>
          <w:sz w:val="24"/>
          <w:szCs w:val="24"/>
        </w:rPr>
        <w:t xml:space="preserve">Executive Directors (Figure </w:t>
      </w:r>
      <w:r w:rsidR="00CF7345" w:rsidRPr="00247AC1">
        <w:rPr>
          <w:rFonts w:ascii="Cabin" w:hAnsi="Cabin"/>
          <w:i/>
          <w:iCs/>
          <w:sz w:val="24"/>
          <w:szCs w:val="24"/>
        </w:rPr>
        <w:t>3</w:t>
      </w:r>
      <w:r w:rsidRPr="00247AC1">
        <w:rPr>
          <w:rFonts w:ascii="Cabin" w:hAnsi="Cabin"/>
          <w:i/>
          <w:iCs/>
          <w:sz w:val="24"/>
          <w:szCs w:val="24"/>
        </w:rPr>
        <w:t>).</w:t>
      </w:r>
      <w:r w:rsidRPr="00247AC1">
        <w:rPr>
          <w:rFonts w:ascii="Cabin" w:hAnsi="Cabin"/>
          <w:sz w:val="24"/>
          <w:szCs w:val="24"/>
        </w:rPr>
        <w:t xml:space="preserve"> </w:t>
      </w:r>
      <w:r w:rsidR="002C422F" w:rsidRPr="00247AC1">
        <w:rPr>
          <w:rFonts w:ascii="Cabin" w:hAnsi="Cabin"/>
          <w:sz w:val="24"/>
          <w:szCs w:val="24"/>
        </w:rPr>
        <w:t>AGE</w:t>
      </w:r>
      <w:r w:rsidRPr="00247AC1">
        <w:rPr>
          <w:rFonts w:ascii="Cabin" w:hAnsi="Cabin"/>
          <w:sz w:val="24"/>
          <w:szCs w:val="24"/>
        </w:rPr>
        <w:t xml:space="preserve"> considers a response as valid data if the ALR </w:t>
      </w:r>
      <w:proofErr w:type="gramStart"/>
      <w:r w:rsidRPr="00247AC1">
        <w:rPr>
          <w:rFonts w:ascii="Cabin" w:hAnsi="Cabin"/>
          <w:sz w:val="24"/>
          <w:szCs w:val="24"/>
        </w:rPr>
        <w:t>reported</w:t>
      </w:r>
      <w:proofErr w:type="gramEnd"/>
      <w:r w:rsidRPr="00247AC1">
        <w:rPr>
          <w:rFonts w:ascii="Cabin" w:hAnsi="Cabin"/>
          <w:sz w:val="24"/>
          <w:szCs w:val="24"/>
        </w:rPr>
        <w:t xml:space="preserve"> between one and 10 directors. (</w:t>
      </w:r>
      <w:r w:rsidR="002C422F" w:rsidRPr="00247AC1">
        <w:rPr>
          <w:rFonts w:ascii="Cabin" w:hAnsi="Cabin"/>
          <w:sz w:val="24"/>
          <w:szCs w:val="24"/>
        </w:rPr>
        <w:t>AGE</w:t>
      </w:r>
      <w:r w:rsidRPr="00247AC1">
        <w:rPr>
          <w:rFonts w:ascii="Cabin" w:hAnsi="Cabin"/>
          <w:sz w:val="24"/>
          <w:szCs w:val="24"/>
        </w:rPr>
        <w:t xml:space="preserve"> assumes that numbers outside this range are likely errors.)</w:t>
      </w:r>
    </w:p>
    <w:p w14:paraId="11E33572" w14:textId="6CD5F382" w:rsidR="00587328" w:rsidRPr="00247AC1" w:rsidRDefault="00587328" w:rsidP="00587328">
      <w:pPr>
        <w:pStyle w:val="ListParagraph"/>
        <w:numPr>
          <w:ilvl w:val="0"/>
          <w:numId w:val="4"/>
        </w:numPr>
        <w:spacing w:after="0"/>
        <w:ind w:left="720" w:hanging="360"/>
        <w:rPr>
          <w:rFonts w:ascii="Cabin" w:hAnsi="Cabin"/>
          <w:sz w:val="24"/>
          <w:szCs w:val="24"/>
        </w:rPr>
      </w:pPr>
      <w:r w:rsidRPr="00247AC1">
        <w:rPr>
          <w:rFonts w:ascii="Cabin" w:hAnsi="Cabin"/>
          <w:i/>
          <w:iCs/>
          <w:sz w:val="24"/>
          <w:szCs w:val="24"/>
        </w:rPr>
        <w:t xml:space="preserve">Resident Care Directors (Figure </w:t>
      </w:r>
      <w:r w:rsidR="00CF7345" w:rsidRPr="00247AC1">
        <w:rPr>
          <w:rFonts w:ascii="Cabin" w:hAnsi="Cabin"/>
          <w:i/>
          <w:iCs/>
          <w:sz w:val="24"/>
          <w:szCs w:val="24"/>
        </w:rPr>
        <w:t>4</w:t>
      </w:r>
      <w:r w:rsidRPr="00247AC1">
        <w:rPr>
          <w:rFonts w:ascii="Cabin" w:hAnsi="Cabin"/>
          <w:i/>
          <w:iCs/>
          <w:sz w:val="24"/>
          <w:szCs w:val="24"/>
        </w:rPr>
        <w:t>).</w:t>
      </w:r>
      <w:r w:rsidRPr="00247AC1">
        <w:rPr>
          <w:rFonts w:ascii="Cabin" w:hAnsi="Cabin"/>
          <w:sz w:val="24"/>
          <w:szCs w:val="24"/>
        </w:rPr>
        <w:t xml:space="preserve"> </w:t>
      </w:r>
      <w:r w:rsidR="002C422F" w:rsidRPr="00247AC1">
        <w:rPr>
          <w:rFonts w:ascii="Cabin" w:hAnsi="Cabin"/>
          <w:sz w:val="24"/>
          <w:szCs w:val="24"/>
        </w:rPr>
        <w:t>AGE</w:t>
      </w:r>
      <w:r w:rsidRPr="00247AC1">
        <w:rPr>
          <w:rFonts w:ascii="Cabin" w:hAnsi="Cabin"/>
          <w:sz w:val="24"/>
          <w:szCs w:val="24"/>
        </w:rPr>
        <w:t xml:space="preserve"> considers a response as valid data if the ALR </w:t>
      </w:r>
      <w:proofErr w:type="gramStart"/>
      <w:r w:rsidRPr="00247AC1">
        <w:rPr>
          <w:rFonts w:ascii="Cabin" w:hAnsi="Cabin"/>
          <w:sz w:val="24"/>
          <w:szCs w:val="24"/>
        </w:rPr>
        <w:t>reported</w:t>
      </w:r>
      <w:proofErr w:type="gramEnd"/>
      <w:r w:rsidRPr="00247AC1">
        <w:rPr>
          <w:rFonts w:ascii="Cabin" w:hAnsi="Cabin"/>
          <w:sz w:val="24"/>
          <w:szCs w:val="24"/>
        </w:rPr>
        <w:t xml:space="preserve"> between one and 10 directors. (</w:t>
      </w:r>
      <w:r w:rsidR="002C422F" w:rsidRPr="00247AC1">
        <w:rPr>
          <w:rFonts w:ascii="Cabin" w:hAnsi="Cabin"/>
          <w:sz w:val="24"/>
          <w:szCs w:val="24"/>
        </w:rPr>
        <w:t>AGE</w:t>
      </w:r>
      <w:r w:rsidRPr="00247AC1">
        <w:rPr>
          <w:rFonts w:ascii="Cabin" w:hAnsi="Cabin"/>
          <w:sz w:val="24"/>
          <w:szCs w:val="24"/>
        </w:rPr>
        <w:t xml:space="preserve"> assumes that numbers outside this range are likely errors.)</w:t>
      </w:r>
    </w:p>
    <w:p w14:paraId="54861893" w14:textId="7AFC8565" w:rsidR="00587328" w:rsidRPr="00247AC1" w:rsidRDefault="00587328" w:rsidP="00587328">
      <w:pPr>
        <w:pStyle w:val="ListParagraph"/>
        <w:numPr>
          <w:ilvl w:val="0"/>
          <w:numId w:val="4"/>
        </w:numPr>
        <w:spacing w:after="0"/>
        <w:ind w:left="720" w:hanging="360"/>
        <w:rPr>
          <w:rFonts w:ascii="Cabin" w:hAnsi="Cabin"/>
          <w:sz w:val="24"/>
          <w:szCs w:val="24"/>
        </w:rPr>
      </w:pPr>
      <w:r w:rsidRPr="00247AC1">
        <w:rPr>
          <w:rFonts w:ascii="Cabin" w:hAnsi="Cabin"/>
          <w:i/>
          <w:iCs/>
          <w:sz w:val="24"/>
          <w:szCs w:val="24"/>
        </w:rPr>
        <w:t xml:space="preserve">Traditional Certified Units (Figure </w:t>
      </w:r>
      <w:r w:rsidR="00CF7345" w:rsidRPr="00247AC1">
        <w:rPr>
          <w:rFonts w:ascii="Cabin" w:hAnsi="Cabin"/>
          <w:i/>
          <w:iCs/>
          <w:sz w:val="24"/>
          <w:szCs w:val="24"/>
        </w:rPr>
        <w:t>5</w:t>
      </w:r>
      <w:r w:rsidRPr="00247AC1">
        <w:rPr>
          <w:rFonts w:ascii="Cabin" w:hAnsi="Cabin"/>
          <w:i/>
          <w:iCs/>
          <w:sz w:val="24"/>
          <w:szCs w:val="24"/>
        </w:rPr>
        <w:t>).</w:t>
      </w:r>
      <w:r w:rsidRPr="00247AC1">
        <w:rPr>
          <w:rFonts w:ascii="Cabin" w:hAnsi="Cabin"/>
          <w:sz w:val="24"/>
          <w:szCs w:val="24"/>
        </w:rPr>
        <w:t xml:space="preserve"> </w:t>
      </w:r>
      <w:r w:rsidR="002C422F" w:rsidRPr="00247AC1">
        <w:rPr>
          <w:rFonts w:ascii="Cabin" w:hAnsi="Cabin"/>
          <w:sz w:val="24"/>
          <w:szCs w:val="24"/>
        </w:rPr>
        <w:t>AGE</w:t>
      </w:r>
      <w:r w:rsidRPr="00247AC1">
        <w:rPr>
          <w:rFonts w:ascii="Cabin" w:hAnsi="Cabin"/>
          <w:sz w:val="24"/>
          <w:szCs w:val="24"/>
        </w:rPr>
        <w:t xml:space="preserve"> considers a response as valid data if the ALR reported more than zero units. Note that when an ALR indicates one or two units, </w:t>
      </w:r>
      <w:r w:rsidR="002C422F" w:rsidRPr="00247AC1">
        <w:rPr>
          <w:rFonts w:ascii="Cabin" w:hAnsi="Cabin"/>
          <w:sz w:val="24"/>
          <w:szCs w:val="24"/>
        </w:rPr>
        <w:t>AGE</w:t>
      </w:r>
      <w:r w:rsidRPr="00247AC1">
        <w:rPr>
          <w:rFonts w:ascii="Cabin" w:hAnsi="Cabin"/>
          <w:sz w:val="24"/>
          <w:szCs w:val="24"/>
        </w:rPr>
        <w:t xml:space="preserve"> resets the number to the registered number of units.</w:t>
      </w:r>
    </w:p>
    <w:p w14:paraId="3769A827" w14:textId="449D58F3" w:rsidR="00587328" w:rsidRPr="00247AC1" w:rsidRDefault="00587328" w:rsidP="00587328">
      <w:pPr>
        <w:pStyle w:val="ListParagraph"/>
        <w:numPr>
          <w:ilvl w:val="0"/>
          <w:numId w:val="4"/>
        </w:numPr>
        <w:spacing w:after="0"/>
        <w:ind w:left="720" w:hanging="360"/>
        <w:rPr>
          <w:rFonts w:ascii="Cabin" w:hAnsi="Cabin"/>
          <w:sz w:val="24"/>
          <w:szCs w:val="24"/>
        </w:rPr>
      </w:pPr>
      <w:r w:rsidRPr="00247AC1">
        <w:rPr>
          <w:rFonts w:ascii="Cabin" w:hAnsi="Cabin"/>
          <w:i/>
          <w:iCs/>
          <w:sz w:val="24"/>
          <w:szCs w:val="24"/>
        </w:rPr>
        <w:t xml:space="preserve">SCR Certified Units (Figure </w:t>
      </w:r>
      <w:r w:rsidR="00CF7345" w:rsidRPr="00247AC1">
        <w:rPr>
          <w:rFonts w:ascii="Cabin" w:hAnsi="Cabin"/>
          <w:i/>
          <w:iCs/>
          <w:sz w:val="24"/>
          <w:szCs w:val="24"/>
        </w:rPr>
        <w:t>6</w:t>
      </w:r>
      <w:r w:rsidRPr="00247AC1">
        <w:rPr>
          <w:rFonts w:ascii="Cabin" w:hAnsi="Cabin"/>
          <w:i/>
          <w:iCs/>
          <w:sz w:val="24"/>
          <w:szCs w:val="24"/>
        </w:rPr>
        <w:t>).</w:t>
      </w:r>
      <w:r w:rsidRPr="00247AC1">
        <w:rPr>
          <w:rFonts w:ascii="Cabin" w:hAnsi="Cabin"/>
          <w:sz w:val="24"/>
          <w:szCs w:val="24"/>
        </w:rPr>
        <w:t xml:space="preserve"> </w:t>
      </w:r>
      <w:r w:rsidR="002C422F" w:rsidRPr="00247AC1">
        <w:rPr>
          <w:rFonts w:ascii="Cabin" w:hAnsi="Cabin"/>
          <w:sz w:val="24"/>
          <w:szCs w:val="24"/>
        </w:rPr>
        <w:t>AGE</w:t>
      </w:r>
      <w:r w:rsidRPr="00247AC1">
        <w:rPr>
          <w:rFonts w:ascii="Cabin" w:hAnsi="Cabin"/>
          <w:sz w:val="24"/>
          <w:szCs w:val="24"/>
        </w:rPr>
        <w:t xml:space="preserve"> considers a response as valid data if </w:t>
      </w:r>
      <w:r w:rsidR="00734645" w:rsidRPr="00247AC1">
        <w:rPr>
          <w:rFonts w:ascii="Cabin" w:hAnsi="Cabin"/>
          <w:sz w:val="24"/>
          <w:szCs w:val="24"/>
        </w:rPr>
        <w:t xml:space="preserve">the </w:t>
      </w:r>
      <w:r w:rsidRPr="00247AC1">
        <w:rPr>
          <w:rFonts w:ascii="Cabin" w:hAnsi="Cabin"/>
          <w:sz w:val="24"/>
          <w:szCs w:val="24"/>
        </w:rPr>
        <w:t xml:space="preserve">ALR reported more than zero units. Note that when an ALR indicates one or two units, </w:t>
      </w:r>
      <w:r w:rsidR="002C422F" w:rsidRPr="00247AC1">
        <w:rPr>
          <w:rFonts w:ascii="Cabin" w:hAnsi="Cabin"/>
          <w:sz w:val="24"/>
          <w:szCs w:val="24"/>
        </w:rPr>
        <w:t>AGE</w:t>
      </w:r>
      <w:r w:rsidRPr="00247AC1">
        <w:rPr>
          <w:rFonts w:ascii="Cabin" w:hAnsi="Cabin"/>
          <w:sz w:val="24"/>
          <w:szCs w:val="24"/>
        </w:rPr>
        <w:t xml:space="preserve"> resets the number to the registered number of units.</w:t>
      </w:r>
    </w:p>
    <w:p w14:paraId="6B64B775" w14:textId="038065CA" w:rsidR="00587328" w:rsidRPr="00247AC1" w:rsidRDefault="00587328" w:rsidP="00587328">
      <w:pPr>
        <w:pStyle w:val="ListParagraph"/>
        <w:numPr>
          <w:ilvl w:val="0"/>
          <w:numId w:val="4"/>
        </w:numPr>
        <w:spacing w:after="0"/>
        <w:ind w:left="720" w:hanging="360"/>
        <w:rPr>
          <w:rFonts w:ascii="Cabin" w:hAnsi="Cabin"/>
          <w:i/>
          <w:iCs/>
          <w:sz w:val="24"/>
          <w:szCs w:val="24"/>
        </w:rPr>
      </w:pPr>
      <w:r w:rsidRPr="00247AC1">
        <w:rPr>
          <w:rFonts w:ascii="Cabin" w:hAnsi="Cabin"/>
          <w:i/>
          <w:iCs/>
          <w:sz w:val="24"/>
          <w:szCs w:val="24"/>
        </w:rPr>
        <w:t xml:space="preserve">Units Occupied (Figure </w:t>
      </w:r>
      <w:r w:rsidR="00CF7345" w:rsidRPr="00247AC1">
        <w:rPr>
          <w:rFonts w:ascii="Cabin" w:hAnsi="Cabin"/>
          <w:i/>
          <w:iCs/>
          <w:sz w:val="24"/>
          <w:szCs w:val="24"/>
        </w:rPr>
        <w:t>7</w:t>
      </w:r>
      <w:r w:rsidRPr="00247AC1">
        <w:rPr>
          <w:rFonts w:ascii="Cabin" w:hAnsi="Cabin"/>
          <w:i/>
          <w:iCs/>
          <w:sz w:val="24"/>
          <w:szCs w:val="24"/>
        </w:rPr>
        <w:t>).</w:t>
      </w:r>
      <w:r w:rsidRPr="00247AC1">
        <w:rPr>
          <w:rFonts w:ascii="Cabin" w:hAnsi="Cabin"/>
          <w:sz w:val="24"/>
          <w:szCs w:val="24"/>
        </w:rPr>
        <w:t xml:space="preserve"> </w:t>
      </w:r>
      <w:r w:rsidR="002C422F" w:rsidRPr="00247AC1">
        <w:rPr>
          <w:rFonts w:ascii="Cabin" w:hAnsi="Cabin"/>
          <w:sz w:val="24"/>
          <w:szCs w:val="24"/>
        </w:rPr>
        <w:t>AGE</w:t>
      </w:r>
      <w:r w:rsidRPr="00247AC1">
        <w:rPr>
          <w:rFonts w:ascii="Cabin" w:hAnsi="Cabin"/>
          <w:sz w:val="24"/>
          <w:szCs w:val="24"/>
        </w:rPr>
        <w:t xml:space="preserve"> considers a response as valid data if the ALR reported one or more units occupied in December.</w:t>
      </w:r>
    </w:p>
    <w:p w14:paraId="1ED7D677" w14:textId="01C8B986" w:rsidR="00345165" w:rsidRPr="00247AC1" w:rsidRDefault="0039423C" w:rsidP="00587328">
      <w:pPr>
        <w:pStyle w:val="ListParagraph"/>
        <w:numPr>
          <w:ilvl w:val="0"/>
          <w:numId w:val="4"/>
        </w:numPr>
        <w:spacing w:after="0"/>
        <w:ind w:left="720" w:hanging="360"/>
        <w:rPr>
          <w:rFonts w:ascii="Cabin" w:hAnsi="Cabin"/>
          <w:sz w:val="24"/>
          <w:szCs w:val="24"/>
        </w:rPr>
      </w:pPr>
      <w:r w:rsidRPr="00247AC1">
        <w:rPr>
          <w:rFonts w:ascii="Cabin" w:hAnsi="Cabin"/>
          <w:i/>
          <w:iCs/>
          <w:sz w:val="24"/>
          <w:szCs w:val="24"/>
        </w:rPr>
        <w:t>Contracted Providers (Table 1).</w:t>
      </w:r>
      <w:r w:rsidRPr="00247AC1">
        <w:rPr>
          <w:rFonts w:ascii="Cabin" w:hAnsi="Cabin"/>
          <w:sz w:val="24"/>
          <w:szCs w:val="24"/>
        </w:rPr>
        <w:t xml:space="preserve"> </w:t>
      </w:r>
      <w:r w:rsidR="00665068" w:rsidRPr="00247AC1">
        <w:rPr>
          <w:rFonts w:ascii="Cabin" w:hAnsi="Cabin"/>
          <w:sz w:val="24"/>
          <w:szCs w:val="24"/>
        </w:rPr>
        <w:t xml:space="preserve">AGE considers </w:t>
      </w:r>
      <w:r w:rsidR="00045EB7" w:rsidRPr="00247AC1">
        <w:rPr>
          <w:rFonts w:ascii="Cabin" w:hAnsi="Cabin"/>
          <w:sz w:val="24"/>
          <w:szCs w:val="24"/>
        </w:rPr>
        <w:t xml:space="preserve">an ALR as providing valid data if the </w:t>
      </w:r>
      <w:r w:rsidR="000A0CDE" w:rsidRPr="00247AC1">
        <w:rPr>
          <w:rFonts w:ascii="Cabin" w:hAnsi="Cabin"/>
          <w:sz w:val="24"/>
          <w:szCs w:val="24"/>
        </w:rPr>
        <w:t>ALR indicated using contracted providers during the year.</w:t>
      </w:r>
    </w:p>
    <w:p w14:paraId="11DEF4CC" w14:textId="1E2929B5" w:rsidR="00587328" w:rsidRPr="00247AC1" w:rsidRDefault="00587328" w:rsidP="00587328">
      <w:pPr>
        <w:pStyle w:val="ListParagraph"/>
        <w:numPr>
          <w:ilvl w:val="0"/>
          <w:numId w:val="4"/>
        </w:numPr>
        <w:spacing w:after="0"/>
        <w:ind w:left="720" w:hanging="360"/>
        <w:rPr>
          <w:rFonts w:ascii="Cabin" w:hAnsi="Cabin"/>
          <w:sz w:val="24"/>
          <w:szCs w:val="24"/>
        </w:rPr>
      </w:pPr>
      <w:r w:rsidRPr="00247AC1">
        <w:rPr>
          <w:rFonts w:ascii="Cabin" w:hAnsi="Cabin"/>
          <w:i/>
          <w:iCs/>
          <w:sz w:val="24"/>
          <w:szCs w:val="24"/>
        </w:rPr>
        <w:t xml:space="preserve">Total Residents (Figure </w:t>
      </w:r>
      <w:r w:rsidR="00CF7345" w:rsidRPr="00247AC1">
        <w:rPr>
          <w:rFonts w:ascii="Cabin" w:hAnsi="Cabin"/>
          <w:i/>
          <w:iCs/>
          <w:sz w:val="24"/>
          <w:szCs w:val="24"/>
        </w:rPr>
        <w:t>8</w:t>
      </w:r>
      <w:r w:rsidRPr="00247AC1">
        <w:rPr>
          <w:rFonts w:ascii="Cabin" w:hAnsi="Cabin"/>
          <w:i/>
          <w:iCs/>
          <w:sz w:val="24"/>
          <w:szCs w:val="24"/>
        </w:rPr>
        <w:t>).</w:t>
      </w:r>
      <w:r w:rsidRPr="00247AC1">
        <w:rPr>
          <w:rFonts w:ascii="Cabin" w:hAnsi="Cabin"/>
          <w:sz w:val="24"/>
          <w:szCs w:val="24"/>
        </w:rPr>
        <w:t xml:space="preserve"> </w:t>
      </w:r>
      <w:r w:rsidR="002C422F" w:rsidRPr="00247AC1">
        <w:rPr>
          <w:rFonts w:ascii="Cabin" w:hAnsi="Cabin"/>
          <w:sz w:val="24"/>
          <w:szCs w:val="24"/>
        </w:rPr>
        <w:t>AGE</w:t>
      </w:r>
      <w:r w:rsidRPr="00247AC1">
        <w:rPr>
          <w:rFonts w:ascii="Cabin" w:hAnsi="Cabin"/>
          <w:sz w:val="24"/>
          <w:szCs w:val="24"/>
        </w:rPr>
        <w:t xml:space="preserve"> considers a response as valid data if the ALR reported one or more traditional residents when reporting age/gender and one or more SCR residents when reporting age/gender.</w:t>
      </w:r>
    </w:p>
    <w:p w14:paraId="3162022A" w14:textId="43689BB5" w:rsidR="00587328" w:rsidRPr="00247AC1" w:rsidRDefault="00587328" w:rsidP="00587328">
      <w:pPr>
        <w:pStyle w:val="ListParagraph"/>
        <w:numPr>
          <w:ilvl w:val="0"/>
          <w:numId w:val="4"/>
        </w:numPr>
        <w:spacing w:after="0"/>
        <w:ind w:left="720" w:hanging="360"/>
        <w:rPr>
          <w:rFonts w:ascii="Cabin" w:hAnsi="Cabin"/>
          <w:sz w:val="24"/>
          <w:szCs w:val="24"/>
        </w:rPr>
      </w:pPr>
      <w:r w:rsidRPr="00247AC1">
        <w:rPr>
          <w:rFonts w:ascii="Cabin" w:hAnsi="Cabin"/>
          <w:i/>
          <w:iCs/>
          <w:sz w:val="24"/>
          <w:szCs w:val="24"/>
        </w:rPr>
        <w:t xml:space="preserve">Number of Residents by Month (Table </w:t>
      </w:r>
      <w:r w:rsidR="003528F6" w:rsidRPr="00247AC1">
        <w:rPr>
          <w:rFonts w:ascii="Cabin" w:hAnsi="Cabin"/>
          <w:i/>
          <w:iCs/>
          <w:sz w:val="24"/>
          <w:szCs w:val="24"/>
        </w:rPr>
        <w:t>2</w:t>
      </w:r>
      <w:r w:rsidRPr="00247AC1">
        <w:rPr>
          <w:rFonts w:ascii="Cabin" w:hAnsi="Cabin"/>
          <w:i/>
          <w:iCs/>
          <w:sz w:val="24"/>
          <w:szCs w:val="24"/>
        </w:rPr>
        <w:t>).</w:t>
      </w:r>
      <w:r w:rsidRPr="00247AC1">
        <w:rPr>
          <w:rFonts w:ascii="Cabin" w:hAnsi="Cabin"/>
          <w:sz w:val="24"/>
          <w:szCs w:val="24"/>
        </w:rPr>
        <w:t xml:space="preserve"> </w:t>
      </w:r>
      <w:r w:rsidR="002C422F" w:rsidRPr="00247AC1">
        <w:rPr>
          <w:rFonts w:ascii="Cabin" w:hAnsi="Cabin"/>
          <w:sz w:val="24"/>
          <w:szCs w:val="24"/>
        </w:rPr>
        <w:t>AGE</w:t>
      </w:r>
      <w:r w:rsidRPr="00247AC1">
        <w:rPr>
          <w:rFonts w:ascii="Cabin" w:hAnsi="Cabin"/>
          <w:sz w:val="24"/>
          <w:szCs w:val="24"/>
        </w:rPr>
        <w:t xml:space="preserve"> considers a response as valid if the ALR reported one </w:t>
      </w:r>
      <w:r w:rsidR="002E1A87" w:rsidRPr="00247AC1">
        <w:rPr>
          <w:rFonts w:ascii="Cabin" w:hAnsi="Cabin"/>
          <w:sz w:val="24"/>
          <w:szCs w:val="24"/>
        </w:rPr>
        <w:t xml:space="preserve">or more </w:t>
      </w:r>
      <w:proofErr w:type="gramStart"/>
      <w:r w:rsidRPr="00247AC1">
        <w:rPr>
          <w:rFonts w:ascii="Cabin" w:hAnsi="Cabin"/>
          <w:sz w:val="24"/>
          <w:szCs w:val="24"/>
        </w:rPr>
        <w:t>resident</w:t>
      </w:r>
      <w:proofErr w:type="gramEnd"/>
      <w:r w:rsidRPr="00247AC1">
        <w:rPr>
          <w:rFonts w:ascii="Cabin" w:hAnsi="Cabin"/>
          <w:sz w:val="24"/>
          <w:szCs w:val="24"/>
        </w:rPr>
        <w:t xml:space="preserve"> in any month.</w:t>
      </w:r>
    </w:p>
    <w:p w14:paraId="17F9C6BF" w14:textId="2A464090" w:rsidR="00587328" w:rsidRPr="00247AC1" w:rsidRDefault="00587328" w:rsidP="00587328">
      <w:pPr>
        <w:pStyle w:val="ListParagraph"/>
        <w:numPr>
          <w:ilvl w:val="0"/>
          <w:numId w:val="4"/>
        </w:numPr>
        <w:spacing w:after="0"/>
        <w:ind w:left="720" w:hanging="360"/>
        <w:rPr>
          <w:rFonts w:ascii="Cabin" w:hAnsi="Cabin"/>
          <w:sz w:val="24"/>
          <w:szCs w:val="24"/>
        </w:rPr>
      </w:pPr>
      <w:r w:rsidRPr="00247AC1">
        <w:rPr>
          <w:rFonts w:ascii="Cabin" w:hAnsi="Cabin"/>
          <w:i/>
          <w:iCs/>
          <w:sz w:val="24"/>
          <w:szCs w:val="24"/>
        </w:rPr>
        <w:t xml:space="preserve">Traditional Resident Gender (Table </w:t>
      </w:r>
      <w:r w:rsidR="003528F6" w:rsidRPr="00247AC1">
        <w:rPr>
          <w:rFonts w:ascii="Cabin" w:hAnsi="Cabin"/>
          <w:i/>
          <w:iCs/>
          <w:sz w:val="24"/>
          <w:szCs w:val="24"/>
        </w:rPr>
        <w:t>3</w:t>
      </w:r>
      <w:r w:rsidRPr="00247AC1">
        <w:rPr>
          <w:rFonts w:ascii="Cabin" w:hAnsi="Cabin"/>
          <w:i/>
          <w:iCs/>
          <w:sz w:val="24"/>
          <w:szCs w:val="24"/>
        </w:rPr>
        <w:t xml:space="preserve"> and Figure </w:t>
      </w:r>
      <w:r w:rsidR="00CF7345" w:rsidRPr="00247AC1">
        <w:rPr>
          <w:rFonts w:ascii="Cabin" w:hAnsi="Cabin"/>
          <w:i/>
          <w:iCs/>
          <w:sz w:val="24"/>
          <w:szCs w:val="24"/>
        </w:rPr>
        <w:t>9</w:t>
      </w:r>
      <w:r w:rsidRPr="00247AC1">
        <w:rPr>
          <w:rFonts w:ascii="Cabin" w:hAnsi="Cabin"/>
          <w:i/>
          <w:iCs/>
          <w:sz w:val="24"/>
          <w:szCs w:val="24"/>
        </w:rPr>
        <w:t>).</w:t>
      </w:r>
      <w:r w:rsidRPr="00247AC1">
        <w:rPr>
          <w:rFonts w:ascii="Cabin" w:hAnsi="Cabin"/>
          <w:sz w:val="24"/>
          <w:szCs w:val="24"/>
        </w:rPr>
        <w:t xml:space="preserve"> </w:t>
      </w:r>
      <w:r w:rsidR="002C422F" w:rsidRPr="00247AC1">
        <w:rPr>
          <w:rFonts w:ascii="Cabin" w:hAnsi="Cabin"/>
          <w:sz w:val="24"/>
          <w:szCs w:val="24"/>
        </w:rPr>
        <w:t>AGE</w:t>
      </w:r>
      <w:r w:rsidRPr="00247AC1">
        <w:rPr>
          <w:rFonts w:ascii="Cabin" w:hAnsi="Cabin"/>
          <w:sz w:val="24"/>
          <w:szCs w:val="24"/>
        </w:rPr>
        <w:t xml:space="preserve"> considers the response as valid data if the ALR reported one </w:t>
      </w:r>
      <w:r w:rsidR="002E1A87" w:rsidRPr="00247AC1">
        <w:rPr>
          <w:rFonts w:ascii="Cabin" w:hAnsi="Cabin"/>
          <w:sz w:val="24"/>
          <w:szCs w:val="24"/>
        </w:rPr>
        <w:t xml:space="preserve">or more </w:t>
      </w:r>
      <w:r w:rsidRPr="00247AC1">
        <w:rPr>
          <w:rFonts w:ascii="Cabin" w:hAnsi="Cabin"/>
          <w:sz w:val="24"/>
          <w:szCs w:val="24"/>
        </w:rPr>
        <w:t>male, female, or non-binary resident. Note this item only appears if the ALR reported traditional units.</w:t>
      </w:r>
    </w:p>
    <w:p w14:paraId="644A5DC8" w14:textId="7282B153" w:rsidR="00587328" w:rsidRPr="00247AC1" w:rsidRDefault="00587328" w:rsidP="00587328">
      <w:pPr>
        <w:pStyle w:val="ListParagraph"/>
        <w:numPr>
          <w:ilvl w:val="0"/>
          <w:numId w:val="4"/>
        </w:numPr>
        <w:spacing w:after="0"/>
        <w:ind w:left="720" w:hanging="360"/>
        <w:rPr>
          <w:rFonts w:ascii="Cabin" w:hAnsi="Cabin"/>
          <w:sz w:val="24"/>
          <w:szCs w:val="24"/>
        </w:rPr>
      </w:pPr>
      <w:r w:rsidRPr="00247AC1">
        <w:rPr>
          <w:rFonts w:ascii="Cabin" w:hAnsi="Cabin"/>
          <w:i/>
          <w:iCs/>
          <w:sz w:val="24"/>
          <w:szCs w:val="24"/>
        </w:rPr>
        <w:t xml:space="preserve">SCR Resident Gender (Table </w:t>
      </w:r>
      <w:r w:rsidR="003528F6" w:rsidRPr="00247AC1">
        <w:rPr>
          <w:rFonts w:ascii="Cabin" w:hAnsi="Cabin"/>
          <w:i/>
          <w:iCs/>
          <w:sz w:val="24"/>
          <w:szCs w:val="24"/>
        </w:rPr>
        <w:t>4</w:t>
      </w:r>
      <w:r w:rsidRPr="00247AC1">
        <w:rPr>
          <w:rFonts w:ascii="Cabin" w:hAnsi="Cabin"/>
          <w:i/>
          <w:iCs/>
          <w:sz w:val="24"/>
          <w:szCs w:val="24"/>
        </w:rPr>
        <w:t xml:space="preserve"> and Figure</w:t>
      </w:r>
      <w:r w:rsidR="00CF7345" w:rsidRPr="00247AC1">
        <w:rPr>
          <w:rFonts w:ascii="Cabin" w:hAnsi="Cabin"/>
          <w:i/>
          <w:iCs/>
          <w:sz w:val="24"/>
          <w:szCs w:val="24"/>
        </w:rPr>
        <w:t xml:space="preserve"> 10</w:t>
      </w:r>
      <w:r w:rsidRPr="00247AC1">
        <w:rPr>
          <w:rFonts w:ascii="Cabin" w:hAnsi="Cabin"/>
          <w:i/>
          <w:iCs/>
          <w:sz w:val="24"/>
          <w:szCs w:val="24"/>
        </w:rPr>
        <w:t>).</w:t>
      </w:r>
      <w:r w:rsidRPr="00247AC1">
        <w:rPr>
          <w:rFonts w:ascii="Cabin" w:hAnsi="Cabin"/>
          <w:sz w:val="24"/>
          <w:szCs w:val="24"/>
        </w:rPr>
        <w:t xml:space="preserve"> </w:t>
      </w:r>
      <w:r w:rsidR="002C422F" w:rsidRPr="00247AC1">
        <w:rPr>
          <w:rFonts w:ascii="Cabin" w:hAnsi="Cabin"/>
          <w:sz w:val="24"/>
          <w:szCs w:val="24"/>
        </w:rPr>
        <w:t>AGE</w:t>
      </w:r>
      <w:r w:rsidRPr="00247AC1">
        <w:rPr>
          <w:rFonts w:ascii="Cabin" w:hAnsi="Cabin"/>
          <w:sz w:val="24"/>
          <w:szCs w:val="24"/>
        </w:rPr>
        <w:t xml:space="preserve"> considers the male/female count as valid data if the ALR reported one </w:t>
      </w:r>
      <w:r w:rsidR="00BD1299" w:rsidRPr="00247AC1">
        <w:rPr>
          <w:rFonts w:ascii="Cabin" w:hAnsi="Cabin"/>
          <w:sz w:val="24"/>
          <w:szCs w:val="24"/>
        </w:rPr>
        <w:t xml:space="preserve">or more </w:t>
      </w:r>
      <w:r w:rsidRPr="00247AC1">
        <w:rPr>
          <w:rFonts w:ascii="Cabin" w:hAnsi="Cabin"/>
          <w:sz w:val="24"/>
          <w:szCs w:val="24"/>
        </w:rPr>
        <w:t>male, female, or non-binary resident. Note this item only appears if the ALR reported SCR units.</w:t>
      </w:r>
    </w:p>
    <w:p w14:paraId="13FCBE0A" w14:textId="51E563A8" w:rsidR="00587328" w:rsidRPr="00247AC1" w:rsidRDefault="00587328" w:rsidP="00587328">
      <w:pPr>
        <w:pStyle w:val="ListParagraph"/>
        <w:numPr>
          <w:ilvl w:val="0"/>
          <w:numId w:val="4"/>
        </w:numPr>
        <w:spacing w:after="0"/>
        <w:ind w:left="720" w:hanging="360"/>
        <w:rPr>
          <w:rFonts w:ascii="Cabin" w:hAnsi="Cabin"/>
          <w:sz w:val="24"/>
          <w:szCs w:val="24"/>
        </w:rPr>
      </w:pPr>
      <w:r w:rsidRPr="00247AC1">
        <w:rPr>
          <w:rFonts w:ascii="Cabin" w:hAnsi="Cabin"/>
          <w:i/>
          <w:iCs/>
          <w:sz w:val="24"/>
          <w:szCs w:val="24"/>
        </w:rPr>
        <w:lastRenderedPageBreak/>
        <w:t>Resident Race (Figure 1</w:t>
      </w:r>
      <w:r w:rsidR="00CF7345" w:rsidRPr="00247AC1">
        <w:rPr>
          <w:rFonts w:ascii="Cabin" w:hAnsi="Cabin"/>
          <w:i/>
          <w:iCs/>
          <w:sz w:val="24"/>
          <w:szCs w:val="24"/>
        </w:rPr>
        <w:t>1</w:t>
      </w:r>
      <w:r w:rsidRPr="00247AC1">
        <w:rPr>
          <w:rFonts w:ascii="Cabin" w:hAnsi="Cabin"/>
          <w:i/>
          <w:iCs/>
          <w:sz w:val="24"/>
          <w:szCs w:val="24"/>
        </w:rPr>
        <w:t>).</w:t>
      </w:r>
      <w:r w:rsidRPr="00247AC1">
        <w:rPr>
          <w:rFonts w:ascii="Cabin" w:hAnsi="Cabin"/>
          <w:sz w:val="24"/>
          <w:szCs w:val="24"/>
        </w:rPr>
        <w:t xml:space="preserve"> </w:t>
      </w:r>
      <w:r w:rsidR="002C422F" w:rsidRPr="00247AC1">
        <w:rPr>
          <w:rFonts w:ascii="Cabin" w:hAnsi="Cabin"/>
          <w:sz w:val="24"/>
          <w:szCs w:val="24"/>
        </w:rPr>
        <w:t>AGE</w:t>
      </w:r>
      <w:r w:rsidRPr="00247AC1">
        <w:rPr>
          <w:rFonts w:ascii="Cabin" w:hAnsi="Cabin"/>
          <w:sz w:val="24"/>
          <w:szCs w:val="24"/>
        </w:rPr>
        <w:t xml:space="preserve"> considers a response as valid data if the ALR reported a number greater than 0 for any race (reporting all residents as race unknown is not considered valid data).</w:t>
      </w:r>
    </w:p>
    <w:p w14:paraId="62134D30" w14:textId="3614AC61" w:rsidR="00587328" w:rsidRPr="00247AC1" w:rsidRDefault="00587328" w:rsidP="00587328">
      <w:pPr>
        <w:pStyle w:val="ListParagraph"/>
        <w:numPr>
          <w:ilvl w:val="0"/>
          <w:numId w:val="4"/>
        </w:numPr>
        <w:spacing w:after="0"/>
        <w:ind w:left="720" w:hanging="360"/>
        <w:rPr>
          <w:rFonts w:ascii="Cabin" w:hAnsi="Cabin"/>
          <w:sz w:val="24"/>
          <w:szCs w:val="24"/>
        </w:rPr>
      </w:pPr>
      <w:r w:rsidRPr="00247AC1">
        <w:rPr>
          <w:rFonts w:ascii="Cabin" w:hAnsi="Cabin"/>
          <w:i/>
          <w:iCs/>
          <w:sz w:val="24"/>
          <w:szCs w:val="24"/>
        </w:rPr>
        <w:t xml:space="preserve">Resident </w:t>
      </w:r>
      <w:r w:rsidR="00B94FA7" w:rsidRPr="00247AC1">
        <w:rPr>
          <w:rFonts w:ascii="Cabin" w:hAnsi="Cabin"/>
          <w:i/>
          <w:iCs/>
          <w:sz w:val="24"/>
          <w:szCs w:val="24"/>
        </w:rPr>
        <w:t>Veteran Status</w:t>
      </w:r>
      <w:r w:rsidRPr="00247AC1">
        <w:rPr>
          <w:rFonts w:ascii="Cabin" w:hAnsi="Cabin"/>
          <w:i/>
          <w:iCs/>
          <w:sz w:val="24"/>
          <w:szCs w:val="24"/>
        </w:rPr>
        <w:t>.</w:t>
      </w:r>
      <w:r w:rsidRPr="00247AC1">
        <w:rPr>
          <w:rFonts w:ascii="Cabin" w:hAnsi="Cabin"/>
          <w:sz w:val="24"/>
          <w:szCs w:val="24"/>
        </w:rPr>
        <w:t xml:space="preserve"> </w:t>
      </w:r>
      <w:r w:rsidR="002C422F" w:rsidRPr="00247AC1">
        <w:rPr>
          <w:rFonts w:ascii="Cabin" w:hAnsi="Cabin"/>
          <w:sz w:val="24"/>
          <w:szCs w:val="24"/>
        </w:rPr>
        <w:t>AGE</w:t>
      </w:r>
      <w:r w:rsidRPr="00247AC1">
        <w:rPr>
          <w:rFonts w:ascii="Cabin" w:hAnsi="Cabin"/>
          <w:sz w:val="24"/>
          <w:szCs w:val="24"/>
        </w:rPr>
        <w:t xml:space="preserve"> considers a response as valid data if the ALR reported a number greater than zero for </w:t>
      </w:r>
      <w:r w:rsidR="00CB6C57" w:rsidRPr="00247AC1">
        <w:rPr>
          <w:rFonts w:ascii="Cabin" w:hAnsi="Cabin"/>
          <w:sz w:val="24"/>
          <w:szCs w:val="24"/>
        </w:rPr>
        <w:t>either</w:t>
      </w:r>
      <w:r w:rsidRPr="00247AC1">
        <w:rPr>
          <w:rFonts w:ascii="Cabin" w:hAnsi="Cabin"/>
          <w:sz w:val="24"/>
          <w:szCs w:val="24"/>
        </w:rPr>
        <w:t xml:space="preserve"> </w:t>
      </w:r>
      <w:r w:rsidR="00D22AAB" w:rsidRPr="00247AC1">
        <w:rPr>
          <w:rFonts w:ascii="Cabin" w:hAnsi="Cabin"/>
          <w:sz w:val="24"/>
          <w:szCs w:val="24"/>
        </w:rPr>
        <w:t>veteran status</w:t>
      </w:r>
      <w:r w:rsidRPr="00247AC1">
        <w:rPr>
          <w:rFonts w:ascii="Cabin" w:hAnsi="Cabin"/>
          <w:sz w:val="24"/>
          <w:szCs w:val="24"/>
        </w:rPr>
        <w:t xml:space="preserve"> (reporting all residents as </w:t>
      </w:r>
      <w:r w:rsidR="00D22AAB" w:rsidRPr="00247AC1">
        <w:rPr>
          <w:rFonts w:ascii="Cabin" w:hAnsi="Cabin"/>
          <w:sz w:val="24"/>
          <w:szCs w:val="24"/>
        </w:rPr>
        <w:t>veteran status</w:t>
      </w:r>
      <w:r w:rsidRPr="00247AC1">
        <w:rPr>
          <w:rFonts w:ascii="Cabin" w:hAnsi="Cabin"/>
          <w:sz w:val="24"/>
          <w:szCs w:val="24"/>
        </w:rPr>
        <w:t xml:space="preserve"> unknown is not considered valid data).</w:t>
      </w:r>
    </w:p>
    <w:p w14:paraId="19851630" w14:textId="3D131CD3" w:rsidR="00587328" w:rsidRPr="00247AC1" w:rsidRDefault="00587328" w:rsidP="00587328">
      <w:pPr>
        <w:pStyle w:val="ListParagraph"/>
        <w:numPr>
          <w:ilvl w:val="0"/>
          <w:numId w:val="4"/>
        </w:numPr>
        <w:spacing w:after="0"/>
        <w:ind w:left="720" w:hanging="360"/>
        <w:rPr>
          <w:rFonts w:ascii="Cabin" w:hAnsi="Cabin"/>
          <w:sz w:val="24"/>
          <w:szCs w:val="24"/>
        </w:rPr>
      </w:pPr>
      <w:r w:rsidRPr="00247AC1">
        <w:rPr>
          <w:rFonts w:ascii="Cabin" w:hAnsi="Cabin"/>
          <w:i/>
          <w:iCs/>
          <w:sz w:val="24"/>
          <w:szCs w:val="24"/>
        </w:rPr>
        <w:t>Residents with ADRD (Figure 12).</w:t>
      </w:r>
      <w:r w:rsidRPr="00247AC1">
        <w:rPr>
          <w:rFonts w:ascii="Cabin" w:hAnsi="Cabin"/>
          <w:sz w:val="24"/>
          <w:szCs w:val="24"/>
        </w:rPr>
        <w:t xml:space="preserve"> </w:t>
      </w:r>
      <w:r w:rsidR="002C422F" w:rsidRPr="00247AC1">
        <w:rPr>
          <w:rFonts w:ascii="Cabin" w:hAnsi="Cabin"/>
          <w:sz w:val="24"/>
          <w:szCs w:val="24"/>
        </w:rPr>
        <w:t>AGE</w:t>
      </w:r>
      <w:r w:rsidRPr="00247AC1">
        <w:rPr>
          <w:rFonts w:ascii="Cabin" w:hAnsi="Cabin"/>
          <w:sz w:val="24"/>
          <w:szCs w:val="24"/>
        </w:rPr>
        <w:t xml:space="preserve"> considers a response as valid data for traditional/SCR residents if the ALR reported having traditional/SCR units and reported a number, including zero, for traditional/SCR residents with ADRD.</w:t>
      </w:r>
    </w:p>
    <w:p w14:paraId="21B0EA8F" w14:textId="094855FD" w:rsidR="00587328" w:rsidRPr="00247AC1" w:rsidRDefault="00587328" w:rsidP="00587328">
      <w:pPr>
        <w:pStyle w:val="ListParagraph"/>
        <w:numPr>
          <w:ilvl w:val="0"/>
          <w:numId w:val="4"/>
        </w:numPr>
        <w:spacing w:after="0"/>
        <w:ind w:left="720" w:hanging="360"/>
        <w:rPr>
          <w:rFonts w:ascii="Cabin" w:hAnsi="Cabin"/>
          <w:sz w:val="24"/>
          <w:szCs w:val="24"/>
        </w:rPr>
      </w:pPr>
      <w:r w:rsidRPr="00247AC1">
        <w:rPr>
          <w:rFonts w:ascii="Cabin" w:hAnsi="Cabin"/>
          <w:i/>
          <w:iCs/>
          <w:sz w:val="24"/>
          <w:szCs w:val="24"/>
        </w:rPr>
        <w:t>Residents with Health Care Proxy (Figure 13).</w:t>
      </w:r>
      <w:r w:rsidRPr="00247AC1">
        <w:rPr>
          <w:rFonts w:ascii="Cabin" w:hAnsi="Cabin"/>
          <w:sz w:val="24"/>
          <w:szCs w:val="24"/>
        </w:rPr>
        <w:t xml:space="preserve"> </w:t>
      </w:r>
      <w:r w:rsidR="002C422F" w:rsidRPr="00247AC1">
        <w:rPr>
          <w:rFonts w:ascii="Cabin" w:hAnsi="Cabin"/>
          <w:sz w:val="24"/>
          <w:szCs w:val="24"/>
        </w:rPr>
        <w:t>AGE</w:t>
      </w:r>
      <w:r w:rsidRPr="00247AC1">
        <w:rPr>
          <w:rFonts w:ascii="Cabin" w:hAnsi="Cabin"/>
          <w:sz w:val="24"/>
          <w:szCs w:val="24"/>
        </w:rPr>
        <w:t xml:space="preserve"> considers a response as valid data for traditional/SCR residents if the ALR reported having traditional/SCR units and reported a number, including zero, for traditional/SCR residents with a proxy.</w:t>
      </w:r>
    </w:p>
    <w:p w14:paraId="167463BC" w14:textId="2DD87EAD" w:rsidR="00273506" w:rsidRPr="00247AC1" w:rsidRDefault="00273506" w:rsidP="00273506">
      <w:pPr>
        <w:pStyle w:val="ListParagraph"/>
        <w:numPr>
          <w:ilvl w:val="0"/>
          <w:numId w:val="4"/>
        </w:numPr>
        <w:spacing w:after="0"/>
        <w:ind w:left="720" w:hanging="360"/>
        <w:rPr>
          <w:rFonts w:ascii="Cabin" w:hAnsi="Cabin"/>
          <w:sz w:val="24"/>
          <w:szCs w:val="24"/>
        </w:rPr>
      </w:pPr>
      <w:r w:rsidRPr="00247AC1">
        <w:rPr>
          <w:rFonts w:ascii="Cabin" w:hAnsi="Cabin"/>
          <w:i/>
          <w:iCs/>
          <w:sz w:val="24"/>
          <w:szCs w:val="24"/>
        </w:rPr>
        <w:t>Residents with MOLST (Figure 14).</w:t>
      </w:r>
      <w:r w:rsidRPr="00247AC1">
        <w:rPr>
          <w:rFonts w:ascii="Cabin" w:hAnsi="Cabin"/>
          <w:sz w:val="24"/>
          <w:szCs w:val="24"/>
        </w:rPr>
        <w:t xml:space="preserve"> AGE considers a response as valid data for traditional/SCR residents if the ALR reported having traditional/SCR units and reported a number, including zero, for traditional/SCR residents with a </w:t>
      </w:r>
      <w:r w:rsidR="00404DA2" w:rsidRPr="00247AC1">
        <w:rPr>
          <w:rFonts w:ascii="Cabin" w:hAnsi="Cabin"/>
          <w:sz w:val="24"/>
          <w:szCs w:val="24"/>
        </w:rPr>
        <w:t>MOLST</w:t>
      </w:r>
      <w:r w:rsidRPr="00247AC1">
        <w:rPr>
          <w:rFonts w:ascii="Cabin" w:hAnsi="Cabin"/>
          <w:sz w:val="24"/>
          <w:szCs w:val="24"/>
        </w:rPr>
        <w:t>.</w:t>
      </w:r>
    </w:p>
    <w:p w14:paraId="1B232F7E" w14:textId="49127725" w:rsidR="00587328" w:rsidRPr="00247AC1" w:rsidRDefault="00587328" w:rsidP="00587328">
      <w:pPr>
        <w:pStyle w:val="ListParagraph"/>
        <w:numPr>
          <w:ilvl w:val="0"/>
          <w:numId w:val="4"/>
        </w:numPr>
        <w:spacing w:after="0"/>
        <w:ind w:left="720" w:hanging="360"/>
        <w:rPr>
          <w:rFonts w:ascii="Cabin" w:hAnsi="Cabin"/>
          <w:sz w:val="24"/>
          <w:szCs w:val="24"/>
        </w:rPr>
      </w:pPr>
      <w:r w:rsidRPr="00247AC1">
        <w:rPr>
          <w:rFonts w:ascii="Cabin" w:hAnsi="Cabin"/>
          <w:i/>
          <w:iCs/>
          <w:sz w:val="24"/>
          <w:szCs w:val="24"/>
        </w:rPr>
        <w:t xml:space="preserve">Residents in Programs (Table </w:t>
      </w:r>
      <w:r w:rsidR="003528F6" w:rsidRPr="00247AC1">
        <w:rPr>
          <w:rFonts w:ascii="Cabin" w:hAnsi="Cabin"/>
          <w:i/>
          <w:iCs/>
          <w:sz w:val="24"/>
          <w:szCs w:val="24"/>
        </w:rPr>
        <w:t>5</w:t>
      </w:r>
      <w:r w:rsidRPr="00247AC1">
        <w:rPr>
          <w:rFonts w:ascii="Cabin" w:hAnsi="Cabin"/>
          <w:i/>
          <w:iCs/>
          <w:sz w:val="24"/>
          <w:szCs w:val="24"/>
        </w:rPr>
        <w:t>).</w:t>
      </w:r>
      <w:r w:rsidRPr="00247AC1">
        <w:rPr>
          <w:rFonts w:ascii="Cabin" w:hAnsi="Cabin"/>
          <w:sz w:val="24"/>
          <w:szCs w:val="24"/>
        </w:rPr>
        <w:t xml:space="preserve"> </w:t>
      </w:r>
      <w:r w:rsidR="002C422F" w:rsidRPr="00247AC1">
        <w:rPr>
          <w:rFonts w:ascii="Cabin" w:hAnsi="Cabin"/>
          <w:sz w:val="24"/>
          <w:szCs w:val="24"/>
        </w:rPr>
        <w:t>AGE</w:t>
      </w:r>
      <w:r w:rsidRPr="00247AC1">
        <w:rPr>
          <w:rFonts w:ascii="Cabin" w:hAnsi="Cabin"/>
          <w:sz w:val="24"/>
          <w:szCs w:val="24"/>
        </w:rPr>
        <w:t xml:space="preserve"> considers a response as valid data for traditional/SCR residents if the ALR reported having traditional/SCR units and reported a number, including zero, for traditional/SCR residents for any program or plan.</w:t>
      </w:r>
    </w:p>
    <w:p w14:paraId="2FE1A973" w14:textId="188CBC8C" w:rsidR="00587328" w:rsidRPr="00247AC1" w:rsidRDefault="00587328" w:rsidP="00587328">
      <w:pPr>
        <w:pStyle w:val="ListParagraph"/>
        <w:numPr>
          <w:ilvl w:val="0"/>
          <w:numId w:val="4"/>
        </w:numPr>
        <w:spacing w:after="0"/>
        <w:ind w:left="720" w:hanging="360"/>
        <w:rPr>
          <w:rFonts w:ascii="Cabin" w:hAnsi="Cabin"/>
          <w:sz w:val="24"/>
          <w:szCs w:val="24"/>
        </w:rPr>
      </w:pPr>
      <w:r w:rsidRPr="00247AC1">
        <w:rPr>
          <w:rFonts w:ascii="Cabin" w:hAnsi="Cabin"/>
          <w:i/>
          <w:iCs/>
          <w:sz w:val="24"/>
          <w:szCs w:val="24"/>
        </w:rPr>
        <w:t xml:space="preserve">Residents in </w:t>
      </w:r>
      <w:r w:rsidR="00793651" w:rsidRPr="00247AC1">
        <w:rPr>
          <w:rFonts w:ascii="Cabin" w:hAnsi="Cabin"/>
          <w:i/>
          <w:iCs/>
          <w:sz w:val="24"/>
          <w:szCs w:val="24"/>
        </w:rPr>
        <w:t>Plans</w:t>
      </w:r>
      <w:r w:rsidRPr="00247AC1">
        <w:rPr>
          <w:rFonts w:ascii="Cabin" w:hAnsi="Cabin"/>
          <w:i/>
          <w:iCs/>
          <w:sz w:val="24"/>
          <w:szCs w:val="24"/>
        </w:rPr>
        <w:t xml:space="preserve"> (Table </w:t>
      </w:r>
      <w:r w:rsidR="003528F6" w:rsidRPr="00247AC1">
        <w:rPr>
          <w:rFonts w:ascii="Cabin" w:hAnsi="Cabin"/>
          <w:i/>
          <w:iCs/>
          <w:sz w:val="24"/>
          <w:szCs w:val="24"/>
        </w:rPr>
        <w:t>6</w:t>
      </w:r>
      <w:r w:rsidRPr="00247AC1">
        <w:rPr>
          <w:rFonts w:ascii="Cabin" w:hAnsi="Cabin"/>
          <w:i/>
          <w:iCs/>
          <w:sz w:val="24"/>
          <w:szCs w:val="24"/>
        </w:rPr>
        <w:t>).</w:t>
      </w:r>
      <w:r w:rsidRPr="00247AC1">
        <w:rPr>
          <w:rFonts w:ascii="Cabin" w:hAnsi="Cabin"/>
          <w:sz w:val="24"/>
          <w:szCs w:val="24"/>
        </w:rPr>
        <w:t xml:space="preserve"> </w:t>
      </w:r>
      <w:r w:rsidR="002C422F" w:rsidRPr="00247AC1">
        <w:rPr>
          <w:rFonts w:ascii="Cabin" w:hAnsi="Cabin"/>
          <w:sz w:val="24"/>
          <w:szCs w:val="24"/>
        </w:rPr>
        <w:t>AGE</w:t>
      </w:r>
      <w:r w:rsidRPr="00247AC1">
        <w:rPr>
          <w:rFonts w:ascii="Cabin" w:hAnsi="Cabin"/>
          <w:sz w:val="24"/>
          <w:szCs w:val="24"/>
        </w:rPr>
        <w:t xml:space="preserve"> considers a response as valid data for traditional/SCR residents if the ALR reported having traditional/SCR units and reported a number, including zero, for traditional/SCR residents in a </w:t>
      </w:r>
      <w:r w:rsidR="00172F03" w:rsidRPr="00247AC1">
        <w:rPr>
          <w:rFonts w:ascii="Cabin" w:hAnsi="Cabin"/>
          <w:sz w:val="24"/>
          <w:szCs w:val="24"/>
        </w:rPr>
        <w:t>plan</w:t>
      </w:r>
      <w:r w:rsidRPr="00247AC1">
        <w:rPr>
          <w:rFonts w:ascii="Cabin" w:hAnsi="Cabin"/>
          <w:sz w:val="24"/>
          <w:szCs w:val="24"/>
        </w:rPr>
        <w:t>.</w:t>
      </w:r>
    </w:p>
    <w:p w14:paraId="7F2E6ED9" w14:textId="14B09E3C" w:rsidR="00587328" w:rsidRPr="00247AC1" w:rsidRDefault="00587328" w:rsidP="00587328">
      <w:pPr>
        <w:pStyle w:val="ListParagraph"/>
        <w:numPr>
          <w:ilvl w:val="0"/>
          <w:numId w:val="4"/>
        </w:numPr>
        <w:spacing w:after="0"/>
        <w:ind w:left="720" w:hanging="360"/>
        <w:rPr>
          <w:rFonts w:ascii="Cabin" w:hAnsi="Cabin"/>
          <w:sz w:val="24"/>
          <w:szCs w:val="24"/>
        </w:rPr>
      </w:pPr>
      <w:r w:rsidRPr="00247AC1">
        <w:rPr>
          <w:rFonts w:ascii="Cabin" w:hAnsi="Cabin"/>
          <w:i/>
          <w:iCs/>
          <w:sz w:val="24"/>
          <w:szCs w:val="24"/>
        </w:rPr>
        <w:t>Limited Medication Administration.</w:t>
      </w:r>
      <w:r w:rsidRPr="00247AC1">
        <w:rPr>
          <w:rFonts w:ascii="Cabin" w:hAnsi="Cabin"/>
          <w:sz w:val="24"/>
          <w:szCs w:val="24"/>
        </w:rPr>
        <w:t xml:space="preserve"> </w:t>
      </w:r>
      <w:r w:rsidR="002C422F" w:rsidRPr="00247AC1">
        <w:rPr>
          <w:rFonts w:ascii="Cabin" w:hAnsi="Cabin"/>
          <w:sz w:val="24"/>
          <w:szCs w:val="24"/>
        </w:rPr>
        <w:t>AGE</w:t>
      </w:r>
      <w:r w:rsidRPr="00247AC1">
        <w:rPr>
          <w:rFonts w:ascii="Cabin" w:hAnsi="Cabin"/>
          <w:sz w:val="24"/>
          <w:szCs w:val="24"/>
        </w:rPr>
        <w:t xml:space="preserve"> considers a response as valid data if the ALR selected a response option.</w:t>
      </w:r>
    </w:p>
    <w:p w14:paraId="335F8560" w14:textId="3CF191B9" w:rsidR="00587328" w:rsidRPr="00247AC1" w:rsidRDefault="00587328" w:rsidP="00587328">
      <w:pPr>
        <w:pStyle w:val="ListParagraph"/>
        <w:numPr>
          <w:ilvl w:val="0"/>
          <w:numId w:val="4"/>
        </w:numPr>
        <w:spacing w:after="0"/>
        <w:ind w:left="720" w:hanging="360"/>
        <w:rPr>
          <w:rFonts w:ascii="Cabin" w:hAnsi="Cabin"/>
          <w:sz w:val="24"/>
          <w:szCs w:val="24"/>
        </w:rPr>
      </w:pPr>
      <w:r w:rsidRPr="00247AC1">
        <w:rPr>
          <w:rFonts w:ascii="Cabin" w:hAnsi="Cabin"/>
          <w:i/>
          <w:iCs/>
          <w:sz w:val="24"/>
          <w:szCs w:val="24"/>
        </w:rPr>
        <w:t xml:space="preserve">Number of Residents with Self-Administered Medication Management &amp; Limited Medication Administration (Table </w:t>
      </w:r>
      <w:r w:rsidR="003528F6" w:rsidRPr="00247AC1">
        <w:rPr>
          <w:rFonts w:ascii="Cabin" w:hAnsi="Cabin"/>
          <w:i/>
          <w:iCs/>
          <w:sz w:val="24"/>
          <w:szCs w:val="24"/>
        </w:rPr>
        <w:t>7</w:t>
      </w:r>
      <w:r w:rsidRPr="00247AC1">
        <w:rPr>
          <w:rFonts w:ascii="Cabin" w:hAnsi="Cabin"/>
          <w:i/>
          <w:iCs/>
          <w:sz w:val="24"/>
          <w:szCs w:val="24"/>
        </w:rPr>
        <w:t>).</w:t>
      </w:r>
      <w:r w:rsidRPr="00247AC1">
        <w:rPr>
          <w:rFonts w:ascii="Cabin" w:hAnsi="Cabin"/>
          <w:sz w:val="24"/>
          <w:szCs w:val="24"/>
        </w:rPr>
        <w:t xml:space="preserve"> </w:t>
      </w:r>
      <w:r w:rsidR="002C422F" w:rsidRPr="00247AC1">
        <w:rPr>
          <w:rFonts w:ascii="Cabin" w:hAnsi="Cabin"/>
          <w:sz w:val="24"/>
          <w:szCs w:val="24"/>
        </w:rPr>
        <w:t>AGE</w:t>
      </w:r>
      <w:r w:rsidRPr="00247AC1">
        <w:rPr>
          <w:rFonts w:ascii="Cabin" w:hAnsi="Cabin"/>
          <w:sz w:val="24"/>
          <w:szCs w:val="24"/>
        </w:rPr>
        <w:t xml:space="preserve"> considers a response as valid data for traditional/SCR residents if the ALR reported having traditional/SCR units and reported a number, including zero, for traditional/SCR residents receiving assistance.</w:t>
      </w:r>
    </w:p>
    <w:p w14:paraId="728C882B" w14:textId="468A0A03" w:rsidR="00587328" w:rsidRPr="00247AC1" w:rsidRDefault="00587328" w:rsidP="00587328">
      <w:pPr>
        <w:pStyle w:val="ListParagraph"/>
        <w:numPr>
          <w:ilvl w:val="0"/>
          <w:numId w:val="4"/>
        </w:numPr>
        <w:spacing w:after="0"/>
        <w:ind w:left="720" w:hanging="360"/>
        <w:rPr>
          <w:rFonts w:ascii="Cabin" w:hAnsi="Cabin"/>
          <w:sz w:val="24"/>
          <w:szCs w:val="24"/>
        </w:rPr>
      </w:pPr>
      <w:r w:rsidRPr="00247AC1">
        <w:rPr>
          <w:rFonts w:ascii="Cabin" w:hAnsi="Cabin"/>
          <w:i/>
          <w:iCs/>
          <w:sz w:val="24"/>
          <w:szCs w:val="24"/>
        </w:rPr>
        <w:t xml:space="preserve">Skilled </w:t>
      </w:r>
      <w:r w:rsidR="00A21BDE" w:rsidRPr="00247AC1">
        <w:rPr>
          <w:rFonts w:ascii="Cabin" w:hAnsi="Cabin"/>
          <w:i/>
          <w:iCs/>
          <w:sz w:val="24"/>
          <w:szCs w:val="24"/>
        </w:rPr>
        <w:t xml:space="preserve">Nursing </w:t>
      </w:r>
      <w:r w:rsidRPr="00247AC1">
        <w:rPr>
          <w:rFonts w:ascii="Cabin" w:hAnsi="Cabin"/>
          <w:i/>
          <w:iCs/>
          <w:sz w:val="24"/>
          <w:szCs w:val="24"/>
        </w:rPr>
        <w:t>Care.</w:t>
      </w:r>
      <w:r w:rsidRPr="00247AC1">
        <w:rPr>
          <w:rFonts w:ascii="Cabin" w:hAnsi="Cabin"/>
          <w:sz w:val="24"/>
          <w:szCs w:val="24"/>
        </w:rPr>
        <w:t xml:space="preserve"> </w:t>
      </w:r>
      <w:r w:rsidR="002C422F" w:rsidRPr="00247AC1">
        <w:rPr>
          <w:rFonts w:ascii="Cabin" w:hAnsi="Cabin"/>
          <w:sz w:val="24"/>
          <w:szCs w:val="24"/>
        </w:rPr>
        <w:t>AGE</w:t>
      </w:r>
      <w:r w:rsidRPr="00247AC1">
        <w:rPr>
          <w:rFonts w:ascii="Cabin" w:hAnsi="Cabin"/>
          <w:sz w:val="24"/>
          <w:szCs w:val="24"/>
        </w:rPr>
        <w:t xml:space="preserve"> considers a response as valid data if the ALR selected a response option.</w:t>
      </w:r>
    </w:p>
    <w:p w14:paraId="78FE50A5" w14:textId="5879F153" w:rsidR="00587328" w:rsidRPr="00247AC1" w:rsidRDefault="00587328" w:rsidP="00587328">
      <w:pPr>
        <w:pStyle w:val="ListParagraph"/>
        <w:numPr>
          <w:ilvl w:val="0"/>
          <w:numId w:val="4"/>
        </w:numPr>
        <w:spacing w:after="0"/>
        <w:ind w:left="720" w:hanging="360"/>
        <w:rPr>
          <w:rFonts w:ascii="Cabin" w:hAnsi="Cabin"/>
          <w:sz w:val="24"/>
          <w:szCs w:val="24"/>
        </w:rPr>
      </w:pPr>
      <w:r w:rsidRPr="00247AC1">
        <w:rPr>
          <w:rFonts w:ascii="Cabin" w:hAnsi="Cabin"/>
          <w:i/>
          <w:iCs/>
          <w:sz w:val="24"/>
          <w:szCs w:val="24"/>
        </w:rPr>
        <w:t xml:space="preserve">Residents Requiring Assistance with Number of Activities of Daily Living (Table </w:t>
      </w:r>
      <w:r w:rsidR="003528F6" w:rsidRPr="00247AC1">
        <w:rPr>
          <w:rFonts w:ascii="Cabin" w:hAnsi="Cabin"/>
          <w:i/>
          <w:iCs/>
          <w:sz w:val="24"/>
          <w:szCs w:val="24"/>
        </w:rPr>
        <w:t>9</w:t>
      </w:r>
      <w:r w:rsidRPr="00247AC1">
        <w:rPr>
          <w:rFonts w:ascii="Cabin" w:hAnsi="Cabin"/>
          <w:i/>
          <w:iCs/>
          <w:sz w:val="24"/>
          <w:szCs w:val="24"/>
        </w:rPr>
        <w:t>).</w:t>
      </w:r>
      <w:r w:rsidRPr="00247AC1">
        <w:rPr>
          <w:rFonts w:ascii="Cabin" w:hAnsi="Cabin"/>
          <w:sz w:val="24"/>
          <w:szCs w:val="24"/>
        </w:rPr>
        <w:t xml:space="preserve"> </w:t>
      </w:r>
      <w:r w:rsidR="002C422F" w:rsidRPr="00247AC1">
        <w:rPr>
          <w:rFonts w:ascii="Cabin" w:hAnsi="Cabin"/>
          <w:sz w:val="24"/>
          <w:szCs w:val="24"/>
        </w:rPr>
        <w:t>AGE</w:t>
      </w:r>
      <w:r w:rsidRPr="00247AC1">
        <w:rPr>
          <w:rFonts w:ascii="Cabin" w:hAnsi="Cabin"/>
          <w:sz w:val="24"/>
          <w:szCs w:val="24"/>
        </w:rPr>
        <w:t xml:space="preserve"> considers a response as valid data if the </w:t>
      </w:r>
      <w:r w:rsidR="004B61C1" w:rsidRPr="00247AC1">
        <w:rPr>
          <w:rFonts w:ascii="Cabin" w:hAnsi="Cabin"/>
          <w:sz w:val="24"/>
          <w:szCs w:val="24"/>
        </w:rPr>
        <w:t>ALR</w:t>
      </w:r>
      <w:r w:rsidRPr="00247AC1">
        <w:rPr>
          <w:rFonts w:ascii="Cabin" w:hAnsi="Cabin"/>
          <w:sz w:val="24"/>
          <w:szCs w:val="24"/>
        </w:rPr>
        <w:t xml:space="preserve"> reported a number, including zero, for any number of ADLs.</w:t>
      </w:r>
    </w:p>
    <w:p w14:paraId="4F68C92B" w14:textId="1236065D" w:rsidR="00587328" w:rsidRPr="00247AC1" w:rsidRDefault="00587328" w:rsidP="00587328">
      <w:pPr>
        <w:pStyle w:val="ListParagraph"/>
        <w:numPr>
          <w:ilvl w:val="0"/>
          <w:numId w:val="4"/>
        </w:numPr>
        <w:spacing w:after="0"/>
        <w:ind w:left="720" w:hanging="360"/>
        <w:rPr>
          <w:rFonts w:ascii="Cabin" w:hAnsi="Cabin"/>
          <w:sz w:val="24"/>
          <w:szCs w:val="24"/>
        </w:rPr>
      </w:pPr>
      <w:r w:rsidRPr="00247AC1">
        <w:rPr>
          <w:rFonts w:ascii="Cabin" w:hAnsi="Cabin"/>
          <w:i/>
          <w:iCs/>
          <w:sz w:val="24"/>
          <w:szCs w:val="24"/>
        </w:rPr>
        <w:t xml:space="preserve">Residents Requiring Assistance with Specific Activities of Daily Living (Table </w:t>
      </w:r>
      <w:r w:rsidR="003528F6" w:rsidRPr="00247AC1">
        <w:rPr>
          <w:rFonts w:ascii="Cabin" w:hAnsi="Cabin"/>
          <w:i/>
          <w:iCs/>
          <w:sz w:val="24"/>
          <w:szCs w:val="24"/>
        </w:rPr>
        <w:t>10</w:t>
      </w:r>
      <w:r w:rsidRPr="00247AC1">
        <w:rPr>
          <w:rFonts w:ascii="Cabin" w:hAnsi="Cabin"/>
          <w:i/>
          <w:iCs/>
          <w:sz w:val="24"/>
          <w:szCs w:val="24"/>
        </w:rPr>
        <w:t>).</w:t>
      </w:r>
      <w:r w:rsidRPr="00247AC1">
        <w:rPr>
          <w:rFonts w:ascii="Cabin" w:hAnsi="Cabin"/>
          <w:sz w:val="24"/>
          <w:szCs w:val="24"/>
        </w:rPr>
        <w:t xml:space="preserve"> </w:t>
      </w:r>
      <w:r w:rsidR="002C422F" w:rsidRPr="00247AC1">
        <w:rPr>
          <w:rFonts w:ascii="Cabin" w:hAnsi="Cabin"/>
          <w:sz w:val="24"/>
          <w:szCs w:val="24"/>
        </w:rPr>
        <w:t>AGE</w:t>
      </w:r>
      <w:r w:rsidRPr="00247AC1">
        <w:rPr>
          <w:rFonts w:ascii="Cabin" w:hAnsi="Cabin"/>
          <w:sz w:val="24"/>
          <w:szCs w:val="24"/>
        </w:rPr>
        <w:t xml:space="preserve"> considers a response as valid data if the </w:t>
      </w:r>
      <w:r w:rsidR="004B61C1" w:rsidRPr="00247AC1">
        <w:rPr>
          <w:rFonts w:ascii="Cabin" w:hAnsi="Cabin"/>
          <w:sz w:val="24"/>
          <w:szCs w:val="24"/>
        </w:rPr>
        <w:t>ALR</w:t>
      </w:r>
      <w:r w:rsidRPr="00247AC1">
        <w:rPr>
          <w:rFonts w:ascii="Cabin" w:hAnsi="Cabin"/>
          <w:sz w:val="24"/>
          <w:szCs w:val="24"/>
        </w:rPr>
        <w:t xml:space="preserve"> reported a number, including zero, for any specific ADL.</w:t>
      </w:r>
    </w:p>
    <w:p w14:paraId="7D65F415" w14:textId="35C181BA" w:rsidR="00587328" w:rsidRPr="00247AC1" w:rsidRDefault="00587328" w:rsidP="00587328">
      <w:pPr>
        <w:pStyle w:val="ListParagraph"/>
        <w:numPr>
          <w:ilvl w:val="0"/>
          <w:numId w:val="4"/>
        </w:numPr>
        <w:spacing w:after="0"/>
        <w:ind w:left="720" w:hanging="360"/>
        <w:rPr>
          <w:rFonts w:ascii="Cabin" w:hAnsi="Cabin"/>
          <w:sz w:val="24"/>
          <w:szCs w:val="24"/>
        </w:rPr>
      </w:pPr>
      <w:r w:rsidRPr="00247AC1">
        <w:rPr>
          <w:rFonts w:ascii="Cabin" w:hAnsi="Cabin"/>
          <w:i/>
          <w:iCs/>
          <w:sz w:val="24"/>
          <w:szCs w:val="24"/>
        </w:rPr>
        <w:t>Daycare Programs.</w:t>
      </w:r>
      <w:r w:rsidRPr="00247AC1">
        <w:rPr>
          <w:rFonts w:ascii="Cabin" w:hAnsi="Cabin"/>
          <w:sz w:val="24"/>
          <w:szCs w:val="24"/>
        </w:rPr>
        <w:t xml:space="preserve"> </w:t>
      </w:r>
      <w:r w:rsidR="002C422F" w:rsidRPr="00247AC1">
        <w:rPr>
          <w:rFonts w:ascii="Cabin" w:hAnsi="Cabin"/>
          <w:sz w:val="24"/>
          <w:szCs w:val="24"/>
        </w:rPr>
        <w:t>AGE</w:t>
      </w:r>
      <w:r w:rsidRPr="00247AC1">
        <w:rPr>
          <w:rFonts w:ascii="Cabin" w:hAnsi="Cabin"/>
          <w:sz w:val="24"/>
          <w:szCs w:val="24"/>
        </w:rPr>
        <w:t xml:space="preserve"> considers a response as valid data if the ALR selected a response option.</w:t>
      </w:r>
    </w:p>
    <w:p w14:paraId="1F9726F9" w14:textId="77777777" w:rsidR="00813F8E" w:rsidRPr="00247AC1" w:rsidRDefault="00813F8E" w:rsidP="00813F8E">
      <w:pPr>
        <w:pStyle w:val="ListParagraph"/>
        <w:numPr>
          <w:ilvl w:val="0"/>
          <w:numId w:val="4"/>
        </w:numPr>
        <w:spacing w:after="0"/>
        <w:ind w:left="720" w:hanging="360"/>
        <w:rPr>
          <w:rFonts w:ascii="Cabin" w:hAnsi="Cabin"/>
          <w:sz w:val="24"/>
          <w:szCs w:val="24"/>
        </w:rPr>
      </w:pPr>
      <w:r w:rsidRPr="00247AC1">
        <w:rPr>
          <w:rFonts w:ascii="Cabin" w:hAnsi="Cabin"/>
          <w:i/>
          <w:iCs/>
          <w:sz w:val="24"/>
          <w:szCs w:val="24"/>
        </w:rPr>
        <w:t>Transportation.</w:t>
      </w:r>
      <w:r w:rsidRPr="00247AC1">
        <w:rPr>
          <w:rFonts w:ascii="Cabin" w:hAnsi="Cabin"/>
          <w:sz w:val="24"/>
          <w:szCs w:val="24"/>
        </w:rPr>
        <w:t xml:space="preserve"> All submissions count as valid data because ALRs that do not check any boxes might not offer any transportation (i.e., blank responses are a valid response).</w:t>
      </w:r>
    </w:p>
    <w:p w14:paraId="61BAFB72" w14:textId="583B318E" w:rsidR="00957468" w:rsidRPr="00247AC1" w:rsidRDefault="00957468" w:rsidP="00957468">
      <w:pPr>
        <w:pStyle w:val="ListParagraph"/>
        <w:numPr>
          <w:ilvl w:val="0"/>
          <w:numId w:val="4"/>
        </w:numPr>
        <w:spacing w:after="0"/>
        <w:ind w:left="720" w:hanging="360"/>
        <w:rPr>
          <w:rFonts w:ascii="Cabin" w:hAnsi="Cabin"/>
          <w:sz w:val="24"/>
          <w:szCs w:val="24"/>
        </w:rPr>
      </w:pPr>
      <w:r w:rsidRPr="00247AC1">
        <w:rPr>
          <w:rFonts w:ascii="Cabin" w:hAnsi="Cabin"/>
          <w:i/>
          <w:iCs/>
          <w:sz w:val="24"/>
          <w:szCs w:val="24"/>
        </w:rPr>
        <w:lastRenderedPageBreak/>
        <w:t>Mobility Assistance.</w:t>
      </w:r>
      <w:r w:rsidRPr="00247AC1">
        <w:rPr>
          <w:rFonts w:ascii="Cabin" w:hAnsi="Cabin"/>
          <w:sz w:val="24"/>
          <w:szCs w:val="24"/>
        </w:rPr>
        <w:t xml:space="preserve"> All submissions count as valid data because ALRs that do not check any boxes might not offer any </w:t>
      </w:r>
      <w:r w:rsidR="005A7544" w:rsidRPr="00247AC1">
        <w:rPr>
          <w:rFonts w:ascii="Cabin" w:hAnsi="Cabin"/>
          <w:sz w:val="24"/>
          <w:szCs w:val="24"/>
        </w:rPr>
        <w:t>mobility assistance</w:t>
      </w:r>
      <w:r w:rsidRPr="00247AC1">
        <w:rPr>
          <w:rFonts w:ascii="Cabin" w:hAnsi="Cabin"/>
          <w:sz w:val="24"/>
          <w:szCs w:val="24"/>
        </w:rPr>
        <w:t xml:space="preserve"> (i.e., blank responses are a valid response).</w:t>
      </w:r>
    </w:p>
    <w:p w14:paraId="0CB820D0" w14:textId="0275D917" w:rsidR="00813F8E" w:rsidRPr="00247AC1" w:rsidRDefault="008A74BA" w:rsidP="00813F8E">
      <w:pPr>
        <w:pStyle w:val="ListParagraph"/>
        <w:numPr>
          <w:ilvl w:val="0"/>
          <w:numId w:val="4"/>
        </w:numPr>
        <w:spacing w:after="0"/>
        <w:ind w:left="720" w:hanging="360"/>
        <w:rPr>
          <w:rFonts w:ascii="Cabin" w:hAnsi="Cabin"/>
          <w:sz w:val="24"/>
          <w:szCs w:val="24"/>
        </w:rPr>
      </w:pPr>
      <w:r w:rsidRPr="00247AC1">
        <w:rPr>
          <w:rFonts w:ascii="Cabin" w:hAnsi="Cabin"/>
          <w:i/>
          <w:iCs/>
          <w:sz w:val="24"/>
          <w:szCs w:val="24"/>
        </w:rPr>
        <w:t>Meal Options</w:t>
      </w:r>
      <w:r w:rsidR="00813F8E" w:rsidRPr="00247AC1">
        <w:rPr>
          <w:rFonts w:ascii="Cabin" w:hAnsi="Cabin"/>
          <w:i/>
          <w:iCs/>
          <w:sz w:val="24"/>
          <w:szCs w:val="24"/>
        </w:rPr>
        <w:t>.</w:t>
      </w:r>
      <w:r w:rsidR="00813F8E" w:rsidRPr="00247AC1">
        <w:rPr>
          <w:rFonts w:ascii="Cabin" w:hAnsi="Cabin"/>
          <w:sz w:val="24"/>
          <w:szCs w:val="24"/>
        </w:rPr>
        <w:t xml:space="preserve"> All submissions count as valid data because ALRs that do not check any boxes might not offer any </w:t>
      </w:r>
      <w:r w:rsidR="00957468" w:rsidRPr="00247AC1">
        <w:rPr>
          <w:rFonts w:ascii="Cabin" w:hAnsi="Cabin"/>
          <w:sz w:val="24"/>
          <w:szCs w:val="24"/>
        </w:rPr>
        <w:t>meal options</w:t>
      </w:r>
      <w:r w:rsidR="00813F8E" w:rsidRPr="00247AC1">
        <w:rPr>
          <w:rFonts w:ascii="Cabin" w:hAnsi="Cabin"/>
          <w:sz w:val="24"/>
          <w:szCs w:val="24"/>
        </w:rPr>
        <w:t xml:space="preserve"> (i.e., blank responses are a valid response).</w:t>
      </w:r>
    </w:p>
    <w:p w14:paraId="037B0684" w14:textId="2C28DA37" w:rsidR="00587328" w:rsidRPr="00247AC1" w:rsidRDefault="00587328" w:rsidP="00587328">
      <w:pPr>
        <w:pStyle w:val="ListParagraph"/>
        <w:numPr>
          <w:ilvl w:val="0"/>
          <w:numId w:val="4"/>
        </w:numPr>
        <w:spacing w:after="0"/>
        <w:ind w:left="720" w:hanging="360"/>
        <w:rPr>
          <w:rFonts w:ascii="Cabin" w:hAnsi="Cabin"/>
          <w:sz w:val="24"/>
          <w:szCs w:val="24"/>
        </w:rPr>
      </w:pPr>
      <w:r w:rsidRPr="00247AC1">
        <w:rPr>
          <w:rFonts w:ascii="Cabin" w:hAnsi="Cabin"/>
          <w:i/>
          <w:iCs/>
          <w:sz w:val="24"/>
          <w:szCs w:val="24"/>
        </w:rPr>
        <w:t>Unique Residents.</w:t>
      </w:r>
      <w:r w:rsidRPr="00247AC1">
        <w:rPr>
          <w:rFonts w:ascii="Cabin" w:hAnsi="Cabin"/>
          <w:sz w:val="24"/>
          <w:szCs w:val="24"/>
        </w:rPr>
        <w:t xml:space="preserve"> </w:t>
      </w:r>
      <w:r w:rsidR="002C422F" w:rsidRPr="00247AC1">
        <w:rPr>
          <w:rFonts w:ascii="Cabin" w:hAnsi="Cabin"/>
          <w:sz w:val="24"/>
          <w:szCs w:val="24"/>
        </w:rPr>
        <w:t>AGE</w:t>
      </w:r>
      <w:r w:rsidRPr="00247AC1">
        <w:rPr>
          <w:rFonts w:ascii="Cabin" w:hAnsi="Cabin"/>
          <w:sz w:val="24"/>
          <w:szCs w:val="24"/>
        </w:rPr>
        <w:t xml:space="preserve"> considers a response a valid data if the ALR reported one or more unique residents. </w:t>
      </w:r>
    </w:p>
    <w:p w14:paraId="21B59619" w14:textId="69A334FE" w:rsidR="00587328" w:rsidRPr="00247AC1" w:rsidRDefault="00587328" w:rsidP="00587328">
      <w:pPr>
        <w:pStyle w:val="ListParagraph"/>
        <w:numPr>
          <w:ilvl w:val="0"/>
          <w:numId w:val="4"/>
        </w:numPr>
        <w:spacing w:after="0"/>
        <w:ind w:left="720" w:hanging="360"/>
        <w:rPr>
          <w:rFonts w:ascii="Cabin" w:hAnsi="Cabin"/>
          <w:sz w:val="24"/>
          <w:szCs w:val="24"/>
        </w:rPr>
      </w:pPr>
      <w:r w:rsidRPr="00247AC1">
        <w:rPr>
          <w:rFonts w:ascii="Cabin" w:hAnsi="Cabin"/>
          <w:i/>
          <w:iCs/>
          <w:sz w:val="24"/>
          <w:szCs w:val="24"/>
        </w:rPr>
        <w:t>Length of Residency (Table 1</w:t>
      </w:r>
      <w:r w:rsidR="00F87D3B" w:rsidRPr="00247AC1">
        <w:rPr>
          <w:rFonts w:ascii="Cabin" w:hAnsi="Cabin"/>
          <w:i/>
          <w:iCs/>
          <w:sz w:val="24"/>
          <w:szCs w:val="24"/>
        </w:rPr>
        <w:t>1</w:t>
      </w:r>
      <w:r w:rsidRPr="00247AC1">
        <w:rPr>
          <w:rFonts w:ascii="Cabin" w:hAnsi="Cabin"/>
          <w:i/>
          <w:iCs/>
          <w:sz w:val="24"/>
          <w:szCs w:val="24"/>
        </w:rPr>
        <w:t>).</w:t>
      </w:r>
      <w:r w:rsidRPr="00247AC1">
        <w:rPr>
          <w:rFonts w:ascii="Cabin" w:hAnsi="Cabin"/>
          <w:sz w:val="24"/>
          <w:szCs w:val="24"/>
        </w:rPr>
        <w:t xml:space="preserve"> </w:t>
      </w:r>
      <w:r w:rsidR="002C422F" w:rsidRPr="00247AC1">
        <w:rPr>
          <w:rFonts w:ascii="Cabin" w:hAnsi="Cabin"/>
          <w:sz w:val="24"/>
          <w:szCs w:val="24"/>
        </w:rPr>
        <w:t>AGE</w:t>
      </w:r>
      <w:r w:rsidRPr="00247AC1">
        <w:rPr>
          <w:rFonts w:ascii="Cabin" w:hAnsi="Cabin"/>
          <w:sz w:val="24"/>
          <w:szCs w:val="24"/>
        </w:rPr>
        <w:t xml:space="preserve"> considers a response as valid data if the ALR reported a number for any duration.</w:t>
      </w:r>
    </w:p>
    <w:p w14:paraId="4E4C1400" w14:textId="470A723D" w:rsidR="00587328" w:rsidRPr="00247AC1" w:rsidRDefault="00587328" w:rsidP="00587328">
      <w:pPr>
        <w:pStyle w:val="ListParagraph"/>
        <w:numPr>
          <w:ilvl w:val="0"/>
          <w:numId w:val="4"/>
        </w:numPr>
        <w:spacing w:after="0"/>
        <w:ind w:left="720" w:hanging="360"/>
        <w:rPr>
          <w:rFonts w:ascii="Cabin" w:hAnsi="Cabin"/>
          <w:sz w:val="24"/>
          <w:szCs w:val="24"/>
        </w:rPr>
      </w:pPr>
      <w:r w:rsidRPr="00247AC1">
        <w:rPr>
          <w:rFonts w:ascii="Cabin" w:hAnsi="Cabin"/>
          <w:i/>
          <w:iCs/>
          <w:sz w:val="24"/>
          <w:szCs w:val="24"/>
        </w:rPr>
        <w:t>Move Out Reasons (Table 1</w:t>
      </w:r>
      <w:r w:rsidR="00F87D3B" w:rsidRPr="00247AC1">
        <w:rPr>
          <w:rFonts w:ascii="Cabin" w:hAnsi="Cabin"/>
          <w:i/>
          <w:iCs/>
          <w:sz w:val="24"/>
          <w:szCs w:val="24"/>
        </w:rPr>
        <w:t>2</w:t>
      </w:r>
      <w:r w:rsidRPr="00247AC1">
        <w:rPr>
          <w:rFonts w:ascii="Cabin" w:hAnsi="Cabin"/>
          <w:i/>
          <w:iCs/>
          <w:sz w:val="24"/>
          <w:szCs w:val="24"/>
        </w:rPr>
        <w:t>).</w:t>
      </w:r>
      <w:r w:rsidRPr="00247AC1">
        <w:rPr>
          <w:rFonts w:ascii="Cabin" w:hAnsi="Cabin"/>
          <w:sz w:val="24"/>
          <w:szCs w:val="24"/>
        </w:rPr>
        <w:t xml:space="preserve"> </w:t>
      </w:r>
      <w:r w:rsidR="002C422F" w:rsidRPr="00247AC1">
        <w:rPr>
          <w:rFonts w:ascii="Cabin" w:hAnsi="Cabin"/>
          <w:sz w:val="24"/>
          <w:szCs w:val="24"/>
        </w:rPr>
        <w:t>AGE</w:t>
      </w:r>
      <w:r w:rsidRPr="00247AC1">
        <w:rPr>
          <w:rFonts w:ascii="Cabin" w:hAnsi="Cabin"/>
          <w:sz w:val="24"/>
          <w:szCs w:val="24"/>
        </w:rPr>
        <w:t xml:space="preserve"> considers a response as valid data if the ALR reported a number for any reason.</w:t>
      </w:r>
    </w:p>
    <w:p w14:paraId="57A81273" w14:textId="4354C011" w:rsidR="00587328" w:rsidRPr="00247AC1" w:rsidRDefault="00587328" w:rsidP="00587328">
      <w:pPr>
        <w:pStyle w:val="ListParagraph"/>
        <w:numPr>
          <w:ilvl w:val="0"/>
          <w:numId w:val="4"/>
        </w:numPr>
        <w:spacing w:after="0"/>
        <w:ind w:left="720" w:hanging="360"/>
        <w:rPr>
          <w:rFonts w:ascii="Cabin" w:hAnsi="Cabin"/>
          <w:sz w:val="24"/>
          <w:szCs w:val="24"/>
        </w:rPr>
      </w:pPr>
      <w:r w:rsidRPr="00247AC1">
        <w:rPr>
          <w:rFonts w:ascii="Cabin" w:hAnsi="Cabin"/>
          <w:i/>
          <w:iCs/>
          <w:sz w:val="24"/>
          <w:szCs w:val="24"/>
        </w:rPr>
        <w:t>Move Out Reasons-3 Months or Less (Table 1</w:t>
      </w:r>
      <w:r w:rsidR="00F87D3B" w:rsidRPr="00247AC1">
        <w:rPr>
          <w:rFonts w:ascii="Cabin" w:hAnsi="Cabin"/>
          <w:i/>
          <w:iCs/>
          <w:sz w:val="24"/>
          <w:szCs w:val="24"/>
        </w:rPr>
        <w:t>3</w:t>
      </w:r>
      <w:r w:rsidRPr="00247AC1">
        <w:rPr>
          <w:rFonts w:ascii="Cabin" w:hAnsi="Cabin"/>
          <w:i/>
          <w:iCs/>
          <w:sz w:val="24"/>
          <w:szCs w:val="24"/>
        </w:rPr>
        <w:t>).</w:t>
      </w:r>
      <w:r w:rsidRPr="00247AC1">
        <w:rPr>
          <w:rFonts w:ascii="Cabin" w:hAnsi="Cabin"/>
          <w:sz w:val="24"/>
          <w:szCs w:val="24"/>
        </w:rPr>
        <w:t xml:space="preserve"> </w:t>
      </w:r>
      <w:r w:rsidR="002C422F" w:rsidRPr="00247AC1">
        <w:rPr>
          <w:rFonts w:ascii="Cabin" w:hAnsi="Cabin"/>
          <w:sz w:val="24"/>
          <w:szCs w:val="24"/>
        </w:rPr>
        <w:t>AGE</w:t>
      </w:r>
      <w:r w:rsidRPr="00247AC1">
        <w:rPr>
          <w:rFonts w:ascii="Cabin" w:hAnsi="Cabin"/>
          <w:sz w:val="24"/>
          <w:szCs w:val="24"/>
        </w:rPr>
        <w:t xml:space="preserve"> considers a response as valid data if the ALR reported a number for any reason.</w:t>
      </w:r>
    </w:p>
    <w:p w14:paraId="65D8A66F" w14:textId="4A70A6F2" w:rsidR="00587328" w:rsidRPr="00247AC1" w:rsidRDefault="00587328" w:rsidP="00587328">
      <w:pPr>
        <w:pStyle w:val="ListParagraph"/>
        <w:numPr>
          <w:ilvl w:val="0"/>
          <w:numId w:val="4"/>
        </w:numPr>
        <w:spacing w:after="0"/>
        <w:ind w:left="720" w:hanging="360"/>
        <w:rPr>
          <w:rFonts w:ascii="Cabin" w:hAnsi="Cabin"/>
          <w:sz w:val="24"/>
          <w:szCs w:val="24"/>
        </w:rPr>
      </w:pPr>
      <w:r w:rsidRPr="00247AC1">
        <w:rPr>
          <w:rFonts w:ascii="Cabin" w:hAnsi="Cabin"/>
          <w:i/>
          <w:iCs/>
          <w:sz w:val="24"/>
          <w:szCs w:val="24"/>
        </w:rPr>
        <w:t>Video Surveillance.</w:t>
      </w:r>
      <w:r w:rsidRPr="00247AC1">
        <w:rPr>
          <w:rFonts w:ascii="Cabin" w:hAnsi="Cabin"/>
          <w:sz w:val="24"/>
          <w:szCs w:val="24"/>
        </w:rPr>
        <w:t xml:space="preserve"> </w:t>
      </w:r>
      <w:r w:rsidR="002C422F" w:rsidRPr="00247AC1">
        <w:rPr>
          <w:rFonts w:ascii="Cabin" w:hAnsi="Cabin"/>
          <w:sz w:val="24"/>
          <w:szCs w:val="24"/>
        </w:rPr>
        <w:t>AGE</w:t>
      </w:r>
      <w:r w:rsidRPr="00247AC1">
        <w:rPr>
          <w:rFonts w:ascii="Cabin" w:hAnsi="Cabin"/>
          <w:sz w:val="24"/>
          <w:szCs w:val="24"/>
        </w:rPr>
        <w:t xml:space="preserve"> considers a response as valid data if the ALR selected a response option.</w:t>
      </w:r>
    </w:p>
    <w:p w14:paraId="1AAB29FB" w14:textId="2F2D8529" w:rsidR="00587328" w:rsidRPr="00247AC1" w:rsidRDefault="00587328" w:rsidP="00587328">
      <w:pPr>
        <w:pStyle w:val="ListParagraph"/>
        <w:numPr>
          <w:ilvl w:val="0"/>
          <w:numId w:val="4"/>
        </w:numPr>
        <w:spacing w:after="0"/>
        <w:ind w:left="720" w:hanging="360"/>
        <w:rPr>
          <w:rFonts w:ascii="Cabin" w:hAnsi="Cabin"/>
          <w:sz w:val="24"/>
          <w:szCs w:val="24"/>
        </w:rPr>
      </w:pPr>
      <w:r w:rsidRPr="00247AC1">
        <w:rPr>
          <w:rFonts w:ascii="Cabin" w:hAnsi="Cabin"/>
          <w:i/>
          <w:iCs/>
          <w:sz w:val="24"/>
          <w:szCs w:val="24"/>
        </w:rPr>
        <w:t>Video Surveillance Coverage.</w:t>
      </w:r>
      <w:r w:rsidRPr="00247AC1">
        <w:rPr>
          <w:rFonts w:ascii="Cabin" w:hAnsi="Cabin"/>
          <w:sz w:val="24"/>
          <w:szCs w:val="24"/>
        </w:rPr>
        <w:t xml:space="preserve"> </w:t>
      </w:r>
      <w:r w:rsidR="002C422F" w:rsidRPr="00247AC1">
        <w:rPr>
          <w:rFonts w:ascii="Cabin" w:hAnsi="Cabin"/>
          <w:sz w:val="24"/>
          <w:szCs w:val="24"/>
        </w:rPr>
        <w:t>AGE</w:t>
      </w:r>
      <w:r w:rsidRPr="00247AC1">
        <w:rPr>
          <w:rFonts w:ascii="Cabin" w:hAnsi="Cabin"/>
          <w:sz w:val="24"/>
          <w:szCs w:val="24"/>
        </w:rPr>
        <w:t xml:space="preserve"> considers a response as valid if </w:t>
      </w:r>
      <w:r w:rsidR="004B61C1" w:rsidRPr="00247AC1">
        <w:rPr>
          <w:rFonts w:ascii="Cabin" w:hAnsi="Cabin"/>
          <w:sz w:val="24"/>
          <w:szCs w:val="24"/>
        </w:rPr>
        <w:t xml:space="preserve">the </w:t>
      </w:r>
      <w:r w:rsidRPr="00247AC1">
        <w:rPr>
          <w:rFonts w:ascii="Cabin" w:hAnsi="Cabin"/>
          <w:sz w:val="24"/>
          <w:szCs w:val="24"/>
        </w:rPr>
        <w:t>ALR selected at least one response option. Note this item only appears if the ALR reported surveillance.</w:t>
      </w:r>
    </w:p>
    <w:p w14:paraId="33764C24" w14:textId="7D9917F8" w:rsidR="00587328" w:rsidRPr="00247AC1" w:rsidRDefault="00587328" w:rsidP="00587328">
      <w:pPr>
        <w:pStyle w:val="ListParagraph"/>
        <w:numPr>
          <w:ilvl w:val="0"/>
          <w:numId w:val="4"/>
        </w:numPr>
        <w:spacing w:after="0"/>
        <w:ind w:left="720" w:hanging="360"/>
        <w:rPr>
          <w:rFonts w:ascii="Cabin" w:hAnsi="Cabin"/>
          <w:sz w:val="24"/>
          <w:szCs w:val="24"/>
        </w:rPr>
      </w:pPr>
      <w:r w:rsidRPr="00247AC1">
        <w:rPr>
          <w:rFonts w:ascii="Cabin" w:hAnsi="Cabin"/>
          <w:i/>
          <w:iCs/>
          <w:sz w:val="24"/>
          <w:szCs w:val="24"/>
        </w:rPr>
        <w:t>Backup Generator.</w:t>
      </w:r>
      <w:r w:rsidRPr="00247AC1">
        <w:rPr>
          <w:rFonts w:ascii="Cabin" w:hAnsi="Cabin"/>
          <w:sz w:val="24"/>
          <w:szCs w:val="24"/>
        </w:rPr>
        <w:t xml:space="preserve"> </w:t>
      </w:r>
      <w:r w:rsidR="002C422F" w:rsidRPr="00247AC1">
        <w:rPr>
          <w:rFonts w:ascii="Cabin" w:hAnsi="Cabin"/>
          <w:sz w:val="24"/>
          <w:szCs w:val="24"/>
        </w:rPr>
        <w:t>AGE</w:t>
      </w:r>
      <w:r w:rsidRPr="00247AC1">
        <w:rPr>
          <w:rFonts w:ascii="Cabin" w:hAnsi="Cabin"/>
          <w:sz w:val="24"/>
          <w:szCs w:val="24"/>
        </w:rPr>
        <w:t xml:space="preserve"> considers a response as valid data if the ALR selected a response option.</w:t>
      </w:r>
    </w:p>
    <w:p w14:paraId="6C388486" w14:textId="63AFF451" w:rsidR="00176BE3" w:rsidRPr="00247AC1" w:rsidRDefault="00176BE3" w:rsidP="00587328">
      <w:pPr>
        <w:pStyle w:val="ListParagraph"/>
        <w:numPr>
          <w:ilvl w:val="0"/>
          <w:numId w:val="4"/>
        </w:numPr>
        <w:spacing w:after="0"/>
        <w:ind w:left="720" w:hanging="360"/>
        <w:rPr>
          <w:rFonts w:ascii="Cabin" w:hAnsi="Cabin"/>
          <w:sz w:val="24"/>
          <w:szCs w:val="24"/>
        </w:rPr>
      </w:pPr>
      <w:r w:rsidRPr="00247AC1">
        <w:rPr>
          <w:rFonts w:ascii="Cabin" w:hAnsi="Cabin"/>
          <w:i/>
          <w:iCs/>
          <w:sz w:val="24"/>
          <w:szCs w:val="24"/>
        </w:rPr>
        <w:t>Emergency Devices</w:t>
      </w:r>
      <w:r w:rsidRPr="00247AC1">
        <w:rPr>
          <w:rFonts w:ascii="Cabin" w:hAnsi="Cabin"/>
          <w:sz w:val="24"/>
          <w:szCs w:val="24"/>
        </w:rPr>
        <w:t xml:space="preserve">. </w:t>
      </w:r>
      <w:r w:rsidR="00880F2D" w:rsidRPr="00247AC1">
        <w:rPr>
          <w:rFonts w:ascii="Cabin" w:hAnsi="Cabin"/>
          <w:sz w:val="24"/>
          <w:szCs w:val="24"/>
        </w:rPr>
        <w:t>All submissions count as valid data because ALRs that do not check any boxes might not have any emergency devices (i.e., blank responses are a valid response).</w:t>
      </w:r>
    </w:p>
    <w:p w14:paraId="5C53BF44" w14:textId="5E25D3BB" w:rsidR="00587328" w:rsidRPr="00247AC1" w:rsidRDefault="00587328" w:rsidP="00587328">
      <w:pPr>
        <w:pStyle w:val="ListParagraph"/>
        <w:numPr>
          <w:ilvl w:val="0"/>
          <w:numId w:val="4"/>
        </w:numPr>
        <w:spacing w:after="0"/>
        <w:ind w:left="720" w:hanging="360"/>
        <w:rPr>
          <w:rFonts w:ascii="Cabin" w:hAnsi="Cabin"/>
          <w:sz w:val="24"/>
          <w:szCs w:val="24"/>
        </w:rPr>
      </w:pPr>
      <w:r w:rsidRPr="00247AC1">
        <w:rPr>
          <w:rFonts w:ascii="Cabin" w:hAnsi="Cabin"/>
          <w:i/>
          <w:iCs/>
          <w:sz w:val="24"/>
          <w:szCs w:val="24"/>
        </w:rPr>
        <w:t>Highest and Lowest Monthly Fees (Figures 1</w:t>
      </w:r>
      <w:r w:rsidR="00B55225" w:rsidRPr="00247AC1">
        <w:rPr>
          <w:rFonts w:ascii="Cabin" w:hAnsi="Cabin"/>
          <w:i/>
          <w:iCs/>
          <w:sz w:val="24"/>
          <w:szCs w:val="24"/>
        </w:rPr>
        <w:t>5</w:t>
      </w:r>
      <w:r w:rsidRPr="00247AC1">
        <w:rPr>
          <w:rFonts w:ascii="Cabin" w:hAnsi="Cabin"/>
          <w:i/>
          <w:iCs/>
          <w:sz w:val="24"/>
          <w:szCs w:val="24"/>
        </w:rPr>
        <w:t xml:space="preserve"> and 1</w:t>
      </w:r>
      <w:r w:rsidR="00B55225" w:rsidRPr="00247AC1">
        <w:rPr>
          <w:rFonts w:ascii="Cabin" w:hAnsi="Cabin"/>
          <w:i/>
          <w:iCs/>
          <w:sz w:val="24"/>
          <w:szCs w:val="24"/>
        </w:rPr>
        <w:t>6</w:t>
      </w:r>
      <w:r w:rsidRPr="00247AC1">
        <w:rPr>
          <w:rFonts w:ascii="Cabin" w:hAnsi="Cabin"/>
          <w:i/>
          <w:iCs/>
          <w:sz w:val="24"/>
          <w:szCs w:val="24"/>
        </w:rPr>
        <w:t>).</w:t>
      </w:r>
      <w:r w:rsidRPr="00247AC1">
        <w:rPr>
          <w:rFonts w:ascii="Cabin" w:hAnsi="Cabin"/>
          <w:sz w:val="24"/>
          <w:szCs w:val="24"/>
        </w:rPr>
        <w:t xml:space="preserve"> </w:t>
      </w:r>
      <w:r w:rsidR="002C422F" w:rsidRPr="00247AC1">
        <w:rPr>
          <w:rFonts w:ascii="Cabin" w:hAnsi="Cabin"/>
          <w:sz w:val="24"/>
          <w:szCs w:val="24"/>
        </w:rPr>
        <w:t>AGE</w:t>
      </w:r>
      <w:r w:rsidRPr="00247AC1">
        <w:rPr>
          <w:rFonts w:ascii="Cabin" w:hAnsi="Cabin"/>
          <w:sz w:val="24"/>
          <w:szCs w:val="24"/>
        </w:rPr>
        <w:t xml:space="preserve"> considers a response as valid data for traditional/SCR residents if the ALR reported having traditional/SCR units and reported a dollar amount greater than zero for that category of residents.</w:t>
      </w:r>
    </w:p>
    <w:p w14:paraId="13DD8AC4" w14:textId="77777777" w:rsidR="00587328" w:rsidRPr="00247AC1" w:rsidRDefault="00587328" w:rsidP="00587328">
      <w:pPr>
        <w:pStyle w:val="ListParagraph"/>
        <w:numPr>
          <w:ilvl w:val="0"/>
          <w:numId w:val="4"/>
        </w:numPr>
        <w:spacing w:after="0"/>
        <w:ind w:left="720" w:hanging="360"/>
        <w:rPr>
          <w:rFonts w:ascii="Cabin" w:hAnsi="Cabin"/>
          <w:sz w:val="24"/>
          <w:szCs w:val="24"/>
        </w:rPr>
      </w:pPr>
      <w:r w:rsidRPr="00247AC1">
        <w:rPr>
          <w:rFonts w:ascii="Cabin" w:hAnsi="Cabin"/>
          <w:i/>
          <w:iCs/>
          <w:sz w:val="24"/>
          <w:szCs w:val="24"/>
        </w:rPr>
        <w:t>Respondent Title (Table A1).</w:t>
      </w:r>
      <w:r w:rsidRPr="00247AC1">
        <w:rPr>
          <w:rFonts w:ascii="Cabin" w:hAnsi="Cabin"/>
          <w:sz w:val="24"/>
          <w:szCs w:val="24"/>
        </w:rPr>
        <w:t xml:space="preserve"> All submissions count as valid data because the online survey requires ALRs to answer this item and select a valid option.</w:t>
      </w:r>
    </w:p>
    <w:p w14:paraId="1B8940DE" w14:textId="77777777" w:rsidR="00587328" w:rsidRPr="00247AC1" w:rsidRDefault="00587328" w:rsidP="00587328">
      <w:pPr>
        <w:spacing w:after="0"/>
        <w:rPr>
          <w:rFonts w:ascii="Cabin" w:hAnsi="Cabin"/>
          <w:b/>
          <w:bCs/>
          <w:sz w:val="24"/>
          <w:szCs w:val="24"/>
        </w:rPr>
      </w:pPr>
    </w:p>
    <w:p w14:paraId="0FEE5D4F" w14:textId="6A9726C6" w:rsidR="007447AD" w:rsidRPr="00247AC1" w:rsidRDefault="007447AD" w:rsidP="007447AD">
      <w:pPr>
        <w:rPr>
          <w:rFonts w:ascii="Cabin" w:hAnsi="Cabin"/>
        </w:rPr>
      </w:pPr>
    </w:p>
    <w:sectPr w:rsidR="007447AD" w:rsidRPr="00247AC1">
      <w:footerReference w:type="defaul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20AB9" w14:textId="77777777" w:rsidR="0087531E" w:rsidRDefault="0087531E" w:rsidP="007447AD">
      <w:pPr>
        <w:spacing w:after="0" w:line="240" w:lineRule="auto"/>
      </w:pPr>
      <w:r>
        <w:separator/>
      </w:r>
    </w:p>
  </w:endnote>
  <w:endnote w:type="continuationSeparator" w:id="0">
    <w:p w14:paraId="1741CC5B" w14:textId="77777777" w:rsidR="0087531E" w:rsidRDefault="0087531E" w:rsidP="007447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bin">
    <w:altName w:val="Calibri"/>
    <w:panose1 w:val="00000000000000000000"/>
    <w:charset w:val="4D"/>
    <w:family w:val="auto"/>
    <w:pitch w:val="variable"/>
    <w:sig w:usb0="A00000FF" w:usb1="0000204B" w:usb2="00000000" w:usb3="00000000" w:csb0="00000193"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6396350"/>
      <w:docPartObj>
        <w:docPartGallery w:val="Page Numbers (Bottom of Page)"/>
        <w:docPartUnique/>
      </w:docPartObj>
    </w:sdtPr>
    <w:sdtEndPr>
      <w:rPr>
        <w:noProof/>
      </w:rPr>
    </w:sdtEndPr>
    <w:sdtContent>
      <w:p w14:paraId="31866689" w14:textId="5170685B" w:rsidR="007447AD" w:rsidRDefault="007447A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BE23F80" w14:textId="77777777" w:rsidR="007447AD" w:rsidRDefault="007447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68948" w14:textId="77777777" w:rsidR="0087531E" w:rsidRDefault="0087531E" w:rsidP="007447AD">
      <w:pPr>
        <w:spacing w:after="0" w:line="240" w:lineRule="auto"/>
      </w:pPr>
      <w:r>
        <w:separator/>
      </w:r>
    </w:p>
  </w:footnote>
  <w:footnote w:type="continuationSeparator" w:id="0">
    <w:p w14:paraId="62974395" w14:textId="77777777" w:rsidR="0087531E" w:rsidRDefault="0087531E" w:rsidP="007447AD">
      <w:pPr>
        <w:spacing w:after="0" w:line="240" w:lineRule="auto"/>
      </w:pPr>
      <w:r>
        <w:continuationSeparator/>
      </w:r>
    </w:p>
  </w:footnote>
  <w:footnote w:id="1">
    <w:p w14:paraId="3CB0B8F2" w14:textId="77777777" w:rsidR="007447AD" w:rsidRPr="008170B8" w:rsidRDefault="007447AD" w:rsidP="007447AD">
      <w:pPr>
        <w:pStyle w:val="FootnoteText"/>
        <w:rPr>
          <w:rFonts w:ascii="Cabin" w:hAnsi="Cabin"/>
        </w:rPr>
      </w:pPr>
      <w:r w:rsidRPr="008170B8">
        <w:rPr>
          <w:rStyle w:val="FootnoteReference"/>
          <w:rFonts w:ascii="Cabin" w:hAnsi="Cabin"/>
        </w:rPr>
        <w:footnoteRef/>
      </w:r>
      <w:r w:rsidRPr="008170B8">
        <w:rPr>
          <w:rFonts w:ascii="Cabin" w:hAnsi="Cabin"/>
        </w:rPr>
        <w:t xml:space="preserve"> M.G.L. ch.19D § 3-4.</w:t>
      </w:r>
    </w:p>
  </w:footnote>
  <w:footnote w:id="2">
    <w:p w14:paraId="3026B64B" w14:textId="77777777" w:rsidR="007447AD" w:rsidRPr="008170B8" w:rsidRDefault="007447AD" w:rsidP="007447AD">
      <w:pPr>
        <w:pStyle w:val="FootnoteText"/>
        <w:rPr>
          <w:rFonts w:ascii="Cabin" w:hAnsi="Cabin"/>
        </w:rPr>
      </w:pPr>
      <w:r w:rsidRPr="008170B8">
        <w:rPr>
          <w:rStyle w:val="FootnoteReference"/>
          <w:rFonts w:ascii="Cabin" w:hAnsi="Cabin"/>
        </w:rPr>
        <w:footnoteRef/>
      </w:r>
      <w:r w:rsidRPr="008170B8">
        <w:rPr>
          <w:rFonts w:ascii="Cabin" w:hAnsi="Cabin"/>
        </w:rPr>
        <w:t xml:space="preserve"> M.G.L. ch.19D, § 15.</w:t>
      </w:r>
    </w:p>
  </w:footnote>
  <w:footnote w:id="3">
    <w:p w14:paraId="582C27AC" w14:textId="77777777" w:rsidR="007447AD" w:rsidRPr="008170B8" w:rsidRDefault="007447AD" w:rsidP="007447AD">
      <w:pPr>
        <w:pStyle w:val="FootnoteText"/>
        <w:rPr>
          <w:rFonts w:ascii="Cabin" w:hAnsi="Cabin"/>
        </w:rPr>
      </w:pPr>
      <w:r w:rsidRPr="008170B8">
        <w:rPr>
          <w:rStyle w:val="FootnoteReference"/>
          <w:rFonts w:ascii="Cabin" w:hAnsi="Cabin"/>
        </w:rPr>
        <w:footnoteRef/>
      </w:r>
      <w:r w:rsidRPr="008170B8">
        <w:rPr>
          <w:rFonts w:ascii="Cabin" w:hAnsi="Cabin"/>
        </w:rPr>
        <w:t xml:space="preserve"> 651 CMR 12.04(2).</w:t>
      </w:r>
    </w:p>
  </w:footnote>
  <w:footnote w:id="4">
    <w:p w14:paraId="5C30AA8C" w14:textId="77777777" w:rsidR="007447AD" w:rsidRPr="008170B8" w:rsidRDefault="007447AD" w:rsidP="007447AD">
      <w:pPr>
        <w:pStyle w:val="FootnoteText"/>
        <w:rPr>
          <w:rFonts w:ascii="Cabin" w:hAnsi="Cabin"/>
        </w:rPr>
      </w:pPr>
      <w:r w:rsidRPr="008170B8">
        <w:rPr>
          <w:rStyle w:val="FootnoteReference"/>
          <w:rFonts w:ascii="Cabin" w:hAnsi="Cabin"/>
        </w:rPr>
        <w:footnoteRef/>
      </w:r>
      <w:r w:rsidRPr="008170B8">
        <w:rPr>
          <w:rFonts w:ascii="Cabin" w:hAnsi="Cabin"/>
        </w:rPr>
        <w:t xml:space="preserve"> Throughout the report, N indicates the number of ALRs that provided valid data. </w:t>
      </w:r>
    </w:p>
  </w:footnote>
  <w:footnote w:id="5">
    <w:p w14:paraId="4C4615F0" w14:textId="77777777" w:rsidR="007447AD" w:rsidRPr="008170B8" w:rsidRDefault="007447AD" w:rsidP="007447AD">
      <w:pPr>
        <w:pStyle w:val="FootnoteText"/>
        <w:rPr>
          <w:rFonts w:ascii="Cabin" w:hAnsi="Cabin"/>
        </w:rPr>
      </w:pPr>
      <w:r w:rsidRPr="008170B8">
        <w:rPr>
          <w:rStyle w:val="FootnoteReference"/>
          <w:rFonts w:ascii="Cabin" w:hAnsi="Cabin"/>
        </w:rPr>
        <w:footnoteRef/>
      </w:r>
      <w:r w:rsidRPr="008170B8">
        <w:rPr>
          <w:rFonts w:ascii="Cabin" w:hAnsi="Cabin"/>
        </w:rPr>
        <w:t xml:space="preserve"> 651 CMR 12.04.</w:t>
      </w:r>
    </w:p>
  </w:footnote>
  <w:footnote w:id="6">
    <w:p w14:paraId="37C4771F" w14:textId="53B44D4B" w:rsidR="007447AD" w:rsidRPr="008170B8" w:rsidRDefault="007447AD" w:rsidP="007447AD">
      <w:pPr>
        <w:pStyle w:val="FootnoteText"/>
        <w:rPr>
          <w:rFonts w:ascii="Cabin" w:hAnsi="Cabin"/>
        </w:rPr>
      </w:pPr>
      <w:r w:rsidRPr="008170B8">
        <w:rPr>
          <w:rStyle w:val="FootnoteReference"/>
          <w:rFonts w:ascii="Cabin" w:hAnsi="Cabin"/>
        </w:rPr>
        <w:footnoteRef/>
      </w:r>
      <w:r w:rsidRPr="008170B8">
        <w:rPr>
          <w:rFonts w:ascii="Cabin" w:hAnsi="Cabin"/>
        </w:rPr>
        <w:t xml:space="preserve"> The term ‘residence’ can be used in reference to the entire complex or any distinct section(s) within the complex.</w:t>
      </w:r>
    </w:p>
  </w:footnote>
  <w:footnote w:id="7">
    <w:p w14:paraId="318E2797" w14:textId="65445BFF" w:rsidR="002F4671" w:rsidRPr="008170B8" w:rsidRDefault="002F4671">
      <w:pPr>
        <w:pStyle w:val="FootnoteText"/>
        <w:rPr>
          <w:rFonts w:ascii="Cabin" w:hAnsi="Cabin"/>
        </w:rPr>
      </w:pPr>
      <w:r w:rsidRPr="008170B8">
        <w:rPr>
          <w:rStyle w:val="FootnoteReference"/>
          <w:rFonts w:ascii="Cabin" w:hAnsi="Cabin"/>
        </w:rPr>
        <w:footnoteRef/>
      </w:r>
      <w:r w:rsidRPr="008170B8">
        <w:rPr>
          <w:rFonts w:ascii="Cabin" w:hAnsi="Cabin"/>
        </w:rPr>
        <w:t xml:space="preserve"> </w:t>
      </w:r>
      <w:r w:rsidR="00A50A12" w:rsidRPr="008170B8">
        <w:rPr>
          <w:rFonts w:ascii="Cabin" w:hAnsi="Cabin"/>
        </w:rPr>
        <w:t>One ALR reported SCR units but did not report the number or type of SCR residences.</w:t>
      </w:r>
    </w:p>
  </w:footnote>
  <w:footnote w:id="8">
    <w:p w14:paraId="14BB4001" w14:textId="69F1A668" w:rsidR="007447AD" w:rsidRPr="008170B8" w:rsidRDefault="007447AD" w:rsidP="007447AD">
      <w:pPr>
        <w:pStyle w:val="FootnoteText"/>
        <w:rPr>
          <w:rFonts w:ascii="Cabin" w:hAnsi="Cabin"/>
        </w:rPr>
      </w:pPr>
      <w:r w:rsidRPr="008170B8">
        <w:rPr>
          <w:rStyle w:val="FootnoteReference"/>
          <w:rFonts w:ascii="Cabin" w:hAnsi="Cabin"/>
        </w:rPr>
        <w:footnoteRef/>
      </w:r>
      <w:r w:rsidRPr="008170B8">
        <w:rPr>
          <w:rFonts w:ascii="Cabin" w:hAnsi="Cabin"/>
        </w:rPr>
        <w:t xml:space="preserve"> </w:t>
      </w:r>
      <w:r w:rsidR="002830B2" w:rsidRPr="008170B8">
        <w:rPr>
          <w:rFonts w:ascii="Cabin" w:hAnsi="Cabin"/>
        </w:rPr>
        <w:t>Two</w:t>
      </w:r>
      <w:r w:rsidRPr="008170B8">
        <w:rPr>
          <w:rFonts w:ascii="Cabin" w:hAnsi="Cabin"/>
        </w:rPr>
        <w:t xml:space="preserve"> ALR</w:t>
      </w:r>
      <w:r w:rsidR="002830B2" w:rsidRPr="008170B8">
        <w:rPr>
          <w:rFonts w:ascii="Cabin" w:hAnsi="Cabin"/>
        </w:rPr>
        <w:t>s</w:t>
      </w:r>
      <w:r w:rsidRPr="008170B8">
        <w:rPr>
          <w:rFonts w:ascii="Cabin" w:hAnsi="Cabin"/>
        </w:rPr>
        <w:t xml:space="preserve"> with one SCR residence did not describe the resident type.</w:t>
      </w:r>
    </w:p>
  </w:footnote>
  <w:footnote w:id="9">
    <w:p w14:paraId="57E8C38F" w14:textId="41F36716" w:rsidR="007447AD" w:rsidRPr="008170B8" w:rsidRDefault="007447AD" w:rsidP="007447AD">
      <w:pPr>
        <w:pStyle w:val="FootnoteText"/>
        <w:rPr>
          <w:rFonts w:ascii="Cabin" w:hAnsi="Cabin"/>
          <w:highlight w:val="yellow"/>
        </w:rPr>
      </w:pPr>
      <w:r w:rsidRPr="008170B8">
        <w:rPr>
          <w:rStyle w:val="FootnoteReference"/>
          <w:rFonts w:ascii="Cabin" w:hAnsi="Cabin"/>
        </w:rPr>
        <w:footnoteRef/>
      </w:r>
      <w:r w:rsidRPr="008170B8">
        <w:rPr>
          <w:rFonts w:ascii="Cabin" w:hAnsi="Cabin"/>
        </w:rPr>
        <w:t xml:space="preserve"> </w:t>
      </w:r>
      <w:r w:rsidR="006B23C9" w:rsidRPr="008170B8">
        <w:rPr>
          <w:rFonts w:ascii="Cabin" w:hAnsi="Cabin"/>
        </w:rPr>
        <w:t>Fifteen</w:t>
      </w:r>
      <w:r w:rsidRPr="008170B8">
        <w:rPr>
          <w:rFonts w:ascii="Cabin" w:hAnsi="Cabin"/>
        </w:rPr>
        <w:t xml:space="preserve"> ALRs reported that the ALR had more units occupied on December 31 than reported units available on December 31. The differences ranged from one additional unit occupied to </w:t>
      </w:r>
      <w:r w:rsidR="006F2312" w:rsidRPr="008170B8">
        <w:rPr>
          <w:rFonts w:ascii="Cabin" w:hAnsi="Cabin"/>
        </w:rPr>
        <w:t>19</w:t>
      </w:r>
      <w:r w:rsidRPr="008170B8">
        <w:rPr>
          <w:rFonts w:ascii="Cabin" w:hAnsi="Cabin"/>
        </w:rPr>
        <w:t xml:space="preserve"> additional units. For these ALRs, </w:t>
      </w:r>
      <w:r w:rsidR="002C422F" w:rsidRPr="008170B8">
        <w:rPr>
          <w:rFonts w:ascii="Cabin" w:hAnsi="Cabin"/>
        </w:rPr>
        <w:t>AGE</w:t>
      </w:r>
      <w:r w:rsidRPr="008170B8">
        <w:rPr>
          <w:rFonts w:ascii="Cabin" w:hAnsi="Cabin"/>
        </w:rPr>
        <w:t xml:space="preserve"> set the percentage occupied to </w:t>
      </w:r>
      <w:r w:rsidR="00CA18C6" w:rsidRPr="008170B8">
        <w:rPr>
          <w:rFonts w:ascii="Cabin" w:hAnsi="Cabin"/>
        </w:rPr>
        <w:t>blank</w:t>
      </w:r>
      <w:r w:rsidRPr="008170B8">
        <w:rPr>
          <w:rFonts w:ascii="Cabin" w:hAnsi="Cabin"/>
        </w:rPr>
        <w:t>.</w:t>
      </w:r>
    </w:p>
  </w:footnote>
  <w:footnote w:id="10">
    <w:p w14:paraId="17A335CB" w14:textId="1FBEA337" w:rsidR="007447AD" w:rsidRPr="008170B8" w:rsidRDefault="007447AD" w:rsidP="007447AD">
      <w:pPr>
        <w:pStyle w:val="FootnoteText"/>
        <w:rPr>
          <w:rFonts w:ascii="Cabin" w:hAnsi="Cabin"/>
        </w:rPr>
      </w:pPr>
      <w:r w:rsidRPr="008170B8">
        <w:rPr>
          <w:rStyle w:val="FootnoteReference"/>
          <w:rFonts w:ascii="Cabin" w:hAnsi="Cabin"/>
        </w:rPr>
        <w:footnoteRef/>
      </w:r>
      <w:r w:rsidRPr="008170B8">
        <w:rPr>
          <w:rFonts w:ascii="Cabin" w:hAnsi="Cabin"/>
        </w:rPr>
        <w:t xml:space="preserve"> For each month and ALR, the denominator for this calculation is the number of units reported for December 202</w:t>
      </w:r>
      <w:r w:rsidR="003F1218" w:rsidRPr="008170B8">
        <w:rPr>
          <w:rFonts w:ascii="Cabin" w:hAnsi="Cabin"/>
        </w:rPr>
        <w:t>5</w:t>
      </w:r>
      <w:r w:rsidRPr="008170B8">
        <w:rPr>
          <w:rFonts w:ascii="Cabin" w:hAnsi="Cabin"/>
        </w:rPr>
        <w:t xml:space="preserve">. </w:t>
      </w:r>
      <w:r w:rsidR="007A57B8" w:rsidRPr="008170B8">
        <w:rPr>
          <w:rFonts w:ascii="Cabin" w:hAnsi="Cabin"/>
        </w:rPr>
        <w:t xml:space="preserve">As some </w:t>
      </w:r>
      <w:r w:rsidRPr="008170B8">
        <w:rPr>
          <w:rFonts w:ascii="Cabin" w:hAnsi="Cabin"/>
        </w:rPr>
        <w:t>ALRs opened during the year, the</w:t>
      </w:r>
      <w:r w:rsidR="00DB4BFD" w:rsidRPr="008170B8">
        <w:rPr>
          <w:rFonts w:ascii="Cabin" w:hAnsi="Cabin"/>
        </w:rPr>
        <w:t xml:space="preserve"> number of ALRs with units varies</w:t>
      </w:r>
      <w:r w:rsidRPr="008170B8">
        <w:rPr>
          <w:rFonts w:ascii="Cabin" w:hAnsi="Cabin"/>
        </w:rPr>
        <w:t xml:space="preserve"> by month</w:t>
      </w:r>
      <w:r w:rsidR="007A57B8" w:rsidRPr="008170B8">
        <w:rPr>
          <w:rFonts w:ascii="Cabin" w:hAnsi="Cabin"/>
        </w:rPr>
        <w:t>.</w:t>
      </w:r>
    </w:p>
  </w:footnote>
  <w:footnote w:id="11">
    <w:p w14:paraId="66296040" w14:textId="6942BCF1" w:rsidR="007447AD" w:rsidRPr="008170B8" w:rsidRDefault="007447AD" w:rsidP="007447AD">
      <w:pPr>
        <w:pStyle w:val="FootnoteText"/>
        <w:rPr>
          <w:rFonts w:ascii="Cabin" w:hAnsi="Cabin"/>
        </w:rPr>
      </w:pPr>
      <w:r w:rsidRPr="008170B8">
        <w:rPr>
          <w:rStyle w:val="FootnoteReference"/>
          <w:rFonts w:ascii="Cabin" w:hAnsi="Cabin"/>
        </w:rPr>
        <w:footnoteRef/>
      </w:r>
      <w:r w:rsidRPr="008170B8">
        <w:rPr>
          <w:rFonts w:ascii="Cabin" w:hAnsi="Cabin"/>
        </w:rPr>
        <w:t xml:space="preserve"> When reporting the number of units occupied by two or more residents, </w:t>
      </w:r>
      <w:r w:rsidR="00CA18C6" w:rsidRPr="008170B8">
        <w:rPr>
          <w:rFonts w:ascii="Cabin" w:hAnsi="Cabin"/>
        </w:rPr>
        <w:t>one</w:t>
      </w:r>
      <w:r w:rsidRPr="008170B8">
        <w:rPr>
          <w:rFonts w:ascii="Cabin" w:hAnsi="Cabin"/>
        </w:rPr>
        <w:t xml:space="preserve"> ALR listed more traditional units occupied by two or more residents than reported traditional units that existed. In addition, </w:t>
      </w:r>
      <w:r w:rsidR="00CA18C6" w:rsidRPr="008170B8">
        <w:rPr>
          <w:rFonts w:ascii="Cabin" w:hAnsi="Cabin"/>
        </w:rPr>
        <w:t>one</w:t>
      </w:r>
      <w:r w:rsidRPr="008170B8">
        <w:rPr>
          <w:rFonts w:ascii="Cabin" w:hAnsi="Cabin"/>
        </w:rPr>
        <w:t xml:space="preserve"> ALR listed more SCR units occupied by two or more residents than reported SCR units that existed. For these ALRs, </w:t>
      </w:r>
      <w:r w:rsidR="002C422F" w:rsidRPr="008170B8">
        <w:rPr>
          <w:rFonts w:ascii="Cabin" w:hAnsi="Cabin"/>
        </w:rPr>
        <w:t>AGE</w:t>
      </w:r>
      <w:r w:rsidRPr="008170B8">
        <w:rPr>
          <w:rFonts w:ascii="Cabin" w:hAnsi="Cabin"/>
        </w:rPr>
        <w:t xml:space="preserve"> set the percentage occupied by multiple residents to </w:t>
      </w:r>
      <w:r w:rsidR="00CA18C6" w:rsidRPr="008170B8">
        <w:rPr>
          <w:rFonts w:ascii="Cabin" w:hAnsi="Cabin"/>
        </w:rPr>
        <w:t>blank</w:t>
      </w:r>
      <w:r w:rsidRPr="008170B8">
        <w:rPr>
          <w:rFonts w:ascii="Cabin" w:hAnsi="Cabin"/>
        </w:rPr>
        <w:t>.</w:t>
      </w:r>
    </w:p>
  </w:footnote>
  <w:footnote w:id="12">
    <w:p w14:paraId="430AA301" w14:textId="77777777" w:rsidR="00772A50" w:rsidRPr="008170B8" w:rsidRDefault="00772A50" w:rsidP="00772A50">
      <w:pPr>
        <w:pStyle w:val="FootnoteText"/>
        <w:rPr>
          <w:rFonts w:ascii="Cabin" w:hAnsi="Cabin"/>
        </w:rPr>
      </w:pPr>
      <w:r w:rsidRPr="008170B8">
        <w:rPr>
          <w:rStyle w:val="FootnoteReference"/>
          <w:rFonts w:ascii="Cabin" w:hAnsi="Cabin"/>
        </w:rPr>
        <w:footnoteRef/>
      </w:r>
      <w:r w:rsidRPr="008170B8">
        <w:rPr>
          <w:rFonts w:ascii="Cabin" w:hAnsi="Cabin"/>
        </w:rPr>
        <w:t xml:space="preserve"> 651 CMR 12.06.</w:t>
      </w:r>
    </w:p>
  </w:footnote>
  <w:footnote w:id="13">
    <w:p w14:paraId="3169EEFA" w14:textId="77777777" w:rsidR="007447AD" w:rsidRPr="008170B8" w:rsidRDefault="007447AD" w:rsidP="007447AD">
      <w:pPr>
        <w:pStyle w:val="FootnoteText"/>
        <w:rPr>
          <w:rFonts w:ascii="Cabin" w:hAnsi="Cabin"/>
        </w:rPr>
      </w:pPr>
      <w:r w:rsidRPr="008170B8">
        <w:rPr>
          <w:rStyle w:val="FootnoteReference"/>
          <w:rFonts w:ascii="Cabin" w:hAnsi="Cabin"/>
        </w:rPr>
        <w:footnoteRef/>
      </w:r>
      <w:r w:rsidRPr="008170B8">
        <w:rPr>
          <w:rFonts w:ascii="Cabin" w:hAnsi="Cabin"/>
        </w:rPr>
        <w:t xml:space="preserve"> Information about all residents can help policymakers, researchers, nonprofit organizations, and businesses better understand the ALR resident population. However, different types of people choose to live in different ALRs and only reporting aggregate statistics across all ALRs might obscure important differences between residents of different ALRs. </w:t>
      </w:r>
    </w:p>
  </w:footnote>
  <w:footnote w:id="14">
    <w:p w14:paraId="6E539E9B" w14:textId="32DD74F8" w:rsidR="007447AD" w:rsidRPr="008170B8" w:rsidRDefault="007447AD" w:rsidP="007447AD">
      <w:pPr>
        <w:pStyle w:val="FootnoteText"/>
        <w:rPr>
          <w:rFonts w:ascii="Cabin" w:hAnsi="Cabin"/>
        </w:rPr>
      </w:pPr>
      <w:r w:rsidRPr="008170B8">
        <w:rPr>
          <w:rStyle w:val="FootnoteReference"/>
          <w:rFonts w:ascii="Cabin" w:hAnsi="Cabin"/>
        </w:rPr>
        <w:footnoteRef/>
      </w:r>
      <w:r w:rsidRPr="008170B8">
        <w:rPr>
          <w:rFonts w:ascii="Cabin" w:hAnsi="Cabin"/>
        </w:rPr>
        <w:t xml:space="preserve"> These statistics are based on ALR reporting of residents by age and gender. When ALRs reported the total number of residents (traditional + SCR) monthly, they reported 1</w:t>
      </w:r>
      <w:r w:rsidR="003D0616" w:rsidRPr="008170B8">
        <w:rPr>
          <w:rFonts w:ascii="Cabin" w:hAnsi="Cabin"/>
        </w:rPr>
        <w:t>8</w:t>
      </w:r>
      <w:r w:rsidRPr="008170B8">
        <w:rPr>
          <w:rFonts w:ascii="Cabin" w:hAnsi="Cabin"/>
        </w:rPr>
        <w:t>,</w:t>
      </w:r>
      <w:r w:rsidR="003D0616" w:rsidRPr="008170B8">
        <w:rPr>
          <w:rFonts w:ascii="Cabin" w:hAnsi="Cabin"/>
        </w:rPr>
        <w:t>245</w:t>
      </w:r>
      <w:r w:rsidRPr="008170B8">
        <w:rPr>
          <w:rFonts w:ascii="Cabin" w:hAnsi="Cabin"/>
        </w:rPr>
        <w:t xml:space="preserve"> residents at the end of December (Table </w:t>
      </w:r>
      <w:r w:rsidR="00C92A38" w:rsidRPr="008170B8">
        <w:rPr>
          <w:rFonts w:ascii="Cabin" w:hAnsi="Cabin"/>
        </w:rPr>
        <w:t>2</w:t>
      </w:r>
      <w:r w:rsidRPr="008170B8">
        <w:rPr>
          <w:rFonts w:ascii="Cabin" w:hAnsi="Cabin"/>
        </w:rPr>
        <w:t>).</w:t>
      </w:r>
    </w:p>
  </w:footnote>
  <w:footnote w:id="15">
    <w:p w14:paraId="47406DF3" w14:textId="0A8A3B6D" w:rsidR="007447AD" w:rsidRPr="008170B8" w:rsidRDefault="007447AD" w:rsidP="007447AD">
      <w:pPr>
        <w:pStyle w:val="FootnoteText"/>
        <w:rPr>
          <w:rFonts w:ascii="Cabin" w:hAnsi="Cabin"/>
        </w:rPr>
      </w:pPr>
      <w:r w:rsidRPr="008170B8">
        <w:rPr>
          <w:rStyle w:val="FootnoteReference"/>
          <w:rFonts w:ascii="Cabin" w:hAnsi="Cabin"/>
        </w:rPr>
        <w:footnoteRef/>
      </w:r>
      <w:r w:rsidRPr="008170B8">
        <w:rPr>
          <w:rFonts w:ascii="Cabin" w:hAnsi="Cabin"/>
        </w:rPr>
        <w:t xml:space="preserve"> For </w:t>
      </w:r>
      <w:r w:rsidR="00A758AD" w:rsidRPr="008170B8">
        <w:rPr>
          <w:rFonts w:ascii="Cabin" w:hAnsi="Cabin"/>
        </w:rPr>
        <w:t>7</w:t>
      </w:r>
      <w:r w:rsidR="00CF116D" w:rsidRPr="008170B8">
        <w:rPr>
          <w:rFonts w:ascii="Cabin" w:hAnsi="Cabin"/>
        </w:rPr>
        <w:t>7</w:t>
      </w:r>
      <w:r w:rsidRPr="008170B8">
        <w:rPr>
          <w:rFonts w:ascii="Cabin" w:hAnsi="Cabin"/>
        </w:rPr>
        <w:t xml:space="preserve"> ALRs, the total number of residents listed in the age-by-gender section differed from the total number of residents listed in the December monthly reporting of residents (1</w:t>
      </w:r>
      <w:r w:rsidR="00A758AD" w:rsidRPr="008170B8">
        <w:rPr>
          <w:rFonts w:ascii="Cabin" w:hAnsi="Cabin"/>
        </w:rPr>
        <w:t>90</w:t>
      </w:r>
      <w:r w:rsidRPr="008170B8">
        <w:rPr>
          <w:rFonts w:ascii="Cabin" w:hAnsi="Cabin"/>
        </w:rPr>
        <w:t xml:space="preserve"> ALRs reported consistent numbers or did not report data on age-by-gender section). For </w:t>
      </w:r>
      <w:r w:rsidR="00A23515" w:rsidRPr="008170B8">
        <w:rPr>
          <w:rFonts w:ascii="Cabin" w:hAnsi="Cabin"/>
        </w:rPr>
        <w:t>most of</w:t>
      </w:r>
      <w:r w:rsidRPr="008170B8">
        <w:rPr>
          <w:rFonts w:ascii="Cabin" w:hAnsi="Cabin"/>
        </w:rPr>
        <w:t xml:space="preserve"> the inconsistent ALRs, the discrepancies were minor—</w:t>
      </w:r>
      <w:r w:rsidR="00315EA0" w:rsidRPr="008170B8">
        <w:rPr>
          <w:rFonts w:ascii="Cabin" w:hAnsi="Cabin"/>
        </w:rPr>
        <w:t>less than five</w:t>
      </w:r>
      <w:r w:rsidR="00A23515" w:rsidRPr="008170B8">
        <w:rPr>
          <w:rFonts w:ascii="Cabin" w:hAnsi="Cabin"/>
        </w:rPr>
        <w:t xml:space="preserve"> </w:t>
      </w:r>
      <w:r w:rsidRPr="008170B8">
        <w:rPr>
          <w:rFonts w:ascii="Cabin" w:hAnsi="Cabin"/>
        </w:rPr>
        <w:t>resident</w:t>
      </w:r>
      <w:r w:rsidR="00A23515" w:rsidRPr="008170B8">
        <w:rPr>
          <w:rFonts w:ascii="Cabin" w:hAnsi="Cabin"/>
        </w:rPr>
        <w:t>s</w:t>
      </w:r>
      <w:r w:rsidRPr="008170B8">
        <w:rPr>
          <w:rFonts w:ascii="Cabin" w:hAnsi="Cabin"/>
        </w:rPr>
        <w:t xml:space="preserve">. </w:t>
      </w:r>
    </w:p>
  </w:footnote>
  <w:footnote w:id="16">
    <w:p w14:paraId="7F2ADE34" w14:textId="77777777" w:rsidR="00C24AD8" w:rsidRPr="008170B8" w:rsidRDefault="00C24AD8" w:rsidP="00C24AD8">
      <w:pPr>
        <w:pStyle w:val="FootnoteText"/>
        <w:rPr>
          <w:rFonts w:ascii="Cabin" w:hAnsi="Cabin"/>
        </w:rPr>
      </w:pPr>
      <w:r w:rsidRPr="008170B8">
        <w:rPr>
          <w:rStyle w:val="FootnoteReference"/>
          <w:rFonts w:ascii="Cabin" w:hAnsi="Cabin"/>
        </w:rPr>
        <w:footnoteRef/>
      </w:r>
      <w:r w:rsidRPr="008170B8">
        <w:rPr>
          <w:rFonts w:ascii="Cabin" w:hAnsi="Cabin"/>
        </w:rPr>
        <w:t xml:space="preserve"> AGE requested data on resident race and ethnicity using the </w:t>
      </w:r>
      <w:hyperlink r:id="rId1" w:history="1">
        <w:r w:rsidRPr="008170B8">
          <w:rPr>
            <w:rStyle w:val="Hyperlink"/>
            <w:rFonts w:ascii="Cabin" w:hAnsi="Cabin"/>
          </w:rPr>
          <w:t>standard federal racial and ethnicity categories</w:t>
        </w:r>
      </w:hyperlink>
      <w:r w:rsidRPr="008170B8">
        <w:rPr>
          <w:rFonts w:ascii="Cabin" w:hAnsi="Cabin"/>
        </w:rPr>
        <w:t>.</w:t>
      </w:r>
    </w:p>
  </w:footnote>
  <w:footnote w:id="17">
    <w:p w14:paraId="7A3DB501" w14:textId="20229EE2" w:rsidR="007447AD" w:rsidRPr="008170B8" w:rsidRDefault="007447AD" w:rsidP="007447AD">
      <w:pPr>
        <w:pStyle w:val="FootnoteText"/>
        <w:rPr>
          <w:rFonts w:ascii="Cabin" w:hAnsi="Cabin"/>
        </w:rPr>
      </w:pPr>
      <w:r w:rsidRPr="008170B8">
        <w:rPr>
          <w:rStyle w:val="FootnoteReference"/>
          <w:rFonts w:ascii="Cabin" w:hAnsi="Cabin"/>
        </w:rPr>
        <w:footnoteRef/>
      </w:r>
      <w:r w:rsidRPr="008170B8">
        <w:rPr>
          <w:rFonts w:ascii="Cabin" w:hAnsi="Cabin"/>
        </w:rPr>
        <w:t xml:space="preserve"> For </w:t>
      </w:r>
      <w:r w:rsidR="003163E3" w:rsidRPr="008170B8">
        <w:rPr>
          <w:rFonts w:ascii="Cabin" w:hAnsi="Cabin"/>
        </w:rPr>
        <w:t xml:space="preserve">six </w:t>
      </w:r>
      <w:r w:rsidRPr="008170B8">
        <w:rPr>
          <w:rFonts w:ascii="Cabin" w:hAnsi="Cabin"/>
        </w:rPr>
        <w:t>ALRs, the total number of residents listed in the age-by-gender section differed from the total number of residents listed in the race section (2</w:t>
      </w:r>
      <w:r w:rsidR="007218A5" w:rsidRPr="008170B8">
        <w:rPr>
          <w:rFonts w:ascii="Cabin" w:hAnsi="Cabin"/>
        </w:rPr>
        <w:t>58</w:t>
      </w:r>
      <w:r w:rsidRPr="008170B8">
        <w:rPr>
          <w:rFonts w:ascii="Cabin" w:hAnsi="Cabin"/>
        </w:rPr>
        <w:t xml:space="preserve"> ALRs provided consistent numbers or did not report data on gender or race). </w:t>
      </w:r>
    </w:p>
  </w:footnote>
  <w:footnote w:id="18">
    <w:p w14:paraId="39C71135" w14:textId="6B3604C3" w:rsidR="008C64DA" w:rsidRPr="008170B8" w:rsidRDefault="008C64DA" w:rsidP="008C64DA">
      <w:pPr>
        <w:pStyle w:val="FootnoteText"/>
        <w:rPr>
          <w:rFonts w:ascii="Cabin" w:hAnsi="Cabin"/>
        </w:rPr>
      </w:pPr>
      <w:r w:rsidRPr="008170B8">
        <w:rPr>
          <w:rStyle w:val="FootnoteReference"/>
          <w:rFonts w:ascii="Cabin" w:hAnsi="Cabin"/>
        </w:rPr>
        <w:footnoteRef/>
      </w:r>
      <w:r w:rsidRPr="008170B8">
        <w:rPr>
          <w:rFonts w:ascii="Cabin" w:hAnsi="Cabin"/>
        </w:rPr>
        <w:t xml:space="preserve"> For </w:t>
      </w:r>
      <w:r w:rsidR="00BE4B98" w:rsidRPr="008170B8">
        <w:rPr>
          <w:rFonts w:ascii="Cabin" w:hAnsi="Cabin"/>
        </w:rPr>
        <w:t>3</w:t>
      </w:r>
      <w:r w:rsidR="003163E3" w:rsidRPr="008170B8">
        <w:rPr>
          <w:rFonts w:ascii="Cabin" w:hAnsi="Cabin"/>
        </w:rPr>
        <w:t>2</w:t>
      </w:r>
      <w:r w:rsidRPr="008170B8">
        <w:rPr>
          <w:rFonts w:ascii="Cabin" w:hAnsi="Cabin"/>
        </w:rPr>
        <w:t xml:space="preserve"> ALRs, the total number of residents listed in the age-by-gender section differed from the total number of residents listed in the veteran status section (2</w:t>
      </w:r>
      <w:r w:rsidR="00BE4B98" w:rsidRPr="008170B8">
        <w:rPr>
          <w:rFonts w:ascii="Cabin" w:hAnsi="Cabin"/>
        </w:rPr>
        <w:t>31</w:t>
      </w:r>
      <w:r w:rsidRPr="008170B8">
        <w:rPr>
          <w:rFonts w:ascii="Cabin" w:hAnsi="Cabin"/>
        </w:rPr>
        <w:t xml:space="preserve"> ALRs provided consistent numbers or did not report data on gender or veteran status). </w:t>
      </w:r>
    </w:p>
  </w:footnote>
  <w:footnote w:id="19">
    <w:p w14:paraId="0A150A66" w14:textId="67AD468B" w:rsidR="007447AD" w:rsidRPr="008170B8" w:rsidRDefault="007447AD" w:rsidP="007447AD">
      <w:pPr>
        <w:pStyle w:val="FootnoteText"/>
        <w:rPr>
          <w:rFonts w:ascii="Cabin" w:hAnsi="Cabin"/>
        </w:rPr>
      </w:pPr>
      <w:r w:rsidRPr="008170B8">
        <w:rPr>
          <w:rStyle w:val="FootnoteReference"/>
          <w:rFonts w:ascii="Cabin" w:hAnsi="Cabin"/>
        </w:rPr>
        <w:footnoteRef/>
      </w:r>
      <w:r w:rsidRPr="008170B8">
        <w:rPr>
          <w:rFonts w:ascii="Cabin" w:hAnsi="Cabin"/>
        </w:rPr>
        <w:t xml:space="preserve"> For </w:t>
      </w:r>
      <w:r w:rsidR="006E130C" w:rsidRPr="008170B8">
        <w:rPr>
          <w:rFonts w:ascii="Cabin" w:hAnsi="Cabin"/>
        </w:rPr>
        <w:t>three</w:t>
      </w:r>
      <w:r w:rsidRPr="008170B8">
        <w:rPr>
          <w:rFonts w:ascii="Cabin" w:hAnsi="Cabin"/>
        </w:rPr>
        <w:t xml:space="preserve"> ALR</w:t>
      </w:r>
      <w:r w:rsidR="001E1C9E" w:rsidRPr="008170B8">
        <w:rPr>
          <w:rFonts w:ascii="Cabin" w:hAnsi="Cabin"/>
        </w:rPr>
        <w:t>s</w:t>
      </w:r>
      <w:r w:rsidRPr="008170B8">
        <w:rPr>
          <w:rFonts w:ascii="Cabin" w:hAnsi="Cabin"/>
        </w:rPr>
        <w:t xml:space="preserve">, the total number of traditional residents listed in the age-by-gender section was less than the total number of traditional residents with Alzheimer’s disease or related dementia (that is, </w:t>
      </w:r>
      <w:r w:rsidR="00AD0A03" w:rsidRPr="008170B8">
        <w:rPr>
          <w:rFonts w:ascii="Cabin" w:hAnsi="Cabin"/>
        </w:rPr>
        <w:t>this</w:t>
      </w:r>
      <w:r w:rsidRPr="008170B8">
        <w:rPr>
          <w:rFonts w:ascii="Cabin" w:hAnsi="Cabin"/>
        </w:rPr>
        <w:t xml:space="preserve"> ALR reported more traditional residents with dementia than traditional residents). For </w:t>
      </w:r>
      <w:r w:rsidR="00A705CA" w:rsidRPr="008170B8">
        <w:rPr>
          <w:rFonts w:ascii="Cabin" w:hAnsi="Cabin"/>
        </w:rPr>
        <w:t>20</w:t>
      </w:r>
      <w:r w:rsidRPr="008170B8">
        <w:rPr>
          <w:rFonts w:ascii="Cabin" w:hAnsi="Cabin"/>
        </w:rPr>
        <w:t xml:space="preserve"> ALRs, the total number of SCR residents listed in the age-by-gender section was less than the total number of SCR residents with Alzheimer’s disease or related dementia (that is, these ALRs reported more SCR residents with dementia than SCR residents). </w:t>
      </w:r>
    </w:p>
  </w:footnote>
  <w:footnote w:id="20">
    <w:p w14:paraId="12DC13B9" w14:textId="59808EC3" w:rsidR="00EF65F6" w:rsidRPr="008170B8" w:rsidRDefault="00EF65F6">
      <w:pPr>
        <w:pStyle w:val="FootnoteText"/>
        <w:rPr>
          <w:rFonts w:ascii="Cabin" w:hAnsi="Cabin"/>
        </w:rPr>
      </w:pPr>
      <w:r w:rsidRPr="008170B8">
        <w:rPr>
          <w:rStyle w:val="FootnoteReference"/>
          <w:rFonts w:ascii="Cabin" w:hAnsi="Cabin"/>
        </w:rPr>
        <w:footnoteRef/>
      </w:r>
      <w:r w:rsidRPr="008170B8">
        <w:rPr>
          <w:rFonts w:ascii="Cabin" w:hAnsi="Cabin"/>
        </w:rPr>
        <w:t xml:space="preserve"> For the ALRs that reported </w:t>
      </w:r>
      <w:r w:rsidR="002171E9" w:rsidRPr="008170B8">
        <w:rPr>
          <w:rFonts w:ascii="Cabin" w:hAnsi="Cabin"/>
        </w:rPr>
        <w:t>more residents with dementia than total residents</w:t>
      </w:r>
      <w:r w:rsidRPr="008170B8">
        <w:rPr>
          <w:rFonts w:ascii="Cabin" w:hAnsi="Cabin"/>
        </w:rPr>
        <w:t>, AGE set the percentage with dementia to blank. These percentages are calculated using the total number of residents listed in the relevant age-by-gender section.</w:t>
      </w:r>
    </w:p>
  </w:footnote>
  <w:footnote w:id="21">
    <w:p w14:paraId="707F3CF6" w14:textId="65BD946B" w:rsidR="007447AD" w:rsidRPr="008170B8" w:rsidRDefault="007447AD" w:rsidP="007447AD">
      <w:pPr>
        <w:pStyle w:val="FootnoteText"/>
        <w:rPr>
          <w:rFonts w:ascii="Cabin" w:hAnsi="Cabin"/>
        </w:rPr>
      </w:pPr>
      <w:r w:rsidRPr="008170B8">
        <w:rPr>
          <w:rStyle w:val="FootnoteReference"/>
          <w:rFonts w:ascii="Cabin" w:hAnsi="Cabin"/>
        </w:rPr>
        <w:footnoteRef/>
      </w:r>
      <w:r w:rsidRPr="008170B8">
        <w:rPr>
          <w:rFonts w:ascii="Cabin" w:hAnsi="Cabin"/>
        </w:rPr>
        <w:t xml:space="preserve"> For </w:t>
      </w:r>
      <w:r w:rsidR="00122790" w:rsidRPr="008170B8">
        <w:rPr>
          <w:rFonts w:ascii="Cabin" w:hAnsi="Cabin"/>
        </w:rPr>
        <w:t>6</w:t>
      </w:r>
      <w:r w:rsidRPr="008170B8">
        <w:rPr>
          <w:rFonts w:ascii="Cabin" w:hAnsi="Cabin"/>
        </w:rPr>
        <w:t xml:space="preserve"> ALRs, the total number of traditional residents listed in the age-by-gender section was less than the total number of traditional residents with a health care proxy (that is, these ALRs reported more traditional residents with a health care proxy than traditional residents overall). For </w:t>
      </w:r>
      <w:r w:rsidR="00694BA7" w:rsidRPr="008170B8">
        <w:rPr>
          <w:rFonts w:ascii="Cabin" w:hAnsi="Cabin"/>
        </w:rPr>
        <w:t>24</w:t>
      </w:r>
      <w:r w:rsidRPr="008170B8">
        <w:rPr>
          <w:rFonts w:ascii="Cabin" w:hAnsi="Cabin"/>
        </w:rPr>
        <w:t xml:space="preserve"> ALRs, the total number of SCR residents listed in the age-by-gender section was less than the total number of SCR residents with a health care proxy (that is, these ALRs reported more SCR residents with a health care proxy than SCR residents overall). </w:t>
      </w:r>
    </w:p>
  </w:footnote>
  <w:footnote w:id="22">
    <w:p w14:paraId="2720BB7F" w14:textId="2D5E136E" w:rsidR="00694BA7" w:rsidRPr="008170B8" w:rsidRDefault="00694BA7">
      <w:pPr>
        <w:pStyle w:val="FootnoteText"/>
        <w:rPr>
          <w:rFonts w:ascii="Cabin" w:hAnsi="Cabin"/>
        </w:rPr>
      </w:pPr>
      <w:r w:rsidRPr="008170B8">
        <w:rPr>
          <w:rStyle w:val="FootnoteReference"/>
          <w:rFonts w:ascii="Cabin" w:hAnsi="Cabin"/>
        </w:rPr>
        <w:footnoteRef/>
      </w:r>
      <w:r w:rsidRPr="008170B8">
        <w:rPr>
          <w:rFonts w:ascii="Cabin" w:hAnsi="Cabin"/>
        </w:rPr>
        <w:t xml:space="preserve"> For the ALRs that reported more residents with proxies than total residents, AGE set the percentage of residents with a health care proxy to blank. These percentages are calculated using the total number of residents listed in the age-by-gender section for the relevant ALRs as the denominator.</w:t>
      </w:r>
    </w:p>
  </w:footnote>
  <w:footnote w:id="23">
    <w:p w14:paraId="1A5B25BA" w14:textId="77777777" w:rsidR="00B662CF" w:rsidRPr="008170B8" w:rsidRDefault="00B662CF" w:rsidP="00B662CF">
      <w:pPr>
        <w:pStyle w:val="FootnoteText"/>
        <w:rPr>
          <w:rFonts w:ascii="Cabin" w:hAnsi="Cabin"/>
        </w:rPr>
      </w:pPr>
      <w:r w:rsidRPr="008170B8">
        <w:rPr>
          <w:rStyle w:val="FootnoteReference"/>
          <w:rFonts w:ascii="Cabin" w:hAnsi="Cabin"/>
        </w:rPr>
        <w:footnoteRef/>
      </w:r>
      <w:r w:rsidRPr="008170B8">
        <w:rPr>
          <w:rFonts w:ascii="Cabin" w:hAnsi="Cabin"/>
        </w:rPr>
        <w:t xml:space="preserve"> In late 2024, some Massachusetts providers began transitioning from the MOLST to the POLST. Fewer than 20 ALRs with traditional residents, and a similar number with SCR residents, reported having residents with a POLST in 2025. </w:t>
      </w:r>
    </w:p>
  </w:footnote>
  <w:footnote w:id="24">
    <w:p w14:paraId="143212B9" w14:textId="0A6D1592" w:rsidR="000C1821" w:rsidRPr="008170B8" w:rsidRDefault="000C1821" w:rsidP="000C1821">
      <w:pPr>
        <w:pStyle w:val="FootnoteText"/>
        <w:rPr>
          <w:rFonts w:ascii="Cabin" w:hAnsi="Cabin"/>
        </w:rPr>
      </w:pPr>
      <w:r w:rsidRPr="008170B8">
        <w:rPr>
          <w:rStyle w:val="FootnoteReference"/>
          <w:rFonts w:ascii="Cabin" w:hAnsi="Cabin"/>
        </w:rPr>
        <w:footnoteRef/>
      </w:r>
      <w:r w:rsidRPr="008170B8">
        <w:rPr>
          <w:rFonts w:ascii="Cabin" w:hAnsi="Cabin"/>
        </w:rPr>
        <w:t xml:space="preserve"> For </w:t>
      </w:r>
      <w:r w:rsidR="003C2D3D" w:rsidRPr="008170B8">
        <w:rPr>
          <w:rFonts w:ascii="Cabin" w:hAnsi="Cabin"/>
        </w:rPr>
        <w:t>two</w:t>
      </w:r>
      <w:r w:rsidRPr="008170B8">
        <w:rPr>
          <w:rFonts w:ascii="Cabin" w:hAnsi="Cabin"/>
        </w:rPr>
        <w:t xml:space="preserve"> ALRs, the total number of traditional residents listed in the age-by-gender section was less than the total number of traditional residents with a </w:t>
      </w:r>
      <w:r w:rsidR="00C60BA9" w:rsidRPr="008170B8">
        <w:rPr>
          <w:rFonts w:ascii="Cabin" w:hAnsi="Cabin"/>
        </w:rPr>
        <w:t xml:space="preserve">MOLST </w:t>
      </w:r>
      <w:r w:rsidRPr="008170B8">
        <w:rPr>
          <w:rFonts w:ascii="Cabin" w:hAnsi="Cabin"/>
        </w:rPr>
        <w:t xml:space="preserve">(that is, these ALRs reported more traditional residents with a </w:t>
      </w:r>
      <w:r w:rsidR="00237CC0" w:rsidRPr="008170B8">
        <w:rPr>
          <w:rFonts w:ascii="Cabin" w:hAnsi="Cabin"/>
        </w:rPr>
        <w:t>MOLST</w:t>
      </w:r>
      <w:r w:rsidRPr="008170B8">
        <w:rPr>
          <w:rFonts w:ascii="Cabin" w:hAnsi="Cabin"/>
        </w:rPr>
        <w:t xml:space="preserve"> than traditional residents overall). For </w:t>
      </w:r>
      <w:r w:rsidR="003C2D3D" w:rsidRPr="008170B8">
        <w:rPr>
          <w:rFonts w:ascii="Cabin" w:hAnsi="Cabin"/>
        </w:rPr>
        <w:t>four</w:t>
      </w:r>
      <w:r w:rsidRPr="008170B8">
        <w:rPr>
          <w:rFonts w:ascii="Cabin" w:hAnsi="Cabin"/>
        </w:rPr>
        <w:t xml:space="preserve"> ALRs, the total number of SCR residents listed in the age-by-gender section was less than the total number of SCR residents with a </w:t>
      </w:r>
      <w:r w:rsidR="00C60BA9" w:rsidRPr="008170B8">
        <w:rPr>
          <w:rFonts w:ascii="Cabin" w:hAnsi="Cabin"/>
        </w:rPr>
        <w:t>MOLST</w:t>
      </w:r>
      <w:r w:rsidR="001377F2" w:rsidRPr="008170B8">
        <w:rPr>
          <w:rFonts w:ascii="Cabin" w:hAnsi="Cabin"/>
        </w:rPr>
        <w:t xml:space="preserve"> </w:t>
      </w:r>
      <w:r w:rsidRPr="008170B8">
        <w:rPr>
          <w:rFonts w:ascii="Cabin" w:hAnsi="Cabin"/>
        </w:rPr>
        <w:t xml:space="preserve">(that is, these ALRs reported more SCR residents with a </w:t>
      </w:r>
      <w:r w:rsidR="001377F2" w:rsidRPr="008170B8">
        <w:rPr>
          <w:rFonts w:ascii="Cabin" w:hAnsi="Cabin"/>
        </w:rPr>
        <w:t xml:space="preserve">MOLST </w:t>
      </w:r>
      <w:r w:rsidRPr="008170B8">
        <w:rPr>
          <w:rFonts w:ascii="Cabin" w:hAnsi="Cabin"/>
        </w:rPr>
        <w:t xml:space="preserve">than SCR residents overall). </w:t>
      </w:r>
    </w:p>
  </w:footnote>
  <w:footnote w:id="25">
    <w:p w14:paraId="69C4B344" w14:textId="017322DD" w:rsidR="003C2D3D" w:rsidRPr="008170B8" w:rsidRDefault="003C2D3D">
      <w:pPr>
        <w:pStyle w:val="FootnoteText"/>
        <w:rPr>
          <w:rFonts w:ascii="Cabin" w:hAnsi="Cabin"/>
        </w:rPr>
      </w:pPr>
      <w:r w:rsidRPr="008170B8">
        <w:rPr>
          <w:rStyle w:val="FootnoteReference"/>
          <w:rFonts w:ascii="Cabin" w:hAnsi="Cabin"/>
        </w:rPr>
        <w:footnoteRef/>
      </w:r>
      <w:r w:rsidRPr="008170B8">
        <w:rPr>
          <w:rFonts w:ascii="Cabin" w:hAnsi="Cabin"/>
        </w:rPr>
        <w:t xml:space="preserve"> For the ALRs that reported more residents with MOLST than total residents, AGE set the percentage of residents with a MOLST to blank. These percentages are calculated using the total number of residents listed in the age-by-gender section for the relevant ALRs as the denominator.</w:t>
      </w:r>
    </w:p>
  </w:footnote>
  <w:footnote w:id="26">
    <w:p w14:paraId="66175B9A" w14:textId="77777777" w:rsidR="007447AD" w:rsidRPr="008170B8" w:rsidRDefault="007447AD" w:rsidP="007447AD">
      <w:pPr>
        <w:pStyle w:val="FootnoteText"/>
        <w:rPr>
          <w:rFonts w:ascii="Cabin" w:hAnsi="Cabin"/>
        </w:rPr>
      </w:pPr>
      <w:r w:rsidRPr="008170B8">
        <w:rPr>
          <w:rStyle w:val="FootnoteReference"/>
          <w:rFonts w:ascii="Cabin" w:hAnsi="Cabin"/>
        </w:rPr>
        <w:footnoteRef/>
      </w:r>
      <w:r w:rsidRPr="008170B8">
        <w:rPr>
          <w:rFonts w:ascii="Cabin" w:hAnsi="Cabin"/>
        </w:rPr>
        <w:t xml:space="preserve"> MassHealth’s GAFC helps older adults with low incomes by paying for personal care services and medication management and administration. GAFC does not pay for room and board, but the Supplemental Security Income (SSI-G) Assisted Living Benefit can cover these costs. To qualify for GAFC in an ALR, an older adult must have SSI-G.</w:t>
      </w:r>
    </w:p>
  </w:footnote>
  <w:footnote w:id="27">
    <w:p w14:paraId="292218CF" w14:textId="496D0353" w:rsidR="007447AD" w:rsidRPr="008170B8" w:rsidRDefault="007447AD" w:rsidP="007447AD">
      <w:pPr>
        <w:pStyle w:val="FootnoteText"/>
        <w:rPr>
          <w:rFonts w:ascii="Cabin" w:hAnsi="Cabin"/>
        </w:rPr>
      </w:pPr>
      <w:r w:rsidRPr="008170B8">
        <w:rPr>
          <w:rStyle w:val="FootnoteReference"/>
          <w:rFonts w:ascii="Cabin" w:hAnsi="Cabin"/>
        </w:rPr>
        <w:footnoteRef/>
      </w:r>
      <w:r w:rsidRPr="008170B8">
        <w:rPr>
          <w:rFonts w:ascii="Cabin" w:hAnsi="Cabin"/>
        </w:rPr>
        <w:t xml:space="preserve"> These percentages are calculated using the total number of residents listed in the age-by-gender section as the denominator. </w:t>
      </w:r>
    </w:p>
  </w:footnote>
  <w:footnote w:id="28">
    <w:p w14:paraId="3B7E4814" w14:textId="77777777" w:rsidR="00587328" w:rsidRPr="008170B8" w:rsidRDefault="00587328" w:rsidP="00587328">
      <w:pPr>
        <w:pStyle w:val="FootnoteText"/>
        <w:rPr>
          <w:rFonts w:ascii="Cabin" w:hAnsi="Cabin"/>
        </w:rPr>
      </w:pPr>
      <w:r w:rsidRPr="008170B8">
        <w:rPr>
          <w:rStyle w:val="FootnoteReference"/>
          <w:rFonts w:ascii="Cabin" w:hAnsi="Cabin"/>
        </w:rPr>
        <w:footnoteRef/>
      </w:r>
      <w:r w:rsidRPr="008170B8">
        <w:rPr>
          <w:rFonts w:ascii="Cabin" w:hAnsi="Cabin"/>
        </w:rPr>
        <w:t xml:space="preserve"> These are integrated health plans whose beneficiaries are eligible for both Medicaid (MassHealth) and Medicare.</w:t>
      </w:r>
    </w:p>
  </w:footnote>
  <w:footnote w:id="29">
    <w:p w14:paraId="48C9CE81" w14:textId="77777777" w:rsidR="00587328" w:rsidRPr="008170B8" w:rsidRDefault="00587328" w:rsidP="00587328">
      <w:pPr>
        <w:pStyle w:val="FootnoteText"/>
        <w:rPr>
          <w:rFonts w:ascii="Cabin" w:hAnsi="Cabin"/>
        </w:rPr>
      </w:pPr>
      <w:r w:rsidRPr="008170B8">
        <w:rPr>
          <w:rStyle w:val="FootnoteReference"/>
          <w:rFonts w:ascii="Cabin" w:hAnsi="Cabin"/>
        </w:rPr>
        <w:footnoteRef/>
      </w:r>
      <w:r w:rsidRPr="008170B8">
        <w:rPr>
          <w:rFonts w:ascii="Cabin" w:hAnsi="Cabin"/>
        </w:rPr>
        <w:t xml:space="preserve"> M.G.L. </w:t>
      </w:r>
      <w:proofErr w:type="spellStart"/>
      <w:r w:rsidRPr="008170B8">
        <w:rPr>
          <w:rFonts w:ascii="Cabin" w:hAnsi="Cabin"/>
        </w:rPr>
        <w:t>ch.</w:t>
      </w:r>
      <w:proofErr w:type="spellEnd"/>
      <w:r w:rsidRPr="008170B8">
        <w:rPr>
          <w:rFonts w:ascii="Cabin" w:hAnsi="Cabin"/>
        </w:rPr>
        <w:t xml:space="preserve"> 19D, § 1.</w:t>
      </w:r>
    </w:p>
  </w:footnote>
  <w:footnote w:id="30">
    <w:p w14:paraId="0103FDE3" w14:textId="1189ABE3" w:rsidR="00587328" w:rsidRPr="008170B8" w:rsidRDefault="00587328" w:rsidP="00587328">
      <w:pPr>
        <w:pStyle w:val="FootnoteText"/>
        <w:rPr>
          <w:rFonts w:ascii="Cabin" w:hAnsi="Cabin"/>
        </w:rPr>
      </w:pPr>
      <w:r w:rsidRPr="008170B8">
        <w:rPr>
          <w:rStyle w:val="FootnoteReference"/>
          <w:rFonts w:ascii="Cabin" w:hAnsi="Cabin"/>
        </w:rPr>
        <w:footnoteRef/>
      </w:r>
      <w:r w:rsidRPr="008170B8">
        <w:rPr>
          <w:rFonts w:ascii="Cabin" w:hAnsi="Cabin"/>
        </w:rPr>
        <w:t xml:space="preserve"> M.G.L. </w:t>
      </w:r>
      <w:proofErr w:type="spellStart"/>
      <w:r w:rsidRPr="008170B8">
        <w:rPr>
          <w:rFonts w:ascii="Cabin" w:hAnsi="Cabin"/>
        </w:rPr>
        <w:t>ch.</w:t>
      </w:r>
      <w:proofErr w:type="spellEnd"/>
      <w:r w:rsidRPr="008170B8">
        <w:rPr>
          <w:rFonts w:ascii="Cabin" w:hAnsi="Cabin"/>
        </w:rPr>
        <w:t xml:space="preserve"> 19D, § 10. For SAMM, ALR staff can remind and assist residents with taking medication. For example, staff can remind a resident when to take medication and open bottles or other containers. They cannot directly administer any medication to a resident.</w:t>
      </w:r>
    </w:p>
  </w:footnote>
  <w:footnote w:id="31">
    <w:p w14:paraId="112FAAD6" w14:textId="77777777" w:rsidR="00587328" w:rsidRPr="008170B8" w:rsidRDefault="00587328" w:rsidP="00587328">
      <w:pPr>
        <w:pStyle w:val="FootnoteText"/>
        <w:rPr>
          <w:rFonts w:ascii="Cabin" w:hAnsi="Cabin"/>
        </w:rPr>
      </w:pPr>
      <w:r w:rsidRPr="008170B8">
        <w:rPr>
          <w:rStyle w:val="FootnoteReference"/>
          <w:rFonts w:ascii="Cabin" w:hAnsi="Cabin"/>
        </w:rPr>
        <w:footnoteRef/>
      </w:r>
      <w:r w:rsidRPr="008170B8">
        <w:rPr>
          <w:rFonts w:ascii="Cabin" w:hAnsi="Cabin"/>
        </w:rPr>
        <w:t xml:space="preserve"> For LMA, a nurse, an individual designated by the resident, or the resident's representative can administer eye drops, apply medicated cream, and crush medications and place them in a resident’s mouth.</w:t>
      </w:r>
    </w:p>
  </w:footnote>
  <w:footnote w:id="32">
    <w:p w14:paraId="78BA743D" w14:textId="4D846B2A" w:rsidR="00587328" w:rsidRPr="008170B8" w:rsidRDefault="00587328" w:rsidP="00587328">
      <w:pPr>
        <w:pStyle w:val="FootnoteText"/>
        <w:rPr>
          <w:rFonts w:ascii="Cabin" w:hAnsi="Cabin"/>
        </w:rPr>
      </w:pPr>
      <w:r w:rsidRPr="008170B8">
        <w:rPr>
          <w:rStyle w:val="FootnoteReference"/>
          <w:rFonts w:ascii="Cabin" w:hAnsi="Cabin"/>
        </w:rPr>
        <w:footnoteRef/>
      </w:r>
      <w:r w:rsidRPr="008170B8">
        <w:rPr>
          <w:rFonts w:ascii="Cabin" w:hAnsi="Cabin"/>
        </w:rPr>
        <w:t xml:space="preserve"> For </w:t>
      </w:r>
      <w:r w:rsidR="00FF2F29" w:rsidRPr="008170B8">
        <w:rPr>
          <w:rFonts w:ascii="Cabin" w:hAnsi="Cabin"/>
        </w:rPr>
        <w:t>1</w:t>
      </w:r>
      <w:r w:rsidR="00882F08" w:rsidRPr="008170B8">
        <w:rPr>
          <w:rFonts w:ascii="Cabin" w:hAnsi="Cabin"/>
        </w:rPr>
        <w:t>11</w:t>
      </w:r>
      <w:r w:rsidRPr="008170B8">
        <w:rPr>
          <w:rFonts w:ascii="Cabin" w:hAnsi="Cabin"/>
        </w:rPr>
        <w:t xml:space="preserve"> ALRs with traditional residents, the total number of traditional residents listed in the age-by-gender section differed from the total number of residents listed in the medication assistance (LMA/SAMM) section (for </w:t>
      </w:r>
      <w:r w:rsidR="00C30568" w:rsidRPr="008170B8">
        <w:rPr>
          <w:rFonts w:ascii="Cabin" w:hAnsi="Cabin"/>
        </w:rPr>
        <w:t>12</w:t>
      </w:r>
      <w:r w:rsidR="004505EC" w:rsidRPr="008170B8">
        <w:rPr>
          <w:rFonts w:ascii="Cabin" w:hAnsi="Cabin"/>
        </w:rPr>
        <w:t>2</w:t>
      </w:r>
      <w:r w:rsidRPr="008170B8">
        <w:rPr>
          <w:rFonts w:ascii="Cabin" w:hAnsi="Cabin"/>
        </w:rPr>
        <w:t xml:space="preserve"> ALRs the numbers were identical or the ALRs did not report medication assistance information or age-by-gender information). For </w:t>
      </w:r>
      <w:r w:rsidR="0062458E" w:rsidRPr="008170B8">
        <w:rPr>
          <w:rFonts w:ascii="Cabin" w:hAnsi="Cabin"/>
        </w:rPr>
        <w:t>8</w:t>
      </w:r>
      <w:r w:rsidRPr="008170B8">
        <w:rPr>
          <w:rFonts w:ascii="Cabin" w:hAnsi="Cabin"/>
        </w:rPr>
        <w:t xml:space="preserve">0 ALRs with SCR residents, the ALRs reported a different number of residents in the age-by-gender section than in the medication assistance section (for </w:t>
      </w:r>
      <w:r w:rsidR="0062458E" w:rsidRPr="008170B8">
        <w:rPr>
          <w:rFonts w:ascii="Cabin" w:hAnsi="Cabin"/>
        </w:rPr>
        <w:t>116</w:t>
      </w:r>
      <w:r w:rsidRPr="008170B8">
        <w:rPr>
          <w:rFonts w:ascii="Cabin" w:hAnsi="Cabin"/>
        </w:rPr>
        <w:t xml:space="preserve"> ALRs the numbers were identical or the ALRs did not report medication assistance information or age-by-gender information). </w:t>
      </w:r>
    </w:p>
  </w:footnote>
  <w:footnote w:id="33">
    <w:p w14:paraId="4FA554F2" w14:textId="31E71F2B" w:rsidR="009D2021" w:rsidRPr="008170B8" w:rsidRDefault="009D2021">
      <w:pPr>
        <w:pStyle w:val="FootnoteText"/>
        <w:rPr>
          <w:rFonts w:ascii="Cabin" w:hAnsi="Cabin"/>
        </w:rPr>
      </w:pPr>
      <w:r w:rsidRPr="008170B8">
        <w:rPr>
          <w:rStyle w:val="FootnoteReference"/>
          <w:rFonts w:ascii="Cabin" w:hAnsi="Cabin"/>
        </w:rPr>
        <w:footnoteRef/>
      </w:r>
      <w:r w:rsidRPr="008170B8">
        <w:rPr>
          <w:rFonts w:ascii="Cabin" w:hAnsi="Cabin"/>
        </w:rPr>
        <w:t xml:space="preserve"> Chapter 197 of the Acts of 2024.</w:t>
      </w:r>
      <w:r w:rsidR="007D0C10" w:rsidRPr="008170B8">
        <w:rPr>
          <w:rFonts w:ascii="Cabin" w:hAnsi="Cabin"/>
        </w:rPr>
        <w:t xml:space="preserve"> The Act allows ALRs to offer basic health services defined as </w:t>
      </w:r>
      <w:r w:rsidR="007504E6" w:rsidRPr="008170B8">
        <w:rPr>
          <w:rFonts w:ascii="Cabin" w:hAnsi="Cabin"/>
        </w:rPr>
        <w:t>“</w:t>
      </w:r>
      <w:r w:rsidR="007D0C10" w:rsidRPr="008170B8">
        <w:rPr>
          <w:rFonts w:ascii="Cabin" w:hAnsi="Cabin"/>
        </w:rPr>
        <w:t>certain services provided at an assisted living residence by employees of the residence that are qualified to administer such services or a qualified third party in accordance with a care order issued by an authorized medical professional; provided, however, that such services shall include all of the following: (i) injections; (ii) the application or replacement of simple non-sterile dressings; (iii) the management of oxygen on a regular and continuing basis; (iv) specimen collection and the completion of a home diagnostic test, including, but not limited to, warfarin, prothrombin or international normalized ratio testing and glucose testing; provided, that such home diagnostic test or monitoring is approved by the United States Food and Drug Administration for home use; and (v) application of ointments or drops.</w:t>
      </w:r>
      <w:r w:rsidR="007504E6" w:rsidRPr="008170B8">
        <w:rPr>
          <w:rFonts w:ascii="Cabin" w:hAnsi="Cabin"/>
        </w:rPr>
        <w:t>”</w:t>
      </w:r>
    </w:p>
  </w:footnote>
  <w:footnote w:id="34">
    <w:p w14:paraId="766B5787" w14:textId="1A977C09" w:rsidR="00587328" w:rsidRPr="008170B8" w:rsidRDefault="00587328" w:rsidP="00587328">
      <w:pPr>
        <w:pStyle w:val="FootnoteText"/>
        <w:rPr>
          <w:rFonts w:ascii="Cabin" w:hAnsi="Cabin"/>
        </w:rPr>
      </w:pPr>
      <w:r w:rsidRPr="008170B8">
        <w:rPr>
          <w:rStyle w:val="FootnoteReference"/>
          <w:rFonts w:ascii="Cabin" w:hAnsi="Cabin"/>
        </w:rPr>
        <w:footnoteRef/>
      </w:r>
      <w:r w:rsidRPr="008170B8">
        <w:rPr>
          <w:rFonts w:ascii="Cabin" w:hAnsi="Cabin"/>
        </w:rPr>
        <w:t xml:space="preserve"> For </w:t>
      </w:r>
      <w:r w:rsidR="00000B92" w:rsidRPr="008170B8">
        <w:rPr>
          <w:rFonts w:ascii="Cabin" w:hAnsi="Cabin"/>
        </w:rPr>
        <w:t>seven</w:t>
      </w:r>
      <w:r w:rsidRPr="008170B8">
        <w:rPr>
          <w:rFonts w:ascii="Cabin" w:hAnsi="Cabin"/>
        </w:rPr>
        <w:t xml:space="preserve"> ALRs, the total number of residents listed in the age-by-gender section differed from the total number of residents listed in the ADL </w:t>
      </w:r>
      <w:r w:rsidR="006878D0" w:rsidRPr="008170B8">
        <w:rPr>
          <w:rFonts w:ascii="Cabin" w:hAnsi="Cabin"/>
        </w:rPr>
        <w:t>s</w:t>
      </w:r>
      <w:r w:rsidR="00412F02" w:rsidRPr="008170B8">
        <w:rPr>
          <w:rFonts w:ascii="Cabin" w:hAnsi="Cabin"/>
        </w:rPr>
        <w:t xml:space="preserve">ection </w:t>
      </w:r>
      <w:r w:rsidRPr="008170B8">
        <w:rPr>
          <w:rFonts w:ascii="Cabin" w:hAnsi="Cabin"/>
        </w:rPr>
        <w:t>(the numbers were identical for 25</w:t>
      </w:r>
      <w:r w:rsidR="00000B92" w:rsidRPr="008170B8">
        <w:rPr>
          <w:rFonts w:ascii="Cabin" w:hAnsi="Cabin"/>
        </w:rPr>
        <w:t>8</w:t>
      </w:r>
      <w:r w:rsidRPr="008170B8">
        <w:rPr>
          <w:rFonts w:ascii="Cabin" w:hAnsi="Cabin"/>
        </w:rPr>
        <w:t xml:space="preserve"> ALRs and the remaining ALR</w:t>
      </w:r>
      <w:r w:rsidR="00000B92" w:rsidRPr="008170B8">
        <w:rPr>
          <w:rFonts w:ascii="Cabin" w:hAnsi="Cabin"/>
        </w:rPr>
        <w:t>s</w:t>
      </w:r>
      <w:r w:rsidRPr="008170B8">
        <w:rPr>
          <w:rFonts w:ascii="Cabin" w:hAnsi="Cabin"/>
        </w:rPr>
        <w:t xml:space="preserve"> did not report ADL information). </w:t>
      </w:r>
    </w:p>
  </w:footnote>
  <w:footnote w:id="35">
    <w:p w14:paraId="15268DFD" w14:textId="77777777" w:rsidR="00587328" w:rsidRPr="008170B8" w:rsidRDefault="00587328" w:rsidP="00587328">
      <w:pPr>
        <w:pStyle w:val="FootnoteText"/>
        <w:rPr>
          <w:rFonts w:ascii="Cabin" w:hAnsi="Cabin"/>
        </w:rPr>
      </w:pPr>
      <w:r w:rsidRPr="008170B8">
        <w:rPr>
          <w:rStyle w:val="FootnoteReference"/>
          <w:rFonts w:ascii="Cabin" w:hAnsi="Cabin"/>
        </w:rPr>
        <w:footnoteRef/>
      </w:r>
      <w:r w:rsidRPr="008170B8">
        <w:rPr>
          <w:rFonts w:ascii="Cabin" w:hAnsi="Cabin"/>
        </w:rPr>
        <w:t xml:space="preserve"> M.G.L. </w:t>
      </w:r>
      <w:proofErr w:type="spellStart"/>
      <w:r w:rsidRPr="008170B8">
        <w:rPr>
          <w:rFonts w:ascii="Cabin" w:hAnsi="Cabin"/>
        </w:rPr>
        <w:t>ch.</w:t>
      </w:r>
      <w:proofErr w:type="spellEnd"/>
      <w:r w:rsidRPr="008170B8">
        <w:rPr>
          <w:rFonts w:ascii="Cabin" w:hAnsi="Cabin"/>
        </w:rPr>
        <w:t xml:space="preserve"> 19D § 9.</w:t>
      </w:r>
    </w:p>
  </w:footnote>
  <w:footnote w:id="36">
    <w:p w14:paraId="76CDA7A5" w14:textId="6E0D9449" w:rsidR="00587328" w:rsidRPr="008170B8" w:rsidRDefault="00587328" w:rsidP="00587328">
      <w:pPr>
        <w:pStyle w:val="FootnoteText"/>
        <w:rPr>
          <w:rFonts w:ascii="Cabin" w:hAnsi="Cabin"/>
        </w:rPr>
      </w:pPr>
      <w:r w:rsidRPr="008170B8">
        <w:rPr>
          <w:rStyle w:val="FootnoteReference"/>
          <w:rFonts w:ascii="Cabin" w:hAnsi="Cabin"/>
        </w:rPr>
        <w:footnoteRef/>
      </w:r>
      <w:r w:rsidRPr="008170B8">
        <w:rPr>
          <w:rFonts w:ascii="Cabin" w:hAnsi="Cabin"/>
        </w:rPr>
        <w:t xml:space="preserve"> For each resident who left, ALRs provided both the reasons for moving out and the length of stay before moving out. For </w:t>
      </w:r>
      <w:r w:rsidR="00597832" w:rsidRPr="008170B8">
        <w:rPr>
          <w:rFonts w:ascii="Cabin" w:hAnsi="Cabin"/>
        </w:rPr>
        <w:t>1</w:t>
      </w:r>
      <w:r w:rsidR="00D344DA" w:rsidRPr="008170B8">
        <w:rPr>
          <w:rFonts w:ascii="Cabin" w:hAnsi="Cabin"/>
        </w:rPr>
        <w:t>11</w:t>
      </w:r>
      <w:r w:rsidRPr="008170B8">
        <w:rPr>
          <w:rFonts w:ascii="Cabin" w:hAnsi="Cabin"/>
        </w:rPr>
        <w:t xml:space="preserve"> ALRs, the total numbers of residents moving out in the reasons section differed from the total number of residents moving out in the length of stay section (</w:t>
      </w:r>
      <w:r w:rsidR="004400AD" w:rsidRPr="008170B8">
        <w:rPr>
          <w:rFonts w:ascii="Cabin" w:hAnsi="Cabin"/>
        </w:rPr>
        <w:t>1</w:t>
      </w:r>
      <w:r w:rsidR="00392DB8" w:rsidRPr="008170B8">
        <w:rPr>
          <w:rFonts w:ascii="Cabin" w:hAnsi="Cabin"/>
        </w:rPr>
        <w:t>57</w:t>
      </w:r>
      <w:r w:rsidRPr="008170B8">
        <w:rPr>
          <w:rFonts w:ascii="Cabin" w:hAnsi="Cabin"/>
        </w:rPr>
        <w:t xml:space="preserve"> ALRs reported identical numbers of residents). This report uses the length of stay sum (Table 1</w:t>
      </w:r>
      <w:r w:rsidR="00F65C6B" w:rsidRPr="008170B8">
        <w:rPr>
          <w:rFonts w:ascii="Cabin" w:hAnsi="Cabin"/>
        </w:rPr>
        <w:t>1</w:t>
      </w:r>
      <w:r w:rsidRPr="008170B8">
        <w:rPr>
          <w:rFonts w:ascii="Cabin" w:hAnsi="Cabin"/>
        </w:rPr>
        <w:t xml:space="preserve">). </w:t>
      </w:r>
    </w:p>
  </w:footnote>
  <w:footnote w:id="37">
    <w:p w14:paraId="6629D632" w14:textId="2DB4C267" w:rsidR="0099072B" w:rsidRPr="008170B8" w:rsidRDefault="0099072B">
      <w:pPr>
        <w:pStyle w:val="FootnoteText"/>
        <w:rPr>
          <w:rFonts w:ascii="Cabin" w:hAnsi="Cabin"/>
        </w:rPr>
      </w:pPr>
      <w:r w:rsidRPr="008170B8">
        <w:rPr>
          <w:rStyle w:val="FootnoteReference"/>
          <w:rFonts w:ascii="Cabin" w:hAnsi="Cabin"/>
        </w:rPr>
        <w:footnoteRef/>
      </w:r>
      <w:r w:rsidRPr="008170B8">
        <w:rPr>
          <w:rFonts w:ascii="Cabin" w:hAnsi="Cabin"/>
        </w:rPr>
        <w:t xml:space="preserve"> </w:t>
      </w:r>
      <w:r w:rsidR="002830D7" w:rsidRPr="008170B8">
        <w:rPr>
          <w:rFonts w:ascii="Cabin" w:hAnsi="Cabin"/>
        </w:rPr>
        <w:t>ALRs also reported the number of unique residents—22,</w:t>
      </w:r>
      <w:r w:rsidR="00392DB8" w:rsidRPr="008170B8">
        <w:rPr>
          <w:rFonts w:ascii="Cabin" w:hAnsi="Cabin"/>
        </w:rPr>
        <w:t>5</w:t>
      </w:r>
      <w:r w:rsidR="002830D7" w:rsidRPr="008170B8">
        <w:rPr>
          <w:rFonts w:ascii="Cabin" w:hAnsi="Cabin"/>
        </w:rPr>
        <w:t>2</w:t>
      </w:r>
      <w:r w:rsidR="00392DB8" w:rsidRPr="008170B8">
        <w:rPr>
          <w:rFonts w:ascii="Cabin" w:hAnsi="Cabin"/>
        </w:rPr>
        <w:t>5</w:t>
      </w:r>
      <w:r w:rsidR="002830D7" w:rsidRPr="008170B8">
        <w:rPr>
          <w:rFonts w:ascii="Cabin" w:hAnsi="Cabin"/>
        </w:rPr>
        <w:t xml:space="preserve"> residents (N= 2</w:t>
      </w:r>
      <w:r w:rsidR="00D02B45" w:rsidRPr="008170B8">
        <w:rPr>
          <w:rFonts w:ascii="Cabin" w:hAnsi="Cabin"/>
        </w:rPr>
        <w:t>58</w:t>
      </w:r>
      <w:r w:rsidR="002830D7" w:rsidRPr="008170B8">
        <w:rPr>
          <w:rFonts w:ascii="Cabin" w:hAnsi="Cabin"/>
        </w:rPr>
        <w:t xml:space="preserve"> ALRs). As some ALRs did not report the number of unique residents, </w:t>
      </w:r>
      <w:r w:rsidR="003A7F5F" w:rsidRPr="008170B8">
        <w:rPr>
          <w:rFonts w:ascii="Cabin" w:hAnsi="Cabin"/>
        </w:rPr>
        <w:t xml:space="preserve">AGE cannot </w:t>
      </w:r>
      <w:r w:rsidR="002830D7" w:rsidRPr="008170B8">
        <w:rPr>
          <w:rFonts w:ascii="Cabin" w:hAnsi="Cabin"/>
        </w:rPr>
        <w:t>calculat</w:t>
      </w:r>
      <w:r w:rsidR="003A7F5F" w:rsidRPr="008170B8">
        <w:rPr>
          <w:rFonts w:ascii="Cabin" w:hAnsi="Cabin"/>
        </w:rPr>
        <w:t>e</w:t>
      </w:r>
      <w:r w:rsidR="002830D7" w:rsidRPr="008170B8">
        <w:rPr>
          <w:rFonts w:ascii="Cabin" w:hAnsi="Cabin"/>
        </w:rPr>
        <w:t xml:space="preserve"> the percentage of residents who </w:t>
      </w:r>
      <w:r w:rsidR="003A7F5F" w:rsidRPr="008170B8">
        <w:rPr>
          <w:rFonts w:ascii="Cabin" w:hAnsi="Cabin"/>
        </w:rPr>
        <w:t>move</w:t>
      </w:r>
      <w:r w:rsidR="00E525FC" w:rsidRPr="008170B8">
        <w:rPr>
          <w:rFonts w:ascii="Cabin" w:hAnsi="Cabin"/>
        </w:rPr>
        <w:t>d</w:t>
      </w:r>
      <w:r w:rsidR="003A7F5F" w:rsidRPr="008170B8">
        <w:rPr>
          <w:rFonts w:ascii="Cabin" w:hAnsi="Cabin"/>
        </w:rPr>
        <w:t xml:space="preserve"> out.</w:t>
      </w:r>
    </w:p>
  </w:footnote>
  <w:footnote w:id="38">
    <w:p w14:paraId="3D7CB963" w14:textId="0F53969A" w:rsidR="00587328" w:rsidRPr="008170B8" w:rsidRDefault="00587328" w:rsidP="00587328">
      <w:pPr>
        <w:pStyle w:val="FootnoteText"/>
        <w:rPr>
          <w:rFonts w:ascii="Cabin" w:hAnsi="Cabin"/>
        </w:rPr>
      </w:pPr>
      <w:r w:rsidRPr="008170B8">
        <w:rPr>
          <w:rStyle w:val="FootnoteReference"/>
          <w:rFonts w:ascii="Cabin" w:hAnsi="Cabin"/>
        </w:rPr>
        <w:footnoteRef/>
      </w:r>
      <w:r w:rsidRPr="008170B8">
        <w:rPr>
          <w:rFonts w:ascii="Cabin" w:hAnsi="Cabin"/>
        </w:rPr>
        <w:t xml:space="preserve"> For </w:t>
      </w:r>
      <w:r w:rsidR="002D71BD" w:rsidRPr="008170B8">
        <w:rPr>
          <w:rFonts w:ascii="Cabin" w:hAnsi="Cabin"/>
        </w:rPr>
        <w:t>3</w:t>
      </w:r>
      <w:r w:rsidR="00BA6683" w:rsidRPr="008170B8">
        <w:rPr>
          <w:rFonts w:ascii="Cabin" w:hAnsi="Cabin"/>
        </w:rPr>
        <w:t>9</w:t>
      </w:r>
      <w:r w:rsidRPr="008170B8">
        <w:rPr>
          <w:rFonts w:ascii="Cabin" w:hAnsi="Cabin"/>
        </w:rPr>
        <w:t xml:space="preserve"> ALRs, the total number of residents listed in the reason-for-leaving-only-residents-staying-less than-three-months differed from the total number of residents listed as staying less than three months (for </w:t>
      </w:r>
      <w:r w:rsidR="002D71BD" w:rsidRPr="008170B8">
        <w:rPr>
          <w:rFonts w:ascii="Cabin" w:hAnsi="Cabin"/>
        </w:rPr>
        <w:t>2</w:t>
      </w:r>
      <w:r w:rsidR="000B0AE1" w:rsidRPr="008170B8">
        <w:rPr>
          <w:rFonts w:ascii="Cabin" w:hAnsi="Cabin"/>
        </w:rPr>
        <w:t>2</w:t>
      </w:r>
      <w:r w:rsidR="002D71BD" w:rsidRPr="008170B8">
        <w:rPr>
          <w:rFonts w:ascii="Cabin" w:hAnsi="Cabin"/>
        </w:rPr>
        <w:t>9</w:t>
      </w:r>
      <w:r w:rsidRPr="008170B8">
        <w:rPr>
          <w:rFonts w:ascii="Cabin" w:hAnsi="Cabin"/>
        </w:rPr>
        <w:t xml:space="preserve"> ALRs, the numbers were identical, or the ALRs had no residents leave within three months, or the ALR did not provide valid data). </w:t>
      </w:r>
    </w:p>
  </w:footnote>
  <w:footnote w:id="39">
    <w:p w14:paraId="710D8FF2" w14:textId="3B0E497F" w:rsidR="00587328" w:rsidRDefault="00587328" w:rsidP="00587328">
      <w:pPr>
        <w:pStyle w:val="FootnoteText"/>
      </w:pPr>
      <w:r>
        <w:rPr>
          <w:rStyle w:val="FootnoteReference"/>
        </w:rPr>
        <w:footnoteRef/>
      </w:r>
      <w:r>
        <w:t xml:space="preserve"> When the submitted data was merely improbable—such as a small ALR composed entirely of men, women, or non-binary adults—</w:t>
      </w:r>
      <w:r w:rsidR="002C422F">
        <w:t>AGE</w:t>
      </w:r>
      <w:r>
        <w:t xml:space="preserve"> did not change the data.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B602D"/>
    <w:multiLevelType w:val="hybridMultilevel"/>
    <w:tmpl w:val="E9ECA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893135"/>
    <w:multiLevelType w:val="hybridMultilevel"/>
    <w:tmpl w:val="E8CEE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2553BA"/>
    <w:multiLevelType w:val="hybridMultilevel"/>
    <w:tmpl w:val="88EC3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D6955BA"/>
    <w:multiLevelType w:val="hybridMultilevel"/>
    <w:tmpl w:val="61C88A54"/>
    <w:lvl w:ilvl="0" w:tplc="8E80269A">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85553D"/>
    <w:multiLevelType w:val="hybridMultilevel"/>
    <w:tmpl w:val="AE3006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37052828">
    <w:abstractNumId w:val="4"/>
  </w:num>
  <w:num w:numId="2" w16cid:durableId="403837102">
    <w:abstractNumId w:val="1"/>
  </w:num>
  <w:num w:numId="3" w16cid:durableId="1434977702">
    <w:abstractNumId w:val="2"/>
  </w:num>
  <w:num w:numId="4" w16cid:durableId="1562641706">
    <w:abstractNumId w:val="3"/>
  </w:num>
  <w:num w:numId="5" w16cid:durableId="1283072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7AD"/>
    <w:rsid w:val="00000B92"/>
    <w:rsid w:val="000063B3"/>
    <w:rsid w:val="00010167"/>
    <w:rsid w:val="00010FDF"/>
    <w:rsid w:val="00012801"/>
    <w:rsid w:val="00014C41"/>
    <w:rsid w:val="0001732B"/>
    <w:rsid w:val="000176E9"/>
    <w:rsid w:val="0001771B"/>
    <w:rsid w:val="00020C46"/>
    <w:rsid w:val="00020DDD"/>
    <w:rsid w:val="000227E6"/>
    <w:rsid w:val="00022A5F"/>
    <w:rsid w:val="00022BF5"/>
    <w:rsid w:val="00031C2F"/>
    <w:rsid w:val="00034015"/>
    <w:rsid w:val="00035ED3"/>
    <w:rsid w:val="00041B35"/>
    <w:rsid w:val="00043743"/>
    <w:rsid w:val="00044082"/>
    <w:rsid w:val="00045A47"/>
    <w:rsid w:val="00045EB7"/>
    <w:rsid w:val="000461A8"/>
    <w:rsid w:val="00046458"/>
    <w:rsid w:val="00046638"/>
    <w:rsid w:val="00047EE6"/>
    <w:rsid w:val="00052321"/>
    <w:rsid w:val="00053326"/>
    <w:rsid w:val="000560B3"/>
    <w:rsid w:val="00062B6D"/>
    <w:rsid w:val="00065B83"/>
    <w:rsid w:val="00066E6B"/>
    <w:rsid w:val="00073AC2"/>
    <w:rsid w:val="00082273"/>
    <w:rsid w:val="00084060"/>
    <w:rsid w:val="000846FF"/>
    <w:rsid w:val="0008582A"/>
    <w:rsid w:val="00085FAD"/>
    <w:rsid w:val="000976CE"/>
    <w:rsid w:val="00097A80"/>
    <w:rsid w:val="000A0CDE"/>
    <w:rsid w:val="000A4063"/>
    <w:rsid w:val="000A4DA1"/>
    <w:rsid w:val="000A544B"/>
    <w:rsid w:val="000A6BA7"/>
    <w:rsid w:val="000A79CF"/>
    <w:rsid w:val="000B021C"/>
    <w:rsid w:val="000B0AE1"/>
    <w:rsid w:val="000B3997"/>
    <w:rsid w:val="000C1821"/>
    <w:rsid w:val="000C32E4"/>
    <w:rsid w:val="000C6B39"/>
    <w:rsid w:val="000E037E"/>
    <w:rsid w:val="000E1DDC"/>
    <w:rsid w:val="000F50A3"/>
    <w:rsid w:val="000F5A06"/>
    <w:rsid w:val="000F5CA7"/>
    <w:rsid w:val="001057A6"/>
    <w:rsid w:val="0010618D"/>
    <w:rsid w:val="00107CF6"/>
    <w:rsid w:val="001137DE"/>
    <w:rsid w:val="001147A8"/>
    <w:rsid w:val="001155A7"/>
    <w:rsid w:val="0011615C"/>
    <w:rsid w:val="00120C42"/>
    <w:rsid w:val="00122790"/>
    <w:rsid w:val="00125F28"/>
    <w:rsid w:val="00131A1B"/>
    <w:rsid w:val="0013314F"/>
    <w:rsid w:val="001345E0"/>
    <w:rsid w:val="0013580D"/>
    <w:rsid w:val="001377F2"/>
    <w:rsid w:val="00140721"/>
    <w:rsid w:val="00141917"/>
    <w:rsid w:val="0014267B"/>
    <w:rsid w:val="00144535"/>
    <w:rsid w:val="0014692A"/>
    <w:rsid w:val="00146D1E"/>
    <w:rsid w:val="00147398"/>
    <w:rsid w:val="00154277"/>
    <w:rsid w:val="0016447B"/>
    <w:rsid w:val="00165331"/>
    <w:rsid w:val="00166140"/>
    <w:rsid w:val="00167A49"/>
    <w:rsid w:val="001703F5"/>
    <w:rsid w:val="00172F03"/>
    <w:rsid w:val="00176BE3"/>
    <w:rsid w:val="00182E5F"/>
    <w:rsid w:val="00183CCF"/>
    <w:rsid w:val="0018526E"/>
    <w:rsid w:val="001A3FA4"/>
    <w:rsid w:val="001A49F7"/>
    <w:rsid w:val="001B1646"/>
    <w:rsid w:val="001B2B09"/>
    <w:rsid w:val="001B2B99"/>
    <w:rsid w:val="001B2BCC"/>
    <w:rsid w:val="001B4ECA"/>
    <w:rsid w:val="001B52A4"/>
    <w:rsid w:val="001C39BC"/>
    <w:rsid w:val="001C46FA"/>
    <w:rsid w:val="001C6D22"/>
    <w:rsid w:val="001D2AAE"/>
    <w:rsid w:val="001D5921"/>
    <w:rsid w:val="001D5AF5"/>
    <w:rsid w:val="001D6913"/>
    <w:rsid w:val="001E07A0"/>
    <w:rsid w:val="001E1C9E"/>
    <w:rsid w:val="001E23C5"/>
    <w:rsid w:val="001E5A9F"/>
    <w:rsid w:val="001E719A"/>
    <w:rsid w:val="001E74A6"/>
    <w:rsid w:val="001E7BF9"/>
    <w:rsid w:val="001F2771"/>
    <w:rsid w:val="001F4131"/>
    <w:rsid w:val="001F7937"/>
    <w:rsid w:val="00201348"/>
    <w:rsid w:val="0020232F"/>
    <w:rsid w:val="00203331"/>
    <w:rsid w:val="00203E5F"/>
    <w:rsid w:val="00205636"/>
    <w:rsid w:val="0020758C"/>
    <w:rsid w:val="00210C45"/>
    <w:rsid w:val="00215D26"/>
    <w:rsid w:val="00216058"/>
    <w:rsid w:val="00216201"/>
    <w:rsid w:val="00216510"/>
    <w:rsid w:val="002171E9"/>
    <w:rsid w:val="00220E12"/>
    <w:rsid w:val="0022422B"/>
    <w:rsid w:val="00230B35"/>
    <w:rsid w:val="002341CC"/>
    <w:rsid w:val="00237CC0"/>
    <w:rsid w:val="00244D2E"/>
    <w:rsid w:val="00247AC1"/>
    <w:rsid w:val="002524C5"/>
    <w:rsid w:val="00254ABC"/>
    <w:rsid w:val="00260E01"/>
    <w:rsid w:val="00261E4F"/>
    <w:rsid w:val="00262127"/>
    <w:rsid w:val="00262602"/>
    <w:rsid w:val="00265907"/>
    <w:rsid w:val="00266AE2"/>
    <w:rsid w:val="00271C67"/>
    <w:rsid w:val="00273506"/>
    <w:rsid w:val="00273847"/>
    <w:rsid w:val="00273AB5"/>
    <w:rsid w:val="00273DC5"/>
    <w:rsid w:val="00275EE8"/>
    <w:rsid w:val="0027602A"/>
    <w:rsid w:val="002830B2"/>
    <w:rsid w:val="002830D7"/>
    <w:rsid w:val="00285D83"/>
    <w:rsid w:val="0028716A"/>
    <w:rsid w:val="00290815"/>
    <w:rsid w:val="00290C6D"/>
    <w:rsid w:val="002912EC"/>
    <w:rsid w:val="002925D6"/>
    <w:rsid w:val="002A1126"/>
    <w:rsid w:val="002A157B"/>
    <w:rsid w:val="002A3010"/>
    <w:rsid w:val="002A73A0"/>
    <w:rsid w:val="002A7B4D"/>
    <w:rsid w:val="002B0F0E"/>
    <w:rsid w:val="002B2591"/>
    <w:rsid w:val="002B7265"/>
    <w:rsid w:val="002B7EA2"/>
    <w:rsid w:val="002C01A9"/>
    <w:rsid w:val="002C1508"/>
    <w:rsid w:val="002C422F"/>
    <w:rsid w:val="002C5F32"/>
    <w:rsid w:val="002D0CB0"/>
    <w:rsid w:val="002D37EC"/>
    <w:rsid w:val="002D71BD"/>
    <w:rsid w:val="002E0E2F"/>
    <w:rsid w:val="002E1A87"/>
    <w:rsid w:val="002E24BE"/>
    <w:rsid w:val="002E6852"/>
    <w:rsid w:val="002F3445"/>
    <w:rsid w:val="002F4671"/>
    <w:rsid w:val="002F608F"/>
    <w:rsid w:val="00301AF0"/>
    <w:rsid w:val="00301E81"/>
    <w:rsid w:val="0030708C"/>
    <w:rsid w:val="003106A7"/>
    <w:rsid w:val="00311681"/>
    <w:rsid w:val="00312E22"/>
    <w:rsid w:val="00315EA0"/>
    <w:rsid w:val="003163E3"/>
    <w:rsid w:val="0032472E"/>
    <w:rsid w:val="00324B00"/>
    <w:rsid w:val="00324CBE"/>
    <w:rsid w:val="0033003C"/>
    <w:rsid w:val="00334653"/>
    <w:rsid w:val="00342ADB"/>
    <w:rsid w:val="00345165"/>
    <w:rsid w:val="00345781"/>
    <w:rsid w:val="003457B7"/>
    <w:rsid w:val="0034618D"/>
    <w:rsid w:val="003528F6"/>
    <w:rsid w:val="00356333"/>
    <w:rsid w:val="00357C82"/>
    <w:rsid w:val="00361880"/>
    <w:rsid w:val="00363543"/>
    <w:rsid w:val="00367C67"/>
    <w:rsid w:val="003737D9"/>
    <w:rsid w:val="0037767D"/>
    <w:rsid w:val="00377D64"/>
    <w:rsid w:val="003802BA"/>
    <w:rsid w:val="0038165F"/>
    <w:rsid w:val="00391FF3"/>
    <w:rsid w:val="00392DB8"/>
    <w:rsid w:val="003936C0"/>
    <w:rsid w:val="0039423C"/>
    <w:rsid w:val="00395854"/>
    <w:rsid w:val="003A1B4D"/>
    <w:rsid w:val="003A5174"/>
    <w:rsid w:val="003A7AA6"/>
    <w:rsid w:val="003A7E10"/>
    <w:rsid w:val="003A7F5F"/>
    <w:rsid w:val="003B288B"/>
    <w:rsid w:val="003C0D00"/>
    <w:rsid w:val="003C2D3D"/>
    <w:rsid w:val="003C35D5"/>
    <w:rsid w:val="003C704C"/>
    <w:rsid w:val="003C72B8"/>
    <w:rsid w:val="003C7475"/>
    <w:rsid w:val="003C7772"/>
    <w:rsid w:val="003D0616"/>
    <w:rsid w:val="003D2701"/>
    <w:rsid w:val="003D3941"/>
    <w:rsid w:val="003E287C"/>
    <w:rsid w:val="003E693A"/>
    <w:rsid w:val="003E7416"/>
    <w:rsid w:val="003F0D20"/>
    <w:rsid w:val="003F1218"/>
    <w:rsid w:val="003F2DB2"/>
    <w:rsid w:val="003F48AB"/>
    <w:rsid w:val="004004CF"/>
    <w:rsid w:val="004039C7"/>
    <w:rsid w:val="00404DA2"/>
    <w:rsid w:val="00407272"/>
    <w:rsid w:val="00412F02"/>
    <w:rsid w:val="0042060D"/>
    <w:rsid w:val="00422282"/>
    <w:rsid w:val="00422CEB"/>
    <w:rsid w:val="004266E4"/>
    <w:rsid w:val="00426E8C"/>
    <w:rsid w:val="004329E0"/>
    <w:rsid w:val="004400AD"/>
    <w:rsid w:val="00440550"/>
    <w:rsid w:val="00440A04"/>
    <w:rsid w:val="0044489B"/>
    <w:rsid w:val="004505EC"/>
    <w:rsid w:val="004633BF"/>
    <w:rsid w:val="004637B5"/>
    <w:rsid w:val="00465919"/>
    <w:rsid w:val="004661B6"/>
    <w:rsid w:val="00471465"/>
    <w:rsid w:val="0047594F"/>
    <w:rsid w:val="00482AFB"/>
    <w:rsid w:val="004831C8"/>
    <w:rsid w:val="00483960"/>
    <w:rsid w:val="00484A8D"/>
    <w:rsid w:val="00485FB2"/>
    <w:rsid w:val="0048646A"/>
    <w:rsid w:val="0049760A"/>
    <w:rsid w:val="004977FC"/>
    <w:rsid w:val="004A0915"/>
    <w:rsid w:val="004A3A12"/>
    <w:rsid w:val="004A5194"/>
    <w:rsid w:val="004B61C1"/>
    <w:rsid w:val="004B78A6"/>
    <w:rsid w:val="004C2835"/>
    <w:rsid w:val="004C36F3"/>
    <w:rsid w:val="004C479C"/>
    <w:rsid w:val="004C6A23"/>
    <w:rsid w:val="004C7C78"/>
    <w:rsid w:val="004E2256"/>
    <w:rsid w:val="004E3CC2"/>
    <w:rsid w:val="004E3FB8"/>
    <w:rsid w:val="004F21F8"/>
    <w:rsid w:val="004F25E2"/>
    <w:rsid w:val="005001C7"/>
    <w:rsid w:val="0050352A"/>
    <w:rsid w:val="00504CC0"/>
    <w:rsid w:val="00505AC3"/>
    <w:rsid w:val="00506AD9"/>
    <w:rsid w:val="00521676"/>
    <w:rsid w:val="00525958"/>
    <w:rsid w:val="00534137"/>
    <w:rsid w:val="005349BF"/>
    <w:rsid w:val="005350DA"/>
    <w:rsid w:val="005377FA"/>
    <w:rsid w:val="005457A4"/>
    <w:rsid w:val="00553806"/>
    <w:rsid w:val="005555AF"/>
    <w:rsid w:val="0055658D"/>
    <w:rsid w:val="0055733D"/>
    <w:rsid w:val="00560C07"/>
    <w:rsid w:val="005613FF"/>
    <w:rsid w:val="00563A37"/>
    <w:rsid w:val="00564546"/>
    <w:rsid w:val="005649D9"/>
    <w:rsid w:val="005737E2"/>
    <w:rsid w:val="00574C59"/>
    <w:rsid w:val="0058131E"/>
    <w:rsid w:val="00581D2D"/>
    <w:rsid w:val="00583567"/>
    <w:rsid w:val="00584DAD"/>
    <w:rsid w:val="005869E6"/>
    <w:rsid w:val="00587328"/>
    <w:rsid w:val="0059221A"/>
    <w:rsid w:val="005925D0"/>
    <w:rsid w:val="0059288C"/>
    <w:rsid w:val="00592A45"/>
    <w:rsid w:val="00593686"/>
    <w:rsid w:val="00596086"/>
    <w:rsid w:val="00597832"/>
    <w:rsid w:val="00597841"/>
    <w:rsid w:val="00597D27"/>
    <w:rsid w:val="005A253C"/>
    <w:rsid w:val="005A2AC3"/>
    <w:rsid w:val="005A2EB7"/>
    <w:rsid w:val="005A7544"/>
    <w:rsid w:val="005B36C6"/>
    <w:rsid w:val="005B41B3"/>
    <w:rsid w:val="005B579E"/>
    <w:rsid w:val="005C40DD"/>
    <w:rsid w:val="005C43DE"/>
    <w:rsid w:val="005C77D8"/>
    <w:rsid w:val="005C7E79"/>
    <w:rsid w:val="005D0B38"/>
    <w:rsid w:val="005D32B3"/>
    <w:rsid w:val="005D5F0A"/>
    <w:rsid w:val="005D68E0"/>
    <w:rsid w:val="005E025C"/>
    <w:rsid w:val="005E30D7"/>
    <w:rsid w:val="005E4EEB"/>
    <w:rsid w:val="005E53F6"/>
    <w:rsid w:val="005F0D24"/>
    <w:rsid w:val="005F22C6"/>
    <w:rsid w:val="005F3E33"/>
    <w:rsid w:val="00607424"/>
    <w:rsid w:val="00614A20"/>
    <w:rsid w:val="00624259"/>
    <w:rsid w:val="0062458E"/>
    <w:rsid w:val="00624AEE"/>
    <w:rsid w:val="00625E62"/>
    <w:rsid w:val="00627CDE"/>
    <w:rsid w:val="00632006"/>
    <w:rsid w:val="00632EFE"/>
    <w:rsid w:val="00635E85"/>
    <w:rsid w:val="00636E46"/>
    <w:rsid w:val="00647C84"/>
    <w:rsid w:val="00650D1D"/>
    <w:rsid w:val="006519D1"/>
    <w:rsid w:val="00657C49"/>
    <w:rsid w:val="00665068"/>
    <w:rsid w:val="00666078"/>
    <w:rsid w:val="006663AC"/>
    <w:rsid w:val="006756FC"/>
    <w:rsid w:val="0067797A"/>
    <w:rsid w:val="0068080B"/>
    <w:rsid w:val="00682050"/>
    <w:rsid w:val="00683441"/>
    <w:rsid w:val="00683CE6"/>
    <w:rsid w:val="006878D0"/>
    <w:rsid w:val="006909F1"/>
    <w:rsid w:val="0069426A"/>
    <w:rsid w:val="00694BA7"/>
    <w:rsid w:val="00695A4B"/>
    <w:rsid w:val="00696788"/>
    <w:rsid w:val="006A053F"/>
    <w:rsid w:val="006A187B"/>
    <w:rsid w:val="006A1EB7"/>
    <w:rsid w:val="006A2AC9"/>
    <w:rsid w:val="006A4C19"/>
    <w:rsid w:val="006A74A2"/>
    <w:rsid w:val="006B1A1F"/>
    <w:rsid w:val="006B23C9"/>
    <w:rsid w:val="006B423C"/>
    <w:rsid w:val="006B42BF"/>
    <w:rsid w:val="006B6F38"/>
    <w:rsid w:val="006C3263"/>
    <w:rsid w:val="006C4A96"/>
    <w:rsid w:val="006C4B36"/>
    <w:rsid w:val="006C74BA"/>
    <w:rsid w:val="006D1AB4"/>
    <w:rsid w:val="006D2B0E"/>
    <w:rsid w:val="006D3F7F"/>
    <w:rsid w:val="006D5B2F"/>
    <w:rsid w:val="006D640D"/>
    <w:rsid w:val="006E130C"/>
    <w:rsid w:val="006E4CD7"/>
    <w:rsid w:val="006F2312"/>
    <w:rsid w:val="006F29BA"/>
    <w:rsid w:val="006F516B"/>
    <w:rsid w:val="007022D3"/>
    <w:rsid w:val="00702452"/>
    <w:rsid w:val="00702FF4"/>
    <w:rsid w:val="00711E98"/>
    <w:rsid w:val="00714FAC"/>
    <w:rsid w:val="007218A5"/>
    <w:rsid w:val="007227A6"/>
    <w:rsid w:val="00723269"/>
    <w:rsid w:val="00734645"/>
    <w:rsid w:val="00736589"/>
    <w:rsid w:val="0074074E"/>
    <w:rsid w:val="007412F1"/>
    <w:rsid w:val="0074172E"/>
    <w:rsid w:val="007447AD"/>
    <w:rsid w:val="0074516B"/>
    <w:rsid w:val="007504E6"/>
    <w:rsid w:val="0075354B"/>
    <w:rsid w:val="00764911"/>
    <w:rsid w:val="0076527A"/>
    <w:rsid w:val="00770E5F"/>
    <w:rsid w:val="00772A50"/>
    <w:rsid w:val="00775CBA"/>
    <w:rsid w:val="00781A67"/>
    <w:rsid w:val="007907CA"/>
    <w:rsid w:val="00793486"/>
    <w:rsid w:val="00793651"/>
    <w:rsid w:val="0079491F"/>
    <w:rsid w:val="00795D83"/>
    <w:rsid w:val="007A4065"/>
    <w:rsid w:val="007A4E82"/>
    <w:rsid w:val="007A57B8"/>
    <w:rsid w:val="007B04F1"/>
    <w:rsid w:val="007B0A60"/>
    <w:rsid w:val="007B414F"/>
    <w:rsid w:val="007B597D"/>
    <w:rsid w:val="007C0074"/>
    <w:rsid w:val="007D0C10"/>
    <w:rsid w:val="007D2060"/>
    <w:rsid w:val="007E15C9"/>
    <w:rsid w:val="007E3C83"/>
    <w:rsid w:val="007F5BE6"/>
    <w:rsid w:val="00800D9B"/>
    <w:rsid w:val="00804154"/>
    <w:rsid w:val="00806466"/>
    <w:rsid w:val="00813F8E"/>
    <w:rsid w:val="0081582B"/>
    <w:rsid w:val="008170B8"/>
    <w:rsid w:val="0083395F"/>
    <w:rsid w:val="008361F2"/>
    <w:rsid w:val="008371B8"/>
    <w:rsid w:val="00852990"/>
    <w:rsid w:val="0085424F"/>
    <w:rsid w:val="0086041D"/>
    <w:rsid w:val="00870BCA"/>
    <w:rsid w:val="0087531E"/>
    <w:rsid w:val="008755A6"/>
    <w:rsid w:val="00875AEB"/>
    <w:rsid w:val="008774AD"/>
    <w:rsid w:val="00880F2D"/>
    <w:rsid w:val="00881CF1"/>
    <w:rsid w:val="00882F08"/>
    <w:rsid w:val="00884A4D"/>
    <w:rsid w:val="00884C16"/>
    <w:rsid w:val="00894AEE"/>
    <w:rsid w:val="008A2219"/>
    <w:rsid w:val="008A74BA"/>
    <w:rsid w:val="008B00FF"/>
    <w:rsid w:val="008B15F1"/>
    <w:rsid w:val="008B5019"/>
    <w:rsid w:val="008C0CB3"/>
    <w:rsid w:val="008C4DD9"/>
    <w:rsid w:val="008C64DA"/>
    <w:rsid w:val="008D4C17"/>
    <w:rsid w:val="008D4D26"/>
    <w:rsid w:val="008D75CC"/>
    <w:rsid w:val="008E3FA8"/>
    <w:rsid w:val="008E493B"/>
    <w:rsid w:val="008F1153"/>
    <w:rsid w:val="008F3D73"/>
    <w:rsid w:val="00900CA7"/>
    <w:rsid w:val="00901E86"/>
    <w:rsid w:val="00904C12"/>
    <w:rsid w:val="00911F39"/>
    <w:rsid w:val="009126BB"/>
    <w:rsid w:val="00915494"/>
    <w:rsid w:val="0091662B"/>
    <w:rsid w:val="00920CD2"/>
    <w:rsid w:val="0092257A"/>
    <w:rsid w:val="00926825"/>
    <w:rsid w:val="00930C1F"/>
    <w:rsid w:val="00931AED"/>
    <w:rsid w:val="00932711"/>
    <w:rsid w:val="00933681"/>
    <w:rsid w:val="009339A8"/>
    <w:rsid w:val="00936038"/>
    <w:rsid w:val="00936175"/>
    <w:rsid w:val="00936C1C"/>
    <w:rsid w:val="0094122B"/>
    <w:rsid w:val="0094206F"/>
    <w:rsid w:val="00944377"/>
    <w:rsid w:val="0095000D"/>
    <w:rsid w:val="00951387"/>
    <w:rsid w:val="00951ACE"/>
    <w:rsid w:val="009521E0"/>
    <w:rsid w:val="00954A36"/>
    <w:rsid w:val="009551C7"/>
    <w:rsid w:val="00957468"/>
    <w:rsid w:val="00962439"/>
    <w:rsid w:val="00962E2A"/>
    <w:rsid w:val="00964CF4"/>
    <w:rsid w:val="009664AA"/>
    <w:rsid w:val="00966510"/>
    <w:rsid w:val="00971966"/>
    <w:rsid w:val="009751BF"/>
    <w:rsid w:val="00977029"/>
    <w:rsid w:val="009834DC"/>
    <w:rsid w:val="00983FCF"/>
    <w:rsid w:val="00985783"/>
    <w:rsid w:val="0098580A"/>
    <w:rsid w:val="009871C4"/>
    <w:rsid w:val="00987509"/>
    <w:rsid w:val="00987CDE"/>
    <w:rsid w:val="0099072B"/>
    <w:rsid w:val="00992103"/>
    <w:rsid w:val="00993B57"/>
    <w:rsid w:val="0099441C"/>
    <w:rsid w:val="009944ED"/>
    <w:rsid w:val="00994757"/>
    <w:rsid w:val="00996CB6"/>
    <w:rsid w:val="009A5C94"/>
    <w:rsid w:val="009B0DCB"/>
    <w:rsid w:val="009B2BB0"/>
    <w:rsid w:val="009B3350"/>
    <w:rsid w:val="009B7091"/>
    <w:rsid w:val="009C210D"/>
    <w:rsid w:val="009D2021"/>
    <w:rsid w:val="009D526E"/>
    <w:rsid w:val="009D584E"/>
    <w:rsid w:val="009D7C6D"/>
    <w:rsid w:val="009E548E"/>
    <w:rsid w:val="009F538C"/>
    <w:rsid w:val="009F76EC"/>
    <w:rsid w:val="009F7C55"/>
    <w:rsid w:val="00A04E48"/>
    <w:rsid w:val="00A1017E"/>
    <w:rsid w:val="00A11225"/>
    <w:rsid w:val="00A125F0"/>
    <w:rsid w:val="00A12C98"/>
    <w:rsid w:val="00A169BE"/>
    <w:rsid w:val="00A20AC1"/>
    <w:rsid w:val="00A21BDE"/>
    <w:rsid w:val="00A23515"/>
    <w:rsid w:val="00A25733"/>
    <w:rsid w:val="00A34590"/>
    <w:rsid w:val="00A35EB1"/>
    <w:rsid w:val="00A421D4"/>
    <w:rsid w:val="00A43042"/>
    <w:rsid w:val="00A46B5B"/>
    <w:rsid w:val="00A50A12"/>
    <w:rsid w:val="00A5162D"/>
    <w:rsid w:val="00A517FF"/>
    <w:rsid w:val="00A56FEE"/>
    <w:rsid w:val="00A578C4"/>
    <w:rsid w:val="00A60C30"/>
    <w:rsid w:val="00A60E96"/>
    <w:rsid w:val="00A62FC3"/>
    <w:rsid w:val="00A655ED"/>
    <w:rsid w:val="00A65ECC"/>
    <w:rsid w:val="00A70165"/>
    <w:rsid w:val="00A70552"/>
    <w:rsid w:val="00A705CA"/>
    <w:rsid w:val="00A70A90"/>
    <w:rsid w:val="00A72676"/>
    <w:rsid w:val="00A72D3F"/>
    <w:rsid w:val="00A74284"/>
    <w:rsid w:val="00A758AD"/>
    <w:rsid w:val="00A81D80"/>
    <w:rsid w:val="00A833BF"/>
    <w:rsid w:val="00A85140"/>
    <w:rsid w:val="00A859AF"/>
    <w:rsid w:val="00A87363"/>
    <w:rsid w:val="00A87802"/>
    <w:rsid w:val="00A95DA4"/>
    <w:rsid w:val="00A9758A"/>
    <w:rsid w:val="00AA0B00"/>
    <w:rsid w:val="00AA2591"/>
    <w:rsid w:val="00AA6944"/>
    <w:rsid w:val="00AA6D96"/>
    <w:rsid w:val="00AA73D5"/>
    <w:rsid w:val="00AB29EA"/>
    <w:rsid w:val="00AB4DD2"/>
    <w:rsid w:val="00AB53F9"/>
    <w:rsid w:val="00AB735E"/>
    <w:rsid w:val="00AC0C4D"/>
    <w:rsid w:val="00AC13D3"/>
    <w:rsid w:val="00AC18D3"/>
    <w:rsid w:val="00AC1E03"/>
    <w:rsid w:val="00AC6A29"/>
    <w:rsid w:val="00AD0A03"/>
    <w:rsid w:val="00AD55AA"/>
    <w:rsid w:val="00AD5A5F"/>
    <w:rsid w:val="00AD6482"/>
    <w:rsid w:val="00AE5B5B"/>
    <w:rsid w:val="00AF3FCF"/>
    <w:rsid w:val="00B00D0D"/>
    <w:rsid w:val="00B0169C"/>
    <w:rsid w:val="00B01E3F"/>
    <w:rsid w:val="00B06DCF"/>
    <w:rsid w:val="00B06F09"/>
    <w:rsid w:val="00B07105"/>
    <w:rsid w:val="00B0734F"/>
    <w:rsid w:val="00B13093"/>
    <w:rsid w:val="00B14097"/>
    <w:rsid w:val="00B15706"/>
    <w:rsid w:val="00B202D0"/>
    <w:rsid w:val="00B24E4E"/>
    <w:rsid w:val="00B258B5"/>
    <w:rsid w:val="00B268F5"/>
    <w:rsid w:val="00B31917"/>
    <w:rsid w:val="00B3666F"/>
    <w:rsid w:val="00B36776"/>
    <w:rsid w:val="00B40C9D"/>
    <w:rsid w:val="00B4159E"/>
    <w:rsid w:val="00B417E4"/>
    <w:rsid w:val="00B444D6"/>
    <w:rsid w:val="00B45759"/>
    <w:rsid w:val="00B50DE1"/>
    <w:rsid w:val="00B52F34"/>
    <w:rsid w:val="00B54671"/>
    <w:rsid w:val="00B55225"/>
    <w:rsid w:val="00B55A7E"/>
    <w:rsid w:val="00B6007E"/>
    <w:rsid w:val="00B662CF"/>
    <w:rsid w:val="00B71A55"/>
    <w:rsid w:val="00B814F6"/>
    <w:rsid w:val="00B84502"/>
    <w:rsid w:val="00B94FA7"/>
    <w:rsid w:val="00B965DE"/>
    <w:rsid w:val="00BA007A"/>
    <w:rsid w:val="00BA108B"/>
    <w:rsid w:val="00BA14D3"/>
    <w:rsid w:val="00BA5D88"/>
    <w:rsid w:val="00BA6683"/>
    <w:rsid w:val="00BB0CFF"/>
    <w:rsid w:val="00BB2425"/>
    <w:rsid w:val="00BB399E"/>
    <w:rsid w:val="00BB3BF1"/>
    <w:rsid w:val="00BB5895"/>
    <w:rsid w:val="00BC07DF"/>
    <w:rsid w:val="00BC1353"/>
    <w:rsid w:val="00BC3000"/>
    <w:rsid w:val="00BC3585"/>
    <w:rsid w:val="00BC5416"/>
    <w:rsid w:val="00BC7748"/>
    <w:rsid w:val="00BD068A"/>
    <w:rsid w:val="00BD1299"/>
    <w:rsid w:val="00BD239F"/>
    <w:rsid w:val="00BD4136"/>
    <w:rsid w:val="00BD7D83"/>
    <w:rsid w:val="00BD7E7C"/>
    <w:rsid w:val="00BD7FD0"/>
    <w:rsid w:val="00BE4B98"/>
    <w:rsid w:val="00BE553E"/>
    <w:rsid w:val="00BE68EF"/>
    <w:rsid w:val="00BE7460"/>
    <w:rsid w:val="00BE7617"/>
    <w:rsid w:val="00BF0C12"/>
    <w:rsid w:val="00BF2872"/>
    <w:rsid w:val="00BF3D69"/>
    <w:rsid w:val="00BF649D"/>
    <w:rsid w:val="00BF64B3"/>
    <w:rsid w:val="00BF7004"/>
    <w:rsid w:val="00C008C3"/>
    <w:rsid w:val="00C11F3B"/>
    <w:rsid w:val="00C134EB"/>
    <w:rsid w:val="00C13B6A"/>
    <w:rsid w:val="00C21149"/>
    <w:rsid w:val="00C24AD8"/>
    <w:rsid w:val="00C266F7"/>
    <w:rsid w:val="00C27FB7"/>
    <w:rsid w:val="00C30568"/>
    <w:rsid w:val="00C33960"/>
    <w:rsid w:val="00C3454A"/>
    <w:rsid w:val="00C34BFE"/>
    <w:rsid w:val="00C4046F"/>
    <w:rsid w:val="00C54619"/>
    <w:rsid w:val="00C57E68"/>
    <w:rsid w:val="00C60BA9"/>
    <w:rsid w:val="00C63111"/>
    <w:rsid w:val="00C64324"/>
    <w:rsid w:val="00C65807"/>
    <w:rsid w:val="00C70305"/>
    <w:rsid w:val="00C813E0"/>
    <w:rsid w:val="00C86BC2"/>
    <w:rsid w:val="00C875B5"/>
    <w:rsid w:val="00C910DC"/>
    <w:rsid w:val="00C92A38"/>
    <w:rsid w:val="00C96CE6"/>
    <w:rsid w:val="00CA070C"/>
    <w:rsid w:val="00CA18C6"/>
    <w:rsid w:val="00CB07DA"/>
    <w:rsid w:val="00CB413E"/>
    <w:rsid w:val="00CB41FB"/>
    <w:rsid w:val="00CB4378"/>
    <w:rsid w:val="00CB50B5"/>
    <w:rsid w:val="00CB6C57"/>
    <w:rsid w:val="00CB73CD"/>
    <w:rsid w:val="00CB7593"/>
    <w:rsid w:val="00CC1B44"/>
    <w:rsid w:val="00CC459E"/>
    <w:rsid w:val="00CC4BBF"/>
    <w:rsid w:val="00CC6D72"/>
    <w:rsid w:val="00CE3A60"/>
    <w:rsid w:val="00CF116D"/>
    <w:rsid w:val="00CF4BFD"/>
    <w:rsid w:val="00CF68DC"/>
    <w:rsid w:val="00CF7345"/>
    <w:rsid w:val="00D00976"/>
    <w:rsid w:val="00D00F98"/>
    <w:rsid w:val="00D02A27"/>
    <w:rsid w:val="00D02B45"/>
    <w:rsid w:val="00D04A92"/>
    <w:rsid w:val="00D04FC3"/>
    <w:rsid w:val="00D056A7"/>
    <w:rsid w:val="00D059F4"/>
    <w:rsid w:val="00D05FAB"/>
    <w:rsid w:val="00D06501"/>
    <w:rsid w:val="00D10177"/>
    <w:rsid w:val="00D127AA"/>
    <w:rsid w:val="00D1456D"/>
    <w:rsid w:val="00D1547C"/>
    <w:rsid w:val="00D22AAB"/>
    <w:rsid w:val="00D22B8F"/>
    <w:rsid w:val="00D23562"/>
    <w:rsid w:val="00D27A03"/>
    <w:rsid w:val="00D27B55"/>
    <w:rsid w:val="00D3328D"/>
    <w:rsid w:val="00D344DA"/>
    <w:rsid w:val="00D3686C"/>
    <w:rsid w:val="00D37502"/>
    <w:rsid w:val="00D4252B"/>
    <w:rsid w:val="00D44C92"/>
    <w:rsid w:val="00D47825"/>
    <w:rsid w:val="00D62A94"/>
    <w:rsid w:val="00D70625"/>
    <w:rsid w:val="00D7135E"/>
    <w:rsid w:val="00D7171D"/>
    <w:rsid w:val="00D72E80"/>
    <w:rsid w:val="00D74C76"/>
    <w:rsid w:val="00D76F82"/>
    <w:rsid w:val="00D83266"/>
    <w:rsid w:val="00D8496C"/>
    <w:rsid w:val="00D85192"/>
    <w:rsid w:val="00D878B0"/>
    <w:rsid w:val="00D93623"/>
    <w:rsid w:val="00D93996"/>
    <w:rsid w:val="00D9465F"/>
    <w:rsid w:val="00D95D9B"/>
    <w:rsid w:val="00DA3F81"/>
    <w:rsid w:val="00DA438D"/>
    <w:rsid w:val="00DB01D7"/>
    <w:rsid w:val="00DB10EC"/>
    <w:rsid w:val="00DB1BE1"/>
    <w:rsid w:val="00DB20F5"/>
    <w:rsid w:val="00DB4BFD"/>
    <w:rsid w:val="00DB721D"/>
    <w:rsid w:val="00DC373E"/>
    <w:rsid w:val="00DC4605"/>
    <w:rsid w:val="00DC4703"/>
    <w:rsid w:val="00DC7279"/>
    <w:rsid w:val="00DD0E00"/>
    <w:rsid w:val="00DD1B78"/>
    <w:rsid w:val="00DD658A"/>
    <w:rsid w:val="00DF1167"/>
    <w:rsid w:val="00DF2EF8"/>
    <w:rsid w:val="00DF4A71"/>
    <w:rsid w:val="00E038F3"/>
    <w:rsid w:val="00E10F5C"/>
    <w:rsid w:val="00E119D1"/>
    <w:rsid w:val="00E268D3"/>
    <w:rsid w:val="00E27984"/>
    <w:rsid w:val="00E31D2B"/>
    <w:rsid w:val="00E31D7D"/>
    <w:rsid w:val="00E33669"/>
    <w:rsid w:val="00E43974"/>
    <w:rsid w:val="00E43E73"/>
    <w:rsid w:val="00E44F66"/>
    <w:rsid w:val="00E455E6"/>
    <w:rsid w:val="00E45C17"/>
    <w:rsid w:val="00E472AC"/>
    <w:rsid w:val="00E525FC"/>
    <w:rsid w:val="00E525FD"/>
    <w:rsid w:val="00E53DC8"/>
    <w:rsid w:val="00E551A8"/>
    <w:rsid w:val="00E60101"/>
    <w:rsid w:val="00E609FC"/>
    <w:rsid w:val="00E65939"/>
    <w:rsid w:val="00E66660"/>
    <w:rsid w:val="00E66EF2"/>
    <w:rsid w:val="00E736DC"/>
    <w:rsid w:val="00E74463"/>
    <w:rsid w:val="00E82E46"/>
    <w:rsid w:val="00E83AAA"/>
    <w:rsid w:val="00E840B4"/>
    <w:rsid w:val="00E84FA1"/>
    <w:rsid w:val="00E92136"/>
    <w:rsid w:val="00E93A9D"/>
    <w:rsid w:val="00EA25CF"/>
    <w:rsid w:val="00EB3805"/>
    <w:rsid w:val="00EB5844"/>
    <w:rsid w:val="00EB7DB8"/>
    <w:rsid w:val="00EC1C47"/>
    <w:rsid w:val="00EC3BC7"/>
    <w:rsid w:val="00EC4160"/>
    <w:rsid w:val="00EC4534"/>
    <w:rsid w:val="00ED0F9C"/>
    <w:rsid w:val="00ED1DF9"/>
    <w:rsid w:val="00ED5E77"/>
    <w:rsid w:val="00ED7558"/>
    <w:rsid w:val="00EE14A4"/>
    <w:rsid w:val="00EE16E4"/>
    <w:rsid w:val="00EE1991"/>
    <w:rsid w:val="00EE389A"/>
    <w:rsid w:val="00EF2CF7"/>
    <w:rsid w:val="00EF65F6"/>
    <w:rsid w:val="00F00749"/>
    <w:rsid w:val="00F007AA"/>
    <w:rsid w:val="00F034DC"/>
    <w:rsid w:val="00F0422A"/>
    <w:rsid w:val="00F06E90"/>
    <w:rsid w:val="00F07DA7"/>
    <w:rsid w:val="00F13906"/>
    <w:rsid w:val="00F255DD"/>
    <w:rsid w:val="00F3229D"/>
    <w:rsid w:val="00F323A7"/>
    <w:rsid w:val="00F33B6D"/>
    <w:rsid w:val="00F33BFC"/>
    <w:rsid w:val="00F3506A"/>
    <w:rsid w:val="00F37EC6"/>
    <w:rsid w:val="00F41853"/>
    <w:rsid w:val="00F4368C"/>
    <w:rsid w:val="00F46B98"/>
    <w:rsid w:val="00F513D7"/>
    <w:rsid w:val="00F52253"/>
    <w:rsid w:val="00F53579"/>
    <w:rsid w:val="00F55C9C"/>
    <w:rsid w:val="00F56102"/>
    <w:rsid w:val="00F564E2"/>
    <w:rsid w:val="00F56D47"/>
    <w:rsid w:val="00F5741E"/>
    <w:rsid w:val="00F6353A"/>
    <w:rsid w:val="00F65C6B"/>
    <w:rsid w:val="00F65EA0"/>
    <w:rsid w:val="00F75311"/>
    <w:rsid w:val="00F760E0"/>
    <w:rsid w:val="00F804E2"/>
    <w:rsid w:val="00F81FD3"/>
    <w:rsid w:val="00F8573E"/>
    <w:rsid w:val="00F875A4"/>
    <w:rsid w:val="00F87D3B"/>
    <w:rsid w:val="00F918DC"/>
    <w:rsid w:val="00F94C5A"/>
    <w:rsid w:val="00F9634B"/>
    <w:rsid w:val="00F97061"/>
    <w:rsid w:val="00F97724"/>
    <w:rsid w:val="00FA00F0"/>
    <w:rsid w:val="00FA3999"/>
    <w:rsid w:val="00FA4AFA"/>
    <w:rsid w:val="00FB24E5"/>
    <w:rsid w:val="00FB63FA"/>
    <w:rsid w:val="00FB6D88"/>
    <w:rsid w:val="00FB7623"/>
    <w:rsid w:val="00FC0ED8"/>
    <w:rsid w:val="00FC39E8"/>
    <w:rsid w:val="00FD48F0"/>
    <w:rsid w:val="00FD496D"/>
    <w:rsid w:val="00FE285A"/>
    <w:rsid w:val="00FE4571"/>
    <w:rsid w:val="00FF1DC5"/>
    <w:rsid w:val="00FF2F29"/>
    <w:rsid w:val="00FF312F"/>
    <w:rsid w:val="00FF3F2F"/>
    <w:rsid w:val="00FF78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D0C866"/>
  <w15:chartTrackingRefBased/>
  <w15:docId w15:val="{C5522BC9-1A3A-404F-B150-D94076DFF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7AD"/>
    <w:pPr>
      <w:spacing w:line="259" w:lineRule="auto"/>
    </w:pPr>
    <w:rPr>
      <w:kern w:val="0"/>
      <w:sz w:val="22"/>
      <w:szCs w:val="22"/>
    </w:rPr>
  </w:style>
  <w:style w:type="paragraph" w:styleId="Heading1">
    <w:name w:val="heading 1"/>
    <w:basedOn w:val="Normal"/>
    <w:next w:val="Normal"/>
    <w:link w:val="Heading1Char"/>
    <w:uiPriority w:val="9"/>
    <w:qFormat/>
    <w:rsid w:val="003B288B"/>
    <w:pPr>
      <w:keepNext/>
      <w:keepLines/>
      <w:spacing w:before="360" w:after="80"/>
      <w:outlineLvl w:val="0"/>
    </w:pPr>
    <w:rPr>
      <w:rFonts w:ascii="Cabin" w:eastAsiaTheme="majorEastAsia" w:hAnsi="Cabin" w:cstheme="majorBidi"/>
      <w:b/>
      <w:color w:val="141D44"/>
      <w:sz w:val="72"/>
      <w:szCs w:val="40"/>
    </w:rPr>
  </w:style>
  <w:style w:type="paragraph" w:styleId="Heading2">
    <w:name w:val="heading 2"/>
    <w:basedOn w:val="Normal"/>
    <w:next w:val="Normal"/>
    <w:link w:val="Heading2Char"/>
    <w:uiPriority w:val="9"/>
    <w:unhideWhenUsed/>
    <w:qFormat/>
    <w:rsid w:val="003B288B"/>
    <w:pPr>
      <w:keepNext/>
      <w:keepLines/>
      <w:spacing w:before="160" w:after="80"/>
      <w:outlineLvl w:val="1"/>
    </w:pPr>
    <w:rPr>
      <w:rFonts w:ascii="Cabin" w:eastAsiaTheme="majorEastAsia" w:hAnsi="Cabin" w:cstheme="majorBidi"/>
      <w:color w:val="8E9838"/>
      <w:sz w:val="56"/>
      <w:szCs w:val="32"/>
    </w:rPr>
  </w:style>
  <w:style w:type="paragraph" w:styleId="Heading3">
    <w:name w:val="heading 3"/>
    <w:basedOn w:val="Normal"/>
    <w:next w:val="Normal"/>
    <w:link w:val="Heading3Char"/>
    <w:uiPriority w:val="9"/>
    <w:unhideWhenUsed/>
    <w:qFormat/>
    <w:rsid w:val="003B288B"/>
    <w:pPr>
      <w:keepNext/>
      <w:keepLines/>
      <w:spacing w:before="160" w:after="80"/>
      <w:outlineLvl w:val="2"/>
    </w:pPr>
    <w:rPr>
      <w:rFonts w:ascii="Cabin" w:eastAsiaTheme="majorEastAsia" w:hAnsi="Cabin" w:cstheme="majorBidi"/>
      <w:b/>
      <w:color w:val="007F86"/>
      <w:sz w:val="32"/>
      <w:szCs w:val="28"/>
    </w:rPr>
  </w:style>
  <w:style w:type="paragraph" w:styleId="Heading4">
    <w:name w:val="heading 4"/>
    <w:basedOn w:val="Normal"/>
    <w:next w:val="Normal"/>
    <w:link w:val="Heading4Char"/>
    <w:uiPriority w:val="9"/>
    <w:semiHidden/>
    <w:unhideWhenUsed/>
    <w:qFormat/>
    <w:rsid w:val="007447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47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47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47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47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47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288B"/>
    <w:rPr>
      <w:rFonts w:ascii="Cabin" w:eastAsiaTheme="majorEastAsia" w:hAnsi="Cabin" w:cstheme="majorBidi"/>
      <w:b/>
      <w:color w:val="141D44"/>
      <w:kern w:val="0"/>
      <w:sz w:val="72"/>
      <w:szCs w:val="40"/>
    </w:rPr>
  </w:style>
  <w:style w:type="character" w:customStyle="1" w:styleId="Heading2Char">
    <w:name w:val="Heading 2 Char"/>
    <w:basedOn w:val="DefaultParagraphFont"/>
    <w:link w:val="Heading2"/>
    <w:uiPriority w:val="9"/>
    <w:rsid w:val="003B288B"/>
    <w:rPr>
      <w:rFonts w:ascii="Cabin" w:eastAsiaTheme="majorEastAsia" w:hAnsi="Cabin" w:cstheme="majorBidi"/>
      <w:color w:val="8E9838"/>
      <w:kern w:val="0"/>
      <w:sz w:val="56"/>
      <w:szCs w:val="32"/>
    </w:rPr>
  </w:style>
  <w:style w:type="character" w:customStyle="1" w:styleId="Heading3Char">
    <w:name w:val="Heading 3 Char"/>
    <w:basedOn w:val="DefaultParagraphFont"/>
    <w:link w:val="Heading3"/>
    <w:uiPriority w:val="9"/>
    <w:rsid w:val="003B288B"/>
    <w:rPr>
      <w:rFonts w:ascii="Cabin" w:eastAsiaTheme="majorEastAsia" w:hAnsi="Cabin" w:cstheme="majorBidi"/>
      <w:b/>
      <w:color w:val="007F86"/>
      <w:kern w:val="0"/>
      <w:sz w:val="32"/>
      <w:szCs w:val="28"/>
    </w:rPr>
  </w:style>
  <w:style w:type="character" w:customStyle="1" w:styleId="Heading4Char">
    <w:name w:val="Heading 4 Char"/>
    <w:basedOn w:val="DefaultParagraphFont"/>
    <w:link w:val="Heading4"/>
    <w:uiPriority w:val="9"/>
    <w:semiHidden/>
    <w:rsid w:val="007447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47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47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47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47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47AD"/>
    <w:rPr>
      <w:rFonts w:eastAsiaTheme="majorEastAsia" w:cstheme="majorBidi"/>
      <w:color w:val="272727" w:themeColor="text1" w:themeTint="D8"/>
    </w:rPr>
  </w:style>
  <w:style w:type="paragraph" w:styleId="Title">
    <w:name w:val="Title"/>
    <w:basedOn w:val="Normal"/>
    <w:next w:val="Normal"/>
    <w:link w:val="TitleChar"/>
    <w:uiPriority w:val="10"/>
    <w:qFormat/>
    <w:rsid w:val="007447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47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47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47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47AD"/>
    <w:pPr>
      <w:spacing w:before="160"/>
      <w:jc w:val="center"/>
    </w:pPr>
    <w:rPr>
      <w:i/>
      <w:iCs/>
      <w:color w:val="404040" w:themeColor="text1" w:themeTint="BF"/>
    </w:rPr>
  </w:style>
  <w:style w:type="character" w:customStyle="1" w:styleId="QuoteChar">
    <w:name w:val="Quote Char"/>
    <w:basedOn w:val="DefaultParagraphFont"/>
    <w:link w:val="Quote"/>
    <w:uiPriority w:val="29"/>
    <w:rsid w:val="007447AD"/>
    <w:rPr>
      <w:i/>
      <w:iCs/>
      <w:color w:val="404040" w:themeColor="text1" w:themeTint="BF"/>
    </w:rPr>
  </w:style>
  <w:style w:type="paragraph" w:styleId="ListParagraph">
    <w:name w:val="List Paragraph"/>
    <w:basedOn w:val="Normal"/>
    <w:uiPriority w:val="34"/>
    <w:qFormat/>
    <w:rsid w:val="007447AD"/>
    <w:pPr>
      <w:ind w:left="720"/>
      <w:contextualSpacing/>
    </w:pPr>
  </w:style>
  <w:style w:type="character" w:styleId="IntenseEmphasis">
    <w:name w:val="Intense Emphasis"/>
    <w:basedOn w:val="DefaultParagraphFont"/>
    <w:uiPriority w:val="21"/>
    <w:qFormat/>
    <w:rsid w:val="007447AD"/>
    <w:rPr>
      <w:i/>
      <w:iCs/>
      <w:color w:val="0F4761" w:themeColor="accent1" w:themeShade="BF"/>
    </w:rPr>
  </w:style>
  <w:style w:type="paragraph" w:styleId="IntenseQuote">
    <w:name w:val="Intense Quote"/>
    <w:basedOn w:val="Normal"/>
    <w:next w:val="Normal"/>
    <w:link w:val="IntenseQuoteChar"/>
    <w:uiPriority w:val="30"/>
    <w:qFormat/>
    <w:rsid w:val="007447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47AD"/>
    <w:rPr>
      <w:i/>
      <w:iCs/>
      <w:color w:val="0F4761" w:themeColor="accent1" w:themeShade="BF"/>
    </w:rPr>
  </w:style>
  <w:style w:type="character" w:styleId="IntenseReference">
    <w:name w:val="Intense Reference"/>
    <w:basedOn w:val="DefaultParagraphFont"/>
    <w:uiPriority w:val="32"/>
    <w:qFormat/>
    <w:rsid w:val="007447AD"/>
    <w:rPr>
      <w:b/>
      <w:bCs/>
      <w:smallCaps/>
      <w:color w:val="0F4761" w:themeColor="accent1" w:themeShade="BF"/>
      <w:spacing w:val="5"/>
    </w:rPr>
  </w:style>
  <w:style w:type="paragraph" w:styleId="Header">
    <w:name w:val="header"/>
    <w:basedOn w:val="Normal"/>
    <w:link w:val="HeaderChar"/>
    <w:uiPriority w:val="99"/>
    <w:unhideWhenUsed/>
    <w:rsid w:val="007447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47AD"/>
  </w:style>
  <w:style w:type="paragraph" w:styleId="Footer">
    <w:name w:val="footer"/>
    <w:basedOn w:val="Normal"/>
    <w:link w:val="FooterChar"/>
    <w:uiPriority w:val="99"/>
    <w:unhideWhenUsed/>
    <w:rsid w:val="007447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47AD"/>
  </w:style>
  <w:style w:type="paragraph" w:styleId="FootnoteText">
    <w:name w:val="footnote text"/>
    <w:basedOn w:val="Normal"/>
    <w:link w:val="FootnoteTextChar"/>
    <w:uiPriority w:val="99"/>
    <w:semiHidden/>
    <w:unhideWhenUsed/>
    <w:rsid w:val="007447A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447AD"/>
    <w:rPr>
      <w:kern w:val="0"/>
      <w:sz w:val="20"/>
      <w:szCs w:val="20"/>
    </w:rPr>
  </w:style>
  <w:style w:type="character" w:styleId="FootnoteReference">
    <w:name w:val="footnote reference"/>
    <w:basedOn w:val="DefaultParagraphFont"/>
    <w:uiPriority w:val="99"/>
    <w:semiHidden/>
    <w:unhideWhenUsed/>
    <w:rsid w:val="007447AD"/>
    <w:rPr>
      <w:vertAlign w:val="superscript"/>
    </w:rPr>
  </w:style>
  <w:style w:type="character" w:styleId="Hyperlink">
    <w:name w:val="Hyperlink"/>
    <w:basedOn w:val="DefaultParagraphFont"/>
    <w:uiPriority w:val="99"/>
    <w:unhideWhenUsed/>
    <w:rsid w:val="007447AD"/>
    <w:rPr>
      <w:color w:val="467886" w:themeColor="hyperlink"/>
      <w:u w:val="single"/>
    </w:rPr>
  </w:style>
  <w:style w:type="paragraph" w:styleId="NormalWeb">
    <w:name w:val="Normal (Web)"/>
    <w:basedOn w:val="Normal"/>
    <w:uiPriority w:val="99"/>
    <w:unhideWhenUsed/>
    <w:rsid w:val="007447AD"/>
    <w:pPr>
      <w:spacing w:before="100" w:beforeAutospacing="1" w:after="100" w:afterAutospacing="1" w:line="240" w:lineRule="auto"/>
    </w:pPr>
    <w:rPr>
      <w:rFonts w:ascii="Times New Roman" w:eastAsia="Times New Roman" w:hAnsi="Times New Roman" w:cs="Times New Roman"/>
      <w:sz w:val="24"/>
      <w:szCs w:val="24"/>
    </w:rPr>
  </w:style>
  <w:style w:type="table" w:styleId="ListTable2">
    <w:name w:val="List Table 2"/>
    <w:basedOn w:val="TableNormal"/>
    <w:uiPriority w:val="47"/>
    <w:rsid w:val="007447AD"/>
    <w:pPr>
      <w:spacing w:after="0" w:line="240" w:lineRule="auto"/>
    </w:pPr>
    <w:rPr>
      <w:kern w:val="0"/>
      <w:sz w:val="22"/>
      <w:szCs w:val="22"/>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51">
    <w:name w:val="Grid Table 4 - Accent 51"/>
    <w:basedOn w:val="TableNormal"/>
    <w:next w:val="GridTable4-Accent5"/>
    <w:uiPriority w:val="49"/>
    <w:rsid w:val="007447AD"/>
    <w:pPr>
      <w:spacing w:after="0" w:line="240" w:lineRule="auto"/>
    </w:pPr>
    <w:rPr>
      <w:kern w:val="0"/>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5">
    <w:name w:val="Grid Table 4 Accent 5"/>
    <w:basedOn w:val="TableNormal"/>
    <w:uiPriority w:val="49"/>
    <w:rsid w:val="007447AD"/>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customStyle="1" w:styleId="GridTable4-Accent52">
    <w:name w:val="Grid Table 4 - Accent 52"/>
    <w:basedOn w:val="TableNormal"/>
    <w:next w:val="GridTable4-Accent5"/>
    <w:uiPriority w:val="49"/>
    <w:rsid w:val="007447AD"/>
    <w:pPr>
      <w:spacing w:after="0" w:line="240" w:lineRule="auto"/>
    </w:pPr>
    <w:rPr>
      <w:kern w:val="0"/>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53">
    <w:name w:val="Grid Table 4 - Accent 53"/>
    <w:basedOn w:val="TableNormal"/>
    <w:next w:val="GridTable4-Accent5"/>
    <w:uiPriority w:val="49"/>
    <w:rsid w:val="007447AD"/>
    <w:pPr>
      <w:spacing w:after="0" w:line="240" w:lineRule="auto"/>
    </w:pPr>
    <w:rPr>
      <w:kern w:val="0"/>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54">
    <w:name w:val="Grid Table 4 - Accent 54"/>
    <w:basedOn w:val="TableNormal"/>
    <w:next w:val="GridTable4-Accent5"/>
    <w:uiPriority w:val="49"/>
    <w:rsid w:val="007447AD"/>
    <w:pPr>
      <w:spacing w:after="0" w:line="240" w:lineRule="auto"/>
    </w:pPr>
    <w:rPr>
      <w:kern w:val="0"/>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55">
    <w:name w:val="Grid Table 4 - Accent 55"/>
    <w:basedOn w:val="TableNormal"/>
    <w:next w:val="GridTable4-Accent5"/>
    <w:uiPriority w:val="49"/>
    <w:rsid w:val="007447AD"/>
    <w:pPr>
      <w:spacing w:after="0" w:line="240" w:lineRule="auto"/>
    </w:pPr>
    <w:rPr>
      <w:kern w:val="0"/>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56">
    <w:name w:val="Grid Table 4 - Accent 56"/>
    <w:basedOn w:val="TableNormal"/>
    <w:next w:val="GridTable4-Accent5"/>
    <w:uiPriority w:val="49"/>
    <w:rsid w:val="00587328"/>
    <w:pPr>
      <w:spacing w:after="0" w:line="240" w:lineRule="auto"/>
    </w:pPr>
    <w:rPr>
      <w:kern w:val="0"/>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57">
    <w:name w:val="Grid Table 4 - Accent 57"/>
    <w:basedOn w:val="TableNormal"/>
    <w:next w:val="GridTable4-Accent5"/>
    <w:uiPriority w:val="49"/>
    <w:rsid w:val="00587328"/>
    <w:pPr>
      <w:spacing w:after="0" w:line="240" w:lineRule="auto"/>
    </w:pPr>
    <w:rPr>
      <w:kern w:val="0"/>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58">
    <w:name w:val="Grid Table 4 - Accent 58"/>
    <w:basedOn w:val="TableNormal"/>
    <w:next w:val="GridTable4-Accent5"/>
    <w:uiPriority w:val="49"/>
    <w:rsid w:val="00587328"/>
    <w:pPr>
      <w:spacing w:after="0" w:line="240" w:lineRule="auto"/>
    </w:pPr>
    <w:rPr>
      <w:kern w:val="0"/>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59">
    <w:name w:val="Grid Table 4 - Accent 59"/>
    <w:basedOn w:val="TableNormal"/>
    <w:next w:val="GridTable4-Accent5"/>
    <w:uiPriority w:val="49"/>
    <w:rsid w:val="00587328"/>
    <w:pPr>
      <w:spacing w:after="0" w:line="240" w:lineRule="auto"/>
    </w:pPr>
    <w:rPr>
      <w:kern w:val="0"/>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510">
    <w:name w:val="Grid Table 4 - Accent 510"/>
    <w:basedOn w:val="TableNormal"/>
    <w:next w:val="GridTable4-Accent5"/>
    <w:uiPriority w:val="49"/>
    <w:rsid w:val="00587328"/>
    <w:pPr>
      <w:spacing w:after="0" w:line="240" w:lineRule="auto"/>
    </w:pPr>
    <w:rPr>
      <w:kern w:val="0"/>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511">
    <w:name w:val="Grid Table 4 - Accent 511"/>
    <w:basedOn w:val="TableNormal"/>
    <w:next w:val="GridTable4-Accent5"/>
    <w:uiPriority w:val="49"/>
    <w:rsid w:val="00587328"/>
    <w:pPr>
      <w:spacing w:after="0" w:line="240" w:lineRule="auto"/>
    </w:pPr>
    <w:rPr>
      <w:kern w:val="0"/>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512">
    <w:name w:val="Grid Table 4 - Accent 512"/>
    <w:basedOn w:val="TableNormal"/>
    <w:next w:val="GridTable4-Accent5"/>
    <w:uiPriority w:val="49"/>
    <w:rsid w:val="00587328"/>
    <w:pPr>
      <w:spacing w:after="0" w:line="240" w:lineRule="auto"/>
    </w:pPr>
    <w:rPr>
      <w:kern w:val="0"/>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513">
    <w:name w:val="Grid Table 4 - Accent 513"/>
    <w:basedOn w:val="TableNormal"/>
    <w:next w:val="GridTable4-Accent5"/>
    <w:uiPriority w:val="49"/>
    <w:rsid w:val="00587328"/>
    <w:pPr>
      <w:spacing w:after="0" w:line="240" w:lineRule="auto"/>
    </w:pPr>
    <w:rPr>
      <w:kern w:val="0"/>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514">
    <w:name w:val="Grid Table 4 - Accent 514"/>
    <w:basedOn w:val="TableNormal"/>
    <w:next w:val="GridTable4-Accent5"/>
    <w:uiPriority w:val="49"/>
    <w:rsid w:val="00587328"/>
    <w:pPr>
      <w:spacing w:after="0" w:line="240" w:lineRule="auto"/>
    </w:pPr>
    <w:rPr>
      <w:kern w:val="0"/>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styleId="FollowedHyperlink">
    <w:name w:val="FollowedHyperlink"/>
    <w:basedOn w:val="DefaultParagraphFont"/>
    <w:uiPriority w:val="99"/>
    <w:semiHidden/>
    <w:unhideWhenUsed/>
    <w:rsid w:val="00587328"/>
    <w:rPr>
      <w:color w:val="96607D" w:themeColor="followedHyperlink"/>
      <w:u w:val="single"/>
    </w:rPr>
  </w:style>
  <w:style w:type="paragraph" w:styleId="TOCHeading">
    <w:name w:val="TOC Heading"/>
    <w:basedOn w:val="Heading1"/>
    <w:next w:val="Normal"/>
    <w:uiPriority w:val="39"/>
    <w:unhideWhenUsed/>
    <w:qFormat/>
    <w:rsid w:val="00E93A9D"/>
    <w:pPr>
      <w:spacing w:before="240" w:after="0"/>
      <w:outlineLvl w:val="9"/>
    </w:pPr>
    <w:rPr>
      <w:sz w:val="32"/>
      <w:szCs w:val="32"/>
    </w:rPr>
  </w:style>
  <w:style w:type="paragraph" w:styleId="TOC2">
    <w:name w:val="toc 2"/>
    <w:basedOn w:val="Normal"/>
    <w:next w:val="Normal"/>
    <w:autoRedefine/>
    <w:uiPriority w:val="39"/>
    <w:unhideWhenUsed/>
    <w:rsid w:val="00E93A9D"/>
    <w:pPr>
      <w:spacing w:after="100"/>
      <w:ind w:left="220"/>
    </w:pPr>
    <w:rPr>
      <w:rFonts w:eastAsiaTheme="minorEastAsia" w:cs="Times New Roman"/>
    </w:rPr>
  </w:style>
  <w:style w:type="paragraph" w:styleId="TOC1">
    <w:name w:val="toc 1"/>
    <w:basedOn w:val="Normal"/>
    <w:next w:val="Normal"/>
    <w:autoRedefine/>
    <w:uiPriority w:val="39"/>
    <w:unhideWhenUsed/>
    <w:rsid w:val="00E93A9D"/>
    <w:pPr>
      <w:spacing w:after="100"/>
    </w:pPr>
    <w:rPr>
      <w:rFonts w:eastAsiaTheme="minorEastAsia" w:cs="Times New Roman"/>
    </w:rPr>
  </w:style>
  <w:style w:type="paragraph" w:styleId="TOC3">
    <w:name w:val="toc 3"/>
    <w:basedOn w:val="Normal"/>
    <w:next w:val="Normal"/>
    <w:autoRedefine/>
    <w:uiPriority w:val="39"/>
    <w:unhideWhenUsed/>
    <w:rsid w:val="00E93A9D"/>
    <w:pPr>
      <w:spacing w:after="100"/>
      <w:ind w:left="440"/>
    </w:pPr>
    <w:rPr>
      <w:rFonts w:eastAsiaTheme="minorEastAsia" w:cs="Times New Roman"/>
    </w:rPr>
  </w:style>
  <w:style w:type="paragraph" w:styleId="Revision">
    <w:name w:val="Revision"/>
    <w:hidden/>
    <w:uiPriority w:val="99"/>
    <w:semiHidden/>
    <w:rsid w:val="009B2BB0"/>
    <w:pPr>
      <w:spacing w:after="0" w:line="240" w:lineRule="auto"/>
    </w:pPr>
    <w:rPr>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2118283">
      <w:bodyDiv w:val="1"/>
      <w:marLeft w:val="0"/>
      <w:marRight w:val="0"/>
      <w:marTop w:val="0"/>
      <w:marBottom w:val="0"/>
      <w:divBdr>
        <w:top w:val="none" w:sz="0" w:space="0" w:color="auto"/>
        <w:left w:val="none" w:sz="0" w:space="0" w:color="auto"/>
        <w:bottom w:val="none" w:sz="0" w:space="0" w:color="auto"/>
        <w:right w:val="none" w:sz="0" w:space="0" w:color="auto"/>
      </w:divBdr>
    </w:div>
    <w:div w:id="1312170121">
      <w:bodyDiv w:val="1"/>
      <w:marLeft w:val="0"/>
      <w:marRight w:val="0"/>
      <w:marTop w:val="0"/>
      <w:marBottom w:val="0"/>
      <w:divBdr>
        <w:top w:val="none" w:sz="0" w:space="0" w:color="auto"/>
        <w:left w:val="none" w:sz="0" w:space="0" w:color="auto"/>
        <w:bottom w:val="none" w:sz="0" w:space="0" w:color="auto"/>
        <w:right w:val="none" w:sz="0" w:space="0" w:color="auto"/>
      </w:divBdr>
    </w:div>
    <w:div w:id="2098481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hyperlink" Target="https://www.mass.gov/doc/assisted-living-in-massachusetts-a-consumer-guide-1/download" TargetMode="Externa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census.gov/about/our-research/race-ethnicity/standards-updat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168674-3970-4C96-8537-C09D83DDF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978</TotalTime>
  <Pages>38</Pages>
  <Words>6038</Words>
  <Characters>34423</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ALR Census</dc:title>
  <dc:subject/>
  <dc:creator>Romano, Eleanor (ELD)</dc:creator>
  <cp:keywords/>
  <dc:description/>
  <cp:lastModifiedBy>Romano, Eleanor (ELD)</cp:lastModifiedBy>
  <cp:revision>6</cp:revision>
  <dcterms:created xsi:type="dcterms:W3CDTF">2026-04-21T13:39:00Z</dcterms:created>
  <dcterms:modified xsi:type="dcterms:W3CDTF">2026-05-07T13:37:00Z</dcterms:modified>
</cp:coreProperties>
</file>