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4" w:after="1"/>
        <w:rPr>
          <w:rFonts w:ascii="Times New Roman"/>
          <w:sz w:val="20"/>
        </w:rPr>
      </w:pPr>
    </w:p>
    <w:p>
      <w:pPr>
        <w:pStyle w:val="BodyText"/>
        <w:ind w:left="14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165084" cy="416051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5084" cy="41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2"/>
        <w:rPr>
          <w:rFonts w:ascii="Times New Roman"/>
          <w:sz w:val="20"/>
        </w:rPr>
      </w:pPr>
    </w:p>
    <w:p>
      <w:pPr>
        <w:spacing w:after="0"/>
        <w:rPr>
          <w:rFonts w:ascii="Times New Roman"/>
          <w:sz w:val="20"/>
        </w:rPr>
        <w:sectPr>
          <w:type w:val="continuous"/>
          <w:pgSz w:w="12240" w:h="15840"/>
          <w:pgMar w:top="0" w:bottom="0" w:left="1140" w:right="280"/>
        </w:sectPr>
      </w:pPr>
    </w:p>
    <w:p>
      <w:pPr>
        <w:pStyle w:val="BodyText"/>
        <w:spacing w:before="149"/>
        <w:rPr>
          <w:rFonts w:ascii="Times New Roman"/>
          <w:sz w:val="16"/>
        </w:rPr>
      </w:pPr>
    </w:p>
    <w:p>
      <w:pPr>
        <w:spacing w:before="0"/>
        <w:ind w:left="936" w:right="0" w:firstLine="0"/>
        <w:jc w:val="center"/>
        <w:rPr>
          <w:sz w:val="16"/>
        </w:rPr>
      </w:pPr>
      <w:r>
        <w:rPr>
          <w:spacing w:val="-2"/>
          <w:sz w:val="16"/>
        </w:rPr>
        <w:t>Nearly</w:t>
      </w:r>
    </w:p>
    <w:p>
      <w:pPr>
        <w:spacing w:before="36"/>
        <w:ind w:left="851" w:right="0" w:firstLine="0"/>
        <w:jc w:val="center"/>
        <w:rPr>
          <w:b/>
          <w:sz w:val="22"/>
        </w:rPr>
      </w:pPr>
      <w:r>
        <w:rPr>
          <w:b/>
          <w:w w:val="105"/>
          <w:sz w:val="22"/>
        </w:rPr>
        <w:t>1</w:t>
      </w:r>
      <w:r>
        <w:rPr>
          <w:b/>
          <w:spacing w:val="-6"/>
          <w:w w:val="105"/>
          <w:sz w:val="22"/>
        </w:rPr>
        <w:t> </w:t>
      </w:r>
      <w:r>
        <w:rPr>
          <w:b/>
          <w:w w:val="105"/>
          <w:sz w:val="22"/>
        </w:rPr>
        <w:t>in</w:t>
      </w:r>
      <w:r>
        <w:rPr>
          <w:b/>
          <w:spacing w:val="-5"/>
          <w:w w:val="105"/>
          <w:sz w:val="22"/>
        </w:rPr>
        <w:t> 11</w:t>
      </w:r>
    </w:p>
    <w:p>
      <w:pPr>
        <w:spacing w:before="99"/>
        <w:ind w:left="891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spacing w:val="-5"/>
          <w:w w:val="105"/>
          <w:sz w:val="22"/>
        </w:rPr>
        <w:t>12%</w:t>
      </w:r>
    </w:p>
    <w:p>
      <w:pPr>
        <w:spacing w:after="0"/>
        <w:jc w:val="left"/>
        <w:rPr>
          <w:sz w:val="22"/>
        </w:rPr>
        <w:sectPr>
          <w:type w:val="continuous"/>
          <w:pgSz w:w="12240" w:h="15840"/>
          <w:pgMar w:top="0" w:bottom="0" w:left="1140" w:right="280"/>
          <w:cols w:num="2" w:equalWidth="0">
            <w:col w:w="1637" w:space="2190"/>
            <w:col w:w="6993"/>
          </w:cols>
        </w:sectPr>
      </w:pPr>
    </w:p>
    <w:p>
      <w:pPr>
        <w:pStyle w:val="BodyText"/>
        <w:spacing w:before="114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0" w:bottom="0" w:left="1140" w:right="280"/>
        </w:sectPr>
      </w:pPr>
    </w:p>
    <w:p>
      <w:pPr>
        <w:pStyle w:val="BodyText"/>
        <w:rPr>
          <w:b/>
          <w:sz w:val="16"/>
        </w:rPr>
      </w:pPr>
    </w:p>
    <w:p>
      <w:pPr>
        <w:pStyle w:val="BodyText"/>
        <w:spacing w:before="6"/>
        <w:rPr>
          <w:b/>
          <w:sz w:val="16"/>
        </w:rPr>
      </w:pPr>
    </w:p>
    <w:p>
      <w:pPr>
        <w:spacing w:line="290" w:lineRule="auto" w:before="0"/>
        <w:ind w:left="197" w:right="38" w:firstLine="157"/>
        <w:jc w:val="left"/>
        <w:rPr>
          <w:sz w:val="16"/>
        </w:rPr>
      </w:pPr>
      <w:r>
        <w:rPr>
          <w:w w:val="105"/>
          <w:sz w:val="16"/>
        </w:rPr>
        <w:t>children under 18 currently have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asthma</w:t>
      </w:r>
      <w:r>
        <w:rPr>
          <w:spacing w:val="-12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Massachusetts</w:t>
      </w:r>
      <w:r>
        <w:rPr>
          <w:spacing w:val="-19"/>
          <w:w w:val="105"/>
          <w:sz w:val="16"/>
        </w:rPr>
        <w:t> </w:t>
      </w:r>
      <w:r>
        <w:rPr>
          <w:w w:val="105"/>
          <w:sz w:val="16"/>
          <w:vertAlign w:val="superscript"/>
        </w:rPr>
        <w:t>1</w:t>
      </w:r>
    </w:p>
    <w:p>
      <w:pPr>
        <w:spacing w:line="290" w:lineRule="auto" w:before="101"/>
        <w:ind w:left="197" w:right="4311" w:hanging="1"/>
        <w:jc w:val="center"/>
        <w:rPr>
          <w:sz w:val="16"/>
        </w:rPr>
      </w:pPr>
      <w:r>
        <w:rPr/>
        <w:br w:type="column"/>
      </w:r>
      <w:r>
        <w:rPr>
          <w:w w:val="105"/>
          <w:sz w:val="16"/>
        </w:rPr>
        <w:t>of communities in MA had a significantly higher percentage of children ages 5-14 with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asthma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than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state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average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the 2023-2024 school year</w:t>
      </w:r>
      <w:r>
        <w:rPr>
          <w:spacing w:val="-20"/>
          <w:w w:val="105"/>
          <w:sz w:val="16"/>
        </w:rPr>
        <w:t> </w:t>
      </w:r>
      <w:r>
        <w:rPr>
          <w:w w:val="105"/>
          <w:sz w:val="16"/>
          <w:vertAlign w:val="superscript"/>
        </w:rPr>
        <w:t>2</w:t>
      </w:r>
    </w:p>
    <w:p>
      <w:pPr>
        <w:spacing w:after="0" w:line="290" w:lineRule="auto"/>
        <w:jc w:val="center"/>
        <w:rPr>
          <w:sz w:val="16"/>
        </w:rPr>
        <w:sectPr>
          <w:type w:val="continuous"/>
          <w:pgSz w:w="12240" w:h="15840"/>
          <w:pgMar w:top="0" w:bottom="0" w:left="1140" w:right="280"/>
          <w:cols w:num="2" w:equalWidth="0">
            <w:col w:w="2625" w:space="630"/>
            <w:col w:w="7565"/>
          </w:cols>
        </w:sectPr>
      </w:pPr>
    </w:p>
    <w:p>
      <w:pPr>
        <w:pStyle w:val="BodyText"/>
        <w:spacing w:before="134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4112">
                <wp:simplePos x="0" y="0"/>
                <wp:positionH relativeFrom="page">
                  <wp:posOffset>410354</wp:posOffset>
                </wp:positionH>
                <wp:positionV relativeFrom="page">
                  <wp:posOffset>1496999</wp:posOffset>
                </wp:positionV>
                <wp:extent cx="6322695" cy="162242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322695" cy="1622425"/>
                          <a:chExt cx="6322695" cy="162242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580" y="29363"/>
                            <a:ext cx="5917681" cy="14974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-5" y="858252"/>
                            <a:ext cx="4561840" cy="764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1840" h="764540">
                                <a:moveTo>
                                  <a:pt x="1994408" y="211683"/>
                                </a:moveTo>
                                <a:lnTo>
                                  <a:pt x="0" y="211683"/>
                                </a:lnTo>
                                <a:lnTo>
                                  <a:pt x="0" y="679234"/>
                                </a:lnTo>
                                <a:lnTo>
                                  <a:pt x="1994408" y="679234"/>
                                </a:lnTo>
                                <a:lnTo>
                                  <a:pt x="1994408" y="211683"/>
                                </a:lnTo>
                                <a:close/>
                              </a:path>
                              <a:path w="4561840" h="764540">
                                <a:moveTo>
                                  <a:pt x="4561611" y="0"/>
                                </a:moveTo>
                                <a:lnTo>
                                  <a:pt x="2436634" y="0"/>
                                </a:lnTo>
                                <a:lnTo>
                                  <a:pt x="2436634" y="764044"/>
                                </a:lnTo>
                                <a:lnTo>
                                  <a:pt x="4561611" y="764044"/>
                                </a:lnTo>
                                <a:lnTo>
                                  <a:pt x="4561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74720" y="256082"/>
                            <a:ext cx="712470" cy="712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470" h="712470">
                                <a:moveTo>
                                  <a:pt x="356011" y="712023"/>
                                </a:moveTo>
                                <a:lnTo>
                                  <a:pt x="307703" y="708773"/>
                                </a:lnTo>
                                <a:lnTo>
                                  <a:pt x="261369" y="699306"/>
                                </a:lnTo>
                                <a:lnTo>
                                  <a:pt x="217435" y="684046"/>
                                </a:lnTo>
                                <a:lnTo>
                                  <a:pt x="176325" y="663417"/>
                                </a:lnTo>
                                <a:lnTo>
                                  <a:pt x="138463" y="637844"/>
                                </a:lnTo>
                                <a:lnTo>
                                  <a:pt x="104273" y="607750"/>
                                </a:lnTo>
                                <a:lnTo>
                                  <a:pt x="74179" y="573560"/>
                                </a:lnTo>
                                <a:lnTo>
                                  <a:pt x="48606" y="535697"/>
                                </a:lnTo>
                                <a:lnTo>
                                  <a:pt x="27977" y="494587"/>
                                </a:lnTo>
                                <a:lnTo>
                                  <a:pt x="12717" y="450653"/>
                                </a:lnTo>
                                <a:lnTo>
                                  <a:pt x="3249" y="404320"/>
                                </a:lnTo>
                                <a:lnTo>
                                  <a:pt x="0" y="356011"/>
                                </a:lnTo>
                                <a:lnTo>
                                  <a:pt x="3249" y="307703"/>
                                </a:lnTo>
                                <a:lnTo>
                                  <a:pt x="12717" y="261369"/>
                                </a:lnTo>
                                <a:lnTo>
                                  <a:pt x="27977" y="217436"/>
                                </a:lnTo>
                                <a:lnTo>
                                  <a:pt x="48606" y="176325"/>
                                </a:lnTo>
                                <a:lnTo>
                                  <a:pt x="74179" y="138463"/>
                                </a:lnTo>
                                <a:lnTo>
                                  <a:pt x="104273" y="104273"/>
                                </a:lnTo>
                                <a:lnTo>
                                  <a:pt x="138463" y="74179"/>
                                </a:lnTo>
                                <a:lnTo>
                                  <a:pt x="176325" y="48606"/>
                                </a:lnTo>
                                <a:lnTo>
                                  <a:pt x="217435" y="27977"/>
                                </a:lnTo>
                                <a:lnTo>
                                  <a:pt x="261369" y="12717"/>
                                </a:lnTo>
                                <a:lnTo>
                                  <a:pt x="307703" y="3249"/>
                                </a:lnTo>
                                <a:lnTo>
                                  <a:pt x="356011" y="0"/>
                                </a:lnTo>
                                <a:lnTo>
                                  <a:pt x="404320" y="3249"/>
                                </a:lnTo>
                                <a:lnTo>
                                  <a:pt x="450653" y="12717"/>
                                </a:lnTo>
                                <a:lnTo>
                                  <a:pt x="494587" y="27977"/>
                                </a:lnTo>
                                <a:lnTo>
                                  <a:pt x="535697" y="48606"/>
                                </a:lnTo>
                                <a:lnTo>
                                  <a:pt x="573560" y="74179"/>
                                </a:lnTo>
                                <a:lnTo>
                                  <a:pt x="607750" y="104273"/>
                                </a:lnTo>
                                <a:lnTo>
                                  <a:pt x="637844" y="138463"/>
                                </a:lnTo>
                                <a:lnTo>
                                  <a:pt x="663417" y="176325"/>
                                </a:lnTo>
                                <a:lnTo>
                                  <a:pt x="684046" y="217436"/>
                                </a:lnTo>
                                <a:lnTo>
                                  <a:pt x="699306" y="261369"/>
                                </a:lnTo>
                                <a:lnTo>
                                  <a:pt x="708773" y="307703"/>
                                </a:lnTo>
                                <a:lnTo>
                                  <a:pt x="712023" y="356011"/>
                                </a:lnTo>
                                <a:lnTo>
                                  <a:pt x="708773" y="404320"/>
                                </a:lnTo>
                                <a:lnTo>
                                  <a:pt x="699306" y="450653"/>
                                </a:lnTo>
                                <a:lnTo>
                                  <a:pt x="684046" y="494587"/>
                                </a:lnTo>
                                <a:lnTo>
                                  <a:pt x="663417" y="535697"/>
                                </a:lnTo>
                                <a:lnTo>
                                  <a:pt x="637844" y="573560"/>
                                </a:lnTo>
                                <a:lnTo>
                                  <a:pt x="607750" y="607750"/>
                                </a:lnTo>
                                <a:lnTo>
                                  <a:pt x="573560" y="637844"/>
                                </a:lnTo>
                                <a:lnTo>
                                  <a:pt x="535697" y="663417"/>
                                </a:lnTo>
                                <a:lnTo>
                                  <a:pt x="494587" y="684046"/>
                                </a:lnTo>
                                <a:lnTo>
                                  <a:pt x="450653" y="699306"/>
                                </a:lnTo>
                                <a:lnTo>
                                  <a:pt x="404320" y="708773"/>
                                </a:lnTo>
                                <a:lnTo>
                                  <a:pt x="356011" y="7120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3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89359" y="0"/>
                            <a:ext cx="1000760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0760" h="311150">
                                <a:moveTo>
                                  <a:pt x="1000727" y="255681"/>
                                </a:moveTo>
                                <a:lnTo>
                                  <a:pt x="14293" y="310828"/>
                                </a:lnTo>
                                <a:lnTo>
                                  <a:pt x="0" y="55146"/>
                                </a:lnTo>
                                <a:lnTo>
                                  <a:pt x="986433" y="0"/>
                                </a:lnTo>
                                <a:lnTo>
                                  <a:pt x="1000727" y="2556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175400" y="44052"/>
                            <a:ext cx="557530" cy="557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7530" h="557530">
                                <a:moveTo>
                                  <a:pt x="278512" y="557024"/>
                                </a:moveTo>
                                <a:lnTo>
                                  <a:pt x="233336" y="553379"/>
                                </a:lnTo>
                                <a:lnTo>
                                  <a:pt x="190480" y="542826"/>
                                </a:lnTo>
                                <a:lnTo>
                                  <a:pt x="150519" y="525937"/>
                                </a:lnTo>
                                <a:lnTo>
                                  <a:pt x="114026" y="503288"/>
                                </a:lnTo>
                                <a:lnTo>
                                  <a:pt x="81574" y="475450"/>
                                </a:lnTo>
                                <a:lnTo>
                                  <a:pt x="53736" y="442998"/>
                                </a:lnTo>
                                <a:lnTo>
                                  <a:pt x="31087" y="406504"/>
                                </a:lnTo>
                                <a:lnTo>
                                  <a:pt x="14198" y="366543"/>
                                </a:lnTo>
                                <a:lnTo>
                                  <a:pt x="3645" y="323688"/>
                                </a:lnTo>
                                <a:lnTo>
                                  <a:pt x="0" y="278512"/>
                                </a:lnTo>
                                <a:lnTo>
                                  <a:pt x="3645" y="233336"/>
                                </a:lnTo>
                                <a:lnTo>
                                  <a:pt x="14198" y="190480"/>
                                </a:lnTo>
                                <a:lnTo>
                                  <a:pt x="31087" y="150519"/>
                                </a:lnTo>
                                <a:lnTo>
                                  <a:pt x="53736" y="114026"/>
                                </a:lnTo>
                                <a:lnTo>
                                  <a:pt x="81574" y="81574"/>
                                </a:lnTo>
                                <a:lnTo>
                                  <a:pt x="114026" y="53736"/>
                                </a:lnTo>
                                <a:lnTo>
                                  <a:pt x="150519" y="31087"/>
                                </a:lnTo>
                                <a:lnTo>
                                  <a:pt x="190480" y="14198"/>
                                </a:lnTo>
                                <a:lnTo>
                                  <a:pt x="233336" y="3645"/>
                                </a:lnTo>
                                <a:lnTo>
                                  <a:pt x="278512" y="0"/>
                                </a:lnTo>
                                <a:lnTo>
                                  <a:pt x="323688" y="3645"/>
                                </a:lnTo>
                                <a:lnTo>
                                  <a:pt x="366543" y="14198"/>
                                </a:lnTo>
                                <a:lnTo>
                                  <a:pt x="406504" y="31087"/>
                                </a:lnTo>
                                <a:lnTo>
                                  <a:pt x="442998" y="53736"/>
                                </a:lnTo>
                                <a:lnTo>
                                  <a:pt x="475450" y="81574"/>
                                </a:lnTo>
                                <a:lnTo>
                                  <a:pt x="503288" y="114026"/>
                                </a:lnTo>
                                <a:lnTo>
                                  <a:pt x="525937" y="150519"/>
                                </a:lnTo>
                                <a:lnTo>
                                  <a:pt x="542826" y="190480"/>
                                </a:lnTo>
                                <a:lnTo>
                                  <a:pt x="553379" y="233336"/>
                                </a:lnTo>
                                <a:lnTo>
                                  <a:pt x="557024" y="278512"/>
                                </a:lnTo>
                                <a:lnTo>
                                  <a:pt x="553379" y="323688"/>
                                </a:lnTo>
                                <a:lnTo>
                                  <a:pt x="542826" y="366543"/>
                                </a:lnTo>
                                <a:lnTo>
                                  <a:pt x="525937" y="406504"/>
                                </a:lnTo>
                                <a:lnTo>
                                  <a:pt x="503288" y="442998"/>
                                </a:lnTo>
                                <a:lnTo>
                                  <a:pt x="475450" y="475450"/>
                                </a:lnTo>
                                <a:lnTo>
                                  <a:pt x="442998" y="503288"/>
                                </a:lnTo>
                                <a:lnTo>
                                  <a:pt x="406504" y="525937"/>
                                </a:lnTo>
                                <a:lnTo>
                                  <a:pt x="366543" y="542826"/>
                                </a:lnTo>
                                <a:lnTo>
                                  <a:pt x="323688" y="553379"/>
                                </a:lnTo>
                                <a:lnTo>
                                  <a:pt x="278512" y="557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3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915587" y="310830"/>
                            <a:ext cx="1207135" cy="873125"/>
                          </a:xfrm>
                          <a:prstGeom prst="rect">
                            <a:avLst/>
                          </a:prstGeom>
                          <a:solidFill>
                            <a:srgbClr val="404041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180" w:lineRule="exact" w:before="37"/>
                                <w:ind w:left="368" w:right="0" w:firstLine="0"/>
                                <w:jc w:val="left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An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average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of</w:t>
                              </w:r>
                            </w:p>
                            <w:p>
                              <w:pPr>
                                <w:spacing w:line="628" w:lineRule="exact" w:before="0"/>
                                <w:ind w:left="0" w:right="1" w:firstLine="0"/>
                                <w:jc w:val="center"/>
                                <w:rPr>
                                  <w:b/>
                                  <w:color w:val="000000"/>
                                  <w:sz w:val="55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55"/>
                                </w:rPr>
                                <w:t>3</w:t>
                              </w:r>
                            </w:p>
                            <w:p>
                              <w:pPr>
                                <w:spacing w:line="290" w:lineRule="auto" w:before="81"/>
                                <w:ind w:left="91" w:right="0" w:hanging="121"/>
                                <w:jc w:val="left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children</w:t>
                              </w:r>
                              <w:r>
                                <w:rPr>
                                  <w:color w:val="FFFFFF"/>
                                  <w:spacing w:val="-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are</w:t>
                              </w:r>
                              <w:r>
                                <w:rPr>
                                  <w:color w:val="FFFFFF"/>
                                  <w:spacing w:val="-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likely</w:t>
                              </w:r>
                              <w:r>
                                <w:rPr>
                                  <w:color w:val="FFFFFF"/>
                                  <w:spacing w:val="-11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1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have asthma</w:t>
                              </w:r>
                              <w:r>
                                <w:rPr>
                                  <w:color w:val="FFFFFF"/>
                                  <w:spacing w:val="-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per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classroom</w:t>
                              </w:r>
                              <w:r>
                                <w:rPr>
                                  <w:color w:val="FFFFFF"/>
                                  <w:spacing w:val="-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6"/>
                                  <w:vertAlign w:val="super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.311417pt;margin-top:117.874008pt;width:497.85pt;height:127.75pt;mso-position-horizontal-relative:page;mso-position-vertical-relative:page;z-index:-15802368" id="docshapegroup1" coordorigin="646,2357" coordsize="9957,2555">
                <v:shape style="position:absolute;left:1283;top:2403;width:9320;height:2359" type="#_x0000_t75" id="docshape2" stroked="false">
                  <v:imagedata r:id="rId6" o:title=""/>
                </v:shape>
                <v:shape style="position:absolute;left:646;top:3709;width:7184;height:1204" id="docshape3" coordorigin="646,3709" coordsize="7184,1204" path="m3787,4042l646,4042,646,4779,3787,4779,3787,4042xm7830,3709l4483,3709,4483,4912,7830,4912,7830,3709xe" filled="true" fillcolor="#ffffff" stroked="false">
                  <v:path arrowok="t"/>
                  <v:fill type="solid"/>
                </v:shape>
                <v:shape style="position:absolute;left:1866;top:2760;width:1122;height:1122" id="docshape4" coordorigin="1866,2761" coordsize="1122,1122" path="m2427,3882l2351,3877,2278,3862,2209,3838,2144,3806,2084,3765,2030,3718,1983,3664,1943,3604,1910,3540,1886,3470,1871,3397,1866,3321,1871,3245,1886,3172,1910,3103,1943,3038,1983,2979,2030,2925,2084,2878,2144,2837,2209,2805,2278,2781,2351,2766,2427,2761,2503,2766,2576,2781,2645,2805,2710,2837,2770,2878,2823,2925,2871,2979,2911,3038,2943,3103,2968,3172,2982,3245,2988,3321,2982,3397,2968,3470,2943,3540,2911,3604,2871,3664,2823,3718,2770,3765,2710,3806,2645,3838,2576,3862,2503,3877,2427,3882xe" filled="true" fillcolor="#cfe3cd" stroked="false">
                  <v:path arrowok="t"/>
                  <v:fill type="solid"/>
                </v:shape>
                <v:shape style="position:absolute;left:786;top:2357;width:1576;height:490" id="docshape5" coordorigin="787,2357" coordsize="1576,490" path="m2363,2760l809,2847,787,2444,2340,2357,2363,2760xe" filled="true" fillcolor="#ffffff" stroked="false">
                  <v:path arrowok="t"/>
                  <v:fill type="solid"/>
                </v:shape>
                <v:shape style="position:absolute;left:5646;top:2426;width:878;height:878" id="docshape6" coordorigin="5647,2427" coordsize="878,878" path="m6085,3304l6014,3298,5947,3282,5884,3255,5826,3219,5775,3176,5731,3124,5696,3067,5669,3004,5653,2937,5647,2865,5653,2794,5669,2727,5696,2664,5731,2606,5775,2555,5826,2511,5884,2476,5947,2449,6014,2433,6085,2427,6157,2433,6224,2449,6287,2476,6344,2511,6396,2555,6439,2606,6475,2664,6502,2727,6518,2794,6524,2865,6518,2937,6502,3004,6475,3067,6439,3124,6396,3176,6344,3219,6287,3255,6224,3282,6157,3298,6085,3304xe" filled="true" fillcolor="#cfe3cd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8387;top:2846;width:1901;height:1375" type="#_x0000_t202" id="docshape7" filled="true" fillcolor="#404041" stroked="false">
                  <v:textbox inset="0,0,0,0">
                    <w:txbxContent>
                      <w:p>
                        <w:pPr>
                          <w:spacing w:line="180" w:lineRule="exact" w:before="37"/>
                          <w:ind w:left="368" w:right="0" w:firstLine="0"/>
                          <w:jc w:val="left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An</w:t>
                        </w:r>
                        <w:r>
                          <w:rPr>
                            <w:color w:val="FFFFFF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average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of</w:t>
                        </w:r>
                      </w:p>
                      <w:p>
                        <w:pPr>
                          <w:spacing w:line="628" w:lineRule="exact" w:before="0"/>
                          <w:ind w:left="0" w:right="1" w:firstLine="0"/>
                          <w:jc w:val="center"/>
                          <w:rPr>
                            <w:b/>
                            <w:color w:val="000000"/>
                            <w:sz w:val="55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55"/>
                          </w:rPr>
                          <w:t>3</w:t>
                        </w:r>
                      </w:p>
                      <w:p>
                        <w:pPr>
                          <w:spacing w:line="290" w:lineRule="auto" w:before="81"/>
                          <w:ind w:left="91" w:right="0" w:hanging="121"/>
                          <w:jc w:val="left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children</w:t>
                        </w:r>
                        <w:r>
                          <w:rPr>
                            <w:color w:val="FFFFFF"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are</w:t>
                        </w:r>
                        <w:r>
                          <w:rPr>
                            <w:color w:val="FFFFFF"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likely</w:t>
                        </w:r>
                        <w:r>
                          <w:rPr>
                            <w:color w:val="FFFFFF"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color w:val="FFFFFF"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have asthma</w:t>
                        </w:r>
                        <w:r>
                          <w:rPr>
                            <w:color w:val="FFFFFF"/>
                            <w:spacing w:val="-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per</w:t>
                        </w:r>
                        <w:r>
                          <w:rPr>
                            <w:color w:val="FFFFFF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classroom</w:t>
                        </w:r>
                        <w:r>
                          <w:rPr>
                            <w:color w:val="FFFFFF"/>
                            <w:spacing w:val="-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10"/>
                            <w:w w:val="105"/>
                            <w:sz w:val="16"/>
                            <w:vertAlign w:val="superscript"/>
                          </w:rPr>
                          <w:t>3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833119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7772400" cy="833119"/>
                          <a:chExt cx="7772400" cy="833119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772400" cy="8331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833119">
                                <a:moveTo>
                                  <a:pt x="7772399" y="832836"/>
                                </a:moveTo>
                                <a:lnTo>
                                  <a:pt x="0" y="832836"/>
                                </a:lnTo>
                                <a:lnTo>
                                  <a:pt x="0" y="0"/>
                                </a:lnTo>
                                <a:lnTo>
                                  <a:pt x="7772399" y="0"/>
                                </a:lnTo>
                                <a:lnTo>
                                  <a:pt x="7772399" y="8328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7772400" cy="8331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50"/>
                                <w:ind w:left="1147" w:right="0" w:firstLine="0"/>
                                <w:jc w:val="left"/>
                                <w:rPr>
                                  <w:b/>
                                  <w:sz w:val="47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7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47"/>
                                </w:rPr>
                                <w:t>Importance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47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47"/>
                                </w:rPr>
                                <w:t>Asthma-Friendly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7"/>
                                </w:rPr>
                                <w:t>Schools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2pt;margin-top:-.000002pt;width:612pt;height:65.6pt;mso-position-horizontal-relative:page;mso-position-vertical-relative:page;z-index:15732736" id="docshapegroup8" coordorigin="0,0" coordsize="12240,1312">
                <v:rect style="position:absolute;left:0;top:0;width:12240;height:1312" id="docshape9" filled="true" fillcolor="#2ea3a3" stroked="false">
                  <v:fill type="solid"/>
                </v:rect>
                <v:shape style="position:absolute;left:0;top:0;width:12240;height:1312" type="#_x0000_t202" id="docshape10" filled="false" stroked="false">
                  <v:textbox inset="0,0,0,0">
                    <w:txbxContent>
                      <w:p>
                        <w:pPr>
                          <w:spacing w:before="350"/>
                          <w:ind w:left="1147" w:right="0" w:firstLine="0"/>
                          <w:jc w:val="left"/>
                          <w:rPr>
                            <w:b/>
                            <w:sz w:val="47"/>
                          </w:rPr>
                        </w:pPr>
                        <w:r>
                          <w:rPr>
                            <w:b/>
                            <w:color w:val="FFFFFF"/>
                            <w:sz w:val="47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47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47"/>
                          </w:rPr>
                          <w:t>Importance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47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47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47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47"/>
                          </w:rPr>
                          <w:t>Asthma-Friendly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47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7"/>
                          </w:rPr>
                          <w:t>Schools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215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585210" cy="1726564"/>
                <wp:effectExtent l="0" t="0" r="0" b="6985"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3585210" cy="1726564"/>
                          <a:chExt cx="3585210" cy="1726564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3585210" cy="17265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5210" h="1726564">
                                <a:moveTo>
                                  <a:pt x="3584631" y="1726470"/>
                                </a:moveTo>
                                <a:lnTo>
                                  <a:pt x="0" y="1726470"/>
                                </a:lnTo>
                                <a:lnTo>
                                  <a:pt x="0" y="0"/>
                                </a:lnTo>
                                <a:lnTo>
                                  <a:pt x="3584631" y="0"/>
                                </a:lnTo>
                                <a:lnTo>
                                  <a:pt x="3584631" y="1726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9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756" y="206203"/>
                            <a:ext cx="3505199" cy="14096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33143" y="16324"/>
                            <a:ext cx="3518535" cy="643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8535" h="643255">
                                <a:moveTo>
                                  <a:pt x="3517943" y="642821"/>
                                </a:moveTo>
                                <a:lnTo>
                                  <a:pt x="0" y="642821"/>
                                </a:lnTo>
                                <a:lnTo>
                                  <a:pt x="0" y="0"/>
                                </a:lnTo>
                                <a:lnTo>
                                  <a:pt x="3517943" y="0"/>
                                </a:lnTo>
                                <a:lnTo>
                                  <a:pt x="3517943" y="6428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9D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3585210" cy="17265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8" w:lineRule="auto" w:before="120"/>
                                <w:ind w:left="2084" w:right="0" w:hanging="1657"/>
                                <w:jc w:val="lef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Most</w:t>
                              </w:r>
                              <w:r>
                                <w:rPr>
                                  <w:spacing w:val="-8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sz w:val="26"/>
                                </w:rPr>
                                <w:t>schools</w:t>
                              </w:r>
                              <w:r>
                                <w:rPr>
                                  <w:spacing w:val="-8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sz w:val="26"/>
                                </w:rPr>
                                <w:t>have</w:t>
                              </w:r>
                              <w:r>
                                <w:rPr>
                                  <w:spacing w:val="-8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sz w:val="26"/>
                                </w:rPr>
                                <w:t>environmental</w:t>
                              </w:r>
                              <w:r>
                                <w:rPr>
                                  <w:spacing w:val="-8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sz w:val="26"/>
                                </w:rPr>
                                <w:t>asthma triggers like: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2.3pt;height:135.950pt;mso-position-horizontal-relative:char;mso-position-vertical-relative:line" id="docshapegroup11" coordorigin="0,0" coordsize="5646,2719">
                <v:rect style="position:absolute;left:0;top:0;width:5646;height:2719" id="docshape12" filled="true" fillcolor="#d9e9d3" stroked="false">
                  <v:fill type="solid"/>
                </v:rect>
                <v:shape style="position:absolute;left:75;top:324;width:5520;height:2220" type="#_x0000_t75" id="docshape13" stroked="false">
                  <v:imagedata r:id="rId7" o:title=""/>
                </v:shape>
                <v:rect style="position:absolute;left:52;top:25;width:5541;height:1013" id="docshape14" filled="true" fillcolor="#d9e9d3" stroked="false">
                  <v:fill type="solid"/>
                </v:rect>
                <v:shape style="position:absolute;left:0;top:0;width:5646;height:2719" type="#_x0000_t202" id="docshape15" filled="false" stroked="false">
                  <v:textbox inset="0,0,0,0">
                    <w:txbxContent>
                      <w:p>
                        <w:pPr>
                          <w:spacing w:line="288" w:lineRule="auto" w:before="120"/>
                          <w:ind w:left="2084" w:right="0" w:hanging="1657"/>
                          <w:jc w:val="lef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Most</w:t>
                        </w:r>
                        <w:r>
                          <w:rPr>
                            <w:spacing w:val="-8"/>
                            <w:sz w:val="26"/>
                          </w:rPr>
                          <w:t> </w:t>
                        </w:r>
                        <w:r>
                          <w:rPr>
                            <w:sz w:val="26"/>
                          </w:rPr>
                          <w:t>schools</w:t>
                        </w:r>
                        <w:r>
                          <w:rPr>
                            <w:spacing w:val="-8"/>
                            <w:sz w:val="26"/>
                          </w:rPr>
                          <w:t> </w:t>
                        </w:r>
                        <w:r>
                          <w:rPr>
                            <w:sz w:val="26"/>
                          </w:rPr>
                          <w:t>have</w:t>
                        </w:r>
                        <w:r>
                          <w:rPr>
                            <w:spacing w:val="-8"/>
                            <w:sz w:val="26"/>
                          </w:rPr>
                          <w:t> </w:t>
                        </w:r>
                        <w:r>
                          <w:rPr>
                            <w:sz w:val="26"/>
                          </w:rPr>
                          <w:t>environmental</w:t>
                        </w:r>
                        <w:r>
                          <w:rPr>
                            <w:spacing w:val="-8"/>
                            <w:sz w:val="26"/>
                          </w:rPr>
                          <w:t> </w:t>
                        </w:r>
                        <w:r>
                          <w:rPr>
                            <w:sz w:val="26"/>
                          </w:rPr>
                          <w:t>asthma triggers like: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9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792094</wp:posOffset>
                </wp:positionH>
                <wp:positionV relativeFrom="paragraph">
                  <wp:posOffset>167544</wp:posOffset>
                </wp:positionV>
                <wp:extent cx="6203950" cy="531495"/>
                <wp:effectExtent l="0" t="0" r="0" b="0"/>
                <wp:wrapTopAndBottom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6203950" cy="531495"/>
                        </a:xfrm>
                        <a:prstGeom prst="rect">
                          <a:avLst/>
                        </a:prstGeom>
                        <a:solidFill>
                          <a:srgbClr val="D9E9D3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88" w:lineRule="auto" w:before="84"/>
                              <w:ind w:left="798" w:right="546" w:hanging="34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Children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with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asthma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are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better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able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to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control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their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asthma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symptoms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when steps are taken to identify and reduce asthma triggers in their schools.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369663pt;margin-top:13.192479pt;width:488.5pt;height:41.85pt;mso-position-horizontal-relative:page;mso-position-vertical-relative:paragraph;z-index:-15728128;mso-wrap-distance-left:0;mso-wrap-distance-right:0" type="#_x0000_t202" id="docshape16" filled="true" fillcolor="#d9e9d3" stroked="false">
                <v:textbox inset="0,0,0,0">
                  <w:txbxContent>
                    <w:p>
                      <w:pPr>
                        <w:pStyle w:val="BodyText"/>
                        <w:spacing w:line="288" w:lineRule="auto" w:before="84"/>
                        <w:ind w:left="798" w:right="546" w:hanging="34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Children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with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asthma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are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better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able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to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control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their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asthma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symptoms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when steps are taken to identify and reduce asthma triggers in their schools.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2885221</wp:posOffset>
                </wp:positionH>
                <wp:positionV relativeFrom="paragraph">
                  <wp:posOffset>802312</wp:posOffset>
                </wp:positionV>
                <wp:extent cx="4142740" cy="466090"/>
                <wp:effectExtent l="0" t="0" r="0" b="0"/>
                <wp:wrapTopAndBottom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4142740" cy="466090"/>
                          <a:chExt cx="4142740" cy="466090"/>
                        </a:xfrm>
                      </wpg:grpSpPr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2337" cy="4658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4142740" cy="466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0"/>
                                <w:ind w:left="0" w:right="543" w:firstLine="0"/>
                                <w:jc w:val="right"/>
                                <w:rPr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000000"/>
                                  <w:spacing w:val="51"/>
                                  <w:sz w:val="31"/>
                                  <w:shd w:fill="F4CC62" w:color="auto" w:val="clear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31"/>
                                  <w:shd w:fill="F4CC62" w:color="auto" w:val="clear"/>
                                </w:rPr>
                                <w:t>Benefits</w:t>
                              </w:r>
                              <w:r>
                                <w:rPr>
                                  <w:b/>
                                  <w:color w:val="000000"/>
                                  <w:spacing w:val="80"/>
                                  <w:sz w:val="31"/>
                                  <w:shd w:fill="F4CC62" w:color="auto" w:val="clear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7.182831pt;margin-top:63.174198pt;width:326.2pt;height:36.7pt;mso-position-horizontal-relative:page;mso-position-vertical-relative:paragraph;z-index:-15727616;mso-wrap-distance-left:0;mso-wrap-distance-right:0" id="docshapegroup17" coordorigin="4544,1263" coordsize="6524,734">
                <v:shape style="position:absolute;left:4543;top:1263;width:6524;height:734" type="#_x0000_t75" id="docshape18" stroked="false">
                  <v:imagedata r:id="rId8" o:title=""/>
                </v:shape>
                <v:shape style="position:absolute;left:4543;top:1263;width:6524;height:734" type="#_x0000_t202" id="docshape19" filled="false" stroked="false">
                  <v:textbox inset="0,0,0,0">
                    <w:txbxContent>
                      <w:p>
                        <w:pPr>
                          <w:spacing w:before="110"/>
                          <w:ind w:left="0" w:right="543" w:firstLine="0"/>
                          <w:jc w:val="right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rFonts w:ascii="Times New Roman"/>
                            <w:color w:val="000000"/>
                            <w:spacing w:val="51"/>
                            <w:sz w:val="31"/>
                            <w:shd w:fill="F4CC62" w:color="auto" w:val="clear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31"/>
                            <w:shd w:fill="F4CC62" w:color="auto" w:val="clear"/>
                          </w:rPr>
                          <w:t>Benefits</w:t>
                        </w:r>
                        <w:r>
                          <w:rPr>
                            <w:b/>
                            <w:color w:val="000000"/>
                            <w:spacing w:val="80"/>
                            <w:sz w:val="31"/>
                            <w:shd w:fill="F4CC62" w:color="auto" w:val="clear"/>
                          </w:rPr>
                          <w:t> 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"/>
        <w:rPr>
          <w:sz w:val="12"/>
        </w:rPr>
      </w:pPr>
    </w:p>
    <w:p>
      <w:pPr>
        <w:pStyle w:val="Title"/>
        <w:tabs>
          <w:tab w:pos="6792" w:val="left" w:leader="none"/>
        </w:tabs>
      </w:pPr>
      <w:r>
        <w:rPr>
          <w:spacing w:val="-2"/>
        </w:rPr>
        <w:t>Better:</w:t>
      </w:r>
      <w:r>
        <w:rPr/>
        <w:tab/>
      </w:r>
      <w:r>
        <w:rPr>
          <w:spacing w:val="-2"/>
        </w:rPr>
        <w:t>Fewer:</w:t>
      </w:r>
    </w:p>
    <w:p>
      <w:pPr>
        <w:pStyle w:val="BodyText"/>
        <w:ind w:left="676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864860" cy="1548130"/>
                <wp:effectExtent l="9525" t="0" r="0" b="4444"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5864860" cy="1548130"/>
                          <a:chExt cx="5864860" cy="1548130"/>
                        </a:xfrm>
                      </wpg:grpSpPr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110" y="0"/>
                            <a:ext cx="5181093" cy="1529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-3" y="104232"/>
                            <a:ext cx="5864860" cy="130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4860" h="1305560">
                                <a:moveTo>
                                  <a:pt x="956106" y="513676"/>
                                </a:moveTo>
                                <a:lnTo>
                                  <a:pt x="0" y="513676"/>
                                </a:lnTo>
                                <a:lnTo>
                                  <a:pt x="0" y="747458"/>
                                </a:lnTo>
                                <a:lnTo>
                                  <a:pt x="956106" y="747458"/>
                                </a:lnTo>
                                <a:lnTo>
                                  <a:pt x="956106" y="513676"/>
                                </a:lnTo>
                                <a:close/>
                              </a:path>
                              <a:path w="5864860" h="1305560">
                                <a:moveTo>
                                  <a:pt x="987666" y="1071308"/>
                                </a:moveTo>
                                <a:lnTo>
                                  <a:pt x="31559" y="1071308"/>
                                </a:lnTo>
                                <a:lnTo>
                                  <a:pt x="31559" y="1305077"/>
                                </a:lnTo>
                                <a:lnTo>
                                  <a:pt x="987666" y="1305077"/>
                                </a:lnTo>
                                <a:lnTo>
                                  <a:pt x="987666" y="1071308"/>
                                </a:lnTo>
                                <a:close/>
                              </a:path>
                              <a:path w="5864860" h="1305560">
                                <a:moveTo>
                                  <a:pt x="987666" y="0"/>
                                </a:moveTo>
                                <a:lnTo>
                                  <a:pt x="31559" y="0"/>
                                </a:lnTo>
                                <a:lnTo>
                                  <a:pt x="31559" y="233781"/>
                                </a:lnTo>
                                <a:lnTo>
                                  <a:pt x="987666" y="233781"/>
                                </a:lnTo>
                                <a:lnTo>
                                  <a:pt x="987666" y="0"/>
                                </a:lnTo>
                                <a:close/>
                              </a:path>
                              <a:path w="5864860" h="1305560">
                                <a:moveTo>
                                  <a:pt x="5864606" y="416788"/>
                                </a:moveTo>
                                <a:lnTo>
                                  <a:pt x="4072928" y="416788"/>
                                </a:lnTo>
                                <a:lnTo>
                                  <a:pt x="4072928" y="808824"/>
                                </a:lnTo>
                                <a:lnTo>
                                  <a:pt x="5864606" y="808824"/>
                                </a:lnTo>
                                <a:lnTo>
                                  <a:pt x="5864606" y="4167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5614" y="482808"/>
                            <a:ext cx="466724" cy="5048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7998" y="1037600"/>
                            <a:ext cx="707532" cy="5102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box 26"/>
                        <wps:cNvSpPr txBox="1"/>
                        <wps:spPr>
                          <a:xfrm>
                            <a:off x="298602" y="144099"/>
                            <a:ext cx="68389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attendance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443669" y="657779"/>
                            <a:ext cx="50736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learning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4072924" y="600629"/>
                            <a:ext cx="1503045" cy="266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4" w:lineRule="auto" w:before="22"/>
                                <w:ind w:left="0" w:right="16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restrictions</w:t>
                              </w:r>
                              <w:r>
                                <w:rPr>
                                  <w:b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participating in physical activities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630602" y="1215406"/>
                            <a:ext cx="35179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4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focus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4079081" y="1173958"/>
                            <a:ext cx="1318895" cy="234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25" w:right="0" w:firstLine="0"/>
                                <w:jc w:val="left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>medical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emergencies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4072924" y="87183"/>
                            <a:ext cx="956310" cy="234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83"/>
                                <w:ind w:left="9" w:right="0" w:firstLine="0"/>
                                <w:jc w:val="left"/>
                                <w:rPr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symptoms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61.8pt;height:121.9pt;mso-position-horizontal-relative:char;mso-position-vertical-relative:line" id="docshapegroup20" coordorigin="0,0" coordsize="9236,2438">
                <v:shape style="position:absolute;left:442;top:0;width:8160;height:2409" type="#_x0000_t75" id="docshape21" stroked="false">
                  <v:imagedata r:id="rId9" o:title=""/>
                </v:shape>
                <v:shape style="position:absolute;left:0;top:164;width:9236;height:2056" id="docshape22" coordorigin="0,164" coordsize="9236,2056" path="m1506,973l0,973,0,1341,1506,1341,1506,973xm1555,1851l50,1851,50,2219,1555,2219,1555,1851xm1555,164l50,164,50,532,1555,532,1555,164xm9236,821l6414,821,6414,1438,9236,1438,9236,821xe" filled="true" fillcolor="#ffffff" stroked="false">
                  <v:path arrowok="t"/>
                  <v:fill type="solid"/>
                </v:shape>
                <v:shape style="position:absolute;left:1882;top:760;width:735;height:795" type="#_x0000_t75" id="docshape23" stroked="false">
                  <v:imagedata r:id="rId10" o:title=""/>
                </v:shape>
                <v:shape style="position:absolute;left:1807;top:1634;width:1115;height:804" type="#_x0000_t75" id="docshape24" stroked="false">
                  <v:imagedata r:id="rId11" o:title=""/>
                </v:shape>
                <v:shape style="position:absolute;left:470;top:226;width:1077;height:224" type="#_x0000_t202" id="docshape25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attendance</w:t>
                        </w:r>
                      </w:p>
                    </w:txbxContent>
                  </v:textbox>
                  <w10:wrap type="none"/>
                </v:shape>
                <v:shape style="position:absolute;left:698;top:1035;width:799;height:224" type="#_x0000_t202" id="docshape26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learning</w:t>
                        </w:r>
                      </w:p>
                    </w:txbxContent>
                  </v:textbox>
                  <w10:wrap type="none"/>
                </v:shape>
                <v:shape style="position:absolute;left:6414;top:945;width:2367;height:419" type="#_x0000_t202" id="docshape27" filled="false" stroked="false">
                  <v:textbox inset="0,0,0,0">
                    <w:txbxContent>
                      <w:p>
                        <w:pPr>
                          <w:spacing w:line="204" w:lineRule="auto" w:before="22"/>
                          <w:ind w:left="0" w:right="16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restrictions</w:t>
                        </w:r>
                        <w:r>
                          <w:rPr>
                            <w:b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participating in physical activities</w:t>
                        </w:r>
                      </w:p>
                    </w:txbxContent>
                  </v:textbox>
                  <w10:wrap type="none"/>
                </v:shape>
                <v:shape style="position:absolute;left:993;top:1914;width:554;height:224" type="#_x0000_t202" id="docshape28" filled="false" stroked="false">
                  <v:textbox inset="0,0,0,0">
                    <w:txbxContent>
                      <w:p>
                        <w:pPr>
                          <w:spacing w:line="224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focus</w:t>
                        </w:r>
                      </w:p>
                    </w:txbxContent>
                  </v:textbox>
                  <w10:wrap type="none"/>
                </v:shape>
                <v:shape style="position:absolute;left:6423;top:1848;width:2077;height:369" type="#_x0000_t202" id="docshape29" filled="true" fillcolor="#ffffff" stroked="false">
                  <v:textbox inset="0,0,0,0">
                    <w:txbxContent>
                      <w:p>
                        <w:pPr>
                          <w:spacing w:before="56"/>
                          <w:ind w:left="25" w:right="0" w:firstLine="0"/>
                          <w:jc w:val="left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000000"/>
                            <w:sz w:val="20"/>
                          </w:rPr>
                          <w:t>medical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0"/>
                          </w:rPr>
                          <w:t>emergencies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6414;top:137;width:1506;height:369" type="#_x0000_t202" id="docshape30" filled="true" fillcolor="#ffffff" stroked="false">
                  <v:textbox inset="0,0,0,0">
                    <w:txbxContent>
                      <w:p>
                        <w:pPr>
                          <w:spacing w:before="83"/>
                          <w:ind w:left="9" w:right="0" w:firstLine="0"/>
                          <w:jc w:val="left"/>
                          <w:rPr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20"/>
                          </w:rPr>
                          <w:t>symptoms</w:t>
                        </w:r>
                      </w:p>
                    </w:txbxContent>
                  </v:textbox>
                  <v:fill type="solid"/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0"/>
        <w:rPr>
          <w:b/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792094</wp:posOffset>
                </wp:positionH>
                <wp:positionV relativeFrom="paragraph">
                  <wp:posOffset>102441</wp:posOffset>
                </wp:positionV>
                <wp:extent cx="6203315" cy="464820"/>
                <wp:effectExtent l="0" t="0" r="0" b="0"/>
                <wp:wrapTopAndBottom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6203315" cy="464820"/>
                        </a:xfrm>
                        <a:prstGeom prst="rect">
                          <a:avLst/>
                        </a:prstGeom>
                        <a:solidFill>
                          <a:srgbClr val="D9E9D3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20"/>
                              <w:ind w:left="79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Healthy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schools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with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clean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indoor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air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=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healthy,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high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</w:rPr>
                              <w:t>performing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students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369663pt;margin-top:8.066280pt;width:488.45pt;height:36.6pt;mso-position-horizontal-relative:page;mso-position-vertical-relative:paragraph;z-index:-15726592;mso-wrap-distance-left:0;mso-wrap-distance-right:0" type="#_x0000_t202" id="docshape31" filled="true" fillcolor="#d9e9d3" stroked="false">
                <v:textbox inset="0,0,0,0">
                  <w:txbxContent>
                    <w:p>
                      <w:pPr>
                        <w:pStyle w:val="BodyText"/>
                        <w:spacing w:before="220"/>
                        <w:ind w:left="79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Healthy</w:t>
                      </w:r>
                      <w:r>
                        <w:rPr>
                          <w:color w:val="000000"/>
                          <w:spacing w:val="-6"/>
                        </w:rPr>
                        <w:t> </w:t>
                      </w:r>
                      <w:r>
                        <w:rPr>
                          <w:color w:val="000000"/>
                        </w:rPr>
                        <w:t>schools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with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clean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indoor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air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=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healthy,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high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</w:rPr>
                        <w:t>performing</w:t>
                      </w:r>
                      <w:r>
                        <w:rPr>
                          <w:color w:val="000000"/>
                          <w:spacing w:val="-4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</w:rPr>
                        <w:t>students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spacing w:line="278" w:lineRule="auto" w:before="158"/>
        <w:ind w:left="2100" w:right="2394" w:hanging="106"/>
        <w:jc w:val="left"/>
        <w:rPr>
          <w:b/>
          <w:sz w:val="18"/>
        </w:rPr>
      </w:pPr>
      <w:r>
        <w:rPr>
          <w:b/>
          <w:sz w:val="18"/>
        </w:rPr>
        <w:t>If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you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are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concerned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about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environmental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asthma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triggers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your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home you can find more information from the EPA here: </w:t>
      </w:r>
      <w:hyperlink r:id="rId12">
        <w:r>
          <w:rPr>
            <w:b/>
            <w:sz w:val="18"/>
            <w:u w:val="single"/>
          </w:rPr>
          <w:t>English</w:t>
        </w:r>
      </w:hyperlink>
      <w:r>
        <w:rPr>
          <w:b/>
          <w:sz w:val="18"/>
          <w:u w:val="none"/>
        </w:rPr>
        <w:t> or </w:t>
      </w:r>
      <w:hyperlink r:id="rId13">
        <w:r>
          <w:rPr>
            <w:b/>
            <w:sz w:val="18"/>
            <w:u w:val="single"/>
          </w:rPr>
          <w:t>Spanish</w:t>
        </w:r>
      </w:hyperlink>
    </w:p>
    <w:p>
      <w:pPr>
        <w:pStyle w:val="BodyText"/>
        <w:rPr>
          <w:b/>
          <w:sz w:val="18"/>
        </w:rPr>
      </w:pPr>
    </w:p>
    <w:p>
      <w:pPr>
        <w:pStyle w:val="BodyText"/>
        <w:spacing w:before="48"/>
        <w:rPr>
          <w:b/>
          <w:sz w:val="18"/>
        </w:rPr>
      </w:pPr>
    </w:p>
    <w:p>
      <w:pPr>
        <w:spacing w:before="1"/>
        <w:ind w:left="5442" w:right="0" w:firstLine="0"/>
        <w:jc w:val="left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1545799</wp:posOffset>
            </wp:positionH>
            <wp:positionV relativeFrom="paragraph">
              <wp:posOffset>-83367</wp:posOffset>
            </wp:positionV>
            <wp:extent cx="2562224" cy="571499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2224" cy="571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792094</wp:posOffset>
            </wp:positionH>
            <wp:positionV relativeFrom="paragraph">
              <wp:posOffset>-127245</wp:posOffset>
            </wp:positionV>
            <wp:extent cx="600074" cy="600074"/>
            <wp:effectExtent l="0" t="0" r="0" b="0"/>
            <wp:wrapNone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74" cy="600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D6E70"/>
          <w:spacing w:val="-2"/>
          <w:sz w:val="14"/>
        </w:rPr>
        <w:t>Sources</w:t>
      </w:r>
    </w:p>
    <w:p>
      <w:pPr>
        <w:pStyle w:val="ListParagraph"/>
        <w:numPr>
          <w:ilvl w:val="0"/>
          <w:numId w:val="1"/>
        </w:numPr>
        <w:tabs>
          <w:tab w:pos="5685" w:val="left" w:leader="none"/>
        </w:tabs>
        <w:spacing w:line="240" w:lineRule="auto" w:before="31" w:after="0"/>
        <w:ind w:left="5685" w:right="0" w:hanging="133"/>
        <w:jc w:val="left"/>
        <w:rPr>
          <w:sz w:val="14"/>
        </w:rPr>
      </w:pPr>
      <w:r>
        <w:rPr>
          <w:color w:val="6D6E70"/>
          <w:sz w:val="14"/>
        </w:rPr>
        <w:t>Behavioral</w:t>
      </w:r>
      <w:r>
        <w:rPr>
          <w:color w:val="6D6E70"/>
          <w:spacing w:val="11"/>
          <w:sz w:val="14"/>
        </w:rPr>
        <w:t> </w:t>
      </w:r>
      <w:r>
        <w:rPr>
          <w:color w:val="6D6E70"/>
          <w:sz w:val="14"/>
        </w:rPr>
        <w:t>Risk</w:t>
      </w:r>
      <w:r>
        <w:rPr>
          <w:color w:val="6D6E70"/>
          <w:spacing w:val="11"/>
          <w:sz w:val="14"/>
        </w:rPr>
        <w:t> </w:t>
      </w:r>
      <w:r>
        <w:rPr>
          <w:color w:val="6D6E70"/>
          <w:sz w:val="14"/>
        </w:rPr>
        <w:t>Factor</w:t>
      </w:r>
      <w:r>
        <w:rPr>
          <w:color w:val="6D6E70"/>
          <w:spacing w:val="11"/>
          <w:sz w:val="14"/>
        </w:rPr>
        <w:t> </w:t>
      </w:r>
      <w:r>
        <w:rPr>
          <w:color w:val="6D6E70"/>
          <w:sz w:val="14"/>
        </w:rPr>
        <w:t>Surveillance</w:t>
      </w:r>
      <w:r>
        <w:rPr>
          <w:color w:val="6D6E70"/>
          <w:spacing w:val="11"/>
          <w:sz w:val="14"/>
        </w:rPr>
        <w:t> </w:t>
      </w:r>
      <w:r>
        <w:rPr>
          <w:color w:val="6D6E70"/>
          <w:sz w:val="14"/>
        </w:rPr>
        <w:t>System</w:t>
      </w:r>
      <w:r>
        <w:rPr>
          <w:color w:val="6D6E70"/>
          <w:spacing w:val="12"/>
          <w:sz w:val="14"/>
        </w:rPr>
        <w:t> </w:t>
      </w:r>
      <w:r>
        <w:rPr>
          <w:color w:val="6D6E70"/>
          <w:spacing w:val="-2"/>
          <w:sz w:val="14"/>
        </w:rPr>
        <w:t>(2022)</w:t>
      </w:r>
    </w:p>
    <w:p>
      <w:pPr>
        <w:pStyle w:val="ListParagraph"/>
        <w:numPr>
          <w:ilvl w:val="0"/>
          <w:numId w:val="1"/>
        </w:numPr>
        <w:tabs>
          <w:tab w:pos="5685" w:val="left" w:leader="none"/>
        </w:tabs>
        <w:spacing w:line="240" w:lineRule="auto" w:before="30" w:after="0"/>
        <w:ind w:left="5685" w:right="0" w:hanging="133"/>
        <w:jc w:val="left"/>
        <w:rPr>
          <w:sz w:val="14"/>
        </w:rPr>
      </w:pPr>
      <w:r>
        <w:rPr>
          <w:color w:val="6D6E70"/>
          <w:sz w:val="14"/>
        </w:rPr>
        <w:t>Massachusetts</w:t>
      </w:r>
      <w:r>
        <w:rPr>
          <w:color w:val="6D6E70"/>
          <w:spacing w:val="13"/>
          <w:sz w:val="14"/>
        </w:rPr>
        <w:t> </w:t>
      </w:r>
      <w:r>
        <w:rPr>
          <w:color w:val="6D6E70"/>
          <w:sz w:val="14"/>
        </w:rPr>
        <w:t>Environmental</w:t>
      </w:r>
      <w:r>
        <w:rPr>
          <w:color w:val="6D6E70"/>
          <w:spacing w:val="13"/>
          <w:sz w:val="14"/>
        </w:rPr>
        <w:t> </w:t>
      </w:r>
      <w:r>
        <w:rPr>
          <w:color w:val="6D6E70"/>
          <w:sz w:val="14"/>
        </w:rPr>
        <w:t>Public</w:t>
      </w:r>
      <w:r>
        <w:rPr>
          <w:color w:val="6D6E70"/>
          <w:spacing w:val="13"/>
          <w:sz w:val="14"/>
        </w:rPr>
        <w:t> </w:t>
      </w:r>
      <w:r>
        <w:rPr>
          <w:color w:val="6D6E70"/>
          <w:sz w:val="14"/>
        </w:rPr>
        <w:t>Heath</w:t>
      </w:r>
      <w:r>
        <w:rPr>
          <w:color w:val="6D6E70"/>
          <w:spacing w:val="13"/>
          <w:sz w:val="14"/>
        </w:rPr>
        <w:t> </w:t>
      </w:r>
      <w:r>
        <w:rPr>
          <w:color w:val="6D6E70"/>
          <w:sz w:val="14"/>
        </w:rPr>
        <w:t>Tracking</w:t>
      </w:r>
      <w:r>
        <w:rPr>
          <w:color w:val="6D6E70"/>
          <w:spacing w:val="13"/>
          <w:sz w:val="14"/>
        </w:rPr>
        <w:t> </w:t>
      </w:r>
      <w:r>
        <w:rPr>
          <w:color w:val="6D6E70"/>
          <w:sz w:val="14"/>
        </w:rPr>
        <w:t>(2023-2024</w:t>
      </w:r>
      <w:r>
        <w:rPr>
          <w:color w:val="6D6E70"/>
          <w:spacing w:val="14"/>
          <w:sz w:val="14"/>
        </w:rPr>
        <w:t> </w:t>
      </w:r>
      <w:r>
        <w:rPr>
          <w:color w:val="6D6E70"/>
          <w:sz w:val="14"/>
        </w:rPr>
        <w:t>School</w:t>
      </w:r>
      <w:r>
        <w:rPr>
          <w:color w:val="6D6E70"/>
          <w:spacing w:val="13"/>
          <w:sz w:val="14"/>
        </w:rPr>
        <w:t> </w:t>
      </w:r>
      <w:r>
        <w:rPr>
          <w:color w:val="6D6E70"/>
          <w:spacing w:val="-4"/>
          <w:sz w:val="14"/>
        </w:rPr>
        <w:t>Year)</w:t>
      </w:r>
    </w:p>
    <w:p>
      <w:pPr>
        <w:pStyle w:val="ListParagraph"/>
        <w:numPr>
          <w:ilvl w:val="0"/>
          <w:numId w:val="1"/>
        </w:numPr>
        <w:tabs>
          <w:tab w:pos="5685" w:val="left" w:leader="none"/>
        </w:tabs>
        <w:spacing w:line="240" w:lineRule="auto" w:before="31" w:after="0"/>
        <w:ind w:left="5685" w:right="0" w:hanging="133"/>
        <w:jc w:val="left"/>
        <w:rPr>
          <w:sz w:val="14"/>
        </w:rPr>
      </w:pPr>
      <w:r>
        <w:rPr>
          <w:color w:val="6D6E70"/>
          <w:sz w:val="14"/>
        </w:rPr>
        <w:t>Centers</w:t>
      </w:r>
      <w:r>
        <w:rPr>
          <w:color w:val="6D6E70"/>
          <w:spacing w:val="9"/>
          <w:sz w:val="14"/>
        </w:rPr>
        <w:t> </w:t>
      </w:r>
      <w:r>
        <w:rPr>
          <w:color w:val="6D6E70"/>
          <w:sz w:val="14"/>
        </w:rPr>
        <w:t>for</w:t>
      </w:r>
      <w:r>
        <w:rPr>
          <w:color w:val="6D6E70"/>
          <w:spacing w:val="9"/>
          <w:sz w:val="14"/>
        </w:rPr>
        <w:t> </w:t>
      </w:r>
      <w:r>
        <w:rPr>
          <w:color w:val="6D6E70"/>
          <w:sz w:val="14"/>
        </w:rPr>
        <w:t>Disease</w:t>
      </w:r>
      <w:r>
        <w:rPr>
          <w:color w:val="6D6E70"/>
          <w:spacing w:val="10"/>
          <w:sz w:val="14"/>
        </w:rPr>
        <w:t> </w:t>
      </w:r>
      <w:r>
        <w:rPr>
          <w:color w:val="6D6E70"/>
          <w:sz w:val="14"/>
        </w:rPr>
        <w:t>Control</w:t>
      </w:r>
      <w:r>
        <w:rPr>
          <w:color w:val="6D6E70"/>
          <w:spacing w:val="9"/>
          <w:sz w:val="14"/>
        </w:rPr>
        <w:t> </w:t>
      </w:r>
      <w:r>
        <w:rPr>
          <w:color w:val="6D6E70"/>
          <w:sz w:val="14"/>
        </w:rPr>
        <w:t>and</w:t>
      </w:r>
      <w:r>
        <w:rPr>
          <w:color w:val="6D6E70"/>
          <w:spacing w:val="9"/>
          <w:sz w:val="14"/>
        </w:rPr>
        <w:t> </w:t>
      </w:r>
      <w:r>
        <w:rPr>
          <w:color w:val="6D6E70"/>
          <w:sz w:val="14"/>
        </w:rPr>
        <w:t>Prevention</w:t>
      </w:r>
      <w:r>
        <w:rPr>
          <w:color w:val="6D6E70"/>
          <w:spacing w:val="10"/>
          <w:sz w:val="14"/>
        </w:rPr>
        <w:t> </w:t>
      </w:r>
      <w:r>
        <w:rPr>
          <w:color w:val="6D6E70"/>
          <w:spacing w:val="-2"/>
          <w:sz w:val="14"/>
        </w:rPr>
        <w:t>(2022)</w:t>
      </w:r>
    </w:p>
    <w:sectPr>
      <w:type w:val="continuous"/>
      <w:pgSz w:w="12240" w:h="15840"/>
      <w:pgMar w:top="0" w:bottom="0" w:left="1140" w:right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687" w:hanging="135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6D6E70"/>
        <w:spacing w:val="0"/>
        <w:w w:val="10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94" w:hanging="13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708" w:hanging="13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222" w:hanging="13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736" w:hanging="13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250" w:hanging="13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764" w:hanging="13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278" w:hanging="13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792" w:hanging="13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6"/>
      <w:szCs w:val="26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66" w:after="30"/>
      <w:ind w:left="2022"/>
    </w:pPr>
    <w:rPr>
      <w:rFonts w:ascii="Arial" w:hAnsi="Arial" w:eastAsia="Arial" w:cs="Arial"/>
      <w:b/>
      <w:bCs/>
      <w:sz w:val="29"/>
      <w:szCs w:val="29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31"/>
      <w:ind w:left="5685" w:hanging="133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hyperlink" Target="https://www.epa.gov/sites/default/files/2021-05/documents/asthma_triggers_infographic.pdf" TargetMode="External"/><Relationship Id="rId13" Type="http://schemas.openxmlformats.org/officeDocument/2006/relationships/hyperlink" Target="https://espanol.epa.gov/sites/default/files/2021-05/documents/spanish_asthma_triggers_infographic.pdf" TargetMode="External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</dc:creator>
  <cp:keywords>DAGcL3QTI5I,BAFYC7rc-tI</cp:keywords>
  <dc:title>Updated_Infographic</dc:title>
  <dcterms:created xsi:type="dcterms:W3CDTF">2025-01-17T17:31:55Z</dcterms:created>
  <dcterms:modified xsi:type="dcterms:W3CDTF">2025-01-17T17:31:55Z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Canva</vt:lpwstr>
  </property>
  <property fmtid="{D5CDD505-2E9C-101B-9397-08002B2CF9AE}" pid="4" name="LastSaved">
    <vt:filetime>2025-01-17T00:00:00Z</vt:filetime>
  </property>
  <property fmtid="{D5CDD505-2E9C-101B-9397-08002B2CF9AE}" pid="5" name="Producer">
    <vt:lpwstr>Canva</vt:lpwstr>
  </property>
</Properties>
</file>