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86C" w:rsidRDefault="00C8786C" w:rsidP="00C8786C">
      <w:pPr>
        <w:jc w:val="center"/>
      </w:pPr>
      <w:r>
        <w:t>201</w:t>
      </w:r>
      <w:r w:rsidR="00EB077F">
        <w:t>6</w:t>
      </w:r>
      <w:r>
        <w:t xml:space="preserve"> Massachusetts Zero Emission Vehicle Commission</w:t>
      </w:r>
    </w:p>
    <w:tbl>
      <w:tblPr>
        <w:tblW w:w="9560" w:type="dxa"/>
        <w:tblInd w:w="94" w:type="dxa"/>
        <w:tblLook w:val="04A0" w:firstRow="1" w:lastRow="0" w:firstColumn="1" w:lastColumn="0" w:noHBand="0" w:noVBand="1"/>
      </w:tblPr>
      <w:tblGrid>
        <w:gridCol w:w="4720"/>
        <w:gridCol w:w="4840"/>
      </w:tblGrid>
      <w:tr w:rsidR="00C8786C" w:rsidRPr="00C8786C" w:rsidTr="00C8786C">
        <w:trPr>
          <w:trHeight w:val="300"/>
        </w:trPr>
        <w:tc>
          <w:tcPr>
            <w:tcW w:w="472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C8786C" w:rsidRPr="00C8786C" w:rsidRDefault="00C8786C" w:rsidP="00C8786C">
            <w:pPr>
              <w:spacing w:after="0" w:line="240" w:lineRule="auto"/>
              <w:rPr>
                <w:rFonts w:ascii="Calibri" w:eastAsia="Times New Roman" w:hAnsi="Calibri" w:cs="Times New Roman"/>
                <w:b/>
                <w:bCs/>
                <w:i/>
                <w:color w:val="000000"/>
              </w:rPr>
            </w:pPr>
            <w:bookmarkStart w:id="0" w:name="RANGE!A1:B30"/>
            <w:r w:rsidRPr="00C8786C">
              <w:rPr>
                <w:rFonts w:ascii="Calibri" w:eastAsia="Times New Roman" w:hAnsi="Calibri" w:cs="Times New Roman"/>
                <w:b/>
                <w:bCs/>
                <w:i/>
                <w:color w:val="000000"/>
              </w:rPr>
              <w:t>Zero Emission Vehicles (ZEV</w:t>
            </w:r>
            <w:r w:rsidR="006A508F">
              <w:rPr>
                <w:rFonts w:ascii="Calibri" w:eastAsia="Times New Roman" w:hAnsi="Calibri" w:cs="Times New Roman"/>
                <w:b/>
                <w:bCs/>
                <w:i/>
                <w:color w:val="000000"/>
              </w:rPr>
              <w:t>) Commission Members established and named by title</w:t>
            </w:r>
            <w:r w:rsidRPr="00C8786C">
              <w:rPr>
                <w:rFonts w:ascii="Calibri" w:eastAsia="Times New Roman" w:hAnsi="Calibri" w:cs="Times New Roman"/>
                <w:b/>
                <w:bCs/>
                <w:i/>
                <w:color w:val="000000"/>
              </w:rPr>
              <w:t xml:space="preserve"> in FY2015 </w:t>
            </w:r>
            <w:r>
              <w:rPr>
                <w:rFonts w:ascii="Calibri" w:eastAsia="Times New Roman" w:hAnsi="Calibri" w:cs="Times New Roman"/>
                <w:b/>
                <w:bCs/>
                <w:i/>
                <w:color w:val="000000"/>
              </w:rPr>
              <w:t>B</w:t>
            </w:r>
            <w:r w:rsidRPr="00C8786C">
              <w:rPr>
                <w:rFonts w:ascii="Calibri" w:eastAsia="Times New Roman" w:hAnsi="Calibri" w:cs="Times New Roman"/>
                <w:b/>
                <w:bCs/>
                <w:i/>
                <w:color w:val="000000"/>
              </w:rPr>
              <w:t xml:space="preserve">udget outside </w:t>
            </w:r>
            <w:r>
              <w:rPr>
                <w:rFonts w:ascii="Calibri" w:eastAsia="Times New Roman" w:hAnsi="Calibri" w:cs="Times New Roman"/>
                <w:b/>
                <w:bCs/>
                <w:i/>
                <w:color w:val="000000"/>
              </w:rPr>
              <w:t>S</w:t>
            </w:r>
            <w:r w:rsidRPr="00C8786C">
              <w:rPr>
                <w:rFonts w:ascii="Calibri" w:eastAsia="Times New Roman" w:hAnsi="Calibri" w:cs="Times New Roman"/>
                <w:b/>
                <w:bCs/>
                <w:i/>
                <w:color w:val="000000"/>
              </w:rPr>
              <w:t>ection 205</w:t>
            </w:r>
            <w:bookmarkEnd w:id="0"/>
          </w:p>
        </w:tc>
        <w:tc>
          <w:tcPr>
            <w:tcW w:w="4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786C" w:rsidRPr="00C8786C" w:rsidRDefault="00C8786C" w:rsidP="00C8786C">
            <w:pPr>
              <w:spacing w:after="0" w:line="240" w:lineRule="auto"/>
              <w:jc w:val="center"/>
              <w:rPr>
                <w:rFonts w:ascii="Calibri" w:eastAsia="Times New Roman" w:hAnsi="Calibri" w:cs="Times New Roman"/>
                <w:b/>
                <w:bCs/>
                <w:color w:val="000000"/>
              </w:rPr>
            </w:pPr>
            <w:r w:rsidRPr="00C8786C">
              <w:rPr>
                <w:rFonts w:ascii="Calibri" w:eastAsia="Times New Roman" w:hAnsi="Calibri" w:cs="Times New Roman"/>
                <w:b/>
                <w:bCs/>
                <w:color w:val="000000"/>
              </w:rPr>
              <w:t>Members</w:t>
            </w:r>
          </w:p>
        </w:tc>
      </w:tr>
      <w:tr w:rsidR="00C8786C" w:rsidRPr="00C8786C" w:rsidTr="00C8786C">
        <w:trPr>
          <w:trHeight w:val="315"/>
        </w:trPr>
        <w:tc>
          <w:tcPr>
            <w:tcW w:w="4720" w:type="dxa"/>
            <w:vMerge/>
            <w:tcBorders>
              <w:top w:val="single" w:sz="8" w:space="0" w:color="auto"/>
              <w:left w:val="single" w:sz="8" w:space="0" w:color="auto"/>
              <w:bottom w:val="single" w:sz="8" w:space="0" w:color="000000"/>
              <w:right w:val="single" w:sz="4" w:space="0" w:color="auto"/>
            </w:tcBorders>
            <w:vAlign w:val="center"/>
            <w:hideMark/>
          </w:tcPr>
          <w:p w:rsidR="00C8786C" w:rsidRPr="00C8786C" w:rsidRDefault="00C8786C" w:rsidP="00C8786C">
            <w:pPr>
              <w:spacing w:after="0" w:line="240" w:lineRule="auto"/>
              <w:rPr>
                <w:rFonts w:ascii="Calibri" w:eastAsia="Times New Roman" w:hAnsi="Calibri" w:cs="Times New Roman"/>
                <w:b/>
                <w:bCs/>
                <w:i/>
                <w:color w:val="000000"/>
              </w:rPr>
            </w:pPr>
          </w:p>
        </w:tc>
        <w:tc>
          <w:tcPr>
            <w:tcW w:w="4840" w:type="dxa"/>
            <w:vMerge/>
            <w:tcBorders>
              <w:top w:val="single" w:sz="4" w:space="0" w:color="auto"/>
              <w:left w:val="single" w:sz="4" w:space="0" w:color="auto"/>
              <w:bottom w:val="single" w:sz="4" w:space="0" w:color="auto"/>
              <w:right w:val="single" w:sz="4" w:space="0" w:color="auto"/>
            </w:tcBorders>
            <w:vAlign w:val="center"/>
            <w:hideMark/>
          </w:tcPr>
          <w:p w:rsidR="00C8786C" w:rsidRPr="00C8786C" w:rsidRDefault="00C8786C" w:rsidP="00C8786C">
            <w:pPr>
              <w:spacing w:after="0" w:line="240" w:lineRule="auto"/>
              <w:rPr>
                <w:rFonts w:ascii="Calibri" w:eastAsia="Times New Roman" w:hAnsi="Calibri" w:cs="Times New Roman"/>
                <w:b/>
                <w:bCs/>
                <w:color w:val="000000"/>
              </w:rPr>
            </w:pPr>
          </w:p>
        </w:tc>
      </w:tr>
      <w:tr w:rsidR="00C8786C" w:rsidRPr="00C8786C" w:rsidTr="00C8786C">
        <w:trPr>
          <w:trHeight w:val="300"/>
        </w:trPr>
        <w:tc>
          <w:tcPr>
            <w:tcW w:w="4720" w:type="dxa"/>
            <w:tcBorders>
              <w:top w:val="nil"/>
              <w:left w:val="single" w:sz="4" w:space="0" w:color="auto"/>
              <w:bottom w:val="single" w:sz="4" w:space="0" w:color="auto"/>
              <w:right w:val="single" w:sz="4" w:space="0" w:color="auto"/>
            </w:tcBorders>
            <w:shd w:val="clear" w:color="auto" w:fill="auto"/>
            <w:noWrap/>
            <w:vAlign w:val="center"/>
            <w:hideMark/>
          </w:tcPr>
          <w:p w:rsidR="00C8786C" w:rsidRPr="00C8786C" w:rsidRDefault="00C8786C" w:rsidP="00C8786C">
            <w:pPr>
              <w:spacing w:after="0" w:line="240" w:lineRule="auto"/>
              <w:rPr>
                <w:rFonts w:ascii="Calibri" w:eastAsia="Times New Roman" w:hAnsi="Calibri" w:cs="Times New Roman"/>
                <w:i/>
                <w:color w:val="000000"/>
              </w:rPr>
            </w:pPr>
            <w:r w:rsidRPr="00C8786C">
              <w:rPr>
                <w:rFonts w:ascii="Calibri" w:eastAsia="Times New Roman" w:hAnsi="Calibri" w:cs="Times New Roman"/>
                <w:i/>
                <w:color w:val="000000"/>
              </w:rPr>
              <w:t>Chair,  Secretary of EEA or Designee</w:t>
            </w:r>
          </w:p>
        </w:tc>
        <w:tc>
          <w:tcPr>
            <w:tcW w:w="4840" w:type="dxa"/>
            <w:tcBorders>
              <w:top w:val="single" w:sz="4" w:space="0" w:color="auto"/>
              <w:left w:val="nil"/>
              <w:bottom w:val="single" w:sz="4" w:space="0" w:color="auto"/>
              <w:right w:val="single" w:sz="4" w:space="0" w:color="auto"/>
            </w:tcBorders>
            <w:shd w:val="clear" w:color="auto" w:fill="auto"/>
            <w:noWrap/>
            <w:vAlign w:val="bottom"/>
            <w:hideMark/>
          </w:tcPr>
          <w:p w:rsidR="00C8786C" w:rsidRPr="00D62440" w:rsidRDefault="00C8786C" w:rsidP="001F01A5">
            <w:pPr>
              <w:spacing w:after="0" w:line="240" w:lineRule="auto"/>
              <w:rPr>
                <w:rFonts w:ascii="Calibri" w:eastAsia="Times New Roman" w:hAnsi="Calibri" w:cs="Times New Roman"/>
                <w:color w:val="FF0000"/>
              </w:rPr>
            </w:pPr>
            <w:r w:rsidRPr="00C8786C">
              <w:rPr>
                <w:rFonts w:ascii="Calibri" w:eastAsia="Times New Roman" w:hAnsi="Calibri" w:cs="Times New Roman"/>
                <w:color w:val="000000"/>
              </w:rPr>
              <w:t> </w:t>
            </w:r>
            <w:r w:rsidR="001F01A5">
              <w:rPr>
                <w:rFonts w:ascii="Calibri" w:eastAsia="Times New Roman" w:hAnsi="Calibri" w:cs="Times New Roman"/>
                <w:color w:val="000000"/>
              </w:rPr>
              <w:t>Ned Bartlett</w:t>
            </w:r>
          </w:p>
        </w:tc>
      </w:tr>
      <w:tr w:rsidR="00C8786C" w:rsidRPr="00C8786C" w:rsidTr="00C8786C">
        <w:trPr>
          <w:trHeight w:val="300"/>
        </w:trPr>
        <w:tc>
          <w:tcPr>
            <w:tcW w:w="4720" w:type="dxa"/>
            <w:tcBorders>
              <w:top w:val="nil"/>
              <w:left w:val="single" w:sz="4" w:space="0" w:color="auto"/>
              <w:bottom w:val="single" w:sz="4" w:space="0" w:color="auto"/>
              <w:right w:val="single" w:sz="4" w:space="0" w:color="auto"/>
            </w:tcBorders>
            <w:shd w:val="clear" w:color="auto" w:fill="auto"/>
            <w:noWrap/>
            <w:vAlign w:val="center"/>
            <w:hideMark/>
          </w:tcPr>
          <w:p w:rsidR="00C8786C" w:rsidRPr="00C8786C" w:rsidRDefault="00C8786C" w:rsidP="00C8786C">
            <w:pPr>
              <w:spacing w:after="0" w:line="240" w:lineRule="auto"/>
              <w:rPr>
                <w:rFonts w:ascii="Calibri" w:eastAsia="Times New Roman" w:hAnsi="Calibri" w:cs="Times New Roman"/>
                <w:i/>
                <w:color w:val="000000"/>
              </w:rPr>
            </w:pPr>
            <w:r w:rsidRPr="00C8786C">
              <w:rPr>
                <w:rFonts w:ascii="Calibri" w:eastAsia="Times New Roman" w:hAnsi="Calibri" w:cs="Times New Roman"/>
                <w:i/>
                <w:color w:val="000000"/>
              </w:rPr>
              <w:t>Undersecretary of EEA, Energy</w:t>
            </w:r>
            <w:r w:rsidR="00A8449B">
              <w:rPr>
                <w:rFonts w:ascii="Calibri" w:eastAsia="Times New Roman" w:hAnsi="Calibri" w:cs="Times New Roman"/>
                <w:i/>
                <w:color w:val="000000"/>
              </w:rPr>
              <w:t xml:space="preserve"> or Designee</w:t>
            </w:r>
          </w:p>
        </w:tc>
        <w:tc>
          <w:tcPr>
            <w:tcW w:w="4840" w:type="dxa"/>
            <w:tcBorders>
              <w:top w:val="nil"/>
              <w:left w:val="nil"/>
              <w:bottom w:val="single" w:sz="4" w:space="0" w:color="auto"/>
              <w:right w:val="single" w:sz="4" w:space="0" w:color="auto"/>
            </w:tcBorders>
            <w:shd w:val="clear" w:color="auto" w:fill="auto"/>
            <w:noWrap/>
            <w:vAlign w:val="bottom"/>
            <w:hideMark/>
          </w:tcPr>
          <w:p w:rsidR="00C8786C" w:rsidRPr="001F01A5" w:rsidRDefault="00C8786C" w:rsidP="00A8449B">
            <w:pPr>
              <w:spacing w:after="0" w:line="240" w:lineRule="auto"/>
              <w:rPr>
                <w:rFonts w:ascii="Calibri" w:eastAsia="Times New Roman" w:hAnsi="Calibri" w:cs="Times New Roman"/>
                <w:color w:val="000000" w:themeColor="text1"/>
              </w:rPr>
            </w:pPr>
            <w:r w:rsidRPr="001F01A5">
              <w:rPr>
                <w:rFonts w:ascii="Calibri" w:eastAsia="Times New Roman" w:hAnsi="Calibri" w:cs="Times New Roman"/>
                <w:color w:val="000000" w:themeColor="text1"/>
              </w:rPr>
              <w:t> </w:t>
            </w:r>
          </w:p>
        </w:tc>
      </w:tr>
      <w:tr w:rsidR="00C8786C" w:rsidRPr="00C8786C" w:rsidTr="00C8786C">
        <w:trPr>
          <w:trHeight w:val="300"/>
        </w:trPr>
        <w:tc>
          <w:tcPr>
            <w:tcW w:w="4720" w:type="dxa"/>
            <w:tcBorders>
              <w:top w:val="nil"/>
              <w:left w:val="single" w:sz="4" w:space="0" w:color="auto"/>
              <w:bottom w:val="single" w:sz="4" w:space="0" w:color="auto"/>
              <w:right w:val="single" w:sz="4" w:space="0" w:color="auto"/>
            </w:tcBorders>
            <w:shd w:val="clear" w:color="auto" w:fill="auto"/>
            <w:noWrap/>
            <w:vAlign w:val="center"/>
            <w:hideMark/>
          </w:tcPr>
          <w:p w:rsidR="00C8786C" w:rsidRPr="00C8786C" w:rsidRDefault="00C8786C" w:rsidP="00C8786C">
            <w:pPr>
              <w:spacing w:after="0" w:line="240" w:lineRule="auto"/>
              <w:rPr>
                <w:rFonts w:ascii="Calibri" w:eastAsia="Times New Roman" w:hAnsi="Calibri" w:cs="Times New Roman"/>
                <w:i/>
                <w:color w:val="000000"/>
              </w:rPr>
            </w:pPr>
            <w:r w:rsidRPr="00C8786C">
              <w:rPr>
                <w:rFonts w:ascii="Calibri" w:eastAsia="Times New Roman" w:hAnsi="Calibri" w:cs="Times New Roman"/>
                <w:i/>
                <w:color w:val="000000"/>
              </w:rPr>
              <w:t>Undersecretary of EEA, Environment</w:t>
            </w:r>
            <w:r w:rsidR="00A8449B">
              <w:rPr>
                <w:rFonts w:ascii="Calibri" w:eastAsia="Times New Roman" w:hAnsi="Calibri" w:cs="Times New Roman"/>
                <w:i/>
                <w:color w:val="000000"/>
              </w:rPr>
              <w:t xml:space="preserve"> or Designee</w:t>
            </w:r>
          </w:p>
        </w:tc>
        <w:tc>
          <w:tcPr>
            <w:tcW w:w="4840" w:type="dxa"/>
            <w:tcBorders>
              <w:top w:val="nil"/>
              <w:left w:val="nil"/>
              <w:bottom w:val="single" w:sz="4" w:space="0" w:color="auto"/>
              <w:right w:val="single" w:sz="4" w:space="0" w:color="auto"/>
            </w:tcBorders>
            <w:shd w:val="clear" w:color="auto" w:fill="auto"/>
            <w:noWrap/>
            <w:vAlign w:val="bottom"/>
            <w:hideMark/>
          </w:tcPr>
          <w:p w:rsidR="00C8786C" w:rsidRPr="001F01A5" w:rsidRDefault="00C8786C" w:rsidP="00C8786C">
            <w:pPr>
              <w:spacing w:after="0" w:line="240" w:lineRule="auto"/>
              <w:rPr>
                <w:rFonts w:ascii="Calibri" w:eastAsia="Times New Roman" w:hAnsi="Calibri" w:cs="Times New Roman"/>
                <w:color w:val="000000" w:themeColor="text1"/>
              </w:rPr>
            </w:pPr>
            <w:r w:rsidRPr="001F01A5">
              <w:rPr>
                <w:rFonts w:ascii="Calibri" w:eastAsia="Times New Roman" w:hAnsi="Calibri" w:cs="Times New Roman"/>
                <w:color w:val="000000" w:themeColor="text1"/>
              </w:rPr>
              <w:t> </w:t>
            </w:r>
            <w:r w:rsidR="0089707D" w:rsidRPr="001F01A5">
              <w:rPr>
                <w:rFonts w:ascii="Calibri" w:eastAsia="Times New Roman" w:hAnsi="Calibri" w:cs="Times New Roman"/>
                <w:color w:val="000000" w:themeColor="text1"/>
              </w:rPr>
              <w:t>Dan Sieger</w:t>
            </w:r>
          </w:p>
        </w:tc>
      </w:tr>
      <w:tr w:rsidR="00C8786C" w:rsidRPr="00C8786C" w:rsidTr="00C8786C">
        <w:trPr>
          <w:trHeight w:val="300"/>
        </w:trPr>
        <w:tc>
          <w:tcPr>
            <w:tcW w:w="4720" w:type="dxa"/>
            <w:tcBorders>
              <w:top w:val="nil"/>
              <w:left w:val="single" w:sz="4" w:space="0" w:color="auto"/>
              <w:bottom w:val="single" w:sz="4" w:space="0" w:color="auto"/>
              <w:right w:val="single" w:sz="4" w:space="0" w:color="auto"/>
            </w:tcBorders>
            <w:shd w:val="clear" w:color="000000" w:fill="FFFFFF"/>
            <w:noWrap/>
            <w:vAlign w:val="center"/>
            <w:hideMark/>
          </w:tcPr>
          <w:p w:rsidR="00C8786C" w:rsidRPr="00C8786C" w:rsidRDefault="00C8786C" w:rsidP="00C8786C">
            <w:pPr>
              <w:spacing w:after="0" w:line="240" w:lineRule="auto"/>
              <w:rPr>
                <w:rFonts w:ascii="Calibri" w:eastAsia="Times New Roman" w:hAnsi="Calibri" w:cs="Times New Roman"/>
                <w:i/>
                <w:color w:val="000000"/>
              </w:rPr>
            </w:pPr>
            <w:r w:rsidRPr="00C8786C">
              <w:rPr>
                <w:rFonts w:ascii="Calibri" w:eastAsia="Times New Roman" w:hAnsi="Calibri" w:cs="Times New Roman"/>
                <w:i/>
                <w:color w:val="000000"/>
              </w:rPr>
              <w:t>Secretary of Transportation or Designee</w:t>
            </w:r>
          </w:p>
        </w:tc>
        <w:tc>
          <w:tcPr>
            <w:tcW w:w="4840" w:type="dxa"/>
            <w:tcBorders>
              <w:top w:val="nil"/>
              <w:left w:val="nil"/>
              <w:bottom w:val="single" w:sz="4" w:space="0" w:color="auto"/>
              <w:right w:val="single" w:sz="4" w:space="0" w:color="auto"/>
            </w:tcBorders>
            <w:shd w:val="clear" w:color="000000" w:fill="FFFFFF"/>
            <w:noWrap/>
            <w:vAlign w:val="bottom"/>
            <w:hideMark/>
          </w:tcPr>
          <w:p w:rsidR="00C8786C" w:rsidRPr="001F01A5" w:rsidRDefault="00C8786C" w:rsidP="006B435A">
            <w:pPr>
              <w:spacing w:after="0" w:line="240" w:lineRule="auto"/>
              <w:rPr>
                <w:rFonts w:ascii="Calibri" w:eastAsia="Times New Roman" w:hAnsi="Calibri" w:cs="Times New Roman"/>
                <w:color w:val="000000" w:themeColor="text1"/>
              </w:rPr>
            </w:pPr>
            <w:r w:rsidRPr="001F01A5">
              <w:rPr>
                <w:rFonts w:ascii="Calibri" w:eastAsia="Times New Roman" w:hAnsi="Calibri" w:cs="Times New Roman"/>
                <w:color w:val="000000" w:themeColor="text1"/>
              </w:rPr>
              <w:t> </w:t>
            </w:r>
            <w:r w:rsidR="001F01A5">
              <w:rPr>
                <w:rFonts w:ascii="Calibri" w:eastAsia="Times New Roman" w:hAnsi="Calibri" w:cs="Times New Roman"/>
                <w:color w:val="000000" w:themeColor="text1"/>
              </w:rPr>
              <w:t>Rob Garrity</w:t>
            </w:r>
          </w:p>
        </w:tc>
      </w:tr>
      <w:tr w:rsidR="00C8786C" w:rsidRPr="00C8786C" w:rsidTr="00C8786C">
        <w:trPr>
          <w:trHeight w:val="300"/>
        </w:trPr>
        <w:tc>
          <w:tcPr>
            <w:tcW w:w="4720" w:type="dxa"/>
            <w:tcBorders>
              <w:top w:val="nil"/>
              <w:left w:val="single" w:sz="4" w:space="0" w:color="auto"/>
              <w:bottom w:val="single" w:sz="4" w:space="0" w:color="auto"/>
              <w:right w:val="single" w:sz="4" w:space="0" w:color="auto"/>
            </w:tcBorders>
            <w:shd w:val="clear" w:color="000000" w:fill="FFFFFF"/>
            <w:noWrap/>
            <w:vAlign w:val="center"/>
            <w:hideMark/>
          </w:tcPr>
          <w:p w:rsidR="00C8786C" w:rsidRPr="00C8786C" w:rsidRDefault="00C8786C" w:rsidP="00C8786C">
            <w:pPr>
              <w:spacing w:after="0" w:line="240" w:lineRule="auto"/>
              <w:rPr>
                <w:rFonts w:ascii="Calibri" w:eastAsia="Times New Roman" w:hAnsi="Calibri" w:cs="Times New Roman"/>
                <w:i/>
                <w:color w:val="000000"/>
              </w:rPr>
            </w:pPr>
            <w:r w:rsidRPr="00C8786C">
              <w:rPr>
                <w:rFonts w:ascii="Calibri" w:eastAsia="Times New Roman" w:hAnsi="Calibri" w:cs="Times New Roman"/>
                <w:i/>
                <w:color w:val="000000"/>
              </w:rPr>
              <w:t>Commissioner of Energy Resources</w:t>
            </w:r>
            <w:r w:rsidR="00A8449B">
              <w:rPr>
                <w:rFonts w:ascii="Calibri" w:eastAsia="Times New Roman" w:hAnsi="Calibri" w:cs="Times New Roman"/>
                <w:i/>
                <w:color w:val="000000"/>
              </w:rPr>
              <w:t xml:space="preserve"> or Designee</w:t>
            </w:r>
          </w:p>
        </w:tc>
        <w:tc>
          <w:tcPr>
            <w:tcW w:w="4840" w:type="dxa"/>
            <w:tcBorders>
              <w:top w:val="nil"/>
              <w:left w:val="nil"/>
              <w:bottom w:val="single" w:sz="4" w:space="0" w:color="auto"/>
              <w:right w:val="single" w:sz="4" w:space="0" w:color="auto"/>
            </w:tcBorders>
            <w:shd w:val="clear" w:color="000000" w:fill="FFFFFF"/>
            <w:noWrap/>
            <w:vAlign w:val="bottom"/>
            <w:hideMark/>
          </w:tcPr>
          <w:p w:rsidR="00C8786C" w:rsidRPr="001F01A5" w:rsidRDefault="00C8786C" w:rsidP="006B435A">
            <w:pPr>
              <w:spacing w:after="0" w:line="240" w:lineRule="auto"/>
              <w:rPr>
                <w:rFonts w:ascii="Calibri" w:eastAsia="Times New Roman" w:hAnsi="Calibri" w:cs="Times New Roman"/>
                <w:color w:val="000000" w:themeColor="text1"/>
              </w:rPr>
            </w:pPr>
            <w:r w:rsidRPr="001F01A5">
              <w:rPr>
                <w:rFonts w:ascii="Calibri" w:eastAsia="Times New Roman" w:hAnsi="Calibri" w:cs="Times New Roman"/>
                <w:color w:val="000000" w:themeColor="text1"/>
              </w:rPr>
              <w:t> </w:t>
            </w:r>
            <w:r w:rsidR="006B435A" w:rsidRPr="001F01A5">
              <w:rPr>
                <w:rFonts w:ascii="Calibri" w:eastAsia="Times New Roman" w:hAnsi="Calibri" w:cs="Times New Roman"/>
                <w:color w:val="000000" w:themeColor="text1"/>
              </w:rPr>
              <w:t>Judith Judson</w:t>
            </w:r>
          </w:p>
        </w:tc>
      </w:tr>
      <w:tr w:rsidR="00C8786C" w:rsidRPr="00C8786C" w:rsidTr="00C8786C">
        <w:trPr>
          <w:trHeight w:val="300"/>
        </w:trPr>
        <w:tc>
          <w:tcPr>
            <w:tcW w:w="4720" w:type="dxa"/>
            <w:tcBorders>
              <w:top w:val="nil"/>
              <w:left w:val="single" w:sz="4" w:space="0" w:color="auto"/>
              <w:bottom w:val="single" w:sz="4" w:space="0" w:color="auto"/>
              <w:right w:val="single" w:sz="4" w:space="0" w:color="auto"/>
            </w:tcBorders>
            <w:shd w:val="clear" w:color="000000" w:fill="FFFFFF"/>
            <w:noWrap/>
            <w:vAlign w:val="center"/>
            <w:hideMark/>
          </w:tcPr>
          <w:p w:rsidR="00C8786C" w:rsidRPr="00C8786C" w:rsidRDefault="00C8786C" w:rsidP="00C8786C">
            <w:pPr>
              <w:spacing w:after="0" w:line="240" w:lineRule="auto"/>
              <w:rPr>
                <w:rFonts w:ascii="Calibri" w:eastAsia="Times New Roman" w:hAnsi="Calibri" w:cs="Times New Roman"/>
                <w:i/>
                <w:color w:val="000000"/>
              </w:rPr>
            </w:pPr>
            <w:r w:rsidRPr="00C8786C">
              <w:rPr>
                <w:rFonts w:ascii="Calibri" w:eastAsia="Times New Roman" w:hAnsi="Calibri" w:cs="Times New Roman"/>
                <w:i/>
                <w:color w:val="000000"/>
              </w:rPr>
              <w:t>Commissioner of MassDEP</w:t>
            </w:r>
            <w:r w:rsidR="00A8449B">
              <w:rPr>
                <w:rFonts w:ascii="Calibri" w:eastAsia="Times New Roman" w:hAnsi="Calibri" w:cs="Times New Roman"/>
                <w:i/>
                <w:color w:val="000000"/>
              </w:rPr>
              <w:t xml:space="preserve"> or Designee</w:t>
            </w:r>
          </w:p>
        </w:tc>
        <w:tc>
          <w:tcPr>
            <w:tcW w:w="4840" w:type="dxa"/>
            <w:tcBorders>
              <w:top w:val="nil"/>
              <w:left w:val="nil"/>
              <w:bottom w:val="single" w:sz="4" w:space="0" w:color="auto"/>
              <w:right w:val="single" w:sz="4" w:space="0" w:color="auto"/>
            </w:tcBorders>
            <w:shd w:val="clear" w:color="000000" w:fill="FFFFFF"/>
            <w:noWrap/>
            <w:vAlign w:val="bottom"/>
            <w:hideMark/>
          </w:tcPr>
          <w:p w:rsidR="00C8786C" w:rsidRPr="001F01A5" w:rsidRDefault="00C8786C" w:rsidP="00C8786C">
            <w:pPr>
              <w:spacing w:after="0" w:line="240" w:lineRule="auto"/>
              <w:rPr>
                <w:rFonts w:ascii="Calibri" w:eastAsia="Times New Roman" w:hAnsi="Calibri" w:cs="Times New Roman"/>
                <w:color w:val="000000" w:themeColor="text1"/>
              </w:rPr>
            </w:pPr>
            <w:r w:rsidRPr="001F01A5">
              <w:rPr>
                <w:rFonts w:ascii="Calibri" w:eastAsia="Times New Roman" w:hAnsi="Calibri" w:cs="Times New Roman"/>
                <w:color w:val="000000" w:themeColor="text1"/>
              </w:rPr>
              <w:t> </w:t>
            </w:r>
            <w:r w:rsidR="0089707D" w:rsidRPr="001F01A5">
              <w:rPr>
                <w:rFonts w:ascii="Calibri" w:eastAsia="Times New Roman" w:hAnsi="Calibri" w:cs="Times New Roman"/>
                <w:color w:val="000000" w:themeColor="text1"/>
              </w:rPr>
              <w:t>Martin Suuberg</w:t>
            </w:r>
          </w:p>
        </w:tc>
      </w:tr>
      <w:tr w:rsidR="00C8786C" w:rsidRPr="00C8786C" w:rsidTr="00C8786C">
        <w:trPr>
          <w:trHeight w:val="300"/>
        </w:trPr>
        <w:tc>
          <w:tcPr>
            <w:tcW w:w="4720" w:type="dxa"/>
            <w:tcBorders>
              <w:top w:val="nil"/>
              <w:left w:val="single" w:sz="4" w:space="0" w:color="auto"/>
              <w:bottom w:val="single" w:sz="4" w:space="0" w:color="auto"/>
              <w:right w:val="single" w:sz="4" w:space="0" w:color="auto"/>
            </w:tcBorders>
            <w:shd w:val="clear" w:color="000000" w:fill="FFFFFF"/>
            <w:noWrap/>
            <w:vAlign w:val="center"/>
            <w:hideMark/>
          </w:tcPr>
          <w:p w:rsidR="00C8786C" w:rsidRPr="00C8786C" w:rsidRDefault="00C8786C" w:rsidP="00C8786C">
            <w:pPr>
              <w:spacing w:after="0" w:line="240" w:lineRule="auto"/>
              <w:rPr>
                <w:rFonts w:ascii="Calibri" w:eastAsia="Times New Roman" w:hAnsi="Calibri" w:cs="Times New Roman"/>
                <w:i/>
                <w:color w:val="000000"/>
              </w:rPr>
            </w:pPr>
            <w:r w:rsidRPr="00C8786C">
              <w:rPr>
                <w:rFonts w:ascii="Calibri" w:eastAsia="Times New Roman" w:hAnsi="Calibri" w:cs="Times New Roman"/>
                <w:i/>
                <w:color w:val="000000"/>
              </w:rPr>
              <w:t>Deputy Director of the Division of Standards</w:t>
            </w:r>
            <w:r w:rsidR="00A8449B">
              <w:rPr>
                <w:rFonts w:ascii="Calibri" w:eastAsia="Times New Roman" w:hAnsi="Calibri" w:cs="Times New Roman"/>
                <w:i/>
                <w:color w:val="000000"/>
              </w:rPr>
              <w:t xml:space="preserve"> or Designee</w:t>
            </w:r>
          </w:p>
        </w:tc>
        <w:tc>
          <w:tcPr>
            <w:tcW w:w="4840" w:type="dxa"/>
            <w:tcBorders>
              <w:top w:val="nil"/>
              <w:left w:val="nil"/>
              <w:bottom w:val="single" w:sz="4" w:space="0" w:color="auto"/>
              <w:right w:val="single" w:sz="4" w:space="0" w:color="auto"/>
            </w:tcBorders>
            <w:shd w:val="clear" w:color="000000" w:fill="FFFFFF"/>
            <w:noWrap/>
            <w:vAlign w:val="bottom"/>
            <w:hideMark/>
          </w:tcPr>
          <w:p w:rsidR="00C8786C" w:rsidRPr="00C8786C" w:rsidRDefault="00C8786C" w:rsidP="00C8786C">
            <w:pPr>
              <w:spacing w:after="0" w:line="240" w:lineRule="auto"/>
              <w:rPr>
                <w:rFonts w:ascii="Calibri" w:eastAsia="Times New Roman" w:hAnsi="Calibri" w:cs="Times New Roman"/>
                <w:color w:val="000000"/>
              </w:rPr>
            </w:pPr>
            <w:r w:rsidRPr="00C8786C">
              <w:rPr>
                <w:rFonts w:ascii="Calibri" w:eastAsia="Times New Roman" w:hAnsi="Calibri" w:cs="Times New Roman"/>
                <w:color w:val="000000"/>
              </w:rPr>
              <w:t>Charles Carroll</w:t>
            </w:r>
          </w:p>
        </w:tc>
      </w:tr>
      <w:tr w:rsidR="00C8786C" w:rsidRPr="00C8786C" w:rsidTr="00C8786C">
        <w:trPr>
          <w:trHeight w:val="300"/>
        </w:trPr>
        <w:tc>
          <w:tcPr>
            <w:tcW w:w="4720" w:type="dxa"/>
            <w:tcBorders>
              <w:top w:val="nil"/>
              <w:left w:val="single" w:sz="4" w:space="0" w:color="auto"/>
              <w:bottom w:val="single" w:sz="4" w:space="0" w:color="auto"/>
              <w:right w:val="single" w:sz="4" w:space="0" w:color="auto"/>
            </w:tcBorders>
            <w:shd w:val="clear" w:color="000000" w:fill="FFFFFF"/>
            <w:noWrap/>
            <w:vAlign w:val="center"/>
            <w:hideMark/>
          </w:tcPr>
          <w:p w:rsidR="00C8786C" w:rsidRPr="00C8786C" w:rsidRDefault="00C8786C" w:rsidP="00C8786C">
            <w:pPr>
              <w:spacing w:after="0" w:line="240" w:lineRule="auto"/>
              <w:rPr>
                <w:rFonts w:ascii="Calibri" w:eastAsia="Times New Roman" w:hAnsi="Calibri" w:cs="Times New Roman"/>
                <w:i/>
                <w:color w:val="000000"/>
              </w:rPr>
            </w:pPr>
            <w:r w:rsidRPr="00C8786C">
              <w:rPr>
                <w:rFonts w:ascii="Calibri" w:eastAsia="Times New Roman" w:hAnsi="Calibri" w:cs="Times New Roman"/>
                <w:i/>
                <w:color w:val="000000"/>
              </w:rPr>
              <w:t>Appointed by the Mayor of the City of Boston</w:t>
            </w:r>
          </w:p>
        </w:tc>
        <w:tc>
          <w:tcPr>
            <w:tcW w:w="4840" w:type="dxa"/>
            <w:tcBorders>
              <w:top w:val="nil"/>
              <w:left w:val="nil"/>
              <w:bottom w:val="single" w:sz="4" w:space="0" w:color="auto"/>
              <w:right w:val="single" w:sz="4" w:space="0" w:color="auto"/>
            </w:tcBorders>
            <w:shd w:val="clear" w:color="000000" w:fill="FFFFFF"/>
            <w:noWrap/>
            <w:vAlign w:val="bottom"/>
            <w:hideMark/>
          </w:tcPr>
          <w:p w:rsidR="00C8786C" w:rsidRPr="00D62440" w:rsidRDefault="00C8786C" w:rsidP="00C8786C">
            <w:pPr>
              <w:spacing w:after="0" w:line="240" w:lineRule="auto"/>
              <w:rPr>
                <w:rFonts w:ascii="Calibri" w:eastAsia="Times New Roman" w:hAnsi="Calibri" w:cs="Times New Roman"/>
                <w:color w:val="FF0000"/>
              </w:rPr>
            </w:pPr>
            <w:r w:rsidRPr="00C8786C">
              <w:rPr>
                <w:rFonts w:ascii="Calibri" w:eastAsia="Times New Roman" w:hAnsi="Calibri" w:cs="Times New Roman"/>
                <w:color w:val="000000"/>
              </w:rPr>
              <w:t> </w:t>
            </w:r>
            <w:r w:rsidR="009C2F70">
              <w:rPr>
                <w:rFonts w:ascii="Calibri" w:eastAsia="Times New Roman" w:hAnsi="Calibri" w:cs="Times New Roman"/>
                <w:color w:val="000000"/>
              </w:rPr>
              <w:t>Vineet Gupta</w:t>
            </w:r>
          </w:p>
        </w:tc>
      </w:tr>
      <w:tr w:rsidR="00C8786C" w:rsidRPr="00C8786C" w:rsidTr="00D62440">
        <w:trPr>
          <w:trHeight w:val="300"/>
        </w:trPr>
        <w:tc>
          <w:tcPr>
            <w:tcW w:w="4720" w:type="dxa"/>
            <w:tcBorders>
              <w:top w:val="nil"/>
              <w:left w:val="single" w:sz="4" w:space="0" w:color="auto"/>
              <w:bottom w:val="single" w:sz="4" w:space="0" w:color="auto"/>
              <w:right w:val="single" w:sz="4" w:space="0" w:color="auto"/>
            </w:tcBorders>
            <w:shd w:val="clear" w:color="000000" w:fill="FFFFFF"/>
            <w:noWrap/>
            <w:vAlign w:val="center"/>
            <w:hideMark/>
          </w:tcPr>
          <w:p w:rsidR="00C8786C" w:rsidRPr="00C8786C" w:rsidRDefault="00C8786C" w:rsidP="00C8786C">
            <w:pPr>
              <w:spacing w:after="0" w:line="240" w:lineRule="auto"/>
              <w:rPr>
                <w:rFonts w:ascii="Calibri" w:eastAsia="Times New Roman" w:hAnsi="Calibri" w:cs="Times New Roman"/>
                <w:i/>
                <w:color w:val="000000"/>
              </w:rPr>
            </w:pPr>
            <w:r w:rsidRPr="00C8786C">
              <w:rPr>
                <w:rFonts w:ascii="Calibri" w:eastAsia="Times New Roman" w:hAnsi="Calibri" w:cs="Times New Roman"/>
                <w:i/>
                <w:color w:val="000000"/>
              </w:rPr>
              <w:t>Appointed by Massachusetts Municipal Association</w:t>
            </w:r>
            <w:r w:rsidR="00A8449B">
              <w:rPr>
                <w:rFonts w:ascii="Calibri" w:eastAsia="Times New Roman" w:hAnsi="Calibri" w:cs="Times New Roman"/>
                <w:i/>
                <w:color w:val="000000"/>
              </w:rPr>
              <w:t xml:space="preserve"> – 1 of 2</w:t>
            </w:r>
          </w:p>
        </w:tc>
        <w:tc>
          <w:tcPr>
            <w:tcW w:w="4840" w:type="dxa"/>
            <w:tcBorders>
              <w:top w:val="nil"/>
              <w:left w:val="nil"/>
              <w:bottom w:val="single" w:sz="4" w:space="0" w:color="auto"/>
              <w:right w:val="single" w:sz="4" w:space="0" w:color="auto"/>
            </w:tcBorders>
            <w:shd w:val="clear" w:color="000000" w:fill="FFFFFF"/>
            <w:noWrap/>
            <w:hideMark/>
          </w:tcPr>
          <w:p w:rsidR="00C8786C" w:rsidRPr="00C8786C" w:rsidRDefault="009C2F70" w:rsidP="001F01A5">
            <w:pPr>
              <w:spacing w:after="0" w:line="240" w:lineRule="auto"/>
              <w:rPr>
                <w:rFonts w:ascii="Calibri" w:eastAsia="Times New Roman" w:hAnsi="Calibri" w:cs="Times New Roman"/>
                <w:color w:val="000000"/>
              </w:rPr>
            </w:pPr>
            <w:r>
              <w:rPr>
                <w:rFonts w:ascii="Calibri" w:eastAsia="Times New Roman" w:hAnsi="Calibri" w:cs="Times New Roman"/>
                <w:color w:val="000000"/>
              </w:rPr>
              <w:t>Andrew Savitz, Newton</w:t>
            </w:r>
          </w:p>
        </w:tc>
      </w:tr>
      <w:tr w:rsidR="00C8786C" w:rsidRPr="00C8786C" w:rsidTr="00C8786C">
        <w:trPr>
          <w:trHeight w:val="300"/>
        </w:trPr>
        <w:tc>
          <w:tcPr>
            <w:tcW w:w="4720" w:type="dxa"/>
            <w:tcBorders>
              <w:top w:val="nil"/>
              <w:left w:val="single" w:sz="4" w:space="0" w:color="auto"/>
              <w:bottom w:val="single" w:sz="4" w:space="0" w:color="auto"/>
              <w:right w:val="single" w:sz="4" w:space="0" w:color="auto"/>
            </w:tcBorders>
            <w:shd w:val="clear" w:color="auto" w:fill="auto"/>
            <w:noWrap/>
            <w:vAlign w:val="center"/>
            <w:hideMark/>
          </w:tcPr>
          <w:p w:rsidR="00C8786C" w:rsidRPr="00C8786C" w:rsidRDefault="00C8786C" w:rsidP="00C8786C">
            <w:pPr>
              <w:spacing w:after="0" w:line="240" w:lineRule="auto"/>
              <w:rPr>
                <w:rFonts w:ascii="Calibri" w:eastAsia="Times New Roman" w:hAnsi="Calibri" w:cs="Times New Roman"/>
                <w:i/>
                <w:color w:val="000000"/>
              </w:rPr>
            </w:pPr>
            <w:r w:rsidRPr="00C8786C">
              <w:rPr>
                <w:rFonts w:ascii="Calibri" w:eastAsia="Times New Roman" w:hAnsi="Calibri" w:cs="Times New Roman"/>
                <w:i/>
                <w:color w:val="000000"/>
              </w:rPr>
              <w:t> </w:t>
            </w:r>
            <w:r w:rsidR="00A8449B" w:rsidRPr="00C8786C">
              <w:rPr>
                <w:rFonts w:ascii="Calibri" w:eastAsia="Times New Roman" w:hAnsi="Calibri" w:cs="Times New Roman"/>
                <w:i/>
                <w:color w:val="000000"/>
              </w:rPr>
              <w:t>Appointed by Massachusetts Municipal Association</w:t>
            </w:r>
            <w:r w:rsidR="00A8449B">
              <w:rPr>
                <w:rFonts w:ascii="Calibri" w:eastAsia="Times New Roman" w:hAnsi="Calibri" w:cs="Times New Roman"/>
                <w:i/>
                <w:color w:val="000000"/>
              </w:rPr>
              <w:t xml:space="preserve"> – 2 of 2</w:t>
            </w:r>
          </w:p>
        </w:tc>
        <w:tc>
          <w:tcPr>
            <w:tcW w:w="4840" w:type="dxa"/>
            <w:tcBorders>
              <w:top w:val="nil"/>
              <w:left w:val="nil"/>
              <w:bottom w:val="single" w:sz="4" w:space="0" w:color="auto"/>
              <w:right w:val="single" w:sz="4" w:space="0" w:color="auto"/>
            </w:tcBorders>
            <w:shd w:val="clear" w:color="auto" w:fill="auto"/>
            <w:noWrap/>
            <w:vAlign w:val="bottom"/>
            <w:hideMark/>
          </w:tcPr>
          <w:p w:rsidR="00C8786C" w:rsidRPr="00C8786C" w:rsidRDefault="00C8786C" w:rsidP="00C8786C">
            <w:pPr>
              <w:spacing w:after="0" w:line="240" w:lineRule="auto"/>
              <w:rPr>
                <w:rFonts w:ascii="Calibri" w:eastAsia="Times New Roman" w:hAnsi="Calibri" w:cs="Times New Roman"/>
                <w:color w:val="000000"/>
              </w:rPr>
            </w:pPr>
          </w:p>
        </w:tc>
      </w:tr>
      <w:tr w:rsidR="00C8786C" w:rsidRPr="00C8786C" w:rsidTr="00C8786C">
        <w:trPr>
          <w:trHeight w:val="300"/>
        </w:trPr>
        <w:tc>
          <w:tcPr>
            <w:tcW w:w="4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786C" w:rsidRPr="00C8786C" w:rsidRDefault="00EB077F" w:rsidP="005C5165">
            <w:pPr>
              <w:spacing w:after="0" w:line="240" w:lineRule="auto"/>
              <w:rPr>
                <w:rFonts w:ascii="Calibri" w:eastAsia="Times New Roman" w:hAnsi="Calibri" w:cs="Times New Roman"/>
                <w:b/>
                <w:bCs/>
                <w:i/>
                <w:color w:val="000000"/>
              </w:rPr>
            </w:pPr>
            <w:r>
              <w:rPr>
                <w:rFonts w:ascii="Calibri" w:eastAsia="Times New Roman" w:hAnsi="Calibri" w:cs="Times New Roman"/>
                <w:b/>
                <w:bCs/>
                <w:i/>
                <w:color w:val="000000"/>
              </w:rPr>
              <w:t xml:space="preserve">17 </w:t>
            </w:r>
            <w:r w:rsidR="006A508F">
              <w:rPr>
                <w:rFonts w:ascii="Calibri" w:eastAsia="Times New Roman" w:hAnsi="Calibri" w:cs="Times New Roman"/>
                <w:b/>
                <w:bCs/>
                <w:i/>
                <w:color w:val="000000"/>
              </w:rPr>
              <w:t xml:space="preserve"> </w:t>
            </w:r>
            <w:r w:rsidR="005C5165">
              <w:rPr>
                <w:rFonts w:ascii="Calibri" w:eastAsia="Times New Roman" w:hAnsi="Calibri" w:cs="Times New Roman"/>
                <w:b/>
                <w:bCs/>
                <w:i/>
                <w:color w:val="000000"/>
              </w:rPr>
              <w:t xml:space="preserve">appointed by </w:t>
            </w:r>
            <w:r w:rsidR="00A8449B">
              <w:rPr>
                <w:rFonts w:ascii="Calibri" w:eastAsia="Times New Roman" w:hAnsi="Calibri" w:cs="Times New Roman"/>
                <w:b/>
                <w:bCs/>
                <w:i/>
                <w:color w:val="000000"/>
              </w:rPr>
              <w:t xml:space="preserve">Governor </w:t>
            </w:r>
            <w:r w:rsidR="00815890">
              <w:rPr>
                <w:rFonts w:ascii="Calibri" w:eastAsia="Times New Roman" w:hAnsi="Calibri" w:cs="Times New Roman"/>
                <w:b/>
                <w:bCs/>
                <w:i/>
                <w:color w:val="000000"/>
              </w:rPr>
              <w:t xml:space="preserve">Baker </w:t>
            </w:r>
          </w:p>
        </w:tc>
        <w:tc>
          <w:tcPr>
            <w:tcW w:w="4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86C" w:rsidRPr="00C8786C" w:rsidRDefault="00C8786C" w:rsidP="00C8786C">
            <w:pPr>
              <w:spacing w:after="0" w:line="240" w:lineRule="auto"/>
              <w:rPr>
                <w:rFonts w:ascii="Calibri" w:eastAsia="Times New Roman" w:hAnsi="Calibri" w:cs="Times New Roman"/>
                <w:color w:val="000000"/>
              </w:rPr>
            </w:pPr>
          </w:p>
        </w:tc>
      </w:tr>
      <w:tr w:rsidR="00C8786C" w:rsidRPr="00C8786C" w:rsidTr="00C8786C">
        <w:trPr>
          <w:trHeight w:val="300"/>
        </w:trPr>
        <w:tc>
          <w:tcPr>
            <w:tcW w:w="47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8786C" w:rsidRPr="00C8786C" w:rsidRDefault="00C8786C" w:rsidP="00C8786C">
            <w:pPr>
              <w:spacing w:after="0" w:line="240" w:lineRule="auto"/>
              <w:rPr>
                <w:rFonts w:ascii="Calibri" w:eastAsia="Times New Roman" w:hAnsi="Calibri" w:cs="Times New Roman"/>
                <w:i/>
                <w:color w:val="000000"/>
              </w:rPr>
            </w:pPr>
            <w:r w:rsidRPr="00C8786C">
              <w:rPr>
                <w:rFonts w:ascii="Calibri" w:eastAsia="Times New Roman" w:hAnsi="Calibri" w:cs="Times New Roman"/>
                <w:i/>
                <w:color w:val="000000"/>
              </w:rPr>
              <w:t>Rep. of the Environmental Community</w:t>
            </w:r>
            <w:r w:rsidR="00A8449B">
              <w:rPr>
                <w:rFonts w:ascii="Calibri" w:eastAsia="Times New Roman" w:hAnsi="Calibri" w:cs="Times New Roman"/>
                <w:i/>
                <w:color w:val="000000"/>
              </w:rPr>
              <w:t xml:space="preserve"> (3)</w:t>
            </w:r>
          </w:p>
        </w:tc>
        <w:tc>
          <w:tcPr>
            <w:tcW w:w="4840" w:type="dxa"/>
            <w:tcBorders>
              <w:top w:val="single" w:sz="4" w:space="0" w:color="auto"/>
              <w:left w:val="nil"/>
              <w:bottom w:val="single" w:sz="4" w:space="0" w:color="auto"/>
              <w:right w:val="single" w:sz="4" w:space="0" w:color="auto"/>
            </w:tcBorders>
            <w:shd w:val="clear" w:color="auto" w:fill="auto"/>
            <w:noWrap/>
            <w:vAlign w:val="bottom"/>
            <w:hideMark/>
          </w:tcPr>
          <w:p w:rsidR="00C8786C" w:rsidRPr="00C8786C" w:rsidRDefault="00C8786C" w:rsidP="00C8786C">
            <w:pPr>
              <w:spacing w:after="0" w:line="240" w:lineRule="auto"/>
              <w:rPr>
                <w:rFonts w:ascii="Calibri" w:eastAsia="Times New Roman" w:hAnsi="Calibri" w:cs="Times New Roman"/>
                <w:color w:val="000000"/>
              </w:rPr>
            </w:pPr>
            <w:r w:rsidRPr="00C8786C">
              <w:rPr>
                <w:rFonts w:ascii="Calibri" w:eastAsia="Times New Roman" w:hAnsi="Calibri" w:cs="Times New Roman"/>
                <w:color w:val="000000"/>
              </w:rPr>
              <w:t>Jennifer Rushlow (CLF)</w:t>
            </w:r>
          </w:p>
        </w:tc>
      </w:tr>
      <w:tr w:rsidR="00C8786C" w:rsidRPr="00C8786C" w:rsidTr="00C8786C">
        <w:trPr>
          <w:trHeight w:val="300"/>
        </w:trPr>
        <w:tc>
          <w:tcPr>
            <w:tcW w:w="4720" w:type="dxa"/>
            <w:vMerge/>
            <w:tcBorders>
              <w:top w:val="nil"/>
              <w:left w:val="single" w:sz="4" w:space="0" w:color="auto"/>
              <w:bottom w:val="single" w:sz="4" w:space="0" w:color="000000"/>
              <w:right w:val="single" w:sz="4" w:space="0" w:color="auto"/>
            </w:tcBorders>
            <w:vAlign w:val="center"/>
            <w:hideMark/>
          </w:tcPr>
          <w:p w:rsidR="00C8786C" w:rsidRPr="00C8786C" w:rsidRDefault="00C8786C" w:rsidP="00C8786C">
            <w:pPr>
              <w:spacing w:after="0" w:line="240" w:lineRule="auto"/>
              <w:rPr>
                <w:rFonts w:ascii="Calibri" w:eastAsia="Times New Roman" w:hAnsi="Calibri" w:cs="Times New Roman"/>
                <w:i/>
                <w:color w:val="000000"/>
              </w:rPr>
            </w:pPr>
          </w:p>
        </w:tc>
        <w:tc>
          <w:tcPr>
            <w:tcW w:w="4840" w:type="dxa"/>
            <w:tcBorders>
              <w:top w:val="nil"/>
              <w:left w:val="nil"/>
              <w:bottom w:val="single" w:sz="4" w:space="0" w:color="auto"/>
              <w:right w:val="single" w:sz="4" w:space="0" w:color="auto"/>
            </w:tcBorders>
            <w:shd w:val="clear" w:color="auto" w:fill="auto"/>
            <w:noWrap/>
            <w:vAlign w:val="bottom"/>
            <w:hideMark/>
          </w:tcPr>
          <w:p w:rsidR="00C8786C" w:rsidRPr="00C8786C" w:rsidRDefault="009C2F70" w:rsidP="00C8786C">
            <w:pPr>
              <w:spacing w:after="0" w:line="240" w:lineRule="auto"/>
              <w:rPr>
                <w:rFonts w:ascii="Calibri" w:eastAsia="Times New Roman" w:hAnsi="Calibri" w:cs="Times New Roman"/>
                <w:color w:val="000000"/>
              </w:rPr>
            </w:pPr>
            <w:r>
              <w:rPr>
                <w:rFonts w:ascii="Calibri" w:eastAsia="Times New Roman" w:hAnsi="Calibri" w:cs="Times New Roman"/>
                <w:color w:val="000000"/>
              </w:rPr>
              <w:t>Mark LeBel (A</w:t>
            </w:r>
            <w:r w:rsidR="00C8786C" w:rsidRPr="00C8786C">
              <w:rPr>
                <w:rFonts w:ascii="Calibri" w:eastAsia="Times New Roman" w:hAnsi="Calibri" w:cs="Times New Roman"/>
                <w:color w:val="000000"/>
              </w:rPr>
              <w:t>cadia)</w:t>
            </w:r>
          </w:p>
        </w:tc>
      </w:tr>
      <w:tr w:rsidR="00C8786C" w:rsidRPr="00C8786C" w:rsidTr="00C8786C">
        <w:trPr>
          <w:trHeight w:val="300"/>
        </w:trPr>
        <w:tc>
          <w:tcPr>
            <w:tcW w:w="4720" w:type="dxa"/>
            <w:vMerge/>
            <w:tcBorders>
              <w:top w:val="nil"/>
              <w:left w:val="single" w:sz="4" w:space="0" w:color="auto"/>
              <w:bottom w:val="single" w:sz="4" w:space="0" w:color="000000"/>
              <w:right w:val="single" w:sz="4" w:space="0" w:color="auto"/>
            </w:tcBorders>
            <w:vAlign w:val="center"/>
            <w:hideMark/>
          </w:tcPr>
          <w:p w:rsidR="00C8786C" w:rsidRPr="00C8786C" w:rsidRDefault="00C8786C" w:rsidP="00C8786C">
            <w:pPr>
              <w:spacing w:after="0" w:line="240" w:lineRule="auto"/>
              <w:rPr>
                <w:rFonts w:ascii="Calibri" w:eastAsia="Times New Roman" w:hAnsi="Calibri" w:cs="Times New Roman"/>
                <w:i/>
                <w:color w:val="000000"/>
              </w:rPr>
            </w:pPr>
          </w:p>
        </w:tc>
        <w:tc>
          <w:tcPr>
            <w:tcW w:w="4840" w:type="dxa"/>
            <w:tcBorders>
              <w:top w:val="nil"/>
              <w:left w:val="nil"/>
              <w:bottom w:val="single" w:sz="4" w:space="0" w:color="auto"/>
              <w:right w:val="single" w:sz="4" w:space="0" w:color="auto"/>
            </w:tcBorders>
            <w:shd w:val="clear" w:color="auto" w:fill="auto"/>
            <w:noWrap/>
            <w:vAlign w:val="bottom"/>
            <w:hideMark/>
          </w:tcPr>
          <w:p w:rsidR="00C8786C" w:rsidRPr="00C8786C" w:rsidRDefault="00C8786C" w:rsidP="00C8786C">
            <w:pPr>
              <w:spacing w:after="0" w:line="240" w:lineRule="auto"/>
              <w:rPr>
                <w:rFonts w:ascii="Calibri" w:eastAsia="Times New Roman" w:hAnsi="Calibri" w:cs="Times New Roman"/>
                <w:color w:val="000000"/>
              </w:rPr>
            </w:pPr>
            <w:r w:rsidRPr="00C8786C">
              <w:rPr>
                <w:rFonts w:ascii="Calibri" w:eastAsia="Times New Roman" w:hAnsi="Calibri" w:cs="Times New Roman"/>
                <w:color w:val="000000"/>
              </w:rPr>
              <w:t>Gina Coplon-Newfield (Sierra Club)</w:t>
            </w:r>
          </w:p>
        </w:tc>
      </w:tr>
      <w:tr w:rsidR="00C8786C" w:rsidRPr="00C8786C" w:rsidTr="00C8786C">
        <w:trPr>
          <w:trHeight w:val="300"/>
        </w:trPr>
        <w:tc>
          <w:tcPr>
            <w:tcW w:w="47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8786C" w:rsidRPr="00C8786C" w:rsidRDefault="00C8786C" w:rsidP="00C8786C">
            <w:pPr>
              <w:spacing w:after="0" w:line="240" w:lineRule="auto"/>
              <w:rPr>
                <w:rFonts w:ascii="Calibri" w:eastAsia="Times New Roman" w:hAnsi="Calibri" w:cs="Times New Roman"/>
                <w:i/>
                <w:color w:val="000000"/>
              </w:rPr>
            </w:pPr>
            <w:r w:rsidRPr="00C8786C">
              <w:rPr>
                <w:rFonts w:ascii="Calibri" w:eastAsia="Times New Roman" w:hAnsi="Calibri" w:cs="Times New Roman"/>
                <w:i/>
                <w:color w:val="000000"/>
              </w:rPr>
              <w:t>Rep. of Business Community</w:t>
            </w:r>
            <w:r w:rsidR="00A8449B">
              <w:rPr>
                <w:rFonts w:ascii="Calibri" w:eastAsia="Times New Roman" w:hAnsi="Calibri" w:cs="Times New Roman"/>
                <w:i/>
                <w:color w:val="000000"/>
              </w:rPr>
              <w:t xml:space="preserve"> (2)</w:t>
            </w:r>
          </w:p>
        </w:tc>
        <w:tc>
          <w:tcPr>
            <w:tcW w:w="4840" w:type="dxa"/>
            <w:tcBorders>
              <w:top w:val="nil"/>
              <w:left w:val="nil"/>
              <w:bottom w:val="single" w:sz="4" w:space="0" w:color="auto"/>
              <w:right w:val="single" w:sz="4" w:space="0" w:color="auto"/>
            </w:tcBorders>
            <w:shd w:val="clear" w:color="auto" w:fill="auto"/>
            <w:noWrap/>
            <w:vAlign w:val="bottom"/>
            <w:hideMark/>
          </w:tcPr>
          <w:p w:rsidR="00C8786C" w:rsidRPr="00C8786C" w:rsidRDefault="00C8786C" w:rsidP="00C8786C">
            <w:pPr>
              <w:spacing w:after="0" w:line="240" w:lineRule="auto"/>
              <w:rPr>
                <w:rFonts w:ascii="Calibri" w:eastAsia="Times New Roman" w:hAnsi="Calibri" w:cs="Times New Roman"/>
                <w:color w:val="000000"/>
              </w:rPr>
            </w:pPr>
            <w:r w:rsidRPr="00C8786C">
              <w:rPr>
                <w:rFonts w:ascii="Calibri" w:eastAsia="Times New Roman" w:hAnsi="Calibri" w:cs="Times New Roman"/>
                <w:color w:val="000000"/>
              </w:rPr>
              <w:t>Jeff Hyman (EMD Serono)</w:t>
            </w:r>
          </w:p>
        </w:tc>
      </w:tr>
      <w:tr w:rsidR="00C8786C" w:rsidRPr="00C8786C" w:rsidTr="00C8786C">
        <w:trPr>
          <w:trHeight w:val="300"/>
        </w:trPr>
        <w:tc>
          <w:tcPr>
            <w:tcW w:w="4720" w:type="dxa"/>
            <w:vMerge/>
            <w:tcBorders>
              <w:top w:val="nil"/>
              <w:left w:val="single" w:sz="4" w:space="0" w:color="auto"/>
              <w:bottom w:val="single" w:sz="4" w:space="0" w:color="000000"/>
              <w:right w:val="single" w:sz="4" w:space="0" w:color="auto"/>
            </w:tcBorders>
            <w:vAlign w:val="center"/>
            <w:hideMark/>
          </w:tcPr>
          <w:p w:rsidR="00C8786C" w:rsidRPr="00C8786C" w:rsidRDefault="00C8786C" w:rsidP="00C8786C">
            <w:pPr>
              <w:spacing w:after="0" w:line="240" w:lineRule="auto"/>
              <w:rPr>
                <w:rFonts w:ascii="Calibri" w:eastAsia="Times New Roman" w:hAnsi="Calibri" w:cs="Times New Roman"/>
                <w:i/>
                <w:color w:val="000000"/>
              </w:rPr>
            </w:pPr>
          </w:p>
        </w:tc>
        <w:tc>
          <w:tcPr>
            <w:tcW w:w="4840" w:type="dxa"/>
            <w:tcBorders>
              <w:top w:val="nil"/>
              <w:left w:val="nil"/>
              <w:bottom w:val="single" w:sz="4" w:space="0" w:color="auto"/>
              <w:right w:val="single" w:sz="4" w:space="0" w:color="auto"/>
            </w:tcBorders>
            <w:shd w:val="clear" w:color="auto" w:fill="auto"/>
            <w:noWrap/>
            <w:vAlign w:val="bottom"/>
            <w:hideMark/>
          </w:tcPr>
          <w:p w:rsidR="00C8786C" w:rsidRPr="00C8786C" w:rsidRDefault="00A8449B" w:rsidP="00893AE3">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Mark Foster </w:t>
            </w:r>
            <w:r w:rsidR="00893AE3">
              <w:rPr>
                <w:rFonts w:ascii="Calibri" w:eastAsia="Times New Roman" w:hAnsi="Calibri" w:cs="Times New Roman"/>
                <w:color w:val="000000"/>
              </w:rPr>
              <w:t>(</w:t>
            </w:r>
            <w:r>
              <w:rPr>
                <w:rFonts w:ascii="Calibri" w:eastAsia="Times New Roman" w:hAnsi="Calibri" w:cs="Times New Roman"/>
                <w:color w:val="000000"/>
              </w:rPr>
              <w:t>Tufts Health)</w:t>
            </w:r>
          </w:p>
        </w:tc>
      </w:tr>
      <w:tr w:rsidR="00C8786C" w:rsidRPr="00C8786C" w:rsidTr="00C8786C">
        <w:trPr>
          <w:trHeight w:val="600"/>
        </w:trPr>
        <w:tc>
          <w:tcPr>
            <w:tcW w:w="4720" w:type="dxa"/>
            <w:tcBorders>
              <w:top w:val="nil"/>
              <w:left w:val="single" w:sz="4" w:space="0" w:color="auto"/>
              <w:bottom w:val="single" w:sz="4" w:space="0" w:color="auto"/>
              <w:right w:val="single" w:sz="4" w:space="0" w:color="auto"/>
            </w:tcBorders>
            <w:shd w:val="clear" w:color="auto" w:fill="auto"/>
            <w:vAlign w:val="center"/>
            <w:hideMark/>
          </w:tcPr>
          <w:p w:rsidR="00C8786C" w:rsidRPr="00C8786C" w:rsidRDefault="00C8786C" w:rsidP="00C8786C">
            <w:pPr>
              <w:spacing w:after="0" w:line="240" w:lineRule="auto"/>
              <w:rPr>
                <w:rFonts w:ascii="Calibri" w:eastAsia="Times New Roman" w:hAnsi="Calibri" w:cs="Times New Roman"/>
                <w:i/>
                <w:color w:val="000000"/>
              </w:rPr>
            </w:pPr>
            <w:r w:rsidRPr="00C8786C">
              <w:rPr>
                <w:rFonts w:ascii="Calibri" w:eastAsia="Times New Roman" w:hAnsi="Calibri" w:cs="Times New Roman"/>
                <w:i/>
                <w:color w:val="000000"/>
              </w:rPr>
              <w:t>Rep. of parking garage or lot owners or operators</w:t>
            </w:r>
          </w:p>
        </w:tc>
        <w:tc>
          <w:tcPr>
            <w:tcW w:w="4840" w:type="dxa"/>
            <w:tcBorders>
              <w:top w:val="nil"/>
              <w:left w:val="nil"/>
              <w:bottom w:val="single" w:sz="4" w:space="0" w:color="auto"/>
              <w:right w:val="single" w:sz="4" w:space="0" w:color="auto"/>
            </w:tcBorders>
            <w:shd w:val="clear" w:color="auto" w:fill="auto"/>
            <w:noWrap/>
            <w:vAlign w:val="bottom"/>
            <w:hideMark/>
          </w:tcPr>
          <w:p w:rsidR="00C8786C" w:rsidRPr="00C8786C" w:rsidRDefault="00C8786C" w:rsidP="00C8786C">
            <w:pPr>
              <w:spacing w:after="0" w:line="240" w:lineRule="auto"/>
              <w:rPr>
                <w:rFonts w:ascii="Calibri" w:eastAsia="Times New Roman" w:hAnsi="Calibri" w:cs="Times New Roman"/>
                <w:color w:val="000000"/>
              </w:rPr>
            </w:pPr>
            <w:r w:rsidRPr="00C8786C">
              <w:rPr>
                <w:rFonts w:ascii="Calibri" w:eastAsia="Times New Roman" w:hAnsi="Calibri" w:cs="Times New Roman"/>
                <w:color w:val="000000"/>
              </w:rPr>
              <w:t>Jong Wai Tomee (Mass Convention Center Authority)</w:t>
            </w:r>
          </w:p>
        </w:tc>
      </w:tr>
      <w:tr w:rsidR="00C8786C" w:rsidRPr="00C8786C" w:rsidTr="00C8786C">
        <w:trPr>
          <w:trHeight w:val="300"/>
        </w:trPr>
        <w:tc>
          <w:tcPr>
            <w:tcW w:w="47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8786C" w:rsidRPr="00C8786C" w:rsidRDefault="00C8786C" w:rsidP="00C8786C">
            <w:pPr>
              <w:spacing w:after="0" w:line="240" w:lineRule="auto"/>
              <w:rPr>
                <w:rFonts w:ascii="Calibri" w:eastAsia="Times New Roman" w:hAnsi="Calibri" w:cs="Times New Roman"/>
                <w:i/>
                <w:color w:val="000000"/>
              </w:rPr>
            </w:pPr>
            <w:r w:rsidRPr="00C8786C">
              <w:rPr>
                <w:rFonts w:ascii="Calibri" w:eastAsia="Times New Roman" w:hAnsi="Calibri" w:cs="Times New Roman"/>
                <w:i/>
                <w:color w:val="000000"/>
              </w:rPr>
              <w:t>Rep. of an electric distribution company</w:t>
            </w:r>
            <w:r w:rsidR="00A8449B">
              <w:rPr>
                <w:rFonts w:ascii="Calibri" w:eastAsia="Times New Roman" w:hAnsi="Calibri" w:cs="Times New Roman"/>
                <w:i/>
                <w:color w:val="000000"/>
              </w:rPr>
              <w:t xml:space="preserve"> (2)</w:t>
            </w:r>
          </w:p>
        </w:tc>
        <w:tc>
          <w:tcPr>
            <w:tcW w:w="4840" w:type="dxa"/>
            <w:tcBorders>
              <w:top w:val="nil"/>
              <w:left w:val="nil"/>
              <w:bottom w:val="single" w:sz="4" w:space="0" w:color="auto"/>
              <w:right w:val="single" w:sz="4" w:space="0" w:color="auto"/>
            </w:tcBorders>
            <w:shd w:val="clear" w:color="auto" w:fill="auto"/>
            <w:noWrap/>
            <w:vAlign w:val="bottom"/>
            <w:hideMark/>
          </w:tcPr>
          <w:p w:rsidR="00C8786C" w:rsidRPr="00C8786C" w:rsidRDefault="00C8786C" w:rsidP="00C8786C">
            <w:pPr>
              <w:spacing w:after="0" w:line="240" w:lineRule="auto"/>
              <w:rPr>
                <w:rFonts w:ascii="Calibri" w:eastAsia="Times New Roman" w:hAnsi="Calibri" w:cs="Times New Roman"/>
                <w:color w:val="000000"/>
              </w:rPr>
            </w:pPr>
            <w:r w:rsidRPr="00C8786C">
              <w:rPr>
                <w:rFonts w:ascii="Calibri" w:eastAsia="Times New Roman" w:hAnsi="Calibri" w:cs="Times New Roman"/>
                <w:color w:val="000000"/>
              </w:rPr>
              <w:t>Watson Collins (Northeast Utilities)</w:t>
            </w:r>
          </w:p>
        </w:tc>
      </w:tr>
      <w:tr w:rsidR="00C8786C" w:rsidRPr="00C8786C" w:rsidTr="00C8786C">
        <w:trPr>
          <w:trHeight w:val="300"/>
        </w:trPr>
        <w:tc>
          <w:tcPr>
            <w:tcW w:w="4720" w:type="dxa"/>
            <w:vMerge/>
            <w:tcBorders>
              <w:top w:val="nil"/>
              <w:left w:val="single" w:sz="4" w:space="0" w:color="auto"/>
              <w:bottom w:val="single" w:sz="4" w:space="0" w:color="000000"/>
              <w:right w:val="single" w:sz="4" w:space="0" w:color="auto"/>
            </w:tcBorders>
            <w:vAlign w:val="center"/>
            <w:hideMark/>
          </w:tcPr>
          <w:p w:rsidR="00C8786C" w:rsidRPr="00C8786C" w:rsidRDefault="00C8786C" w:rsidP="00C8786C">
            <w:pPr>
              <w:spacing w:after="0" w:line="240" w:lineRule="auto"/>
              <w:rPr>
                <w:rFonts w:ascii="Calibri" w:eastAsia="Times New Roman" w:hAnsi="Calibri" w:cs="Times New Roman"/>
                <w:i/>
                <w:color w:val="000000"/>
              </w:rPr>
            </w:pPr>
          </w:p>
        </w:tc>
        <w:tc>
          <w:tcPr>
            <w:tcW w:w="4840" w:type="dxa"/>
            <w:tcBorders>
              <w:top w:val="nil"/>
              <w:left w:val="nil"/>
              <w:bottom w:val="single" w:sz="4" w:space="0" w:color="auto"/>
              <w:right w:val="single" w:sz="4" w:space="0" w:color="auto"/>
            </w:tcBorders>
            <w:shd w:val="clear" w:color="auto" w:fill="auto"/>
            <w:noWrap/>
            <w:vAlign w:val="bottom"/>
            <w:hideMark/>
          </w:tcPr>
          <w:p w:rsidR="00C8786C" w:rsidRPr="00C8786C" w:rsidRDefault="00C8786C" w:rsidP="00C8786C">
            <w:pPr>
              <w:spacing w:after="0" w:line="240" w:lineRule="auto"/>
              <w:rPr>
                <w:rFonts w:ascii="Calibri" w:eastAsia="Times New Roman" w:hAnsi="Calibri" w:cs="Times New Roman"/>
                <w:color w:val="000000"/>
              </w:rPr>
            </w:pPr>
            <w:r w:rsidRPr="00C8786C">
              <w:rPr>
                <w:rFonts w:ascii="Calibri" w:eastAsia="Times New Roman" w:hAnsi="Calibri" w:cs="Times New Roman"/>
                <w:color w:val="000000"/>
              </w:rPr>
              <w:t>Fouad Dagher (National Grid)</w:t>
            </w:r>
          </w:p>
        </w:tc>
      </w:tr>
      <w:tr w:rsidR="00C8786C" w:rsidRPr="00C8786C" w:rsidTr="00C8786C">
        <w:trPr>
          <w:trHeight w:val="300"/>
        </w:trPr>
        <w:tc>
          <w:tcPr>
            <w:tcW w:w="4720" w:type="dxa"/>
            <w:vMerge w:val="restart"/>
            <w:tcBorders>
              <w:top w:val="nil"/>
              <w:left w:val="single" w:sz="4" w:space="0" w:color="auto"/>
              <w:bottom w:val="single" w:sz="4" w:space="0" w:color="000000"/>
              <w:right w:val="single" w:sz="4" w:space="0" w:color="auto"/>
            </w:tcBorders>
            <w:shd w:val="clear" w:color="auto" w:fill="auto"/>
            <w:vAlign w:val="center"/>
            <w:hideMark/>
          </w:tcPr>
          <w:p w:rsidR="00C8786C" w:rsidRPr="00C8786C" w:rsidRDefault="00C8786C" w:rsidP="00C8786C">
            <w:pPr>
              <w:spacing w:after="0" w:line="240" w:lineRule="auto"/>
              <w:rPr>
                <w:rFonts w:ascii="Calibri" w:eastAsia="Times New Roman" w:hAnsi="Calibri" w:cs="Times New Roman"/>
                <w:i/>
                <w:color w:val="000000"/>
              </w:rPr>
            </w:pPr>
            <w:r w:rsidRPr="00C8786C">
              <w:rPr>
                <w:rFonts w:ascii="Calibri" w:eastAsia="Times New Roman" w:hAnsi="Calibri" w:cs="Times New Roman"/>
                <w:i/>
                <w:color w:val="000000"/>
              </w:rPr>
              <w:t xml:space="preserve">Franchised motor vehicle dealers </w:t>
            </w:r>
            <w:r w:rsidR="00B83A3B">
              <w:rPr>
                <w:rFonts w:ascii="Calibri" w:eastAsia="Times New Roman" w:hAnsi="Calibri" w:cs="Times New Roman"/>
                <w:i/>
                <w:color w:val="000000"/>
              </w:rPr>
              <w:t>with Class 1 license (</w:t>
            </w:r>
            <w:r w:rsidR="00A8449B">
              <w:rPr>
                <w:rFonts w:ascii="Calibri" w:eastAsia="Times New Roman" w:hAnsi="Calibri" w:cs="Times New Roman"/>
                <w:i/>
                <w:color w:val="000000"/>
              </w:rPr>
              <w:t xml:space="preserve">2 to be </w:t>
            </w:r>
            <w:r w:rsidR="00B83A3B">
              <w:rPr>
                <w:rFonts w:ascii="Calibri" w:eastAsia="Times New Roman" w:hAnsi="Calibri" w:cs="Times New Roman"/>
                <w:i/>
                <w:color w:val="000000"/>
              </w:rPr>
              <w:t>recommended by Mass Autodealers Association)</w:t>
            </w:r>
          </w:p>
        </w:tc>
        <w:tc>
          <w:tcPr>
            <w:tcW w:w="4840" w:type="dxa"/>
            <w:tcBorders>
              <w:top w:val="nil"/>
              <w:left w:val="nil"/>
              <w:bottom w:val="single" w:sz="4" w:space="0" w:color="auto"/>
              <w:right w:val="single" w:sz="4" w:space="0" w:color="auto"/>
            </w:tcBorders>
            <w:shd w:val="clear" w:color="auto" w:fill="auto"/>
            <w:noWrap/>
            <w:vAlign w:val="bottom"/>
            <w:hideMark/>
          </w:tcPr>
          <w:p w:rsidR="00C8786C" w:rsidRPr="00C8786C" w:rsidRDefault="00C8786C" w:rsidP="00C8786C">
            <w:pPr>
              <w:spacing w:after="0" w:line="240" w:lineRule="auto"/>
              <w:rPr>
                <w:rFonts w:ascii="Calibri" w:eastAsia="Times New Roman" w:hAnsi="Calibri" w:cs="Times New Roman"/>
                <w:color w:val="000000"/>
              </w:rPr>
            </w:pPr>
            <w:r w:rsidRPr="00C8786C">
              <w:rPr>
                <w:rFonts w:ascii="Calibri" w:eastAsia="Times New Roman" w:hAnsi="Calibri" w:cs="Times New Roman"/>
                <w:color w:val="000000"/>
              </w:rPr>
              <w:t>Scott Dube (Hyundai dealer)</w:t>
            </w:r>
          </w:p>
        </w:tc>
      </w:tr>
      <w:tr w:rsidR="00C8786C" w:rsidRPr="00C8786C" w:rsidTr="00C8786C">
        <w:trPr>
          <w:trHeight w:val="300"/>
        </w:trPr>
        <w:tc>
          <w:tcPr>
            <w:tcW w:w="4720" w:type="dxa"/>
            <w:vMerge/>
            <w:tcBorders>
              <w:top w:val="nil"/>
              <w:left w:val="single" w:sz="4" w:space="0" w:color="auto"/>
              <w:bottom w:val="single" w:sz="4" w:space="0" w:color="000000"/>
              <w:right w:val="single" w:sz="4" w:space="0" w:color="auto"/>
            </w:tcBorders>
            <w:vAlign w:val="center"/>
            <w:hideMark/>
          </w:tcPr>
          <w:p w:rsidR="00C8786C" w:rsidRPr="00C8786C" w:rsidRDefault="00C8786C" w:rsidP="00C8786C">
            <w:pPr>
              <w:spacing w:after="0" w:line="240" w:lineRule="auto"/>
              <w:rPr>
                <w:rFonts w:ascii="Calibri" w:eastAsia="Times New Roman" w:hAnsi="Calibri" w:cs="Times New Roman"/>
                <w:i/>
                <w:color w:val="000000"/>
              </w:rPr>
            </w:pPr>
          </w:p>
        </w:tc>
        <w:tc>
          <w:tcPr>
            <w:tcW w:w="4840" w:type="dxa"/>
            <w:tcBorders>
              <w:top w:val="nil"/>
              <w:left w:val="nil"/>
              <w:bottom w:val="single" w:sz="4" w:space="0" w:color="auto"/>
              <w:right w:val="single" w:sz="4" w:space="0" w:color="auto"/>
            </w:tcBorders>
            <w:shd w:val="clear" w:color="auto" w:fill="auto"/>
            <w:noWrap/>
            <w:vAlign w:val="bottom"/>
            <w:hideMark/>
          </w:tcPr>
          <w:p w:rsidR="00C8786C" w:rsidRPr="00C8786C" w:rsidRDefault="00C8786C" w:rsidP="00C8786C">
            <w:pPr>
              <w:spacing w:after="0" w:line="240" w:lineRule="auto"/>
              <w:rPr>
                <w:rFonts w:ascii="Calibri" w:eastAsia="Times New Roman" w:hAnsi="Calibri" w:cs="Times New Roman"/>
                <w:color w:val="000000"/>
              </w:rPr>
            </w:pPr>
            <w:r w:rsidRPr="00C8786C">
              <w:rPr>
                <w:rFonts w:ascii="Calibri" w:eastAsia="Times New Roman" w:hAnsi="Calibri" w:cs="Times New Roman"/>
                <w:color w:val="000000"/>
              </w:rPr>
              <w:t>Robert Boch (Toyota dealer)</w:t>
            </w:r>
          </w:p>
        </w:tc>
      </w:tr>
      <w:tr w:rsidR="00C8786C" w:rsidRPr="00C8786C" w:rsidTr="00C8786C">
        <w:trPr>
          <w:trHeight w:val="300"/>
        </w:trPr>
        <w:tc>
          <w:tcPr>
            <w:tcW w:w="4720" w:type="dxa"/>
            <w:tcBorders>
              <w:top w:val="nil"/>
              <w:left w:val="single" w:sz="4" w:space="0" w:color="auto"/>
              <w:bottom w:val="single" w:sz="4" w:space="0" w:color="auto"/>
              <w:right w:val="single" w:sz="4" w:space="0" w:color="auto"/>
            </w:tcBorders>
            <w:shd w:val="clear" w:color="auto" w:fill="auto"/>
            <w:noWrap/>
            <w:vAlign w:val="center"/>
            <w:hideMark/>
          </w:tcPr>
          <w:p w:rsidR="00C8786C" w:rsidRPr="00C8786C" w:rsidRDefault="00C8786C" w:rsidP="00C8786C">
            <w:pPr>
              <w:spacing w:after="0" w:line="240" w:lineRule="auto"/>
              <w:rPr>
                <w:rFonts w:ascii="Calibri" w:eastAsia="Times New Roman" w:hAnsi="Calibri" w:cs="Times New Roman"/>
                <w:i/>
                <w:color w:val="000000"/>
              </w:rPr>
            </w:pPr>
            <w:r w:rsidRPr="00C8786C">
              <w:rPr>
                <w:rFonts w:ascii="Calibri" w:eastAsia="Times New Roman" w:hAnsi="Calibri" w:cs="Times New Roman"/>
                <w:i/>
                <w:color w:val="000000"/>
              </w:rPr>
              <w:t>Rep.</w:t>
            </w:r>
            <w:r w:rsidR="00FE21F2">
              <w:rPr>
                <w:rFonts w:ascii="Calibri" w:eastAsia="Times New Roman" w:hAnsi="Calibri" w:cs="Times New Roman"/>
                <w:i/>
                <w:color w:val="000000"/>
              </w:rPr>
              <w:t xml:space="preserve"> </w:t>
            </w:r>
            <w:r w:rsidRPr="00C8786C">
              <w:rPr>
                <w:rFonts w:ascii="Calibri" w:eastAsia="Times New Roman" w:hAnsi="Calibri" w:cs="Times New Roman"/>
                <w:i/>
                <w:color w:val="000000"/>
              </w:rPr>
              <w:t>of a municipal light plant organization</w:t>
            </w:r>
          </w:p>
        </w:tc>
        <w:tc>
          <w:tcPr>
            <w:tcW w:w="4840" w:type="dxa"/>
            <w:tcBorders>
              <w:top w:val="nil"/>
              <w:left w:val="nil"/>
              <w:bottom w:val="single" w:sz="4" w:space="0" w:color="auto"/>
              <w:right w:val="single" w:sz="4" w:space="0" w:color="auto"/>
            </w:tcBorders>
            <w:shd w:val="clear" w:color="auto" w:fill="auto"/>
            <w:noWrap/>
            <w:vAlign w:val="bottom"/>
            <w:hideMark/>
          </w:tcPr>
          <w:p w:rsidR="00C8786C" w:rsidRPr="00980347" w:rsidRDefault="00980347" w:rsidP="006B435A">
            <w:pPr>
              <w:spacing w:after="0" w:line="240" w:lineRule="auto"/>
              <w:rPr>
                <w:rFonts w:ascii="Calibri" w:eastAsia="Times New Roman" w:hAnsi="Calibri" w:cs="Times New Roman"/>
                <w:color w:val="000000" w:themeColor="text1"/>
              </w:rPr>
            </w:pPr>
            <w:r w:rsidRPr="00980347">
              <w:rPr>
                <w:rFonts w:ascii="Calibri" w:eastAsia="Times New Roman" w:hAnsi="Calibri" w:cs="Times New Roman"/>
                <w:color w:val="000000" w:themeColor="text1"/>
              </w:rPr>
              <w:t>Kimberly Grant (MMWEC)</w:t>
            </w:r>
          </w:p>
        </w:tc>
      </w:tr>
      <w:tr w:rsidR="00C8786C" w:rsidRPr="00C8786C" w:rsidTr="00C8786C">
        <w:trPr>
          <w:trHeight w:val="300"/>
        </w:trPr>
        <w:tc>
          <w:tcPr>
            <w:tcW w:w="47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8786C" w:rsidRPr="00C8786C" w:rsidRDefault="00C8786C" w:rsidP="00C8786C">
            <w:pPr>
              <w:spacing w:after="0" w:line="240" w:lineRule="auto"/>
              <w:rPr>
                <w:rFonts w:ascii="Calibri" w:eastAsia="Times New Roman" w:hAnsi="Calibri" w:cs="Times New Roman"/>
                <w:i/>
                <w:color w:val="000000"/>
              </w:rPr>
            </w:pPr>
            <w:r w:rsidRPr="00C8786C">
              <w:rPr>
                <w:rFonts w:ascii="Calibri" w:eastAsia="Times New Roman" w:hAnsi="Calibri" w:cs="Times New Roman"/>
                <w:i/>
                <w:color w:val="000000"/>
              </w:rPr>
              <w:t>Rep. of EV charging infrastructure manufacturers</w:t>
            </w:r>
            <w:r w:rsidR="00A8449B">
              <w:rPr>
                <w:rFonts w:ascii="Calibri" w:eastAsia="Times New Roman" w:hAnsi="Calibri" w:cs="Times New Roman"/>
                <w:i/>
                <w:color w:val="000000"/>
              </w:rPr>
              <w:t xml:space="preserve"> (2)</w:t>
            </w:r>
          </w:p>
        </w:tc>
        <w:tc>
          <w:tcPr>
            <w:tcW w:w="4840" w:type="dxa"/>
            <w:tcBorders>
              <w:top w:val="nil"/>
              <w:left w:val="nil"/>
              <w:bottom w:val="single" w:sz="4" w:space="0" w:color="auto"/>
              <w:right w:val="single" w:sz="4" w:space="0" w:color="auto"/>
            </w:tcBorders>
            <w:shd w:val="clear" w:color="auto" w:fill="auto"/>
            <w:noWrap/>
            <w:vAlign w:val="bottom"/>
            <w:hideMark/>
          </w:tcPr>
          <w:p w:rsidR="00C8786C" w:rsidRPr="00C8786C" w:rsidRDefault="00C8786C" w:rsidP="00C8786C">
            <w:pPr>
              <w:spacing w:after="0" w:line="240" w:lineRule="auto"/>
              <w:rPr>
                <w:rFonts w:ascii="Calibri" w:eastAsia="Times New Roman" w:hAnsi="Calibri" w:cs="Times New Roman"/>
                <w:color w:val="000000"/>
              </w:rPr>
            </w:pPr>
            <w:r w:rsidRPr="00C8786C">
              <w:rPr>
                <w:rFonts w:ascii="Calibri" w:eastAsia="Times New Roman" w:hAnsi="Calibri" w:cs="Times New Roman"/>
                <w:color w:val="000000"/>
              </w:rPr>
              <w:t>Colleen Quinn (ChargePoint)</w:t>
            </w:r>
          </w:p>
        </w:tc>
      </w:tr>
      <w:tr w:rsidR="00C8786C" w:rsidRPr="00C8786C" w:rsidTr="00C8786C">
        <w:trPr>
          <w:trHeight w:val="300"/>
        </w:trPr>
        <w:tc>
          <w:tcPr>
            <w:tcW w:w="4720" w:type="dxa"/>
            <w:vMerge/>
            <w:tcBorders>
              <w:top w:val="nil"/>
              <w:left w:val="single" w:sz="4" w:space="0" w:color="auto"/>
              <w:bottom w:val="single" w:sz="4" w:space="0" w:color="000000"/>
              <w:right w:val="single" w:sz="4" w:space="0" w:color="auto"/>
            </w:tcBorders>
            <w:vAlign w:val="center"/>
            <w:hideMark/>
          </w:tcPr>
          <w:p w:rsidR="00C8786C" w:rsidRPr="00C8786C" w:rsidRDefault="00C8786C" w:rsidP="00C8786C">
            <w:pPr>
              <w:spacing w:after="0" w:line="240" w:lineRule="auto"/>
              <w:rPr>
                <w:rFonts w:ascii="Calibri" w:eastAsia="Times New Roman" w:hAnsi="Calibri" w:cs="Times New Roman"/>
                <w:i/>
                <w:color w:val="000000"/>
              </w:rPr>
            </w:pPr>
          </w:p>
        </w:tc>
        <w:tc>
          <w:tcPr>
            <w:tcW w:w="4840" w:type="dxa"/>
            <w:tcBorders>
              <w:top w:val="nil"/>
              <w:left w:val="nil"/>
              <w:bottom w:val="single" w:sz="4" w:space="0" w:color="auto"/>
              <w:right w:val="single" w:sz="4" w:space="0" w:color="auto"/>
            </w:tcBorders>
            <w:shd w:val="clear" w:color="auto" w:fill="auto"/>
            <w:noWrap/>
            <w:vAlign w:val="bottom"/>
            <w:hideMark/>
          </w:tcPr>
          <w:p w:rsidR="00C8786C" w:rsidRPr="00C8786C" w:rsidRDefault="00C8786C" w:rsidP="00C8786C">
            <w:pPr>
              <w:spacing w:after="0" w:line="240" w:lineRule="auto"/>
              <w:rPr>
                <w:rFonts w:ascii="Calibri" w:eastAsia="Times New Roman" w:hAnsi="Calibri" w:cs="Times New Roman"/>
                <w:color w:val="000000"/>
              </w:rPr>
            </w:pPr>
            <w:r w:rsidRPr="00C8786C">
              <w:rPr>
                <w:rFonts w:ascii="Calibri" w:eastAsia="Times New Roman" w:hAnsi="Calibri" w:cs="Times New Roman"/>
                <w:color w:val="000000"/>
              </w:rPr>
              <w:t xml:space="preserve"> Dan Shanahan (CBI)</w:t>
            </w:r>
          </w:p>
        </w:tc>
      </w:tr>
      <w:tr w:rsidR="00C8786C" w:rsidRPr="00C8786C" w:rsidTr="00C8786C">
        <w:trPr>
          <w:trHeight w:val="600"/>
        </w:trPr>
        <w:tc>
          <w:tcPr>
            <w:tcW w:w="4720" w:type="dxa"/>
            <w:tcBorders>
              <w:top w:val="nil"/>
              <w:left w:val="single" w:sz="4" w:space="0" w:color="auto"/>
              <w:bottom w:val="single" w:sz="4" w:space="0" w:color="auto"/>
              <w:right w:val="single" w:sz="4" w:space="0" w:color="auto"/>
            </w:tcBorders>
            <w:shd w:val="clear" w:color="auto" w:fill="auto"/>
            <w:vAlign w:val="center"/>
            <w:hideMark/>
          </w:tcPr>
          <w:p w:rsidR="00C8786C" w:rsidRPr="00C8786C" w:rsidRDefault="00C8786C" w:rsidP="00C8786C">
            <w:pPr>
              <w:spacing w:after="0" w:line="240" w:lineRule="auto"/>
              <w:rPr>
                <w:rFonts w:ascii="Calibri" w:eastAsia="Times New Roman" w:hAnsi="Calibri" w:cs="Times New Roman"/>
                <w:i/>
                <w:color w:val="000000"/>
              </w:rPr>
            </w:pPr>
            <w:r w:rsidRPr="00C8786C">
              <w:rPr>
                <w:rFonts w:ascii="Calibri" w:eastAsia="Times New Roman" w:hAnsi="Calibri" w:cs="Times New Roman"/>
                <w:i/>
                <w:color w:val="000000"/>
              </w:rPr>
              <w:t>Rep. of hydrogen fueling infrastructure manufacturers</w:t>
            </w:r>
            <w:r w:rsidR="00A8449B">
              <w:rPr>
                <w:rFonts w:ascii="Calibri" w:eastAsia="Times New Roman" w:hAnsi="Calibri" w:cs="Times New Roman"/>
                <w:i/>
                <w:color w:val="000000"/>
              </w:rPr>
              <w:t xml:space="preserve"> (1) </w:t>
            </w:r>
          </w:p>
        </w:tc>
        <w:tc>
          <w:tcPr>
            <w:tcW w:w="4840" w:type="dxa"/>
            <w:tcBorders>
              <w:top w:val="nil"/>
              <w:left w:val="nil"/>
              <w:bottom w:val="single" w:sz="4" w:space="0" w:color="auto"/>
              <w:right w:val="single" w:sz="4" w:space="0" w:color="auto"/>
            </w:tcBorders>
            <w:shd w:val="clear" w:color="auto" w:fill="auto"/>
            <w:noWrap/>
            <w:vAlign w:val="bottom"/>
            <w:hideMark/>
          </w:tcPr>
          <w:p w:rsidR="00C8786C" w:rsidRPr="00C8786C" w:rsidRDefault="009C2F70" w:rsidP="009C2F70">
            <w:pPr>
              <w:spacing w:after="0" w:line="240" w:lineRule="auto"/>
              <w:rPr>
                <w:rFonts w:ascii="Calibri" w:eastAsia="Times New Roman" w:hAnsi="Calibri" w:cs="Times New Roman"/>
                <w:color w:val="000000"/>
              </w:rPr>
            </w:pPr>
            <w:r>
              <w:rPr>
                <w:rFonts w:ascii="Calibri" w:eastAsia="Times New Roman" w:hAnsi="Calibri" w:cs="Times New Roman"/>
                <w:color w:val="000000"/>
              </w:rPr>
              <w:t>Gus Block (Nuvera Fuel Cells</w:t>
            </w:r>
            <w:r w:rsidR="00C8786C" w:rsidRPr="00C8786C">
              <w:rPr>
                <w:rFonts w:ascii="Calibri" w:eastAsia="Times New Roman" w:hAnsi="Calibri" w:cs="Times New Roman"/>
                <w:color w:val="000000"/>
              </w:rPr>
              <w:t>)</w:t>
            </w:r>
          </w:p>
        </w:tc>
      </w:tr>
      <w:tr w:rsidR="00C8786C" w:rsidRPr="00C8786C" w:rsidTr="00C8786C">
        <w:trPr>
          <w:trHeight w:val="300"/>
        </w:trPr>
        <w:tc>
          <w:tcPr>
            <w:tcW w:w="47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8786C" w:rsidRPr="00C8786C" w:rsidRDefault="00C8786C" w:rsidP="00C8786C">
            <w:pPr>
              <w:spacing w:after="0" w:line="240" w:lineRule="auto"/>
              <w:rPr>
                <w:rFonts w:ascii="Calibri" w:eastAsia="Times New Roman" w:hAnsi="Calibri" w:cs="Times New Roman"/>
                <w:i/>
                <w:color w:val="000000"/>
              </w:rPr>
            </w:pPr>
            <w:r w:rsidRPr="00C8786C">
              <w:rPr>
                <w:rFonts w:ascii="Calibri" w:eastAsia="Times New Roman" w:hAnsi="Calibri" w:cs="Times New Roman"/>
                <w:i/>
                <w:color w:val="000000"/>
              </w:rPr>
              <w:t>Rep. of electric or fuel cell vehicle manufacturers</w:t>
            </w:r>
            <w:r w:rsidR="00A8449B">
              <w:rPr>
                <w:rFonts w:ascii="Calibri" w:eastAsia="Times New Roman" w:hAnsi="Calibri" w:cs="Times New Roman"/>
                <w:i/>
                <w:color w:val="000000"/>
              </w:rPr>
              <w:t xml:space="preserve"> (3)</w:t>
            </w:r>
          </w:p>
        </w:tc>
        <w:tc>
          <w:tcPr>
            <w:tcW w:w="4840" w:type="dxa"/>
            <w:tcBorders>
              <w:top w:val="nil"/>
              <w:left w:val="nil"/>
              <w:bottom w:val="single" w:sz="4" w:space="0" w:color="auto"/>
              <w:right w:val="single" w:sz="4" w:space="0" w:color="auto"/>
            </w:tcBorders>
            <w:shd w:val="clear" w:color="auto" w:fill="auto"/>
            <w:noWrap/>
            <w:vAlign w:val="bottom"/>
            <w:hideMark/>
          </w:tcPr>
          <w:p w:rsidR="00C8786C" w:rsidRPr="001817BE" w:rsidRDefault="00C8786C" w:rsidP="006B435A">
            <w:pPr>
              <w:spacing w:after="0" w:line="240" w:lineRule="auto"/>
              <w:rPr>
                <w:rFonts w:ascii="Calibri" w:eastAsia="Times New Roman" w:hAnsi="Calibri" w:cs="Times New Roman"/>
                <w:color w:val="FF0000"/>
              </w:rPr>
            </w:pPr>
            <w:r w:rsidRPr="00C8786C">
              <w:rPr>
                <w:rFonts w:ascii="Calibri" w:eastAsia="Times New Roman" w:hAnsi="Calibri" w:cs="Times New Roman"/>
                <w:color w:val="000000"/>
              </w:rPr>
              <w:t>Kevin Kinnaw (Toyota)</w:t>
            </w:r>
            <w:r w:rsidR="001817BE">
              <w:rPr>
                <w:rFonts w:ascii="Calibri" w:eastAsia="Times New Roman" w:hAnsi="Calibri" w:cs="Times New Roman"/>
                <w:color w:val="FF0000"/>
              </w:rPr>
              <w:t xml:space="preserve"> </w:t>
            </w:r>
          </w:p>
        </w:tc>
      </w:tr>
      <w:tr w:rsidR="00C8786C" w:rsidRPr="00C8786C" w:rsidTr="00C8786C">
        <w:trPr>
          <w:trHeight w:val="300"/>
        </w:trPr>
        <w:tc>
          <w:tcPr>
            <w:tcW w:w="4720" w:type="dxa"/>
            <w:vMerge/>
            <w:tcBorders>
              <w:top w:val="nil"/>
              <w:left w:val="single" w:sz="4" w:space="0" w:color="auto"/>
              <w:bottom w:val="single" w:sz="4" w:space="0" w:color="000000"/>
              <w:right w:val="single" w:sz="4" w:space="0" w:color="auto"/>
            </w:tcBorders>
            <w:vAlign w:val="center"/>
            <w:hideMark/>
          </w:tcPr>
          <w:p w:rsidR="00C8786C" w:rsidRPr="00C8786C" w:rsidRDefault="00C8786C" w:rsidP="00C8786C">
            <w:pPr>
              <w:spacing w:after="0" w:line="240" w:lineRule="auto"/>
              <w:rPr>
                <w:rFonts w:ascii="Calibri" w:eastAsia="Times New Roman" w:hAnsi="Calibri" w:cs="Times New Roman"/>
                <w:color w:val="000000"/>
              </w:rPr>
            </w:pPr>
          </w:p>
        </w:tc>
        <w:tc>
          <w:tcPr>
            <w:tcW w:w="4840" w:type="dxa"/>
            <w:tcBorders>
              <w:top w:val="nil"/>
              <w:left w:val="nil"/>
              <w:bottom w:val="single" w:sz="4" w:space="0" w:color="auto"/>
              <w:right w:val="single" w:sz="4" w:space="0" w:color="auto"/>
            </w:tcBorders>
            <w:shd w:val="clear" w:color="auto" w:fill="auto"/>
            <w:noWrap/>
            <w:vAlign w:val="bottom"/>
            <w:hideMark/>
          </w:tcPr>
          <w:p w:rsidR="00C8786C" w:rsidRPr="006B435A" w:rsidRDefault="00C8786C" w:rsidP="006B435A">
            <w:pPr>
              <w:spacing w:after="0" w:line="240" w:lineRule="auto"/>
              <w:rPr>
                <w:rFonts w:ascii="Calibri" w:eastAsia="Times New Roman" w:hAnsi="Calibri" w:cs="Times New Roman"/>
              </w:rPr>
            </w:pPr>
            <w:r w:rsidRPr="006B435A">
              <w:rPr>
                <w:rFonts w:ascii="Calibri" w:eastAsia="Times New Roman" w:hAnsi="Calibri" w:cs="Times New Roman"/>
              </w:rPr>
              <w:t>Tracy Woodard (Nissan)</w:t>
            </w:r>
            <w:r w:rsidR="00E55F98" w:rsidRPr="006B435A">
              <w:rPr>
                <w:rFonts w:ascii="Calibri" w:eastAsia="Times New Roman" w:hAnsi="Calibri" w:cs="Times New Roman"/>
              </w:rPr>
              <w:t xml:space="preserve"> </w:t>
            </w:r>
          </w:p>
        </w:tc>
      </w:tr>
      <w:tr w:rsidR="00C8786C" w:rsidRPr="00C8786C" w:rsidTr="00C8786C">
        <w:trPr>
          <w:trHeight w:val="300"/>
        </w:trPr>
        <w:tc>
          <w:tcPr>
            <w:tcW w:w="4720" w:type="dxa"/>
            <w:vMerge/>
            <w:tcBorders>
              <w:top w:val="nil"/>
              <w:left w:val="single" w:sz="4" w:space="0" w:color="auto"/>
              <w:bottom w:val="single" w:sz="4" w:space="0" w:color="000000"/>
              <w:right w:val="single" w:sz="4" w:space="0" w:color="auto"/>
            </w:tcBorders>
            <w:vAlign w:val="center"/>
            <w:hideMark/>
          </w:tcPr>
          <w:p w:rsidR="00C8786C" w:rsidRPr="00C8786C" w:rsidRDefault="00C8786C" w:rsidP="00C8786C">
            <w:pPr>
              <w:spacing w:after="0" w:line="240" w:lineRule="auto"/>
              <w:rPr>
                <w:rFonts w:ascii="Calibri" w:eastAsia="Times New Roman" w:hAnsi="Calibri" w:cs="Times New Roman"/>
                <w:color w:val="000000"/>
              </w:rPr>
            </w:pPr>
          </w:p>
        </w:tc>
        <w:tc>
          <w:tcPr>
            <w:tcW w:w="4840" w:type="dxa"/>
            <w:tcBorders>
              <w:top w:val="nil"/>
              <w:left w:val="nil"/>
              <w:bottom w:val="single" w:sz="4" w:space="0" w:color="auto"/>
              <w:right w:val="single" w:sz="4" w:space="0" w:color="auto"/>
            </w:tcBorders>
            <w:shd w:val="clear" w:color="auto" w:fill="auto"/>
            <w:noWrap/>
            <w:vAlign w:val="bottom"/>
            <w:hideMark/>
          </w:tcPr>
          <w:p w:rsidR="00C8786C" w:rsidRPr="006B435A" w:rsidRDefault="006B435A" w:rsidP="00893AE3">
            <w:pPr>
              <w:spacing w:after="0" w:line="240" w:lineRule="auto"/>
              <w:rPr>
                <w:rFonts w:ascii="Calibri" w:eastAsia="Times New Roman" w:hAnsi="Calibri" w:cs="Times New Roman"/>
              </w:rPr>
            </w:pPr>
            <w:r w:rsidRPr="006B435A">
              <w:rPr>
                <w:rFonts w:ascii="Calibri" w:eastAsia="Times New Roman" w:hAnsi="Calibri" w:cs="Times New Roman"/>
              </w:rPr>
              <w:t>Alex Keros (GM)</w:t>
            </w:r>
          </w:p>
        </w:tc>
      </w:tr>
    </w:tbl>
    <w:p w:rsidR="00C8786C" w:rsidRDefault="00C8786C"/>
    <w:p w:rsidR="0045081C" w:rsidRDefault="0045081C"/>
    <w:p w:rsidR="00D818A0" w:rsidRDefault="00D818A0">
      <w:bookmarkStart w:id="1" w:name="_GoBack"/>
      <w:bookmarkEnd w:id="1"/>
    </w:p>
    <w:p w:rsidR="0045081C" w:rsidRPr="00827914" w:rsidRDefault="0045081C" w:rsidP="0045081C">
      <w:pPr>
        <w:shd w:val="clear" w:color="auto" w:fill="FFFFFF"/>
        <w:spacing w:before="192" w:after="96" w:line="240" w:lineRule="atLeast"/>
        <w:jc w:val="center"/>
        <w:outlineLvl w:val="3"/>
        <w:rPr>
          <w:rFonts w:ascii="Georgia" w:eastAsia="Times New Roman" w:hAnsi="Georgia" w:cs="Arial"/>
          <w:i/>
          <w:iCs/>
          <w:color w:val="000000"/>
          <w:sz w:val="18"/>
          <w:szCs w:val="18"/>
        </w:rPr>
      </w:pPr>
      <w:bookmarkStart w:id="2" w:name="205"/>
      <w:r w:rsidRPr="00827914">
        <w:rPr>
          <w:rFonts w:ascii="Georgia" w:eastAsia="Times New Roman" w:hAnsi="Georgia" w:cs="Arial"/>
          <w:i/>
          <w:iCs/>
          <w:color w:val="000000"/>
          <w:sz w:val="18"/>
          <w:szCs w:val="18"/>
        </w:rPr>
        <w:lastRenderedPageBreak/>
        <w:t>Zero emissions vehicle commission</w:t>
      </w:r>
      <w:bookmarkEnd w:id="2"/>
    </w:p>
    <w:p w:rsidR="0045081C" w:rsidRPr="00827914" w:rsidRDefault="0045081C" w:rsidP="0045081C">
      <w:pPr>
        <w:shd w:val="clear" w:color="auto" w:fill="FFFFFF"/>
        <w:spacing w:before="375" w:after="0" w:line="312" w:lineRule="atLeast"/>
        <w:ind w:left="450" w:right="300"/>
        <w:rPr>
          <w:rFonts w:ascii="Arial" w:eastAsia="Times New Roman" w:hAnsi="Arial" w:cs="Arial"/>
          <w:color w:val="000000"/>
          <w:sz w:val="18"/>
          <w:szCs w:val="18"/>
        </w:rPr>
      </w:pPr>
      <w:proofErr w:type="gramStart"/>
      <w:r w:rsidRPr="00827914">
        <w:rPr>
          <w:rFonts w:ascii="Arial" w:eastAsia="Times New Roman" w:hAnsi="Arial" w:cs="Arial"/>
          <w:color w:val="000000"/>
          <w:sz w:val="18"/>
          <w:szCs w:val="18"/>
        </w:rPr>
        <w:t>SECTION 205.</w:t>
      </w:r>
      <w:proofErr w:type="gramEnd"/>
      <w:r w:rsidRPr="00827914">
        <w:rPr>
          <w:rFonts w:ascii="Arial" w:eastAsia="Times New Roman" w:hAnsi="Arial" w:cs="Arial"/>
          <w:color w:val="000000"/>
          <w:sz w:val="18"/>
          <w:szCs w:val="18"/>
        </w:rPr>
        <w:t xml:space="preserve">   (a) There shall be a zero emission vehicle commission to study the economic and environmental benefits and costs of increased use of zero emission vehicles in the commonwealth. For the purposes of this commission, zero emission vehicles shall include electric vehicles, both battery electric vehicles and plug-in hybrid electric vehicles, and fuel cell vehicles.</w:t>
      </w:r>
      <w:r w:rsidRPr="00827914">
        <w:rPr>
          <w:rFonts w:ascii="Arial" w:eastAsia="Times New Roman" w:hAnsi="Arial" w:cs="Arial"/>
          <w:color w:val="000000"/>
          <w:sz w:val="18"/>
          <w:szCs w:val="18"/>
        </w:rPr>
        <w:br/>
      </w:r>
      <w:r w:rsidRPr="00827914">
        <w:rPr>
          <w:rFonts w:ascii="Arial" w:eastAsia="Times New Roman" w:hAnsi="Arial" w:cs="Arial"/>
          <w:color w:val="000000"/>
          <w:sz w:val="18"/>
          <w:szCs w:val="18"/>
        </w:rPr>
        <w:br/>
        <w:t xml:space="preserve">(b) The commission shall consist of 27 members: (i) the secretary of energy and environmental affairs or a designee who shall serve as chair; (ii) 2 of whom shall be undersecretaries of the executive office of energy and environmental affairs or their designees; (iii) the secretary of transportation or a designee; (iv) the commissioner of energy resources or a designee; (v) the commissioner of environmental protection or a designee; (vi) the deputy director of the division of standards or a designee; (vii) 1 of whom shall be appointed by the mayor of the city of Boston; (viii) 2 of whom shall be appointed by the Massachusetts Municipal Association; and (ix) 17 members to be appointed by the governor, 3 of whom shall be representatives of the environmental community, 2 of whom shall be representatives of the business community, 1 of whom shall be a representative of parking garage or lot owners or operators, 2 of whom shall be representatives of an electric distribution company, 2 of whom shall be franchised motor vehicle dealers who possess a class 1 license under </w:t>
      </w:r>
      <w:hyperlink r:id="rId5" w:tgtFrame="_blank" w:history="1">
        <w:r w:rsidRPr="00827914">
          <w:rPr>
            <w:rFonts w:ascii="Arial" w:eastAsia="Times New Roman" w:hAnsi="Arial" w:cs="Arial"/>
            <w:color w:val="003399"/>
            <w:sz w:val="18"/>
            <w:u w:val="single"/>
          </w:rPr>
          <w:t>sections 58 and 59 of chapter 140</w:t>
        </w:r>
      </w:hyperlink>
      <w:r w:rsidRPr="00827914">
        <w:rPr>
          <w:rFonts w:ascii="Arial" w:eastAsia="Times New Roman" w:hAnsi="Arial" w:cs="Arial"/>
          <w:color w:val="000000"/>
          <w:sz w:val="18"/>
          <w:szCs w:val="18"/>
        </w:rPr>
        <w:t xml:space="preserve"> of the General Laws and sell electric vehicles as a segment of their vehicle inventory, 1 of whom shall be a representative of a municipal light plant organization, 2 of whom shall be representatives of electric vehicle charging infrastructure manufacturers, 1 of whom shall be a representative of a hydrogen fueling infrastructure manufacturer and 3 of whom shall be representatives of electric or fuel cell vehicle manufacturers. The secretary of energy and environmental affairs may appoint additional non-voting members. The study shall include, but not be limited to, recommendations for policies to: (A) further expand access to electric and fuel cell vehicle infrastructure in the commonwealth; (B) encourage the purchase and lease of electric and fuel cell vehicles; (C) reduce the up-front costs associated with electric and fuel cell vehicle purchases; and (D) identify strategies for removing barriers to electric and fuel cell vehicle deployment. The commission shall file an action plan based on the work of the Massachusetts electric vehicle task force by September 30, 2014. A full report of the commission's findings and recommendations, including any draft legislation, shall be filed with the clerks of the </w:t>
      </w:r>
      <w:proofErr w:type="gramStart"/>
      <w:r w:rsidRPr="00827914">
        <w:rPr>
          <w:rFonts w:ascii="Arial" w:eastAsia="Times New Roman" w:hAnsi="Arial" w:cs="Arial"/>
          <w:color w:val="000000"/>
          <w:sz w:val="18"/>
          <w:szCs w:val="18"/>
        </w:rPr>
        <w:t>house of representatives</w:t>
      </w:r>
      <w:proofErr w:type="gramEnd"/>
      <w:r w:rsidRPr="00827914">
        <w:rPr>
          <w:rFonts w:ascii="Arial" w:eastAsia="Times New Roman" w:hAnsi="Arial" w:cs="Arial"/>
          <w:color w:val="000000"/>
          <w:sz w:val="18"/>
          <w:szCs w:val="18"/>
        </w:rPr>
        <w:t xml:space="preserve"> and senate by April 15, 2015.</w:t>
      </w:r>
      <w:r w:rsidRPr="00827914">
        <w:rPr>
          <w:rFonts w:ascii="Arial" w:eastAsia="Times New Roman" w:hAnsi="Arial" w:cs="Arial"/>
          <w:color w:val="000000"/>
          <w:sz w:val="18"/>
          <w:szCs w:val="18"/>
        </w:rPr>
        <w:br/>
        <w:t> </w:t>
      </w:r>
    </w:p>
    <w:p w:rsidR="0045081C" w:rsidRDefault="00F07559" w:rsidP="0045081C">
      <w:r>
        <w:rPr>
          <w:rFonts w:ascii="Arial" w:eastAsia="Times New Roman" w:hAnsi="Arial" w:cs="Arial"/>
          <w:color w:val="000000"/>
          <w:sz w:val="18"/>
          <w:szCs w:val="18"/>
        </w:rPr>
        <w:pict>
          <v:rect id="_x0000_i1025" style="width:0;height:.75pt" o:hralign="center" o:hrstd="t" o:hrnoshade="t" o:hr="t" fillcolor="#b4c4d3" stroked="f"/>
        </w:pict>
      </w:r>
    </w:p>
    <w:sectPr w:rsidR="0045081C" w:rsidSect="004154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86C"/>
    <w:rsid w:val="00016ACB"/>
    <w:rsid w:val="00071621"/>
    <w:rsid w:val="00091606"/>
    <w:rsid w:val="000D55C9"/>
    <w:rsid w:val="000E1EBE"/>
    <w:rsid w:val="000F7D58"/>
    <w:rsid w:val="001144DF"/>
    <w:rsid w:val="001259E1"/>
    <w:rsid w:val="00163CBE"/>
    <w:rsid w:val="001817BE"/>
    <w:rsid w:val="001E54C4"/>
    <w:rsid w:val="001F01A5"/>
    <w:rsid w:val="002241C4"/>
    <w:rsid w:val="002370DB"/>
    <w:rsid w:val="002620AD"/>
    <w:rsid w:val="002A43FC"/>
    <w:rsid w:val="002D65FE"/>
    <w:rsid w:val="0033434A"/>
    <w:rsid w:val="00363EDF"/>
    <w:rsid w:val="0041540D"/>
    <w:rsid w:val="00417D16"/>
    <w:rsid w:val="00426FE4"/>
    <w:rsid w:val="0045081C"/>
    <w:rsid w:val="00483223"/>
    <w:rsid w:val="004C3BB1"/>
    <w:rsid w:val="0051164D"/>
    <w:rsid w:val="00552A28"/>
    <w:rsid w:val="005C5165"/>
    <w:rsid w:val="005D1A00"/>
    <w:rsid w:val="00627BDF"/>
    <w:rsid w:val="00631F1D"/>
    <w:rsid w:val="00671B4B"/>
    <w:rsid w:val="006A508F"/>
    <w:rsid w:val="006A53A8"/>
    <w:rsid w:val="006B435A"/>
    <w:rsid w:val="006E2F52"/>
    <w:rsid w:val="00703719"/>
    <w:rsid w:val="007450CC"/>
    <w:rsid w:val="00765459"/>
    <w:rsid w:val="00795D01"/>
    <w:rsid w:val="00812E4C"/>
    <w:rsid w:val="00814A0A"/>
    <w:rsid w:val="00815890"/>
    <w:rsid w:val="00817399"/>
    <w:rsid w:val="00886F33"/>
    <w:rsid w:val="00893AE3"/>
    <w:rsid w:val="0089707D"/>
    <w:rsid w:val="008C6335"/>
    <w:rsid w:val="008E3D78"/>
    <w:rsid w:val="00935118"/>
    <w:rsid w:val="00960571"/>
    <w:rsid w:val="0096564C"/>
    <w:rsid w:val="00980347"/>
    <w:rsid w:val="009930B9"/>
    <w:rsid w:val="009C2F70"/>
    <w:rsid w:val="00A81EAD"/>
    <w:rsid w:val="00A8449B"/>
    <w:rsid w:val="00AB4F02"/>
    <w:rsid w:val="00B1118B"/>
    <w:rsid w:val="00B20798"/>
    <w:rsid w:val="00B4546F"/>
    <w:rsid w:val="00B77D9A"/>
    <w:rsid w:val="00B8360F"/>
    <w:rsid w:val="00B83A3B"/>
    <w:rsid w:val="00BA0195"/>
    <w:rsid w:val="00BA567F"/>
    <w:rsid w:val="00BC757C"/>
    <w:rsid w:val="00BF31FC"/>
    <w:rsid w:val="00C12E0D"/>
    <w:rsid w:val="00C8786C"/>
    <w:rsid w:val="00CD53AA"/>
    <w:rsid w:val="00CD796A"/>
    <w:rsid w:val="00CE10B4"/>
    <w:rsid w:val="00D0520A"/>
    <w:rsid w:val="00D62440"/>
    <w:rsid w:val="00D818A0"/>
    <w:rsid w:val="00D86C64"/>
    <w:rsid w:val="00DD1B4A"/>
    <w:rsid w:val="00E35D3C"/>
    <w:rsid w:val="00E55F98"/>
    <w:rsid w:val="00EA7FB7"/>
    <w:rsid w:val="00EB077F"/>
    <w:rsid w:val="00EB416F"/>
    <w:rsid w:val="00F1692E"/>
    <w:rsid w:val="00F47E69"/>
    <w:rsid w:val="00F66847"/>
    <w:rsid w:val="00F67655"/>
    <w:rsid w:val="00FD7450"/>
    <w:rsid w:val="00FE21F2"/>
    <w:rsid w:val="00FF4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54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4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54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4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13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www.mass.gov/legis/laws/mgl/140-58.htm"/>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4673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2016-07-21T19:11:00Z</dcterms:created>
  <dc:creator>LBenevides</dc:creator>
  <lastModifiedBy>LBenevides</lastModifiedBy>
  <lastPrinted>2016-05-18T15:05:00Z</lastPrinted>
  <dcterms:modified xsi:type="dcterms:W3CDTF">2016-07-21T19:11:00Z</dcterms:modified>
  <revision>2</revision>
</coreProperties>
</file>