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7773" w14:textId="5FBE4F57" w:rsidR="00DB5EF1" w:rsidRDefault="00DB5EF1" w:rsidP="00DB5EF1">
      <w:pPr>
        <w:rPr>
          <w:rFonts w:eastAsia="Times New Roman"/>
        </w:rPr>
      </w:pPr>
    </w:p>
    <w:p w14:paraId="24B3E9F8" w14:textId="43ACB116" w:rsidR="00DB5EF1" w:rsidRPr="009520E8" w:rsidRDefault="00DB5EF1" w:rsidP="00DB5EF1">
      <w:pPr>
        <w:pStyle w:val="NoSpacing"/>
        <w:jc w:val="center"/>
        <w:rPr>
          <w:rFonts w:ascii="Times New Roman" w:hAnsi="Times New Roman" w:cs="Arial"/>
          <w:sz w:val="24"/>
          <w:szCs w:val="28"/>
          <w:u w:val="single"/>
        </w:rPr>
      </w:pPr>
      <w:r w:rsidRPr="009520E8">
        <w:rPr>
          <w:rFonts w:ascii="Times New Roman" w:hAnsi="Times New Roman" w:cs="Arial"/>
          <w:sz w:val="24"/>
          <w:szCs w:val="28"/>
          <w:u w:val="single"/>
        </w:rPr>
        <w:t xml:space="preserve">ATTACHMENT </w:t>
      </w:r>
      <w:r w:rsidR="00495811">
        <w:rPr>
          <w:rFonts w:ascii="Times New Roman" w:hAnsi="Times New Roman" w:cs="Arial"/>
          <w:sz w:val="24"/>
          <w:szCs w:val="28"/>
          <w:u w:val="single"/>
        </w:rPr>
        <w:t>C</w:t>
      </w:r>
    </w:p>
    <w:p w14:paraId="2523827F" w14:textId="77777777" w:rsidR="00DB5EF1" w:rsidRDefault="00DB5EF1" w:rsidP="00DB5EF1">
      <w:pPr>
        <w:pStyle w:val="NoSpacing"/>
        <w:ind w:left="3600" w:firstLine="720"/>
        <w:rPr>
          <w:rFonts w:ascii="Times New Roman" w:hAnsi="Times New Roman"/>
          <w:sz w:val="24"/>
          <w:szCs w:val="24"/>
        </w:rPr>
      </w:pPr>
    </w:p>
    <w:p w14:paraId="5E520CD7" w14:textId="01EA9A5C" w:rsidR="00DB5EF1" w:rsidRDefault="00051C39" w:rsidP="00DB5EF1">
      <w:pPr>
        <w:pStyle w:val="NoSpacing"/>
        <w:ind w:left="1440" w:firstLine="720"/>
        <w:jc w:val="center"/>
        <w:rPr>
          <w:rFonts w:ascii="Times New Roman" w:hAnsi="Times New Roman"/>
          <w:sz w:val="24"/>
          <w:szCs w:val="24"/>
        </w:rPr>
      </w:pPr>
      <w:r>
        <w:rPr>
          <w:rFonts w:ascii="Times New Roman" w:hAnsi="Times New Roman"/>
          <w:sz w:val="24"/>
          <w:szCs w:val="24"/>
        </w:rPr>
        <w:t>November</w:t>
      </w:r>
      <w:r w:rsidR="009925E9">
        <w:rPr>
          <w:rFonts w:ascii="Times New Roman" w:hAnsi="Times New Roman"/>
          <w:sz w:val="24"/>
          <w:szCs w:val="24"/>
        </w:rPr>
        <w:t xml:space="preserve"> </w:t>
      </w:r>
      <w:r w:rsidR="00346F6D" w:rsidRPr="00675160">
        <w:rPr>
          <w:rFonts w:ascii="Times New Roman" w:hAnsi="Times New Roman"/>
          <w:sz w:val="24"/>
          <w:szCs w:val="24"/>
        </w:rPr>
        <w:t>10</w:t>
      </w:r>
      <w:r w:rsidR="009925E9">
        <w:rPr>
          <w:rFonts w:ascii="Times New Roman" w:hAnsi="Times New Roman"/>
          <w:sz w:val="24"/>
          <w:szCs w:val="24"/>
        </w:rPr>
        <w:t>,</w:t>
      </w:r>
      <w:r w:rsidR="00DB5EF1">
        <w:rPr>
          <w:rFonts w:ascii="Times New Roman" w:hAnsi="Times New Roman"/>
          <w:sz w:val="24"/>
          <w:szCs w:val="24"/>
        </w:rPr>
        <w:t xml:space="preserve"> 2022</w:t>
      </w:r>
    </w:p>
    <w:p w14:paraId="0CC3719F" w14:textId="77777777" w:rsidR="00DB5EF1" w:rsidRDefault="00DB5EF1" w:rsidP="00DB5EF1">
      <w:pPr>
        <w:pStyle w:val="NoSpacing"/>
        <w:rPr>
          <w:rFonts w:ascii="Times New Roman" w:hAnsi="Times New Roman"/>
          <w:sz w:val="24"/>
          <w:szCs w:val="24"/>
        </w:rPr>
      </w:pPr>
    </w:p>
    <w:p w14:paraId="40EA8840" w14:textId="77777777" w:rsidR="00DB5EF1" w:rsidRDefault="00DB5EF1" w:rsidP="00DB5EF1">
      <w:pPr>
        <w:pStyle w:val="NoSpacing"/>
        <w:rPr>
          <w:rFonts w:ascii="Times New Roman" w:hAnsi="Times New Roman"/>
          <w:sz w:val="24"/>
          <w:szCs w:val="24"/>
        </w:rPr>
      </w:pPr>
      <w:r>
        <w:rPr>
          <w:rFonts w:ascii="Times New Roman" w:hAnsi="Times New Roman"/>
          <w:sz w:val="24"/>
          <w:szCs w:val="24"/>
        </w:rPr>
        <w:t xml:space="preserve">To the Honorable Senate and House of Representatives: </w:t>
      </w:r>
    </w:p>
    <w:p w14:paraId="0079CE87" w14:textId="77777777" w:rsidR="00DB5EF1" w:rsidRDefault="00DB5EF1" w:rsidP="00DB5EF1">
      <w:pPr>
        <w:pStyle w:val="NoSpacing"/>
        <w:rPr>
          <w:rFonts w:ascii="Times New Roman" w:hAnsi="Times New Roman"/>
          <w:sz w:val="24"/>
          <w:szCs w:val="24"/>
        </w:rPr>
      </w:pPr>
    </w:p>
    <w:p w14:paraId="5BF4CB43" w14:textId="1251B0DF" w:rsidR="00DB5EF1" w:rsidRDefault="00DB5EF1" w:rsidP="00DB5EF1">
      <w:pPr>
        <w:pStyle w:val="NoSpacing"/>
        <w:ind w:firstLine="720"/>
        <w:rPr>
          <w:rFonts w:ascii="Times New Roman" w:hAnsi="Times New Roman"/>
          <w:sz w:val="24"/>
          <w:szCs w:val="24"/>
        </w:rPr>
      </w:pPr>
      <w:r>
        <w:rPr>
          <w:rFonts w:ascii="Times New Roman" w:hAnsi="Times New Roman"/>
          <w:sz w:val="24"/>
          <w:szCs w:val="24"/>
        </w:rPr>
        <w:t xml:space="preserve">Pursuant to Article LVI, as amended by Article XC, Section 3 of the Amendments to the Constitution of the Commonwealth of Massachusetts, I am returning to you for amendment Section </w:t>
      </w:r>
      <w:r w:rsidR="00E155CE">
        <w:rPr>
          <w:rFonts w:ascii="Times New Roman" w:hAnsi="Times New Roman"/>
          <w:sz w:val="24"/>
          <w:szCs w:val="24"/>
        </w:rPr>
        <w:t xml:space="preserve">115 </w:t>
      </w:r>
      <w:r>
        <w:rPr>
          <w:rFonts w:ascii="Times New Roman" w:hAnsi="Times New Roman"/>
          <w:sz w:val="24"/>
          <w:szCs w:val="24"/>
        </w:rPr>
        <w:t>of House Bill No.</w:t>
      </w:r>
      <w:r w:rsidR="008D0D58">
        <w:rPr>
          <w:rFonts w:ascii="Times New Roman" w:hAnsi="Times New Roman"/>
          <w:sz w:val="24"/>
          <w:szCs w:val="24"/>
        </w:rPr>
        <w:t xml:space="preserve"> </w:t>
      </w:r>
      <w:r w:rsidR="00316EE4">
        <w:rPr>
          <w:rFonts w:ascii="Times New Roman" w:hAnsi="Times New Roman"/>
          <w:sz w:val="24"/>
          <w:szCs w:val="24"/>
        </w:rPr>
        <w:t>5374</w:t>
      </w:r>
      <w:r w:rsidR="00BC0E76">
        <w:rPr>
          <w:rFonts w:ascii="Times New Roman" w:hAnsi="Times New Roman"/>
          <w:sz w:val="24"/>
          <w:szCs w:val="24"/>
        </w:rPr>
        <w:t>,</w:t>
      </w:r>
      <w:r>
        <w:rPr>
          <w:rFonts w:ascii="Times New Roman" w:hAnsi="Times New Roman"/>
          <w:sz w:val="24"/>
          <w:szCs w:val="24"/>
        </w:rPr>
        <w:t xml:space="preserve"> “</w:t>
      </w:r>
      <w:r w:rsidR="00E155CE">
        <w:rPr>
          <w:rFonts w:ascii="Times New Roman" w:hAnsi="Times New Roman"/>
          <w:sz w:val="24"/>
          <w:szCs w:val="24"/>
        </w:rPr>
        <w:t xml:space="preserve">An Act relating </w:t>
      </w:r>
      <w:r w:rsidR="00E43995">
        <w:rPr>
          <w:rFonts w:ascii="Times New Roman" w:hAnsi="Times New Roman"/>
          <w:sz w:val="24"/>
          <w:szCs w:val="24"/>
        </w:rPr>
        <w:t>to</w:t>
      </w:r>
      <w:r w:rsidR="00E155CE">
        <w:rPr>
          <w:rFonts w:ascii="Times New Roman" w:hAnsi="Times New Roman"/>
          <w:sz w:val="24"/>
          <w:szCs w:val="24"/>
        </w:rPr>
        <w:t xml:space="preserve"> economic grow</w:t>
      </w:r>
      <w:r w:rsidR="006C6445">
        <w:rPr>
          <w:rFonts w:ascii="Times New Roman" w:hAnsi="Times New Roman"/>
          <w:sz w:val="24"/>
          <w:szCs w:val="24"/>
        </w:rPr>
        <w:t>th</w:t>
      </w:r>
      <w:r w:rsidR="00E155CE">
        <w:rPr>
          <w:rFonts w:ascii="Times New Roman" w:hAnsi="Times New Roman"/>
          <w:sz w:val="24"/>
          <w:szCs w:val="24"/>
        </w:rPr>
        <w:t xml:space="preserve"> and relief for the </w:t>
      </w:r>
      <w:r w:rsidR="009925E9">
        <w:rPr>
          <w:rFonts w:ascii="Times New Roman" w:hAnsi="Times New Roman"/>
          <w:sz w:val="24"/>
          <w:szCs w:val="24"/>
        </w:rPr>
        <w:t>C</w:t>
      </w:r>
      <w:r w:rsidR="00E155CE">
        <w:rPr>
          <w:rFonts w:ascii="Times New Roman" w:hAnsi="Times New Roman"/>
          <w:sz w:val="24"/>
          <w:szCs w:val="24"/>
        </w:rPr>
        <w:t>ommonwealth</w:t>
      </w:r>
      <w:r w:rsidR="009925E9">
        <w:rPr>
          <w:rFonts w:ascii="Times New Roman" w:hAnsi="Times New Roman"/>
          <w:sz w:val="24"/>
          <w:szCs w:val="24"/>
        </w:rPr>
        <w:t>.</w:t>
      </w:r>
      <w:r>
        <w:rPr>
          <w:rFonts w:ascii="Times New Roman" w:hAnsi="Times New Roman"/>
          <w:sz w:val="24"/>
          <w:szCs w:val="24"/>
        </w:rPr>
        <w:t>”</w:t>
      </w:r>
    </w:p>
    <w:p w14:paraId="512F4BE1" w14:textId="1E7ECD82" w:rsidR="00E17F67" w:rsidRDefault="00E17F67" w:rsidP="00DB5EF1">
      <w:pPr>
        <w:pStyle w:val="NoSpacing"/>
        <w:ind w:firstLine="720"/>
        <w:rPr>
          <w:rFonts w:ascii="Times New Roman" w:hAnsi="Times New Roman"/>
          <w:sz w:val="24"/>
          <w:szCs w:val="24"/>
        </w:rPr>
      </w:pPr>
    </w:p>
    <w:p w14:paraId="1441056A" w14:textId="3BB239CB" w:rsidR="00E43995" w:rsidRDefault="00E17F67" w:rsidP="00DB5EF1">
      <w:pPr>
        <w:pStyle w:val="NoSpacing"/>
        <w:ind w:firstLine="720"/>
        <w:rPr>
          <w:rFonts w:ascii="Times New Roman" w:hAnsi="Times New Roman"/>
          <w:sz w:val="24"/>
          <w:szCs w:val="24"/>
        </w:rPr>
      </w:pPr>
      <w:r>
        <w:rPr>
          <w:rFonts w:ascii="Times New Roman" w:hAnsi="Times New Roman"/>
          <w:sz w:val="24"/>
          <w:szCs w:val="24"/>
        </w:rPr>
        <w:t xml:space="preserve">Section </w:t>
      </w:r>
      <w:r w:rsidR="008D0D58">
        <w:rPr>
          <w:rFonts w:ascii="Times New Roman" w:hAnsi="Times New Roman"/>
          <w:sz w:val="24"/>
          <w:szCs w:val="24"/>
        </w:rPr>
        <w:t xml:space="preserve">115 </w:t>
      </w:r>
      <w:r>
        <w:rPr>
          <w:rFonts w:ascii="Times New Roman" w:hAnsi="Times New Roman"/>
          <w:sz w:val="24"/>
          <w:szCs w:val="24"/>
        </w:rPr>
        <w:t>requires the</w:t>
      </w:r>
      <w:r w:rsidR="008D0D58">
        <w:rPr>
          <w:rFonts w:ascii="Times New Roman" w:hAnsi="Times New Roman"/>
          <w:sz w:val="24"/>
          <w:szCs w:val="24"/>
        </w:rPr>
        <w:t xml:space="preserve"> Department of Public Health </w:t>
      </w:r>
      <w:r w:rsidR="009925E9">
        <w:rPr>
          <w:rFonts w:ascii="Times New Roman" w:hAnsi="Times New Roman"/>
          <w:sz w:val="24"/>
          <w:szCs w:val="24"/>
        </w:rPr>
        <w:t xml:space="preserve">(DPH) </w:t>
      </w:r>
      <w:r w:rsidR="008D0D58">
        <w:rPr>
          <w:rFonts w:ascii="Times New Roman" w:hAnsi="Times New Roman"/>
          <w:sz w:val="24"/>
          <w:szCs w:val="24"/>
        </w:rPr>
        <w:t>to offer certified nurse</w:t>
      </w:r>
      <w:r w:rsidR="00C9443E">
        <w:rPr>
          <w:rFonts w:ascii="Times New Roman" w:hAnsi="Times New Roman"/>
          <w:sz w:val="24"/>
          <w:szCs w:val="24"/>
        </w:rPr>
        <w:t>s’</w:t>
      </w:r>
      <w:r w:rsidR="008D0D58">
        <w:rPr>
          <w:rFonts w:ascii="Times New Roman" w:hAnsi="Times New Roman"/>
          <w:sz w:val="24"/>
          <w:szCs w:val="24"/>
        </w:rPr>
        <w:t xml:space="preserve"> a</w:t>
      </w:r>
      <w:r w:rsidR="00C9443E">
        <w:rPr>
          <w:rFonts w:ascii="Times New Roman" w:hAnsi="Times New Roman"/>
          <w:sz w:val="24"/>
          <w:szCs w:val="24"/>
        </w:rPr>
        <w:t xml:space="preserve">ide </w:t>
      </w:r>
      <w:r w:rsidR="00137449">
        <w:rPr>
          <w:rFonts w:ascii="Times New Roman" w:hAnsi="Times New Roman"/>
          <w:sz w:val="24"/>
          <w:szCs w:val="24"/>
        </w:rPr>
        <w:t xml:space="preserve">(CNA) </w:t>
      </w:r>
      <w:r w:rsidR="008D0D58">
        <w:rPr>
          <w:rFonts w:ascii="Times New Roman" w:hAnsi="Times New Roman"/>
          <w:sz w:val="24"/>
          <w:szCs w:val="24"/>
        </w:rPr>
        <w:t>exams in languages other than English to nurse</w:t>
      </w:r>
      <w:r w:rsidR="00C9443E">
        <w:rPr>
          <w:rFonts w:ascii="Times New Roman" w:hAnsi="Times New Roman"/>
          <w:sz w:val="24"/>
          <w:szCs w:val="24"/>
        </w:rPr>
        <w:t>s’ aides</w:t>
      </w:r>
      <w:r w:rsidR="008D0D58">
        <w:rPr>
          <w:rFonts w:ascii="Times New Roman" w:hAnsi="Times New Roman"/>
          <w:sz w:val="24"/>
          <w:szCs w:val="24"/>
        </w:rPr>
        <w:t xml:space="preserve"> who receive their training</w:t>
      </w:r>
      <w:r w:rsidR="00B10972">
        <w:rPr>
          <w:rFonts w:ascii="Times New Roman" w:hAnsi="Times New Roman"/>
          <w:sz w:val="24"/>
          <w:szCs w:val="24"/>
        </w:rPr>
        <w:t xml:space="preserve"> </w:t>
      </w:r>
      <w:r w:rsidR="00591925">
        <w:rPr>
          <w:rFonts w:ascii="Times New Roman" w:hAnsi="Times New Roman"/>
          <w:sz w:val="24"/>
          <w:szCs w:val="24"/>
        </w:rPr>
        <w:t>or</w:t>
      </w:r>
      <w:r w:rsidR="00B10972">
        <w:rPr>
          <w:rFonts w:ascii="Times New Roman" w:hAnsi="Times New Roman"/>
          <w:sz w:val="24"/>
          <w:szCs w:val="24"/>
        </w:rPr>
        <w:t xml:space="preserve"> work</w:t>
      </w:r>
      <w:r w:rsidR="008D0D58">
        <w:rPr>
          <w:rFonts w:ascii="Times New Roman" w:hAnsi="Times New Roman"/>
          <w:sz w:val="24"/>
          <w:szCs w:val="24"/>
        </w:rPr>
        <w:t xml:space="preserve"> in facilities with primarily non-English speaking populations. </w:t>
      </w:r>
      <w:r w:rsidR="009925E9">
        <w:rPr>
          <w:rFonts w:ascii="Times New Roman" w:hAnsi="Times New Roman"/>
          <w:sz w:val="24"/>
          <w:szCs w:val="24"/>
        </w:rPr>
        <w:t xml:space="preserve"> </w:t>
      </w:r>
      <w:r w:rsidR="00B10972">
        <w:rPr>
          <w:rFonts w:ascii="Times New Roman" w:hAnsi="Times New Roman"/>
          <w:sz w:val="24"/>
          <w:szCs w:val="24"/>
        </w:rPr>
        <w:t>In addition to Spanish and Chinese</w:t>
      </w:r>
      <w:r w:rsidR="009925E9">
        <w:rPr>
          <w:rFonts w:ascii="Times New Roman" w:hAnsi="Times New Roman"/>
          <w:sz w:val="24"/>
          <w:szCs w:val="24"/>
        </w:rPr>
        <w:t>,</w:t>
      </w:r>
      <w:r w:rsidR="00B10972">
        <w:rPr>
          <w:rFonts w:ascii="Times New Roman" w:hAnsi="Times New Roman"/>
          <w:sz w:val="24"/>
          <w:szCs w:val="24"/>
        </w:rPr>
        <w:t xml:space="preserve"> it is up to </w:t>
      </w:r>
      <w:r w:rsidR="009925E9">
        <w:rPr>
          <w:rFonts w:ascii="Times New Roman" w:hAnsi="Times New Roman"/>
          <w:sz w:val="24"/>
          <w:szCs w:val="24"/>
        </w:rPr>
        <w:t xml:space="preserve">DPH </w:t>
      </w:r>
      <w:r w:rsidR="00B10972">
        <w:rPr>
          <w:rFonts w:ascii="Times New Roman" w:hAnsi="Times New Roman"/>
          <w:sz w:val="24"/>
          <w:szCs w:val="24"/>
        </w:rPr>
        <w:t xml:space="preserve">to </w:t>
      </w:r>
      <w:r w:rsidR="0051015C">
        <w:rPr>
          <w:rFonts w:ascii="Times New Roman" w:hAnsi="Times New Roman"/>
          <w:sz w:val="24"/>
          <w:szCs w:val="24"/>
        </w:rPr>
        <w:t xml:space="preserve">determine the other languages </w:t>
      </w:r>
      <w:r w:rsidR="000C4B07">
        <w:rPr>
          <w:rFonts w:ascii="Times New Roman" w:hAnsi="Times New Roman"/>
          <w:sz w:val="24"/>
          <w:szCs w:val="24"/>
        </w:rPr>
        <w:t xml:space="preserve">in which </w:t>
      </w:r>
      <w:r w:rsidR="0051015C">
        <w:rPr>
          <w:rFonts w:ascii="Times New Roman" w:hAnsi="Times New Roman"/>
          <w:sz w:val="24"/>
          <w:szCs w:val="24"/>
        </w:rPr>
        <w:t>to offer the test.</w:t>
      </w:r>
      <w:r w:rsidR="008D0D58">
        <w:rPr>
          <w:rFonts w:ascii="Times New Roman" w:hAnsi="Times New Roman"/>
          <w:sz w:val="24"/>
          <w:szCs w:val="24"/>
        </w:rPr>
        <w:t xml:space="preserve"> </w:t>
      </w:r>
    </w:p>
    <w:p w14:paraId="019EB4BE" w14:textId="62168033" w:rsidR="00E17F67" w:rsidRDefault="00E17F67" w:rsidP="00DB5EF1">
      <w:pPr>
        <w:pStyle w:val="NoSpacing"/>
        <w:ind w:firstLine="720"/>
        <w:rPr>
          <w:rFonts w:ascii="Times New Roman" w:hAnsi="Times New Roman"/>
          <w:sz w:val="24"/>
          <w:szCs w:val="24"/>
        </w:rPr>
      </w:pPr>
      <w:r>
        <w:rPr>
          <w:rFonts w:ascii="Times New Roman" w:hAnsi="Times New Roman"/>
          <w:sz w:val="24"/>
          <w:szCs w:val="24"/>
        </w:rPr>
        <w:t xml:space="preserve"> </w:t>
      </w:r>
    </w:p>
    <w:p w14:paraId="2D02D8CF" w14:textId="4183F49B" w:rsidR="00CC1319" w:rsidRDefault="00FC3331" w:rsidP="00BC24FE">
      <w:pPr>
        <w:pStyle w:val="NoSpacing"/>
        <w:ind w:firstLine="720"/>
        <w:rPr>
          <w:rFonts w:ascii="Times New Roman" w:hAnsi="Times New Roman"/>
          <w:sz w:val="24"/>
          <w:szCs w:val="24"/>
        </w:rPr>
      </w:pPr>
      <w:r>
        <w:rPr>
          <w:rFonts w:ascii="Times New Roman" w:hAnsi="Times New Roman"/>
          <w:sz w:val="24"/>
          <w:szCs w:val="24"/>
        </w:rPr>
        <w:t xml:space="preserve">CNAs </w:t>
      </w:r>
      <w:r w:rsidR="00394980">
        <w:rPr>
          <w:rFonts w:ascii="Times New Roman" w:hAnsi="Times New Roman"/>
          <w:sz w:val="24"/>
          <w:szCs w:val="24"/>
        </w:rPr>
        <w:t>are critical to our health care workforce.  As we work to recover from the COVID</w:t>
      </w:r>
      <w:r w:rsidR="00DD0974">
        <w:rPr>
          <w:rFonts w:ascii="Times New Roman" w:hAnsi="Times New Roman"/>
          <w:sz w:val="24"/>
          <w:szCs w:val="24"/>
        </w:rPr>
        <w:t>-19</w:t>
      </w:r>
      <w:r w:rsidR="00394980">
        <w:rPr>
          <w:rFonts w:ascii="Times New Roman" w:hAnsi="Times New Roman"/>
          <w:sz w:val="24"/>
          <w:szCs w:val="24"/>
        </w:rPr>
        <w:t xml:space="preserve"> pandemic</w:t>
      </w:r>
      <w:r w:rsidR="009925E9">
        <w:rPr>
          <w:rFonts w:ascii="Times New Roman" w:hAnsi="Times New Roman"/>
          <w:sz w:val="24"/>
          <w:szCs w:val="24"/>
        </w:rPr>
        <w:t>,</w:t>
      </w:r>
      <w:r w:rsidR="00394980">
        <w:rPr>
          <w:rFonts w:ascii="Times New Roman" w:hAnsi="Times New Roman"/>
          <w:sz w:val="24"/>
          <w:szCs w:val="24"/>
        </w:rPr>
        <w:t xml:space="preserve"> the strain on our health care workforce remains a challenge. </w:t>
      </w:r>
      <w:r w:rsidR="009925E9">
        <w:rPr>
          <w:rFonts w:ascii="Times New Roman" w:hAnsi="Times New Roman"/>
          <w:sz w:val="24"/>
          <w:szCs w:val="24"/>
        </w:rPr>
        <w:t xml:space="preserve"> </w:t>
      </w:r>
      <w:r w:rsidR="00394980">
        <w:rPr>
          <w:rFonts w:ascii="Times New Roman" w:hAnsi="Times New Roman"/>
          <w:sz w:val="24"/>
          <w:szCs w:val="24"/>
        </w:rPr>
        <w:t>I support Section 1</w:t>
      </w:r>
      <w:r w:rsidR="00B10972">
        <w:rPr>
          <w:rFonts w:ascii="Times New Roman" w:hAnsi="Times New Roman"/>
          <w:sz w:val="24"/>
          <w:szCs w:val="24"/>
        </w:rPr>
        <w:t>15</w:t>
      </w:r>
      <w:r w:rsidR="00DD0974">
        <w:rPr>
          <w:rFonts w:ascii="Times New Roman" w:hAnsi="Times New Roman"/>
          <w:sz w:val="24"/>
          <w:szCs w:val="24"/>
        </w:rPr>
        <w:t xml:space="preserve">, </w:t>
      </w:r>
      <w:r w:rsidR="002C4499">
        <w:rPr>
          <w:rFonts w:ascii="Times New Roman" w:hAnsi="Times New Roman"/>
          <w:sz w:val="24"/>
          <w:szCs w:val="24"/>
        </w:rPr>
        <w:t>as i</w:t>
      </w:r>
      <w:r w:rsidR="00394980">
        <w:rPr>
          <w:rFonts w:ascii="Times New Roman" w:hAnsi="Times New Roman"/>
          <w:sz w:val="24"/>
          <w:szCs w:val="24"/>
        </w:rPr>
        <w:t xml:space="preserve">t </w:t>
      </w:r>
      <w:r w:rsidR="00B10972">
        <w:rPr>
          <w:rFonts w:ascii="Times New Roman" w:hAnsi="Times New Roman"/>
          <w:sz w:val="24"/>
          <w:szCs w:val="24"/>
        </w:rPr>
        <w:t>expands access to testing for</w:t>
      </w:r>
      <w:r w:rsidR="00394980">
        <w:rPr>
          <w:rFonts w:ascii="Times New Roman" w:hAnsi="Times New Roman"/>
          <w:sz w:val="24"/>
          <w:szCs w:val="24"/>
        </w:rPr>
        <w:t xml:space="preserve"> CNAs who might otherwise </w:t>
      </w:r>
      <w:r w:rsidR="00A510C4">
        <w:rPr>
          <w:rFonts w:ascii="Times New Roman" w:hAnsi="Times New Roman"/>
          <w:sz w:val="24"/>
          <w:szCs w:val="24"/>
        </w:rPr>
        <w:t>not have</w:t>
      </w:r>
      <w:r w:rsidR="00394980">
        <w:rPr>
          <w:rFonts w:ascii="Times New Roman" w:hAnsi="Times New Roman"/>
          <w:sz w:val="24"/>
          <w:szCs w:val="24"/>
        </w:rPr>
        <w:t xml:space="preserve"> the opportunity to join the workforce</w:t>
      </w:r>
      <w:r w:rsidR="00B10972">
        <w:rPr>
          <w:rFonts w:ascii="Times New Roman" w:hAnsi="Times New Roman"/>
          <w:sz w:val="24"/>
          <w:szCs w:val="24"/>
        </w:rPr>
        <w:t xml:space="preserve"> due to </w:t>
      </w:r>
      <w:r w:rsidR="009925E9">
        <w:rPr>
          <w:rFonts w:ascii="Times New Roman" w:hAnsi="Times New Roman"/>
          <w:sz w:val="24"/>
          <w:szCs w:val="24"/>
        </w:rPr>
        <w:t>l</w:t>
      </w:r>
      <w:r w:rsidR="00B10972">
        <w:rPr>
          <w:rFonts w:ascii="Times New Roman" w:hAnsi="Times New Roman"/>
          <w:sz w:val="24"/>
          <w:szCs w:val="24"/>
        </w:rPr>
        <w:t xml:space="preserve">imited English </w:t>
      </w:r>
      <w:r w:rsidR="009925E9">
        <w:rPr>
          <w:rFonts w:ascii="Times New Roman" w:hAnsi="Times New Roman"/>
          <w:sz w:val="24"/>
          <w:szCs w:val="24"/>
        </w:rPr>
        <w:t>p</w:t>
      </w:r>
      <w:r w:rsidR="00B10972">
        <w:rPr>
          <w:rFonts w:ascii="Times New Roman" w:hAnsi="Times New Roman"/>
          <w:sz w:val="24"/>
          <w:szCs w:val="24"/>
        </w:rPr>
        <w:t>roficiency</w:t>
      </w:r>
      <w:r w:rsidR="00394980">
        <w:rPr>
          <w:rFonts w:ascii="Times New Roman" w:hAnsi="Times New Roman"/>
          <w:sz w:val="24"/>
          <w:szCs w:val="24"/>
        </w:rPr>
        <w:t xml:space="preserve">.  However, Section </w:t>
      </w:r>
      <w:r w:rsidR="00B10972">
        <w:rPr>
          <w:rFonts w:ascii="Times New Roman" w:hAnsi="Times New Roman"/>
          <w:sz w:val="24"/>
          <w:szCs w:val="24"/>
        </w:rPr>
        <w:t>115</w:t>
      </w:r>
      <w:r w:rsidR="00394980">
        <w:rPr>
          <w:rFonts w:ascii="Times New Roman" w:hAnsi="Times New Roman"/>
          <w:sz w:val="24"/>
          <w:szCs w:val="24"/>
        </w:rPr>
        <w:t xml:space="preserve"> </w:t>
      </w:r>
      <w:r w:rsidR="002D3C54">
        <w:rPr>
          <w:rFonts w:ascii="Times New Roman" w:hAnsi="Times New Roman"/>
          <w:sz w:val="24"/>
          <w:szCs w:val="24"/>
        </w:rPr>
        <w:t xml:space="preserve">does not include an implementation deadline. </w:t>
      </w:r>
      <w:r w:rsidR="00346F6D">
        <w:rPr>
          <w:rFonts w:ascii="Times New Roman" w:hAnsi="Times New Roman"/>
          <w:sz w:val="24"/>
          <w:szCs w:val="24"/>
        </w:rPr>
        <w:t xml:space="preserve"> </w:t>
      </w:r>
      <w:r w:rsidR="002D3C54">
        <w:rPr>
          <w:rFonts w:ascii="Times New Roman" w:hAnsi="Times New Roman"/>
          <w:sz w:val="24"/>
          <w:szCs w:val="24"/>
        </w:rPr>
        <w:t xml:space="preserve">This </w:t>
      </w:r>
      <w:r w:rsidR="000C4B07">
        <w:rPr>
          <w:rFonts w:ascii="Times New Roman" w:hAnsi="Times New Roman"/>
          <w:sz w:val="24"/>
          <w:szCs w:val="24"/>
        </w:rPr>
        <w:t>initiative</w:t>
      </w:r>
      <w:r w:rsidR="002D3C54">
        <w:rPr>
          <w:rFonts w:ascii="Times New Roman" w:hAnsi="Times New Roman"/>
          <w:sz w:val="24"/>
          <w:szCs w:val="24"/>
        </w:rPr>
        <w:t xml:space="preserve"> would benefit from having a clearly defined timeline for DPH</w:t>
      </w:r>
      <w:r w:rsidR="000C4B07">
        <w:rPr>
          <w:rFonts w:ascii="Times New Roman" w:hAnsi="Times New Roman"/>
          <w:sz w:val="24"/>
          <w:szCs w:val="24"/>
        </w:rPr>
        <w:t xml:space="preserve"> </w:t>
      </w:r>
      <w:r w:rsidR="00DE5C42">
        <w:rPr>
          <w:rFonts w:ascii="Times New Roman" w:hAnsi="Times New Roman"/>
          <w:sz w:val="24"/>
          <w:szCs w:val="24"/>
        </w:rPr>
        <w:t xml:space="preserve">to develop the testing program, </w:t>
      </w:r>
      <w:r w:rsidR="00316EE4">
        <w:rPr>
          <w:rFonts w:ascii="Times New Roman" w:hAnsi="Times New Roman"/>
          <w:sz w:val="24"/>
          <w:szCs w:val="24"/>
        </w:rPr>
        <w:t>and</w:t>
      </w:r>
      <w:r w:rsidR="00DE5C42">
        <w:rPr>
          <w:rFonts w:ascii="Times New Roman" w:hAnsi="Times New Roman"/>
          <w:sz w:val="24"/>
          <w:szCs w:val="24"/>
        </w:rPr>
        <w:t xml:space="preserve"> </w:t>
      </w:r>
      <w:r w:rsidR="0051015C">
        <w:rPr>
          <w:rFonts w:ascii="Times New Roman" w:hAnsi="Times New Roman"/>
          <w:sz w:val="24"/>
          <w:szCs w:val="24"/>
        </w:rPr>
        <w:t>to identify providers who are qualified to offer, proctor</w:t>
      </w:r>
      <w:r w:rsidR="009925E9">
        <w:rPr>
          <w:rFonts w:ascii="Times New Roman" w:hAnsi="Times New Roman"/>
          <w:sz w:val="24"/>
          <w:szCs w:val="24"/>
        </w:rPr>
        <w:t>,</w:t>
      </w:r>
      <w:r w:rsidR="0051015C">
        <w:rPr>
          <w:rFonts w:ascii="Times New Roman" w:hAnsi="Times New Roman"/>
          <w:sz w:val="24"/>
          <w:szCs w:val="24"/>
        </w:rPr>
        <w:t xml:space="preserve"> and score the</w:t>
      </w:r>
      <w:r w:rsidR="00E155CE">
        <w:rPr>
          <w:rFonts w:ascii="Times New Roman" w:hAnsi="Times New Roman"/>
          <w:sz w:val="24"/>
          <w:szCs w:val="24"/>
        </w:rPr>
        <w:t xml:space="preserve"> </w:t>
      </w:r>
      <w:r w:rsidR="0051015C">
        <w:rPr>
          <w:rFonts w:ascii="Times New Roman" w:hAnsi="Times New Roman"/>
          <w:sz w:val="24"/>
          <w:szCs w:val="24"/>
        </w:rPr>
        <w:t>tests in each</w:t>
      </w:r>
      <w:r w:rsidR="00E155CE">
        <w:rPr>
          <w:rFonts w:ascii="Times New Roman" w:hAnsi="Times New Roman"/>
          <w:sz w:val="24"/>
          <w:szCs w:val="24"/>
        </w:rPr>
        <w:t xml:space="preserve"> new</w:t>
      </w:r>
      <w:r w:rsidR="0051015C">
        <w:rPr>
          <w:rFonts w:ascii="Times New Roman" w:hAnsi="Times New Roman"/>
          <w:sz w:val="24"/>
          <w:szCs w:val="24"/>
        </w:rPr>
        <w:t xml:space="preserve"> language</w:t>
      </w:r>
      <w:r w:rsidR="00E155CE">
        <w:rPr>
          <w:rFonts w:ascii="Times New Roman" w:hAnsi="Times New Roman"/>
          <w:sz w:val="24"/>
          <w:szCs w:val="24"/>
        </w:rPr>
        <w:t xml:space="preserve">. </w:t>
      </w:r>
      <w:r w:rsidR="0051015C">
        <w:rPr>
          <w:rFonts w:ascii="Times New Roman" w:hAnsi="Times New Roman"/>
          <w:sz w:val="24"/>
          <w:szCs w:val="24"/>
        </w:rPr>
        <w:t xml:space="preserve"> In order to </w:t>
      </w:r>
      <w:r w:rsidR="009925E9">
        <w:rPr>
          <w:rFonts w:ascii="Times New Roman" w:hAnsi="Times New Roman"/>
          <w:sz w:val="24"/>
          <w:szCs w:val="24"/>
        </w:rPr>
        <w:t xml:space="preserve">ensure </w:t>
      </w:r>
      <w:r w:rsidR="0096477D">
        <w:rPr>
          <w:rFonts w:ascii="Times New Roman" w:hAnsi="Times New Roman"/>
          <w:sz w:val="24"/>
          <w:szCs w:val="24"/>
        </w:rPr>
        <w:t>the</w:t>
      </w:r>
      <w:r w:rsidR="0051015C">
        <w:rPr>
          <w:rFonts w:ascii="Times New Roman" w:hAnsi="Times New Roman"/>
          <w:sz w:val="24"/>
          <w:szCs w:val="24"/>
        </w:rPr>
        <w:t xml:space="preserve"> smooth </w:t>
      </w:r>
      <w:r w:rsidR="00DE5C42">
        <w:rPr>
          <w:rFonts w:ascii="Times New Roman" w:hAnsi="Times New Roman"/>
          <w:sz w:val="24"/>
          <w:szCs w:val="24"/>
        </w:rPr>
        <w:t xml:space="preserve">and adequate </w:t>
      </w:r>
      <w:r w:rsidR="00E155CE">
        <w:rPr>
          <w:rFonts w:ascii="Times New Roman" w:hAnsi="Times New Roman"/>
          <w:sz w:val="24"/>
          <w:szCs w:val="24"/>
        </w:rPr>
        <w:t xml:space="preserve">implementation </w:t>
      </w:r>
      <w:r w:rsidR="0051015C">
        <w:rPr>
          <w:rFonts w:ascii="Times New Roman" w:hAnsi="Times New Roman"/>
          <w:sz w:val="24"/>
          <w:szCs w:val="24"/>
        </w:rPr>
        <w:t xml:space="preserve">of this important initiative, </w:t>
      </w:r>
      <w:r w:rsidR="002D3C54">
        <w:rPr>
          <w:rFonts w:ascii="Times New Roman" w:hAnsi="Times New Roman"/>
          <w:sz w:val="24"/>
          <w:szCs w:val="24"/>
        </w:rPr>
        <w:t xml:space="preserve">I am returning this section with </w:t>
      </w:r>
      <w:r w:rsidR="00F75FA9">
        <w:rPr>
          <w:rFonts w:ascii="Times New Roman" w:hAnsi="Times New Roman"/>
          <w:sz w:val="24"/>
          <w:szCs w:val="24"/>
        </w:rPr>
        <w:t xml:space="preserve">language requiring DPH to implement the section on or before </w:t>
      </w:r>
      <w:r w:rsidR="00316EE4">
        <w:rPr>
          <w:rFonts w:ascii="Times New Roman" w:hAnsi="Times New Roman"/>
          <w:sz w:val="24"/>
          <w:szCs w:val="24"/>
        </w:rPr>
        <w:t>October 1</w:t>
      </w:r>
      <w:r w:rsidR="006638F5">
        <w:rPr>
          <w:rFonts w:ascii="Times New Roman" w:hAnsi="Times New Roman"/>
          <w:sz w:val="24"/>
          <w:szCs w:val="24"/>
        </w:rPr>
        <w:t>,</w:t>
      </w:r>
      <w:r w:rsidR="0051015C">
        <w:rPr>
          <w:rFonts w:ascii="Times New Roman" w:hAnsi="Times New Roman"/>
          <w:sz w:val="24"/>
          <w:szCs w:val="24"/>
        </w:rPr>
        <w:t xml:space="preserve"> 2023.  </w:t>
      </w:r>
    </w:p>
    <w:p w14:paraId="16CB2AA3" w14:textId="77777777" w:rsidR="00CC1319" w:rsidRDefault="00CC1319" w:rsidP="00DB5EF1">
      <w:pPr>
        <w:pStyle w:val="NoSpacing"/>
        <w:ind w:firstLine="720"/>
        <w:rPr>
          <w:rFonts w:ascii="Times New Roman" w:hAnsi="Times New Roman"/>
          <w:sz w:val="24"/>
          <w:szCs w:val="24"/>
        </w:rPr>
      </w:pPr>
    </w:p>
    <w:p w14:paraId="064A2A94" w14:textId="4DC68856" w:rsidR="00394980" w:rsidRDefault="00CC1319" w:rsidP="009925E9">
      <w:pPr>
        <w:pStyle w:val="NoSpacing"/>
        <w:ind w:firstLine="720"/>
        <w:rPr>
          <w:rFonts w:ascii="Times New Roman" w:hAnsi="Times New Roman"/>
          <w:sz w:val="24"/>
          <w:szCs w:val="24"/>
        </w:rPr>
      </w:pPr>
      <w:r>
        <w:rPr>
          <w:rFonts w:ascii="Times New Roman" w:hAnsi="Times New Roman"/>
          <w:sz w:val="24"/>
          <w:szCs w:val="24"/>
        </w:rPr>
        <w:t>Additionally, as the pandemic has evolved</w:t>
      </w:r>
      <w:r w:rsidR="006A0B73">
        <w:rPr>
          <w:rFonts w:ascii="Times New Roman" w:hAnsi="Times New Roman"/>
          <w:sz w:val="24"/>
          <w:szCs w:val="24"/>
        </w:rPr>
        <w:t>,</w:t>
      </w:r>
      <w:r>
        <w:rPr>
          <w:rFonts w:ascii="Times New Roman" w:hAnsi="Times New Roman"/>
          <w:sz w:val="24"/>
          <w:szCs w:val="24"/>
        </w:rPr>
        <w:t xml:space="preserve"> so too ha</w:t>
      </w:r>
      <w:r w:rsidR="00346F6D">
        <w:rPr>
          <w:rFonts w:ascii="Times New Roman" w:hAnsi="Times New Roman"/>
          <w:sz w:val="24"/>
          <w:szCs w:val="24"/>
        </w:rPr>
        <w:t>ve</w:t>
      </w:r>
      <w:r>
        <w:rPr>
          <w:rFonts w:ascii="Times New Roman" w:hAnsi="Times New Roman"/>
          <w:sz w:val="24"/>
          <w:szCs w:val="24"/>
        </w:rPr>
        <w:t xml:space="preserve"> the Commonwealth’s data needs</w:t>
      </w:r>
      <w:r w:rsidR="00DE5C42">
        <w:rPr>
          <w:rFonts w:ascii="Times New Roman" w:hAnsi="Times New Roman"/>
          <w:sz w:val="24"/>
          <w:szCs w:val="24"/>
        </w:rPr>
        <w:t xml:space="preserve"> and reporting requirements</w:t>
      </w:r>
      <w:r>
        <w:rPr>
          <w:rFonts w:ascii="Times New Roman" w:hAnsi="Times New Roman"/>
          <w:sz w:val="24"/>
          <w:szCs w:val="24"/>
        </w:rPr>
        <w:t xml:space="preserve">. </w:t>
      </w:r>
      <w:r w:rsidR="00346F6D">
        <w:rPr>
          <w:rFonts w:ascii="Times New Roman" w:hAnsi="Times New Roman"/>
          <w:sz w:val="24"/>
          <w:szCs w:val="24"/>
        </w:rPr>
        <w:t xml:space="preserve"> </w:t>
      </w:r>
      <w:r w:rsidRPr="00CC1319">
        <w:rPr>
          <w:rFonts w:ascii="Times New Roman" w:hAnsi="Times New Roman"/>
          <w:sz w:val="24"/>
          <w:szCs w:val="24"/>
        </w:rPr>
        <w:t xml:space="preserve">Massachusetts </w:t>
      </w:r>
      <w:r>
        <w:rPr>
          <w:rFonts w:ascii="Times New Roman" w:hAnsi="Times New Roman"/>
          <w:sz w:val="24"/>
          <w:szCs w:val="24"/>
        </w:rPr>
        <w:t xml:space="preserve">continues to </w:t>
      </w:r>
      <w:r w:rsidRPr="00CC1319">
        <w:rPr>
          <w:rFonts w:ascii="Times New Roman" w:hAnsi="Times New Roman"/>
          <w:sz w:val="24"/>
          <w:szCs w:val="24"/>
        </w:rPr>
        <w:t xml:space="preserve">maintain one of the most robust and comprehensive public data reports on </w:t>
      </w:r>
      <w:r>
        <w:rPr>
          <w:rFonts w:ascii="Times New Roman" w:hAnsi="Times New Roman"/>
          <w:sz w:val="24"/>
          <w:szCs w:val="24"/>
        </w:rPr>
        <w:t>C</w:t>
      </w:r>
      <w:r w:rsidRPr="00CC1319">
        <w:rPr>
          <w:rFonts w:ascii="Times New Roman" w:hAnsi="Times New Roman"/>
          <w:sz w:val="24"/>
          <w:szCs w:val="24"/>
        </w:rPr>
        <w:t>OVID-19 in the nation</w:t>
      </w:r>
      <w:r>
        <w:rPr>
          <w:rFonts w:ascii="Times New Roman" w:hAnsi="Times New Roman"/>
          <w:sz w:val="24"/>
          <w:szCs w:val="24"/>
        </w:rPr>
        <w:t>.</w:t>
      </w:r>
      <w:r w:rsidR="00346F6D">
        <w:rPr>
          <w:rFonts w:ascii="Times New Roman" w:hAnsi="Times New Roman"/>
          <w:sz w:val="24"/>
          <w:szCs w:val="24"/>
        </w:rPr>
        <w:t xml:space="preserve"> </w:t>
      </w:r>
      <w:r>
        <w:rPr>
          <w:rFonts w:ascii="Times New Roman" w:hAnsi="Times New Roman"/>
          <w:sz w:val="24"/>
          <w:szCs w:val="24"/>
        </w:rPr>
        <w:t xml:space="preserve"> Given the evolution</w:t>
      </w:r>
      <w:r w:rsidR="00BC22E4">
        <w:rPr>
          <w:rFonts w:ascii="Times New Roman" w:hAnsi="Times New Roman"/>
          <w:sz w:val="24"/>
          <w:szCs w:val="24"/>
        </w:rPr>
        <w:t xml:space="preserve"> of the pandemic</w:t>
      </w:r>
      <w:r>
        <w:rPr>
          <w:rFonts w:ascii="Times New Roman" w:hAnsi="Times New Roman"/>
          <w:sz w:val="24"/>
          <w:szCs w:val="24"/>
        </w:rPr>
        <w:t xml:space="preserve">, </w:t>
      </w:r>
      <w:r w:rsidR="0010599E">
        <w:rPr>
          <w:rFonts w:ascii="Times New Roman" w:hAnsi="Times New Roman"/>
          <w:sz w:val="24"/>
          <w:szCs w:val="24"/>
        </w:rPr>
        <w:t>the availability of new leading indicators and monitoring mechanisms</w:t>
      </w:r>
      <w:r w:rsidR="00BC22E4">
        <w:rPr>
          <w:rFonts w:ascii="Times New Roman" w:hAnsi="Times New Roman"/>
          <w:sz w:val="24"/>
          <w:szCs w:val="24"/>
        </w:rPr>
        <w:t>,</w:t>
      </w:r>
      <w:r w:rsidR="0010599E">
        <w:rPr>
          <w:rFonts w:ascii="Times New Roman" w:hAnsi="Times New Roman"/>
          <w:sz w:val="24"/>
          <w:szCs w:val="24"/>
        </w:rPr>
        <w:t xml:space="preserve"> and the burden the current </w:t>
      </w:r>
      <w:r w:rsidR="00B3434E">
        <w:rPr>
          <w:rFonts w:ascii="Times New Roman" w:hAnsi="Times New Roman"/>
          <w:sz w:val="24"/>
          <w:szCs w:val="24"/>
        </w:rPr>
        <w:t xml:space="preserve">requirement places </w:t>
      </w:r>
      <w:r w:rsidR="0010599E">
        <w:rPr>
          <w:rFonts w:ascii="Times New Roman" w:hAnsi="Times New Roman"/>
          <w:sz w:val="24"/>
          <w:szCs w:val="24"/>
        </w:rPr>
        <w:t xml:space="preserve">on providers, </w:t>
      </w:r>
      <w:r>
        <w:rPr>
          <w:rFonts w:ascii="Times New Roman" w:hAnsi="Times New Roman"/>
          <w:sz w:val="24"/>
          <w:szCs w:val="24"/>
        </w:rPr>
        <w:t xml:space="preserve">the </w:t>
      </w:r>
      <w:r w:rsidR="00BC22E4">
        <w:rPr>
          <w:rFonts w:ascii="Times New Roman" w:hAnsi="Times New Roman"/>
          <w:sz w:val="24"/>
          <w:szCs w:val="24"/>
        </w:rPr>
        <w:t>DPH</w:t>
      </w:r>
      <w:r>
        <w:rPr>
          <w:rFonts w:ascii="Times New Roman" w:hAnsi="Times New Roman"/>
          <w:sz w:val="24"/>
          <w:szCs w:val="24"/>
        </w:rPr>
        <w:t xml:space="preserve"> recommends that we </w:t>
      </w:r>
      <w:r w:rsidR="006A0B73">
        <w:rPr>
          <w:rFonts w:ascii="Times New Roman" w:hAnsi="Times New Roman"/>
          <w:sz w:val="24"/>
          <w:szCs w:val="24"/>
        </w:rPr>
        <w:t xml:space="preserve">shift away from daily reporting and </w:t>
      </w:r>
      <w:r w:rsidR="00B4630B">
        <w:rPr>
          <w:rFonts w:ascii="Times New Roman" w:hAnsi="Times New Roman"/>
          <w:sz w:val="24"/>
          <w:szCs w:val="24"/>
        </w:rPr>
        <w:t>report</w:t>
      </w:r>
      <w:r w:rsidR="006A0B73">
        <w:rPr>
          <w:rFonts w:ascii="Times New Roman" w:hAnsi="Times New Roman"/>
          <w:sz w:val="24"/>
          <w:szCs w:val="24"/>
        </w:rPr>
        <w:t xml:space="preserve"> COVID-19 data on </w:t>
      </w:r>
      <w:r w:rsidR="00A510C4">
        <w:rPr>
          <w:rFonts w:ascii="Times New Roman" w:hAnsi="Times New Roman"/>
          <w:sz w:val="24"/>
          <w:szCs w:val="24"/>
        </w:rPr>
        <w:t xml:space="preserve">not less than </w:t>
      </w:r>
      <w:r w:rsidR="006A0B73">
        <w:rPr>
          <w:rFonts w:ascii="Times New Roman" w:hAnsi="Times New Roman"/>
          <w:sz w:val="24"/>
          <w:szCs w:val="24"/>
        </w:rPr>
        <w:t xml:space="preserve">a weekly basis. </w:t>
      </w:r>
      <w:r w:rsidRPr="00CC1319">
        <w:rPr>
          <w:rFonts w:ascii="Times New Roman" w:hAnsi="Times New Roman"/>
          <w:sz w:val="24"/>
          <w:szCs w:val="24"/>
        </w:rPr>
        <w:t xml:space="preserve"> </w:t>
      </w:r>
      <w:r w:rsidR="00005BAD">
        <w:rPr>
          <w:rFonts w:ascii="Times New Roman" w:hAnsi="Times New Roman"/>
          <w:sz w:val="24"/>
          <w:szCs w:val="24"/>
        </w:rPr>
        <w:t xml:space="preserve">I am including </w:t>
      </w:r>
      <w:r w:rsidR="008647F5">
        <w:rPr>
          <w:rFonts w:ascii="Times New Roman" w:hAnsi="Times New Roman"/>
          <w:sz w:val="24"/>
          <w:szCs w:val="24"/>
        </w:rPr>
        <w:t xml:space="preserve">as a part of this package </w:t>
      </w:r>
      <w:r w:rsidR="00005BAD">
        <w:rPr>
          <w:rFonts w:ascii="Times New Roman" w:hAnsi="Times New Roman"/>
          <w:sz w:val="24"/>
          <w:szCs w:val="24"/>
        </w:rPr>
        <w:t>a previously filed section that accomplish</w:t>
      </w:r>
      <w:r w:rsidR="00893F38">
        <w:rPr>
          <w:rFonts w:ascii="Times New Roman" w:hAnsi="Times New Roman"/>
          <w:sz w:val="24"/>
          <w:szCs w:val="24"/>
        </w:rPr>
        <w:t>es</w:t>
      </w:r>
      <w:r w:rsidR="00005BAD">
        <w:rPr>
          <w:rFonts w:ascii="Times New Roman" w:hAnsi="Times New Roman"/>
          <w:sz w:val="24"/>
          <w:szCs w:val="24"/>
        </w:rPr>
        <w:t xml:space="preserve"> this change</w:t>
      </w:r>
      <w:r w:rsidR="008647F5">
        <w:rPr>
          <w:rFonts w:ascii="Times New Roman" w:hAnsi="Times New Roman"/>
          <w:sz w:val="24"/>
          <w:szCs w:val="24"/>
        </w:rPr>
        <w:t>.</w:t>
      </w:r>
      <w:r w:rsidR="00DA3703">
        <w:rPr>
          <w:rFonts w:ascii="Times New Roman" w:hAnsi="Times New Roman"/>
          <w:sz w:val="24"/>
          <w:szCs w:val="24"/>
        </w:rPr>
        <w:t xml:space="preserve"> </w:t>
      </w:r>
    </w:p>
    <w:p w14:paraId="485A9F9E" w14:textId="35C31E9F" w:rsidR="0051015C" w:rsidRDefault="0051015C" w:rsidP="009925E9">
      <w:pPr>
        <w:pStyle w:val="NoSpacing"/>
        <w:ind w:firstLine="720"/>
        <w:rPr>
          <w:rFonts w:ascii="Times New Roman" w:hAnsi="Times New Roman"/>
          <w:sz w:val="24"/>
          <w:szCs w:val="24"/>
        </w:rPr>
      </w:pPr>
    </w:p>
    <w:p w14:paraId="3A847C9E" w14:textId="0B8B8572" w:rsidR="0051015C" w:rsidRDefault="0051015C" w:rsidP="009925E9">
      <w:pPr>
        <w:pStyle w:val="NoSpacing"/>
        <w:ind w:firstLine="720"/>
        <w:rPr>
          <w:rFonts w:ascii="Times New Roman" w:hAnsi="Times New Roman"/>
          <w:sz w:val="24"/>
          <w:szCs w:val="24"/>
        </w:rPr>
      </w:pPr>
      <w:r>
        <w:rPr>
          <w:rFonts w:ascii="Times New Roman" w:hAnsi="Times New Roman"/>
          <w:sz w:val="24"/>
          <w:szCs w:val="24"/>
        </w:rPr>
        <w:t xml:space="preserve">Finally, the pandemic has significantly impacted the mental health needs of the </w:t>
      </w:r>
      <w:r w:rsidR="00E43995">
        <w:rPr>
          <w:rFonts w:ascii="Times New Roman" w:hAnsi="Times New Roman"/>
          <w:sz w:val="24"/>
          <w:szCs w:val="24"/>
        </w:rPr>
        <w:t xml:space="preserve">residents of the Commonwealth, </w:t>
      </w:r>
      <w:r w:rsidR="002D5F32">
        <w:rPr>
          <w:rFonts w:ascii="Times New Roman" w:hAnsi="Times New Roman"/>
          <w:sz w:val="24"/>
          <w:szCs w:val="24"/>
        </w:rPr>
        <w:t xml:space="preserve">which is why I was pleased to sign into law “An Act </w:t>
      </w:r>
      <w:r w:rsidR="00072EA6">
        <w:rPr>
          <w:rFonts w:ascii="Times New Roman" w:hAnsi="Times New Roman"/>
          <w:sz w:val="24"/>
          <w:szCs w:val="24"/>
        </w:rPr>
        <w:t xml:space="preserve">addressing barriers to care for mental health” in August.  </w:t>
      </w:r>
      <w:r w:rsidR="00145075">
        <w:rPr>
          <w:rFonts w:ascii="Times New Roman" w:hAnsi="Times New Roman"/>
          <w:sz w:val="24"/>
          <w:szCs w:val="24"/>
        </w:rPr>
        <w:t xml:space="preserve">That law allows </w:t>
      </w:r>
      <w:r w:rsidR="008736EC">
        <w:rPr>
          <w:rFonts w:ascii="Times New Roman" w:hAnsi="Times New Roman"/>
          <w:sz w:val="24"/>
          <w:szCs w:val="24"/>
        </w:rPr>
        <w:t xml:space="preserve">incarcerated individuals to petition the </w:t>
      </w:r>
      <w:r w:rsidR="009C3E52">
        <w:rPr>
          <w:rFonts w:ascii="Times New Roman" w:hAnsi="Times New Roman"/>
          <w:sz w:val="24"/>
          <w:szCs w:val="24"/>
        </w:rPr>
        <w:t>courts to be transferred to a mental health facility</w:t>
      </w:r>
      <w:r w:rsidR="00B168DD">
        <w:rPr>
          <w:rFonts w:ascii="Times New Roman" w:hAnsi="Times New Roman"/>
          <w:sz w:val="24"/>
          <w:szCs w:val="24"/>
        </w:rPr>
        <w:t>.</w:t>
      </w:r>
      <w:r>
        <w:rPr>
          <w:rFonts w:ascii="Times New Roman" w:hAnsi="Times New Roman"/>
          <w:sz w:val="24"/>
          <w:szCs w:val="24"/>
        </w:rPr>
        <w:t xml:space="preserve"> </w:t>
      </w:r>
      <w:r w:rsidR="000C4B07">
        <w:rPr>
          <w:rFonts w:ascii="Times New Roman" w:hAnsi="Times New Roman"/>
          <w:sz w:val="24"/>
          <w:szCs w:val="24"/>
        </w:rPr>
        <w:t xml:space="preserve"> </w:t>
      </w:r>
      <w:r w:rsidR="004510DE">
        <w:rPr>
          <w:rFonts w:ascii="Times New Roman" w:hAnsi="Times New Roman"/>
          <w:sz w:val="24"/>
          <w:szCs w:val="24"/>
        </w:rPr>
        <w:t>T</w:t>
      </w:r>
      <w:r>
        <w:rPr>
          <w:rFonts w:ascii="Times New Roman" w:hAnsi="Times New Roman"/>
          <w:sz w:val="24"/>
          <w:szCs w:val="24"/>
        </w:rPr>
        <w:t xml:space="preserve">he </w:t>
      </w:r>
      <w:r w:rsidR="0010599E">
        <w:rPr>
          <w:rFonts w:ascii="Times New Roman" w:hAnsi="Times New Roman"/>
          <w:sz w:val="24"/>
          <w:szCs w:val="24"/>
        </w:rPr>
        <w:t>D</w:t>
      </w:r>
      <w:r>
        <w:rPr>
          <w:rFonts w:ascii="Times New Roman" w:hAnsi="Times New Roman"/>
          <w:sz w:val="24"/>
          <w:szCs w:val="24"/>
        </w:rPr>
        <w:t xml:space="preserve">epartment of </w:t>
      </w:r>
      <w:r w:rsidR="0010599E">
        <w:rPr>
          <w:rFonts w:ascii="Times New Roman" w:hAnsi="Times New Roman"/>
          <w:sz w:val="24"/>
          <w:szCs w:val="24"/>
        </w:rPr>
        <w:t>M</w:t>
      </w:r>
      <w:r>
        <w:rPr>
          <w:rFonts w:ascii="Times New Roman" w:hAnsi="Times New Roman"/>
          <w:sz w:val="24"/>
          <w:szCs w:val="24"/>
        </w:rPr>
        <w:t xml:space="preserve">ental </w:t>
      </w:r>
      <w:r w:rsidR="0010599E">
        <w:rPr>
          <w:rFonts w:ascii="Times New Roman" w:hAnsi="Times New Roman"/>
          <w:sz w:val="24"/>
          <w:szCs w:val="24"/>
        </w:rPr>
        <w:t>H</w:t>
      </w:r>
      <w:r>
        <w:rPr>
          <w:rFonts w:ascii="Times New Roman" w:hAnsi="Times New Roman"/>
          <w:sz w:val="24"/>
          <w:szCs w:val="24"/>
        </w:rPr>
        <w:t xml:space="preserve">ealth recommends that </w:t>
      </w:r>
      <w:r w:rsidR="00E155CE">
        <w:rPr>
          <w:rFonts w:ascii="Times New Roman" w:hAnsi="Times New Roman"/>
          <w:sz w:val="24"/>
          <w:szCs w:val="24"/>
        </w:rPr>
        <w:t xml:space="preserve">incarcerated individuals receive a clinical examination from a qualified mental health professional and a transfer to an inpatient hospital if the incarcerated individual has been on mental health watch for at least 48 hours and </w:t>
      </w:r>
      <w:proofErr w:type="gramStart"/>
      <w:r w:rsidR="00E155CE">
        <w:rPr>
          <w:rFonts w:ascii="Times New Roman" w:hAnsi="Times New Roman"/>
          <w:sz w:val="24"/>
          <w:szCs w:val="24"/>
        </w:rPr>
        <w:t>is in need of</w:t>
      </w:r>
      <w:proofErr w:type="gramEnd"/>
      <w:r w:rsidR="00E155CE">
        <w:rPr>
          <w:rFonts w:ascii="Times New Roman" w:hAnsi="Times New Roman"/>
          <w:sz w:val="24"/>
          <w:szCs w:val="24"/>
        </w:rPr>
        <w:t xml:space="preserve"> hospitalization by reason of mental illness. </w:t>
      </w:r>
      <w:r w:rsidR="000C4B07">
        <w:rPr>
          <w:rFonts w:ascii="Times New Roman" w:hAnsi="Times New Roman"/>
          <w:sz w:val="24"/>
          <w:szCs w:val="24"/>
        </w:rPr>
        <w:t xml:space="preserve"> </w:t>
      </w:r>
      <w:r w:rsidR="00DE5C42">
        <w:rPr>
          <w:rFonts w:ascii="Times New Roman" w:hAnsi="Times New Roman"/>
          <w:sz w:val="24"/>
          <w:szCs w:val="24"/>
        </w:rPr>
        <w:t>A clinical assessment is the</w:t>
      </w:r>
      <w:r w:rsidR="00C031DE">
        <w:rPr>
          <w:rFonts w:ascii="Times New Roman" w:hAnsi="Times New Roman"/>
          <w:sz w:val="24"/>
          <w:szCs w:val="24"/>
        </w:rPr>
        <w:t xml:space="preserve"> </w:t>
      </w:r>
      <w:r w:rsidR="006A0173">
        <w:rPr>
          <w:rFonts w:ascii="Times New Roman" w:hAnsi="Times New Roman"/>
          <w:sz w:val="24"/>
          <w:szCs w:val="24"/>
        </w:rPr>
        <w:t xml:space="preserve">only evidence on which a court considering a petition for transfer can reasonably rely </w:t>
      </w:r>
      <w:r w:rsidR="00CA5721">
        <w:rPr>
          <w:rFonts w:ascii="Times New Roman" w:hAnsi="Times New Roman"/>
          <w:sz w:val="24"/>
          <w:szCs w:val="24"/>
        </w:rPr>
        <w:t xml:space="preserve">in determining if the petitioner suffers from mental </w:t>
      </w:r>
      <w:r w:rsidR="006020B8">
        <w:rPr>
          <w:rFonts w:ascii="Times New Roman" w:hAnsi="Times New Roman"/>
          <w:sz w:val="24"/>
          <w:szCs w:val="24"/>
        </w:rPr>
        <w:t>illness</w:t>
      </w:r>
      <w:r w:rsidR="00CA5721">
        <w:rPr>
          <w:rFonts w:ascii="Times New Roman" w:hAnsi="Times New Roman"/>
          <w:sz w:val="24"/>
          <w:szCs w:val="24"/>
        </w:rPr>
        <w:t xml:space="preserve"> and whether a DMH </w:t>
      </w:r>
      <w:r w:rsidR="00A52202">
        <w:rPr>
          <w:rFonts w:ascii="Times New Roman" w:hAnsi="Times New Roman"/>
          <w:sz w:val="24"/>
          <w:szCs w:val="24"/>
        </w:rPr>
        <w:t xml:space="preserve">psychiatric hospital </w:t>
      </w:r>
      <w:r w:rsidR="00CA5721">
        <w:rPr>
          <w:rFonts w:ascii="Times New Roman" w:hAnsi="Times New Roman"/>
          <w:sz w:val="24"/>
          <w:szCs w:val="24"/>
        </w:rPr>
        <w:t xml:space="preserve">will be able to provide </w:t>
      </w:r>
      <w:r w:rsidR="00A52202">
        <w:rPr>
          <w:rFonts w:ascii="Times New Roman" w:hAnsi="Times New Roman"/>
          <w:sz w:val="24"/>
          <w:szCs w:val="24"/>
        </w:rPr>
        <w:t xml:space="preserve">the </w:t>
      </w:r>
      <w:r w:rsidR="00CA5721">
        <w:rPr>
          <w:rFonts w:ascii="Times New Roman" w:hAnsi="Times New Roman"/>
          <w:sz w:val="24"/>
          <w:szCs w:val="24"/>
        </w:rPr>
        <w:t xml:space="preserve">appropriate treatment.  Courts uniformly rely on clinical assessments </w:t>
      </w:r>
      <w:r w:rsidR="00D42465">
        <w:rPr>
          <w:rFonts w:ascii="Times New Roman" w:hAnsi="Times New Roman"/>
          <w:sz w:val="24"/>
          <w:szCs w:val="24"/>
        </w:rPr>
        <w:t>when ordering treatment in all similar contexts, and a</w:t>
      </w:r>
      <w:r w:rsidR="00A52202">
        <w:rPr>
          <w:rFonts w:ascii="Times New Roman" w:hAnsi="Times New Roman"/>
          <w:sz w:val="24"/>
          <w:szCs w:val="24"/>
        </w:rPr>
        <w:t xml:space="preserve"> </w:t>
      </w:r>
      <w:r w:rsidR="00A52202">
        <w:rPr>
          <w:rFonts w:ascii="Times New Roman" w:hAnsi="Times New Roman"/>
          <w:sz w:val="24"/>
          <w:szCs w:val="24"/>
        </w:rPr>
        <w:lastRenderedPageBreak/>
        <w:t>clinical</w:t>
      </w:r>
      <w:r w:rsidR="00D42465">
        <w:rPr>
          <w:rFonts w:ascii="Times New Roman" w:hAnsi="Times New Roman"/>
          <w:sz w:val="24"/>
          <w:szCs w:val="24"/>
        </w:rPr>
        <w:t xml:space="preserve"> assessment for a transfer under this new provision should be required</w:t>
      </w:r>
      <w:r w:rsidR="003A02B0">
        <w:rPr>
          <w:rFonts w:ascii="Times New Roman" w:hAnsi="Times New Roman"/>
          <w:sz w:val="24"/>
          <w:szCs w:val="24"/>
        </w:rPr>
        <w:t xml:space="preserve"> as well.</w:t>
      </w:r>
      <w:r w:rsidR="008F3BCC">
        <w:rPr>
          <w:rFonts w:ascii="Times New Roman" w:hAnsi="Times New Roman"/>
          <w:sz w:val="24"/>
          <w:szCs w:val="24"/>
        </w:rPr>
        <w:t xml:space="preserve">  I</w:t>
      </w:r>
      <w:r w:rsidR="00A2484F">
        <w:rPr>
          <w:rFonts w:ascii="Times New Roman" w:hAnsi="Times New Roman"/>
          <w:sz w:val="24"/>
          <w:szCs w:val="24"/>
        </w:rPr>
        <w:t xml:space="preserve"> </w:t>
      </w:r>
      <w:r w:rsidR="006B717D">
        <w:rPr>
          <w:rFonts w:ascii="Times New Roman" w:hAnsi="Times New Roman"/>
          <w:sz w:val="24"/>
          <w:szCs w:val="24"/>
        </w:rPr>
        <w:t xml:space="preserve">have </w:t>
      </w:r>
      <w:r w:rsidR="00A2484F">
        <w:rPr>
          <w:rFonts w:ascii="Times New Roman" w:hAnsi="Times New Roman"/>
          <w:sz w:val="24"/>
          <w:szCs w:val="24"/>
        </w:rPr>
        <w:t>previously</w:t>
      </w:r>
      <w:r w:rsidR="008F3BCC">
        <w:rPr>
          <w:rFonts w:ascii="Times New Roman" w:hAnsi="Times New Roman"/>
          <w:sz w:val="24"/>
          <w:szCs w:val="24"/>
        </w:rPr>
        <w:t xml:space="preserve"> </w:t>
      </w:r>
      <w:r w:rsidR="008647F5">
        <w:rPr>
          <w:rFonts w:ascii="Times New Roman" w:hAnsi="Times New Roman"/>
          <w:sz w:val="24"/>
          <w:szCs w:val="24"/>
        </w:rPr>
        <w:t>proposed</w:t>
      </w:r>
      <w:r w:rsidR="008368BF">
        <w:rPr>
          <w:rFonts w:ascii="Times New Roman" w:hAnsi="Times New Roman"/>
          <w:sz w:val="24"/>
          <w:szCs w:val="24"/>
        </w:rPr>
        <w:t xml:space="preserve"> </w:t>
      </w:r>
      <w:r w:rsidR="00986432">
        <w:rPr>
          <w:rFonts w:ascii="Times New Roman" w:hAnsi="Times New Roman"/>
          <w:sz w:val="24"/>
          <w:szCs w:val="24"/>
        </w:rPr>
        <w:t>sections t</w:t>
      </w:r>
      <w:r w:rsidR="008A1551">
        <w:rPr>
          <w:rFonts w:ascii="Times New Roman" w:hAnsi="Times New Roman"/>
          <w:sz w:val="24"/>
          <w:szCs w:val="24"/>
        </w:rPr>
        <w:t>hat would</w:t>
      </w:r>
      <w:r w:rsidR="00986432">
        <w:rPr>
          <w:rFonts w:ascii="Times New Roman" w:hAnsi="Times New Roman"/>
          <w:sz w:val="24"/>
          <w:szCs w:val="24"/>
        </w:rPr>
        <w:t xml:space="preserve"> effectuate these changes and </w:t>
      </w:r>
      <w:r w:rsidR="006B717D">
        <w:rPr>
          <w:rFonts w:ascii="Times New Roman" w:hAnsi="Times New Roman"/>
          <w:sz w:val="24"/>
          <w:szCs w:val="24"/>
        </w:rPr>
        <w:t>ask</w:t>
      </w:r>
      <w:r w:rsidR="008368BF">
        <w:rPr>
          <w:rFonts w:ascii="Times New Roman" w:hAnsi="Times New Roman"/>
          <w:sz w:val="24"/>
          <w:szCs w:val="24"/>
        </w:rPr>
        <w:t xml:space="preserve"> that they receive</w:t>
      </w:r>
      <w:r w:rsidR="00986432">
        <w:rPr>
          <w:rFonts w:ascii="Times New Roman" w:hAnsi="Times New Roman"/>
          <w:sz w:val="24"/>
          <w:szCs w:val="24"/>
        </w:rPr>
        <w:t xml:space="preserve"> </w:t>
      </w:r>
      <w:r w:rsidR="008368BF">
        <w:rPr>
          <w:rFonts w:ascii="Times New Roman" w:hAnsi="Times New Roman"/>
          <w:sz w:val="24"/>
          <w:szCs w:val="24"/>
        </w:rPr>
        <w:t>your further consideration</w:t>
      </w:r>
      <w:r w:rsidR="006B717D">
        <w:rPr>
          <w:rFonts w:ascii="Times New Roman" w:hAnsi="Times New Roman"/>
          <w:sz w:val="24"/>
          <w:szCs w:val="24"/>
        </w:rPr>
        <w:t xml:space="preserve"> as a part of this </w:t>
      </w:r>
      <w:r w:rsidR="008A1551">
        <w:rPr>
          <w:rFonts w:ascii="Times New Roman" w:hAnsi="Times New Roman"/>
          <w:sz w:val="24"/>
          <w:szCs w:val="24"/>
        </w:rPr>
        <w:t>package</w:t>
      </w:r>
      <w:r w:rsidR="008368BF">
        <w:rPr>
          <w:rFonts w:ascii="Times New Roman" w:hAnsi="Times New Roman"/>
          <w:sz w:val="24"/>
          <w:szCs w:val="24"/>
        </w:rPr>
        <w:t>.</w:t>
      </w:r>
    </w:p>
    <w:p w14:paraId="28F50F43" w14:textId="77777777" w:rsidR="00394980" w:rsidRDefault="00394980" w:rsidP="00DB5EF1">
      <w:pPr>
        <w:pStyle w:val="NoSpacing"/>
        <w:ind w:firstLine="720"/>
        <w:rPr>
          <w:rFonts w:ascii="Times New Roman" w:hAnsi="Times New Roman"/>
          <w:sz w:val="24"/>
          <w:szCs w:val="24"/>
        </w:rPr>
      </w:pPr>
    </w:p>
    <w:p w14:paraId="5D481E8A" w14:textId="4BAB6FD0" w:rsidR="008F3BCC" w:rsidRDefault="00785341" w:rsidP="007D535D">
      <w:pPr>
        <w:ind w:firstLine="720"/>
        <w:rPr>
          <w:rFonts w:ascii="Times New Roman" w:hAnsi="Times New Roman" w:cs="Times New Roman"/>
          <w:sz w:val="24"/>
          <w:szCs w:val="24"/>
        </w:rPr>
      </w:pPr>
      <w:r w:rsidRPr="00785341">
        <w:rPr>
          <w:rFonts w:ascii="Times New Roman" w:hAnsi="Times New Roman"/>
          <w:sz w:val="24"/>
          <w:szCs w:val="24"/>
        </w:rPr>
        <w:t>For these reasons</w:t>
      </w:r>
      <w:r w:rsidR="00062EA7">
        <w:rPr>
          <w:rFonts w:ascii="Times New Roman" w:hAnsi="Times New Roman"/>
          <w:sz w:val="24"/>
          <w:szCs w:val="24"/>
        </w:rPr>
        <w:t>,</w:t>
      </w:r>
      <w:r w:rsidRPr="00785341">
        <w:rPr>
          <w:rFonts w:ascii="Times New Roman" w:hAnsi="Times New Roman"/>
          <w:sz w:val="24"/>
          <w:szCs w:val="24"/>
        </w:rPr>
        <w:t xml:space="preserve"> I </w:t>
      </w:r>
      <w:r w:rsidR="00E87438">
        <w:rPr>
          <w:rFonts w:ascii="Times New Roman" w:hAnsi="Times New Roman"/>
          <w:sz w:val="24"/>
          <w:szCs w:val="24"/>
        </w:rPr>
        <w:t xml:space="preserve">recommend </w:t>
      </w:r>
      <w:r w:rsidR="008F3BCC" w:rsidRPr="00450A92">
        <w:rPr>
          <w:rFonts w:ascii="Times New Roman" w:hAnsi="Times New Roman" w:cs="Times New Roman"/>
          <w:sz w:val="24"/>
          <w:szCs w:val="24"/>
        </w:rPr>
        <w:t>that the bill be amended by</w:t>
      </w:r>
      <w:r w:rsidR="008F3BCC">
        <w:rPr>
          <w:rFonts w:ascii="Times New Roman" w:hAnsi="Times New Roman" w:cs="Times New Roman"/>
          <w:sz w:val="24"/>
          <w:szCs w:val="24"/>
        </w:rPr>
        <w:t xml:space="preserve"> striking out </w:t>
      </w:r>
      <w:r w:rsidR="008D0CF7">
        <w:rPr>
          <w:rFonts w:ascii="Times New Roman" w:hAnsi="Times New Roman" w:cs="Times New Roman"/>
          <w:sz w:val="24"/>
          <w:szCs w:val="24"/>
        </w:rPr>
        <w:t>s</w:t>
      </w:r>
      <w:r w:rsidR="008F3BCC">
        <w:rPr>
          <w:rFonts w:ascii="Times New Roman" w:hAnsi="Times New Roman" w:cs="Times New Roman"/>
          <w:sz w:val="24"/>
          <w:szCs w:val="24"/>
        </w:rPr>
        <w:t>ection 115 and inserting in place thereof the following</w:t>
      </w:r>
      <w:r w:rsidR="004349B2">
        <w:rPr>
          <w:rFonts w:ascii="Times New Roman" w:hAnsi="Times New Roman" w:cs="Times New Roman"/>
          <w:sz w:val="24"/>
          <w:szCs w:val="24"/>
        </w:rPr>
        <w:t xml:space="preserve"> </w:t>
      </w:r>
      <w:proofErr w:type="gramStart"/>
      <w:r w:rsidR="008F3BCC">
        <w:rPr>
          <w:rFonts w:ascii="Times New Roman" w:hAnsi="Times New Roman" w:cs="Times New Roman"/>
          <w:sz w:val="24"/>
          <w:szCs w:val="24"/>
        </w:rPr>
        <w:t>section:-</w:t>
      </w:r>
      <w:proofErr w:type="gramEnd"/>
    </w:p>
    <w:p w14:paraId="7A525657" w14:textId="77777777" w:rsidR="007D535D" w:rsidRDefault="007D535D" w:rsidP="007D535D">
      <w:pPr>
        <w:ind w:firstLine="720"/>
        <w:rPr>
          <w:rFonts w:ascii="Times New Roman" w:hAnsi="Times New Roman" w:cs="Times New Roman"/>
          <w:sz w:val="24"/>
          <w:szCs w:val="24"/>
        </w:rPr>
      </w:pPr>
    </w:p>
    <w:p w14:paraId="32C88281" w14:textId="7DF8FB79" w:rsidR="008F3BCC" w:rsidRDefault="008F3BCC" w:rsidP="007D535D">
      <w:pPr>
        <w:rPr>
          <w:rFonts w:ascii="Times New Roman" w:hAnsi="Times New Roman" w:cs="Times New Roman"/>
          <w:color w:val="000000"/>
          <w:sz w:val="24"/>
          <w:szCs w:val="24"/>
        </w:rPr>
      </w:pPr>
      <w:r>
        <w:rPr>
          <w:rFonts w:ascii="Times New Roman" w:hAnsi="Times New Roman" w:cs="Times New Roman"/>
          <w:sz w:val="24"/>
          <w:szCs w:val="24"/>
        </w:rPr>
        <w:t xml:space="preserve">SECTION 115. </w:t>
      </w:r>
      <w:r w:rsidR="008D0CF7">
        <w:rPr>
          <w:rFonts w:ascii="Times New Roman" w:hAnsi="Times New Roman" w:cs="Times New Roman"/>
          <w:color w:val="000000"/>
          <w:sz w:val="24"/>
          <w:szCs w:val="24"/>
        </w:rPr>
        <w:t>Chapter 111 of the General Laws</w:t>
      </w:r>
      <w:r w:rsidRPr="00322C40">
        <w:rPr>
          <w:rFonts w:ascii="Times New Roman" w:hAnsi="Times New Roman" w:cs="Times New Roman"/>
          <w:color w:val="000000"/>
          <w:sz w:val="24"/>
          <w:szCs w:val="24"/>
        </w:rPr>
        <w:t xml:space="preserve"> is hereby amended by </w:t>
      </w:r>
      <w:r w:rsidR="00335159">
        <w:rPr>
          <w:rFonts w:ascii="Times New Roman" w:hAnsi="Times New Roman" w:cs="Times New Roman"/>
          <w:color w:val="000000"/>
          <w:sz w:val="24"/>
          <w:szCs w:val="24"/>
        </w:rPr>
        <w:t xml:space="preserve">striking out </w:t>
      </w:r>
      <w:r w:rsidR="008D0CF7">
        <w:rPr>
          <w:rFonts w:ascii="Times New Roman" w:hAnsi="Times New Roman" w:cs="Times New Roman"/>
          <w:color w:val="000000"/>
          <w:sz w:val="24"/>
          <w:szCs w:val="24"/>
        </w:rPr>
        <w:t>section 72W</w:t>
      </w:r>
      <w:r w:rsidR="00335159">
        <w:rPr>
          <w:rFonts w:ascii="Times New Roman" w:hAnsi="Times New Roman" w:cs="Times New Roman"/>
          <w:color w:val="000000"/>
          <w:sz w:val="24"/>
          <w:szCs w:val="24"/>
        </w:rPr>
        <w:t xml:space="preserve"> and inserting in place thereof the following </w:t>
      </w:r>
      <w:proofErr w:type="gramStart"/>
      <w:r w:rsidR="00335159">
        <w:rPr>
          <w:rFonts w:ascii="Times New Roman" w:hAnsi="Times New Roman" w:cs="Times New Roman"/>
          <w:color w:val="000000"/>
          <w:sz w:val="24"/>
          <w:szCs w:val="24"/>
        </w:rPr>
        <w:t>section</w:t>
      </w:r>
      <w:r w:rsidRPr="00322C40">
        <w:rPr>
          <w:rFonts w:ascii="Times New Roman" w:hAnsi="Times New Roman" w:cs="Times New Roman"/>
          <w:color w:val="000000"/>
          <w:sz w:val="24"/>
          <w:szCs w:val="24"/>
        </w:rPr>
        <w:t>:-</w:t>
      </w:r>
      <w:proofErr w:type="gramEnd"/>
    </w:p>
    <w:p w14:paraId="1ECDE32D" w14:textId="5C68A223" w:rsidR="007D535D" w:rsidRPr="007D535D" w:rsidRDefault="007D535D" w:rsidP="007D535D">
      <w:pPr>
        <w:pStyle w:val="ListParagraph"/>
        <w:numPr>
          <w:ilvl w:val="0"/>
          <w:numId w:val="2"/>
        </w:numPr>
        <w:rPr>
          <w:rFonts w:ascii="Times New Roman" w:hAnsi="Times New Roman" w:cs="Times New Roman"/>
          <w:color w:val="000000"/>
          <w:sz w:val="24"/>
          <w:szCs w:val="24"/>
        </w:rPr>
      </w:pPr>
      <w:r w:rsidRPr="007D535D">
        <w:rPr>
          <w:rFonts w:ascii="Times New Roman" w:hAnsi="Times New Roman" w:cs="Times New Roman"/>
          <w:color w:val="000000"/>
          <w:sz w:val="24"/>
          <w:szCs w:val="24"/>
        </w:rPr>
        <w:t xml:space="preserve">As used in this section the following words shall have the following </w:t>
      </w:r>
      <w:proofErr w:type="gramStart"/>
      <w:r w:rsidRPr="007D535D">
        <w:rPr>
          <w:rFonts w:ascii="Times New Roman" w:hAnsi="Times New Roman" w:cs="Times New Roman"/>
          <w:color w:val="000000"/>
          <w:sz w:val="24"/>
          <w:szCs w:val="24"/>
        </w:rPr>
        <w:t>meanings:</w:t>
      </w:r>
      <w:r>
        <w:rPr>
          <w:rFonts w:ascii="Times New Roman" w:hAnsi="Times New Roman" w:cs="Times New Roman"/>
          <w:color w:val="000000"/>
          <w:sz w:val="24"/>
          <w:szCs w:val="24"/>
        </w:rPr>
        <w:t>-</w:t>
      </w:r>
      <w:proofErr w:type="gramEnd"/>
    </w:p>
    <w:p w14:paraId="64A1F165" w14:textId="34A66C4A" w:rsidR="007D535D" w:rsidRPr="007D535D" w:rsidRDefault="008D0CF7" w:rsidP="007D535D">
      <w:pPr>
        <w:rPr>
          <w:rFonts w:ascii="Times New Roman" w:hAnsi="Times New Roman" w:cs="Times New Roman"/>
          <w:color w:val="000000"/>
          <w:sz w:val="24"/>
          <w:szCs w:val="24"/>
        </w:rPr>
      </w:pPr>
      <w:r>
        <w:rPr>
          <w:rFonts w:ascii="Times New Roman" w:hAnsi="Times New Roman" w:cs="Times New Roman"/>
          <w:color w:val="000000"/>
          <w:sz w:val="24"/>
          <w:szCs w:val="24"/>
        </w:rPr>
        <w:t>“</w:t>
      </w:r>
      <w:r w:rsidR="007D535D" w:rsidRPr="007D535D">
        <w:rPr>
          <w:rFonts w:ascii="Times New Roman" w:hAnsi="Times New Roman" w:cs="Times New Roman"/>
          <w:color w:val="000000"/>
          <w:sz w:val="24"/>
          <w:szCs w:val="24"/>
        </w:rPr>
        <w:t>Long term care facility</w:t>
      </w:r>
      <w:r>
        <w:rPr>
          <w:rFonts w:ascii="Times New Roman" w:hAnsi="Times New Roman" w:cs="Times New Roman"/>
          <w:color w:val="000000"/>
          <w:sz w:val="24"/>
          <w:szCs w:val="24"/>
        </w:rPr>
        <w:t>”</w:t>
      </w:r>
      <w:r w:rsidR="007D535D" w:rsidRPr="007D535D">
        <w:rPr>
          <w:rFonts w:ascii="Times New Roman" w:hAnsi="Times New Roman" w:cs="Times New Roman"/>
          <w:color w:val="000000"/>
          <w:sz w:val="24"/>
          <w:szCs w:val="24"/>
        </w:rPr>
        <w:t>, a convalescent home, nursing home, rest home or charitable home for the aged licensed under the provisions of section seventy-one.</w:t>
      </w:r>
    </w:p>
    <w:p w14:paraId="024CA220" w14:textId="29D8A5EA" w:rsidR="007D535D" w:rsidRPr="007D535D" w:rsidRDefault="008D0CF7" w:rsidP="007D535D">
      <w:pPr>
        <w:rPr>
          <w:rFonts w:ascii="Times New Roman" w:hAnsi="Times New Roman" w:cs="Times New Roman"/>
          <w:color w:val="000000"/>
          <w:sz w:val="24"/>
          <w:szCs w:val="24"/>
        </w:rPr>
      </w:pPr>
      <w:r>
        <w:rPr>
          <w:rFonts w:ascii="Times New Roman" w:hAnsi="Times New Roman" w:cs="Times New Roman"/>
          <w:color w:val="000000"/>
          <w:sz w:val="24"/>
          <w:szCs w:val="24"/>
        </w:rPr>
        <w:t>“</w:t>
      </w:r>
      <w:r w:rsidR="007D535D" w:rsidRPr="007D535D">
        <w:rPr>
          <w:rFonts w:ascii="Times New Roman" w:hAnsi="Times New Roman" w:cs="Times New Roman"/>
          <w:color w:val="000000"/>
          <w:sz w:val="24"/>
          <w:szCs w:val="24"/>
        </w:rPr>
        <w:t>Nurses</w:t>
      </w:r>
      <w:r>
        <w:rPr>
          <w:rFonts w:ascii="Times New Roman" w:hAnsi="Times New Roman" w:cs="Times New Roman"/>
          <w:color w:val="000000"/>
          <w:sz w:val="24"/>
          <w:szCs w:val="24"/>
        </w:rPr>
        <w:t>’</w:t>
      </w:r>
      <w:r w:rsidR="007D535D" w:rsidRPr="007D535D">
        <w:rPr>
          <w:rFonts w:ascii="Times New Roman" w:hAnsi="Times New Roman" w:cs="Times New Roman"/>
          <w:color w:val="000000"/>
          <w:sz w:val="24"/>
          <w:szCs w:val="24"/>
        </w:rPr>
        <w:t xml:space="preserve"> aide</w:t>
      </w:r>
      <w:r>
        <w:rPr>
          <w:rFonts w:ascii="Times New Roman" w:hAnsi="Times New Roman" w:cs="Times New Roman"/>
          <w:color w:val="000000"/>
          <w:sz w:val="24"/>
          <w:szCs w:val="24"/>
        </w:rPr>
        <w:t>”</w:t>
      </w:r>
      <w:r w:rsidR="007D535D" w:rsidRPr="007D535D">
        <w:rPr>
          <w:rFonts w:ascii="Times New Roman" w:hAnsi="Times New Roman" w:cs="Times New Roman"/>
          <w:color w:val="000000"/>
          <w:sz w:val="24"/>
          <w:szCs w:val="24"/>
        </w:rPr>
        <w:t xml:space="preserve">, any employee of a </w:t>
      </w:r>
      <w:proofErr w:type="gramStart"/>
      <w:r w:rsidR="007D535D" w:rsidRPr="007D535D">
        <w:rPr>
          <w:rFonts w:ascii="Times New Roman" w:hAnsi="Times New Roman" w:cs="Times New Roman"/>
          <w:color w:val="000000"/>
          <w:sz w:val="24"/>
          <w:szCs w:val="24"/>
        </w:rPr>
        <w:t>long term</w:t>
      </w:r>
      <w:proofErr w:type="gramEnd"/>
      <w:r w:rsidR="007D535D" w:rsidRPr="007D535D">
        <w:rPr>
          <w:rFonts w:ascii="Times New Roman" w:hAnsi="Times New Roman" w:cs="Times New Roman"/>
          <w:color w:val="000000"/>
          <w:sz w:val="24"/>
          <w:szCs w:val="24"/>
        </w:rPr>
        <w:t xml:space="preserve"> care facility who provides nursing care under the supervision of a nurse for the purpose of providing safety, comfort, personal hygiene or protection of a patient in a long term care facility.</w:t>
      </w:r>
    </w:p>
    <w:p w14:paraId="00251F30" w14:textId="0FB18E27" w:rsidR="007D535D" w:rsidRPr="007D535D" w:rsidRDefault="007D535D" w:rsidP="007D535D">
      <w:pPr>
        <w:ind w:firstLine="720"/>
        <w:rPr>
          <w:rFonts w:ascii="Times New Roman" w:hAnsi="Times New Roman" w:cs="Times New Roman"/>
          <w:color w:val="000000"/>
          <w:sz w:val="24"/>
          <w:szCs w:val="24"/>
        </w:rPr>
      </w:pPr>
      <w:r w:rsidRPr="007D535D">
        <w:rPr>
          <w:rFonts w:ascii="Times New Roman" w:hAnsi="Times New Roman" w:cs="Times New Roman"/>
          <w:color w:val="000000"/>
          <w:sz w:val="24"/>
          <w:szCs w:val="24"/>
        </w:rPr>
        <w:t>(b</w:t>
      </w:r>
      <w:r>
        <w:rPr>
          <w:rFonts w:ascii="Times New Roman" w:hAnsi="Times New Roman" w:cs="Times New Roman"/>
          <w:color w:val="000000"/>
          <w:sz w:val="24"/>
          <w:szCs w:val="24"/>
        </w:rPr>
        <w:t xml:space="preserve">) </w:t>
      </w:r>
      <w:r w:rsidRPr="007D535D">
        <w:rPr>
          <w:rFonts w:ascii="Times New Roman" w:hAnsi="Times New Roman" w:cs="Times New Roman"/>
          <w:color w:val="000000"/>
          <w:sz w:val="24"/>
          <w:szCs w:val="24"/>
        </w:rPr>
        <w:t>The commissioner after consultation with the secretary of elder affairs and the board of registration shall establish standards for the training of nurses</w:t>
      </w:r>
      <w:r w:rsidR="008D0CF7">
        <w:rPr>
          <w:rFonts w:ascii="Times New Roman" w:hAnsi="Times New Roman" w:cs="Times New Roman"/>
          <w:color w:val="000000"/>
          <w:sz w:val="24"/>
          <w:szCs w:val="24"/>
        </w:rPr>
        <w:t>’</w:t>
      </w:r>
      <w:r w:rsidRPr="007D535D">
        <w:rPr>
          <w:rFonts w:ascii="Times New Roman" w:hAnsi="Times New Roman" w:cs="Times New Roman"/>
          <w:color w:val="000000"/>
          <w:sz w:val="24"/>
          <w:szCs w:val="24"/>
        </w:rPr>
        <w:t xml:space="preserve"> aides which shall include a minimum of sixty hours of training.</w:t>
      </w:r>
    </w:p>
    <w:p w14:paraId="0C5281C9" w14:textId="35CAB680" w:rsidR="007D535D" w:rsidRPr="007D535D" w:rsidRDefault="007D535D" w:rsidP="007D535D">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7D535D">
        <w:rPr>
          <w:rFonts w:ascii="Times New Roman" w:hAnsi="Times New Roman" w:cs="Times New Roman"/>
          <w:color w:val="000000"/>
          <w:sz w:val="24"/>
          <w:szCs w:val="24"/>
        </w:rPr>
        <w:t xml:space="preserve">Any person administering a </w:t>
      </w:r>
      <w:proofErr w:type="gramStart"/>
      <w:r w:rsidRPr="007D535D">
        <w:rPr>
          <w:rFonts w:ascii="Times New Roman" w:hAnsi="Times New Roman" w:cs="Times New Roman"/>
          <w:color w:val="000000"/>
          <w:sz w:val="24"/>
          <w:szCs w:val="24"/>
        </w:rPr>
        <w:t>long term</w:t>
      </w:r>
      <w:proofErr w:type="gramEnd"/>
      <w:r w:rsidRPr="007D535D">
        <w:rPr>
          <w:rFonts w:ascii="Times New Roman" w:hAnsi="Times New Roman" w:cs="Times New Roman"/>
          <w:color w:val="000000"/>
          <w:sz w:val="24"/>
          <w:szCs w:val="24"/>
        </w:rPr>
        <w:t xml:space="preserve"> care facility who hires a nurses</w:t>
      </w:r>
      <w:r w:rsidR="008D0CF7">
        <w:rPr>
          <w:rFonts w:ascii="Times New Roman" w:hAnsi="Times New Roman" w:cs="Times New Roman"/>
          <w:color w:val="000000"/>
          <w:sz w:val="24"/>
          <w:szCs w:val="24"/>
        </w:rPr>
        <w:t>’</w:t>
      </w:r>
      <w:r w:rsidRPr="007D535D">
        <w:rPr>
          <w:rFonts w:ascii="Times New Roman" w:hAnsi="Times New Roman" w:cs="Times New Roman"/>
          <w:color w:val="000000"/>
          <w:sz w:val="24"/>
          <w:szCs w:val="24"/>
        </w:rPr>
        <w:t xml:space="preserve"> aide shall provide such training for said nurses</w:t>
      </w:r>
      <w:r w:rsidR="008D0CF7">
        <w:rPr>
          <w:rFonts w:ascii="Times New Roman" w:hAnsi="Times New Roman" w:cs="Times New Roman"/>
          <w:color w:val="000000"/>
          <w:sz w:val="24"/>
          <w:szCs w:val="24"/>
        </w:rPr>
        <w:t>’</w:t>
      </w:r>
      <w:r w:rsidRPr="007D535D">
        <w:rPr>
          <w:rFonts w:ascii="Times New Roman" w:hAnsi="Times New Roman" w:cs="Times New Roman"/>
          <w:color w:val="000000"/>
          <w:sz w:val="24"/>
          <w:szCs w:val="24"/>
        </w:rPr>
        <w:t xml:space="preserve"> aide within ninety days of the commencement of employment.</w:t>
      </w:r>
    </w:p>
    <w:p w14:paraId="314871D0" w14:textId="25C3A98C" w:rsidR="007D535D" w:rsidRPr="00322C40" w:rsidRDefault="007D535D" w:rsidP="007D535D">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Pr="007D535D">
        <w:rPr>
          <w:rFonts w:ascii="Times New Roman" w:hAnsi="Times New Roman" w:cs="Times New Roman"/>
          <w:color w:val="000000"/>
          <w:sz w:val="24"/>
          <w:szCs w:val="24"/>
        </w:rPr>
        <w:t xml:space="preserve">Any </w:t>
      </w:r>
      <w:proofErr w:type="gramStart"/>
      <w:r w:rsidRPr="007D535D">
        <w:rPr>
          <w:rFonts w:ascii="Times New Roman" w:hAnsi="Times New Roman" w:cs="Times New Roman"/>
          <w:color w:val="000000"/>
          <w:sz w:val="24"/>
          <w:szCs w:val="24"/>
        </w:rPr>
        <w:t>long term</w:t>
      </w:r>
      <w:proofErr w:type="gramEnd"/>
      <w:r w:rsidRPr="007D535D">
        <w:rPr>
          <w:rFonts w:ascii="Times New Roman" w:hAnsi="Times New Roman" w:cs="Times New Roman"/>
          <w:color w:val="000000"/>
          <w:sz w:val="24"/>
          <w:szCs w:val="24"/>
        </w:rPr>
        <w:t xml:space="preserve"> care facility which complies with the provisions of this section shall have the costs of such compliance recognized in its interim rate of payment.</w:t>
      </w:r>
    </w:p>
    <w:p w14:paraId="6B125155" w14:textId="044EE9CF" w:rsidR="00335159" w:rsidRDefault="008F3BCC" w:rsidP="007D535D">
      <w:pPr>
        <w:rPr>
          <w:rFonts w:ascii="Times New Roman" w:hAnsi="Times New Roman" w:cs="Times New Roman"/>
          <w:color w:val="000000"/>
          <w:sz w:val="24"/>
          <w:szCs w:val="24"/>
        </w:rPr>
      </w:pPr>
      <w:r w:rsidRPr="00322C40">
        <w:rPr>
          <w:rFonts w:ascii="Times New Roman" w:hAnsi="Times New Roman" w:cs="Times New Roman"/>
          <w:color w:val="000000"/>
          <w:sz w:val="24"/>
          <w:szCs w:val="24"/>
        </w:rPr>
        <w:tab/>
      </w:r>
      <w:r w:rsidR="00335159">
        <w:rPr>
          <w:rFonts w:ascii="Times New Roman" w:hAnsi="Times New Roman" w:cs="Times New Roman"/>
          <w:color w:val="000000"/>
          <w:sz w:val="24"/>
          <w:szCs w:val="24"/>
        </w:rPr>
        <w:t>(</w:t>
      </w:r>
      <w:r w:rsidR="007D535D">
        <w:rPr>
          <w:rFonts w:ascii="Times New Roman" w:hAnsi="Times New Roman" w:cs="Times New Roman"/>
          <w:color w:val="000000"/>
          <w:sz w:val="24"/>
          <w:szCs w:val="24"/>
        </w:rPr>
        <w:t>e</w:t>
      </w:r>
      <w:r w:rsidR="00335159">
        <w:rPr>
          <w:rFonts w:ascii="Times New Roman" w:hAnsi="Times New Roman" w:cs="Times New Roman"/>
          <w:color w:val="000000"/>
          <w:sz w:val="24"/>
          <w:szCs w:val="24"/>
        </w:rPr>
        <w:t xml:space="preserve">) </w:t>
      </w:r>
      <w:r w:rsidRPr="00322C40">
        <w:rPr>
          <w:rFonts w:ascii="Times New Roman" w:hAnsi="Times New Roman" w:cs="Times New Roman"/>
          <w:color w:val="000000"/>
          <w:sz w:val="24"/>
          <w:szCs w:val="24"/>
        </w:rPr>
        <w:t>A nurses’ aide who receives their training and works in a facility whose resident population is predominantly non-English speaking, shall be offered the option to take the nurses’ aide certification exam in a language other than English, including, but not limited to, Spanish and Chinese; provided, however, that the department shall determine which languages the exam shall be offered in.</w:t>
      </w:r>
      <w:r w:rsidR="00335159">
        <w:rPr>
          <w:rFonts w:ascii="Times New Roman" w:hAnsi="Times New Roman" w:cs="Times New Roman"/>
          <w:color w:val="000000"/>
          <w:sz w:val="24"/>
          <w:szCs w:val="24"/>
        </w:rPr>
        <w:t xml:space="preserve">  </w:t>
      </w:r>
    </w:p>
    <w:p w14:paraId="5524C281" w14:textId="7FB8B2AE" w:rsidR="008F3BCC" w:rsidRDefault="00335159" w:rsidP="007D535D">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7D535D">
        <w:rPr>
          <w:rFonts w:ascii="Times New Roman" w:hAnsi="Times New Roman" w:cs="Times New Roman"/>
          <w:color w:val="000000"/>
          <w:sz w:val="24"/>
          <w:szCs w:val="24"/>
        </w:rPr>
        <w:t>f</w:t>
      </w:r>
      <w:r>
        <w:rPr>
          <w:rFonts w:ascii="Times New Roman" w:hAnsi="Times New Roman" w:cs="Times New Roman"/>
          <w:color w:val="000000"/>
          <w:sz w:val="24"/>
          <w:szCs w:val="24"/>
        </w:rPr>
        <w:t xml:space="preserve">) </w:t>
      </w:r>
      <w:r w:rsidR="007D535D" w:rsidRPr="007D535D">
        <w:rPr>
          <w:rFonts w:ascii="Times New Roman" w:hAnsi="Times New Roman" w:cs="Times New Roman"/>
          <w:color w:val="000000"/>
          <w:sz w:val="24"/>
          <w:szCs w:val="24"/>
        </w:rPr>
        <w:t>The department shall make such rules and regulations as may be necessary to carry out the provisions of this section</w:t>
      </w:r>
      <w:r>
        <w:rPr>
          <w:rFonts w:ascii="Times New Roman" w:hAnsi="Times New Roman" w:cs="Times New Roman"/>
          <w:color w:val="000000"/>
          <w:sz w:val="24"/>
          <w:szCs w:val="24"/>
        </w:rPr>
        <w:t xml:space="preserve">.  </w:t>
      </w:r>
    </w:p>
    <w:p w14:paraId="7621B9F0" w14:textId="77777777" w:rsidR="00335159" w:rsidRPr="00335159" w:rsidRDefault="00335159" w:rsidP="007D535D">
      <w:pPr>
        <w:spacing w:line="360" w:lineRule="auto"/>
        <w:ind w:firstLine="720"/>
        <w:rPr>
          <w:rFonts w:ascii="Times New Roman" w:hAnsi="Times New Roman" w:cs="Times New Roman"/>
          <w:color w:val="000000"/>
          <w:sz w:val="24"/>
          <w:szCs w:val="24"/>
        </w:rPr>
      </w:pPr>
    </w:p>
    <w:p w14:paraId="05EF22D0" w14:textId="5EE9FC12" w:rsidR="00450A92" w:rsidRDefault="008F3BCC" w:rsidP="008F3BCC">
      <w:pPr>
        <w:pStyle w:val="NoSpacing"/>
        <w:ind w:firstLine="720"/>
        <w:rPr>
          <w:rFonts w:ascii="Times New Roman" w:hAnsi="Times New Roman"/>
          <w:sz w:val="24"/>
          <w:szCs w:val="24"/>
        </w:rPr>
      </w:pPr>
      <w:r>
        <w:rPr>
          <w:rFonts w:ascii="Times New Roman" w:hAnsi="Times New Roman"/>
          <w:sz w:val="24"/>
          <w:szCs w:val="24"/>
        </w:rPr>
        <w:t xml:space="preserve">And further recommend that the bill be amended by </w:t>
      </w:r>
      <w:r w:rsidR="00AB39D0">
        <w:rPr>
          <w:rFonts w:ascii="Times New Roman" w:hAnsi="Times New Roman"/>
          <w:sz w:val="24"/>
          <w:szCs w:val="24"/>
        </w:rPr>
        <w:t>inserting</w:t>
      </w:r>
      <w:r w:rsidR="00450A92">
        <w:rPr>
          <w:rFonts w:ascii="Times New Roman" w:hAnsi="Times New Roman"/>
          <w:sz w:val="24"/>
          <w:szCs w:val="24"/>
        </w:rPr>
        <w:t xml:space="preserve"> after section </w:t>
      </w:r>
      <w:r w:rsidR="00322C40">
        <w:rPr>
          <w:rFonts w:ascii="Times New Roman" w:hAnsi="Times New Roman"/>
          <w:sz w:val="24"/>
          <w:szCs w:val="24"/>
        </w:rPr>
        <w:t>130</w:t>
      </w:r>
      <w:r w:rsidR="00450A92">
        <w:rPr>
          <w:rFonts w:ascii="Times New Roman" w:hAnsi="Times New Roman"/>
          <w:sz w:val="24"/>
          <w:szCs w:val="24"/>
        </w:rPr>
        <w:t xml:space="preserve"> the following 3 </w:t>
      </w:r>
      <w:proofErr w:type="gramStart"/>
      <w:r w:rsidR="00450A92">
        <w:rPr>
          <w:rFonts w:ascii="Times New Roman" w:hAnsi="Times New Roman"/>
          <w:sz w:val="24"/>
          <w:szCs w:val="24"/>
        </w:rPr>
        <w:t>sections:-</w:t>
      </w:r>
      <w:proofErr w:type="gramEnd"/>
    </w:p>
    <w:p w14:paraId="2D5F8E4E" w14:textId="77777777" w:rsidR="00450A92" w:rsidRDefault="00450A92" w:rsidP="007D535D">
      <w:pPr>
        <w:pStyle w:val="NoSpacing"/>
        <w:ind w:firstLine="720"/>
        <w:rPr>
          <w:rFonts w:ascii="Times New Roman" w:hAnsi="Times New Roman"/>
          <w:sz w:val="24"/>
          <w:szCs w:val="24"/>
        </w:rPr>
      </w:pPr>
    </w:p>
    <w:p w14:paraId="68069DE2" w14:textId="17E7A66C" w:rsidR="00450A92" w:rsidRDefault="00450A92" w:rsidP="007D535D">
      <w:pPr>
        <w:rPr>
          <w:rFonts w:ascii="Times New Roman" w:hAnsi="Times New Roman" w:cs="Times New Roman"/>
          <w:sz w:val="24"/>
          <w:szCs w:val="24"/>
        </w:rPr>
      </w:pPr>
      <w:r>
        <w:rPr>
          <w:rFonts w:ascii="Times New Roman" w:hAnsi="Times New Roman" w:cs="Times New Roman"/>
          <w:color w:val="000000"/>
          <w:sz w:val="24"/>
          <w:szCs w:val="24"/>
        </w:rPr>
        <w:t xml:space="preserve">SECTION </w:t>
      </w:r>
      <w:r w:rsidR="00322C40">
        <w:rPr>
          <w:rFonts w:ascii="Times New Roman" w:hAnsi="Times New Roman" w:cs="Times New Roman"/>
          <w:color w:val="000000"/>
          <w:sz w:val="24"/>
          <w:szCs w:val="24"/>
        </w:rPr>
        <w:t>130</w:t>
      </w:r>
      <w:r>
        <w:rPr>
          <w:rFonts w:ascii="Times New Roman" w:hAnsi="Times New Roman" w:cs="Times New Roman"/>
          <w:color w:val="000000"/>
          <w:sz w:val="24"/>
          <w:szCs w:val="24"/>
        </w:rPr>
        <w:t>A</w:t>
      </w:r>
      <w:r w:rsidR="009925E9">
        <w:rPr>
          <w:rFonts w:ascii="Times New Roman" w:hAnsi="Times New Roman" w:cs="Times New Roman"/>
          <w:sz w:val="24"/>
          <w:szCs w:val="24"/>
        </w:rPr>
        <w:t>.</w:t>
      </w:r>
      <w:r w:rsidRPr="00E155CE">
        <w:rPr>
          <w:rFonts w:ascii="Times New Roman" w:hAnsi="Times New Roman" w:cs="Times New Roman"/>
          <w:sz w:val="24"/>
          <w:szCs w:val="24"/>
        </w:rPr>
        <w:t xml:space="preserve"> Paragraph (2) of subsection (a½) of section 18 of chapter 123 of the General Laws, as inserted by section 48 of chapter 177 of the acts of 2022, is hereby amended by striking out the second sentence and inserting in place thereof the following 5 sentences:- The court shall provide notice of the petition to the person in charge of the place of detention, who shall cause the prisoner to be clinically examined by a physician or psychologist designated by the department </w:t>
      </w:r>
      <w:r w:rsidR="003A02B0">
        <w:rPr>
          <w:rFonts w:ascii="Times New Roman" w:hAnsi="Times New Roman" w:cs="Times New Roman"/>
          <w:sz w:val="24"/>
          <w:szCs w:val="24"/>
        </w:rPr>
        <w:t xml:space="preserve">of mental health </w:t>
      </w:r>
      <w:r w:rsidRPr="00E155CE">
        <w:rPr>
          <w:rFonts w:ascii="Times New Roman" w:hAnsi="Times New Roman" w:cs="Times New Roman"/>
          <w:sz w:val="24"/>
          <w:szCs w:val="24"/>
        </w:rPr>
        <w:t xml:space="preserve">as qualified to perform such examination. The physician or psychologist shall conduct the examination within 24 hours of receiving the examination request. The results of the clinical examination shall be reported to the district court that has jurisdiction. Such report shall include an opinion, with reasons therefore, as to whether the prisoner needs hospitalization by reason of mental illness. The court may order the prisoner’s requested transfer if the prisoner: (i) has been on mental health watch for at least 48 hours; and (ii) </w:t>
      </w:r>
      <w:proofErr w:type="gramStart"/>
      <w:r w:rsidRPr="00E155CE">
        <w:rPr>
          <w:rFonts w:ascii="Times New Roman" w:hAnsi="Times New Roman" w:cs="Times New Roman"/>
          <w:sz w:val="24"/>
          <w:szCs w:val="24"/>
        </w:rPr>
        <w:t>is in need of</w:t>
      </w:r>
      <w:proofErr w:type="gramEnd"/>
      <w:r w:rsidRPr="00E155CE">
        <w:rPr>
          <w:rFonts w:ascii="Times New Roman" w:hAnsi="Times New Roman" w:cs="Times New Roman"/>
          <w:sz w:val="24"/>
          <w:szCs w:val="24"/>
        </w:rPr>
        <w:t xml:space="preserve"> </w:t>
      </w:r>
      <w:r w:rsidR="003A02B0">
        <w:rPr>
          <w:rFonts w:ascii="Times New Roman" w:hAnsi="Times New Roman" w:cs="Times New Roman"/>
          <w:sz w:val="24"/>
          <w:szCs w:val="24"/>
        </w:rPr>
        <w:t xml:space="preserve">involuntary psychiatric </w:t>
      </w:r>
      <w:r w:rsidRPr="00E155CE">
        <w:rPr>
          <w:rFonts w:ascii="Times New Roman" w:hAnsi="Times New Roman" w:cs="Times New Roman"/>
          <w:sz w:val="24"/>
          <w:szCs w:val="24"/>
        </w:rPr>
        <w:t>hospitalization by reason of mental illness.</w:t>
      </w:r>
    </w:p>
    <w:p w14:paraId="215E79F0" w14:textId="77777777" w:rsidR="007D535D" w:rsidRPr="00E155CE" w:rsidRDefault="007D535D" w:rsidP="007D535D">
      <w:pPr>
        <w:rPr>
          <w:rFonts w:ascii="Times New Roman" w:hAnsi="Times New Roman" w:cs="Times New Roman"/>
          <w:sz w:val="24"/>
          <w:szCs w:val="24"/>
        </w:rPr>
      </w:pPr>
    </w:p>
    <w:p w14:paraId="60E3CDFA" w14:textId="44A83699" w:rsidR="00450A92" w:rsidRDefault="00450A92" w:rsidP="007D535D">
      <w:pPr>
        <w:rPr>
          <w:rFonts w:ascii="Times New Roman" w:hAnsi="Times New Roman" w:cs="Times New Roman"/>
          <w:sz w:val="24"/>
          <w:szCs w:val="24"/>
        </w:rPr>
      </w:pPr>
      <w:r w:rsidRPr="00E155CE">
        <w:rPr>
          <w:rFonts w:ascii="Times New Roman" w:hAnsi="Times New Roman" w:cs="Times New Roman"/>
          <w:sz w:val="24"/>
          <w:szCs w:val="24"/>
        </w:rPr>
        <w:t>SECTION</w:t>
      </w:r>
      <w:r>
        <w:rPr>
          <w:rFonts w:ascii="Times New Roman" w:hAnsi="Times New Roman" w:cs="Times New Roman"/>
          <w:sz w:val="24"/>
          <w:szCs w:val="24"/>
        </w:rPr>
        <w:t xml:space="preserve"> </w:t>
      </w:r>
      <w:r w:rsidR="00322C40">
        <w:rPr>
          <w:rFonts w:ascii="Times New Roman" w:hAnsi="Times New Roman" w:cs="Times New Roman"/>
          <w:sz w:val="24"/>
          <w:szCs w:val="24"/>
        </w:rPr>
        <w:t>130</w:t>
      </w:r>
      <w:r>
        <w:rPr>
          <w:rFonts w:ascii="Times New Roman" w:hAnsi="Times New Roman" w:cs="Times New Roman"/>
          <w:sz w:val="24"/>
          <w:szCs w:val="24"/>
        </w:rPr>
        <w:t>B</w:t>
      </w:r>
      <w:r w:rsidR="009925E9">
        <w:rPr>
          <w:rFonts w:ascii="Times New Roman" w:hAnsi="Times New Roman" w:cs="Times New Roman"/>
          <w:sz w:val="24"/>
          <w:szCs w:val="24"/>
        </w:rPr>
        <w:t>.</w:t>
      </w:r>
      <w:r w:rsidRPr="00E155CE">
        <w:rPr>
          <w:rFonts w:ascii="Times New Roman" w:hAnsi="Times New Roman" w:cs="Times New Roman"/>
          <w:sz w:val="24"/>
          <w:szCs w:val="24"/>
        </w:rPr>
        <w:t xml:space="preserve"> Said paragraph (2) of said subsection (a½) of said section 18, as so inserted, is hereby further amended by inserting, after the words “every 24 hours thereafter that the prisoner remains on mental health watch,” the following words:- unless a qualified mental health professional, as defined by section 1 of chapter 127, finds notice every 24 hours thereafter to be clinically contraindicated, whereupon a finding of clinical contraindication shall be entered into the prisoner’s medical record, .</w:t>
      </w:r>
    </w:p>
    <w:p w14:paraId="7E5DDE41" w14:textId="77777777" w:rsidR="007D535D" w:rsidRPr="00E155CE" w:rsidRDefault="007D535D" w:rsidP="007D535D">
      <w:pPr>
        <w:rPr>
          <w:rFonts w:ascii="Times New Roman" w:hAnsi="Times New Roman" w:cs="Times New Roman"/>
          <w:sz w:val="24"/>
          <w:szCs w:val="24"/>
        </w:rPr>
      </w:pPr>
    </w:p>
    <w:p w14:paraId="1E61D8B9" w14:textId="270A03C1" w:rsidR="00450A92" w:rsidRPr="00E155CE" w:rsidRDefault="00450A92" w:rsidP="007D535D">
      <w:pPr>
        <w:rPr>
          <w:rFonts w:ascii="Times New Roman" w:hAnsi="Times New Roman" w:cs="Times New Roman"/>
          <w:sz w:val="24"/>
          <w:szCs w:val="24"/>
        </w:rPr>
      </w:pPr>
      <w:r w:rsidRPr="00E155CE">
        <w:rPr>
          <w:rFonts w:ascii="Times New Roman" w:hAnsi="Times New Roman" w:cs="Times New Roman"/>
          <w:sz w:val="24"/>
          <w:szCs w:val="24"/>
        </w:rPr>
        <w:t xml:space="preserve">SECTION </w:t>
      </w:r>
      <w:r w:rsidR="00322C40">
        <w:rPr>
          <w:rFonts w:ascii="Times New Roman" w:hAnsi="Times New Roman" w:cs="Times New Roman"/>
          <w:sz w:val="24"/>
          <w:szCs w:val="24"/>
        </w:rPr>
        <w:t>130</w:t>
      </w:r>
      <w:r>
        <w:rPr>
          <w:rFonts w:ascii="Times New Roman" w:hAnsi="Times New Roman" w:cs="Times New Roman"/>
          <w:sz w:val="24"/>
          <w:szCs w:val="24"/>
        </w:rPr>
        <w:t>C</w:t>
      </w:r>
      <w:r w:rsidR="009925E9">
        <w:rPr>
          <w:rFonts w:ascii="Times New Roman" w:hAnsi="Times New Roman" w:cs="Times New Roman"/>
          <w:sz w:val="24"/>
          <w:szCs w:val="24"/>
        </w:rPr>
        <w:t>.</w:t>
      </w:r>
      <w:r w:rsidRPr="00E155CE">
        <w:rPr>
          <w:rFonts w:ascii="Times New Roman" w:hAnsi="Times New Roman" w:cs="Times New Roman"/>
          <w:sz w:val="24"/>
          <w:szCs w:val="24"/>
        </w:rPr>
        <w:t xml:space="preserve"> Said subsection (a½) of said section 18, as so inserted, is hereby further amended by adding the following </w:t>
      </w:r>
      <w:proofErr w:type="gramStart"/>
      <w:r w:rsidRPr="00E155CE">
        <w:rPr>
          <w:rFonts w:ascii="Times New Roman" w:hAnsi="Times New Roman" w:cs="Times New Roman"/>
          <w:sz w:val="24"/>
          <w:szCs w:val="24"/>
        </w:rPr>
        <w:t>paragraph:-</w:t>
      </w:r>
      <w:proofErr w:type="gramEnd"/>
      <w:r w:rsidRPr="00E155CE">
        <w:rPr>
          <w:rFonts w:ascii="Times New Roman" w:hAnsi="Times New Roman" w:cs="Times New Roman"/>
          <w:sz w:val="24"/>
          <w:szCs w:val="24"/>
        </w:rPr>
        <w:t xml:space="preserve"> </w:t>
      </w:r>
    </w:p>
    <w:p w14:paraId="2AC3F013" w14:textId="77777777" w:rsidR="00450A92" w:rsidRDefault="00450A92" w:rsidP="007D535D">
      <w:pPr>
        <w:ind w:firstLine="720"/>
        <w:rPr>
          <w:rFonts w:ascii="Times New Roman" w:hAnsi="Times New Roman" w:cs="Times New Roman"/>
          <w:sz w:val="24"/>
          <w:szCs w:val="24"/>
        </w:rPr>
      </w:pPr>
      <w:r w:rsidRPr="00E155CE">
        <w:rPr>
          <w:rFonts w:ascii="Times New Roman" w:hAnsi="Times New Roman" w:cs="Times New Roman"/>
          <w:sz w:val="24"/>
          <w:szCs w:val="24"/>
        </w:rPr>
        <w:t xml:space="preserve">(3) Any orders for hospitalization under this subsection shall proceed as provided in subsection (a).  </w:t>
      </w:r>
    </w:p>
    <w:p w14:paraId="6523D90D" w14:textId="77777777" w:rsidR="00450A92" w:rsidRDefault="00450A92" w:rsidP="00DB5EF1">
      <w:pPr>
        <w:pStyle w:val="NoSpacing"/>
        <w:ind w:firstLine="720"/>
        <w:rPr>
          <w:rFonts w:ascii="Times New Roman" w:hAnsi="Times New Roman"/>
          <w:sz w:val="24"/>
          <w:szCs w:val="24"/>
        </w:rPr>
      </w:pPr>
    </w:p>
    <w:p w14:paraId="6BCC0A59" w14:textId="463ED5C2" w:rsidR="00143513" w:rsidRDefault="00450A92" w:rsidP="00F17306">
      <w:pPr>
        <w:pStyle w:val="NoSpacing"/>
        <w:ind w:firstLine="720"/>
        <w:rPr>
          <w:rFonts w:ascii="Times New Roman" w:hAnsi="Times New Roman"/>
          <w:sz w:val="24"/>
          <w:szCs w:val="24"/>
        </w:rPr>
      </w:pPr>
      <w:r w:rsidRPr="00450A92">
        <w:rPr>
          <w:rFonts w:ascii="Times New Roman" w:hAnsi="Times New Roman"/>
          <w:sz w:val="24"/>
          <w:szCs w:val="24"/>
        </w:rPr>
        <w:t>And further recommend that the bill be amended by</w:t>
      </w:r>
      <w:r>
        <w:rPr>
          <w:rFonts w:ascii="Times New Roman" w:hAnsi="Times New Roman"/>
          <w:sz w:val="24"/>
          <w:szCs w:val="24"/>
        </w:rPr>
        <w:t xml:space="preserve"> inserting after</w:t>
      </w:r>
      <w:r w:rsidR="00320554">
        <w:rPr>
          <w:rFonts w:ascii="Times New Roman" w:hAnsi="Times New Roman"/>
          <w:sz w:val="24"/>
          <w:szCs w:val="24"/>
        </w:rPr>
        <w:t xml:space="preserve"> section </w:t>
      </w:r>
      <w:r>
        <w:rPr>
          <w:rFonts w:ascii="Times New Roman" w:hAnsi="Times New Roman"/>
          <w:sz w:val="24"/>
          <w:szCs w:val="24"/>
        </w:rPr>
        <w:t>265</w:t>
      </w:r>
      <w:r w:rsidR="00AB39D0">
        <w:rPr>
          <w:rFonts w:ascii="Times New Roman" w:hAnsi="Times New Roman"/>
          <w:sz w:val="24"/>
          <w:szCs w:val="24"/>
        </w:rPr>
        <w:t xml:space="preserve"> </w:t>
      </w:r>
      <w:r w:rsidR="00E87438">
        <w:rPr>
          <w:rFonts w:ascii="Times New Roman" w:hAnsi="Times New Roman"/>
          <w:sz w:val="24"/>
          <w:szCs w:val="24"/>
        </w:rPr>
        <w:t>the following</w:t>
      </w:r>
      <w:r w:rsidR="00E43995">
        <w:rPr>
          <w:rFonts w:ascii="Times New Roman" w:hAnsi="Times New Roman"/>
          <w:sz w:val="24"/>
          <w:szCs w:val="24"/>
        </w:rPr>
        <w:t xml:space="preserve"> </w:t>
      </w:r>
      <w:proofErr w:type="gramStart"/>
      <w:r w:rsidR="00E87438">
        <w:rPr>
          <w:rFonts w:ascii="Times New Roman" w:hAnsi="Times New Roman"/>
          <w:sz w:val="24"/>
          <w:szCs w:val="24"/>
        </w:rPr>
        <w:t>section:</w:t>
      </w:r>
      <w:r w:rsidR="003D1A08">
        <w:rPr>
          <w:rFonts w:ascii="Times New Roman" w:hAnsi="Times New Roman"/>
          <w:sz w:val="24"/>
          <w:szCs w:val="24"/>
        </w:rPr>
        <w:t>-</w:t>
      </w:r>
      <w:proofErr w:type="gramEnd"/>
    </w:p>
    <w:p w14:paraId="77428656" w14:textId="72F994BD" w:rsidR="00FC3331" w:rsidRPr="00785341" w:rsidRDefault="00785341" w:rsidP="00675160">
      <w:pPr>
        <w:pStyle w:val="NoSpacing"/>
        <w:ind w:firstLine="720"/>
        <w:rPr>
          <w:rFonts w:ascii="Times New Roman" w:hAnsi="Times New Roman"/>
          <w:sz w:val="24"/>
          <w:szCs w:val="24"/>
        </w:rPr>
      </w:pPr>
      <w:r w:rsidRPr="00785341">
        <w:rPr>
          <w:rFonts w:ascii="Times New Roman" w:hAnsi="Times New Roman"/>
          <w:sz w:val="24"/>
          <w:szCs w:val="24"/>
        </w:rPr>
        <w:t xml:space="preserve"> </w:t>
      </w:r>
      <w:r w:rsidR="003D1A08">
        <w:rPr>
          <w:rFonts w:ascii="Times New Roman" w:hAnsi="Times New Roman"/>
          <w:sz w:val="24"/>
          <w:szCs w:val="24"/>
        </w:rPr>
        <w:t xml:space="preserve"> </w:t>
      </w:r>
    </w:p>
    <w:p w14:paraId="42E3766B" w14:textId="40BEFA59" w:rsidR="00450A92" w:rsidRDefault="00E43995" w:rsidP="004349B2">
      <w:pPr>
        <w:pStyle w:val="NormalWeb"/>
        <w:spacing w:before="0" w:beforeAutospacing="0" w:after="240" w:afterAutospacing="0"/>
      </w:pPr>
      <w:r>
        <w:rPr>
          <w:rFonts w:ascii="Times New Roman" w:hAnsi="Times New Roman" w:cs="Times New Roman"/>
          <w:color w:val="000000"/>
          <w:sz w:val="24"/>
          <w:szCs w:val="24"/>
        </w:rPr>
        <w:t>S</w:t>
      </w:r>
      <w:r w:rsidR="003146B9">
        <w:rPr>
          <w:rFonts w:ascii="Times New Roman" w:hAnsi="Times New Roman" w:cs="Times New Roman"/>
          <w:color w:val="000000"/>
          <w:sz w:val="24"/>
          <w:szCs w:val="24"/>
        </w:rPr>
        <w:t xml:space="preserve">ECTION </w:t>
      </w:r>
      <w:r w:rsidR="00450A92">
        <w:rPr>
          <w:rFonts w:ascii="Times New Roman" w:hAnsi="Times New Roman" w:cs="Times New Roman"/>
          <w:color w:val="000000"/>
          <w:sz w:val="24"/>
          <w:szCs w:val="24"/>
        </w:rPr>
        <w:t>265A</w:t>
      </w:r>
      <w:r w:rsidR="000C39F6">
        <w:rPr>
          <w:rFonts w:ascii="Times New Roman" w:hAnsi="Times New Roman" w:cs="Times New Roman"/>
          <w:color w:val="000000"/>
          <w:sz w:val="24"/>
          <w:szCs w:val="24"/>
        </w:rPr>
        <w:t>.</w:t>
      </w:r>
      <w:r w:rsidR="003146B9">
        <w:rPr>
          <w:rFonts w:ascii="Times New Roman" w:hAnsi="Times New Roman" w:cs="Times New Roman"/>
          <w:color w:val="000000"/>
          <w:sz w:val="24"/>
          <w:szCs w:val="24"/>
        </w:rPr>
        <w:t xml:space="preserve"> Notwithstanding the reporting requirements in </w:t>
      </w:r>
      <w:r w:rsidR="000C39F6">
        <w:rPr>
          <w:rFonts w:ascii="Times New Roman" w:hAnsi="Times New Roman" w:cs="Times New Roman"/>
          <w:color w:val="000000"/>
          <w:sz w:val="24"/>
          <w:szCs w:val="24"/>
        </w:rPr>
        <w:t>s</w:t>
      </w:r>
      <w:r w:rsidR="003146B9">
        <w:rPr>
          <w:rFonts w:ascii="Times New Roman" w:hAnsi="Times New Roman" w:cs="Times New Roman"/>
          <w:color w:val="000000"/>
          <w:sz w:val="24"/>
          <w:szCs w:val="24"/>
        </w:rPr>
        <w:t xml:space="preserve">ection 1 of </w:t>
      </w:r>
      <w:r w:rsidR="000C39F6">
        <w:rPr>
          <w:rFonts w:ascii="Times New Roman" w:hAnsi="Times New Roman" w:cs="Times New Roman"/>
          <w:color w:val="000000"/>
          <w:sz w:val="24"/>
          <w:szCs w:val="24"/>
        </w:rPr>
        <w:t>c</w:t>
      </w:r>
      <w:r w:rsidR="003146B9">
        <w:rPr>
          <w:rFonts w:ascii="Times New Roman" w:hAnsi="Times New Roman" w:cs="Times New Roman"/>
          <w:color w:val="000000"/>
          <w:sz w:val="24"/>
          <w:szCs w:val="24"/>
        </w:rPr>
        <w:t xml:space="preserve">hapter 93 of the </w:t>
      </w:r>
      <w:r w:rsidR="00DB0355">
        <w:rPr>
          <w:rFonts w:ascii="Times New Roman" w:hAnsi="Times New Roman" w:cs="Times New Roman"/>
          <w:color w:val="000000"/>
          <w:sz w:val="24"/>
          <w:szCs w:val="24"/>
        </w:rPr>
        <w:t>a</w:t>
      </w:r>
      <w:r w:rsidR="003146B9">
        <w:rPr>
          <w:rFonts w:ascii="Times New Roman" w:hAnsi="Times New Roman" w:cs="Times New Roman"/>
          <w:color w:val="000000"/>
          <w:sz w:val="24"/>
          <w:szCs w:val="24"/>
        </w:rPr>
        <w:t>cts of 2020, each report required shall occur no less than once weekly.</w:t>
      </w:r>
    </w:p>
    <w:p w14:paraId="126ED416" w14:textId="0689C0A5" w:rsidR="00450A92" w:rsidRDefault="00450A92" w:rsidP="00E06F37">
      <w:pPr>
        <w:ind w:firstLine="720"/>
        <w:rPr>
          <w:rFonts w:ascii="Times New Roman" w:hAnsi="Times New Roman" w:cs="Times New Roman"/>
          <w:sz w:val="24"/>
          <w:szCs w:val="24"/>
        </w:rPr>
      </w:pPr>
      <w:r w:rsidRPr="00450A92">
        <w:rPr>
          <w:rFonts w:ascii="Times New Roman" w:hAnsi="Times New Roman" w:cs="Times New Roman"/>
          <w:sz w:val="24"/>
          <w:szCs w:val="24"/>
        </w:rPr>
        <w:t>And further recommend that the bill be amended by</w:t>
      </w:r>
      <w:r>
        <w:rPr>
          <w:rFonts w:ascii="Times New Roman" w:hAnsi="Times New Roman" w:cs="Times New Roman"/>
          <w:sz w:val="24"/>
          <w:szCs w:val="24"/>
        </w:rPr>
        <w:t xml:space="preserve"> inserting after section 272 the following </w:t>
      </w:r>
      <w:proofErr w:type="gramStart"/>
      <w:r>
        <w:rPr>
          <w:rFonts w:ascii="Times New Roman" w:hAnsi="Times New Roman" w:cs="Times New Roman"/>
          <w:sz w:val="24"/>
          <w:szCs w:val="24"/>
        </w:rPr>
        <w:t>section :</w:t>
      </w:r>
      <w:proofErr w:type="gramEnd"/>
      <w:r>
        <w:rPr>
          <w:rFonts w:ascii="Times New Roman" w:hAnsi="Times New Roman" w:cs="Times New Roman"/>
          <w:sz w:val="24"/>
          <w:szCs w:val="24"/>
        </w:rPr>
        <w:t>-</w:t>
      </w:r>
    </w:p>
    <w:p w14:paraId="6DB02B64" w14:textId="77777777" w:rsidR="00E06F37" w:rsidRDefault="00E06F37" w:rsidP="00E06F37">
      <w:pPr>
        <w:ind w:firstLine="720"/>
        <w:rPr>
          <w:rFonts w:ascii="Times New Roman" w:hAnsi="Times New Roman" w:cs="Times New Roman"/>
          <w:sz w:val="24"/>
          <w:szCs w:val="24"/>
        </w:rPr>
      </w:pPr>
    </w:p>
    <w:p w14:paraId="6E5A6E03" w14:textId="53E069B0" w:rsidR="005C70DA" w:rsidRDefault="00450A92" w:rsidP="005C70DA">
      <w:pPr>
        <w:ind w:left="27" w:hanging="27"/>
        <w:rPr>
          <w:rFonts w:ascii="Times New Roman" w:hAnsi="Times New Roman" w:cs="Times New Roman"/>
          <w:color w:val="000000"/>
          <w:sz w:val="24"/>
          <w:szCs w:val="24"/>
        </w:rPr>
      </w:pPr>
      <w:r>
        <w:rPr>
          <w:rFonts w:ascii="Times New Roman" w:hAnsi="Times New Roman" w:cs="Times New Roman"/>
          <w:sz w:val="24"/>
          <w:szCs w:val="24"/>
        </w:rPr>
        <w:t xml:space="preserve">SECTION 272A. </w:t>
      </w:r>
      <w:r w:rsidRPr="003D1A08">
        <w:rPr>
          <w:rFonts w:ascii="Times New Roman" w:hAnsi="Times New Roman" w:cs="Times New Roman"/>
          <w:color w:val="000000"/>
          <w:sz w:val="24"/>
          <w:szCs w:val="24"/>
        </w:rPr>
        <w:t>Section 1</w:t>
      </w:r>
      <w:r>
        <w:rPr>
          <w:rFonts w:ascii="Times New Roman" w:hAnsi="Times New Roman" w:cs="Times New Roman"/>
          <w:color w:val="000000"/>
          <w:sz w:val="24"/>
          <w:szCs w:val="24"/>
        </w:rPr>
        <w:t>15</w:t>
      </w:r>
      <w:r w:rsidRPr="003D1A08">
        <w:rPr>
          <w:rFonts w:ascii="Times New Roman" w:hAnsi="Times New Roman" w:cs="Times New Roman"/>
          <w:color w:val="000000"/>
          <w:sz w:val="24"/>
          <w:szCs w:val="24"/>
        </w:rPr>
        <w:t xml:space="preserve"> shall take effect on </w:t>
      </w:r>
      <w:proofErr w:type="gramStart"/>
      <w:r w:rsidR="00316EE4">
        <w:rPr>
          <w:rFonts w:ascii="Times New Roman" w:hAnsi="Times New Roman" w:cs="Times New Roman"/>
          <w:color w:val="000000"/>
          <w:sz w:val="24"/>
          <w:szCs w:val="24"/>
        </w:rPr>
        <w:t xml:space="preserve">October </w:t>
      </w:r>
      <w:r>
        <w:rPr>
          <w:rFonts w:ascii="Times New Roman" w:hAnsi="Times New Roman" w:cs="Times New Roman"/>
          <w:color w:val="000000"/>
          <w:sz w:val="24"/>
          <w:szCs w:val="24"/>
        </w:rPr>
        <w:t xml:space="preserve"> 1</w:t>
      </w:r>
      <w:proofErr w:type="gramEnd"/>
      <w:r>
        <w:rPr>
          <w:rFonts w:ascii="Times New Roman" w:hAnsi="Times New Roman" w:cs="Times New Roman"/>
          <w:color w:val="000000"/>
          <w:sz w:val="24"/>
          <w:szCs w:val="24"/>
        </w:rPr>
        <w:t>,</w:t>
      </w:r>
      <w:r w:rsidRPr="003D1A08">
        <w:rPr>
          <w:rFonts w:ascii="Times New Roman" w:hAnsi="Times New Roman" w:cs="Times New Roman"/>
          <w:color w:val="000000"/>
          <w:sz w:val="24"/>
          <w:szCs w:val="24"/>
        </w:rPr>
        <w:t xml:space="preserve"> 2023.</w:t>
      </w:r>
    </w:p>
    <w:p w14:paraId="6343794D" w14:textId="77777777" w:rsidR="005C70DA" w:rsidRDefault="005C70DA" w:rsidP="005C70DA">
      <w:pPr>
        <w:ind w:left="27" w:hanging="27"/>
        <w:rPr>
          <w:rFonts w:ascii="Times New Roman" w:hAnsi="Times New Roman" w:cs="Times New Roman"/>
          <w:color w:val="000000"/>
          <w:sz w:val="24"/>
          <w:szCs w:val="24"/>
        </w:rPr>
      </w:pPr>
    </w:p>
    <w:p w14:paraId="673ABFE4" w14:textId="77777777" w:rsidR="005C70DA" w:rsidRDefault="005C70DA" w:rsidP="005C70DA">
      <w:pPr>
        <w:ind w:left="27" w:hanging="27"/>
        <w:rPr>
          <w:rFonts w:ascii="Times New Roman" w:eastAsia="Times New Roman" w:hAnsi="Times New Roman" w:cs="Times New Roman"/>
          <w:sz w:val="24"/>
          <w:szCs w:val="24"/>
        </w:rPr>
      </w:pPr>
    </w:p>
    <w:p w14:paraId="4AF6E3B6" w14:textId="1E3B6267" w:rsidR="003146B9" w:rsidRPr="003146B9" w:rsidRDefault="003146B9" w:rsidP="005C70DA">
      <w:pPr>
        <w:ind w:left="4347" w:firstLine="693"/>
        <w:rPr>
          <w:rFonts w:ascii="Times New Roman" w:eastAsia="Times New Roman" w:hAnsi="Times New Roman" w:cs="Times New Roman"/>
          <w:sz w:val="24"/>
          <w:szCs w:val="24"/>
        </w:rPr>
      </w:pPr>
      <w:r w:rsidRPr="003146B9">
        <w:rPr>
          <w:rFonts w:ascii="Times New Roman" w:eastAsia="Times New Roman" w:hAnsi="Times New Roman" w:cs="Times New Roman"/>
          <w:sz w:val="24"/>
          <w:szCs w:val="24"/>
        </w:rPr>
        <w:t>Respectfully submitted,</w:t>
      </w:r>
    </w:p>
    <w:p w14:paraId="7C8A8E1C" w14:textId="77777777" w:rsidR="003146B9" w:rsidRPr="003146B9" w:rsidRDefault="003146B9" w:rsidP="003146B9">
      <w:pPr>
        <w:ind w:left="4320" w:firstLine="720"/>
        <w:rPr>
          <w:rFonts w:ascii="Times New Roman" w:eastAsia="Times New Roman" w:hAnsi="Times New Roman" w:cs="Times New Roman"/>
          <w:sz w:val="24"/>
          <w:szCs w:val="24"/>
        </w:rPr>
      </w:pPr>
    </w:p>
    <w:p w14:paraId="6A7AD5EF" w14:textId="77777777" w:rsidR="003146B9" w:rsidRPr="003146B9" w:rsidRDefault="003146B9" w:rsidP="003146B9">
      <w:pPr>
        <w:ind w:left="4320" w:firstLine="720"/>
        <w:rPr>
          <w:rFonts w:ascii="Times New Roman" w:eastAsia="Times New Roman" w:hAnsi="Times New Roman" w:cs="Times New Roman"/>
          <w:sz w:val="24"/>
          <w:szCs w:val="24"/>
        </w:rPr>
      </w:pPr>
    </w:p>
    <w:p w14:paraId="056E2525" w14:textId="77777777" w:rsidR="003146B9" w:rsidRPr="003146B9" w:rsidRDefault="003146B9" w:rsidP="003146B9">
      <w:pPr>
        <w:ind w:left="4320" w:firstLine="720"/>
        <w:rPr>
          <w:rFonts w:ascii="Times New Roman" w:eastAsia="Times New Roman" w:hAnsi="Times New Roman" w:cs="Times New Roman"/>
          <w:sz w:val="24"/>
          <w:szCs w:val="24"/>
        </w:rPr>
      </w:pPr>
    </w:p>
    <w:p w14:paraId="6D939E75" w14:textId="77777777" w:rsidR="003146B9" w:rsidRPr="003146B9" w:rsidRDefault="003146B9" w:rsidP="003146B9">
      <w:pPr>
        <w:ind w:left="4320" w:firstLine="720"/>
        <w:rPr>
          <w:rFonts w:ascii="Times New Roman" w:eastAsia="Times New Roman" w:hAnsi="Times New Roman" w:cs="Times New Roman"/>
          <w:sz w:val="24"/>
          <w:szCs w:val="24"/>
        </w:rPr>
      </w:pPr>
      <w:r w:rsidRPr="003146B9">
        <w:rPr>
          <w:rFonts w:ascii="Times New Roman" w:eastAsia="Times New Roman" w:hAnsi="Times New Roman" w:cs="Times New Roman"/>
          <w:sz w:val="24"/>
          <w:szCs w:val="24"/>
        </w:rPr>
        <w:t>Charles D. Baker</w:t>
      </w:r>
    </w:p>
    <w:p w14:paraId="5332DA2D" w14:textId="77777777" w:rsidR="003146B9" w:rsidRPr="003146B9" w:rsidRDefault="003146B9" w:rsidP="003146B9">
      <w:pPr>
        <w:ind w:left="720"/>
        <w:rPr>
          <w:rFonts w:ascii="Times New Roman" w:eastAsia="Times New Roman" w:hAnsi="Times New Roman" w:cs="Times New Roman"/>
          <w:sz w:val="24"/>
          <w:szCs w:val="24"/>
        </w:rPr>
      </w:pPr>
      <w:r w:rsidRPr="003146B9">
        <w:rPr>
          <w:rFonts w:ascii="Times New Roman" w:eastAsia="Times New Roman" w:hAnsi="Times New Roman" w:cs="Times New Roman"/>
          <w:sz w:val="24"/>
          <w:szCs w:val="24"/>
        </w:rPr>
        <w:tab/>
      </w:r>
      <w:r w:rsidRPr="003146B9">
        <w:rPr>
          <w:rFonts w:ascii="Times New Roman" w:eastAsia="Times New Roman" w:hAnsi="Times New Roman" w:cs="Times New Roman"/>
          <w:sz w:val="24"/>
          <w:szCs w:val="24"/>
        </w:rPr>
        <w:tab/>
      </w:r>
      <w:r w:rsidRPr="003146B9">
        <w:rPr>
          <w:rFonts w:ascii="Times New Roman" w:eastAsia="Times New Roman" w:hAnsi="Times New Roman" w:cs="Times New Roman"/>
          <w:sz w:val="24"/>
          <w:szCs w:val="24"/>
        </w:rPr>
        <w:tab/>
      </w:r>
      <w:r w:rsidRPr="003146B9">
        <w:rPr>
          <w:rFonts w:ascii="Times New Roman" w:eastAsia="Times New Roman" w:hAnsi="Times New Roman" w:cs="Times New Roman"/>
          <w:sz w:val="24"/>
          <w:szCs w:val="24"/>
        </w:rPr>
        <w:tab/>
      </w:r>
      <w:r w:rsidRPr="003146B9">
        <w:rPr>
          <w:rFonts w:ascii="Times New Roman" w:eastAsia="Times New Roman" w:hAnsi="Times New Roman" w:cs="Times New Roman"/>
          <w:sz w:val="24"/>
          <w:szCs w:val="24"/>
        </w:rPr>
        <w:tab/>
      </w:r>
      <w:r w:rsidRPr="003146B9">
        <w:rPr>
          <w:rFonts w:ascii="Times New Roman" w:eastAsia="Times New Roman" w:hAnsi="Times New Roman" w:cs="Times New Roman"/>
          <w:sz w:val="24"/>
          <w:szCs w:val="24"/>
        </w:rPr>
        <w:tab/>
        <w:t>Governor</w:t>
      </w:r>
    </w:p>
    <w:p w14:paraId="60E8CAEF" w14:textId="77777777" w:rsidR="003146B9" w:rsidRPr="003146B9" w:rsidRDefault="003146B9" w:rsidP="003146B9">
      <w:pPr>
        <w:rPr>
          <w:rFonts w:ascii="Times New Roman" w:eastAsia="Times New Roman" w:hAnsi="Times New Roman" w:cs="Times New Roman"/>
          <w:sz w:val="24"/>
          <w:szCs w:val="24"/>
        </w:rPr>
      </w:pPr>
    </w:p>
    <w:p w14:paraId="7E1CB580" w14:textId="77777777" w:rsidR="003146B9" w:rsidRDefault="003146B9" w:rsidP="003146B9">
      <w:pPr>
        <w:pStyle w:val="NormalWeb"/>
        <w:spacing w:before="0" w:beforeAutospacing="0" w:after="240" w:afterAutospacing="0" w:line="480" w:lineRule="atLeast"/>
        <w:rPr>
          <w:rFonts w:ascii="Times New Roman" w:hAnsi="Times New Roman" w:cs="Times New Roman"/>
          <w:color w:val="000000"/>
          <w:sz w:val="24"/>
          <w:szCs w:val="24"/>
        </w:rPr>
      </w:pPr>
    </w:p>
    <w:sectPr w:rsidR="00314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0272E"/>
    <w:multiLevelType w:val="hybridMultilevel"/>
    <w:tmpl w:val="B414E220"/>
    <w:lvl w:ilvl="0" w:tplc="F5787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FB4D03"/>
    <w:multiLevelType w:val="hybridMultilevel"/>
    <w:tmpl w:val="5B462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3129273">
    <w:abstractNumId w:val="1"/>
  </w:num>
  <w:num w:numId="2" w16cid:durableId="105704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F1"/>
    <w:rsid w:val="00005BAD"/>
    <w:rsid w:val="00051C39"/>
    <w:rsid w:val="00062EA7"/>
    <w:rsid w:val="00072EA6"/>
    <w:rsid w:val="000C288D"/>
    <w:rsid w:val="000C39F6"/>
    <w:rsid w:val="000C4B07"/>
    <w:rsid w:val="0010599E"/>
    <w:rsid w:val="00137449"/>
    <w:rsid w:val="00143513"/>
    <w:rsid w:val="00145075"/>
    <w:rsid w:val="00150BA2"/>
    <w:rsid w:val="00167AF2"/>
    <w:rsid w:val="001A59CC"/>
    <w:rsid w:val="00280B9C"/>
    <w:rsid w:val="002A5E29"/>
    <w:rsid w:val="002B2964"/>
    <w:rsid w:val="002C4499"/>
    <w:rsid w:val="002D3C54"/>
    <w:rsid w:val="002D5F32"/>
    <w:rsid w:val="003146B9"/>
    <w:rsid w:val="00316EE4"/>
    <w:rsid w:val="00320554"/>
    <w:rsid w:val="00322C40"/>
    <w:rsid w:val="00335159"/>
    <w:rsid w:val="00346F6D"/>
    <w:rsid w:val="00394980"/>
    <w:rsid w:val="003A02B0"/>
    <w:rsid w:val="003D1A08"/>
    <w:rsid w:val="00421E10"/>
    <w:rsid w:val="00433211"/>
    <w:rsid w:val="004349B2"/>
    <w:rsid w:val="00450A92"/>
    <w:rsid w:val="004510DE"/>
    <w:rsid w:val="00495811"/>
    <w:rsid w:val="0051015C"/>
    <w:rsid w:val="00515ADB"/>
    <w:rsid w:val="00540927"/>
    <w:rsid w:val="005527EA"/>
    <w:rsid w:val="00591925"/>
    <w:rsid w:val="005A741F"/>
    <w:rsid w:val="005C70DA"/>
    <w:rsid w:val="006020B8"/>
    <w:rsid w:val="006638F5"/>
    <w:rsid w:val="00673934"/>
    <w:rsid w:val="00675160"/>
    <w:rsid w:val="006A0173"/>
    <w:rsid w:val="006A0B73"/>
    <w:rsid w:val="006A33F1"/>
    <w:rsid w:val="006B717D"/>
    <w:rsid w:val="006C6445"/>
    <w:rsid w:val="00785341"/>
    <w:rsid w:val="007B7D2B"/>
    <w:rsid w:val="007D535D"/>
    <w:rsid w:val="007E74D6"/>
    <w:rsid w:val="008329CC"/>
    <w:rsid w:val="008368BF"/>
    <w:rsid w:val="00847815"/>
    <w:rsid w:val="008647F5"/>
    <w:rsid w:val="008736EC"/>
    <w:rsid w:val="00893F38"/>
    <w:rsid w:val="00897247"/>
    <w:rsid w:val="008A1551"/>
    <w:rsid w:val="008D0CF7"/>
    <w:rsid w:val="008D0D58"/>
    <w:rsid w:val="008E53A8"/>
    <w:rsid w:val="008F3BCC"/>
    <w:rsid w:val="008F62D6"/>
    <w:rsid w:val="00914837"/>
    <w:rsid w:val="0092279F"/>
    <w:rsid w:val="00940076"/>
    <w:rsid w:val="0096477D"/>
    <w:rsid w:val="009674EB"/>
    <w:rsid w:val="00986432"/>
    <w:rsid w:val="009925E9"/>
    <w:rsid w:val="009C3E52"/>
    <w:rsid w:val="009F0AA6"/>
    <w:rsid w:val="00A2484F"/>
    <w:rsid w:val="00A4284F"/>
    <w:rsid w:val="00A510C4"/>
    <w:rsid w:val="00A52202"/>
    <w:rsid w:val="00AA1A43"/>
    <w:rsid w:val="00AB39D0"/>
    <w:rsid w:val="00AC53CF"/>
    <w:rsid w:val="00B10972"/>
    <w:rsid w:val="00B168DD"/>
    <w:rsid w:val="00B3434E"/>
    <w:rsid w:val="00B4630B"/>
    <w:rsid w:val="00BA0FC7"/>
    <w:rsid w:val="00BA2CEC"/>
    <w:rsid w:val="00BC0E76"/>
    <w:rsid w:val="00BC22E4"/>
    <w:rsid w:val="00BC24FE"/>
    <w:rsid w:val="00C031DE"/>
    <w:rsid w:val="00C22947"/>
    <w:rsid w:val="00C9443E"/>
    <w:rsid w:val="00CA5721"/>
    <w:rsid w:val="00CC1319"/>
    <w:rsid w:val="00CD4782"/>
    <w:rsid w:val="00CE4405"/>
    <w:rsid w:val="00D3118B"/>
    <w:rsid w:val="00D42465"/>
    <w:rsid w:val="00D60A65"/>
    <w:rsid w:val="00D94134"/>
    <w:rsid w:val="00DA3703"/>
    <w:rsid w:val="00DB0355"/>
    <w:rsid w:val="00DB5EF1"/>
    <w:rsid w:val="00DD0974"/>
    <w:rsid w:val="00DE5C42"/>
    <w:rsid w:val="00E06F37"/>
    <w:rsid w:val="00E155CE"/>
    <w:rsid w:val="00E17F67"/>
    <w:rsid w:val="00E4300C"/>
    <w:rsid w:val="00E43995"/>
    <w:rsid w:val="00E54B56"/>
    <w:rsid w:val="00E87438"/>
    <w:rsid w:val="00F17306"/>
    <w:rsid w:val="00F34D51"/>
    <w:rsid w:val="00F75FA9"/>
    <w:rsid w:val="00F82F7B"/>
    <w:rsid w:val="00FB26C0"/>
    <w:rsid w:val="00FC3331"/>
    <w:rsid w:val="00FC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4FAB"/>
  <w15:chartTrackingRefBased/>
  <w15:docId w15:val="{65794842-D1ED-406C-97CA-1A368B72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E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EF1"/>
    <w:pPr>
      <w:ind w:left="720"/>
    </w:pPr>
  </w:style>
  <w:style w:type="paragraph" w:styleId="NoSpacing">
    <w:name w:val="No Spacing"/>
    <w:uiPriority w:val="1"/>
    <w:qFormat/>
    <w:rsid w:val="00DB5EF1"/>
    <w:pPr>
      <w:spacing w:after="0" w:line="240" w:lineRule="auto"/>
    </w:pPr>
    <w:rPr>
      <w:rFonts w:ascii="Arial" w:eastAsia="Times New Roman" w:hAnsi="Arial" w:cs="Times New Roman"/>
    </w:rPr>
  </w:style>
  <w:style w:type="paragraph" w:styleId="NormalWeb">
    <w:name w:val="Normal (Web)"/>
    <w:basedOn w:val="Normal"/>
    <w:uiPriority w:val="99"/>
    <w:unhideWhenUsed/>
    <w:rsid w:val="003146B9"/>
    <w:pPr>
      <w:spacing w:before="100" w:beforeAutospacing="1" w:after="100" w:afterAutospacing="1"/>
    </w:pPr>
  </w:style>
  <w:style w:type="paragraph" w:styleId="Revision">
    <w:name w:val="Revision"/>
    <w:hidden/>
    <w:uiPriority w:val="99"/>
    <w:semiHidden/>
    <w:rsid w:val="00940076"/>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40076"/>
    <w:rPr>
      <w:sz w:val="16"/>
      <w:szCs w:val="16"/>
    </w:rPr>
  </w:style>
  <w:style w:type="paragraph" w:styleId="CommentText">
    <w:name w:val="annotation text"/>
    <w:basedOn w:val="Normal"/>
    <w:link w:val="CommentTextChar"/>
    <w:uiPriority w:val="99"/>
    <w:unhideWhenUsed/>
    <w:rsid w:val="00940076"/>
    <w:rPr>
      <w:sz w:val="20"/>
      <w:szCs w:val="20"/>
    </w:rPr>
  </w:style>
  <w:style w:type="character" w:customStyle="1" w:styleId="CommentTextChar">
    <w:name w:val="Comment Text Char"/>
    <w:basedOn w:val="DefaultParagraphFont"/>
    <w:link w:val="CommentText"/>
    <w:uiPriority w:val="99"/>
    <w:rsid w:val="0094007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40076"/>
    <w:rPr>
      <w:b/>
      <w:bCs/>
    </w:rPr>
  </w:style>
  <w:style w:type="character" w:customStyle="1" w:styleId="CommentSubjectChar">
    <w:name w:val="Comment Subject Char"/>
    <w:basedOn w:val="CommentTextChar"/>
    <w:link w:val="CommentSubject"/>
    <w:uiPriority w:val="99"/>
    <w:semiHidden/>
    <w:rsid w:val="00940076"/>
    <w:rPr>
      <w:rFonts w:ascii="Calibri" w:hAnsi="Calibri" w:cs="Calibri"/>
      <w:b/>
      <w:bCs/>
      <w:sz w:val="20"/>
      <w:szCs w:val="20"/>
    </w:rPr>
  </w:style>
  <w:style w:type="paragraph" w:styleId="BalloonText">
    <w:name w:val="Balloon Text"/>
    <w:basedOn w:val="Normal"/>
    <w:link w:val="BalloonTextChar"/>
    <w:uiPriority w:val="99"/>
    <w:semiHidden/>
    <w:unhideWhenUsed/>
    <w:rsid w:val="00847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8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238849">
      <w:bodyDiv w:val="1"/>
      <w:marLeft w:val="0"/>
      <w:marRight w:val="0"/>
      <w:marTop w:val="0"/>
      <w:marBottom w:val="0"/>
      <w:divBdr>
        <w:top w:val="none" w:sz="0" w:space="0" w:color="auto"/>
        <w:left w:val="none" w:sz="0" w:space="0" w:color="auto"/>
        <w:bottom w:val="none" w:sz="0" w:space="0" w:color="auto"/>
        <w:right w:val="none" w:sz="0" w:space="0" w:color="auto"/>
      </w:divBdr>
    </w:div>
    <w:div w:id="1682659489">
      <w:bodyDiv w:val="1"/>
      <w:marLeft w:val="0"/>
      <w:marRight w:val="0"/>
      <w:marTop w:val="0"/>
      <w:marBottom w:val="0"/>
      <w:divBdr>
        <w:top w:val="none" w:sz="0" w:space="0" w:color="auto"/>
        <w:left w:val="none" w:sz="0" w:space="0" w:color="auto"/>
        <w:bottom w:val="none" w:sz="0" w:space="0" w:color="auto"/>
        <w:right w:val="none" w:sz="0" w:space="0" w:color="auto"/>
      </w:divBdr>
    </w:div>
    <w:div w:id="203714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1164</Words>
  <Characters>6635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Sharon (EHS)</dc:creator>
  <cp:keywords/>
  <dc:description/>
  <cp:lastModifiedBy>Selinger, Anne (GOV)</cp:lastModifiedBy>
  <cp:revision>2</cp:revision>
  <cp:lastPrinted>2022-11-08T14:24:00Z</cp:lastPrinted>
  <dcterms:created xsi:type="dcterms:W3CDTF">2022-11-10T18:51:00Z</dcterms:created>
  <dcterms:modified xsi:type="dcterms:W3CDTF">2022-11-10T18:51:00Z</dcterms:modified>
</cp:coreProperties>
</file>