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E1" w:rsidRDefault="000B1A35" w:rsidP="00025C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C</w:t>
      </w:r>
    </w:p>
    <w:p w:rsidR="00025CE1" w:rsidRDefault="00025CE1" w:rsidP="00025C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FY17 Budget</w:t>
      </w:r>
    </w:p>
    <w:p w:rsidR="00A2322B" w:rsidRDefault="00A2322B" w:rsidP="00A2322B">
      <w:pPr>
        <w:jc w:val="center"/>
      </w:pPr>
    </w:p>
    <w:p w:rsidR="00A2322B" w:rsidRDefault="00A2322B" w:rsidP="00A2322B">
      <w:pPr>
        <w:jc w:val="center"/>
      </w:pPr>
      <w:bookmarkStart w:id="0" w:name="_GoBack"/>
      <w:bookmarkEnd w:id="0"/>
    </w:p>
    <w:p w:rsidR="00A2322B" w:rsidRDefault="00A2322B" w:rsidP="00A2322B">
      <w:pPr>
        <w:jc w:val="center"/>
      </w:pPr>
    </w:p>
    <w:p w:rsidR="00A2322B" w:rsidRDefault="00A2322B" w:rsidP="00A2322B">
      <w:pPr>
        <w:jc w:val="center"/>
      </w:pPr>
    </w:p>
    <w:p w:rsidR="00A2322B" w:rsidRDefault="00A2322B" w:rsidP="00A2322B">
      <w:pPr>
        <w:jc w:val="center"/>
      </w:pPr>
      <w:r>
        <w:t>Executive Office for Administration and Finance</w:t>
      </w:r>
    </w:p>
    <w:p w:rsidR="00A2322B" w:rsidRDefault="000B1A35" w:rsidP="00A2322B">
      <w:pPr>
        <w:jc w:val="center"/>
      </w:pPr>
      <w:r>
        <w:t>SHERIFFS’ FUNDING FORMULA</w:t>
      </w:r>
    </w:p>
    <w:p w:rsidR="00A2322B" w:rsidRDefault="00A2322B" w:rsidP="00A2322B">
      <w:pPr>
        <w:jc w:val="center"/>
      </w:pPr>
      <w:r>
        <w:t>March 2016</w:t>
      </w:r>
    </w:p>
    <w:p w:rsidR="00A2322B" w:rsidRDefault="00A2322B" w:rsidP="00A2322B">
      <w:pPr>
        <w:jc w:val="center"/>
      </w:pPr>
      <w:r>
        <w:t>PCG/Human Services</w:t>
      </w:r>
    </w:p>
    <w:p w:rsidR="00A2322B" w:rsidRPr="00A2322B" w:rsidRDefault="00A2322B" w:rsidP="00A2322B">
      <w:pPr>
        <w:jc w:val="center"/>
        <w:rPr>
          <w:i/>
          <w:sz w:val="18"/>
          <w:szCs w:val="18"/>
        </w:rPr>
      </w:pPr>
      <w:r w:rsidRPr="00A2322B">
        <w:rPr>
          <w:i/>
          <w:sz w:val="18"/>
          <w:szCs w:val="18"/>
        </w:rPr>
        <w:t>Public Focus Proven Results</w:t>
      </w:r>
    </w:p>
    <w:sectPr w:rsidR="00A2322B" w:rsidRPr="00A2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E1"/>
    <w:rsid w:val="00025CE1"/>
    <w:rsid w:val="000B1A35"/>
    <w:rsid w:val="00103E5D"/>
    <w:rsid w:val="002C42CB"/>
    <w:rsid w:val="002E660D"/>
    <w:rsid w:val="003719EE"/>
    <w:rsid w:val="00736F3B"/>
    <w:rsid w:val="00881653"/>
    <w:rsid w:val="009D5370"/>
    <w:rsid w:val="00A2322B"/>
    <w:rsid w:val="00C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2016-07-07T20:37:00Z</dcterms:created>
  <dc:creator>Norcross, David (ANF)</dc:creator>
  <lastModifiedBy>Norcross, David (ANF)</lastModifiedBy>
  <dcterms:modified xsi:type="dcterms:W3CDTF">2016-07-07T22:33:00Z</dcterms:modified>
  <revision>3</revision>
</coreProperties>
</file>