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256E23" w:rsidRPr="003A20E9" w:rsidRDefault="00256E23" w:rsidP="00256E23"/>
    <w:p w:rsidR="0064301E" w:rsidRPr="00AE0E8D" w:rsidRDefault="0064301E" w:rsidP="0064301E">
      <w:pPr>
        <w:jc w:val="center"/>
        <w:rPr>
          <w:rFonts w:cs="Arial"/>
          <w:szCs w:val="28"/>
          <w:u w:val="single"/>
        </w:rPr>
      </w:pPr>
      <w:r w:rsidRPr="00AE0E8D">
        <w:rPr>
          <w:rFonts w:cs="Arial"/>
          <w:szCs w:val="28"/>
          <w:u w:val="single"/>
        </w:rPr>
        <w:t xml:space="preserve">ATTACHMENT </w:t>
      </w:r>
      <w:r w:rsidR="00A25F0F">
        <w:rPr>
          <w:rFonts w:cs="Arial"/>
          <w:szCs w:val="28"/>
          <w:u w:val="single"/>
        </w:rPr>
        <w:t>D</w:t>
      </w:r>
    </w:p>
    <w:p w:rsidR="0064301E" w:rsidRPr="00AE0E8D" w:rsidRDefault="0064301E" w:rsidP="0064301E">
      <w:pPr>
        <w:rPr>
          <w:rFonts w:cs="Arial"/>
          <w:szCs w:val="28"/>
        </w:rPr>
      </w:pPr>
    </w:p>
    <w:p w:rsidR="0064301E" w:rsidRPr="004C3E40" w:rsidRDefault="0064301E" w:rsidP="00256E23">
      <w:pPr>
        <w:ind w:left="5760"/>
        <w:rPr>
          <w:rFonts w:cs="Arial"/>
          <w:szCs w:val="28"/>
        </w:rPr>
      </w:pPr>
      <w:r w:rsidRPr="00AE0E8D">
        <w:rPr>
          <w:rFonts w:cs="Arial"/>
          <w:szCs w:val="28"/>
        </w:rPr>
        <w:t>Ju</w:t>
      </w:r>
      <w:r w:rsidR="002B3CEE" w:rsidRPr="00AE0E8D">
        <w:rPr>
          <w:rFonts w:cs="Arial"/>
          <w:szCs w:val="28"/>
        </w:rPr>
        <w:t>ly</w:t>
      </w:r>
      <w:r w:rsidRPr="00AE0E8D">
        <w:rPr>
          <w:rFonts w:cs="Arial"/>
          <w:szCs w:val="28"/>
        </w:rPr>
        <w:t xml:space="preserve"> </w:t>
      </w:r>
      <w:r w:rsidR="002F560B" w:rsidRPr="00AE0E8D">
        <w:rPr>
          <w:rFonts w:cs="Arial"/>
          <w:szCs w:val="28"/>
        </w:rPr>
        <w:t>17</w:t>
      </w:r>
      <w:r w:rsidRPr="00AE0E8D">
        <w:rPr>
          <w:rFonts w:cs="Arial"/>
          <w:szCs w:val="28"/>
        </w:rPr>
        <w:t>, 201</w:t>
      </w:r>
      <w:r w:rsidR="002F560B" w:rsidRPr="00AE0E8D">
        <w:rPr>
          <w:rFonts w:cs="Arial"/>
          <w:szCs w:val="28"/>
        </w:rPr>
        <w:t>7</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256E23">
      <w:pPr>
        <w:ind w:firstLine="720"/>
      </w:pPr>
      <w:r w:rsidRPr="004C3E40">
        <w:rPr>
          <w:rFonts w:cs="Arial"/>
          <w:szCs w:val="28"/>
        </w:rPr>
        <w:t xml:space="preserve">Pursuant to Article LVI, as amended by Article XC, Section 3 of the Amendments to the Constitution, I am returning to you for amendment Section </w:t>
      </w:r>
      <w:r w:rsidR="00254677">
        <w:rPr>
          <w:rFonts w:cs="Arial"/>
          <w:szCs w:val="28"/>
        </w:rPr>
        <w:t xml:space="preserve">8 </w:t>
      </w:r>
      <w:r w:rsidRPr="004C3E40">
        <w:rPr>
          <w:rFonts w:cs="Arial"/>
          <w:szCs w:val="28"/>
        </w:rPr>
        <w:t xml:space="preserve">of House Bill No. </w:t>
      </w:r>
      <w:r w:rsidR="00F92689">
        <w:rPr>
          <w:rFonts w:cs="Arial"/>
          <w:szCs w:val="28"/>
        </w:rPr>
        <w:t>3800</w:t>
      </w:r>
      <w:r w:rsidRPr="004C3E40">
        <w:rPr>
          <w:rFonts w:cs="Arial"/>
          <w:szCs w:val="28"/>
        </w:rPr>
        <w:t xml:space="preserve">, “An Act Making Appropriations for the Fiscal Year </w:t>
      </w:r>
      <w:r w:rsidR="005874F8">
        <w:rPr>
          <w:rFonts w:cs="Arial"/>
          <w:szCs w:val="28"/>
        </w:rPr>
        <w:t>201</w:t>
      </w:r>
      <w:r w:rsidR="00F92689">
        <w:rPr>
          <w:rFonts w:cs="Arial"/>
          <w:szCs w:val="28"/>
        </w:rPr>
        <w:t>8</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256E23"/>
    <w:p w:rsidR="00C60897" w:rsidRDefault="00E74AD0" w:rsidP="00256E23">
      <w:pPr>
        <w:ind w:firstLine="720"/>
      </w:pPr>
      <w:r>
        <w:t xml:space="preserve">Section </w:t>
      </w:r>
      <w:r w:rsidR="00A650ED">
        <w:t>8 establishes a trust fund for Nickerson State Park, like similar trust funds established in recent years for other state recreational facilities. I support efforts to ensure adequate resources to fund the long-term sustainability of these important</w:t>
      </w:r>
      <w:r w:rsidR="00027318">
        <w:t xml:space="preserve"> park</w:t>
      </w:r>
      <w:r w:rsidR="00A650ED">
        <w:t xml:space="preserve"> facilities.</w:t>
      </w:r>
      <w:r w:rsidR="00F840D3">
        <w:t xml:space="preserve"> </w:t>
      </w:r>
    </w:p>
    <w:p w:rsidR="00C60897" w:rsidRDefault="00C60897" w:rsidP="00256E23">
      <w:pPr>
        <w:ind w:firstLine="720"/>
      </w:pPr>
    </w:p>
    <w:p w:rsidR="00A650ED" w:rsidRDefault="00A650ED" w:rsidP="00256E23">
      <w:pPr>
        <w:ind w:firstLine="720"/>
      </w:pPr>
      <w:r>
        <w:t xml:space="preserve">As enacted, however, section 8 would raise fees on </w:t>
      </w:r>
      <w:bookmarkStart w:id="0" w:name="_GoBack"/>
      <w:bookmarkEnd w:id="0"/>
      <w:r>
        <w:t>Massachusetts residents</w:t>
      </w:r>
      <w:r w:rsidR="003B393B">
        <w:t xml:space="preserve">. </w:t>
      </w:r>
      <w:r w:rsidR="00C60897">
        <w:t>For this reason, I propose to raise a similar amount of revenue for Nickerson State Park, exclusively from amounts collected from out-of-state residents.</w:t>
      </w:r>
    </w:p>
    <w:p w:rsidR="00E74AD0" w:rsidRPr="00581F33" w:rsidRDefault="00E74AD0" w:rsidP="00256E23">
      <w:pPr>
        <w:ind w:firstLine="720"/>
      </w:pPr>
    </w:p>
    <w:p w:rsidR="0064301E" w:rsidRPr="004C3E40" w:rsidRDefault="000D6F8E" w:rsidP="00256E23">
      <w:pPr>
        <w:ind w:firstLine="720"/>
        <w:rPr>
          <w:rFonts w:cs="Arial"/>
          <w:szCs w:val="28"/>
        </w:rPr>
      </w:pPr>
      <w:r>
        <w:t>Accordingly</w:t>
      </w:r>
      <w:r w:rsidR="0064301E" w:rsidRPr="00581F33">
        <w:t xml:space="preserve">, I recommend that Section </w:t>
      </w:r>
      <w:r w:rsidR="00A650ED">
        <w:t>8</w:t>
      </w:r>
      <w:r w:rsidR="0064301E" w:rsidRPr="00581F33">
        <w:t xml:space="preserve"> be amended by</w:t>
      </w:r>
      <w:r w:rsidR="005874F8">
        <w:t xml:space="preserve"> </w:t>
      </w:r>
      <w:r w:rsidR="000D7590">
        <w:t xml:space="preserve">striking out the </w:t>
      </w:r>
      <w:r w:rsidR="00137506">
        <w:t>text</w:t>
      </w:r>
      <w:r w:rsidR="000D7590">
        <w:t xml:space="preserve"> and inserting in place thereof the following </w:t>
      </w:r>
      <w:r w:rsidR="00137506">
        <w:t>text</w:t>
      </w:r>
      <w:r w:rsidR="000D7590">
        <w:t>:-</w:t>
      </w:r>
    </w:p>
    <w:p w:rsidR="0064301E" w:rsidRPr="004C3E40" w:rsidRDefault="0064301E" w:rsidP="00256E23">
      <w:pPr>
        <w:rPr>
          <w:rFonts w:cs="Arial"/>
          <w:szCs w:val="28"/>
        </w:rPr>
      </w:pPr>
    </w:p>
    <w:p w:rsidR="00A650ED" w:rsidRDefault="00A650ED" w:rsidP="00256E23">
      <w:pPr>
        <w:pStyle w:val="NormalWeb"/>
        <w:shd w:val="clear" w:color="auto" w:fill="FFFFFF"/>
        <w:spacing w:before="0" w:beforeAutospacing="0" w:after="240" w:afterAutospacing="0"/>
      </w:pPr>
      <w:r w:rsidRPr="00A650ED">
        <w:t>SECTION 8.</w:t>
      </w:r>
      <w:r>
        <w:rPr>
          <w:b/>
        </w:rPr>
        <w:t xml:space="preserve"> </w:t>
      </w:r>
      <w:r>
        <w:t>Chapter 10 of the General Laws, as so appearing, is hereby amended by inserting after section 35DDD the following section:-</w:t>
      </w:r>
    </w:p>
    <w:p w:rsidR="00A650ED" w:rsidRPr="006D0FE6" w:rsidRDefault="00256E23" w:rsidP="00256E23">
      <w:pPr>
        <w:pStyle w:val="NormalWeb"/>
        <w:shd w:val="clear" w:color="auto" w:fill="FFFFFF"/>
        <w:spacing w:before="0" w:beforeAutospacing="0" w:after="240" w:afterAutospacing="0"/>
      </w:pPr>
      <w:r>
        <w:t xml:space="preserve">Section 35EEE. </w:t>
      </w:r>
      <w:r w:rsidR="00A650ED">
        <w:t xml:space="preserve"> (a) There shall be a Nickerson State Park Trust Fund to be used, without further appropriation, for the long-term preservation and maintenance of Nickerson State Park in the town of Brew</w:t>
      </w:r>
      <w:r>
        <w:t xml:space="preserve">ster. </w:t>
      </w:r>
      <w:r w:rsidR="00A650ED">
        <w:t xml:space="preserve"> Any balance in the fund at the end of a fiscal year shall not revert to the General Fund but shall remain available for expenditure in subsequent fiscal years.  No expenditure made </w:t>
      </w:r>
      <w:r w:rsidR="00A650ED" w:rsidRPr="006D0FE6">
        <w:t>from the fund shall cause the fund to become deficient at any point during a fiscal year.</w:t>
      </w:r>
    </w:p>
    <w:p w:rsidR="00A650ED" w:rsidRPr="006D0FE6" w:rsidRDefault="00A650ED" w:rsidP="00256E23">
      <w:pPr>
        <w:pStyle w:val="NormalWeb"/>
        <w:shd w:val="clear" w:color="auto" w:fill="FFFFFF"/>
        <w:spacing w:before="0" w:beforeAutospacing="0" w:after="240" w:afterAutospacing="0"/>
      </w:pPr>
      <w:r w:rsidRPr="006D0FE6">
        <w:t xml:space="preserve"> (b)  The department of conservation and recreation shall impose a surcharge of </w:t>
      </w:r>
      <w:r w:rsidRPr="00AE0E8D">
        <w:t>$5</w:t>
      </w:r>
      <w:r w:rsidRPr="006D0FE6">
        <w:t xml:space="preserve"> upon each fee charged and collected for admission to camping in Nickerson State Park</w:t>
      </w:r>
      <w:r>
        <w:t xml:space="preserve"> for out-of-state </w:t>
      </w:r>
      <w:r>
        <w:lastRenderedPageBreak/>
        <w:t>residents</w:t>
      </w:r>
      <w:r w:rsidRPr="006D0FE6">
        <w:t>.</w:t>
      </w:r>
      <w:r w:rsidR="00256E23">
        <w:t xml:space="preserve"> </w:t>
      </w:r>
      <w:r w:rsidRPr="006D0FE6">
        <w:t xml:space="preserve"> The additional mon</w:t>
      </w:r>
      <w:r>
        <w:t>ey</w:t>
      </w:r>
      <w:r w:rsidRPr="006D0FE6">
        <w:t xml:space="preserve"> collected from the surcharge shall be deposited into the Nickerson State Park Trust Fund.</w:t>
      </w:r>
    </w:p>
    <w:p w:rsidR="00A650ED" w:rsidRPr="006D0FE6" w:rsidRDefault="00A650ED" w:rsidP="00256E23">
      <w:pPr>
        <w:rPr>
          <w:rFonts w:eastAsia="Calibri"/>
        </w:rPr>
      </w:pPr>
      <w:r w:rsidRPr="006D0FE6">
        <w:t>(c) An annual report, which shall include projects undertaken, expenditures made, and income received by the fund, shall be submitted to the clerks of the house of representatives and the senate and to the house and senate committees on ways and means not later than December 31.</w:t>
      </w:r>
    </w:p>
    <w:p w:rsidR="003A1BA1" w:rsidRPr="00E74AD0" w:rsidRDefault="003A1BA1" w:rsidP="0064301E">
      <w:pPr>
        <w:ind w:firstLine="720"/>
        <w:rPr>
          <w:rFonts w:cs="Arial"/>
          <w:szCs w:val="28"/>
        </w:rPr>
      </w:pPr>
    </w:p>
    <w:p w:rsidR="00C651C6" w:rsidRPr="004C3E40" w:rsidRDefault="00C651C6" w:rsidP="0064301E">
      <w:pPr>
        <w:ind w:firstLine="720"/>
        <w:rPr>
          <w:rFonts w:cs="Arial"/>
          <w:szCs w:val="28"/>
        </w:rPr>
      </w:pPr>
    </w:p>
    <w:p w:rsidR="00256E23" w:rsidRPr="003A20E9" w:rsidRDefault="00256E23" w:rsidP="00256E23">
      <w:pPr>
        <w:keepNext/>
        <w:ind w:left="5040" w:firstLine="720"/>
      </w:pPr>
      <w:r w:rsidRPr="003A20E9">
        <w:t>Respectfully submitted,</w:t>
      </w:r>
    </w:p>
    <w:p w:rsidR="00256E23" w:rsidRPr="003A20E9" w:rsidRDefault="00256E23" w:rsidP="00256E23">
      <w:pPr>
        <w:keepNext/>
      </w:pPr>
    </w:p>
    <w:p w:rsidR="00256E23" w:rsidRPr="003A20E9" w:rsidRDefault="00256E23" w:rsidP="00256E23">
      <w:pPr>
        <w:keepNext/>
      </w:pPr>
    </w:p>
    <w:p w:rsidR="00256E23" w:rsidRPr="003A20E9" w:rsidRDefault="00256E23" w:rsidP="00256E23">
      <w:pPr>
        <w:keepNext/>
      </w:pPr>
    </w:p>
    <w:p w:rsidR="00256E23" w:rsidRPr="003A20E9" w:rsidRDefault="00256E23" w:rsidP="00256E23">
      <w:pPr>
        <w:keepNext/>
        <w:spacing w:line="276" w:lineRule="auto"/>
      </w:pPr>
      <w:r w:rsidRPr="003A20E9">
        <w:tab/>
      </w:r>
      <w:r w:rsidRPr="003A20E9">
        <w:tab/>
      </w:r>
      <w:r w:rsidRPr="003A20E9">
        <w:tab/>
      </w:r>
      <w:r w:rsidRPr="003A20E9">
        <w:tab/>
      </w:r>
      <w:r w:rsidRPr="003A20E9">
        <w:tab/>
      </w:r>
      <w:r w:rsidRPr="003A20E9">
        <w:tab/>
      </w:r>
      <w:r w:rsidRPr="003A20E9">
        <w:tab/>
      </w:r>
      <w:r w:rsidRPr="003A20E9">
        <w:tab/>
        <w:t>Charles D. Baker</w:t>
      </w:r>
    </w:p>
    <w:p w:rsidR="00256E23" w:rsidRPr="003A20E9" w:rsidRDefault="00256E23" w:rsidP="00256E23">
      <w:r w:rsidRPr="003A20E9">
        <w:tab/>
      </w:r>
      <w:r w:rsidRPr="003A20E9">
        <w:tab/>
      </w:r>
      <w:r w:rsidRPr="003A20E9">
        <w:tab/>
      </w:r>
      <w:r w:rsidRPr="003A20E9">
        <w:tab/>
      </w:r>
      <w:r w:rsidRPr="003A20E9">
        <w:tab/>
      </w:r>
      <w:r w:rsidRPr="003A20E9">
        <w:tab/>
      </w:r>
      <w:r w:rsidRPr="003A20E9">
        <w:tab/>
      </w:r>
      <w:r w:rsidRPr="003A20E9">
        <w:tab/>
        <w:t>Governor</w:t>
      </w:r>
    </w:p>
    <w:p w:rsidR="007C6F8C" w:rsidRPr="004C3E40" w:rsidRDefault="007C6F8C" w:rsidP="00256E23">
      <w:pPr>
        <w:ind w:left="3600" w:firstLine="1440"/>
      </w:pPr>
    </w:p>
    <w:sectPr w:rsidR="007C6F8C" w:rsidRPr="004C3E40" w:rsidSect="00256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27318"/>
    <w:rsid w:val="00034ABE"/>
    <w:rsid w:val="000975DD"/>
    <w:rsid w:val="000D5712"/>
    <w:rsid w:val="000D6F8E"/>
    <w:rsid w:val="000D7590"/>
    <w:rsid w:val="00106AD6"/>
    <w:rsid w:val="0011744B"/>
    <w:rsid w:val="00137506"/>
    <w:rsid w:val="00165C03"/>
    <w:rsid w:val="001768E4"/>
    <w:rsid w:val="001C2CCF"/>
    <w:rsid w:val="001E2D83"/>
    <w:rsid w:val="001E61B7"/>
    <w:rsid w:val="0025328A"/>
    <w:rsid w:val="00254677"/>
    <w:rsid w:val="00256E23"/>
    <w:rsid w:val="002B3CEE"/>
    <w:rsid w:val="002F560B"/>
    <w:rsid w:val="0034424C"/>
    <w:rsid w:val="00375520"/>
    <w:rsid w:val="003A1BA1"/>
    <w:rsid w:val="003B393B"/>
    <w:rsid w:val="00437EF1"/>
    <w:rsid w:val="00476DC5"/>
    <w:rsid w:val="004A41A6"/>
    <w:rsid w:val="004C3E40"/>
    <w:rsid w:val="005066D0"/>
    <w:rsid w:val="00581F33"/>
    <w:rsid w:val="005874F8"/>
    <w:rsid w:val="00590528"/>
    <w:rsid w:val="005E6CA8"/>
    <w:rsid w:val="005F03DD"/>
    <w:rsid w:val="0064301E"/>
    <w:rsid w:val="0066288B"/>
    <w:rsid w:val="006E77DB"/>
    <w:rsid w:val="00702FD1"/>
    <w:rsid w:val="007376EA"/>
    <w:rsid w:val="007C6F8C"/>
    <w:rsid w:val="008032D2"/>
    <w:rsid w:val="00816D34"/>
    <w:rsid w:val="008C7AC9"/>
    <w:rsid w:val="00947DF4"/>
    <w:rsid w:val="009C6AC7"/>
    <w:rsid w:val="009F36C7"/>
    <w:rsid w:val="00A25F0F"/>
    <w:rsid w:val="00A650ED"/>
    <w:rsid w:val="00A90CA0"/>
    <w:rsid w:val="00AB31FB"/>
    <w:rsid w:val="00AE0E8D"/>
    <w:rsid w:val="00B13872"/>
    <w:rsid w:val="00B37363"/>
    <w:rsid w:val="00BD6811"/>
    <w:rsid w:val="00BE354A"/>
    <w:rsid w:val="00C065EB"/>
    <w:rsid w:val="00C1296A"/>
    <w:rsid w:val="00C13CA7"/>
    <w:rsid w:val="00C41494"/>
    <w:rsid w:val="00C60897"/>
    <w:rsid w:val="00C651C6"/>
    <w:rsid w:val="00C70ECB"/>
    <w:rsid w:val="00C90AD5"/>
    <w:rsid w:val="00CB7415"/>
    <w:rsid w:val="00CE21AC"/>
    <w:rsid w:val="00D26694"/>
    <w:rsid w:val="00D76806"/>
    <w:rsid w:val="00DA6597"/>
    <w:rsid w:val="00DD41CD"/>
    <w:rsid w:val="00DD5090"/>
    <w:rsid w:val="00DF44DD"/>
    <w:rsid w:val="00E209D0"/>
    <w:rsid w:val="00E320B3"/>
    <w:rsid w:val="00E74AD0"/>
    <w:rsid w:val="00EB30E3"/>
    <w:rsid w:val="00F204CA"/>
    <w:rsid w:val="00F840D3"/>
    <w:rsid w:val="00F90A12"/>
    <w:rsid w:val="00F92689"/>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380</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2445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2017-07-16T22:29:00Z</dcterms:created>
  <dc:creator>David E. Sullivan</dc:creator>
  <lastModifiedBy>John M. Stephan</lastModifiedBy>
  <lastPrinted>2017-07-14T21:38:00Z</lastPrinted>
  <dcterms:modified xsi:type="dcterms:W3CDTF">2017-07-17T15:57:00Z</dcterms:modified>
  <revision>6</revision>
  <dc:title>ATTACHMENT *</dc:title>
</coreProperties>
</file>