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AC6B8" w14:textId="77777777" w:rsidR="000B3198" w:rsidRPr="003C55F8" w:rsidRDefault="000B3198" w:rsidP="000B3198">
      <w:pPr>
        <w:pStyle w:val="Header"/>
        <w:jc w:val="center"/>
        <w:rPr>
          <w:rFonts w:ascii="Times New Roman" w:hAnsi="Times New Roman" w:cs="Times New Roman"/>
          <w:b/>
          <w:sz w:val="24"/>
        </w:rPr>
      </w:pPr>
      <w:r w:rsidRPr="003C55F8">
        <w:rPr>
          <w:rFonts w:ascii="Times New Roman" w:hAnsi="Times New Roman" w:cs="Times New Roman"/>
          <w:b/>
          <w:sz w:val="24"/>
        </w:rPr>
        <w:t>ATTACHMENT E</w:t>
      </w:r>
    </w:p>
    <w:p w14:paraId="42B631B2" w14:textId="77777777" w:rsidR="000B3198" w:rsidRPr="003C55F8" w:rsidRDefault="000B3198" w:rsidP="000B3198">
      <w:pPr>
        <w:pStyle w:val="Header"/>
        <w:jc w:val="center"/>
        <w:rPr>
          <w:rFonts w:ascii="Times New Roman" w:hAnsi="Times New Roman" w:cs="Times New Roman"/>
          <w:b/>
          <w:sz w:val="24"/>
        </w:rPr>
      </w:pPr>
      <w:r w:rsidRPr="003C55F8">
        <w:rPr>
          <w:rFonts w:ascii="Times New Roman" w:hAnsi="Times New Roman" w:cs="Times New Roman"/>
          <w:b/>
          <w:sz w:val="24"/>
        </w:rPr>
        <w:t>SAFETY NET CARE POOL PAYMENTS</w:t>
      </w:r>
    </w:p>
    <w:p w14:paraId="629D63FC" w14:textId="77777777" w:rsidR="000B3198" w:rsidRDefault="000B3198" w:rsidP="000B3198">
      <w:pPr>
        <w:pStyle w:val="Header"/>
        <w:jc w:val="center"/>
        <w:rPr>
          <w:rFonts w:ascii="Times New Roman" w:hAnsi="Times New Roman" w:cs="Times New Roman"/>
        </w:rPr>
      </w:pPr>
    </w:p>
    <w:p w14:paraId="4B11B115" w14:textId="2FEBBB24" w:rsidR="000B3198" w:rsidRDefault="000B3198" w:rsidP="000B3198">
      <w:pPr>
        <w:pStyle w:val="Header"/>
        <w:rPr>
          <w:rFonts w:ascii="Times New Roman" w:hAnsi="Times New Roman" w:cs="Times New Roman"/>
        </w:rPr>
      </w:pPr>
      <w:bookmarkStart w:id="0" w:name="_Hlk118204661"/>
      <w:r>
        <w:rPr>
          <w:rFonts w:ascii="Times New Roman" w:hAnsi="Times New Roman" w:cs="Times New Roman"/>
        </w:rPr>
        <w:t xml:space="preserve">The following charts reflect approved payments under the Safety Net Care Pool (SNCP) for the period from </w:t>
      </w:r>
      <w:r w:rsidR="005D5AAC">
        <w:rPr>
          <w:rFonts w:ascii="Times New Roman" w:hAnsi="Times New Roman" w:cs="Times New Roman"/>
        </w:rPr>
        <w:t xml:space="preserve">July 1, </w:t>
      </w:r>
      <w:proofErr w:type="gramStart"/>
      <w:r w:rsidR="005D5AAC">
        <w:rPr>
          <w:rFonts w:ascii="Times New Roman" w:hAnsi="Times New Roman" w:cs="Times New Roman"/>
        </w:rPr>
        <w:t>2022</w:t>
      </w:r>
      <w:proofErr w:type="gramEnd"/>
      <w:r w:rsidR="005D5AAC">
        <w:rPr>
          <w:rFonts w:ascii="Times New Roman" w:hAnsi="Times New Roman" w:cs="Times New Roman"/>
        </w:rPr>
        <w:t xml:space="preserve"> through December 31, 202</w:t>
      </w:r>
      <w:r w:rsidR="00B66C3B">
        <w:rPr>
          <w:rFonts w:ascii="Times New Roman" w:hAnsi="Times New Roman" w:cs="Times New Roman"/>
        </w:rPr>
        <w:t>7</w:t>
      </w:r>
      <w:r w:rsidR="00FA2820">
        <w:rPr>
          <w:rFonts w:ascii="Times New Roman" w:hAnsi="Times New Roman" w:cs="Times New Roman"/>
        </w:rPr>
        <w:t>*</w:t>
      </w:r>
      <w:r>
        <w:rPr>
          <w:rFonts w:ascii="Times New Roman" w:hAnsi="Times New Roman" w:cs="Times New Roman"/>
        </w:rPr>
        <w:t xml:space="preserve"> unless otherwise specified in </w:t>
      </w:r>
      <w:r w:rsidRPr="00DC37DB">
        <w:rPr>
          <w:rFonts w:ascii="Times New Roman" w:hAnsi="Times New Roman" w:cs="Times New Roman"/>
        </w:rPr>
        <w:t xml:space="preserve">STCs </w:t>
      </w:r>
      <w:r w:rsidR="00CD1C54" w:rsidRPr="00DC37DB">
        <w:rPr>
          <w:rFonts w:ascii="Times New Roman" w:hAnsi="Times New Roman" w:cs="Times New Roman"/>
        </w:rPr>
        <w:t>11.2, 11.3</w:t>
      </w:r>
      <w:r w:rsidR="00DC37DB" w:rsidRPr="00DC37DB">
        <w:rPr>
          <w:rFonts w:ascii="Times New Roman" w:hAnsi="Times New Roman" w:cs="Times New Roman"/>
        </w:rPr>
        <w:t>, and 11.4</w:t>
      </w:r>
      <w:r w:rsidRPr="00DC37DB">
        <w:rPr>
          <w:rFonts w:ascii="Times New Roman" w:hAnsi="Times New Roman" w:cs="Times New Roman"/>
        </w:rPr>
        <w:t>,</w:t>
      </w:r>
      <w:r>
        <w:rPr>
          <w:rFonts w:ascii="Times New Roman" w:hAnsi="Times New Roman" w:cs="Times New Roman"/>
        </w:rPr>
        <w:t xml:space="preserve"> consistent with and pursuant to </w:t>
      </w:r>
      <w:r w:rsidRPr="00215248">
        <w:rPr>
          <w:rFonts w:ascii="Times New Roman" w:hAnsi="Times New Roman" w:cs="Times New Roman"/>
        </w:rPr>
        <w:t xml:space="preserve">section </w:t>
      </w:r>
      <w:r w:rsidR="00C074FB" w:rsidRPr="00215248">
        <w:rPr>
          <w:rFonts w:ascii="Times New Roman" w:hAnsi="Times New Roman" w:cs="Times New Roman"/>
        </w:rPr>
        <w:t>11</w:t>
      </w:r>
      <w:r w:rsidRPr="00215248">
        <w:rPr>
          <w:rFonts w:ascii="Times New Roman" w:hAnsi="Times New Roman" w:cs="Times New Roman"/>
        </w:rPr>
        <w:t xml:space="preserve"> of the STCs,</w:t>
      </w:r>
      <w:r>
        <w:rPr>
          <w:rFonts w:ascii="Times New Roman" w:hAnsi="Times New Roman" w:cs="Times New Roman"/>
        </w:rPr>
        <w:t xml:space="preserve"> and subject to the overall budget neutrality limit and the Safety Net Care Pool (SNCP) limits described in </w:t>
      </w:r>
      <w:r w:rsidRPr="003C5FBF">
        <w:rPr>
          <w:rFonts w:ascii="Times New Roman" w:hAnsi="Times New Roman" w:cs="Times New Roman"/>
        </w:rPr>
        <w:t xml:space="preserve">section </w:t>
      </w:r>
      <w:r w:rsidR="002A4394" w:rsidRPr="003C5FBF">
        <w:rPr>
          <w:rFonts w:ascii="Times New Roman" w:hAnsi="Times New Roman" w:cs="Times New Roman"/>
        </w:rPr>
        <w:t>11</w:t>
      </w:r>
      <w:r w:rsidRPr="003C5FBF">
        <w:rPr>
          <w:rFonts w:ascii="Times New Roman" w:hAnsi="Times New Roman" w:cs="Times New Roman"/>
        </w:rPr>
        <w:t xml:space="preserve"> of the STCs</w:t>
      </w:r>
      <w:r>
        <w:rPr>
          <w:rFonts w:ascii="Times New Roman" w:hAnsi="Times New Roman" w:cs="Times New Roman"/>
        </w:rPr>
        <w:t xml:space="preserve">. This chart shall be updated pursuant to the process described in </w:t>
      </w:r>
      <w:r w:rsidRPr="0049399F">
        <w:rPr>
          <w:rFonts w:ascii="Times New Roman" w:hAnsi="Times New Roman" w:cs="Times New Roman"/>
        </w:rPr>
        <w:t xml:space="preserve">STC </w:t>
      </w:r>
      <w:r w:rsidR="0049399F">
        <w:rPr>
          <w:rFonts w:ascii="Times New Roman" w:hAnsi="Times New Roman" w:cs="Times New Roman"/>
        </w:rPr>
        <w:t>11.6</w:t>
      </w:r>
      <w:r>
        <w:rPr>
          <w:rFonts w:ascii="Times New Roman" w:hAnsi="Times New Roman" w:cs="Times New Roman"/>
        </w:rPr>
        <w:t xml:space="preserve">. </w:t>
      </w:r>
    </w:p>
    <w:bookmarkEnd w:id="0"/>
    <w:p w14:paraId="00C35A1C" w14:textId="77777777" w:rsidR="000B3198" w:rsidRDefault="000B3198" w:rsidP="000B3198">
      <w:pPr>
        <w:pStyle w:val="Header"/>
        <w:rPr>
          <w:rFonts w:ascii="Times New Roman" w:hAnsi="Times New Roman" w:cs="Times New Roman"/>
        </w:rPr>
      </w:pPr>
    </w:p>
    <w:p w14:paraId="616491BA" w14:textId="2EDB383D" w:rsidR="000B3198" w:rsidRPr="00F81182" w:rsidRDefault="000B3198" w:rsidP="00F81182">
      <w:pPr>
        <w:pStyle w:val="Heading2"/>
        <w:rPr>
          <w:rFonts w:cs="Times New Roman"/>
          <w:b w:val="0"/>
        </w:rPr>
      </w:pPr>
      <w:r w:rsidRPr="00F81182">
        <w:rPr>
          <w:rStyle w:val="Heading2Char"/>
          <w:b/>
        </w:rPr>
        <w:t>Chart A:</w:t>
      </w:r>
      <w:r w:rsidRPr="00F81182">
        <w:rPr>
          <w:rFonts w:cs="Times New Roman"/>
          <w:b w:val="0"/>
        </w:rPr>
        <w:t xml:space="preserve"> </w:t>
      </w:r>
      <w:r w:rsidRPr="00F81182">
        <w:rPr>
          <w:rStyle w:val="Heading2Char"/>
          <w:b/>
        </w:rPr>
        <w:t xml:space="preserve">Approved SNCP Payments for the period from </w:t>
      </w:r>
      <w:r w:rsidR="005D5AAC" w:rsidRPr="00F81182">
        <w:rPr>
          <w:rStyle w:val="Heading2Char"/>
          <w:b/>
        </w:rPr>
        <w:t>July 1, 2022 through December 31, 202</w:t>
      </w:r>
      <w:r w:rsidR="00B66C3B" w:rsidRPr="00F81182">
        <w:rPr>
          <w:rStyle w:val="Heading2Char"/>
          <w:b/>
        </w:rPr>
        <w:t>7</w:t>
      </w:r>
      <w:r w:rsidRPr="00F81182">
        <w:rPr>
          <w:rStyle w:val="Heading2Char"/>
          <w:b/>
        </w:rPr>
        <w:t xml:space="preserve">, unless otherwise specified in STCs </w:t>
      </w:r>
      <w:r w:rsidR="00DC37DB" w:rsidRPr="00F81182">
        <w:rPr>
          <w:rStyle w:val="Heading2Char"/>
          <w:b/>
        </w:rPr>
        <w:t>11.2, 11.3, and 11.4</w:t>
      </w:r>
      <w:r w:rsidRPr="00F81182">
        <w:rPr>
          <w:rStyle w:val="Heading2Char"/>
          <w:b/>
        </w:rPr>
        <w:t xml:space="preserve"> (projected and rounded in millions).</w:t>
      </w:r>
      <w:r w:rsidRPr="00F81182">
        <w:rPr>
          <w:rFonts w:cs="Times New Roman"/>
          <w:b w:val="0"/>
        </w:rPr>
        <w:t xml:space="preserve"> </w:t>
      </w:r>
    </w:p>
    <w:p w14:paraId="6A377731" w14:textId="7B361E17" w:rsidR="00605491" w:rsidRDefault="00605491" w:rsidP="001932DB">
      <w:pPr>
        <w:spacing w:after="0"/>
      </w:pPr>
    </w:p>
    <w:p w14:paraId="662D5376" w14:textId="16E3B65E" w:rsidR="00815942" w:rsidRPr="0064626F" w:rsidRDefault="002F3542" w:rsidP="001932DB">
      <w:pPr>
        <w:spacing w:after="0"/>
        <w:rPr>
          <w:rFonts w:ascii="Times New Roman" w:hAnsi="Times New Roman" w:cs="Times New Roman"/>
          <w:sz w:val="20"/>
        </w:rPr>
      </w:pPr>
      <w:bookmarkStart w:id="1" w:name="_Hlk121247293"/>
      <w:r w:rsidRPr="0064626F">
        <w:rPr>
          <w:rFonts w:ascii="Times New Roman" w:hAnsi="Times New Roman" w:cs="Times New Roman"/>
          <w:sz w:val="20"/>
        </w:rPr>
        <w:t>*Attachment E inc</w:t>
      </w:r>
      <w:r w:rsidR="007F65FF" w:rsidRPr="0064626F">
        <w:rPr>
          <w:rFonts w:ascii="Times New Roman" w:hAnsi="Times New Roman" w:cs="Times New Roman"/>
          <w:sz w:val="20"/>
        </w:rPr>
        <w:t>ludes</w:t>
      </w:r>
      <w:r w:rsidRPr="0064626F">
        <w:rPr>
          <w:rFonts w:ascii="Times New Roman" w:hAnsi="Times New Roman" w:cs="Times New Roman"/>
          <w:sz w:val="20"/>
        </w:rPr>
        <w:t xml:space="preserve"> </w:t>
      </w:r>
      <w:r w:rsidR="00E622D7" w:rsidRPr="0064626F">
        <w:rPr>
          <w:rFonts w:ascii="Times New Roman" w:hAnsi="Times New Roman" w:cs="Times New Roman"/>
          <w:sz w:val="20"/>
        </w:rPr>
        <w:t xml:space="preserve">the temporary extension period of July 1, 2022 </w:t>
      </w:r>
      <w:r w:rsidR="007F65FF" w:rsidRPr="0064626F">
        <w:rPr>
          <w:rFonts w:ascii="Times New Roman" w:hAnsi="Times New Roman" w:cs="Times New Roman"/>
          <w:sz w:val="20"/>
        </w:rPr>
        <w:t>–</w:t>
      </w:r>
      <w:r w:rsidR="00E622D7" w:rsidRPr="0064626F">
        <w:rPr>
          <w:rFonts w:ascii="Times New Roman" w:hAnsi="Times New Roman" w:cs="Times New Roman"/>
          <w:sz w:val="20"/>
        </w:rPr>
        <w:t xml:space="preserve"> </w:t>
      </w:r>
      <w:r w:rsidR="007F65FF" w:rsidRPr="0064626F">
        <w:rPr>
          <w:rFonts w:ascii="Times New Roman" w:hAnsi="Times New Roman" w:cs="Times New Roman"/>
          <w:sz w:val="20"/>
        </w:rPr>
        <w:t>September 30, 2022</w:t>
      </w:r>
      <w:r w:rsidR="00A32854" w:rsidRPr="00407419">
        <w:rPr>
          <w:rFonts w:ascii="Times New Roman" w:hAnsi="Times New Roman" w:cs="Times New Roman"/>
          <w:sz w:val="20"/>
        </w:rPr>
        <w:t xml:space="preserve"> (</w:t>
      </w:r>
      <w:r w:rsidR="008431E0">
        <w:rPr>
          <w:rFonts w:ascii="Times New Roman" w:hAnsi="Times New Roman" w:cs="Times New Roman"/>
          <w:sz w:val="20"/>
        </w:rPr>
        <w:t>D</w:t>
      </w:r>
      <w:r w:rsidR="00862AF3">
        <w:rPr>
          <w:rFonts w:ascii="Times New Roman" w:hAnsi="Times New Roman" w:cs="Times New Roman"/>
          <w:sz w:val="20"/>
        </w:rPr>
        <w:t>emonstration Year (D</w:t>
      </w:r>
      <w:r w:rsidR="00A32854" w:rsidRPr="00407419">
        <w:rPr>
          <w:rFonts w:ascii="Times New Roman" w:hAnsi="Times New Roman" w:cs="Times New Roman"/>
          <w:sz w:val="20"/>
        </w:rPr>
        <w:t>Y</w:t>
      </w:r>
      <w:r w:rsidR="00862AF3">
        <w:rPr>
          <w:rFonts w:ascii="Times New Roman" w:hAnsi="Times New Roman" w:cs="Times New Roman"/>
          <w:sz w:val="20"/>
        </w:rPr>
        <w:t>)</w:t>
      </w:r>
      <w:r w:rsidR="008431E0">
        <w:rPr>
          <w:rFonts w:ascii="Times New Roman" w:hAnsi="Times New Roman" w:cs="Times New Roman"/>
          <w:sz w:val="20"/>
        </w:rPr>
        <w:t xml:space="preserve"> </w:t>
      </w:r>
      <w:r w:rsidR="00A32854" w:rsidRPr="00407419">
        <w:rPr>
          <w:rFonts w:ascii="Times New Roman" w:hAnsi="Times New Roman" w:cs="Times New Roman"/>
          <w:sz w:val="20"/>
        </w:rPr>
        <w:t>26)</w:t>
      </w:r>
      <w:r w:rsidR="007F65FF" w:rsidRPr="0064626F">
        <w:rPr>
          <w:rFonts w:ascii="Times New Roman" w:hAnsi="Times New Roman" w:cs="Times New Roman"/>
          <w:sz w:val="20"/>
        </w:rPr>
        <w:t xml:space="preserve"> and the current demonstration period of </w:t>
      </w:r>
      <w:r w:rsidR="00AE3033" w:rsidRPr="0064626F">
        <w:rPr>
          <w:rFonts w:ascii="Times New Roman" w:hAnsi="Times New Roman" w:cs="Times New Roman"/>
          <w:sz w:val="20"/>
        </w:rPr>
        <w:t>October 1, 2022 – December 31, 2027</w:t>
      </w:r>
      <w:r w:rsidR="004D0A0F" w:rsidRPr="00407419">
        <w:rPr>
          <w:rFonts w:ascii="Times New Roman" w:hAnsi="Times New Roman" w:cs="Times New Roman"/>
          <w:sz w:val="20"/>
        </w:rPr>
        <w:t xml:space="preserve"> (</w:t>
      </w:r>
      <w:r w:rsidR="008431E0">
        <w:rPr>
          <w:rFonts w:ascii="Times New Roman" w:hAnsi="Times New Roman" w:cs="Times New Roman"/>
          <w:sz w:val="20"/>
        </w:rPr>
        <w:t>D</w:t>
      </w:r>
      <w:r w:rsidR="008431E0" w:rsidRPr="00407419">
        <w:rPr>
          <w:rFonts w:ascii="Times New Roman" w:hAnsi="Times New Roman" w:cs="Times New Roman"/>
          <w:sz w:val="20"/>
        </w:rPr>
        <w:t xml:space="preserve">Ys </w:t>
      </w:r>
      <w:r w:rsidR="004D0A0F" w:rsidRPr="00407419">
        <w:rPr>
          <w:rFonts w:ascii="Times New Roman" w:hAnsi="Times New Roman" w:cs="Times New Roman"/>
          <w:sz w:val="20"/>
        </w:rPr>
        <w:t>27 – 32)</w:t>
      </w:r>
      <w:r w:rsidR="00AE3033" w:rsidRPr="0064626F">
        <w:rPr>
          <w:rFonts w:ascii="Times New Roman" w:hAnsi="Times New Roman" w:cs="Times New Roman"/>
          <w:sz w:val="20"/>
        </w:rPr>
        <w:t xml:space="preserve">. </w:t>
      </w:r>
    </w:p>
    <w:tbl>
      <w:tblPr>
        <w:tblStyle w:val="TableGrid"/>
        <w:tblW w:w="14035" w:type="dxa"/>
        <w:tblLayout w:type="fixed"/>
        <w:tblLook w:val="04A0" w:firstRow="1" w:lastRow="0" w:firstColumn="1" w:lastColumn="0" w:noHBand="0" w:noVBand="1"/>
      </w:tblPr>
      <w:tblGrid>
        <w:gridCol w:w="419"/>
        <w:gridCol w:w="1556"/>
        <w:gridCol w:w="1170"/>
        <w:gridCol w:w="1080"/>
        <w:gridCol w:w="2738"/>
        <w:gridCol w:w="785"/>
        <w:gridCol w:w="787"/>
        <w:gridCol w:w="786"/>
        <w:gridCol w:w="787"/>
        <w:gridCol w:w="786"/>
        <w:gridCol w:w="787"/>
        <w:gridCol w:w="787"/>
        <w:gridCol w:w="892"/>
        <w:gridCol w:w="675"/>
      </w:tblGrid>
      <w:tr w:rsidR="009F75FE" w:rsidRPr="00082E58" w14:paraId="209DB0A0" w14:textId="77777777" w:rsidTr="00A80C71">
        <w:trPr>
          <w:trHeight w:val="270"/>
          <w:tblHeader/>
        </w:trPr>
        <w:tc>
          <w:tcPr>
            <w:tcW w:w="419" w:type="dxa"/>
            <w:vMerge w:val="restart"/>
            <w:shd w:val="clear" w:color="auto" w:fill="D9D9D9" w:themeFill="background1" w:themeFillShade="D9"/>
          </w:tcPr>
          <w:bookmarkEnd w:id="1"/>
          <w:p w14:paraId="6CE48A4F" w14:textId="77777777"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w:t>
            </w:r>
          </w:p>
        </w:tc>
        <w:tc>
          <w:tcPr>
            <w:tcW w:w="1556" w:type="dxa"/>
            <w:vMerge w:val="restart"/>
            <w:shd w:val="clear" w:color="auto" w:fill="D9D9D9" w:themeFill="background1" w:themeFillShade="D9"/>
          </w:tcPr>
          <w:p w14:paraId="169AEE0A" w14:textId="77777777"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Payment Types</w:t>
            </w:r>
          </w:p>
        </w:tc>
        <w:tc>
          <w:tcPr>
            <w:tcW w:w="1170" w:type="dxa"/>
            <w:vMerge w:val="restart"/>
            <w:shd w:val="clear" w:color="auto" w:fill="D9D9D9" w:themeFill="background1" w:themeFillShade="D9"/>
          </w:tcPr>
          <w:p w14:paraId="50AABA7E" w14:textId="77777777"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Applicable Caps</w:t>
            </w:r>
          </w:p>
        </w:tc>
        <w:tc>
          <w:tcPr>
            <w:tcW w:w="1080" w:type="dxa"/>
            <w:vMerge w:val="restart"/>
            <w:shd w:val="clear" w:color="auto" w:fill="D9D9D9" w:themeFill="background1" w:themeFillShade="D9"/>
          </w:tcPr>
          <w:p w14:paraId="40C14AD7" w14:textId="77777777"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State law or regulation</w:t>
            </w:r>
          </w:p>
        </w:tc>
        <w:tc>
          <w:tcPr>
            <w:tcW w:w="2738" w:type="dxa"/>
            <w:vMerge w:val="restart"/>
            <w:shd w:val="clear" w:color="auto" w:fill="D9D9D9" w:themeFill="background1" w:themeFillShade="D9"/>
          </w:tcPr>
          <w:p w14:paraId="5C91E652" w14:textId="77777777" w:rsidR="00E01A9D"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 xml:space="preserve">Eligible </w:t>
            </w:r>
          </w:p>
          <w:p w14:paraId="5260F67E" w14:textId="663A1058"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Providers</w:t>
            </w:r>
          </w:p>
        </w:tc>
        <w:tc>
          <w:tcPr>
            <w:tcW w:w="5505" w:type="dxa"/>
            <w:gridSpan w:val="7"/>
            <w:shd w:val="clear" w:color="auto" w:fill="D9D9D9" w:themeFill="background1" w:themeFillShade="D9"/>
          </w:tcPr>
          <w:p w14:paraId="6CDD1830" w14:textId="38D7F6E9"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 xml:space="preserve">Total SNCP Payments per </w:t>
            </w:r>
            <w:r w:rsidR="008431E0">
              <w:rPr>
                <w:rFonts w:ascii="Times New Roman" w:hAnsi="Times New Roman" w:cs="Times New Roman"/>
                <w:sz w:val="20"/>
                <w:szCs w:val="20"/>
              </w:rPr>
              <w:t>D</w:t>
            </w:r>
            <w:r w:rsidR="008431E0" w:rsidRPr="00082E58">
              <w:rPr>
                <w:rFonts w:ascii="Times New Roman" w:hAnsi="Times New Roman" w:cs="Times New Roman"/>
                <w:sz w:val="20"/>
                <w:szCs w:val="20"/>
              </w:rPr>
              <w:t>Y</w:t>
            </w:r>
          </w:p>
        </w:tc>
        <w:tc>
          <w:tcPr>
            <w:tcW w:w="892" w:type="dxa"/>
            <w:vMerge w:val="restart"/>
            <w:shd w:val="clear" w:color="auto" w:fill="D9D9D9" w:themeFill="background1" w:themeFillShade="D9"/>
          </w:tcPr>
          <w:p w14:paraId="78F5D029" w14:textId="50281C6A" w:rsid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 xml:space="preserve">Total </w:t>
            </w:r>
            <w:r w:rsidR="008431E0">
              <w:rPr>
                <w:rFonts w:ascii="Times New Roman" w:hAnsi="Times New Roman" w:cs="Times New Roman"/>
                <w:sz w:val="20"/>
                <w:szCs w:val="20"/>
              </w:rPr>
              <w:t>D</w:t>
            </w:r>
            <w:r w:rsidRPr="00082E58">
              <w:rPr>
                <w:rFonts w:ascii="Times New Roman" w:hAnsi="Times New Roman" w:cs="Times New Roman"/>
                <w:sz w:val="20"/>
                <w:szCs w:val="20"/>
              </w:rPr>
              <w:t xml:space="preserve">Y </w:t>
            </w:r>
          </w:p>
          <w:p w14:paraId="093FB64D" w14:textId="7762E56B"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2</w:t>
            </w:r>
            <w:r w:rsidR="00F938CD">
              <w:rPr>
                <w:rFonts w:ascii="Times New Roman" w:hAnsi="Times New Roman" w:cs="Times New Roman"/>
                <w:sz w:val="20"/>
                <w:szCs w:val="20"/>
              </w:rPr>
              <w:t>7</w:t>
            </w:r>
            <w:r w:rsidRPr="00082E58">
              <w:rPr>
                <w:rFonts w:ascii="Times New Roman" w:hAnsi="Times New Roman" w:cs="Times New Roman"/>
                <w:sz w:val="20"/>
                <w:szCs w:val="20"/>
              </w:rPr>
              <w:t>-32</w:t>
            </w:r>
          </w:p>
        </w:tc>
        <w:tc>
          <w:tcPr>
            <w:tcW w:w="675" w:type="dxa"/>
            <w:vMerge w:val="restart"/>
            <w:shd w:val="clear" w:color="auto" w:fill="D9D9D9" w:themeFill="background1" w:themeFillShade="D9"/>
          </w:tcPr>
          <w:p w14:paraId="4D878F50" w14:textId="1DEB481C" w:rsidR="009F75FE" w:rsidRPr="00EE0CE0" w:rsidRDefault="000B3198" w:rsidP="000B3198">
            <w:pPr>
              <w:jc w:val="center"/>
              <w:rPr>
                <w:rFonts w:ascii="Times New Roman" w:hAnsi="Times New Roman" w:cs="Times New Roman"/>
                <w:sz w:val="16"/>
                <w:szCs w:val="20"/>
              </w:rPr>
            </w:pPr>
            <w:proofErr w:type="spellStart"/>
            <w:r w:rsidRPr="00EE0CE0">
              <w:rPr>
                <w:rFonts w:ascii="Times New Roman" w:hAnsi="Times New Roman" w:cs="Times New Roman"/>
                <w:sz w:val="16"/>
                <w:szCs w:val="20"/>
              </w:rPr>
              <w:t>Appli</w:t>
            </w:r>
            <w:proofErr w:type="spellEnd"/>
            <w:r w:rsidR="00E01A9D">
              <w:rPr>
                <w:rFonts w:ascii="Times New Roman" w:hAnsi="Times New Roman" w:cs="Times New Roman"/>
                <w:sz w:val="16"/>
                <w:szCs w:val="20"/>
              </w:rPr>
              <w:t>-</w:t>
            </w:r>
            <w:r w:rsidRPr="00EE0CE0">
              <w:rPr>
                <w:rFonts w:ascii="Times New Roman" w:hAnsi="Times New Roman" w:cs="Times New Roman"/>
                <w:sz w:val="16"/>
                <w:szCs w:val="20"/>
              </w:rPr>
              <w:t>cable Foot</w:t>
            </w:r>
            <w:r w:rsidR="00E01A9D">
              <w:rPr>
                <w:rFonts w:ascii="Times New Roman" w:hAnsi="Times New Roman" w:cs="Times New Roman"/>
                <w:sz w:val="16"/>
                <w:szCs w:val="20"/>
              </w:rPr>
              <w:t>-</w:t>
            </w:r>
          </w:p>
          <w:p w14:paraId="6C414FC2" w14:textId="6A580368" w:rsidR="000B3198" w:rsidRPr="00082E58" w:rsidRDefault="000B3198" w:rsidP="000B3198">
            <w:pPr>
              <w:jc w:val="center"/>
              <w:rPr>
                <w:rFonts w:ascii="Times New Roman" w:hAnsi="Times New Roman" w:cs="Times New Roman"/>
                <w:sz w:val="20"/>
                <w:szCs w:val="20"/>
              </w:rPr>
            </w:pPr>
            <w:r w:rsidRPr="00EE0CE0">
              <w:rPr>
                <w:rFonts w:ascii="Times New Roman" w:hAnsi="Times New Roman" w:cs="Times New Roman"/>
                <w:sz w:val="16"/>
                <w:szCs w:val="20"/>
              </w:rPr>
              <w:t>notes</w:t>
            </w:r>
          </w:p>
        </w:tc>
      </w:tr>
      <w:tr w:rsidR="004F2B96" w:rsidRPr="00082E58" w14:paraId="3A4AE1D7" w14:textId="77777777" w:rsidTr="00A80C71">
        <w:trPr>
          <w:trHeight w:val="270"/>
        </w:trPr>
        <w:tc>
          <w:tcPr>
            <w:tcW w:w="419" w:type="dxa"/>
            <w:vMerge/>
          </w:tcPr>
          <w:p w14:paraId="5C8DBA5F" w14:textId="77777777" w:rsidR="000B3198" w:rsidRPr="00082E58" w:rsidRDefault="000B3198" w:rsidP="001932DB">
            <w:pPr>
              <w:rPr>
                <w:rFonts w:ascii="Times New Roman" w:hAnsi="Times New Roman" w:cs="Times New Roman"/>
                <w:sz w:val="20"/>
                <w:szCs w:val="20"/>
              </w:rPr>
            </w:pPr>
          </w:p>
        </w:tc>
        <w:tc>
          <w:tcPr>
            <w:tcW w:w="1556" w:type="dxa"/>
            <w:vMerge/>
          </w:tcPr>
          <w:p w14:paraId="4433BCF5" w14:textId="77777777" w:rsidR="000B3198" w:rsidRPr="00082E58" w:rsidRDefault="000B3198" w:rsidP="001932DB">
            <w:pPr>
              <w:rPr>
                <w:rFonts w:ascii="Times New Roman" w:hAnsi="Times New Roman" w:cs="Times New Roman"/>
                <w:sz w:val="20"/>
                <w:szCs w:val="20"/>
              </w:rPr>
            </w:pPr>
          </w:p>
        </w:tc>
        <w:tc>
          <w:tcPr>
            <w:tcW w:w="1170" w:type="dxa"/>
            <w:vMerge/>
          </w:tcPr>
          <w:p w14:paraId="0FE4D2CE" w14:textId="77777777" w:rsidR="000B3198" w:rsidRPr="00082E58" w:rsidRDefault="000B3198" w:rsidP="001932DB">
            <w:pPr>
              <w:rPr>
                <w:rFonts w:ascii="Times New Roman" w:hAnsi="Times New Roman" w:cs="Times New Roman"/>
                <w:sz w:val="20"/>
                <w:szCs w:val="20"/>
              </w:rPr>
            </w:pPr>
          </w:p>
        </w:tc>
        <w:tc>
          <w:tcPr>
            <w:tcW w:w="1080" w:type="dxa"/>
            <w:vMerge/>
          </w:tcPr>
          <w:p w14:paraId="5877ED78" w14:textId="77777777" w:rsidR="000B3198" w:rsidRPr="00082E58" w:rsidRDefault="000B3198" w:rsidP="001932DB">
            <w:pPr>
              <w:rPr>
                <w:rFonts w:ascii="Times New Roman" w:hAnsi="Times New Roman" w:cs="Times New Roman"/>
                <w:sz w:val="20"/>
                <w:szCs w:val="20"/>
              </w:rPr>
            </w:pPr>
          </w:p>
        </w:tc>
        <w:tc>
          <w:tcPr>
            <w:tcW w:w="2738" w:type="dxa"/>
            <w:vMerge/>
          </w:tcPr>
          <w:p w14:paraId="0BDDFD1F" w14:textId="77777777" w:rsidR="000B3198" w:rsidRPr="00082E58" w:rsidRDefault="000B3198" w:rsidP="001932DB">
            <w:pPr>
              <w:rPr>
                <w:rFonts w:ascii="Times New Roman" w:hAnsi="Times New Roman" w:cs="Times New Roman"/>
                <w:sz w:val="20"/>
                <w:szCs w:val="20"/>
              </w:rPr>
            </w:pPr>
          </w:p>
        </w:tc>
        <w:tc>
          <w:tcPr>
            <w:tcW w:w="785" w:type="dxa"/>
            <w:shd w:val="clear" w:color="auto" w:fill="D9D9D9" w:themeFill="background1" w:themeFillShade="D9"/>
            <w:vAlign w:val="center"/>
          </w:tcPr>
          <w:p w14:paraId="5E4450A6" w14:textId="64A41995"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Pr="00082E58">
              <w:rPr>
                <w:rFonts w:ascii="Times New Roman" w:hAnsi="Times New Roman" w:cs="Times New Roman"/>
                <w:sz w:val="20"/>
                <w:szCs w:val="20"/>
              </w:rPr>
              <w:t>26</w:t>
            </w:r>
          </w:p>
        </w:tc>
        <w:tc>
          <w:tcPr>
            <w:tcW w:w="787" w:type="dxa"/>
            <w:shd w:val="clear" w:color="auto" w:fill="D9D9D9" w:themeFill="background1" w:themeFillShade="D9"/>
            <w:vAlign w:val="center"/>
          </w:tcPr>
          <w:p w14:paraId="7DD6C798" w14:textId="06766297"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27</w:t>
            </w:r>
          </w:p>
        </w:tc>
        <w:tc>
          <w:tcPr>
            <w:tcW w:w="786" w:type="dxa"/>
            <w:shd w:val="clear" w:color="auto" w:fill="D9D9D9" w:themeFill="background1" w:themeFillShade="D9"/>
            <w:vAlign w:val="center"/>
          </w:tcPr>
          <w:p w14:paraId="33B40383" w14:textId="06B0FF32"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28</w:t>
            </w:r>
          </w:p>
        </w:tc>
        <w:tc>
          <w:tcPr>
            <w:tcW w:w="787" w:type="dxa"/>
            <w:shd w:val="clear" w:color="auto" w:fill="D9D9D9" w:themeFill="background1" w:themeFillShade="D9"/>
            <w:vAlign w:val="center"/>
          </w:tcPr>
          <w:p w14:paraId="1BF784A5" w14:textId="4F3AC774"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29</w:t>
            </w:r>
          </w:p>
        </w:tc>
        <w:tc>
          <w:tcPr>
            <w:tcW w:w="786" w:type="dxa"/>
            <w:shd w:val="clear" w:color="auto" w:fill="D9D9D9" w:themeFill="background1" w:themeFillShade="D9"/>
            <w:vAlign w:val="center"/>
          </w:tcPr>
          <w:p w14:paraId="01A86F6F" w14:textId="1D028004"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30</w:t>
            </w:r>
          </w:p>
        </w:tc>
        <w:tc>
          <w:tcPr>
            <w:tcW w:w="787" w:type="dxa"/>
            <w:shd w:val="clear" w:color="auto" w:fill="D9D9D9" w:themeFill="background1" w:themeFillShade="D9"/>
            <w:vAlign w:val="center"/>
          </w:tcPr>
          <w:p w14:paraId="35C79F5C" w14:textId="03F5C8E3"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31</w:t>
            </w:r>
          </w:p>
        </w:tc>
        <w:tc>
          <w:tcPr>
            <w:tcW w:w="787" w:type="dxa"/>
            <w:shd w:val="clear" w:color="auto" w:fill="D9D9D9" w:themeFill="background1" w:themeFillShade="D9"/>
            <w:vAlign w:val="center"/>
          </w:tcPr>
          <w:p w14:paraId="46396271" w14:textId="07285F1F"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32</w:t>
            </w:r>
          </w:p>
        </w:tc>
        <w:tc>
          <w:tcPr>
            <w:tcW w:w="892" w:type="dxa"/>
            <w:vMerge/>
          </w:tcPr>
          <w:p w14:paraId="22825C13" w14:textId="77777777" w:rsidR="000B3198" w:rsidRPr="00082E58" w:rsidRDefault="000B3198" w:rsidP="001932DB">
            <w:pPr>
              <w:rPr>
                <w:rFonts w:ascii="Times New Roman" w:hAnsi="Times New Roman" w:cs="Times New Roman"/>
                <w:sz w:val="20"/>
                <w:szCs w:val="20"/>
              </w:rPr>
            </w:pPr>
          </w:p>
        </w:tc>
        <w:tc>
          <w:tcPr>
            <w:tcW w:w="675" w:type="dxa"/>
            <w:vMerge/>
          </w:tcPr>
          <w:p w14:paraId="7E130244" w14:textId="77777777" w:rsidR="000B3198" w:rsidRPr="00082E58" w:rsidRDefault="000B3198" w:rsidP="001932DB">
            <w:pPr>
              <w:rPr>
                <w:rFonts w:ascii="Times New Roman" w:hAnsi="Times New Roman" w:cs="Times New Roman"/>
                <w:sz w:val="20"/>
                <w:szCs w:val="20"/>
              </w:rPr>
            </w:pPr>
          </w:p>
        </w:tc>
      </w:tr>
      <w:tr w:rsidR="000B3198" w:rsidRPr="00082E58" w14:paraId="4BDBFD61" w14:textId="77777777" w:rsidTr="00AA6D9B">
        <w:tc>
          <w:tcPr>
            <w:tcW w:w="419" w:type="dxa"/>
          </w:tcPr>
          <w:p w14:paraId="65C6C7C0" w14:textId="77777777" w:rsidR="000B3198" w:rsidRPr="00082E58" w:rsidRDefault="000B3198" w:rsidP="000B3198">
            <w:pPr>
              <w:jc w:val="center"/>
              <w:rPr>
                <w:rFonts w:ascii="Times New Roman" w:hAnsi="Times New Roman" w:cs="Times New Roman"/>
                <w:sz w:val="20"/>
                <w:szCs w:val="20"/>
              </w:rPr>
            </w:pPr>
          </w:p>
        </w:tc>
        <w:tc>
          <w:tcPr>
            <w:tcW w:w="13616" w:type="dxa"/>
            <w:gridSpan w:val="13"/>
          </w:tcPr>
          <w:p w14:paraId="15E9F801" w14:textId="77777777" w:rsidR="000B3198" w:rsidRPr="00082E58" w:rsidRDefault="000B3198" w:rsidP="001932DB">
            <w:pPr>
              <w:rPr>
                <w:rFonts w:ascii="Times New Roman" w:hAnsi="Times New Roman" w:cs="Times New Roman"/>
                <w:b/>
                <w:i/>
                <w:sz w:val="20"/>
                <w:szCs w:val="20"/>
              </w:rPr>
            </w:pPr>
            <w:r w:rsidRPr="00082E58">
              <w:rPr>
                <w:rFonts w:ascii="Times New Roman" w:hAnsi="Times New Roman" w:cs="Times New Roman"/>
                <w:b/>
                <w:i/>
                <w:sz w:val="20"/>
                <w:szCs w:val="20"/>
              </w:rPr>
              <w:t>System Transformation Incentive Based Pools</w:t>
            </w:r>
          </w:p>
        </w:tc>
      </w:tr>
      <w:tr w:rsidR="009E3749" w:rsidRPr="00082E58" w14:paraId="5F9440B8" w14:textId="77777777" w:rsidTr="008738D8">
        <w:tc>
          <w:tcPr>
            <w:tcW w:w="419" w:type="dxa"/>
          </w:tcPr>
          <w:p w14:paraId="519442DC" w14:textId="77777777"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1</w:t>
            </w:r>
          </w:p>
        </w:tc>
        <w:tc>
          <w:tcPr>
            <w:tcW w:w="1556" w:type="dxa"/>
          </w:tcPr>
          <w:p w14:paraId="3FD5DCD8" w14:textId="1E3D3045" w:rsidR="009E3749" w:rsidRPr="004763F8" w:rsidRDefault="009E3749" w:rsidP="009E3749">
            <w:pPr>
              <w:rPr>
                <w:rFonts w:ascii="Times New Roman" w:hAnsi="Times New Roman" w:cs="Times New Roman"/>
                <w:sz w:val="18"/>
                <w:szCs w:val="18"/>
              </w:rPr>
            </w:pPr>
            <w:r w:rsidRPr="004763F8">
              <w:rPr>
                <w:rFonts w:ascii="Times New Roman" w:hAnsi="Times New Roman" w:cs="Times New Roman"/>
                <w:sz w:val="18"/>
                <w:szCs w:val="18"/>
              </w:rPr>
              <w:t>Delivery System Reform Incentive Payments (DSRIP)</w:t>
            </w:r>
          </w:p>
        </w:tc>
        <w:tc>
          <w:tcPr>
            <w:tcW w:w="1170" w:type="dxa"/>
            <w:vAlign w:val="center"/>
          </w:tcPr>
          <w:p w14:paraId="0A862C07" w14:textId="77777777"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1080" w:type="dxa"/>
          </w:tcPr>
          <w:p w14:paraId="5853CF0D" w14:textId="77777777" w:rsidR="009E3749" w:rsidRPr="004763F8" w:rsidRDefault="009E3749" w:rsidP="009E3749">
            <w:pPr>
              <w:rPr>
                <w:rFonts w:ascii="Times New Roman" w:hAnsi="Times New Roman" w:cs="Times New Roman"/>
                <w:sz w:val="18"/>
                <w:szCs w:val="18"/>
              </w:rPr>
            </w:pPr>
          </w:p>
        </w:tc>
        <w:tc>
          <w:tcPr>
            <w:tcW w:w="2738" w:type="dxa"/>
            <w:vAlign w:val="center"/>
          </w:tcPr>
          <w:p w14:paraId="223AFCA4" w14:textId="2C64F426" w:rsidR="009E3749" w:rsidRPr="004763F8" w:rsidRDefault="009E3749" w:rsidP="009E3749">
            <w:pPr>
              <w:rPr>
                <w:rFonts w:ascii="Times New Roman" w:hAnsi="Times New Roman" w:cs="Times New Roman"/>
                <w:sz w:val="18"/>
                <w:szCs w:val="18"/>
              </w:rPr>
            </w:pPr>
            <w:r w:rsidRPr="004763F8">
              <w:rPr>
                <w:rFonts w:ascii="Times New Roman" w:hAnsi="Times New Roman" w:cs="Times New Roman"/>
                <w:sz w:val="18"/>
                <w:szCs w:val="18"/>
              </w:rPr>
              <w:t xml:space="preserve">Participating ACOs, CPs and other uses as specified in STC </w:t>
            </w:r>
            <w:r>
              <w:rPr>
                <w:rFonts w:ascii="Times New Roman" w:hAnsi="Times New Roman" w:cs="Times New Roman"/>
                <w:sz w:val="18"/>
                <w:szCs w:val="18"/>
              </w:rPr>
              <w:t>12.1-4</w:t>
            </w:r>
          </w:p>
        </w:tc>
        <w:tc>
          <w:tcPr>
            <w:tcW w:w="785" w:type="dxa"/>
            <w:vAlign w:val="center"/>
          </w:tcPr>
          <w:p w14:paraId="4BFAEE07" w14:textId="524465AB"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14.3</w:t>
            </w:r>
          </w:p>
        </w:tc>
        <w:tc>
          <w:tcPr>
            <w:tcW w:w="787" w:type="dxa"/>
            <w:vAlign w:val="center"/>
          </w:tcPr>
          <w:p w14:paraId="748A6333" w14:textId="24FD2D36"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26.5</w:t>
            </w:r>
          </w:p>
        </w:tc>
        <w:tc>
          <w:tcPr>
            <w:tcW w:w="786" w:type="dxa"/>
            <w:vAlign w:val="center"/>
          </w:tcPr>
          <w:p w14:paraId="7C0C8180" w14:textId="1FBC2D29" w:rsidR="009E3749" w:rsidRPr="009C2D1A" w:rsidRDefault="009E3749" w:rsidP="009E3749">
            <w:pPr>
              <w:jc w:val="center"/>
              <w:rPr>
                <w:rFonts w:ascii="Times New Roman" w:hAnsi="Times New Roman" w:cs="Times New Roman"/>
                <w:sz w:val="18"/>
                <w:szCs w:val="18"/>
              </w:rPr>
            </w:pPr>
            <w:r w:rsidRPr="009C2D1A">
              <w:rPr>
                <w:rFonts w:ascii="Times New Roman" w:hAnsi="Times New Roman" w:cs="Times New Roman"/>
                <w:sz w:val="18"/>
                <w:szCs w:val="18"/>
              </w:rPr>
              <w:t>$</w:t>
            </w:r>
            <w:r w:rsidRPr="004704F8">
              <w:rPr>
                <w:rFonts w:ascii="Times New Roman" w:hAnsi="Times New Roman" w:cs="Times New Roman"/>
                <w:sz w:val="18"/>
                <w:szCs w:val="18"/>
              </w:rPr>
              <w:t>61.5</w:t>
            </w:r>
          </w:p>
        </w:tc>
        <w:tc>
          <w:tcPr>
            <w:tcW w:w="787" w:type="dxa"/>
            <w:vAlign w:val="center"/>
          </w:tcPr>
          <w:p w14:paraId="06D113F3" w14:textId="212133F7"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1DF6FBEA" w14:textId="6BBF8142"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272B010C" w14:textId="259E212D"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37D3F650" w14:textId="2544CC30"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599D2371" w14:textId="1438CB5D" w:rsidR="009E3749" w:rsidRPr="004763F8" w:rsidRDefault="009E3749" w:rsidP="008738D8">
            <w:pPr>
              <w:jc w:val="center"/>
              <w:rPr>
                <w:rFonts w:ascii="Times New Roman" w:hAnsi="Times New Roman" w:cs="Times New Roman"/>
                <w:sz w:val="18"/>
                <w:szCs w:val="18"/>
              </w:rPr>
            </w:pPr>
            <w:r w:rsidRPr="004704F8">
              <w:rPr>
                <w:rFonts w:ascii="Times New Roman" w:hAnsi="Times New Roman" w:cs="Times New Roman"/>
                <w:sz w:val="18"/>
                <w:szCs w:val="18"/>
              </w:rPr>
              <w:t>$</w:t>
            </w:r>
            <w:r w:rsidR="000E3F0E">
              <w:rPr>
                <w:rFonts w:ascii="Times New Roman" w:hAnsi="Times New Roman" w:cs="Times New Roman"/>
                <w:sz w:val="18"/>
                <w:szCs w:val="18"/>
              </w:rPr>
              <w:t>88.0</w:t>
            </w:r>
          </w:p>
        </w:tc>
        <w:tc>
          <w:tcPr>
            <w:tcW w:w="675" w:type="dxa"/>
            <w:vAlign w:val="center"/>
          </w:tcPr>
          <w:p w14:paraId="7C6591B8" w14:textId="06700CB1"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(1)</w:t>
            </w:r>
          </w:p>
        </w:tc>
      </w:tr>
      <w:tr w:rsidR="009E3749" w:rsidRPr="00082E58" w14:paraId="4E243B9D" w14:textId="77777777" w:rsidTr="008738D8">
        <w:tc>
          <w:tcPr>
            <w:tcW w:w="419" w:type="dxa"/>
          </w:tcPr>
          <w:p w14:paraId="5583BCDE" w14:textId="77777777"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2</w:t>
            </w:r>
          </w:p>
        </w:tc>
        <w:tc>
          <w:tcPr>
            <w:tcW w:w="1556" w:type="dxa"/>
          </w:tcPr>
          <w:p w14:paraId="39F16B50" w14:textId="340F6C75" w:rsidR="009E3749" w:rsidRPr="004763F8" w:rsidRDefault="009E3749" w:rsidP="009E3749">
            <w:pPr>
              <w:rPr>
                <w:rFonts w:ascii="Times New Roman" w:hAnsi="Times New Roman" w:cs="Times New Roman"/>
                <w:sz w:val="18"/>
                <w:szCs w:val="18"/>
              </w:rPr>
            </w:pPr>
            <w:r w:rsidRPr="004763F8">
              <w:rPr>
                <w:rFonts w:ascii="Times New Roman" w:hAnsi="Times New Roman" w:cs="Times New Roman"/>
                <w:sz w:val="18"/>
                <w:szCs w:val="18"/>
              </w:rPr>
              <w:t xml:space="preserve">Delivery System Reform Incentive </w:t>
            </w:r>
            <w:r>
              <w:rPr>
                <w:rFonts w:ascii="Times New Roman" w:hAnsi="Times New Roman" w:cs="Times New Roman"/>
                <w:sz w:val="18"/>
                <w:szCs w:val="18"/>
              </w:rPr>
              <w:t xml:space="preserve">Payments </w:t>
            </w:r>
            <w:r w:rsidRPr="004763F8">
              <w:rPr>
                <w:rFonts w:ascii="Times New Roman" w:hAnsi="Times New Roman" w:cs="Times New Roman"/>
                <w:sz w:val="18"/>
                <w:szCs w:val="18"/>
              </w:rPr>
              <w:t>(DSRIP</w:t>
            </w:r>
            <w:r>
              <w:rPr>
                <w:rFonts w:ascii="Times New Roman" w:hAnsi="Times New Roman" w:cs="Times New Roman"/>
                <w:sz w:val="18"/>
                <w:szCs w:val="18"/>
              </w:rPr>
              <w:t xml:space="preserve">) Closeout </w:t>
            </w:r>
          </w:p>
        </w:tc>
        <w:tc>
          <w:tcPr>
            <w:tcW w:w="1170" w:type="dxa"/>
            <w:vAlign w:val="center"/>
          </w:tcPr>
          <w:p w14:paraId="7DAEADA8" w14:textId="77777777"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1080" w:type="dxa"/>
          </w:tcPr>
          <w:p w14:paraId="3148FED1" w14:textId="77777777" w:rsidR="009E3749" w:rsidRPr="004763F8" w:rsidRDefault="009E3749" w:rsidP="009E3749">
            <w:pPr>
              <w:rPr>
                <w:rFonts w:ascii="Times New Roman" w:hAnsi="Times New Roman" w:cs="Times New Roman"/>
                <w:sz w:val="18"/>
                <w:szCs w:val="18"/>
              </w:rPr>
            </w:pPr>
          </w:p>
        </w:tc>
        <w:tc>
          <w:tcPr>
            <w:tcW w:w="2738" w:type="dxa"/>
            <w:vAlign w:val="center"/>
          </w:tcPr>
          <w:p w14:paraId="58646A45" w14:textId="37F72D3F" w:rsidR="009E3749" w:rsidRPr="004763F8" w:rsidRDefault="009E3749" w:rsidP="009E3749">
            <w:pPr>
              <w:rPr>
                <w:rFonts w:ascii="Times New Roman" w:hAnsi="Times New Roman" w:cs="Times New Roman"/>
                <w:sz w:val="18"/>
                <w:szCs w:val="18"/>
              </w:rPr>
            </w:pPr>
            <w:r w:rsidRPr="004763F8">
              <w:rPr>
                <w:rFonts w:ascii="Times New Roman" w:hAnsi="Times New Roman" w:cs="Times New Roman"/>
                <w:sz w:val="18"/>
                <w:szCs w:val="18"/>
              </w:rPr>
              <w:t xml:space="preserve">Participating ACOs, CPs and other uses as specified in STC </w:t>
            </w:r>
            <w:r>
              <w:rPr>
                <w:rFonts w:ascii="Times New Roman" w:hAnsi="Times New Roman" w:cs="Times New Roman"/>
                <w:sz w:val="18"/>
                <w:szCs w:val="18"/>
              </w:rPr>
              <w:t>12.1-4</w:t>
            </w:r>
          </w:p>
        </w:tc>
        <w:tc>
          <w:tcPr>
            <w:tcW w:w="785" w:type="dxa"/>
            <w:vAlign w:val="center"/>
          </w:tcPr>
          <w:p w14:paraId="1F4DCACF" w14:textId="267BD226"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066A36B4" w14:textId="0E7372B5"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0.0</w:t>
            </w:r>
          </w:p>
        </w:tc>
        <w:tc>
          <w:tcPr>
            <w:tcW w:w="786" w:type="dxa"/>
            <w:vAlign w:val="center"/>
          </w:tcPr>
          <w:p w14:paraId="33C14027" w14:textId="5FE6989A" w:rsidR="009E3749" w:rsidRPr="009C2D1A" w:rsidRDefault="009E3749" w:rsidP="009E3749">
            <w:pPr>
              <w:jc w:val="center"/>
              <w:rPr>
                <w:rFonts w:ascii="Times New Roman" w:hAnsi="Times New Roman" w:cs="Times New Roman"/>
                <w:sz w:val="18"/>
                <w:szCs w:val="18"/>
              </w:rPr>
            </w:pPr>
            <w:r w:rsidRPr="009C2D1A">
              <w:rPr>
                <w:rFonts w:ascii="Times New Roman" w:hAnsi="Times New Roman" w:cs="Times New Roman"/>
                <w:sz w:val="18"/>
                <w:szCs w:val="18"/>
              </w:rPr>
              <w:t>$</w:t>
            </w:r>
            <w:r w:rsidRPr="004704F8">
              <w:rPr>
                <w:rFonts w:ascii="Times New Roman" w:hAnsi="Times New Roman" w:cs="Times New Roman"/>
                <w:sz w:val="18"/>
                <w:szCs w:val="18"/>
              </w:rPr>
              <w:t>34.2</w:t>
            </w:r>
          </w:p>
        </w:tc>
        <w:tc>
          <w:tcPr>
            <w:tcW w:w="787" w:type="dxa"/>
            <w:vAlign w:val="center"/>
          </w:tcPr>
          <w:p w14:paraId="17C6EAD1" w14:textId="03D8F02B"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48.6</w:t>
            </w:r>
          </w:p>
        </w:tc>
        <w:tc>
          <w:tcPr>
            <w:tcW w:w="786" w:type="dxa"/>
            <w:vAlign w:val="center"/>
          </w:tcPr>
          <w:p w14:paraId="452B14D0" w14:textId="3E8E344D"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34.2</w:t>
            </w:r>
          </w:p>
        </w:tc>
        <w:tc>
          <w:tcPr>
            <w:tcW w:w="787" w:type="dxa"/>
            <w:vAlign w:val="center"/>
          </w:tcPr>
          <w:p w14:paraId="20CA54F1" w14:textId="337EDFA8"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$0.5</w:t>
            </w:r>
          </w:p>
        </w:tc>
        <w:tc>
          <w:tcPr>
            <w:tcW w:w="787" w:type="dxa"/>
            <w:vAlign w:val="center"/>
          </w:tcPr>
          <w:p w14:paraId="0D29722D" w14:textId="2B06667D"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0A0DECE9" w14:textId="61DE6302" w:rsidR="009E3749" w:rsidRPr="004763F8" w:rsidRDefault="009E3749" w:rsidP="008738D8">
            <w:pPr>
              <w:jc w:val="center"/>
              <w:rPr>
                <w:rFonts w:ascii="Times New Roman" w:hAnsi="Times New Roman" w:cs="Times New Roman"/>
                <w:sz w:val="18"/>
                <w:szCs w:val="18"/>
              </w:rPr>
            </w:pPr>
            <w:r w:rsidRPr="004704F8">
              <w:rPr>
                <w:rFonts w:ascii="Times New Roman" w:hAnsi="Times New Roman" w:cs="Times New Roman"/>
                <w:sz w:val="18"/>
                <w:szCs w:val="18"/>
              </w:rPr>
              <w:t>$117.5</w:t>
            </w:r>
          </w:p>
        </w:tc>
        <w:tc>
          <w:tcPr>
            <w:tcW w:w="675" w:type="dxa"/>
            <w:vAlign w:val="center"/>
          </w:tcPr>
          <w:p w14:paraId="534661D6" w14:textId="1D0EECFE"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(1)</w:t>
            </w:r>
          </w:p>
        </w:tc>
      </w:tr>
      <w:tr w:rsidR="009E3749" w:rsidRPr="00082E58" w14:paraId="1ABBB1CE" w14:textId="77777777" w:rsidTr="008738D8">
        <w:tc>
          <w:tcPr>
            <w:tcW w:w="419" w:type="dxa"/>
          </w:tcPr>
          <w:p w14:paraId="5F0FCCF3" w14:textId="77777777"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3</w:t>
            </w:r>
          </w:p>
        </w:tc>
        <w:tc>
          <w:tcPr>
            <w:tcW w:w="1556" w:type="dxa"/>
          </w:tcPr>
          <w:p w14:paraId="7C367B16" w14:textId="51D970F3" w:rsidR="009E3749" w:rsidRPr="004763F8" w:rsidRDefault="009E3749" w:rsidP="009E3749">
            <w:pPr>
              <w:rPr>
                <w:rFonts w:ascii="Times New Roman" w:hAnsi="Times New Roman" w:cs="Times New Roman"/>
                <w:sz w:val="18"/>
                <w:szCs w:val="18"/>
              </w:rPr>
            </w:pPr>
            <w:r w:rsidRPr="004763F8">
              <w:rPr>
                <w:rFonts w:ascii="Times New Roman" w:hAnsi="Times New Roman" w:cs="Times New Roman"/>
                <w:sz w:val="18"/>
                <w:szCs w:val="18"/>
              </w:rPr>
              <w:t xml:space="preserve">Public Hospital Transformation and Incentive Initiatives (PHTII) </w:t>
            </w:r>
            <w:r>
              <w:rPr>
                <w:rFonts w:ascii="Times New Roman" w:hAnsi="Times New Roman" w:cs="Times New Roman"/>
                <w:sz w:val="18"/>
                <w:szCs w:val="18"/>
              </w:rPr>
              <w:t>Closeout</w:t>
            </w:r>
            <w:r w:rsidRPr="004763F8">
              <w:rPr>
                <w:rFonts w:ascii="Times New Roman" w:hAnsi="Times New Roman" w:cs="Times New Roman"/>
                <w:sz w:val="18"/>
                <w:szCs w:val="18"/>
              </w:rPr>
              <w:t xml:space="preserve"> payments</w:t>
            </w:r>
          </w:p>
        </w:tc>
        <w:tc>
          <w:tcPr>
            <w:tcW w:w="1170" w:type="dxa"/>
            <w:vAlign w:val="center"/>
          </w:tcPr>
          <w:p w14:paraId="511D0203" w14:textId="77777777"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1080" w:type="dxa"/>
          </w:tcPr>
          <w:p w14:paraId="60E31337" w14:textId="77777777" w:rsidR="009E3749" w:rsidRPr="004763F8" w:rsidRDefault="009E3749" w:rsidP="009E3749">
            <w:pPr>
              <w:rPr>
                <w:rFonts w:ascii="Times New Roman" w:hAnsi="Times New Roman" w:cs="Times New Roman"/>
                <w:sz w:val="18"/>
                <w:szCs w:val="18"/>
              </w:rPr>
            </w:pPr>
          </w:p>
        </w:tc>
        <w:tc>
          <w:tcPr>
            <w:tcW w:w="2738" w:type="dxa"/>
            <w:vAlign w:val="center"/>
          </w:tcPr>
          <w:p w14:paraId="026514ED" w14:textId="196E2442" w:rsidR="009E3749" w:rsidRPr="004763F8" w:rsidRDefault="009E3749" w:rsidP="009E3749">
            <w:pPr>
              <w:rPr>
                <w:rFonts w:ascii="Times New Roman" w:hAnsi="Times New Roman" w:cs="Times New Roman"/>
                <w:sz w:val="18"/>
                <w:szCs w:val="18"/>
              </w:rPr>
            </w:pPr>
            <w:r w:rsidRPr="004763F8">
              <w:rPr>
                <w:rFonts w:ascii="Times New Roman" w:hAnsi="Times New Roman" w:cs="Times New Roman"/>
                <w:sz w:val="18"/>
                <w:szCs w:val="18"/>
              </w:rPr>
              <w:t>Cambridge Health Alliance</w:t>
            </w:r>
          </w:p>
        </w:tc>
        <w:tc>
          <w:tcPr>
            <w:tcW w:w="785" w:type="dxa"/>
            <w:vAlign w:val="center"/>
          </w:tcPr>
          <w:p w14:paraId="7AE089CE" w14:textId="2533B7B2"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1313AF82" w14:textId="787B7136"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7540C898" w14:textId="61EB4711" w:rsidR="009E3749" w:rsidRPr="004763F8" w:rsidRDefault="009E3749" w:rsidP="009E3749">
            <w:pPr>
              <w:jc w:val="center"/>
              <w:rPr>
                <w:rFonts w:ascii="Times New Roman" w:hAnsi="Times New Roman" w:cs="Times New Roman"/>
                <w:sz w:val="18"/>
                <w:szCs w:val="18"/>
              </w:rPr>
            </w:pPr>
            <w:r w:rsidRPr="009C2D1A">
              <w:rPr>
                <w:rFonts w:ascii="Times New Roman" w:hAnsi="Times New Roman" w:cs="Times New Roman"/>
                <w:sz w:val="18"/>
                <w:szCs w:val="18"/>
              </w:rPr>
              <w:t xml:space="preserve">$4.8 </w:t>
            </w:r>
          </w:p>
        </w:tc>
        <w:tc>
          <w:tcPr>
            <w:tcW w:w="787" w:type="dxa"/>
            <w:vAlign w:val="center"/>
          </w:tcPr>
          <w:p w14:paraId="515C5C2A" w14:textId="37BDB8E3"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5F48954B" w14:textId="5BA81372"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7E943682" w14:textId="0552FBE7"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16FC1862" w14:textId="1C57250D" w:rsidR="009E3749" w:rsidRPr="004763F8" w:rsidRDefault="009E3749" w:rsidP="009E3749">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60402484" w14:textId="2B8934B8" w:rsidR="009E3749" w:rsidRPr="004763F8" w:rsidRDefault="009E3749" w:rsidP="008738D8">
            <w:pPr>
              <w:jc w:val="center"/>
              <w:rPr>
                <w:rFonts w:ascii="Times New Roman" w:hAnsi="Times New Roman" w:cs="Times New Roman"/>
                <w:sz w:val="18"/>
                <w:szCs w:val="18"/>
              </w:rPr>
            </w:pPr>
            <w:r w:rsidRPr="004704F8">
              <w:rPr>
                <w:rFonts w:ascii="Times New Roman" w:hAnsi="Times New Roman" w:cs="Times New Roman"/>
                <w:sz w:val="18"/>
                <w:szCs w:val="18"/>
              </w:rPr>
              <w:t>$4.8</w:t>
            </w:r>
          </w:p>
        </w:tc>
        <w:tc>
          <w:tcPr>
            <w:tcW w:w="675" w:type="dxa"/>
            <w:vAlign w:val="center"/>
          </w:tcPr>
          <w:p w14:paraId="17C5CFA5" w14:textId="77777777" w:rsidR="009E3749" w:rsidRPr="004763F8" w:rsidRDefault="009E3749" w:rsidP="009E3749">
            <w:pPr>
              <w:jc w:val="center"/>
              <w:rPr>
                <w:rFonts w:ascii="Times New Roman" w:hAnsi="Times New Roman" w:cs="Times New Roman"/>
                <w:sz w:val="18"/>
                <w:szCs w:val="18"/>
              </w:rPr>
            </w:pPr>
          </w:p>
        </w:tc>
      </w:tr>
      <w:tr w:rsidR="009E3749" w:rsidRPr="00082E58" w14:paraId="33F3092D" w14:textId="77777777" w:rsidTr="002813D7">
        <w:tc>
          <w:tcPr>
            <w:tcW w:w="419" w:type="dxa"/>
          </w:tcPr>
          <w:p w14:paraId="2DA0DC8A" w14:textId="77777777" w:rsidR="009E3749" w:rsidRPr="004763F8" w:rsidRDefault="009E3749" w:rsidP="009E3749">
            <w:pPr>
              <w:jc w:val="center"/>
              <w:rPr>
                <w:rFonts w:ascii="Times New Roman" w:hAnsi="Times New Roman" w:cs="Times New Roman"/>
                <w:sz w:val="18"/>
                <w:szCs w:val="18"/>
              </w:rPr>
            </w:pPr>
          </w:p>
        </w:tc>
        <w:tc>
          <w:tcPr>
            <w:tcW w:w="6544" w:type="dxa"/>
            <w:gridSpan w:val="4"/>
          </w:tcPr>
          <w:p w14:paraId="0F397686" w14:textId="77777777" w:rsidR="009E3749" w:rsidRPr="004763F8" w:rsidRDefault="009E3749" w:rsidP="009E3749">
            <w:pPr>
              <w:rPr>
                <w:rFonts w:ascii="Times New Roman" w:hAnsi="Times New Roman" w:cs="Times New Roman"/>
                <w:b/>
                <w:i/>
                <w:sz w:val="18"/>
                <w:szCs w:val="18"/>
              </w:rPr>
            </w:pPr>
            <w:r w:rsidRPr="004763F8">
              <w:rPr>
                <w:rFonts w:ascii="Times New Roman" w:hAnsi="Times New Roman" w:cs="Times New Roman"/>
                <w:b/>
                <w:i/>
                <w:sz w:val="18"/>
                <w:szCs w:val="18"/>
              </w:rPr>
              <w:t>System Transformation Incentive Based Pools Subtotal</w:t>
            </w:r>
          </w:p>
        </w:tc>
        <w:tc>
          <w:tcPr>
            <w:tcW w:w="785" w:type="dxa"/>
            <w:vAlign w:val="center"/>
          </w:tcPr>
          <w:p w14:paraId="2A84A4BC" w14:textId="57820235" w:rsidR="009E3749" w:rsidRPr="004763F8" w:rsidRDefault="009E3749" w:rsidP="009E3749">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Pr>
                <w:rFonts w:ascii="Times New Roman" w:hAnsi="Times New Roman" w:cs="Times New Roman"/>
                <w:b/>
                <w:i/>
                <w:sz w:val="18"/>
                <w:szCs w:val="18"/>
              </w:rPr>
              <w:t>14.3</w:t>
            </w:r>
          </w:p>
        </w:tc>
        <w:tc>
          <w:tcPr>
            <w:tcW w:w="787" w:type="dxa"/>
            <w:vAlign w:val="center"/>
          </w:tcPr>
          <w:p w14:paraId="3DB080A9" w14:textId="562069A5" w:rsidR="009E3749" w:rsidRPr="004763F8" w:rsidRDefault="009E3749"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$26.5</w:t>
            </w:r>
          </w:p>
        </w:tc>
        <w:tc>
          <w:tcPr>
            <w:tcW w:w="786" w:type="dxa"/>
            <w:vAlign w:val="center"/>
          </w:tcPr>
          <w:p w14:paraId="3744AE5C" w14:textId="3481B3B0" w:rsidR="009E3749" w:rsidRPr="004763F8" w:rsidRDefault="009E3749"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$100.5</w:t>
            </w:r>
          </w:p>
        </w:tc>
        <w:tc>
          <w:tcPr>
            <w:tcW w:w="787" w:type="dxa"/>
            <w:vAlign w:val="center"/>
          </w:tcPr>
          <w:p w14:paraId="60E1C687" w14:textId="59374E69" w:rsidR="009E3749" w:rsidRPr="004763F8" w:rsidRDefault="009E3749" w:rsidP="009E3749">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Pr>
                <w:rFonts w:ascii="Times New Roman" w:hAnsi="Times New Roman" w:cs="Times New Roman"/>
                <w:b/>
                <w:i/>
                <w:sz w:val="18"/>
                <w:szCs w:val="18"/>
              </w:rPr>
              <w:t>48.6</w:t>
            </w:r>
          </w:p>
        </w:tc>
        <w:tc>
          <w:tcPr>
            <w:tcW w:w="786" w:type="dxa"/>
            <w:vAlign w:val="center"/>
          </w:tcPr>
          <w:p w14:paraId="508A1158" w14:textId="4D83BAEF" w:rsidR="009E3749" w:rsidRPr="004763F8" w:rsidRDefault="009E3749" w:rsidP="009E3749">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Pr>
                <w:rFonts w:ascii="Times New Roman" w:hAnsi="Times New Roman" w:cs="Times New Roman"/>
                <w:b/>
                <w:i/>
                <w:sz w:val="18"/>
                <w:szCs w:val="18"/>
              </w:rPr>
              <w:t>34.2</w:t>
            </w:r>
          </w:p>
        </w:tc>
        <w:tc>
          <w:tcPr>
            <w:tcW w:w="787" w:type="dxa"/>
            <w:vAlign w:val="center"/>
          </w:tcPr>
          <w:p w14:paraId="5BC830D0" w14:textId="104185AE" w:rsidR="009E3749" w:rsidRPr="004763F8" w:rsidRDefault="009E3749" w:rsidP="009E3749">
            <w:pPr>
              <w:jc w:val="center"/>
              <w:rPr>
                <w:rFonts w:ascii="Times New Roman" w:hAnsi="Times New Roman" w:cs="Times New Roman"/>
                <w:b/>
                <w:i/>
                <w:sz w:val="18"/>
                <w:szCs w:val="18"/>
              </w:rPr>
            </w:pPr>
            <w:r w:rsidRPr="004763F8">
              <w:rPr>
                <w:rFonts w:ascii="Times New Roman" w:hAnsi="Times New Roman" w:cs="Times New Roman"/>
                <w:b/>
                <w:i/>
                <w:sz w:val="18"/>
                <w:szCs w:val="18"/>
              </w:rPr>
              <w:t>$0.5</w:t>
            </w:r>
          </w:p>
        </w:tc>
        <w:tc>
          <w:tcPr>
            <w:tcW w:w="787" w:type="dxa"/>
            <w:vAlign w:val="center"/>
          </w:tcPr>
          <w:p w14:paraId="2A057F38" w14:textId="41DEF12F" w:rsidR="009E3749" w:rsidRPr="004763F8" w:rsidRDefault="009E3749" w:rsidP="009E3749">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892" w:type="dxa"/>
            <w:vAlign w:val="center"/>
          </w:tcPr>
          <w:p w14:paraId="2FEE5126" w14:textId="008FDF25" w:rsidR="009E3749" w:rsidRPr="004763F8" w:rsidRDefault="009E3749"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$2</w:t>
            </w:r>
            <w:r w:rsidR="000E3F0E">
              <w:rPr>
                <w:rFonts w:ascii="Times New Roman" w:hAnsi="Times New Roman" w:cs="Times New Roman"/>
                <w:b/>
                <w:i/>
                <w:sz w:val="18"/>
                <w:szCs w:val="18"/>
              </w:rPr>
              <w:t>10.3</w:t>
            </w:r>
          </w:p>
        </w:tc>
        <w:tc>
          <w:tcPr>
            <w:tcW w:w="675" w:type="dxa"/>
          </w:tcPr>
          <w:p w14:paraId="64ABF56B" w14:textId="77777777" w:rsidR="009E3749" w:rsidRPr="004763F8" w:rsidRDefault="009E3749" w:rsidP="009E3749">
            <w:pPr>
              <w:rPr>
                <w:rFonts w:ascii="Times New Roman" w:hAnsi="Times New Roman" w:cs="Times New Roman"/>
                <w:b/>
                <w:i/>
                <w:sz w:val="18"/>
                <w:szCs w:val="18"/>
              </w:rPr>
            </w:pPr>
          </w:p>
        </w:tc>
      </w:tr>
      <w:tr w:rsidR="00082E58" w:rsidRPr="00082E58" w14:paraId="43E0838A" w14:textId="77777777" w:rsidTr="00AA6D9B">
        <w:tc>
          <w:tcPr>
            <w:tcW w:w="419" w:type="dxa"/>
          </w:tcPr>
          <w:p w14:paraId="0DB3CE21" w14:textId="77777777" w:rsidR="00082E58" w:rsidRPr="004763F8" w:rsidRDefault="00082E58" w:rsidP="000B3198">
            <w:pPr>
              <w:jc w:val="center"/>
              <w:rPr>
                <w:rFonts w:ascii="Times New Roman" w:hAnsi="Times New Roman" w:cs="Times New Roman"/>
                <w:sz w:val="18"/>
                <w:szCs w:val="18"/>
              </w:rPr>
            </w:pPr>
          </w:p>
        </w:tc>
        <w:tc>
          <w:tcPr>
            <w:tcW w:w="13616" w:type="dxa"/>
            <w:gridSpan w:val="13"/>
          </w:tcPr>
          <w:p w14:paraId="45F7861B" w14:textId="77777777" w:rsidR="00082E58" w:rsidRPr="004763F8" w:rsidRDefault="00082E58" w:rsidP="001932DB">
            <w:pPr>
              <w:rPr>
                <w:rFonts w:ascii="Times New Roman" w:hAnsi="Times New Roman" w:cs="Times New Roman"/>
                <w:b/>
                <w:i/>
                <w:sz w:val="18"/>
                <w:szCs w:val="18"/>
              </w:rPr>
            </w:pPr>
            <w:r w:rsidRPr="004763F8">
              <w:rPr>
                <w:rFonts w:ascii="Times New Roman" w:hAnsi="Times New Roman" w:cs="Times New Roman"/>
                <w:b/>
                <w:i/>
                <w:sz w:val="18"/>
                <w:szCs w:val="18"/>
              </w:rPr>
              <w:t>Disproportionate Share Hospital (DSH) Pool</w:t>
            </w:r>
          </w:p>
        </w:tc>
      </w:tr>
      <w:tr w:rsidR="000E3F0E" w:rsidRPr="00082E58" w14:paraId="0B366933" w14:textId="77777777" w:rsidTr="002813D7">
        <w:tc>
          <w:tcPr>
            <w:tcW w:w="419" w:type="dxa"/>
          </w:tcPr>
          <w:p w14:paraId="172314C9"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4</w:t>
            </w:r>
          </w:p>
        </w:tc>
        <w:tc>
          <w:tcPr>
            <w:tcW w:w="1556" w:type="dxa"/>
          </w:tcPr>
          <w:p w14:paraId="37E119B8"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Public Service Hospital Safety Net Care Payment</w:t>
            </w:r>
          </w:p>
        </w:tc>
        <w:tc>
          <w:tcPr>
            <w:tcW w:w="1170" w:type="dxa"/>
            <w:vAlign w:val="center"/>
          </w:tcPr>
          <w:p w14:paraId="51A4723F"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2CBFC2E4" w14:textId="77777777" w:rsidR="000E3F0E" w:rsidRPr="004763F8" w:rsidRDefault="000E3F0E" w:rsidP="000E3F0E">
            <w:pPr>
              <w:rPr>
                <w:rFonts w:ascii="Times New Roman" w:hAnsi="Times New Roman" w:cs="Times New Roman"/>
                <w:sz w:val="18"/>
                <w:szCs w:val="18"/>
              </w:rPr>
            </w:pPr>
          </w:p>
        </w:tc>
        <w:tc>
          <w:tcPr>
            <w:tcW w:w="2738" w:type="dxa"/>
            <w:vAlign w:val="center"/>
          </w:tcPr>
          <w:p w14:paraId="53A45CCC" w14:textId="242C508D"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Boston Medical Center</w:t>
            </w:r>
          </w:p>
        </w:tc>
        <w:tc>
          <w:tcPr>
            <w:tcW w:w="785" w:type="dxa"/>
            <w:vAlign w:val="center"/>
          </w:tcPr>
          <w:p w14:paraId="6388F23F" w14:textId="79C6BCB1"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w:t>
            </w:r>
          </w:p>
        </w:tc>
        <w:tc>
          <w:tcPr>
            <w:tcW w:w="787" w:type="dxa"/>
            <w:vAlign w:val="center"/>
          </w:tcPr>
          <w:p w14:paraId="17C2498F" w14:textId="5841D44D"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w:t>
            </w:r>
          </w:p>
        </w:tc>
        <w:tc>
          <w:tcPr>
            <w:tcW w:w="786" w:type="dxa"/>
            <w:vAlign w:val="center"/>
          </w:tcPr>
          <w:p w14:paraId="138CB14B" w14:textId="53D4F149"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787" w:type="dxa"/>
            <w:vAlign w:val="center"/>
          </w:tcPr>
          <w:p w14:paraId="177A4285" w14:textId="06D86590"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786" w:type="dxa"/>
            <w:vAlign w:val="center"/>
          </w:tcPr>
          <w:p w14:paraId="4856AB9A" w14:textId="30831E2B"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787" w:type="dxa"/>
            <w:vAlign w:val="center"/>
          </w:tcPr>
          <w:p w14:paraId="40021121" w14:textId="29302AC9"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787" w:type="dxa"/>
            <w:vAlign w:val="center"/>
          </w:tcPr>
          <w:p w14:paraId="2A580531" w14:textId="3AD26716"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92" w:type="dxa"/>
            <w:vAlign w:val="center"/>
          </w:tcPr>
          <w:p w14:paraId="0DCBF95A" w14:textId="2A70436B"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$100.0</w:t>
            </w:r>
          </w:p>
        </w:tc>
        <w:tc>
          <w:tcPr>
            <w:tcW w:w="675" w:type="dxa"/>
            <w:vAlign w:val="center"/>
          </w:tcPr>
          <w:p w14:paraId="6529AF49" w14:textId="752FB2C0"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w:t>
            </w:r>
          </w:p>
        </w:tc>
      </w:tr>
      <w:tr w:rsidR="000E3F0E" w:rsidRPr="00082E58" w14:paraId="5064E8D7" w14:textId="77777777" w:rsidTr="002813D7">
        <w:tc>
          <w:tcPr>
            <w:tcW w:w="419" w:type="dxa"/>
          </w:tcPr>
          <w:p w14:paraId="416E8FA9"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5</w:t>
            </w:r>
          </w:p>
        </w:tc>
        <w:tc>
          <w:tcPr>
            <w:tcW w:w="1556" w:type="dxa"/>
          </w:tcPr>
          <w:p w14:paraId="498A20D5"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Health Safety Net Trust Fund Safety Net Care Payment</w:t>
            </w:r>
          </w:p>
        </w:tc>
        <w:tc>
          <w:tcPr>
            <w:tcW w:w="1170" w:type="dxa"/>
            <w:vAlign w:val="center"/>
          </w:tcPr>
          <w:p w14:paraId="531A6E6F"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380B771C"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101 CMR 613.00, 614.00</w:t>
            </w:r>
          </w:p>
        </w:tc>
        <w:tc>
          <w:tcPr>
            <w:tcW w:w="2738" w:type="dxa"/>
            <w:vAlign w:val="center"/>
          </w:tcPr>
          <w:p w14:paraId="2AE53E65" w14:textId="1581154C"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All acute hospitals and CHCs</w:t>
            </w:r>
          </w:p>
        </w:tc>
        <w:tc>
          <w:tcPr>
            <w:tcW w:w="785" w:type="dxa"/>
            <w:vAlign w:val="center"/>
          </w:tcPr>
          <w:p w14:paraId="37977EA3" w14:textId="74C951D0"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57.7</w:t>
            </w:r>
          </w:p>
        </w:tc>
        <w:tc>
          <w:tcPr>
            <w:tcW w:w="787" w:type="dxa"/>
            <w:vAlign w:val="center"/>
          </w:tcPr>
          <w:p w14:paraId="49E1F3CE" w14:textId="6A548355"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53.7</w:t>
            </w:r>
          </w:p>
        </w:tc>
        <w:tc>
          <w:tcPr>
            <w:tcW w:w="786" w:type="dxa"/>
            <w:vAlign w:val="center"/>
          </w:tcPr>
          <w:p w14:paraId="7C52EF56" w14:textId="473F4DF0"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225.9</w:t>
            </w:r>
          </w:p>
        </w:tc>
        <w:tc>
          <w:tcPr>
            <w:tcW w:w="787" w:type="dxa"/>
            <w:vAlign w:val="center"/>
          </w:tcPr>
          <w:p w14:paraId="14B4BDB7" w14:textId="135C26FB"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786" w:type="dxa"/>
            <w:vAlign w:val="center"/>
          </w:tcPr>
          <w:p w14:paraId="74DED88A" w14:textId="659EC89A"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787" w:type="dxa"/>
            <w:vAlign w:val="center"/>
          </w:tcPr>
          <w:p w14:paraId="242615C7" w14:textId="053C9BCE"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787" w:type="dxa"/>
            <w:vAlign w:val="center"/>
          </w:tcPr>
          <w:p w14:paraId="641E3FA5" w14:textId="3008B332"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92" w:type="dxa"/>
            <w:vAlign w:val="center"/>
          </w:tcPr>
          <w:p w14:paraId="777C7A4D" w14:textId="2FD72375"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$1,223.6</w:t>
            </w:r>
          </w:p>
        </w:tc>
        <w:tc>
          <w:tcPr>
            <w:tcW w:w="675" w:type="dxa"/>
            <w:vAlign w:val="center"/>
          </w:tcPr>
          <w:p w14:paraId="7D6CC23F" w14:textId="3FE9C053"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(3)</w:t>
            </w:r>
          </w:p>
        </w:tc>
      </w:tr>
      <w:tr w:rsidR="000E3F0E" w:rsidRPr="00082E58" w14:paraId="7F75A6F3" w14:textId="77777777" w:rsidTr="002813D7">
        <w:tc>
          <w:tcPr>
            <w:tcW w:w="419" w:type="dxa"/>
          </w:tcPr>
          <w:p w14:paraId="4A4566FB"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6</w:t>
            </w:r>
          </w:p>
        </w:tc>
        <w:tc>
          <w:tcPr>
            <w:tcW w:w="1556" w:type="dxa"/>
          </w:tcPr>
          <w:p w14:paraId="638C9415"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Institutions for Mental Disease (IMD)</w:t>
            </w:r>
          </w:p>
        </w:tc>
        <w:tc>
          <w:tcPr>
            <w:tcW w:w="1170" w:type="dxa"/>
            <w:vAlign w:val="center"/>
          </w:tcPr>
          <w:p w14:paraId="2319CEDC"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3021909C"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 xml:space="preserve">130 CMR 425.408, </w:t>
            </w:r>
            <w:r w:rsidRPr="004763F8">
              <w:rPr>
                <w:rFonts w:ascii="Times New Roman" w:hAnsi="Times New Roman" w:cs="Times New Roman"/>
                <w:sz w:val="18"/>
                <w:szCs w:val="18"/>
              </w:rPr>
              <w:lastRenderedPageBreak/>
              <w:t>101 CMR 346.004</w:t>
            </w:r>
          </w:p>
        </w:tc>
        <w:tc>
          <w:tcPr>
            <w:tcW w:w="2738" w:type="dxa"/>
            <w:vAlign w:val="center"/>
          </w:tcPr>
          <w:p w14:paraId="23E3A0A4"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lastRenderedPageBreak/>
              <w:t>Psychiatric inpatient hospitals</w:t>
            </w:r>
          </w:p>
          <w:p w14:paraId="12B57D7A" w14:textId="087C95F4"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Community-based detoxification centers</w:t>
            </w:r>
          </w:p>
        </w:tc>
        <w:tc>
          <w:tcPr>
            <w:tcW w:w="785" w:type="dxa"/>
            <w:vAlign w:val="center"/>
          </w:tcPr>
          <w:p w14:paraId="579B6BC3" w14:textId="6EF79762"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8.8</w:t>
            </w:r>
          </w:p>
        </w:tc>
        <w:tc>
          <w:tcPr>
            <w:tcW w:w="787" w:type="dxa"/>
            <w:vAlign w:val="center"/>
          </w:tcPr>
          <w:p w14:paraId="00820BC2" w14:textId="2B776A96"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9.4</w:t>
            </w:r>
          </w:p>
        </w:tc>
        <w:tc>
          <w:tcPr>
            <w:tcW w:w="786" w:type="dxa"/>
            <w:vAlign w:val="center"/>
          </w:tcPr>
          <w:p w14:paraId="1809C4E1" w14:textId="1F40CA32" w:rsidR="000E3F0E" w:rsidRPr="004763F8" w:rsidRDefault="000E3F0E" w:rsidP="000E3F0E">
            <w:pPr>
              <w:jc w:val="center"/>
              <w:rPr>
                <w:rFonts w:ascii="Times New Roman" w:hAnsi="Times New Roman" w:cs="Times New Roman"/>
                <w:sz w:val="18"/>
                <w:szCs w:val="18"/>
              </w:rPr>
            </w:pPr>
            <w:r w:rsidRPr="009E3749">
              <w:rPr>
                <w:rFonts w:ascii="Times New Roman" w:hAnsi="Times New Roman" w:cs="Times New Roman"/>
                <w:sz w:val="18"/>
                <w:szCs w:val="18"/>
              </w:rPr>
              <w:t>$39.4</w:t>
            </w:r>
          </w:p>
        </w:tc>
        <w:tc>
          <w:tcPr>
            <w:tcW w:w="787" w:type="dxa"/>
            <w:vAlign w:val="center"/>
          </w:tcPr>
          <w:p w14:paraId="49D2B671" w14:textId="116D0018"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786" w:type="dxa"/>
            <w:vAlign w:val="center"/>
          </w:tcPr>
          <w:p w14:paraId="33ADF610" w14:textId="055B33F2"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787" w:type="dxa"/>
            <w:vAlign w:val="center"/>
          </w:tcPr>
          <w:p w14:paraId="33C5A046" w14:textId="3F40B953"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787" w:type="dxa"/>
            <w:vAlign w:val="center"/>
          </w:tcPr>
          <w:p w14:paraId="3FA27CD0" w14:textId="794CFEF3"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92" w:type="dxa"/>
            <w:vAlign w:val="center"/>
          </w:tcPr>
          <w:p w14:paraId="579B1A2B" w14:textId="6B781EB3"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$168.8</w:t>
            </w:r>
          </w:p>
        </w:tc>
        <w:tc>
          <w:tcPr>
            <w:tcW w:w="675" w:type="dxa"/>
            <w:vAlign w:val="center"/>
          </w:tcPr>
          <w:p w14:paraId="7447BEF5" w14:textId="533D4166"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(4)</w:t>
            </w:r>
          </w:p>
        </w:tc>
      </w:tr>
      <w:tr w:rsidR="000E3F0E" w:rsidRPr="00082E58" w14:paraId="09CAA9EA" w14:textId="77777777" w:rsidTr="002813D7">
        <w:tc>
          <w:tcPr>
            <w:tcW w:w="419" w:type="dxa"/>
          </w:tcPr>
          <w:p w14:paraId="5F92B27C"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7</w:t>
            </w:r>
          </w:p>
        </w:tc>
        <w:tc>
          <w:tcPr>
            <w:tcW w:w="1556" w:type="dxa"/>
          </w:tcPr>
          <w:p w14:paraId="19D622C7"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Special Population State-Owned Non-Acute Hospitals Operated by the Department of Public Health</w:t>
            </w:r>
          </w:p>
        </w:tc>
        <w:tc>
          <w:tcPr>
            <w:tcW w:w="1170" w:type="dxa"/>
            <w:vAlign w:val="center"/>
          </w:tcPr>
          <w:p w14:paraId="4700FD11"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0BF947AD" w14:textId="77777777" w:rsidR="000E3F0E" w:rsidRPr="004763F8" w:rsidRDefault="000E3F0E" w:rsidP="000E3F0E">
            <w:pPr>
              <w:rPr>
                <w:rFonts w:ascii="Times New Roman" w:hAnsi="Times New Roman" w:cs="Times New Roman"/>
                <w:sz w:val="18"/>
                <w:szCs w:val="18"/>
              </w:rPr>
            </w:pPr>
          </w:p>
        </w:tc>
        <w:tc>
          <w:tcPr>
            <w:tcW w:w="2738" w:type="dxa"/>
            <w:vAlign w:val="center"/>
          </w:tcPr>
          <w:p w14:paraId="3848C4AC"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 xml:space="preserve">Shattuck Hospital </w:t>
            </w:r>
          </w:p>
          <w:p w14:paraId="0F690134"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Tewksbury Hospital</w:t>
            </w:r>
          </w:p>
          <w:p w14:paraId="5CFB791C"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 xml:space="preserve">Massachusetts Hospital School </w:t>
            </w:r>
          </w:p>
          <w:p w14:paraId="753F6ACC" w14:textId="44CDDBFA"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Western Massachusetts Hospital</w:t>
            </w:r>
          </w:p>
        </w:tc>
        <w:tc>
          <w:tcPr>
            <w:tcW w:w="785" w:type="dxa"/>
            <w:vAlign w:val="center"/>
          </w:tcPr>
          <w:p w14:paraId="1CF101BB" w14:textId="5BD876DA"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11.7</w:t>
            </w:r>
          </w:p>
        </w:tc>
        <w:tc>
          <w:tcPr>
            <w:tcW w:w="787" w:type="dxa"/>
            <w:vAlign w:val="center"/>
          </w:tcPr>
          <w:p w14:paraId="64DC32E1" w14:textId="1A546D8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15.2</w:t>
            </w:r>
          </w:p>
        </w:tc>
        <w:tc>
          <w:tcPr>
            <w:tcW w:w="786" w:type="dxa"/>
            <w:vAlign w:val="center"/>
          </w:tcPr>
          <w:p w14:paraId="6E98DAAC" w14:textId="21590F2A"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63.5</w:t>
            </w:r>
          </w:p>
        </w:tc>
        <w:tc>
          <w:tcPr>
            <w:tcW w:w="787" w:type="dxa"/>
            <w:vAlign w:val="center"/>
          </w:tcPr>
          <w:p w14:paraId="7909D8C4" w14:textId="1FD1B03C"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786" w:type="dxa"/>
            <w:vAlign w:val="center"/>
          </w:tcPr>
          <w:p w14:paraId="09CDC0C8" w14:textId="182FC962"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787" w:type="dxa"/>
            <w:vAlign w:val="center"/>
          </w:tcPr>
          <w:p w14:paraId="35696996" w14:textId="22AF5C6E"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787" w:type="dxa"/>
            <w:vAlign w:val="center"/>
          </w:tcPr>
          <w:p w14:paraId="28046A6C" w14:textId="064364DE"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892" w:type="dxa"/>
            <w:vAlign w:val="center"/>
          </w:tcPr>
          <w:p w14:paraId="4C737D49" w14:textId="7A3E9D64"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$276.7</w:t>
            </w:r>
          </w:p>
        </w:tc>
        <w:tc>
          <w:tcPr>
            <w:tcW w:w="675" w:type="dxa"/>
            <w:vAlign w:val="center"/>
          </w:tcPr>
          <w:p w14:paraId="059A4160" w14:textId="539913DE"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(5)</w:t>
            </w:r>
          </w:p>
        </w:tc>
      </w:tr>
      <w:tr w:rsidR="000E3F0E" w:rsidRPr="00082E58" w14:paraId="41981960" w14:textId="77777777" w:rsidTr="002813D7">
        <w:tc>
          <w:tcPr>
            <w:tcW w:w="419" w:type="dxa"/>
          </w:tcPr>
          <w:p w14:paraId="3EE525AA"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8</w:t>
            </w:r>
          </w:p>
        </w:tc>
        <w:tc>
          <w:tcPr>
            <w:tcW w:w="1556" w:type="dxa"/>
          </w:tcPr>
          <w:p w14:paraId="77E2B250"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State-Owned Non-Acute Hospitals Operated by the Department of Mental Health</w:t>
            </w:r>
          </w:p>
        </w:tc>
        <w:tc>
          <w:tcPr>
            <w:tcW w:w="1170" w:type="dxa"/>
            <w:vAlign w:val="center"/>
          </w:tcPr>
          <w:p w14:paraId="4EDF92CF"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720FF0D4" w14:textId="77777777" w:rsidR="000E3F0E" w:rsidRPr="004763F8" w:rsidRDefault="000E3F0E" w:rsidP="000E3F0E">
            <w:pPr>
              <w:rPr>
                <w:rFonts w:ascii="Times New Roman" w:hAnsi="Times New Roman" w:cs="Times New Roman"/>
                <w:sz w:val="18"/>
                <w:szCs w:val="18"/>
              </w:rPr>
            </w:pPr>
          </w:p>
        </w:tc>
        <w:tc>
          <w:tcPr>
            <w:tcW w:w="2738" w:type="dxa"/>
            <w:vAlign w:val="center"/>
          </w:tcPr>
          <w:p w14:paraId="16CCD53A"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Cape Cod and Islands Mental Health Center</w:t>
            </w:r>
          </w:p>
          <w:p w14:paraId="29A3E3D0"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Corrigan Mental Health Center</w:t>
            </w:r>
          </w:p>
          <w:p w14:paraId="7AA7B19E"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SC Fuller Mental Health Center</w:t>
            </w:r>
          </w:p>
          <w:p w14:paraId="2552A5C9"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Taunton State Hospital</w:t>
            </w:r>
          </w:p>
          <w:p w14:paraId="6896E8DA" w14:textId="79BAFEA3"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Worcester Recovery Center and Hospital</w:t>
            </w:r>
          </w:p>
        </w:tc>
        <w:tc>
          <w:tcPr>
            <w:tcW w:w="785" w:type="dxa"/>
            <w:vAlign w:val="center"/>
          </w:tcPr>
          <w:p w14:paraId="006FEC82" w14:textId="0F846520"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27.3</w:t>
            </w:r>
          </w:p>
        </w:tc>
        <w:tc>
          <w:tcPr>
            <w:tcW w:w="787" w:type="dxa"/>
            <w:vAlign w:val="center"/>
          </w:tcPr>
          <w:p w14:paraId="60D0ED9F" w14:textId="6528248F"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36.2</w:t>
            </w:r>
          </w:p>
        </w:tc>
        <w:tc>
          <w:tcPr>
            <w:tcW w:w="786" w:type="dxa"/>
            <w:vAlign w:val="center"/>
          </w:tcPr>
          <w:p w14:paraId="4A38E805" w14:textId="500F7B08"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132.4</w:t>
            </w:r>
          </w:p>
        </w:tc>
        <w:tc>
          <w:tcPr>
            <w:tcW w:w="787" w:type="dxa"/>
            <w:vAlign w:val="center"/>
          </w:tcPr>
          <w:p w14:paraId="0429E568" w14:textId="74B6EA43"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786" w:type="dxa"/>
            <w:vAlign w:val="center"/>
          </w:tcPr>
          <w:p w14:paraId="5652753C" w14:textId="668C4DA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787" w:type="dxa"/>
            <w:vAlign w:val="center"/>
          </w:tcPr>
          <w:p w14:paraId="34687050" w14:textId="33A0D4D6"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787" w:type="dxa"/>
            <w:vAlign w:val="center"/>
          </w:tcPr>
          <w:p w14:paraId="25A98E06" w14:textId="441E0F2E"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92" w:type="dxa"/>
            <w:vAlign w:val="center"/>
          </w:tcPr>
          <w:p w14:paraId="74BA314D" w14:textId="4F28FE30"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$630.6</w:t>
            </w:r>
          </w:p>
        </w:tc>
        <w:tc>
          <w:tcPr>
            <w:tcW w:w="675" w:type="dxa"/>
            <w:vAlign w:val="center"/>
          </w:tcPr>
          <w:p w14:paraId="26024EDC" w14:textId="4DBE05A6"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(5)</w:t>
            </w:r>
          </w:p>
        </w:tc>
      </w:tr>
      <w:tr w:rsidR="000E3F0E" w:rsidRPr="00082E58" w14:paraId="3B47DDE2" w14:textId="77777777" w:rsidTr="002813D7">
        <w:tc>
          <w:tcPr>
            <w:tcW w:w="419" w:type="dxa"/>
          </w:tcPr>
          <w:p w14:paraId="03124E59"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9</w:t>
            </w:r>
          </w:p>
        </w:tc>
        <w:tc>
          <w:tcPr>
            <w:tcW w:w="1556" w:type="dxa"/>
          </w:tcPr>
          <w:p w14:paraId="705450F8"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Safety Net Provider Payments</w:t>
            </w:r>
          </w:p>
        </w:tc>
        <w:tc>
          <w:tcPr>
            <w:tcW w:w="1170" w:type="dxa"/>
            <w:vAlign w:val="center"/>
          </w:tcPr>
          <w:p w14:paraId="6DB3337A"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0ECACA22" w14:textId="77777777" w:rsidR="000E3F0E" w:rsidRPr="004763F8" w:rsidRDefault="000E3F0E" w:rsidP="000E3F0E">
            <w:pPr>
              <w:rPr>
                <w:rFonts w:ascii="Times New Roman" w:hAnsi="Times New Roman" w:cs="Times New Roman"/>
                <w:sz w:val="18"/>
                <w:szCs w:val="18"/>
              </w:rPr>
            </w:pPr>
          </w:p>
        </w:tc>
        <w:tc>
          <w:tcPr>
            <w:tcW w:w="2738" w:type="dxa"/>
            <w:vAlign w:val="center"/>
          </w:tcPr>
          <w:p w14:paraId="14B922BE" w14:textId="1B89BFD6"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Eligible hospitals outlined in Attachment N</w:t>
            </w:r>
          </w:p>
        </w:tc>
        <w:tc>
          <w:tcPr>
            <w:tcW w:w="785" w:type="dxa"/>
            <w:vAlign w:val="center"/>
          </w:tcPr>
          <w:p w14:paraId="1D7682D5" w14:textId="64FC7B3F"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0.0</w:t>
            </w:r>
          </w:p>
        </w:tc>
        <w:tc>
          <w:tcPr>
            <w:tcW w:w="787" w:type="dxa"/>
            <w:vAlign w:val="center"/>
          </w:tcPr>
          <w:p w14:paraId="6685D482" w14:textId="45111539"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$74.</w:t>
            </w:r>
            <w:r>
              <w:rPr>
                <w:rFonts w:ascii="Times New Roman" w:hAnsi="Times New Roman" w:cs="Times New Roman"/>
                <w:sz w:val="18"/>
                <w:szCs w:val="18"/>
              </w:rPr>
              <w:t>7</w:t>
            </w:r>
          </w:p>
        </w:tc>
        <w:tc>
          <w:tcPr>
            <w:tcW w:w="786" w:type="dxa"/>
            <w:vAlign w:val="center"/>
          </w:tcPr>
          <w:p w14:paraId="373662BB" w14:textId="3B6816C8"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238.5</w:t>
            </w:r>
          </w:p>
        </w:tc>
        <w:tc>
          <w:tcPr>
            <w:tcW w:w="787" w:type="dxa"/>
            <w:vAlign w:val="center"/>
          </w:tcPr>
          <w:p w14:paraId="3C76822A" w14:textId="7A969984"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786" w:type="dxa"/>
            <w:vAlign w:val="center"/>
          </w:tcPr>
          <w:p w14:paraId="296C641E" w14:textId="5E856F52"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787" w:type="dxa"/>
            <w:vAlign w:val="center"/>
          </w:tcPr>
          <w:p w14:paraId="3E49AB17" w14:textId="6266D78E"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787" w:type="dxa"/>
            <w:vAlign w:val="center"/>
          </w:tcPr>
          <w:p w14:paraId="2B35632E" w14:textId="179000BE"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92" w:type="dxa"/>
            <w:vAlign w:val="center"/>
          </w:tcPr>
          <w:p w14:paraId="3A2A9CAD" w14:textId="72AC50D3"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$1,509.2</w:t>
            </w:r>
          </w:p>
        </w:tc>
        <w:tc>
          <w:tcPr>
            <w:tcW w:w="675" w:type="dxa"/>
            <w:vAlign w:val="center"/>
          </w:tcPr>
          <w:p w14:paraId="0FC95ED5" w14:textId="416389EC" w:rsidR="000E3F0E" w:rsidRPr="004763F8" w:rsidRDefault="000E3F0E" w:rsidP="000E3F0E">
            <w:pPr>
              <w:jc w:val="center"/>
              <w:rPr>
                <w:rFonts w:ascii="Times New Roman" w:hAnsi="Times New Roman" w:cs="Times New Roman"/>
                <w:sz w:val="18"/>
                <w:szCs w:val="18"/>
              </w:rPr>
            </w:pPr>
          </w:p>
        </w:tc>
      </w:tr>
      <w:tr w:rsidR="000E3F0E" w:rsidRPr="00082E58" w14:paraId="76C53F3D" w14:textId="77777777" w:rsidTr="002813D7">
        <w:tc>
          <w:tcPr>
            <w:tcW w:w="419" w:type="dxa"/>
          </w:tcPr>
          <w:p w14:paraId="4F17EC09"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10</w:t>
            </w:r>
          </w:p>
        </w:tc>
        <w:tc>
          <w:tcPr>
            <w:tcW w:w="1556" w:type="dxa"/>
          </w:tcPr>
          <w:p w14:paraId="63C6F34D" w14:textId="51DFE1F4"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 xml:space="preserve">Safety Net Provider Payments </w:t>
            </w:r>
            <w:r>
              <w:rPr>
                <w:rFonts w:ascii="Times New Roman" w:hAnsi="Times New Roman" w:cs="Times New Roman"/>
                <w:sz w:val="18"/>
                <w:szCs w:val="18"/>
              </w:rPr>
              <w:t>Closeout Activities</w:t>
            </w:r>
          </w:p>
        </w:tc>
        <w:tc>
          <w:tcPr>
            <w:tcW w:w="1170" w:type="dxa"/>
            <w:vAlign w:val="center"/>
          </w:tcPr>
          <w:p w14:paraId="6270CF9A"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1CD91FBD" w14:textId="77777777" w:rsidR="000E3F0E" w:rsidRPr="004763F8" w:rsidRDefault="000E3F0E" w:rsidP="000E3F0E">
            <w:pPr>
              <w:rPr>
                <w:rFonts w:ascii="Times New Roman" w:hAnsi="Times New Roman" w:cs="Times New Roman"/>
                <w:sz w:val="18"/>
                <w:szCs w:val="18"/>
              </w:rPr>
            </w:pPr>
          </w:p>
        </w:tc>
        <w:tc>
          <w:tcPr>
            <w:tcW w:w="2738" w:type="dxa"/>
            <w:vAlign w:val="center"/>
          </w:tcPr>
          <w:p w14:paraId="50A35280" w14:textId="373C1962"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Eligible hospitals outlined in Attachment N</w:t>
            </w:r>
          </w:p>
        </w:tc>
        <w:tc>
          <w:tcPr>
            <w:tcW w:w="785" w:type="dxa"/>
            <w:vAlign w:val="center"/>
          </w:tcPr>
          <w:p w14:paraId="24A0E539" w14:textId="55EAB57B"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4B8684B0" w14:textId="1C4C7C16"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029D2AA2" w14:textId="4484DFFA"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$17.0</w:t>
            </w:r>
          </w:p>
        </w:tc>
        <w:tc>
          <w:tcPr>
            <w:tcW w:w="787" w:type="dxa"/>
            <w:vAlign w:val="center"/>
          </w:tcPr>
          <w:p w14:paraId="62794265" w14:textId="4F4E65CB"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$30.4</w:t>
            </w:r>
          </w:p>
        </w:tc>
        <w:tc>
          <w:tcPr>
            <w:tcW w:w="786" w:type="dxa"/>
            <w:vAlign w:val="center"/>
          </w:tcPr>
          <w:p w14:paraId="60F509B6" w14:textId="5D52F4A4"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338286FA" w14:textId="640FF1D8"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3180E1F7" w14:textId="0FEA82A4"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38697C99" w14:textId="57A5A33D"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$47.4</w:t>
            </w:r>
          </w:p>
        </w:tc>
        <w:tc>
          <w:tcPr>
            <w:tcW w:w="675" w:type="dxa"/>
            <w:vAlign w:val="center"/>
          </w:tcPr>
          <w:p w14:paraId="41DDD871" w14:textId="22AF0B56" w:rsidR="000E3F0E" w:rsidRPr="004763F8" w:rsidRDefault="000E3F0E" w:rsidP="000E3F0E">
            <w:pPr>
              <w:jc w:val="center"/>
              <w:rPr>
                <w:rFonts w:ascii="Times New Roman" w:hAnsi="Times New Roman" w:cs="Times New Roman"/>
                <w:sz w:val="18"/>
                <w:szCs w:val="18"/>
              </w:rPr>
            </w:pPr>
          </w:p>
        </w:tc>
      </w:tr>
      <w:tr w:rsidR="009E3749" w:rsidRPr="00082E58" w14:paraId="1E17213C" w14:textId="77777777" w:rsidTr="004704F8">
        <w:tc>
          <w:tcPr>
            <w:tcW w:w="419" w:type="dxa"/>
          </w:tcPr>
          <w:p w14:paraId="0817FF59" w14:textId="77777777" w:rsidR="009E3749" w:rsidRPr="004763F8" w:rsidRDefault="009E3749" w:rsidP="009E3749">
            <w:pPr>
              <w:jc w:val="center"/>
              <w:rPr>
                <w:rFonts w:ascii="Times New Roman" w:hAnsi="Times New Roman" w:cs="Times New Roman"/>
                <w:sz w:val="18"/>
                <w:szCs w:val="18"/>
              </w:rPr>
            </w:pPr>
          </w:p>
        </w:tc>
        <w:tc>
          <w:tcPr>
            <w:tcW w:w="6544" w:type="dxa"/>
            <w:gridSpan w:val="4"/>
          </w:tcPr>
          <w:p w14:paraId="1BABBA4C" w14:textId="77777777" w:rsidR="009E3749" w:rsidRPr="004763F8" w:rsidRDefault="009E3749" w:rsidP="009E3749">
            <w:pPr>
              <w:rPr>
                <w:rFonts w:ascii="Times New Roman" w:hAnsi="Times New Roman" w:cs="Times New Roman"/>
                <w:b/>
                <w:i/>
                <w:sz w:val="18"/>
                <w:szCs w:val="18"/>
              </w:rPr>
            </w:pPr>
            <w:r w:rsidRPr="004763F8">
              <w:rPr>
                <w:rFonts w:ascii="Times New Roman" w:hAnsi="Times New Roman" w:cs="Times New Roman"/>
                <w:b/>
                <w:i/>
                <w:sz w:val="18"/>
                <w:szCs w:val="18"/>
              </w:rPr>
              <w:t>Disproportionate Share Hospital (DSH) Pool Subtotal</w:t>
            </w:r>
          </w:p>
        </w:tc>
        <w:tc>
          <w:tcPr>
            <w:tcW w:w="785" w:type="dxa"/>
            <w:vAlign w:val="bottom"/>
          </w:tcPr>
          <w:p w14:paraId="2616BB98" w14:textId="1DC40419" w:rsidR="009E3749" w:rsidRPr="004763F8" w:rsidRDefault="009E3749" w:rsidP="009E3749">
            <w:pPr>
              <w:jc w:val="center"/>
              <w:rPr>
                <w:rFonts w:ascii="Times New Roman" w:hAnsi="Times New Roman" w:cs="Times New Roman"/>
                <w:b/>
                <w:i/>
                <w:sz w:val="18"/>
                <w:szCs w:val="18"/>
              </w:rPr>
            </w:pPr>
            <w:r w:rsidRPr="004704F8">
              <w:rPr>
                <w:rFonts w:ascii="Times New Roman" w:hAnsi="Times New Roman" w:cs="Times New Roman"/>
                <w:b/>
                <w:i/>
                <w:sz w:val="18"/>
                <w:szCs w:val="18"/>
              </w:rPr>
              <w:t xml:space="preserve">$105.5 </w:t>
            </w:r>
          </w:p>
        </w:tc>
        <w:tc>
          <w:tcPr>
            <w:tcW w:w="787" w:type="dxa"/>
            <w:vAlign w:val="bottom"/>
          </w:tcPr>
          <w:p w14:paraId="512782B8" w14:textId="75443233" w:rsidR="009E3749" w:rsidRPr="004763F8" w:rsidRDefault="009E3749" w:rsidP="009E3749">
            <w:pPr>
              <w:jc w:val="center"/>
              <w:rPr>
                <w:rFonts w:ascii="Times New Roman" w:hAnsi="Times New Roman" w:cs="Times New Roman"/>
                <w:b/>
                <w:i/>
                <w:sz w:val="18"/>
                <w:szCs w:val="18"/>
              </w:rPr>
            </w:pPr>
            <w:r w:rsidRPr="004704F8">
              <w:rPr>
                <w:rFonts w:ascii="Times New Roman" w:hAnsi="Times New Roman" w:cs="Times New Roman"/>
                <w:b/>
                <w:i/>
                <w:sz w:val="18"/>
                <w:szCs w:val="18"/>
              </w:rPr>
              <w:t xml:space="preserve">$189.2 </w:t>
            </w:r>
          </w:p>
        </w:tc>
        <w:tc>
          <w:tcPr>
            <w:tcW w:w="786" w:type="dxa"/>
            <w:vAlign w:val="bottom"/>
          </w:tcPr>
          <w:p w14:paraId="73CEB823" w14:textId="3CB1DF74" w:rsidR="009E3749" w:rsidRPr="004763F8" w:rsidRDefault="009E3749" w:rsidP="009E3749">
            <w:pPr>
              <w:jc w:val="center"/>
              <w:rPr>
                <w:rFonts w:ascii="Times New Roman" w:hAnsi="Times New Roman" w:cs="Times New Roman"/>
                <w:b/>
                <w:i/>
                <w:sz w:val="18"/>
                <w:szCs w:val="18"/>
              </w:rPr>
            </w:pPr>
            <w:r w:rsidRPr="004704F8">
              <w:rPr>
                <w:rFonts w:ascii="Times New Roman" w:hAnsi="Times New Roman" w:cs="Times New Roman"/>
                <w:b/>
                <w:i/>
                <w:sz w:val="18"/>
                <w:szCs w:val="18"/>
              </w:rPr>
              <w:t xml:space="preserve">$736.7 </w:t>
            </w:r>
          </w:p>
        </w:tc>
        <w:tc>
          <w:tcPr>
            <w:tcW w:w="787" w:type="dxa"/>
            <w:vAlign w:val="center"/>
          </w:tcPr>
          <w:p w14:paraId="5C7B1B1D" w14:textId="6AE6762B" w:rsidR="009E3749" w:rsidRPr="004763F8" w:rsidRDefault="009E3749" w:rsidP="009E3749">
            <w:pPr>
              <w:jc w:val="center"/>
              <w:rPr>
                <w:rFonts w:ascii="Times New Roman" w:hAnsi="Times New Roman" w:cs="Times New Roman"/>
                <w:b/>
                <w:i/>
                <w:sz w:val="18"/>
                <w:szCs w:val="18"/>
              </w:rPr>
            </w:pPr>
            <w:r w:rsidRPr="004763F8">
              <w:rPr>
                <w:rFonts w:ascii="Times New Roman" w:hAnsi="Times New Roman" w:cs="Times New Roman"/>
                <w:b/>
                <w:i/>
                <w:sz w:val="18"/>
                <w:szCs w:val="18"/>
              </w:rPr>
              <w:t>$780.4</w:t>
            </w:r>
          </w:p>
        </w:tc>
        <w:tc>
          <w:tcPr>
            <w:tcW w:w="786" w:type="dxa"/>
            <w:vAlign w:val="center"/>
          </w:tcPr>
          <w:p w14:paraId="79CBFFDF" w14:textId="234DB58F" w:rsidR="009E3749" w:rsidRPr="004763F8" w:rsidRDefault="009E3749" w:rsidP="009E3749">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787" w:type="dxa"/>
            <w:vAlign w:val="center"/>
          </w:tcPr>
          <w:p w14:paraId="22241423" w14:textId="789CD551" w:rsidR="009E3749" w:rsidRPr="004763F8" w:rsidRDefault="009E3749" w:rsidP="009E3749">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787" w:type="dxa"/>
            <w:vAlign w:val="center"/>
          </w:tcPr>
          <w:p w14:paraId="5D253B95" w14:textId="7994BADF" w:rsidR="009E3749" w:rsidRPr="004763F8" w:rsidRDefault="009E3749" w:rsidP="009E3749">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892" w:type="dxa"/>
            <w:vAlign w:val="center"/>
          </w:tcPr>
          <w:p w14:paraId="786BBE28" w14:textId="4E433D72" w:rsidR="009E3749" w:rsidRPr="004763F8" w:rsidRDefault="000E3F0E" w:rsidP="009E3749">
            <w:pPr>
              <w:jc w:val="center"/>
              <w:rPr>
                <w:rFonts w:ascii="Times New Roman" w:hAnsi="Times New Roman" w:cs="Times New Roman"/>
                <w:b/>
                <w:i/>
                <w:sz w:val="18"/>
                <w:szCs w:val="18"/>
              </w:rPr>
            </w:pPr>
            <w:r w:rsidRPr="000E3F0E">
              <w:rPr>
                <w:rFonts w:ascii="Times New Roman" w:hAnsi="Times New Roman" w:cs="Times New Roman"/>
                <w:b/>
                <w:i/>
                <w:sz w:val="18"/>
                <w:szCs w:val="18"/>
              </w:rPr>
              <w:t>$3,956.3</w:t>
            </w:r>
          </w:p>
        </w:tc>
        <w:tc>
          <w:tcPr>
            <w:tcW w:w="675" w:type="dxa"/>
          </w:tcPr>
          <w:p w14:paraId="586B0E79" w14:textId="77777777" w:rsidR="009E3749" w:rsidRPr="004763F8" w:rsidRDefault="009E3749" w:rsidP="009E3749">
            <w:pPr>
              <w:rPr>
                <w:rFonts w:ascii="Times New Roman" w:hAnsi="Times New Roman" w:cs="Times New Roman"/>
                <w:sz w:val="18"/>
                <w:szCs w:val="18"/>
              </w:rPr>
            </w:pPr>
          </w:p>
        </w:tc>
      </w:tr>
      <w:tr w:rsidR="005B280C" w:rsidRPr="00082E58" w14:paraId="55147E6E" w14:textId="77777777" w:rsidTr="00AA6D9B">
        <w:tc>
          <w:tcPr>
            <w:tcW w:w="419" w:type="dxa"/>
          </w:tcPr>
          <w:p w14:paraId="7862B623" w14:textId="77777777" w:rsidR="005B280C" w:rsidRPr="004763F8" w:rsidRDefault="005B280C" w:rsidP="005B280C">
            <w:pPr>
              <w:jc w:val="center"/>
              <w:rPr>
                <w:rFonts w:ascii="Times New Roman" w:hAnsi="Times New Roman" w:cs="Times New Roman"/>
                <w:sz w:val="18"/>
                <w:szCs w:val="18"/>
              </w:rPr>
            </w:pPr>
          </w:p>
        </w:tc>
        <w:tc>
          <w:tcPr>
            <w:tcW w:w="13616" w:type="dxa"/>
            <w:gridSpan w:val="13"/>
            <w:vAlign w:val="center"/>
          </w:tcPr>
          <w:p w14:paraId="7DF25785" w14:textId="2BE3586A" w:rsidR="005B280C" w:rsidRPr="004763F8" w:rsidRDefault="005B280C" w:rsidP="004F64AA">
            <w:pPr>
              <w:rPr>
                <w:rFonts w:ascii="Times New Roman" w:hAnsi="Times New Roman" w:cs="Times New Roman"/>
                <w:b/>
                <w:i/>
                <w:sz w:val="18"/>
                <w:szCs w:val="18"/>
              </w:rPr>
            </w:pPr>
            <w:r w:rsidRPr="004763F8">
              <w:rPr>
                <w:rFonts w:ascii="Times New Roman" w:hAnsi="Times New Roman" w:cs="Times New Roman"/>
                <w:b/>
                <w:i/>
                <w:sz w:val="18"/>
                <w:szCs w:val="18"/>
              </w:rPr>
              <w:t>Uncompensated Care (U</w:t>
            </w:r>
            <w:r w:rsidR="001042EC">
              <w:rPr>
                <w:rFonts w:ascii="Times New Roman" w:hAnsi="Times New Roman" w:cs="Times New Roman"/>
                <w:b/>
                <w:i/>
                <w:sz w:val="18"/>
                <w:szCs w:val="18"/>
              </w:rPr>
              <w:t>C</w:t>
            </w:r>
            <w:r w:rsidRPr="004763F8">
              <w:rPr>
                <w:rFonts w:ascii="Times New Roman" w:hAnsi="Times New Roman" w:cs="Times New Roman"/>
                <w:b/>
                <w:i/>
                <w:sz w:val="18"/>
                <w:szCs w:val="18"/>
              </w:rPr>
              <w:t>C) Pool</w:t>
            </w:r>
          </w:p>
        </w:tc>
      </w:tr>
      <w:tr w:rsidR="000E3F0E" w:rsidRPr="00082E58" w14:paraId="1BD3122A" w14:textId="77777777" w:rsidTr="002813D7">
        <w:tc>
          <w:tcPr>
            <w:tcW w:w="419" w:type="dxa"/>
          </w:tcPr>
          <w:p w14:paraId="0E431835"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11</w:t>
            </w:r>
          </w:p>
        </w:tc>
        <w:tc>
          <w:tcPr>
            <w:tcW w:w="1556" w:type="dxa"/>
          </w:tcPr>
          <w:p w14:paraId="3F045F5A"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Health Safety Net Trust Fund Safety Net Care Payment</w:t>
            </w:r>
          </w:p>
        </w:tc>
        <w:tc>
          <w:tcPr>
            <w:tcW w:w="1170" w:type="dxa"/>
            <w:vAlign w:val="center"/>
          </w:tcPr>
          <w:p w14:paraId="25CADF15" w14:textId="4BC3B7A5"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UC</w:t>
            </w:r>
            <w:r>
              <w:rPr>
                <w:rFonts w:ascii="Times New Roman" w:hAnsi="Times New Roman" w:cs="Times New Roman"/>
                <w:sz w:val="18"/>
                <w:szCs w:val="18"/>
              </w:rPr>
              <w:t>C</w:t>
            </w:r>
          </w:p>
        </w:tc>
        <w:tc>
          <w:tcPr>
            <w:tcW w:w="1080" w:type="dxa"/>
          </w:tcPr>
          <w:p w14:paraId="72DCE4DE" w14:textId="77777777" w:rsidR="000E3F0E" w:rsidRPr="004763F8" w:rsidRDefault="000E3F0E" w:rsidP="000E3F0E">
            <w:pPr>
              <w:rPr>
                <w:rFonts w:ascii="Times New Roman" w:hAnsi="Times New Roman" w:cs="Times New Roman"/>
                <w:sz w:val="18"/>
                <w:szCs w:val="18"/>
              </w:rPr>
            </w:pPr>
          </w:p>
        </w:tc>
        <w:tc>
          <w:tcPr>
            <w:tcW w:w="2738" w:type="dxa"/>
          </w:tcPr>
          <w:p w14:paraId="1F451A5A" w14:textId="22CBB58E"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All acute hospitals and CHCs</w:t>
            </w:r>
          </w:p>
        </w:tc>
        <w:tc>
          <w:tcPr>
            <w:tcW w:w="785" w:type="dxa"/>
            <w:vAlign w:val="center"/>
          </w:tcPr>
          <w:p w14:paraId="3910B25B" w14:textId="18D56106"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509727B9" w14:textId="2EB6E436"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51DBB5CE" w14:textId="04992D29"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0.0</w:t>
            </w:r>
          </w:p>
        </w:tc>
        <w:tc>
          <w:tcPr>
            <w:tcW w:w="787" w:type="dxa"/>
            <w:vAlign w:val="center"/>
          </w:tcPr>
          <w:p w14:paraId="74DA7241" w14:textId="71648F3C"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786" w:type="dxa"/>
            <w:vAlign w:val="center"/>
          </w:tcPr>
          <w:p w14:paraId="7B5E2052" w14:textId="0E459633"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787" w:type="dxa"/>
            <w:vAlign w:val="center"/>
          </w:tcPr>
          <w:p w14:paraId="650ADB9A" w14:textId="40EDD543"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787" w:type="dxa"/>
            <w:vAlign w:val="center"/>
          </w:tcPr>
          <w:p w14:paraId="6C979FD9" w14:textId="41EE27F3"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92" w:type="dxa"/>
            <w:vAlign w:val="center"/>
          </w:tcPr>
          <w:p w14:paraId="0FDC402C" w14:textId="08744D48"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$40.0</w:t>
            </w:r>
          </w:p>
        </w:tc>
        <w:tc>
          <w:tcPr>
            <w:tcW w:w="675" w:type="dxa"/>
            <w:vAlign w:val="center"/>
          </w:tcPr>
          <w:p w14:paraId="0F9680AC" w14:textId="136B6226"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(3)</w:t>
            </w:r>
          </w:p>
        </w:tc>
      </w:tr>
      <w:tr w:rsidR="000E3F0E" w:rsidRPr="00082E58" w14:paraId="409510EB" w14:textId="77777777" w:rsidTr="002813D7">
        <w:tc>
          <w:tcPr>
            <w:tcW w:w="419" w:type="dxa"/>
          </w:tcPr>
          <w:p w14:paraId="0B6C9A45"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12</w:t>
            </w:r>
          </w:p>
        </w:tc>
        <w:tc>
          <w:tcPr>
            <w:tcW w:w="1556" w:type="dxa"/>
          </w:tcPr>
          <w:p w14:paraId="606707B4"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Special Population State-Owned Non-Acute Hospitals Operated by the Department of Public Health</w:t>
            </w:r>
          </w:p>
        </w:tc>
        <w:tc>
          <w:tcPr>
            <w:tcW w:w="1170" w:type="dxa"/>
            <w:vAlign w:val="center"/>
          </w:tcPr>
          <w:p w14:paraId="6B9F7EE5" w14:textId="2E690651"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UC</w:t>
            </w:r>
            <w:r>
              <w:rPr>
                <w:rFonts w:ascii="Times New Roman" w:hAnsi="Times New Roman" w:cs="Times New Roman"/>
                <w:sz w:val="18"/>
                <w:szCs w:val="18"/>
              </w:rPr>
              <w:t>C</w:t>
            </w:r>
          </w:p>
        </w:tc>
        <w:tc>
          <w:tcPr>
            <w:tcW w:w="1080" w:type="dxa"/>
          </w:tcPr>
          <w:p w14:paraId="60D416B8" w14:textId="77777777" w:rsidR="000E3F0E" w:rsidRPr="004763F8" w:rsidRDefault="000E3F0E" w:rsidP="000E3F0E">
            <w:pPr>
              <w:rPr>
                <w:rFonts w:ascii="Times New Roman" w:hAnsi="Times New Roman" w:cs="Times New Roman"/>
                <w:sz w:val="18"/>
                <w:szCs w:val="18"/>
              </w:rPr>
            </w:pPr>
          </w:p>
        </w:tc>
        <w:tc>
          <w:tcPr>
            <w:tcW w:w="2738" w:type="dxa"/>
          </w:tcPr>
          <w:p w14:paraId="673320B4"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 xml:space="preserve">Shattuck Hospital </w:t>
            </w:r>
          </w:p>
          <w:p w14:paraId="2F7A8EE1"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Tewksbury Hospital</w:t>
            </w:r>
          </w:p>
          <w:p w14:paraId="0BC82063"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 xml:space="preserve">Massachusetts Hospital School </w:t>
            </w:r>
          </w:p>
          <w:p w14:paraId="437870AD" w14:textId="178F36DB"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Western Massachusetts Hospital</w:t>
            </w:r>
          </w:p>
        </w:tc>
        <w:tc>
          <w:tcPr>
            <w:tcW w:w="785" w:type="dxa"/>
            <w:vAlign w:val="center"/>
          </w:tcPr>
          <w:p w14:paraId="7E8782E6" w14:textId="13AABE34"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2FB59A88" w14:textId="3AA28798"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64F61950" w14:textId="052CFC68"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0.0</w:t>
            </w:r>
          </w:p>
        </w:tc>
        <w:tc>
          <w:tcPr>
            <w:tcW w:w="787" w:type="dxa"/>
            <w:vAlign w:val="center"/>
          </w:tcPr>
          <w:p w14:paraId="5035FDF5" w14:textId="0AB082A1"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786" w:type="dxa"/>
            <w:vAlign w:val="center"/>
          </w:tcPr>
          <w:p w14:paraId="425C8F6C" w14:textId="30901AEE"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787" w:type="dxa"/>
            <w:vAlign w:val="center"/>
          </w:tcPr>
          <w:p w14:paraId="73F6FFE4" w14:textId="2365D808"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787" w:type="dxa"/>
            <w:vAlign w:val="center"/>
          </w:tcPr>
          <w:p w14:paraId="65C3CFFA" w14:textId="151D6DE5"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92" w:type="dxa"/>
            <w:vAlign w:val="center"/>
          </w:tcPr>
          <w:p w14:paraId="240E974B" w14:textId="70C568C5"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$108.0</w:t>
            </w:r>
          </w:p>
        </w:tc>
        <w:tc>
          <w:tcPr>
            <w:tcW w:w="675" w:type="dxa"/>
            <w:vAlign w:val="center"/>
          </w:tcPr>
          <w:p w14:paraId="5ECEDA2E" w14:textId="20B98F78"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(5)</w:t>
            </w:r>
          </w:p>
        </w:tc>
      </w:tr>
      <w:tr w:rsidR="000E3F0E" w:rsidRPr="00082E58" w14:paraId="01A37952" w14:textId="77777777" w:rsidTr="002813D7">
        <w:tc>
          <w:tcPr>
            <w:tcW w:w="419" w:type="dxa"/>
          </w:tcPr>
          <w:p w14:paraId="31B6EB07" w14:textId="7777777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13</w:t>
            </w:r>
          </w:p>
        </w:tc>
        <w:tc>
          <w:tcPr>
            <w:tcW w:w="1556" w:type="dxa"/>
          </w:tcPr>
          <w:p w14:paraId="51633559"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State-Owned Non-Acute Hospitals Operated by the Department of Mental Health</w:t>
            </w:r>
          </w:p>
        </w:tc>
        <w:tc>
          <w:tcPr>
            <w:tcW w:w="1170" w:type="dxa"/>
            <w:vAlign w:val="center"/>
          </w:tcPr>
          <w:p w14:paraId="66026DF2" w14:textId="0E240EF2"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UC</w:t>
            </w:r>
            <w:r>
              <w:rPr>
                <w:rFonts w:ascii="Times New Roman" w:hAnsi="Times New Roman" w:cs="Times New Roman"/>
                <w:sz w:val="18"/>
                <w:szCs w:val="18"/>
              </w:rPr>
              <w:t>C</w:t>
            </w:r>
          </w:p>
        </w:tc>
        <w:tc>
          <w:tcPr>
            <w:tcW w:w="1080" w:type="dxa"/>
          </w:tcPr>
          <w:p w14:paraId="0640DC39" w14:textId="77777777" w:rsidR="000E3F0E" w:rsidRPr="004763F8" w:rsidRDefault="000E3F0E" w:rsidP="000E3F0E">
            <w:pPr>
              <w:rPr>
                <w:rFonts w:ascii="Times New Roman" w:hAnsi="Times New Roman" w:cs="Times New Roman"/>
                <w:sz w:val="18"/>
                <w:szCs w:val="18"/>
              </w:rPr>
            </w:pPr>
          </w:p>
        </w:tc>
        <w:tc>
          <w:tcPr>
            <w:tcW w:w="2738" w:type="dxa"/>
          </w:tcPr>
          <w:p w14:paraId="6C382E92"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Cape Cod and Islands Mental Health Center</w:t>
            </w:r>
          </w:p>
          <w:p w14:paraId="425F8E06"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Corrigan Mental Health Center</w:t>
            </w:r>
          </w:p>
          <w:p w14:paraId="66D8671A"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SC Fuller Mental Health Center</w:t>
            </w:r>
          </w:p>
          <w:p w14:paraId="16F83201" w14:textId="77777777"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t>Taunton State Hospital</w:t>
            </w:r>
          </w:p>
          <w:p w14:paraId="014D1B20" w14:textId="4AA316DF" w:rsidR="000E3F0E" w:rsidRPr="004763F8" w:rsidRDefault="000E3F0E" w:rsidP="000E3F0E">
            <w:pPr>
              <w:rPr>
                <w:rFonts w:ascii="Times New Roman" w:hAnsi="Times New Roman" w:cs="Times New Roman"/>
                <w:sz w:val="18"/>
                <w:szCs w:val="18"/>
              </w:rPr>
            </w:pPr>
            <w:r w:rsidRPr="004763F8">
              <w:rPr>
                <w:rFonts w:ascii="Times New Roman" w:hAnsi="Times New Roman" w:cs="Times New Roman"/>
                <w:sz w:val="18"/>
                <w:szCs w:val="18"/>
              </w:rPr>
              <w:lastRenderedPageBreak/>
              <w:t>Worcester Recovery Center and Hospital</w:t>
            </w:r>
          </w:p>
        </w:tc>
        <w:tc>
          <w:tcPr>
            <w:tcW w:w="785" w:type="dxa"/>
            <w:vAlign w:val="center"/>
          </w:tcPr>
          <w:p w14:paraId="061658BF" w14:textId="016FA8C2"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lastRenderedPageBreak/>
              <w:t>$0.0</w:t>
            </w:r>
          </w:p>
        </w:tc>
        <w:tc>
          <w:tcPr>
            <w:tcW w:w="787" w:type="dxa"/>
            <w:vAlign w:val="center"/>
          </w:tcPr>
          <w:p w14:paraId="22573AC2" w14:textId="66E6DF2F"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0775D943" w14:textId="0BDDA1C4"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0.0</w:t>
            </w:r>
          </w:p>
        </w:tc>
        <w:tc>
          <w:tcPr>
            <w:tcW w:w="787" w:type="dxa"/>
            <w:vAlign w:val="center"/>
          </w:tcPr>
          <w:p w14:paraId="4F1C9D0B" w14:textId="3EF77D7D"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786" w:type="dxa"/>
            <w:vAlign w:val="center"/>
          </w:tcPr>
          <w:p w14:paraId="17C18BF3" w14:textId="3795F017"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787" w:type="dxa"/>
            <w:vAlign w:val="center"/>
          </w:tcPr>
          <w:p w14:paraId="77229615" w14:textId="0E28675E"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787" w:type="dxa"/>
            <w:vAlign w:val="center"/>
          </w:tcPr>
          <w:p w14:paraId="04E4954D" w14:textId="3F123FCA"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92" w:type="dxa"/>
            <w:vAlign w:val="center"/>
          </w:tcPr>
          <w:p w14:paraId="50404D37" w14:textId="60512E72" w:rsidR="000E3F0E" w:rsidRPr="004704F8" w:rsidRDefault="000E3F0E" w:rsidP="002813D7">
            <w:pPr>
              <w:jc w:val="center"/>
              <w:rPr>
                <w:rFonts w:ascii="Times New Roman" w:hAnsi="Times New Roman" w:cs="Times New Roman"/>
                <w:b/>
                <w:i/>
                <w:sz w:val="18"/>
                <w:szCs w:val="18"/>
              </w:rPr>
            </w:pPr>
            <w:r w:rsidRPr="004704F8">
              <w:rPr>
                <w:rFonts w:ascii="Times New Roman" w:hAnsi="Times New Roman" w:cs="Times New Roman"/>
                <w:b/>
                <w:i/>
                <w:sz w:val="18"/>
                <w:szCs w:val="18"/>
              </w:rPr>
              <w:t>$252.0</w:t>
            </w:r>
          </w:p>
        </w:tc>
        <w:tc>
          <w:tcPr>
            <w:tcW w:w="675" w:type="dxa"/>
            <w:vAlign w:val="center"/>
          </w:tcPr>
          <w:p w14:paraId="4DDF1132" w14:textId="32A1D948" w:rsidR="000E3F0E" w:rsidRPr="004763F8" w:rsidRDefault="000E3F0E" w:rsidP="000E3F0E">
            <w:pPr>
              <w:jc w:val="center"/>
              <w:rPr>
                <w:rFonts w:ascii="Times New Roman" w:hAnsi="Times New Roman" w:cs="Times New Roman"/>
                <w:sz w:val="18"/>
                <w:szCs w:val="18"/>
              </w:rPr>
            </w:pPr>
            <w:r w:rsidRPr="004763F8">
              <w:rPr>
                <w:rFonts w:ascii="Times New Roman" w:hAnsi="Times New Roman" w:cs="Times New Roman"/>
                <w:sz w:val="18"/>
                <w:szCs w:val="18"/>
              </w:rPr>
              <w:t>(5)</w:t>
            </w:r>
          </w:p>
        </w:tc>
      </w:tr>
      <w:tr w:rsidR="005B280C" w:rsidRPr="00082E58" w14:paraId="5CBFB0B2" w14:textId="77777777" w:rsidTr="00AA6D9B">
        <w:tc>
          <w:tcPr>
            <w:tcW w:w="419" w:type="dxa"/>
          </w:tcPr>
          <w:p w14:paraId="7771DD35" w14:textId="77777777" w:rsidR="005B280C" w:rsidRPr="004763F8" w:rsidRDefault="005B280C" w:rsidP="005B280C">
            <w:pPr>
              <w:jc w:val="center"/>
              <w:rPr>
                <w:rFonts w:ascii="Times New Roman" w:hAnsi="Times New Roman" w:cs="Times New Roman"/>
                <w:sz w:val="18"/>
                <w:szCs w:val="18"/>
              </w:rPr>
            </w:pPr>
          </w:p>
        </w:tc>
        <w:tc>
          <w:tcPr>
            <w:tcW w:w="6544" w:type="dxa"/>
            <w:gridSpan w:val="4"/>
          </w:tcPr>
          <w:p w14:paraId="456A2A94" w14:textId="185E1243" w:rsidR="005B280C" w:rsidRPr="004763F8" w:rsidRDefault="005B280C" w:rsidP="00AA6D9B">
            <w:pPr>
              <w:pStyle w:val="Heading1"/>
            </w:pPr>
            <w:r w:rsidRPr="004763F8">
              <w:t>Uncompensated Care (UC</w:t>
            </w:r>
            <w:r w:rsidR="001042EC">
              <w:t>C</w:t>
            </w:r>
            <w:r w:rsidRPr="004763F8">
              <w:t>) Pool Subtotal</w:t>
            </w:r>
          </w:p>
        </w:tc>
        <w:tc>
          <w:tcPr>
            <w:tcW w:w="785" w:type="dxa"/>
            <w:vAlign w:val="center"/>
          </w:tcPr>
          <w:p w14:paraId="14F04CC1" w14:textId="0704D42D" w:rsidR="005B280C" w:rsidRPr="004763F8" w:rsidRDefault="00284723"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787" w:type="dxa"/>
            <w:vAlign w:val="center"/>
          </w:tcPr>
          <w:p w14:paraId="61BD4B8C" w14:textId="67C9D67C" w:rsidR="005B280C" w:rsidRPr="004763F8" w:rsidRDefault="00284723"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786" w:type="dxa"/>
            <w:vAlign w:val="center"/>
          </w:tcPr>
          <w:p w14:paraId="360825FB" w14:textId="31EF18C8"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sidR="000B3167">
              <w:rPr>
                <w:rFonts w:ascii="Times New Roman" w:hAnsi="Times New Roman" w:cs="Times New Roman"/>
                <w:b/>
                <w:i/>
                <w:sz w:val="18"/>
                <w:szCs w:val="18"/>
              </w:rPr>
              <w:t>0.0</w:t>
            </w:r>
          </w:p>
        </w:tc>
        <w:tc>
          <w:tcPr>
            <w:tcW w:w="787" w:type="dxa"/>
            <w:vAlign w:val="center"/>
          </w:tcPr>
          <w:p w14:paraId="71A5EC24" w14:textId="46E6E155"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786" w:type="dxa"/>
            <w:vAlign w:val="center"/>
          </w:tcPr>
          <w:p w14:paraId="056118BE" w14:textId="23C7661B"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787" w:type="dxa"/>
            <w:vAlign w:val="center"/>
          </w:tcPr>
          <w:p w14:paraId="78FEE7A5" w14:textId="30064FE5"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787" w:type="dxa"/>
            <w:vAlign w:val="center"/>
          </w:tcPr>
          <w:p w14:paraId="66098EBD" w14:textId="34B11A9F"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92" w:type="dxa"/>
            <w:vAlign w:val="center"/>
          </w:tcPr>
          <w:p w14:paraId="17B5D4C9" w14:textId="3C96918A" w:rsidR="005B280C" w:rsidRPr="004763F8" w:rsidRDefault="000E3F0E" w:rsidP="00F72762">
            <w:pPr>
              <w:jc w:val="center"/>
              <w:rPr>
                <w:rFonts w:ascii="Times New Roman" w:hAnsi="Times New Roman" w:cs="Times New Roman"/>
                <w:b/>
                <w:i/>
                <w:sz w:val="18"/>
                <w:szCs w:val="18"/>
              </w:rPr>
            </w:pPr>
            <w:r w:rsidRPr="000E3F0E">
              <w:rPr>
                <w:rFonts w:ascii="Times New Roman" w:hAnsi="Times New Roman" w:cs="Times New Roman"/>
                <w:b/>
                <w:i/>
                <w:sz w:val="18"/>
                <w:szCs w:val="18"/>
              </w:rPr>
              <w:t>$400.0</w:t>
            </w:r>
          </w:p>
        </w:tc>
        <w:tc>
          <w:tcPr>
            <w:tcW w:w="675" w:type="dxa"/>
          </w:tcPr>
          <w:p w14:paraId="35B0DA9E" w14:textId="77777777" w:rsidR="005B280C" w:rsidRPr="004763F8" w:rsidRDefault="005B280C" w:rsidP="005B280C">
            <w:pPr>
              <w:rPr>
                <w:rFonts w:ascii="Times New Roman" w:hAnsi="Times New Roman" w:cs="Times New Roman"/>
                <w:sz w:val="18"/>
                <w:szCs w:val="18"/>
              </w:rPr>
            </w:pPr>
          </w:p>
        </w:tc>
      </w:tr>
      <w:tr w:rsidR="00A12B93" w:rsidRPr="00082E58" w14:paraId="10F0D995" w14:textId="77777777" w:rsidTr="00AA6D9B">
        <w:tc>
          <w:tcPr>
            <w:tcW w:w="419" w:type="dxa"/>
          </w:tcPr>
          <w:p w14:paraId="493C9078" w14:textId="77777777" w:rsidR="00A12B93" w:rsidRPr="004763F8" w:rsidRDefault="00A12B93" w:rsidP="005B280C">
            <w:pPr>
              <w:jc w:val="center"/>
              <w:rPr>
                <w:rFonts w:ascii="Times New Roman" w:hAnsi="Times New Roman" w:cs="Times New Roman"/>
                <w:sz w:val="18"/>
                <w:szCs w:val="18"/>
              </w:rPr>
            </w:pPr>
          </w:p>
        </w:tc>
        <w:tc>
          <w:tcPr>
            <w:tcW w:w="13616" w:type="dxa"/>
            <w:gridSpan w:val="13"/>
          </w:tcPr>
          <w:p w14:paraId="7372AA01" w14:textId="1A848D1E" w:rsidR="00A12B93" w:rsidRPr="00303808" w:rsidRDefault="00A12B93" w:rsidP="00303808">
            <w:pPr>
              <w:pStyle w:val="Heading1"/>
            </w:pPr>
            <w:r w:rsidRPr="00303808">
              <w:t>ConnectorCare Subsidies</w:t>
            </w:r>
          </w:p>
        </w:tc>
      </w:tr>
      <w:tr w:rsidR="00303808" w:rsidRPr="00082E58" w14:paraId="6220010D" w14:textId="77777777" w:rsidTr="005E2A72">
        <w:tc>
          <w:tcPr>
            <w:tcW w:w="419" w:type="dxa"/>
          </w:tcPr>
          <w:p w14:paraId="463FE558" w14:textId="4301F617" w:rsidR="00303808" w:rsidRPr="004763F8" w:rsidRDefault="00303808" w:rsidP="00244CC3">
            <w:pPr>
              <w:jc w:val="center"/>
              <w:rPr>
                <w:rFonts w:ascii="Times New Roman" w:hAnsi="Times New Roman" w:cs="Times New Roman"/>
                <w:sz w:val="18"/>
                <w:szCs w:val="18"/>
              </w:rPr>
            </w:pPr>
            <w:r>
              <w:rPr>
                <w:rFonts w:ascii="Times New Roman" w:hAnsi="Times New Roman" w:cs="Times New Roman"/>
                <w:sz w:val="18"/>
                <w:szCs w:val="18"/>
              </w:rPr>
              <w:t>14</w:t>
            </w:r>
          </w:p>
        </w:tc>
        <w:tc>
          <w:tcPr>
            <w:tcW w:w="1556" w:type="dxa"/>
          </w:tcPr>
          <w:p w14:paraId="25A80C20" w14:textId="5728001C" w:rsidR="00303808" w:rsidRDefault="00303808" w:rsidP="00244CC3">
            <w:pPr>
              <w:tabs>
                <w:tab w:val="left" w:pos="2029"/>
              </w:tabs>
              <w:rPr>
                <w:rFonts w:ascii="Times New Roman" w:hAnsi="Times New Roman" w:cs="Times New Roman"/>
                <w:b/>
                <w:i/>
                <w:sz w:val="18"/>
                <w:szCs w:val="18"/>
              </w:rPr>
            </w:pPr>
            <w:r>
              <w:rPr>
                <w:rFonts w:ascii="Times New Roman" w:hAnsi="Times New Roman" w:cs="Times New Roman"/>
                <w:b/>
                <w:i/>
                <w:sz w:val="18"/>
                <w:szCs w:val="18"/>
              </w:rPr>
              <w:t>DSHP- Health Connector Premium and Cost Sharing</w:t>
            </w:r>
          </w:p>
        </w:tc>
        <w:tc>
          <w:tcPr>
            <w:tcW w:w="1170" w:type="dxa"/>
            <w:vAlign w:val="center"/>
          </w:tcPr>
          <w:p w14:paraId="44CCE3B6" w14:textId="60C6C8BE" w:rsidR="00303808" w:rsidRPr="004763F8" w:rsidRDefault="005E2A72" w:rsidP="005E2A72">
            <w:pPr>
              <w:tabs>
                <w:tab w:val="left" w:pos="2029"/>
              </w:tabs>
              <w:jc w:val="center"/>
              <w:rPr>
                <w:rFonts w:ascii="Times New Roman" w:hAnsi="Times New Roman" w:cs="Times New Roman"/>
                <w:b/>
                <w:i/>
                <w:sz w:val="18"/>
                <w:szCs w:val="18"/>
              </w:rPr>
            </w:pPr>
            <w:r w:rsidRPr="004763F8">
              <w:rPr>
                <w:rFonts w:ascii="Times New Roman" w:hAnsi="Times New Roman" w:cs="Times New Roman"/>
                <w:sz w:val="18"/>
                <w:szCs w:val="18"/>
              </w:rPr>
              <w:t>N/A</w:t>
            </w:r>
          </w:p>
        </w:tc>
        <w:tc>
          <w:tcPr>
            <w:tcW w:w="1080" w:type="dxa"/>
            <w:vAlign w:val="center"/>
          </w:tcPr>
          <w:p w14:paraId="134E40AB" w14:textId="5288AFA2" w:rsidR="00303808" w:rsidRPr="0064626F" w:rsidRDefault="00303808" w:rsidP="0064626F">
            <w:pPr>
              <w:jc w:val="center"/>
              <w:rPr>
                <w:rFonts w:ascii="Times New Roman" w:hAnsi="Times New Roman" w:cs="Times New Roman"/>
                <w:sz w:val="18"/>
                <w:szCs w:val="18"/>
              </w:rPr>
            </w:pPr>
          </w:p>
        </w:tc>
        <w:tc>
          <w:tcPr>
            <w:tcW w:w="2738" w:type="dxa"/>
            <w:vAlign w:val="center"/>
          </w:tcPr>
          <w:p w14:paraId="1C4E344B" w14:textId="5F0454F3" w:rsidR="00303808" w:rsidRPr="004763F8" w:rsidRDefault="00303808" w:rsidP="00303808">
            <w:pPr>
              <w:tabs>
                <w:tab w:val="left" w:pos="2029"/>
              </w:tabs>
              <w:jc w:val="center"/>
              <w:rPr>
                <w:rFonts w:ascii="Times New Roman" w:hAnsi="Times New Roman" w:cs="Times New Roman"/>
                <w:b/>
                <w:i/>
                <w:sz w:val="18"/>
                <w:szCs w:val="18"/>
              </w:rPr>
            </w:pPr>
            <w:r w:rsidRPr="004763F8">
              <w:rPr>
                <w:rFonts w:ascii="Times New Roman" w:hAnsi="Times New Roman" w:cs="Times New Roman"/>
                <w:sz w:val="18"/>
                <w:szCs w:val="18"/>
              </w:rPr>
              <w:t>N/A</w:t>
            </w:r>
          </w:p>
        </w:tc>
        <w:tc>
          <w:tcPr>
            <w:tcW w:w="785" w:type="dxa"/>
            <w:vAlign w:val="center"/>
          </w:tcPr>
          <w:p w14:paraId="7F38D41E" w14:textId="775A2FA6" w:rsidR="00303808" w:rsidRPr="000E3F0E" w:rsidRDefault="00303808" w:rsidP="00244CC3">
            <w:pPr>
              <w:jc w:val="center"/>
              <w:rPr>
                <w:rFonts w:ascii="Times New Roman" w:hAnsi="Times New Roman" w:cs="Times New Roman"/>
                <w:sz w:val="18"/>
                <w:szCs w:val="18"/>
              </w:rPr>
            </w:pPr>
            <w:r w:rsidRPr="000E3F0E">
              <w:rPr>
                <w:rFonts w:ascii="Times New Roman" w:hAnsi="Times New Roman" w:cs="Times New Roman"/>
                <w:sz w:val="18"/>
                <w:szCs w:val="18"/>
              </w:rPr>
              <w:t>$</w:t>
            </w:r>
            <w:r w:rsidR="009E3749" w:rsidRPr="004704F8">
              <w:rPr>
                <w:rFonts w:ascii="Times New Roman" w:hAnsi="Times New Roman" w:cs="Times New Roman"/>
                <w:sz w:val="18"/>
                <w:szCs w:val="18"/>
              </w:rPr>
              <w:t>0</w:t>
            </w:r>
          </w:p>
        </w:tc>
        <w:tc>
          <w:tcPr>
            <w:tcW w:w="787" w:type="dxa"/>
            <w:vAlign w:val="center"/>
          </w:tcPr>
          <w:p w14:paraId="422E8FEA" w14:textId="28877B46" w:rsidR="00303808" w:rsidRPr="000E3F0E" w:rsidRDefault="00303808" w:rsidP="00244CC3">
            <w:pPr>
              <w:jc w:val="center"/>
              <w:rPr>
                <w:rFonts w:ascii="Times New Roman" w:hAnsi="Times New Roman" w:cs="Times New Roman"/>
                <w:sz w:val="18"/>
                <w:szCs w:val="18"/>
              </w:rPr>
            </w:pPr>
            <w:r w:rsidRPr="000E3F0E">
              <w:rPr>
                <w:rFonts w:ascii="Times New Roman" w:hAnsi="Times New Roman" w:cs="Times New Roman"/>
                <w:sz w:val="18"/>
                <w:szCs w:val="18"/>
              </w:rPr>
              <w:t>$0.0</w:t>
            </w:r>
          </w:p>
        </w:tc>
        <w:tc>
          <w:tcPr>
            <w:tcW w:w="786" w:type="dxa"/>
            <w:vAlign w:val="center"/>
          </w:tcPr>
          <w:p w14:paraId="0F53D828" w14:textId="59E2EF4F" w:rsidR="00303808" w:rsidRPr="000E3F0E" w:rsidRDefault="00303808" w:rsidP="00244CC3">
            <w:pPr>
              <w:jc w:val="center"/>
              <w:rPr>
                <w:rFonts w:ascii="Times New Roman" w:hAnsi="Times New Roman" w:cs="Times New Roman"/>
                <w:sz w:val="18"/>
                <w:szCs w:val="18"/>
              </w:rPr>
            </w:pPr>
            <w:r w:rsidRPr="000E3F0E">
              <w:rPr>
                <w:rFonts w:ascii="Times New Roman" w:hAnsi="Times New Roman" w:cs="Times New Roman"/>
                <w:sz w:val="18"/>
                <w:szCs w:val="18"/>
              </w:rPr>
              <w:t>$</w:t>
            </w:r>
            <w:r w:rsidR="002C5370" w:rsidRPr="000E3F0E">
              <w:rPr>
                <w:rFonts w:ascii="Times New Roman" w:hAnsi="Times New Roman" w:cs="Times New Roman"/>
                <w:sz w:val="18"/>
                <w:szCs w:val="18"/>
              </w:rPr>
              <w:t>-</w:t>
            </w:r>
            <w:r w:rsidR="00CF4D31" w:rsidRPr="000E3F0E">
              <w:rPr>
                <w:rFonts w:ascii="Times New Roman" w:hAnsi="Times New Roman" w:cs="Times New Roman"/>
                <w:sz w:val="18"/>
                <w:szCs w:val="18"/>
              </w:rPr>
              <w:t>0.0</w:t>
            </w:r>
          </w:p>
        </w:tc>
        <w:tc>
          <w:tcPr>
            <w:tcW w:w="787" w:type="dxa"/>
            <w:vAlign w:val="center"/>
          </w:tcPr>
          <w:p w14:paraId="1E982956" w14:textId="7B42508E"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4E768190" w14:textId="3A195132"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3355496E" w14:textId="1582D2C7"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69EECBD0" w14:textId="194EA54C"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090DD603" w14:textId="79282335"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675" w:type="dxa"/>
            <w:vAlign w:val="center"/>
          </w:tcPr>
          <w:p w14:paraId="72D7F6B2" w14:textId="3CE88725" w:rsidR="00303808" w:rsidRPr="004763F8" w:rsidRDefault="003D1E0D" w:rsidP="003D1E0D">
            <w:pPr>
              <w:jc w:val="center"/>
              <w:rPr>
                <w:rFonts w:ascii="Times New Roman" w:hAnsi="Times New Roman" w:cs="Times New Roman"/>
                <w:sz w:val="18"/>
                <w:szCs w:val="18"/>
              </w:rPr>
            </w:pPr>
            <w:r>
              <w:rPr>
                <w:rFonts w:ascii="Times New Roman" w:hAnsi="Times New Roman" w:cs="Times New Roman"/>
                <w:sz w:val="18"/>
                <w:szCs w:val="18"/>
              </w:rPr>
              <w:t>(6)</w:t>
            </w:r>
          </w:p>
        </w:tc>
      </w:tr>
      <w:tr w:rsidR="00FA4C62" w:rsidRPr="00082E58" w14:paraId="3134DB22" w14:textId="77777777" w:rsidTr="00AA6D9B">
        <w:tc>
          <w:tcPr>
            <w:tcW w:w="419" w:type="dxa"/>
          </w:tcPr>
          <w:p w14:paraId="49455BCD" w14:textId="77777777" w:rsidR="00FA4C62" w:rsidRPr="004763F8" w:rsidRDefault="00FA4C62" w:rsidP="00FA4C62">
            <w:pPr>
              <w:jc w:val="center"/>
              <w:rPr>
                <w:rFonts w:ascii="Times New Roman" w:hAnsi="Times New Roman" w:cs="Times New Roman"/>
                <w:sz w:val="18"/>
                <w:szCs w:val="18"/>
              </w:rPr>
            </w:pPr>
          </w:p>
        </w:tc>
        <w:tc>
          <w:tcPr>
            <w:tcW w:w="6544" w:type="dxa"/>
            <w:gridSpan w:val="4"/>
          </w:tcPr>
          <w:p w14:paraId="04DFB4B9" w14:textId="4EA1BDA1" w:rsidR="00FA4C62" w:rsidRPr="004763F8" w:rsidRDefault="00FA4C62" w:rsidP="00FA4C62">
            <w:pPr>
              <w:rPr>
                <w:rFonts w:ascii="Times New Roman" w:hAnsi="Times New Roman" w:cs="Times New Roman"/>
                <w:b/>
                <w:i/>
                <w:sz w:val="18"/>
                <w:szCs w:val="18"/>
              </w:rPr>
            </w:pPr>
            <w:r>
              <w:rPr>
                <w:rFonts w:ascii="Times New Roman" w:hAnsi="Times New Roman" w:cs="Times New Roman"/>
                <w:b/>
                <w:i/>
                <w:sz w:val="18"/>
                <w:szCs w:val="18"/>
              </w:rPr>
              <w:t>Connector Care Subsidies Subtotal</w:t>
            </w:r>
          </w:p>
        </w:tc>
        <w:tc>
          <w:tcPr>
            <w:tcW w:w="785" w:type="dxa"/>
            <w:vAlign w:val="center"/>
          </w:tcPr>
          <w:p w14:paraId="1524CA3E" w14:textId="72039B36" w:rsidR="00FA4C62" w:rsidRPr="000E3F0E" w:rsidRDefault="00FA4C62" w:rsidP="00FA4C62">
            <w:pPr>
              <w:jc w:val="center"/>
              <w:rPr>
                <w:rFonts w:ascii="Times New Roman" w:hAnsi="Times New Roman" w:cs="Times New Roman"/>
                <w:b/>
                <w:i/>
                <w:sz w:val="18"/>
                <w:szCs w:val="18"/>
              </w:rPr>
            </w:pPr>
            <w:r w:rsidRPr="000E3F0E">
              <w:rPr>
                <w:rFonts w:ascii="Times New Roman" w:hAnsi="Times New Roman" w:cs="Times New Roman"/>
                <w:b/>
                <w:i/>
                <w:sz w:val="18"/>
                <w:szCs w:val="18"/>
              </w:rPr>
              <w:t>$</w:t>
            </w:r>
            <w:r w:rsidR="009E3749" w:rsidRPr="004704F8">
              <w:rPr>
                <w:rFonts w:ascii="Times New Roman" w:hAnsi="Times New Roman" w:cs="Times New Roman"/>
                <w:b/>
                <w:i/>
                <w:sz w:val="18"/>
                <w:szCs w:val="18"/>
              </w:rPr>
              <w:t>0</w:t>
            </w:r>
          </w:p>
        </w:tc>
        <w:tc>
          <w:tcPr>
            <w:tcW w:w="787" w:type="dxa"/>
          </w:tcPr>
          <w:p w14:paraId="3F6F665E" w14:textId="7B97635B" w:rsidR="00FA4C62" w:rsidRPr="000E3F0E" w:rsidRDefault="00FA4C62" w:rsidP="00FA4C62">
            <w:pPr>
              <w:jc w:val="center"/>
              <w:rPr>
                <w:rFonts w:ascii="Times New Roman" w:hAnsi="Times New Roman" w:cs="Times New Roman"/>
                <w:b/>
                <w:i/>
                <w:sz w:val="18"/>
                <w:szCs w:val="18"/>
              </w:rPr>
            </w:pPr>
            <w:r w:rsidRPr="000E3F0E">
              <w:rPr>
                <w:rFonts w:ascii="Times New Roman" w:hAnsi="Times New Roman" w:cs="Times New Roman"/>
                <w:b/>
                <w:i/>
                <w:sz w:val="18"/>
                <w:szCs w:val="18"/>
              </w:rPr>
              <w:t>$0.0</w:t>
            </w:r>
          </w:p>
        </w:tc>
        <w:tc>
          <w:tcPr>
            <w:tcW w:w="786" w:type="dxa"/>
          </w:tcPr>
          <w:p w14:paraId="2FB706AE" w14:textId="0F666DF1" w:rsidR="00FA4C62" w:rsidRPr="000E3F0E" w:rsidRDefault="00FA4C62" w:rsidP="00FA4C62">
            <w:pPr>
              <w:jc w:val="center"/>
              <w:rPr>
                <w:rFonts w:ascii="Times New Roman" w:hAnsi="Times New Roman" w:cs="Times New Roman"/>
                <w:b/>
                <w:i/>
                <w:sz w:val="18"/>
                <w:szCs w:val="18"/>
              </w:rPr>
            </w:pPr>
            <w:r w:rsidRPr="000E3F0E">
              <w:rPr>
                <w:rFonts w:ascii="Times New Roman" w:hAnsi="Times New Roman" w:cs="Times New Roman"/>
                <w:b/>
                <w:i/>
                <w:sz w:val="18"/>
                <w:szCs w:val="18"/>
              </w:rPr>
              <w:t>$</w:t>
            </w:r>
            <w:r w:rsidR="000B3167" w:rsidRPr="000E3F0E">
              <w:rPr>
                <w:rFonts w:ascii="Times New Roman" w:hAnsi="Times New Roman" w:cs="Times New Roman"/>
                <w:b/>
                <w:i/>
                <w:sz w:val="18"/>
                <w:szCs w:val="18"/>
              </w:rPr>
              <w:t>-</w:t>
            </w:r>
            <w:r w:rsidR="00CF4D31" w:rsidRPr="000E3F0E">
              <w:rPr>
                <w:rFonts w:ascii="Times New Roman" w:hAnsi="Times New Roman" w:cs="Times New Roman"/>
                <w:b/>
                <w:i/>
                <w:sz w:val="18"/>
                <w:szCs w:val="18"/>
              </w:rPr>
              <w:t>0.0</w:t>
            </w:r>
          </w:p>
        </w:tc>
        <w:tc>
          <w:tcPr>
            <w:tcW w:w="787" w:type="dxa"/>
          </w:tcPr>
          <w:p w14:paraId="1B881595" w14:textId="5A7622BE"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786" w:type="dxa"/>
          </w:tcPr>
          <w:p w14:paraId="4EB0BCD6" w14:textId="011FC990"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787" w:type="dxa"/>
          </w:tcPr>
          <w:p w14:paraId="6D49310F" w14:textId="3B845A6D"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787" w:type="dxa"/>
          </w:tcPr>
          <w:p w14:paraId="2BEC0C0E" w14:textId="5F8DDB84"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892" w:type="dxa"/>
          </w:tcPr>
          <w:p w14:paraId="19973574" w14:textId="602B4D0A"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675" w:type="dxa"/>
          </w:tcPr>
          <w:p w14:paraId="58EA57BD" w14:textId="77777777" w:rsidR="00FA4C62" w:rsidRPr="004763F8" w:rsidRDefault="00FA4C62" w:rsidP="00FA4C62">
            <w:pPr>
              <w:rPr>
                <w:rFonts w:ascii="Times New Roman" w:hAnsi="Times New Roman" w:cs="Times New Roman"/>
                <w:sz w:val="18"/>
                <w:szCs w:val="18"/>
              </w:rPr>
            </w:pPr>
          </w:p>
        </w:tc>
      </w:tr>
      <w:tr w:rsidR="000E3F0E" w:rsidRPr="00082E58" w14:paraId="1339A24C" w14:textId="77777777" w:rsidTr="004704F8">
        <w:tc>
          <w:tcPr>
            <w:tcW w:w="419" w:type="dxa"/>
          </w:tcPr>
          <w:p w14:paraId="40EA7993" w14:textId="77777777" w:rsidR="000E3F0E" w:rsidRPr="004763F8" w:rsidRDefault="000E3F0E" w:rsidP="000E3F0E">
            <w:pPr>
              <w:jc w:val="center"/>
              <w:rPr>
                <w:rFonts w:ascii="Times New Roman" w:hAnsi="Times New Roman" w:cs="Times New Roman"/>
                <w:sz w:val="18"/>
                <w:szCs w:val="18"/>
              </w:rPr>
            </w:pPr>
          </w:p>
        </w:tc>
        <w:tc>
          <w:tcPr>
            <w:tcW w:w="6544" w:type="dxa"/>
            <w:gridSpan w:val="4"/>
          </w:tcPr>
          <w:p w14:paraId="2DD532F6" w14:textId="34F097D6" w:rsidR="000E3F0E" w:rsidRPr="004763F8" w:rsidRDefault="000E3F0E" w:rsidP="000E3F0E">
            <w:pPr>
              <w:rPr>
                <w:rFonts w:ascii="Times New Roman" w:hAnsi="Times New Roman" w:cs="Times New Roman"/>
                <w:b/>
                <w:sz w:val="18"/>
                <w:szCs w:val="18"/>
              </w:rPr>
            </w:pPr>
            <w:r w:rsidRPr="004763F8">
              <w:rPr>
                <w:rFonts w:ascii="Times New Roman" w:hAnsi="Times New Roman" w:cs="Times New Roman"/>
                <w:b/>
                <w:sz w:val="18"/>
                <w:szCs w:val="18"/>
              </w:rPr>
              <w:t>Total</w:t>
            </w:r>
          </w:p>
        </w:tc>
        <w:tc>
          <w:tcPr>
            <w:tcW w:w="785" w:type="dxa"/>
          </w:tcPr>
          <w:p w14:paraId="6710D13F" w14:textId="55D54A9A" w:rsidR="000E3F0E" w:rsidRPr="002104F9" w:rsidRDefault="000E3F0E" w:rsidP="000E3F0E">
            <w:pPr>
              <w:jc w:val="center"/>
              <w:rPr>
                <w:rFonts w:ascii="Times New Roman" w:hAnsi="Times New Roman" w:cs="Times New Roman"/>
                <w:b/>
                <w:sz w:val="18"/>
                <w:szCs w:val="18"/>
              </w:rPr>
            </w:pPr>
            <w:r w:rsidRPr="004704F8">
              <w:rPr>
                <w:rFonts w:ascii="Times New Roman" w:hAnsi="Times New Roman" w:cs="Times New Roman"/>
                <w:b/>
                <w:sz w:val="18"/>
                <w:szCs w:val="18"/>
              </w:rPr>
              <w:t xml:space="preserve">$119.8 </w:t>
            </w:r>
          </w:p>
        </w:tc>
        <w:tc>
          <w:tcPr>
            <w:tcW w:w="787" w:type="dxa"/>
          </w:tcPr>
          <w:p w14:paraId="0B383B7A" w14:textId="729BE044" w:rsidR="000E3F0E" w:rsidRPr="002104F9" w:rsidRDefault="000E3F0E" w:rsidP="000E3F0E">
            <w:pPr>
              <w:jc w:val="center"/>
              <w:rPr>
                <w:rFonts w:ascii="Times New Roman" w:hAnsi="Times New Roman" w:cs="Times New Roman"/>
                <w:b/>
                <w:sz w:val="18"/>
                <w:szCs w:val="18"/>
              </w:rPr>
            </w:pPr>
            <w:r w:rsidRPr="004704F8">
              <w:rPr>
                <w:rFonts w:ascii="Times New Roman" w:hAnsi="Times New Roman" w:cs="Times New Roman"/>
                <w:b/>
                <w:sz w:val="18"/>
                <w:szCs w:val="18"/>
              </w:rPr>
              <w:t xml:space="preserve">$215.7 </w:t>
            </w:r>
          </w:p>
        </w:tc>
        <w:tc>
          <w:tcPr>
            <w:tcW w:w="786" w:type="dxa"/>
          </w:tcPr>
          <w:p w14:paraId="074E65C8" w14:textId="51D2FEE0" w:rsidR="000E3F0E" w:rsidRPr="002104F9" w:rsidRDefault="000E3F0E" w:rsidP="000E3F0E">
            <w:pPr>
              <w:jc w:val="center"/>
              <w:rPr>
                <w:rFonts w:ascii="Times New Roman" w:hAnsi="Times New Roman" w:cs="Times New Roman"/>
                <w:b/>
                <w:sz w:val="18"/>
                <w:szCs w:val="18"/>
              </w:rPr>
            </w:pPr>
            <w:r w:rsidRPr="004704F8">
              <w:rPr>
                <w:rFonts w:ascii="Times New Roman" w:hAnsi="Times New Roman" w:cs="Times New Roman"/>
                <w:b/>
                <w:sz w:val="18"/>
                <w:szCs w:val="18"/>
              </w:rPr>
              <w:t xml:space="preserve">$837.2 </w:t>
            </w:r>
          </w:p>
        </w:tc>
        <w:tc>
          <w:tcPr>
            <w:tcW w:w="787" w:type="dxa"/>
            <w:vAlign w:val="bottom"/>
          </w:tcPr>
          <w:p w14:paraId="65A34E72" w14:textId="54DF57FD" w:rsidR="000E3F0E" w:rsidRPr="002104F9" w:rsidRDefault="000E3F0E" w:rsidP="000E3F0E">
            <w:pPr>
              <w:jc w:val="center"/>
              <w:rPr>
                <w:rFonts w:ascii="Times New Roman" w:hAnsi="Times New Roman" w:cs="Times New Roman"/>
                <w:b/>
                <w:sz w:val="18"/>
                <w:szCs w:val="18"/>
              </w:rPr>
            </w:pPr>
            <w:r w:rsidRPr="002104F9">
              <w:rPr>
                <w:rFonts w:ascii="Times New Roman" w:hAnsi="Times New Roman" w:cs="Times New Roman"/>
                <w:b/>
                <w:sz w:val="18"/>
                <w:szCs w:val="18"/>
              </w:rPr>
              <w:t xml:space="preserve">$929.0 </w:t>
            </w:r>
          </w:p>
        </w:tc>
        <w:tc>
          <w:tcPr>
            <w:tcW w:w="786" w:type="dxa"/>
            <w:vAlign w:val="bottom"/>
          </w:tcPr>
          <w:p w14:paraId="45054C5F" w14:textId="6ED3BB78" w:rsidR="000E3F0E" w:rsidRPr="002104F9" w:rsidRDefault="000E3F0E" w:rsidP="000E3F0E">
            <w:pPr>
              <w:jc w:val="center"/>
              <w:rPr>
                <w:rFonts w:ascii="Times New Roman" w:hAnsi="Times New Roman" w:cs="Times New Roman"/>
                <w:b/>
                <w:sz w:val="18"/>
                <w:szCs w:val="18"/>
              </w:rPr>
            </w:pPr>
            <w:r w:rsidRPr="002104F9">
              <w:rPr>
                <w:rFonts w:ascii="Times New Roman" w:hAnsi="Times New Roman" w:cs="Times New Roman"/>
                <w:b/>
                <w:sz w:val="18"/>
                <w:szCs w:val="18"/>
              </w:rPr>
              <w:t xml:space="preserve">$884.2 </w:t>
            </w:r>
          </w:p>
        </w:tc>
        <w:tc>
          <w:tcPr>
            <w:tcW w:w="787" w:type="dxa"/>
            <w:vAlign w:val="bottom"/>
          </w:tcPr>
          <w:p w14:paraId="774FB3FF" w14:textId="0A3322E3" w:rsidR="000E3F0E" w:rsidRPr="002104F9" w:rsidRDefault="000E3F0E" w:rsidP="000E3F0E">
            <w:pPr>
              <w:jc w:val="center"/>
              <w:rPr>
                <w:rFonts w:ascii="Times New Roman" w:hAnsi="Times New Roman" w:cs="Times New Roman"/>
                <w:b/>
                <w:sz w:val="18"/>
                <w:szCs w:val="18"/>
              </w:rPr>
            </w:pPr>
            <w:r w:rsidRPr="002104F9">
              <w:rPr>
                <w:rFonts w:ascii="Times New Roman" w:hAnsi="Times New Roman" w:cs="Times New Roman"/>
                <w:b/>
                <w:sz w:val="18"/>
                <w:szCs w:val="18"/>
              </w:rPr>
              <w:t xml:space="preserve">$850.5 </w:t>
            </w:r>
          </w:p>
        </w:tc>
        <w:tc>
          <w:tcPr>
            <w:tcW w:w="787" w:type="dxa"/>
            <w:vAlign w:val="bottom"/>
          </w:tcPr>
          <w:p w14:paraId="47B93586" w14:textId="66CE0A39" w:rsidR="000E3F0E" w:rsidRPr="002104F9" w:rsidRDefault="000E3F0E" w:rsidP="000E3F0E">
            <w:pPr>
              <w:jc w:val="center"/>
              <w:rPr>
                <w:rFonts w:ascii="Times New Roman" w:hAnsi="Times New Roman" w:cs="Times New Roman"/>
                <w:b/>
                <w:sz w:val="18"/>
                <w:szCs w:val="18"/>
              </w:rPr>
            </w:pPr>
            <w:r w:rsidRPr="002104F9">
              <w:rPr>
                <w:rFonts w:ascii="Times New Roman" w:hAnsi="Times New Roman" w:cs="Times New Roman"/>
                <w:b/>
                <w:sz w:val="18"/>
                <w:szCs w:val="18"/>
              </w:rPr>
              <w:t xml:space="preserve">$850.0 </w:t>
            </w:r>
          </w:p>
        </w:tc>
        <w:tc>
          <w:tcPr>
            <w:tcW w:w="892" w:type="dxa"/>
            <w:vAlign w:val="bottom"/>
          </w:tcPr>
          <w:p w14:paraId="27472122" w14:textId="68617397" w:rsidR="000E3F0E" w:rsidRPr="002104F9" w:rsidRDefault="000E3F0E" w:rsidP="000E3F0E">
            <w:pPr>
              <w:jc w:val="center"/>
              <w:rPr>
                <w:rFonts w:ascii="Times New Roman" w:hAnsi="Times New Roman" w:cs="Times New Roman"/>
                <w:b/>
                <w:sz w:val="18"/>
                <w:szCs w:val="18"/>
              </w:rPr>
            </w:pPr>
            <w:r w:rsidRPr="000E3F0E">
              <w:rPr>
                <w:rFonts w:ascii="Times New Roman" w:hAnsi="Times New Roman" w:cs="Times New Roman"/>
                <w:b/>
                <w:sz w:val="18"/>
                <w:szCs w:val="18"/>
              </w:rPr>
              <w:t>$4,566.6</w:t>
            </w:r>
          </w:p>
        </w:tc>
        <w:tc>
          <w:tcPr>
            <w:tcW w:w="675" w:type="dxa"/>
          </w:tcPr>
          <w:p w14:paraId="6ECEEBD1" w14:textId="77777777" w:rsidR="000E3F0E" w:rsidRPr="004763F8" w:rsidRDefault="000E3F0E" w:rsidP="000E3F0E">
            <w:pPr>
              <w:rPr>
                <w:rFonts w:ascii="Times New Roman" w:hAnsi="Times New Roman" w:cs="Times New Roman"/>
                <w:sz w:val="18"/>
                <w:szCs w:val="18"/>
              </w:rPr>
            </w:pPr>
          </w:p>
        </w:tc>
      </w:tr>
      <w:tr w:rsidR="005B280C" w:rsidRPr="00082E58" w14:paraId="43B7E13E" w14:textId="77777777" w:rsidTr="00AA6D9B">
        <w:tc>
          <w:tcPr>
            <w:tcW w:w="419" w:type="dxa"/>
          </w:tcPr>
          <w:p w14:paraId="2513EA58" w14:textId="77777777" w:rsidR="005B280C" w:rsidRPr="004763F8" w:rsidRDefault="005B280C" w:rsidP="005B280C">
            <w:pPr>
              <w:jc w:val="center"/>
              <w:rPr>
                <w:rFonts w:ascii="Times New Roman" w:hAnsi="Times New Roman" w:cs="Times New Roman"/>
                <w:sz w:val="18"/>
                <w:szCs w:val="18"/>
              </w:rPr>
            </w:pPr>
          </w:p>
        </w:tc>
        <w:tc>
          <w:tcPr>
            <w:tcW w:w="13616" w:type="dxa"/>
            <w:gridSpan w:val="13"/>
          </w:tcPr>
          <w:p w14:paraId="6C63977F" w14:textId="3D0819EC" w:rsidR="005B280C" w:rsidRPr="004763F8" w:rsidRDefault="008D7E84" w:rsidP="008D7E84">
            <w:pPr>
              <w:rPr>
                <w:rFonts w:ascii="Times New Roman" w:hAnsi="Times New Roman" w:cs="Times New Roman"/>
                <w:sz w:val="18"/>
                <w:szCs w:val="18"/>
              </w:rPr>
            </w:pPr>
            <w:r w:rsidRPr="00C47FAA">
              <w:rPr>
                <w:rFonts w:ascii="Times New Roman" w:hAnsi="Times New Roman" w:cs="Times New Roman"/>
                <w:sz w:val="18"/>
                <w:szCs w:val="18"/>
              </w:rPr>
              <w:t>*</w:t>
            </w:r>
            <w:r w:rsidR="00F62421" w:rsidRPr="00C47FAA">
              <w:rPr>
                <w:rFonts w:ascii="Times New Roman" w:hAnsi="Times New Roman" w:cs="Times New Roman"/>
                <w:sz w:val="18"/>
                <w:szCs w:val="18"/>
              </w:rPr>
              <w:t>*</w:t>
            </w:r>
            <w:r w:rsidRPr="008D7E84">
              <w:rPr>
                <w:rFonts w:ascii="Times New Roman" w:hAnsi="Times New Roman" w:cs="Times New Roman"/>
                <w:sz w:val="18"/>
                <w:szCs w:val="18"/>
              </w:rPr>
              <w:t xml:space="preserve">Under section 1902(a)(13)(A)(iv) of the Social Security Act, states are required to make payments that </w:t>
            </w:r>
            <w:proofErr w:type="gramStart"/>
            <w:r w:rsidRPr="008D7E84">
              <w:rPr>
                <w:rFonts w:ascii="Times New Roman" w:hAnsi="Times New Roman" w:cs="Times New Roman"/>
                <w:sz w:val="18"/>
                <w:szCs w:val="18"/>
              </w:rPr>
              <w:t>take into account</w:t>
            </w:r>
            <w:proofErr w:type="gramEnd"/>
            <w:r w:rsidRPr="008D7E84">
              <w:rPr>
                <w:rFonts w:ascii="Times New Roman" w:hAnsi="Times New Roman" w:cs="Times New Roman"/>
                <w:sz w:val="18"/>
                <w:szCs w:val="18"/>
              </w:rPr>
              <w:t xml:space="preserve"> the situation of disproportionate share hospital (DSH) providers. As</w:t>
            </w:r>
            <w:r w:rsidRPr="004763F8">
              <w:rPr>
                <w:rFonts w:ascii="Times New Roman" w:hAnsi="Times New Roman" w:cs="Times New Roman"/>
                <w:sz w:val="18"/>
                <w:szCs w:val="18"/>
              </w:rPr>
              <w:t xml:space="preserve"> part of this Demonstration project, CMS has waived the requirements of section 1902(a)(13) and has provided in the STCs that Massachusetts will not make such DSH payments but instead will make provider support payments under the SNCP.</w:t>
            </w:r>
          </w:p>
        </w:tc>
      </w:tr>
    </w:tbl>
    <w:p w14:paraId="10316F89" w14:textId="77777777" w:rsidR="00BB2FCA" w:rsidRDefault="00BB2FCA" w:rsidP="00A35FE7">
      <w:pPr>
        <w:spacing w:after="0"/>
        <w:rPr>
          <w:rFonts w:ascii="Times New Roman" w:hAnsi="Times New Roman" w:cs="Times New Roman"/>
          <w:u w:val="single"/>
        </w:rPr>
      </w:pPr>
    </w:p>
    <w:p w14:paraId="26D4EF82" w14:textId="677272FF" w:rsidR="00A35FE7" w:rsidRPr="00A35FE7" w:rsidRDefault="00A35FE7" w:rsidP="00A35FE7">
      <w:pPr>
        <w:spacing w:after="0"/>
        <w:rPr>
          <w:rFonts w:ascii="Times New Roman" w:hAnsi="Times New Roman" w:cs="Times New Roman"/>
        </w:rPr>
      </w:pPr>
      <w:r w:rsidRPr="00A35FE7">
        <w:rPr>
          <w:rFonts w:ascii="Times New Roman" w:hAnsi="Times New Roman" w:cs="Times New Roman"/>
          <w:u w:val="single"/>
        </w:rPr>
        <w:t>The following notes are incorporated by reference into Chart A</w:t>
      </w:r>
      <w:r w:rsidR="00793F02">
        <w:rPr>
          <w:rFonts w:ascii="Times New Roman" w:hAnsi="Times New Roman" w:cs="Times New Roman"/>
          <w:u w:val="single"/>
        </w:rPr>
        <w:t>:</w:t>
      </w:r>
    </w:p>
    <w:p w14:paraId="2E5917A9" w14:textId="1578F1ED" w:rsidR="009C0380" w:rsidRPr="00BB2FCA" w:rsidRDefault="009C0380" w:rsidP="001932DB">
      <w:pPr>
        <w:spacing w:after="0"/>
        <w:rPr>
          <w:rFonts w:ascii="Times New Roman" w:hAnsi="Times New Roman" w:cs="Times New Roman"/>
        </w:rPr>
      </w:pPr>
    </w:p>
    <w:p w14:paraId="72DCC74C" w14:textId="2CB2820C" w:rsidR="008F7D7C" w:rsidRDefault="008F7D7C" w:rsidP="008F7D7C">
      <w:pPr>
        <w:pStyle w:val="ListParagraph"/>
        <w:numPr>
          <w:ilvl w:val="0"/>
          <w:numId w:val="2"/>
        </w:numPr>
        <w:rPr>
          <w:rFonts w:ascii="Times New Roman" w:hAnsi="Times New Roman" w:cs="Times New Roman"/>
        </w:rPr>
      </w:pPr>
      <w:r w:rsidRPr="008F7D7C">
        <w:rPr>
          <w:rFonts w:ascii="Times New Roman" w:hAnsi="Times New Roman" w:cs="Times New Roman"/>
        </w:rPr>
        <w:t>The Delivery System Reform Incentive Payments and Delivery System Reform Incentive Closeout Payments will be distributed to participating ACOs, CPs and for other approved uses pursuant to STC</w:t>
      </w:r>
      <w:r w:rsidR="00AB3FE1">
        <w:rPr>
          <w:rFonts w:ascii="Times New Roman" w:hAnsi="Times New Roman" w:cs="Times New Roman"/>
        </w:rPr>
        <w:t xml:space="preserve"> 12 </w:t>
      </w:r>
      <w:r w:rsidRPr="008F7D7C">
        <w:rPr>
          <w:rFonts w:ascii="Times New Roman" w:hAnsi="Times New Roman" w:cs="Times New Roman"/>
        </w:rPr>
        <w:t>and the DSRIP Protocol</w:t>
      </w:r>
      <w:r w:rsidR="00793F02">
        <w:rPr>
          <w:rFonts w:ascii="Times New Roman" w:hAnsi="Times New Roman" w:cs="Times New Roman"/>
        </w:rPr>
        <w:t>.</w:t>
      </w:r>
    </w:p>
    <w:p w14:paraId="49D25368" w14:textId="11575660" w:rsidR="00BB2FCA" w:rsidRPr="008F7D7C" w:rsidRDefault="00BB2FCA" w:rsidP="00BB2FCA">
      <w:pPr>
        <w:pStyle w:val="ListParagraph"/>
        <w:rPr>
          <w:rFonts w:ascii="Times New Roman" w:hAnsi="Times New Roman" w:cs="Times New Roman"/>
        </w:rPr>
      </w:pPr>
    </w:p>
    <w:p w14:paraId="5BE5C9E4" w14:textId="25132F34" w:rsidR="00A35FE7" w:rsidRDefault="004D20EC" w:rsidP="00A35FE7">
      <w:pPr>
        <w:pStyle w:val="ListParagraph"/>
        <w:numPr>
          <w:ilvl w:val="0"/>
          <w:numId w:val="2"/>
        </w:numPr>
        <w:spacing w:after="0"/>
        <w:rPr>
          <w:rFonts w:ascii="Times New Roman" w:hAnsi="Times New Roman" w:cs="Times New Roman"/>
        </w:rPr>
      </w:pPr>
      <w:r w:rsidRPr="00BB2FCA">
        <w:rPr>
          <w:rFonts w:ascii="Times New Roman" w:hAnsi="Times New Roman" w:cs="Times New Roman"/>
        </w:rPr>
        <w:t>The provider-specific Public Service Hospital Safety Net Care payments</w:t>
      </w:r>
      <w:r w:rsidR="00ED408F" w:rsidRPr="00BB2FCA">
        <w:rPr>
          <w:rFonts w:ascii="Times New Roman" w:hAnsi="Times New Roman" w:cs="Times New Roman"/>
        </w:rPr>
        <w:t xml:space="preserve"> are approved by CMS. Annual payments are for dates of service beginning July 1 and ending June 30 for each fiscal year. The Commonwealth may decrease these payment amounts based on available funding without a demonstration amendment; any increase will require a demonstration amendment.</w:t>
      </w:r>
    </w:p>
    <w:p w14:paraId="6C06A658" w14:textId="77777777" w:rsidR="00BB2FCA" w:rsidRPr="00BB2FCA" w:rsidRDefault="00BB2FCA" w:rsidP="00BB2FCA">
      <w:pPr>
        <w:spacing w:after="0"/>
        <w:rPr>
          <w:rFonts w:ascii="Times New Roman" w:hAnsi="Times New Roman" w:cs="Times New Roman"/>
        </w:rPr>
      </w:pPr>
    </w:p>
    <w:p w14:paraId="4157B63A" w14:textId="1CAFFD6D" w:rsidR="00962F8F" w:rsidRDefault="009B7370" w:rsidP="00962F8F">
      <w:pPr>
        <w:pStyle w:val="ListParagraph"/>
        <w:numPr>
          <w:ilvl w:val="0"/>
          <w:numId w:val="2"/>
        </w:numPr>
        <w:spacing w:after="0"/>
        <w:rPr>
          <w:rFonts w:ascii="Times New Roman" w:hAnsi="Times New Roman" w:cs="Times New Roman"/>
        </w:rPr>
      </w:pPr>
      <w:r w:rsidRPr="00BB2FCA">
        <w:rPr>
          <w:rFonts w:ascii="Times New Roman" w:hAnsi="Times New Roman" w:cs="Times New Roman"/>
        </w:rPr>
        <w:t xml:space="preserve">Health Safety Net Trust Fund (HSNTF) Safety Net Care Payments </w:t>
      </w:r>
      <w:r w:rsidR="00962F8F" w:rsidRPr="00BB2FCA">
        <w:rPr>
          <w:rFonts w:ascii="Times New Roman" w:hAnsi="Times New Roman" w:cs="Times New Roman"/>
        </w:rPr>
        <w:t>are made based on adjudicated claims, and approved by CMS on an aggregate basis. Annual payments are for dates of service beginning July 1 and ending June 30 for each fiscal year. Consequently, actual total and provider- specific payment amounts may vary depending on volume, service mix, rates, and available funding. Only payments for care provided to eligible uninsured patients may be claimed in line 9, under the UC Pool. Expenditures for dental services that wrap to the MassHealth State plan benefit through the HSNTF are inclusive of amounts included in capitation payments to One Care plans for One Care enrollees for dental services beyond those available in the MassHea</w:t>
      </w:r>
      <w:r w:rsidR="00AB3FE1">
        <w:rPr>
          <w:rFonts w:ascii="Times New Roman" w:hAnsi="Times New Roman" w:cs="Times New Roman"/>
        </w:rPr>
        <w:t>l</w:t>
      </w:r>
      <w:r w:rsidR="00962F8F" w:rsidRPr="00BB2FCA">
        <w:rPr>
          <w:rFonts w:ascii="Times New Roman" w:hAnsi="Times New Roman" w:cs="Times New Roman"/>
        </w:rPr>
        <w:t>th State plan.</w:t>
      </w:r>
    </w:p>
    <w:p w14:paraId="283B6BA4" w14:textId="77777777" w:rsidR="0042709C" w:rsidRPr="0042709C" w:rsidRDefault="0042709C" w:rsidP="0042709C">
      <w:pPr>
        <w:spacing w:after="0"/>
        <w:rPr>
          <w:rFonts w:ascii="Times New Roman" w:hAnsi="Times New Roman" w:cs="Times New Roman"/>
        </w:rPr>
      </w:pPr>
    </w:p>
    <w:p w14:paraId="65DB84BC" w14:textId="6E26A6FE" w:rsidR="00B21CCE" w:rsidRDefault="00962F8F" w:rsidP="00B21CCE">
      <w:pPr>
        <w:pStyle w:val="ListParagraph"/>
        <w:numPr>
          <w:ilvl w:val="0"/>
          <w:numId w:val="2"/>
        </w:numPr>
        <w:spacing w:after="0"/>
        <w:rPr>
          <w:rFonts w:ascii="Times New Roman" w:hAnsi="Times New Roman" w:cs="Times New Roman"/>
        </w:rPr>
      </w:pPr>
      <w:r w:rsidRPr="00BB2FCA">
        <w:rPr>
          <w:rFonts w:ascii="Times New Roman" w:hAnsi="Times New Roman" w:cs="Times New Roman"/>
        </w:rPr>
        <w:t>IMD claiming is based on adjudicated claims</w:t>
      </w:r>
      <w:r w:rsidR="00D46731" w:rsidRPr="00BB2FCA">
        <w:rPr>
          <w:rFonts w:ascii="Times New Roman" w:hAnsi="Times New Roman" w:cs="Times New Roman"/>
        </w:rPr>
        <w:t>, and approved by CMS on an aggregate basis. Consequently, actual total and provider-specific payment amounts may vary depending on volume, service mix, rates, and available funding. Three payment types make up the IMD</w:t>
      </w:r>
      <w:r w:rsidR="00B21CCE" w:rsidRPr="00BB2FCA">
        <w:rPr>
          <w:rFonts w:ascii="Times New Roman" w:hAnsi="Times New Roman" w:cs="Times New Roman"/>
        </w:rPr>
        <w:t xml:space="preserve"> category: inpatient services at psychiatric inpatient hospitals, administrative days, and inpatient services at community-based detoxification centers.</w:t>
      </w:r>
    </w:p>
    <w:p w14:paraId="5BE14FF0" w14:textId="77777777" w:rsidR="0042709C" w:rsidRPr="0042709C" w:rsidRDefault="0042709C" w:rsidP="0042709C">
      <w:pPr>
        <w:spacing w:after="0"/>
        <w:rPr>
          <w:rFonts w:ascii="Times New Roman" w:hAnsi="Times New Roman" w:cs="Times New Roman"/>
        </w:rPr>
      </w:pPr>
    </w:p>
    <w:p w14:paraId="38452688" w14:textId="402EC060" w:rsidR="00177CD4" w:rsidRDefault="008D197B" w:rsidP="00177CD4">
      <w:pPr>
        <w:pStyle w:val="ListParagraph"/>
        <w:numPr>
          <w:ilvl w:val="0"/>
          <w:numId w:val="2"/>
        </w:numPr>
        <w:spacing w:after="0"/>
        <w:rPr>
          <w:rFonts w:ascii="Times New Roman" w:hAnsi="Times New Roman" w:cs="Times New Roman"/>
        </w:rPr>
      </w:pPr>
      <w:r w:rsidRPr="00BB2FCA">
        <w:rPr>
          <w:rFonts w:ascii="Times New Roman" w:hAnsi="Times New Roman" w:cs="Times New Roman"/>
        </w:rPr>
        <w:lastRenderedPageBreak/>
        <w:t>Expenditures for DPH and DMH hospitals</w:t>
      </w:r>
      <w:r w:rsidR="00D51466" w:rsidRPr="00BB2FCA">
        <w:rPr>
          <w:rFonts w:ascii="Times New Roman" w:hAnsi="Times New Roman" w:cs="Times New Roman"/>
        </w:rPr>
        <w:t xml:space="preserve"> in </w:t>
      </w:r>
      <w:r w:rsidR="00303808">
        <w:rPr>
          <w:rFonts w:ascii="Times New Roman" w:hAnsi="Times New Roman" w:cs="Times New Roman"/>
        </w:rPr>
        <w:t>C</w:t>
      </w:r>
      <w:r w:rsidR="00D51466" w:rsidRPr="00BB2FCA">
        <w:rPr>
          <w:rFonts w:ascii="Times New Roman" w:hAnsi="Times New Roman" w:cs="Times New Roman"/>
        </w:rPr>
        <w:t xml:space="preserve">hart A are based on unreimbursed Medicaid and uninsured </w:t>
      </w:r>
      <w:proofErr w:type="gramStart"/>
      <w:r w:rsidR="00D51466" w:rsidRPr="00BB2FCA">
        <w:rPr>
          <w:rFonts w:ascii="Times New Roman" w:hAnsi="Times New Roman" w:cs="Times New Roman"/>
        </w:rPr>
        <w:t>costs, and</w:t>
      </w:r>
      <w:proofErr w:type="gramEnd"/>
      <w:r w:rsidR="00D51466" w:rsidRPr="00BB2FCA">
        <w:rPr>
          <w:rFonts w:ascii="Times New Roman" w:hAnsi="Times New Roman" w:cs="Times New Roman"/>
        </w:rPr>
        <w:t xml:space="preserve"> are approved by CMS on an aggregate basis. Annual payments are for dates of service beginning July 1 and ending June 30 for each fiscal year. Consequently, the total and provider-specific amounts expended may vary depending on volume, service mix, and cost growth. Only uninsured costs may be claimed in lines 10-11 under the UC Pool.</w:t>
      </w:r>
      <w:r w:rsidR="00177CD4">
        <w:rPr>
          <w:rFonts w:ascii="Times New Roman" w:hAnsi="Times New Roman" w:cs="Times New Roman"/>
        </w:rPr>
        <w:t xml:space="preserve"> </w:t>
      </w:r>
    </w:p>
    <w:p w14:paraId="6C393ABC" w14:textId="77777777" w:rsidR="00AC5C03" w:rsidRDefault="00AC5C03" w:rsidP="00F8088C">
      <w:pPr>
        <w:pStyle w:val="Default"/>
      </w:pPr>
    </w:p>
    <w:p w14:paraId="57E75D1E" w14:textId="48ECF351" w:rsidR="0042709C" w:rsidRPr="00F503C1" w:rsidRDefault="00AC5C03" w:rsidP="00F503C1">
      <w:pPr>
        <w:pStyle w:val="Default"/>
        <w:numPr>
          <w:ilvl w:val="0"/>
          <w:numId w:val="2"/>
        </w:numPr>
        <w:rPr>
          <w:sz w:val="22"/>
          <w:szCs w:val="22"/>
        </w:rPr>
      </w:pPr>
      <w:r w:rsidRPr="002104F9">
        <w:rPr>
          <w:sz w:val="22"/>
          <w:szCs w:val="22"/>
        </w:rPr>
        <w:t xml:space="preserve">Expenditures for DSHP - Health Connector Premium and Cost Sharing Subsidies are approved based on actual enrollment and premium assistance and cost sharing subsidy costs, and HSN Health Connector gap coverage subsidies are approved based on actual enrollment and gap coverage costs. Consequently, the </w:t>
      </w:r>
      <w:proofErr w:type="gramStart"/>
      <w:r w:rsidRPr="002104F9">
        <w:rPr>
          <w:sz w:val="22"/>
          <w:szCs w:val="22"/>
        </w:rPr>
        <w:t>amount</w:t>
      </w:r>
      <w:proofErr w:type="gramEnd"/>
      <w:r w:rsidRPr="002104F9">
        <w:rPr>
          <w:sz w:val="22"/>
          <w:szCs w:val="22"/>
        </w:rPr>
        <w:t xml:space="preserve"> of total expenditures may vary. Health Connector Subsidies are not subject to the aggregate SNCP cap or any sub-cap. </w:t>
      </w:r>
    </w:p>
    <w:p w14:paraId="3DECA793" w14:textId="5C0610E5" w:rsidR="0042709C" w:rsidRPr="00F8088C" w:rsidRDefault="0042709C" w:rsidP="00F8088C">
      <w:pPr>
        <w:pStyle w:val="Header"/>
        <w:tabs>
          <w:tab w:val="clear" w:pos="4680"/>
          <w:tab w:val="clear" w:pos="9360"/>
        </w:tabs>
        <w:spacing w:line="259" w:lineRule="auto"/>
        <w:rPr>
          <w:rFonts w:ascii="Times New Roman" w:hAnsi="Times New Roman" w:cs="Times New Roman"/>
        </w:rPr>
      </w:pPr>
    </w:p>
    <w:p w14:paraId="7788A0A3" w14:textId="767200ED" w:rsidR="00DA09A9" w:rsidRDefault="00F65E31" w:rsidP="0064626F">
      <w:pPr>
        <w:pStyle w:val="Heading2"/>
      </w:pPr>
      <w:r>
        <w:t xml:space="preserve">Chart B: Sources of funding for approved SNCP payments for </w:t>
      </w:r>
      <w:r w:rsidR="00EC133E">
        <w:t xml:space="preserve">July 1, 2022 </w:t>
      </w:r>
      <w:r w:rsidR="002A0590">
        <w:t>through December 31, 2027</w:t>
      </w:r>
      <w:r w:rsidR="00D127D2">
        <w:t>*</w:t>
      </w:r>
      <w:r w:rsidR="00922F90">
        <w:t xml:space="preserve">, unless otherwise specified in STCs </w:t>
      </w:r>
      <w:r w:rsidR="00EC133E">
        <w:t xml:space="preserve">11.2, 11.3, and 11.4 </w:t>
      </w:r>
      <w:r w:rsidR="00922F90">
        <w:t>(projected and rounded</w:t>
      </w:r>
      <w:r w:rsidR="00793F02">
        <w:t xml:space="preserve"> in millions</w:t>
      </w:r>
      <w:r w:rsidR="00922F90">
        <w:t>).</w:t>
      </w:r>
    </w:p>
    <w:p w14:paraId="1CBC6578" w14:textId="5F3BDDB9" w:rsidR="00DA09A9" w:rsidRDefault="00D127D2" w:rsidP="0064626F">
      <w:pPr>
        <w:tabs>
          <w:tab w:val="left" w:pos="5460"/>
        </w:tabs>
        <w:spacing w:after="0"/>
        <w:rPr>
          <w:rFonts w:ascii="Times New Roman" w:hAnsi="Times New Roman" w:cs="Times New Roman"/>
        </w:rPr>
      </w:pPr>
      <w:r>
        <w:rPr>
          <w:rFonts w:ascii="Times New Roman" w:hAnsi="Times New Roman" w:cs="Times New Roman"/>
        </w:rPr>
        <w:tab/>
      </w:r>
    </w:p>
    <w:p w14:paraId="298B7DFF" w14:textId="268CEA11" w:rsidR="00B924DC" w:rsidRPr="0064626F" w:rsidRDefault="00922F90" w:rsidP="0064626F">
      <w:pPr>
        <w:spacing w:after="0"/>
        <w:rPr>
          <w:rFonts w:ascii="Times New Roman" w:hAnsi="Times New Roman" w:cs="Times New Roman"/>
          <w:sz w:val="20"/>
        </w:rPr>
      </w:pPr>
      <w:r>
        <w:rPr>
          <w:rFonts w:ascii="Times New Roman" w:hAnsi="Times New Roman" w:cs="Times New Roman"/>
        </w:rPr>
        <w:t xml:space="preserve"> </w:t>
      </w:r>
      <w:r w:rsidR="000D1061" w:rsidRPr="00A81334">
        <w:rPr>
          <w:rFonts w:ascii="Times New Roman" w:hAnsi="Times New Roman" w:cs="Times New Roman"/>
          <w:sz w:val="20"/>
        </w:rPr>
        <w:t>*Attachment E includes the temporary extension period of July 1, 2022 – September 30, 2022 (</w:t>
      </w:r>
      <w:r w:rsidR="00EB4A6E">
        <w:rPr>
          <w:rFonts w:ascii="Times New Roman" w:hAnsi="Times New Roman" w:cs="Times New Roman"/>
          <w:sz w:val="20"/>
        </w:rPr>
        <w:t>D</w:t>
      </w:r>
      <w:r w:rsidR="000D1061" w:rsidRPr="00A81334">
        <w:rPr>
          <w:rFonts w:ascii="Times New Roman" w:hAnsi="Times New Roman" w:cs="Times New Roman"/>
          <w:sz w:val="20"/>
        </w:rPr>
        <w:t>Y</w:t>
      </w:r>
      <w:r w:rsidR="00EB4A6E">
        <w:rPr>
          <w:rFonts w:ascii="Times New Roman" w:hAnsi="Times New Roman" w:cs="Times New Roman"/>
          <w:sz w:val="20"/>
        </w:rPr>
        <w:t xml:space="preserve"> </w:t>
      </w:r>
      <w:r w:rsidR="000D1061" w:rsidRPr="00A81334">
        <w:rPr>
          <w:rFonts w:ascii="Times New Roman" w:hAnsi="Times New Roman" w:cs="Times New Roman"/>
          <w:sz w:val="20"/>
        </w:rPr>
        <w:t>26) and the current demonstration period of October 1, 2022 – December 31, 2027 (</w:t>
      </w:r>
      <w:r w:rsidR="00EB4A6E">
        <w:rPr>
          <w:rFonts w:ascii="Times New Roman" w:hAnsi="Times New Roman" w:cs="Times New Roman"/>
          <w:sz w:val="20"/>
        </w:rPr>
        <w:t>D</w:t>
      </w:r>
      <w:r w:rsidR="000D1061" w:rsidRPr="00A81334">
        <w:rPr>
          <w:rFonts w:ascii="Times New Roman" w:hAnsi="Times New Roman" w:cs="Times New Roman"/>
          <w:sz w:val="20"/>
        </w:rPr>
        <w:t xml:space="preserve">Ys 27 – 32). </w:t>
      </w:r>
    </w:p>
    <w:tbl>
      <w:tblPr>
        <w:tblStyle w:val="TableGrid"/>
        <w:tblW w:w="14035" w:type="dxa"/>
        <w:tblLayout w:type="fixed"/>
        <w:tblLook w:val="04A0" w:firstRow="1" w:lastRow="0" w:firstColumn="1" w:lastColumn="0" w:noHBand="0" w:noVBand="1"/>
      </w:tblPr>
      <w:tblGrid>
        <w:gridCol w:w="421"/>
        <w:gridCol w:w="1648"/>
        <w:gridCol w:w="709"/>
        <w:gridCol w:w="7"/>
        <w:gridCol w:w="810"/>
        <w:gridCol w:w="1980"/>
        <w:gridCol w:w="810"/>
        <w:gridCol w:w="810"/>
        <w:gridCol w:w="810"/>
        <w:gridCol w:w="810"/>
        <w:gridCol w:w="810"/>
        <w:gridCol w:w="810"/>
        <w:gridCol w:w="810"/>
        <w:gridCol w:w="810"/>
        <w:gridCol w:w="1980"/>
      </w:tblGrid>
      <w:tr w:rsidR="00116CB5" w:rsidRPr="00082E58" w14:paraId="69796974" w14:textId="77777777" w:rsidTr="00465C22">
        <w:trPr>
          <w:trHeight w:val="270"/>
          <w:tblHeader/>
        </w:trPr>
        <w:tc>
          <w:tcPr>
            <w:tcW w:w="421" w:type="dxa"/>
            <w:vMerge w:val="restart"/>
            <w:shd w:val="clear" w:color="auto" w:fill="D9D9D9" w:themeFill="background1" w:themeFillShade="D9"/>
          </w:tcPr>
          <w:p w14:paraId="7ED67871"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w:t>
            </w:r>
          </w:p>
        </w:tc>
        <w:tc>
          <w:tcPr>
            <w:tcW w:w="1648" w:type="dxa"/>
            <w:vMerge w:val="restart"/>
            <w:shd w:val="clear" w:color="auto" w:fill="D9D9D9" w:themeFill="background1" w:themeFillShade="D9"/>
          </w:tcPr>
          <w:p w14:paraId="04D7841C"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Payment Types</w:t>
            </w:r>
          </w:p>
        </w:tc>
        <w:tc>
          <w:tcPr>
            <w:tcW w:w="716" w:type="dxa"/>
            <w:gridSpan w:val="2"/>
            <w:vMerge w:val="restart"/>
            <w:shd w:val="clear" w:color="auto" w:fill="D9D9D9" w:themeFill="background1" w:themeFillShade="D9"/>
          </w:tcPr>
          <w:p w14:paraId="5AF3DFCA"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Applicable Caps</w:t>
            </w:r>
          </w:p>
        </w:tc>
        <w:tc>
          <w:tcPr>
            <w:tcW w:w="810" w:type="dxa"/>
            <w:vMerge w:val="restart"/>
            <w:shd w:val="clear" w:color="auto" w:fill="D9D9D9" w:themeFill="background1" w:themeFillShade="D9"/>
          </w:tcPr>
          <w:p w14:paraId="58DD3C5F"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State law or regulation</w:t>
            </w:r>
          </w:p>
        </w:tc>
        <w:tc>
          <w:tcPr>
            <w:tcW w:w="1980" w:type="dxa"/>
            <w:vMerge w:val="restart"/>
            <w:shd w:val="clear" w:color="auto" w:fill="D9D9D9" w:themeFill="background1" w:themeFillShade="D9"/>
          </w:tcPr>
          <w:p w14:paraId="3A61E93F" w14:textId="77777777" w:rsidR="00B924DC"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 xml:space="preserve">Eligible </w:t>
            </w:r>
          </w:p>
          <w:p w14:paraId="593DDC78"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Providers</w:t>
            </w:r>
          </w:p>
        </w:tc>
        <w:tc>
          <w:tcPr>
            <w:tcW w:w="5670" w:type="dxa"/>
            <w:gridSpan w:val="7"/>
            <w:shd w:val="clear" w:color="auto" w:fill="D9D9D9" w:themeFill="background1" w:themeFillShade="D9"/>
          </w:tcPr>
          <w:p w14:paraId="353FC57B" w14:textId="06FC6133"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 xml:space="preserve">Total SNCP Payments per </w:t>
            </w:r>
            <w:r w:rsidR="00EB4A6E">
              <w:rPr>
                <w:rFonts w:ascii="Times New Roman" w:hAnsi="Times New Roman" w:cs="Times New Roman"/>
                <w:sz w:val="20"/>
                <w:szCs w:val="20"/>
              </w:rPr>
              <w:t>D</w:t>
            </w:r>
            <w:r w:rsidRPr="00082E58">
              <w:rPr>
                <w:rFonts w:ascii="Times New Roman" w:hAnsi="Times New Roman" w:cs="Times New Roman"/>
                <w:sz w:val="20"/>
                <w:szCs w:val="20"/>
              </w:rPr>
              <w:t>Y</w:t>
            </w:r>
          </w:p>
        </w:tc>
        <w:tc>
          <w:tcPr>
            <w:tcW w:w="810" w:type="dxa"/>
            <w:vMerge w:val="restart"/>
            <w:shd w:val="clear" w:color="auto" w:fill="D9D9D9" w:themeFill="background1" w:themeFillShade="D9"/>
          </w:tcPr>
          <w:p w14:paraId="6A87CA03" w14:textId="120A80F0" w:rsidR="00B924DC"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 xml:space="preserve">Total </w:t>
            </w:r>
            <w:r w:rsidR="00EB4A6E">
              <w:rPr>
                <w:rFonts w:ascii="Times New Roman" w:hAnsi="Times New Roman" w:cs="Times New Roman"/>
                <w:sz w:val="20"/>
                <w:szCs w:val="20"/>
              </w:rPr>
              <w:t>D</w:t>
            </w:r>
            <w:r w:rsidR="00EB4A6E" w:rsidRPr="00082E58">
              <w:rPr>
                <w:rFonts w:ascii="Times New Roman" w:hAnsi="Times New Roman" w:cs="Times New Roman"/>
                <w:sz w:val="20"/>
                <w:szCs w:val="20"/>
              </w:rPr>
              <w:t xml:space="preserve">Y </w:t>
            </w:r>
          </w:p>
          <w:p w14:paraId="765DB61E" w14:textId="2D1E4330"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2</w:t>
            </w:r>
            <w:r w:rsidR="008B782B">
              <w:rPr>
                <w:rFonts w:ascii="Times New Roman" w:hAnsi="Times New Roman" w:cs="Times New Roman"/>
                <w:sz w:val="20"/>
                <w:szCs w:val="20"/>
              </w:rPr>
              <w:t>7</w:t>
            </w:r>
            <w:r w:rsidRPr="00082E58">
              <w:rPr>
                <w:rFonts w:ascii="Times New Roman" w:hAnsi="Times New Roman" w:cs="Times New Roman"/>
                <w:sz w:val="20"/>
                <w:szCs w:val="20"/>
              </w:rPr>
              <w:t>-32</w:t>
            </w:r>
          </w:p>
        </w:tc>
        <w:tc>
          <w:tcPr>
            <w:tcW w:w="1980" w:type="dxa"/>
            <w:vMerge w:val="restart"/>
            <w:shd w:val="clear" w:color="auto" w:fill="D9D9D9" w:themeFill="background1" w:themeFillShade="D9"/>
          </w:tcPr>
          <w:p w14:paraId="73825164" w14:textId="585DCAAB" w:rsidR="00B924DC" w:rsidRPr="00082E58" w:rsidRDefault="00116CB5" w:rsidP="004331A0">
            <w:pPr>
              <w:jc w:val="center"/>
              <w:rPr>
                <w:rFonts w:ascii="Times New Roman" w:hAnsi="Times New Roman" w:cs="Times New Roman"/>
                <w:sz w:val="20"/>
                <w:szCs w:val="20"/>
              </w:rPr>
            </w:pPr>
            <w:r>
              <w:rPr>
                <w:rFonts w:ascii="Times New Roman" w:hAnsi="Times New Roman" w:cs="Times New Roman"/>
                <w:sz w:val="20"/>
                <w:szCs w:val="20"/>
              </w:rPr>
              <w:t>Source of non-federal share</w:t>
            </w:r>
          </w:p>
        </w:tc>
      </w:tr>
      <w:tr w:rsidR="000609F5" w:rsidRPr="00082E58" w14:paraId="476C2173" w14:textId="77777777" w:rsidTr="00465C22">
        <w:trPr>
          <w:trHeight w:val="270"/>
        </w:trPr>
        <w:tc>
          <w:tcPr>
            <w:tcW w:w="421" w:type="dxa"/>
            <w:vMerge/>
          </w:tcPr>
          <w:p w14:paraId="71CF785B" w14:textId="77777777" w:rsidR="00B924DC" w:rsidRPr="00082E58" w:rsidRDefault="00B924DC" w:rsidP="004331A0">
            <w:pPr>
              <w:rPr>
                <w:rFonts w:ascii="Times New Roman" w:hAnsi="Times New Roman" w:cs="Times New Roman"/>
                <w:sz w:val="20"/>
                <w:szCs w:val="20"/>
              </w:rPr>
            </w:pPr>
          </w:p>
        </w:tc>
        <w:tc>
          <w:tcPr>
            <w:tcW w:w="1648" w:type="dxa"/>
            <w:vMerge/>
          </w:tcPr>
          <w:p w14:paraId="3F492682" w14:textId="77777777" w:rsidR="00B924DC" w:rsidRPr="00082E58" w:rsidRDefault="00B924DC" w:rsidP="004331A0">
            <w:pPr>
              <w:rPr>
                <w:rFonts w:ascii="Times New Roman" w:hAnsi="Times New Roman" w:cs="Times New Roman"/>
                <w:sz w:val="20"/>
                <w:szCs w:val="20"/>
              </w:rPr>
            </w:pPr>
          </w:p>
        </w:tc>
        <w:tc>
          <w:tcPr>
            <w:tcW w:w="716" w:type="dxa"/>
            <w:gridSpan w:val="2"/>
            <w:vMerge/>
          </w:tcPr>
          <w:p w14:paraId="74570EFB" w14:textId="77777777" w:rsidR="00B924DC" w:rsidRPr="00082E58" w:rsidRDefault="00B924DC" w:rsidP="004331A0">
            <w:pPr>
              <w:rPr>
                <w:rFonts w:ascii="Times New Roman" w:hAnsi="Times New Roman" w:cs="Times New Roman"/>
                <w:sz w:val="20"/>
                <w:szCs w:val="20"/>
              </w:rPr>
            </w:pPr>
          </w:p>
        </w:tc>
        <w:tc>
          <w:tcPr>
            <w:tcW w:w="810" w:type="dxa"/>
            <w:vMerge/>
          </w:tcPr>
          <w:p w14:paraId="4AE6B782" w14:textId="77777777" w:rsidR="00B924DC" w:rsidRPr="00082E58" w:rsidRDefault="00B924DC" w:rsidP="004331A0">
            <w:pPr>
              <w:rPr>
                <w:rFonts w:ascii="Times New Roman" w:hAnsi="Times New Roman" w:cs="Times New Roman"/>
                <w:sz w:val="20"/>
                <w:szCs w:val="20"/>
              </w:rPr>
            </w:pPr>
          </w:p>
        </w:tc>
        <w:tc>
          <w:tcPr>
            <w:tcW w:w="1980" w:type="dxa"/>
            <w:vMerge/>
          </w:tcPr>
          <w:p w14:paraId="101AC7AD" w14:textId="77777777" w:rsidR="00B924DC" w:rsidRPr="00082E58" w:rsidRDefault="00B924DC" w:rsidP="004331A0">
            <w:pPr>
              <w:rPr>
                <w:rFonts w:ascii="Times New Roman" w:hAnsi="Times New Roman" w:cs="Times New Roman"/>
                <w:sz w:val="20"/>
                <w:szCs w:val="20"/>
              </w:rPr>
            </w:pPr>
          </w:p>
        </w:tc>
        <w:tc>
          <w:tcPr>
            <w:tcW w:w="810" w:type="dxa"/>
            <w:shd w:val="clear" w:color="auto" w:fill="D9D9D9" w:themeFill="background1" w:themeFillShade="D9"/>
            <w:vAlign w:val="center"/>
          </w:tcPr>
          <w:p w14:paraId="6E6AFC54" w14:textId="1B299EE5"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Pr="00082E58">
              <w:rPr>
                <w:rFonts w:ascii="Times New Roman" w:hAnsi="Times New Roman" w:cs="Times New Roman"/>
                <w:sz w:val="20"/>
                <w:szCs w:val="20"/>
              </w:rPr>
              <w:t>26</w:t>
            </w:r>
          </w:p>
        </w:tc>
        <w:tc>
          <w:tcPr>
            <w:tcW w:w="810" w:type="dxa"/>
            <w:shd w:val="clear" w:color="auto" w:fill="D9D9D9" w:themeFill="background1" w:themeFillShade="D9"/>
            <w:vAlign w:val="center"/>
          </w:tcPr>
          <w:p w14:paraId="195F2378" w14:textId="26C187F7"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27</w:t>
            </w:r>
          </w:p>
        </w:tc>
        <w:tc>
          <w:tcPr>
            <w:tcW w:w="810" w:type="dxa"/>
            <w:shd w:val="clear" w:color="auto" w:fill="D9D9D9" w:themeFill="background1" w:themeFillShade="D9"/>
            <w:vAlign w:val="center"/>
          </w:tcPr>
          <w:p w14:paraId="71E07D4B" w14:textId="6989E139"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28</w:t>
            </w:r>
          </w:p>
        </w:tc>
        <w:tc>
          <w:tcPr>
            <w:tcW w:w="810" w:type="dxa"/>
            <w:shd w:val="clear" w:color="auto" w:fill="D9D9D9" w:themeFill="background1" w:themeFillShade="D9"/>
            <w:vAlign w:val="center"/>
          </w:tcPr>
          <w:p w14:paraId="4C33AA1F" w14:textId="69924762"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29</w:t>
            </w:r>
          </w:p>
        </w:tc>
        <w:tc>
          <w:tcPr>
            <w:tcW w:w="810" w:type="dxa"/>
            <w:shd w:val="clear" w:color="auto" w:fill="D9D9D9" w:themeFill="background1" w:themeFillShade="D9"/>
            <w:vAlign w:val="center"/>
          </w:tcPr>
          <w:p w14:paraId="7512351C" w14:textId="2BC96839"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30</w:t>
            </w:r>
          </w:p>
        </w:tc>
        <w:tc>
          <w:tcPr>
            <w:tcW w:w="810" w:type="dxa"/>
            <w:shd w:val="clear" w:color="auto" w:fill="D9D9D9" w:themeFill="background1" w:themeFillShade="D9"/>
            <w:vAlign w:val="center"/>
          </w:tcPr>
          <w:p w14:paraId="568C68CF" w14:textId="68B02294"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31</w:t>
            </w:r>
          </w:p>
        </w:tc>
        <w:tc>
          <w:tcPr>
            <w:tcW w:w="810" w:type="dxa"/>
            <w:shd w:val="clear" w:color="auto" w:fill="D9D9D9" w:themeFill="background1" w:themeFillShade="D9"/>
            <w:vAlign w:val="center"/>
          </w:tcPr>
          <w:p w14:paraId="639DADEE" w14:textId="482B79BB"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32</w:t>
            </w:r>
          </w:p>
        </w:tc>
        <w:tc>
          <w:tcPr>
            <w:tcW w:w="810" w:type="dxa"/>
            <w:vMerge/>
          </w:tcPr>
          <w:p w14:paraId="33267068" w14:textId="77777777" w:rsidR="00B924DC" w:rsidRPr="00082E58" w:rsidRDefault="00B924DC" w:rsidP="004331A0">
            <w:pPr>
              <w:rPr>
                <w:rFonts w:ascii="Times New Roman" w:hAnsi="Times New Roman" w:cs="Times New Roman"/>
                <w:sz w:val="20"/>
                <w:szCs w:val="20"/>
              </w:rPr>
            </w:pPr>
          </w:p>
        </w:tc>
        <w:tc>
          <w:tcPr>
            <w:tcW w:w="1980" w:type="dxa"/>
            <w:vMerge/>
          </w:tcPr>
          <w:p w14:paraId="64B323AA" w14:textId="77777777" w:rsidR="00B924DC" w:rsidRPr="00082E58" w:rsidRDefault="00B924DC" w:rsidP="004331A0">
            <w:pPr>
              <w:rPr>
                <w:rFonts w:ascii="Times New Roman" w:hAnsi="Times New Roman" w:cs="Times New Roman"/>
                <w:sz w:val="20"/>
                <w:szCs w:val="20"/>
              </w:rPr>
            </w:pPr>
          </w:p>
        </w:tc>
      </w:tr>
      <w:tr w:rsidR="00B924DC" w:rsidRPr="00082E58" w14:paraId="7997866E" w14:textId="77777777" w:rsidTr="009546CD">
        <w:tc>
          <w:tcPr>
            <w:tcW w:w="421" w:type="dxa"/>
          </w:tcPr>
          <w:p w14:paraId="1A4C19D0" w14:textId="77777777" w:rsidR="00B924DC" w:rsidRPr="00082E58" w:rsidRDefault="00B924DC" w:rsidP="004331A0">
            <w:pPr>
              <w:jc w:val="center"/>
              <w:rPr>
                <w:rFonts w:ascii="Times New Roman" w:hAnsi="Times New Roman" w:cs="Times New Roman"/>
                <w:sz w:val="20"/>
                <w:szCs w:val="20"/>
              </w:rPr>
            </w:pPr>
          </w:p>
        </w:tc>
        <w:tc>
          <w:tcPr>
            <w:tcW w:w="13614" w:type="dxa"/>
            <w:gridSpan w:val="14"/>
          </w:tcPr>
          <w:p w14:paraId="7486FCA7" w14:textId="77777777" w:rsidR="00B924DC" w:rsidRPr="00082E58" w:rsidRDefault="00B924DC" w:rsidP="004331A0">
            <w:pPr>
              <w:rPr>
                <w:rFonts w:ascii="Times New Roman" w:hAnsi="Times New Roman" w:cs="Times New Roman"/>
                <w:b/>
                <w:i/>
                <w:sz w:val="20"/>
                <w:szCs w:val="20"/>
              </w:rPr>
            </w:pPr>
            <w:r w:rsidRPr="00082E58">
              <w:rPr>
                <w:rFonts w:ascii="Times New Roman" w:hAnsi="Times New Roman" w:cs="Times New Roman"/>
                <w:b/>
                <w:i/>
                <w:sz w:val="20"/>
                <w:szCs w:val="20"/>
              </w:rPr>
              <w:t>System Transformation Incentive Based Pools</w:t>
            </w:r>
          </w:p>
        </w:tc>
      </w:tr>
      <w:tr w:rsidR="00C93F6A" w:rsidRPr="00082E58" w14:paraId="3939D340" w14:textId="77777777" w:rsidTr="008738D8">
        <w:tc>
          <w:tcPr>
            <w:tcW w:w="421" w:type="dxa"/>
          </w:tcPr>
          <w:p w14:paraId="450D1C3A"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w:t>
            </w:r>
          </w:p>
        </w:tc>
        <w:tc>
          <w:tcPr>
            <w:tcW w:w="1648" w:type="dxa"/>
          </w:tcPr>
          <w:p w14:paraId="2300B710"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Delivery System Reform Incentive Payments (DSRIP)</w:t>
            </w:r>
          </w:p>
        </w:tc>
        <w:tc>
          <w:tcPr>
            <w:tcW w:w="716" w:type="dxa"/>
            <w:gridSpan w:val="2"/>
            <w:vAlign w:val="center"/>
          </w:tcPr>
          <w:p w14:paraId="6D7B9A0E"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810" w:type="dxa"/>
          </w:tcPr>
          <w:p w14:paraId="39D20299" w14:textId="77777777" w:rsidR="00C93F6A" w:rsidRPr="004763F8" w:rsidRDefault="00C93F6A" w:rsidP="00C93F6A">
            <w:pPr>
              <w:rPr>
                <w:rFonts w:ascii="Times New Roman" w:hAnsi="Times New Roman" w:cs="Times New Roman"/>
                <w:sz w:val="18"/>
                <w:szCs w:val="18"/>
              </w:rPr>
            </w:pPr>
          </w:p>
        </w:tc>
        <w:tc>
          <w:tcPr>
            <w:tcW w:w="1980" w:type="dxa"/>
            <w:vAlign w:val="center"/>
          </w:tcPr>
          <w:p w14:paraId="48BA76A2" w14:textId="4D6D34BB"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 xml:space="preserve">Participating ACOs, CPs and other uses as specified in STC </w:t>
            </w:r>
            <w:r>
              <w:rPr>
                <w:rFonts w:ascii="Times New Roman" w:hAnsi="Times New Roman" w:cs="Times New Roman"/>
                <w:sz w:val="18"/>
                <w:szCs w:val="18"/>
              </w:rPr>
              <w:t>12.1-4</w:t>
            </w:r>
          </w:p>
        </w:tc>
        <w:tc>
          <w:tcPr>
            <w:tcW w:w="810" w:type="dxa"/>
            <w:vAlign w:val="center"/>
          </w:tcPr>
          <w:p w14:paraId="3465F088" w14:textId="733A05AA"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14.3</w:t>
            </w:r>
          </w:p>
        </w:tc>
        <w:tc>
          <w:tcPr>
            <w:tcW w:w="810" w:type="dxa"/>
            <w:vAlign w:val="center"/>
          </w:tcPr>
          <w:p w14:paraId="45C9566A" w14:textId="33FC782C"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26.5</w:t>
            </w:r>
          </w:p>
        </w:tc>
        <w:tc>
          <w:tcPr>
            <w:tcW w:w="810" w:type="dxa"/>
            <w:vAlign w:val="center"/>
          </w:tcPr>
          <w:p w14:paraId="58050583" w14:textId="0F98AF10" w:rsidR="00C93F6A" w:rsidRPr="004763F8" w:rsidRDefault="00C93F6A" w:rsidP="00C93F6A">
            <w:pPr>
              <w:jc w:val="center"/>
              <w:rPr>
                <w:rFonts w:ascii="Times New Roman" w:hAnsi="Times New Roman" w:cs="Times New Roman"/>
                <w:sz w:val="18"/>
                <w:szCs w:val="18"/>
              </w:rPr>
            </w:pPr>
            <w:r w:rsidRPr="009C2D1A">
              <w:rPr>
                <w:rFonts w:ascii="Times New Roman" w:hAnsi="Times New Roman" w:cs="Times New Roman"/>
                <w:sz w:val="18"/>
                <w:szCs w:val="18"/>
              </w:rPr>
              <w:t>$</w:t>
            </w:r>
            <w:r w:rsidRPr="004E60F1">
              <w:rPr>
                <w:rFonts w:ascii="Times New Roman" w:hAnsi="Times New Roman" w:cs="Times New Roman"/>
                <w:sz w:val="18"/>
                <w:szCs w:val="18"/>
              </w:rPr>
              <w:t>61.5</w:t>
            </w:r>
          </w:p>
        </w:tc>
        <w:tc>
          <w:tcPr>
            <w:tcW w:w="810" w:type="dxa"/>
            <w:vAlign w:val="center"/>
          </w:tcPr>
          <w:p w14:paraId="53B146BC" w14:textId="5AFD001E"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2F37376" w14:textId="36FA5A29"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0A1558D" w14:textId="53859D73"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285BDA57" w14:textId="47F61972"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6D40675" w14:textId="10EB3BBB" w:rsidR="00C93F6A" w:rsidRPr="004763F8" w:rsidRDefault="00C93F6A" w:rsidP="008738D8">
            <w:pPr>
              <w:jc w:val="center"/>
              <w:rPr>
                <w:rFonts w:ascii="Times New Roman" w:hAnsi="Times New Roman" w:cs="Times New Roman"/>
                <w:sz w:val="18"/>
                <w:szCs w:val="18"/>
              </w:rPr>
            </w:pPr>
            <w:r w:rsidRPr="004E60F1">
              <w:rPr>
                <w:rFonts w:ascii="Times New Roman" w:hAnsi="Times New Roman" w:cs="Times New Roman"/>
                <w:sz w:val="18"/>
                <w:szCs w:val="18"/>
              </w:rPr>
              <w:t>$</w:t>
            </w:r>
            <w:r>
              <w:rPr>
                <w:rFonts w:ascii="Times New Roman" w:hAnsi="Times New Roman" w:cs="Times New Roman"/>
                <w:sz w:val="18"/>
                <w:szCs w:val="18"/>
              </w:rPr>
              <w:t>88.0</w:t>
            </w:r>
          </w:p>
        </w:tc>
        <w:tc>
          <w:tcPr>
            <w:tcW w:w="1980" w:type="dxa"/>
            <w:vAlign w:val="center"/>
          </w:tcPr>
          <w:p w14:paraId="6F08A1F3" w14:textId="27D50B30"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General Fund, including provider assessment funding in the DSRIP Trust Fund</w:t>
            </w:r>
          </w:p>
        </w:tc>
      </w:tr>
      <w:tr w:rsidR="00C93F6A" w:rsidRPr="00082E58" w14:paraId="5F1FDB71" w14:textId="77777777" w:rsidTr="008738D8">
        <w:tc>
          <w:tcPr>
            <w:tcW w:w="421" w:type="dxa"/>
          </w:tcPr>
          <w:p w14:paraId="7A6A0E58"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w:t>
            </w:r>
          </w:p>
        </w:tc>
        <w:tc>
          <w:tcPr>
            <w:tcW w:w="1648" w:type="dxa"/>
          </w:tcPr>
          <w:p w14:paraId="51B54CD7"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Delivery System Reform Incentive Closeout Payments (DSRIP)</w:t>
            </w:r>
          </w:p>
        </w:tc>
        <w:tc>
          <w:tcPr>
            <w:tcW w:w="716" w:type="dxa"/>
            <w:gridSpan w:val="2"/>
            <w:vAlign w:val="center"/>
          </w:tcPr>
          <w:p w14:paraId="3351AC26"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810" w:type="dxa"/>
          </w:tcPr>
          <w:p w14:paraId="5F45F1B0" w14:textId="77777777" w:rsidR="00C93F6A" w:rsidRPr="004763F8" w:rsidRDefault="00C93F6A" w:rsidP="00C93F6A">
            <w:pPr>
              <w:rPr>
                <w:rFonts w:ascii="Times New Roman" w:hAnsi="Times New Roman" w:cs="Times New Roman"/>
                <w:sz w:val="18"/>
                <w:szCs w:val="18"/>
              </w:rPr>
            </w:pPr>
          </w:p>
        </w:tc>
        <w:tc>
          <w:tcPr>
            <w:tcW w:w="1980" w:type="dxa"/>
            <w:vAlign w:val="center"/>
          </w:tcPr>
          <w:p w14:paraId="1955DC82" w14:textId="718CD424"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 xml:space="preserve">Participating ACOs, CPs and other uses as specified in STC </w:t>
            </w:r>
            <w:r>
              <w:rPr>
                <w:rFonts w:ascii="Times New Roman" w:hAnsi="Times New Roman" w:cs="Times New Roman"/>
                <w:sz w:val="18"/>
                <w:szCs w:val="18"/>
              </w:rPr>
              <w:t>12.1-4</w:t>
            </w:r>
          </w:p>
        </w:tc>
        <w:tc>
          <w:tcPr>
            <w:tcW w:w="810" w:type="dxa"/>
            <w:vAlign w:val="center"/>
          </w:tcPr>
          <w:p w14:paraId="0DF92C77"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2B2B7E6A" w14:textId="363006E8"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0.0</w:t>
            </w:r>
          </w:p>
        </w:tc>
        <w:tc>
          <w:tcPr>
            <w:tcW w:w="810" w:type="dxa"/>
            <w:vAlign w:val="center"/>
          </w:tcPr>
          <w:p w14:paraId="3E9D704A" w14:textId="6F590EE8" w:rsidR="00C93F6A" w:rsidRPr="004763F8" w:rsidRDefault="00C93F6A" w:rsidP="00C93F6A">
            <w:pPr>
              <w:jc w:val="center"/>
              <w:rPr>
                <w:rFonts w:ascii="Times New Roman" w:hAnsi="Times New Roman" w:cs="Times New Roman"/>
                <w:sz w:val="18"/>
                <w:szCs w:val="18"/>
              </w:rPr>
            </w:pPr>
            <w:r w:rsidRPr="009C2D1A">
              <w:rPr>
                <w:rFonts w:ascii="Times New Roman" w:hAnsi="Times New Roman" w:cs="Times New Roman"/>
                <w:sz w:val="18"/>
                <w:szCs w:val="18"/>
              </w:rPr>
              <w:t>$</w:t>
            </w:r>
            <w:r w:rsidRPr="004E60F1">
              <w:rPr>
                <w:rFonts w:ascii="Times New Roman" w:hAnsi="Times New Roman" w:cs="Times New Roman"/>
                <w:sz w:val="18"/>
                <w:szCs w:val="18"/>
              </w:rPr>
              <w:t>34.2</w:t>
            </w:r>
          </w:p>
        </w:tc>
        <w:tc>
          <w:tcPr>
            <w:tcW w:w="810" w:type="dxa"/>
            <w:vAlign w:val="center"/>
          </w:tcPr>
          <w:p w14:paraId="38E9A12C" w14:textId="6B9E6288"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48.6</w:t>
            </w:r>
          </w:p>
        </w:tc>
        <w:tc>
          <w:tcPr>
            <w:tcW w:w="810" w:type="dxa"/>
            <w:vAlign w:val="center"/>
          </w:tcPr>
          <w:p w14:paraId="75D8EA1A" w14:textId="6F3DC19A"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34.2</w:t>
            </w:r>
          </w:p>
        </w:tc>
        <w:tc>
          <w:tcPr>
            <w:tcW w:w="810" w:type="dxa"/>
            <w:vAlign w:val="center"/>
          </w:tcPr>
          <w:p w14:paraId="1D99CE79" w14:textId="4EC96F0C"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$0.5</w:t>
            </w:r>
          </w:p>
        </w:tc>
        <w:tc>
          <w:tcPr>
            <w:tcW w:w="810" w:type="dxa"/>
            <w:vAlign w:val="center"/>
          </w:tcPr>
          <w:p w14:paraId="3092C882" w14:textId="05F86944"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0A22E0D2" w14:textId="2B5F22B7" w:rsidR="00C93F6A" w:rsidRPr="004763F8" w:rsidRDefault="00C93F6A" w:rsidP="008738D8">
            <w:pPr>
              <w:jc w:val="center"/>
              <w:rPr>
                <w:rFonts w:ascii="Times New Roman" w:hAnsi="Times New Roman" w:cs="Times New Roman"/>
                <w:sz w:val="18"/>
                <w:szCs w:val="18"/>
              </w:rPr>
            </w:pPr>
            <w:r w:rsidRPr="004E60F1">
              <w:rPr>
                <w:rFonts w:ascii="Times New Roman" w:hAnsi="Times New Roman" w:cs="Times New Roman"/>
                <w:sz w:val="18"/>
                <w:szCs w:val="18"/>
              </w:rPr>
              <w:t>$117.5</w:t>
            </w:r>
          </w:p>
        </w:tc>
        <w:tc>
          <w:tcPr>
            <w:tcW w:w="1980" w:type="dxa"/>
            <w:vAlign w:val="center"/>
          </w:tcPr>
          <w:p w14:paraId="7717979A" w14:textId="2AE28B75"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General Fund, including provider assessment funding in the DSRIP Trust Fund</w:t>
            </w:r>
          </w:p>
        </w:tc>
      </w:tr>
      <w:tr w:rsidR="00C93F6A" w:rsidRPr="00082E58" w14:paraId="117783DA" w14:textId="77777777" w:rsidTr="008738D8">
        <w:tc>
          <w:tcPr>
            <w:tcW w:w="421" w:type="dxa"/>
          </w:tcPr>
          <w:p w14:paraId="6432587D"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3</w:t>
            </w:r>
          </w:p>
        </w:tc>
        <w:tc>
          <w:tcPr>
            <w:tcW w:w="1648" w:type="dxa"/>
          </w:tcPr>
          <w:p w14:paraId="7A799676"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Public Hospital Transformation and Incentive Initiatives (PHTII) Closeout payments</w:t>
            </w:r>
          </w:p>
        </w:tc>
        <w:tc>
          <w:tcPr>
            <w:tcW w:w="716" w:type="dxa"/>
            <w:gridSpan w:val="2"/>
            <w:vAlign w:val="center"/>
          </w:tcPr>
          <w:p w14:paraId="258E3204"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810" w:type="dxa"/>
          </w:tcPr>
          <w:p w14:paraId="5B2194C0" w14:textId="77777777" w:rsidR="00C93F6A" w:rsidRPr="004763F8" w:rsidRDefault="00C93F6A" w:rsidP="00C93F6A">
            <w:pPr>
              <w:rPr>
                <w:rFonts w:ascii="Times New Roman" w:hAnsi="Times New Roman" w:cs="Times New Roman"/>
                <w:sz w:val="18"/>
                <w:szCs w:val="18"/>
              </w:rPr>
            </w:pPr>
          </w:p>
        </w:tc>
        <w:tc>
          <w:tcPr>
            <w:tcW w:w="1980" w:type="dxa"/>
            <w:vAlign w:val="center"/>
          </w:tcPr>
          <w:p w14:paraId="325466AA"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Cambridge Health Alliance</w:t>
            </w:r>
          </w:p>
        </w:tc>
        <w:tc>
          <w:tcPr>
            <w:tcW w:w="810" w:type="dxa"/>
            <w:vAlign w:val="center"/>
          </w:tcPr>
          <w:p w14:paraId="6AF34439"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118D2EF4"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04EFE03" w14:textId="523F12B9" w:rsidR="00C93F6A" w:rsidRPr="004763F8" w:rsidRDefault="00C93F6A" w:rsidP="00C93F6A">
            <w:pPr>
              <w:jc w:val="center"/>
              <w:rPr>
                <w:rFonts w:ascii="Times New Roman" w:hAnsi="Times New Roman" w:cs="Times New Roman"/>
                <w:sz w:val="18"/>
                <w:szCs w:val="18"/>
              </w:rPr>
            </w:pPr>
            <w:r w:rsidRPr="009C2D1A">
              <w:rPr>
                <w:rFonts w:ascii="Times New Roman" w:hAnsi="Times New Roman" w:cs="Times New Roman"/>
                <w:sz w:val="18"/>
                <w:szCs w:val="18"/>
              </w:rPr>
              <w:t xml:space="preserve">$4.8 </w:t>
            </w:r>
          </w:p>
        </w:tc>
        <w:tc>
          <w:tcPr>
            <w:tcW w:w="810" w:type="dxa"/>
            <w:vAlign w:val="center"/>
          </w:tcPr>
          <w:p w14:paraId="21739BD9"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B2E96E4"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55F9878"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F69264E"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2FEF8223" w14:textId="7BC39FA4" w:rsidR="00C93F6A" w:rsidRPr="004763F8" w:rsidRDefault="00C93F6A" w:rsidP="008738D8">
            <w:pPr>
              <w:jc w:val="center"/>
              <w:rPr>
                <w:rFonts w:ascii="Times New Roman" w:hAnsi="Times New Roman" w:cs="Times New Roman"/>
                <w:sz w:val="18"/>
                <w:szCs w:val="18"/>
              </w:rPr>
            </w:pPr>
            <w:r w:rsidRPr="004E60F1">
              <w:rPr>
                <w:rFonts w:ascii="Times New Roman" w:hAnsi="Times New Roman" w:cs="Times New Roman"/>
                <w:sz w:val="18"/>
                <w:szCs w:val="18"/>
              </w:rPr>
              <w:t>$4.8</w:t>
            </w:r>
          </w:p>
        </w:tc>
        <w:tc>
          <w:tcPr>
            <w:tcW w:w="1980" w:type="dxa"/>
            <w:vAlign w:val="center"/>
          </w:tcPr>
          <w:p w14:paraId="12603FAD" w14:textId="0632F2AA"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Intergovernmental Transfer</w:t>
            </w:r>
          </w:p>
        </w:tc>
      </w:tr>
      <w:tr w:rsidR="00C93F6A" w:rsidRPr="00082E58" w14:paraId="41FDB402" w14:textId="77777777" w:rsidTr="002813D7">
        <w:tc>
          <w:tcPr>
            <w:tcW w:w="421" w:type="dxa"/>
          </w:tcPr>
          <w:p w14:paraId="3109F7EC" w14:textId="77777777" w:rsidR="00C93F6A" w:rsidRPr="004763F8" w:rsidRDefault="00C93F6A" w:rsidP="00C93F6A">
            <w:pPr>
              <w:jc w:val="center"/>
              <w:rPr>
                <w:rFonts w:ascii="Times New Roman" w:hAnsi="Times New Roman" w:cs="Times New Roman"/>
                <w:sz w:val="18"/>
                <w:szCs w:val="18"/>
              </w:rPr>
            </w:pPr>
          </w:p>
        </w:tc>
        <w:tc>
          <w:tcPr>
            <w:tcW w:w="5154" w:type="dxa"/>
            <w:gridSpan w:val="5"/>
          </w:tcPr>
          <w:p w14:paraId="6678D546" w14:textId="77777777" w:rsidR="00C93F6A" w:rsidRPr="004763F8" w:rsidRDefault="00C93F6A" w:rsidP="00C93F6A">
            <w:pPr>
              <w:rPr>
                <w:rFonts w:ascii="Times New Roman" w:hAnsi="Times New Roman" w:cs="Times New Roman"/>
                <w:b/>
                <w:i/>
                <w:sz w:val="18"/>
                <w:szCs w:val="18"/>
              </w:rPr>
            </w:pPr>
            <w:r w:rsidRPr="004763F8">
              <w:rPr>
                <w:rFonts w:ascii="Times New Roman" w:hAnsi="Times New Roman" w:cs="Times New Roman"/>
                <w:b/>
                <w:i/>
                <w:sz w:val="18"/>
                <w:szCs w:val="18"/>
              </w:rPr>
              <w:t>System Transformation Incentive Based Pools Subtotal</w:t>
            </w:r>
          </w:p>
        </w:tc>
        <w:tc>
          <w:tcPr>
            <w:tcW w:w="810" w:type="dxa"/>
            <w:vAlign w:val="center"/>
          </w:tcPr>
          <w:p w14:paraId="449AD5A4" w14:textId="5C0FA8CC"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Pr>
                <w:rFonts w:ascii="Times New Roman" w:hAnsi="Times New Roman" w:cs="Times New Roman"/>
                <w:b/>
                <w:i/>
                <w:sz w:val="18"/>
                <w:szCs w:val="18"/>
              </w:rPr>
              <w:t>14.3</w:t>
            </w:r>
          </w:p>
        </w:tc>
        <w:tc>
          <w:tcPr>
            <w:tcW w:w="810" w:type="dxa"/>
            <w:vAlign w:val="center"/>
          </w:tcPr>
          <w:p w14:paraId="0302CE0C" w14:textId="256FC660" w:rsidR="00C93F6A" w:rsidRPr="004763F8" w:rsidRDefault="00C93F6A" w:rsidP="002813D7">
            <w:pPr>
              <w:jc w:val="center"/>
              <w:rPr>
                <w:rFonts w:ascii="Times New Roman" w:hAnsi="Times New Roman" w:cs="Times New Roman"/>
                <w:b/>
                <w:i/>
                <w:sz w:val="18"/>
                <w:szCs w:val="18"/>
              </w:rPr>
            </w:pPr>
            <w:r w:rsidRPr="004E60F1">
              <w:rPr>
                <w:rFonts w:ascii="Times New Roman" w:hAnsi="Times New Roman" w:cs="Times New Roman"/>
                <w:b/>
                <w:i/>
                <w:sz w:val="18"/>
                <w:szCs w:val="18"/>
              </w:rPr>
              <w:t>$26.5</w:t>
            </w:r>
          </w:p>
        </w:tc>
        <w:tc>
          <w:tcPr>
            <w:tcW w:w="810" w:type="dxa"/>
            <w:vAlign w:val="center"/>
          </w:tcPr>
          <w:p w14:paraId="1DA75131" w14:textId="4C1A071F" w:rsidR="00C93F6A" w:rsidRPr="004763F8" w:rsidRDefault="00C93F6A" w:rsidP="002813D7">
            <w:pPr>
              <w:jc w:val="center"/>
              <w:rPr>
                <w:rFonts w:ascii="Times New Roman" w:hAnsi="Times New Roman" w:cs="Times New Roman"/>
                <w:b/>
                <w:i/>
                <w:sz w:val="18"/>
                <w:szCs w:val="18"/>
              </w:rPr>
            </w:pPr>
            <w:r w:rsidRPr="004E60F1">
              <w:rPr>
                <w:rFonts w:ascii="Times New Roman" w:hAnsi="Times New Roman" w:cs="Times New Roman"/>
                <w:b/>
                <w:i/>
                <w:sz w:val="18"/>
                <w:szCs w:val="18"/>
              </w:rPr>
              <w:t>$100.5</w:t>
            </w:r>
          </w:p>
        </w:tc>
        <w:tc>
          <w:tcPr>
            <w:tcW w:w="810" w:type="dxa"/>
            <w:vAlign w:val="center"/>
          </w:tcPr>
          <w:p w14:paraId="36E28C6F" w14:textId="4D18D81F"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Pr>
                <w:rFonts w:ascii="Times New Roman" w:hAnsi="Times New Roman" w:cs="Times New Roman"/>
                <w:b/>
                <w:i/>
                <w:sz w:val="18"/>
                <w:szCs w:val="18"/>
              </w:rPr>
              <w:t>48.6</w:t>
            </w:r>
          </w:p>
        </w:tc>
        <w:tc>
          <w:tcPr>
            <w:tcW w:w="810" w:type="dxa"/>
            <w:vAlign w:val="center"/>
          </w:tcPr>
          <w:p w14:paraId="2C3261AE" w14:textId="687008B4"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Pr>
                <w:rFonts w:ascii="Times New Roman" w:hAnsi="Times New Roman" w:cs="Times New Roman"/>
                <w:b/>
                <w:i/>
                <w:sz w:val="18"/>
                <w:szCs w:val="18"/>
              </w:rPr>
              <w:t>34.2</w:t>
            </w:r>
          </w:p>
        </w:tc>
        <w:tc>
          <w:tcPr>
            <w:tcW w:w="810" w:type="dxa"/>
            <w:vAlign w:val="center"/>
          </w:tcPr>
          <w:p w14:paraId="23DA2482" w14:textId="53D964B7"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$0.5</w:t>
            </w:r>
          </w:p>
        </w:tc>
        <w:tc>
          <w:tcPr>
            <w:tcW w:w="810" w:type="dxa"/>
            <w:vAlign w:val="center"/>
          </w:tcPr>
          <w:p w14:paraId="02B74FF8" w14:textId="0A0024F1"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810" w:type="dxa"/>
            <w:vAlign w:val="center"/>
          </w:tcPr>
          <w:p w14:paraId="4D838E2C" w14:textId="6E4B38DC" w:rsidR="00C93F6A" w:rsidRPr="004763F8" w:rsidRDefault="00C93F6A" w:rsidP="002813D7">
            <w:pPr>
              <w:jc w:val="center"/>
              <w:rPr>
                <w:rFonts w:ascii="Times New Roman" w:hAnsi="Times New Roman" w:cs="Times New Roman"/>
                <w:b/>
                <w:i/>
                <w:sz w:val="18"/>
                <w:szCs w:val="18"/>
              </w:rPr>
            </w:pPr>
            <w:r w:rsidRPr="004E60F1">
              <w:rPr>
                <w:rFonts w:ascii="Times New Roman" w:hAnsi="Times New Roman" w:cs="Times New Roman"/>
                <w:b/>
                <w:i/>
                <w:sz w:val="18"/>
                <w:szCs w:val="18"/>
              </w:rPr>
              <w:t>$2</w:t>
            </w:r>
            <w:r>
              <w:rPr>
                <w:rFonts w:ascii="Times New Roman" w:hAnsi="Times New Roman" w:cs="Times New Roman"/>
                <w:b/>
                <w:i/>
                <w:sz w:val="18"/>
                <w:szCs w:val="18"/>
              </w:rPr>
              <w:t>10.3</w:t>
            </w:r>
          </w:p>
        </w:tc>
        <w:tc>
          <w:tcPr>
            <w:tcW w:w="1980" w:type="dxa"/>
          </w:tcPr>
          <w:p w14:paraId="4AF206DA" w14:textId="77777777" w:rsidR="00C93F6A" w:rsidRPr="004763F8" w:rsidRDefault="00C93F6A" w:rsidP="00C93F6A">
            <w:pPr>
              <w:rPr>
                <w:rFonts w:ascii="Times New Roman" w:hAnsi="Times New Roman" w:cs="Times New Roman"/>
                <w:b/>
                <w:i/>
                <w:sz w:val="18"/>
                <w:szCs w:val="18"/>
              </w:rPr>
            </w:pPr>
          </w:p>
        </w:tc>
      </w:tr>
      <w:tr w:rsidR="00C93F6A" w:rsidRPr="00082E58" w14:paraId="7B4BD569" w14:textId="77777777" w:rsidTr="009546CD">
        <w:tc>
          <w:tcPr>
            <w:tcW w:w="421" w:type="dxa"/>
          </w:tcPr>
          <w:p w14:paraId="3CEF9043" w14:textId="77777777" w:rsidR="00C93F6A" w:rsidRPr="004763F8" w:rsidRDefault="00C93F6A" w:rsidP="00C93F6A">
            <w:pPr>
              <w:jc w:val="center"/>
              <w:rPr>
                <w:rFonts w:ascii="Times New Roman" w:hAnsi="Times New Roman" w:cs="Times New Roman"/>
                <w:sz w:val="18"/>
                <w:szCs w:val="18"/>
              </w:rPr>
            </w:pPr>
          </w:p>
        </w:tc>
        <w:tc>
          <w:tcPr>
            <w:tcW w:w="13614" w:type="dxa"/>
            <w:gridSpan w:val="14"/>
          </w:tcPr>
          <w:p w14:paraId="4D7E2485" w14:textId="77777777" w:rsidR="00C93F6A" w:rsidRPr="004763F8" w:rsidRDefault="00C93F6A" w:rsidP="00C93F6A">
            <w:pPr>
              <w:rPr>
                <w:rFonts w:ascii="Times New Roman" w:hAnsi="Times New Roman" w:cs="Times New Roman"/>
                <w:b/>
                <w:i/>
                <w:sz w:val="18"/>
                <w:szCs w:val="18"/>
              </w:rPr>
            </w:pPr>
            <w:r w:rsidRPr="004763F8">
              <w:rPr>
                <w:rFonts w:ascii="Times New Roman" w:hAnsi="Times New Roman" w:cs="Times New Roman"/>
                <w:b/>
                <w:i/>
                <w:sz w:val="18"/>
                <w:szCs w:val="18"/>
              </w:rPr>
              <w:t>Disproportionate Share Hospital (DSH) Pool</w:t>
            </w:r>
          </w:p>
        </w:tc>
      </w:tr>
      <w:tr w:rsidR="00C93F6A" w:rsidRPr="00082E58" w14:paraId="1524294C" w14:textId="77777777" w:rsidTr="002813D7">
        <w:tc>
          <w:tcPr>
            <w:tcW w:w="421" w:type="dxa"/>
          </w:tcPr>
          <w:p w14:paraId="274707D8"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4</w:t>
            </w:r>
          </w:p>
        </w:tc>
        <w:tc>
          <w:tcPr>
            <w:tcW w:w="1648" w:type="dxa"/>
          </w:tcPr>
          <w:p w14:paraId="6B04B61E"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Public Service Hospital Safety Net Care Payment</w:t>
            </w:r>
          </w:p>
        </w:tc>
        <w:tc>
          <w:tcPr>
            <w:tcW w:w="716" w:type="dxa"/>
            <w:gridSpan w:val="2"/>
            <w:vAlign w:val="center"/>
          </w:tcPr>
          <w:p w14:paraId="2ECB9622"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534B6C4B" w14:textId="77777777" w:rsidR="00C93F6A" w:rsidRPr="004763F8" w:rsidRDefault="00C93F6A" w:rsidP="00C93F6A">
            <w:pPr>
              <w:rPr>
                <w:rFonts w:ascii="Times New Roman" w:hAnsi="Times New Roman" w:cs="Times New Roman"/>
                <w:sz w:val="18"/>
                <w:szCs w:val="18"/>
              </w:rPr>
            </w:pPr>
          </w:p>
        </w:tc>
        <w:tc>
          <w:tcPr>
            <w:tcW w:w="1980" w:type="dxa"/>
            <w:vAlign w:val="center"/>
          </w:tcPr>
          <w:p w14:paraId="0F866033"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Boston Medical Center</w:t>
            </w:r>
          </w:p>
        </w:tc>
        <w:tc>
          <w:tcPr>
            <w:tcW w:w="810" w:type="dxa"/>
            <w:vAlign w:val="center"/>
          </w:tcPr>
          <w:p w14:paraId="31254E09" w14:textId="50B21F0B"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w:t>
            </w:r>
          </w:p>
        </w:tc>
        <w:tc>
          <w:tcPr>
            <w:tcW w:w="810" w:type="dxa"/>
            <w:vAlign w:val="center"/>
          </w:tcPr>
          <w:p w14:paraId="7F2F6A03" w14:textId="5C5DC395"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w:t>
            </w:r>
          </w:p>
        </w:tc>
        <w:tc>
          <w:tcPr>
            <w:tcW w:w="810" w:type="dxa"/>
            <w:vAlign w:val="center"/>
          </w:tcPr>
          <w:p w14:paraId="5902DE83"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5E1F374E"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6E99A4DE"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1756CA51"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779C4E07"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426A631F" w14:textId="56D132D3" w:rsidR="00C93F6A" w:rsidRPr="004763F8" w:rsidRDefault="00C93F6A" w:rsidP="002813D7">
            <w:pPr>
              <w:jc w:val="center"/>
              <w:rPr>
                <w:rFonts w:ascii="Times New Roman" w:hAnsi="Times New Roman" w:cs="Times New Roman"/>
                <w:sz w:val="18"/>
                <w:szCs w:val="18"/>
              </w:rPr>
            </w:pPr>
            <w:r w:rsidRPr="004E60F1">
              <w:rPr>
                <w:rFonts w:ascii="Times New Roman" w:hAnsi="Times New Roman" w:cs="Times New Roman"/>
                <w:b/>
                <w:i/>
                <w:sz w:val="18"/>
                <w:szCs w:val="18"/>
              </w:rPr>
              <w:t>$100.0</w:t>
            </w:r>
          </w:p>
        </w:tc>
        <w:tc>
          <w:tcPr>
            <w:tcW w:w="1980" w:type="dxa"/>
            <w:vAlign w:val="center"/>
          </w:tcPr>
          <w:p w14:paraId="06696A6A" w14:textId="7E290683"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General Fund</w:t>
            </w:r>
          </w:p>
        </w:tc>
      </w:tr>
      <w:tr w:rsidR="00C93F6A" w:rsidRPr="00082E58" w14:paraId="649AE7F7" w14:textId="77777777" w:rsidTr="002813D7">
        <w:tc>
          <w:tcPr>
            <w:tcW w:w="421" w:type="dxa"/>
          </w:tcPr>
          <w:p w14:paraId="2750F259"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5</w:t>
            </w:r>
          </w:p>
        </w:tc>
        <w:tc>
          <w:tcPr>
            <w:tcW w:w="1648" w:type="dxa"/>
          </w:tcPr>
          <w:p w14:paraId="676DFA79"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Health Safety Net Trust Fund Safety Net Care Payment</w:t>
            </w:r>
          </w:p>
        </w:tc>
        <w:tc>
          <w:tcPr>
            <w:tcW w:w="716" w:type="dxa"/>
            <w:gridSpan w:val="2"/>
            <w:vAlign w:val="center"/>
          </w:tcPr>
          <w:p w14:paraId="012EF25D"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01149DAD"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101 CMR 613.00, 614.00</w:t>
            </w:r>
          </w:p>
        </w:tc>
        <w:tc>
          <w:tcPr>
            <w:tcW w:w="1980" w:type="dxa"/>
            <w:vAlign w:val="center"/>
          </w:tcPr>
          <w:p w14:paraId="0EF198B2"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All acute hospitals and CHCs</w:t>
            </w:r>
          </w:p>
        </w:tc>
        <w:tc>
          <w:tcPr>
            <w:tcW w:w="810" w:type="dxa"/>
            <w:vAlign w:val="center"/>
          </w:tcPr>
          <w:p w14:paraId="657B8F08" w14:textId="5A4CE33F"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57.7</w:t>
            </w:r>
          </w:p>
        </w:tc>
        <w:tc>
          <w:tcPr>
            <w:tcW w:w="810" w:type="dxa"/>
            <w:vAlign w:val="center"/>
          </w:tcPr>
          <w:p w14:paraId="502B1776" w14:textId="52B6D9ED"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53.7</w:t>
            </w:r>
          </w:p>
        </w:tc>
        <w:tc>
          <w:tcPr>
            <w:tcW w:w="810" w:type="dxa"/>
            <w:vAlign w:val="center"/>
          </w:tcPr>
          <w:p w14:paraId="202FDB17" w14:textId="4BD34478"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225.9</w:t>
            </w:r>
          </w:p>
        </w:tc>
        <w:tc>
          <w:tcPr>
            <w:tcW w:w="810" w:type="dxa"/>
            <w:vAlign w:val="center"/>
          </w:tcPr>
          <w:p w14:paraId="66F4D74C"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10" w:type="dxa"/>
            <w:vAlign w:val="center"/>
          </w:tcPr>
          <w:p w14:paraId="59F4658F"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10" w:type="dxa"/>
            <w:vAlign w:val="center"/>
          </w:tcPr>
          <w:p w14:paraId="0FE90ED2"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10" w:type="dxa"/>
            <w:vAlign w:val="center"/>
          </w:tcPr>
          <w:p w14:paraId="7AEA4908"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10" w:type="dxa"/>
            <w:vAlign w:val="center"/>
          </w:tcPr>
          <w:p w14:paraId="0900A156" w14:textId="3297BFDD" w:rsidR="00C93F6A" w:rsidRPr="004763F8" w:rsidRDefault="00C93F6A" w:rsidP="002813D7">
            <w:pPr>
              <w:jc w:val="center"/>
              <w:rPr>
                <w:rFonts w:ascii="Times New Roman" w:hAnsi="Times New Roman" w:cs="Times New Roman"/>
                <w:sz w:val="18"/>
                <w:szCs w:val="18"/>
              </w:rPr>
            </w:pPr>
            <w:r w:rsidRPr="004E60F1">
              <w:rPr>
                <w:rFonts w:ascii="Times New Roman" w:hAnsi="Times New Roman" w:cs="Times New Roman"/>
                <w:b/>
                <w:i/>
                <w:sz w:val="18"/>
                <w:szCs w:val="18"/>
              </w:rPr>
              <w:t>$1,223.6</w:t>
            </w:r>
          </w:p>
        </w:tc>
        <w:tc>
          <w:tcPr>
            <w:tcW w:w="1980" w:type="dxa"/>
            <w:vAlign w:val="center"/>
          </w:tcPr>
          <w:p w14:paraId="783A033B" w14:textId="09BB0579"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General Fund, including provider assessment funding in the Health Safety Net Trust Fund</w:t>
            </w:r>
          </w:p>
        </w:tc>
      </w:tr>
      <w:tr w:rsidR="00C93F6A" w:rsidRPr="00082E58" w14:paraId="764E4527" w14:textId="77777777" w:rsidTr="002813D7">
        <w:tc>
          <w:tcPr>
            <w:tcW w:w="421" w:type="dxa"/>
          </w:tcPr>
          <w:p w14:paraId="25C1E08C"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lastRenderedPageBreak/>
              <w:t>6</w:t>
            </w:r>
          </w:p>
        </w:tc>
        <w:tc>
          <w:tcPr>
            <w:tcW w:w="1648" w:type="dxa"/>
          </w:tcPr>
          <w:p w14:paraId="19D03154"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Institutions for Mental Disease (IMD)</w:t>
            </w:r>
          </w:p>
        </w:tc>
        <w:tc>
          <w:tcPr>
            <w:tcW w:w="716" w:type="dxa"/>
            <w:gridSpan w:val="2"/>
            <w:vAlign w:val="center"/>
          </w:tcPr>
          <w:p w14:paraId="63012E84"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3F627756"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130 CMR 425.408, 101 CMR 346.004</w:t>
            </w:r>
          </w:p>
        </w:tc>
        <w:tc>
          <w:tcPr>
            <w:tcW w:w="1980" w:type="dxa"/>
            <w:vAlign w:val="center"/>
          </w:tcPr>
          <w:p w14:paraId="3F8901F9"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Psychiatric inpatient hospitals</w:t>
            </w:r>
          </w:p>
          <w:p w14:paraId="061D7E3C"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Community-based detoxification centers</w:t>
            </w:r>
          </w:p>
        </w:tc>
        <w:tc>
          <w:tcPr>
            <w:tcW w:w="810" w:type="dxa"/>
            <w:vAlign w:val="center"/>
          </w:tcPr>
          <w:p w14:paraId="34806FEE" w14:textId="10AA09BE"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8.8</w:t>
            </w:r>
          </w:p>
        </w:tc>
        <w:tc>
          <w:tcPr>
            <w:tcW w:w="810" w:type="dxa"/>
            <w:vAlign w:val="center"/>
          </w:tcPr>
          <w:p w14:paraId="3E52D6C7" w14:textId="664467FB"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9.4</w:t>
            </w:r>
          </w:p>
        </w:tc>
        <w:tc>
          <w:tcPr>
            <w:tcW w:w="810" w:type="dxa"/>
            <w:vAlign w:val="center"/>
          </w:tcPr>
          <w:p w14:paraId="0B06578E" w14:textId="6955FD98" w:rsidR="00C93F6A" w:rsidRPr="004763F8" w:rsidRDefault="00C93F6A" w:rsidP="00C93F6A">
            <w:pPr>
              <w:jc w:val="center"/>
              <w:rPr>
                <w:rFonts w:ascii="Times New Roman" w:hAnsi="Times New Roman" w:cs="Times New Roman"/>
                <w:sz w:val="18"/>
                <w:szCs w:val="18"/>
              </w:rPr>
            </w:pPr>
            <w:r w:rsidRPr="009E3749">
              <w:rPr>
                <w:rFonts w:ascii="Times New Roman" w:hAnsi="Times New Roman" w:cs="Times New Roman"/>
                <w:sz w:val="18"/>
                <w:szCs w:val="18"/>
              </w:rPr>
              <w:t>$39.4</w:t>
            </w:r>
          </w:p>
        </w:tc>
        <w:tc>
          <w:tcPr>
            <w:tcW w:w="810" w:type="dxa"/>
            <w:vAlign w:val="center"/>
          </w:tcPr>
          <w:p w14:paraId="0D598C1A"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10" w:type="dxa"/>
            <w:vAlign w:val="center"/>
          </w:tcPr>
          <w:p w14:paraId="3F6066AF"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10" w:type="dxa"/>
            <w:vAlign w:val="center"/>
          </w:tcPr>
          <w:p w14:paraId="70502BFA"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10" w:type="dxa"/>
            <w:vAlign w:val="center"/>
          </w:tcPr>
          <w:p w14:paraId="4EB3FEF2"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10" w:type="dxa"/>
            <w:vAlign w:val="center"/>
          </w:tcPr>
          <w:p w14:paraId="6A485DC2" w14:textId="02A85AC1" w:rsidR="00C93F6A" w:rsidRPr="004763F8" w:rsidRDefault="00C93F6A" w:rsidP="002813D7">
            <w:pPr>
              <w:jc w:val="center"/>
              <w:rPr>
                <w:rFonts w:ascii="Times New Roman" w:hAnsi="Times New Roman" w:cs="Times New Roman"/>
                <w:sz w:val="18"/>
                <w:szCs w:val="18"/>
              </w:rPr>
            </w:pPr>
            <w:r w:rsidRPr="004E60F1">
              <w:rPr>
                <w:rFonts w:ascii="Times New Roman" w:hAnsi="Times New Roman" w:cs="Times New Roman"/>
                <w:b/>
                <w:i/>
                <w:sz w:val="18"/>
                <w:szCs w:val="18"/>
              </w:rPr>
              <w:t>$168.8</w:t>
            </w:r>
          </w:p>
        </w:tc>
        <w:tc>
          <w:tcPr>
            <w:tcW w:w="1980" w:type="dxa"/>
            <w:vAlign w:val="center"/>
          </w:tcPr>
          <w:p w14:paraId="7541BF21" w14:textId="0496BD92"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 xml:space="preserve"> General Fund</w:t>
            </w:r>
          </w:p>
        </w:tc>
      </w:tr>
      <w:tr w:rsidR="00C93F6A" w:rsidRPr="00082E58" w14:paraId="7E4CAE6C" w14:textId="77777777" w:rsidTr="002813D7">
        <w:tc>
          <w:tcPr>
            <w:tcW w:w="421" w:type="dxa"/>
          </w:tcPr>
          <w:p w14:paraId="33BFE639"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7</w:t>
            </w:r>
          </w:p>
        </w:tc>
        <w:tc>
          <w:tcPr>
            <w:tcW w:w="1648" w:type="dxa"/>
          </w:tcPr>
          <w:p w14:paraId="63EFF8B0"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Special Population State-Owned Non-Acute Hospitals Operated by the Department of Public Health</w:t>
            </w:r>
          </w:p>
        </w:tc>
        <w:tc>
          <w:tcPr>
            <w:tcW w:w="716" w:type="dxa"/>
            <w:gridSpan w:val="2"/>
            <w:vAlign w:val="center"/>
          </w:tcPr>
          <w:p w14:paraId="08246BEE"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784D43D4" w14:textId="77777777" w:rsidR="00C93F6A" w:rsidRPr="004763F8" w:rsidRDefault="00C93F6A" w:rsidP="00C93F6A">
            <w:pPr>
              <w:rPr>
                <w:rFonts w:ascii="Times New Roman" w:hAnsi="Times New Roman" w:cs="Times New Roman"/>
                <w:sz w:val="18"/>
                <w:szCs w:val="18"/>
              </w:rPr>
            </w:pPr>
          </w:p>
        </w:tc>
        <w:tc>
          <w:tcPr>
            <w:tcW w:w="1980" w:type="dxa"/>
            <w:vAlign w:val="center"/>
          </w:tcPr>
          <w:p w14:paraId="473008F6"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 xml:space="preserve">Shattuck Hospital </w:t>
            </w:r>
          </w:p>
          <w:p w14:paraId="18D4A368"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Tewksbury Hospital</w:t>
            </w:r>
          </w:p>
          <w:p w14:paraId="308D7EAF"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 xml:space="preserve">Massachusetts Hospital School </w:t>
            </w:r>
          </w:p>
          <w:p w14:paraId="3F41D85D"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Western Massachusetts Hospital</w:t>
            </w:r>
          </w:p>
        </w:tc>
        <w:tc>
          <w:tcPr>
            <w:tcW w:w="810" w:type="dxa"/>
            <w:vAlign w:val="center"/>
          </w:tcPr>
          <w:p w14:paraId="5C164AFD" w14:textId="4E14A056"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11.7</w:t>
            </w:r>
          </w:p>
        </w:tc>
        <w:tc>
          <w:tcPr>
            <w:tcW w:w="810" w:type="dxa"/>
            <w:vAlign w:val="center"/>
          </w:tcPr>
          <w:p w14:paraId="5E47B8A1" w14:textId="0857D764"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15.2</w:t>
            </w:r>
          </w:p>
        </w:tc>
        <w:tc>
          <w:tcPr>
            <w:tcW w:w="810" w:type="dxa"/>
            <w:vAlign w:val="center"/>
          </w:tcPr>
          <w:p w14:paraId="0082E7D6" w14:textId="2CEECA22"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63.5</w:t>
            </w:r>
          </w:p>
        </w:tc>
        <w:tc>
          <w:tcPr>
            <w:tcW w:w="810" w:type="dxa"/>
            <w:vAlign w:val="center"/>
          </w:tcPr>
          <w:p w14:paraId="3904AD12"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810" w:type="dxa"/>
            <w:vAlign w:val="center"/>
          </w:tcPr>
          <w:p w14:paraId="03706B74"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810" w:type="dxa"/>
            <w:vAlign w:val="center"/>
          </w:tcPr>
          <w:p w14:paraId="0AD6ECE7"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810" w:type="dxa"/>
            <w:vAlign w:val="center"/>
          </w:tcPr>
          <w:p w14:paraId="724B1063"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810" w:type="dxa"/>
            <w:vAlign w:val="center"/>
          </w:tcPr>
          <w:p w14:paraId="44C0A831" w14:textId="0FAE4CF2" w:rsidR="00C93F6A" w:rsidRPr="004763F8" w:rsidRDefault="00C93F6A" w:rsidP="002813D7">
            <w:pPr>
              <w:jc w:val="center"/>
              <w:rPr>
                <w:rFonts w:ascii="Times New Roman" w:hAnsi="Times New Roman" w:cs="Times New Roman"/>
                <w:sz w:val="18"/>
                <w:szCs w:val="18"/>
              </w:rPr>
            </w:pPr>
            <w:r w:rsidRPr="004E60F1">
              <w:rPr>
                <w:rFonts w:ascii="Times New Roman" w:hAnsi="Times New Roman" w:cs="Times New Roman"/>
                <w:b/>
                <w:i/>
                <w:sz w:val="18"/>
                <w:szCs w:val="18"/>
              </w:rPr>
              <w:t>$276.7</w:t>
            </w:r>
          </w:p>
        </w:tc>
        <w:tc>
          <w:tcPr>
            <w:tcW w:w="1980" w:type="dxa"/>
            <w:vAlign w:val="center"/>
          </w:tcPr>
          <w:p w14:paraId="2E012DF4" w14:textId="3A2489F0"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Certified Public Expenditure</w:t>
            </w:r>
          </w:p>
        </w:tc>
      </w:tr>
      <w:tr w:rsidR="00C93F6A" w:rsidRPr="00082E58" w14:paraId="30E2BC30" w14:textId="77777777" w:rsidTr="002813D7">
        <w:tc>
          <w:tcPr>
            <w:tcW w:w="421" w:type="dxa"/>
          </w:tcPr>
          <w:p w14:paraId="5ECC5BB2"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8</w:t>
            </w:r>
          </w:p>
        </w:tc>
        <w:tc>
          <w:tcPr>
            <w:tcW w:w="1648" w:type="dxa"/>
          </w:tcPr>
          <w:p w14:paraId="60E69C3F"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State-Owned Non-Acute Hospitals Operated by the Department of Mental Health</w:t>
            </w:r>
          </w:p>
        </w:tc>
        <w:tc>
          <w:tcPr>
            <w:tcW w:w="716" w:type="dxa"/>
            <w:gridSpan w:val="2"/>
            <w:vAlign w:val="center"/>
          </w:tcPr>
          <w:p w14:paraId="0A04FBE6"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7C406651" w14:textId="77777777" w:rsidR="00C93F6A" w:rsidRPr="004763F8" w:rsidRDefault="00C93F6A" w:rsidP="00C93F6A">
            <w:pPr>
              <w:rPr>
                <w:rFonts w:ascii="Times New Roman" w:hAnsi="Times New Roman" w:cs="Times New Roman"/>
                <w:sz w:val="18"/>
                <w:szCs w:val="18"/>
              </w:rPr>
            </w:pPr>
          </w:p>
        </w:tc>
        <w:tc>
          <w:tcPr>
            <w:tcW w:w="1980" w:type="dxa"/>
            <w:vAlign w:val="center"/>
          </w:tcPr>
          <w:p w14:paraId="4DA2215E"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Cape Cod and Islands Mental Health Center</w:t>
            </w:r>
          </w:p>
          <w:p w14:paraId="5FE6FB5F"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Corrigan Mental Health Center</w:t>
            </w:r>
          </w:p>
          <w:p w14:paraId="3B465EC1"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SC Fuller Mental Health Center</w:t>
            </w:r>
          </w:p>
          <w:p w14:paraId="15ADD387"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Taunton State Hospital</w:t>
            </w:r>
          </w:p>
          <w:p w14:paraId="4898AB79"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Worcester Recovery Center and Hospital</w:t>
            </w:r>
          </w:p>
        </w:tc>
        <w:tc>
          <w:tcPr>
            <w:tcW w:w="810" w:type="dxa"/>
            <w:vAlign w:val="center"/>
          </w:tcPr>
          <w:p w14:paraId="23F71B19" w14:textId="77634FCC"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27.3</w:t>
            </w:r>
          </w:p>
        </w:tc>
        <w:tc>
          <w:tcPr>
            <w:tcW w:w="810" w:type="dxa"/>
            <w:vAlign w:val="center"/>
          </w:tcPr>
          <w:p w14:paraId="59D75543" w14:textId="37F9308F"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36.2</w:t>
            </w:r>
          </w:p>
        </w:tc>
        <w:tc>
          <w:tcPr>
            <w:tcW w:w="810" w:type="dxa"/>
            <w:vAlign w:val="center"/>
          </w:tcPr>
          <w:p w14:paraId="34EEDA9C" w14:textId="6DC8A3B4"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132.4</w:t>
            </w:r>
          </w:p>
        </w:tc>
        <w:tc>
          <w:tcPr>
            <w:tcW w:w="810" w:type="dxa"/>
            <w:vAlign w:val="center"/>
          </w:tcPr>
          <w:p w14:paraId="4A456265"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10" w:type="dxa"/>
            <w:vAlign w:val="center"/>
          </w:tcPr>
          <w:p w14:paraId="62DCA0B8"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10" w:type="dxa"/>
            <w:vAlign w:val="center"/>
          </w:tcPr>
          <w:p w14:paraId="450E9F7D"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10" w:type="dxa"/>
            <w:vAlign w:val="center"/>
          </w:tcPr>
          <w:p w14:paraId="5D0966C9"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10" w:type="dxa"/>
            <w:vAlign w:val="center"/>
          </w:tcPr>
          <w:p w14:paraId="4CB907D5" w14:textId="2CCAA78D" w:rsidR="00C93F6A" w:rsidRPr="004763F8" w:rsidRDefault="00C93F6A" w:rsidP="002813D7">
            <w:pPr>
              <w:jc w:val="center"/>
              <w:rPr>
                <w:rFonts w:ascii="Times New Roman" w:hAnsi="Times New Roman" w:cs="Times New Roman"/>
                <w:sz w:val="18"/>
                <w:szCs w:val="18"/>
              </w:rPr>
            </w:pPr>
            <w:r w:rsidRPr="004E60F1">
              <w:rPr>
                <w:rFonts w:ascii="Times New Roman" w:hAnsi="Times New Roman" w:cs="Times New Roman"/>
                <w:b/>
                <w:i/>
                <w:sz w:val="18"/>
                <w:szCs w:val="18"/>
              </w:rPr>
              <w:t>$630.6</w:t>
            </w:r>
          </w:p>
        </w:tc>
        <w:tc>
          <w:tcPr>
            <w:tcW w:w="1980" w:type="dxa"/>
            <w:vAlign w:val="center"/>
          </w:tcPr>
          <w:p w14:paraId="716E55E9" w14:textId="2AE10905"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Certified Public Expenditure</w:t>
            </w:r>
          </w:p>
        </w:tc>
      </w:tr>
      <w:tr w:rsidR="00C93F6A" w:rsidRPr="00082E58" w14:paraId="520E37C6" w14:textId="77777777" w:rsidTr="002813D7">
        <w:tc>
          <w:tcPr>
            <w:tcW w:w="421" w:type="dxa"/>
          </w:tcPr>
          <w:p w14:paraId="055A50B0"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9</w:t>
            </w:r>
          </w:p>
        </w:tc>
        <w:tc>
          <w:tcPr>
            <w:tcW w:w="1648" w:type="dxa"/>
          </w:tcPr>
          <w:p w14:paraId="74D61BD8"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Safety Net Provider Payments</w:t>
            </w:r>
          </w:p>
        </w:tc>
        <w:tc>
          <w:tcPr>
            <w:tcW w:w="716" w:type="dxa"/>
            <w:gridSpan w:val="2"/>
            <w:vAlign w:val="center"/>
          </w:tcPr>
          <w:p w14:paraId="54F7183E"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2669D638" w14:textId="77777777" w:rsidR="00C93F6A" w:rsidRPr="004763F8" w:rsidRDefault="00C93F6A" w:rsidP="00C93F6A">
            <w:pPr>
              <w:rPr>
                <w:rFonts w:ascii="Times New Roman" w:hAnsi="Times New Roman" w:cs="Times New Roman"/>
                <w:sz w:val="18"/>
                <w:szCs w:val="18"/>
              </w:rPr>
            </w:pPr>
          </w:p>
        </w:tc>
        <w:tc>
          <w:tcPr>
            <w:tcW w:w="1980" w:type="dxa"/>
            <w:vAlign w:val="center"/>
          </w:tcPr>
          <w:p w14:paraId="454BF810"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Eligible hospitals outlined in Attachment N</w:t>
            </w:r>
          </w:p>
        </w:tc>
        <w:tc>
          <w:tcPr>
            <w:tcW w:w="810" w:type="dxa"/>
            <w:vAlign w:val="center"/>
          </w:tcPr>
          <w:p w14:paraId="0E784FDD" w14:textId="4A4E6BF2"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0.0</w:t>
            </w:r>
          </w:p>
        </w:tc>
        <w:tc>
          <w:tcPr>
            <w:tcW w:w="810" w:type="dxa"/>
            <w:vAlign w:val="center"/>
          </w:tcPr>
          <w:p w14:paraId="389C80CA" w14:textId="3D8FFD81"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$74.</w:t>
            </w:r>
            <w:r>
              <w:rPr>
                <w:rFonts w:ascii="Times New Roman" w:hAnsi="Times New Roman" w:cs="Times New Roman"/>
                <w:sz w:val="18"/>
                <w:szCs w:val="18"/>
              </w:rPr>
              <w:t>7</w:t>
            </w:r>
          </w:p>
        </w:tc>
        <w:tc>
          <w:tcPr>
            <w:tcW w:w="810" w:type="dxa"/>
            <w:vAlign w:val="center"/>
          </w:tcPr>
          <w:p w14:paraId="6705A55D" w14:textId="57FD087E"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238.5</w:t>
            </w:r>
          </w:p>
        </w:tc>
        <w:tc>
          <w:tcPr>
            <w:tcW w:w="810" w:type="dxa"/>
            <w:vAlign w:val="center"/>
          </w:tcPr>
          <w:p w14:paraId="5EA5D4C6"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10" w:type="dxa"/>
            <w:vAlign w:val="center"/>
          </w:tcPr>
          <w:p w14:paraId="1AE090AA"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10" w:type="dxa"/>
            <w:vAlign w:val="center"/>
          </w:tcPr>
          <w:p w14:paraId="341A9057"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10" w:type="dxa"/>
            <w:vAlign w:val="center"/>
          </w:tcPr>
          <w:p w14:paraId="7A20377D"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10" w:type="dxa"/>
            <w:vAlign w:val="center"/>
          </w:tcPr>
          <w:p w14:paraId="40FDA71A" w14:textId="758A8936" w:rsidR="00C93F6A" w:rsidRPr="004763F8" w:rsidRDefault="00C93F6A" w:rsidP="002813D7">
            <w:pPr>
              <w:jc w:val="center"/>
              <w:rPr>
                <w:rFonts w:ascii="Times New Roman" w:hAnsi="Times New Roman" w:cs="Times New Roman"/>
                <w:sz w:val="18"/>
                <w:szCs w:val="18"/>
              </w:rPr>
            </w:pPr>
            <w:r w:rsidRPr="004E60F1">
              <w:rPr>
                <w:rFonts w:ascii="Times New Roman" w:hAnsi="Times New Roman" w:cs="Times New Roman"/>
                <w:b/>
                <w:i/>
                <w:sz w:val="18"/>
                <w:szCs w:val="18"/>
              </w:rPr>
              <w:t>$1,509.2</w:t>
            </w:r>
          </w:p>
        </w:tc>
        <w:tc>
          <w:tcPr>
            <w:tcW w:w="1980" w:type="dxa"/>
            <w:vAlign w:val="center"/>
          </w:tcPr>
          <w:p w14:paraId="5E00717A" w14:textId="019CAAD5"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General Fund, including provider assessment funding in the Safety Net Provider Trust Fund</w:t>
            </w:r>
          </w:p>
        </w:tc>
      </w:tr>
      <w:tr w:rsidR="00C93F6A" w:rsidRPr="00082E58" w14:paraId="083D6EE4" w14:textId="77777777" w:rsidTr="008738D8">
        <w:tc>
          <w:tcPr>
            <w:tcW w:w="421" w:type="dxa"/>
          </w:tcPr>
          <w:p w14:paraId="067E9AB3"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10</w:t>
            </w:r>
          </w:p>
        </w:tc>
        <w:tc>
          <w:tcPr>
            <w:tcW w:w="1648" w:type="dxa"/>
          </w:tcPr>
          <w:p w14:paraId="42016A7E"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Safety Net Provider Payments Closeout Activities</w:t>
            </w:r>
          </w:p>
        </w:tc>
        <w:tc>
          <w:tcPr>
            <w:tcW w:w="716" w:type="dxa"/>
            <w:gridSpan w:val="2"/>
            <w:vAlign w:val="center"/>
          </w:tcPr>
          <w:p w14:paraId="4B5F36B8"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1EC30D9B" w14:textId="77777777" w:rsidR="00C93F6A" w:rsidRPr="004763F8" w:rsidRDefault="00C93F6A" w:rsidP="00C93F6A">
            <w:pPr>
              <w:rPr>
                <w:rFonts w:ascii="Times New Roman" w:hAnsi="Times New Roman" w:cs="Times New Roman"/>
                <w:sz w:val="18"/>
                <w:szCs w:val="18"/>
              </w:rPr>
            </w:pPr>
          </w:p>
        </w:tc>
        <w:tc>
          <w:tcPr>
            <w:tcW w:w="1980" w:type="dxa"/>
            <w:vAlign w:val="center"/>
          </w:tcPr>
          <w:p w14:paraId="3BEDC834"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Eligible hospitals outlined in Attachment N</w:t>
            </w:r>
          </w:p>
        </w:tc>
        <w:tc>
          <w:tcPr>
            <w:tcW w:w="810" w:type="dxa"/>
            <w:vAlign w:val="center"/>
          </w:tcPr>
          <w:p w14:paraId="2C264503"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33260ED"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4EBD3FF6"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$17.0</w:t>
            </w:r>
          </w:p>
        </w:tc>
        <w:tc>
          <w:tcPr>
            <w:tcW w:w="810" w:type="dxa"/>
            <w:vAlign w:val="center"/>
          </w:tcPr>
          <w:p w14:paraId="4D4B8E5E"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$30.4</w:t>
            </w:r>
          </w:p>
        </w:tc>
        <w:tc>
          <w:tcPr>
            <w:tcW w:w="810" w:type="dxa"/>
            <w:vAlign w:val="center"/>
          </w:tcPr>
          <w:p w14:paraId="66A1895B"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E1F66C3"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5B62698"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7F39AAA" w14:textId="69112E6A" w:rsidR="00C93F6A" w:rsidRPr="004763F8" w:rsidRDefault="00C93F6A" w:rsidP="008738D8">
            <w:pPr>
              <w:jc w:val="center"/>
              <w:rPr>
                <w:rFonts w:ascii="Times New Roman" w:hAnsi="Times New Roman" w:cs="Times New Roman"/>
                <w:sz w:val="18"/>
                <w:szCs w:val="18"/>
              </w:rPr>
            </w:pPr>
            <w:r w:rsidRPr="004E60F1">
              <w:rPr>
                <w:rFonts w:ascii="Times New Roman" w:hAnsi="Times New Roman" w:cs="Times New Roman"/>
                <w:b/>
                <w:i/>
                <w:sz w:val="18"/>
                <w:szCs w:val="18"/>
              </w:rPr>
              <w:t>$47.4</w:t>
            </w:r>
          </w:p>
        </w:tc>
        <w:tc>
          <w:tcPr>
            <w:tcW w:w="1980" w:type="dxa"/>
            <w:vAlign w:val="center"/>
          </w:tcPr>
          <w:p w14:paraId="078158EF" w14:textId="7346ADCC"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General Fund</w:t>
            </w:r>
          </w:p>
        </w:tc>
      </w:tr>
      <w:tr w:rsidR="00C93F6A" w:rsidRPr="00082E58" w14:paraId="76434EEE" w14:textId="77777777" w:rsidTr="002813D7">
        <w:tc>
          <w:tcPr>
            <w:tcW w:w="421" w:type="dxa"/>
          </w:tcPr>
          <w:p w14:paraId="37D3DECB" w14:textId="77777777" w:rsidR="00C93F6A" w:rsidRPr="004763F8" w:rsidRDefault="00C93F6A" w:rsidP="00C93F6A">
            <w:pPr>
              <w:jc w:val="center"/>
              <w:rPr>
                <w:rFonts w:ascii="Times New Roman" w:hAnsi="Times New Roman" w:cs="Times New Roman"/>
                <w:sz w:val="18"/>
                <w:szCs w:val="18"/>
              </w:rPr>
            </w:pPr>
          </w:p>
        </w:tc>
        <w:tc>
          <w:tcPr>
            <w:tcW w:w="5154" w:type="dxa"/>
            <w:gridSpan w:val="5"/>
          </w:tcPr>
          <w:p w14:paraId="5616F3E7" w14:textId="77777777" w:rsidR="00C93F6A" w:rsidRPr="004763F8" w:rsidRDefault="00C93F6A" w:rsidP="00C93F6A">
            <w:pPr>
              <w:rPr>
                <w:rFonts w:ascii="Times New Roman" w:hAnsi="Times New Roman" w:cs="Times New Roman"/>
                <w:b/>
                <w:i/>
                <w:sz w:val="18"/>
                <w:szCs w:val="18"/>
              </w:rPr>
            </w:pPr>
            <w:r w:rsidRPr="004763F8">
              <w:rPr>
                <w:rFonts w:ascii="Times New Roman" w:hAnsi="Times New Roman" w:cs="Times New Roman"/>
                <w:b/>
                <w:i/>
                <w:sz w:val="18"/>
                <w:szCs w:val="18"/>
              </w:rPr>
              <w:t>Disproportionate Share Hospital (DSH) Pool Subtotal</w:t>
            </w:r>
          </w:p>
        </w:tc>
        <w:tc>
          <w:tcPr>
            <w:tcW w:w="810" w:type="dxa"/>
            <w:vAlign w:val="center"/>
          </w:tcPr>
          <w:p w14:paraId="4997BCCF" w14:textId="5EBED746" w:rsidR="00C93F6A" w:rsidRPr="004763F8" w:rsidRDefault="00C93F6A" w:rsidP="002813D7">
            <w:pPr>
              <w:jc w:val="center"/>
              <w:rPr>
                <w:rFonts w:ascii="Times New Roman" w:hAnsi="Times New Roman" w:cs="Times New Roman"/>
                <w:b/>
                <w:i/>
                <w:sz w:val="18"/>
                <w:szCs w:val="18"/>
              </w:rPr>
            </w:pPr>
            <w:r w:rsidRPr="004E60F1">
              <w:rPr>
                <w:rFonts w:ascii="Times New Roman" w:hAnsi="Times New Roman" w:cs="Times New Roman"/>
                <w:b/>
                <w:i/>
                <w:sz w:val="18"/>
                <w:szCs w:val="18"/>
              </w:rPr>
              <w:t>$105.5</w:t>
            </w:r>
          </w:p>
        </w:tc>
        <w:tc>
          <w:tcPr>
            <w:tcW w:w="810" w:type="dxa"/>
            <w:vAlign w:val="center"/>
          </w:tcPr>
          <w:p w14:paraId="5D332D82" w14:textId="5A557F9B" w:rsidR="00C93F6A" w:rsidRPr="004763F8" w:rsidRDefault="00C93F6A" w:rsidP="002813D7">
            <w:pPr>
              <w:jc w:val="center"/>
              <w:rPr>
                <w:rFonts w:ascii="Times New Roman" w:hAnsi="Times New Roman" w:cs="Times New Roman"/>
                <w:b/>
                <w:i/>
                <w:sz w:val="18"/>
                <w:szCs w:val="18"/>
              </w:rPr>
            </w:pPr>
            <w:r w:rsidRPr="004E60F1">
              <w:rPr>
                <w:rFonts w:ascii="Times New Roman" w:hAnsi="Times New Roman" w:cs="Times New Roman"/>
                <w:b/>
                <w:i/>
                <w:sz w:val="18"/>
                <w:szCs w:val="18"/>
              </w:rPr>
              <w:t>$189.2</w:t>
            </w:r>
          </w:p>
        </w:tc>
        <w:tc>
          <w:tcPr>
            <w:tcW w:w="810" w:type="dxa"/>
            <w:vAlign w:val="center"/>
          </w:tcPr>
          <w:p w14:paraId="0F65CC0A" w14:textId="1D0D3BB8" w:rsidR="00C93F6A" w:rsidRPr="004763F8" w:rsidRDefault="00C93F6A" w:rsidP="002813D7">
            <w:pPr>
              <w:jc w:val="center"/>
              <w:rPr>
                <w:rFonts w:ascii="Times New Roman" w:hAnsi="Times New Roman" w:cs="Times New Roman"/>
                <w:b/>
                <w:i/>
                <w:sz w:val="18"/>
                <w:szCs w:val="18"/>
              </w:rPr>
            </w:pPr>
            <w:r w:rsidRPr="004E60F1">
              <w:rPr>
                <w:rFonts w:ascii="Times New Roman" w:hAnsi="Times New Roman" w:cs="Times New Roman"/>
                <w:b/>
                <w:i/>
                <w:sz w:val="18"/>
                <w:szCs w:val="18"/>
              </w:rPr>
              <w:t>$736.7</w:t>
            </w:r>
          </w:p>
        </w:tc>
        <w:tc>
          <w:tcPr>
            <w:tcW w:w="810" w:type="dxa"/>
            <w:vAlign w:val="center"/>
          </w:tcPr>
          <w:p w14:paraId="4F51601E" w14:textId="77777777" w:rsidR="00C93F6A" w:rsidRPr="004763F8" w:rsidRDefault="00C93F6A" w:rsidP="002813D7">
            <w:pPr>
              <w:jc w:val="center"/>
              <w:rPr>
                <w:rFonts w:ascii="Times New Roman" w:hAnsi="Times New Roman" w:cs="Times New Roman"/>
                <w:b/>
                <w:i/>
                <w:sz w:val="18"/>
                <w:szCs w:val="18"/>
              </w:rPr>
            </w:pPr>
            <w:r w:rsidRPr="004763F8">
              <w:rPr>
                <w:rFonts w:ascii="Times New Roman" w:hAnsi="Times New Roman" w:cs="Times New Roman"/>
                <w:b/>
                <w:i/>
                <w:sz w:val="18"/>
                <w:szCs w:val="18"/>
              </w:rPr>
              <w:t>$780.4</w:t>
            </w:r>
          </w:p>
        </w:tc>
        <w:tc>
          <w:tcPr>
            <w:tcW w:w="810" w:type="dxa"/>
            <w:vAlign w:val="center"/>
          </w:tcPr>
          <w:p w14:paraId="7FE1397C" w14:textId="77777777" w:rsidR="00C93F6A" w:rsidRPr="004763F8" w:rsidRDefault="00C93F6A" w:rsidP="002813D7">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810" w:type="dxa"/>
            <w:vAlign w:val="center"/>
          </w:tcPr>
          <w:p w14:paraId="7E673B09" w14:textId="77777777" w:rsidR="00C93F6A" w:rsidRPr="004763F8" w:rsidRDefault="00C93F6A" w:rsidP="002813D7">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810" w:type="dxa"/>
            <w:vAlign w:val="center"/>
          </w:tcPr>
          <w:p w14:paraId="5950C52C" w14:textId="77777777" w:rsidR="00C93F6A" w:rsidRPr="004763F8" w:rsidRDefault="00C93F6A" w:rsidP="002813D7">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810" w:type="dxa"/>
            <w:vAlign w:val="center"/>
          </w:tcPr>
          <w:p w14:paraId="0AA92166" w14:textId="5B36A30F" w:rsidR="00C93F6A" w:rsidRPr="004763F8" w:rsidRDefault="00C93F6A" w:rsidP="002813D7">
            <w:pPr>
              <w:jc w:val="center"/>
              <w:rPr>
                <w:rFonts w:ascii="Times New Roman" w:hAnsi="Times New Roman" w:cs="Times New Roman"/>
                <w:b/>
                <w:i/>
                <w:sz w:val="18"/>
                <w:szCs w:val="18"/>
              </w:rPr>
            </w:pPr>
            <w:r w:rsidRPr="000E3F0E">
              <w:rPr>
                <w:rFonts w:ascii="Times New Roman" w:hAnsi="Times New Roman" w:cs="Times New Roman"/>
                <w:b/>
                <w:i/>
                <w:sz w:val="18"/>
                <w:szCs w:val="18"/>
              </w:rPr>
              <w:t>$3,956.3</w:t>
            </w:r>
          </w:p>
        </w:tc>
        <w:tc>
          <w:tcPr>
            <w:tcW w:w="1980" w:type="dxa"/>
          </w:tcPr>
          <w:p w14:paraId="1572F590" w14:textId="77777777" w:rsidR="00C93F6A" w:rsidRPr="004763F8" w:rsidRDefault="00C93F6A" w:rsidP="00C93F6A">
            <w:pPr>
              <w:rPr>
                <w:rFonts w:ascii="Times New Roman" w:hAnsi="Times New Roman" w:cs="Times New Roman"/>
                <w:sz w:val="18"/>
                <w:szCs w:val="18"/>
              </w:rPr>
            </w:pPr>
          </w:p>
        </w:tc>
      </w:tr>
      <w:tr w:rsidR="00C93F6A" w:rsidRPr="00082E58" w14:paraId="3B4B282C" w14:textId="77777777" w:rsidTr="009546CD">
        <w:tc>
          <w:tcPr>
            <w:tcW w:w="421" w:type="dxa"/>
          </w:tcPr>
          <w:p w14:paraId="0F37F474" w14:textId="77777777" w:rsidR="00C93F6A" w:rsidRPr="004763F8" w:rsidRDefault="00C93F6A" w:rsidP="00C93F6A">
            <w:pPr>
              <w:jc w:val="center"/>
              <w:rPr>
                <w:rFonts w:ascii="Times New Roman" w:hAnsi="Times New Roman" w:cs="Times New Roman"/>
                <w:sz w:val="18"/>
                <w:szCs w:val="18"/>
              </w:rPr>
            </w:pPr>
          </w:p>
        </w:tc>
        <w:tc>
          <w:tcPr>
            <w:tcW w:w="13614" w:type="dxa"/>
            <w:gridSpan w:val="14"/>
            <w:vAlign w:val="center"/>
          </w:tcPr>
          <w:p w14:paraId="70A9C082" w14:textId="29FC9FD7" w:rsidR="00C93F6A" w:rsidRPr="004763F8" w:rsidRDefault="00C93F6A" w:rsidP="00C93F6A">
            <w:pPr>
              <w:rPr>
                <w:rFonts w:ascii="Times New Roman" w:hAnsi="Times New Roman" w:cs="Times New Roman"/>
                <w:b/>
                <w:i/>
                <w:sz w:val="18"/>
                <w:szCs w:val="18"/>
              </w:rPr>
            </w:pPr>
            <w:r w:rsidRPr="004763F8">
              <w:rPr>
                <w:rFonts w:ascii="Times New Roman" w:hAnsi="Times New Roman" w:cs="Times New Roman"/>
                <w:b/>
                <w:i/>
                <w:sz w:val="18"/>
                <w:szCs w:val="18"/>
              </w:rPr>
              <w:t>Uncompensated Care (UC</w:t>
            </w:r>
            <w:r>
              <w:rPr>
                <w:rFonts w:ascii="Times New Roman" w:hAnsi="Times New Roman" w:cs="Times New Roman"/>
                <w:b/>
                <w:i/>
                <w:sz w:val="18"/>
                <w:szCs w:val="18"/>
              </w:rPr>
              <w:t>C</w:t>
            </w:r>
            <w:r w:rsidRPr="004763F8">
              <w:rPr>
                <w:rFonts w:ascii="Times New Roman" w:hAnsi="Times New Roman" w:cs="Times New Roman"/>
                <w:b/>
                <w:i/>
                <w:sz w:val="18"/>
                <w:szCs w:val="18"/>
              </w:rPr>
              <w:t>) Pool</w:t>
            </w:r>
          </w:p>
        </w:tc>
      </w:tr>
      <w:tr w:rsidR="00C93F6A" w:rsidRPr="00082E58" w14:paraId="5EC56284" w14:textId="77777777" w:rsidTr="002813D7">
        <w:tc>
          <w:tcPr>
            <w:tcW w:w="421" w:type="dxa"/>
          </w:tcPr>
          <w:p w14:paraId="4D50FE05"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11</w:t>
            </w:r>
          </w:p>
        </w:tc>
        <w:tc>
          <w:tcPr>
            <w:tcW w:w="1648" w:type="dxa"/>
          </w:tcPr>
          <w:p w14:paraId="372DDE15"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Health Safety Net Trust Fund Safety Net Care Payment</w:t>
            </w:r>
          </w:p>
        </w:tc>
        <w:tc>
          <w:tcPr>
            <w:tcW w:w="716" w:type="dxa"/>
            <w:gridSpan w:val="2"/>
            <w:vAlign w:val="center"/>
          </w:tcPr>
          <w:p w14:paraId="75ADA46A" w14:textId="5B8CBED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UC</w:t>
            </w:r>
            <w:r>
              <w:rPr>
                <w:rFonts w:ascii="Times New Roman" w:hAnsi="Times New Roman" w:cs="Times New Roman"/>
                <w:sz w:val="18"/>
                <w:szCs w:val="18"/>
              </w:rPr>
              <w:t>C</w:t>
            </w:r>
          </w:p>
        </w:tc>
        <w:tc>
          <w:tcPr>
            <w:tcW w:w="810" w:type="dxa"/>
          </w:tcPr>
          <w:p w14:paraId="21898014" w14:textId="77777777" w:rsidR="00C93F6A" w:rsidRPr="004763F8" w:rsidRDefault="00C93F6A" w:rsidP="00C93F6A">
            <w:pPr>
              <w:rPr>
                <w:rFonts w:ascii="Times New Roman" w:hAnsi="Times New Roman" w:cs="Times New Roman"/>
                <w:sz w:val="18"/>
                <w:szCs w:val="18"/>
              </w:rPr>
            </w:pPr>
          </w:p>
        </w:tc>
        <w:tc>
          <w:tcPr>
            <w:tcW w:w="1980" w:type="dxa"/>
          </w:tcPr>
          <w:p w14:paraId="330345A0"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All acute hospitals and CHCs</w:t>
            </w:r>
          </w:p>
        </w:tc>
        <w:tc>
          <w:tcPr>
            <w:tcW w:w="810" w:type="dxa"/>
            <w:vAlign w:val="center"/>
          </w:tcPr>
          <w:p w14:paraId="1F92D41C"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EDFE680"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4E9A9C68" w14:textId="5A1A4B6B"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1C6F2ECE"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10" w:type="dxa"/>
            <w:vAlign w:val="center"/>
          </w:tcPr>
          <w:p w14:paraId="70635353"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10" w:type="dxa"/>
            <w:vAlign w:val="center"/>
          </w:tcPr>
          <w:p w14:paraId="2D8083BA"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10" w:type="dxa"/>
            <w:vAlign w:val="center"/>
          </w:tcPr>
          <w:p w14:paraId="364A31B1"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10" w:type="dxa"/>
            <w:vAlign w:val="center"/>
          </w:tcPr>
          <w:p w14:paraId="576112D7" w14:textId="1FB8D697" w:rsidR="00C93F6A" w:rsidRPr="004763F8" w:rsidRDefault="00C93F6A" w:rsidP="002813D7">
            <w:pPr>
              <w:jc w:val="center"/>
              <w:rPr>
                <w:rFonts w:ascii="Times New Roman" w:hAnsi="Times New Roman" w:cs="Times New Roman"/>
                <w:sz w:val="18"/>
                <w:szCs w:val="18"/>
              </w:rPr>
            </w:pPr>
            <w:r w:rsidRPr="004E60F1">
              <w:rPr>
                <w:rFonts w:ascii="Times New Roman" w:hAnsi="Times New Roman" w:cs="Times New Roman"/>
                <w:b/>
                <w:i/>
                <w:sz w:val="18"/>
                <w:szCs w:val="18"/>
              </w:rPr>
              <w:t>$40.0</w:t>
            </w:r>
          </w:p>
        </w:tc>
        <w:tc>
          <w:tcPr>
            <w:tcW w:w="1980" w:type="dxa"/>
            <w:vAlign w:val="center"/>
          </w:tcPr>
          <w:p w14:paraId="421C9D25" w14:textId="129EEE95"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General Fund, including provider assessment funding in the Health Safety Net Trust Fund</w:t>
            </w:r>
          </w:p>
        </w:tc>
      </w:tr>
      <w:tr w:rsidR="00C93F6A" w:rsidRPr="00082E58" w14:paraId="2F139302" w14:textId="77777777" w:rsidTr="002813D7">
        <w:tc>
          <w:tcPr>
            <w:tcW w:w="421" w:type="dxa"/>
          </w:tcPr>
          <w:p w14:paraId="55614622"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12</w:t>
            </w:r>
          </w:p>
        </w:tc>
        <w:tc>
          <w:tcPr>
            <w:tcW w:w="1648" w:type="dxa"/>
          </w:tcPr>
          <w:p w14:paraId="0FCC5A93"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 xml:space="preserve">Special Population State-Owned Non-Acute Hospitals Operated by the </w:t>
            </w:r>
            <w:r w:rsidRPr="004763F8">
              <w:rPr>
                <w:rFonts w:ascii="Times New Roman" w:hAnsi="Times New Roman" w:cs="Times New Roman"/>
                <w:sz w:val="18"/>
                <w:szCs w:val="18"/>
              </w:rPr>
              <w:lastRenderedPageBreak/>
              <w:t>Department of Public Health</w:t>
            </w:r>
          </w:p>
        </w:tc>
        <w:tc>
          <w:tcPr>
            <w:tcW w:w="716" w:type="dxa"/>
            <w:gridSpan w:val="2"/>
            <w:vAlign w:val="center"/>
          </w:tcPr>
          <w:p w14:paraId="2DBB732C" w14:textId="41821FBD"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lastRenderedPageBreak/>
              <w:t>UC</w:t>
            </w:r>
            <w:r>
              <w:rPr>
                <w:rFonts w:ascii="Times New Roman" w:hAnsi="Times New Roman" w:cs="Times New Roman"/>
                <w:sz w:val="18"/>
                <w:szCs w:val="18"/>
              </w:rPr>
              <w:t>C</w:t>
            </w:r>
          </w:p>
        </w:tc>
        <w:tc>
          <w:tcPr>
            <w:tcW w:w="810" w:type="dxa"/>
          </w:tcPr>
          <w:p w14:paraId="0B3E3A8D" w14:textId="77777777" w:rsidR="00C93F6A" w:rsidRPr="004763F8" w:rsidRDefault="00C93F6A" w:rsidP="00C93F6A">
            <w:pPr>
              <w:rPr>
                <w:rFonts w:ascii="Times New Roman" w:hAnsi="Times New Roman" w:cs="Times New Roman"/>
                <w:sz w:val="18"/>
                <w:szCs w:val="18"/>
              </w:rPr>
            </w:pPr>
          </w:p>
        </w:tc>
        <w:tc>
          <w:tcPr>
            <w:tcW w:w="1980" w:type="dxa"/>
          </w:tcPr>
          <w:p w14:paraId="6D58E559"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 xml:space="preserve">Shattuck Hospital </w:t>
            </w:r>
          </w:p>
          <w:p w14:paraId="06637508"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Tewksbury Hospital</w:t>
            </w:r>
          </w:p>
          <w:p w14:paraId="308D6463"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 xml:space="preserve">Massachusetts Hospital School </w:t>
            </w:r>
          </w:p>
          <w:p w14:paraId="3B50F172"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lastRenderedPageBreak/>
              <w:t>Western Massachusetts Hospital</w:t>
            </w:r>
          </w:p>
        </w:tc>
        <w:tc>
          <w:tcPr>
            <w:tcW w:w="810" w:type="dxa"/>
            <w:vAlign w:val="center"/>
          </w:tcPr>
          <w:p w14:paraId="2B4B8732"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lastRenderedPageBreak/>
              <w:t>$0.0</w:t>
            </w:r>
          </w:p>
        </w:tc>
        <w:tc>
          <w:tcPr>
            <w:tcW w:w="810" w:type="dxa"/>
            <w:vAlign w:val="center"/>
          </w:tcPr>
          <w:p w14:paraId="0B8E4868"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C7C7CF2" w14:textId="76083FDD"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ED22E78" w14:textId="2412741B"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10" w:type="dxa"/>
            <w:vAlign w:val="center"/>
          </w:tcPr>
          <w:p w14:paraId="604DBAC9" w14:textId="72FCE82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10" w:type="dxa"/>
            <w:vAlign w:val="center"/>
          </w:tcPr>
          <w:p w14:paraId="2103A157" w14:textId="6B6310C8"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10" w:type="dxa"/>
            <w:vAlign w:val="center"/>
          </w:tcPr>
          <w:p w14:paraId="235144CC" w14:textId="5287C928"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10" w:type="dxa"/>
            <w:vAlign w:val="center"/>
          </w:tcPr>
          <w:p w14:paraId="7FC916CE" w14:textId="110D230B" w:rsidR="00C93F6A" w:rsidRPr="004763F8" w:rsidRDefault="00C93F6A" w:rsidP="002813D7">
            <w:pPr>
              <w:jc w:val="center"/>
              <w:rPr>
                <w:rFonts w:ascii="Times New Roman" w:hAnsi="Times New Roman" w:cs="Times New Roman"/>
                <w:sz w:val="18"/>
                <w:szCs w:val="18"/>
              </w:rPr>
            </w:pPr>
            <w:r w:rsidRPr="004E60F1">
              <w:rPr>
                <w:rFonts w:ascii="Times New Roman" w:hAnsi="Times New Roman" w:cs="Times New Roman"/>
                <w:b/>
                <w:i/>
                <w:sz w:val="18"/>
                <w:szCs w:val="18"/>
              </w:rPr>
              <w:t>$108.0</w:t>
            </w:r>
          </w:p>
        </w:tc>
        <w:tc>
          <w:tcPr>
            <w:tcW w:w="1980" w:type="dxa"/>
            <w:vAlign w:val="center"/>
          </w:tcPr>
          <w:p w14:paraId="607CCEBA" w14:textId="6F8D2033"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Certified Public Expenditure</w:t>
            </w:r>
          </w:p>
        </w:tc>
      </w:tr>
      <w:tr w:rsidR="00C93F6A" w:rsidRPr="00082E58" w14:paraId="1AC1DB1F" w14:textId="77777777" w:rsidTr="002813D7">
        <w:tc>
          <w:tcPr>
            <w:tcW w:w="421" w:type="dxa"/>
          </w:tcPr>
          <w:p w14:paraId="1CFB7A9C"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13</w:t>
            </w:r>
          </w:p>
        </w:tc>
        <w:tc>
          <w:tcPr>
            <w:tcW w:w="1648" w:type="dxa"/>
          </w:tcPr>
          <w:p w14:paraId="769B8610"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State-Owned Non-Acute Hospitals Operated by the Department of Mental Health</w:t>
            </w:r>
          </w:p>
        </w:tc>
        <w:tc>
          <w:tcPr>
            <w:tcW w:w="716" w:type="dxa"/>
            <w:gridSpan w:val="2"/>
            <w:vAlign w:val="center"/>
          </w:tcPr>
          <w:p w14:paraId="47731A62" w14:textId="38086323"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UC</w:t>
            </w:r>
            <w:r>
              <w:rPr>
                <w:rFonts w:ascii="Times New Roman" w:hAnsi="Times New Roman" w:cs="Times New Roman"/>
                <w:sz w:val="18"/>
                <w:szCs w:val="18"/>
              </w:rPr>
              <w:t>C</w:t>
            </w:r>
          </w:p>
        </w:tc>
        <w:tc>
          <w:tcPr>
            <w:tcW w:w="810" w:type="dxa"/>
          </w:tcPr>
          <w:p w14:paraId="25C80422" w14:textId="77777777" w:rsidR="00C93F6A" w:rsidRPr="004763F8" w:rsidRDefault="00C93F6A" w:rsidP="00C93F6A">
            <w:pPr>
              <w:rPr>
                <w:rFonts w:ascii="Times New Roman" w:hAnsi="Times New Roman" w:cs="Times New Roman"/>
                <w:sz w:val="18"/>
                <w:szCs w:val="18"/>
              </w:rPr>
            </w:pPr>
          </w:p>
        </w:tc>
        <w:tc>
          <w:tcPr>
            <w:tcW w:w="1980" w:type="dxa"/>
          </w:tcPr>
          <w:p w14:paraId="055360BA"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Cape Cod and Islands Mental Health Center</w:t>
            </w:r>
          </w:p>
          <w:p w14:paraId="6AB260E9"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Corrigan Mental Health Center</w:t>
            </w:r>
          </w:p>
          <w:p w14:paraId="583CC454"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SC Fuller Mental Health Center</w:t>
            </w:r>
          </w:p>
          <w:p w14:paraId="2E44A3C2"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Taunton State Hospital</w:t>
            </w:r>
          </w:p>
          <w:p w14:paraId="1A4B09C5" w14:textId="77777777"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sz w:val="18"/>
                <w:szCs w:val="18"/>
              </w:rPr>
              <w:t>Worcester Recovery Center and Hospital</w:t>
            </w:r>
          </w:p>
        </w:tc>
        <w:tc>
          <w:tcPr>
            <w:tcW w:w="810" w:type="dxa"/>
            <w:vAlign w:val="center"/>
          </w:tcPr>
          <w:p w14:paraId="4BC27833"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E8A07C0"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10585F0B" w14:textId="0311FA84"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2942DA13" w14:textId="608BB299"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10" w:type="dxa"/>
            <w:vAlign w:val="center"/>
          </w:tcPr>
          <w:p w14:paraId="04B4E3C5" w14:textId="6A4F7BFC"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10" w:type="dxa"/>
            <w:vAlign w:val="center"/>
          </w:tcPr>
          <w:p w14:paraId="2A92C061" w14:textId="06545BAD"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10" w:type="dxa"/>
            <w:vAlign w:val="center"/>
          </w:tcPr>
          <w:p w14:paraId="5AEB0B79" w14:textId="6D4DA940"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10" w:type="dxa"/>
            <w:vAlign w:val="center"/>
          </w:tcPr>
          <w:p w14:paraId="062410AE" w14:textId="40061BB6" w:rsidR="00C93F6A" w:rsidRPr="004763F8" w:rsidRDefault="00C93F6A" w:rsidP="002813D7">
            <w:pPr>
              <w:jc w:val="center"/>
              <w:rPr>
                <w:rFonts w:ascii="Times New Roman" w:hAnsi="Times New Roman" w:cs="Times New Roman"/>
                <w:sz w:val="18"/>
                <w:szCs w:val="18"/>
              </w:rPr>
            </w:pPr>
            <w:r w:rsidRPr="004E60F1">
              <w:rPr>
                <w:rFonts w:ascii="Times New Roman" w:hAnsi="Times New Roman" w:cs="Times New Roman"/>
                <w:b/>
                <w:i/>
                <w:sz w:val="18"/>
                <w:szCs w:val="18"/>
              </w:rPr>
              <w:t>$252.0</w:t>
            </w:r>
          </w:p>
        </w:tc>
        <w:tc>
          <w:tcPr>
            <w:tcW w:w="1980" w:type="dxa"/>
            <w:vAlign w:val="center"/>
          </w:tcPr>
          <w:p w14:paraId="30A09005" w14:textId="10FABAC8" w:rsidR="00C93F6A" w:rsidRPr="004763F8" w:rsidRDefault="00C93F6A" w:rsidP="00C93F6A">
            <w:pPr>
              <w:rPr>
                <w:rFonts w:ascii="Times New Roman" w:hAnsi="Times New Roman" w:cs="Times New Roman"/>
                <w:sz w:val="18"/>
                <w:szCs w:val="18"/>
              </w:rPr>
            </w:pPr>
            <w:r>
              <w:rPr>
                <w:rFonts w:ascii="Times New Roman" w:hAnsi="Times New Roman" w:cs="Times New Roman"/>
                <w:sz w:val="18"/>
                <w:szCs w:val="18"/>
              </w:rPr>
              <w:t>Certified Public Expenditure</w:t>
            </w:r>
          </w:p>
        </w:tc>
      </w:tr>
      <w:tr w:rsidR="00C93F6A" w:rsidRPr="00082E58" w14:paraId="1FCD0AD2" w14:textId="77777777" w:rsidTr="00465C22">
        <w:tc>
          <w:tcPr>
            <w:tcW w:w="421" w:type="dxa"/>
          </w:tcPr>
          <w:p w14:paraId="19FFFCCC" w14:textId="77777777" w:rsidR="00C93F6A" w:rsidRPr="004763F8" w:rsidRDefault="00C93F6A" w:rsidP="00C93F6A">
            <w:pPr>
              <w:jc w:val="center"/>
              <w:rPr>
                <w:rFonts w:ascii="Times New Roman" w:hAnsi="Times New Roman" w:cs="Times New Roman"/>
                <w:sz w:val="18"/>
                <w:szCs w:val="18"/>
              </w:rPr>
            </w:pPr>
          </w:p>
        </w:tc>
        <w:tc>
          <w:tcPr>
            <w:tcW w:w="5154" w:type="dxa"/>
            <w:gridSpan w:val="5"/>
          </w:tcPr>
          <w:p w14:paraId="0C91CAFF" w14:textId="34D00883" w:rsidR="00C93F6A" w:rsidRPr="004763F8" w:rsidRDefault="00C93F6A" w:rsidP="00C93F6A">
            <w:pPr>
              <w:rPr>
                <w:rFonts w:ascii="Times New Roman" w:hAnsi="Times New Roman" w:cs="Times New Roman"/>
                <w:sz w:val="18"/>
                <w:szCs w:val="18"/>
              </w:rPr>
            </w:pPr>
            <w:r w:rsidRPr="004763F8">
              <w:rPr>
                <w:rFonts w:ascii="Times New Roman" w:hAnsi="Times New Roman" w:cs="Times New Roman"/>
                <w:b/>
                <w:i/>
                <w:sz w:val="18"/>
                <w:szCs w:val="18"/>
              </w:rPr>
              <w:t>Uncompensated Care (UC</w:t>
            </w:r>
            <w:r>
              <w:rPr>
                <w:rFonts w:ascii="Times New Roman" w:hAnsi="Times New Roman" w:cs="Times New Roman"/>
                <w:b/>
                <w:i/>
                <w:sz w:val="18"/>
                <w:szCs w:val="18"/>
              </w:rPr>
              <w:t>C</w:t>
            </w:r>
            <w:r w:rsidRPr="004763F8">
              <w:rPr>
                <w:rFonts w:ascii="Times New Roman" w:hAnsi="Times New Roman" w:cs="Times New Roman"/>
                <w:b/>
                <w:i/>
                <w:sz w:val="18"/>
                <w:szCs w:val="18"/>
              </w:rPr>
              <w:t>) Pool Subtotal</w:t>
            </w:r>
          </w:p>
        </w:tc>
        <w:tc>
          <w:tcPr>
            <w:tcW w:w="810" w:type="dxa"/>
            <w:vAlign w:val="center"/>
          </w:tcPr>
          <w:p w14:paraId="5025448B" w14:textId="77777777"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810" w:type="dxa"/>
            <w:vAlign w:val="center"/>
          </w:tcPr>
          <w:p w14:paraId="40C37345" w14:textId="77777777"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810" w:type="dxa"/>
            <w:vAlign w:val="center"/>
          </w:tcPr>
          <w:p w14:paraId="2529F1B0" w14:textId="3FD6F9A0"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810" w:type="dxa"/>
            <w:vAlign w:val="center"/>
          </w:tcPr>
          <w:p w14:paraId="5529BBB0" w14:textId="77777777"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10" w:type="dxa"/>
            <w:vAlign w:val="center"/>
          </w:tcPr>
          <w:p w14:paraId="3D12251B" w14:textId="77777777"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10" w:type="dxa"/>
            <w:vAlign w:val="center"/>
          </w:tcPr>
          <w:p w14:paraId="7C26524C" w14:textId="77777777"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10" w:type="dxa"/>
            <w:vAlign w:val="center"/>
          </w:tcPr>
          <w:p w14:paraId="6530377A" w14:textId="77777777" w:rsidR="00C93F6A" w:rsidRPr="004763F8" w:rsidRDefault="00C93F6A" w:rsidP="00C93F6A">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10" w:type="dxa"/>
            <w:vAlign w:val="center"/>
          </w:tcPr>
          <w:p w14:paraId="05CD258E" w14:textId="35335148" w:rsidR="00C93F6A" w:rsidRPr="004763F8" w:rsidRDefault="00C93F6A" w:rsidP="00C93F6A">
            <w:pPr>
              <w:jc w:val="center"/>
              <w:rPr>
                <w:rFonts w:ascii="Times New Roman" w:hAnsi="Times New Roman" w:cs="Times New Roman"/>
                <w:b/>
                <w:i/>
                <w:sz w:val="18"/>
                <w:szCs w:val="18"/>
              </w:rPr>
            </w:pPr>
            <w:r>
              <w:rPr>
                <w:rFonts w:ascii="Times New Roman" w:hAnsi="Times New Roman" w:cs="Times New Roman"/>
                <w:b/>
                <w:i/>
                <w:sz w:val="18"/>
                <w:szCs w:val="18"/>
              </w:rPr>
              <w:t>$400.0</w:t>
            </w:r>
          </w:p>
        </w:tc>
        <w:tc>
          <w:tcPr>
            <w:tcW w:w="1980" w:type="dxa"/>
          </w:tcPr>
          <w:p w14:paraId="2A267115" w14:textId="77777777" w:rsidR="00C93F6A" w:rsidRPr="004763F8" w:rsidRDefault="00C93F6A" w:rsidP="00C93F6A">
            <w:pPr>
              <w:rPr>
                <w:rFonts w:ascii="Times New Roman" w:hAnsi="Times New Roman" w:cs="Times New Roman"/>
                <w:sz w:val="18"/>
                <w:szCs w:val="18"/>
              </w:rPr>
            </w:pPr>
          </w:p>
        </w:tc>
      </w:tr>
      <w:tr w:rsidR="00C93F6A" w:rsidRPr="00082E58" w14:paraId="1BBD9B49" w14:textId="77777777" w:rsidTr="009546CD">
        <w:tc>
          <w:tcPr>
            <w:tcW w:w="421" w:type="dxa"/>
          </w:tcPr>
          <w:p w14:paraId="5E1CB433" w14:textId="77777777" w:rsidR="00C93F6A" w:rsidRPr="004763F8" w:rsidRDefault="00C93F6A" w:rsidP="00C93F6A">
            <w:pPr>
              <w:jc w:val="center"/>
              <w:rPr>
                <w:rFonts w:ascii="Times New Roman" w:hAnsi="Times New Roman" w:cs="Times New Roman"/>
                <w:sz w:val="18"/>
                <w:szCs w:val="18"/>
              </w:rPr>
            </w:pPr>
          </w:p>
        </w:tc>
        <w:tc>
          <w:tcPr>
            <w:tcW w:w="13614" w:type="dxa"/>
            <w:gridSpan w:val="14"/>
          </w:tcPr>
          <w:p w14:paraId="0E84E7CF" w14:textId="34E9A491" w:rsidR="00C93F6A" w:rsidRPr="00303808" w:rsidRDefault="00C93F6A" w:rsidP="00C93F6A">
            <w:pPr>
              <w:pStyle w:val="Heading1"/>
            </w:pPr>
            <w:r w:rsidRPr="00303808">
              <w:t>ConnectorCare Subsidies</w:t>
            </w:r>
          </w:p>
        </w:tc>
      </w:tr>
      <w:tr w:rsidR="00C93F6A" w:rsidRPr="00082E58" w14:paraId="3FCAB512" w14:textId="77777777" w:rsidTr="00465C22">
        <w:tc>
          <w:tcPr>
            <w:tcW w:w="421" w:type="dxa"/>
          </w:tcPr>
          <w:p w14:paraId="37C27DD5" w14:textId="17952346" w:rsidR="00C93F6A" w:rsidRPr="004763F8" w:rsidRDefault="00C93F6A" w:rsidP="00C93F6A">
            <w:pPr>
              <w:jc w:val="center"/>
              <w:rPr>
                <w:rFonts w:ascii="Times New Roman" w:hAnsi="Times New Roman" w:cs="Times New Roman"/>
                <w:sz w:val="18"/>
                <w:szCs w:val="18"/>
              </w:rPr>
            </w:pPr>
            <w:r>
              <w:rPr>
                <w:rFonts w:ascii="Times New Roman" w:hAnsi="Times New Roman" w:cs="Times New Roman"/>
                <w:sz w:val="18"/>
                <w:szCs w:val="18"/>
              </w:rPr>
              <w:t>14</w:t>
            </w:r>
          </w:p>
        </w:tc>
        <w:tc>
          <w:tcPr>
            <w:tcW w:w="1648" w:type="dxa"/>
          </w:tcPr>
          <w:p w14:paraId="4F76FF48" w14:textId="77777777" w:rsidR="00C93F6A" w:rsidRDefault="00C93F6A" w:rsidP="00C93F6A">
            <w:pPr>
              <w:tabs>
                <w:tab w:val="left" w:pos="2029"/>
              </w:tabs>
              <w:rPr>
                <w:rFonts w:ascii="Times New Roman" w:hAnsi="Times New Roman" w:cs="Times New Roman"/>
                <w:b/>
                <w:i/>
                <w:sz w:val="18"/>
                <w:szCs w:val="18"/>
              </w:rPr>
            </w:pPr>
            <w:r>
              <w:rPr>
                <w:rFonts w:ascii="Times New Roman" w:hAnsi="Times New Roman" w:cs="Times New Roman"/>
                <w:b/>
                <w:i/>
                <w:sz w:val="18"/>
                <w:szCs w:val="18"/>
              </w:rPr>
              <w:t>DSHP-</w:t>
            </w:r>
          </w:p>
          <w:p w14:paraId="654CB342" w14:textId="3168B0DC" w:rsidR="00C93F6A" w:rsidRPr="004763F8" w:rsidRDefault="00C93F6A" w:rsidP="00C93F6A">
            <w:pPr>
              <w:rPr>
                <w:rFonts w:ascii="Times New Roman" w:hAnsi="Times New Roman" w:cs="Times New Roman"/>
                <w:sz w:val="18"/>
                <w:szCs w:val="18"/>
              </w:rPr>
            </w:pPr>
            <w:r>
              <w:rPr>
                <w:rFonts w:ascii="Times New Roman" w:hAnsi="Times New Roman" w:cs="Times New Roman"/>
                <w:b/>
                <w:i/>
                <w:sz w:val="18"/>
                <w:szCs w:val="18"/>
              </w:rPr>
              <w:t>Health Connector Premium and Cost Sharing</w:t>
            </w:r>
            <w:r>
              <w:rPr>
                <w:rFonts w:ascii="Times New Roman" w:hAnsi="Times New Roman" w:cs="Times New Roman"/>
                <w:b/>
                <w:i/>
                <w:sz w:val="18"/>
                <w:szCs w:val="18"/>
              </w:rPr>
              <w:tab/>
            </w:r>
          </w:p>
        </w:tc>
        <w:tc>
          <w:tcPr>
            <w:tcW w:w="709" w:type="dxa"/>
            <w:vAlign w:val="center"/>
          </w:tcPr>
          <w:p w14:paraId="75EB2E5E" w14:textId="77777777"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817" w:type="dxa"/>
            <w:gridSpan w:val="2"/>
            <w:vAlign w:val="center"/>
          </w:tcPr>
          <w:p w14:paraId="4A85CD95" w14:textId="51B05CF6" w:rsidR="00C93F6A" w:rsidRPr="004763F8" w:rsidRDefault="00C93F6A" w:rsidP="00C93F6A">
            <w:pPr>
              <w:jc w:val="center"/>
              <w:rPr>
                <w:rFonts w:ascii="Times New Roman" w:hAnsi="Times New Roman" w:cs="Times New Roman"/>
                <w:sz w:val="18"/>
                <w:szCs w:val="18"/>
              </w:rPr>
            </w:pPr>
          </w:p>
        </w:tc>
        <w:tc>
          <w:tcPr>
            <w:tcW w:w="1980" w:type="dxa"/>
            <w:vAlign w:val="center"/>
          </w:tcPr>
          <w:p w14:paraId="6FFF9364" w14:textId="02B011B7" w:rsidR="00C93F6A" w:rsidRPr="004763F8" w:rsidRDefault="00C93F6A" w:rsidP="00C93F6A">
            <w:pPr>
              <w:pStyle w:val="Heading3"/>
            </w:pPr>
            <w:r w:rsidRPr="004763F8">
              <w:t>N/A</w:t>
            </w:r>
          </w:p>
        </w:tc>
        <w:tc>
          <w:tcPr>
            <w:tcW w:w="810" w:type="dxa"/>
            <w:vAlign w:val="center"/>
          </w:tcPr>
          <w:p w14:paraId="3AC64CAE" w14:textId="0CC20F0D"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47871AC" w14:textId="36683653"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BADB1BE" w14:textId="56F8DB1A"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188B331" w14:textId="23FA6331"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044F51AB" w14:textId="57BC141C"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1FCD20D" w14:textId="655C50AF"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0B134120" w14:textId="2190339A"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CB61A99" w14:textId="34184F3F" w:rsidR="00C93F6A" w:rsidRPr="004763F8" w:rsidRDefault="00C93F6A" w:rsidP="00C93F6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1980" w:type="dxa"/>
          </w:tcPr>
          <w:p w14:paraId="53E1CB66" w14:textId="77777777" w:rsidR="00C93F6A" w:rsidRPr="00303808" w:rsidRDefault="00C93F6A" w:rsidP="00C93F6A">
            <w:pPr>
              <w:pStyle w:val="BodyText2"/>
            </w:pPr>
            <w:r w:rsidRPr="00303808">
              <w:t xml:space="preserve">Certified Public Expenditure and General Fund, including provider assessment funding in the Health Safety Net Trust Fund </w:t>
            </w:r>
          </w:p>
          <w:p w14:paraId="3B6228F9" w14:textId="00DE2561" w:rsidR="00C93F6A" w:rsidRPr="004763F8" w:rsidRDefault="00C93F6A" w:rsidP="00C93F6A">
            <w:pPr>
              <w:rPr>
                <w:rFonts w:ascii="Times New Roman" w:hAnsi="Times New Roman" w:cs="Times New Roman"/>
                <w:sz w:val="18"/>
                <w:szCs w:val="18"/>
              </w:rPr>
            </w:pPr>
          </w:p>
        </w:tc>
      </w:tr>
      <w:tr w:rsidR="00C93F6A" w:rsidRPr="00082E58" w14:paraId="2062E18A" w14:textId="77777777" w:rsidTr="00465C22">
        <w:tc>
          <w:tcPr>
            <w:tcW w:w="421" w:type="dxa"/>
          </w:tcPr>
          <w:p w14:paraId="7C4E5FAF" w14:textId="77777777" w:rsidR="00C93F6A" w:rsidRDefault="00C93F6A" w:rsidP="00C93F6A">
            <w:pPr>
              <w:jc w:val="center"/>
              <w:rPr>
                <w:rFonts w:ascii="Times New Roman" w:hAnsi="Times New Roman" w:cs="Times New Roman"/>
                <w:sz w:val="18"/>
                <w:szCs w:val="18"/>
              </w:rPr>
            </w:pPr>
          </w:p>
        </w:tc>
        <w:tc>
          <w:tcPr>
            <w:tcW w:w="5154" w:type="dxa"/>
            <w:gridSpan w:val="5"/>
          </w:tcPr>
          <w:p w14:paraId="39F3795E" w14:textId="42F99100" w:rsidR="00C93F6A" w:rsidRPr="004763F8" w:rsidRDefault="00C93F6A" w:rsidP="00C93F6A">
            <w:pPr>
              <w:rPr>
                <w:rFonts w:ascii="Times New Roman" w:hAnsi="Times New Roman" w:cs="Times New Roman"/>
                <w:sz w:val="18"/>
                <w:szCs w:val="18"/>
              </w:rPr>
            </w:pPr>
            <w:r>
              <w:rPr>
                <w:rFonts w:ascii="Times New Roman" w:hAnsi="Times New Roman" w:cs="Times New Roman"/>
                <w:b/>
                <w:i/>
                <w:sz w:val="18"/>
                <w:szCs w:val="18"/>
              </w:rPr>
              <w:t>Connector Care Subsidies Subtotal</w:t>
            </w:r>
          </w:p>
        </w:tc>
        <w:tc>
          <w:tcPr>
            <w:tcW w:w="810" w:type="dxa"/>
            <w:vAlign w:val="center"/>
          </w:tcPr>
          <w:p w14:paraId="4C83E3DD" w14:textId="0BC81BAD" w:rsidR="00C93F6A" w:rsidRPr="00FA2027" w:rsidRDefault="00C93F6A" w:rsidP="00C93F6A">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7AC97185" w14:textId="3ADA1FC9" w:rsidR="00C93F6A" w:rsidRPr="00FA2027" w:rsidRDefault="00C93F6A" w:rsidP="00C93F6A">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1D14EC29" w14:textId="5D022E4C" w:rsidR="00C93F6A" w:rsidRPr="00FA2027" w:rsidRDefault="00C93F6A" w:rsidP="00C93F6A">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46B4A9A6" w14:textId="37B6F001" w:rsidR="00C93F6A" w:rsidRPr="00FA2027" w:rsidRDefault="00C93F6A" w:rsidP="00C93F6A">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1BDD2D75" w14:textId="00221A67" w:rsidR="00C93F6A" w:rsidRPr="00FA2027" w:rsidRDefault="00C93F6A" w:rsidP="00C93F6A">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0F25A76A" w14:textId="375B9232" w:rsidR="00C93F6A" w:rsidRPr="00FA2027" w:rsidRDefault="00C93F6A" w:rsidP="00C93F6A">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3294530B" w14:textId="4F046B85" w:rsidR="00C93F6A" w:rsidRPr="00FA2027" w:rsidRDefault="00C93F6A" w:rsidP="00C93F6A">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7F42960C" w14:textId="779DAFFE" w:rsidR="00C93F6A" w:rsidRPr="00FA2027" w:rsidRDefault="00C93F6A" w:rsidP="00C93F6A">
            <w:pPr>
              <w:jc w:val="center"/>
              <w:rPr>
                <w:rFonts w:ascii="Times New Roman" w:hAnsi="Times New Roman"/>
                <w:b/>
                <w:i/>
                <w:sz w:val="18"/>
              </w:rPr>
            </w:pPr>
            <w:r w:rsidRPr="00FA2027">
              <w:rPr>
                <w:rFonts w:ascii="Times New Roman" w:hAnsi="Times New Roman"/>
                <w:b/>
                <w:i/>
                <w:sz w:val="18"/>
              </w:rPr>
              <w:t>$0.0</w:t>
            </w:r>
          </w:p>
        </w:tc>
        <w:tc>
          <w:tcPr>
            <w:tcW w:w="1980" w:type="dxa"/>
          </w:tcPr>
          <w:p w14:paraId="38834E62" w14:textId="77777777" w:rsidR="00C93F6A" w:rsidRPr="00041E15" w:rsidRDefault="00C93F6A" w:rsidP="00C93F6A">
            <w:pPr>
              <w:rPr>
                <w:rFonts w:ascii="Times New Roman" w:hAnsi="Times New Roman" w:cs="Times New Roman"/>
                <w:sz w:val="18"/>
                <w:szCs w:val="18"/>
              </w:rPr>
            </w:pPr>
          </w:p>
        </w:tc>
      </w:tr>
      <w:tr w:rsidR="00C93F6A" w:rsidRPr="00082E58" w14:paraId="0007A20C" w14:textId="77777777" w:rsidTr="002813D7">
        <w:tc>
          <w:tcPr>
            <w:tcW w:w="421" w:type="dxa"/>
          </w:tcPr>
          <w:p w14:paraId="1824EC1D" w14:textId="77777777" w:rsidR="00C93F6A" w:rsidRPr="004763F8" w:rsidRDefault="00C93F6A" w:rsidP="00C93F6A">
            <w:pPr>
              <w:jc w:val="center"/>
              <w:rPr>
                <w:rFonts w:ascii="Times New Roman" w:hAnsi="Times New Roman" w:cs="Times New Roman"/>
                <w:sz w:val="18"/>
                <w:szCs w:val="18"/>
              </w:rPr>
            </w:pPr>
          </w:p>
        </w:tc>
        <w:tc>
          <w:tcPr>
            <w:tcW w:w="5154" w:type="dxa"/>
            <w:gridSpan w:val="5"/>
          </w:tcPr>
          <w:p w14:paraId="5B82D57F" w14:textId="77777777" w:rsidR="00C93F6A" w:rsidRPr="004763F8" w:rsidRDefault="00C93F6A" w:rsidP="00C93F6A">
            <w:pPr>
              <w:rPr>
                <w:rFonts w:ascii="Times New Roman" w:hAnsi="Times New Roman" w:cs="Times New Roman"/>
                <w:b/>
                <w:sz w:val="18"/>
                <w:szCs w:val="18"/>
              </w:rPr>
            </w:pPr>
            <w:r w:rsidRPr="004763F8">
              <w:rPr>
                <w:rFonts w:ascii="Times New Roman" w:hAnsi="Times New Roman" w:cs="Times New Roman"/>
                <w:b/>
                <w:sz w:val="18"/>
                <w:szCs w:val="18"/>
              </w:rPr>
              <w:t>Total</w:t>
            </w:r>
          </w:p>
        </w:tc>
        <w:tc>
          <w:tcPr>
            <w:tcW w:w="810" w:type="dxa"/>
            <w:vAlign w:val="center"/>
          </w:tcPr>
          <w:p w14:paraId="4545557C" w14:textId="4561F03B" w:rsidR="00C93F6A" w:rsidRPr="002104F9" w:rsidRDefault="00C93F6A" w:rsidP="002813D7">
            <w:pPr>
              <w:jc w:val="center"/>
              <w:rPr>
                <w:rFonts w:ascii="Times New Roman" w:hAnsi="Times New Roman" w:cs="Times New Roman"/>
                <w:b/>
                <w:sz w:val="18"/>
                <w:szCs w:val="18"/>
              </w:rPr>
            </w:pPr>
            <w:r w:rsidRPr="004E60F1">
              <w:rPr>
                <w:rFonts w:ascii="Times New Roman" w:hAnsi="Times New Roman" w:cs="Times New Roman"/>
                <w:b/>
                <w:sz w:val="18"/>
                <w:szCs w:val="18"/>
              </w:rPr>
              <w:t>$119.8</w:t>
            </w:r>
          </w:p>
        </w:tc>
        <w:tc>
          <w:tcPr>
            <w:tcW w:w="810" w:type="dxa"/>
            <w:vAlign w:val="center"/>
          </w:tcPr>
          <w:p w14:paraId="0FED428D" w14:textId="5949DC7A" w:rsidR="00C93F6A" w:rsidRPr="002104F9" w:rsidRDefault="00C93F6A" w:rsidP="002813D7">
            <w:pPr>
              <w:jc w:val="center"/>
              <w:rPr>
                <w:rFonts w:ascii="Times New Roman" w:hAnsi="Times New Roman" w:cs="Times New Roman"/>
                <w:b/>
                <w:sz w:val="18"/>
                <w:szCs w:val="18"/>
              </w:rPr>
            </w:pPr>
            <w:r w:rsidRPr="004E60F1">
              <w:rPr>
                <w:rFonts w:ascii="Times New Roman" w:hAnsi="Times New Roman" w:cs="Times New Roman"/>
                <w:b/>
                <w:sz w:val="18"/>
                <w:szCs w:val="18"/>
              </w:rPr>
              <w:t>$215.7</w:t>
            </w:r>
          </w:p>
        </w:tc>
        <w:tc>
          <w:tcPr>
            <w:tcW w:w="810" w:type="dxa"/>
            <w:vAlign w:val="center"/>
          </w:tcPr>
          <w:p w14:paraId="1C1EE029" w14:textId="019C1462" w:rsidR="00C93F6A" w:rsidRPr="002104F9" w:rsidRDefault="00C93F6A" w:rsidP="002813D7">
            <w:pPr>
              <w:jc w:val="center"/>
              <w:rPr>
                <w:rFonts w:ascii="Times New Roman" w:hAnsi="Times New Roman" w:cs="Times New Roman"/>
                <w:b/>
                <w:sz w:val="18"/>
                <w:szCs w:val="18"/>
              </w:rPr>
            </w:pPr>
            <w:r w:rsidRPr="004E60F1">
              <w:rPr>
                <w:rFonts w:ascii="Times New Roman" w:hAnsi="Times New Roman" w:cs="Times New Roman"/>
                <w:b/>
                <w:sz w:val="18"/>
                <w:szCs w:val="18"/>
              </w:rPr>
              <w:t>$837.2</w:t>
            </w:r>
          </w:p>
        </w:tc>
        <w:tc>
          <w:tcPr>
            <w:tcW w:w="810" w:type="dxa"/>
            <w:vAlign w:val="center"/>
          </w:tcPr>
          <w:p w14:paraId="678A3C90" w14:textId="5BC6A1D5" w:rsidR="00C93F6A" w:rsidRPr="002104F9" w:rsidRDefault="00C93F6A" w:rsidP="002813D7">
            <w:pPr>
              <w:jc w:val="center"/>
              <w:rPr>
                <w:rFonts w:ascii="Times New Roman" w:hAnsi="Times New Roman" w:cs="Times New Roman"/>
                <w:b/>
                <w:sz w:val="18"/>
                <w:szCs w:val="18"/>
              </w:rPr>
            </w:pPr>
            <w:r w:rsidRPr="002104F9">
              <w:rPr>
                <w:rFonts w:ascii="Times New Roman" w:hAnsi="Times New Roman" w:cs="Times New Roman"/>
                <w:b/>
                <w:sz w:val="18"/>
                <w:szCs w:val="18"/>
              </w:rPr>
              <w:t>$929.0</w:t>
            </w:r>
          </w:p>
        </w:tc>
        <w:tc>
          <w:tcPr>
            <w:tcW w:w="810" w:type="dxa"/>
            <w:vAlign w:val="center"/>
          </w:tcPr>
          <w:p w14:paraId="3D425EF1" w14:textId="6E3B44FD" w:rsidR="00C93F6A" w:rsidRPr="002104F9" w:rsidRDefault="00C93F6A" w:rsidP="002813D7">
            <w:pPr>
              <w:jc w:val="center"/>
              <w:rPr>
                <w:rFonts w:ascii="Times New Roman" w:hAnsi="Times New Roman" w:cs="Times New Roman"/>
                <w:b/>
                <w:sz w:val="18"/>
                <w:szCs w:val="18"/>
              </w:rPr>
            </w:pPr>
            <w:r w:rsidRPr="002104F9">
              <w:rPr>
                <w:rFonts w:ascii="Times New Roman" w:hAnsi="Times New Roman" w:cs="Times New Roman"/>
                <w:b/>
                <w:sz w:val="18"/>
                <w:szCs w:val="18"/>
              </w:rPr>
              <w:t>$884.2</w:t>
            </w:r>
          </w:p>
        </w:tc>
        <w:tc>
          <w:tcPr>
            <w:tcW w:w="810" w:type="dxa"/>
            <w:vAlign w:val="center"/>
          </w:tcPr>
          <w:p w14:paraId="36411C57" w14:textId="72D296B1" w:rsidR="00C93F6A" w:rsidRPr="002104F9" w:rsidRDefault="00C93F6A" w:rsidP="002813D7">
            <w:pPr>
              <w:jc w:val="center"/>
              <w:rPr>
                <w:rFonts w:ascii="Times New Roman" w:hAnsi="Times New Roman" w:cs="Times New Roman"/>
                <w:b/>
                <w:sz w:val="18"/>
                <w:szCs w:val="18"/>
              </w:rPr>
            </w:pPr>
            <w:r w:rsidRPr="002104F9">
              <w:rPr>
                <w:rFonts w:ascii="Times New Roman" w:hAnsi="Times New Roman" w:cs="Times New Roman"/>
                <w:b/>
                <w:sz w:val="18"/>
                <w:szCs w:val="18"/>
              </w:rPr>
              <w:t>$850.5</w:t>
            </w:r>
          </w:p>
        </w:tc>
        <w:tc>
          <w:tcPr>
            <w:tcW w:w="810" w:type="dxa"/>
            <w:vAlign w:val="center"/>
          </w:tcPr>
          <w:p w14:paraId="7AE918CF" w14:textId="13EBFD03" w:rsidR="00C93F6A" w:rsidRPr="002104F9" w:rsidRDefault="00C93F6A" w:rsidP="002813D7">
            <w:pPr>
              <w:jc w:val="center"/>
              <w:rPr>
                <w:rFonts w:ascii="Times New Roman" w:hAnsi="Times New Roman" w:cs="Times New Roman"/>
                <w:b/>
                <w:sz w:val="18"/>
                <w:szCs w:val="18"/>
              </w:rPr>
            </w:pPr>
            <w:r w:rsidRPr="002104F9">
              <w:rPr>
                <w:rFonts w:ascii="Times New Roman" w:hAnsi="Times New Roman" w:cs="Times New Roman"/>
                <w:b/>
                <w:sz w:val="18"/>
                <w:szCs w:val="18"/>
              </w:rPr>
              <w:t>$850.0</w:t>
            </w:r>
          </w:p>
        </w:tc>
        <w:tc>
          <w:tcPr>
            <w:tcW w:w="810" w:type="dxa"/>
            <w:vAlign w:val="bottom"/>
          </w:tcPr>
          <w:p w14:paraId="5B69A9EB" w14:textId="3FDA44D4" w:rsidR="00C93F6A" w:rsidRPr="002104F9" w:rsidRDefault="00C93F6A" w:rsidP="00C93F6A">
            <w:pPr>
              <w:jc w:val="center"/>
              <w:rPr>
                <w:rFonts w:ascii="Times New Roman" w:hAnsi="Times New Roman" w:cs="Times New Roman"/>
                <w:b/>
                <w:sz w:val="18"/>
                <w:szCs w:val="18"/>
              </w:rPr>
            </w:pPr>
            <w:r w:rsidRPr="000E3F0E">
              <w:rPr>
                <w:rFonts w:ascii="Times New Roman" w:hAnsi="Times New Roman" w:cs="Times New Roman"/>
                <w:b/>
                <w:sz w:val="18"/>
                <w:szCs w:val="18"/>
              </w:rPr>
              <w:t>$4,566.6</w:t>
            </w:r>
          </w:p>
        </w:tc>
        <w:tc>
          <w:tcPr>
            <w:tcW w:w="1980" w:type="dxa"/>
          </w:tcPr>
          <w:p w14:paraId="7FA88BC9" w14:textId="77777777" w:rsidR="00C93F6A" w:rsidRPr="004763F8" w:rsidRDefault="00C93F6A" w:rsidP="00C93F6A">
            <w:pPr>
              <w:rPr>
                <w:rFonts w:ascii="Times New Roman" w:hAnsi="Times New Roman" w:cs="Times New Roman"/>
                <w:sz w:val="18"/>
                <w:szCs w:val="18"/>
              </w:rPr>
            </w:pPr>
          </w:p>
        </w:tc>
      </w:tr>
      <w:tr w:rsidR="00C93F6A" w:rsidRPr="00082E58" w14:paraId="63ABB679" w14:textId="77777777" w:rsidTr="009546CD">
        <w:tc>
          <w:tcPr>
            <w:tcW w:w="421" w:type="dxa"/>
          </w:tcPr>
          <w:p w14:paraId="3FE05BEF" w14:textId="77777777" w:rsidR="00C93F6A" w:rsidRPr="004763F8" w:rsidRDefault="00C93F6A" w:rsidP="00C93F6A">
            <w:pPr>
              <w:jc w:val="center"/>
              <w:rPr>
                <w:rFonts w:ascii="Times New Roman" w:hAnsi="Times New Roman" w:cs="Times New Roman"/>
                <w:sz w:val="18"/>
                <w:szCs w:val="18"/>
              </w:rPr>
            </w:pPr>
          </w:p>
        </w:tc>
        <w:tc>
          <w:tcPr>
            <w:tcW w:w="13614" w:type="dxa"/>
            <w:gridSpan w:val="14"/>
          </w:tcPr>
          <w:p w14:paraId="1D33B4CC" w14:textId="1B564946" w:rsidR="00C93F6A" w:rsidRPr="004763F8" w:rsidRDefault="00C93F6A" w:rsidP="00C93F6A">
            <w:pPr>
              <w:rPr>
                <w:rFonts w:ascii="Times New Roman" w:hAnsi="Times New Roman" w:cs="Times New Roman"/>
                <w:sz w:val="18"/>
                <w:szCs w:val="18"/>
              </w:rPr>
            </w:pPr>
            <w:r w:rsidRPr="008D7E84">
              <w:rPr>
                <w:rFonts w:ascii="Times New Roman" w:hAnsi="Times New Roman" w:cs="Times New Roman"/>
                <w:sz w:val="18"/>
                <w:szCs w:val="18"/>
              </w:rPr>
              <w:t>*</w:t>
            </w:r>
            <w:r>
              <w:rPr>
                <w:rFonts w:ascii="Times New Roman" w:hAnsi="Times New Roman" w:cs="Times New Roman"/>
                <w:sz w:val="18"/>
                <w:szCs w:val="18"/>
              </w:rPr>
              <w:t>*</w:t>
            </w:r>
            <w:r w:rsidRPr="008D7E84">
              <w:rPr>
                <w:rFonts w:ascii="Times New Roman" w:hAnsi="Times New Roman" w:cs="Times New Roman"/>
                <w:sz w:val="18"/>
                <w:szCs w:val="18"/>
              </w:rPr>
              <w:t xml:space="preserve">Under section 1902(a)(13)(A)(iv) of the Social Security Act, states are required to make payments that </w:t>
            </w:r>
            <w:proofErr w:type="gramStart"/>
            <w:r w:rsidRPr="008D7E84">
              <w:rPr>
                <w:rFonts w:ascii="Times New Roman" w:hAnsi="Times New Roman" w:cs="Times New Roman"/>
                <w:sz w:val="18"/>
                <w:szCs w:val="18"/>
              </w:rPr>
              <w:t>take into account</w:t>
            </w:r>
            <w:proofErr w:type="gramEnd"/>
            <w:r w:rsidRPr="008D7E84">
              <w:rPr>
                <w:rFonts w:ascii="Times New Roman" w:hAnsi="Times New Roman" w:cs="Times New Roman"/>
                <w:sz w:val="18"/>
                <w:szCs w:val="18"/>
              </w:rPr>
              <w:t xml:space="preserve"> the situation of disproportionate share hospital (DSH) providers. As</w:t>
            </w:r>
            <w:r w:rsidRPr="004763F8">
              <w:rPr>
                <w:rFonts w:ascii="Times New Roman" w:hAnsi="Times New Roman" w:cs="Times New Roman"/>
                <w:sz w:val="18"/>
                <w:szCs w:val="18"/>
              </w:rPr>
              <w:t xml:space="preserve"> part of this </w:t>
            </w:r>
            <w:r>
              <w:rPr>
                <w:rFonts w:ascii="Times New Roman" w:hAnsi="Times New Roman" w:cs="Times New Roman"/>
                <w:sz w:val="18"/>
                <w:szCs w:val="18"/>
              </w:rPr>
              <w:t>section 1115 d</w:t>
            </w:r>
            <w:r w:rsidRPr="004763F8">
              <w:rPr>
                <w:rFonts w:ascii="Times New Roman" w:hAnsi="Times New Roman" w:cs="Times New Roman"/>
                <w:sz w:val="18"/>
                <w:szCs w:val="18"/>
              </w:rPr>
              <w:t>emonstration, CMS has waived the requirements of section 1902(a)(13) and has provided in the STCs that Massachusetts will not make such DSH payments but instead will make provider support payments under the SNCP.</w:t>
            </w:r>
          </w:p>
        </w:tc>
      </w:tr>
    </w:tbl>
    <w:p w14:paraId="6915A7E2" w14:textId="77777777" w:rsidR="00B924DC" w:rsidRPr="0042709C" w:rsidRDefault="00B924DC" w:rsidP="0042709C">
      <w:pPr>
        <w:spacing w:after="0"/>
        <w:ind w:left="360"/>
        <w:rPr>
          <w:rFonts w:ascii="Times New Roman" w:hAnsi="Times New Roman" w:cs="Times New Roman"/>
        </w:rPr>
      </w:pPr>
    </w:p>
    <w:sectPr w:rsidR="00B924DC" w:rsidRPr="0042709C" w:rsidSect="001932DB">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D9E20" w14:textId="77777777" w:rsidR="00093BAD" w:rsidRDefault="00093BAD" w:rsidP="001932DB">
      <w:pPr>
        <w:spacing w:after="0" w:line="240" w:lineRule="auto"/>
      </w:pPr>
      <w:r>
        <w:separator/>
      </w:r>
    </w:p>
  </w:endnote>
  <w:endnote w:type="continuationSeparator" w:id="0">
    <w:p w14:paraId="671B6AED" w14:textId="77777777" w:rsidR="00093BAD" w:rsidRDefault="00093BAD" w:rsidP="001932DB">
      <w:pPr>
        <w:spacing w:after="0" w:line="240" w:lineRule="auto"/>
      </w:pPr>
      <w:r>
        <w:continuationSeparator/>
      </w:r>
    </w:p>
  </w:endnote>
  <w:endnote w:type="continuationNotice" w:id="1">
    <w:p w14:paraId="771E4962" w14:textId="77777777" w:rsidR="00093BAD" w:rsidRDefault="00093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rPr>
        <w:rFonts w:ascii="Times New Roman" w:hAnsi="Times New Roman" w:cs="Times New Roman"/>
      </w:rPr>
    </w:sdtEndPr>
    <w:sdtContent>
      <w:p w14:paraId="0BE12BCE" w14:textId="590FF97A" w:rsidR="00F8088C" w:rsidRPr="007C1AFD" w:rsidRDefault="00F8088C" w:rsidP="007C1AFD">
        <w:pPr>
          <w:pStyle w:val="Footer"/>
          <w:rPr>
            <w:rFonts w:ascii="Times New Roman" w:hAnsi="Times New Roman" w:cs="Times New Roman"/>
            <w:sz w:val="20"/>
            <w:szCs w:val="20"/>
          </w:rPr>
        </w:pPr>
        <w:r w:rsidRPr="007C1AFD">
          <w:rPr>
            <w:rFonts w:ascii="Times New Roman" w:hAnsi="Times New Roman" w:cs="Times New Roman"/>
            <w:sz w:val="20"/>
            <w:szCs w:val="20"/>
          </w:rPr>
          <w:t xml:space="preserve">MassHealth Medicaid </w:t>
        </w:r>
        <w:r>
          <w:rPr>
            <w:rFonts w:ascii="Times New Roman" w:hAnsi="Times New Roman" w:cs="Times New Roman"/>
            <w:sz w:val="20"/>
            <w:szCs w:val="20"/>
          </w:rPr>
          <w:t xml:space="preserve">and CHIP </w:t>
        </w:r>
        <w:r w:rsidRPr="007C1AFD">
          <w:rPr>
            <w:rFonts w:ascii="Times New Roman" w:hAnsi="Times New Roman" w:cs="Times New Roman"/>
            <w:sz w:val="20"/>
            <w:szCs w:val="20"/>
          </w:rPr>
          <w:t>Section 1115 Demonstration</w:t>
        </w:r>
        <w:r w:rsidRPr="007C1AFD">
          <w:rPr>
            <w:rFonts w:ascii="Times New Roman" w:hAnsi="Times New Roman" w:cs="Times New Roman"/>
            <w:sz w:val="20"/>
            <w:szCs w:val="20"/>
          </w:rPr>
          <w:tab/>
        </w:r>
        <w:r w:rsidRPr="007C1AFD">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C1AFD">
          <w:rPr>
            <w:rFonts w:ascii="Times New Roman" w:hAnsi="Times New Roman" w:cs="Times New Roman"/>
            <w:sz w:val="20"/>
            <w:szCs w:val="20"/>
          </w:rPr>
          <w:t xml:space="preserve">Page </w:t>
        </w:r>
        <w:r w:rsidRPr="007C1AFD">
          <w:rPr>
            <w:rFonts w:ascii="Times New Roman" w:hAnsi="Times New Roman" w:cs="Times New Roman"/>
            <w:b/>
            <w:bCs/>
            <w:sz w:val="20"/>
            <w:szCs w:val="20"/>
          </w:rPr>
          <w:fldChar w:fldCharType="begin"/>
        </w:r>
        <w:r w:rsidRPr="007C1AFD">
          <w:rPr>
            <w:rFonts w:ascii="Times New Roman" w:hAnsi="Times New Roman" w:cs="Times New Roman"/>
            <w:b/>
            <w:bCs/>
            <w:sz w:val="20"/>
            <w:szCs w:val="20"/>
          </w:rPr>
          <w:instrText xml:space="preserve"> PAGE  \* Arabic  \* MERGEFORMAT </w:instrText>
        </w:r>
        <w:r w:rsidRPr="007C1AFD">
          <w:rPr>
            <w:rFonts w:ascii="Times New Roman" w:hAnsi="Times New Roman" w:cs="Times New Roman"/>
            <w:b/>
            <w:bCs/>
            <w:sz w:val="20"/>
            <w:szCs w:val="20"/>
          </w:rPr>
          <w:fldChar w:fldCharType="separate"/>
        </w:r>
        <w:r w:rsidRPr="007C1AFD">
          <w:rPr>
            <w:rFonts w:ascii="Times New Roman" w:hAnsi="Times New Roman" w:cs="Times New Roman"/>
            <w:b/>
            <w:bCs/>
            <w:sz w:val="20"/>
            <w:szCs w:val="20"/>
          </w:rPr>
          <w:t>5</w:t>
        </w:r>
        <w:r w:rsidRPr="007C1AFD">
          <w:rPr>
            <w:rFonts w:ascii="Times New Roman" w:hAnsi="Times New Roman" w:cs="Times New Roman"/>
            <w:b/>
            <w:bCs/>
            <w:sz w:val="20"/>
            <w:szCs w:val="20"/>
          </w:rPr>
          <w:fldChar w:fldCharType="end"/>
        </w:r>
        <w:r w:rsidRPr="007C1AFD">
          <w:rPr>
            <w:rFonts w:ascii="Times New Roman" w:hAnsi="Times New Roman" w:cs="Times New Roman"/>
            <w:sz w:val="20"/>
            <w:szCs w:val="20"/>
          </w:rPr>
          <w:t xml:space="preserve"> of </w:t>
        </w:r>
        <w:r w:rsidRPr="007C1AFD">
          <w:rPr>
            <w:rFonts w:ascii="Times New Roman" w:hAnsi="Times New Roman" w:cs="Times New Roman"/>
            <w:b/>
            <w:bCs/>
            <w:sz w:val="20"/>
            <w:szCs w:val="20"/>
          </w:rPr>
          <w:fldChar w:fldCharType="begin"/>
        </w:r>
        <w:r w:rsidRPr="007C1AFD">
          <w:rPr>
            <w:rFonts w:ascii="Times New Roman" w:hAnsi="Times New Roman" w:cs="Times New Roman"/>
            <w:b/>
            <w:bCs/>
            <w:sz w:val="20"/>
            <w:szCs w:val="20"/>
          </w:rPr>
          <w:instrText xml:space="preserve"> NUMPAGES  \* Arabic  \* MERGEFORMAT </w:instrText>
        </w:r>
        <w:r w:rsidRPr="007C1AFD">
          <w:rPr>
            <w:rFonts w:ascii="Times New Roman" w:hAnsi="Times New Roman" w:cs="Times New Roman"/>
            <w:b/>
            <w:bCs/>
            <w:sz w:val="20"/>
            <w:szCs w:val="20"/>
          </w:rPr>
          <w:fldChar w:fldCharType="separate"/>
        </w:r>
        <w:r w:rsidRPr="007C1AFD">
          <w:rPr>
            <w:rFonts w:ascii="Times New Roman" w:hAnsi="Times New Roman" w:cs="Times New Roman"/>
            <w:b/>
            <w:bCs/>
            <w:sz w:val="20"/>
            <w:szCs w:val="20"/>
          </w:rPr>
          <w:t>6</w:t>
        </w:r>
        <w:r w:rsidRPr="007C1AFD">
          <w:rPr>
            <w:rFonts w:ascii="Times New Roman" w:hAnsi="Times New Roman" w:cs="Times New Roman"/>
            <w:b/>
            <w:bCs/>
            <w:sz w:val="20"/>
            <w:szCs w:val="20"/>
          </w:rPr>
          <w:fldChar w:fldCharType="end"/>
        </w:r>
      </w:p>
      <w:p w14:paraId="61A6654A" w14:textId="6D8BA2C3" w:rsidR="00F8088C" w:rsidRPr="007C1AFD" w:rsidRDefault="00F8088C">
        <w:pPr>
          <w:pStyle w:val="Footer"/>
          <w:rPr>
            <w:rFonts w:ascii="Times New Roman" w:hAnsi="Times New Roman" w:cs="Times New Roman"/>
          </w:rPr>
        </w:pPr>
        <w:r w:rsidRPr="007C1AFD">
          <w:rPr>
            <w:rFonts w:ascii="Times New Roman" w:hAnsi="Times New Roman" w:cs="Times New Roman"/>
            <w:sz w:val="20"/>
            <w:szCs w:val="20"/>
          </w:rPr>
          <w:t>Demonstration Approval Period: October 1, 2022 through December 31, 2027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E68C3" w14:textId="77777777" w:rsidR="00093BAD" w:rsidRDefault="00093BAD" w:rsidP="001932DB">
      <w:pPr>
        <w:spacing w:after="0" w:line="240" w:lineRule="auto"/>
      </w:pPr>
      <w:r>
        <w:separator/>
      </w:r>
    </w:p>
  </w:footnote>
  <w:footnote w:type="continuationSeparator" w:id="0">
    <w:p w14:paraId="73B7D99D" w14:textId="77777777" w:rsidR="00093BAD" w:rsidRDefault="00093BAD" w:rsidP="001932DB">
      <w:pPr>
        <w:spacing w:after="0" w:line="240" w:lineRule="auto"/>
      </w:pPr>
      <w:r>
        <w:continuationSeparator/>
      </w:r>
    </w:p>
  </w:footnote>
  <w:footnote w:type="continuationNotice" w:id="1">
    <w:p w14:paraId="5D9AC872" w14:textId="77777777" w:rsidR="00093BAD" w:rsidRDefault="00093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05FD3" w14:textId="7A74DCD3" w:rsidR="00F8088C" w:rsidRPr="00406954" w:rsidRDefault="00F8088C">
    <w:pPr>
      <w:pStyle w:val="Header"/>
      <w:rPr>
        <w:rFonts w:ascii="Times New Roman" w:hAnsi="Times New Roman" w:cs="Times New Roman"/>
        <w:sz w:val="20"/>
      </w:rPr>
    </w:pPr>
    <w:r w:rsidRPr="00406954">
      <w:rPr>
        <w:rFonts w:ascii="Times New Roman" w:hAnsi="Times New Roman" w:cs="Times New Roman"/>
        <w:sz w:val="20"/>
      </w:rPr>
      <w:t>Attachment E</w:t>
    </w:r>
  </w:p>
  <w:p w14:paraId="26D827E6" w14:textId="00A42E31" w:rsidR="00F8088C" w:rsidRPr="00D127D2" w:rsidRDefault="00F8088C" w:rsidP="00D127D2">
    <w:pPr>
      <w:pStyle w:val="Header"/>
      <w:spacing w:after="240"/>
      <w:rPr>
        <w:rFonts w:ascii="Times New Roman" w:hAnsi="Times New Roman" w:cs="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E5B9D"/>
    <w:multiLevelType w:val="hybridMultilevel"/>
    <w:tmpl w:val="A25AE15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3C204DD7"/>
    <w:multiLevelType w:val="hybridMultilevel"/>
    <w:tmpl w:val="BD201AD6"/>
    <w:lvl w:ilvl="0" w:tplc="C792E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D83FED"/>
    <w:multiLevelType w:val="hybridMultilevel"/>
    <w:tmpl w:val="2E2E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97EEE"/>
    <w:multiLevelType w:val="hybridMultilevel"/>
    <w:tmpl w:val="A664E6A2"/>
    <w:lvl w:ilvl="0" w:tplc="96E07E96">
      <w:start w:val="12"/>
      <w:numFmt w:val="lowerLetter"/>
      <w:lvlText w:val="%1)"/>
      <w:lvlJc w:val="left"/>
      <w:pPr>
        <w:ind w:left="940" w:hanging="197"/>
      </w:pPr>
      <w:rPr>
        <w:rFonts w:ascii="Times New Roman" w:eastAsia="Times New Roman" w:hAnsi="Times New Roman" w:cs="Times New Roman" w:hint="default"/>
        <w:spacing w:val="-6"/>
        <w:w w:val="98"/>
        <w:sz w:val="24"/>
        <w:szCs w:val="24"/>
      </w:rPr>
    </w:lvl>
    <w:lvl w:ilvl="1" w:tplc="CD0CD316">
      <w:start w:val="1"/>
      <w:numFmt w:val="lowerRoman"/>
      <w:lvlText w:val="%2."/>
      <w:lvlJc w:val="left"/>
      <w:pPr>
        <w:ind w:left="1552" w:hanging="473"/>
        <w:jc w:val="right"/>
      </w:pPr>
      <w:rPr>
        <w:rFonts w:ascii="Times New Roman" w:eastAsia="Times New Roman" w:hAnsi="Times New Roman" w:cs="Times New Roman" w:hint="default"/>
        <w:spacing w:val="-4"/>
        <w:w w:val="98"/>
        <w:sz w:val="24"/>
        <w:szCs w:val="24"/>
      </w:rPr>
    </w:lvl>
    <w:lvl w:ilvl="2" w:tplc="6E54EC2E">
      <w:start w:val="1"/>
      <w:numFmt w:val="decimal"/>
      <w:lvlText w:val="(%3)"/>
      <w:lvlJc w:val="left"/>
      <w:pPr>
        <w:ind w:left="952" w:hanging="339"/>
        <w:jc w:val="right"/>
      </w:pPr>
      <w:rPr>
        <w:rFonts w:ascii="Times New Roman" w:eastAsia="Times New Roman" w:hAnsi="Times New Roman" w:cs="Times New Roman" w:hint="default"/>
        <w:spacing w:val="-3"/>
        <w:w w:val="98"/>
        <w:sz w:val="24"/>
        <w:szCs w:val="24"/>
      </w:rPr>
    </w:lvl>
    <w:lvl w:ilvl="3" w:tplc="5F8AC682">
      <w:numFmt w:val="bullet"/>
      <w:lvlText w:val="•"/>
      <w:lvlJc w:val="left"/>
      <w:pPr>
        <w:ind w:left="2562" w:hanging="339"/>
      </w:pPr>
      <w:rPr>
        <w:rFonts w:hint="default"/>
      </w:rPr>
    </w:lvl>
    <w:lvl w:ilvl="4" w:tplc="0E9CC75C">
      <w:numFmt w:val="bullet"/>
      <w:lvlText w:val="•"/>
      <w:lvlJc w:val="left"/>
      <w:pPr>
        <w:ind w:left="3565" w:hanging="339"/>
      </w:pPr>
      <w:rPr>
        <w:rFonts w:hint="default"/>
      </w:rPr>
    </w:lvl>
    <w:lvl w:ilvl="5" w:tplc="AF34F6A2">
      <w:numFmt w:val="bullet"/>
      <w:lvlText w:val="•"/>
      <w:lvlJc w:val="left"/>
      <w:pPr>
        <w:ind w:left="4567" w:hanging="339"/>
      </w:pPr>
      <w:rPr>
        <w:rFonts w:hint="default"/>
      </w:rPr>
    </w:lvl>
    <w:lvl w:ilvl="6" w:tplc="57049CCE">
      <w:numFmt w:val="bullet"/>
      <w:lvlText w:val="•"/>
      <w:lvlJc w:val="left"/>
      <w:pPr>
        <w:ind w:left="5570" w:hanging="339"/>
      </w:pPr>
      <w:rPr>
        <w:rFonts w:hint="default"/>
      </w:rPr>
    </w:lvl>
    <w:lvl w:ilvl="7" w:tplc="37FC0E30">
      <w:numFmt w:val="bullet"/>
      <w:lvlText w:val="•"/>
      <w:lvlJc w:val="left"/>
      <w:pPr>
        <w:ind w:left="6572" w:hanging="339"/>
      </w:pPr>
      <w:rPr>
        <w:rFonts w:hint="default"/>
      </w:rPr>
    </w:lvl>
    <w:lvl w:ilvl="8" w:tplc="C62891E8">
      <w:numFmt w:val="bullet"/>
      <w:lvlText w:val="•"/>
      <w:lvlJc w:val="left"/>
      <w:pPr>
        <w:ind w:left="7575" w:hanging="339"/>
      </w:pPr>
      <w:rPr>
        <w:rFonts w:hint="default"/>
      </w:rPr>
    </w:lvl>
  </w:abstractNum>
  <w:num w:numId="1" w16cid:durableId="1206336540">
    <w:abstractNumId w:val="2"/>
  </w:num>
  <w:num w:numId="2" w16cid:durableId="474763763">
    <w:abstractNumId w:val="1"/>
  </w:num>
  <w:num w:numId="3" w16cid:durableId="2125146363">
    <w:abstractNumId w:val="3"/>
  </w:num>
  <w:num w:numId="4" w16cid:durableId="171862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DB"/>
    <w:rsid w:val="0001148D"/>
    <w:rsid w:val="00041E15"/>
    <w:rsid w:val="0004792F"/>
    <w:rsid w:val="00051525"/>
    <w:rsid w:val="0005618B"/>
    <w:rsid w:val="000609F5"/>
    <w:rsid w:val="000612A6"/>
    <w:rsid w:val="0006367C"/>
    <w:rsid w:val="00082E58"/>
    <w:rsid w:val="00086805"/>
    <w:rsid w:val="00092679"/>
    <w:rsid w:val="00093BAD"/>
    <w:rsid w:val="000A56FB"/>
    <w:rsid w:val="000A5D9D"/>
    <w:rsid w:val="000A6E71"/>
    <w:rsid w:val="000B3167"/>
    <w:rsid w:val="000B3198"/>
    <w:rsid w:val="000C4440"/>
    <w:rsid w:val="000C5C62"/>
    <w:rsid w:val="000D0712"/>
    <w:rsid w:val="000D0D73"/>
    <w:rsid w:val="000D1061"/>
    <w:rsid w:val="000E22AC"/>
    <w:rsid w:val="000E3F0E"/>
    <w:rsid w:val="000F3E64"/>
    <w:rsid w:val="000F7F3B"/>
    <w:rsid w:val="00100188"/>
    <w:rsid w:val="001042EC"/>
    <w:rsid w:val="00116315"/>
    <w:rsid w:val="00116CB5"/>
    <w:rsid w:val="00127CB1"/>
    <w:rsid w:val="00161C6D"/>
    <w:rsid w:val="00177CD4"/>
    <w:rsid w:val="00183917"/>
    <w:rsid w:val="001932DB"/>
    <w:rsid w:val="0019688D"/>
    <w:rsid w:val="00196E4A"/>
    <w:rsid w:val="001B0F08"/>
    <w:rsid w:val="001D1AE7"/>
    <w:rsid w:val="001D27F6"/>
    <w:rsid w:val="001D37AC"/>
    <w:rsid w:val="001D6C8A"/>
    <w:rsid w:val="001D7EAD"/>
    <w:rsid w:val="001E28DF"/>
    <w:rsid w:val="001E6552"/>
    <w:rsid w:val="001F2FDC"/>
    <w:rsid w:val="002104F9"/>
    <w:rsid w:val="00211E7D"/>
    <w:rsid w:val="00215248"/>
    <w:rsid w:val="00216291"/>
    <w:rsid w:val="00244CC3"/>
    <w:rsid w:val="002616FC"/>
    <w:rsid w:val="00271FAA"/>
    <w:rsid w:val="0027366B"/>
    <w:rsid w:val="0028097D"/>
    <w:rsid w:val="002813D7"/>
    <w:rsid w:val="00281981"/>
    <w:rsid w:val="0028355B"/>
    <w:rsid w:val="00284723"/>
    <w:rsid w:val="002A0590"/>
    <w:rsid w:val="002A1F24"/>
    <w:rsid w:val="002A4394"/>
    <w:rsid w:val="002C21EA"/>
    <w:rsid w:val="002C5370"/>
    <w:rsid w:val="002D68D2"/>
    <w:rsid w:val="002E5627"/>
    <w:rsid w:val="002F3542"/>
    <w:rsid w:val="002F5A2D"/>
    <w:rsid w:val="00303808"/>
    <w:rsid w:val="00311B67"/>
    <w:rsid w:val="0031600C"/>
    <w:rsid w:val="00323B2B"/>
    <w:rsid w:val="00336AA8"/>
    <w:rsid w:val="00353B2A"/>
    <w:rsid w:val="00354016"/>
    <w:rsid w:val="003561FC"/>
    <w:rsid w:val="0035784A"/>
    <w:rsid w:val="00367639"/>
    <w:rsid w:val="00370238"/>
    <w:rsid w:val="00372178"/>
    <w:rsid w:val="003733EF"/>
    <w:rsid w:val="00374B8E"/>
    <w:rsid w:val="0039358D"/>
    <w:rsid w:val="003C02C1"/>
    <w:rsid w:val="003C55F8"/>
    <w:rsid w:val="003C5FBF"/>
    <w:rsid w:val="003D1E0D"/>
    <w:rsid w:val="003D7192"/>
    <w:rsid w:val="003E5183"/>
    <w:rsid w:val="0040368D"/>
    <w:rsid w:val="00406954"/>
    <w:rsid w:val="00407419"/>
    <w:rsid w:val="0042709C"/>
    <w:rsid w:val="00430095"/>
    <w:rsid w:val="004331A0"/>
    <w:rsid w:val="00437B56"/>
    <w:rsid w:val="004572D5"/>
    <w:rsid w:val="00465C22"/>
    <w:rsid w:val="004704F8"/>
    <w:rsid w:val="00475F30"/>
    <w:rsid w:val="004763F8"/>
    <w:rsid w:val="00477A12"/>
    <w:rsid w:val="00481478"/>
    <w:rsid w:val="0048606B"/>
    <w:rsid w:val="00486CF6"/>
    <w:rsid w:val="0049399F"/>
    <w:rsid w:val="00494485"/>
    <w:rsid w:val="004A3E3D"/>
    <w:rsid w:val="004B493E"/>
    <w:rsid w:val="004B5120"/>
    <w:rsid w:val="004B6389"/>
    <w:rsid w:val="004D0A0F"/>
    <w:rsid w:val="004D20EC"/>
    <w:rsid w:val="004D24B5"/>
    <w:rsid w:val="004E6F8A"/>
    <w:rsid w:val="004F2B96"/>
    <w:rsid w:val="004F58C5"/>
    <w:rsid w:val="004F5BD8"/>
    <w:rsid w:val="004F64AA"/>
    <w:rsid w:val="00511283"/>
    <w:rsid w:val="00515CF6"/>
    <w:rsid w:val="005223CB"/>
    <w:rsid w:val="005275F0"/>
    <w:rsid w:val="005448F6"/>
    <w:rsid w:val="00552ADE"/>
    <w:rsid w:val="005663E7"/>
    <w:rsid w:val="0057037C"/>
    <w:rsid w:val="005838E7"/>
    <w:rsid w:val="00596AEE"/>
    <w:rsid w:val="005A3B9A"/>
    <w:rsid w:val="005A7D3F"/>
    <w:rsid w:val="005B280C"/>
    <w:rsid w:val="005C2B03"/>
    <w:rsid w:val="005C3DA4"/>
    <w:rsid w:val="005D1AA1"/>
    <w:rsid w:val="005D529B"/>
    <w:rsid w:val="005D5AAC"/>
    <w:rsid w:val="005E2A72"/>
    <w:rsid w:val="005F7907"/>
    <w:rsid w:val="00605491"/>
    <w:rsid w:val="00606EB7"/>
    <w:rsid w:val="00611A0D"/>
    <w:rsid w:val="006325B9"/>
    <w:rsid w:val="0064626F"/>
    <w:rsid w:val="00673BA7"/>
    <w:rsid w:val="006740AC"/>
    <w:rsid w:val="00680254"/>
    <w:rsid w:val="006A0E43"/>
    <w:rsid w:val="006D06AB"/>
    <w:rsid w:val="006D1380"/>
    <w:rsid w:val="006E4795"/>
    <w:rsid w:val="00700295"/>
    <w:rsid w:val="00727FAB"/>
    <w:rsid w:val="00733269"/>
    <w:rsid w:val="00743E6C"/>
    <w:rsid w:val="00744748"/>
    <w:rsid w:val="00752C39"/>
    <w:rsid w:val="00756B5E"/>
    <w:rsid w:val="00786928"/>
    <w:rsid w:val="00792B24"/>
    <w:rsid w:val="00793F02"/>
    <w:rsid w:val="007953E8"/>
    <w:rsid w:val="00796C60"/>
    <w:rsid w:val="007A003F"/>
    <w:rsid w:val="007A582F"/>
    <w:rsid w:val="007A6D26"/>
    <w:rsid w:val="007C017A"/>
    <w:rsid w:val="007C1AFD"/>
    <w:rsid w:val="007C61AC"/>
    <w:rsid w:val="007C7AB7"/>
    <w:rsid w:val="007D3CAB"/>
    <w:rsid w:val="007E3258"/>
    <w:rsid w:val="007F65FF"/>
    <w:rsid w:val="00812EF5"/>
    <w:rsid w:val="00814B9C"/>
    <w:rsid w:val="00815942"/>
    <w:rsid w:val="00827D8B"/>
    <w:rsid w:val="008361ED"/>
    <w:rsid w:val="00840396"/>
    <w:rsid w:val="008431E0"/>
    <w:rsid w:val="008471C4"/>
    <w:rsid w:val="0085120C"/>
    <w:rsid w:val="008545CF"/>
    <w:rsid w:val="00862AF3"/>
    <w:rsid w:val="00867913"/>
    <w:rsid w:val="008738D8"/>
    <w:rsid w:val="00883A66"/>
    <w:rsid w:val="008A514C"/>
    <w:rsid w:val="008A6C8F"/>
    <w:rsid w:val="008B782B"/>
    <w:rsid w:val="008B7B90"/>
    <w:rsid w:val="008D197B"/>
    <w:rsid w:val="008D2106"/>
    <w:rsid w:val="008D2BA4"/>
    <w:rsid w:val="008D7E84"/>
    <w:rsid w:val="008F60C5"/>
    <w:rsid w:val="008F7390"/>
    <w:rsid w:val="008F7D7C"/>
    <w:rsid w:val="00913034"/>
    <w:rsid w:val="0091367F"/>
    <w:rsid w:val="00913918"/>
    <w:rsid w:val="00922F90"/>
    <w:rsid w:val="009375DF"/>
    <w:rsid w:val="0094256E"/>
    <w:rsid w:val="009466ED"/>
    <w:rsid w:val="009546CD"/>
    <w:rsid w:val="00957A63"/>
    <w:rsid w:val="00962F8F"/>
    <w:rsid w:val="00976411"/>
    <w:rsid w:val="009850B1"/>
    <w:rsid w:val="00993AF4"/>
    <w:rsid w:val="009A019B"/>
    <w:rsid w:val="009A449E"/>
    <w:rsid w:val="009B7370"/>
    <w:rsid w:val="009C0380"/>
    <w:rsid w:val="009C2D1A"/>
    <w:rsid w:val="009C47C9"/>
    <w:rsid w:val="009D3CD4"/>
    <w:rsid w:val="009E3749"/>
    <w:rsid w:val="009E6E17"/>
    <w:rsid w:val="009F2388"/>
    <w:rsid w:val="009F75FE"/>
    <w:rsid w:val="009F79AC"/>
    <w:rsid w:val="00A0462A"/>
    <w:rsid w:val="00A07220"/>
    <w:rsid w:val="00A12B93"/>
    <w:rsid w:val="00A15FFC"/>
    <w:rsid w:val="00A25A6F"/>
    <w:rsid w:val="00A32854"/>
    <w:rsid w:val="00A3427F"/>
    <w:rsid w:val="00A35FE7"/>
    <w:rsid w:val="00A502AE"/>
    <w:rsid w:val="00A50FF8"/>
    <w:rsid w:val="00A52A3D"/>
    <w:rsid w:val="00A601F8"/>
    <w:rsid w:val="00A62E0A"/>
    <w:rsid w:val="00A80C71"/>
    <w:rsid w:val="00A8416F"/>
    <w:rsid w:val="00A963DD"/>
    <w:rsid w:val="00AA4B6B"/>
    <w:rsid w:val="00AA6D9B"/>
    <w:rsid w:val="00AB2F7F"/>
    <w:rsid w:val="00AB3FE1"/>
    <w:rsid w:val="00AB42CB"/>
    <w:rsid w:val="00AC5C03"/>
    <w:rsid w:val="00AE3033"/>
    <w:rsid w:val="00AF2D50"/>
    <w:rsid w:val="00B011FE"/>
    <w:rsid w:val="00B04837"/>
    <w:rsid w:val="00B0517F"/>
    <w:rsid w:val="00B1022F"/>
    <w:rsid w:val="00B15DF2"/>
    <w:rsid w:val="00B21CCE"/>
    <w:rsid w:val="00B32FC0"/>
    <w:rsid w:val="00B66C3B"/>
    <w:rsid w:val="00B71266"/>
    <w:rsid w:val="00B7419C"/>
    <w:rsid w:val="00B758ED"/>
    <w:rsid w:val="00B82C0B"/>
    <w:rsid w:val="00B924DC"/>
    <w:rsid w:val="00B9368E"/>
    <w:rsid w:val="00B977EB"/>
    <w:rsid w:val="00BA72A6"/>
    <w:rsid w:val="00BB2FCA"/>
    <w:rsid w:val="00BC46FD"/>
    <w:rsid w:val="00BC6EA2"/>
    <w:rsid w:val="00BD21E5"/>
    <w:rsid w:val="00BD73B2"/>
    <w:rsid w:val="00BE1AE1"/>
    <w:rsid w:val="00BF2C04"/>
    <w:rsid w:val="00BF63B4"/>
    <w:rsid w:val="00C06483"/>
    <w:rsid w:val="00C074FB"/>
    <w:rsid w:val="00C14972"/>
    <w:rsid w:val="00C279F4"/>
    <w:rsid w:val="00C31272"/>
    <w:rsid w:val="00C418D7"/>
    <w:rsid w:val="00C434A5"/>
    <w:rsid w:val="00C439E7"/>
    <w:rsid w:val="00C43F9F"/>
    <w:rsid w:val="00C47FAA"/>
    <w:rsid w:val="00C619B8"/>
    <w:rsid w:val="00C73DDE"/>
    <w:rsid w:val="00C8619B"/>
    <w:rsid w:val="00C9390D"/>
    <w:rsid w:val="00C93F6A"/>
    <w:rsid w:val="00C978F7"/>
    <w:rsid w:val="00CA022D"/>
    <w:rsid w:val="00CA1054"/>
    <w:rsid w:val="00CB4FAD"/>
    <w:rsid w:val="00CC273F"/>
    <w:rsid w:val="00CC43D6"/>
    <w:rsid w:val="00CD1C54"/>
    <w:rsid w:val="00CD7534"/>
    <w:rsid w:val="00CD7FF9"/>
    <w:rsid w:val="00CF2629"/>
    <w:rsid w:val="00CF3C53"/>
    <w:rsid w:val="00CF4D31"/>
    <w:rsid w:val="00CF5D7D"/>
    <w:rsid w:val="00D06478"/>
    <w:rsid w:val="00D127D2"/>
    <w:rsid w:val="00D23DA4"/>
    <w:rsid w:val="00D26A67"/>
    <w:rsid w:val="00D32F73"/>
    <w:rsid w:val="00D33F2D"/>
    <w:rsid w:val="00D40465"/>
    <w:rsid w:val="00D42B5E"/>
    <w:rsid w:val="00D446D6"/>
    <w:rsid w:val="00D45A2D"/>
    <w:rsid w:val="00D46731"/>
    <w:rsid w:val="00D51466"/>
    <w:rsid w:val="00D604F2"/>
    <w:rsid w:val="00D63D23"/>
    <w:rsid w:val="00D72877"/>
    <w:rsid w:val="00D7323F"/>
    <w:rsid w:val="00D77B6F"/>
    <w:rsid w:val="00DA09A9"/>
    <w:rsid w:val="00DA5E53"/>
    <w:rsid w:val="00DB2B7B"/>
    <w:rsid w:val="00DC37DB"/>
    <w:rsid w:val="00DD24AD"/>
    <w:rsid w:val="00DD7EFE"/>
    <w:rsid w:val="00DE0B17"/>
    <w:rsid w:val="00DE3A02"/>
    <w:rsid w:val="00DF064C"/>
    <w:rsid w:val="00E01A9D"/>
    <w:rsid w:val="00E31198"/>
    <w:rsid w:val="00E4159B"/>
    <w:rsid w:val="00E4244B"/>
    <w:rsid w:val="00E45C48"/>
    <w:rsid w:val="00E47646"/>
    <w:rsid w:val="00E607CD"/>
    <w:rsid w:val="00E622D7"/>
    <w:rsid w:val="00E7171F"/>
    <w:rsid w:val="00E75AE4"/>
    <w:rsid w:val="00E872A7"/>
    <w:rsid w:val="00E878B9"/>
    <w:rsid w:val="00E964C4"/>
    <w:rsid w:val="00EA15E0"/>
    <w:rsid w:val="00EB4A6E"/>
    <w:rsid w:val="00EC133E"/>
    <w:rsid w:val="00EC3C07"/>
    <w:rsid w:val="00ED408F"/>
    <w:rsid w:val="00ED4D67"/>
    <w:rsid w:val="00EE0CE0"/>
    <w:rsid w:val="00EE19AF"/>
    <w:rsid w:val="00F06292"/>
    <w:rsid w:val="00F3705D"/>
    <w:rsid w:val="00F43375"/>
    <w:rsid w:val="00F434D1"/>
    <w:rsid w:val="00F43D21"/>
    <w:rsid w:val="00F4587D"/>
    <w:rsid w:val="00F503C1"/>
    <w:rsid w:val="00F574D9"/>
    <w:rsid w:val="00F62421"/>
    <w:rsid w:val="00F628A4"/>
    <w:rsid w:val="00F65E31"/>
    <w:rsid w:val="00F72762"/>
    <w:rsid w:val="00F8088C"/>
    <w:rsid w:val="00F81182"/>
    <w:rsid w:val="00F938CD"/>
    <w:rsid w:val="00FA2027"/>
    <w:rsid w:val="00FA2820"/>
    <w:rsid w:val="00FA4C62"/>
    <w:rsid w:val="00FA6215"/>
    <w:rsid w:val="00FA782F"/>
    <w:rsid w:val="00FC2768"/>
    <w:rsid w:val="00FD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811AB"/>
  <w15:chartTrackingRefBased/>
  <w15:docId w15:val="{BCB0F4E6-B68C-484B-B247-A786EC98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061"/>
  </w:style>
  <w:style w:type="paragraph" w:styleId="Heading1">
    <w:name w:val="heading 1"/>
    <w:basedOn w:val="Normal"/>
    <w:next w:val="Normal"/>
    <w:link w:val="Heading1Char"/>
    <w:uiPriority w:val="9"/>
    <w:qFormat/>
    <w:rsid w:val="00744748"/>
    <w:pPr>
      <w:keepNext/>
      <w:spacing w:after="0" w:line="240" w:lineRule="auto"/>
      <w:outlineLvl w:val="0"/>
    </w:pPr>
    <w:rPr>
      <w:rFonts w:ascii="Times New Roman" w:hAnsi="Times New Roman" w:cs="Times New Roman"/>
      <w:b/>
      <w:i/>
      <w:sz w:val="18"/>
      <w:szCs w:val="18"/>
    </w:rPr>
  </w:style>
  <w:style w:type="paragraph" w:styleId="Heading2">
    <w:name w:val="heading 2"/>
    <w:basedOn w:val="Normal"/>
    <w:next w:val="Normal"/>
    <w:link w:val="Heading2Char"/>
    <w:uiPriority w:val="9"/>
    <w:unhideWhenUsed/>
    <w:qFormat/>
    <w:rsid w:val="00EB4A6E"/>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9546CD"/>
    <w:pPr>
      <w:keepNext/>
      <w:spacing w:after="0" w:line="240" w:lineRule="auto"/>
      <w:jc w:val="center"/>
      <w:outlineLvl w:val="2"/>
    </w:pPr>
    <w:rPr>
      <w:rFonts w:ascii="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2DB"/>
  </w:style>
  <w:style w:type="paragraph" w:styleId="Footer">
    <w:name w:val="footer"/>
    <w:basedOn w:val="Normal"/>
    <w:link w:val="FooterChar"/>
    <w:uiPriority w:val="99"/>
    <w:unhideWhenUsed/>
    <w:rsid w:val="0019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2DB"/>
  </w:style>
  <w:style w:type="table" w:styleId="TableGrid">
    <w:name w:val="Table Grid"/>
    <w:basedOn w:val="TableNormal"/>
    <w:uiPriority w:val="39"/>
    <w:rsid w:val="000B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B4FAD"/>
    <w:pPr>
      <w:ind w:left="720"/>
      <w:contextualSpacing/>
    </w:pPr>
  </w:style>
  <w:style w:type="character" w:styleId="CommentReference">
    <w:name w:val="annotation reference"/>
    <w:basedOn w:val="DefaultParagraphFont"/>
    <w:uiPriority w:val="99"/>
    <w:semiHidden/>
    <w:unhideWhenUsed/>
    <w:rsid w:val="00962F8F"/>
    <w:rPr>
      <w:sz w:val="16"/>
      <w:szCs w:val="16"/>
    </w:rPr>
  </w:style>
  <w:style w:type="paragraph" w:styleId="CommentText">
    <w:name w:val="annotation text"/>
    <w:basedOn w:val="Normal"/>
    <w:link w:val="CommentTextChar"/>
    <w:uiPriority w:val="99"/>
    <w:unhideWhenUsed/>
    <w:rsid w:val="00962F8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62F8F"/>
    <w:rPr>
      <w:rFonts w:ascii="Times New Roman" w:eastAsia="Times New Roman" w:hAnsi="Times New Roman" w:cs="Times New Roman"/>
      <w:sz w:val="20"/>
      <w:szCs w:val="20"/>
    </w:rPr>
  </w:style>
  <w:style w:type="paragraph" w:styleId="BalloonText">
    <w:name w:val="Balloon Text"/>
    <w:basedOn w:val="Normal"/>
    <w:link w:val="BalloonTextChar"/>
    <w:uiPriority w:val="99"/>
    <w:unhideWhenUsed/>
    <w:rsid w:val="00962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62F8F"/>
    <w:rPr>
      <w:rFonts w:ascii="Segoe UI" w:hAnsi="Segoe UI" w:cs="Segoe UI"/>
      <w:sz w:val="18"/>
      <w:szCs w:val="18"/>
    </w:rPr>
  </w:style>
  <w:style w:type="paragraph" w:styleId="BodyText">
    <w:name w:val="Body Text"/>
    <w:basedOn w:val="Normal"/>
    <w:link w:val="BodyTextChar"/>
    <w:uiPriority w:val="99"/>
    <w:semiHidden/>
    <w:unhideWhenUsed/>
    <w:rsid w:val="00B21CCE"/>
    <w:pPr>
      <w:spacing w:after="120"/>
    </w:pPr>
  </w:style>
  <w:style w:type="character" w:customStyle="1" w:styleId="BodyTextChar">
    <w:name w:val="Body Text Char"/>
    <w:basedOn w:val="DefaultParagraphFont"/>
    <w:link w:val="BodyText"/>
    <w:uiPriority w:val="99"/>
    <w:semiHidden/>
    <w:rsid w:val="00B21CCE"/>
  </w:style>
  <w:style w:type="paragraph" w:styleId="CommentSubject">
    <w:name w:val="annotation subject"/>
    <w:basedOn w:val="CommentText"/>
    <w:next w:val="CommentText"/>
    <w:link w:val="CommentSubjectChar"/>
    <w:uiPriority w:val="99"/>
    <w:semiHidden/>
    <w:unhideWhenUsed/>
    <w:rsid w:val="00E7171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171F"/>
    <w:rPr>
      <w:rFonts w:ascii="Times New Roman" w:eastAsia="Times New Roman" w:hAnsi="Times New Roman" w:cs="Times New Roman"/>
      <w:b/>
      <w:bCs/>
      <w:sz w:val="20"/>
      <w:szCs w:val="20"/>
    </w:rPr>
  </w:style>
  <w:style w:type="paragraph" w:styleId="Revision">
    <w:name w:val="Revision"/>
    <w:hidden/>
    <w:uiPriority w:val="99"/>
    <w:semiHidden/>
    <w:rsid w:val="00EE19AF"/>
    <w:pPr>
      <w:spacing w:after="0" w:line="240" w:lineRule="auto"/>
    </w:pPr>
  </w:style>
  <w:style w:type="character" w:customStyle="1" w:styleId="Heading2Char">
    <w:name w:val="Heading 2 Char"/>
    <w:basedOn w:val="DefaultParagraphFont"/>
    <w:link w:val="Heading2"/>
    <w:uiPriority w:val="9"/>
    <w:rsid w:val="00EB4A6E"/>
    <w:rPr>
      <w:rFonts w:ascii="Times New Roman" w:eastAsiaTheme="majorEastAsia" w:hAnsi="Times New Roman" w:cstheme="majorBidi"/>
      <w:b/>
      <w:sz w:val="24"/>
      <w:szCs w:val="26"/>
    </w:rPr>
  </w:style>
  <w:style w:type="paragraph" w:customStyle="1" w:styleId="Default">
    <w:name w:val="Default"/>
    <w:rsid w:val="006462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44748"/>
    <w:rPr>
      <w:rFonts w:ascii="Times New Roman" w:hAnsi="Times New Roman" w:cs="Times New Roman"/>
      <w:b/>
      <w:i/>
      <w:sz w:val="18"/>
      <w:szCs w:val="18"/>
    </w:rPr>
  </w:style>
  <w:style w:type="paragraph" w:styleId="BodyText2">
    <w:name w:val="Body Text 2"/>
    <w:basedOn w:val="Normal"/>
    <w:link w:val="BodyText2Char"/>
    <w:uiPriority w:val="99"/>
    <w:unhideWhenUsed/>
    <w:rsid w:val="00303808"/>
    <w:pPr>
      <w:spacing w:after="0" w:line="240" w:lineRule="auto"/>
    </w:pPr>
    <w:rPr>
      <w:rFonts w:ascii="Times New Roman" w:hAnsi="Times New Roman" w:cs="Times New Roman"/>
      <w:sz w:val="18"/>
      <w:szCs w:val="18"/>
    </w:rPr>
  </w:style>
  <w:style w:type="character" w:customStyle="1" w:styleId="BodyText2Char">
    <w:name w:val="Body Text 2 Char"/>
    <w:basedOn w:val="DefaultParagraphFont"/>
    <w:link w:val="BodyText2"/>
    <w:uiPriority w:val="99"/>
    <w:rsid w:val="00303808"/>
    <w:rPr>
      <w:rFonts w:ascii="Times New Roman" w:hAnsi="Times New Roman" w:cs="Times New Roman"/>
      <w:sz w:val="18"/>
      <w:szCs w:val="18"/>
    </w:rPr>
  </w:style>
  <w:style w:type="character" w:customStyle="1" w:styleId="Heading3Char">
    <w:name w:val="Heading 3 Char"/>
    <w:basedOn w:val="DefaultParagraphFont"/>
    <w:link w:val="Heading3"/>
    <w:uiPriority w:val="9"/>
    <w:rsid w:val="009546C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050947">
      <w:bodyDiv w:val="1"/>
      <w:marLeft w:val="0"/>
      <w:marRight w:val="0"/>
      <w:marTop w:val="0"/>
      <w:marBottom w:val="0"/>
      <w:divBdr>
        <w:top w:val="none" w:sz="0" w:space="0" w:color="auto"/>
        <w:left w:val="none" w:sz="0" w:space="0" w:color="auto"/>
        <w:bottom w:val="none" w:sz="0" w:space="0" w:color="auto"/>
        <w:right w:val="none" w:sz="0" w:space="0" w:color="auto"/>
      </w:divBdr>
    </w:div>
    <w:div w:id="178481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5</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CMCS-1739211535-16661</_dlc_DocId>
    <_dlc_DocIdUrl xmlns="144ea41b-304c-4c03-99c4-debb02094f92">
      <Url>https://share.cms.gov/center/CMCS/SDG/_layouts/15/DocIdRedir.aspx?ID=CMCS-1739211535-16661</Url>
      <Description>CMCS-1739211535-16661</Description>
    </_dlc_DocIdUrl>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8.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23B32A95-6CA3-4417-A3CF-FAEA2C36336E}">
  <ds:schemaRefs/>
</ds:datastoreItem>
</file>

<file path=customXml/itemProps2.xml><?xml version="1.0" encoding="utf-8"?>
<ds:datastoreItem xmlns:ds="http://schemas.openxmlformats.org/officeDocument/2006/customXml" ds:itemID="{15FC6855-EF9D-415E-B5C1-51E79A27EDE6}">
  <ds:schemaRefs>
    <ds:schemaRef ds:uri="6b9f974d-4be1-4652-82ab-08a778657aa4"/>
    <ds:schemaRef ds:uri="http://schemas.microsoft.com/sharepoint/v4"/>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http://purl.org/dc/elements/1.1/"/>
    <ds:schemaRef ds:uri="144ea41b-304c-4c03-99c4-debb02094f92"/>
    <ds:schemaRef ds:uri="bfed16da-a8ca-46ec-a4aa-c7c509893314"/>
    <ds:schemaRef ds:uri="http://www.w3.org/XML/1998/namespace"/>
  </ds:schemaRefs>
</ds:datastoreItem>
</file>

<file path=customXml/itemProps3.xml><?xml version="1.0" encoding="utf-8"?>
<ds:datastoreItem xmlns:ds="http://schemas.openxmlformats.org/officeDocument/2006/customXml" ds:itemID="{B94B8624-0F08-4552-8C10-A5A753087E34}">
  <ds:schemaRefs>
    <ds:schemaRef ds:uri="http://schemas.microsoft.com/sharepoint/v3/contenttype/forms/url"/>
  </ds:schemaRefs>
</ds:datastoreItem>
</file>

<file path=customXml/itemProps4.xml><?xml version="1.0" encoding="utf-8"?>
<ds:datastoreItem xmlns:ds="http://schemas.openxmlformats.org/officeDocument/2006/customXml" ds:itemID="{21C15E58-B422-4D44-B1C5-EA9462977C67}">
  <ds:schemaRefs>
    <ds:schemaRef ds:uri="http://schemas.microsoft.com/sharepoint/events"/>
  </ds:schemaRefs>
</ds:datastoreItem>
</file>

<file path=customXml/itemProps5.xml><?xml version="1.0" encoding="utf-8"?>
<ds:datastoreItem xmlns:ds="http://schemas.openxmlformats.org/officeDocument/2006/customXml" ds:itemID="{66A9DFE5-DD74-4842-A358-69C050729F9D}">
  <ds:schemaRefs>
    <ds:schemaRef ds:uri="http://schemas.microsoft.com/sharepoint/v3/contenttype/forms"/>
  </ds:schemaRefs>
</ds:datastoreItem>
</file>

<file path=customXml/itemProps6.xml><?xml version="1.0" encoding="utf-8"?>
<ds:datastoreItem xmlns:ds="http://schemas.openxmlformats.org/officeDocument/2006/customXml" ds:itemID="{3652A368-61C6-4280-9AF7-299E261E4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FAE6D1B-4730-4E29-B31B-1F7F471A3B56}">
  <ds:schemaRefs>
    <ds:schemaRef ds:uri="http://schemas.microsoft.com/office/2006/metadata/customXsn"/>
  </ds:schemaRefs>
</ds:datastoreItem>
</file>

<file path=customXml/itemProps8.xml><?xml version="1.0" encoding="utf-8"?>
<ds:datastoreItem xmlns:ds="http://schemas.openxmlformats.org/officeDocument/2006/customXml" ds:itemID="{EDB64092-997E-44FC-A997-A59393EED5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Laxmi (EHS)</dc:creator>
  <cp:keywords/>
  <dc:description/>
  <cp:lastModifiedBy>Khan, Rabia (CMS/CMCS)</cp:lastModifiedBy>
  <cp:revision>7</cp:revision>
  <dcterms:created xsi:type="dcterms:W3CDTF">2024-12-19T19:26:00Z</dcterms:created>
  <dcterms:modified xsi:type="dcterms:W3CDTF">2025-01-15T15:07:00Z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_dlc_DocIdItemGuid">
    <vt:lpwstr>fdf77b23-5962-4c2f-bc27-567173c6dda1</vt:lpwstr>
  </property>
  <property fmtid="{D5CDD505-2E9C-101B-9397-08002B2CF9AE}" pid="4" name="Comments">
    <vt:lpwstr>SFY24 actuals submitted 12/27/24</vt:lpwstr>
  </property>
</Properties>
</file>