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39084E" w:rsidRDefault="0039084E" w:rsidP="0064301E">
      <w:pPr>
        <w:jc w:val="center"/>
        <w:rPr>
          <w:rFonts w:cs="Arial"/>
          <w:szCs w:val="28"/>
          <w:u w:val="single"/>
        </w:rPr>
      </w:pPr>
    </w:p>
    <w:p w:rsidR="0039084E" w:rsidRPr="004C3E40" w:rsidRDefault="0039084E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7E352E">
        <w:rPr>
          <w:rFonts w:cs="Arial"/>
          <w:szCs w:val="28"/>
          <w:u w:val="single"/>
        </w:rPr>
        <w:t>K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64301E">
      <w:r w:rsidRPr="004C3E40">
        <w:rPr>
          <w:rFonts w:cs="Arial"/>
          <w:szCs w:val="28"/>
        </w:rPr>
        <w:t xml:space="preserve">          Pursuant to Article LVI, as amended by Article XC, Section 3 of the Amendments to the Constitution, I am returning to you for amendment Section </w:t>
      </w:r>
      <w:r w:rsidR="004D1E60">
        <w:rPr>
          <w:rFonts w:cs="Arial"/>
          <w:szCs w:val="28"/>
        </w:rPr>
        <w:t>133</w:t>
      </w:r>
      <w:r w:rsidRPr="004C3E40">
        <w:rPr>
          <w:rFonts w:cs="Arial"/>
          <w:szCs w:val="28"/>
        </w:rPr>
        <w:t xml:space="preserve"> of House Bill No. </w:t>
      </w:r>
      <w:r w:rsidR="005874F8">
        <w:rPr>
          <w:rFonts w:cs="Arial"/>
          <w:szCs w:val="28"/>
        </w:rPr>
        <w:t>44</w:t>
      </w:r>
      <w:r w:rsidR="004C3E40">
        <w:rPr>
          <w:rFonts w:cs="Arial"/>
          <w:szCs w:val="28"/>
        </w:rPr>
        <w:t>50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2017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714A40" w:rsidRDefault="00714A40" w:rsidP="00714A40">
      <w:pPr>
        <w:ind w:firstLine="720"/>
        <w:rPr>
          <w:rFonts w:cs="Arial"/>
          <w:szCs w:val="28"/>
        </w:rPr>
      </w:pPr>
      <w:r>
        <w:rPr>
          <w:rFonts w:cs="Arial"/>
          <w:szCs w:val="28"/>
        </w:rPr>
        <w:t xml:space="preserve">Section </w:t>
      </w:r>
      <w:r w:rsidR="004D1E60">
        <w:rPr>
          <w:rFonts w:cs="Arial"/>
          <w:szCs w:val="28"/>
        </w:rPr>
        <w:t>133</w:t>
      </w:r>
      <w:r>
        <w:rPr>
          <w:rFonts w:cs="Arial"/>
          <w:szCs w:val="28"/>
        </w:rPr>
        <w:t xml:space="preserve"> would </w:t>
      </w:r>
      <w:r w:rsidR="00581991">
        <w:rPr>
          <w:rFonts w:cs="Arial"/>
          <w:szCs w:val="28"/>
        </w:rPr>
        <w:t>cap MBTA fares at 7% every two years, but in doing so, would impose a highly restrictive definition of “fare,” which would prohibit the MBTA from adjusting fares in the most equitable manner for different classes of riders</w:t>
      </w:r>
      <w:r w:rsidR="007E352E">
        <w:rPr>
          <w:rFonts w:cs="Arial"/>
          <w:szCs w:val="28"/>
        </w:rPr>
        <w:t xml:space="preserve">. Section 133 would therefore impair the MBTA’s ability to ensure </w:t>
      </w:r>
      <w:r w:rsidR="00581991">
        <w:rPr>
          <w:rFonts w:cs="Arial"/>
          <w:szCs w:val="28"/>
        </w:rPr>
        <w:t xml:space="preserve">that appropriate steps </w:t>
      </w:r>
      <w:r w:rsidR="007E352E">
        <w:rPr>
          <w:rFonts w:cs="Arial"/>
          <w:szCs w:val="28"/>
        </w:rPr>
        <w:t>are</w:t>
      </w:r>
      <w:r w:rsidR="00581991">
        <w:rPr>
          <w:rFonts w:cs="Arial"/>
          <w:szCs w:val="28"/>
        </w:rPr>
        <w:t xml:space="preserve"> taken to deliver the reliable transit system that riders deserve.  </w:t>
      </w:r>
    </w:p>
    <w:p w:rsidR="005874F8" w:rsidRPr="00581F33" w:rsidRDefault="005874F8" w:rsidP="00581F33">
      <w:pPr>
        <w:ind w:firstLine="720"/>
      </w:pPr>
    </w:p>
    <w:p w:rsidR="00714A40" w:rsidRDefault="00714A40" w:rsidP="00714A40">
      <w:pPr>
        <w:ind w:firstLine="720"/>
        <w:rPr>
          <w:rFonts w:cs="Arial"/>
          <w:szCs w:val="28"/>
        </w:rPr>
      </w:pPr>
      <w:r>
        <w:t xml:space="preserve">For this reason, I recommend that </w:t>
      </w:r>
      <w:r>
        <w:rPr>
          <w:rFonts w:cs="Arial"/>
          <w:szCs w:val="28"/>
        </w:rPr>
        <w:t xml:space="preserve">Section </w:t>
      </w:r>
      <w:r w:rsidR="004D1E60">
        <w:rPr>
          <w:rFonts w:cs="Arial"/>
          <w:szCs w:val="28"/>
        </w:rPr>
        <w:t>133</w:t>
      </w:r>
      <w:r>
        <w:rPr>
          <w:rFonts w:cs="Arial"/>
          <w:szCs w:val="28"/>
        </w:rPr>
        <w:t xml:space="preserve"> </w:t>
      </w:r>
      <w:r>
        <w:t>be amended by striking out the text and inserting in place th</w:t>
      </w:r>
      <w:r>
        <w:rPr>
          <w:rFonts w:cs="Arial"/>
          <w:szCs w:val="28"/>
        </w:rPr>
        <w:t>ereof the following text:-</w:t>
      </w:r>
    </w:p>
    <w:p w:rsidR="00714A40" w:rsidRPr="007E352E" w:rsidRDefault="00714A40" w:rsidP="00714A40">
      <w:pPr>
        <w:rPr>
          <w:szCs w:val="28"/>
        </w:rPr>
      </w:pPr>
    </w:p>
    <w:p w:rsidR="007E352E" w:rsidRPr="007E352E" w:rsidRDefault="00714A40" w:rsidP="007E352E">
      <w:pPr>
        <w:autoSpaceDE w:val="0"/>
        <w:autoSpaceDN w:val="0"/>
        <w:adjustRightInd w:val="0"/>
      </w:pPr>
      <w:r w:rsidRPr="007E352E">
        <w:rPr>
          <w:szCs w:val="28"/>
        </w:rPr>
        <w:t xml:space="preserve">SECTION </w:t>
      </w:r>
      <w:r w:rsidR="004D1E60" w:rsidRPr="007E352E">
        <w:rPr>
          <w:szCs w:val="28"/>
        </w:rPr>
        <w:t>133</w:t>
      </w:r>
      <w:r w:rsidRPr="007E352E">
        <w:rPr>
          <w:szCs w:val="28"/>
        </w:rPr>
        <w:t xml:space="preserve">.  </w:t>
      </w:r>
      <w:r w:rsidR="007E352E" w:rsidRPr="007E352E">
        <w:t>Section 61 of chapter 46 of the acts of 2013 is hereby amended by striking out subsection (d) and inserting in place thereof the following subsection:-</w:t>
      </w:r>
    </w:p>
    <w:p w:rsidR="00DB2444" w:rsidRPr="007E352E" w:rsidRDefault="007E352E" w:rsidP="007E352E">
      <w:pPr>
        <w:autoSpaceDE w:val="0"/>
        <w:autoSpaceDN w:val="0"/>
        <w:adjustRightInd w:val="0"/>
      </w:pPr>
      <w:r w:rsidRPr="007E352E">
        <w:rPr>
          <w:szCs w:val="28"/>
        </w:rPr>
        <w:t xml:space="preserve"> </w:t>
      </w:r>
      <w:r w:rsidR="00DB2444" w:rsidRPr="007E352E">
        <w:rPr>
          <w:szCs w:val="28"/>
        </w:rPr>
        <w:t>(d) The average fare, weighted by usage, shall not be increased by more than 7 per cent in a twenty-four month period.  For the purposes of this section, “fare” shall mean an amount paid by a user including, but not limited to, the cost of any single-ride price for a mode, the cost of a pass and any discount from the cost of a single-ride price or the cost of pass, regardless of fare payment type, product or media.</w:t>
      </w:r>
    </w:p>
    <w:p w:rsidR="00714A40" w:rsidRDefault="00714A40" w:rsidP="00714A40">
      <w:pPr>
        <w:ind w:firstLine="720"/>
        <w:rPr>
          <w:rFonts w:cs="Arial"/>
          <w:szCs w:val="28"/>
        </w:rPr>
      </w:pPr>
    </w:p>
    <w:p w:rsidR="00C651C6" w:rsidRPr="004C3E40" w:rsidRDefault="00C651C6" w:rsidP="0064301E">
      <w:pPr>
        <w:ind w:firstLine="720"/>
        <w:rPr>
          <w:rFonts w:cs="Arial"/>
          <w:szCs w:val="28"/>
        </w:rPr>
      </w:pPr>
      <w:bookmarkStart w:id="0" w:name="_GoBack"/>
      <w:bookmarkEnd w:id="0"/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975DD"/>
    <w:rsid w:val="00106AD6"/>
    <w:rsid w:val="0011744B"/>
    <w:rsid w:val="00165C03"/>
    <w:rsid w:val="001768E4"/>
    <w:rsid w:val="001E2D83"/>
    <w:rsid w:val="0025328A"/>
    <w:rsid w:val="002A0C53"/>
    <w:rsid w:val="002B3CEE"/>
    <w:rsid w:val="003305DD"/>
    <w:rsid w:val="0034424C"/>
    <w:rsid w:val="00375520"/>
    <w:rsid w:val="0039084E"/>
    <w:rsid w:val="003A1BA1"/>
    <w:rsid w:val="00400782"/>
    <w:rsid w:val="00437EF1"/>
    <w:rsid w:val="004C3E40"/>
    <w:rsid w:val="004D1E60"/>
    <w:rsid w:val="005066D0"/>
    <w:rsid w:val="00581991"/>
    <w:rsid w:val="00581F33"/>
    <w:rsid w:val="005874F8"/>
    <w:rsid w:val="00590528"/>
    <w:rsid w:val="005E6CA8"/>
    <w:rsid w:val="005F03DD"/>
    <w:rsid w:val="0064301E"/>
    <w:rsid w:val="006E77DB"/>
    <w:rsid w:val="00702FD1"/>
    <w:rsid w:val="00714A40"/>
    <w:rsid w:val="007376EA"/>
    <w:rsid w:val="007A57B2"/>
    <w:rsid w:val="007C6F8C"/>
    <w:rsid w:val="007E352E"/>
    <w:rsid w:val="008C7AC9"/>
    <w:rsid w:val="00947DF4"/>
    <w:rsid w:val="009C6AC7"/>
    <w:rsid w:val="009F36C7"/>
    <w:rsid w:val="00A90CA0"/>
    <w:rsid w:val="00AB31FB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76806"/>
    <w:rsid w:val="00DA6597"/>
    <w:rsid w:val="00DB2444"/>
    <w:rsid w:val="00DD41CD"/>
    <w:rsid w:val="00DF44DD"/>
    <w:rsid w:val="00E11A46"/>
    <w:rsid w:val="00E320B3"/>
    <w:rsid w:val="00EB30E3"/>
    <w:rsid w:val="00F204CA"/>
    <w:rsid w:val="00F90A12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4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4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2016-07-06T17:49:00Z</dcterms:created>
  <dc:creator>David E. Sullivan</dc:creator>
  <lastModifiedBy>John M. Stephan</lastModifiedBy>
  <lastPrinted>2015-07-16T12:53:00Z</lastPrinted>
  <dcterms:modified xsi:type="dcterms:W3CDTF">2016-07-08T14:33:00Z</dcterms:modified>
  <revision>5</revision>
  <dc:title>ATTACHMENT *</dc:title>
</coreProperties>
</file>