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Default="00C651C6" w:rsidP="0064301E">
      <w:pPr>
        <w:jc w:val="center"/>
        <w:rPr>
          <w:rFonts w:ascii="Arial" w:hAnsi="Arial" w:cs="Arial"/>
          <w:sz w:val="28"/>
          <w:szCs w:val="28"/>
          <w:u w:val="single"/>
        </w:rPr>
      </w:pPr>
    </w:p>
    <w:p w:rsidR="00C651C6" w:rsidRPr="004C3E40" w:rsidRDefault="00C651C6" w:rsidP="0064301E">
      <w:pPr>
        <w:jc w:val="center"/>
        <w:rPr>
          <w:rFonts w:cs="Arial"/>
          <w:szCs w:val="28"/>
          <w:u w:val="single"/>
        </w:rPr>
      </w:pPr>
    </w:p>
    <w:p w:rsidR="00C651C6" w:rsidRDefault="00C651C6" w:rsidP="0064301E">
      <w:pPr>
        <w:jc w:val="center"/>
        <w:rPr>
          <w:rFonts w:cs="Arial"/>
          <w:szCs w:val="28"/>
          <w:u w:val="single"/>
        </w:rPr>
      </w:pPr>
    </w:p>
    <w:p w:rsidR="003832A3" w:rsidRDefault="003832A3" w:rsidP="0064301E">
      <w:pPr>
        <w:jc w:val="center"/>
        <w:rPr>
          <w:rFonts w:cs="Arial"/>
          <w:szCs w:val="28"/>
          <w:u w:val="single"/>
        </w:rPr>
      </w:pPr>
    </w:p>
    <w:p w:rsidR="003832A3" w:rsidRPr="004C3E40" w:rsidRDefault="003832A3" w:rsidP="0064301E">
      <w:pPr>
        <w:jc w:val="center"/>
        <w:rPr>
          <w:rFonts w:cs="Arial"/>
          <w:szCs w:val="28"/>
          <w:u w:val="single"/>
        </w:rPr>
      </w:pPr>
    </w:p>
    <w:p w:rsidR="00C651C6" w:rsidRPr="004C3E40" w:rsidRDefault="00C651C6" w:rsidP="0064301E">
      <w:pPr>
        <w:jc w:val="center"/>
        <w:rPr>
          <w:rFonts w:cs="Arial"/>
          <w:szCs w:val="28"/>
          <w:u w:val="single"/>
        </w:rPr>
      </w:pPr>
    </w:p>
    <w:p w:rsidR="0064301E" w:rsidRPr="00375520" w:rsidRDefault="0064301E" w:rsidP="0064301E">
      <w:pPr>
        <w:jc w:val="center"/>
        <w:rPr>
          <w:rFonts w:cs="Arial"/>
          <w:szCs w:val="28"/>
          <w:u w:val="single"/>
        </w:rPr>
      </w:pPr>
      <w:r w:rsidRPr="00375520">
        <w:rPr>
          <w:rFonts w:cs="Arial"/>
          <w:szCs w:val="28"/>
          <w:u w:val="single"/>
        </w:rPr>
        <w:t xml:space="preserve">ATTACHMENT </w:t>
      </w:r>
      <w:r w:rsidR="00261FCA">
        <w:rPr>
          <w:rFonts w:cs="Arial"/>
          <w:szCs w:val="28"/>
          <w:u w:val="single"/>
        </w:rPr>
        <w:t>V</w:t>
      </w:r>
    </w:p>
    <w:p w:rsidR="0064301E" w:rsidRPr="00375520" w:rsidRDefault="0064301E" w:rsidP="0064301E">
      <w:pPr>
        <w:rPr>
          <w:rFonts w:cs="Arial"/>
          <w:szCs w:val="28"/>
        </w:rPr>
      </w:pPr>
    </w:p>
    <w:p w:rsidR="0064301E" w:rsidRPr="004C3E40" w:rsidRDefault="0064301E" w:rsidP="00C651C6">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64301E">
      <w:pPr>
        <w:rPr>
          <w:rFonts w:cs="Arial"/>
          <w:szCs w:val="28"/>
        </w:rPr>
      </w:pPr>
    </w:p>
    <w:p w:rsidR="0064301E" w:rsidRPr="004C3E40" w:rsidRDefault="0064301E" w:rsidP="0064301E">
      <w:pPr>
        <w:rPr>
          <w:rFonts w:cs="Arial"/>
          <w:szCs w:val="28"/>
        </w:rPr>
      </w:pPr>
      <w:r w:rsidRPr="004C3E40">
        <w:rPr>
          <w:rFonts w:cs="Arial"/>
          <w:szCs w:val="28"/>
        </w:rPr>
        <w:t xml:space="preserve">To the Honorable Senate and House of Representatives: </w:t>
      </w:r>
    </w:p>
    <w:p w:rsidR="0064301E" w:rsidRPr="004C3E40" w:rsidRDefault="0064301E" w:rsidP="0064301E">
      <w:pPr>
        <w:rPr>
          <w:rFonts w:cs="Arial"/>
          <w:szCs w:val="28"/>
        </w:rPr>
      </w:pPr>
    </w:p>
    <w:p w:rsidR="0064301E" w:rsidRPr="00581F33" w:rsidRDefault="0064301E" w:rsidP="0064301E">
      <w:r w:rsidRPr="004C3E40">
        <w:rPr>
          <w:rFonts w:cs="Arial"/>
          <w:szCs w:val="28"/>
        </w:rPr>
        <w:t xml:space="preserve">          Pursuant to Article LVI, as amended by Article XC, Section 3 of the Amendments to the Constitution, I am returning to you for amendment Section </w:t>
      </w:r>
      <w:r w:rsidR="00B25B76">
        <w:rPr>
          <w:rFonts w:cs="Arial"/>
          <w:szCs w:val="28"/>
        </w:rPr>
        <w:t>196</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64301E"/>
    <w:p w:rsidR="00581F33" w:rsidRDefault="00C60E15" w:rsidP="00581F33">
      <w:pPr>
        <w:ind w:firstLine="720"/>
      </w:pPr>
      <w:r>
        <w:t xml:space="preserve">Section 196 requires the Department of Energy Resources to reimburse a municipality in which a fossil-fueled electric generating station is reducing its generating activities for any lost property tax payments not received by the municipality. Those payments are made from proceeds of the RGGI Auction Trust Fund, and are prioritized above all other potential uses of that Trust Fund for payment. </w:t>
      </w:r>
    </w:p>
    <w:p w:rsidR="005D6117" w:rsidRDefault="005D6117" w:rsidP="00581F33">
      <w:pPr>
        <w:ind w:firstLine="720"/>
      </w:pPr>
    </w:p>
    <w:p w:rsidR="005D6117" w:rsidRDefault="005D6117" w:rsidP="00581F33">
      <w:pPr>
        <w:ind w:firstLine="720"/>
      </w:pPr>
      <w:r>
        <w:t>Section 196 requires any municipality receiving funds under the section to file a report by December 31, 2016</w:t>
      </w:r>
      <w:r w:rsidR="008F04E2">
        <w:t>,</w:t>
      </w:r>
      <w:r>
        <w:t xml:space="preserve"> in which that municipality details “the need for these reimbursements and the impact on the municipality of receiving or not receiving them.” I support this language, and am proposing additional language to ensure that the meaning of the section is clear.</w:t>
      </w:r>
    </w:p>
    <w:p w:rsidR="005874F8" w:rsidRPr="00581F33" w:rsidRDefault="005874F8" w:rsidP="00581F33">
      <w:pPr>
        <w:ind w:firstLine="720"/>
      </w:pPr>
    </w:p>
    <w:p w:rsidR="0064301E" w:rsidRPr="004C3E40" w:rsidRDefault="00581F33" w:rsidP="00581F33">
      <w:pPr>
        <w:ind w:firstLine="720"/>
        <w:rPr>
          <w:rFonts w:cs="Arial"/>
          <w:szCs w:val="28"/>
        </w:rPr>
      </w:pPr>
      <w:r w:rsidRPr="00581F33">
        <w:t xml:space="preserve">For </w:t>
      </w:r>
      <w:r w:rsidR="00DD41CD">
        <w:t>these</w:t>
      </w:r>
      <w:r w:rsidRPr="00581F33">
        <w:t xml:space="preserve"> reason</w:t>
      </w:r>
      <w:r w:rsidR="00DD41CD">
        <w:t>s</w:t>
      </w:r>
      <w:r w:rsidR="0064301E" w:rsidRPr="00581F33">
        <w:t xml:space="preserve">, I recommend that Section </w:t>
      </w:r>
      <w:r w:rsidR="00B25B76">
        <w:t>196</w:t>
      </w:r>
      <w:r w:rsidR="0064301E" w:rsidRPr="00581F33">
        <w:t xml:space="preserve"> be amended by</w:t>
      </w:r>
      <w:r w:rsidR="005874F8">
        <w:t xml:space="preserve"> </w:t>
      </w:r>
      <w:r w:rsidR="00B25B76">
        <w:t>adding the following words:-</w:t>
      </w:r>
    </w:p>
    <w:p w:rsidR="0064301E" w:rsidRPr="004C3E40" w:rsidRDefault="0064301E" w:rsidP="0064301E">
      <w:pPr>
        <w:rPr>
          <w:rFonts w:cs="Arial"/>
          <w:szCs w:val="28"/>
        </w:rPr>
      </w:pPr>
    </w:p>
    <w:p w:rsidR="003A1BA1" w:rsidRPr="004C3E40" w:rsidRDefault="00B25B76" w:rsidP="0064301E">
      <w:pPr>
        <w:ind w:firstLine="720"/>
        <w:rPr>
          <w:rFonts w:cs="Arial"/>
          <w:szCs w:val="28"/>
        </w:rPr>
      </w:pPr>
      <w:r>
        <w:rPr>
          <w:rFonts w:cs="Arial"/>
          <w:szCs w:val="28"/>
        </w:rPr>
        <w:t>provided further, that no payment shall be made to a municipality that has failed to comply, by the date specified, with the last clause of the preceding sentence.</w:t>
      </w:r>
    </w:p>
    <w:p w:rsidR="00C651C6" w:rsidRDefault="00C651C6" w:rsidP="0064301E">
      <w:pPr>
        <w:ind w:firstLine="720"/>
        <w:rPr>
          <w:rFonts w:cs="Arial"/>
          <w:szCs w:val="28"/>
        </w:rPr>
      </w:pPr>
    </w:p>
    <w:p w:rsidR="003832A3" w:rsidRPr="004C3E40" w:rsidRDefault="003832A3" w:rsidP="0064301E">
      <w:pPr>
        <w:ind w:firstLine="720"/>
        <w:rPr>
          <w:rFonts w:cs="Arial"/>
          <w:szCs w:val="28"/>
        </w:rPr>
      </w:pPr>
      <w:bookmarkStart w:id="0" w:name="_GoBack"/>
      <w:bookmarkEnd w:id="0"/>
    </w:p>
    <w:p w:rsidR="0064301E" w:rsidRPr="004C3E40" w:rsidRDefault="0064301E" w:rsidP="00C651C6">
      <w:pPr>
        <w:ind w:left="3600" w:firstLine="1440"/>
        <w:rPr>
          <w:rFonts w:cs="Arial"/>
          <w:szCs w:val="28"/>
        </w:rPr>
      </w:pPr>
      <w:r w:rsidRPr="004C3E40">
        <w:rPr>
          <w:rFonts w:cs="Arial"/>
          <w:szCs w:val="28"/>
        </w:rPr>
        <w:t>Respectfully submitted,</w:t>
      </w:r>
    </w:p>
    <w:p w:rsidR="007C6F8C" w:rsidRPr="004C3E40" w:rsidRDefault="007C6F8C" w:rsidP="0064301E"/>
    <w:sectPr w:rsidR="007C6F8C"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975DD"/>
    <w:rsid w:val="00106AD6"/>
    <w:rsid w:val="0011744B"/>
    <w:rsid w:val="00165C03"/>
    <w:rsid w:val="001768E4"/>
    <w:rsid w:val="001E2D83"/>
    <w:rsid w:val="0025328A"/>
    <w:rsid w:val="00261FCA"/>
    <w:rsid w:val="002B3CEE"/>
    <w:rsid w:val="0034424C"/>
    <w:rsid w:val="00375520"/>
    <w:rsid w:val="003832A3"/>
    <w:rsid w:val="003A1BA1"/>
    <w:rsid w:val="00437EF1"/>
    <w:rsid w:val="004C3E40"/>
    <w:rsid w:val="005066D0"/>
    <w:rsid w:val="00581F33"/>
    <w:rsid w:val="005874F8"/>
    <w:rsid w:val="00590528"/>
    <w:rsid w:val="005D6117"/>
    <w:rsid w:val="005E6CA8"/>
    <w:rsid w:val="005F03DD"/>
    <w:rsid w:val="0064301E"/>
    <w:rsid w:val="006E77DB"/>
    <w:rsid w:val="00702FD1"/>
    <w:rsid w:val="007376EA"/>
    <w:rsid w:val="007C6F8C"/>
    <w:rsid w:val="008C7AC9"/>
    <w:rsid w:val="008F04E2"/>
    <w:rsid w:val="00911433"/>
    <w:rsid w:val="00947DF4"/>
    <w:rsid w:val="009C6AC7"/>
    <w:rsid w:val="009F36C7"/>
    <w:rsid w:val="00A90CA0"/>
    <w:rsid w:val="00AB31FB"/>
    <w:rsid w:val="00B13872"/>
    <w:rsid w:val="00B25B76"/>
    <w:rsid w:val="00B37363"/>
    <w:rsid w:val="00BD6811"/>
    <w:rsid w:val="00BE354A"/>
    <w:rsid w:val="00C065EB"/>
    <w:rsid w:val="00C1296A"/>
    <w:rsid w:val="00C13CA7"/>
    <w:rsid w:val="00C41494"/>
    <w:rsid w:val="00C60E15"/>
    <w:rsid w:val="00C651C6"/>
    <w:rsid w:val="00C70ECB"/>
    <w:rsid w:val="00C90AD5"/>
    <w:rsid w:val="00CB7415"/>
    <w:rsid w:val="00CE21AC"/>
    <w:rsid w:val="00D26694"/>
    <w:rsid w:val="00D76806"/>
    <w:rsid w:val="00DA6597"/>
    <w:rsid w:val="00DD41CD"/>
    <w:rsid w:val="00DF44DD"/>
    <w:rsid w:val="00E320B3"/>
    <w:rsid w:val="00EB30E3"/>
    <w:rsid w:val="00F204CA"/>
    <w:rsid w:val="00F90A12"/>
    <w:rsid w:val="00FA09A2"/>
    <w:rsid w:val="00FC5109"/>
    <w:rsid w:val="00FC759A"/>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1593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2016-07-06T00:12:00Z</dcterms:created>
  <dc:creator>David E. Sullivan</dc:creator>
  <lastModifiedBy>John M. Stephan</lastModifiedBy>
  <lastPrinted>2016-07-07T21:15:00Z</lastPrinted>
  <dcterms:modified xsi:type="dcterms:W3CDTF">2016-07-08T14:37:00Z</dcterms:modified>
  <revision>7</revision>
  <dc:title>ATTACHMENT *</dc:title>
</coreProperties>
</file>