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DC11" w14:textId="77777777" w:rsidR="00773221" w:rsidRDefault="00773221" w:rsidP="005339AC">
      <w:pPr>
        <w:pStyle w:val="BodyText"/>
        <w:tabs>
          <w:tab w:val="left" w:pos="1056"/>
        </w:tabs>
        <w:ind w:left="130" w:right="320"/>
        <w:rPr>
          <w:color w:val="161616"/>
        </w:rPr>
      </w:pPr>
    </w:p>
    <w:p w14:paraId="55315BBA" w14:textId="77777777" w:rsidR="00773221" w:rsidRDefault="00773221" w:rsidP="00773221">
      <w:pPr>
        <w:rPr>
          <w:rFonts w:ascii="Arial" w:eastAsia="Arial" w:hAnsi="Arial" w:cs="Arial"/>
          <w:color w:val="161616"/>
          <w:sz w:val="17"/>
          <w:szCs w:val="17"/>
        </w:rPr>
      </w:pPr>
    </w:p>
    <w:p w14:paraId="12627C56" w14:textId="305667DD" w:rsidR="00773221" w:rsidRDefault="00773221" w:rsidP="00773221">
      <w:pPr>
        <w:tabs>
          <w:tab w:val="left" w:pos="6211"/>
        </w:tabs>
        <w:rPr>
          <w:rFonts w:ascii="Arial" w:eastAsia="Arial" w:hAnsi="Arial" w:cs="Arial"/>
          <w:color w:val="161616"/>
          <w:sz w:val="17"/>
          <w:szCs w:val="17"/>
        </w:rPr>
      </w:pPr>
      <w:r>
        <w:rPr>
          <w:rFonts w:ascii="Arial" w:eastAsia="Arial" w:hAnsi="Arial" w:cs="Arial"/>
          <w:color w:val="161616"/>
          <w:sz w:val="17"/>
          <w:szCs w:val="17"/>
        </w:rPr>
        <w:tab/>
      </w:r>
    </w:p>
    <w:p w14:paraId="5413FC86" w14:textId="77777777" w:rsidR="00773221" w:rsidRDefault="00773221" w:rsidP="00773221">
      <w:pPr>
        <w:spacing w:before="80" w:line="256" w:lineRule="exact"/>
        <w:ind w:left="4716"/>
        <w:rPr>
          <w:sz w:val="24"/>
        </w:rPr>
      </w:pPr>
      <w:r>
        <w:tab/>
      </w:r>
      <w:r>
        <w:rPr>
          <w:sz w:val="24"/>
        </w:rPr>
        <w:t xml:space="preserve">SUN </w:t>
      </w:r>
      <w:r>
        <w:rPr>
          <w:spacing w:val="-2"/>
          <w:sz w:val="24"/>
        </w:rPr>
        <w:t>CHRONICLE</w:t>
      </w:r>
    </w:p>
    <w:p w14:paraId="1DCB8FBA" w14:textId="77777777" w:rsidR="00773221" w:rsidRDefault="00773221" w:rsidP="00773221">
      <w:pPr>
        <w:spacing w:before="8" w:line="211" w:lineRule="auto"/>
        <w:ind w:left="4284" w:right="3042" w:hanging="144"/>
        <w:rPr>
          <w:sz w:val="24"/>
        </w:rPr>
      </w:pPr>
      <w:r>
        <w:rPr>
          <w:sz w:val="24"/>
        </w:rPr>
        <w:t>34</w:t>
      </w:r>
      <w:r>
        <w:rPr>
          <w:spacing w:val="-13"/>
          <w:sz w:val="24"/>
        </w:rPr>
        <w:t xml:space="preserve"> </w:t>
      </w:r>
      <w:r>
        <w:rPr>
          <w:sz w:val="24"/>
        </w:rPr>
        <w:t>SOUTH</w:t>
      </w:r>
      <w:r>
        <w:rPr>
          <w:spacing w:val="-13"/>
          <w:sz w:val="24"/>
        </w:rPr>
        <w:t xml:space="preserve"> </w:t>
      </w:r>
      <w:r>
        <w:rPr>
          <w:sz w:val="24"/>
        </w:rPr>
        <w:t>MAIN</w:t>
      </w:r>
      <w:r>
        <w:rPr>
          <w:spacing w:val="-13"/>
          <w:sz w:val="24"/>
        </w:rPr>
        <w:t xml:space="preserve"> </w:t>
      </w:r>
      <w:r>
        <w:rPr>
          <w:sz w:val="24"/>
        </w:rPr>
        <w:t>STREET ATTLEBORO MA 02703</w:t>
      </w:r>
    </w:p>
    <w:p w14:paraId="25558D64" w14:textId="77777777" w:rsidR="00773221" w:rsidRDefault="00773221" w:rsidP="00773221">
      <w:pPr>
        <w:spacing w:before="1" w:line="211" w:lineRule="auto"/>
        <w:ind w:left="4716" w:right="4709" w:firstLine="720"/>
        <w:rPr>
          <w:sz w:val="24"/>
        </w:rPr>
      </w:pPr>
      <w:r>
        <w:rPr>
          <w:spacing w:val="-4"/>
          <w:sz w:val="24"/>
        </w:rPr>
        <w:t xml:space="preserve">USA </w:t>
      </w:r>
      <w:r>
        <w:rPr>
          <w:spacing w:val="-2"/>
          <w:sz w:val="24"/>
        </w:rPr>
        <w:t>(508)236−0365</w:t>
      </w:r>
    </w:p>
    <w:p w14:paraId="5E1DFF5B" w14:textId="77777777" w:rsidR="00773221" w:rsidRDefault="00773221" w:rsidP="00773221">
      <w:pPr>
        <w:spacing w:before="218"/>
        <w:ind w:left="832" w:right="969"/>
        <w:jc w:val="center"/>
        <w:rPr>
          <w:sz w:val="24"/>
        </w:rPr>
      </w:pPr>
      <w:r>
        <w:rPr>
          <w:sz w:val="24"/>
        </w:rPr>
        <w:t xml:space="preserve">ORDER </w:t>
      </w:r>
      <w:r>
        <w:rPr>
          <w:spacing w:val="-2"/>
          <w:sz w:val="24"/>
        </w:rPr>
        <w:t>CONFIRMATION</w:t>
      </w:r>
    </w:p>
    <w:p w14:paraId="3FDA3195" w14:textId="77777777" w:rsidR="00773221" w:rsidRDefault="00773221" w:rsidP="00773221">
      <w:pPr>
        <w:tabs>
          <w:tab w:val="left" w:pos="5724"/>
        </w:tabs>
        <w:spacing w:before="208" w:line="256" w:lineRule="exact"/>
        <w:ind w:left="108"/>
        <w:rPr>
          <w:sz w:val="24"/>
        </w:rPr>
      </w:pPr>
      <w:r>
        <w:rPr>
          <w:sz w:val="24"/>
        </w:rPr>
        <w:t xml:space="preserve">Salesperson: JODY </w:t>
      </w:r>
      <w:r>
        <w:rPr>
          <w:spacing w:val="-2"/>
          <w:sz w:val="24"/>
        </w:rPr>
        <w:t>CADIEUX</w:t>
      </w:r>
      <w:r>
        <w:rPr>
          <w:sz w:val="24"/>
        </w:rPr>
        <w:tab/>
        <w:t xml:space="preserve">Printed at 04/20/23 12:28 by </w:t>
      </w:r>
      <w:proofErr w:type="spellStart"/>
      <w:r>
        <w:rPr>
          <w:spacing w:val="-2"/>
          <w:sz w:val="24"/>
        </w:rPr>
        <w:t>jcadi−sc</w:t>
      </w:r>
      <w:proofErr w:type="spellEnd"/>
    </w:p>
    <w:p w14:paraId="30ACEDB5" w14:textId="77777777" w:rsidR="00773221" w:rsidRDefault="00773221" w:rsidP="00773221">
      <w:pPr>
        <w:spacing w:line="240" w:lineRule="exact"/>
        <w:ind w:left="108"/>
        <w:rPr>
          <w:sz w:val="24"/>
        </w:rPr>
      </w:pPr>
      <w:r>
        <w:rPr>
          <w:spacing w:val="-2"/>
          <w:sz w:val="24"/>
        </w:rPr>
        <w:t>−−−−−−−−−−−−−−−−−−−−−−−−−−−−−−−−−−−−−−−−−−−−−−−−−−−−−−−−−−−−−−−−−−−−−−−−−−−−−</w:t>
      </w:r>
    </w:p>
    <w:p w14:paraId="752804A7" w14:textId="77777777" w:rsidR="00773221" w:rsidRDefault="00773221" w:rsidP="00773221">
      <w:pPr>
        <w:tabs>
          <w:tab w:val="left" w:pos="5724"/>
          <w:tab w:val="left" w:pos="8605"/>
        </w:tabs>
        <w:spacing w:line="256" w:lineRule="exact"/>
        <w:ind w:left="108"/>
        <w:rPr>
          <w:sz w:val="24"/>
        </w:rPr>
      </w:pPr>
      <w:r>
        <w:rPr>
          <w:sz w:val="24"/>
        </w:rPr>
        <w:t xml:space="preserve">Acct #: </w:t>
      </w:r>
      <w:r>
        <w:rPr>
          <w:spacing w:val="-2"/>
          <w:sz w:val="24"/>
        </w:rPr>
        <w:t>95808</w:t>
      </w:r>
      <w:r>
        <w:rPr>
          <w:sz w:val="24"/>
        </w:rPr>
        <w:tab/>
        <w:t>Ad</w:t>
      </w:r>
      <w:r>
        <w:rPr>
          <w:spacing w:val="-2"/>
          <w:sz w:val="24"/>
        </w:rPr>
        <w:t xml:space="preserve"> </w:t>
      </w:r>
      <w:r>
        <w:rPr>
          <w:sz w:val="24"/>
        </w:rPr>
        <w:t xml:space="preserve">#: </w:t>
      </w:r>
      <w:r>
        <w:rPr>
          <w:spacing w:val="-2"/>
          <w:sz w:val="24"/>
        </w:rPr>
        <w:t>488048</w:t>
      </w:r>
      <w:r>
        <w:rPr>
          <w:sz w:val="24"/>
        </w:rPr>
        <w:tab/>
        <w:t xml:space="preserve">Status: New </w:t>
      </w:r>
      <w:r>
        <w:rPr>
          <w:spacing w:val="-2"/>
          <w:sz w:val="24"/>
        </w:rPr>
        <w:t>CHOLD</w:t>
      </w:r>
    </w:p>
    <w:p w14:paraId="1B477AF3" w14:textId="77777777" w:rsidR="00773221" w:rsidRDefault="00773221" w:rsidP="00773221">
      <w:pPr>
        <w:tabs>
          <w:tab w:val="left" w:pos="5724"/>
          <w:tab w:val="left" w:pos="8605"/>
        </w:tabs>
        <w:spacing w:before="208" w:line="256" w:lineRule="exact"/>
        <w:ind w:left="108"/>
        <w:rPr>
          <w:sz w:val="24"/>
        </w:rPr>
      </w:pPr>
      <w:r>
        <w:rPr>
          <w:sz w:val="24"/>
        </w:rPr>
        <w:t xml:space="preserve">STRATEGIC CARE </w:t>
      </w:r>
      <w:r>
        <w:rPr>
          <w:spacing w:val="-2"/>
          <w:sz w:val="24"/>
        </w:rPr>
        <w:t>SOLUTIONS</w:t>
      </w:r>
      <w:r>
        <w:rPr>
          <w:sz w:val="24"/>
        </w:rPr>
        <w:tab/>
        <w:t xml:space="preserve">Start: </w:t>
      </w:r>
      <w:r>
        <w:rPr>
          <w:spacing w:val="-2"/>
          <w:sz w:val="24"/>
        </w:rPr>
        <w:t>04/24/2023</w:t>
      </w:r>
      <w:r>
        <w:rPr>
          <w:sz w:val="24"/>
        </w:rPr>
        <w:tab/>
        <w:t xml:space="preserve">Stop: </w:t>
      </w:r>
      <w:proofErr w:type="gramStart"/>
      <w:r>
        <w:rPr>
          <w:spacing w:val="-2"/>
          <w:sz w:val="24"/>
        </w:rPr>
        <w:t>04/24/2023</w:t>
      </w:r>
      <w:proofErr w:type="gramEnd"/>
    </w:p>
    <w:p w14:paraId="20446E8E" w14:textId="77777777" w:rsidR="00773221" w:rsidRDefault="00773221" w:rsidP="00773221">
      <w:pPr>
        <w:tabs>
          <w:tab w:val="left" w:pos="5724"/>
          <w:tab w:val="left" w:pos="8605"/>
        </w:tabs>
        <w:spacing w:line="240" w:lineRule="exact"/>
        <w:ind w:left="108"/>
        <w:rPr>
          <w:sz w:val="24"/>
        </w:rPr>
      </w:pPr>
      <w:r>
        <w:rPr>
          <w:sz w:val="24"/>
        </w:rPr>
        <w:t xml:space="preserve">SUITE </w:t>
      </w:r>
      <w:r>
        <w:rPr>
          <w:spacing w:val="-4"/>
          <w:sz w:val="24"/>
        </w:rPr>
        <w:t>2300</w:t>
      </w:r>
      <w:r>
        <w:rPr>
          <w:sz w:val="24"/>
        </w:rPr>
        <w:tab/>
        <w:t xml:space="preserve">Times Ord: </w:t>
      </w:r>
      <w:r>
        <w:rPr>
          <w:spacing w:val="-10"/>
          <w:sz w:val="24"/>
        </w:rPr>
        <w:t>1</w:t>
      </w:r>
      <w:r>
        <w:rPr>
          <w:sz w:val="24"/>
        </w:rPr>
        <w:tab/>
        <w:t xml:space="preserve">Times Run: </w:t>
      </w:r>
      <w:r>
        <w:rPr>
          <w:spacing w:val="-5"/>
          <w:sz w:val="24"/>
        </w:rPr>
        <w:t>***</w:t>
      </w:r>
    </w:p>
    <w:p w14:paraId="7C5212DA" w14:textId="77777777" w:rsidR="00773221" w:rsidRDefault="00773221" w:rsidP="00773221">
      <w:pPr>
        <w:tabs>
          <w:tab w:val="left" w:pos="5724"/>
          <w:tab w:val="left" w:pos="8461"/>
        </w:tabs>
        <w:spacing w:line="240" w:lineRule="exact"/>
        <w:ind w:left="108"/>
        <w:rPr>
          <w:sz w:val="24"/>
        </w:rPr>
      </w:pPr>
      <w:r>
        <w:rPr>
          <w:sz w:val="24"/>
        </w:rPr>
        <w:t xml:space="preserve">92 MONTVALE </w:t>
      </w:r>
      <w:r>
        <w:rPr>
          <w:spacing w:val="-5"/>
          <w:sz w:val="24"/>
        </w:rPr>
        <w:t>AVE</w:t>
      </w:r>
      <w:r>
        <w:rPr>
          <w:sz w:val="24"/>
        </w:rPr>
        <w:tab/>
        <w:t xml:space="preserve">ALEG 2.00 X </w:t>
      </w:r>
      <w:r>
        <w:rPr>
          <w:spacing w:val="-2"/>
          <w:sz w:val="24"/>
        </w:rPr>
        <w:t>18.00</w:t>
      </w:r>
      <w:r>
        <w:rPr>
          <w:sz w:val="24"/>
        </w:rPr>
        <w:tab/>
        <w:t xml:space="preserve">Words: </w:t>
      </w:r>
      <w:r>
        <w:rPr>
          <w:spacing w:val="-5"/>
          <w:sz w:val="24"/>
        </w:rPr>
        <w:t>128</w:t>
      </w:r>
    </w:p>
    <w:p w14:paraId="73AA2A28" w14:textId="77777777" w:rsidR="00773221" w:rsidRDefault="00773221" w:rsidP="00773221">
      <w:pPr>
        <w:tabs>
          <w:tab w:val="left" w:pos="5724"/>
          <w:tab w:val="left" w:pos="7596"/>
        </w:tabs>
        <w:spacing w:before="8" w:line="211" w:lineRule="auto"/>
        <w:ind w:left="5724" w:right="2981" w:hanging="5616"/>
        <w:rPr>
          <w:sz w:val="24"/>
        </w:rPr>
      </w:pPr>
      <w:r>
        <w:rPr>
          <w:sz w:val="24"/>
        </w:rPr>
        <w:t>STONEHAM 02180</w:t>
      </w:r>
      <w:r>
        <w:rPr>
          <w:sz w:val="24"/>
        </w:rPr>
        <w:tab/>
        <w:t>Total ALEG 36.00 Class: A100</w:t>
      </w:r>
      <w:r>
        <w:rPr>
          <w:sz w:val="24"/>
        </w:rPr>
        <w:tab/>
      </w:r>
      <w:r>
        <w:rPr>
          <w:spacing w:val="-2"/>
          <w:sz w:val="24"/>
        </w:rPr>
        <w:t>LEGAL</w:t>
      </w:r>
    </w:p>
    <w:p w14:paraId="62202F33" w14:textId="77777777" w:rsidR="00773221" w:rsidRDefault="00773221" w:rsidP="00773221">
      <w:pPr>
        <w:tabs>
          <w:tab w:val="left" w:pos="8604"/>
        </w:tabs>
        <w:spacing w:before="2" w:line="211" w:lineRule="auto"/>
        <w:ind w:left="5724" w:right="1109"/>
        <w:rPr>
          <w:sz w:val="24"/>
        </w:rPr>
      </w:pPr>
      <w:r>
        <w:rPr>
          <w:sz w:val="24"/>
        </w:rPr>
        <w:t>Rate: ALEG</w:t>
      </w:r>
      <w:r>
        <w:rPr>
          <w:sz w:val="24"/>
        </w:rPr>
        <w:tab/>
        <w:t>Cost:</w:t>
      </w:r>
      <w:r>
        <w:rPr>
          <w:spacing w:val="-38"/>
          <w:sz w:val="24"/>
        </w:rPr>
        <w:t xml:space="preserve"> </w:t>
      </w:r>
      <w:r>
        <w:rPr>
          <w:sz w:val="24"/>
        </w:rPr>
        <w:t>82.80 # Affidavits: 1</w:t>
      </w:r>
    </w:p>
    <w:p w14:paraId="07BF9C4F" w14:textId="77777777" w:rsidR="00773221" w:rsidRDefault="00773221" w:rsidP="00773221">
      <w:pPr>
        <w:tabs>
          <w:tab w:val="left" w:pos="5724"/>
        </w:tabs>
        <w:spacing w:before="217" w:line="256" w:lineRule="exact"/>
        <w:ind w:left="108"/>
        <w:rPr>
          <w:sz w:val="24"/>
        </w:rPr>
      </w:pPr>
      <w:r>
        <w:rPr>
          <w:spacing w:val="-2"/>
          <w:sz w:val="24"/>
        </w:rPr>
        <w:t>Contact:</w:t>
      </w:r>
      <w:r>
        <w:rPr>
          <w:sz w:val="24"/>
        </w:rPr>
        <w:tab/>
        <w:t xml:space="preserve">Ad </w:t>
      </w:r>
      <w:proofErr w:type="spellStart"/>
      <w:r>
        <w:rPr>
          <w:sz w:val="24"/>
        </w:rPr>
        <w:t>Descrpt</w:t>
      </w:r>
      <w:proofErr w:type="spellEnd"/>
      <w:r>
        <w:rPr>
          <w:sz w:val="24"/>
        </w:rPr>
        <w:t xml:space="preserve">: LONG TERM CENTERS </w:t>
      </w:r>
      <w:r>
        <w:rPr>
          <w:spacing w:val="-2"/>
          <w:sz w:val="24"/>
        </w:rPr>
        <w:t>PUBLIC</w:t>
      </w:r>
    </w:p>
    <w:p w14:paraId="5CDC41F0" w14:textId="77777777" w:rsidR="00773221" w:rsidRDefault="00773221" w:rsidP="00773221">
      <w:pPr>
        <w:tabs>
          <w:tab w:val="left" w:pos="1548"/>
          <w:tab w:val="left" w:pos="5724"/>
        </w:tabs>
        <w:spacing w:line="240" w:lineRule="exact"/>
        <w:ind w:left="108"/>
        <w:rPr>
          <w:sz w:val="24"/>
        </w:rPr>
      </w:pPr>
      <w:r>
        <w:rPr>
          <w:spacing w:val="-2"/>
          <w:sz w:val="24"/>
        </w:rPr>
        <w:t>Phone:</w:t>
      </w:r>
      <w:r>
        <w:rPr>
          <w:sz w:val="24"/>
        </w:rPr>
        <w:tab/>
      </w:r>
      <w:r>
        <w:rPr>
          <w:spacing w:val="-2"/>
          <w:sz w:val="24"/>
        </w:rPr>
        <w:t>(781)246−3318</w:t>
      </w:r>
      <w:r>
        <w:rPr>
          <w:sz w:val="24"/>
        </w:rPr>
        <w:tab/>
        <w:t xml:space="preserve">Given by: </w:t>
      </w:r>
      <w:r>
        <w:rPr>
          <w:spacing w:val="-10"/>
          <w:sz w:val="24"/>
        </w:rPr>
        <w:t>*</w:t>
      </w:r>
    </w:p>
    <w:p w14:paraId="08DA79B8" w14:textId="77777777" w:rsidR="00773221" w:rsidRDefault="00773221" w:rsidP="00773221">
      <w:pPr>
        <w:tabs>
          <w:tab w:val="left" w:pos="5724"/>
        </w:tabs>
        <w:spacing w:line="240" w:lineRule="exact"/>
        <w:ind w:left="108"/>
        <w:rPr>
          <w:sz w:val="24"/>
        </w:rPr>
      </w:pPr>
      <w:r>
        <w:rPr>
          <w:spacing w:val="-2"/>
          <w:sz w:val="24"/>
        </w:rPr>
        <w:t>Fax#:</w:t>
      </w:r>
      <w:r>
        <w:rPr>
          <w:sz w:val="24"/>
        </w:rPr>
        <w:tab/>
        <w:t xml:space="preserve">P.O. </w:t>
      </w:r>
      <w:r>
        <w:rPr>
          <w:spacing w:val="-5"/>
          <w:sz w:val="24"/>
        </w:rPr>
        <w:t>#:</w:t>
      </w:r>
    </w:p>
    <w:p w14:paraId="407C400A" w14:textId="77777777" w:rsidR="00773221" w:rsidRDefault="00773221" w:rsidP="00773221">
      <w:pPr>
        <w:tabs>
          <w:tab w:val="left" w:pos="1548"/>
          <w:tab w:val="left" w:pos="5724"/>
          <w:tab w:val="left" w:pos="7741"/>
        </w:tabs>
        <w:spacing w:before="8" w:line="211" w:lineRule="auto"/>
        <w:ind w:left="108" w:right="676"/>
        <w:rPr>
          <w:sz w:val="24"/>
        </w:rPr>
      </w:pPr>
      <w:r>
        <w:rPr>
          <w:spacing w:val="-2"/>
          <w:sz w:val="24"/>
        </w:rPr>
        <w:t>Email:</w:t>
      </w:r>
      <w:r>
        <w:rPr>
          <w:sz w:val="24"/>
        </w:rPr>
        <w:tab/>
      </w:r>
      <w:hyperlink r:id="rId11">
        <w:r>
          <w:rPr>
            <w:spacing w:val="-2"/>
            <w:sz w:val="24"/>
          </w:rPr>
          <w:t>TFreeman@strategiccares.com</w:t>
        </w:r>
      </w:hyperlink>
      <w:r>
        <w:rPr>
          <w:sz w:val="24"/>
        </w:rPr>
        <w:tab/>
      </w:r>
      <w:r>
        <w:rPr>
          <w:spacing w:val="-2"/>
          <w:sz w:val="24"/>
        </w:rPr>
        <w:t>Created:</w:t>
      </w:r>
      <w:r>
        <w:rPr>
          <w:sz w:val="24"/>
        </w:rPr>
        <w:tab/>
      </w:r>
      <w:proofErr w:type="spellStart"/>
      <w:r>
        <w:rPr>
          <w:sz w:val="24"/>
        </w:rPr>
        <w:t>jcadi</w:t>
      </w:r>
      <w:proofErr w:type="spellEnd"/>
      <w:r>
        <w:rPr>
          <w:spacing w:val="-19"/>
          <w:sz w:val="24"/>
        </w:rPr>
        <w:t xml:space="preserve"> </w:t>
      </w:r>
      <w:r>
        <w:rPr>
          <w:sz w:val="24"/>
        </w:rPr>
        <w:t>04/20/23</w:t>
      </w:r>
      <w:r>
        <w:rPr>
          <w:spacing w:val="-19"/>
          <w:sz w:val="24"/>
        </w:rPr>
        <w:t xml:space="preserve"> </w:t>
      </w:r>
      <w:r>
        <w:rPr>
          <w:sz w:val="24"/>
        </w:rPr>
        <w:t xml:space="preserve">12:27 </w:t>
      </w:r>
      <w:r>
        <w:rPr>
          <w:spacing w:val="-2"/>
          <w:sz w:val="24"/>
        </w:rPr>
        <w:t>Agency:</w:t>
      </w:r>
      <w:r>
        <w:rPr>
          <w:sz w:val="24"/>
        </w:rPr>
        <w:tab/>
      </w:r>
      <w:r>
        <w:rPr>
          <w:sz w:val="24"/>
        </w:rPr>
        <w:tab/>
        <w:t>Last</w:t>
      </w:r>
      <w:r>
        <w:rPr>
          <w:spacing w:val="-2"/>
          <w:sz w:val="24"/>
        </w:rPr>
        <w:t xml:space="preserve"> </w:t>
      </w:r>
      <w:r>
        <w:rPr>
          <w:sz w:val="24"/>
        </w:rPr>
        <w:t xml:space="preserve">Changed: </w:t>
      </w:r>
      <w:proofErr w:type="spellStart"/>
      <w:r>
        <w:rPr>
          <w:sz w:val="24"/>
        </w:rPr>
        <w:t>jcadi</w:t>
      </w:r>
      <w:proofErr w:type="spellEnd"/>
      <w:r>
        <w:rPr>
          <w:sz w:val="24"/>
        </w:rPr>
        <w:t xml:space="preserve"> 04/20/23 </w:t>
      </w:r>
      <w:r>
        <w:rPr>
          <w:spacing w:val="-4"/>
          <w:sz w:val="24"/>
        </w:rPr>
        <w:t>12:28</w:t>
      </w:r>
    </w:p>
    <w:p w14:paraId="79B1A24F" w14:textId="77777777" w:rsidR="00773221" w:rsidRDefault="00773221" w:rsidP="00773221">
      <w:pPr>
        <w:spacing w:before="2" w:line="211" w:lineRule="auto"/>
        <w:ind w:left="108"/>
        <w:rPr>
          <w:sz w:val="24"/>
        </w:rPr>
      </w:pPr>
      <w:r>
        <w:rPr>
          <w:spacing w:val="-2"/>
          <w:sz w:val="24"/>
        </w:rPr>
        <w:t>−−−−−−−−−−−−−−−−−−−−−−−−−−−−−−−−−−−−−−−−−−−−−−−−−−−−−−−−−−−−−−−−−−−−−−−−−−−−− COMMENTS:</w:t>
      </w:r>
    </w:p>
    <w:p w14:paraId="2EACB95F" w14:textId="77777777" w:rsidR="00773221" w:rsidRDefault="00773221" w:rsidP="00773221">
      <w:pPr>
        <w:spacing w:line="233" w:lineRule="exact"/>
        <w:ind w:left="108"/>
        <w:rPr>
          <w:sz w:val="24"/>
        </w:rPr>
      </w:pPr>
      <w:r>
        <w:rPr>
          <w:sz w:val="24"/>
        </w:rPr>
        <w:t xml:space="preserve">COPIED from AD </w:t>
      </w:r>
      <w:r>
        <w:rPr>
          <w:spacing w:val="-2"/>
          <w:sz w:val="24"/>
        </w:rPr>
        <w:t>487387</w:t>
      </w:r>
    </w:p>
    <w:p w14:paraId="335030FA" w14:textId="77777777" w:rsidR="00773221" w:rsidRDefault="00773221" w:rsidP="00773221">
      <w:pPr>
        <w:tabs>
          <w:tab w:val="left" w:pos="828"/>
          <w:tab w:val="left" w:pos="1692"/>
        </w:tabs>
        <w:spacing w:before="8" w:line="211" w:lineRule="auto"/>
        <w:ind w:left="108" w:right="100"/>
        <w:rPr>
          <w:sz w:val="24"/>
        </w:rPr>
      </w:pPr>
      <w:r>
        <w:rPr>
          <w:spacing w:val="-2"/>
          <w:sz w:val="24"/>
        </w:rPr>
        <w:t xml:space="preserve">−−−−−−−−−−−−−−−−−−−−−−−−−−−−−−−−−−−−−−−−−−−−−−−−−−−−−−−−−−−−−−−−−−−−−−−−−−−−− </w:t>
      </w:r>
      <w:r>
        <w:rPr>
          <w:spacing w:val="-4"/>
          <w:sz w:val="24"/>
        </w:rPr>
        <w:t>PUB</w:t>
      </w:r>
      <w:r>
        <w:rPr>
          <w:sz w:val="24"/>
        </w:rPr>
        <w:tab/>
      </w:r>
      <w:r>
        <w:rPr>
          <w:spacing w:val="-4"/>
          <w:sz w:val="24"/>
        </w:rPr>
        <w:t>ZONE</w:t>
      </w:r>
      <w:r>
        <w:rPr>
          <w:sz w:val="24"/>
        </w:rPr>
        <w:tab/>
        <w:t>EDT TP RUN DATES</w:t>
      </w:r>
    </w:p>
    <w:p w14:paraId="2673BAE4" w14:textId="77777777" w:rsidR="00773221" w:rsidRDefault="00773221" w:rsidP="00773221">
      <w:pPr>
        <w:tabs>
          <w:tab w:val="left" w:pos="828"/>
          <w:tab w:val="left" w:pos="1836"/>
        </w:tabs>
        <w:spacing w:line="233" w:lineRule="exact"/>
        <w:ind w:left="108"/>
        <w:rPr>
          <w:sz w:val="24"/>
        </w:rPr>
      </w:pPr>
      <w:r>
        <w:rPr>
          <w:spacing w:val="-5"/>
          <w:sz w:val="24"/>
        </w:rPr>
        <w:t>SC</w:t>
      </w:r>
      <w:r>
        <w:rPr>
          <w:sz w:val="24"/>
        </w:rPr>
        <w:tab/>
      </w:r>
      <w:r>
        <w:rPr>
          <w:spacing w:val="-10"/>
          <w:sz w:val="24"/>
        </w:rPr>
        <w:t>A</w:t>
      </w:r>
      <w:r>
        <w:rPr>
          <w:sz w:val="24"/>
        </w:rPr>
        <w:tab/>
        <w:t>95</w:t>
      </w:r>
      <w:r>
        <w:rPr>
          <w:spacing w:val="-2"/>
          <w:sz w:val="24"/>
        </w:rPr>
        <w:t xml:space="preserve"> </w:t>
      </w:r>
      <w:r>
        <w:rPr>
          <w:sz w:val="24"/>
        </w:rPr>
        <w:t xml:space="preserve">S </w:t>
      </w:r>
      <w:r>
        <w:rPr>
          <w:spacing w:val="-2"/>
          <w:sz w:val="24"/>
        </w:rPr>
        <w:t>04/24</w:t>
      </w:r>
    </w:p>
    <w:p w14:paraId="40D58F06" w14:textId="77777777" w:rsidR="00773221" w:rsidRDefault="00773221" w:rsidP="00773221">
      <w:pPr>
        <w:spacing w:before="8" w:line="211" w:lineRule="auto"/>
        <w:ind w:left="4716" w:hanging="4608"/>
        <w:rPr>
          <w:sz w:val="24"/>
        </w:rPr>
      </w:pPr>
      <w:r>
        <w:rPr>
          <w:spacing w:val="-2"/>
          <w:sz w:val="24"/>
        </w:rPr>
        <w:t>−−−−−−−−−−−−−−−−−−−−−−−−−−−−−−−−−−−−−−−−−−−−−−−−−−−−−−−−−−−−−−−−−−−−−−−−−−−−− AUTHORIZATION</w:t>
      </w:r>
    </w:p>
    <w:p w14:paraId="5BDCBCFC" w14:textId="77777777" w:rsidR="00773221" w:rsidRDefault="00773221" w:rsidP="00773221">
      <w:pPr>
        <w:spacing w:before="3"/>
        <w:rPr>
          <w:sz w:val="21"/>
        </w:rPr>
      </w:pPr>
    </w:p>
    <w:p w14:paraId="3E4AE74A" w14:textId="77777777" w:rsidR="00773221" w:rsidRDefault="00773221" w:rsidP="00773221">
      <w:pPr>
        <w:tabs>
          <w:tab w:val="left" w:pos="10333"/>
        </w:tabs>
        <w:spacing w:line="211" w:lineRule="auto"/>
        <w:ind w:left="108" w:right="100"/>
        <w:rPr>
          <w:sz w:val="24"/>
        </w:rPr>
      </w:pPr>
      <w:r>
        <w:rPr>
          <w:sz w:val="24"/>
        </w:rPr>
        <w:t xml:space="preserve">Under this agreement rates are subject to change with 30 </w:t>
      </w:r>
      <w:proofErr w:type="spellStart"/>
      <w:proofErr w:type="gramStart"/>
      <w:r>
        <w:rPr>
          <w:sz w:val="24"/>
        </w:rPr>
        <w:t>days</w:t>
      </w:r>
      <w:proofErr w:type="gramEnd"/>
      <w:r>
        <w:rPr>
          <w:sz w:val="24"/>
        </w:rPr>
        <w:t xml:space="preserve"> notice</w:t>
      </w:r>
      <w:proofErr w:type="spellEnd"/>
      <w:r>
        <w:rPr>
          <w:sz w:val="24"/>
        </w:rPr>
        <w:t>.</w:t>
      </w:r>
      <w:r>
        <w:rPr>
          <w:sz w:val="24"/>
        </w:rPr>
        <w:tab/>
        <w:t>In</w:t>
      </w:r>
      <w:r>
        <w:rPr>
          <w:spacing w:val="-38"/>
          <w:sz w:val="24"/>
        </w:rPr>
        <w:t xml:space="preserve"> </w:t>
      </w:r>
      <w:r>
        <w:rPr>
          <w:sz w:val="24"/>
        </w:rPr>
        <w:t>the event of a cancellation before schedule completion, I understand that the rate charged will be based upon the rate for the number of insertions used.</w:t>
      </w:r>
    </w:p>
    <w:p w14:paraId="5A97D042" w14:textId="77777777" w:rsidR="00773221" w:rsidRDefault="00773221" w:rsidP="00773221">
      <w:pPr>
        <w:rPr>
          <w:sz w:val="20"/>
        </w:rPr>
      </w:pPr>
    </w:p>
    <w:p w14:paraId="0D1D4DAB" w14:textId="77777777" w:rsidR="00773221" w:rsidRDefault="00773221" w:rsidP="00773221">
      <w:pPr>
        <w:rPr>
          <w:sz w:val="20"/>
        </w:rPr>
      </w:pPr>
    </w:p>
    <w:p w14:paraId="38395CDB" w14:textId="77777777" w:rsidR="00773221" w:rsidRDefault="00773221" w:rsidP="00773221">
      <w:pPr>
        <w:spacing w:before="4"/>
        <w:rPr>
          <w:sz w:val="21"/>
        </w:rPr>
      </w:pPr>
      <w:r>
        <w:rPr>
          <w:noProof/>
        </w:rPr>
        <mc:AlternateContent>
          <mc:Choice Requires="wps">
            <w:drawing>
              <wp:anchor distT="0" distB="0" distL="0" distR="0" simplePos="0" relativeHeight="251659264" behindDoc="1" locked="0" layoutInCell="1" allowOverlap="1" wp14:anchorId="04412139" wp14:editId="12BF7D3F">
                <wp:simplePos x="0" y="0"/>
                <wp:positionH relativeFrom="page">
                  <wp:posOffset>411480</wp:posOffset>
                </wp:positionH>
                <wp:positionV relativeFrom="paragraph">
                  <wp:posOffset>168840</wp:posOffset>
                </wp:positionV>
                <wp:extent cx="3383915" cy="1270"/>
                <wp:effectExtent l="0" t="0" r="0" b="0"/>
                <wp:wrapTopAndBottom/>
                <wp:docPr id="18498230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3915" cy="1270"/>
                        </a:xfrm>
                        <a:custGeom>
                          <a:avLst/>
                          <a:gdLst/>
                          <a:ahLst/>
                          <a:cxnLst/>
                          <a:rect l="l" t="t" r="r" b="b"/>
                          <a:pathLst>
                            <a:path w="3383915">
                              <a:moveTo>
                                <a:pt x="0" y="0"/>
                              </a:moveTo>
                              <a:lnTo>
                                <a:pt x="338383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C8E095" id="Graphic 1" o:spid="_x0000_s1026" alt="&quot;&quot;" style="position:absolute;margin-left:32.4pt;margin-top:13.3pt;width:266.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83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" path="m,l3383830,e" filled="f" strokeweight=".17356mm">
                <v:path arrowok="t"/>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22E15E5F" wp14:editId="5734965A">
                <wp:simplePos x="0" y="0"/>
                <wp:positionH relativeFrom="page">
                  <wp:posOffset>3978220</wp:posOffset>
                </wp:positionH>
                <wp:positionV relativeFrom="paragraph">
                  <wp:posOffset>168840</wp:posOffset>
                </wp:positionV>
                <wp:extent cx="3383915" cy="127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3915" cy="1270"/>
                        </a:xfrm>
                        <a:custGeom>
                          <a:avLst/>
                          <a:gdLst/>
                          <a:ahLst/>
                          <a:cxnLst/>
                          <a:rect l="l" t="t" r="r" b="b"/>
                          <a:pathLst>
                            <a:path w="3383915">
                              <a:moveTo>
                                <a:pt x="0" y="0"/>
                              </a:moveTo>
                              <a:lnTo>
                                <a:pt x="338383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A01856" id="Graphic 2" o:spid="_x0000_s1026" alt="&quot;&quot;" style="position:absolute;margin-left:313.25pt;margin-top:13.3pt;width:266.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383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" path="m,l3383830,e" filled="f" strokeweight=".17356mm">
                <v:path arrowok="t"/>
                <w10:wrap type="topAndBottom" anchorx="page"/>
              </v:shape>
            </w:pict>
          </mc:Fallback>
        </mc:AlternateContent>
      </w:r>
    </w:p>
    <w:p w14:paraId="0BAC1F32" w14:textId="77777777" w:rsidR="00773221" w:rsidRDefault="00773221" w:rsidP="00773221">
      <w:pPr>
        <w:tabs>
          <w:tab w:val="left" w:pos="5724"/>
        </w:tabs>
        <w:ind w:left="108"/>
        <w:rPr>
          <w:sz w:val="24"/>
        </w:rPr>
      </w:pPr>
      <w:r>
        <w:rPr>
          <w:sz w:val="24"/>
        </w:rPr>
        <w:t xml:space="preserve">Name (print or </w:t>
      </w:r>
      <w:r>
        <w:rPr>
          <w:spacing w:val="-2"/>
          <w:sz w:val="24"/>
        </w:rPr>
        <w:t>type)</w:t>
      </w:r>
      <w:r>
        <w:rPr>
          <w:sz w:val="24"/>
        </w:rPr>
        <w:tab/>
        <w:t xml:space="preserve">Name </w:t>
      </w:r>
      <w:r>
        <w:rPr>
          <w:spacing w:val="-2"/>
          <w:sz w:val="24"/>
        </w:rPr>
        <w:t>(signature)</w:t>
      </w:r>
    </w:p>
    <w:p w14:paraId="65356846" w14:textId="77777777" w:rsidR="00773221" w:rsidRDefault="00773221" w:rsidP="00773221">
      <w:pPr>
        <w:spacing w:before="4"/>
        <w:rPr>
          <w:sz w:val="37"/>
        </w:rPr>
      </w:pPr>
    </w:p>
    <w:p w14:paraId="4CEE3E97" w14:textId="77777777" w:rsidR="00773221" w:rsidRDefault="00773221" w:rsidP="00773221">
      <w:pPr>
        <w:ind w:left="108"/>
        <w:rPr>
          <w:sz w:val="24"/>
        </w:rPr>
      </w:pPr>
      <w:r>
        <w:rPr>
          <w:sz w:val="24"/>
        </w:rPr>
        <w:t>.</w:t>
      </w:r>
    </w:p>
    <w:p w14:paraId="6AE3F5AE" w14:textId="77777777" w:rsidR="00773221" w:rsidRDefault="00773221" w:rsidP="00773221">
      <w:pPr>
        <w:spacing w:before="7"/>
        <w:rPr>
          <w:sz w:val="23"/>
        </w:rPr>
      </w:pPr>
    </w:p>
    <w:p w14:paraId="4654F159" w14:textId="77777777" w:rsidR="00773221" w:rsidRDefault="00773221" w:rsidP="00773221">
      <w:pPr>
        <w:pStyle w:val="BodyText"/>
        <w:ind w:left="184"/>
      </w:pPr>
      <w:r>
        <w:rPr>
          <w:color w:val="231F20"/>
          <w:w w:val="80"/>
        </w:rPr>
        <w:t>Long</w:t>
      </w:r>
      <w:r>
        <w:rPr>
          <w:color w:val="231F20"/>
        </w:rPr>
        <w:t xml:space="preserve"> </w:t>
      </w:r>
      <w:r>
        <w:rPr>
          <w:color w:val="231F20"/>
          <w:w w:val="80"/>
        </w:rPr>
        <w:t>Term</w:t>
      </w:r>
      <w:r>
        <w:rPr>
          <w:color w:val="231F20"/>
          <w:spacing w:val="-1"/>
        </w:rPr>
        <w:t xml:space="preserve"> </w:t>
      </w:r>
      <w:r>
        <w:rPr>
          <w:color w:val="231F20"/>
          <w:spacing w:val="-2"/>
          <w:w w:val="80"/>
        </w:rPr>
        <w:t>Centers</w:t>
      </w:r>
    </w:p>
    <w:p w14:paraId="43BBB4C7" w14:textId="77777777" w:rsidR="00773221" w:rsidRDefault="00773221" w:rsidP="00773221">
      <w:pPr>
        <w:pStyle w:val="BodyText"/>
        <w:spacing w:before="11"/>
        <w:rPr>
          <w:sz w:val="12"/>
        </w:rPr>
      </w:pPr>
    </w:p>
    <w:p w14:paraId="13132125" w14:textId="77777777" w:rsidR="00773221" w:rsidRDefault="00773221" w:rsidP="00773221">
      <w:pPr>
        <w:spacing w:line="213" w:lineRule="auto"/>
        <w:ind w:left="832" w:right="8049"/>
        <w:jc w:val="center"/>
        <w:rPr>
          <w:rFonts w:ascii="Arial"/>
          <w:b/>
          <w:sz w:val="16"/>
        </w:rPr>
      </w:pPr>
      <w:r>
        <w:rPr>
          <w:rFonts w:ascii="Arial"/>
          <w:b/>
          <w:color w:val="231F20"/>
          <w:w w:val="75"/>
          <w:sz w:val="16"/>
        </w:rPr>
        <w:t>PUBLIC</w:t>
      </w:r>
      <w:r>
        <w:rPr>
          <w:rFonts w:ascii="Arial"/>
          <w:b/>
          <w:color w:val="231F20"/>
          <w:sz w:val="16"/>
        </w:rPr>
        <w:t xml:space="preserve"> </w:t>
      </w:r>
      <w:r>
        <w:rPr>
          <w:rFonts w:ascii="Arial"/>
          <w:b/>
          <w:color w:val="231F20"/>
          <w:w w:val="75"/>
          <w:sz w:val="16"/>
        </w:rPr>
        <w:t>ANNOUNCEMENT CONCERNING</w:t>
      </w:r>
      <w:r>
        <w:rPr>
          <w:rFonts w:ascii="Arial"/>
          <w:b/>
          <w:color w:val="231F20"/>
          <w:spacing w:val="40"/>
          <w:sz w:val="16"/>
        </w:rPr>
        <w:t xml:space="preserve"> </w:t>
      </w:r>
      <w:r>
        <w:rPr>
          <w:rFonts w:ascii="Arial"/>
          <w:b/>
          <w:color w:val="231F20"/>
          <w:w w:val="85"/>
          <w:sz w:val="16"/>
        </w:rPr>
        <w:t>HEALTHCARE PROJECT</w:t>
      </w:r>
    </w:p>
    <w:p w14:paraId="5FEB3CAA" w14:textId="77777777" w:rsidR="00773221" w:rsidRDefault="00773221" w:rsidP="00773221">
      <w:pPr>
        <w:pStyle w:val="BodyText"/>
        <w:spacing w:before="136" w:line="174" w:lineRule="exact"/>
        <w:ind w:left="186" w:right="7406"/>
        <w:jc w:val="center"/>
      </w:pPr>
      <w:r>
        <w:rPr>
          <w:color w:val="231F20"/>
          <w:w w:val="85"/>
        </w:rPr>
        <w:t>LONG</w:t>
      </w:r>
      <w:r>
        <w:rPr>
          <w:color w:val="231F20"/>
          <w:spacing w:val="51"/>
        </w:rPr>
        <w:t xml:space="preserve"> </w:t>
      </w:r>
      <w:r>
        <w:rPr>
          <w:color w:val="231F20"/>
          <w:w w:val="85"/>
        </w:rPr>
        <w:t>TERM</w:t>
      </w:r>
      <w:r>
        <w:rPr>
          <w:color w:val="231F20"/>
          <w:spacing w:val="49"/>
        </w:rPr>
        <w:t xml:space="preserve"> </w:t>
      </w:r>
      <w:r>
        <w:rPr>
          <w:color w:val="231F20"/>
          <w:w w:val="85"/>
        </w:rPr>
        <w:t>CENTERS</w:t>
      </w:r>
      <w:r>
        <w:rPr>
          <w:color w:val="231F20"/>
          <w:spacing w:val="51"/>
        </w:rPr>
        <w:t xml:space="preserve"> </w:t>
      </w:r>
      <w:r>
        <w:rPr>
          <w:color w:val="231F20"/>
          <w:w w:val="85"/>
        </w:rPr>
        <w:t>OF</w:t>
      </w:r>
      <w:r>
        <w:rPr>
          <w:color w:val="231F20"/>
          <w:spacing w:val="53"/>
        </w:rPr>
        <w:t xml:space="preserve"> </w:t>
      </w:r>
      <w:r>
        <w:rPr>
          <w:color w:val="231F20"/>
          <w:w w:val="85"/>
        </w:rPr>
        <w:t>WRENTHAM,</w:t>
      </w:r>
      <w:r>
        <w:rPr>
          <w:color w:val="231F20"/>
          <w:spacing w:val="51"/>
        </w:rPr>
        <w:t xml:space="preserve"> </w:t>
      </w:r>
      <w:r>
        <w:rPr>
          <w:color w:val="231F20"/>
          <w:w w:val="85"/>
        </w:rPr>
        <w:t>INC.,</w:t>
      </w:r>
      <w:r>
        <w:rPr>
          <w:color w:val="231F20"/>
          <w:spacing w:val="51"/>
        </w:rPr>
        <w:t xml:space="preserve"> </w:t>
      </w:r>
      <w:r>
        <w:rPr>
          <w:color w:val="231F20"/>
          <w:spacing w:val="-2"/>
          <w:w w:val="85"/>
        </w:rPr>
        <w:t>(d/b/a</w:t>
      </w:r>
    </w:p>
    <w:p w14:paraId="5E8336C0" w14:textId="77777777" w:rsidR="00773221" w:rsidRDefault="00773221" w:rsidP="00773221">
      <w:pPr>
        <w:pStyle w:val="BodyText"/>
        <w:spacing w:before="9" w:line="208" w:lineRule="auto"/>
        <w:ind w:left="184" w:right="7400"/>
      </w:pPr>
      <w:r>
        <w:rPr>
          <w:color w:val="231F20"/>
          <w:w w:val="80"/>
        </w:rPr>
        <w:t>Serenity</w:t>
      </w:r>
      <w:r>
        <w:rPr>
          <w:color w:val="231F20"/>
          <w:spacing w:val="40"/>
        </w:rPr>
        <w:t xml:space="preserve"> </w:t>
      </w:r>
      <w:r>
        <w:rPr>
          <w:color w:val="231F20"/>
          <w:w w:val="80"/>
        </w:rPr>
        <w:t>Hill</w:t>
      </w:r>
      <w:r>
        <w:rPr>
          <w:color w:val="231F20"/>
          <w:spacing w:val="40"/>
        </w:rPr>
        <w:t xml:space="preserve"> </w:t>
      </w:r>
      <w:r>
        <w:rPr>
          <w:color w:val="231F20"/>
          <w:w w:val="80"/>
        </w:rPr>
        <w:t>Nursing</w:t>
      </w:r>
      <w:r>
        <w:rPr>
          <w:color w:val="231F20"/>
          <w:spacing w:val="40"/>
        </w:rPr>
        <w:t xml:space="preserve"> </w:t>
      </w:r>
      <w:r>
        <w:rPr>
          <w:color w:val="231F20"/>
          <w:w w:val="80"/>
        </w:rPr>
        <w:t>and</w:t>
      </w:r>
      <w:r>
        <w:rPr>
          <w:color w:val="231F20"/>
          <w:spacing w:val="40"/>
        </w:rPr>
        <w:t xml:space="preserve"> </w:t>
      </w:r>
      <w:r>
        <w:rPr>
          <w:color w:val="231F20"/>
          <w:w w:val="80"/>
        </w:rPr>
        <w:t>Rehabilitation</w:t>
      </w:r>
      <w:r>
        <w:rPr>
          <w:color w:val="231F20"/>
          <w:spacing w:val="40"/>
        </w:rPr>
        <w:t xml:space="preserve"> </w:t>
      </w:r>
      <w:r>
        <w:rPr>
          <w:color w:val="231F20"/>
          <w:w w:val="80"/>
        </w:rPr>
        <w:t>Center)</w:t>
      </w:r>
      <w:r>
        <w:rPr>
          <w:color w:val="231F20"/>
          <w:spacing w:val="40"/>
        </w:rPr>
        <w:t xml:space="preserve"> </w:t>
      </w:r>
      <w:r>
        <w:rPr>
          <w:color w:val="231F20"/>
          <w:w w:val="80"/>
        </w:rPr>
        <w:t>located</w:t>
      </w:r>
      <w:r>
        <w:rPr>
          <w:color w:val="231F20"/>
          <w:spacing w:val="40"/>
        </w:rPr>
        <w:t xml:space="preserve"> </w:t>
      </w:r>
      <w:r>
        <w:rPr>
          <w:color w:val="231F20"/>
          <w:w w:val="80"/>
        </w:rPr>
        <w:t>at</w:t>
      </w:r>
      <w:r>
        <w:rPr>
          <w:color w:val="231F20"/>
        </w:rPr>
        <w:t xml:space="preserve"> </w:t>
      </w:r>
      <w:r>
        <w:rPr>
          <w:color w:val="231F20"/>
          <w:w w:val="80"/>
        </w:rPr>
        <w:t>655</w:t>
      </w:r>
      <w:r>
        <w:rPr>
          <w:color w:val="231F20"/>
        </w:rPr>
        <w:t xml:space="preserve"> </w:t>
      </w:r>
      <w:r>
        <w:rPr>
          <w:color w:val="231F20"/>
          <w:w w:val="80"/>
        </w:rPr>
        <w:t>Dedham</w:t>
      </w:r>
      <w:r>
        <w:rPr>
          <w:color w:val="231F20"/>
        </w:rPr>
        <w:t xml:space="preserve"> </w:t>
      </w:r>
      <w:r>
        <w:rPr>
          <w:color w:val="231F20"/>
          <w:w w:val="80"/>
        </w:rPr>
        <w:t>Street,</w:t>
      </w:r>
      <w:r>
        <w:rPr>
          <w:color w:val="231F20"/>
        </w:rPr>
        <w:t xml:space="preserve"> </w:t>
      </w:r>
      <w:r>
        <w:rPr>
          <w:color w:val="231F20"/>
          <w:w w:val="80"/>
        </w:rPr>
        <w:t>Wrentham,</w:t>
      </w:r>
      <w:r>
        <w:rPr>
          <w:color w:val="231F20"/>
        </w:rPr>
        <w:t xml:space="preserve"> </w:t>
      </w:r>
      <w:r>
        <w:rPr>
          <w:color w:val="231F20"/>
          <w:w w:val="80"/>
        </w:rPr>
        <w:t>Massachusetts,</w:t>
      </w:r>
      <w:r>
        <w:rPr>
          <w:color w:val="231F20"/>
        </w:rPr>
        <w:t xml:space="preserve"> </w:t>
      </w:r>
      <w:r>
        <w:rPr>
          <w:color w:val="231F20"/>
          <w:w w:val="80"/>
        </w:rPr>
        <w:t>intends</w:t>
      </w:r>
      <w:r>
        <w:rPr>
          <w:color w:val="231F20"/>
        </w:rPr>
        <w:t xml:space="preserve"> </w:t>
      </w:r>
      <w:r>
        <w:rPr>
          <w:color w:val="231F20"/>
          <w:w w:val="80"/>
        </w:rPr>
        <w:t>to</w:t>
      </w:r>
      <w:r>
        <w:rPr>
          <w:color w:val="231F20"/>
        </w:rPr>
        <w:t xml:space="preserve"> </w:t>
      </w:r>
      <w:r>
        <w:rPr>
          <w:color w:val="231F20"/>
          <w:w w:val="80"/>
        </w:rPr>
        <w:t>file</w:t>
      </w:r>
      <w:r>
        <w:rPr>
          <w:color w:val="231F20"/>
          <w:spacing w:val="80"/>
        </w:rPr>
        <w:t xml:space="preserve"> </w:t>
      </w:r>
      <w:r>
        <w:rPr>
          <w:color w:val="231F20"/>
          <w:w w:val="85"/>
        </w:rPr>
        <w:t>a</w:t>
      </w:r>
      <w:r>
        <w:rPr>
          <w:color w:val="231F20"/>
          <w:spacing w:val="80"/>
        </w:rPr>
        <w:t xml:space="preserve"> </w:t>
      </w:r>
      <w:r>
        <w:rPr>
          <w:color w:val="231F20"/>
          <w:w w:val="85"/>
        </w:rPr>
        <w:t>Significant</w:t>
      </w:r>
      <w:r>
        <w:rPr>
          <w:color w:val="231F20"/>
          <w:spacing w:val="80"/>
        </w:rPr>
        <w:t xml:space="preserve"> </w:t>
      </w:r>
      <w:r>
        <w:rPr>
          <w:color w:val="231F20"/>
          <w:w w:val="85"/>
        </w:rPr>
        <w:t>Change</w:t>
      </w:r>
      <w:r>
        <w:rPr>
          <w:color w:val="231F20"/>
          <w:spacing w:val="80"/>
        </w:rPr>
        <w:t xml:space="preserve"> </w:t>
      </w:r>
      <w:r>
        <w:rPr>
          <w:color w:val="231F20"/>
          <w:w w:val="85"/>
        </w:rPr>
        <w:t>Amendment</w:t>
      </w:r>
      <w:r>
        <w:rPr>
          <w:color w:val="231F20"/>
          <w:spacing w:val="80"/>
        </w:rPr>
        <w:t xml:space="preserve"> </w:t>
      </w:r>
      <w:r>
        <w:rPr>
          <w:color w:val="231F20"/>
          <w:w w:val="85"/>
        </w:rPr>
        <w:t>to</w:t>
      </w:r>
      <w:r>
        <w:rPr>
          <w:color w:val="231F20"/>
          <w:spacing w:val="80"/>
        </w:rPr>
        <w:t xml:space="preserve"> </w:t>
      </w:r>
      <w:r>
        <w:rPr>
          <w:color w:val="231F20"/>
          <w:w w:val="85"/>
        </w:rPr>
        <w:t>an</w:t>
      </w:r>
      <w:r>
        <w:rPr>
          <w:color w:val="231F20"/>
          <w:spacing w:val="80"/>
        </w:rPr>
        <w:t xml:space="preserve"> </w:t>
      </w:r>
      <w:r>
        <w:rPr>
          <w:color w:val="231F20"/>
          <w:w w:val="85"/>
        </w:rPr>
        <w:t>approved</w:t>
      </w:r>
      <w:r>
        <w:rPr>
          <w:color w:val="231F20"/>
          <w:spacing w:val="40"/>
        </w:rPr>
        <w:t xml:space="preserve"> </w:t>
      </w:r>
      <w:r>
        <w:rPr>
          <w:color w:val="231F20"/>
          <w:w w:val="80"/>
        </w:rPr>
        <w:t>Conservation Determination of</w:t>
      </w:r>
      <w:r>
        <w:rPr>
          <w:color w:val="231F20"/>
        </w:rPr>
        <w:t xml:space="preserve"> </w:t>
      </w:r>
      <w:r>
        <w:rPr>
          <w:color w:val="231F20"/>
          <w:w w:val="80"/>
        </w:rPr>
        <w:t>Need</w:t>
      </w:r>
      <w:r>
        <w:rPr>
          <w:color w:val="231F20"/>
        </w:rPr>
        <w:t xml:space="preserve"> </w:t>
      </w:r>
      <w:r>
        <w:rPr>
          <w:color w:val="231F20"/>
          <w:w w:val="80"/>
        </w:rPr>
        <w:t>Application (#22032815-</w:t>
      </w:r>
      <w:r>
        <w:rPr>
          <w:color w:val="231F20"/>
        </w:rPr>
        <w:t xml:space="preserve"> </w:t>
      </w:r>
      <w:r>
        <w:rPr>
          <w:color w:val="231F20"/>
          <w:w w:val="80"/>
        </w:rPr>
        <w:t>CL)</w:t>
      </w:r>
      <w:r>
        <w:rPr>
          <w:color w:val="231F20"/>
          <w:spacing w:val="32"/>
        </w:rPr>
        <w:t xml:space="preserve"> </w:t>
      </w:r>
      <w:r>
        <w:rPr>
          <w:color w:val="231F20"/>
          <w:w w:val="80"/>
        </w:rPr>
        <w:t>with</w:t>
      </w:r>
      <w:r>
        <w:rPr>
          <w:color w:val="231F20"/>
          <w:spacing w:val="33"/>
        </w:rPr>
        <w:t xml:space="preserve"> </w:t>
      </w:r>
      <w:r>
        <w:rPr>
          <w:color w:val="231F20"/>
          <w:w w:val="80"/>
        </w:rPr>
        <w:t>the</w:t>
      </w:r>
      <w:r>
        <w:rPr>
          <w:color w:val="231F20"/>
          <w:spacing w:val="33"/>
        </w:rPr>
        <w:t xml:space="preserve"> </w:t>
      </w:r>
      <w:r>
        <w:rPr>
          <w:color w:val="231F20"/>
          <w:w w:val="80"/>
        </w:rPr>
        <w:t>Department</w:t>
      </w:r>
      <w:r>
        <w:rPr>
          <w:color w:val="231F20"/>
          <w:spacing w:val="34"/>
        </w:rPr>
        <w:t xml:space="preserve"> </w:t>
      </w:r>
      <w:r>
        <w:rPr>
          <w:color w:val="231F20"/>
          <w:w w:val="80"/>
        </w:rPr>
        <w:t>of</w:t>
      </w:r>
      <w:r>
        <w:rPr>
          <w:color w:val="231F20"/>
          <w:spacing w:val="35"/>
        </w:rPr>
        <w:t xml:space="preserve"> </w:t>
      </w:r>
      <w:r>
        <w:rPr>
          <w:color w:val="231F20"/>
          <w:w w:val="80"/>
        </w:rPr>
        <w:t>Public</w:t>
      </w:r>
      <w:r>
        <w:rPr>
          <w:color w:val="231F20"/>
          <w:spacing w:val="36"/>
        </w:rPr>
        <w:t xml:space="preserve"> </w:t>
      </w:r>
      <w:r>
        <w:rPr>
          <w:color w:val="231F20"/>
          <w:w w:val="80"/>
        </w:rPr>
        <w:t>Health.</w:t>
      </w:r>
      <w:r>
        <w:rPr>
          <w:color w:val="231F20"/>
          <w:spacing w:val="29"/>
        </w:rPr>
        <w:t xml:space="preserve"> </w:t>
      </w:r>
      <w:r>
        <w:rPr>
          <w:color w:val="231F20"/>
          <w:w w:val="80"/>
        </w:rPr>
        <w:t>The</w:t>
      </w:r>
      <w:r>
        <w:rPr>
          <w:color w:val="231F20"/>
          <w:spacing w:val="33"/>
        </w:rPr>
        <w:t xml:space="preserve"> </w:t>
      </w:r>
      <w:r>
        <w:rPr>
          <w:color w:val="231F20"/>
          <w:w w:val="80"/>
        </w:rPr>
        <w:t>Amendment</w:t>
      </w:r>
      <w:r>
        <w:rPr>
          <w:color w:val="231F20"/>
        </w:rPr>
        <w:t xml:space="preserve"> </w:t>
      </w:r>
      <w:r>
        <w:rPr>
          <w:color w:val="231F20"/>
          <w:w w:val="80"/>
        </w:rPr>
        <w:t>will</w:t>
      </w:r>
      <w:r>
        <w:rPr>
          <w:color w:val="231F20"/>
          <w:spacing w:val="24"/>
        </w:rPr>
        <w:t xml:space="preserve"> </w:t>
      </w:r>
      <w:r>
        <w:rPr>
          <w:color w:val="231F20"/>
          <w:w w:val="80"/>
        </w:rPr>
        <w:t>address</w:t>
      </w:r>
      <w:r>
        <w:rPr>
          <w:color w:val="231F20"/>
          <w:spacing w:val="23"/>
        </w:rPr>
        <w:t xml:space="preserve"> </w:t>
      </w:r>
      <w:r>
        <w:rPr>
          <w:color w:val="231F20"/>
          <w:w w:val="80"/>
        </w:rPr>
        <w:t>a</w:t>
      </w:r>
      <w:r>
        <w:rPr>
          <w:color w:val="231F20"/>
          <w:spacing w:val="20"/>
        </w:rPr>
        <w:t xml:space="preserve"> </w:t>
      </w:r>
      <w:r>
        <w:rPr>
          <w:color w:val="231F20"/>
          <w:w w:val="80"/>
        </w:rPr>
        <w:t>decrease</w:t>
      </w:r>
      <w:r>
        <w:rPr>
          <w:color w:val="231F20"/>
          <w:spacing w:val="20"/>
        </w:rPr>
        <w:t xml:space="preserve"> </w:t>
      </w:r>
      <w:r>
        <w:rPr>
          <w:color w:val="231F20"/>
          <w:w w:val="80"/>
        </w:rPr>
        <w:t>in</w:t>
      </w:r>
      <w:r>
        <w:rPr>
          <w:color w:val="231F20"/>
          <w:spacing w:val="21"/>
        </w:rPr>
        <w:t xml:space="preserve"> </w:t>
      </w:r>
      <w:r>
        <w:rPr>
          <w:color w:val="231F20"/>
          <w:w w:val="80"/>
        </w:rPr>
        <w:t>the</w:t>
      </w:r>
      <w:r>
        <w:rPr>
          <w:color w:val="231F20"/>
          <w:spacing w:val="20"/>
        </w:rPr>
        <w:t xml:space="preserve"> </w:t>
      </w:r>
      <w:r>
        <w:rPr>
          <w:color w:val="231F20"/>
          <w:w w:val="80"/>
        </w:rPr>
        <w:t>maximum</w:t>
      </w:r>
      <w:r>
        <w:rPr>
          <w:color w:val="231F20"/>
          <w:spacing w:val="20"/>
        </w:rPr>
        <w:t xml:space="preserve"> </w:t>
      </w:r>
      <w:r>
        <w:rPr>
          <w:color w:val="231F20"/>
          <w:w w:val="80"/>
        </w:rPr>
        <w:t>Capital</w:t>
      </w:r>
      <w:r>
        <w:rPr>
          <w:color w:val="231F20"/>
          <w:spacing w:val="24"/>
        </w:rPr>
        <w:t xml:space="preserve"> </w:t>
      </w:r>
      <w:r>
        <w:rPr>
          <w:color w:val="231F20"/>
          <w:w w:val="80"/>
        </w:rPr>
        <w:t>Expenditure</w:t>
      </w:r>
      <w:r>
        <w:rPr>
          <w:color w:val="231F20"/>
        </w:rPr>
        <w:t xml:space="preserve"> </w:t>
      </w:r>
      <w:r>
        <w:rPr>
          <w:color w:val="231F20"/>
          <w:w w:val="80"/>
        </w:rPr>
        <w:t>of over 10% of the inflation adjusted originally approved total</w:t>
      </w:r>
      <w:r>
        <w:rPr>
          <w:color w:val="231F20"/>
          <w:spacing w:val="80"/>
        </w:rPr>
        <w:t xml:space="preserve"> </w:t>
      </w:r>
      <w:r>
        <w:rPr>
          <w:color w:val="231F20"/>
          <w:w w:val="80"/>
        </w:rPr>
        <w:t>expenditure that could not have been reasonably foreseen by</w:t>
      </w:r>
      <w:r>
        <w:rPr>
          <w:color w:val="231F20"/>
          <w:spacing w:val="80"/>
        </w:rPr>
        <w:t xml:space="preserve"> </w:t>
      </w:r>
      <w:r>
        <w:rPr>
          <w:color w:val="231F20"/>
          <w:w w:val="80"/>
        </w:rPr>
        <w:t>the</w:t>
      </w:r>
      <w:r>
        <w:rPr>
          <w:color w:val="231F20"/>
        </w:rPr>
        <w:t xml:space="preserve"> </w:t>
      </w:r>
      <w:r>
        <w:rPr>
          <w:color w:val="231F20"/>
          <w:w w:val="80"/>
        </w:rPr>
        <w:t>Holder. There</w:t>
      </w:r>
      <w:r>
        <w:rPr>
          <w:color w:val="231F20"/>
        </w:rPr>
        <w:t xml:space="preserve"> </w:t>
      </w:r>
      <w:r>
        <w:rPr>
          <w:color w:val="231F20"/>
          <w:w w:val="80"/>
        </w:rPr>
        <w:t>are no other changes to the Application</w:t>
      </w:r>
      <w:r>
        <w:rPr>
          <w:color w:val="231F20"/>
        </w:rPr>
        <w:t xml:space="preserve"> </w:t>
      </w:r>
      <w:r>
        <w:rPr>
          <w:color w:val="231F20"/>
          <w:w w:val="80"/>
        </w:rPr>
        <w:t>as</w:t>
      </w:r>
      <w:r>
        <w:rPr>
          <w:color w:val="231F20"/>
          <w:spacing w:val="40"/>
        </w:rPr>
        <w:t xml:space="preserve"> </w:t>
      </w:r>
      <w:r>
        <w:rPr>
          <w:color w:val="231F20"/>
          <w:w w:val="80"/>
        </w:rPr>
        <w:t>approved.</w:t>
      </w:r>
      <w:r>
        <w:rPr>
          <w:color w:val="231F20"/>
        </w:rPr>
        <w:t xml:space="preserve"> </w:t>
      </w:r>
      <w:r>
        <w:rPr>
          <w:color w:val="231F20"/>
          <w:w w:val="80"/>
        </w:rPr>
        <w:t>The</w:t>
      </w:r>
      <w:r>
        <w:rPr>
          <w:color w:val="231F20"/>
        </w:rPr>
        <w:t xml:space="preserve"> </w:t>
      </w:r>
      <w:r>
        <w:rPr>
          <w:color w:val="231F20"/>
          <w:w w:val="80"/>
        </w:rPr>
        <w:t>estimated</w:t>
      </w:r>
      <w:r>
        <w:rPr>
          <w:color w:val="231F20"/>
        </w:rPr>
        <w:t xml:space="preserve"> </w:t>
      </w:r>
      <w:r>
        <w:rPr>
          <w:color w:val="231F20"/>
          <w:w w:val="80"/>
        </w:rPr>
        <w:t>revised</w:t>
      </w:r>
      <w:r>
        <w:rPr>
          <w:color w:val="231F20"/>
        </w:rPr>
        <w:t xml:space="preserve"> </w:t>
      </w:r>
      <w:r>
        <w:rPr>
          <w:color w:val="231F20"/>
          <w:w w:val="80"/>
        </w:rPr>
        <w:t>capital</w:t>
      </w:r>
      <w:r>
        <w:rPr>
          <w:color w:val="231F20"/>
        </w:rPr>
        <w:t xml:space="preserve"> </w:t>
      </w:r>
      <w:r>
        <w:rPr>
          <w:color w:val="231F20"/>
          <w:w w:val="80"/>
        </w:rPr>
        <w:t>expenditure</w:t>
      </w:r>
      <w:r>
        <w:rPr>
          <w:color w:val="231F20"/>
        </w:rPr>
        <w:t xml:space="preserve"> </w:t>
      </w:r>
      <w:r>
        <w:rPr>
          <w:color w:val="231F20"/>
          <w:w w:val="80"/>
        </w:rPr>
        <w:t>for</w:t>
      </w:r>
      <w:r>
        <w:rPr>
          <w:color w:val="231F20"/>
        </w:rPr>
        <w:t xml:space="preserve"> </w:t>
      </w:r>
      <w:r>
        <w:rPr>
          <w:color w:val="231F20"/>
          <w:w w:val="80"/>
        </w:rPr>
        <w:t>this</w:t>
      </w:r>
      <w:r>
        <w:rPr>
          <w:color w:val="231F20"/>
          <w:spacing w:val="40"/>
        </w:rPr>
        <w:t xml:space="preserve"> </w:t>
      </w:r>
      <w:r>
        <w:rPr>
          <w:color w:val="231F20"/>
          <w:w w:val="80"/>
        </w:rPr>
        <w:t>project</w:t>
      </w:r>
      <w:r>
        <w:rPr>
          <w:color w:val="231F20"/>
          <w:spacing w:val="40"/>
        </w:rPr>
        <w:t xml:space="preserve"> </w:t>
      </w:r>
      <w:r>
        <w:rPr>
          <w:color w:val="231F20"/>
          <w:w w:val="80"/>
        </w:rPr>
        <w:t>is</w:t>
      </w:r>
      <w:r>
        <w:rPr>
          <w:color w:val="231F20"/>
          <w:spacing w:val="40"/>
        </w:rPr>
        <w:t xml:space="preserve"> </w:t>
      </w:r>
      <w:r>
        <w:rPr>
          <w:color w:val="231F20"/>
          <w:w w:val="80"/>
        </w:rPr>
        <w:t>$4,573,402.00</w:t>
      </w:r>
      <w:r>
        <w:rPr>
          <w:color w:val="231F20"/>
          <w:spacing w:val="40"/>
        </w:rPr>
        <w:t xml:space="preserve"> </w:t>
      </w:r>
      <w:r>
        <w:rPr>
          <w:color w:val="231F20"/>
          <w:w w:val="80"/>
        </w:rPr>
        <w:t>(March</w:t>
      </w:r>
      <w:r>
        <w:rPr>
          <w:color w:val="231F20"/>
          <w:spacing w:val="40"/>
        </w:rPr>
        <w:t xml:space="preserve"> </w:t>
      </w:r>
      <w:r>
        <w:rPr>
          <w:color w:val="231F20"/>
          <w:w w:val="80"/>
        </w:rPr>
        <w:t>2023</w:t>
      </w:r>
      <w:r>
        <w:rPr>
          <w:color w:val="231F20"/>
          <w:spacing w:val="40"/>
        </w:rPr>
        <w:t xml:space="preserve"> </w:t>
      </w:r>
      <w:r>
        <w:rPr>
          <w:color w:val="231F20"/>
          <w:w w:val="80"/>
        </w:rPr>
        <w:t>dollars).</w:t>
      </w:r>
      <w:r>
        <w:rPr>
          <w:color w:val="231F20"/>
          <w:spacing w:val="40"/>
        </w:rPr>
        <w:t xml:space="preserve"> </w:t>
      </w:r>
      <w:r>
        <w:rPr>
          <w:color w:val="231F20"/>
          <w:w w:val="80"/>
        </w:rPr>
        <w:t>The</w:t>
      </w:r>
      <w:r>
        <w:rPr>
          <w:color w:val="231F20"/>
          <w:spacing w:val="40"/>
        </w:rPr>
        <w:t xml:space="preserve"> </w:t>
      </w:r>
      <w:r>
        <w:rPr>
          <w:color w:val="231F20"/>
          <w:w w:val="80"/>
        </w:rPr>
        <w:t>Holder</w:t>
      </w:r>
      <w:r>
        <w:rPr>
          <w:color w:val="231F20"/>
        </w:rPr>
        <w:t xml:space="preserve"> </w:t>
      </w:r>
      <w:r>
        <w:rPr>
          <w:color w:val="231F20"/>
          <w:w w:val="85"/>
        </w:rPr>
        <w:t>does</w:t>
      </w:r>
      <w:r>
        <w:rPr>
          <w:color w:val="231F20"/>
          <w:spacing w:val="40"/>
        </w:rPr>
        <w:t xml:space="preserve"> </w:t>
      </w:r>
      <w:r>
        <w:rPr>
          <w:color w:val="231F20"/>
          <w:w w:val="85"/>
        </w:rPr>
        <w:t>not</w:t>
      </w:r>
      <w:r>
        <w:rPr>
          <w:color w:val="231F20"/>
          <w:spacing w:val="40"/>
        </w:rPr>
        <w:t xml:space="preserve"> </w:t>
      </w:r>
      <w:r>
        <w:rPr>
          <w:color w:val="231F20"/>
          <w:w w:val="85"/>
        </w:rPr>
        <w:t>anticipate</w:t>
      </w:r>
      <w:r>
        <w:rPr>
          <w:color w:val="231F20"/>
          <w:spacing w:val="39"/>
        </w:rPr>
        <w:t xml:space="preserve"> </w:t>
      </w:r>
      <w:r>
        <w:rPr>
          <w:color w:val="231F20"/>
          <w:w w:val="85"/>
        </w:rPr>
        <w:t>any</w:t>
      </w:r>
      <w:r>
        <w:rPr>
          <w:color w:val="231F20"/>
          <w:spacing w:val="40"/>
        </w:rPr>
        <w:t xml:space="preserve"> </w:t>
      </w:r>
      <w:r>
        <w:rPr>
          <w:color w:val="231F20"/>
          <w:w w:val="85"/>
        </w:rPr>
        <w:t>price</w:t>
      </w:r>
      <w:r>
        <w:rPr>
          <w:color w:val="231F20"/>
          <w:spacing w:val="39"/>
        </w:rPr>
        <w:t xml:space="preserve"> </w:t>
      </w:r>
      <w:r>
        <w:rPr>
          <w:color w:val="231F20"/>
          <w:w w:val="85"/>
        </w:rPr>
        <w:t>or</w:t>
      </w:r>
      <w:r>
        <w:rPr>
          <w:color w:val="231F20"/>
          <w:spacing w:val="40"/>
        </w:rPr>
        <w:t xml:space="preserve"> </w:t>
      </w:r>
      <w:r>
        <w:rPr>
          <w:color w:val="231F20"/>
          <w:w w:val="85"/>
        </w:rPr>
        <w:t>service</w:t>
      </w:r>
      <w:r>
        <w:rPr>
          <w:color w:val="231F20"/>
          <w:spacing w:val="39"/>
        </w:rPr>
        <w:t xml:space="preserve"> </w:t>
      </w:r>
      <w:proofErr w:type="gramStart"/>
      <w:r>
        <w:rPr>
          <w:color w:val="231F20"/>
          <w:w w:val="85"/>
        </w:rPr>
        <w:t>impacts</w:t>
      </w:r>
      <w:proofErr w:type="gramEnd"/>
      <w:r>
        <w:rPr>
          <w:color w:val="231F20"/>
          <w:spacing w:val="40"/>
        </w:rPr>
        <w:t xml:space="preserve"> </w:t>
      </w:r>
      <w:r>
        <w:rPr>
          <w:color w:val="231F20"/>
          <w:w w:val="85"/>
        </w:rPr>
        <w:t>to</w:t>
      </w:r>
      <w:r>
        <w:rPr>
          <w:color w:val="231F20"/>
          <w:spacing w:val="40"/>
        </w:rPr>
        <w:t xml:space="preserve"> </w:t>
      </w:r>
      <w:r>
        <w:rPr>
          <w:color w:val="231F20"/>
          <w:w w:val="85"/>
        </w:rPr>
        <w:t>the</w:t>
      </w:r>
      <w:r>
        <w:rPr>
          <w:color w:val="231F20"/>
        </w:rPr>
        <w:t xml:space="preserve"> </w:t>
      </w:r>
      <w:r>
        <w:rPr>
          <w:color w:val="231F20"/>
          <w:w w:val="80"/>
        </w:rPr>
        <w:t>existing</w:t>
      </w:r>
      <w:r>
        <w:rPr>
          <w:color w:val="231F20"/>
        </w:rPr>
        <w:t xml:space="preserve"> </w:t>
      </w:r>
      <w:r>
        <w:rPr>
          <w:color w:val="231F20"/>
          <w:w w:val="80"/>
        </w:rPr>
        <w:t xml:space="preserve">Patient Panel </w:t>
      </w:r>
      <w:proofErr w:type="gramStart"/>
      <w:r>
        <w:rPr>
          <w:color w:val="231F20"/>
          <w:w w:val="80"/>
        </w:rPr>
        <w:t>as a result of</w:t>
      </w:r>
      <w:proofErr w:type="gramEnd"/>
      <w:r>
        <w:rPr>
          <w:color w:val="231F20"/>
          <w:w w:val="80"/>
        </w:rPr>
        <w:t xml:space="preserve"> this</w:t>
      </w:r>
      <w:r>
        <w:rPr>
          <w:color w:val="231F20"/>
        </w:rPr>
        <w:t xml:space="preserve"> </w:t>
      </w:r>
      <w:r>
        <w:rPr>
          <w:color w:val="231F20"/>
          <w:w w:val="80"/>
        </w:rPr>
        <w:t>Significant Change.</w:t>
      </w:r>
      <w:r>
        <w:rPr>
          <w:color w:val="231F20"/>
        </w:rPr>
        <w:t xml:space="preserve"> </w:t>
      </w:r>
      <w:r>
        <w:rPr>
          <w:color w:val="231F20"/>
          <w:spacing w:val="-2"/>
          <w:w w:val="85"/>
        </w:rPr>
        <w:t>04/24/2023</w:t>
      </w:r>
    </w:p>
    <w:p w14:paraId="72241262" w14:textId="6AD83A4A" w:rsidR="00773221" w:rsidRPr="00773221" w:rsidRDefault="00773221" w:rsidP="00773221">
      <w:pPr>
        <w:tabs>
          <w:tab w:val="left" w:pos="6211"/>
        </w:tabs>
        <w:sectPr w:rsidR="00773221" w:rsidRPr="00773221" w:rsidSect="009B194E">
          <w:footerReference w:type="default" r:id="rId12"/>
          <w:pgSz w:w="12240" w:h="15840"/>
          <w:pgMar w:top="700" w:right="520" w:bottom="280" w:left="600" w:header="720" w:footer="720" w:gutter="0"/>
          <w:cols w:space="287"/>
        </w:sectPr>
      </w:pPr>
    </w:p>
    <w:p w14:paraId="2294A82D" w14:textId="77777777" w:rsidR="00FA4794" w:rsidRDefault="00FA4794" w:rsidP="005339AC">
      <w:pPr>
        <w:pStyle w:val="BodyText"/>
        <w:tabs>
          <w:tab w:val="left" w:pos="1056"/>
        </w:tabs>
        <w:ind w:left="130" w:right="320"/>
        <w:rPr>
          <w:color w:val="161616"/>
        </w:rPr>
      </w:pPr>
    </w:p>
    <w:p w14:paraId="61FF4835" w14:textId="15E8E48D" w:rsidR="005339AC" w:rsidRPr="00E4670D" w:rsidRDefault="005339AC" w:rsidP="005339AC">
      <w:pPr>
        <w:pStyle w:val="BodyText"/>
        <w:tabs>
          <w:tab w:val="left" w:pos="1056"/>
        </w:tabs>
        <w:ind w:left="130" w:right="320"/>
      </w:pPr>
      <w:r>
        <w:rPr>
          <w:noProof/>
        </w:rPr>
        <w:drawing>
          <wp:inline distT="0" distB="0" distL="0" distR="0" wp14:anchorId="73464063" wp14:editId="6920FDBD">
            <wp:extent cx="764931" cy="778755"/>
            <wp:effectExtent l="0" t="0" r="0" b="254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19821364" w14:textId="77777777" w:rsidR="005339AC" w:rsidRPr="00D25EF2" w:rsidRDefault="005339AC" w:rsidP="00D25EF2">
      <w:pPr>
        <w:pStyle w:val="Title"/>
        <w:spacing w:after="0" w:line="240" w:lineRule="auto"/>
        <w:jc w:val="center"/>
        <w:rPr>
          <w:rStyle w:val="Strong"/>
          <w:sz w:val="32"/>
          <w:szCs w:val="32"/>
        </w:rPr>
      </w:pPr>
      <w:r w:rsidRPr="00D25EF2">
        <w:rPr>
          <w:rStyle w:val="Strong"/>
          <w:sz w:val="32"/>
          <w:szCs w:val="32"/>
        </w:rPr>
        <w:t>Massachusetts Department of Public Health</w:t>
      </w:r>
    </w:p>
    <w:p w14:paraId="2E2E99A7" w14:textId="77777777" w:rsidR="005339AC" w:rsidRPr="00D25EF2" w:rsidRDefault="005339AC" w:rsidP="00D25EF2">
      <w:pPr>
        <w:pStyle w:val="Title"/>
        <w:spacing w:after="0" w:line="240" w:lineRule="auto"/>
        <w:jc w:val="center"/>
        <w:rPr>
          <w:rStyle w:val="Strong"/>
          <w:sz w:val="32"/>
          <w:szCs w:val="32"/>
        </w:rPr>
      </w:pPr>
      <w:r w:rsidRPr="00D25EF2">
        <w:rPr>
          <w:rStyle w:val="Strong"/>
          <w:sz w:val="32"/>
          <w:szCs w:val="32"/>
        </w:rPr>
        <w:t>Determination of Need</w:t>
      </w:r>
    </w:p>
    <w:p w14:paraId="4CC96998" w14:textId="03F48D2D" w:rsidR="005339AC" w:rsidRPr="00D25EF2" w:rsidRDefault="005339AC" w:rsidP="00D25EF2">
      <w:pPr>
        <w:pStyle w:val="Title"/>
        <w:spacing w:after="0" w:line="240" w:lineRule="auto"/>
        <w:jc w:val="center"/>
        <w:rPr>
          <w:rStyle w:val="Strong"/>
          <w:sz w:val="32"/>
          <w:szCs w:val="32"/>
        </w:rPr>
      </w:pPr>
      <w:r w:rsidRPr="00D25EF2">
        <w:rPr>
          <w:rStyle w:val="Strong"/>
          <w:sz w:val="32"/>
          <w:szCs w:val="32"/>
        </w:rPr>
        <w:t>Affidavit of Truthfulness and Compliance</w:t>
      </w:r>
    </w:p>
    <w:p w14:paraId="65E4C276" w14:textId="77777777" w:rsidR="005339AC" w:rsidRPr="00D25EF2" w:rsidRDefault="005339AC" w:rsidP="00D25EF2">
      <w:pPr>
        <w:pStyle w:val="Title"/>
        <w:spacing w:after="0" w:line="240" w:lineRule="auto"/>
        <w:jc w:val="center"/>
        <w:rPr>
          <w:rStyle w:val="Strong"/>
          <w:sz w:val="32"/>
          <w:szCs w:val="32"/>
        </w:rPr>
      </w:pPr>
      <w:r w:rsidRPr="00D25EF2">
        <w:rPr>
          <w:rStyle w:val="Strong"/>
          <w:sz w:val="32"/>
          <w:szCs w:val="32"/>
        </w:rPr>
        <w:t>with Law and Disclosure Form 100.405 (B)</w:t>
      </w:r>
    </w:p>
    <w:p w14:paraId="14050555" w14:textId="77777777" w:rsidR="005339AC" w:rsidRDefault="005339AC" w:rsidP="005339AC">
      <w:pPr>
        <w:sectPr w:rsidR="005339AC" w:rsidSect="007C25FD">
          <w:footerReference w:type="default" r:id="rId14"/>
          <w:pgSz w:w="12240" w:h="15840"/>
          <w:pgMar w:top="700" w:right="520" w:bottom="280" w:left="600" w:header="720" w:footer="720" w:gutter="0"/>
          <w:pgNumType w:start="1"/>
          <w:cols w:space="287"/>
        </w:sectPr>
      </w:pPr>
    </w:p>
    <w:p w14:paraId="1FAA46E7" w14:textId="77777777" w:rsidR="005339AC" w:rsidRPr="00656D2F" w:rsidRDefault="005339AC" w:rsidP="005339AC">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5">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626EC829" w14:textId="28A2B451" w:rsidR="005339AC" w:rsidRPr="00656D2F" w:rsidRDefault="005339AC" w:rsidP="005339AC">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0E487A">
        <w:rPr>
          <w:color w:val="161616"/>
          <w:spacing w:val="-1"/>
          <w:w w:val="106"/>
          <w:sz w:val="16"/>
          <w:szCs w:val="16"/>
          <w:u w:color="161616"/>
        </w:rPr>
        <w:t>NONE-23040210-AM</w:t>
      </w:r>
    </w:p>
    <w:p w14:paraId="4F01A83B" w14:textId="110EF49A" w:rsidR="005339AC" w:rsidRPr="00656D2F" w:rsidRDefault="005339AC" w:rsidP="005339AC">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Original Application Date: 03/</w:t>
      </w:r>
      <w:r w:rsidR="000E487A">
        <w:rPr>
          <w:color w:val="161616"/>
          <w:spacing w:val="-1"/>
          <w:w w:val="106"/>
          <w:sz w:val="16"/>
          <w:szCs w:val="16"/>
          <w:u w:color="161616"/>
        </w:rPr>
        <w:t>31/2022</w:t>
      </w:r>
      <w:r w:rsidRPr="00656D2F">
        <w:rPr>
          <w:color w:val="161616"/>
          <w:spacing w:val="-1"/>
          <w:w w:val="106"/>
          <w:sz w:val="16"/>
          <w:szCs w:val="16"/>
          <w:u w:color="161616"/>
        </w:rPr>
        <w:tab/>
      </w:r>
    </w:p>
    <w:p w14:paraId="0D9FC963" w14:textId="60955F78" w:rsidR="005339AC" w:rsidRPr="00656D2F" w:rsidRDefault="005339AC" w:rsidP="005339AC">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Pr>
          <w:color w:val="161616"/>
          <w:spacing w:val="-1"/>
          <w:w w:val="106"/>
          <w:sz w:val="16"/>
          <w:szCs w:val="16"/>
          <w:u w:color="161616"/>
        </w:rPr>
        <w:t xml:space="preserve">Long Term Centers </w:t>
      </w:r>
      <w:proofErr w:type="gramStart"/>
      <w:r>
        <w:rPr>
          <w:color w:val="161616"/>
          <w:spacing w:val="-1"/>
          <w:w w:val="106"/>
          <w:sz w:val="16"/>
          <w:szCs w:val="16"/>
          <w:u w:color="161616"/>
        </w:rPr>
        <w:t>Of</w:t>
      </w:r>
      <w:proofErr w:type="gramEnd"/>
      <w:r>
        <w:rPr>
          <w:color w:val="161616"/>
          <w:spacing w:val="-1"/>
          <w:w w:val="106"/>
          <w:sz w:val="16"/>
          <w:szCs w:val="16"/>
          <w:u w:color="161616"/>
        </w:rPr>
        <w:t xml:space="preserve"> Wrentham, I</w:t>
      </w:r>
      <w:r w:rsidR="00F64250">
        <w:rPr>
          <w:color w:val="161616"/>
          <w:spacing w:val="-1"/>
          <w:w w:val="106"/>
          <w:sz w:val="16"/>
          <w:szCs w:val="16"/>
          <w:u w:color="161616"/>
        </w:rPr>
        <w:t>nc</w:t>
      </w:r>
    </w:p>
    <w:p w14:paraId="45FD884C" w14:textId="1B610C99" w:rsidR="005339AC" w:rsidRPr="00656D2F" w:rsidRDefault="005339AC" w:rsidP="005339AC">
      <w:pPr>
        <w:pStyle w:val="BodyText"/>
        <w:spacing w:before="95"/>
        <w:ind w:left="193"/>
        <w:rPr>
          <w:color w:val="161616"/>
          <w:w w:val="105"/>
          <w:sz w:val="16"/>
          <w:szCs w:val="16"/>
          <w:u w:color="161616"/>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00C551A5">
        <w:rPr>
          <w:color w:val="111111"/>
          <w:sz w:val="16"/>
          <w:szCs w:val="16"/>
          <w:u w:color="111111"/>
        </w:rPr>
        <w:t>Amendment Significant</w:t>
      </w:r>
    </w:p>
    <w:p w14:paraId="2A62A154" w14:textId="77777777" w:rsidR="005339AC" w:rsidRPr="00656D2F" w:rsidRDefault="005339AC" w:rsidP="005339AC">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Corporation</w:t>
      </w:r>
    </w:p>
    <w:p w14:paraId="24D3E590" w14:textId="77777777" w:rsidR="005339AC" w:rsidRPr="00656D2F" w:rsidRDefault="005339AC" w:rsidP="005339AC">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sidRPr="00656D2F">
        <w:rPr>
          <w:color w:val="161616"/>
          <w:sz w:val="16"/>
          <w:szCs w:val="16"/>
        </w:rPr>
        <w:t>No</w:t>
      </w:r>
    </w:p>
    <w:p w14:paraId="701A9B2D" w14:textId="77777777" w:rsidR="005339AC" w:rsidRPr="00656D2F" w:rsidRDefault="005339AC" w:rsidP="005339AC">
      <w:pPr>
        <w:pStyle w:val="BodyText"/>
        <w:spacing w:before="95"/>
        <w:ind w:left="193"/>
        <w:rPr>
          <w:color w:val="161616"/>
          <w:sz w:val="16"/>
          <w:szCs w:val="16"/>
        </w:rPr>
      </w:pPr>
      <w:r w:rsidRPr="00656D2F">
        <w:rPr>
          <w:color w:val="161616"/>
          <w:sz w:val="16"/>
          <w:szCs w:val="16"/>
        </w:rPr>
        <w:t xml:space="preserve">Describe the role /relationship: </w:t>
      </w:r>
      <w:proofErr w:type="gramStart"/>
      <w:r w:rsidRPr="00656D2F">
        <w:rPr>
          <w:color w:val="161616"/>
          <w:sz w:val="16"/>
          <w:szCs w:val="16"/>
        </w:rPr>
        <w:t>Owner</w:t>
      </w:r>
      <w:proofErr w:type="gramEnd"/>
    </w:p>
    <w:tbl>
      <w:tblPr>
        <w:tblW w:w="11237"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7"/>
      </w:tblGrid>
      <w:tr w:rsidR="005339AC" w14:paraId="2451FDCB" w14:textId="77777777" w:rsidTr="00363AE2">
        <w:trPr>
          <w:trHeight w:val="6893"/>
        </w:trPr>
        <w:tc>
          <w:tcPr>
            <w:tcW w:w="11237" w:type="dxa"/>
          </w:tcPr>
          <w:p w14:paraId="47C013B2" w14:textId="77777777" w:rsidR="005339AC" w:rsidRDefault="005339AC" w:rsidP="00363AE2">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2EC0615E" w14:textId="77777777" w:rsidR="005339AC" w:rsidRDefault="005339AC" w:rsidP="005339AC">
            <w:pPr>
              <w:pStyle w:val="TableParagraph"/>
              <w:numPr>
                <w:ilvl w:val="0"/>
                <w:numId w:val="7"/>
              </w:numPr>
              <w:tabs>
                <w:tab w:val="left" w:pos="721"/>
                <w:tab w:val="left" w:pos="722"/>
              </w:tabs>
              <w:spacing w:before="26" w:line="240" w:lineRule="auto"/>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proofErr w:type="gramStart"/>
            <w:r>
              <w:rPr>
                <w:color w:val="161616"/>
                <w:sz w:val="17"/>
              </w:rPr>
              <w:t>Owner;</w:t>
            </w:r>
            <w:proofErr w:type="gramEnd"/>
          </w:p>
          <w:p w14:paraId="2564147D" w14:textId="77777777" w:rsidR="005339AC" w:rsidRDefault="005339AC" w:rsidP="005339AC">
            <w:pPr>
              <w:pStyle w:val="TableParagraph"/>
              <w:numPr>
                <w:ilvl w:val="0"/>
                <w:numId w:val="7"/>
              </w:numPr>
              <w:tabs>
                <w:tab w:val="left" w:pos="719"/>
                <w:tab w:val="left" w:pos="720"/>
              </w:tabs>
              <w:spacing w:before="35" w:line="240" w:lineRule="auto"/>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Pr>
                <w:color w:val="161616"/>
                <w:sz w:val="17"/>
              </w:rPr>
              <w:t>read</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0B72C1E0" w14:textId="77777777" w:rsidR="005339AC" w:rsidRDefault="005339AC" w:rsidP="005339AC">
            <w:pPr>
              <w:pStyle w:val="TableParagraph"/>
              <w:numPr>
                <w:ilvl w:val="0"/>
                <w:numId w:val="7"/>
              </w:numPr>
              <w:tabs>
                <w:tab w:val="left" w:pos="714"/>
                <w:tab w:val="left" w:pos="715"/>
              </w:tabs>
              <w:spacing w:before="31" w:line="240" w:lineRule="auto"/>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4C846645" w14:textId="77777777" w:rsidR="005339AC" w:rsidRDefault="005339AC" w:rsidP="005339AC">
            <w:pPr>
              <w:pStyle w:val="TableParagraph"/>
              <w:numPr>
                <w:ilvl w:val="0"/>
                <w:numId w:val="7"/>
              </w:numPr>
              <w:tabs>
                <w:tab w:val="left" w:pos="714"/>
                <w:tab w:val="left" w:pos="715"/>
              </w:tabs>
              <w:spacing w:before="30" w:line="283" w:lineRule="auto"/>
              <w:ind w:left="762" w:right="895" w:hanging="717"/>
              <w:rPr>
                <w:sz w:val="17"/>
              </w:rPr>
            </w:pPr>
            <w:r>
              <w:rPr>
                <w:color w:val="161616"/>
                <w:w w:val="105"/>
                <w:sz w:val="17"/>
              </w:rPr>
              <w:t>I have read this application for Determination of Need including all exhibits and attachments, and certify that all of the</w:t>
            </w:r>
            <w:r>
              <w:rPr>
                <w:color w:val="161616"/>
                <w:spacing w:val="-47"/>
                <w:w w:val="105"/>
                <w:sz w:val="17"/>
              </w:rPr>
              <w:t xml:space="preserve"> </w:t>
            </w:r>
            <w:r>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6279F0D2" w14:textId="77777777" w:rsidR="005339AC" w:rsidRDefault="005339AC" w:rsidP="005339AC">
            <w:pPr>
              <w:pStyle w:val="TableParagraph"/>
              <w:numPr>
                <w:ilvl w:val="0"/>
                <w:numId w:val="7"/>
              </w:numPr>
              <w:tabs>
                <w:tab w:val="left" w:pos="714"/>
                <w:tab w:val="left" w:pos="715"/>
              </w:tabs>
              <w:spacing w:before="3" w:line="278" w:lineRule="auto"/>
              <w:ind w:left="719" w:right="339" w:hanging="680"/>
              <w:rPr>
                <w:sz w:val="17"/>
              </w:rPr>
            </w:pPr>
            <w:r>
              <w:rPr>
                <w:color w:val="161616"/>
                <w:sz w:val="17"/>
              </w:rPr>
              <w:t>I</w:t>
            </w:r>
            <w:r>
              <w:rPr>
                <w:color w:val="161616"/>
                <w:spacing w:val="9"/>
                <w:sz w:val="17"/>
              </w:rPr>
              <w:t xml:space="preserve"> </w:t>
            </w:r>
            <w:r>
              <w:rPr>
                <w:color w:val="161616"/>
                <w:sz w:val="17"/>
              </w:rPr>
              <w:t>have</w:t>
            </w:r>
            <w:r>
              <w:rPr>
                <w:color w:val="161616"/>
                <w:spacing w:val="6"/>
                <w:sz w:val="17"/>
              </w:rPr>
              <w:t xml:space="preserve"> </w:t>
            </w:r>
            <w:r>
              <w:rPr>
                <w:color w:val="161616"/>
                <w:sz w:val="17"/>
              </w:rPr>
              <w:t>caused,</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77840F4D" w14:textId="77777777" w:rsidR="005339AC" w:rsidRDefault="005339AC" w:rsidP="005339AC">
            <w:pPr>
              <w:pStyle w:val="TableParagraph"/>
              <w:numPr>
                <w:ilvl w:val="0"/>
                <w:numId w:val="7"/>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204BFFBA" w14:textId="77777777" w:rsidR="005339AC" w:rsidRDefault="005339AC" w:rsidP="005339AC">
            <w:pPr>
              <w:pStyle w:val="TableParagraph"/>
              <w:numPr>
                <w:ilvl w:val="0"/>
                <w:numId w:val="7"/>
              </w:numPr>
              <w:tabs>
                <w:tab w:val="left" w:pos="712"/>
                <w:tab w:val="left" w:pos="713"/>
              </w:tabs>
              <w:spacing w:line="280" w:lineRule="auto"/>
              <w:ind w:left="710" w:right="778" w:hanging="682"/>
              <w:rPr>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Pr>
                <w:color w:val="161616"/>
                <w:spacing w:val="-1"/>
                <w:w w:val="105"/>
                <w:sz w:val="17"/>
              </w:rPr>
              <w:t>previously</w:t>
            </w:r>
            <w:r>
              <w:rPr>
                <w:color w:val="161616"/>
                <w:w w:val="105"/>
                <w:sz w:val="17"/>
              </w:rPr>
              <w:t xml:space="preserve"> </w:t>
            </w:r>
            <w:r>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Pr>
                <w:color w:val="161616"/>
                <w:w w:val="105"/>
                <w:sz w:val="17"/>
              </w:rPr>
              <w:t>and</w:t>
            </w:r>
            <w:r>
              <w:rPr>
                <w:color w:val="161616"/>
                <w:spacing w:val="-13"/>
                <w:w w:val="105"/>
                <w:sz w:val="17"/>
              </w:rPr>
              <w:t xml:space="preserve"> </w:t>
            </w:r>
            <w:r>
              <w:rPr>
                <w:color w:val="161616"/>
                <w:w w:val="105"/>
                <w:sz w:val="17"/>
              </w:rPr>
              <w:t>the</w:t>
            </w:r>
            <w:r>
              <w:rPr>
                <w:color w:val="161616"/>
                <w:spacing w:val="5"/>
                <w:w w:val="105"/>
                <w:sz w:val="17"/>
              </w:rPr>
              <w:t xml:space="preserve"> </w:t>
            </w:r>
            <w:r>
              <w:rPr>
                <w:color w:val="161616"/>
                <w:w w:val="105"/>
                <w:sz w:val="17"/>
              </w:rPr>
              <w:t>terms</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Conditions</w:t>
            </w:r>
            <w:r>
              <w:rPr>
                <w:color w:val="161616"/>
                <w:spacing w:val="4"/>
                <w:w w:val="105"/>
                <w:sz w:val="17"/>
              </w:rPr>
              <w:t xml:space="preserve"> </w:t>
            </w:r>
            <w:r>
              <w:rPr>
                <w:color w:val="161616"/>
                <w:w w:val="105"/>
                <w:sz w:val="17"/>
              </w:rPr>
              <w:t>attached</w:t>
            </w:r>
            <w:r>
              <w:rPr>
                <w:color w:val="161616"/>
                <w:spacing w:val="-4"/>
                <w:w w:val="105"/>
                <w:sz w:val="17"/>
              </w:rPr>
              <w:t xml:space="preserve"> </w:t>
            </w:r>
            <w:proofErr w:type="gramStart"/>
            <w:r>
              <w:rPr>
                <w:color w:val="161616"/>
                <w:w w:val="105"/>
                <w:sz w:val="17"/>
              </w:rPr>
              <w:t>therein;</w:t>
            </w:r>
            <w:proofErr w:type="gramEnd"/>
          </w:p>
          <w:p w14:paraId="1E9E34B3" w14:textId="77777777" w:rsidR="005339AC" w:rsidRDefault="005339AC" w:rsidP="005339AC">
            <w:pPr>
              <w:pStyle w:val="TableParagraph"/>
              <w:numPr>
                <w:ilvl w:val="0"/>
                <w:numId w:val="7"/>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have 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36587E5C" w14:textId="77777777" w:rsidR="005339AC" w:rsidRDefault="005339AC" w:rsidP="005339AC">
            <w:pPr>
              <w:pStyle w:val="TableParagraph"/>
              <w:numPr>
                <w:ilvl w:val="0"/>
                <w:numId w:val="7"/>
              </w:numPr>
              <w:tabs>
                <w:tab w:val="left" w:pos="700"/>
                <w:tab w:val="left" w:pos="701"/>
              </w:tabs>
              <w:spacing w:line="280" w:lineRule="auto"/>
              <w:ind w:left="705" w:right="931" w:hanging="682"/>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7BF46643" w14:textId="77777777" w:rsidR="005339AC" w:rsidRDefault="005339AC" w:rsidP="005339AC">
            <w:pPr>
              <w:pStyle w:val="TableParagraph"/>
              <w:numPr>
                <w:ilvl w:val="0"/>
                <w:numId w:val="7"/>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A04062F" w14:textId="77777777" w:rsidR="005339AC" w:rsidRDefault="005339AC" w:rsidP="005339AC">
            <w:pPr>
              <w:pStyle w:val="TableParagraph"/>
              <w:numPr>
                <w:ilvl w:val="0"/>
                <w:numId w:val="7"/>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376E1E01" w14:textId="77777777" w:rsidR="005339AC" w:rsidRDefault="005339AC" w:rsidP="005339AC">
            <w:pPr>
              <w:pStyle w:val="TableParagraph"/>
              <w:numPr>
                <w:ilvl w:val="1"/>
                <w:numId w:val="7"/>
              </w:numPr>
              <w:tabs>
                <w:tab w:val="left" w:pos="1552"/>
              </w:tabs>
              <w:spacing w:line="283" w:lineRule="auto"/>
              <w:ind w:right="813"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1681D98B" w14:textId="77777777" w:rsidR="005339AC" w:rsidRPr="0063709B" w:rsidRDefault="005339AC" w:rsidP="005339AC">
            <w:pPr>
              <w:pStyle w:val="TableParagraph"/>
              <w:numPr>
                <w:ilvl w:val="1"/>
                <w:numId w:val="7"/>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p w14:paraId="0E83606C" w14:textId="77777777" w:rsidR="005339AC" w:rsidRPr="0063709B" w:rsidRDefault="005339AC" w:rsidP="00363AE2"/>
          <w:p w14:paraId="6116C82E" w14:textId="77777777" w:rsidR="005339AC" w:rsidRPr="0063709B" w:rsidRDefault="005339AC" w:rsidP="00363AE2"/>
          <w:p w14:paraId="420A6859" w14:textId="77777777" w:rsidR="005339AC" w:rsidRPr="0063709B" w:rsidRDefault="005339AC" w:rsidP="00363AE2">
            <w:pPr>
              <w:tabs>
                <w:tab w:val="left" w:pos="4943"/>
                <w:tab w:val="left" w:pos="6771"/>
              </w:tabs>
            </w:pPr>
            <w:r>
              <w:tab/>
            </w:r>
            <w:r>
              <w:tab/>
            </w:r>
          </w:p>
        </w:tc>
      </w:tr>
      <w:tr w:rsidR="005339AC" w:rsidRPr="00E71E86" w14:paraId="49240B69" w14:textId="77777777" w:rsidTr="00363AE2">
        <w:trPr>
          <w:cantSplit/>
          <w:trHeight w:val="1194"/>
        </w:trPr>
        <w:tc>
          <w:tcPr>
            <w:tcW w:w="11237" w:type="dxa"/>
          </w:tcPr>
          <w:p w14:paraId="788217F4" w14:textId="77777777" w:rsidR="005339AC" w:rsidRPr="00AE5F1E" w:rsidRDefault="005339AC" w:rsidP="00363AE2">
            <w:pPr>
              <w:pStyle w:val="TableParagraph"/>
              <w:spacing w:before="13"/>
              <w:ind w:left="39"/>
              <w:rPr>
                <w:rStyle w:val="Strong"/>
                <w:sz w:val="17"/>
                <w:szCs w:val="17"/>
              </w:rPr>
            </w:pPr>
            <w:r w:rsidRPr="00AE5F1E">
              <w:rPr>
                <w:rStyle w:val="Strong"/>
                <w:sz w:val="17"/>
                <w:szCs w:val="17"/>
              </w:rPr>
              <w:lastRenderedPageBreak/>
              <w:t>Corporation</w:t>
            </w:r>
          </w:p>
          <w:p w14:paraId="31DDE939" w14:textId="77777777" w:rsidR="005339AC" w:rsidRDefault="005339AC" w:rsidP="00363AE2">
            <w:pPr>
              <w:pStyle w:val="TableParagraph"/>
              <w:tabs>
                <w:tab w:val="left" w:pos="4200"/>
                <w:tab w:val="left" w:pos="9212"/>
              </w:tabs>
              <w:ind w:left="36"/>
              <w:rPr>
                <w:color w:val="3B3B3B"/>
                <w:spacing w:val="-2"/>
                <w:w w:val="105"/>
                <w:sz w:val="17"/>
              </w:rPr>
            </w:pPr>
            <w:r>
              <w:rPr>
                <w:color w:val="111111"/>
                <w:w w:val="105"/>
                <w:sz w:val="17"/>
              </w:rPr>
              <w:t xml:space="preserve">Attach a copy of Articles of Organization/Incorporation, as </w:t>
            </w:r>
            <w:proofErr w:type="gramStart"/>
            <w:r>
              <w:rPr>
                <w:color w:val="111111"/>
                <w:w w:val="105"/>
                <w:sz w:val="17"/>
              </w:rPr>
              <w:t>amended</w:t>
            </w:r>
            <w:proofErr w:type="gramEnd"/>
          </w:p>
          <w:p w14:paraId="2948F3AB" w14:textId="77777777" w:rsidR="005339AC" w:rsidRDefault="005339AC" w:rsidP="00363AE2">
            <w:pPr>
              <w:pStyle w:val="TableParagraph"/>
              <w:tabs>
                <w:tab w:val="left" w:pos="4200"/>
                <w:tab w:val="left" w:pos="9212"/>
              </w:tabs>
              <w:ind w:left="36"/>
              <w:rPr>
                <w:color w:val="161616"/>
                <w:spacing w:val="-1"/>
                <w:w w:val="108"/>
                <w:sz w:val="16"/>
                <w:szCs w:val="16"/>
                <w:u w:color="161616"/>
              </w:rPr>
            </w:pPr>
          </w:p>
          <w:p w14:paraId="6EB8B74B" w14:textId="16B575C5" w:rsidR="005339AC" w:rsidRPr="00E71E86" w:rsidRDefault="005339AC" w:rsidP="00363AE2">
            <w:pPr>
              <w:pStyle w:val="TableParagraph"/>
              <w:tabs>
                <w:tab w:val="left" w:pos="4200"/>
                <w:tab w:val="left" w:pos="9212"/>
              </w:tabs>
              <w:ind w:left="36"/>
              <w:rPr>
                <w:rFonts w:ascii="Times New Roman"/>
                <w:b/>
                <w:i/>
                <w:sz w:val="16"/>
                <w:szCs w:val="16"/>
              </w:rPr>
            </w:pPr>
            <w:r>
              <w:rPr>
                <w:color w:val="161616"/>
                <w:spacing w:val="-1"/>
                <w:w w:val="108"/>
                <w:sz w:val="16"/>
                <w:szCs w:val="16"/>
                <w:u w:color="161616"/>
              </w:rPr>
              <w:t>Thomas Wood</w:t>
            </w:r>
            <w:r w:rsidRPr="00E71E86">
              <w:rPr>
                <w:color w:val="161616"/>
                <w:sz w:val="16"/>
                <w:szCs w:val="16"/>
              </w:rPr>
              <w:tab/>
              <w:t>&lt;Signature on File</w:t>
            </w:r>
            <w:r w:rsidRPr="002B05F8">
              <w:rPr>
                <w:sz w:val="16"/>
                <w:szCs w:val="16"/>
              </w:rPr>
              <w:t xml:space="preserve">&gt;     </w:t>
            </w:r>
            <w:r w:rsidR="009154F5">
              <w:rPr>
                <w:color w:val="161616"/>
                <w:sz w:val="16"/>
                <w:szCs w:val="16"/>
              </w:rPr>
              <w:t>05/27/2023</w:t>
            </w:r>
            <w:r w:rsidRPr="00E71E86">
              <w:rPr>
                <w:rFonts w:ascii="Times New Roman"/>
                <w:b/>
                <w:i/>
                <w:color w:val="5B5B5B"/>
                <w:spacing w:val="42"/>
                <w:sz w:val="16"/>
                <w:szCs w:val="16"/>
                <w:u w:color="5B5B5B"/>
              </w:rPr>
              <w:tab/>
            </w:r>
          </w:p>
          <w:p w14:paraId="3F5C9FB9" w14:textId="77777777" w:rsidR="005339AC" w:rsidRDefault="005339AC" w:rsidP="00363AE2">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F685033" w14:textId="77777777" w:rsidR="005339AC" w:rsidRDefault="005339AC" w:rsidP="00363AE2">
            <w:pPr>
              <w:pStyle w:val="TableParagraph"/>
              <w:tabs>
                <w:tab w:val="left" w:pos="4116"/>
                <w:tab w:val="left" w:pos="6270"/>
                <w:tab w:val="left" w:pos="8732"/>
              </w:tabs>
              <w:ind w:left="29"/>
              <w:rPr>
                <w:color w:val="161616"/>
                <w:sz w:val="16"/>
                <w:szCs w:val="16"/>
              </w:rPr>
            </w:pPr>
          </w:p>
          <w:p w14:paraId="3FD9A61E" w14:textId="59388D8E" w:rsidR="005339AC" w:rsidRPr="00E71E86" w:rsidRDefault="005339AC" w:rsidP="00363AE2">
            <w:pPr>
              <w:pStyle w:val="TableParagraph"/>
              <w:tabs>
                <w:tab w:val="left" w:pos="4200"/>
                <w:tab w:val="left" w:pos="9212"/>
              </w:tabs>
              <w:ind w:left="36"/>
              <w:rPr>
                <w:rFonts w:ascii="Times New Roman"/>
                <w:b/>
                <w:i/>
                <w:sz w:val="16"/>
                <w:szCs w:val="16"/>
              </w:rPr>
            </w:pPr>
            <w:r>
              <w:rPr>
                <w:color w:val="161616"/>
                <w:spacing w:val="-1"/>
                <w:w w:val="108"/>
                <w:sz w:val="16"/>
                <w:szCs w:val="16"/>
                <w:u w:color="161616"/>
              </w:rPr>
              <w:t>Matthew Sweeney</w:t>
            </w:r>
            <w:r w:rsidRPr="00E71E86">
              <w:rPr>
                <w:color w:val="161616"/>
                <w:sz w:val="16"/>
                <w:szCs w:val="16"/>
              </w:rPr>
              <w:tab/>
              <w:t>&lt;Signature on File</w:t>
            </w:r>
            <w:r w:rsidRPr="002B05F8">
              <w:rPr>
                <w:sz w:val="16"/>
                <w:szCs w:val="16"/>
              </w:rPr>
              <w:t xml:space="preserve">&gt;     </w:t>
            </w:r>
            <w:r w:rsidR="009154F5">
              <w:rPr>
                <w:color w:val="161616"/>
                <w:sz w:val="16"/>
                <w:szCs w:val="16"/>
              </w:rPr>
              <w:t>05/27/2023</w:t>
            </w:r>
            <w:r w:rsidRPr="00E71E86">
              <w:rPr>
                <w:rFonts w:ascii="Times New Roman"/>
                <w:b/>
                <w:i/>
                <w:color w:val="5B5B5B"/>
                <w:spacing w:val="42"/>
                <w:sz w:val="16"/>
                <w:szCs w:val="16"/>
                <w:u w:color="5B5B5B"/>
              </w:rPr>
              <w:tab/>
            </w:r>
          </w:p>
          <w:p w14:paraId="1BC6B4D4" w14:textId="77777777" w:rsidR="005339AC" w:rsidRPr="00E71E86" w:rsidRDefault="005339AC" w:rsidP="00363AE2">
            <w:pPr>
              <w:pStyle w:val="TableParagraph"/>
              <w:tabs>
                <w:tab w:val="left" w:pos="4116"/>
                <w:tab w:val="left" w:pos="6270"/>
                <w:tab w:val="left" w:pos="8732"/>
              </w:tabs>
              <w:ind w:left="29"/>
              <w:rPr>
                <w:rFonts w:ascii="Times New Roman" w:hAnsi="Times New Roman"/>
                <w:i/>
                <w:color w:val="161616"/>
                <w:w w:val="65"/>
                <w:position w:val="-41"/>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3113DA05" w14:textId="77777777" w:rsidR="005339AC" w:rsidRPr="00E71E86" w:rsidRDefault="005339AC" w:rsidP="00363AE2">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619FC3B6" w14:textId="77777777" w:rsidR="005339AC" w:rsidRPr="00E71E86" w:rsidRDefault="005339AC" w:rsidP="00363AE2">
            <w:pPr>
              <w:pStyle w:val="TableParagraph"/>
              <w:tabs>
                <w:tab w:val="left" w:pos="4116"/>
                <w:tab w:val="left" w:pos="6270"/>
                <w:tab w:val="left" w:pos="8732"/>
              </w:tabs>
              <w:ind w:left="29"/>
              <w:rPr>
                <w:color w:val="161616"/>
                <w:w w:val="95"/>
                <w:position w:val="1"/>
                <w:sz w:val="17"/>
              </w:rPr>
            </w:pPr>
          </w:p>
        </w:tc>
      </w:tr>
    </w:tbl>
    <w:p w14:paraId="06D6A360" w14:textId="626DCD01" w:rsidR="005339AC" w:rsidRPr="009A656A" w:rsidRDefault="005339AC" w:rsidP="005339AC">
      <w:pPr>
        <w:tabs>
          <w:tab w:val="left" w:pos="4590"/>
        </w:tabs>
        <w:spacing w:after="0" w:line="240" w:lineRule="auto"/>
        <w:ind w:left="187"/>
        <w:rPr>
          <w:rFonts w:ascii="Arial" w:eastAsia="Microsoft Sans Serif" w:hAnsi="Arial" w:cs="Arial"/>
          <w:sz w:val="20"/>
          <w:szCs w:val="20"/>
        </w:rPr>
        <w:sectPr w:rsidR="005339AC" w:rsidRPr="009A656A" w:rsidSect="00E70F96">
          <w:type w:val="continuous"/>
          <w:pgSz w:w="12240" w:h="15840"/>
          <w:pgMar w:top="780" w:right="580" w:bottom="1000" w:left="520" w:header="0" w:footer="817" w:gutter="0"/>
          <w:cols w:space="720"/>
        </w:sectPr>
      </w:pPr>
      <w:r w:rsidRPr="00AE5F1E">
        <w:rPr>
          <w:rStyle w:val="Strong"/>
          <w:rFonts w:ascii="Arial" w:hAnsi="Arial" w:cs="Arial"/>
          <w:sz w:val="20"/>
          <w:szCs w:val="20"/>
        </w:rPr>
        <w:t xml:space="preserve">This document is ready to </w:t>
      </w:r>
      <w:proofErr w:type="gramStart"/>
      <w:r w:rsidRPr="00AE5F1E">
        <w:rPr>
          <w:rStyle w:val="Strong"/>
          <w:rFonts w:ascii="Arial" w:hAnsi="Arial" w:cs="Arial"/>
          <w:sz w:val="20"/>
          <w:szCs w:val="20"/>
        </w:rPr>
        <w:t>print:</w:t>
      </w:r>
      <w:proofErr w:type="gramEnd"/>
      <w:r w:rsidRPr="00AE5F1E">
        <w:rPr>
          <w:rFonts w:ascii="Arial" w:eastAsia="Microsoft Sans Serif" w:hAnsi="Arial" w:cs="Arial"/>
          <w:sz w:val="18"/>
          <w:szCs w:val="18"/>
        </w:rPr>
        <w:t xml:space="preserve"> </w:t>
      </w:r>
      <w:r w:rsidR="003A0F4D">
        <w:rPr>
          <w:rFonts w:ascii="Arial" w:eastAsia="Microsoft Sans Serif" w:hAnsi="Arial" w:cs="Arial"/>
          <w:sz w:val="20"/>
          <w:szCs w:val="20"/>
        </w:rPr>
        <w:t>check</w:t>
      </w:r>
      <w:r w:rsidRPr="00F14AA3">
        <w:rPr>
          <w:rFonts w:ascii="Arial" w:eastAsia="Microsoft Sans Serif" w:hAnsi="Arial" w:cs="Arial"/>
          <w:sz w:val="20"/>
          <w:szCs w:val="20"/>
        </w:rPr>
        <w:tab/>
      </w:r>
      <w:r w:rsidRPr="00F14AA3">
        <w:rPr>
          <w:rFonts w:ascii="Arial" w:eastAsia="Microsoft Sans Serif" w:hAnsi="Arial" w:cs="Arial"/>
          <w:sz w:val="20"/>
          <w:szCs w:val="20"/>
        </w:rPr>
        <w:tab/>
      </w:r>
      <w:r w:rsidRPr="00AE5F1E">
        <w:rPr>
          <w:rStyle w:val="Strong"/>
          <w:rFonts w:ascii="Arial" w:hAnsi="Arial" w:cs="Arial"/>
          <w:sz w:val="20"/>
          <w:szCs w:val="20"/>
        </w:rPr>
        <w:t>Date/Time stamp:</w:t>
      </w:r>
      <w:r w:rsidRPr="00AE5F1E">
        <w:rPr>
          <w:rFonts w:ascii="Arial" w:eastAsia="Microsoft Sans Serif" w:hAnsi="Arial" w:cs="Arial"/>
          <w:sz w:val="18"/>
          <w:szCs w:val="18"/>
        </w:rPr>
        <w:t xml:space="preserve"> </w:t>
      </w:r>
      <w:r w:rsidR="003A0F4D" w:rsidRPr="003A0F4D">
        <w:rPr>
          <w:rFonts w:ascii="Arial" w:eastAsia="Microsoft Sans Serif" w:hAnsi="Arial" w:cs="Arial"/>
          <w:sz w:val="20"/>
          <w:szCs w:val="20"/>
        </w:rPr>
        <w:t>05/27/2023</w:t>
      </w:r>
      <w:r w:rsidR="003A0F4D">
        <w:rPr>
          <w:rFonts w:ascii="Arial" w:eastAsia="Microsoft Sans Serif" w:hAnsi="Arial" w:cs="Arial"/>
          <w:sz w:val="20"/>
          <w:szCs w:val="20"/>
        </w:rPr>
        <w:t xml:space="preserve"> 10:35 am</w:t>
      </w:r>
    </w:p>
    <w:p w14:paraId="5A2A25E5" w14:textId="77777777" w:rsidR="00D26B07" w:rsidRDefault="00D26B07" w:rsidP="00D26B07">
      <w:pPr>
        <w:tabs>
          <w:tab w:val="left" w:pos="1679"/>
        </w:tabs>
        <w:spacing w:before="90"/>
        <w:ind w:left="150"/>
        <w:rPr>
          <w:sz w:val="15"/>
        </w:rPr>
      </w:pPr>
      <w:r>
        <w:rPr>
          <w:b/>
          <w:spacing w:val="-2"/>
          <w:sz w:val="15"/>
        </w:rPr>
        <w:lastRenderedPageBreak/>
        <w:t>From:</w:t>
      </w:r>
      <w:r>
        <w:rPr>
          <w:b/>
          <w:sz w:val="15"/>
        </w:rPr>
        <w:tab/>
      </w:r>
      <w:hyperlink r:id="rId16">
        <w:r>
          <w:rPr>
            <w:color w:val="0000FF"/>
            <w:sz w:val="15"/>
            <w:u w:val="single" w:color="0000FF"/>
          </w:rPr>
          <w:t xml:space="preserve">Tiffany </w:t>
        </w:r>
        <w:r>
          <w:rPr>
            <w:color w:val="0000FF"/>
            <w:spacing w:val="-2"/>
            <w:sz w:val="15"/>
            <w:u w:val="single" w:color="0000FF"/>
          </w:rPr>
          <w:t>Freeman</w:t>
        </w:r>
      </w:hyperlink>
    </w:p>
    <w:p w14:paraId="1DFC9BCF" w14:textId="77777777" w:rsidR="00D26B07" w:rsidRDefault="00D26B07" w:rsidP="00D26B07">
      <w:pPr>
        <w:tabs>
          <w:tab w:val="left" w:pos="1679"/>
        </w:tabs>
        <w:spacing w:before="29" w:line="278" w:lineRule="auto"/>
        <w:ind w:left="150" w:right="3135"/>
        <w:rPr>
          <w:sz w:val="15"/>
        </w:rPr>
      </w:pPr>
      <w:r>
        <w:rPr>
          <w:b/>
          <w:spacing w:val="-4"/>
          <w:sz w:val="15"/>
        </w:rPr>
        <w:t>To:</w:t>
      </w:r>
      <w:r>
        <w:rPr>
          <w:b/>
          <w:sz w:val="15"/>
        </w:rPr>
        <w:tab/>
      </w:r>
      <w:hyperlink r:id="rId17">
        <w:r>
          <w:rPr>
            <w:color w:val="0000FF"/>
            <w:sz w:val="15"/>
            <w:u w:val="single" w:color="0000FF"/>
          </w:rPr>
          <w:t>DPH-DL</w:t>
        </w:r>
        <w:r>
          <w:rPr>
            <w:color w:val="0000FF"/>
            <w:spacing w:val="-4"/>
            <w:sz w:val="15"/>
            <w:u w:val="single" w:color="0000FF"/>
          </w:rPr>
          <w:t xml:space="preserve"> </w:t>
        </w:r>
        <w:r>
          <w:rPr>
            <w:color w:val="0000FF"/>
            <w:sz w:val="15"/>
            <w:u w:val="single" w:color="0000FF"/>
          </w:rPr>
          <w:t>-</w:t>
        </w:r>
        <w:r>
          <w:rPr>
            <w:color w:val="0000FF"/>
            <w:spacing w:val="-4"/>
            <w:sz w:val="15"/>
            <w:u w:val="single" w:color="0000FF"/>
          </w:rPr>
          <w:t xml:space="preserve"> </w:t>
        </w:r>
        <w:proofErr w:type="spellStart"/>
        <w:r>
          <w:rPr>
            <w:color w:val="0000FF"/>
            <w:sz w:val="15"/>
            <w:u w:val="single" w:color="0000FF"/>
          </w:rPr>
          <w:t>DoN</w:t>
        </w:r>
        <w:proofErr w:type="spellEnd"/>
        <w:r>
          <w:rPr>
            <w:color w:val="0000FF"/>
            <w:spacing w:val="-4"/>
            <w:sz w:val="15"/>
            <w:u w:val="single" w:color="0000FF"/>
          </w:rPr>
          <w:t xml:space="preserve"> </w:t>
        </w:r>
        <w:r>
          <w:rPr>
            <w:color w:val="0000FF"/>
            <w:sz w:val="15"/>
            <w:u w:val="single" w:color="0000FF"/>
          </w:rPr>
          <w:t>Program</w:t>
        </w:r>
      </w:hyperlink>
      <w:r>
        <w:rPr>
          <w:sz w:val="15"/>
        </w:rPr>
        <w:t>;</w:t>
      </w:r>
      <w:r>
        <w:rPr>
          <w:spacing w:val="-4"/>
          <w:sz w:val="15"/>
        </w:rPr>
        <w:t xml:space="preserve"> </w:t>
      </w:r>
      <w:hyperlink r:id="rId18">
        <w:r>
          <w:rPr>
            <w:color w:val="0000FF"/>
            <w:sz w:val="15"/>
            <w:u w:val="single" w:color="0000FF"/>
          </w:rPr>
          <w:t>DPH-DL</w:t>
        </w:r>
        <w:r>
          <w:rPr>
            <w:color w:val="0000FF"/>
            <w:spacing w:val="-4"/>
            <w:sz w:val="15"/>
            <w:u w:val="single" w:color="0000FF"/>
          </w:rPr>
          <w:t xml:space="preserve"> </w:t>
        </w:r>
        <w:r>
          <w:rPr>
            <w:color w:val="0000FF"/>
            <w:sz w:val="15"/>
            <w:u w:val="single" w:color="0000FF"/>
          </w:rPr>
          <w:t>-</w:t>
        </w:r>
        <w:r>
          <w:rPr>
            <w:color w:val="0000FF"/>
            <w:spacing w:val="-4"/>
            <w:sz w:val="15"/>
            <w:u w:val="single" w:color="0000FF"/>
          </w:rPr>
          <w:t xml:space="preserve"> </w:t>
        </w:r>
        <w:proofErr w:type="spellStart"/>
        <w:r>
          <w:rPr>
            <w:color w:val="0000FF"/>
            <w:sz w:val="15"/>
            <w:u w:val="single" w:color="0000FF"/>
          </w:rPr>
          <w:t>DoN</w:t>
        </w:r>
        <w:proofErr w:type="spellEnd"/>
        <w:r>
          <w:rPr>
            <w:color w:val="0000FF"/>
            <w:spacing w:val="-4"/>
            <w:sz w:val="15"/>
            <w:u w:val="single" w:color="0000FF"/>
          </w:rPr>
          <w:t xml:space="preserve"> </w:t>
        </w:r>
        <w:r>
          <w:rPr>
            <w:color w:val="0000FF"/>
            <w:sz w:val="15"/>
            <w:u w:val="single" w:color="0000FF"/>
          </w:rPr>
          <w:t>Program</w:t>
        </w:r>
      </w:hyperlink>
      <w:r>
        <w:rPr>
          <w:sz w:val="15"/>
        </w:rPr>
        <w:t>;</w:t>
      </w:r>
      <w:r>
        <w:rPr>
          <w:spacing w:val="-4"/>
          <w:sz w:val="15"/>
        </w:rPr>
        <w:t xml:space="preserve"> </w:t>
      </w:r>
      <w:hyperlink r:id="rId19">
        <w:r>
          <w:rPr>
            <w:color w:val="0000FF"/>
            <w:sz w:val="15"/>
            <w:u w:val="single" w:color="0000FF"/>
          </w:rPr>
          <w:t>Clarke,</w:t>
        </w:r>
        <w:r>
          <w:rPr>
            <w:color w:val="0000FF"/>
            <w:spacing w:val="-4"/>
            <w:sz w:val="15"/>
            <w:u w:val="single" w:color="0000FF"/>
          </w:rPr>
          <w:t xml:space="preserve"> </w:t>
        </w:r>
        <w:r>
          <w:rPr>
            <w:color w:val="0000FF"/>
            <w:sz w:val="15"/>
            <w:u w:val="single" w:color="0000FF"/>
          </w:rPr>
          <w:t>Lucy</w:t>
        </w:r>
        <w:r>
          <w:rPr>
            <w:color w:val="0000FF"/>
            <w:spacing w:val="-4"/>
            <w:sz w:val="15"/>
            <w:u w:val="single" w:color="0000FF"/>
          </w:rPr>
          <w:t xml:space="preserve"> </w:t>
        </w:r>
        <w:r>
          <w:rPr>
            <w:color w:val="0000FF"/>
            <w:sz w:val="15"/>
            <w:u w:val="single" w:color="0000FF"/>
          </w:rPr>
          <w:t>(DPH)</w:t>
        </w:r>
      </w:hyperlink>
      <w:r>
        <w:rPr>
          <w:color w:val="0000FF"/>
          <w:sz w:val="15"/>
        </w:rPr>
        <w:t xml:space="preserve"> </w:t>
      </w:r>
      <w:r>
        <w:rPr>
          <w:b/>
          <w:spacing w:val="-2"/>
          <w:sz w:val="15"/>
        </w:rPr>
        <w:t>Subject:</w:t>
      </w:r>
      <w:r>
        <w:rPr>
          <w:b/>
          <w:sz w:val="15"/>
        </w:rPr>
        <w:tab/>
      </w:r>
      <w:r>
        <w:rPr>
          <w:sz w:val="15"/>
        </w:rPr>
        <w:t xml:space="preserve">Long Term Care Centers Of Wrentham, LLC NONE-23040210-AM </w:t>
      </w:r>
      <w:r>
        <w:rPr>
          <w:b/>
          <w:spacing w:val="-2"/>
          <w:sz w:val="15"/>
        </w:rPr>
        <w:t>Date:</w:t>
      </w:r>
      <w:r>
        <w:rPr>
          <w:b/>
          <w:sz w:val="15"/>
        </w:rPr>
        <w:tab/>
      </w:r>
      <w:r>
        <w:rPr>
          <w:sz w:val="15"/>
        </w:rPr>
        <w:t>Thursday, July 20, 2023 11:30:11 AM</w:t>
      </w:r>
    </w:p>
    <w:p w14:paraId="7EF210F6" w14:textId="77777777" w:rsidR="00D26B07" w:rsidRDefault="00D26B07" w:rsidP="00D26B07">
      <w:pPr>
        <w:tabs>
          <w:tab w:val="left" w:pos="1529"/>
        </w:tabs>
        <w:spacing w:line="180" w:lineRule="exact"/>
        <w:ind w:right="3840"/>
        <w:jc w:val="right"/>
        <w:rPr>
          <w:sz w:val="15"/>
        </w:rPr>
      </w:pPr>
      <w:r>
        <w:rPr>
          <w:b/>
          <w:spacing w:val="-2"/>
          <w:sz w:val="15"/>
        </w:rPr>
        <w:t>Attachments:</w:t>
      </w:r>
      <w:proofErr w:type="gramStart"/>
      <w:r>
        <w:rPr>
          <w:b/>
          <w:sz w:val="15"/>
        </w:rPr>
        <w:tab/>
      </w:r>
      <w:r>
        <w:rPr>
          <w:color w:val="0000FF"/>
          <w:sz w:val="15"/>
          <w:u w:val="single" w:color="0000FF"/>
        </w:rPr>
        <w:t>!Amended</w:t>
      </w:r>
      <w:proofErr w:type="gramEnd"/>
      <w:r>
        <w:rPr>
          <w:color w:val="0000FF"/>
          <w:spacing w:val="-4"/>
          <w:sz w:val="15"/>
          <w:u w:val="single" w:color="0000FF"/>
        </w:rPr>
        <w:t xml:space="preserve"> </w:t>
      </w:r>
      <w:r>
        <w:rPr>
          <w:color w:val="0000FF"/>
          <w:sz w:val="15"/>
          <w:u w:val="single" w:color="0000FF"/>
        </w:rPr>
        <w:t>-</w:t>
      </w:r>
      <w:r>
        <w:rPr>
          <w:color w:val="0000FF"/>
          <w:spacing w:val="-3"/>
          <w:sz w:val="15"/>
          <w:u w:val="single" w:color="0000FF"/>
        </w:rPr>
        <w:t xml:space="preserve"> </w:t>
      </w:r>
      <w:r>
        <w:rPr>
          <w:color w:val="0000FF"/>
          <w:sz w:val="15"/>
          <w:u w:val="single" w:color="0000FF"/>
        </w:rPr>
        <w:t>Affidavit</w:t>
      </w:r>
      <w:r>
        <w:rPr>
          <w:color w:val="0000FF"/>
          <w:spacing w:val="-3"/>
          <w:sz w:val="15"/>
          <w:u w:val="single" w:color="0000FF"/>
        </w:rPr>
        <w:t xml:space="preserve"> </w:t>
      </w:r>
      <w:r>
        <w:rPr>
          <w:color w:val="0000FF"/>
          <w:sz w:val="15"/>
          <w:u w:val="single" w:color="0000FF"/>
        </w:rPr>
        <w:t>of</w:t>
      </w:r>
      <w:r>
        <w:rPr>
          <w:color w:val="0000FF"/>
          <w:spacing w:val="-4"/>
          <w:sz w:val="15"/>
          <w:u w:val="single" w:color="0000FF"/>
        </w:rPr>
        <w:t xml:space="preserve"> </w:t>
      </w:r>
      <w:r>
        <w:rPr>
          <w:color w:val="0000FF"/>
          <w:sz w:val="15"/>
          <w:u w:val="single" w:color="0000FF"/>
        </w:rPr>
        <w:t>Truthfulness</w:t>
      </w:r>
      <w:r>
        <w:rPr>
          <w:color w:val="0000FF"/>
          <w:spacing w:val="-3"/>
          <w:sz w:val="15"/>
          <w:u w:val="single" w:color="0000FF"/>
        </w:rPr>
        <w:t xml:space="preserve"> </w:t>
      </w:r>
      <w:r>
        <w:rPr>
          <w:color w:val="0000FF"/>
          <w:sz w:val="15"/>
          <w:u w:val="single" w:color="0000FF"/>
        </w:rPr>
        <w:t>and</w:t>
      </w:r>
      <w:r>
        <w:rPr>
          <w:color w:val="0000FF"/>
          <w:spacing w:val="-3"/>
          <w:sz w:val="15"/>
          <w:u w:val="single" w:color="0000FF"/>
        </w:rPr>
        <w:t xml:space="preserve"> </w:t>
      </w:r>
      <w:r>
        <w:rPr>
          <w:color w:val="0000FF"/>
          <w:spacing w:val="-2"/>
          <w:sz w:val="15"/>
          <w:u w:val="single" w:color="0000FF"/>
        </w:rPr>
        <w:t>Compliance.docx</w:t>
      </w:r>
    </w:p>
    <w:p w14:paraId="2781B97C" w14:textId="77777777" w:rsidR="00D26B07" w:rsidRDefault="00D26B07" w:rsidP="00D26B07">
      <w:pPr>
        <w:spacing w:line="180" w:lineRule="exact"/>
        <w:ind w:right="3935"/>
        <w:jc w:val="right"/>
        <w:rPr>
          <w:sz w:val="15"/>
        </w:rPr>
      </w:pPr>
      <w:proofErr w:type="gramStart"/>
      <w:r>
        <w:rPr>
          <w:color w:val="0000FF"/>
          <w:sz w:val="15"/>
          <w:u w:val="single" w:color="0000FF"/>
        </w:rPr>
        <w:t>!Amended</w:t>
      </w:r>
      <w:proofErr w:type="gramEnd"/>
      <w:r>
        <w:rPr>
          <w:color w:val="0000FF"/>
          <w:spacing w:val="-4"/>
          <w:sz w:val="15"/>
          <w:u w:val="single" w:color="0000FF"/>
        </w:rPr>
        <w:t xml:space="preserve"> </w:t>
      </w:r>
      <w:r>
        <w:rPr>
          <w:color w:val="0000FF"/>
          <w:sz w:val="15"/>
          <w:u w:val="single" w:color="0000FF"/>
        </w:rPr>
        <w:t>-</w:t>
      </w:r>
      <w:r>
        <w:rPr>
          <w:color w:val="0000FF"/>
          <w:spacing w:val="-3"/>
          <w:sz w:val="15"/>
          <w:u w:val="single" w:color="0000FF"/>
        </w:rPr>
        <w:t xml:space="preserve"> </w:t>
      </w:r>
      <w:r>
        <w:rPr>
          <w:color w:val="0000FF"/>
          <w:sz w:val="15"/>
          <w:u w:val="single" w:color="0000FF"/>
        </w:rPr>
        <w:t>Affidavit</w:t>
      </w:r>
      <w:r>
        <w:rPr>
          <w:color w:val="0000FF"/>
          <w:spacing w:val="-3"/>
          <w:sz w:val="15"/>
          <w:u w:val="single" w:color="0000FF"/>
        </w:rPr>
        <w:t xml:space="preserve"> </w:t>
      </w:r>
      <w:r>
        <w:rPr>
          <w:color w:val="0000FF"/>
          <w:sz w:val="15"/>
          <w:u w:val="single" w:color="0000FF"/>
        </w:rPr>
        <w:t>of</w:t>
      </w:r>
      <w:r>
        <w:rPr>
          <w:color w:val="0000FF"/>
          <w:spacing w:val="-4"/>
          <w:sz w:val="15"/>
          <w:u w:val="single" w:color="0000FF"/>
        </w:rPr>
        <w:t xml:space="preserve"> </w:t>
      </w:r>
      <w:r>
        <w:rPr>
          <w:color w:val="0000FF"/>
          <w:sz w:val="15"/>
          <w:u w:val="single" w:color="0000FF"/>
        </w:rPr>
        <w:t>Truthfulness</w:t>
      </w:r>
      <w:r>
        <w:rPr>
          <w:color w:val="0000FF"/>
          <w:spacing w:val="-3"/>
          <w:sz w:val="15"/>
          <w:u w:val="single" w:color="0000FF"/>
        </w:rPr>
        <w:t xml:space="preserve"> </w:t>
      </w:r>
      <w:r>
        <w:rPr>
          <w:color w:val="0000FF"/>
          <w:sz w:val="15"/>
          <w:u w:val="single" w:color="0000FF"/>
        </w:rPr>
        <w:t>and</w:t>
      </w:r>
      <w:r>
        <w:rPr>
          <w:color w:val="0000FF"/>
          <w:spacing w:val="-3"/>
          <w:sz w:val="15"/>
          <w:u w:val="single" w:color="0000FF"/>
        </w:rPr>
        <w:t xml:space="preserve"> </w:t>
      </w:r>
      <w:r>
        <w:rPr>
          <w:color w:val="0000FF"/>
          <w:spacing w:val="-2"/>
          <w:sz w:val="15"/>
          <w:u w:val="single" w:color="0000FF"/>
        </w:rPr>
        <w:t>Compliance.pdf</w:t>
      </w:r>
    </w:p>
    <w:p w14:paraId="36B5974D" w14:textId="77777777" w:rsidR="00D26B07" w:rsidRDefault="00D26B07" w:rsidP="00D26B07">
      <w:pPr>
        <w:spacing w:line="180" w:lineRule="exact"/>
        <w:ind w:left="1680"/>
        <w:rPr>
          <w:sz w:val="15"/>
        </w:rPr>
      </w:pPr>
      <w:r>
        <w:rPr>
          <w:noProof/>
        </w:rPr>
        <mc:AlternateContent>
          <mc:Choice Requires="wps">
            <w:drawing>
              <wp:anchor distT="0" distB="0" distL="0" distR="0" simplePos="0" relativeHeight="251662336" behindDoc="0" locked="0" layoutInCell="1" allowOverlap="1" wp14:anchorId="63DB1EA5" wp14:editId="1778EAF1">
                <wp:simplePos x="0" y="0"/>
                <wp:positionH relativeFrom="page">
                  <wp:posOffset>1981200</wp:posOffset>
                </wp:positionH>
                <wp:positionV relativeFrom="paragraph">
                  <wp:posOffset>107661</wp:posOffset>
                </wp:positionV>
                <wp:extent cx="1358900" cy="1270"/>
                <wp:effectExtent l="0" t="0" r="0" b="0"/>
                <wp:wrapNone/>
                <wp:docPr id="93808299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0" cy="1270"/>
                        </a:xfrm>
                        <a:custGeom>
                          <a:avLst/>
                          <a:gdLst/>
                          <a:ahLst/>
                          <a:cxnLst/>
                          <a:rect l="l" t="t" r="r" b="b"/>
                          <a:pathLst>
                            <a:path w="1358900">
                              <a:moveTo>
                                <a:pt x="0" y="0"/>
                              </a:moveTo>
                              <a:lnTo>
                                <a:pt x="1358900" y="0"/>
                              </a:lnTo>
                            </a:path>
                          </a:pathLst>
                        </a:custGeom>
                        <a:ln w="127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184326DB" id="Graphic 1" o:spid="_x0000_s1026" alt="&quot;&quot;" style="position:absolute;margin-left:156pt;margin-top:8.5pt;width:107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35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" path="m,l1358900,e" filled="f" strokecolor="white" strokeweight="1pt">
                <v:path arrowok="t"/>
                <w10:wrap anchorx="page"/>
              </v:shape>
            </w:pict>
          </mc:Fallback>
        </mc:AlternateContent>
      </w:r>
      <w:proofErr w:type="gramStart"/>
      <w:r>
        <w:rPr>
          <w:color w:val="0000FF"/>
          <w:sz w:val="15"/>
          <w:u w:val="single" w:color="0000FF"/>
        </w:rPr>
        <w:t>!Serenity</w:t>
      </w:r>
      <w:proofErr w:type="gramEnd"/>
      <w:r>
        <w:rPr>
          <w:color w:val="0000FF"/>
          <w:spacing w:val="-10"/>
          <w:sz w:val="15"/>
          <w:u w:val="single" w:color="0000FF"/>
        </w:rPr>
        <w:t xml:space="preserve"> </w:t>
      </w:r>
      <w:r>
        <w:rPr>
          <w:color w:val="0000FF"/>
          <w:sz w:val="15"/>
          <w:u w:val="single" w:color="0000FF"/>
        </w:rPr>
        <w:t>change-in-</w:t>
      </w:r>
      <w:r>
        <w:rPr>
          <w:color w:val="0000FF"/>
          <w:spacing w:val="-2"/>
          <w:sz w:val="15"/>
          <w:u w:val="single" w:color="0000FF"/>
        </w:rPr>
        <w:t>service.docx</w:t>
      </w:r>
    </w:p>
    <w:p w14:paraId="6F7A22DC" w14:textId="77777777" w:rsidR="00D26B07" w:rsidRDefault="00D26B07" w:rsidP="00D26B07">
      <w:pPr>
        <w:spacing w:line="181" w:lineRule="exact"/>
        <w:ind w:left="1680"/>
        <w:rPr>
          <w:sz w:val="15"/>
        </w:rPr>
      </w:pPr>
      <w:proofErr w:type="gramStart"/>
      <w:r>
        <w:rPr>
          <w:color w:val="0000FF"/>
          <w:sz w:val="15"/>
          <w:u w:val="single" w:color="0000FF"/>
        </w:rPr>
        <w:t>!Serenity</w:t>
      </w:r>
      <w:proofErr w:type="gramEnd"/>
      <w:r>
        <w:rPr>
          <w:color w:val="0000FF"/>
          <w:spacing w:val="-10"/>
          <w:sz w:val="15"/>
          <w:u w:val="single" w:color="0000FF"/>
        </w:rPr>
        <w:t xml:space="preserve"> </w:t>
      </w:r>
      <w:r>
        <w:rPr>
          <w:color w:val="0000FF"/>
          <w:sz w:val="15"/>
          <w:u w:val="single" w:color="0000FF"/>
        </w:rPr>
        <w:t>change-in-</w:t>
      </w:r>
      <w:r>
        <w:rPr>
          <w:color w:val="0000FF"/>
          <w:spacing w:val="-2"/>
          <w:sz w:val="15"/>
          <w:u w:val="single" w:color="0000FF"/>
        </w:rPr>
        <w:t>service.pdf</w:t>
      </w:r>
    </w:p>
    <w:p w14:paraId="3B985379" w14:textId="1ACAEE5E" w:rsidR="00D26B07" w:rsidRDefault="00D26B07" w:rsidP="00D26B07">
      <w:pPr>
        <w:spacing w:before="4"/>
        <w:rPr>
          <w:sz w:val="10"/>
        </w:rPr>
      </w:pPr>
      <w:r>
        <w:rPr>
          <w:noProof/>
        </w:rPr>
        <mc:AlternateContent>
          <mc:Choice Requires="wps">
            <w:drawing>
              <wp:anchor distT="0" distB="0" distL="0" distR="0" simplePos="0" relativeHeight="251663360" behindDoc="1" locked="0" layoutInCell="1" allowOverlap="1" wp14:anchorId="1A357AEF" wp14:editId="14D9D6C7">
                <wp:simplePos x="0" y="0"/>
                <wp:positionH relativeFrom="page">
                  <wp:posOffset>990600</wp:posOffset>
                </wp:positionH>
                <wp:positionV relativeFrom="paragraph">
                  <wp:posOffset>94545</wp:posOffset>
                </wp:positionV>
                <wp:extent cx="5810250" cy="19685"/>
                <wp:effectExtent l="0" t="0" r="0" b="0"/>
                <wp:wrapTopAndBottom/>
                <wp:docPr id="114217631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39C7B685" id="Graphic 2" o:spid="_x0000_s1026" alt="&quot;&quot;" style="position:absolute;margin-left:78pt;margin-top:7.45pt;width:457.5pt;height:1.5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" path="m5810250,l,,,19050r5810250,12l5810250,xe" fillcolor="gray" stroked="f">
                <v:path arrowok="t"/>
                <w10:wrap type="topAndBottom" anchorx="page"/>
              </v:shape>
            </w:pict>
          </mc:Fallback>
        </mc:AlternateContent>
      </w:r>
    </w:p>
    <w:p w14:paraId="76275C65" w14:textId="77777777" w:rsidR="00D706B9" w:rsidRDefault="00D706B9" w:rsidP="00D706B9">
      <w:pPr>
        <w:pStyle w:val="BodyText"/>
        <w:spacing w:before="45" w:line="247" w:lineRule="auto"/>
        <w:ind w:left="45"/>
        <w:rPr>
          <w:color w:val="000000"/>
        </w:rPr>
      </w:pPr>
      <w:r w:rsidRPr="00D706B9">
        <w:rPr>
          <w:color w:val="000000"/>
          <w:highlight w:val="yellow"/>
        </w:rPr>
        <w:t>CAUTION: This email originated from a sender outside of the Commonwealth of Massachusetts</w:t>
      </w:r>
      <w:r w:rsidRPr="00D706B9">
        <w:rPr>
          <w:color w:val="000000"/>
          <w:spacing w:val="-3"/>
          <w:highlight w:val="yellow"/>
        </w:rPr>
        <w:t xml:space="preserve"> </w:t>
      </w:r>
      <w:r w:rsidRPr="00D706B9">
        <w:rPr>
          <w:color w:val="000000"/>
          <w:highlight w:val="yellow"/>
        </w:rPr>
        <w:t>mail</w:t>
      </w:r>
      <w:r w:rsidRPr="00D706B9">
        <w:rPr>
          <w:color w:val="000000"/>
          <w:spacing w:val="-3"/>
          <w:highlight w:val="yellow"/>
        </w:rPr>
        <w:t xml:space="preserve"> </w:t>
      </w:r>
      <w:r w:rsidRPr="00D706B9">
        <w:rPr>
          <w:color w:val="000000"/>
          <w:highlight w:val="yellow"/>
        </w:rPr>
        <w:t>system.</w:t>
      </w:r>
      <w:r w:rsidRPr="00D706B9">
        <w:rPr>
          <w:color w:val="000000"/>
          <w:spacing w:val="40"/>
          <w:highlight w:val="yellow"/>
        </w:rPr>
        <w:t xml:space="preserve"> </w:t>
      </w:r>
      <w:r w:rsidRPr="00D706B9">
        <w:rPr>
          <w:color w:val="000000"/>
          <w:highlight w:val="yellow"/>
        </w:rPr>
        <w:t>Do</w:t>
      </w:r>
      <w:r w:rsidRPr="00D706B9">
        <w:rPr>
          <w:color w:val="000000"/>
          <w:spacing w:val="-3"/>
          <w:highlight w:val="yellow"/>
        </w:rPr>
        <w:t xml:space="preserve"> </w:t>
      </w:r>
      <w:r w:rsidRPr="00D706B9">
        <w:rPr>
          <w:color w:val="000000"/>
          <w:highlight w:val="yellow"/>
        </w:rPr>
        <w:t>not</w:t>
      </w:r>
      <w:r w:rsidRPr="00D706B9">
        <w:rPr>
          <w:color w:val="000000"/>
          <w:spacing w:val="-3"/>
          <w:highlight w:val="yellow"/>
        </w:rPr>
        <w:t xml:space="preserve"> </w:t>
      </w:r>
      <w:r w:rsidRPr="00D706B9">
        <w:rPr>
          <w:color w:val="000000"/>
          <w:highlight w:val="yellow"/>
        </w:rPr>
        <w:t>click</w:t>
      </w:r>
      <w:r w:rsidRPr="00D706B9">
        <w:rPr>
          <w:color w:val="000000"/>
          <w:spacing w:val="-3"/>
          <w:highlight w:val="yellow"/>
        </w:rPr>
        <w:t xml:space="preserve"> </w:t>
      </w:r>
      <w:r w:rsidRPr="00D706B9">
        <w:rPr>
          <w:color w:val="000000"/>
          <w:highlight w:val="yellow"/>
        </w:rPr>
        <w:t>on</w:t>
      </w:r>
      <w:r w:rsidRPr="00D706B9">
        <w:rPr>
          <w:color w:val="000000"/>
          <w:spacing w:val="-3"/>
          <w:highlight w:val="yellow"/>
        </w:rPr>
        <w:t xml:space="preserve"> </w:t>
      </w:r>
      <w:r w:rsidRPr="00D706B9">
        <w:rPr>
          <w:color w:val="000000"/>
          <w:highlight w:val="yellow"/>
        </w:rPr>
        <w:t>links</w:t>
      </w:r>
      <w:r w:rsidRPr="00D706B9">
        <w:rPr>
          <w:color w:val="000000"/>
          <w:spacing w:val="-3"/>
          <w:highlight w:val="yellow"/>
        </w:rPr>
        <w:t xml:space="preserve"> </w:t>
      </w:r>
      <w:r w:rsidRPr="00D706B9">
        <w:rPr>
          <w:color w:val="000000"/>
          <w:highlight w:val="yellow"/>
        </w:rPr>
        <w:t>or</w:t>
      </w:r>
      <w:r w:rsidRPr="00D706B9">
        <w:rPr>
          <w:color w:val="000000"/>
          <w:spacing w:val="-3"/>
          <w:highlight w:val="yellow"/>
        </w:rPr>
        <w:t xml:space="preserve"> </w:t>
      </w:r>
      <w:r w:rsidRPr="00D706B9">
        <w:rPr>
          <w:color w:val="000000"/>
          <w:highlight w:val="yellow"/>
        </w:rPr>
        <w:t>open</w:t>
      </w:r>
      <w:r w:rsidRPr="00D706B9">
        <w:rPr>
          <w:color w:val="000000"/>
          <w:spacing w:val="-3"/>
          <w:highlight w:val="yellow"/>
        </w:rPr>
        <w:t xml:space="preserve"> </w:t>
      </w:r>
      <w:r w:rsidRPr="00D706B9">
        <w:rPr>
          <w:color w:val="000000"/>
          <w:highlight w:val="yellow"/>
        </w:rPr>
        <w:t>attachments</w:t>
      </w:r>
      <w:r w:rsidRPr="00D706B9">
        <w:rPr>
          <w:color w:val="000000"/>
          <w:spacing w:val="-3"/>
          <w:highlight w:val="yellow"/>
        </w:rPr>
        <w:t xml:space="preserve"> </w:t>
      </w:r>
      <w:r w:rsidRPr="00D706B9">
        <w:rPr>
          <w:color w:val="000000"/>
          <w:highlight w:val="yellow"/>
        </w:rPr>
        <w:t>unless</w:t>
      </w:r>
      <w:r w:rsidRPr="00D706B9">
        <w:rPr>
          <w:color w:val="000000"/>
          <w:spacing w:val="-3"/>
          <w:highlight w:val="yellow"/>
        </w:rPr>
        <w:t xml:space="preserve"> </w:t>
      </w:r>
      <w:r w:rsidRPr="00D706B9">
        <w:rPr>
          <w:color w:val="000000"/>
          <w:highlight w:val="yellow"/>
        </w:rPr>
        <w:t>you recognize the sender and know the content is safe.</w:t>
      </w:r>
    </w:p>
    <w:p w14:paraId="5DC7250B" w14:textId="77777777" w:rsidR="00D26B07" w:rsidRDefault="00D26B07" w:rsidP="00D26B07">
      <w:pPr>
        <w:spacing w:before="5"/>
        <w:rPr>
          <w:sz w:val="10"/>
        </w:rPr>
      </w:pPr>
    </w:p>
    <w:p w14:paraId="3BE4F9E7" w14:textId="77777777" w:rsidR="00D26B07" w:rsidRDefault="00D26B07" w:rsidP="00D26B07">
      <w:pPr>
        <w:pStyle w:val="BodyText"/>
        <w:spacing w:line="273" w:lineRule="auto"/>
        <w:ind w:left="120" w:right="2278"/>
        <w:rPr>
          <w:rFonts w:ascii="Calibri Light"/>
        </w:rPr>
      </w:pPr>
      <w:r>
        <w:rPr>
          <w:rFonts w:ascii="Calibri Light"/>
          <w:sz w:val="22"/>
        </w:rPr>
        <w:t xml:space="preserve">Missing/Updated Docs </w:t>
      </w:r>
      <w:hyperlink r:id="rId20">
        <w:r>
          <w:rPr>
            <w:rFonts w:ascii="Calibri Light"/>
            <w:color w:val="0562C1"/>
            <w:spacing w:val="-2"/>
            <w:u w:val="single" w:color="0562C1"/>
          </w:rPr>
          <w:t>https://corp.sec.state.ma.us/CorpWeb/CorpSearch/CorpSummary.aspx?</w:t>
        </w:r>
      </w:hyperlink>
      <w:r>
        <w:rPr>
          <w:rFonts w:ascii="Calibri Light"/>
          <w:color w:val="0562C1"/>
          <w:spacing w:val="-2"/>
        </w:rPr>
        <w:t xml:space="preserve"> </w:t>
      </w:r>
      <w:hyperlink r:id="rId21">
        <w:proofErr w:type="spellStart"/>
        <w:r>
          <w:rPr>
            <w:rFonts w:ascii="Calibri Light"/>
            <w:color w:val="0562C1"/>
            <w:spacing w:val="-2"/>
            <w:u w:val="single" w:color="0562C1"/>
          </w:rPr>
          <w:t>sysvalue</w:t>
        </w:r>
        <w:proofErr w:type="spellEnd"/>
        <w:r>
          <w:rPr>
            <w:rFonts w:ascii="Calibri Light"/>
            <w:color w:val="0562C1"/>
            <w:spacing w:val="-2"/>
            <w:u w:val="single" w:color="0562C1"/>
          </w:rPr>
          <w:t>=kPUcqhduf9UqsBqF4L3P4vGI_fnzhh1dnhDccmWOqqQ-</w:t>
        </w:r>
      </w:hyperlink>
    </w:p>
    <w:p w14:paraId="5A53E3C4" w14:textId="77777777" w:rsidR="00D26B07" w:rsidRDefault="00D26B07" w:rsidP="00D26B07">
      <w:pPr>
        <w:pStyle w:val="BodyText"/>
        <w:spacing w:before="7"/>
        <w:rPr>
          <w:rFonts w:ascii="Calibri Light"/>
          <w:sz w:val="18"/>
        </w:rPr>
      </w:pPr>
    </w:p>
    <w:p w14:paraId="5F55AFAA" w14:textId="77777777" w:rsidR="00D26B07" w:rsidRDefault="00D26B07" w:rsidP="00D26B07">
      <w:pPr>
        <w:spacing w:before="59"/>
        <w:ind w:left="120"/>
        <w:rPr>
          <w:rFonts w:ascii="Calibri Light"/>
        </w:rPr>
      </w:pPr>
      <w:r>
        <w:rPr>
          <w:rFonts w:ascii="Calibri Light"/>
        </w:rPr>
        <w:t>They</w:t>
      </w:r>
      <w:r>
        <w:rPr>
          <w:rFonts w:ascii="Calibri Light"/>
          <w:spacing w:val="9"/>
        </w:rPr>
        <w:t xml:space="preserve"> </w:t>
      </w:r>
      <w:r>
        <w:rPr>
          <w:rFonts w:ascii="Calibri Light"/>
        </w:rPr>
        <w:t>are</w:t>
      </w:r>
      <w:r>
        <w:rPr>
          <w:rFonts w:ascii="Calibri Light"/>
          <w:spacing w:val="10"/>
        </w:rPr>
        <w:t xml:space="preserve"> </w:t>
      </w:r>
      <w:r>
        <w:rPr>
          <w:rFonts w:ascii="Calibri Light"/>
        </w:rPr>
        <w:t>updating</w:t>
      </w:r>
      <w:r>
        <w:rPr>
          <w:rFonts w:ascii="Calibri Light"/>
          <w:spacing w:val="10"/>
        </w:rPr>
        <w:t xml:space="preserve"> </w:t>
      </w:r>
      <w:r>
        <w:rPr>
          <w:rFonts w:ascii="Calibri Light"/>
        </w:rPr>
        <w:t>their</w:t>
      </w:r>
      <w:r>
        <w:rPr>
          <w:rFonts w:ascii="Calibri Light"/>
          <w:spacing w:val="10"/>
        </w:rPr>
        <w:t xml:space="preserve"> </w:t>
      </w:r>
      <w:r>
        <w:rPr>
          <w:rFonts w:ascii="Calibri Light"/>
        </w:rPr>
        <w:t>website</w:t>
      </w:r>
      <w:r>
        <w:rPr>
          <w:rFonts w:ascii="Calibri Light"/>
          <w:spacing w:val="10"/>
        </w:rPr>
        <w:t xml:space="preserve"> </w:t>
      </w:r>
      <w:r>
        <w:rPr>
          <w:rFonts w:ascii="Calibri Light"/>
        </w:rPr>
        <w:t>today</w:t>
      </w:r>
      <w:r>
        <w:rPr>
          <w:rFonts w:ascii="Calibri Light"/>
          <w:spacing w:val="10"/>
        </w:rPr>
        <w:t xml:space="preserve"> </w:t>
      </w:r>
      <w:r>
        <w:rPr>
          <w:rFonts w:ascii="Calibri Light"/>
        </w:rPr>
        <w:t>with</w:t>
      </w:r>
      <w:r>
        <w:rPr>
          <w:rFonts w:ascii="Calibri Light"/>
          <w:spacing w:val="10"/>
        </w:rPr>
        <w:t xml:space="preserve"> </w:t>
      </w:r>
      <w:proofErr w:type="gramStart"/>
      <w:r>
        <w:rPr>
          <w:rFonts w:ascii="Calibri Light"/>
          <w:spacing w:val="-2"/>
        </w:rPr>
        <w:t>intent</w:t>
      </w:r>
      <w:proofErr w:type="gramEnd"/>
    </w:p>
    <w:p w14:paraId="75410850" w14:textId="77777777" w:rsidR="00D26B07" w:rsidRDefault="00D26B07" w:rsidP="00D26B07">
      <w:pPr>
        <w:pStyle w:val="BodyText"/>
        <w:rPr>
          <w:rFonts w:ascii="Calibri Light"/>
          <w:sz w:val="22"/>
        </w:rPr>
      </w:pPr>
    </w:p>
    <w:p w14:paraId="5AE8D30E" w14:textId="77777777" w:rsidR="00D26B07" w:rsidRDefault="00D26B07" w:rsidP="00D26B07">
      <w:pPr>
        <w:pStyle w:val="BodyText"/>
        <w:spacing w:before="6"/>
        <w:rPr>
          <w:rFonts w:ascii="Calibri Light"/>
          <w:sz w:val="30"/>
        </w:rPr>
      </w:pPr>
    </w:p>
    <w:p w14:paraId="30F5B2CD" w14:textId="77777777" w:rsidR="00D26B07" w:rsidRDefault="00D26B07" w:rsidP="00D26B07">
      <w:pPr>
        <w:ind w:left="120"/>
        <w:rPr>
          <w:rFonts w:ascii="Lucida Calligraphy"/>
          <w:i/>
          <w:sz w:val="28"/>
        </w:rPr>
      </w:pPr>
      <w:r>
        <w:rPr>
          <w:rFonts w:ascii="Lucida Calligraphy"/>
          <w:i/>
          <w:sz w:val="28"/>
        </w:rPr>
        <w:t>Tiffany</w:t>
      </w:r>
      <w:r>
        <w:rPr>
          <w:rFonts w:ascii="Lucida Calligraphy"/>
          <w:i/>
          <w:spacing w:val="6"/>
          <w:sz w:val="28"/>
        </w:rPr>
        <w:t xml:space="preserve"> </w:t>
      </w:r>
      <w:r>
        <w:rPr>
          <w:rFonts w:ascii="Lucida Calligraphy"/>
          <w:i/>
          <w:spacing w:val="-2"/>
          <w:sz w:val="28"/>
        </w:rPr>
        <w:t>Freeman</w:t>
      </w:r>
    </w:p>
    <w:p w14:paraId="5CD93FD5" w14:textId="77777777" w:rsidR="00D26B07" w:rsidRDefault="00D26B07" w:rsidP="00D26B07">
      <w:pPr>
        <w:pStyle w:val="Heading1"/>
        <w:spacing w:before="48"/>
      </w:pPr>
      <w:r>
        <w:t>Office</w:t>
      </w:r>
      <w:r>
        <w:rPr>
          <w:spacing w:val="2"/>
        </w:rPr>
        <w:t xml:space="preserve"> </w:t>
      </w:r>
      <w:r>
        <w:rPr>
          <w:spacing w:val="-2"/>
        </w:rPr>
        <w:t>Manager</w:t>
      </w:r>
    </w:p>
    <w:p w14:paraId="1572B4A9" w14:textId="77777777" w:rsidR="00D26B07" w:rsidRDefault="00D26B07" w:rsidP="00D26B07">
      <w:pPr>
        <w:pStyle w:val="BodyText"/>
        <w:rPr>
          <w:rFonts w:ascii="Calibri Light"/>
          <w:sz w:val="20"/>
        </w:rPr>
      </w:pPr>
    </w:p>
    <w:p w14:paraId="6C89688C" w14:textId="77777777" w:rsidR="00D26B07" w:rsidRDefault="00D26B07" w:rsidP="00D26B07">
      <w:pPr>
        <w:pStyle w:val="BodyText"/>
        <w:rPr>
          <w:rFonts w:ascii="Calibri Light"/>
          <w:sz w:val="20"/>
        </w:rPr>
      </w:pPr>
    </w:p>
    <w:p w14:paraId="6E7CA2B1" w14:textId="77777777" w:rsidR="00D26B07" w:rsidRDefault="00D26B07" w:rsidP="00D26B07">
      <w:pPr>
        <w:pStyle w:val="BodyText"/>
        <w:spacing w:before="1"/>
        <w:rPr>
          <w:rFonts w:ascii="Calibri Light"/>
          <w:sz w:val="12"/>
        </w:rPr>
      </w:pPr>
      <w:r>
        <w:rPr>
          <w:noProof/>
        </w:rPr>
        <w:drawing>
          <wp:inline distT="0" distB="0" distL="0" distR="0" wp14:anchorId="4DF775FB" wp14:editId="32BCAA39">
            <wp:extent cx="3212513" cy="483298"/>
            <wp:effectExtent l="0" t="0" r="6985" b="0"/>
            <wp:docPr id="4" name="Image 4" descr="Strategic Care Solutions, LL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trategic Care Solutions, LLC"/>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2513" cy="483298"/>
                    </a:xfrm>
                    <a:prstGeom prst="rect">
                      <a:avLst/>
                    </a:prstGeom>
                  </pic:spPr>
                </pic:pic>
              </a:graphicData>
            </a:graphic>
          </wp:inline>
        </w:drawing>
      </w:r>
    </w:p>
    <w:p w14:paraId="3E7A466E" w14:textId="77777777" w:rsidR="00D26B07" w:rsidRDefault="00D26B07" w:rsidP="00D26B07">
      <w:pPr>
        <w:pStyle w:val="BodyText"/>
        <w:spacing w:before="15"/>
        <w:ind w:left="120"/>
        <w:rPr>
          <w:rFonts w:ascii="Candara Light"/>
        </w:rPr>
      </w:pPr>
      <w:r>
        <w:rPr>
          <w:rFonts w:ascii="Candara Light"/>
          <w:color w:val="585858"/>
        </w:rPr>
        <w:t>92</w:t>
      </w:r>
      <w:r>
        <w:rPr>
          <w:rFonts w:ascii="Candara Light"/>
          <w:color w:val="585858"/>
          <w:spacing w:val="-5"/>
        </w:rPr>
        <w:t xml:space="preserve"> </w:t>
      </w:r>
      <w:r>
        <w:rPr>
          <w:rFonts w:ascii="Candara Light"/>
          <w:color w:val="585858"/>
        </w:rPr>
        <w:t>Montvale</w:t>
      </w:r>
      <w:r>
        <w:rPr>
          <w:rFonts w:ascii="Candara Light"/>
          <w:color w:val="585858"/>
          <w:spacing w:val="-3"/>
        </w:rPr>
        <w:t xml:space="preserve"> </w:t>
      </w:r>
      <w:r>
        <w:rPr>
          <w:rFonts w:ascii="Candara Light"/>
          <w:color w:val="585858"/>
        </w:rPr>
        <w:t>Ave,</w:t>
      </w:r>
      <w:r>
        <w:rPr>
          <w:rFonts w:ascii="Candara Light"/>
          <w:color w:val="585858"/>
          <w:spacing w:val="-3"/>
        </w:rPr>
        <w:t xml:space="preserve"> </w:t>
      </w:r>
      <w:r>
        <w:rPr>
          <w:rFonts w:ascii="Candara Light"/>
          <w:color w:val="585858"/>
        </w:rPr>
        <w:t>Suite</w:t>
      </w:r>
      <w:r>
        <w:rPr>
          <w:rFonts w:ascii="Candara Light"/>
          <w:color w:val="585858"/>
          <w:spacing w:val="-2"/>
        </w:rPr>
        <w:t xml:space="preserve"> </w:t>
      </w:r>
      <w:r>
        <w:rPr>
          <w:rFonts w:ascii="Candara Light"/>
          <w:color w:val="585858"/>
          <w:spacing w:val="-4"/>
        </w:rPr>
        <w:t>2300</w:t>
      </w:r>
    </w:p>
    <w:p w14:paraId="73ECB39D" w14:textId="77777777" w:rsidR="00D26B07" w:rsidRDefault="00D26B07" w:rsidP="00D26B07">
      <w:pPr>
        <w:pStyle w:val="BodyText"/>
        <w:spacing w:before="37"/>
        <w:ind w:left="120"/>
        <w:rPr>
          <w:rFonts w:ascii="Candara Light"/>
        </w:rPr>
      </w:pPr>
      <w:r>
        <w:rPr>
          <w:rFonts w:ascii="Candara Light"/>
          <w:color w:val="585858"/>
        </w:rPr>
        <w:t>Stoneham, MA</w:t>
      </w:r>
      <w:r>
        <w:rPr>
          <w:rFonts w:ascii="Candara Light"/>
          <w:color w:val="585858"/>
          <w:spacing w:val="52"/>
        </w:rPr>
        <w:t xml:space="preserve"> </w:t>
      </w:r>
      <w:r>
        <w:rPr>
          <w:rFonts w:ascii="Candara Light"/>
          <w:color w:val="585858"/>
          <w:spacing w:val="-2"/>
        </w:rPr>
        <w:t>02180</w:t>
      </w:r>
    </w:p>
    <w:p w14:paraId="5AB37D14" w14:textId="77777777" w:rsidR="00D26B07" w:rsidRDefault="00D26B07" w:rsidP="00D26B07">
      <w:pPr>
        <w:pStyle w:val="BodyText"/>
        <w:spacing w:before="37"/>
        <w:ind w:left="120"/>
        <w:rPr>
          <w:rFonts w:ascii="Candara Light"/>
        </w:rPr>
      </w:pPr>
      <w:proofErr w:type="spellStart"/>
      <w:r>
        <w:rPr>
          <w:rFonts w:ascii="Candara Light"/>
          <w:color w:val="585858"/>
        </w:rPr>
        <w:t>tel</w:t>
      </w:r>
      <w:proofErr w:type="spellEnd"/>
      <w:r>
        <w:rPr>
          <w:rFonts w:ascii="Candara Light"/>
          <w:color w:val="585858"/>
          <w:spacing w:val="-1"/>
        </w:rPr>
        <w:t xml:space="preserve"> </w:t>
      </w:r>
      <w:r>
        <w:rPr>
          <w:rFonts w:ascii="Candara Light"/>
          <w:color w:val="585858"/>
        </w:rPr>
        <w:t>781-246-3318 |</w:t>
      </w:r>
      <w:r>
        <w:rPr>
          <w:rFonts w:ascii="Candara Light"/>
          <w:color w:val="585858"/>
          <w:spacing w:val="-1"/>
        </w:rPr>
        <w:t xml:space="preserve"> </w:t>
      </w:r>
      <w:r>
        <w:rPr>
          <w:rFonts w:ascii="Candara Light"/>
          <w:color w:val="585858"/>
        </w:rPr>
        <w:t xml:space="preserve">f 781-213-9098 </w:t>
      </w:r>
      <w:r>
        <w:rPr>
          <w:rFonts w:ascii="Candara Light"/>
          <w:color w:val="585858"/>
          <w:spacing w:val="-10"/>
        </w:rPr>
        <w:t>|</w:t>
      </w:r>
    </w:p>
    <w:p w14:paraId="32D24999" w14:textId="77777777" w:rsidR="00D26B07" w:rsidRDefault="00D26B07" w:rsidP="00D26B07">
      <w:pPr>
        <w:pStyle w:val="BodyText"/>
        <w:rPr>
          <w:rFonts w:ascii="Candara Light"/>
        </w:rPr>
      </w:pPr>
    </w:p>
    <w:p w14:paraId="485E4A8C" w14:textId="77777777" w:rsidR="00D26B07" w:rsidRDefault="00D26B07" w:rsidP="00D26B07">
      <w:pPr>
        <w:pStyle w:val="BodyText"/>
        <w:spacing w:before="8"/>
        <w:rPr>
          <w:rFonts w:ascii="Candara Light"/>
          <w:sz w:val="33"/>
        </w:rPr>
      </w:pPr>
    </w:p>
    <w:p w14:paraId="645EC023" w14:textId="0ADB0834" w:rsidR="00D26B07" w:rsidRDefault="00D26B07" w:rsidP="00D26B07">
      <w:pPr>
        <w:pStyle w:val="Heading1"/>
      </w:pPr>
      <w:hyperlink r:id="rId23">
        <w:r>
          <w:rPr>
            <w:color w:val="585858"/>
            <w:spacing w:val="-2"/>
            <w:u w:color="0562C1"/>
          </w:rPr>
          <w:t>www.</w:t>
        </w:r>
        <w:r>
          <w:rPr>
            <w:color w:val="C00000"/>
            <w:spacing w:val="-2"/>
            <w:u w:color="0562C1"/>
          </w:rPr>
          <w:t>S</w:t>
        </w:r>
        <w:r>
          <w:rPr>
            <w:color w:val="585858"/>
            <w:spacing w:val="-2"/>
            <w:u w:color="0562C1"/>
          </w:rPr>
          <w:t>trategic</w:t>
        </w:r>
        <w:r>
          <w:rPr>
            <w:color w:val="C00000"/>
            <w:spacing w:val="-2"/>
            <w:u w:color="0562C1"/>
          </w:rPr>
          <w:t>C</w:t>
        </w:r>
        <w:r>
          <w:rPr>
            <w:color w:val="585858"/>
            <w:spacing w:val="-2"/>
            <w:u w:color="0562C1"/>
          </w:rPr>
          <w:t>are</w:t>
        </w:r>
        <w:r>
          <w:rPr>
            <w:color w:val="C00000"/>
            <w:spacing w:val="-2"/>
            <w:u w:color="0562C1"/>
          </w:rPr>
          <w:t>S</w:t>
        </w:r>
        <w:r>
          <w:rPr>
            <w:color w:val="585858"/>
            <w:spacing w:val="-2"/>
            <w:u w:color="0562C1"/>
          </w:rPr>
          <w:t>.com</w:t>
        </w:r>
      </w:hyperlink>
      <w:r w:rsidR="004A7740">
        <w:rPr>
          <w:color w:val="585858"/>
          <w:spacing w:val="-2"/>
          <w:u w:color="0562C1"/>
        </w:rPr>
        <w:t xml:space="preserve"> </w:t>
      </w:r>
    </w:p>
    <w:p w14:paraId="21FDF268" w14:textId="77777777" w:rsidR="00D26B07" w:rsidRDefault="00D26B07" w:rsidP="00D26B07">
      <w:pPr>
        <w:pStyle w:val="BodyText"/>
        <w:spacing w:before="6"/>
        <w:rPr>
          <w:rFonts w:ascii="Calibri Light"/>
          <w:sz w:val="18"/>
        </w:rPr>
      </w:pPr>
    </w:p>
    <w:p w14:paraId="264944A4" w14:textId="77777777" w:rsidR="00D26B07" w:rsidRDefault="00D26B07" w:rsidP="00D26B07">
      <w:pPr>
        <w:spacing w:before="131" w:line="206" w:lineRule="auto"/>
        <w:ind w:left="119"/>
        <w:rPr>
          <w:i/>
          <w:sz w:val="23"/>
        </w:rPr>
      </w:pPr>
      <w:r>
        <w:rPr>
          <w:i/>
          <w:color w:val="585858"/>
          <w:spacing w:val="-2"/>
          <w:sz w:val="23"/>
        </w:rPr>
        <w:t>Strategic</w:t>
      </w:r>
      <w:r>
        <w:rPr>
          <w:i/>
          <w:color w:val="585858"/>
          <w:spacing w:val="-8"/>
          <w:sz w:val="23"/>
        </w:rPr>
        <w:t xml:space="preserve"> </w:t>
      </w:r>
      <w:r>
        <w:rPr>
          <w:i/>
          <w:color w:val="585858"/>
          <w:spacing w:val="-2"/>
          <w:sz w:val="23"/>
        </w:rPr>
        <w:t>Care</w:t>
      </w:r>
      <w:r>
        <w:rPr>
          <w:i/>
          <w:color w:val="585858"/>
          <w:spacing w:val="-8"/>
          <w:sz w:val="23"/>
        </w:rPr>
        <w:t xml:space="preserve"> </w:t>
      </w:r>
      <w:r>
        <w:rPr>
          <w:i/>
          <w:color w:val="585858"/>
          <w:spacing w:val="-2"/>
          <w:sz w:val="23"/>
        </w:rPr>
        <w:t>Solutions</w:t>
      </w:r>
      <w:r>
        <w:rPr>
          <w:i/>
          <w:color w:val="585858"/>
          <w:spacing w:val="-8"/>
          <w:sz w:val="23"/>
        </w:rPr>
        <w:t xml:space="preserve"> </w:t>
      </w:r>
      <w:r>
        <w:rPr>
          <w:i/>
          <w:color w:val="585858"/>
          <w:spacing w:val="-2"/>
          <w:sz w:val="23"/>
        </w:rPr>
        <w:t>understands</w:t>
      </w:r>
      <w:r>
        <w:rPr>
          <w:i/>
          <w:color w:val="585858"/>
          <w:spacing w:val="-8"/>
          <w:sz w:val="23"/>
        </w:rPr>
        <w:t xml:space="preserve"> </w:t>
      </w:r>
      <w:r>
        <w:rPr>
          <w:i/>
          <w:color w:val="585858"/>
          <w:spacing w:val="-2"/>
          <w:sz w:val="23"/>
        </w:rPr>
        <w:t>that</w:t>
      </w:r>
      <w:r>
        <w:rPr>
          <w:i/>
          <w:color w:val="585858"/>
          <w:spacing w:val="-8"/>
          <w:sz w:val="23"/>
        </w:rPr>
        <w:t xml:space="preserve"> </w:t>
      </w:r>
      <w:r>
        <w:rPr>
          <w:i/>
          <w:color w:val="585858"/>
          <w:spacing w:val="-2"/>
          <w:sz w:val="23"/>
        </w:rPr>
        <w:t>today’s</w:t>
      </w:r>
      <w:r>
        <w:rPr>
          <w:i/>
          <w:color w:val="585858"/>
          <w:spacing w:val="-8"/>
          <w:sz w:val="23"/>
        </w:rPr>
        <w:t xml:space="preserve"> </w:t>
      </w:r>
      <w:r>
        <w:rPr>
          <w:i/>
          <w:color w:val="585858"/>
          <w:spacing w:val="-2"/>
          <w:sz w:val="23"/>
        </w:rPr>
        <w:t>rapidly</w:t>
      </w:r>
      <w:r>
        <w:rPr>
          <w:i/>
          <w:color w:val="585858"/>
          <w:spacing w:val="-8"/>
          <w:sz w:val="23"/>
        </w:rPr>
        <w:t xml:space="preserve"> </w:t>
      </w:r>
      <w:r>
        <w:rPr>
          <w:i/>
          <w:color w:val="585858"/>
          <w:spacing w:val="-2"/>
          <w:sz w:val="23"/>
        </w:rPr>
        <w:t>changing</w:t>
      </w:r>
      <w:r>
        <w:rPr>
          <w:i/>
          <w:color w:val="585858"/>
          <w:spacing w:val="-8"/>
          <w:sz w:val="23"/>
        </w:rPr>
        <w:t xml:space="preserve"> </w:t>
      </w:r>
      <w:r>
        <w:rPr>
          <w:i/>
          <w:color w:val="585858"/>
          <w:spacing w:val="-2"/>
          <w:sz w:val="23"/>
        </w:rPr>
        <w:t>health</w:t>
      </w:r>
      <w:r>
        <w:rPr>
          <w:i/>
          <w:color w:val="585858"/>
          <w:spacing w:val="-8"/>
          <w:sz w:val="23"/>
        </w:rPr>
        <w:t xml:space="preserve"> </w:t>
      </w:r>
      <w:r>
        <w:rPr>
          <w:i/>
          <w:color w:val="585858"/>
          <w:spacing w:val="-2"/>
          <w:sz w:val="23"/>
        </w:rPr>
        <w:t>care</w:t>
      </w:r>
      <w:r>
        <w:rPr>
          <w:i/>
          <w:color w:val="585858"/>
          <w:spacing w:val="-8"/>
          <w:sz w:val="23"/>
        </w:rPr>
        <w:t xml:space="preserve"> </w:t>
      </w:r>
      <w:r>
        <w:rPr>
          <w:i/>
          <w:color w:val="585858"/>
          <w:spacing w:val="-2"/>
          <w:sz w:val="23"/>
        </w:rPr>
        <w:t xml:space="preserve">environment </w:t>
      </w:r>
      <w:r>
        <w:rPr>
          <w:i/>
          <w:color w:val="585858"/>
          <w:sz w:val="23"/>
        </w:rPr>
        <w:t>can</w:t>
      </w:r>
      <w:r>
        <w:rPr>
          <w:i/>
          <w:color w:val="585858"/>
          <w:spacing w:val="-5"/>
          <w:sz w:val="23"/>
        </w:rPr>
        <w:t xml:space="preserve"> </w:t>
      </w:r>
      <w:r>
        <w:rPr>
          <w:i/>
          <w:color w:val="585858"/>
          <w:sz w:val="23"/>
        </w:rPr>
        <w:t>create</w:t>
      </w:r>
      <w:r>
        <w:rPr>
          <w:i/>
          <w:color w:val="585858"/>
          <w:spacing w:val="-5"/>
          <w:sz w:val="23"/>
        </w:rPr>
        <w:t xml:space="preserve"> </w:t>
      </w:r>
      <w:r>
        <w:rPr>
          <w:i/>
          <w:color w:val="585858"/>
          <w:sz w:val="23"/>
        </w:rPr>
        <w:t>complications</w:t>
      </w:r>
      <w:r>
        <w:rPr>
          <w:i/>
          <w:color w:val="585858"/>
          <w:spacing w:val="-5"/>
          <w:sz w:val="23"/>
        </w:rPr>
        <w:t xml:space="preserve"> </w:t>
      </w:r>
      <w:r>
        <w:rPr>
          <w:i/>
          <w:color w:val="585858"/>
          <w:sz w:val="23"/>
        </w:rPr>
        <w:t>for</w:t>
      </w:r>
      <w:r>
        <w:rPr>
          <w:i/>
          <w:color w:val="585858"/>
          <w:spacing w:val="-5"/>
          <w:sz w:val="23"/>
        </w:rPr>
        <w:t xml:space="preserve"> </w:t>
      </w:r>
      <w:r>
        <w:rPr>
          <w:i/>
          <w:color w:val="585858"/>
          <w:sz w:val="23"/>
        </w:rPr>
        <w:t>senior</w:t>
      </w:r>
      <w:r>
        <w:rPr>
          <w:i/>
          <w:color w:val="585858"/>
          <w:spacing w:val="-5"/>
          <w:sz w:val="23"/>
        </w:rPr>
        <w:t xml:space="preserve"> </w:t>
      </w:r>
      <w:r>
        <w:rPr>
          <w:i/>
          <w:color w:val="585858"/>
          <w:sz w:val="23"/>
        </w:rPr>
        <w:t>care</w:t>
      </w:r>
      <w:r>
        <w:rPr>
          <w:i/>
          <w:color w:val="585858"/>
          <w:spacing w:val="-5"/>
          <w:sz w:val="23"/>
        </w:rPr>
        <w:t xml:space="preserve"> </w:t>
      </w:r>
      <w:r>
        <w:rPr>
          <w:i/>
          <w:color w:val="585858"/>
          <w:sz w:val="23"/>
        </w:rPr>
        <w:t>facilities,</w:t>
      </w:r>
      <w:r>
        <w:rPr>
          <w:i/>
          <w:color w:val="585858"/>
          <w:spacing w:val="-5"/>
          <w:sz w:val="23"/>
        </w:rPr>
        <w:t xml:space="preserve"> </w:t>
      </w:r>
      <w:r>
        <w:rPr>
          <w:i/>
          <w:color w:val="585858"/>
          <w:sz w:val="23"/>
        </w:rPr>
        <w:t>and</w:t>
      </w:r>
      <w:r>
        <w:rPr>
          <w:i/>
          <w:color w:val="585858"/>
          <w:spacing w:val="-5"/>
          <w:sz w:val="23"/>
        </w:rPr>
        <w:t xml:space="preserve"> </w:t>
      </w:r>
      <w:r>
        <w:rPr>
          <w:i/>
          <w:color w:val="585858"/>
          <w:sz w:val="23"/>
        </w:rPr>
        <w:t>we</w:t>
      </w:r>
      <w:r>
        <w:rPr>
          <w:i/>
          <w:color w:val="585858"/>
          <w:spacing w:val="-5"/>
          <w:sz w:val="23"/>
        </w:rPr>
        <w:t xml:space="preserve"> </w:t>
      </w:r>
      <w:r>
        <w:rPr>
          <w:i/>
          <w:color w:val="585858"/>
          <w:sz w:val="23"/>
        </w:rPr>
        <w:t>strive</w:t>
      </w:r>
      <w:r>
        <w:rPr>
          <w:i/>
          <w:color w:val="585858"/>
          <w:spacing w:val="-5"/>
          <w:sz w:val="23"/>
        </w:rPr>
        <w:t xml:space="preserve"> </w:t>
      </w:r>
      <w:r>
        <w:rPr>
          <w:i/>
          <w:color w:val="585858"/>
          <w:sz w:val="23"/>
        </w:rPr>
        <w:t>to</w:t>
      </w:r>
      <w:r>
        <w:rPr>
          <w:i/>
          <w:color w:val="585858"/>
          <w:spacing w:val="-5"/>
          <w:sz w:val="23"/>
        </w:rPr>
        <w:t xml:space="preserve"> </w:t>
      </w:r>
      <w:r>
        <w:rPr>
          <w:i/>
          <w:color w:val="585858"/>
          <w:sz w:val="23"/>
        </w:rPr>
        <w:t>find</w:t>
      </w:r>
      <w:r>
        <w:rPr>
          <w:i/>
          <w:color w:val="585858"/>
          <w:spacing w:val="-5"/>
          <w:sz w:val="23"/>
        </w:rPr>
        <w:t xml:space="preserve"> </w:t>
      </w:r>
      <w:r>
        <w:rPr>
          <w:i/>
          <w:color w:val="585858"/>
          <w:sz w:val="23"/>
        </w:rPr>
        <w:t>solutions</w:t>
      </w:r>
      <w:r>
        <w:rPr>
          <w:i/>
          <w:color w:val="585858"/>
          <w:spacing w:val="-5"/>
          <w:sz w:val="23"/>
        </w:rPr>
        <w:t xml:space="preserve"> </w:t>
      </w:r>
      <w:r>
        <w:rPr>
          <w:i/>
          <w:color w:val="585858"/>
          <w:sz w:val="23"/>
        </w:rPr>
        <w:t>to</w:t>
      </w:r>
      <w:r>
        <w:rPr>
          <w:i/>
          <w:color w:val="585858"/>
          <w:spacing w:val="-5"/>
          <w:sz w:val="23"/>
        </w:rPr>
        <w:t xml:space="preserve"> </w:t>
      </w:r>
      <w:r>
        <w:rPr>
          <w:i/>
          <w:color w:val="585858"/>
          <w:sz w:val="23"/>
        </w:rPr>
        <w:t>these challenges.</w:t>
      </w:r>
      <w:r>
        <w:rPr>
          <w:i/>
          <w:color w:val="585858"/>
          <w:spacing w:val="40"/>
          <w:sz w:val="23"/>
        </w:rPr>
        <w:t xml:space="preserve"> </w:t>
      </w:r>
      <w:r>
        <w:rPr>
          <w:i/>
          <w:color w:val="585858"/>
          <w:sz w:val="23"/>
        </w:rPr>
        <w:t>If</w:t>
      </w:r>
      <w:r>
        <w:rPr>
          <w:i/>
          <w:color w:val="585858"/>
          <w:spacing w:val="-4"/>
          <w:sz w:val="23"/>
        </w:rPr>
        <w:t xml:space="preserve"> </w:t>
      </w:r>
      <w:r>
        <w:rPr>
          <w:i/>
          <w:color w:val="585858"/>
          <w:sz w:val="23"/>
        </w:rPr>
        <w:t>you</w:t>
      </w:r>
      <w:r>
        <w:rPr>
          <w:i/>
          <w:color w:val="585858"/>
          <w:spacing w:val="-4"/>
          <w:sz w:val="23"/>
        </w:rPr>
        <w:t xml:space="preserve"> </w:t>
      </w:r>
      <w:r>
        <w:rPr>
          <w:i/>
          <w:color w:val="585858"/>
          <w:sz w:val="23"/>
        </w:rPr>
        <w:t>would</w:t>
      </w:r>
      <w:r>
        <w:rPr>
          <w:i/>
          <w:color w:val="585858"/>
          <w:spacing w:val="-4"/>
          <w:sz w:val="23"/>
        </w:rPr>
        <w:t xml:space="preserve"> </w:t>
      </w:r>
      <w:r>
        <w:rPr>
          <w:i/>
          <w:color w:val="585858"/>
          <w:sz w:val="23"/>
        </w:rPr>
        <w:t>like</w:t>
      </w:r>
      <w:r>
        <w:rPr>
          <w:i/>
          <w:color w:val="585858"/>
          <w:spacing w:val="-4"/>
          <w:sz w:val="23"/>
        </w:rPr>
        <w:t xml:space="preserve"> </w:t>
      </w:r>
      <w:r>
        <w:rPr>
          <w:i/>
          <w:color w:val="585858"/>
          <w:sz w:val="23"/>
        </w:rPr>
        <w:t>to</w:t>
      </w:r>
      <w:r>
        <w:rPr>
          <w:i/>
          <w:color w:val="585858"/>
          <w:spacing w:val="-4"/>
          <w:sz w:val="23"/>
        </w:rPr>
        <w:t xml:space="preserve"> </w:t>
      </w:r>
      <w:r>
        <w:rPr>
          <w:i/>
          <w:color w:val="585858"/>
          <w:sz w:val="23"/>
        </w:rPr>
        <w:t>discuss</w:t>
      </w:r>
      <w:r>
        <w:rPr>
          <w:i/>
          <w:color w:val="585858"/>
          <w:spacing w:val="-4"/>
          <w:sz w:val="23"/>
        </w:rPr>
        <w:t xml:space="preserve"> </w:t>
      </w:r>
      <w:r>
        <w:rPr>
          <w:i/>
          <w:color w:val="585858"/>
          <w:sz w:val="23"/>
        </w:rPr>
        <w:t>our</w:t>
      </w:r>
      <w:r>
        <w:rPr>
          <w:i/>
          <w:color w:val="585858"/>
          <w:spacing w:val="-4"/>
          <w:sz w:val="23"/>
        </w:rPr>
        <w:t xml:space="preserve"> </w:t>
      </w:r>
      <w:r>
        <w:rPr>
          <w:i/>
          <w:color w:val="585858"/>
          <w:sz w:val="23"/>
        </w:rPr>
        <w:t>services,</w:t>
      </w:r>
      <w:r>
        <w:rPr>
          <w:i/>
          <w:color w:val="585858"/>
          <w:spacing w:val="-4"/>
          <w:sz w:val="23"/>
        </w:rPr>
        <w:t xml:space="preserve"> </w:t>
      </w:r>
      <w:r>
        <w:rPr>
          <w:i/>
          <w:color w:val="585858"/>
          <w:sz w:val="23"/>
        </w:rPr>
        <w:t>please</w:t>
      </w:r>
      <w:r>
        <w:rPr>
          <w:i/>
          <w:color w:val="585858"/>
          <w:spacing w:val="-4"/>
          <w:sz w:val="23"/>
        </w:rPr>
        <w:t xml:space="preserve"> </w:t>
      </w:r>
      <w:r>
        <w:rPr>
          <w:i/>
          <w:color w:val="585858"/>
          <w:sz w:val="23"/>
        </w:rPr>
        <w:t>send</w:t>
      </w:r>
      <w:r>
        <w:rPr>
          <w:i/>
          <w:color w:val="585858"/>
          <w:spacing w:val="-4"/>
          <w:sz w:val="23"/>
        </w:rPr>
        <w:t xml:space="preserve"> </w:t>
      </w:r>
      <w:r>
        <w:rPr>
          <w:i/>
          <w:color w:val="585858"/>
          <w:sz w:val="23"/>
        </w:rPr>
        <w:t>us</w:t>
      </w:r>
      <w:r>
        <w:rPr>
          <w:i/>
          <w:color w:val="585858"/>
          <w:spacing w:val="-4"/>
          <w:sz w:val="23"/>
        </w:rPr>
        <w:t xml:space="preserve"> </w:t>
      </w:r>
      <w:r>
        <w:rPr>
          <w:i/>
          <w:color w:val="585858"/>
          <w:sz w:val="23"/>
        </w:rPr>
        <w:t>your</w:t>
      </w:r>
      <w:r>
        <w:rPr>
          <w:i/>
          <w:color w:val="585858"/>
          <w:spacing w:val="-4"/>
          <w:sz w:val="23"/>
        </w:rPr>
        <w:t xml:space="preserve"> </w:t>
      </w:r>
      <w:r>
        <w:rPr>
          <w:i/>
          <w:color w:val="585858"/>
          <w:sz w:val="23"/>
        </w:rPr>
        <w:t>information</w:t>
      </w:r>
      <w:r>
        <w:rPr>
          <w:i/>
          <w:color w:val="585858"/>
          <w:spacing w:val="-4"/>
          <w:sz w:val="23"/>
        </w:rPr>
        <w:t xml:space="preserve"> </w:t>
      </w:r>
      <w:r>
        <w:rPr>
          <w:i/>
          <w:color w:val="585858"/>
          <w:sz w:val="23"/>
        </w:rPr>
        <w:t xml:space="preserve">to </w:t>
      </w:r>
      <w:hyperlink r:id="rId24">
        <w:r>
          <w:rPr>
            <w:i/>
            <w:color w:val="4471C4"/>
            <w:sz w:val="23"/>
            <w:u w:val="single" w:color="0562C1"/>
          </w:rPr>
          <w:t>info@StrategicCareS.com</w:t>
        </w:r>
      </w:hyperlink>
      <w:r>
        <w:rPr>
          <w:i/>
          <w:color w:val="585858"/>
          <w:sz w:val="23"/>
        </w:rPr>
        <w:t>.</w:t>
      </w:r>
      <w:r>
        <w:rPr>
          <w:i/>
          <w:color w:val="585858"/>
          <w:spacing w:val="40"/>
          <w:sz w:val="23"/>
        </w:rPr>
        <w:t xml:space="preserve"> </w:t>
      </w:r>
      <w:r>
        <w:rPr>
          <w:i/>
          <w:color w:val="585858"/>
          <w:sz w:val="23"/>
        </w:rPr>
        <w:t>We would love to hear from you!</w:t>
      </w:r>
    </w:p>
    <w:p w14:paraId="5CB87C5D" w14:textId="77777777" w:rsidR="005339AC" w:rsidRDefault="005339AC">
      <w:pPr>
        <w:jc w:val="center"/>
        <w:rPr>
          <w:b/>
          <w:sz w:val="28"/>
          <w:szCs w:val="28"/>
        </w:rPr>
        <w:sectPr w:rsidR="005339AC">
          <w:footerReference w:type="default" r:id="rId25"/>
          <w:pgSz w:w="12240" w:h="15840"/>
          <w:pgMar w:top="1440" w:right="1440" w:bottom="1440" w:left="1440" w:header="720" w:footer="720" w:gutter="0"/>
          <w:pgNumType w:start="1"/>
          <w:cols w:space="720"/>
        </w:sectPr>
      </w:pPr>
    </w:p>
    <w:p w14:paraId="00000001" w14:textId="77777777" w:rsidR="00350CD8" w:rsidRPr="00B422EC" w:rsidRDefault="00EC32CB">
      <w:pPr>
        <w:jc w:val="center"/>
        <w:rPr>
          <w:b/>
          <w:sz w:val="28"/>
          <w:szCs w:val="28"/>
        </w:rPr>
      </w:pPr>
      <w:r w:rsidRPr="00B422EC">
        <w:rPr>
          <w:b/>
          <w:sz w:val="28"/>
          <w:szCs w:val="28"/>
        </w:rPr>
        <w:lastRenderedPageBreak/>
        <w:t>Memorandum to the Commissioner</w:t>
      </w:r>
    </w:p>
    <w:p w14:paraId="5DCBC302" w14:textId="34B472EC" w:rsidR="00FF0C92" w:rsidRDefault="00EC32CB">
      <w:pPr>
        <w:spacing w:after="0" w:line="240" w:lineRule="auto"/>
      </w:pPr>
      <w:r>
        <w:rPr>
          <w:b/>
        </w:rPr>
        <w:t>Applicant:</w:t>
      </w:r>
      <w:r>
        <w:t xml:space="preserve"> </w:t>
      </w:r>
      <w:r w:rsidR="00984D6B" w:rsidRPr="00984D6B">
        <w:t>Long Term Centers of Wrentham, Inc.</w:t>
      </w:r>
    </w:p>
    <w:p w14:paraId="795DE30C" w14:textId="7F73EE49" w:rsidR="00FF0C92" w:rsidRDefault="00FF0C92" w:rsidP="00FF0C92">
      <w:pPr>
        <w:spacing w:after="0" w:line="240" w:lineRule="auto"/>
        <w:ind w:firstLine="720"/>
      </w:pPr>
      <w:r>
        <w:t xml:space="preserve">     </w:t>
      </w:r>
      <w:r w:rsidR="00135EF1">
        <w:t xml:space="preserve">655 Dedham Street </w:t>
      </w:r>
      <w:r>
        <w:t xml:space="preserve"> </w:t>
      </w:r>
    </w:p>
    <w:p w14:paraId="00000002" w14:textId="24F5DF49" w:rsidR="00350CD8" w:rsidRPr="00855BB2" w:rsidRDefault="00FF0C92" w:rsidP="00FF0C92">
      <w:pPr>
        <w:spacing w:after="0" w:line="240" w:lineRule="auto"/>
        <w:ind w:left="720"/>
        <w:rPr>
          <w:color w:val="FF0000"/>
        </w:rPr>
      </w:pPr>
      <w:r>
        <w:t xml:space="preserve">     </w:t>
      </w:r>
      <w:r w:rsidR="00135EF1">
        <w:t>Wrentham, MA 0</w:t>
      </w:r>
      <w:r w:rsidR="0049739C">
        <w:t>2093</w:t>
      </w:r>
      <w:r>
        <w:t xml:space="preserve"> </w:t>
      </w:r>
      <w:r w:rsidR="00EC32CB" w:rsidRPr="00855BB2">
        <w:rPr>
          <w:color w:val="FF0000"/>
        </w:rPr>
        <w:br/>
      </w:r>
    </w:p>
    <w:p w14:paraId="6C0A3B38" w14:textId="77777777" w:rsidR="00A5360B" w:rsidRDefault="00BD2E0A" w:rsidP="0049739C">
      <w:pPr>
        <w:spacing w:after="0" w:line="240" w:lineRule="auto"/>
      </w:pPr>
      <w:r>
        <w:rPr>
          <w:b/>
          <w:bCs/>
        </w:rPr>
        <w:t>Re</w:t>
      </w:r>
      <w:r w:rsidR="00FF0C92" w:rsidRPr="00FF0C92">
        <w:rPr>
          <w:b/>
          <w:bCs/>
        </w:rPr>
        <w:t>:</w:t>
      </w:r>
      <w:r w:rsidR="00A5360B">
        <w:tab/>
        <w:t xml:space="preserve">     </w:t>
      </w:r>
      <w:r w:rsidR="00135EF1" w:rsidRPr="00135EF1">
        <w:t>Serenity Hill Nursing and Rehabilitation Center</w:t>
      </w:r>
    </w:p>
    <w:p w14:paraId="34339558" w14:textId="77777777" w:rsidR="00A5360B" w:rsidRDefault="00A5360B" w:rsidP="0049739C">
      <w:pPr>
        <w:spacing w:after="0" w:line="240" w:lineRule="auto"/>
      </w:pPr>
      <w:r>
        <w:t xml:space="preserve">                   </w:t>
      </w:r>
      <w:r w:rsidR="0049739C" w:rsidRPr="0049739C">
        <w:t xml:space="preserve">655 Dedham Street  </w:t>
      </w:r>
    </w:p>
    <w:p w14:paraId="28318BB5" w14:textId="3F7B37E1" w:rsidR="00FF0C92" w:rsidRDefault="00A5360B" w:rsidP="0049739C">
      <w:pPr>
        <w:spacing w:after="0" w:line="240" w:lineRule="auto"/>
      </w:pPr>
      <w:r>
        <w:t xml:space="preserve">                   </w:t>
      </w:r>
      <w:r w:rsidR="0049739C" w:rsidRPr="0049739C">
        <w:t>Wrentham, MA 02093</w:t>
      </w:r>
    </w:p>
    <w:p w14:paraId="350ED750" w14:textId="77777777" w:rsidR="0049739C" w:rsidRDefault="0049739C" w:rsidP="0049739C">
      <w:pPr>
        <w:spacing w:after="0" w:line="240" w:lineRule="auto"/>
      </w:pPr>
    </w:p>
    <w:p w14:paraId="00000004" w14:textId="17C0ECB2" w:rsidR="00350CD8" w:rsidRDefault="00EC32CB">
      <w:pPr>
        <w:rPr>
          <w:b/>
        </w:rPr>
      </w:pPr>
      <w:r>
        <w:rPr>
          <w:b/>
        </w:rPr>
        <w:t xml:space="preserve">Project Number: </w:t>
      </w:r>
      <w:r w:rsidR="0047105E" w:rsidRPr="0047105E">
        <w:rPr>
          <w:bCs/>
        </w:rPr>
        <w:t>22032815-CL</w:t>
      </w:r>
    </w:p>
    <w:p w14:paraId="00000005" w14:textId="5193C182" w:rsidR="00350CD8" w:rsidRPr="00855BB2" w:rsidRDefault="00EC32CB">
      <w:pPr>
        <w:spacing w:after="120"/>
        <w:rPr>
          <w:color w:val="FF0000"/>
        </w:rPr>
      </w:pPr>
      <w:r>
        <w:rPr>
          <w:b/>
        </w:rPr>
        <w:t xml:space="preserve">Filing Date: </w:t>
      </w:r>
      <w:r w:rsidR="000E60BB" w:rsidRPr="000E60BB">
        <w:rPr>
          <w:bCs/>
        </w:rPr>
        <w:t>June 2, 2022</w:t>
      </w:r>
    </w:p>
    <w:p w14:paraId="00000006" w14:textId="77777777" w:rsidR="00350CD8" w:rsidRDefault="00350CD8">
      <w:pPr>
        <w:spacing w:after="120"/>
        <w:rPr>
          <w:b/>
          <w:u w:val="single"/>
        </w:rPr>
      </w:pPr>
    </w:p>
    <w:p w14:paraId="00000007" w14:textId="77777777" w:rsidR="00350CD8" w:rsidRDefault="00EC32CB">
      <w:pPr>
        <w:spacing w:after="120"/>
        <w:rPr>
          <w:b/>
          <w:u w:val="single"/>
        </w:rPr>
      </w:pPr>
      <w:r>
        <w:rPr>
          <w:b/>
          <w:u w:val="single"/>
        </w:rPr>
        <w:t xml:space="preserve">Introduction </w:t>
      </w:r>
    </w:p>
    <w:p w14:paraId="03236B42" w14:textId="2037497B" w:rsidR="0009157E" w:rsidRPr="0009157E" w:rsidRDefault="007C6384" w:rsidP="0009157E">
      <w:r w:rsidRPr="00EB6498">
        <w:t xml:space="preserve">This memorandum presents, for Commissioner review and action, the Determination of Need (DoN) Program’s recommendation regarding a request by </w:t>
      </w:r>
      <w:r w:rsidR="00FC1DBA" w:rsidRPr="00FC1DBA">
        <w:t xml:space="preserve">Long Term Centers of Wrentham, Inc. </w:t>
      </w:r>
      <w:r w:rsidR="00EC1396" w:rsidRPr="00EC1396">
        <w:t xml:space="preserve">for approval of renovations and construction at </w:t>
      </w:r>
      <w:r w:rsidR="005E1267" w:rsidRPr="005E1267">
        <w:t>Serenity Hill Nursing and Rehabilitation Center</w:t>
      </w:r>
      <w:r w:rsidRPr="00EB6498">
        <w:t>. The Proposed Project includes renovations of patient care units and construction of</w:t>
      </w:r>
      <w:r>
        <w:t xml:space="preserve"> an</w:t>
      </w:r>
      <w:r w:rsidRPr="00EB6498">
        <w:t xml:space="preserve"> addition designed to create the space necessary to de-densify resident rooms to come into compliance with new Department of Public Health (DPH) de-densification licensure requirements for long-term care facilities set out in 105 CMR 150 (the “De-Densification Requirements”). </w:t>
      </w:r>
      <w:r w:rsidR="00321DC9" w:rsidRPr="00321DC9">
        <w:t>The Applicant</w:t>
      </w:r>
      <w:r w:rsidR="00321DC9">
        <w:t xml:space="preserve"> is also proposing to </w:t>
      </w:r>
      <w:r w:rsidR="00321DC9" w:rsidRPr="00321DC9">
        <w:t xml:space="preserve">use its one-time regulatory allowance of an additional twelve beds. </w:t>
      </w:r>
      <w:r w:rsidR="0009157E" w:rsidRPr="0009157E">
        <w:t xml:space="preserve">The capital expenditure for the project is </w:t>
      </w:r>
      <w:r w:rsidR="00D31F8E" w:rsidRPr="00D31F8E">
        <w:t>$7,043,250.00</w:t>
      </w:r>
      <w:r w:rsidR="0009157E" w:rsidRPr="0009157E">
        <w:t xml:space="preserve">. The CHI commitment is </w:t>
      </w:r>
      <w:bookmarkStart w:id="0" w:name="_Hlk104364340"/>
      <w:r w:rsidR="00A66AB3" w:rsidRPr="00A66AB3">
        <w:t>$70,432.50</w:t>
      </w:r>
      <w:bookmarkEnd w:id="0"/>
      <w:r w:rsidR="0009157E" w:rsidRPr="0009157E">
        <w:t>. The Applicant is a for</w:t>
      </w:r>
      <w:r w:rsidR="00065AF2">
        <w:t>-</w:t>
      </w:r>
      <w:r w:rsidR="0009157E" w:rsidRPr="0009157E">
        <w:t xml:space="preserve">profit corporation organized under existing law of the Commonwealth of Massachusetts. </w:t>
      </w:r>
    </w:p>
    <w:p w14:paraId="7D973F8D" w14:textId="77777777" w:rsidR="003A50E9" w:rsidRDefault="007C6384" w:rsidP="0009157E">
      <w:r w:rsidRPr="006A3FBE">
        <w:t>On April 28, 2021, DPH issued a memo</w:t>
      </w:r>
      <w:r>
        <w:rPr>
          <w:vertAlign w:val="superscript"/>
        </w:rPr>
        <w:footnoteReference w:id="1"/>
      </w:r>
      <w:r w:rsidRPr="006A3FBE">
        <w:t xml:space="preserve"> noting that construction or renovation at a long-term care facility that is planned solely to reduce the number of beds per room to come into compliance with the </w:t>
      </w:r>
      <w:r w:rsidR="00494F94">
        <w:t>D</w:t>
      </w:r>
      <w:r w:rsidRPr="006A3FBE">
        <w:t xml:space="preserve">e-densification </w:t>
      </w:r>
      <w:r w:rsidR="00494F94">
        <w:t>R</w:t>
      </w:r>
      <w:r w:rsidRPr="006A3FBE">
        <w:t>equirements set out in 105 CMR 150 are considered Conservation projects for the purposes of applying for a Notice of DoN.</w:t>
      </w:r>
      <w:r>
        <w:t xml:space="preserve"> Conservation Projects are defined as “Construction that consists solely of a project(s) that would Sustain or Restore a Health Care Facility or service for its designated purpose, and to its original functionality, without Modernization, Addition, or Expansion.” </w:t>
      </w:r>
    </w:p>
    <w:p w14:paraId="64A9C6FE" w14:textId="3885BC58" w:rsidR="007C6384" w:rsidRDefault="007C6384" w:rsidP="0009157E">
      <w:pPr>
        <w:rPr>
          <w:u w:val="single"/>
        </w:rPr>
      </w:pPr>
      <w:r>
        <w:t xml:space="preserve">The construction included in this Proposed Project is solely to enable the facility to come into compliance with the updated </w:t>
      </w:r>
      <w:r w:rsidR="00A409D7">
        <w:t>D</w:t>
      </w:r>
      <w:r>
        <w:t>e-</w:t>
      </w:r>
      <w:r w:rsidR="005E7A7C">
        <w:t>d</w:t>
      </w:r>
      <w:r>
        <w:t xml:space="preserve">ensification </w:t>
      </w:r>
      <w:r w:rsidR="00A409D7">
        <w:t>R</w:t>
      </w:r>
      <w:r>
        <w:t>equirements and is therefore appropriately 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3695BE8" w14:textId="16E79407" w:rsidR="0009157E" w:rsidRDefault="0009157E">
      <w:pPr>
        <w:rPr>
          <w:b/>
          <w:u w:val="single"/>
        </w:rPr>
      </w:pPr>
    </w:p>
    <w:p w14:paraId="4D269A59" w14:textId="5CFC1EF3" w:rsidR="002014A8" w:rsidRDefault="002014A8">
      <w:pPr>
        <w:rPr>
          <w:b/>
          <w:u w:val="single"/>
        </w:rPr>
      </w:pPr>
    </w:p>
    <w:p w14:paraId="0000000A" w14:textId="66FFEE64" w:rsidR="00350CD8" w:rsidRDefault="00EC32CB">
      <w:pPr>
        <w:rPr>
          <w:b/>
          <w:u w:val="single"/>
        </w:rPr>
      </w:pPr>
      <w:r>
        <w:rPr>
          <w:b/>
          <w:u w:val="single"/>
        </w:rPr>
        <w:lastRenderedPageBreak/>
        <w:t>Background</w:t>
      </w:r>
    </w:p>
    <w:p w14:paraId="02B0F24C" w14:textId="75725B13" w:rsidR="00C52DC3" w:rsidRDefault="00A66AB3">
      <w:pPr>
        <w:spacing w:line="240" w:lineRule="auto"/>
      </w:pPr>
      <w:r w:rsidRPr="00A66AB3">
        <w:t xml:space="preserve">Long Term Centers of Wrentham, Inc. </w:t>
      </w:r>
      <w:r w:rsidR="00EC32CB">
        <w:t xml:space="preserve">(Applicant) is a </w:t>
      </w:r>
      <w:r w:rsidR="00931A12">
        <w:t>for</w:t>
      </w:r>
      <w:r w:rsidR="00A21BAB">
        <w:t>-</w:t>
      </w:r>
      <w:r w:rsidR="00931A12">
        <w:t>profit</w:t>
      </w:r>
      <w:r w:rsidR="00EC32CB">
        <w:t xml:space="preserve"> corporation located in</w:t>
      </w:r>
      <w:r w:rsidR="00931A12">
        <w:rPr>
          <w:color w:val="FF0000"/>
        </w:rPr>
        <w:t xml:space="preserve"> </w:t>
      </w:r>
      <w:r w:rsidR="0047105E">
        <w:t>Wrentham</w:t>
      </w:r>
      <w:r w:rsidR="00EC32CB">
        <w:t>, MA that owns and operates</w:t>
      </w:r>
      <w:r w:rsidR="00931A12">
        <w:t xml:space="preserve"> </w:t>
      </w:r>
      <w:r w:rsidR="000A6C8F" w:rsidRPr="000A6C8F">
        <w:t xml:space="preserve">Serenity Hill Nursing and Rehabilitation Center </w:t>
      </w:r>
      <w:r w:rsidR="00AE2B38">
        <w:t>(the Facility)</w:t>
      </w:r>
      <w:r w:rsidR="00931A12">
        <w:t>.</w:t>
      </w:r>
      <w:r w:rsidR="00EC32CB">
        <w:t xml:space="preserve"> The Applicant’s</w:t>
      </w:r>
      <w:r w:rsidR="00EC32CB" w:rsidRPr="00855BB2">
        <w:t xml:space="preserve"> facility</w:t>
      </w:r>
      <w:r w:rsidR="00AE2B38">
        <w:t xml:space="preserve">, </w:t>
      </w:r>
      <w:r w:rsidR="000A6C8F" w:rsidRPr="000A6C8F">
        <w:t>Serenity Hill Nursing and Rehabilitation Center</w:t>
      </w:r>
      <w:r w:rsidR="00AE2B38">
        <w:t xml:space="preserve">, is a </w:t>
      </w:r>
      <w:r w:rsidR="002A10A0">
        <w:t>40</w:t>
      </w:r>
      <w:r w:rsidR="00AE2B38">
        <w:t xml:space="preserve">-bed skilled nursing facility and rehabilitation center located in </w:t>
      </w:r>
      <w:r w:rsidR="002A10A0">
        <w:t>Wrentham</w:t>
      </w:r>
      <w:r w:rsidR="00AE2B38">
        <w:t xml:space="preserve"> Massachusetts. </w:t>
      </w:r>
      <w:r w:rsidR="002A10A0" w:rsidRPr="002A10A0">
        <w:t xml:space="preserve">Serenity Hill Nursing and Rehabilitation Center </w:t>
      </w:r>
      <w:r w:rsidR="00C52DC3" w:rsidRPr="00C52DC3">
        <w:t xml:space="preserve">is a </w:t>
      </w:r>
      <w:r w:rsidR="00E54DEB" w:rsidRPr="00E54DEB">
        <w:t>17,991 square foot, two-story facility that was constructed in 1961 with no additions added since opening</w:t>
      </w:r>
      <w:r w:rsidR="00C52DC3">
        <w:t xml:space="preserve">. </w:t>
      </w:r>
      <w:r w:rsidR="00AE2B38">
        <w:t xml:space="preserve">The </w:t>
      </w:r>
      <w:r w:rsidR="00C52DC3">
        <w:t>F</w:t>
      </w:r>
      <w:r w:rsidR="00AE2B38">
        <w:t xml:space="preserve">acility provides </w:t>
      </w:r>
      <w:r w:rsidR="00261321" w:rsidRPr="00261321">
        <w:t>long-term skilled nursing care, short-term rehabilitative care, hospice, and respite care to</w:t>
      </w:r>
      <w:r w:rsidR="00221E37">
        <w:t xml:space="preserve"> its</w:t>
      </w:r>
      <w:r w:rsidR="00261321" w:rsidRPr="00261321">
        <w:t xml:space="preserve"> residents.</w:t>
      </w:r>
    </w:p>
    <w:p w14:paraId="2CE51A89" w14:textId="2C8FF4CD" w:rsidR="00C52DC3" w:rsidRPr="007E4849" w:rsidRDefault="00670A67" w:rsidP="00C52DC3">
      <w:pPr>
        <w:spacing w:line="240" w:lineRule="auto"/>
      </w:pPr>
      <w:r>
        <w:t>The F</w:t>
      </w:r>
      <w:r w:rsidRPr="00670A67">
        <w:t>acility is comprised of one 40</w:t>
      </w:r>
      <w:r w:rsidR="00B06D99">
        <w:t>-</w:t>
      </w:r>
      <w:r w:rsidRPr="00670A67">
        <w:t>bed nursing unit on the first floor</w:t>
      </w:r>
      <w:r w:rsidR="003A5F41">
        <w:t>.</w:t>
      </w:r>
      <w:r w:rsidRPr="00670A67">
        <w:t xml:space="preserve"> </w:t>
      </w:r>
      <w:r w:rsidR="00C52DC3" w:rsidRPr="00C52DC3">
        <w:t>All beds are dually-certified by Medicaid and Medicare.</w:t>
      </w:r>
      <w:r w:rsidR="00533AA6">
        <w:t xml:space="preserve"> </w:t>
      </w:r>
      <w:r w:rsidR="007855D2" w:rsidRPr="007855D2">
        <w:t xml:space="preserve">The average length of stay (ALOS) for all residents discharged in 2021 was approximately one and one-half years. </w:t>
      </w:r>
      <w:r w:rsidR="00533AA6">
        <w:t xml:space="preserve">Based on the 2021 payer mix, the majority of all residents </w:t>
      </w:r>
      <w:r w:rsidR="0008289B">
        <w:t xml:space="preserve">have </w:t>
      </w:r>
      <w:r w:rsidR="00A60DC2">
        <w:t>t</w:t>
      </w:r>
      <w:r w:rsidR="0008289B">
        <w:t>heir care covered by Medicaid (85%), followed by private pay</w:t>
      </w:r>
      <w:r w:rsidR="004E5F16">
        <w:t xml:space="preserve"> (~9%), and Medicare (</w:t>
      </w:r>
      <w:r w:rsidR="004E5F16" w:rsidRPr="004E5F16">
        <w:t>6%</w:t>
      </w:r>
      <w:r w:rsidR="004E5F16">
        <w:t>)</w:t>
      </w:r>
      <w:r w:rsidR="0008289B">
        <w:t xml:space="preserve">. </w:t>
      </w:r>
      <w:r w:rsidR="007E4849">
        <w:t xml:space="preserve">The </w:t>
      </w:r>
      <w:r w:rsidR="00D13C9E">
        <w:t xml:space="preserve">Applicant states that historically, </w:t>
      </w:r>
      <w:r w:rsidR="00A6024E">
        <w:t>Serenity Hill</w:t>
      </w:r>
      <w:r w:rsidR="00D13C9E">
        <w:t xml:space="preserve"> has maintained an </w:t>
      </w:r>
      <w:r w:rsidR="007E4849">
        <w:t xml:space="preserve">occupancy </w:t>
      </w:r>
      <w:r w:rsidR="001A5F26">
        <w:t>in the low 90’s</w:t>
      </w:r>
      <w:r w:rsidR="008B169D">
        <w:t xml:space="preserve">; the Facility occupancy rate </w:t>
      </w:r>
      <w:r w:rsidR="007E4849">
        <w:t>was 9</w:t>
      </w:r>
      <w:r w:rsidR="00562AAA">
        <w:t>1.2</w:t>
      </w:r>
      <w:r w:rsidR="007E4849">
        <w:t>% in 2019</w:t>
      </w:r>
      <w:r w:rsidR="008B169D">
        <w:t xml:space="preserve">. </w:t>
      </w:r>
      <w:r w:rsidR="007F2A49">
        <w:t>The Applicant notes that occupancy has dropped over the last two years due to admission limitations cause by COVID-19. The</w:t>
      </w:r>
      <w:r w:rsidR="00F16354">
        <w:t xml:space="preserve"> Facility maintained an occupancy rate of</w:t>
      </w:r>
      <w:r w:rsidR="007E4849">
        <w:t xml:space="preserve"> </w:t>
      </w:r>
      <w:r w:rsidR="00562AAA">
        <w:t>79.7</w:t>
      </w:r>
      <w:r w:rsidR="007E4849">
        <w:t>% in 20</w:t>
      </w:r>
      <w:r w:rsidR="00687C78">
        <w:t>20</w:t>
      </w:r>
      <w:r w:rsidR="007E4849">
        <w:t xml:space="preserve">, and </w:t>
      </w:r>
      <w:r w:rsidR="00B94B91">
        <w:t>7</w:t>
      </w:r>
      <w:r w:rsidR="00562AAA">
        <w:t>4</w:t>
      </w:r>
      <w:r w:rsidR="007E4849">
        <w:t xml:space="preserve">% in 2021.  </w:t>
      </w:r>
      <w:r w:rsidR="00CE60F9">
        <w:t xml:space="preserve"> </w:t>
      </w:r>
    </w:p>
    <w:p w14:paraId="38C134CF" w14:textId="77777777" w:rsidR="00C31165" w:rsidRDefault="00AE2B38">
      <w:pPr>
        <w:spacing w:line="240" w:lineRule="auto"/>
      </w:pPr>
      <w:r>
        <w:t xml:space="preserve">The Facility is comprised of </w:t>
      </w:r>
      <w:r w:rsidR="00562AAA">
        <w:t>40</w:t>
      </w:r>
      <w:r>
        <w:t xml:space="preserve"> Level II</w:t>
      </w:r>
      <w:r w:rsidR="00357EB7">
        <w:t>I</w:t>
      </w:r>
      <w:r>
        <w:t xml:space="preserve"> licensed beds within</w:t>
      </w:r>
      <w:r w:rsidR="00C52DC3">
        <w:t xml:space="preserve"> </w:t>
      </w:r>
      <w:r w:rsidR="00357EB7">
        <w:t>one</w:t>
      </w:r>
      <w:r>
        <w:t xml:space="preserve"> nursing unit on the first floor of the Facility. </w:t>
      </w:r>
      <w:r w:rsidR="00C52DC3">
        <w:t>T</w:t>
      </w:r>
      <w:r>
        <w:t xml:space="preserve">he </w:t>
      </w:r>
      <w:r w:rsidR="00D5101C" w:rsidRPr="00D5101C">
        <w:t xml:space="preserve">nursing unit has </w:t>
      </w:r>
      <w:r w:rsidR="00D5101C">
        <w:t>one</w:t>
      </w:r>
      <w:r w:rsidR="00D5101C" w:rsidRPr="00D5101C">
        <w:t xml:space="preserve"> private room; </w:t>
      </w:r>
      <w:r w:rsidR="00D5101C">
        <w:t>two</w:t>
      </w:r>
      <w:r w:rsidR="00D5101C" w:rsidRPr="00D5101C">
        <w:t xml:space="preserve"> semi-private rooms; </w:t>
      </w:r>
      <w:r w:rsidR="00D5101C">
        <w:t>five</w:t>
      </w:r>
      <w:r w:rsidR="00D5101C" w:rsidRPr="00D5101C">
        <w:t xml:space="preserve"> three-bed rooms, and </w:t>
      </w:r>
      <w:r w:rsidR="00D5101C">
        <w:t>five</w:t>
      </w:r>
      <w:r w:rsidR="00D5101C" w:rsidRPr="00D5101C">
        <w:t xml:space="preserve"> four-bed rooms.</w:t>
      </w:r>
      <w:r w:rsidR="009E1403">
        <w:t xml:space="preserve"> </w:t>
      </w:r>
      <w:r>
        <w:t xml:space="preserve">The bed configuration of the </w:t>
      </w:r>
      <w:r w:rsidR="00D36E91">
        <w:t>F</w:t>
      </w:r>
      <w:r>
        <w:t xml:space="preserve">acility is presented in Table 1 below. </w:t>
      </w:r>
    </w:p>
    <w:p w14:paraId="1064E8DD" w14:textId="6713ADD5" w:rsidR="00AE2B38" w:rsidRDefault="00AE2B38" w:rsidP="00C31165">
      <w:pPr>
        <w:spacing w:line="240" w:lineRule="auto"/>
        <w:jc w:val="center"/>
      </w:pPr>
      <w:r>
        <w:t xml:space="preserve">Table 1: </w:t>
      </w:r>
      <w:r w:rsidR="0049739C" w:rsidRPr="0049739C">
        <w:t xml:space="preserve">Serenity Hill Nursing and Rehabilitation Center </w:t>
      </w:r>
      <w:r w:rsidR="00C31165">
        <w:t xml:space="preserve">Current </w:t>
      </w:r>
      <w:r>
        <w:t>Bed Configuration</w:t>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054"/>
        <w:gridCol w:w="953"/>
        <w:gridCol w:w="1666"/>
        <w:gridCol w:w="1682"/>
        <w:gridCol w:w="1558"/>
        <w:gridCol w:w="1430"/>
      </w:tblGrid>
      <w:tr w:rsidR="00AE2B38" w:rsidRPr="00CF0114" w14:paraId="1FF6D98A" w14:textId="77777777" w:rsidTr="00133E27">
        <w:trPr>
          <w:trHeight w:val="251"/>
          <w:jc w:val="center"/>
        </w:trPr>
        <w:tc>
          <w:tcPr>
            <w:tcW w:w="0" w:type="auto"/>
            <w:gridSpan w:val="6"/>
            <w:shd w:val="clear" w:color="auto" w:fill="D9DBDC"/>
          </w:tcPr>
          <w:p w14:paraId="51901808" w14:textId="77777777" w:rsidR="00AE2B38" w:rsidRPr="00CF0114" w:rsidRDefault="00AE2B38" w:rsidP="00133E27">
            <w:pPr>
              <w:pStyle w:val="TableParagraph"/>
              <w:spacing w:line="232" w:lineRule="exact"/>
              <w:ind w:left="2435" w:right="2426"/>
              <w:jc w:val="center"/>
              <w:rPr>
                <w:rFonts w:asciiTheme="majorHAnsi" w:hAnsiTheme="majorHAnsi" w:cstheme="majorHAnsi"/>
              </w:rPr>
            </w:pPr>
            <w:r w:rsidRPr="00CF0114">
              <w:rPr>
                <w:rFonts w:asciiTheme="majorHAnsi" w:hAnsiTheme="majorHAnsi" w:cstheme="majorHAnsi"/>
                <w:color w:val="231F20"/>
              </w:rPr>
              <w:t>Current</w:t>
            </w:r>
            <w:r w:rsidRPr="00CF0114">
              <w:rPr>
                <w:rFonts w:asciiTheme="majorHAnsi" w:hAnsiTheme="majorHAnsi" w:cstheme="majorHAnsi"/>
                <w:color w:val="231F20"/>
                <w:spacing w:val="-2"/>
              </w:rPr>
              <w:t xml:space="preserve"> </w:t>
            </w:r>
            <w:r w:rsidRPr="00CF0114">
              <w:rPr>
                <w:rFonts w:asciiTheme="majorHAnsi" w:hAnsiTheme="majorHAnsi" w:cstheme="majorHAnsi"/>
                <w:color w:val="231F20"/>
              </w:rPr>
              <w:t>Facility</w:t>
            </w:r>
            <w:r w:rsidRPr="00CF0114">
              <w:rPr>
                <w:rFonts w:asciiTheme="majorHAnsi" w:hAnsiTheme="majorHAnsi" w:cstheme="majorHAnsi"/>
                <w:color w:val="231F20"/>
                <w:spacing w:val="-6"/>
              </w:rPr>
              <w:t xml:space="preserve"> </w:t>
            </w:r>
            <w:r w:rsidRPr="00CF0114">
              <w:rPr>
                <w:rFonts w:asciiTheme="majorHAnsi" w:hAnsiTheme="majorHAnsi" w:cstheme="majorHAnsi"/>
                <w:color w:val="231F20"/>
              </w:rPr>
              <w:t>Bedroom</w:t>
            </w:r>
            <w:r w:rsidRPr="00CF0114">
              <w:rPr>
                <w:rFonts w:asciiTheme="majorHAnsi" w:hAnsiTheme="majorHAnsi" w:cstheme="majorHAnsi"/>
                <w:color w:val="231F20"/>
                <w:spacing w:val="-6"/>
              </w:rPr>
              <w:t xml:space="preserve"> </w:t>
            </w:r>
            <w:r w:rsidRPr="00CF0114">
              <w:rPr>
                <w:rFonts w:asciiTheme="majorHAnsi" w:hAnsiTheme="majorHAnsi" w:cstheme="majorHAnsi"/>
                <w:color w:val="231F20"/>
                <w:spacing w:val="-2"/>
              </w:rPr>
              <w:t>Configuration</w:t>
            </w:r>
          </w:p>
        </w:tc>
      </w:tr>
      <w:tr w:rsidR="00670A67" w:rsidRPr="00CF0114" w14:paraId="716D944F" w14:textId="77777777" w:rsidTr="00133E27">
        <w:trPr>
          <w:trHeight w:val="277"/>
          <w:jc w:val="center"/>
        </w:trPr>
        <w:tc>
          <w:tcPr>
            <w:tcW w:w="0" w:type="auto"/>
            <w:shd w:val="clear" w:color="auto" w:fill="DBE5F1" w:themeFill="accent1" w:themeFillTint="33"/>
          </w:tcPr>
          <w:p w14:paraId="5C045135" w14:textId="05D96030" w:rsidR="00AE2B38" w:rsidRPr="00CF0114" w:rsidRDefault="00AE2B38" w:rsidP="00532E0A">
            <w:pPr>
              <w:pStyle w:val="TableParagraph"/>
              <w:spacing w:line="249" w:lineRule="exact"/>
              <w:jc w:val="center"/>
              <w:rPr>
                <w:rFonts w:asciiTheme="majorHAnsi" w:hAnsiTheme="majorHAnsi" w:cstheme="majorHAnsi"/>
              </w:rPr>
            </w:pPr>
            <w:r w:rsidRPr="00CF0114">
              <w:rPr>
                <w:rFonts w:asciiTheme="majorHAnsi" w:hAnsiTheme="majorHAnsi" w:cstheme="majorHAnsi"/>
              </w:rPr>
              <w:t>Unit</w:t>
            </w:r>
          </w:p>
        </w:tc>
        <w:tc>
          <w:tcPr>
            <w:tcW w:w="0" w:type="auto"/>
            <w:shd w:val="clear" w:color="auto" w:fill="DBE5F1" w:themeFill="accent1" w:themeFillTint="33"/>
          </w:tcPr>
          <w:p w14:paraId="2CAC426F" w14:textId="7D858204" w:rsidR="00AE2B38" w:rsidRPr="00CF0114" w:rsidRDefault="00AE2B38" w:rsidP="00133E27">
            <w:pPr>
              <w:pStyle w:val="TableParagraph"/>
              <w:spacing w:line="258" w:lineRule="exact"/>
              <w:ind w:left="100" w:right="97"/>
              <w:jc w:val="center"/>
              <w:rPr>
                <w:rFonts w:asciiTheme="majorHAnsi" w:hAnsiTheme="majorHAnsi" w:cstheme="majorHAnsi"/>
              </w:rPr>
            </w:pPr>
            <w:r w:rsidRPr="00CF0114">
              <w:rPr>
                <w:rFonts w:asciiTheme="majorHAnsi" w:hAnsiTheme="majorHAnsi" w:cstheme="majorHAnsi"/>
                <w:color w:val="231F20"/>
                <w:spacing w:val="-2"/>
              </w:rPr>
              <w:t>Private</w:t>
            </w:r>
          </w:p>
        </w:tc>
        <w:tc>
          <w:tcPr>
            <w:tcW w:w="0" w:type="auto"/>
            <w:shd w:val="clear" w:color="auto" w:fill="DBE5F1" w:themeFill="accent1" w:themeFillTint="33"/>
          </w:tcPr>
          <w:p w14:paraId="677D708B" w14:textId="77777777" w:rsidR="00AE2B38" w:rsidRPr="00CF0114" w:rsidRDefault="00AE2B38" w:rsidP="00133E27">
            <w:pPr>
              <w:pStyle w:val="TableParagraph"/>
              <w:spacing w:line="258" w:lineRule="exact"/>
              <w:ind w:left="158" w:right="159"/>
              <w:jc w:val="center"/>
              <w:rPr>
                <w:rFonts w:asciiTheme="majorHAnsi" w:hAnsiTheme="majorHAnsi" w:cstheme="majorHAnsi"/>
              </w:rPr>
            </w:pPr>
            <w:r w:rsidRPr="00CF0114">
              <w:rPr>
                <w:rFonts w:asciiTheme="majorHAnsi" w:hAnsiTheme="majorHAnsi" w:cstheme="majorHAnsi"/>
                <w:color w:val="231F20"/>
                <w:spacing w:val="-2"/>
              </w:rPr>
              <w:t>Two-bedded</w:t>
            </w:r>
          </w:p>
        </w:tc>
        <w:tc>
          <w:tcPr>
            <w:tcW w:w="0" w:type="auto"/>
            <w:shd w:val="clear" w:color="auto" w:fill="DBE5F1" w:themeFill="accent1" w:themeFillTint="33"/>
          </w:tcPr>
          <w:p w14:paraId="525364A1" w14:textId="77777777" w:rsidR="00AE2B38" w:rsidRPr="00CF0114" w:rsidRDefault="00AE2B38" w:rsidP="00133E27">
            <w:pPr>
              <w:pStyle w:val="TableParagraph"/>
              <w:spacing w:line="258" w:lineRule="exact"/>
              <w:ind w:left="99" w:right="98"/>
              <w:jc w:val="center"/>
              <w:rPr>
                <w:rFonts w:asciiTheme="majorHAnsi" w:hAnsiTheme="majorHAnsi" w:cstheme="majorHAnsi"/>
              </w:rPr>
            </w:pPr>
            <w:r w:rsidRPr="00CF0114">
              <w:rPr>
                <w:rFonts w:asciiTheme="majorHAnsi" w:hAnsiTheme="majorHAnsi" w:cstheme="majorHAnsi"/>
                <w:color w:val="231F20"/>
                <w:spacing w:val="-2"/>
              </w:rPr>
              <w:t>Three-bedded</w:t>
            </w:r>
          </w:p>
        </w:tc>
        <w:tc>
          <w:tcPr>
            <w:tcW w:w="0" w:type="auto"/>
            <w:shd w:val="clear" w:color="auto" w:fill="DBE5F1" w:themeFill="accent1" w:themeFillTint="33"/>
          </w:tcPr>
          <w:p w14:paraId="6448500C" w14:textId="77777777" w:rsidR="00AE2B38" w:rsidRPr="00CF0114" w:rsidRDefault="00AE2B38" w:rsidP="00133E27">
            <w:pPr>
              <w:pStyle w:val="TableParagraph"/>
              <w:spacing w:line="258" w:lineRule="exact"/>
              <w:ind w:left="100" w:right="98"/>
              <w:jc w:val="center"/>
              <w:rPr>
                <w:rFonts w:asciiTheme="majorHAnsi" w:hAnsiTheme="majorHAnsi" w:cstheme="majorHAnsi"/>
              </w:rPr>
            </w:pPr>
            <w:r w:rsidRPr="00CF0114">
              <w:rPr>
                <w:rFonts w:asciiTheme="majorHAnsi" w:hAnsiTheme="majorHAnsi" w:cstheme="majorHAnsi"/>
                <w:color w:val="231F20"/>
                <w:spacing w:val="-2"/>
              </w:rPr>
              <w:t>Four-bedded</w:t>
            </w:r>
          </w:p>
        </w:tc>
        <w:tc>
          <w:tcPr>
            <w:tcW w:w="0" w:type="auto"/>
            <w:shd w:val="clear" w:color="auto" w:fill="DBE5F1" w:themeFill="accent1" w:themeFillTint="33"/>
          </w:tcPr>
          <w:p w14:paraId="4533DB37" w14:textId="77777777" w:rsidR="00AE2B38" w:rsidRPr="00CF0114" w:rsidRDefault="00AE2B38" w:rsidP="00133E27">
            <w:pPr>
              <w:pStyle w:val="TableParagraph"/>
              <w:spacing w:line="249" w:lineRule="exact"/>
              <w:ind w:left="158" w:right="150"/>
              <w:jc w:val="center"/>
              <w:rPr>
                <w:rFonts w:asciiTheme="majorHAnsi" w:hAnsiTheme="majorHAnsi" w:cstheme="majorHAnsi"/>
              </w:rPr>
            </w:pPr>
            <w:r w:rsidRPr="00CF0114">
              <w:rPr>
                <w:rFonts w:asciiTheme="majorHAnsi" w:hAnsiTheme="majorHAnsi" w:cstheme="majorHAnsi"/>
                <w:color w:val="231F20"/>
              </w:rPr>
              <w:t>Total</w:t>
            </w:r>
            <w:r w:rsidRPr="00CF0114">
              <w:rPr>
                <w:rFonts w:asciiTheme="majorHAnsi" w:hAnsiTheme="majorHAnsi" w:cstheme="majorHAnsi"/>
                <w:color w:val="231F20"/>
                <w:spacing w:val="-2"/>
              </w:rPr>
              <w:t xml:space="preserve"> </w:t>
            </w:r>
            <w:r w:rsidRPr="00CF0114">
              <w:rPr>
                <w:rFonts w:asciiTheme="majorHAnsi" w:hAnsiTheme="majorHAnsi" w:cstheme="majorHAnsi"/>
                <w:color w:val="231F20"/>
                <w:spacing w:val="-4"/>
              </w:rPr>
              <w:t>Beds</w:t>
            </w:r>
          </w:p>
        </w:tc>
      </w:tr>
      <w:tr w:rsidR="00AE2B38" w:rsidRPr="00CF0114" w14:paraId="65B01588" w14:textId="77777777" w:rsidTr="00133E27">
        <w:trPr>
          <w:trHeight w:val="251"/>
          <w:jc w:val="center"/>
        </w:trPr>
        <w:tc>
          <w:tcPr>
            <w:tcW w:w="0" w:type="auto"/>
          </w:tcPr>
          <w:p w14:paraId="13DF97E8" w14:textId="322DE788" w:rsidR="00AE2B38" w:rsidRPr="00CF0114" w:rsidRDefault="00670A67" w:rsidP="00AE2B38">
            <w:pPr>
              <w:pStyle w:val="TableParagraph"/>
              <w:spacing w:before="41" w:line="139" w:lineRule="auto"/>
              <w:rPr>
                <w:rFonts w:asciiTheme="majorHAnsi" w:hAnsiTheme="majorHAnsi" w:cstheme="majorHAnsi"/>
              </w:rPr>
            </w:pPr>
            <w:r w:rsidRPr="00CF0114">
              <w:rPr>
                <w:rFonts w:asciiTheme="majorHAnsi" w:hAnsiTheme="majorHAnsi" w:cstheme="majorHAnsi"/>
              </w:rPr>
              <w:t>First Floor</w:t>
            </w:r>
          </w:p>
        </w:tc>
        <w:tc>
          <w:tcPr>
            <w:tcW w:w="0" w:type="auto"/>
          </w:tcPr>
          <w:p w14:paraId="03D366D7" w14:textId="4C712B30" w:rsidR="00AE2B38" w:rsidRPr="00CF0114" w:rsidRDefault="00C0003C" w:rsidP="00133E27">
            <w:pPr>
              <w:pStyle w:val="TableParagraph"/>
              <w:spacing w:line="232" w:lineRule="exact"/>
              <w:ind w:left="6"/>
              <w:jc w:val="center"/>
              <w:rPr>
                <w:rFonts w:asciiTheme="majorHAnsi" w:hAnsiTheme="majorHAnsi" w:cstheme="majorHAnsi"/>
              </w:rPr>
            </w:pPr>
            <w:r w:rsidRPr="00CF0114">
              <w:rPr>
                <w:rFonts w:asciiTheme="majorHAnsi" w:hAnsiTheme="majorHAnsi" w:cstheme="majorHAnsi"/>
              </w:rPr>
              <w:t>1</w:t>
            </w:r>
          </w:p>
        </w:tc>
        <w:tc>
          <w:tcPr>
            <w:tcW w:w="0" w:type="auto"/>
          </w:tcPr>
          <w:p w14:paraId="601D0B7D" w14:textId="2A4C036A" w:rsidR="00AE2B38" w:rsidRPr="00CF0114" w:rsidRDefault="00C0003C" w:rsidP="00133E27">
            <w:pPr>
              <w:pStyle w:val="TableParagraph"/>
              <w:spacing w:line="232" w:lineRule="exact"/>
              <w:ind w:left="3"/>
              <w:jc w:val="center"/>
              <w:rPr>
                <w:rFonts w:asciiTheme="majorHAnsi" w:hAnsiTheme="majorHAnsi" w:cstheme="majorHAnsi"/>
              </w:rPr>
            </w:pPr>
            <w:r w:rsidRPr="00CF0114">
              <w:rPr>
                <w:rFonts w:asciiTheme="majorHAnsi" w:hAnsiTheme="majorHAnsi" w:cstheme="majorHAnsi"/>
                <w:color w:val="231F20"/>
              </w:rPr>
              <w:t>2</w:t>
            </w:r>
          </w:p>
        </w:tc>
        <w:tc>
          <w:tcPr>
            <w:tcW w:w="0" w:type="auto"/>
          </w:tcPr>
          <w:p w14:paraId="554E9BE4" w14:textId="49A28BA4" w:rsidR="00AE2B38" w:rsidRPr="00CF0114" w:rsidRDefault="00C0003C" w:rsidP="00133E27">
            <w:pPr>
              <w:pStyle w:val="TableParagraph"/>
              <w:spacing w:line="232" w:lineRule="exact"/>
              <w:ind w:left="5"/>
              <w:jc w:val="center"/>
              <w:rPr>
                <w:rFonts w:asciiTheme="majorHAnsi" w:hAnsiTheme="majorHAnsi" w:cstheme="majorHAnsi"/>
              </w:rPr>
            </w:pPr>
            <w:r w:rsidRPr="00CF0114">
              <w:rPr>
                <w:rFonts w:asciiTheme="majorHAnsi" w:hAnsiTheme="majorHAnsi" w:cstheme="majorHAnsi"/>
              </w:rPr>
              <w:t>5</w:t>
            </w:r>
          </w:p>
        </w:tc>
        <w:tc>
          <w:tcPr>
            <w:tcW w:w="0" w:type="auto"/>
          </w:tcPr>
          <w:p w14:paraId="43BF5FBB" w14:textId="0D41099D" w:rsidR="00AE2B38" w:rsidRPr="00CF0114" w:rsidRDefault="00C0003C" w:rsidP="00133E27">
            <w:pPr>
              <w:pStyle w:val="TableParagraph"/>
              <w:spacing w:line="232" w:lineRule="exact"/>
              <w:ind w:left="9"/>
              <w:jc w:val="center"/>
              <w:rPr>
                <w:rFonts w:asciiTheme="majorHAnsi" w:hAnsiTheme="majorHAnsi" w:cstheme="majorHAnsi"/>
              </w:rPr>
            </w:pPr>
            <w:r w:rsidRPr="00CF0114">
              <w:rPr>
                <w:rFonts w:asciiTheme="majorHAnsi" w:hAnsiTheme="majorHAnsi" w:cstheme="majorHAnsi"/>
                <w:color w:val="231F20"/>
              </w:rPr>
              <w:t>5</w:t>
            </w:r>
          </w:p>
        </w:tc>
        <w:tc>
          <w:tcPr>
            <w:tcW w:w="0" w:type="auto"/>
          </w:tcPr>
          <w:p w14:paraId="1FC863F9" w14:textId="3AB853BC" w:rsidR="00AE2B38" w:rsidRPr="00CF0114" w:rsidRDefault="00C0003C" w:rsidP="00133E27">
            <w:pPr>
              <w:pStyle w:val="TableParagraph"/>
              <w:spacing w:line="232" w:lineRule="exact"/>
              <w:ind w:left="158" w:right="152"/>
              <w:jc w:val="center"/>
              <w:rPr>
                <w:rFonts w:asciiTheme="majorHAnsi" w:hAnsiTheme="majorHAnsi" w:cstheme="majorHAnsi"/>
              </w:rPr>
            </w:pPr>
            <w:r w:rsidRPr="00CF0114">
              <w:rPr>
                <w:rFonts w:asciiTheme="majorHAnsi" w:hAnsiTheme="majorHAnsi" w:cstheme="majorHAnsi"/>
              </w:rPr>
              <w:t>40</w:t>
            </w:r>
          </w:p>
        </w:tc>
      </w:tr>
    </w:tbl>
    <w:p w14:paraId="103B6240" w14:textId="77777777" w:rsidR="00AE2B38" w:rsidRPr="00CF0114" w:rsidRDefault="00AE2B38">
      <w:pPr>
        <w:spacing w:line="240" w:lineRule="auto"/>
        <w:rPr>
          <w:rFonts w:asciiTheme="majorHAnsi" w:hAnsiTheme="majorHAnsi" w:cstheme="majorHAnsi"/>
        </w:rPr>
      </w:pPr>
    </w:p>
    <w:p w14:paraId="7F63A605" w14:textId="13BBB534" w:rsidR="00C52DC3" w:rsidRDefault="00C52DC3" w:rsidP="005B7897">
      <w:pPr>
        <w:spacing w:line="240" w:lineRule="auto"/>
      </w:pPr>
      <w:r>
        <w:t>T</w:t>
      </w:r>
      <w:r w:rsidR="00AE2B38">
        <w:t xml:space="preserve">he second floor of the </w:t>
      </w:r>
      <w:r w:rsidR="005B7897">
        <w:t>F</w:t>
      </w:r>
      <w:r w:rsidR="00AE2B38">
        <w:t>acility houses</w:t>
      </w:r>
      <w:r w:rsidR="005B7897" w:rsidRPr="005B7897">
        <w:t xml:space="preserve"> administrative functions including office space for the administrator, </w:t>
      </w:r>
      <w:r w:rsidR="007C2008">
        <w:t>d</w:t>
      </w:r>
      <w:r w:rsidR="005B7897" w:rsidRPr="005B7897">
        <w:t xml:space="preserve">irector of </w:t>
      </w:r>
      <w:r w:rsidR="00BE6136">
        <w:t>n</w:t>
      </w:r>
      <w:r w:rsidR="005B7897" w:rsidRPr="005B7897">
        <w:t xml:space="preserve">ursing, </w:t>
      </w:r>
      <w:r w:rsidR="007C2008">
        <w:t>a</w:t>
      </w:r>
      <w:r w:rsidR="005B7897" w:rsidRPr="005B7897">
        <w:t xml:space="preserve">ctivities director and social worker. The </w:t>
      </w:r>
      <w:r w:rsidR="005B7897">
        <w:t>F</w:t>
      </w:r>
      <w:r w:rsidR="005B7897" w:rsidRPr="005B7897">
        <w:t>acility also has a full basement which includes the kitchen and laundry.</w:t>
      </w:r>
    </w:p>
    <w:p w14:paraId="0802E237" w14:textId="77777777" w:rsidR="0044383E" w:rsidRDefault="0044383E">
      <w:pPr>
        <w:spacing w:after="0"/>
        <w:rPr>
          <w:b/>
          <w:u w:val="single"/>
        </w:rPr>
      </w:pPr>
    </w:p>
    <w:p w14:paraId="178ECE51" w14:textId="77777777" w:rsidR="0044383E" w:rsidRDefault="0044383E">
      <w:pPr>
        <w:spacing w:after="0"/>
        <w:rPr>
          <w:b/>
          <w:u w:val="single"/>
        </w:rPr>
      </w:pPr>
    </w:p>
    <w:p w14:paraId="0000000F" w14:textId="71AD11BF" w:rsidR="00350CD8" w:rsidRPr="000649C1" w:rsidRDefault="00EC32CB">
      <w:pPr>
        <w:spacing w:after="0"/>
        <w:rPr>
          <w:u w:val="single"/>
        </w:rPr>
      </w:pPr>
      <w:r w:rsidRPr="000649C1">
        <w:rPr>
          <w:b/>
          <w:u w:val="single"/>
        </w:rPr>
        <w:t>The Proposed Project</w:t>
      </w:r>
      <w:r w:rsidRPr="000649C1">
        <w:rPr>
          <w:u w:val="single"/>
        </w:rPr>
        <w:t xml:space="preserve"> </w:t>
      </w:r>
    </w:p>
    <w:p w14:paraId="00000010" w14:textId="1A7AFFC2" w:rsidR="00350CD8" w:rsidRDefault="00C52DC3">
      <w:pPr>
        <w:spacing w:line="240" w:lineRule="auto"/>
      </w:pPr>
      <w:r>
        <w:t xml:space="preserve">The Applicant is proposing to construct </w:t>
      </w:r>
      <w:r w:rsidR="00F34362" w:rsidRPr="00F34362">
        <w:t>a 15,210 square foot addition to the existing structure to house 34 beds</w:t>
      </w:r>
      <w:r w:rsidR="002A2C1C">
        <w:t xml:space="preserve">, including </w:t>
      </w:r>
      <w:r w:rsidR="00C24E80" w:rsidRPr="00C24E80">
        <w:t>relocat</w:t>
      </w:r>
      <w:r w:rsidR="002A2C1C">
        <w:t>ing</w:t>
      </w:r>
      <w:r w:rsidR="00C24E80" w:rsidRPr="00C24E80">
        <w:t xml:space="preserve"> 15 b</w:t>
      </w:r>
      <w:r w:rsidR="00B668C1">
        <w:t xml:space="preserve">eds </w:t>
      </w:r>
      <w:r w:rsidR="00DD0B6F">
        <w:t>from</w:t>
      </w:r>
      <w:r w:rsidR="00C24E80" w:rsidRPr="00C24E80">
        <w:t xml:space="preserve"> the three and four-bedded rooms </w:t>
      </w:r>
      <w:r w:rsidR="00CF6AC8">
        <w:t xml:space="preserve">and required support areas </w:t>
      </w:r>
      <w:r>
        <w:t xml:space="preserve">in order to comply with the Department’s </w:t>
      </w:r>
      <w:r w:rsidR="00494F94">
        <w:t>D</w:t>
      </w:r>
      <w:r>
        <w:t xml:space="preserve">e-densification </w:t>
      </w:r>
      <w:r w:rsidR="00494F94">
        <w:t>R</w:t>
      </w:r>
      <w:r>
        <w:t xml:space="preserve">equirements. </w:t>
      </w:r>
      <w:r w:rsidR="00750FFD" w:rsidRPr="00750FFD">
        <w:t>The addition would also include twelve additional beds under the facility’s one-time regulatory allowance</w:t>
      </w:r>
      <w:r w:rsidR="00DD0B6F">
        <w:t>, bringing it from 40 to 52 beds</w:t>
      </w:r>
      <w:r w:rsidR="00750FFD" w:rsidRPr="00C31165">
        <w:t xml:space="preserve">. </w:t>
      </w:r>
      <w:r w:rsidR="003C7688" w:rsidRPr="00C31165">
        <w:t>Without this proposed addition, Serenity Hill would lose 15 of its 40 beds.</w:t>
      </w:r>
      <w:r w:rsidR="00750FFD">
        <w:t xml:space="preserve"> </w:t>
      </w:r>
      <w:r w:rsidR="00FA6225">
        <w:t>The</w:t>
      </w:r>
      <w:r>
        <w:t xml:space="preserve"> </w:t>
      </w:r>
      <w:r w:rsidR="00FA6225" w:rsidRPr="00FA6225">
        <w:t>five three-bed rooms and five four-bed rooms</w:t>
      </w:r>
      <w:r w:rsidR="00FA6225">
        <w:t xml:space="preserve"> will be eliminated</w:t>
      </w:r>
      <w:r w:rsidR="00194B80">
        <w:t>.</w:t>
      </w:r>
    </w:p>
    <w:p w14:paraId="680B7B94" w14:textId="3BA7007C" w:rsidR="007E4849" w:rsidRDefault="007E4849">
      <w:pPr>
        <w:spacing w:line="240" w:lineRule="auto"/>
      </w:pPr>
      <w:r>
        <w:t xml:space="preserve">The Proposed Project also includes </w:t>
      </w:r>
      <w:r w:rsidR="00C52CC9" w:rsidRPr="00C52CC9">
        <w:t>renovating corridors at the connection points only and reconfiguring beds for all semi-private and private rooms</w:t>
      </w:r>
      <w:r>
        <w:t xml:space="preserve">. </w:t>
      </w:r>
    </w:p>
    <w:p w14:paraId="00000013" w14:textId="5BB46F80" w:rsidR="00350CD8" w:rsidRDefault="00C52DC3" w:rsidP="00C52DC3">
      <w:pPr>
        <w:pBdr>
          <w:top w:val="nil"/>
          <w:left w:val="nil"/>
          <w:bottom w:val="nil"/>
          <w:right w:val="nil"/>
          <w:between w:val="nil"/>
        </w:pBdr>
        <w:spacing w:after="0" w:line="240" w:lineRule="auto"/>
        <w:rPr>
          <w:color w:val="000000"/>
        </w:rPr>
      </w:pPr>
      <w:r>
        <w:rPr>
          <w:color w:val="000000"/>
        </w:rPr>
        <w:t xml:space="preserve">The proposed bed configuration is presented in Table 2 below. </w:t>
      </w:r>
    </w:p>
    <w:p w14:paraId="3426605C" w14:textId="3F4B819D" w:rsidR="003A50E9" w:rsidRDefault="003A50E9" w:rsidP="00C52DC3">
      <w:pPr>
        <w:pBdr>
          <w:top w:val="nil"/>
          <w:left w:val="nil"/>
          <w:bottom w:val="nil"/>
          <w:right w:val="nil"/>
          <w:between w:val="nil"/>
        </w:pBdr>
        <w:spacing w:after="0" w:line="240" w:lineRule="auto"/>
        <w:rPr>
          <w:color w:val="000000"/>
        </w:rPr>
      </w:pPr>
    </w:p>
    <w:p w14:paraId="4EB835DB" w14:textId="77777777" w:rsidR="003A50E9" w:rsidRDefault="003A50E9" w:rsidP="00C52DC3">
      <w:pPr>
        <w:pBdr>
          <w:top w:val="nil"/>
          <w:left w:val="nil"/>
          <w:bottom w:val="nil"/>
          <w:right w:val="nil"/>
          <w:between w:val="nil"/>
        </w:pBdr>
        <w:spacing w:after="0" w:line="240" w:lineRule="auto"/>
        <w:rPr>
          <w:color w:val="000000"/>
        </w:rPr>
      </w:pPr>
    </w:p>
    <w:p w14:paraId="6F8D8E6E" w14:textId="249E0068" w:rsidR="00C52DC3" w:rsidRPr="00CF0114" w:rsidRDefault="00C52DC3" w:rsidP="00C52DC3">
      <w:pPr>
        <w:pBdr>
          <w:top w:val="nil"/>
          <w:left w:val="nil"/>
          <w:bottom w:val="nil"/>
          <w:right w:val="nil"/>
          <w:between w:val="nil"/>
        </w:pBdr>
        <w:spacing w:after="0" w:line="240" w:lineRule="auto"/>
        <w:rPr>
          <w:color w:val="000000"/>
        </w:rPr>
      </w:pPr>
    </w:p>
    <w:p w14:paraId="11858982" w14:textId="69AABF2B" w:rsidR="00C52DC3" w:rsidRPr="00B668C1" w:rsidRDefault="00C52DC3" w:rsidP="00C52DC3">
      <w:pPr>
        <w:spacing w:line="240" w:lineRule="auto"/>
        <w:jc w:val="center"/>
        <w:rPr>
          <w:rFonts w:asciiTheme="majorHAnsi" w:hAnsiTheme="majorHAnsi" w:cstheme="majorHAnsi"/>
        </w:rPr>
      </w:pPr>
      <w:r w:rsidRPr="00CF0114">
        <w:lastRenderedPageBreak/>
        <w:t xml:space="preserve">Table 2: </w:t>
      </w:r>
      <w:r w:rsidR="00C52CC9" w:rsidRPr="00B668C1">
        <w:rPr>
          <w:rFonts w:asciiTheme="majorHAnsi" w:hAnsiTheme="majorHAnsi" w:cstheme="majorHAnsi"/>
        </w:rPr>
        <w:t xml:space="preserve">Serenity Hill Nursing and Rehabilitation Center </w:t>
      </w:r>
      <w:r w:rsidR="00C31165" w:rsidRPr="00B668C1">
        <w:rPr>
          <w:rFonts w:asciiTheme="majorHAnsi" w:hAnsiTheme="majorHAnsi" w:cstheme="majorHAnsi"/>
        </w:rPr>
        <w:t xml:space="preserve">Proposed </w:t>
      </w:r>
      <w:r w:rsidRPr="00B668C1">
        <w:rPr>
          <w:rFonts w:asciiTheme="majorHAnsi" w:hAnsiTheme="majorHAnsi" w:cstheme="majorHAnsi"/>
        </w:rPr>
        <w:t>Bed Configuration</w:t>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58"/>
        <w:gridCol w:w="1017"/>
        <w:gridCol w:w="1612"/>
        <w:gridCol w:w="1628"/>
        <w:gridCol w:w="1508"/>
        <w:gridCol w:w="1385"/>
      </w:tblGrid>
      <w:tr w:rsidR="00C52DC3" w:rsidRPr="00CF0114" w14:paraId="4CA146F1" w14:textId="77777777" w:rsidTr="009233F4">
        <w:trPr>
          <w:cantSplit/>
          <w:trHeight w:val="251"/>
          <w:tblHeader/>
          <w:jc w:val="center"/>
        </w:trPr>
        <w:tc>
          <w:tcPr>
            <w:tcW w:w="0" w:type="auto"/>
            <w:gridSpan w:val="6"/>
            <w:shd w:val="clear" w:color="auto" w:fill="D9DBDC"/>
          </w:tcPr>
          <w:p w14:paraId="4AF8FA25" w14:textId="6BC4D254" w:rsidR="00C52DC3" w:rsidRPr="00B668C1" w:rsidRDefault="00C52DC3" w:rsidP="00133E27">
            <w:pPr>
              <w:pStyle w:val="TableParagraph"/>
              <w:spacing w:line="232" w:lineRule="exact"/>
              <w:ind w:left="2435" w:right="2426"/>
              <w:jc w:val="center"/>
              <w:rPr>
                <w:rFonts w:asciiTheme="majorHAnsi" w:hAnsiTheme="majorHAnsi" w:cstheme="majorHAnsi"/>
              </w:rPr>
            </w:pPr>
            <w:r w:rsidRPr="00B668C1">
              <w:rPr>
                <w:rFonts w:asciiTheme="majorHAnsi" w:hAnsiTheme="majorHAnsi" w:cstheme="majorHAnsi"/>
                <w:color w:val="231F20"/>
              </w:rPr>
              <w:t>Proposed</w:t>
            </w:r>
            <w:r w:rsidRPr="00B668C1">
              <w:rPr>
                <w:rFonts w:asciiTheme="majorHAnsi" w:hAnsiTheme="majorHAnsi" w:cstheme="majorHAnsi"/>
                <w:color w:val="231F20"/>
                <w:spacing w:val="-2"/>
              </w:rPr>
              <w:t xml:space="preserve"> </w:t>
            </w:r>
            <w:r w:rsidRPr="00B668C1">
              <w:rPr>
                <w:rFonts w:asciiTheme="majorHAnsi" w:hAnsiTheme="majorHAnsi" w:cstheme="majorHAnsi"/>
                <w:color w:val="231F20"/>
              </w:rPr>
              <w:t>Facility</w:t>
            </w:r>
            <w:r w:rsidRPr="00B668C1">
              <w:rPr>
                <w:rFonts w:asciiTheme="majorHAnsi" w:hAnsiTheme="majorHAnsi" w:cstheme="majorHAnsi"/>
                <w:color w:val="231F20"/>
                <w:spacing w:val="-6"/>
              </w:rPr>
              <w:t xml:space="preserve"> </w:t>
            </w:r>
            <w:r w:rsidRPr="00B668C1">
              <w:rPr>
                <w:rFonts w:asciiTheme="majorHAnsi" w:hAnsiTheme="majorHAnsi" w:cstheme="majorHAnsi"/>
                <w:color w:val="231F20"/>
              </w:rPr>
              <w:t>Bedroom</w:t>
            </w:r>
            <w:r w:rsidRPr="00B668C1">
              <w:rPr>
                <w:rFonts w:asciiTheme="majorHAnsi" w:hAnsiTheme="majorHAnsi" w:cstheme="majorHAnsi"/>
                <w:color w:val="231F20"/>
                <w:spacing w:val="-6"/>
              </w:rPr>
              <w:t xml:space="preserve"> </w:t>
            </w:r>
            <w:r w:rsidRPr="00B668C1">
              <w:rPr>
                <w:rFonts w:asciiTheme="majorHAnsi" w:hAnsiTheme="majorHAnsi" w:cstheme="majorHAnsi"/>
                <w:color w:val="231F20"/>
                <w:spacing w:val="-2"/>
              </w:rPr>
              <w:t>Configuration</w:t>
            </w:r>
          </w:p>
        </w:tc>
      </w:tr>
      <w:tr w:rsidR="00C52DC3" w:rsidRPr="00CF0114" w14:paraId="57051B3D" w14:textId="77777777" w:rsidTr="009233F4">
        <w:trPr>
          <w:cantSplit/>
          <w:trHeight w:val="277"/>
          <w:tblHeader/>
          <w:jc w:val="center"/>
        </w:trPr>
        <w:tc>
          <w:tcPr>
            <w:tcW w:w="0" w:type="auto"/>
            <w:shd w:val="clear" w:color="auto" w:fill="DBE5F1" w:themeFill="accent1" w:themeFillTint="33"/>
          </w:tcPr>
          <w:p w14:paraId="622B5BCC" w14:textId="77777777" w:rsidR="00C52DC3" w:rsidRPr="00B668C1" w:rsidRDefault="00C52DC3" w:rsidP="00133E27">
            <w:pPr>
              <w:pStyle w:val="TableParagraph"/>
              <w:spacing w:line="249" w:lineRule="exact"/>
              <w:rPr>
                <w:rFonts w:asciiTheme="majorHAnsi" w:hAnsiTheme="majorHAnsi" w:cstheme="majorHAnsi"/>
              </w:rPr>
            </w:pPr>
            <w:r w:rsidRPr="00B668C1">
              <w:rPr>
                <w:rFonts w:asciiTheme="majorHAnsi" w:hAnsiTheme="majorHAnsi" w:cstheme="majorHAnsi"/>
              </w:rPr>
              <w:t>Unit</w:t>
            </w:r>
          </w:p>
        </w:tc>
        <w:tc>
          <w:tcPr>
            <w:tcW w:w="0" w:type="auto"/>
            <w:shd w:val="clear" w:color="auto" w:fill="DBE5F1" w:themeFill="accent1" w:themeFillTint="33"/>
          </w:tcPr>
          <w:p w14:paraId="346D8F8E" w14:textId="77777777" w:rsidR="00C52DC3" w:rsidRPr="00B668C1" w:rsidRDefault="00C52DC3" w:rsidP="00133E27">
            <w:pPr>
              <w:pStyle w:val="TableParagraph"/>
              <w:spacing w:line="258" w:lineRule="exact"/>
              <w:ind w:left="100" w:right="97"/>
              <w:jc w:val="center"/>
              <w:rPr>
                <w:rFonts w:asciiTheme="majorHAnsi" w:hAnsiTheme="majorHAnsi" w:cstheme="majorHAnsi"/>
              </w:rPr>
            </w:pPr>
            <w:r w:rsidRPr="00B668C1">
              <w:rPr>
                <w:rFonts w:asciiTheme="majorHAnsi" w:hAnsiTheme="majorHAnsi" w:cstheme="majorHAnsi"/>
                <w:color w:val="231F20"/>
                <w:spacing w:val="-2"/>
              </w:rPr>
              <w:t>Privates</w:t>
            </w:r>
          </w:p>
        </w:tc>
        <w:tc>
          <w:tcPr>
            <w:tcW w:w="0" w:type="auto"/>
            <w:shd w:val="clear" w:color="auto" w:fill="DBE5F1" w:themeFill="accent1" w:themeFillTint="33"/>
          </w:tcPr>
          <w:p w14:paraId="6A290A62" w14:textId="77777777" w:rsidR="00C52DC3" w:rsidRPr="00B668C1" w:rsidRDefault="00C52DC3" w:rsidP="00133E27">
            <w:pPr>
              <w:pStyle w:val="TableParagraph"/>
              <w:spacing w:line="258" w:lineRule="exact"/>
              <w:ind w:left="158" w:right="159"/>
              <w:jc w:val="center"/>
              <w:rPr>
                <w:rFonts w:asciiTheme="majorHAnsi" w:hAnsiTheme="majorHAnsi" w:cstheme="majorHAnsi"/>
              </w:rPr>
            </w:pPr>
            <w:r w:rsidRPr="00B668C1">
              <w:rPr>
                <w:rFonts w:asciiTheme="majorHAnsi" w:hAnsiTheme="majorHAnsi" w:cstheme="majorHAnsi"/>
                <w:color w:val="231F20"/>
                <w:spacing w:val="-2"/>
              </w:rPr>
              <w:t>Two-bedded</w:t>
            </w:r>
          </w:p>
        </w:tc>
        <w:tc>
          <w:tcPr>
            <w:tcW w:w="0" w:type="auto"/>
            <w:shd w:val="clear" w:color="auto" w:fill="DBE5F1" w:themeFill="accent1" w:themeFillTint="33"/>
          </w:tcPr>
          <w:p w14:paraId="43803C99" w14:textId="77777777" w:rsidR="00C52DC3" w:rsidRPr="00B668C1" w:rsidRDefault="00C52DC3" w:rsidP="00133E27">
            <w:pPr>
              <w:pStyle w:val="TableParagraph"/>
              <w:spacing w:line="258" w:lineRule="exact"/>
              <w:ind w:left="99" w:right="98"/>
              <w:jc w:val="center"/>
              <w:rPr>
                <w:rFonts w:asciiTheme="majorHAnsi" w:hAnsiTheme="majorHAnsi" w:cstheme="majorHAnsi"/>
              </w:rPr>
            </w:pPr>
            <w:r w:rsidRPr="00B668C1">
              <w:rPr>
                <w:rFonts w:asciiTheme="majorHAnsi" w:hAnsiTheme="majorHAnsi" w:cstheme="majorHAnsi"/>
                <w:color w:val="231F20"/>
                <w:spacing w:val="-2"/>
              </w:rPr>
              <w:t>Three-bedded</w:t>
            </w:r>
          </w:p>
        </w:tc>
        <w:tc>
          <w:tcPr>
            <w:tcW w:w="0" w:type="auto"/>
            <w:shd w:val="clear" w:color="auto" w:fill="DBE5F1" w:themeFill="accent1" w:themeFillTint="33"/>
          </w:tcPr>
          <w:p w14:paraId="29A1A21C" w14:textId="77777777" w:rsidR="00C52DC3" w:rsidRPr="00B668C1" w:rsidRDefault="00C52DC3" w:rsidP="00133E27">
            <w:pPr>
              <w:pStyle w:val="TableParagraph"/>
              <w:spacing w:line="258" w:lineRule="exact"/>
              <w:ind w:left="100" w:right="98"/>
              <w:jc w:val="center"/>
              <w:rPr>
                <w:rFonts w:asciiTheme="majorHAnsi" w:hAnsiTheme="majorHAnsi" w:cstheme="majorHAnsi"/>
              </w:rPr>
            </w:pPr>
            <w:r w:rsidRPr="00B668C1">
              <w:rPr>
                <w:rFonts w:asciiTheme="majorHAnsi" w:hAnsiTheme="majorHAnsi" w:cstheme="majorHAnsi"/>
                <w:color w:val="231F20"/>
                <w:spacing w:val="-2"/>
              </w:rPr>
              <w:t>Four-bedded</w:t>
            </w:r>
          </w:p>
        </w:tc>
        <w:tc>
          <w:tcPr>
            <w:tcW w:w="0" w:type="auto"/>
            <w:shd w:val="clear" w:color="auto" w:fill="DBE5F1" w:themeFill="accent1" w:themeFillTint="33"/>
          </w:tcPr>
          <w:p w14:paraId="38D4CE8F" w14:textId="77777777" w:rsidR="00C52DC3" w:rsidRPr="00B668C1" w:rsidRDefault="00C52DC3" w:rsidP="00133E27">
            <w:pPr>
              <w:pStyle w:val="TableParagraph"/>
              <w:spacing w:line="249" w:lineRule="exact"/>
              <w:ind w:left="158" w:right="150"/>
              <w:jc w:val="center"/>
              <w:rPr>
                <w:rFonts w:asciiTheme="majorHAnsi" w:hAnsiTheme="majorHAnsi" w:cstheme="majorHAnsi"/>
              </w:rPr>
            </w:pPr>
            <w:r w:rsidRPr="00B668C1">
              <w:rPr>
                <w:rFonts w:asciiTheme="majorHAnsi" w:hAnsiTheme="majorHAnsi" w:cstheme="majorHAnsi"/>
                <w:color w:val="231F20"/>
              </w:rPr>
              <w:t>Total</w:t>
            </w:r>
            <w:r w:rsidRPr="00B668C1">
              <w:rPr>
                <w:rFonts w:asciiTheme="majorHAnsi" w:hAnsiTheme="majorHAnsi" w:cstheme="majorHAnsi"/>
                <w:color w:val="231F20"/>
                <w:spacing w:val="-2"/>
              </w:rPr>
              <w:t xml:space="preserve"> </w:t>
            </w:r>
            <w:r w:rsidRPr="00B668C1">
              <w:rPr>
                <w:rFonts w:asciiTheme="majorHAnsi" w:hAnsiTheme="majorHAnsi" w:cstheme="majorHAnsi"/>
                <w:color w:val="231F20"/>
                <w:spacing w:val="-4"/>
              </w:rPr>
              <w:t>Beds</w:t>
            </w:r>
          </w:p>
        </w:tc>
      </w:tr>
      <w:tr w:rsidR="000D7B3D" w:rsidRPr="00CF0114" w14:paraId="62652529" w14:textId="77777777" w:rsidTr="009233F4">
        <w:trPr>
          <w:cantSplit/>
          <w:trHeight w:val="251"/>
          <w:jc w:val="center"/>
        </w:trPr>
        <w:tc>
          <w:tcPr>
            <w:tcW w:w="0" w:type="auto"/>
          </w:tcPr>
          <w:p w14:paraId="79F2E473" w14:textId="3C35A2FE" w:rsidR="000D7B3D" w:rsidRPr="00B668C1" w:rsidRDefault="000D7B3D" w:rsidP="000D7B3D">
            <w:pPr>
              <w:pStyle w:val="TableParagraph"/>
              <w:spacing w:before="41" w:line="139" w:lineRule="auto"/>
              <w:rPr>
                <w:rFonts w:asciiTheme="majorHAnsi" w:hAnsiTheme="majorHAnsi" w:cstheme="majorHAnsi"/>
              </w:rPr>
            </w:pPr>
            <w:r w:rsidRPr="00B668C1">
              <w:rPr>
                <w:rFonts w:asciiTheme="majorHAnsi" w:hAnsiTheme="majorHAnsi" w:cstheme="majorHAnsi"/>
              </w:rPr>
              <w:t>First Floor</w:t>
            </w:r>
          </w:p>
        </w:tc>
        <w:tc>
          <w:tcPr>
            <w:tcW w:w="0" w:type="auto"/>
          </w:tcPr>
          <w:p w14:paraId="76330231" w14:textId="228D47E8" w:rsidR="000D7B3D" w:rsidRPr="00B668C1" w:rsidRDefault="000D7B3D" w:rsidP="000D7B3D">
            <w:pPr>
              <w:pStyle w:val="TableParagraph"/>
              <w:spacing w:line="232" w:lineRule="exact"/>
              <w:ind w:left="6"/>
              <w:jc w:val="center"/>
              <w:rPr>
                <w:rFonts w:asciiTheme="majorHAnsi" w:hAnsiTheme="majorHAnsi" w:cstheme="majorHAnsi"/>
              </w:rPr>
            </w:pPr>
            <w:r w:rsidRPr="00B668C1">
              <w:rPr>
                <w:rFonts w:asciiTheme="majorHAnsi" w:hAnsiTheme="majorHAnsi" w:cstheme="majorHAnsi"/>
              </w:rPr>
              <w:t>2</w:t>
            </w:r>
          </w:p>
        </w:tc>
        <w:tc>
          <w:tcPr>
            <w:tcW w:w="0" w:type="auto"/>
          </w:tcPr>
          <w:p w14:paraId="1DE7F9BB" w14:textId="210C57AA" w:rsidR="000D7B3D" w:rsidRPr="00B668C1" w:rsidRDefault="000D7B3D" w:rsidP="000D7B3D">
            <w:pPr>
              <w:pStyle w:val="TableParagraph"/>
              <w:spacing w:line="232" w:lineRule="exact"/>
              <w:ind w:left="3"/>
              <w:jc w:val="center"/>
              <w:rPr>
                <w:rFonts w:asciiTheme="majorHAnsi" w:hAnsiTheme="majorHAnsi" w:cstheme="majorHAnsi"/>
              </w:rPr>
            </w:pPr>
            <w:r w:rsidRPr="00B668C1">
              <w:rPr>
                <w:rFonts w:asciiTheme="majorHAnsi" w:hAnsiTheme="majorHAnsi" w:cstheme="majorHAnsi"/>
              </w:rPr>
              <w:t>8</w:t>
            </w:r>
          </w:p>
        </w:tc>
        <w:tc>
          <w:tcPr>
            <w:tcW w:w="0" w:type="auto"/>
          </w:tcPr>
          <w:p w14:paraId="67642C02" w14:textId="718BDA10" w:rsidR="000D7B3D" w:rsidRPr="00B668C1" w:rsidRDefault="000D7B3D" w:rsidP="000D7B3D">
            <w:pPr>
              <w:pStyle w:val="TableParagraph"/>
              <w:spacing w:line="232" w:lineRule="exact"/>
              <w:ind w:left="5"/>
              <w:jc w:val="center"/>
              <w:rPr>
                <w:rFonts w:asciiTheme="majorHAnsi" w:hAnsiTheme="majorHAnsi" w:cstheme="majorHAnsi"/>
              </w:rPr>
            </w:pPr>
            <w:r w:rsidRPr="00B668C1">
              <w:rPr>
                <w:rFonts w:asciiTheme="majorHAnsi" w:hAnsiTheme="majorHAnsi" w:cstheme="majorHAnsi"/>
              </w:rPr>
              <w:t>0</w:t>
            </w:r>
          </w:p>
        </w:tc>
        <w:tc>
          <w:tcPr>
            <w:tcW w:w="0" w:type="auto"/>
          </w:tcPr>
          <w:p w14:paraId="08F947F5" w14:textId="1D3998B1" w:rsidR="000D7B3D" w:rsidRPr="00B668C1" w:rsidRDefault="000D7B3D" w:rsidP="000D7B3D">
            <w:pPr>
              <w:pStyle w:val="TableParagraph"/>
              <w:spacing w:line="232" w:lineRule="exact"/>
              <w:ind w:left="9"/>
              <w:jc w:val="center"/>
              <w:rPr>
                <w:rFonts w:asciiTheme="majorHAnsi" w:hAnsiTheme="majorHAnsi" w:cstheme="majorHAnsi"/>
              </w:rPr>
            </w:pPr>
            <w:r w:rsidRPr="00B668C1">
              <w:rPr>
                <w:rFonts w:asciiTheme="majorHAnsi" w:hAnsiTheme="majorHAnsi" w:cstheme="majorHAnsi"/>
              </w:rPr>
              <w:t>0</w:t>
            </w:r>
          </w:p>
        </w:tc>
        <w:tc>
          <w:tcPr>
            <w:tcW w:w="0" w:type="auto"/>
          </w:tcPr>
          <w:p w14:paraId="5E4A45D0" w14:textId="45A381F6" w:rsidR="000D7B3D" w:rsidRPr="00B668C1" w:rsidRDefault="000D7B3D" w:rsidP="000D7B3D">
            <w:pPr>
              <w:pStyle w:val="TableParagraph"/>
              <w:spacing w:line="232" w:lineRule="exact"/>
              <w:ind w:left="158" w:right="152"/>
              <w:jc w:val="center"/>
              <w:rPr>
                <w:rFonts w:asciiTheme="majorHAnsi" w:hAnsiTheme="majorHAnsi" w:cstheme="majorHAnsi"/>
              </w:rPr>
            </w:pPr>
            <w:r w:rsidRPr="00B668C1">
              <w:rPr>
                <w:rFonts w:asciiTheme="majorHAnsi" w:hAnsiTheme="majorHAnsi" w:cstheme="majorHAnsi"/>
              </w:rPr>
              <w:t>18</w:t>
            </w:r>
          </w:p>
        </w:tc>
      </w:tr>
      <w:tr w:rsidR="000D7B3D" w:rsidRPr="00CF0114" w14:paraId="4F2C0CF1" w14:textId="77777777" w:rsidTr="009233F4">
        <w:trPr>
          <w:cantSplit/>
          <w:trHeight w:val="253"/>
          <w:jc w:val="center"/>
        </w:trPr>
        <w:tc>
          <w:tcPr>
            <w:tcW w:w="0" w:type="auto"/>
          </w:tcPr>
          <w:p w14:paraId="7011FA2B" w14:textId="4F8D7F39" w:rsidR="000D7B3D" w:rsidRPr="00B668C1" w:rsidRDefault="000D7B3D" w:rsidP="000D7B3D">
            <w:pPr>
              <w:pStyle w:val="TableParagraph"/>
              <w:spacing w:line="234" w:lineRule="exact"/>
              <w:rPr>
                <w:rFonts w:asciiTheme="majorHAnsi" w:hAnsiTheme="majorHAnsi" w:cstheme="majorHAnsi"/>
                <w:color w:val="231F20"/>
                <w:spacing w:val="-2"/>
              </w:rPr>
            </w:pPr>
            <w:r w:rsidRPr="00B668C1">
              <w:rPr>
                <w:rFonts w:asciiTheme="majorHAnsi" w:hAnsiTheme="majorHAnsi" w:cstheme="majorHAnsi"/>
                <w:color w:val="231F20"/>
                <w:spacing w:val="-2"/>
              </w:rPr>
              <w:t>New Addition</w:t>
            </w:r>
          </w:p>
        </w:tc>
        <w:tc>
          <w:tcPr>
            <w:tcW w:w="0" w:type="auto"/>
          </w:tcPr>
          <w:p w14:paraId="7CB72F11" w14:textId="2CBD9508" w:rsidR="000D7B3D" w:rsidRPr="00B668C1" w:rsidRDefault="000D7B3D" w:rsidP="000D7B3D">
            <w:pPr>
              <w:pStyle w:val="TableParagraph"/>
              <w:spacing w:line="234" w:lineRule="exact"/>
              <w:ind w:left="4"/>
              <w:jc w:val="center"/>
              <w:rPr>
                <w:rFonts w:asciiTheme="majorHAnsi" w:hAnsiTheme="majorHAnsi" w:cstheme="majorHAnsi"/>
                <w:color w:val="231F20"/>
              </w:rPr>
            </w:pPr>
            <w:r w:rsidRPr="00B668C1">
              <w:rPr>
                <w:rFonts w:asciiTheme="majorHAnsi" w:hAnsiTheme="majorHAnsi" w:cstheme="majorHAnsi"/>
              </w:rPr>
              <w:t>2</w:t>
            </w:r>
          </w:p>
        </w:tc>
        <w:tc>
          <w:tcPr>
            <w:tcW w:w="0" w:type="auto"/>
          </w:tcPr>
          <w:p w14:paraId="1A958B4D" w14:textId="000B2582" w:rsidR="000D7B3D" w:rsidRPr="00B668C1" w:rsidRDefault="000D7B3D" w:rsidP="000D7B3D">
            <w:pPr>
              <w:pStyle w:val="TableParagraph"/>
              <w:spacing w:line="234" w:lineRule="exact"/>
              <w:ind w:left="158" w:right="156"/>
              <w:jc w:val="center"/>
              <w:rPr>
                <w:rFonts w:asciiTheme="majorHAnsi" w:hAnsiTheme="majorHAnsi" w:cstheme="majorHAnsi"/>
                <w:color w:val="231F20"/>
                <w:spacing w:val="-5"/>
              </w:rPr>
            </w:pPr>
            <w:r w:rsidRPr="00B668C1">
              <w:rPr>
                <w:rFonts w:asciiTheme="majorHAnsi" w:hAnsiTheme="majorHAnsi" w:cstheme="majorHAnsi"/>
              </w:rPr>
              <w:t>16</w:t>
            </w:r>
          </w:p>
        </w:tc>
        <w:tc>
          <w:tcPr>
            <w:tcW w:w="0" w:type="auto"/>
          </w:tcPr>
          <w:p w14:paraId="760DC0A4" w14:textId="46AA9849" w:rsidR="000D7B3D" w:rsidRPr="00B668C1" w:rsidRDefault="000D7B3D" w:rsidP="000D7B3D">
            <w:pPr>
              <w:pStyle w:val="TableParagraph"/>
              <w:spacing w:line="234" w:lineRule="exact"/>
              <w:ind w:left="100" w:right="96"/>
              <w:jc w:val="center"/>
              <w:rPr>
                <w:rFonts w:asciiTheme="majorHAnsi" w:hAnsiTheme="majorHAnsi" w:cstheme="majorHAnsi"/>
              </w:rPr>
            </w:pPr>
            <w:r w:rsidRPr="00B668C1">
              <w:rPr>
                <w:rFonts w:asciiTheme="majorHAnsi" w:hAnsiTheme="majorHAnsi" w:cstheme="majorHAnsi"/>
              </w:rPr>
              <w:t>0</w:t>
            </w:r>
          </w:p>
        </w:tc>
        <w:tc>
          <w:tcPr>
            <w:tcW w:w="0" w:type="auto"/>
          </w:tcPr>
          <w:p w14:paraId="08A45236" w14:textId="19A0FADF" w:rsidR="000D7B3D" w:rsidRPr="00B668C1" w:rsidRDefault="000D7B3D" w:rsidP="000D7B3D">
            <w:pPr>
              <w:pStyle w:val="TableParagraph"/>
              <w:spacing w:line="234" w:lineRule="exact"/>
              <w:ind w:left="100" w:right="92"/>
              <w:jc w:val="center"/>
              <w:rPr>
                <w:rFonts w:asciiTheme="majorHAnsi" w:hAnsiTheme="majorHAnsi" w:cstheme="majorHAnsi"/>
              </w:rPr>
            </w:pPr>
            <w:r w:rsidRPr="00B668C1">
              <w:rPr>
                <w:rFonts w:asciiTheme="majorHAnsi" w:hAnsiTheme="majorHAnsi" w:cstheme="majorHAnsi"/>
              </w:rPr>
              <w:t>0</w:t>
            </w:r>
          </w:p>
        </w:tc>
        <w:tc>
          <w:tcPr>
            <w:tcW w:w="0" w:type="auto"/>
          </w:tcPr>
          <w:p w14:paraId="22F29432" w14:textId="4FC4EFAA" w:rsidR="000D7B3D" w:rsidRPr="00B668C1" w:rsidRDefault="000D7B3D" w:rsidP="000D7B3D">
            <w:pPr>
              <w:pStyle w:val="TableParagraph"/>
              <w:spacing w:line="234" w:lineRule="exact"/>
              <w:ind w:left="158" w:right="152"/>
              <w:jc w:val="center"/>
              <w:rPr>
                <w:rFonts w:asciiTheme="majorHAnsi" w:hAnsiTheme="majorHAnsi" w:cstheme="majorHAnsi"/>
              </w:rPr>
            </w:pPr>
            <w:r w:rsidRPr="00B668C1">
              <w:rPr>
                <w:rFonts w:asciiTheme="majorHAnsi" w:hAnsiTheme="majorHAnsi" w:cstheme="majorHAnsi"/>
              </w:rPr>
              <w:t>34</w:t>
            </w:r>
          </w:p>
        </w:tc>
      </w:tr>
      <w:tr w:rsidR="000D7B3D" w:rsidRPr="00CF0114" w14:paraId="606F5D2B" w14:textId="77777777" w:rsidTr="009233F4">
        <w:trPr>
          <w:cantSplit/>
          <w:trHeight w:val="253"/>
          <w:jc w:val="center"/>
        </w:trPr>
        <w:tc>
          <w:tcPr>
            <w:tcW w:w="0" w:type="auto"/>
          </w:tcPr>
          <w:p w14:paraId="663AFC20" w14:textId="77777777" w:rsidR="000D7B3D" w:rsidRPr="00B668C1" w:rsidRDefault="000D7B3D" w:rsidP="000D7B3D">
            <w:pPr>
              <w:pStyle w:val="TableParagraph"/>
              <w:spacing w:line="234" w:lineRule="exact"/>
              <w:rPr>
                <w:rFonts w:asciiTheme="majorHAnsi" w:hAnsiTheme="majorHAnsi" w:cstheme="majorHAnsi"/>
              </w:rPr>
            </w:pPr>
            <w:r w:rsidRPr="00B668C1">
              <w:rPr>
                <w:rFonts w:asciiTheme="majorHAnsi" w:hAnsiTheme="majorHAnsi" w:cstheme="majorHAnsi"/>
                <w:color w:val="231F20"/>
                <w:spacing w:val="-2"/>
              </w:rPr>
              <w:t>Total</w:t>
            </w:r>
          </w:p>
        </w:tc>
        <w:tc>
          <w:tcPr>
            <w:tcW w:w="0" w:type="auto"/>
          </w:tcPr>
          <w:p w14:paraId="7FE74BAF" w14:textId="512B1E81" w:rsidR="000D7B3D" w:rsidRPr="00B668C1" w:rsidRDefault="000D7B3D" w:rsidP="000D7B3D">
            <w:pPr>
              <w:pStyle w:val="TableParagraph"/>
              <w:spacing w:line="234" w:lineRule="exact"/>
              <w:ind w:left="4"/>
              <w:jc w:val="center"/>
              <w:rPr>
                <w:rFonts w:asciiTheme="majorHAnsi" w:hAnsiTheme="majorHAnsi" w:cstheme="majorHAnsi"/>
              </w:rPr>
            </w:pPr>
            <w:r w:rsidRPr="00B668C1">
              <w:rPr>
                <w:rFonts w:asciiTheme="majorHAnsi" w:hAnsiTheme="majorHAnsi" w:cstheme="majorHAnsi"/>
              </w:rPr>
              <w:t>4</w:t>
            </w:r>
          </w:p>
        </w:tc>
        <w:tc>
          <w:tcPr>
            <w:tcW w:w="0" w:type="auto"/>
          </w:tcPr>
          <w:p w14:paraId="674F86A3" w14:textId="72D9668D" w:rsidR="000D7B3D" w:rsidRPr="00B668C1" w:rsidRDefault="000D7B3D" w:rsidP="000D7B3D">
            <w:pPr>
              <w:pStyle w:val="TableParagraph"/>
              <w:spacing w:line="234" w:lineRule="exact"/>
              <w:ind w:left="158" w:right="156"/>
              <w:jc w:val="center"/>
              <w:rPr>
                <w:rFonts w:asciiTheme="majorHAnsi" w:hAnsiTheme="majorHAnsi" w:cstheme="majorHAnsi"/>
              </w:rPr>
            </w:pPr>
            <w:r w:rsidRPr="00B668C1">
              <w:rPr>
                <w:rFonts w:asciiTheme="majorHAnsi" w:hAnsiTheme="majorHAnsi" w:cstheme="majorHAnsi"/>
              </w:rPr>
              <w:t>24</w:t>
            </w:r>
          </w:p>
        </w:tc>
        <w:tc>
          <w:tcPr>
            <w:tcW w:w="0" w:type="auto"/>
          </w:tcPr>
          <w:p w14:paraId="70ED0409" w14:textId="2FA723D0" w:rsidR="000D7B3D" w:rsidRPr="00B668C1" w:rsidRDefault="000D7B3D" w:rsidP="000D7B3D">
            <w:pPr>
              <w:pStyle w:val="TableParagraph"/>
              <w:spacing w:line="234" w:lineRule="exact"/>
              <w:ind w:left="100" w:right="96"/>
              <w:jc w:val="center"/>
              <w:rPr>
                <w:rFonts w:asciiTheme="majorHAnsi" w:hAnsiTheme="majorHAnsi" w:cstheme="majorHAnsi"/>
              </w:rPr>
            </w:pPr>
            <w:r w:rsidRPr="00B668C1">
              <w:rPr>
                <w:rFonts w:asciiTheme="majorHAnsi" w:hAnsiTheme="majorHAnsi" w:cstheme="majorHAnsi"/>
              </w:rPr>
              <w:t>0</w:t>
            </w:r>
          </w:p>
        </w:tc>
        <w:tc>
          <w:tcPr>
            <w:tcW w:w="0" w:type="auto"/>
          </w:tcPr>
          <w:p w14:paraId="4FC0D1E4" w14:textId="3A15AEC4" w:rsidR="000D7B3D" w:rsidRPr="00B668C1" w:rsidRDefault="000D7B3D" w:rsidP="000D7B3D">
            <w:pPr>
              <w:pStyle w:val="TableParagraph"/>
              <w:spacing w:line="234" w:lineRule="exact"/>
              <w:ind w:left="100" w:right="92"/>
              <w:jc w:val="center"/>
              <w:rPr>
                <w:rFonts w:asciiTheme="majorHAnsi" w:hAnsiTheme="majorHAnsi" w:cstheme="majorHAnsi"/>
              </w:rPr>
            </w:pPr>
            <w:r w:rsidRPr="00B668C1">
              <w:rPr>
                <w:rFonts w:asciiTheme="majorHAnsi" w:hAnsiTheme="majorHAnsi" w:cstheme="majorHAnsi"/>
              </w:rPr>
              <w:t>0</w:t>
            </w:r>
          </w:p>
        </w:tc>
        <w:tc>
          <w:tcPr>
            <w:tcW w:w="0" w:type="auto"/>
          </w:tcPr>
          <w:p w14:paraId="33410526" w14:textId="2AC73CA5" w:rsidR="000D7B3D" w:rsidRPr="00B668C1" w:rsidRDefault="000D7B3D" w:rsidP="000D7B3D">
            <w:pPr>
              <w:pStyle w:val="TableParagraph"/>
              <w:spacing w:line="234" w:lineRule="exact"/>
              <w:ind w:left="158" w:right="152"/>
              <w:jc w:val="center"/>
              <w:rPr>
                <w:rFonts w:asciiTheme="majorHAnsi" w:hAnsiTheme="majorHAnsi" w:cstheme="majorHAnsi"/>
              </w:rPr>
            </w:pPr>
            <w:r w:rsidRPr="00B668C1">
              <w:rPr>
                <w:rFonts w:asciiTheme="majorHAnsi" w:hAnsiTheme="majorHAnsi" w:cstheme="majorHAnsi"/>
              </w:rPr>
              <w:t>52</w:t>
            </w:r>
          </w:p>
        </w:tc>
      </w:tr>
    </w:tbl>
    <w:p w14:paraId="5C8265BA" w14:textId="77777777" w:rsidR="00C52DC3" w:rsidRDefault="00C52DC3" w:rsidP="00C52DC3">
      <w:pPr>
        <w:pBdr>
          <w:top w:val="nil"/>
          <w:left w:val="nil"/>
          <w:bottom w:val="nil"/>
          <w:right w:val="nil"/>
          <w:between w:val="nil"/>
        </w:pBdr>
        <w:spacing w:after="0" w:line="240" w:lineRule="auto"/>
        <w:rPr>
          <w:color w:val="000000"/>
        </w:rPr>
      </w:pPr>
    </w:p>
    <w:p w14:paraId="71069257" w14:textId="77777777" w:rsidR="00C52DC3" w:rsidRDefault="00C52DC3" w:rsidP="00C52DC3">
      <w:pPr>
        <w:pBdr>
          <w:top w:val="nil"/>
          <w:left w:val="nil"/>
          <w:bottom w:val="nil"/>
          <w:right w:val="nil"/>
          <w:between w:val="nil"/>
        </w:pBdr>
        <w:spacing w:after="0" w:line="240" w:lineRule="auto"/>
        <w:rPr>
          <w:color w:val="000000"/>
        </w:rPr>
      </w:pPr>
    </w:p>
    <w:p w14:paraId="00000014" w14:textId="4F850177" w:rsidR="00350CD8" w:rsidRPr="00563FB5" w:rsidRDefault="00EC32CB">
      <w:pPr>
        <w:spacing w:after="0" w:line="240" w:lineRule="auto"/>
        <w:rPr>
          <w:color w:val="FF0000"/>
          <w:highlight w:val="yellow"/>
        </w:rPr>
      </w:pPr>
      <w:r w:rsidRPr="00563FB5">
        <w:t xml:space="preserve">The Applicant expects construction </w:t>
      </w:r>
      <w:r w:rsidR="00563FB5" w:rsidRPr="00563FB5">
        <w:t>related to the DON project will commence within 18 months of the receipt of the DON approval letter</w:t>
      </w:r>
      <w:r w:rsidR="004547CD">
        <w:t>,</w:t>
      </w:r>
      <w:r w:rsidR="00563FB5" w:rsidRPr="00563FB5">
        <w:t xml:space="preserve"> </w:t>
      </w:r>
      <w:r>
        <w:rPr>
          <w:highlight w:val="white"/>
        </w:rPr>
        <w:t>but has stated that the start date is dependent on COVID</w:t>
      </w:r>
      <w:r w:rsidR="00CD163D">
        <w:rPr>
          <w:highlight w:val="white"/>
        </w:rPr>
        <w:t>-19</w:t>
      </w:r>
      <w:r>
        <w:rPr>
          <w:highlight w:val="white"/>
        </w:rPr>
        <w:t xml:space="preserve"> conditions to ensure the safety of staff and residents.</w:t>
      </w:r>
      <w:r>
        <w:t xml:space="preserve"> The Applicant outlined processes that will be used to minimize disruption of patient care and ensure patient safety and well-being during construction. 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w:t>
      </w:r>
      <w:r w:rsidR="00F54B6A">
        <w:t>f</w:t>
      </w:r>
      <w:r>
        <w:t>acility</w:t>
      </w:r>
      <w:r w:rsidR="00B51617">
        <w:t xml:space="preserve">. The Proposed Project will add 12 new beds under the Facility’s one-time regulatory allowance, which will increase the licensed bed count to </w:t>
      </w:r>
      <w:r w:rsidR="00917FF3">
        <w:t>52</w:t>
      </w:r>
      <w:r w:rsidR="00B51617">
        <w:t xml:space="preserve"> beds. </w:t>
      </w:r>
    </w:p>
    <w:p w14:paraId="00000015" w14:textId="77777777" w:rsidR="00350CD8" w:rsidRDefault="00350CD8">
      <w:pPr>
        <w:spacing w:after="0" w:line="240" w:lineRule="auto"/>
      </w:pPr>
    </w:p>
    <w:p w14:paraId="00000016" w14:textId="77777777" w:rsidR="00350CD8" w:rsidRDefault="00EC32CB">
      <w:pPr>
        <w:spacing w:after="0" w:line="240" w:lineRule="auto"/>
      </w:pPr>
      <w:r>
        <w:rPr>
          <w:b/>
        </w:rPr>
        <w:t xml:space="preserve">Factor 3 </w:t>
      </w:r>
    </w:p>
    <w:p w14:paraId="00000017" w14:textId="0DCF70D4" w:rsidR="00350CD8" w:rsidRPr="00C44E7C" w:rsidRDefault="00EC32CB">
      <w:pPr>
        <w:spacing w:after="0" w:line="240" w:lineRule="auto"/>
        <w:rPr>
          <w:color w:val="FF0000"/>
        </w:rPr>
      </w:pPr>
      <w:r>
        <w:t xml:space="preserve">The Applicant has certified that it is in compliance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 </w:t>
      </w:r>
    </w:p>
    <w:p w14:paraId="00000018" w14:textId="77777777" w:rsidR="00350CD8" w:rsidRDefault="00350CD8">
      <w:pPr>
        <w:spacing w:after="0"/>
        <w:rPr>
          <w:b/>
        </w:rPr>
      </w:pPr>
    </w:p>
    <w:p w14:paraId="00000019" w14:textId="77777777" w:rsidR="00350CD8" w:rsidRDefault="00EC32CB">
      <w:pPr>
        <w:spacing w:after="0"/>
      </w:pPr>
      <w:r>
        <w:rPr>
          <w:b/>
        </w:rPr>
        <w:t>Factor 4</w:t>
      </w:r>
      <w:r>
        <w:t xml:space="preserve"> </w:t>
      </w:r>
    </w:p>
    <w:p w14:paraId="2D6CA5AB" w14:textId="77777777" w:rsidR="00205687" w:rsidRPr="00205687" w:rsidRDefault="00205687" w:rsidP="00205687">
      <w:pPr>
        <w:spacing w:line="240" w:lineRule="auto"/>
      </w:pPr>
      <w:r w:rsidRPr="00205687">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w:t>
      </w:r>
    </w:p>
    <w:p w14:paraId="3C1C6005" w14:textId="77777777" w:rsidR="00205687" w:rsidRPr="00205687" w:rsidRDefault="00205687" w:rsidP="00205687">
      <w:pPr>
        <w:spacing w:line="240" w:lineRule="auto"/>
      </w:pPr>
      <w:r w:rsidRPr="00205687">
        <w:t>The Applicant submitted a report performed by John P. Sanella, CPA</w:t>
      </w:r>
      <w:r w:rsidRPr="00205687">
        <w:rPr>
          <w:color w:val="FF0000"/>
        </w:rPr>
        <w:t xml:space="preserve"> </w:t>
      </w:r>
      <w:r w:rsidRPr="00205687">
        <w:t>(CPA Report).</w:t>
      </w:r>
      <w:r w:rsidRPr="00205687">
        <w:rPr>
          <w:rFonts w:cs="Times New Roman"/>
          <w:vertAlign w:val="superscript"/>
        </w:rPr>
        <w:footnoteReference w:id="2"/>
      </w:r>
      <w:r w:rsidRPr="00205687">
        <w:rPr>
          <w:vertAlign w:val="superscript"/>
        </w:rPr>
        <w:t>,</w:t>
      </w:r>
      <w:r w:rsidRPr="00205687">
        <w:rPr>
          <w:position w:val="-1"/>
          <w:vertAlign w:val="superscript"/>
        </w:rPr>
        <w:footnoteReference w:id="3"/>
      </w:r>
      <w:r w:rsidRPr="00205687">
        <w:t xml:space="preserve"> The scope of the analysis and conclusions in the CPA Report are based upon a detailed review of all relevant information, including financial projections (projection years ending December 2022 through 2026) and the related supporting documentation.</w:t>
      </w:r>
      <w:r w:rsidRPr="00205687">
        <w:rPr>
          <w:position w:val="-1"/>
          <w:vertAlign w:val="superscript"/>
        </w:rPr>
        <w:footnoteReference w:id="4"/>
      </w:r>
      <w:r w:rsidRPr="00205687">
        <w:t xml:space="preserve"> </w:t>
      </w:r>
    </w:p>
    <w:p w14:paraId="279C83EC" w14:textId="3CB59595" w:rsidR="00205687" w:rsidRPr="00205687" w:rsidRDefault="00205687" w:rsidP="00205687">
      <w:pPr>
        <w:spacing w:line="240" w:lineRule="auto"/>
      </w:pPr>
      <w:r w:rsidRPr="00205687">
        <w:t xml:space="preserve">The CPA reports that the projected revenue consists primarily of net patient service revenue. Revenue projected for the first year of operation is based on financial data for the current period, Management’s historical experience with operating the Facility, and current reimbursement and nursing home </w:t>
      </w:r>
      <w:r w:rsidRPr="00205687">
        <w:lastRenderedPageBreak/>
        <w:t xml:space="preserve">reimbursement rates and regulations. Future years were projected utilizing best assumptions for changes in reimbursement rates, payor mix, and occupancy. </w:t>
      </w:r>
    </w:p>
    <w:p w14:paraId="3A7DC1FC" w14:textId="77777777" w:rsidR="00205687" w:rsidRPr="00205687" w:rsidRDefault="00205687" w:rsidP="00205687">
      <w:pPr>
        <w:spacing w:line="256" w:lineRule="auto"/>
        <w:rPr>
          <w:rFonts w:cs="Times New Roman"/>
        </w:rPr>
      </w:pPr>
      <w:r w:rsidRPr="00205687">
        <w:rPr>
          <w:rFonts w:cs="Times New Roman"/>
        </w:rPr>
        <w:t>The CPA reviewed the projected operating expenses and states that baseline expenses for the first year of the projection were derived from financial data relevant to current and historical operations of the facility and review of each expense category.</w:t>
      </w:r>
      <w:r w:rsidRPr="00205687">
        <w:rPr>
          <w:rFonts w:cs="Times New Roman"/>
          <w:vertAlign w:val="superscript"/>
        </w:rPr>
        <w:footnoteReference w:id="5"/>
      </w:r>
      <w:r w:rsidRPr="00205687">
        <w:rPr>
          <w:rFonts w:cs="Times New Roman"/>
        </w:rPr>
        <w:t xml:space="preserve"> Subsequent years factored in anticipated inflation and increases for all expenses.</w:t>
      </w:r>
    </w:p>
    <w:p w14:paraId="0587C4CE" w14:textId="491E2883" w:rsidR="00205687" w:rsidRPr="00205687" w:rsidRDefault="00205687" w:rsidP="00205687">
      <w:pPr>
        <w:spacing w:after="0" w:line="240" w:lineRule="auto"/>
      </w:pPr>
      <w:r w:rsidRPr="00205687">
        <w:t>The CPA also reviewed past and present capital expenditures and cash flow to determine whether the Applicant will likely have sufficient funds to service the debt. According to the documents reviewed by the CPA, the Project will be financed by a construction loan with a 25</w:t>
      </w:r>
      <w:r w:rsidR="00D97C6F">
        <w:t>-</w:t>
      </w:r>
      <w:r w:rsidRPr="00205687">
        <w:t xml:space="preserve">year amortization period. </w:t>
      </w:r>
    </w:p>
    <w:p w14:paraId="4495C7A9" w14:textId="77777777" w:rsidR="00205687" w:rsidRPr="00205687" w:rsidRDefault="00205687" w:rsidP="00205687">
      <w:pPr>
        <w:spacing w:after="0" w:line="240" w:lineRule="auto"/>
      </w:pPr>
    </w:p>
    <w:p w14:paraId="41197A68" w14:textId="77777777" w:rsidR="00205687" w:rsidRPr="00205687" w:rsidRDefault="00205687" w:rsidP="00205687">
      <w:pPr>
        <w:spacing w:after="0" w:line="240" w:lineRule="auto"/>
      </w:pPr>
      <w:r w:rsidRPr="00205687">
        <w:t xml:space="preserve">As a result of the foregoing, the CPA stated </w:t>
      </w:r>
      <w:r w:rsidRPr="00205687">
        <w:rPr>
          <w:i/>
          <w:iCs/>
        </w:rPr>
        <w:t>“Based upon my review of the relevant documents and analysis of the projected financial statements, I determined the Projections operating surpluses are reasonable expectations based upon achieving the hypothetical assumptions that Management has included in the Projections. Accordingly, I determined that the Projections are financially feasible and sustainable and not likely to have a negative impact on the patient panel.”</w:t>
      </w:r>
    </w:p>
    <w:p w14:paraId="18C116D0" w14:textId="4294EA13" w:rsidR="00205687" w:rsidRDefault="00205687">
      <w:pPr>
        <w:spacing w:after="0"/>
      </w:pPr>
    </w:p>
    <w:p w14:paraId="65E4C3CD" w14:textId="77777777" w:rsidR="00205687" w:rsidRDefault="00205687">
      <w:pPr>
        <w:spacing w:after="0"/>
      </w:pPr>
    </w:p>
    <w:p w14:paraId="0000002D" w14:textId="77777777" w:rsidR="00350CD8" w:rsidRPr="003D16F6" w:rsidRDefault="00EC32CB">
      <w:pPr>
        <w:spacing w:after="0"/>
      </w:pPr>
      <w:r w:rsidRPr="003D16F6">
        <w:rPr>
          <w:b/>
        </w:rPr>
        <w:t>Factor 6</w:t>
      </w:r>
      <w:r w:rsidRPr="003D16F6">
        <w:t xml:space="preserve"> </w:t>
      </w:r>
    </w:p>
    <w:p w14:paraId="7532F1BF" w14:textId="31C328B1" w:rsidR="00075459" w:rsidRPr="00075459" w:rsidRDefault="00075459" w:rsidP="00075459">
      <w:pPr>
        <w:spacing w:after="0" w:line="240" w:lineRule="auto"/>
      </w:pPr>
      <w:r w:rsidRPr="00075459">
        <w:t xml:space="preserve">The Community Health Initiative (CHI) component of the DoN regulation requires Long Term Care Facilities completing a Conservation project to contribute 1% of the total value of the project, to the </w:t>
      </w:r>
      <w:r w:rsidR="00A75E81">
        <w:t>CHI</w:t>
      </w:r>
      <w:r w:rsidRPr="00075459">
        <w:t xml:space="preserve"> Healthy Aging Fund. </w:t>
      </w:r>
      <w:r w:rsidR="008E50E1" w:rsidRPr="00075459">
        <w:t xml:space="preserve">The Applicant has chosen the option to pay in two equal installments. </w:t>
      </w:r>
      <w:r w:rsidRPr="00075459">
        <w:t xml:space="preserve">Payment may must be made in two equal installments with the first payment due within </w:t>
      </w:r>
      <w:r w:rsidR="00C74701">
        <w:t>six</w:t>
      </w:r>
      <w:r w:rsidRPr="00075459">
        <w:t xml:space="preserve"> months of receipt of a duly-approved Notice of Determination of Need, and the second, on the first anniversary of the Notice. Any deviation to this payment schedule will require program approval. For this proposed Conservation Project, the CHI contribution will be $70,432.50. Based on the Applicant’s compliance with the above requirement, the Applicant meets the terms of Factor 6. </w:t>
      </w:r>
    </w:p>
    <w:p w14:paraId="00000031" w14:textId="549CE45D" w:rsidR="00350CD8" w:rsidRDefault="00350CD8">
      <w:pPr>
        <w:spacing w:after="0" w:line="240" w:lineRule="auto"/>
      </w:pPr>
    </w:p>
    <w:p w14:paraId="21F1AFE9" w14:textId="77777777" w:rsidR="00D07B60" w:rsidRDefault="00D07B60">
      <w:pPr>
        <w:spacing w:after="0" w:line="240" w:lineRule="auto"/>
      </w:pPr>
    </w:p>
    <w:p w14:paraId="18BCEE29" w14:textId="1E073114" w:rsidR="003D16F6" w:rsidRPr="003D7068" w:rsidRDefault="003D16F6" w:rsidP="003D16F6">
      <w:pPr>
        <w:spacing w:line="256" w:lineRule="auto"/>
        <w:ind w:hanging="2"/>
      </w:pPr>
      <w:r w:rsidRPr="003D7068">
        <w:rPr>
          <w:b/>
          <w:u w:val="single"/>
        </w:rPr>
        <w:t>Overall Findings</w:t>
      </w:r>
      <w:r w:rsidRPr="003D7068">
        <w:rPr>
          <w:u w:val="single"/>
        </w:rPr>
        <w:t xml:space="preserve"> </w:t>
      </w:r>
    </w:p>
    <w:p w14:paraId="230963BA" w14:textId="21D2518A" w:rsidR="003D16F6" w:rsidRPr="00084566" w:rsidRDefault="003D16F6" w:rsidP="003D16F6">
      <w:pPr>
        <w:ind w:hanging="2"/>
      </w:pPr>
      <w:r w:rsidRPr="003D7068">
        <w:t xml:space="preserve">Based upon a review of the materials submitted, </w:t>
      </w:r>
      <w:r>
        <w:t xml:space="preserve">staff finds </w:t>
      </w:r>
      <w:r w:rsidRPr="003D7068">
        <w:t xml:space="preserve">that the Proposed Project at </w:t>
      </w:r>
      <w:r w:rsidR="00CD163D" w:rsidRPr="00CD163D">
        <w:t xml:space="preserve">Serenity Hill Nursing and Rehabilitation Center </w:t>
      </w:r>
      <w:r w:rsidRPr="003D7068">
        <w:t xml:space="preserve">has met </w:t>
      </w:r>
      <w:r w:rsidR="00A409D7">
        <w:t xml:space="preserve">each </w:t>
      </w:r>
      <w:r w:rsidRPr="003D7068">
        <w:t>applicable DoN Factor</w:t>
      </w:r>
      <w:r w:rsidR="00A409D7">
        <w:t xml:space="preserve"> </w:t>
      </w:r>
      <w:r>
        <w:t xml:space="preserve">and recommends that the </w:t>
      </w:r>
      <w:r w:rsidR="00A409D7">
        <w:t xml:space="preserve">Commissioner </w:t>
      </w:r>
      <w:r>
        <w:t xml:space="preserve">approve this Application for Determination of Need, </w:t>
      </w:r>
      <w:r w:rsidRPr="00084566">
        <w:t>subject to all Standard Conditions as provided in the Regulations</w:t>
      </w:r>
      <w:r>
        <w:t xml:space="preserve"> </w:t>
      </w:r>
      <w:r w:rsidR="00A409D7" w:rsidDel="00A409D7">
        <w:t xml:space="preserve"> </w:t>
      </w:r>
      <w:r>
        <w:t>and the Other Conditions</w:t>
      </w:r>
      <w:r w:rsidR="00851A80">
        <w:t>,</w:t>
      </w:r>
      <w:r w:rsidR="00A409D7">
        <w:t xml:space="preserve"> </w:t>
      </w:r>
      <w:r>
        <w:t>set out below</w:t>
      </w:r>
      <w:r w:rsidRPr="00084566">
        <w:t xml:space="preserve">. </w:t>
      </w:r>
    </w:p>
    <w:p w14:paraId="451EE7AF" w14:textId="77777777" w:rsidR="00A409D7" w:rsidRDefault="00A409D7" w:rsidP="00A409D7">
      <w:pPr>
        <w:spacing w:line="256" w:lineRule="auto"/>
        <w:rPr>
          <w:b/>
          <w:u w:val="single"/>
        </w:rPr>
      </w:pPr>
    </w:p>
    <w:p w14:paraId="4F441B4D" w14:textId="77777777" w:rsidR="003D16F6" w:rsidRPr="008F134E" w:rsidRDefault="003D16F6" w:rsidP="003D16F6">
      <w:pPr>
        <w:spacing w:line="256" w:lineRule="auto"/>
        <w:ind w:hanging="2"/>
      </w:pPr>
      <w:r w:rsidRPr="00084566">
        <w:rPr>
          <w:b/>
          <w:u w:val="single"/>
        </w:rPr>
        <w:t>Conditions</w:t>
      </w:r>
    </w:p>
    <w:p w14:paraId="7CF750B1" w14:textId="77777777" w:rsidR="003D16F6" w:rsidRDefault="003D16F6" w:rsidP="003D16F6">
      <w:pPr>
        <w:pStyle w:val="ListParagraph"/>
        <w:numPr>
          <w:ilvl w:val="0"/>
          <w:numId w:val="6"/>
        </w:numPr>
        <w:spacing w:line="256" w:lineRule="auto"/>
        <w:contextualSpacing/>
        <w:rPr>
          <w:rFonts w:asciiTheme="majorHAnsi" w:eastAsia="Calibri" w:hAnsiTheme="majorHAnsi" w:cstheme="majorHAnsi"/>
        </w:rPr>
      </w:pPr>
      <w:r w:rsidRPr="003D16F6">
        <w:rPr>
          <w:rFonts w:asciiTheme="majorHAnsi" w:eastAsia="Calibri" w:hAnsiTheme="majorHAnsi" w:cstheme="majorHAnsi"/>
        </w:rPr>
        <w:t>All Standard Conditions apply except 105 CMR 100.310(A)(10).</w:t>
      </w:r>
    </w:p>
    <w:p w14:paraId="677F4A48" w14:textId="710B0792" w:rsidR="003D16F6" w:rsidRPr="003D16F6" w:rsidRDefault="0026771F" w:rsidP="003D16F6">
      <w:pPr>
        <w:pStyle w:val="ListParagraph"/>
        <w:numPr>
          <w:ilvl w:val="0"/>
          <w:numId w:val="6"/>
        </w:numPr>
        <w:spacing w:line="256" w:lineRule="auto"/>
        <w:contextualSpacing/>
        <w:rPr>
          <w:rFonts w:asciiTheme="majorHAnsi" w:eastAsia="Calibri" w:hAnsiTheme="majorHAnsi" w:cstheme="majorHAnsi"/>
        </w:rPr>
      </w:pPr>
      <w:r>
        <w:rPr>
          <w:rFonts w:asciiTheme="majorHAnsi" w:eastAsia="Calibri" w:hAnsiTheme="majorHAnsi" w:cstheme="majorHAnsi"/>
          <w:position w:val="-1"/>
          <w:lang w:eastAsia="hi-IN" w:bidi="hi-IN"/>
        </w:rPr>
        <w:t>The</w:t>
      </w:r>
      <w:r w:rsidR="003D16F6" w:rsidRPr="003D16F6">
        <w:rPr>
          <w:rFonts w:asciiTheme="majorHAnsi" w:eastAsia="Calibri" w:hAnsiTheme="majorHAnsi" w:cstheme="majorHAnsi"/>
          <w:position w:val="-1"/>
          <w:lang w:eastAsia="hi-IN" w:bidi="hi-IN"/>
        </w:rPr>
        <w:t xml:space="preserve"> total CHI contribution of </w:t>
      </w:r>
      <w:r w:rsidR="0049739C" w:rsidRPr="0049739C">
        <w:rPr>
          <w:rFonts w:asciiTheme="majorHAnsi" w:eastAsia="Calibri" w:hAnsiTheme="majorHAnsi" w:cstheme="majorHAnsi"/>
          <w:position w:val="-1"/>
          <w:lang w:eastAsia="hi-IN" w:bidi="hi-IN"/>
        </w:rPr>
        <w:t>$70,432.50</w:t>
      </w:r>
      <w:r w:rsidR="003D16F6" w:rsidRPr="003D16F6">
        <w:rPr>
          <w:rFonts w:asciiTheme="majorHAnsi" w:eastAsia="Calibri" w:hAnsiTheme="majorHAnsi" w:cstheme="majorHAnsi"/>
          <w:position w:val="-1"/>
          <w:lang w:eastAsia="hi-IN" w:bidi="hi-IN"/>
        </w:rPr>
        <w:t xml:space="preserve">, will be directed to the </w:t>
      </w:r>
      <w:r>
        <w:rPr>
          <w:rFonts w:asciiTheme="majorHAnsi" w:eastAsia="Calibri" w:hAnsiTheme="majorHAnsi" w:cstheme="majorHAnsi"/>
          <w:position w:val="-1"/>
          <w:lang w:eastAsia="hi-IN" w:bidi="hi-IN"/>
        </w:rPr>
        <w:t xml:space="preserve">Massachusetts </w:t>
      </w:r>
      <w:r w:rsidR="003D16F6" w:rsidRPr="003D16F6">
        <w:rPr>
          <w:rFonts w:asciiTheme="majorHAnsi" w:eastAsia="Calibri" w:hAnsiTheme="majorHAnsi" w:cstheme="majorHAnsi"/>
          <w:position w:val="-1"/>
          <w:lang w:eastAsia="hi-IN" w:bidi="hi-IN"/>
        </w:rPr>
        <w:t>Healthy Aging Fund.</w:t>
      </w:r>
    </w:p>
    <w:p w14:paraId="18DDE28D" w14:textId="6514B32A" w:rsidR="003D16F6" w:rsidRPr="003D16F6" w:rsidRDefault="003D16F6" w:rsidP="003D16F6">
      <w:pPr>
        <w:pStyle w:val="ListParagraph"/>
        <w:numPr>
          <w:ilvl w:val="0"/>
          <w:numId w:val="6"/>
        </w:numPr>
        <w:spacing w:line="256" w:lineRule="auto"/>
        <w:contextualSpacing/>
        <w:rPr>
          <w:rFonts w:asciiTheme="majorHAnsi" w:eastAsia="Calibri" w:hAnsiTheme="majorHAnsi" w:cstheme="majorHAnsi"/>
        </w:rPr>
      </w:pPr>
      <w:r w:rsidRPr="003D16F6">
        <w:rPr>
          <w:rFonts w:asciiTheme="majorHAnsi" w:eastAsia="Calibri" w:hAnsiTheme="majorHAnsi" w:cstheme="majorHAnsi"/>
        </w:rPr>
        <w:t xml:space="preserve">To comply with the Holder’s obligation to contribute to the </w:t>
      </w:r>
      <w:r w:rsidR="0026771F">
        <w:rPr>
          <w:rFonts w:asciiTheme="majorHAnsi" w:eastAsia="Calibri" w:hAnsiTheme="majorHAnsi" w:cstheme="majorHAnsi"/>
        </w:rPr>
        <w:t xml:space="preserve">Massachusetts </w:t>
      </w:r>
      <w:r w:rsidRPr="003D16F6">
        <w:rPr>
          <w:rFonts w:asciiTheme="majorHAnsi" w:eastAsia="Calibri" w:hAnsiTheme="majorHAnsi" w:cstheme="majorHAnsi"/>
        </w:rPr>
        <w:t>Healthy Aging Fund, the Holder mus</w:t>
      </w:r>
      <w:r>
        <w:rPr>
          <w:rFonts w:asciiTheme="majorHAnsi" w:eastAsia="Calibri" w:hAnsiTheme="majorHAnsi" w:cstheme="majorHAnsi"/>
        </w:rPr>
        <w:t xml:space="preserve">t </w:t>
      </w:r>
      <w:r w:rsidRPr="003D16F6">
        <w:rPr>
          <w:rFonts w:asciiTheme="majorHAnsi" w:eastAsia="Calibri" w:hAnsiTheme="majorHAnsi" w:cstheme="majorHAnsi"/>
        </w:rPr>
        <w:t xml:space="preserve">submit payment to </w:t>
      </w:r>
      <w:r w:rsidRPr="003D16F6">
        <w:rPr>
          <w:rFonts w:asciiTheme="majorHAnsi" w:eastAsia="Calibri" w:hAnsiTheme="majorHAnsi" w:cstheme="majorHAnsi"/>
          <w:position w:val="-1"/>
          <w:lang w:eastAsia="hi-IN" w:bidi="hi-IN"/>
        </w:rPr>
        <w:t>Health Resources in Action (the fiscal agent for the CHI Statewide Initiative) in two equal installments of $3</w:t>
      </w:r>
      <w:r w:rsidR="00422145">
        <w:rPr>
          <w:rFonts w:asciiTheme="majorHAnsi" w:eastAsia="Calibri" w:hAnsiTheme="majorHAnsi" w:cstheme="majorHAnsi"/>
          <w:position w:val="-1"/>
          <w:lang w:eastAsia="hi-IN" w:bidi="hi-IN"/>
        </w:rPr>
        <w:t>5</w:t>
      </w:r>
      <w:r w:rsidRPr="003D16F6">
        <w:rPr>
          <w:rFonts w:asciiTheme="majorHAnsi" w:eastAsia="Calibri" w:hAnsiTheme="majorHAnsi" w:cstheme="majorHAnsi"/>
          <w:position w:val="-1"/>
          <w:lang w:eastAsia="hi-IN" w:bidi="hi-IN"/>
        </w:rPr>
        <w:t>,</w:t>
      </w:r>
      <w:r w:rsidR="00422145">
        <w:rPr>
          <w:rFonts w:asciiTheme="majorHAnsi" w:eastAsia="Calibri" w:hAnsiTheme="majorHAnsi" w:cstheme="majorHAnsi"/>
          <w:position w:val="-1"/>
          <w:lang w:eastAsia="hi-IN" w:bidi="hi-IN"/>
        </w:rPr>
        <w:t>216</w:t>
      </w:r>
      <w:r w:rsidR="0066040C">
        <w:rPr>
          <w:rFonts w:asciiTheme="majorHAnsi" w:eastAsia="Calibri" w:hAnsiTheme="majorHAnsi" w:cstheme="majorHAnsi"/>
          <w:position w:val="-1"/>
          <w:lang w:eastAsia="hi-IN" w:bidi="hi-IN"/>
        </w:rPr>
        <w:t>.2</w:t>
      </w:r>
      <w:r w:rsidR="00CB37AF">
        <w:rPr>
          <w:rFonts w:asciiTheme="majorHAnsi" w:eastAsia="Calibri" w:hAnsiTheme="majorHAnsi" w:cstheme="majorHAnsi"/>
          <w:position w:val="-1"/>
          <w:lang w:eastAsia="hi-IN" w:bidi="hi-IN"/>
        </w:rPr>
        <w:t>5</w:t>
      </w:r>
      <w:r w:rsidRPr="003D16F6">
        <w:rPr>
          <w:rFonts w:asciiTheme="majorHAnsi" w:eastAsia="Calibri" w:hAnsiTheme="majorHAnsi" w:cstheme="majorHAnsi"/>
          <w:position w:val="-1"/>
          <w:lang w:eastAsia="hi-IN" w:bidi="hi-IN"/>
        </w:rPr>
        <w:t xml:space="preserve"> as follows:</w:t>
      </w:r>
    </w:p>
    <w:p w14:paraId="1348E795" w14:textId="510D0D4C" w:rsidR="003D16F6" w:rsidRPr="003D16F6" w:rsidRDefault="003D16F6" w:rsidP="003D16F6">
      <w:pPr>
        <w:pStyle w:val="ListParagraph"/>
        <w:widowControl/>
        <w:numPr>
          <w:ilvl w:val="1"/>
          <w:numId w:val="5"/>
        </w:numPr>
        <w:autoSpaceDE/>
        <w:autoSpaceDN/>
        <w:spacing w:after="160" w:line="256" w:lineRule="auto"/>
        <w:contextualSpacing/>
        <w:rPr>
          <w:rFonts w:asciiTheme="majorHAnsi" w:hAnsiTheme="majorHAnsi" w:cstheme="majorHAnsi"/>
          <w:lang w:eastAsia="hi-IN" w:bidi="hi-IN"/>
        </w:rPr>
      </w:pPr>
      <w:r w:rsidRPr="003D16F6">
        <w:rPr>
          <w:rFonts w:asciiTheme="majorHAnsi" w:hAnsiTheme="majorHAnsi" w:cstheme="majorHAnsi"/>
          <w:lang w:eastAsia="hi-IN" w:bidi="hi-IN"/>
        </w:rPr>
        <w:lastRenderedPageBreak/>
        <w:t xml:space="preserve">The Holder must submit the first check </w:t>
      </w:r>
      <w:r w:rsidR="0026771F">
        <w:rPr>
          <w:rFonts w:asciiTheme="majorHAnsi" w:hAnsiTheme="majorHAnsi" w:cstheme="majorHAnsi"/>
          <w:lang w:eastAsia="hi-IN" w:bidi="hi-IN"/>
        </w:rPr>
        <w:t>to</w:t>
      </w:r>
      <w:r w:rsidRPr="003D16F6">
        <w:rPr>
          <w:rFonts w:asciiTheme="majorHAnsi" w:hAnsiTheme="majorHAnsi" w:cstheme="majorHAnsi"/>
          <w:lang w:eastAsia="hi-IN" w:bidi="hi-IN"/>
        </w:rPr>
        <w:t xml:space="preserve"> HRiA within </w:t>
      </w:r>
      <w:r w:rsidR="0026771F">
        <w:rPr>
          <w:rFonts w:asciiTheme="majorHAnsi" w:hAnsiTheme="majorHAnsi" w:cstheme="majorHAnsi"/>
          <w:lang w:eastAsia="hi-IN" w:bidi="hi-IN"/>
        </w:rPr>
        <w:t>six months</w:t>
      </w:r>
      <w:r w:rsidRPr="003D16F6">
        <w:rPr>
          <w:rFonts w:asciiTheme="majorHAnsi" w:hAnsiTheme="majorHAnsi" w:cstheme="majorHAnsi"/>
          <w:lang w:eastAsia="hi-IN" w:bidi="hi-IN"/>
        </w:rPr>
        <w:t xml:space="preserve"> from the date of the approved Notice of Determination of Need.</w:t>
      </w:r>
    </w:p>
    <w:p w14:paraId="6EE906FC" w14:textId="141540F4" w:rsidR="003D16F6" w:rsidRPr="003D16F6" w:rsidRDefault="003D16F6" w:rsidP="003D16F6">
      <w:pPr>
        <w:pStyle w:val="ListParagraph"/>
        <w:widowControl/>
        <w:numPr>
          <w:ilvl w:val="1"/>
          <w:numId w:val="5"/>
        </w:numPr>
        <w:autoSpaceDE/>
        <w:autoSpaceDN/>
        <w:spacing w:after="160" w:line="256" w:lineRule="auto"/>
        <w:contextualSpacing/>
        <w:rPr>
          <w:rFonts w:asciiTheme="majorHAnsi" w:eastAsia="Calibri" w:hAnsiTheme="majorHAnsi" w:cstheme="majorHAnsi"/>
          <w:position w:val="-1"/>
          <w:lang w:eastAsia="hi-IN" w:bidi="hi-IN"/>
        </w:rPr>
      </w:pPr>
      <w:r w:rsidRPr="003D16F6">
        <w:rPr>
          <w:rFonts w:asciiTheme="majorHAnsi" w:hAnsiTheme="majorHAnsi" w:cstheme="majorHAnsi"/>
          <w:lang w:eastAsia="hi-IN" w:bidi="hi-IN"/>
        </w:rPr>
        <w:t xml:space="preserve">The Holder must submit the second </w:t>
      </w:r>
      <w:r w:rsidR="0026771F">
        <w:rPr>
          <w:rFonts w:asciiTheme="majorHAnsi" w:hAnsiTheme="majorHAnsi" w:cstheme="majorHAnsi"/>
          <w:lang w:eastAsia="hi-IN" w:bidi="hi-IN"/>
        </w:rPr>
        <w:t>installment of funds</w:t>
      </w:r>
      <w:r w:rsidR="007E2C31" w:rsidRPr="007E2C31">
        <w:rPr>
          <w:rFonts w:asciiTheme="majorHAnsi" w:hAnsiTheme="majorHAnsi" w:cstheme="majorHAnsi"/>
          <w:lang w:eastAsia="hi-IN" w:bidi="hi-IN"/>
        </w:rPr>
        <w:t xml:space="preserve"> </w:t>
      </w:r>
      <w:r w:rsidRPr="003D16F6">
        <w:rPr>
          <w:rFonts w:asciiTheme="majorHAnsi" w:hAnsiTheme="majorHAnsi" w:cstheme="majorHAnsi"/>
          <w:lang w:eastAsia="hi-IN" w:bidi="hi-IN"/>
        </w:rPr>
        <w:t>to HRiA on the first anniversary of the approved Notice of Determination of Need.</w:t>
      </w:r>
    </w:p>
    <w:p w14:paraId="7CBDD2CD" w14:textId="77777777" w:rsidR="003D16F6" w:rsidRPr="003D16F6" w:rsidRDefault="003D16F6" w:rsidP="003D16F6">
      <w:pPr>
        <w:pStyle w:val="ListParagraph"/>
        <w:widowControl/>
        <w:numPr>
          <w:ilvl w:val="1"/>
          <w:numId w:val="5"/>
        </w:numPr>
        <w:autoSpaceDE/>
        <w:autoSpaceDN/>
        <w:spacing w:after="160" w:line="256" w:lineRule="auto"/>
        <w:contextualSpacing/>
        <w:rPr>
          <w:rFonts w:asciiTheme="majorHAnsi" w:eastAsia="Calibri" w:hAnsiTheme="majorHAnsi" w:cstheme="majorHAnsi"/>
          <w:position w:val="-1"/>
          <w:lang w:eastAsia="hi-IN" w:bidi="hi-IN"/>
        </w:rPr>
      </w:pPr>
      <w:r w:rsidRPr="003D16F6">
        <w:rPr>
          <w:rFonts w:asciiTheme="majorHAnsi" w:hAnsiTheme="majorHAnsi" w:cstheme="majorHAnsi"/>
          <w:lang w:eastAsia="hi-IN" w:bidi="hi-IN"/>
        </w:rPr>
        <w:t>The Holder must promptly notify DPH (CHI contact staff) when each payment has been made.</w:t>
      </w:r>
    </w:p>
    <w:p w14:paraId="194CF9FC" w14:textId="77777777" w:rsidR="003D16F6" w:rsidRPr="00073816" w:rsidRDefault="003D16F6" w:rsidP="003D16F6">
      <w:pPr>
        <w:pStyle w:val="ListParagraph"/>
        <w:spacing w:line="256" w:lineRule="auto"/>
        <w:ind w:left="358"/>
        <w:rPr>
          <w:rFonts w:eastAsia="Calibri" w:cstheme="minorHAnsi"/>
        </w:rPr>
      </w:pPr>
    </w:p>
    <w:p w14:paraId="391F0799" w14:textId="77777777" w:rsidR="003D16F6" w:rsidRPr="008F134E" w:rsidRDefault="003D16F6" w:rsidP="003D16F6">
      <w:pPr>
        <w:spacing w:after="0" w:line="240" w:lineRule="auto"/>
      </w:pPr>
    </w:p>
    <w:p w14:paraId="76734442" w14:textId="77777777" w:rsidR="003D16F6" w:rsidRPr="008F134E" w:rsidRDefault="003D16F6" w:rsidP="003D16F6">
      <w:pPr>
        <w:spacing w:after="0" w:line="240" w:lineRule="auto"/>
      </w:pPr>
      <w:r w:rsidRPr="008F134E">
        <w:t>Payment should be sent to:</w:t>
      </w:r>
    </w:p>
    <w:p w14:paraId="3F0E8359" w14:textId="77777777" w:rsidR="003D16F6" w:rsidRPr="008F134E" w:rsidRDefault="003D16F6" w:rsidP="003D16F6">
      <w:pPr>
        <w:spacing w:after="0" w:line="240" w:lineRule="auto"/>
      </w:pPr>
      <w:r w:rsidRPr="008F134E">
        <w:t>Health Resources in Action, Inc. (HRiA) </w:t>
      </w:r>
    </w:p>
    <w:p w14:paraId="2AD1D269" w14:textId="77777777" w:rsidR="003D16F6" w:rsidRPr="008F134E" w:rsidRDefault="003D16F6" w:rsidP="003D16F6">
      <w:pPr>
        <w:spacing w:after="0" w:line="240" w:lineRule="auto"/>
      </w:pPr>
      <w:r w:rsidRPr="008F134E">
        <w:t>2 Boylston Street, 4th Floor</w:t>
      </w:r>
    </w:p>
    <w:p w14:paraId="4E81E142" w14:textId="77777777" w:rsidR="003D16F6" w:rsidRPr="008F134E" w:rsidRDefault="003D16F6" w:rsidP="003D16F6">
      <w:pPr>
        <w:spacing w:after="0" w:line="240" w:lineRule="auto"/>
      </w:pPr>
      <w:r w:rsidRPr="008F134E">
        <w:t>Boston, MA 02116</w:t>
      </w:r>
    </w:p>
    <w:p w14:paraId="67AB7605" w14:textId="77777777" w:rsidR="003D16F6" w:rsidRPr="008F134E" w:rsidRDefault="003D16F6" w:rsidP="003D16F6">
      <w:pPr>
        <w:spacing w:after="0" w:line="240" w:lineRule="auto"/>
      </w:pPr>
      <w:r w:rsidRPr="008F134E">
        <w:t>Attn: Ms. Bora Toro</w:t>
      </w:r>
    </w:p>
    <w:p w14:paraId="4E60767E" w14:textId="77777777" w:rsidR="0017796E" w:rsidRDefault="0017796E">
      <w:pPr>
        <w:spacing w:after="0"/>
        <w:rPr>
          <w:b/>
        </w:rPr>
        <w:sectPr w:rsidR="0017796E">
          <w:footerReference w:type="default" r:id="rId26"/>
          <w:pgSz w:w="12240" w:h="15840"/>
          <w:pgMar w:top="1440" w:right="1440" w:bottom="1440" w:left="1440" w:header="720" w:footer="720" w:gutter="0"/>
          <w:pgNumType w:start="1"/>
          <w:cols w:space="720"/>
        </w:sectPr>
      </w:pPr>
    </w:p>
    <w:p w14:paraId="39232B21" w14:textId="77777777" w:rsidR="00393BA1" w:rsidRDefault="00393BA1" w:rsidP="0015554E">
      <w:pPr>
        <w:spacing w:after="0" w:line="240" w:lineRule="auto"/>
        <w:rPr>
          <w:rFonts w:ascii="Arial" w:hAnsi="Arial"/>
          <w:sz w:val="36"/>
        </w:rPr>
      </w:pPr>
      <w:r>
        <w:rPr>
          <w:rFonts w:ascii="LinePrinter" w:hAnsi="LinePrinter"/>
          <w:noProof/>
        </w:rPr>
        <w:lastRenderedPageBreak/>
        <w:drawing>
          <wp:inline distT="0" distB="0" distL="0" distR="0" wp14:anchorId="48269337" wp14:editId="0AEA9214">
            <wp:extent cx="960755" cy="1146175"/>
            <wp:effectExtent l="0" t="0" r="0" b="0"/>
            <wp:docPr id="1775154429" name="Picture 1775154429"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153A70D3" w14:textId="77777777" w:rsidR="00393BA1" w:rsidRDefault="00393BA1" w:rsidP="0015554E">
      <w:pPr>
        <w:pStyle w:val="ExecOffice"/>
        <w:framePr w:w="0" w:hSpace="0" w:wrap="auto" w:vAnchor="margin" w:hAnchor="text" w:xAlign="left" w:yAlign="inline"/>
      </w:pPr>
      <w:r>
        <w:t>Executive Office of Health and Human Services</w:t>
      </w:r>
    </w:p>
    <w:p w14:paraId="7E070E57" w14:textId="77777777" w:rsidR="00393BA1" w:rsidRDefault="00393BA1" w:rsidP="0015554E">
      <w:pPr>
        <w:pStyle w:val="ExecOffice"/>
        <w:framePr w:w="0" w:hSpace="0" w:wrap="auto" w:vAnchor="margin" w:hAnchor="text" w:xAlign="left" w:yAlign="inline"/>
      </w:pPr>
      <w:r>
        <w:t>Department of Public Health</w:t>
      </w:r>
    </w:p>
    <w:p w14:paraId="6FBE0894" w14:textId="77777777" w:rsidR="00393BA1" w:rsidRDefault="00393BA1" w:rsidP="0015554E">
      <w:pPr>
        <w:pStyle w:val="ExecOffice"/>
        <w:framePr w:w="0" w:hSpace="0" w:wrap="auto" w:vAnchor="margin" w:hAnchor="text" w:xAlign="left" w:yAlign="inline"/>
      </w:pPr>
      <w:r>
        <w:t>250 Washington Street, Boston, MA 02108-4619</w:t>
      </w:r>
    </w:p>
    <w:p w14:paraId="685C0209" w14:textId="77777777" w:rsidR="00393BA1" w:rsidRDefault="00393BA1" w:rsidP="0015554E">
      <w:pPr>
        <w:spacing w:after="0" w:line="240" w:lineRule="auto"/>
        <w:ind w:right="2790"/>
        <w:contextualSpacing/>
        <w:rPr>
          <w:rFonts w:ascii="Arial Rounded MT Bold" w:hAnsi="Arial Rounded MT Bold"/>
          <w:sz w:val="18"/>
        </w:rPr>
        <w:sectPr w:rsidR="00393BA1" w:rsidSect="00335E3F">
          <w:headerReference w:type="even" r:id="rId28"/>
          <w:footerReference w:type="default" r:id="rId29"/>
          <w:headerReference w:type="first" r:id="rId30"/>
          <w:pgSz w:w="12240" w:h="15840"/>
          <w:pgMar w:top="536" w:right="1440" w:bottom="1440" w:left="1440" w:header="720" w:footer="288" w:gutter="0"/>
          <w:pgNumType w:start="1"/>
          <w:cols w:space="720"/>
          <w:docGrid w:linePitch="360"/>
        </w:sectPr>
      </w:pPr>
    </w:p>
    <w:p w14:paraId="2CC6FF3E" w14:textId="77777777" w:rsidR="00393BA1" w:rsidRDefault="00393BA1" w:rsidP="0015554E">
      <w:pPr>
        <w:spacing w:after="0" w:line="240" w:lineRule="auto"/>
        <w:ind w:right="2790"/>
        <w:contextualSpacing/>
        <w:rPr>
          <w:rFonts w:ascii="Arial Rounded MT Bold" w:hAnsi="Arial Rounded MT Bold"/>
          <w:sz w:val="18"/>
        </w:rPr>
      </w:pPr>
    </w:p>
    <w:p w14:paraId="693ABD8B" w14:textId="77777777" w:rsidR="00393BA1" w:rsidRPr="00554081" w:rsidRDefault="00393BA1" w:rsidP="0015554E">
      <w:pPr>
        <w:spacing w:after="0" w:line="240" w:lineRule="auto"/>
        <w:ind w:right="2340"/>
        <w:contextualSpacing/>
        <w:jc w:val="center"/>
        <w:rPr>
          <w:rFonts w:ascii="Arial Rounded MT Bold" w:hAnsi="Arial Rounded MT Bold"/>
          <w:sz w:val="18"/>
        </w:rPr>
      </w:pPr>
      <w:r w:rsidRPr="00554081">
        <w:rPr>
          <w:rFonts w:ascii="Arial Rounded MT Bold" w:hAnsi="Arial Rounded MT Bold"/>
          <w:sz w:val="18"/>
        </w:rPr>
        <w:t>CHARLES D.</w:t>
      </w:r>
      <w:r>
        <w:rPr>
          <w:rFonts w:ascii="Arial Rounded MT Bold" w:hAnsi="Arial Rounded MT Bold"/>
          <w:sz w:val="18"/>
        </w:rPr>
        <w:t xml:space="preserve"> </w:t>
      </w:r>
      <w:r w:rsidRPr="00554081">
        <w:rPr>
          <w:rFonts w:ascii="Arial Rounded MT Bold" w:hAnsi="Arial Rounded MT Bold"/>
          <w:sz w:val="18"/>
        </w:rPr>
        <w:t>BAKER</w:t>
      </w:r>
    </w:p>
    <w:p w14:paraId="0D867D67" w14:textId="77777777" w:rsidR="00393BA1" w:rsidRDefault="00393BA1" w:rsidP="0015554E">
      <w:pPr>
        <w:pStyle w:val="Weld"/>
        <w:framePr w:hSpace="0" w:wrap="auto" w:vAnchor="margin" w:hAnchor="text" w:xAlign="left" w:yAlign="inline"/>
        <w:ind w:right="2340"/>
      </w:pPr>
      <w:r>
        <w:t>Governor</w:t>
      </w:r>
    </w:p>
    <w:p w14:paraId="7B858E37" w14:textId="77777777" w:rsidR="00393BA1" w:rsidRDefault="00393BA1" w:rsidP="0015554E">
      <w:pPr>
        <w:spacing w:after="0" w:line="240" w:lineRule="auto"/>
        <w:ind w:right="2340"/>
        <w:contextualSpacing/>
        <w:jc w:val="center"/>
        <w:rPr>
          <w:sz w:val="16"/>
        </w:rPr>
      </w:pPr>
    </w:p>
    <w:p w14:paraId="4DADBDDB" w14:textId="77777777" w:rsidR="00393BA1" w:rsidRPr="00554081" w:rsidRDefault="00393BA1" w:rsidP="0015554E">
      <w:pPr>
        <w:spacing w:after="0" w:line="240" w:lineRule="auto"/>
        <w:ind w:right="2340"/>
        <w:contextualSpacing/>
        <w:jc w:val="center"/>
        <w:rPr>
          <w:rFonts w:ascii="Arial Rounded MT Bold" w:hAnsi="Arial Rounded MT Bold"/>
          <w:sz w:val="18"/>
        </w:rPr>
      </w:pPr>
      <w:r w:rsidRPr="00554081">
        <w:rPr>
          <w:rFonts w:ascii="Arial Rounded MT Bold" w:hAnsi="Arial Rounded MT Bold"/>
          <w:sz w:val="18"/>
        </w:rPr>
        <w:t>KARYN E. POLITO</w:t>
      </w:r>
    </w:p>
    <w:p w14:paraId="1D59475D" w14:textId="77777777" w:rsidR="00393BA1" w:rsidRPr="00624404" w:rsidRDefault="00393BA1" w:rsidP="0015554E">
      <w:pPr>
        <w:pStyle w:val="Weld"/>
        <w:framePr w:hSpace="0" w:wrap="auto" w:vAnchor="margin" w:hAnchor="text" w:xAlign="left" w:yAlign="inline"/>
        <w:ind w:right="2340"/>
        <w:rPr>
          <w:rFonts w:ascii="Calibri" w:hAnsi="Calibri" w:cs="Calibri"/>
          <w:szCs w:val="24"/>
        </w:rPr>
      </w:pPr>
      <w:r>
        <w:t>Lieutenant Governor</w:t>
      </w:r>
    </w:p>
    <w:p w14:paraId="0513753C" w14:textId="77777777" w:rsidR="00393BA1" w:rsidRDefault="00393BA1" w:rsidP="0015554E">
      <w:pPr>
        <w:pStyle w:val="Weld"/>
        <w:framePr w:hSpace="0" w:wrap="auto" w:vAnchor="margin" w:hAnchor="text" w:xAlign="left" w:yAlign="inline"/>
        <w:ind w:right="2340"/>
        <w:jc w:val="left"/>
      </w:pPr>
    </w:p>
    <w:p w14:paraId="568525FC" w14:textId="77777777" w:rsidR="00393BA1" w:rsidRDefault="00393BA1" w:rsidP="0015554E">
      <w:pPr>
        <w:pStyle w:val="Weld"/>
        <w:framePr w:hSpace="0" w:wrap="auto" w:vAnchor="margin" w:hAnchor="text" w:xAlign="left" w:yAlign="inline"/>
        <w:ind w:right="2340"/>
        <w:jc w:val="left"/>
      </w:pPr>
    </w:p>
    <w:p w14:paraId="4D0F0E4F" w14:textId="77777777" w:rsidR="00393BA1" w:rsidRDefault="00393BA1" w:rsidP="0015554E">
      <w:pPr>
        <w:pStyle w:val="Weld"/>
        <w:framePr w:hSpace="0" w:wrap="auto" w:vAnchor="margin" w:hAnchor="text" w:xAlign="left" w:yAlign="inline"/>
        <w:ind w:right="2340"/>
        <w:jc w:val="left"/>
      </w:pPr>
    </w:p>
    <w:p w14:paraId="55A4DDC4" w14:textId="77777777" w:rsidR="00393BA1" w:rsidRPr="00554081" w:rsidRDefault="00393BA1" w:rsidP="0015554E">
      <w:pPr>
        <w:spacing w:after="0" w:line="240" w:lineRule="auto"/>
        <w:ind w:left="1980"/>
        <w:contextualSpacing/>
        <w:jc w:val="center"/>
        <w:rPr>
          <w:rFonts w:ascii="Arial Rounded MT Bold" w:hAnsi="Arial Rounded MT Bold"/>
          <w:sz w:val="18"/>
        </w:rPr>
      </w:pPr>
      <w:r w:rsidRPr="00554081">
        <w:rPr>
          <w:rFonts w:ascii="Arial Rounded MT Bold" w:hAnsi="Arial Rounded MT Bold"/>
          <w:sz w:val="18"/>
        </w:rPr>
        <w:t>MARYLOU SUDDERS</w:t>
      </w:r>
    </w:p>
    <w:p w14:paraId="30DC85B7" w14:textId="77777777" w:rsidR="00393BA1" w:rsidRDefault="00393BA1" w:rsidP="0015554E">
      <w:pPr>
        <w:pStyle w:val="Weld"/>
        <w:framePr w:hSpace="0" w:wrap="auto" w:vAnchor="margin" w:hAnchor="text" w:xAlign="left" w:yAlign="inline"/>
        <w:ind w:left="1980"/>
      </w:pPr>
      <w:r>
        <w:t>Secretary</w:t>
      </w:r>
    </w:p>
    <w:p w14:paraId="17028B55" w14:textId="77777777" w:rsidR="00393BA1" w:rsidRDefault="00393BA1" w:rsidP="0015554E">
      <w:pPr>
        <w:pStyle w:val="Weld"/>
        <w:framePr w:hSpace="0" w:wrap="auto" w:vAnchor="margin" w:hAnchor="text" w:xAlign="left" w:yAlign="inline"/>
        <w:ind w:left="1980"/>
      </w:pPr>
    </w:p>
    <w:p w14:paraId="57A80B27" w14:textId="77777777" w:rsidR="00393BA1" w:rsidRDefault="00393BA1" w:rsidP="0015554E">
      <w:pPr>
        <w:spacing w:after="0" w:line="240" w:lineRule="auto"/>
        <w:ind w:left="1980"/>
        <w:contextualSpacing/>
        <w:jc w:val="center"/>
        <w:rPr>
          <w:szCs w:val="16"/>
        </w:rPr>
      </w:pPr>
      <w:r w:rsidRPr="00554081">
        <w:rPr>
          <w:rFonts w:ascii="Arial Rounded MT Bold" w:hAnsi="Arial Rounded MT Bold"/>
          <w:sz w:val="18"/>
        </w:rPr>
        <w:t>MARGRET R. COOKE</w:t>
      </w:r>
    </w:p>
    <w:p w14:paraId="64C0B7C0" w14:textId="77777777" w:rsidR="00393BA1" w:rsidRPr="00C2477D" w:rsidRDefault="00393BA1" w:rsidP="0015554E">
      <w:pPr>
        <w:pStyle w:val="Weld"/>
        <w:framePr w:hSpace="0" w:wrap="auto" w:vAnchor="margin" w:hAnchor="text" w:xAlign="left" w:yAlign="inline"/>
        <w:ind w:left="1980"/>
      </w:pPr>
      <w:r>
        <w:rPr>
          <w:szCs w:val="14"/>
        </w:rPr>
        <w:t>C</w:t>
      </w:r>
      <w:r w:rsidRPr="00FC6B42">
        <w:rPr>
          <w:szCs w:val="14"/>
        </w:rPr>
        <w:t>ommissioner</w:t>
      </w:r>
    </w:p>
    <w:p w14:paraId="50561FC2" w14:textId="77777777" w:rsidR="00393BA1" w:rsidRDefault="00393BA1" w:rsidP="0015554E">
      <w:pPr>
        <w:pStyle w:val="Governor"/>
        <w:framePr w:hSpace="0" w:wrap="auto" w:vAnchor="margin" w:hAnchor="text" w:xAlign="left" w:yAlign="inline"/>
        <w:spacing w:after="0"/>
        <w:ind w:left="1980"/>
        <w:rPr>
          <w:rFonts w:ascii="Arial" w:hAnsi="Arial" w:cs="Arial"/>
          <w:b/>
          <w:szCs w:val="14"/>
        </w:rPr>
      </w:pPr>
    </w:p>
    <w:p w14:paraId="130D3B9B" w14:textId="77777777" w:rsidR="00393BA1" w:rsidRDefault="00393BA1" w:rsidP="0015554E">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7DB472E2" w14:textId="77777777" w:rsidR="00393BA1" w:rsidRPr="00A763BA" w:rsidRDefault="00393BA1" w:rsidP="0015554E">
      <w:pPr>
        <w:pStyle w:val="Governor"/>
        <w:framePr w:hSpace="0" w:wrap="auto" w:vAnchor="margin" w:hAnchor="text" w:xAlign="left" w:yAlign="inline"/>
        <w:spacing w:after="0"/>
        <w:ind w:left="1980"/>
        <w:rPr>
          <w:sz w:val="16"/>
        </w:rPr>
      </w:pPr>
      <w:hyperlink r:id="rId31" w:history="1">
        <w:r w:rsidRPr="00A51A30">
          <w:rPr>
            <w:rStyle w:val="Hyperlink"/>
            <w:rFonts w:ascii="Arial" w:hAnsi="Arial" w:cs="Arial"/>
            <w:b/>
            <w:szCs w:val="14"/>
            <w:lang w:val="fr-FR"/>
          </w:rPr>
          <w:t>www.mass.gov/dph</w:t>
        </w:r>
      </w:hyperlink>
    </w:p>
    <w:p w14:paraId="0EA8568B" w14:textId="77777777" w:rsidR="00393BA1" w:rsidRDefault="00393BA1" w:rsidP="0015554E">
      <w:pPr>
        <w:spacing w:after="0" w:line="240" w:lineRule="auto"/>
        <w:ind w:right="2340"/>
        <w:sectPr w:rsidR="00393BA1" w:rsidSect="005B14DC">
          <w:type w:val="continuous"/>
          <w:pgSz w:w="12240" w:h="15840"/>
          <w:pgMar w:top="1440" w:right="1440" w:bottom="1440" w:left="1440" w:header="720" w:footer="720" w:gutter="0"/>
          <w:cols w:num="2" w:space="720"/>
          <w:docGrid w:linePitch="360"/>
        </w:sectPr>
      </w:pPr>
    </w:p>
    <w:p w14:paraId="6B0CD182" w14:textId="77777777" w:rsidR="00393BA1" w:rsidRDefault="00393BA1" w:rsidP="0015554E">
      <w:pPr>
        <w:spacing w:after="0" w:line="240" w:lineRule="auto"/>
        <w:rPr>
          <w:szCs w:val="24"/>
        </w:rPr>
      </w:pPr>
    </w:p>
    <w:p w14:paraId="65CE5F36" w14:textId="77777777" w:rsidR="00393BA1" w:rsidRPr="00E11694" w:rsidRDefault="00393BA1" w:rsidP="0015554E">
      <w:pPr>
        <w:spacing w:after="0" w:line="240" w:lineRule="auto"/>
        <w:rPr>
          <w:szCs w:val="24"/>
        </w:rPr>
      </w:pPr>
      <w:r w:rsidRPr="00E11694">
        <w:rPr>
          <w:szCs w:val="24"/>
        </w:rPr>
        <w:t>DATE: August 29, 2022</w:t>
      </w:r>
    </w:p>
    <w:p w14:paraId="3927858A" w14:textId="77777777" w:rsidR="00393BA1" w:rsidRPr="00E11694" w:rsidRDefault="00393BA1" w:rsidP="0015554E">
      <w:pPr>
        <w:spacing w:after="0" w:line="240" w:lineRule="auto"/>
        <w:rPr>
          <w:szCs w:val="24"/>
        </w:rPr>
      </w:pPr>
    </w:p>
    <w:p w14:paraId="3C3AE0B1" w14:textId="77777777" w:rsidR="00393BA1" w:rsidRPr="00E11694" w:rsidRDefault="00393BA1" w:rsidP="0015554E">
      <w:pPr>
        <w:spacing w:after="0" w:line="240" w:lineRule="auto"/>
        <w:rPr>
          <w:szCs w:val="24"/>
        </w:rPr>
      </w:pPr>
      <w:r w:rsidRPr="00E11694">
        <w:rPr>
          <w:szCs w:val="24"/>
        </w:rPr>
        <w:t xml:space="preserve">Via email - </w:t>
      </w:r>
      <w:hyperlink r:id="rId32" w:history="1">
        <w:r w:rsidRPr="00F9091C">
          <w:rPr>
            <w:rStyle w:val="Hyperlink"/>
            <w:szCs w:val="24"/>
          </w:rPr>
          <w:t>kkoprowski@strategiccares.com</w:t>
        </w:r>
      </w:hyperlink>
      <w:r>
        <w:rPr>
          <w:szCs w:val="24"/>
        </w:rPr>
        <w:t xml:space="preserve"> </w:t>
      </w:r>
    </w:p>
    <w:p w14:paraId="39CAACCF" w14:textId="77777777" w:rsidR="00393BA1" w:rsidRPr="00E11694" w:rsidRDefault="00393BA1" w:rsidP="0015554E">
      <w:pPr>
        <w:spacing w:after="0" w:line="240" w:lineRule="auto"/>
        <w:rPr>
          <w:szCs w:val="24"/>
        </w:rPr>
      </w:pPr>
    </w:p>
    <w:p w14:paraId="2F54581E" w14:textId="77777777" w:rsidR="00393BA1" w:rsidRPr="00E11694" w:rsidRDefault="00393BA1" w:rsidP="0015554E">
      <w:pPr>
        <w:spacing w:after="0" w:line="240" w:lineRule="auto"/>
        <w:rPr>
          <w:szCs w:val="24"/>
        </w:rPr>
      </w:pPr>
      <w:r w:rsidRPr="00E11694">
        <w:rPr>
          <w:szCs w:val="24"/>
        </w:rPr>
        <w:t xml:space="preserve">Karen </w:t>
      </w:r>
      <w:proofErr w:type="spellStart"/>
      <w:r w:rsidRPr="00E11694">
        <w:rPr>
          <w:szCs w:val="24"/>
        </w:rPr>
        <w:t>Koprowski</w:t>
      </w:r>
      <w:proofErr w:type="spellEnd"/>
    </w:p>
    <w:p w14:paraId="51C54559" w14:textId="77777777" w:rsidR="00393BA1" w:rsidRDefault="00393BA1" w:rsidP="0015554E">
      <w:pPr>
        <w:spacing w:after="0" w:line="240" w:lineRule="auto"/>
        <w:rPr>
          <w:szCs w:val="24"/>
        </w:rPr>
      </w:pPr>
      <w:r w:rsidRPr="00E11694">
        <w:rPr>
          <w:szCs w:val="24"/>
        </w:rPr>
        <w:t xml:space="preserve">Senior Operations Consultant </w:t>
      </w:r>
    </w:p>
    <w:p w14:paraId="180247FE" w14:textId="77777777" w:rsidR="00393BA1" w:rsidRDefault="00393BA1" w:rsidP="0015554E">
      <w:pPr>
        <w:spacing w:after="0" w:line="240" w:lineRule="auto"/>
        <w:rPr>
          <w:szCs w:val="24"/>
        </w:rPr>
      </w:pPr>
      <w:r w:rsidRPr="00E11694">
        <w:rPr>
          <w:szCs w:val="24"/>
        </w:rPr>
        <w:t xml:space="preserve">Strategic Care Solutions, LLC </w:t>
      </w:r>
    </w:p>
    <w:p w14:paraId="2A909AE4" w14:textId="77777777" w:rsidR="00393BA1" w:rsidRPr="00E11694" w:rsidRDefault="00393BA1" w:rsidP="0015554E">
      <w:pPr>
        <w:spacing w:after="0" w:line="240" w:lineRule="auto"/>
        <w:rPr>
          <w:szCs w:val="24"/>
        </w:rPr>
      </w:pPr>
      <w:r w:rsidRPr="00E11694">
        <w:rPr>
          <w:szCs w:val="24"/>
        </w:rPr>
        <w:t>92 Montvale Ave, Suite 2300</w:t>
      </w:r>
    </w:p>
    <w:p w14:paraId="0892D87A" w14:textId="77777777" w:rsidR="00393BA1" w:rsidRPr="00E11694" w:rsidRDefault="00393BA1" w:rsidP="0015554E">
      <w:pPr>
        <w:spacing w:after="0" w:line="240" w:lineRule="auto"/>
        <w:rPr>
          <w:szCs w:val="24"/>
        </w:rPr>
      </w:pPr>
      <w:r w:rsidRPr="00E11694">
        <w:rPr>
          <w:szCs w:val="24"/>
        </w:rPr>
        <w:t>Stoneham, MA 02180</w:t>
      </w:r>
    </w:p>
    <w:p w14:paraId="048763EA" w14:textId="77777777" w:rsidR="00393BA1" w:rsidRPr="00E11694" w:rsidRDefault="00393BA1" w:rsidP="0015554E">
      <w:pPr>
        <w:spacing w:after="0" w:line="240" w:lineRule="auto"/>
        <w:rPr>
          <w:szCs w:val="24"/>
        </w:rPr>
      </w:pPr>
    </w:p>
    <w:p w14:paraId="5910C632" w14:textId="77777777" w:rsidR="00393BA1" w:rsidRPr="00E11694" w:rsidRDefault="00393BA1" w:rsidP="0015554E">
      <w:pPr>
        <w:spacing w:after="0" w:line="240" w:lineRule="auto"/>
        <w:rPr>
          <w:szCs w:val="24"/>
        </w:rPr>
      </w:pPr>
    </w:p>
    <w:p w14:paraId="73906339" w14:textId="77777777" w:rsidR="00393BA1" w:rsidRPr="00E11694" w:rsidRDefault="00393BA1" w:rsidP="0015554E">
      <w:pPr>
        <w:spacing w:after="0" w:line="240" w:lineRule="auto"/>
        <w:rPr>
          <w:szCs w:val="24"/>
        </w:rPr>
      </w:pPr>
      <w:r w:rsidRPr="00E11694">
        <w:rPr>
          <w:szCs w:val="24"/>
        </w:rPr>
        <w:t>RE: Long Term Centers of Wrentham, Inc.</w:t>
      </w:r>
    </w:p>
    <w:p w14:paraId="053B739A" w14:textId="77777777" w:rsidR="00393BA1" w:rsidRPr="00E11694" w:rsidRDefault="00393BA1" w:rsidP="0015554E">
      <w:pPr>
        <w:spacing w:after="0" w:line="240" w:lineRule="auto"/>
        <w:rPr>
          <w:szCs w:val="24"/>
        </w:rPr>
      </w:pPr>
      <w:proofErr w:type="spellStart"/>
      <w:r w:rsidRPr="00E11694">
        <w:rPr>
          <w:szCs w:val="24"/>
        </w:rPr>
        <w:t>DoN</w:t>
      </w:r>
      <w:proofErr w:type="spellEnd"/>
      <w:r w:rsidRPr="00E11694">
        <w:rPr>
          <w:szCs w:val="24"/>
        </w:rPr>
        <w:t xml:space="preserve"> #22032815-CL</w:t>
      </w:r>
    </w:p>
    <w:p w14:paraId="54CE9204" w14:textId="77777777" w:rsidR="00393BA1" w:rsidRPr="00E11694" w:rsidRDefault="00393BA1" w:rsidP="0015554E">
      <w:pPr>
        <w:spacing w:after="0" w:line="240" w:lineRule="auto"/>
        <w:rPr>
          <w:szCs w:val="24"/>
        </w:rPr>
      </w:pPr>
    </w:p>
    <w:p w14:paraId="13C490B4" w14:textId="77777777" w:rsidR="00393BA1" w:rsidRPr="00E11694" w:rsidRDefault="00393BA1" w:rsidP="0015554E">
      <w:pPr>
        <w:spacing w:after="0" w:line="240" w:lineRule="auto"/>
        <w:rPr>
          <w:szCs w:val="24"/>
        </w:rPr>
      </w:pPr>
      <w:r w:rsidRPr="00E11694">
        <w:rPr>
          <w:szCs w:val="24"/>
        </w:rPr>
        <w:t xml:space="preserve">Dear Ms. </w:t>
      </w:r>
      <w:proofErr w:type="spellStart"/>
      <w:r w:rsidRPr="00E11694">
        <w:rPr>
          <w:szCs w:val="24"/>
        </w:rPr>
        <w:t>Koprowski</w:t>
      </w:r>
      <w:proofErr w:type="spellEnd"/>
      <w:r w:rsidRPr="00E11694">
        <w:rPr>
          <w:szCs w:val="24"/>
        </w:rPr>
        <w:t>,</w:t>
      </w:r>
    </w:p>
    <w:p w14:paraId="76EFF66B" w14:textId="77777777" w:rsidR="00393BA1" w:rsidRPr="00E11694" w:rsidRDefault="00393BA1" w:rsidP="0015554E">
      <w:pPr>
        <w:spacing w:after="0" w:line="240" w:lineRule="auto"/>
        <w:rPr>
          <w:szCs w:val="24"/>
        </w:rPr>
      </w:pPr>
    </w:p>
    <w:p w14:paraId="6ECD6D71" w14:textId="77777777" w:rsidR="00393BA1" w:rsidRPr="00E11694" w:rsidRDefault="00393BA1" w:rsidP="0015554E">
      <w:pPr>
        <w:spacing w:after="0" w:line="240" w:lineRule="auto"/>
        <w:rPr>
          <w:szCs w:val="24"/>
        </w:rPr>
      </w:pPr>
      <w:r w:rsidRPr="00E11694">
        <w:rPr>
          <w:szCs w:val="24"/>
        </w:rPr>
        <w:t>This shall serve as notification that, based on the information provided by the Applicant and staff analysis, and pursuant to M.G.L. c. 111, § 25C and the regulatory provisions of 105 CMR 100.000 et seq, including 105 CMR 100.630 (A)(1), I hereby approve the application for Determination of Need (“</w:t>
      </w:r>
      <w:proofErr w:type="spellStart"/>
      <w:r w:rsidRPr="00E11694">
        <w:rPr>
          <w:szCs w:val="24"/>
        </w:rPr>
        <w:t>DoN</w:t>
      </w:r>
      <w:proofErr w:type="spellEnd"/>
      <w:r w:rsidRPr="00E11694">
        <w:rPr>
          <w:szCs w:val="24"/>
        </w:rPr>
        <w:t>”) filed by Long Term Centers of Wrentham, Inc. for renovations to restore and sustain Serenity Hill Nursing and Rehabilitation Center (located at 655 Dedham Street Wrentham, MA 02093). This Notice of Final Action incorporates by reference the Memorandum to the Commissioner.</w:t>
      </w:r>
    </w:p>
    <w:p w14:paraId="59EC6A95" w14:textId="77777777" w:rsidR="00393BA1" w:rsidRPr="00E11694" w:rsidRDefault="00393BA1" w:rsidP="0015554E">
      <w:pPr>
        <w:spacing w:after="0" w:line="240" w:lineRule="auto"/>
        <w:rPr>
          <w:szCs w:val="24"/>
        </w:rPr>
      </w:pPr>
    </w:p>
    <w:p w14:paraId="5DC1AA92" w14:textId="77777777" w:rsidR="00393BA1" w:rsidRPr="00E11694" w:rsidRDefault="00393BA1" w:rsidP="0015554E">
      <w:pPr>
        <w:spacing w:after="0" w:line="240" w:lineRule="auto"/>
        <w:rPr>
          <w:szCs w:val="24"/>
        </w:rPr>
      </w:pPr>
      <w:r w:rsidRPr="00E11694">
        <w:rPr>
          <w:szCs w:val="24"/>
        </w:rPr>
        <w:t>The capital expenditure for the project is $7,043,250.00 (March 2022). The CHI contribution will be</w:t>
      </w:r>
      <w:r>
        <w:rPr>
          <w:szCs w:val="24"/>
        </w:rPr>
        <w:t xml:space="preserve"> </w:t>
      </w:r>
      <w:r w:rsidRPr="00E11694">
        <w:rPr>
          <w:szCs w:val="24"/>
        </w:rPr>
        <w:t>$70,432.50. Please reference the project number 22032813-CL on the payment as well.</w:t>
      </w:r>
    </w:p>
    <w:p w14:paraId="69B99813" w14:textId="77777777" w:rsidR="00393BA1" w:rsidRPr="00E11694" w:rsidRDefault="00393BA1" w:rsidP="0015554E">
      <w:pPr>
        <w:spacing w:after="0" w:line="240" w:lineRule="auto"/>
        <w:rPr>
          <w:szCs w:val="24"/>
        </w:rPr>
      </w:pPr>
    </w:p>
    <w:p w14:paraId="100C0678" w14:textId="77777777" w:rsidR="00393BA1" w:rsidRPr="00E11694" w:rsidRDefault="00393BA1" w:rsidP="0015554E">
      <w:pPr>
        <w:spacing w:after="0" w:line="240" w:lineRule="auto"/>
        <w:rPr>
          <w:szCs w:val="24"/>
        </w:rPr>
      </w:pPr>
      <w:r w:rsidRPr="00E11694">
        <w:rPr>
          <w:szCs w:val="24"/>
        </w:rPr>
        <w:t xml:space="preserve">In compliance with the provisions of 105 CMR 100.310 A (2) and (11) the Holder shall submit an acknowledgment of receipt to the Department (attached) </w:t>
      </w:r>
      <w:proofErr w:type="gramStart"/>
      <w:r w:rsidRPr="00E11694">
        <w:rPr>
          <w:szCs w:val="24"/>
        </w:rPr>
        <w:t>and also</w:t>
      </w:r>
      <w:proofErr w:type="gramEnd"/>
      <w:r w:rsidRPr="00E11694">
        <w:rPr>
          <w:szCs w:val="24"/>
        </w:rPr>
        <w:t xml:space="preserve"> include a written attestation of participation or intent to participate in MassHealth.</w:t>
      </w:r>
    </w:p>
    <w:p w14:paraId="3860DCD8" w14:textId="77777777" w:rsidR="00393BA1" w:rsidRPr="00E11694" w:rsidRDefault="00393BA1" w:rsidP="0015554E">
      <w:pPr>
        <w:spacing w:after="0" w:line="240" w:lineRule="auto"/>
        <w:rPr>
          <w:szCs w:val="24"/>
        </w:rPr>
      </w:pPr>
    </w:p>
    <w:p w14:paraId="77052D99" w14:textId="77777777" w:rsidR="00393BA1" w:rsidRPr="00E11694" w:rsidRDefault="00393BA1" w:rsidP="0015554E">
      <w:pPr>
        <w:spacing w:after="0" w:line="240" w:lineRule="auto"/>
        <w:rPr>
          <w:szCs w:val="24"/>
        </w:rPr>
      </w:pPr>
      <w:r w:rsidRPr="00E11694">
        <w:rPr>
          <w:szCs w:val="24"/>
        </w:rPr>
        <w:t xml:space="preserve">In compliance with the provisions of 105 CMR 100.310 A (12), which require a report to the Department, at a minimum on an annual basis, including the measures related to achievement of the </w:t>
      </w:r>
      <w:proofErr w:type="spellStart"/>
      <w:r w:rsidRPr="00E11694">
        <w:rPr>
          <w:szCs w:val="24"/>
        </w:rPr>
        <w:t>DoN</w:t>
      </w:r>
      <w:proofErr w:type="spellEnd"/>
      <w:r w:rsidRPr="00E11694">
        <w:rPr>
          <w:szCs w:val="24"/>
        </w:rPr>
        <w:t xml:space="preserve"> factors for </w:t>
      </w:r>
      <w:r w:rsidRPr="00E11694">
        <w:rPr>
          <w:szCs w:val="24"/>
        </w:rPr>
        <w:lastRenderedPageBreak/>
        <w:t>a period of five years from completion of the Proposed Project, the Holder shall address its assertions with respect to all the factors.</w:t>
      </w:r>
    </w:p>
    <w:p w14:paraId="1CB32C56" w14:textId="77777777" w:rsidR="00393BA1" w:rsidRPr="00E11694" w:rsidRDefault="00393BA1" w:rsidP="0015554E">
      <w:pPr>
        <w:spacing w:after="0" w:line="240" w:lineRule="auto"/>
        <w:rPr>
          <w:szCs w:val="24"/>
        </w:rPr>
      </w:pPr>
      <w:r w:rsidRPr="00E11694">
        <w:rPr>
          <w:szCs w:val="24"/>
        </w:rPr>
        <w:t xml:space="preserve"> </w:t>
      </w:r>
    </w:p>
    <w:p w14:paraId="20B8AC7F" w14:textId="77777777" w:rsidR="00393BA1" w:rsidRPr="00E11694" w:rsidRDefault="00393BA1" w:rsidP="0015554E">
      <w:pPr>
        <w:spacing w:after="0" w:line="240" w:lineRule="auto"/>
        <w:rPr>
          <w:szCs w:val="24"/>
          <w:u w:val="single"/>
        </w:rPr>
      </w:pPr>
      <w:r w:rsidRPr="00E11694">
        <w:rPr>
          <w:szCs w:val="24"/>
          <w:u w:val="single"/>
        </w:rPr>
        <w:t>Other Conditions</w:t>
      </w:r>
    </w:p>
    <w:p w14:paraId="67BE4207" w14:textId="77777777" w:rsidR="00393BA1" w:rsidRPr="00E11694" w:rsidRDefault="00393BA1" w:rsidP="0015554E">
      <w:pPr>
        <w:spacing w:after="0" w:line="240" w:lineRule="auto"/>
        <w:rPr>
          <w:szCs w:val="24"/>
        </w:rPr>
      </w:pPr>
    </w:p>
    <w:p w14:paraId="08F7E1BC" w14:textId="77777777" w:rsidR="00393BA1" w:rsidRDefault="00393BA1" w:rsidP="0015554E">
      <w:pPr>
        <w:pStyle w:val="ListParagraph"/>
        <w:widowControl/>
        <w:numPr>
          <w:ilvl w:val="0"/>
          <w:numId w:val="8"/>
        </w:numPr>
        <w:autoSpaceDE/>
        <w:autoSpaceDN/>
        <w:ind w:left="180"/>
        <w:contextualSpacing/>
        <w:rPr>
          <w:szCs w:val="24"/>
        </w:rPr>
      </w:pPr>
      <w:r w:rsidRPr="00E11694">
        <w:rPr>
          <w:szCs w:val="24"/>
        </w:rPr>
        <w:t>The total CHI contribution of $70,432.50, will be directed to the Massachusetts Healthy Aging Fund.</w:t>
      </w:r>
    </w:p>
    <w:p w14:paraId="289B9EF3" w14:textId="77777777" w:rsidR="00393BA1" w:rsidRDefault="00393BA1" w:rsidP="0015554E">
      <w:pPr>
        <w:pStyle w:val="ListParagraph"/>
        <w:widowControl/>
        <w:numPr>
          <w:ilvl w:val="0"/>
          <w:numId w:val="8"/>
        </w:numPr>
        <w:autoSpaceDE/>
        <w:autoSpaceDN/>
        <w:ind w:left="180"/>
        <w:contextualSpacing/>
        <w:rPr>
          <w:szCs w:val="24"/>
        </w:rPr>
      </w:pPr>
      <w:r w:rsidRPr="00E11694">
        <w:rPr>
          <w:szCs w:val="24"/>
        </w:rPr>
        <w:t>To comply with the Holder’s obligation to contribute to the Massachusetts Healthy Aging Fund, the Holder must submit the first installment, a check for $35,216.25, to Health Resources in Action (the fiscal agent for the CHI Statewide Initiative).</w:t>
      </w:r>
    </w:p>
    <w:p w14:paraId="752D85D9" w14:textId="77777777" w:rsidR="00393BA1" w:rsidRDefault="00393BA1" w:rsidP="0015554E">
      <w:pPr>
        <w:pStyle w:val="ListParagraph"/>
        <w:widowControl/>
        <w:numPr>
          <w:ilvl w:val="1"/>
          <w:numId w:val="8"/>
        </w:numPr>
        <w:autoSpaceDE/>
        <w:autoSpaceDN/>
        <w:ind w:left="990"/>
        <w:contextualSpacing/>
        <w:rPr>
          <w:szCs w:val="24"/>
        </w:rPr>
      </w:pPr>
      <w:r w:rsidRPr="00E11694">
        <w:rPr>
          <w:szCs w:val="24"/>
        </w:rPr>
        <w:t xml:space="preserve">The Holder must submit the funds to </w:t>
      </w:r>
      <w:proofErr w:type="spellStart"/>
      <w:r w:rsidRPr="00E11694">
        <w:rPr>
          <w:szCs w:val="24"/>
        </w:rPr>
        <w:t>HRiA</w:t>
      </w:r>
      <w:proofErr w:type="spellEnd"/>
      <w:r w:rsidRPr="00E11694">
        <w:rPr>
          <w:szCs w:val="24"/>
        </w:rPr>
        <w:t xml:space="preserve"> within six months from the date of the Notice of Approval.</w:t>
      </w:r>
    </w:p>
    <w:p w14:paraId="6E74D129" w14:textId="77777777" w:rsidR="00393BA1" w:rsidRDefault="00393BA1" w:rsidP="0015554E">
      <w:pPr>
        <w:pStyle w:val="ListParagraph"/>
        <w:widowControl/>
        <w:numPr>
          <w:ilvl w:val="1"/>
          <w:numId w:val="8"/>
        </w:numPr>
        <w:autoSpaceDE/>
        <w:autoSpaceDN/>
        <w:ind w:left="990"/>
        <w:contextualSpacing/>
        <w:rPr>
          <w:szCs w:val="24"/>
        </w:rPr>
      </w:pPr>
      <w:r w:rsidRPr="00E11694">
        <w:rPr>
          <w:szCs w:val="24"/>
        </w:rPr>
        <w:t xml:space="preserve">The Holder must submit the second installment of funds to </w:t>
      </w:r>
      <w:proofErr w:type="spellStart"/>
      <w:r w:rsidRPr="00E11694">
        <w:rPr>
          <w:szCs w:val="24"/>
        </w:rPr>
        <w:t>HRiA</w:t>
      </w:r>
      <w:proofErr w:type="spellEnd"/>
      <w:r w:rsidRPr="00E11694">
        <w:rPr>
          <w:szCs w:val="24"/>
        </w:rPr>
        <w:t xml:space="preserve"> within one year of the date of the Notice of Approval.</w:t>
      </w:r>
    </w:p>
    <w:p w14:paraId="12891180" w14:textId="77777777" w:rsidR="00393BA1" w:rsidRPr="00E11694" w:rsidRDefault="00393BA1" w:rsidP="0015554E">
      <w:pPr>
        <w:pStyle w:val="ListParagraph"/>
        <w:widowControl/>
        <w:numPr>
          <w:ilvl w:val="1"/>
          <w:numId w:val="8"/>
        </w:numPr>
        <w:autoSpaceDE/>
        <w:autoSpaceDN/>
        <w:ind w:left="990"/>
        <w:contextualSpacing/>
        <w:rPr>
          <w:szCs w:val="24"/>
        </w:rPr>
      </w:pPr>
      <w:r w:rsidRPr="00E11694">
        <w:rPr>
          <w:szCs w:val="24"/>
        </w:rPr>
        <w:t>The Holder must promptly notify DPH (CHI contact staff) when each payment has been made.</w:t>
      </w:r>
    </w:p>
    <w:p w14:paraId="2F711BDD" w14:textId="77777777" w:rsidR="00393BA1" w:rsidRPr="00E11694" w:rsidRDefault="00393BA1" w:rsidP="0015554E">
      <w:pPr>
        <w:spacing w:after="0" w:line="240" w:lineRule="auto"/>
        <w:rPr>
          <w:szCs w:val="24"/>
        </w:rPr>
      </w:pPr>
    </w:p>
    <w:p w14:paraId="2146C840" w14:textId="77777777" w:rsidR="00393BA1" w:rsidRPr="00E11694" w:rsidRDefault="00393BA1" w:rsidP="0015554E">
      <w:pPr>
        <w:spacing w:after="0" w:line="240" w:lineRule="auto"/>
        <w:rPr>
          <w:szCs w:val="24"/>
        </w:rPr>
      </w:pPr>
    </w:p>
    <w:p w14:paraId="337D065C" w14:textId="77777777" w:rsidR="00393BA1" w:rsidRPr="00E11694" w:rsidRDefault="00393BA1" w:rsidP="0015554E">
      <w:pPr>
        <w:spacing w:after="0" w:line="240" w:lineRule="auto"/>
        <w:rPr>
          <w:szCs w:val="24"/>
        </w:rPr>
      </w:pPr>
      <w:r w:rsidRPr="00E11694">
        <w:rPr>
          <w:szCs w:val="24"/>
        </w:rPr>
        <w:t>Payment should be sent to:</w:t>
      </w:r>
    </w:p>
    <w:p w14:paraId="5E69B95B" w14:textId="77777777" w:rsidR="00393BA1" w:rsidRDefault="00393BA1" w:rsidP="0015554E">
      <w:pPr>
        <w:spacing w:after="0" w:line="240" w:lineRule="auto"/>
        <w:ind w:left="720"/>
        <w:rPr>
          <w:szCs w:val="24"/>
        </w:rPr>
      </w:pPr>
      <w:r w:rsidRPr="00E11694">
        <w:rPr>
          <w:szCs w:val="24"/>
        </w:rPr>
        <w:t>Health Resources in Action, Inc. (</w:t>
      </w:r>
      <w:proofErr w:type="spellStart"/>
      <w:r w:rsidRPr="00E11694">
        <w:rPr>
          <w:szCs w:val="24"/>
        </w:rPr>
        <w:t>HRiA</w:t>
      </w:r>
      <w:proofErr w:type="spellEnd"/>
      <w:r w:rsidRPr="00E11694">
        <w:rPr>
          <w:szCs w:val="24"/>
        </w:rPr>
        <w:t xml:space="preserve">) </w:t>
      </w:r>
    </w:p>
    <w:p w14:paraId="18F8D245" w14:textId="77777777" w:rsidR="00393BA1" w:rsidRDefault="00393BA1" w:rsidP="0015554E">
      <w:pPr>
        <w:spacing w:after="0" w:line="240" w:lineRule="auto"/>
        <w:ind w:left="720"/>
        <w:rPr>
          <w:szCs w:val="24"/>
        </w:rPr>
      </w:pPr>
      <w:r w:rsidRPr="00E11694">
        <w:rPr>
          <w:szCs w:val="24"/>
        </w:rPr>
        <w:t xml:space="preserve">2 Boylston Street, 4th </w:t>
      </w:r>
      <w:proofErr w:type="gramStart"/>
      <w:r w:rsidRPr="00E11694">
        <w:rPr>
          <w:szCs w:val="24"/>
        </w:rPr>
        <w:t>Floor</w:t>
      </w:r>
      <w:proofErr w:type="gramEnd"/>
    </w:p>
    <w:p w14:paraId="1CA75E5C" w14:textId="77777777" w:rsidR="00393BA1" w:rsidRDefault="00393BA1" w:rsidP="0015554E">
      <w:pPr>
        <w:spacing w:after="0" w:line="240" w:lineRule="auto"/>
        <w:ind w:left="720"/>
        <w:rPr>
          <w:szCs w:val="24"/>
        </w:rPr>
      </w:pPr>
      <w:r w:rsidRPr="00E11694">
        <w:rPr>
          <w:szCs w:val="24"/>
        </w:rPr>
        <w:t xml:space="preserve">Boston, MA 02116 </w:t>
      </w:r>
    </w:p>
    <w:p w14:paraId="5BDBB93A" w14:textId="77777777" w:rsidR="00393BA1" w:rsidRPr="00E11694" w:rsidRDefault="00393BA1" w:rsidP="0015554E">
      <w:pPr>
        <w:spacing w:after="0" w:line="240" w:lineRule="auto"/>
        <w:ind w:left="720"/>
        <w:rPr>
          <w:szCs w:val="24"/>
        </w:rPr>
      </w:pPr>
      <w:r w:rsidRPr="00E11694">
        <w:rPr>
          <w:szCs w:val="24"/>
        </w:rPr>
        <w:t>Attn: Ms. Bora Toro</w:t>
      </w:r>
    </w:p>
    <w:p w14:paraId="175DBCB1" w14:textId="77777777" w:rsidR="00393BA1" w:rsidRPr="00E11694" w:rsidRDefault="00393BA1" w:rsidP="0015554E">
      <w:pPr>
        <w:spacing w:after="0" w:line="240" w:lineRule="auto"/>
        <w:rPr>
          <w:szCs w:val="24"/>
        </w:rPr>
      </w:pPr>
    </w:p>
    <w:p w14:paraId="021C84E2" w14:textId="77777777" w:rsidR="00393BA1" w:rsidRPr="00E11694" w:rsidRDefault="00393BA1" w:rsidP="0015554E">
      <w:pPr>
        <w:spacing w:after="0" w:line="240" w:lineRule="auto"/>
        <w:rPr>
          <w:szCs w:val="24"/>
        </w:rPr>
      </w:pPr>
    </w:p>
    <w:p w14:paraId="1B227685" w14:textId="77777777" w:rsidR="00393BA1" w:rsidRDefault="00393BA1" w:rsidP="0015554E">
      <w:pPr>
        <w:spacing w:after="0" w:line="240" w:lineRule="auto"/>
        <w:rPr>
          <w:szCs w:val="24"/>
        </w:rPr>
      </w:pPr>
      <w:r w:rsidRPr="00E11694">
        <w:rPr>
          <w:szCs w:val="24"/>
        </w:rPr>
        <w:t>Sincerely,</w:t>
      </w:r>
    </w:p>
    <w:p w14:paraId="14298A70" w14:textId="77777777" w:rsidR="00393BA1" w:rsidRDefault="00393BA1" w:rsidP="0015554E">
      <w:pPr>
        <w:spacing w:after="0" w:line="240" w:lineRule="auto"/>
        <w:rPr>
          <w:szCs w:val="24"/>
        </w:rPr>
      </w:pPr>
    </w:p>
    <w:p w14:paraId="18B0A50F" w14:textId="77777777" w:rsidR="00393BA1" w:rsidRPr="00E11694" w:rsidRDefault="00393BA1" w:rsidP="0015554E">
      <w:pPr>
        <w:spacing w:after="0" w:line="240" w:lineRule="auto"/>
        <w:rPr>
          <w:szCs w:val="24"/>
        </w:rPr>
      </w:pPr>
      <w:r>
        <w:rPr>
          <w:szCs w:val="24"/>
        </w:rPr>
        <w:t>[signature on file]</w:t>
      </w:r>
    </w:p>
    <w:p w14:paraId="4BB8F708" w14:textId="77777777" w:rsidR="00393BA1" w:rsidRPr="00E11694" w:rsidRDefault="00393BA1" w:rsidP="0015554E">
      <w:pPr>
        <w:spacing w:after="0" w:line="240" w:lineRule="auto"/>
        <w:rPr>
          <w:szCs w:val="24"/>
        </w:rPr>
      </w:pPr>
    </w:p>
    <w:p w14:paraId="11E9CBCB" w14:textId="77777777" w:rsidR="00393BA1" w:rsidRPr="00E11694" w:rsidRDefault="00393BA1" w:rsidP="0015554E">
      <w:pPr>
        <w:spacing w:after="0" w:line="240" w:lineRule="auto"/>
        <w:rPr>
          <w:szCs w:val="24"/>
        </w:rPr>
      </w:pPr>
    </w:p>
    <w:p w14:paraId="513BF513" w14:textId="77777777" w:rsidR="00393BA1" w:rsidRPr="00E11694" w:rsidRDefault="00393BA1" w:rsidP="0015554E">
      <w:pPr>
        <w:spacing w:after="0" w:line="240" w:lineRule="auto"/>
        <w:rPr>
          <w:szCs w:val="24"/>
        </w:rPr>
      </w:pPr>
      <w:r w:rsidRPr="00E11694">
        <w:rPr>
          <w:szCs w:val="24"/>
        </w:rPr>
        <w:t>Margret R. Cooke Commissioner</w:t>
      </w:r>
    </w:p>
    <w:p w14:paraId="0435BAF0" w14:textId="77777777" w:rsidR="00393BA1" w:rsidRPr="00E11694" w:rsidRDefault="00393BA1" w:rsidP="0015554E">
      <w:pPr>
        <w:spacing w:after="0" w:line="240" w:lineRule="auto"/>
        <w:rPr>
          <w:szCs w:val="24"/>
        </w:rPr>
      </w:pPr>
    </w:p>
    <w:p w14:paraId="1C514548" w14:textId="77777777" w:rsidR="00393BA1" w:rsidRPr="00E11694" w:rsidRDefault="00393BA1" w:rsidP="0015554E">
      <w:pPr>
        <w:spacing w:after="0" w:line="240" w:lineRule="auto"/>
        <w:rPr>
          <w:szCs w:val="24"/>
        </w:rPr>
      </w:pPr>
      <w:r w:rsidRPr="00E11694">
        <w:rPr>
          <w:szCs w:val="24"/>
        </w:rPr>
        <w:t>cc:</w:t>
      </w:r>
    </w:p>
    <w:p w14:paraId="74DBA88E" w14:textId="77777777" w:rsidR="00393BA1" w:rsidRPr="00E11694" w:rsidRDefault="00393BA1" w:rsidP="0015554E">
      <w:pPr>
        <w:spacing w:after="0" w:line="240" w:lineRule="auto"/>
        <w:rPr>
          <w:szCs w:val="24"/>
        </w:rPr>
      </w:pPr>
      <w:r w:rsidRPr="00E11694">
        <w:rPr>
          <w:szCs w:val="24"/>
        </w:rPr>
        <w:t>Elizabeth D. Kelley, Director, Bureau of Health Care Safety and Quality</w:t>
      </w:r>
    </w:p>
    <w:p w14:paraId="29DE41C7" w14:textId="77777777" w:rsidR="00393BA1" w:rsidRDefault="00393BA1" w:rsidP="0015554E">
      <w:pPr>
        <w:spacing w:after="0" w:line="240" w:lineRule="auto"/>
        <w:rPr>
          <w:szCs w:val="24"/>
        </w:rPr>
      </w:pPr>
      <w:r w:rsidRPr="00E11694">
        <w:rPr>
          <w:szCs w:val="24"/>
        </w:rPr>
        <w:t xml:space="preserve">Stephen Davis, Director, Division of Health Care Facility Licensure and Certification </w:t>
      </w:r>
    </w:p>
    <w:p w14:paraId="4E8E423D" w14:textId="77777777" w:rsidR="00393BA1" w:rsidRPr="00E11694" w:rsidRDefault="00393BA1" w:rsidP="0015554E">
      <w:pPr>
        <w:spacing w:after="0" w:line="240" w:lineRule="auto"/>
        <w:rPr>
          <w:szCs w:val="24"/>
        </w:rPr>
      </w:pPr>
      <w:r w:rsidRPr="00E11694">
        <w:rPr>
          <w:szCs w:val="24"/>
        </w:rPr>
        <w:t>Rebecca Rodman, General Counsel</w:t>
      </w:r>
    </w:p>
    <w:p w14:paraId="428FFAEC" w14:textId="77777777" w:rsidR="00393BA1" w:rsidRDefault="00393BA1" w:rsidP="0015554E">
      <w:pPr>
        <w:spacing w:after="0" w:line="240" w:lineRule="auto"/>
        <w:rPr>
          <w:szCs w:val="24"/>
        </w:rPr>
      </w:pPr>
      <w:r w:rsidRPr="00E11694">
        <w:rPr>
          <w:szCs w:val="24"/>
        </w:rPr>
        <w:t xml:space="preserve">Daniel Gent, Health Care Facility Licensure and Certification </w:t>
      </w:r>
    </w:p>
    <w:p w14:paraId="289A04A1" w14:textId="77777777" w:rsidR="00393BA1" w:rsidRPr="00E11694" w:rsidRDefault="00393BA1" w:rsidP="0015554E">
      <w:pPr>
        <w:spacing w:after="0" w:line="240" w:lineRule="auto"/>
        <w:rPr>
          <w:szCs w:val="24"/>
        </w:rPr>
      </w:pPr>
      <w:r w:rsidRPr="00E11694">
        <w:rPr>
          <w:szCs w:val="24"/>
        </w:rPr>
        <w:t>Samuel Louis, Office of Health Equity</w:t>
      </w:r>
    </w:p>
    <w:p w14:paraId="37B0669C" w14:textId="77777777" w:rsidR="00393BA1" w:rsidRDefault="00393BA1" w:rsidP="0015554E">
      <w:pPr>
        <w:spacing w:after="0" w:line="240" w:lineRule="auto"/>
        <w:rPr>
          <w:szCs w:val="24"/>
        </w:rPr>
      </w:pPr>
      <w:r w:rsidRPr="00E11694">
        <w:rPr>
          <w:szCs w:val="24"/>
        </w:rPr>
        <w:t xml:space="preserve">Jennica Allen, Division of Community Health Planning and Engagement </w:t>
      </w:r>
    </w:p>
    <w:p w14:paraId="055D4B83" w14:textId="77777777" w:rsidR="00393BA1" w:rsidRDefault="00393BA1" w:rsidP="0015554E">
      <w:pPr>
        <w:spacing w:after="0" w:line="240" w:lineRule="auto"/>
        <w:rPr>
          <w:szCs w:val="24"/>
        </w:rPr>
      </w:pPr>
      <w:r w:rsidRPr="00E11694">
        <w:rPr>
          <w:szCs w:val="24"/>
        </w:rPr>
        <w:t xml:space="preserve">Elizabeth Maffei, Division of Community Health Planning and Engagement </w:t>
      </w:r>
    </w:p>
    <w:p w14:paraId="67269616" w14:textId="77777777" w:rsidR="00393BA1" w:rsidRPr="00E11694" w:rsidRDefault="00393BA1" w:rsidP="0015554E">
      <w:pPr>
        <w:spacing w:after="0" w:line="240" w:lineRule="auto"/>
        <w:rPr>
          <w:szCs w:val="24"/>
        </w:rPr>
      </w:pPr>
      <w:r w:rsidRPr="00E11694">
        <w:rPr>
          <w:szCs w:val="24"/>
        </w:rPr>
        <w:t>Suzanne Barry, Center for Health Information Analysis</w:t>
      </w:r>
    </w:p>
    <w:p w14:paraId="4E58BE5B" w14:textId="77777777" w:rsidR="00393BA1" w:rsidRDefault="00393BA1" w:rsidP="0015554E">
      <w:pPr>
        <w:spacing w:after="0" w:line="240" w:lineRule="auto"/>
        <w:rPr>
          <w:szCs w:val="24"/>
        </w:rPr>
      </w:pPr>
      <w:r w:rsidRPr="00E11694">
        <w:rPr>
          <w:szCs w:val="24"/>
        </w:rPr>
        <w:t xml:space="preserve">Katherine Mills, Health Policy Commission </w:t>
      </w:r>
    </w:p>
    <w:p w14:paraId="3D8B8645" w14:textId="77777777" w:rsidR="00393BA1" w:rsidRDefault="00393BA1" w:rsidP="0015554E">
      <w:pPr>
        <w:spacing w:after="0" w:line="240" w:lineRule="auto"/>
        <w:rPr>
          <w:szCs w:val="24"/>
        </w:rPr>
      </w:pPr>
      <w:r w:rsidRPr="00E11694">
        <w:rPr>
          <w:szCs w:val="24"/>
        </w:rPr>
        <w:t xml:space="preserve">Eric Gold, Office of the Attorney General </w:t>
      </w:r>
    </w:p>
    <w:p w14:paraId="2CAADD69" w14:textId="77777777" w:rsidR="00393BA1" w:rsidRPr="00E11694" w:rsidRDefault="00393BA1" w:rsidP="0015554E">
      <w:pPr>
        <w:spacing w:after="0" w:line="240" w:lineRule="auto"/>
        <w:rPr>
          <w:szCs w:val="24"/>
        </w:rPr>
      </w:pPr>
      <w:r w:rsidRPr="00E11694">
        <w:rPr>
          <w:szCs w:val="24"/>
        </w:rPr>
        <w:t>Zhao Zhang, MassHealth</w:t>
      </w:r>
    </w:p>
    <w:p w14:paraId="31FCBE8A" w14:textId="77777777" w:rsidR="00393BA1" w:rsidRDefault="00393BA1" w:rsidP="0015554E">
      <w:pPr>
        <w:spacing w:after="0" w:line="240" w:lineRule="auto"/>
      </w:pPr>
    </w:p>
    <w:p w14:paraId="00000032" w14:textId="77777777" w:rsidR="00350CD8" w:rsidRDefault="00350CD8">
      <w:pPr>
        <w:spacing w:after="0"/>
        <w:rPr>
          <w:b/>
        </w:rPr>
      </w:pPr>
    </w:p>
    <w:sectPr w:rsidR="00350CD8" w:rsidSect="00E11694">
      <w:type w:val="continuous"/>
      <w:pgSz w:w="12240" w:h="15840"/>
      <w:pgMar w:top="1440" w:right="1440" w:bottom="990" w:left="1440" w:header="72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288C" w14:textId="77777777" w:rsidR="002926B2" w:rsidRDefault="002926B2">
      <w:pPr>
        <w:spacing w:after="0" w:line="240" w:lineRule="auto"/>
      </w:pPr>
      <w:r>
        <w:separator/>
      </w:r>
    </w:p>
  </w:endnote>
  <w:endnote w:type="continuationSeparator" w:id="0">
    <w:p w14:paraId="619E2D8E" w14:textId="77777777" w:rsidR="002926B2" w:rsidRDefault="0029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ndara Light">
    <w:panose1 w:val="020E0502030303020204"/>
    <w:charset w:val="00"/>
    <w:family w:val="swiss"/>
    <w:pitch w:val="variable"/>
    <w:sig w:usb0="A00002F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084D" w14:textId="77777777" w:rsidR="005339AC" w:rsidRPr="00864765" w:rsidRDefault="005339AC" w:rsidP="00864765">
    <w:pPr>
      <w:tabs>
        <w:tab w:val="left" w:pos="2192"/>
        <w:tab w:val="left" w:pos="5466"/>
        <w:tab w:val="left" w:pos="7562"/>
        <w:tab w:val="left" w:pos="9694"/>
      </w:tabs>
      <w:spacing w:before="136"/>
      <w:rPr>
        <w:color w:val="161616"/>
        <w:spacing w:val="-1"/>
        <w:w w:val="106"/>
        <w:sz w:val="16"/>
        <w:szCs w:val="16"/>
        <w:u w:color="1616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3921"/>
      <w:docPartObj>
        <w:docPartGallery w:val="Page Numbers (Bottom of Page)"/>
        <w:docPartUnique/>
      </w:docPartObj>
    </w:sdtPr>
    <w:sdtContent>
      <w:sdt>
        <w:sdtPr>
          <w:id w:val="1203668816"/>
          <w:docPartObj>
            <w:docPartGallery w:val="Page Numbers (Top of Page)"/>
            <w:docPartUnique/>
          </w:docPartObj>
        </w:sdtPr>
        <w:sdtContent>
          <w:p w14:paraId="38C69A12" w14:textId="25580296" w:rsidR="00773221" w:rsidRDefault="00773221" w:rsidP="007C25FD">
            <w:pPr>
              <w:pStyle w:val="Footer"/>
              <w:tabs>
                <w:tab w:val="left" w:pos="2790"/>
                <w:tab w:val="left" w:pos="6030"/>
              </w:tabs>
              <w:jc w:val="right"/>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sidRPr="0010678B">
              <w:rPr>
                <w:color w:val="161616"/>
                <w:w w:val="105"/>
                <w:sz w:val="16"/>
                <w:szCs w:val="16"/>
              </w:rPr>
              <w:tab/>
            </w:r>
            <w:r>
              <w:rPr>
                <w:color w:val="161616"/>
                <w:spacing w:val="-1"/>
                <w:w w:val="106"/>
                <w:sz w:val="16"/>
                <w:szCs w:val="16"/>
                <w:u w:color="161616"/>
              </w:rPr>
              <w:t xml:space="preserve">Long Term Centers </w:t>
            </w:r>
            <w:proofErr w:type="gramStart"/>
            <w:r>
              <w:rPr>
                <w:color w:val="161616"/>
                <w:spacing w:val="-1"/>
                <w:w w:val="106"/>
                <w:sz w:val="16"/>
                <w:szCs w:val="16"/>
                <w:u w:color="161616"/>
              </w:rPr>
              <w:t>Of</w:t>
            </w:r>
            <w:proofErr w:type="gramEnd"/>
            <w:r>
              <w:rPr>
                <w:color w:val="161616"/>
                <w:spacing w:val="-1"/>
                <w:w w:val="106"/>
                <w:sz w:val="16"/>
                <w:szCs w:val="16"/>
                <w:u w:color="161616"/>
              </w:rPr>
              <w:t xml:space="preserve"> Wrentham</w:t>
            </w:r>
            <w:r w:rsidRPr="0010678B">
              <w:rPr>
                <w:color w:val="161616"/>
                <w:spacing w:val="-1"/>
                <w:w w:val="106"/>
                <w:sz w:val="16"/>
                <w:szCs w:val="16"/>
                <w:u w:color="161616"/>
              </w:rPr>
              <w:t>, LLC</w:t>
            </w:r>
            <w:r w:rsidR="007C25FD">
              <w:rPr>
                <w:color w:val="161616"/>
                <w:spacing w:val="-1"/>
                <w:w w:val="106"/>
                <w:sz w:val="16"/>
                <w:szCs w:val="16"/>
                <w:u w:color="161616"/>
              </w:rPr>
              <w:t xml:space="preserve"> </w:t>
            </w:r>
            <w:r w:rsidR="007C25FD">
              <w:rPr>
                <w:color w:val="161616"/>
                <w:spacing w:val="-1"/>
                <w:w w:val="106"/>
                <w:sz w:val="16"/>
                <w:szCs w:val="16"/>
                <w:u w:color="161616"/>
              </w:rPr>
              <w:tab/>
            </w:r>
            <w:r w:rsidR="007C25FD" w:rsidRPr="007C25FD">
              <w:rPr>
                <w:color w:val="161616"/>
                <w:spacing w:val="-1"/>
                <w:w w:val="106"/>
                <w:sz w:val="16"/>
                <w:szCs w:val="16"/>
                <w:u w:color="161616"/>
              </w:rPr>
              <w:t xml:space="preserve">NONE-23040210-AM </w:t>
            </w:r>
            <w:r w:rsidR="007C25FD">
              <w:rPr>
                <w:color w:val="161616"/>
                <w:spacing w:val="-1"/>
                <w:w w:val="106"/>
                <w:sz w:val="16"/>
                <w:szCs w:val="16"/>
                <w:u w:color="161616"/>
              </w:rPr>
              <w:tab/>
            </w:r>
            <w:r w:rsidR="007C25FD" w:rsidRPr="007C25FD">
              <w:rPr>
                <w:color w:val="161616"/>
                <w:spacing w:val="-1"/>
                <w:w w:val="106"/>
                <w:sz w:val="16"/>
                <w:szCs w:val="16"/>
                <w:u w:color="161616"/>
              </w:rPr>
              <w:t>05/27/2023 10:35 am</w:t>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w:t>
            </w:r>
            <w:r w:rsidR="007C25FD">
              <w:rPr>
                <w:color w:val="161616"/>
                <w:spacing w:val="-1"/>
                <w:w w:val="106"/>
                <w:sz w:val="16"/>
                <w:szCs w:val="16"/>
                <w:u w:color="161616"/>
              </w:rPr>
              <w:t xml:space="preserve"> 2</w:t>
            </w:r>
          </w:p>
        </w:sdtContent>
      </w:sdt>
    </w:sdtContent>
  </w:sdt>
  <w:p w14:paraId="361173F7" w14:textId="77777777" w:rsidR="00773221" w:rsidRPr="00864765" w:rsidRDefault="00773221" w:rsidP="00864765">
    <w:pPr>
      <w:tabs>
        <w:tab w:val="left" w:pos="2192"/>
        <w:tab w:val="left" w:pos="5466"/>
        <w:tab w:val="left" w:pos="7562"/>
        <w:tab w:val="left" w:pos="9694"/>
      </w:tabs>
      <w:spacing w:before="136"/>
      <w:rPr>
        <w:color w:val="161616"/>
        <w:spacing w:val="-1"/>
        <w:w w:val="106"/>
        <w:sz w:val="16"/>
        <w:szCs w:val="16"/>
        <w:u w:color="1616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77777777" w:rsidR="00350CD8" w:rsidRDefault="00350CD8">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FC22" w14:textId="77777777" w:rsidR="005339AC" w:rsidRDefault="005339AC">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C739C29" w14:textId="77777777" w:rsidR="005339AC" w:rsidRDefault="005339AC">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A051" w14:textId="77777777" w:rsidR="00393BA1" w:rsidRDefault="00393BA1">
    <w:pPr>
      <w:pStyle w:val="Footer"/>
      <w:jc w:val="center"/>
    </w:pPr>
    <w:r>
      <w:fldChar w:fldCharType="begin"/>
    </w:r>
    <w:r>
      <w:instrText xml:space="preserve"> PAGE   \* MERGEFORMAT </w:instrText>
    </w:r>
    <w:r>
      <w:fldChar w:fldCharType="separate"/>
    </w:r>
    <w:r>
      <w:rPr>
        <w:noProof/>
      </w:rPr>
      <w:t>2</w:t>
    </w:r>
    <w:r>
      <w:rPr>
        <w:noProof/>
      </w:rPr>
      <w:fldChar w:fldCharType="end"/>
    </w:r>
  </w:p>
  <w:p w14:paraId="7CFC3C48" w14:textId="77777777" w:rsidR="00393BA1" w:rsidRDefault="00393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6783" w14:textId="77777777" w:rsidR="002926B2" w:rsidRDefault="002926B2">
      <w:pPr>
        <w:spacing w:after="0" w:line="240" w:lineRule="auto"/>
      </w:pPr>
      <w:r>
        <w:separator/>
      </w:r>
    </w:p>
  </w:footnote>
  <w:footnote w:type="continuationSeparator" w:id="0">
    <w:p w14:paraId="2D340945" w14:textId="77777777" w:rsidR="002926B2" w:rsidRDefault="002926B2">
      <w:pPr>
        <w:spacing w:after="0" w:line="240" w:lineRule="auto"/>
      </w:pPr>
      <w:r>
        <w:continuationSeparator/>
      </w:r>
    </w:p>
  </w:footnote>
  <w:footnote w:id="1">
    <w:p w14:paraId="6043F52F" w14:textId="77777777" w:rsidR="007C6384" w:rsidRPr="00BD2B38" w:rsidRDefault="007C6384" w:rsidP="007C6384">
      <w:pPr>
        <w:spacing w:after="0"/>
        <w:ind w:hanging="2"/>
        <w:rPr>
          <w:sz w:val="18"/>
          <w:szCs w:val="18"/>
        </w:rPr>
      </w:pPr>
      <w:r w:rsidRPr="00BD2B38">
        <w:rPr>
          <w:rStyle w:val="FootnoteReference"/>
          <w:sz w:val="18"/>
          <w:szCs w:val="18"/>
        </w:rPr>
        <w:footnoteRef/>
      </w:r>
      <w:r w:rsidRPr="00BD2B38">
        <w:rPr>
          <w:sz w:val="18"/>
          <w:szCs w:val="18"/>
        </w:rPr>
        <w:t xml:space="preserve"> </w:t>
      </w:r>
      <w:hyperlink r:id="rId1" w:history="1">
        <w:r w:rsidRPr="00BD2B38">
          <w:rPr>
            <w:rStyle w:val="Hyperlink"/>
            <w:sz w:val="18"/>
            <w:szCs w:val="18"/>
          </w:rPr>
          <w:t>https://www.mass.gov/doc/long-term-care-notice-pdf/download</w:t>
        </w:r>
      </w:hyperlink>
      <w:r w:rsidRPr="00BD2B38">
        <w:rPr>
          <w:sz w:val="18"/>
          <w:szCs w:val="18"/>
        </w:rPr>
        <w:t xml:space="preserve"> </w:t>
      </w:r>
    </w:p>
  </w:footnote>
  <w:footnote w:id="2">
    <w:p w14:paraId="0979C3B9" w14:textId="2DA52210" w:rsidR="00205687" w:rsidRDefault="00205687" w:rsidP="00205687">
      <w:pPr>
        <w:pStyle w:val="FootnoteText"/>
        <w:rPr>
          <w:sz w:val="18"/>
          <w:szCs w:val="18"/>
        </w:rPr>
      </w:pPr>
      <w:r>
        <w:rPr>
          <w:rStyle w:val="FootnoteReference"/>
          <w:sz w:val="18"/>
          <w:szCs w:val="18"/>
        </w:rPr>
        <w:footnoteRef/>
      </w:r>
      <w:r>
        <w:rPr>
          <w:sz w:val="18"/>
          <w:szCs w:val="18"/>
        </w:rPr>
        <w:t xml:space="preserve"> The CPA states it was </w:t>
      </w:r>
      <w:r>
        <w:rPr>
          <w:i/>
          <w:iCs/>
          <w:sz w:val="18"/>
          <w:szCs w:val="18"/>
        </w:rPr>
        <w:t>prepared in accordance with the attestation standards established by the American Institute of Certified Public Accountants</w:t>
      </w:r>
      <w:r>
        <w:rPr>
          <w:sz w:val="18"/>
          <w:szCs w:val="18"/>
        </w:rPr>
        <w:t xml:space="preserve"> for the projected operation of the </w:t>
      </w:r>
      <w:r w:rsidR="00CB581D">
        <w:rPr>
          <w:sz w:val="18"/>
          <w:szCs w:val="18"/>
        </w:rPr>
        <w:t>Serenity Hill Nursing and Rehabilitation Center</w:t>
      </w:r>
      <w:r>
        <w:rPr>
          <w:sz w:val="18"/>
          <w:szCs w:val="18"/>
        </w:rPr>
        <w:t>.</w:t>
      </w:r>
    </w:p>
  </w:footnote>
  <w:footnote w:id="3">
    <w:p w14:paraId="1F563ED1" w14:textId="77777777" w:rsidR="00205687" w:rsidRDefault="00205687" w:rsidP="00205687">
      <w:pPr>
        <w:pStyle w:val="FootnoteText"/>
        <w:rPr>
          <w:sz w:val="18"/>
          <w:szCs w:val="18"/>
        </w:rPr>
      </w:pPr>
      <w:r>
        <w:rPr>
          <w:rStyle w:val="FootnoteReference"/>
          <w:sz w:val="18"/>
          <w:szCs w:val="18"/>
        </w:rPr>
        <w:footnoteRef/>
      </w:r>
      <w:r>
        <w:rPr>
          <w:sz w:val="18"/>
          <w:szCs w:val="18"/>
        </w:rPr>
        <w:t xml:space="preserve"> Reasonableness is defined within the context of this report as supportable and proper, given the underlying information. Feasibility is defined as based on Management achieving the hypothetical assumptions used, the plan is expected to result in “sufficient funds available for capital and ongoing operating costs necessary to support the Proposed Project without negative impacts or consequences to the Applicant’s existing Patient Panel” (per Determination of Need, Factor 4(a)).</w:t>
      </w:r>
    </w:p>
  </w:footnote>
  <w:footnote w:id="4">
    <w:p w14:paraId="4AB48AA7" w14:textId="217C67E5" w:rsidR="00205687" w:rsidRDefault="00205687" w:rsidP="00205687">
      <w:pPr>
        <w:pStyle w:val="FootnoteText"/>
        <w:rPr>
          <w:sz w:val="18"/>
          <w:szCs w:val="18"/>
        </w:rPr>
      </w:pPr>
      <w:r>
        <w:rPr>
          <w:rStyle w:val="FootnoteReference"/>
          <w:sz w:val="18"/>
          <w:szCs w:val="18"/>
        </w:rPr>
        <w:footnoteRef/>
      </w:r>
      <w:r>
        <w:rPr>
          <w:sz w:val="18"/>
          <w:szCs w:val="18"/>
        </w:rPr>
        <w:t xml:space="preserve"> During the year ended December 31, 2021, the Nursing Home received forgiveness on a loan for approximately </w:t>
      </w:r>
      <w:r w:rsidR="00E85C0C" w:rsidRPr="00E85C0C">
        <w:rPr>
          <w:sz w:val="18"/>
          <w:szCs w:val="18"/>
        </w:rPr>
        <w:t>$740,922</w:t>
      </w:r>
      <w:r w:rsidR="00EB5672">
        <w:rPr>
          <w:sz w:val="18"/>
          <w:szCs w:val="18"/>
        </w:rPr>
        <w:t xml:space="preserve"> </w:t>
      </w:r>
      <w:r>
        <w:rPr>
          <w:sz w:val="18"/>
          <w:szCs w:val="18"/>
        </w:rPr>
        <w:t xml:space="preserve">through the Federal Paycheck Protection Program. These amounts are not included in the Projection Period. </w:t>
      </w:r>
    </w:p>
  </w:footnote>
  <w:footnote w:id="5">
    <w:p w14:paraId="0B380163" w14:textId="77777777" w:rsidR="00205687" w:rsidRDefault="00205687" w:rsidP="00205687">
      <w:pPr>
        <w:pStyle w:val="FootnoteText"/>
        <w:rPr>
          <w:sz w:val="18"/>
          <w:szCs w:val="18"/>
        </w:rPr>
      </w:pPr>
      <w:r>
        <w:rPr>
          <w:rStyle w:val="FootnoteReference"/>
          <w:sz w:val="18"/>
          <w:szCs w:val="18"/>
        </w:rPr>
        <w:footnoteRef/>
      </w:r>
      <w:r>
        <w:rPr>
          <w:sz w:val="18"/>
          <w:szCs w:val="18"/>
        </w:rPr>
        <w:t xml:space="preserve"> Including salaries and benefits, supplies, depreciation and interest expenses.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49CF" w14:textId="77777777" w:rsidR="00393BA1" w:rsidRDefault="00393BA1">
    <w:pPr>
      <w:pStyle w:val="Header"/>
    </w:pPr>
    <w:r>
      <w:rPr>
        <w:noProof/>
      </w:rPr>
      <w:pict w14:anchorId="63F2CE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FA00" w14:textId="77777777" w:rsidR="00393BA1" w:rsidRDefault="00393BA1">
    <w:pPr>
      <w:pStyle w:val="Header"/>
    </w:pPr>
    <w:r>
      <w:rPr>
        <w:noProof/>
      </w:rPr>
      <w:pict w14:anchorId="74F17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E77"/>
    <w:multiLevelType w:val="hybridMultilevel"/>
    <w:tmpl w:val="E3140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2C154EB5"/>
    <w:multiLevelType w:val="hybridMultilevel"/>
    <w:tmpl w:val="87A6628A"/>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116E300A">
      <w:start w:val="1"/>
      <w:numFmt w:val="lowerLetter"/>
      <w:lvlText w:val="%2."/>
      <w:lvlJc w:val="left"/>
      <w:pPr>
        <w:ind w:left="1560" w:hanging="361"/>
      </w:pPr>
      <w:rPr>
        <w:rFonts w:ascii="Times New Roman" w:eastAsia="Times New Roman" w:hAnsi="Times New Roman" w:cs="Times New Roman"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3" w15:restartNumberingAfterBreak="0">
    <w:nsid w:val="51061C84"/>
    <w:multiLevelType w:val="hybridMultilevel"/>
    <w:tmpl w:val="66CABBE2"/>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0409001B">
      <w:start w:val="1"/>
      <w:numFmt w:val="lowerRoman"/>
      <w:lvlText w:val="%2."/>
      <w:lvlJc w:val="right"/>
      <w:pPr>
        <w:ind w:left="1560" w:hanging="361"/>
      </w:pPr>
      <w:rPr>
        <w:rFonts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4" w15:restartNumberingAfterBreak="0">
    <w:nsid w:val="5C7E23C4"/>
    <w:multiLevelType w:val="hybridMultilevel"/>
    <w:tmpl w:val="138082A0"/>
    <w:lvl w:ilvl="0" w:tplc="D7F439A6">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0741CF6"/>
    <w:multiLevelType w:val="hybridMultilevel"/>
    <w:tmpl w:val="3AC053C4"/>
    <w:lvl w:ilvl="0" w:tplc="FA7AE36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0C66519"/>
    <w:multiLevelType w:val="hybridMultilevel"/>
    <w:tmpl w:val="E7241682"/>
    <w:lvl w:ilvl="0" w:tplc="DD8002C0">
      <w:start w:val="1"/>
      <w:numFmt w:val="decimal"/>
      <w:lvlText w:val="%1."/>
      <w:lvlJc w:val="left"/>
      <w:pPr>
        <w:ind w:left="241" w:hanging="360"/>
      </w:pPr>
      <w:rPr>
        <w:rFonts w:hint="default"/>
      </w:rPr>
    </w:lvl>
    <w:lvl w:ilvl="1" w:tplc="04090019" w:tentative="1">
      <w:start w:val="1"/>
      <w:numFmt w:val="lowerLetter"/>
      <w:lvlText w:val="%2."/>
      <w:lvlJc w:val="left"/>
      <w:pPr>
        <w:ind w:left="961" w:hanging="360"/>
      </w:p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7" w15:restartNumberingAfterBreak="0">
    <w:nsid w:val="69897CA4"/>
    <w:multiLevelType w:val="hybridMultilevel"/>
    <w:tmpl w:val="02C4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5063225">
    <w:abstractNumId w:val="2"/>
  </w:num>
  <w:num w:numId="2" w16cid:durableId="67071327">
    <w:abstractNumId w:val="3"/>
  </w:num>
  <w:num w:numId="3" w16cid:durableId="307327668">
    <w:abstractNumId w:val="7"/>
  </w:num>
  <w:num w:numId="4" w16cid:durableId="1718771014">
    <w:abstractNumId w:val="5"/>
  </w:num>
  <w:num w:numId="5" w16cid:durableId="1597058812">
    <w:abstractNumId w:val="4"/>
  </w:num>
  <w:num w:numId="6" w16cid:durableId="1264650493">
    <w:abstractNumId w:val="6"/>
  </w:num>
  <w:num w:numId="7" w16cid:durableId="1306668865">
    <w:abstractNumId w:val="1"/>
  </w:num>
  <w:num w:numId="8" w16cid:durableId="121073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D8"/>
    <w:rsid w:val="0002198F"/>
    <w:rsid w:val="00030064"/>
    <w:rsid w:val="000649C1"/>
    <w:rsid w:val="000659B6"/>
    <w:rsid w:val="00065AF2"/>
    <w:rsid w:val="00075459"/>
    <w:rsid w:val="0008289B"/>
    <w:rsid w:val="0009157E"/>
    <w:rsid w:val="00097830"/>
    <w:rsid w:val="000A6C8F"/>
    <w:rsid w:val="000C5190"/>
    <w:rsid w:val="000D122C"/>
    <w:rsid w:val="000D7B3D"/>
    <w:rsid w:val="000E487A"/>
    <w:rsid w:val="000E60BB"/>
    <w:rsid w:val="00100BF7"/>
    <w:rsid w:val="00105FCB"/>
    <w:rsid w:val="00135EF1"/>
    <w:rsid w:val="0015554E"/>
    <w:rsid w:val="00165E07"/>
    <w:rsid w:val="0017796E"/>
    <w:rsid w:val="00191A01"/>
    <w:rsid w:val="00194B80"/>
    <w:rsid w:val="001A07CB"/>
    <w:rsid w:val="001A5F26"/>
    <w:rsid w:val="001C2E68"/>
    <w:rsid w:val="001C40D4"/>
    <w:rsid w:val="001E1B90"/>
    <w:rsid w:val="001F3C11"/>
    <w:rsid w:val="002014A8"/>
    <w:rsid w:val="00205687"/>
    <w:rsid w:val="00221E37"/>
    <w:rsid w:val="00237ED6"/>
    <w:rsid w:val="00261321"/>
    <w:rsid w:val="0026771F"/>
    <w:rsid w:val="00270872"/>
    <w:rsid w:val="002926B2"/>
    <w:rsid w:val="002A10A0"/>
    <w:rsid w:val="002A2C1C"/>
    <w:rsid w:val="002C1793"/>
    <w:rsid w:val="002E1F0F"/>
    <w:rsid w:val="002E1FE2"/>
    <w:rsid w:val="002F6FC4"/>
    <w:rsid w:val="003031C8"/>
    <w:rsid w:val="0030545B"/>
    <w:rsid w:val="00321DC9"/>
    <w:rsid w:val="00327198"/>
    <w:rsid w:val="00335E3F"/>
    <w:rsid w:val="00346915"/>
    <w:rsid w:val="00350CD8"/>
    <w:rsid w:val="00357508"/>
    <w:rsid w:val="00357EB7"/>
    <w:rsid w:val="003715B8"/>
    <w:rsid w:val="00393BA1"/>
    <w:rsid w:val="003A0F4D"/>
    <w:rsid w:val="003A50E9"/>
    <w:rsid w:val="003A5F41"/>
    <w:rsid w:val="003C7688"/>
    <w:rsid w:val="003D16F6"/>
    <w:rsid w:val="003E7613"/>
    <w:rsid w:val="00406153"/>
    <w:rsid w:val="00422145"/>
    <w:rsid w:val="0044383E"/>
    <w:rsid w:val="00453C04"/>
    <w:rsid w:val="004547CD"/>
    <w:rsid w:val="004679C1"/>
    <w:rsid w:val="0047105E"/>
    <w:rsid w:val="0049308A"/>
    <w:rsid w:val="00494F94"/>
    <w:rsid w:val="0049739C"/>
    <w:rsid w:val="004A3D94"/>
    <w:rsid w:val="004A7740"/>
    <w:rsid w:val="004C06C2"/>
    <w:rsid w:val="004D7DED"/>
    <w:rsid w:val="004E5F16"/>
    <w:rsid w:val="00513036"/>
    <w:rsid w:val="00532E0A"/>
    <w:rsid w:val="005339AC"/>
    <w:rsid w:val="00533AA6"/>
    <w:rsid w:val="0055462E"/>
    <w:rsid w:val="00562AAA"/>
    <w:rsid w:val="00563FB5"/>
    <w:rsid w:val="005B1124"/>
    <w:rsid w:val="005B7897"/>
    <w:rsid w:val="005D4C8C"/>
    <w:rsid w:val="005E1267"/>
    <w:rsid w:val="005E7A7C"/>
    <w:rsid w:val="00603E86"/>
    <w:rsid w:val="0060714B"/>
    <w:rsid w:val="00653C0C"/>
    <w:rsid w:val="0066040C"/>
    <w:rsid w:val="00670A67"/>
    <w:rsid w:val="00687C78"/>
    <w:rsid w:val="006E6A91"/>
    <w:rsid w:val="006F1EF9"/>
    <w:rsid w:val="00737DF6"/>
    <w:rsid w:val="00740D2A"/>
    <w:rsid w:val="00744BE9"/>
    <w:rsid w:val="00750FFD"/>
    <w:rsid w:val="00751993"/>
    <w:rsid w:val="007520B5"/>
    <w:rsid w:val="00763CA9"/>
    <w:rsid w:val="00773221"/>
    <w:rsid w:val="00776C91"/>
    <w:rsid w:val="007855D2"/>
    <w:rsid w:val="007A43A0"/>
    <w:rsid w:val="007C2008"/>
    <w:rsid w:val="007C25FD"/>
    <w:rsid w:val="007C6384"/>
    <w:rsid w:val="007E2C31"/>
    <w:rsid w:val="007E4849"/>
    <w:rsid w:val="007E6ED0"/>
    <w:rsid w:val="007F2A49"/>
    <w:rsid w:val="007F4B76"/>
    <w:rsid w:val="00825F80"/>
    <w:rsid w:val="00837F8D"/>
    <w:rsid w:val="00851A80"/>
    <w:rsid w:val="00855BB2"/>
    <w:rsid w:val="008561DD"/>
    <w:rsid w:val="008736CB"/>
    <w:rsid w:val="00874BC2"/>
    <w:rsid w:val="008B169D"/>
    <w:rsid w:val="008D47B1"/>
    <w:rsid w:val="008E50E1"/>
    <w:rsid w:val="008F0408"/>
    <w:rsid w:val="009154F5"/>
    <w:rsid w:val="009168F3"/>
    <w:rsid w:val="00917FF3"/>
    <w:rsid w:val="009233F4"/>
    <w:rsid w:val="00931A12"/>
    <w:rsid w:val="00960C11"/>
    <w:rsid w:val="00984AE4"/>
    <w:rsid w:val="00984D6B"/>
    <w:rsid w:val="009A556A"/>
    <w:rsid w:val="009B260C"/>
    <w:rsid w:val="009B30E2"/>
    <w:rsid w:val="009D633A"/>
    <w:rsid w:val="009E1403"/>
    <w:rsid w:val="009F28FB"/>
    <w:rsid w:val="00A21BAB"/>
    <w:rsid w:val="00A263CF"/>
    <w:rsid w:val="00A30708"/>
    <w:rsid w:val="00A409D7"/>
    <w:rsid w:val="00A5360B"/>
    <w:rsid w:val="00A6024E"/>
    <w:rsid w:val="00A60DC2"/>
    <w:rsid w:val="00A66AB3"/>
    <w:rsid w:val="00A75E81"/>
    <w:rsid w:val="00AA7866"/>
    <w:rsid w:val="00AE2B38"/>
    <w:rsid w:val="00AE5D86"/>
    <w:rsid w:val="00B05106"/>
    <w:rsid w:val="00B06D99"/>
    <w:rsid w:val="00B37B38"/>
    <w:rsid w:val="00B37EB6"/>
    <w:rsid w:val="00B422EC"/>
    <w:rsid w:val="00B45CC6"/>
    <w:rsid w:val="00B51617"/>
    <w:rsid w:val="00B668C1"/>
    <w:rsid w:val="00B76F06"/>
    <w:rsid w:val="00B9136D"/>
    <w:rsid w:val="00B92991"/>
    <w:rsid w:val="00B94B91"/>
    <w:rsid w:val="00BA749E"/>
    <w:rsid w:val="00BD2E0A"/>
    <w:rsid w:val="00BE6136"/>
    <w:rsid w:val="00C0003C"/>
    <w:rsid w:val="00C070CD"/>
    <w:rsid w:val="00C24E80"/>
    <w:rsid w:val="00C31165"/>
    <w:rsid w:val="00C31213"/>
    <w:rsid w:val="00C44A8D"/>
    <w:rsid w:val="00C44E7C"/>
    <w:rsid w:val="00C52CC9"/>
    <w:rsid w:val="00C52DC3"/>
    <w:rsid w:val="00C551A5"/>
    <w:rsid w:val="00C55500"/>
    <w:rsid w:val="00C74701"/>
    <w:rsid w:val="00CB37AF"/>
    <w:rsid w:val="00CB581D"/>
    <w:rsid w:val="00CD163D"/>
    <w:rsid w:val="00CE60F9"/>
    <w:rsid w:val="00CF0114"/>
    <w:rsid w:val="00CF100E"/>
    <w:rsid w:val="00CF6AC8"/>
    <w:rsid w:val="00D01DE6"/>
    <w:rsid w:val="00D07B60"/>
    <w:rsid w:val="00D13C9E"/>
    <w:rsid w:val="00D15654"/>
    <w:rsid w:val="00D25EF2"/>
    <w:rsid w:val="00D26B07"/>
    <w:rsid w:val="00D30D16"/>
    <w:rsid w:val="00D31F8E"/>
    <w:rsid w:val="00D36E91"/>
    <w:rsid w:val="00D45454"/>
    <w:rsid w:val="00D5101C"/>
    <w:rsid w:val="00D67FC3"/>
    <w:rsid w:val="00D706B9"/>
    <w:rsid w:val="00D73823"/>
    <w:rsid w:val="00D76B2F"/>
    <w:rsid w:val="00D9388F"/>
    <w:rsid w:val="00D97C6F"/>
    <w:rsid w:val="00DA056A"/>
    <w:rsid w:val="00DC1F3E"/>
    <w:rsid w:val="00DD0B6F"/>
    <w:rsid w:val="00DF41CA"/>
    <w:rsid w:val="00E21A35"/>
    <w:rsid w:val="00E240F6"/>
    <w:rsid w:val="00E268C1"/>
    <w:rsid w:val="00E30F5A"/>
    <w:rsid w:val="00E31461"/>
    <w:rsid w:val="00E54DEB"/>
    <w:rsid w:val="00E56053"/>
    <w:rsid w:val="00E85C0C"/>
    <w:rsid w:val="00EB5672"/>
    <w:rsid w:val="00EC1396"/>
    <w:rsid w:val="00EC32CB"/>
    <w:rsid w:val="00EC5470"/>
    <w:rsid w:val="00ED1F08"/>
    <w:rsid w:val="00EF4B25"/>
    <w:rsid w:val="00F00290"/>
    <w:rsid w:val="00F10FF3"/>
    <w:rsid w:val="00F16354"/>
    <w:rsid w:val="00F23E93"/>
    <w:rsid w:val="00F246AD"/>
    <w:rsid w:val="00F34362"/>
    <w:rsid w:val="00F35AB7"/>
    <w:rsid w:val="00F43577"/>
    <w:rsid w:val="00F5136D"/>
    <w:rsid w:val="00F54B6A"/>
    <w:rsid w:val="00F57380"/>
    <w:rsid w:val="00F63A0D"/>
    <w:rsid w:val="00F64250"/>
    <w:rsid w:val="00FA4794"/>
    <w:rsid w:val="00FA6225"/>
    <w:rsid w:val="00FA6436"/>
    <w:rsid w:val="00FC1DBA"/>
    <w:rsid w:val="00FC227A"/>
    <w:rsid w:val="00FC23B1"/>
    <w:rsid w:val="00FF0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8FBF4"/>
  <w15:docId w15:val="{3F142E07-0B0E-47CD-A1B4-0CC92803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character" w:styleId="Hyperlink">
    <w:name w:val="Hyperlink"/>
    <w:basedOn w:val="DefaultParagraphFont"/>
    <w:uiPriority w:val="99"/>
    <w:unhideWhenUsed/>
    <w:rsid w:val="00C55500"/>
    <w:rPr>
      <w:color w:val="0000FF" w:themeColor="hyperlink"/>
      <w:u w:val="single"/>
    </w:rPr>
  </w:style>
  <w:style w:type="character" w:styleId="UnresolvedMention">
    <w:name w:val="Unresolved Mention"/>
    <w:basedOn w:val="DefaultParagraphFont"/>
    <w:uiPriority w:val="99"/>
    <w:semiHidden/>
    <w:unhideWhenUsed/>
    <w:rsid w:val="00C55500"/>
    <w:rPr>
      <w:color w:val="605E5C"/>
      <w:shd w:val="clear" w:color="auto" w:fill="E1DFDD"/>
    </w:rPr>
  </w:style>
  <w:style w:type="paragraph" w:styleId="ListParagraph">
    <w:name w:val="List Paragraph"/>
    <w:basedOn w:val="Normal"/>
    <w:uiPriority w:val="34"/>
    <w:qFormat/>
    <w:rsid w:val="00FC23B1"/>
    <w:pPr>
      <w:widowControl w:val="0"/>
      <w:autoSpaceDE w:val="0"/>
      <w:autoSpaceDN w:val="0"/>
      <w:spacing w:after="0" w:line="240" w:lineRule="auto"/>
      <w:ind w:left="119" w:hanging="361"/>
    </w:pPr>
    <w:rPr>
      <w:rFonts w:ascii="Times New Roman" w:eastAsia="Times New Roman" w:hAnsi="Times New Roman" w:cs="Times New Roman"/>
      <w:lang w:bidi="en-US"/>
    </w:rPr>
  </w:style>
  <w:style w:type="paragraph" w:styleId="NoSpacing">
    <w:name w:val="No Spacing"/>
    <w:uiPriority w:val="1"/>
    <w:qFormat/>
    <w:rsid w:val="00FC23B1"/>
    <w:pPr>
      <w:spacing w:after="0" w:line="240" w:lineRule="auto"/>
    </w:pPr>
  </w:style>
  <w:style w:type="paragraph" w:customStyle="1" w:styleId="TableParagraph">
    <w:name w:val="Table Paragraph"/>
    <w:basedOn w:val="Normal"/>
    <w:uiPriority w:val="1"/>
    <w:qFormat/>
    <w:rsid w:val="00AE2B38"/>
    <w:pPr>
      <w:widowControl w:val="0"/>
      <w:autoSpaceDE w:val="0"/>
      <w:autoSpaceDN w:val="0"/>
      <w:spacing w:after="0" w:line="145" w:lineRule="exact"/>
    </w:pPr>
  </w:style>
  <w:style w:type="character" w:styleId="FootnoteReference">
    <w:name w:val="footnote reference"/>
    <w:rsid w:val="007C6384"/>
    <w:rPr>
      <w:w w:val="100"/>
      <w:position w:val="-1"/>
      <w:effect w:val="none"/>
      <w:vertAlign w:val="superscript"/>
      <w:cs w:val="0"/>
      <w:em w:val="none"/>
    </w:rPr>
  </w:style>
  <w:style w:type="paragraph" w:styleId="FootnoteText">
    <w:name w:val="footnote text"/>
    <w:basedOn w:val="Normal"/>
    <w:link w:val="FootnoteTextChar"/>
    <w:uiPriority w:val="99"/>
    <w:semiHidden/>
    <w:unhideWhenUsed/>
    <w:rsid w:val="00100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BF7"/>
    <w:rPr>
      <w:sz w:val="20"/>
      <w:szCs w:val="20"/>
    </w:rPr>
  </w:style>
  <w:style w:type="paragraph" w:styleId="Revision">
    <w:name w:val="Revision"/>
    <w:hidden/>
    <w:uiPriority w:val="99"/>
    <w:semiHidden/>
    <w:rsid w:val="00F57380"/>
    <w:pPr>
      <w:spacing w:after="0" w:line="240" w:lineRule="auto"/>
    </w:pPr>
  </w:style>
  <w:style w:type="paragraph" w:styleId="BalloonText">
    <w:name w:val="Balloon Text"/>
    <w:basedOn w:val="Normal"/>
    <w:link w:val="BalloonTextChar"/>
    <w:uiPriority w:val="99"/>
    <w:semiHidden/>
    <w:unhideWhenUsed/>
    <w:rsid w:val="00021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98F"/>
    <w:rPr>
      <w:rFonts w:ascii="Segoe UI" w:hAnsi="Segoe UI" w:cs="Segoe UI"/>
      <w:sz w:val="18"/>
      <w:szCs w:val="18"/>
    </w:rPr>
  </w:style>
  <w:style w:type="character" w:styleId="CommentReference">
    <w:name w:val="annotation reference"/>
    <w:basedOn w:val="DefaultParagraphFont"/>
    <w:uiPriority w:val="99"/>
    <w:semiHidden/>
    <w:unhideWhenUsed/>
    <w:rsid w:val="00A409D7"/>
    <w:rPr>
      <w:sz w:val="16"/>
      <w:szCs w:val="16"/>
    </w:rPr>
  </w:style>
  <w:style w:type="paragraph" w:styleId="CommentText">
    <w:name w:val="annotation text"/>
    <w:basedOn w:val="Normal"/>
    <w:link w:val="CommentTextChar"/>
    <w:uiPriority w:val="99"/>
    <w:semiHidden/>
    <w:unhideWhenUsed/>
    <w:rsid w:val="00A409D7"/>
    <w:pPr>
      <w:spacing w:line="240" w:lineRule="auto"/>
    </w:pPr>
    <w:rPr>
      <w:sz w:val="20"/>
      <w:szCs w:val="20"/>
    </w:rPr>
  </w:style>
  <w:style w:type="character" w:customStyle="1" w:styleId="CommentTextChar">
    <w:name w:val="Comment Text Char"/>
    <w:basedOn w:val="DefaultParagraphFont"/>
    <w:link w:val="CommentText"/>
    <w:uiPriority w:val="99"/>
    <w:semiHidden/>
    <w:rsid w:val="00A409D7"/>
    <w:rPr>
      <w:sz w:val="20"/>
      <w:szCs w:val="20"/>
    </w:rPr>
  </w:style>
  <w:style w:type="paragraph" w:styleId="CommentSubject">
    <w:name w:val="annotation subject"/>
    <w:basedOn w:val="CommentText"/>
    <w:next w:val="CommentText"/>
    <w:link w:val="CommentSubjectChar"/>
    <w:uiPriority w:val="99"/>
    <w:semiHidden/>
    <w:unhideWhenUsed/>
    <w:rsid w:val="00A409D7"/>
    <w:rPr>
      <w:b/>
      <w:bCs/>
    </w:rPr>
  </w:style>
  <w:style w:type="character" w:customStyle="1" w:styleId="CommentSubjectChar">
    <w:name w:val="Comment Subject Char"/>
    <w:basedOn w:val="CommentTextChar"/>
    <w:link w:val="CommentSubject"/>
    <w:uiPriority w:val="99"/>
    <w:semiHidden/>
    <w:rsid w:val="00A409D7"/>
    <w:rPr>
      <w:b/>
      <w:bCs/>
      <w:sz w:val="20"/>
      <w:szCs w:val="20"/>
    </w:rPr>
  </w:style>
  <w:style w:type="paragraph" w:styleId="Header">
    <w:name w:val="header"/>
    <w:basedOn w:val="Normal"/>
    <w:link w:val="HeaderChar"/>
    <w:unhideWhenUsed/>
    <w:rsid w:val="005339AC"/>
    <w:pPr>
      <w:tabs>
        <w:tab w:val="center" w:pos="4680"/>
        <w:tab w:val="right" w:pos="9360"/>
      </w:tabs>
      <w:spacing w:after="0" w:line="240" w:lineRule="auto"/>
    </w:pPr>
  </w:style>
  <w:style w:type="character" w:customStyle="1" w:styleId="HeaderChar">
    <w:name w:val="Header Char"/>
    <w:basedOn w:val="DefaultParagraphFont"/>
    <w:link w:val="Header"/>
    <w:rsid w:val="005339AC"/>
  </w:style>
  <w:style w:type="paragraph" w:styleId="Footer">
    <w:name w:val="footer"/>
    <w:basedOn w:val="Normal"/>
    <w:link w:val="FooterChar"/>
    <w:uiPriority w:val="99"/>
    <w:unhideWhenUsed/>
    <w:rsid w:val="00533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AC"/>
  </w:style>
  <w:style w:type="paragraph" w:styleId="BodyText">
    <w:name w:val="Body Text"/>
    <w:basedOn w:val="Normal"/>
    <w:link w:val="BodyTextChar"/>
    <w:uiPriority w:val="1"/>
    <w:qFormat/>
    <w:rsid w:val="005339AC"/>
    <w:pPr>
      <w:widowControl w:val="0"/>
      <w:autoSpaceDE w:val="0"/>
      <w:autoSpaceDN w:val="0"/>
      <w:spacing w:after="0" w:line="240" w:lineRule="auto"/>
    </w:pPr>
    <w:rPr>
      <w:rFonts w:ascii="Arial" w:eastAsia="Arial" w:hAnsi="Arial" w:cs="Arial"/>
      <w:sz w:val="17"/>
      <w:szCs w:val="17"/>
    </w:rPr>
  </w:style>
  <w:style w:type="character" w:customStyle="1" w:styleId="BodyTextChar">
    <w:name w:val="Body Text Char"/>
    <w:basedOn w:val="DefaultParagraphFont"/>
    <w:link w:val="BodyText"/>
    <w:uiPriority w:val="1"/>
    <w:rsid w:val="005339AC"/>
    <w:rPr>
      <w:rFonts w:ascii="Arial" w:eastAsia="Arial" w:hAnsi="Arial" w:cs="Arial"/>
      <w:sz w:val="17"/>
      <w:szCs w:val="17"/>
    </w:rPr>
  </w:style>
  <w:style w:type="character" w:customStyle="1" w:styleId="TitleChar">
    <w:name w:val="Title Char"/>
    <w:basedOn w:val="DefaultParagraphFont"/>
    <w:link w:val="Title"/>
    <w:uiPriority w:val="10"/>
    <w:rsid w:val="005339AC"/>
    <w:rPr>
      <w:color w:val="17365D"/>
      <w:sz w:val="52"/>
      <w:szCs w:val="52"/>
    </w:rPr>
  </w:style>
  <w:style w:type="character" w:styleId="Strong">
    <w:name w:val="Strong"/>
    <w:basedOn w:val="DefaultParagraphFont"/>
    <w:uiPriority w:val="22"/>
    <w:qFormat/>
    <w:rsid w:val="005339AC"/>
    <w:rPr>
      <w:b/>
      <w:bCs/>
    </w:rPr>
  </w:style>
  <w:style w:type="paragraph" w:customStyle="1" w:styleId="ExecOffice">
    <w:name w:val="Exec Office"/>
    <w:basedOn w:val="Normal"/>
    <w:rsid w:val="00393BA1"/>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393BA1"/>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393BA1"/>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32131">
      <w:bodyDiv w:val="1"/>
      <w:marLeft w:val="0"/>
      <w:marRight w:val="0"/>
      <w:marTop w:val="0"/>
      <w:marBottom w:val="0"/>
      <w:divBdr>
        <w:top w:val="none" w:sz="0" w:space="0" w:color="auto"/>
        <w:left w:val="none" w:sz="0" w:space="0" w:color="auto"/>
        <w:bottom w:val="none" w:sz="0" w:space="0" w:color="auto"/>
        <w:right w:val="none" w:sz="0" w:space="0" w:color="auto"/>
      </w:divBdr>
    </w:div>
    <w:div w:id="135609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mailto:DPH.DON@MassMail.State.MA.U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corp.sec.state.ma.us/CorpWeb/CorpSearch/CorpSummary.aspx?sysvalue=kPUcqhduf9UqsBqF4L3P4vGI_fnzhh1dnhDccmWOqqQ-"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PH.DON@MassMail.State.MA.US"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Freeman@StrategicCareS.com" TargetMode="External"/><Relationship Id="rId20" Type="http://schemas.openxmlformats.org/officeDocument/2006/relationships/hyperlink" Target="https://corp.sec.state.ma.us/CorpWeb/CorpSearch/CorpSummary.aspx?sysvalue=kPUcqhduf9UqsBqF4L3P4vGI_fnzhh1dnhDccmWOqqQ-"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Freeman@strategiccares.com" TargetMode="External"/><Relationship Id="rId24" Type="http://schemas.openxmlformats.org/officeDocument/2006/relationships/hyperlink" Target="mailto:info@StrategicCareS.com" TargetMode="External"/><Relationship Id="rId32" Type="http://schemas.openxmlformats.org/officeDocument/2006/relationships/hyperlink" Target="mailto:kkoprowski@strategiccares.com" TargetMode="External"/><Relationship Id="rId5" Type="http://schemas.openxmlformats.org/officeDocument/2006/relationships/numbering" Target="numbering.xml"/><Relationship Id="rId15" Type="http://schemas.openxmlformats.org/officeDocument/2006/relationships/hyperlink" Target="mailto:dph.don@state.ma.us" TargetMode="External"/><Relationship Id="rId23" Type="http://schemas.openxmlformats.org/officeDocument/2006/relationships/hyperlink" Target="http://www.StrategicCareS.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Lucy.Clarke2@mass.gov" TargetMode="External"/><Relationship Id="rId31" Type="http://schemas.openxmlformats.org/officeDocument/2006/relationships/hyperlink" Target="http://www.mass.gov/dp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image" Target="media/image3.png"/><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long-term-care-notice-pdf/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2" ma:contentTypeDescription="Create a new document." ma:contentTypeScope="" ma:versionID="165ea960078262fa8a7f0ac1c7ca937b">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6d1a749b0ddad8e2d66487aff0075ad9"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60ADD-9434-4829-88AC-E52812F51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2BD65-0AFF-4CE3-A6DE-279AE1C42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78F09C-0539-45CA-8700-25BA372915BE}">
  <ds:schemaRefs>
    <ds:schemaRef ds:uri="http://schemas.microsoft.com/sharepoint/v3/contenttype/forms"/>
  </ds:schemaRefs>
</ds:datastoreItem>
</file>

<file path=customXml/itemProps4.xml><?xml version="1.0" encoding="utf-8"?>
<ds:datastoreItem xmlns:ds="http://schemas.openxmlformats.org/officeDocument/2006/customXml" ds:itemID="{103D6B96-3B91-4467-825A-527DBDD0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12</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Szent-Gyorgyi, Lara (DPH)</dc:creator>
  <cp:lastModifiedBy>Marks, Brett (DPH)</cp:lastModifiedBy>
  <cp:revision>41</cp:revision>
  <cp:lastPrinted>2022-07-28T15:48:00Z</cp:lastPrinted>
  <dcterms:created xsi:type="dcterms:W3CDTF">2022-07-21T19:52:00Z</dcterms:created>
  <dcterms:modified xsi:type="dcterms:W3CDTF">2023-07-24T19:15:00Z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