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F29CA" w14:textId="77777777" w:rsidR="005E235D" w:rsidRDefault="005E235D" w:rsidP="004809B5">
      <w:pPr>
        <w:jc w:val="center"/>
        <w:rPr>
          <w:sz w:val="32"/>
          <w:szCs w:val="32"/>
        </w:rPr>
      </w:pPr>
    </w:p>
    <w:p w14:paraId="7D22E25A" w14:textId="77777777" w:rsidR="005E235D" w:rsidRDefault="005E235D" w:rsidP="004809B5">
      <w:pPr>
        <w:jc w:val="center"/>
        <w:rPr>
          <w:sz w:val="32"/>
          <w:szCs w:val="32"/>
        </w:rPr>
      </w:pPr>
    </w:p>
    <w:p w14:paraId="3E528AD6" w14:textId="77777777" w:rsidR="004809B5" w:rsidRPr="004809B5" w:rsidRDefault="004809B5" w:rsidP="004809B5">
      <w:pPr>
        <w:jc w:val="center"/>
        <w:rPr>
          <w:sz w:val="32"/>
          <w:szCs w:val="32"/>
        </w:rPr>
      </w:pPr>
      <w:r w:rsidRPr="004809B5">
        <w:rPr>
          <w:sz w:val="32"/>
          <w:szCs w:val="32"/>
        </w:rPr>
        <w:t>Children’s Hospital Corporation</w:t>
      </w:r>
    </w:p>
    <w:p w14:paraId="7FA4FC32" w14:textId="77777777" w:rsidR="004809B5" w:rsidRPr="004809B5" w:rsidRDefault="004809B5" w:rsidP="004809B5">
      <w:pPr>
        <w:jc w:val="center"/>
        <w:rPr>
          <w:sz w:val="32"/>
          <w:szCs w:val="32"/>
        </w:rPr>
      </w:pPr>
      <w:r w:rsidRPr="004809B5">
        <w:rPr>
          <w:sz w:val="32"/>
          <w:szCs w:val="32"/>
        </w:rPr>
        <w:t>Don Application #</w:t>
      </w:r>
      <w:r w:rsidR="006E3E8A">
        <w:rPr>
          <w:sz w:val="32"/>
          <w:szCs w:val="32"/>
        </w:rPr>
        <w:t xml:space="preserve"> </w:t>
      </w:r>
      <w:r w:rsidR="006E3E8A" w:rsidRPr="006E3E8A">
        <w:rPr>
          <w:sz w:val="32"/>
          <w:szCs w:val="32"/>
        </w:rPr>
        <w:t>BCH-</w:t>
      </w:r>
      <w:r w:rsidR="003E60EF">
        <w:rPr>
          <w:sz w:val="32"/>
          <w:szCs w:val="32"/>
        </w:rPr>
        <w:t>23082615</w:t>
      </w:r>
      <w:r w:rsidR="006E3E8A" w:rsidRPr="006E3E8A">
        <w:rPr>
          <w:sz w:val="32"/>
          <w:szCs w:val="32"/>
        </w:rPr>
        <w:t>-CH</w:t>
      </w:r>
    </w:p>
    <w:p w14:paraId="776BFCCD" w14:textId="77777777" w:rsidR="004809B5" w:rsidRPr="004809B5" w:rsidRDefault="004809B5" w:rsidP="004809B5">
      <w:pPr>
        <w:jc w:val="center"/>
        <w:rPr>
          <w:sz w:val="32"/>
          <w:szCs w:val="32"/>
        </w:rPr>
      </w:pPr>
      <w:r w:rsidRPr="004809B5">
        <w:rPr>
          <w:sz w:val="32"/>
          <w:szCs w:val="32"/>
        </w:rPr>
        <w:t>Exhibits</w:t>
      </w:r>
    </w:p>
    <w:p w14:paraId="04CE4162" w14:textId="77777777" w:rsidR="004809B5" w:rsidRPr="004809B5" w:rsidRDefault="004809B5" w:rsidP="004809B5">
      <w:pPr>
        <w:jc w:val="center"/>
        <w:rPr>
          <w:sz w:val="32"/>
          <w:szCs w:val="32"/>
        </w:rPr>
      </w:pPr>
    </w:p>
    <w:p w14:paraId="77AEF848" w14:textId="77777777" w:rsidR="004809B5" w:rsidRPr="00596D1C" w:rsidRDefault="004809B5" w:rsidP="00596D1C">
      <w:pPr>
        <w:pStyle w:val="Heading1"/>
        <w:jc w:val="center"/>
        <w:rPr>
          <w:rFonts w:asciiTheme="minorHAnsi" w:hAnsiTheme="minorHAnsi" w:cstheme="minorHAnsi"/>
          <w:b/>
          <w:color w:val="auto"/>
        </w:rPr>
      </w:pPr>
      <w:r w:rsidRPr="00596D1C">
        <w:rPr>
          <w:rFonts w:asciiTheme="minorHAnsi" w:hAnsiTheme="minorHAnsi" w:cstheme="minorHAnsi"/>
          <w:b/>
          <w:color w:val="auto"/>
        </w:rPr>
        <w:t>Health Care Conservation Project</w:t>
      </w:r>
    </w:p>
    <w:p w14:paraId="0E77DE64" w14:textId="77777777" w:rsidR="004809B5" w:rsidRPr="004809B5" w:rsidRDefault="004809B5" w:rsidP="004809B5">
      <w:pPr>
        <w:spacing w:after="0"/>
        <w:jc w:val="center"/>
        <w:rPr>
          <w:sz w:val="32"/>
          <w:szCs w:val="32"/>
        </w:rPr>
      </w:pPr>
      <w:r w:rsidRPr="004809B5">
        <w:rPr>
          <w:sz w:val="32"/>
          <w:szCs w:val="32"/>
        </w:rPr>
        <w:t>Boston Children’s Hospital</w:t>
      </w:r>
    </w:p>
    <w:p w14:paraId="279B5C1A" w14:textId="77777777" w:rsidR="004809B5" w:rsidRPr="004809B5" w:rsidRDefault="00B82B13" w:rsidP="004809B5">
      <w:pPr>
        <w:spacing w:after="0"/>
        <w:jc w:val="center"/>
        <w:rPr>
          <w:sz w:val="32"/>
          <w:szCs w:val="32"/>
        </w:rPr>
      </w:pPr>
      <w:r>
        <w:rPr>
          <w:sz w:val="32"/>
          <w:szCs w:val="32"/>
        </w:rPr>
        <w:t>September 14, 2023</w:t>
      </w:r>
    </w:p>
    <w:p w14:paraId="0E2906A6" w14:textId="77777777" w:rsidR="004809B5" w:rsidRDefault="004809B5" w:rsidP="004809B5">
      <w:pPr>
        <w:jc w:val="center"/>
        <w:rPr>
          <w:sz w:val="32"/>
          <w:szCs w:val="32"/>
        </w:rPr>
      </w:pPr>
    </w:p>
    <w:p w14:paraId="56F0C06E" w14:textId="77777777" w:rsidR="004809B5" w:rsidRDefault="004809B5" w:rsidP="004809B5">
      <w:pPr>
        <w:jc w:val="center"/>
        <w:rPr>
          <w:sz w:val="32"/>
          <w:szCs w:val="32"/>
        </w:rPr>
      </w:pPr>
    </w:p>
    <w:p w14:paraId="6D1329A7" w14:textId="77777777" w:rsidR="004809B5" w:rsidRDefault="004809B5" w:rsidP="004809B5">
      <w:pPr>
        <w:jc w:val="center"/>
        <w:rPr>
          <w:sz w:val="32"/>
          <w:szCs w:val="32"/>
        </w:rPr>
      </w:pPr>
    </w:p>
    <w:p w14:paraId="1331E8E0" w14:textId="77777777" w:rsidR="004809B5" w:rsidRPr="004809B5" w:rsidRDefault="004809B5" w:rsidP="004809B5">
      <w:pPr>
        <w:jc w:val="center"/>
        <w:rPr>
          <w:sz w:val="32"/>
          <w:szCs w:val="32"/>
        </w:rPr>
      </w:pPr>
    </w:p>
    <w:p w14:paraId="7CBFA0EE" w14:textId="77777777" w:rsidR="004809B5" w:rsidRPr="004809B5" w:rsidRDefault="004809B5" w:rsidP="004809B5">
      <w:pPr>
        <w:spacing w:after="0"/>
        <w:jc w:val="center"/>
        <w:rPr>
          <w:sz w:val="32"/>
          <w:szCs w:val="32"/>
        </w:rPr>
      </w:pPr>
      <w:r>
        <w:rPr>
          <w:sz w:val="32"/>
          <w:szCs w:val="32"/>
        </w:rPr>
        <w:t xml:space="preserve">Submitted </w:t>
      </w:r>
      <w:r w:rsidRPr="004809B5">
        <w:rPr>
          <w:sz w:val="32"/>
          <w:szCs w:val="32"/>
        </w:rPr>
        <w:t>B</w:t>
      </w:r>
      <w:r>
        <w:rPr>
          <w:sz w:val="32"/>
          <w:szCs w:val="32"/>
        </w:rPr>
        <w:t>y</w:t>
      </w:r>
    </w:p>
    <w:p w14:paraId="5E8DB635" w14:textId="77777777" w:rsidR="004809B5" w:rsidRPr="004809B5" w:rsidRDefault="004809B5" w:rsidP="004809B5">
      <w:pPr>
        <w:spacing w:after="0"/>
        <w:jc w:val="center"/>
        <w:rPr>
          <w:sz w:val="32"/>
          <w:szCs w:val="32"/>
        </w:rPr>
      </w:pPr>
    </w:p>
    <w:p w14:paraId="7D93F0E2" w14:textId="77777777" w:rsidR="004809B5" w:rsidRPr="004809B5" w:rsidRDefault="004809B5" w:rsidP="004809B5">
      <w:pPr>
        <w:spacing w:after="0"/>
        <w:jc w:val="center"/>
        <w:rPr>
          <w:sz w:val="32"/>
          <w:szCs w:val="32"/>
        </w:rPr>
      </w:pPr>
      <w:r w:rsidRPr="004809B5">
        <w:rPr>
          <w:sz w:val="32"/>
          <w:szCs w:val="32"/>
        </w:rPr>
        <w:t>Children’s Hospital Corporation</w:t>
      </w:r>
    </w:p>
    <w:p w14:paraId="2F8D01F1" w14:textId="77777777" w:rsidR="004809B5" w:rsidRPr="004809B5" w:rsidRDefault="004809B5" w:rsidP="004809B5">
      <w:pPr>
        <w:spacing w:after="0"/>
        <w:jc w:val="center"/>
        <w:rPr>
          <w:sz w:val="32"/>
          <w:szCs w:val="32"/>
        </w:rPr>
      </w:pPr>
      <w:r w:rsidRPr="004809B5">
        <w:rPr>
          <w:sz w:val="32"/>
          <w:szCs w:val="32"/>
        </w:rPr>
        <w:t>300 Longwood Avenue</w:t>
      </w:r>
    </w:p>
    <w:p w14:paraId="4F904D7F" w14:textId="77777777" w:rsidR="004809B5" w:rsidRPr="004809B5" w:rsidRDefault="004809B5" w:rsidP="004809B5">
      <w:pPr>
        <w:spacing w:after="0"/>
        <w:jc w:val="center"/>
        <w:rPr>
          <w:sz w:val="32"/>
          <w:szCs w:val="32"/>
        </w:rPr>
      </w:pPr>
      <w:r w:rsidRPr="004809B5">
        <w:rPr>
          <w:sz w:val="32"/>
          <w:szCs w:val="32"/>
        </w:rPr>
        <w:t>Boston, MA 02115</w:t>
      </w:r>
    </w:p>
    <w:p w14:paraId="6DF9DDE5" w14:textId="77777777" w:rsidR="004809B5" w:rsidRDefault="004809B5">
      <w:r>
        <w:br w:type="page"/>
      </w:r>
    </w:p>
    <w:p w14:paraId="25C29573" w14:textId="77777777" w:rsidR="004809B5" w:rsidRDefault="004809B5"/>
    <w:p w14:paraId="34EC2EFA" w14:textId="77777777" w:rsidR="007337FF" w:rsidRDefault="00682A4D" w:rsidP="00682A4D">
      <w:pPr>
        <w:jc w:val="center"/>
      </w:pPr>
      <w:r>
        <w:t>Children’s Hospital Corporation</w:t>
      </w:r>
    </w:p>
    <w:p w14:paraId="63D2EA42" w14:textId="77777777" w:rsidR="00682A4D" w:rsidRDefault="00682A4D" w:rsidP="00682A4D">
      <w:pPr>
        <w:jc w:val="center"/>
      </w:pPr>
      <w:proofErr w:type="spellStart"/>
      <w:r>
        <w:t>DoN</w:t>
      </w:r>
      <w:proofErr w:type="spellEnd"/>
      <w:r>
        <w:t xml:space="preserve"> Application:  Health Care Conservation Project</w:t>
      </w:r>
    </w:p>
    <w:p w14:paraId="2D71E415" w14:textId="77777777" w:rsidR="00682A4D" w:rsidRDefault="00B82B13" w:rsidP="00682A4D">
      <w:pPr>
        <w:jc w:val="center"/>
      </w:pPr>
      <w:r>
        <w:t>September 14, 2023</w:t>
      </w:r>
    </w:p>
    <w:p w14:paraId="0547C802" w14:textId="77777777" w:rsidR="00682A4D" w:rsidRDefault="00682A4D"/>
    <w:p w14:paraId="2DD0A80E" w14:textId="77777777" w:rsidR="00682A4D" w:rsidRDefault="00682A4D">
      <w:r>
        <w:t>Table of Contents:</w:t>
      </w:r>
    </w:p>
    <w:p w14:paraId="38CBE4D2" w14:textId="77777777" w:rsidR="00682A4D" w:rsidRDefault="00682A4D">
      <w:r>
        <w:t>Exhibit 1:  Cover Letter</w:t>
      </w:r>
    </w:p>
    <w:p w14:paraId="01162DED" w14:textId="77777777" w:rsidR="00682A4D" w:rsidRDefault="00682A4D">
      <w:r>
        <w:t>Exhibit 2:  Project Description</w:t>
      </w:r>
    </w:p>
    <w:p w14:paraId="4AEC8436" w14:textId="77777777" w:rsidR="00682A4D" w:rsidRDefault="00682A4D">
      <w:r>
        <w:t>Exhibit 3:  Notice of Intent</w:t>
      </w:r>
    </w:p>
    <w:p w14:paraId="6E98DE69" w14:textId="77777777" w:rsidR="00682A4D" w:rsidRDefault="00682A4D">
      <w:r>
        <w:t>Exhibit 4:  Affidavit of Truthfulness Form</w:t>
      </w:r>
    </w:p>
    <w:p w14:paraId="799962CB" w14:textId="77777777" w:rsidR="00682A4D" w:rsidRDefault="00682A4D">
      <w:r>
        <w:t>Exhibit 5:  Scanned Copy of Application Fee Check</w:t>
      </w:r>
    </w:p>
    <w:p w14:paraId="0C70014E" w14:textId="77777777" w:rsidR="00682A4D" w:rsidRDefault="00682A4D">
      <w:r>
        <w:t>Exhibit 6:  Affiliated Parties table Question 1.9</w:t>
      </w:r>
    </w:p>
    <w:p w14:paraId="3FEED50B" w14:textId="77777777" w:rsidR="00682A4D" w:rsidRDefault="00682A4D">
      <w:r>
        <w:t>Exhibit 7:  Change in Service Tables Questions 2.2 and 2.3</w:t>
      </w:r>
    </w:p>
    <w:p w14:paraId="486FDA51" w14:textId="77777777" w:rsidR="00682A4D" w:rsidRDefault="00682A4D">
      <w:r>
        <w:t>Exhibit 8: Certification from an Independent Certified Public Accountant</w:t>
      </w:r>
    </w:p>
    <w:p w14:paraId="06172EAB" w14:textId="77777777" w:rsidR="00682A4D" w:rsidRDefault="00682A4D">
      <w:r>
        <w:t>Exhibit 9:  Articles of Organization/Trust Agreement</w:t>
      </w:r>
    </w:p>
    <w:p w14:paraId="42661669" w14:textId="77777777" w:rsidR="00682A4D" w:rsidRDefault="00682A4D">
      <w:r>
        <w:t>Exhibit 10:  Current IRS Form, 990 Schedule H CHNA/CHIP</w:t>
      </w:r>
    </w:p>
    <w:p w14:paraId="61768E23" w14:textId="77777777" w:rsidR="004809B5" w:rsidRDefault="004809B5"/>
    <w:p w14:paraId="1C37C64F" w14:textId="77777777" w:rsidR="004809B5" w:rsidRDefault="004809B5">
      <w:r>
        <w:br w:type="page"/>
      </w:r>
    </w:p>
    <w:p w14:paraId="22BF8643" w14:textId="77777777" w:rsidR="004809B5" w:rsidRDefault="004809B5" w:rsidP="004809B5">
      <w:pPr>
        <w:jc w:val="center"/>
        <w:rPr>
          <w:sz w:val="36"/>
          <w:szCs w:val="36"/>
        </w:rPr>
      </w:pPr>
      <w:r w:rsidRPr="004809B5">
        <w:rPr>
          <w:sz w:val="36"/>
          <w:szCs w:val="36"/>
        </w:rPr>
        <w:lastRenderedPageBreak/>
        <w:t>Exhibit 1: Cover Letter</w:t>
      </w:r>
    </w:p>
    <w:p w14:paraId="288E8FB5" w14:textId="77777777" w:rsidR="003E60EF" w:rsidRDefault="004809B5">
      <w:pPr>
        <w:rPr>
          <w:sz w:val="36"/>
          <w:szCs w:val="36"/>
        </w:rPr>
      </w:pPr>
      <w:r>
        <w:rPr>
          <w:sz w:val="36"/>
          <w:szCs w:val="36"/>
        </w:rPr>
        <w:br w:type="page"/>
      </w:r>
    </w:p>
    <w:p w14:paraId="002BE4A8" w14:textId="77777777" w:rsidR="003E60EF" w:rsidRPr="003E60EF" w:rsidRDefault="00B82B13" w:rsidP="003E60EF">
      <w:pPr>
        <w:pStyle w:val="NoSpacing"/>
        <w:ind w:right="360"/>
        <w:rPr>
          <w:rFonts w:cs="Times New Roman"/>
          <w:sz w:val="24"/>
          <w:szCs w:val="24"/>
        </w:rPr>
      </w:pPr>
      <w:r>
        <w:rPr>
          <w:rFonts w:cs="Times New Roman"/>
          <w:sz w:val="24"/>
          <w:szCs w:val="24"/>
        </w:rPr>
        <w:lastRenderedPageBreak/>
        <w:t>September 14, 2023</w:t>
      </w:r>
    </w:p>
    <w:p w14:paraId="2EEFA29A" w14:textId="77777777" w:rsidR="003E60EF" w:rsidRPr="003E60EF" w:rsidRDefault="003E60EF" w:rsidP="003E60EF">
      <w:pPr>
        <w:pStyle w:val="NoSpacing"/>
        <w:ind w:left="450" w:right="360"/>
        <w:rPr>
          <w:rFonts w:cs="Times New Roman"/>
          <w:sz w:val="24"/>
          <w:szCs w:val="24"/>
        </w:rPr>
      </w:pPr>
    </w:p>
    <w:p w14:paraId="3A3DAFCF" w14:textId="77777777" w:rsidR="003E60EF" w:rsidRPr="003E60EF" w:rsidRDefault="003E60EF" w:rsidP="003E60EF">
      <w:pPr>
        <w:pStyle w:val="NoSpacing"/>
        <w:tabs>
          <w:tab w:val="left" w:pos="0"/>
        </w:tabs>
        <w:rPr>
          <w:rFonts w:cs="Times New Roman"/>
          <w:sz w:val="24"/>
          <w:szCs w:val="24"/>
        </w:rPr>
      </w:pPr>
      <w:r w:rsidRPr="003E60EF">
        <w:rPr>
          <w:rFonts w:cs="Times New Roman"/>
          <w:sz w:val="24"/>
          <w:szCs w:val="24"/>
        </w:rPr>
        <w:t xml:space="preserve">By E-mail and </w:t>
      </w:r>
      <w:proofErr w:type="gramStart"/>
      <w:r w:rsidRPr="003E60EF">
        <w:rPr>
          <w:rFonts w:cs="Times New Roman"/>
          <w:sz w:val="24"/>
          <w:szCs w:val="24"/>
        </w:rPr>
        <w:t>First Class</w:t>
      </w:r>
      <w:proofErr w:type="gramEnd"/>
      <w:r w:rsidRPr="003E60EF">
        <w:rPr>
          <w:rFonts w:cs="Times New Roman"/>
          <w:sz w:val="24"/>
          <w:szCs w:val="24"/>
        </w:rPr>
        <w:t xml:space="preserve"> mail</w:t>
      </w:r>
    </w:p>
    <w:p w14:paraId="6B8E7376" w14:textId="77777777" w:rsidR="003E60EF" w:rsidRPr="003E60EF" w:rsidRDefault="003E60EF" w:rsidP="003E60EF">
      <w:pPr>
        <w:pStyle w:val="NoSpacing"/>
        <w:tabs>
          <w:tab w:val="left" w:pos="0"/>
        </w:tabs>
        <w:rPr>
          <w:rFonts w:cs="Times New Roman"/>
          <w:sz w:val="24"/>
          <w:szCs w:val="24"/>
        </w:rPr>
      </w:pPr>
    </w:p>
    <w:p w14:paraId="52F058D9" w14:textId="77777777" w:rsidR="003E60EF" w:rsidRPr="003E60EF" w:rsidRDefault="003E60EF" w:rsidP="003E60EF">
      <w:pPr>
        <w:pStyle w:val="NoSpacing"/>
        <w:tabs>
          <w:tab w:val="left" w:pos="0"/>
        </w:tabs>
        <w:rPr>
          <w:rFonts w:cs="Times New Roman"/>
          <w:sz w:val="24"/>
          <w:szCs w:val="24"/>
        </w:rPr>
      </w:pPr>
      <w:r w:rsidRPr="003E60EF">
        <w:rPr>
          <w:rFonts w:cs="Times New Roman"/>
          <w:sz w:val="24"/>
          <w:szCs w:val="24"/>
        </w:rPr>
        <w:t>Richard Goldstein, M.D.</w:t>
      </w:r>
    </w:p>
    <w:p w14:paraId="698D54B9" w14:textId="77777777" w:rsidR="003E60EF" w:rsidRPr="003E60EF" w:rsidRDefault="003E60EF" w:rsidP="003E60EF">
      <w:pPr>
        <w:pStyle w:val="NoSpacing"/>
        <w:tabs>
          <w:tab w:val="left" w:pos="0"/>
        </w:tabs>
        <w:rPr>
          <w:rFonts w:cs="Times New Roman"/>
          <w:sz w:val="24"/>
          <w:szCs w:val="24"/>
        </w:rPr>
      </w:pPr>
      <w:r w:rsidRPr="003E60EF">
        <w:rPr>
          <w:rFonts w:cs="Times New Roman"/>
          <w:sz w:val="24"/>
          <w:szCs w:val="24"/>
        </w:rPr>
        <w:t>Commissioner</w:t>
      </w:r>
    </w:p>
    <w:p w14:paraId="6DF81984" w14:textId="77777777" w:rsidR="003E60EF" w:rsidRPr="003E60EF" w:rsidRDefault="003E60EF" w:rsidP="003E60EF">
      <w:pPr>
        <w:pStyle w:val="NoSpacing"/>
        <w:tabs>
          <w:tab w:val="left" w:pos="0"/>
        </w:tabs>
        <w:rPr>
          <w:rFonts w:cs="Times New Roman"/>
          <w:sz w:val="24"/>
          <w:szCs w:val="24"/>
        </w:rPr>
      </w:pPr>
      <w:r w:rsidRPr="003E60EF">
        <w:rPr>
          <w:rFonts w:cs="Times New Roman"/>
          <w:sz w:val="24"/>
          <w:szCs w:val="24"/>
        </w:rPr>
        <w:t>Department of Public Health</w:t>
      </w:r>
    </w:p>
    <w:p w14:paraId="61F7D4C3" w14:textId="77777777" w:rsidR="003E60EF" w:rsidRPr="003E60EF" w:rsidRDefault="003E60EF" w:rsidP="003E60EF">
      <w:pPr>
        <w:pStyle w:val="NoSpacing"/>
        <w:tabs>
          <w:tab w:val="left" w:pos="0"/>
        </w:tabs>
        <w:rPr>
          <w:rFonts w:cs="Times New Roman"/>
          <w:sz w:val="24"/>
          <w:szCs w:val="24"/>
        </w:rPr>
      </w:pPr>
      <w:r w:rsidRPr="003E60EF">
        <w:rPr>
          <w:rFonts w:cs="Times New Roman"/>
          <w:sz w:val="24"/>
          <w:szCs w:val="24"/>
        </w:rPr>
        <w:t xml:space="preserve">250 Washington St. </w:t>
      </w:r>
    </w:p>
    <w:p w14:paraId="7BAA27C2" w14:textId="77777777" w:rsidR="003E60EF" w:rsidRPr="003E60EF" w:rsidRDefault="003E60EF" w:rsidP="003E60EF">
      <w:pPr>
        <w:pStyle w:val="NoSpacing"/>
        <w:tabs>
          <w:tab w:val="left" w:pos="0"/>
        </w:tabs>
        <w:rPr>
          <w:rFonts w:cs="Times New Roman"/>
          <w:sz w:val="24"/>
          <w:szCs w:val="24"/>
        </w:rPr>
      </w:pPr>
      <w:r w:rsidRPr="003E60EF">
        <w:rPr>
          <w:rFonts w:cs="Times New Roman"/>
          <w:sz w:val="24"/>
          <w:szCs w:val="24"/>
        </w:rPr>
        <w:t>Boston, MA 02108</w:t>
      </w:r>
    </w:p>
    <w:p w14:paraId="49C44565" w14:textId="77777777" w:rsidR="003E60EF" w:rsidRPr="003E60EF" w:rsidRDefault="003E60EF" w:rsidP="003E60EF">
      <w:pPr>
        <w:pStyle w:val="NoSpacing"/>
        <w:tabs>
          <w:tab w:val="left" w:pos="0"/>
        </w:tabs>
        <w:rPr>
          <w:rFonts w:cs="Times New Roman"/>
          <w:sz w:val="24"/>
          <w:szCs w:val="24"/>
        </w:rPr>
      </w:pPr>
    </w:p>
    <w:p w14:paraId="09A720B7" w14:textId="77777777" w:rsidR="003E60EF" w:rsidRPr="003E60EF" w:rsidRDefault="003E60EF" w:rsidP="003E60EF">
      <w:pPr>
        <w:pStyle w:val="NoSpacing"/>
        <w:tabs>
          <w:tab w:val="left" w:pos="0"/>
        </w:tabs>
        <w:rPr>
          <w:rFonts w:cs="Times New Roman"/>
          <w:sz w:val="24"/>
          <w:szCs w:val="24"/>
        </w:rPr>
      </w:pPr>
      <w:r w:rsidRPr="003E60EF">
        <w:rPr>
          <w:rFonts w:cs="Times New Roman"/>
          <w:sz w:val="24"/>
          <w:szCs w:val="24"/>
        </w:rPr>
        <w:t>Health Care Conservation Project</w:t>
      </w:r>
    </w:p>
    <w:p w14:paraId="6B9ECAF8" w14:textId="77777777" w:rsidR="003E60EF" w:rsidRPr="003E60EF" w:rsidRDefault="003E60EF" w:rsidP="003E60EF">
      <w:pPr>
        <w:pStyle w:val="NoSpacing"/>
        <w:tabs>
          <w:tab w:val="left" w:pos="0"/>
        </w:tabs>
        <w:rPr>
          <w:rFonts w:cs="Times New Roman"/>
          <w:sz w:val="24"/>
          <w:szCs w:val="24"/>
        </w:rPr>
      </w:pPr>
      <w:r w:rsidRPr="003E60EF">
        <w:rPr>
          <w:rFonts w:cs="Times New Roman"/>
          <w:sz w:val="24"/>
          <w:szCs w:val="24"/>
        </w:rPr>
        <w:t>Determination of Need</w:t>
      </w:r>
    </w:p>
    <w:p w14:paraId="45DD78AA" w14:textId="77777777" w:rsidR="003E60EF" w:rsidRPr="003E60EF" w:rsidRDefault="003E60EF" w:rsidP="003E60EF">
      <w:pPr>
        <w:pStyle w:val="NoSpacing"/>
        <w:tabs>
          <w:tab w:val="left" w:pos="0"/>
        </w:tabs>
        <w:rPr>
          <w:rFonts w:cs="Times New Roman"/>
          <w:sz w:val="24"/>
          <w:szCs w:val="24"/>
        </w:rPr>
      </w:pPr>
      <w:r w:rsidRPr="003E60EF">
        <w:rPr>
          <w:rFonts w:cs="Times New Roman"/>
          <w:sz w:val="24"/>
          <w:szCs w:val="24"/>
        </w:rPr>
        <w:t>Boston Children’s Hospital</w:t>
      </w:r>
    </w:p>
    <w:p w14:paraId="5C6AF33D" w14:textId="77777777" w:rsidR="003E60EF" w:rsidRPr="003E60EF" w:rsidRDefault="003E60EF" w:rsidP="003E60EF">
      <w:pPr>
        <w:pStyle w:val="NoSpacing"/>
        <w:tabs>
          <w:tab w:val="left" w:pos="0"/>
        </w:tabs>
        <w:rPr>
          <w:rFonts w:cs="Times New Roman"/>
          <w:sz w:val="24"/>
          <w:szCs w:val="24"/>
        </w:rPr>
      </w:pPr>
      <w:r w:rsidRPr="003E60EF">
        <w:rPr>
          <w:rFonts w:cs="Times New Roman"/>
          <w:sz w:val="24"/>
          <w:szCs w:val="24"/>
        </w:rPr>
        <w:t>Project Number BCH-</w:t>
      </w:r>
      <w:r w:rsidR="00D53F8E">
        <w:rPr>
          <w:rFonts w:cs="Times New Roman"/>
          <w:sz w:val="24"/>
          <w:szCs w:val="24"/>
        </w:rPr>
        <w:t>2</w:t>
      </w:r>
      <w:r w:rsidRPr="003E60EF">
        <w:rPr>
          <w:rFonts w:cs="Times New Roman"/>
          <w:sz w:val="24"/>
          <w:szCs w:val="24"/>
        </w:rPr>
        <w:t>3082615-CH</w:t>
      </w:r>
    </w:p>
    <w:p w14:paraId="0E025111" w14:textId="77777777" w:rsidR="003E60EF" w:rsidRPr="003E60EF" w:rsidRDefault="003E60EF" w:rsidP="003E60EF">
      <w:pPr>
        <w:pStyle w:val="NoSpacing"/>
        <w:tabs>
          <w:tab w:val="left" w:pos="0"/>
        </w:tabs>
        <w:rPr>
          <w:rFonts w:cs="Times New Roman"/>
          <w:sz w:val="24"/>
          <w:szCs w:val="24"/>
        </w:rPr>
      </w:pPr>
    </w:p>
    <w:p w14:paraId="09ECADDB" w14:textId="77777777" w:rsidR="003E60EF" w:rsidRPr="003E60EF" w:rsidRDefault="003E60EF" w:rsidP="003E60EF">
      <w:pPr>
        <w:pStyle w:val="NoSpacing"/>
        <w:tabs>
          <w:tab w:val="left" w:pos="0"/>
        </w:tabs>
        <w:rPr>
          <w:rFonts w:cs="Times New Roman"/>
          <w:sz w:val="24"/>
          <w:szCs w:val="24"/>
        </w:rPr>
      </w:pPr>
      <w:r w:rsidRPr="003E60EF">
        <w:rPr>
          <w:rFonts w:cs="Times New Roman"/>
          <w:sz w:val="24"/>
          <w:szCs w:val="24"/>
        </w:rPr>
        <w:t>Dear Dr. Goldstein:</w:t>
      </w:r>
    </w:p>
    <w:p w14:paraId="57D65245" w14:textId="77777777" w:rsidR="003E60EF" w:rsidRPr="003E60EF" w:rsidRDefault="003E60EF" w:rsidP="003E60EF">
      <w:pPr>
        <w:pStyle w:val="NoSpacing"/>
        <w:tabs>
          <w:tab w:val="left" w:pos="0"/>
        </w:tabs>
        <w:rPr>
          <w:rFonts w:cs="Times New Roman"/>
          <w:sz w:val="24"/>
          <w:szCs w:val="24"/>
        </w:rPr>
      </w:pPr>
    </w:p>
    <w:p w14:paraId="541F053F" w14:textId="77777777" w:rsidR="003E60EF" w:rsidRPr="003E60EF" w:rsidRDefault="003E60EF" w:rsidP="003E60EF">
      <w:pPr>
        <w:pStyle w:val="NoSpacing"/>
        <w:tabs>
          <w:tab w:val="left" w:pos="0"/>
        </w:tabs>
        <w:jc w:val="both"/>
        <w:rPr>
          <w:rFonts w:cs="Times New Roman"/>
          <w:sz w:val="24"/>
          <w:szCs w:val="24"/>
        </w:rPr>
      </w:pPr>
      <w:r w:rsidRPr="003E60EF">
        <w:rPr>
          <w:rFonts w:cs="Times New Roman"/>
          <w:sz w:val="24"/>
          <w:szCs w:val="24"/>
        </w:rPr>
        <w:t xml:space="preserve">On behalf of Children’s Hospital Corporation, I am submitting a Determination of Need application for a proposed Health Care Conservation Project. The application was submitted </w:t>
      </w:r>
      <w:proofErr w:type="gramStart"/>
      <w:r w:rsidRPr="003E60EF">
        <w:rPr>
          <w:rFonts w:cs="Times New Roman"/>
          <w:sz w:val="24"/>
          <w:szCs w:val="24"/>
        </w:rPr>
        <w:t>online</w:t>
      </w:r>
      <w:proofErr w:type="gramEnd"/>
      <w:r w:rsidRPr="003E60EF">
        <w:rPr>
          <w:rFonts w:cs="Times New Roman"/>
          <w:sz w:val="24"/>
          <w:szCs w:val="24"/>
        </w:rPr>
        <w:t xml:space="preserve"> and the attachments were emailed according to the instructions.  Attached to this letter, please find the check for the application fees.  </w:t>
      </w:r>
    </w:p>
    <w:p w14:paraId="4519161B" w14:textId="77777777" w:rsidR="003E60EF" w:rsidRPr="003E60EF" w:rsidRDefault="003E60EF" w:rsidP="003E60EF">
      <w:pPr>
        <w:pStyle w:val="NoSpacing"/>
        <w:tabs>
          <w:tab w:val="left" w:pos="0"/>
        </w:tabs>
        <w:jc w:val="both"/>
        <w:rPr>
          <w:rFonts w:cs="Times New Roman"/>
          <w:sz w:val="24"/>
          <w:szCs w:val="24"/>
        </w:rPr>
      </w:pPr>
    </w:p>
    <w:p w14:paraId="6E71E9F0" w14:textId="77777777" w:rsidR="003E60EF" w:rsidRPr="003E60EF" w:rsidRDefault="003E60EF" w:rsidP="003E60EF">
      <w:pPr>
        <w:tabs>
          <w:tab w:val="left" w:pos="0"/>
        </w:tabs>
        <w:spacing w:after="0"/>
        <w:jc w:val="both"/>
        <w:rPr>
          <w:sz w:val="24"/>
          <w:szCs w:val="24"/>
        </w:rPr>
      </w:pPr>
      <w:r w:rsidRPr="003E60EF">
        <w:rPr>
          <w:sz w:val="24"/>
          <w:szCs w:val="24"/>
        </w:rPr>
        <w:t xml:space="preserve">Please note, there are no forms or information attached regarding the Community Engagement “Self-Assessment Form” or the “Stakeholder Assessment Form”.  Both documents are listed in the documentation checklist as required documents to include with the conservation application.  However, pursuant to the </w:t>
      </w:r>
      <w:proofErr w:type="spellStart"/>
      <w:r w:rsidRPr="003E60EF">
        <w:rPr>
          <w:sz w:val="24"/>
          <w:szCs w:val="24"/>
        </w:rPr>
        <w:t>DoN</w:t>
      </w:r>
      <w:proofErr w:type="spellEnd"/>
      <w:r w:rsidRPr="003E60EF">
        <w:rPr>
          <w:sz w:val="24"/>
          <w:szCs w:val="24"/>
        </w:rPr>
        <w:t xml:space="preserve"> Community Engagement Guidelines, those forms are only required when an applicant is required to complete the Health Priorities (Factor 2) requirements.  Pursuant to the </w:t>
      </w:r>
      <w:proofErr w:type="spellStart"/>
      <w:r w:rsidRPr="003E60EF">
        <w:rPr>
          <w:sz w:val="24"/>
          <w:szCs w:val="24"/>
        </w:rPr>
        <w:t>DoN</w:t>
      </w:r>
      <w:proofErr w:type="spellEnd"/>
      <w:r w:rsidRPr="003E60EF">
        <w:rPr>
          <w:sz w:val="24"/>
          <w:szCs w:val="24"/>
        </w:rPr>
        <w:t xml:space="preserve"> regulations, a conservation application is not required to complete Factor 2.  As a result, it is not possible for these forms to be completed and are not included with this application.  </w:t>
      </w:r>
    </w:p>
    <w:p w14:paraId="23289E1E" w14:textId="77777777" w:rsidR="003E60EF" w:rsidRPr="003E60EF" w:rsidRDefault="003E60EF" w:rsidP="003E60EF">
      <w:pPr>
        <w:tabs>
          <w:tab w:val="left" w:pos="0"/>
        </w:tabs>
        <w:spacing w:after="0"/>
        <w:jc w:val="both"/>
        <w:rPr>
          <w:sz w:val="24"/>
          <w:szCs w:val="24"/>
        </w:rPr>
      </w:pPr>
    </w:p>
    <w:p w14:paraId="6846972C" w14:textId="77777777" w:rsidR="003E60EF" w:rsidRPr="003E60EF" w:rsidRDefault="003E60EF" w:rsidP="003E60EF">
      <w:pPr>
        <w:tabs>
          <w:tab w:val="left" w:pos="0"/>
        </w:tabs>
        <w:spacing w:after="0"/>
        <w:jc w:val="both"/>
        <w:rPr>
          <w:sz w:val="24"/>
          <w:szCs w:val="24"/>
        </w:rPr>
      </w:pPr>
      <w:r w:rsidRPr="003E60EF">
        <w:rPr>
          <w:sz w:val="24"/>
          <w:szCs w:val="24"/>
        </w:rPr>
        <w:t xml:space="preserve">Please feel free to contact me at 617-355-2683 with any questions regarding the application.  </w:t>
      </w:r>
    </w:p>
    <w:p w14:paraId="77226E9D" w14:textId="77777777" w:rsidR="003E60EF" w:rsidRPr="003E60EF" w:rsidRDefault="003E60EF" w:rsidP="003E60EF">
      <w:pPr>
        <w:tabs>
          <w:tab w:val="left" w:pos="0"/>
        </w:tabs>
        <w:spacing w:after="0"/>
        <w:rPr>
          <w:sz w:val="24"/>
          <w:szCs w:val="24"/>
        </w:rPr>
      </w:pPr>
    </w:p>
    <w:p w14:paraId="7EFA71FF" w14:textId="77777777" w:rsidR="003E60EF" w:rsidRPr="003E60EF" w:rsidRDefault="003E60EF" w:rsidP="003E60EF">
      <w:pPr>
        <w:tabs>
          <w:tab w:val="left" w:pos="0"/>
        </w:tabs>
        <w:spacing w:after="0"/>
        <w:rPr>
          <w:sz w:val="24"/>
          <w:szCs w:val="24"/>
        </w:rPr>
      </w:pPr>
      <w:r w:rsidRPr="003E60EF">
        <w:rPr>
          <w:sz w:val="24"/>
          <w:szCs w:val="24"/>
        </w:rPr>
        <w:t xml:space="preserve">Sincerely, </w:t>
      </w:r>
    </w:p>
    <w:p w14:paraId="68F4324E" w14:textId="77777777" w:rsidR="003E60EF" w:rsidRDefault="003E60EF" w:rsidP="003E60EF">
      <w:pPr>
        <w:tabs>
          <w:tab w:val="left" w:pos="0"/>
        </w:tabs>
        <w:spacing w:after="0"/>
        <w:rPr>
          <w:sz w:val="24"/>
          <w:szCs w:val="24"/>
        </w:rPr>
      </w:pPr>
    </w:p>
    <w:p w14:paraId="7B3ABF1C" w14:textId="77777777" w:rsidR="003E60EF" w:rsidRDefault="003E60EF" w:rsidP="003E60EF">
      <w:pPr>
        <w:tabs>
          <w:tab w:val="left" w:pos="0"/>
        </w:tabs>
        <w:spacing w:after="0"/>
        <w:rPr>
          <w:sz w:val="24"/>
          <w:szCs w:val="24"/>
        </w:rPr>
      </w:pPr>
    </w:p>
    <w:p w14:paraId="17C2A124" w14:textId="77777777" w:rsidR="003E60EF" w:rsidRPr="003E60EF" w:rsidRDefault="003E60EF" w:rsidP="003E60EF">
      <w:pPr>
        <w:tabs>
          <w:tab w:val="left" w:pos="0"/>
        </w:tabs>
        <w:spacing w:after="0"/>
        <w:rPr>
          <w:sz w:val="24"/>
          <w:szCs w:val="24"/>
        </w:rPr>
      </w:pPr>
    </w:p>
    <w:p w14:paraId="20ACA13F" w14:textId="77777777" w:rsidR="003E60EF" w:rsidRPr="003E60EF" w:rsidRDefault="003E60EF" w:rsidP="003E60EF">
      <w:pPr>
        <w:tabs>
          <w:tab w:val="left" w:pos="0"/>
        </w:tabs>
        <w:spacing w:after="0"/>
        <w:rPr>
          <w:sz w:val="24"/>
          <w:szCs w:val="24"/>
        </w:rPr>
      </w:pPr>
      <w:r w:rsidRPr="003E60EF">
        <w:rPr>
          <w:sz w:val="24"/>
          <w:szCs w:val="24"/>
        </w:rPr>
        <w:t>Donna M. Casey</w:t>
      </w:r>
    </w:p>
    <w:p w14:paraId="19B2A616" w14:textId="77777777" w:rsidR="003E60EF" w:rsidRPr="003E60EF" w:rsidRDefault="003E60EF" w:rsidP="003E60EF">
      <w:pPr>
        <w:tabs>
          <w:tab w:val="left" w:pos="0"/>
        </w:tabs>
        <w:spacing w:after="0" w:line="240" w:lineRule="auto"/>
        <w:rPr>
          <w:rFonts w:cs="Times New Roman"/>
          <w:sz w:val="24"/>
          <w:szCs w:val="24"/>
        </w:rPr>
      </w:pPr>
      <w:r w:rsidRPr="003E60EF">
        <w:rPr>
          <w:rFonts w:cs="Times New Roman"/>
          <w:sz w:val="24"/>
          <w:szCs w:val="24"/>
        </w:rPr>
        <w:t>Senior Vice President, Strategic Business Planning</w:t>
      </w:r>
    </w:p>
    <w:p w14:paraId="759A564E" w14:textId="77777777" w:rsidR="003E60EF" w:rsidRPr="003E60EF" w:rsidRDefault="003E60EF" w:rsidP="003E60EF">
      <w:pPr>
        <w:pStyle w:val="NoSpacing"/>
        <w:tabs>
          <w:tab w:val="left" w:pos="0"/>
        </w:tabs>
        <w:rPr>
          <w:rFonts w:cs="Times New Roman"/>
          <w:sz w:val="24"/>
          <w:szCs w:val="24"/>
        </w:rPr>
      </w:pPr>
      <w:r w:rsidRPr="003E60EF">
        <w:rPr>
          <w:rFonts w:cs="Times New Roman"/>
          <w:sz w:val="24"/>
          <w:szCs w:val="24"/>
        </w:rPr>
        <w:t>Boston Children’s Hospital</w:t>
      </w:r>
    </w:p>
    <w:p w14:paraId="3CEDF701" w14:textId="77777777" w:rsidR="003E60EF" w:rsidRPr="003E60EF" w:rsidRDefault="003E60EF" w:rsidP="003E60EF">
      <w:pPr>
        <w:pStyle w:val="NoSpacing"/>
        <w:tabs>
          <w:tab w:val="left" w:pos="0"/>
        </w:tabs>
        <w:rPr>
          <w:rFonts w:ascii="Times New Roman" w:hAnsi="Times New Roman"/>
          <w:sz w:val="24"/>
          <w:szCs w:val="24"/>
        </w:rPr>
      </w:pPr>
      <w:r w:rsidRPr="003E60EF">
        <w:rPr>
          <w:rFonts w:cs="Times New Roman"/>
          <w:sz w:val="24"/>
          <w:szCs w:val="24"/>
        </w:rPr>
        <w:t>Donna.Casey@</w:t>
      </w:r>
      <w:r w:rsidR="00D53F8E">
        <w:rPr>
          <w:rFonts w:cs="Times New Roman"/>
          <w:sz w:val="24"/>
          <w:szCs w:val="24"/>
        </w:rPr>
        <w:t>c</w:t>
      </w:r>
      <w:r w:rsidRPr="003E60EF">
        <w:rPr>
          <w:rFonts w:cs="Times New Roman"/>
          <w:sz w:val="24"/>
          <w:szCs w:val="24"/>
        </w:rPr>
        <w:t>hildrens.</w:t>
      </w:r>
      <w:r w:rsidR="00D53F8E">
        <w:rPr>
          <w:rFonts w:cs="Times New Roman"/>
          <w:sz w:val="24"/>
          <w:szCs w:val="24"/>
        </w:rPr>
        <w:t>h</w:t>
      </w:r>
      <w:r w:rsidRPr="003E60EF">
        <w:rPr>
          <w:rFonts w:cs="Times New Roman"/>
          <w:sz w:val="24"/>
          <w:szCs w:val="24"/>
        </w:rPr>
        <w:t>arvard.</w:t>
      </w:r>
      <w:r w:rsidR="00D53F8E">
        <w:rPr>
          <w:rFonts w:cs="Times New Roman"/>
          <w:sz w:val="24"/>
          <w:szCs w:val="24"/>
        </w:rPr>
        <w:t>e</w:t>
      </w:r>
      <w:r w:rsidRPr="003E60EF">
        <w:rPr>
          <w:rFonts w:cs="Times New Roman"/>
          <w:sz w:val="24"/>
          <w:szCs w:val="24"/>
        </w:rPr>
        <w:t>du</w:t>
      </w:r>
    </w:p>
    <w:p w14:paraId="1029C732" w14:textId="77777777" w:rsidR="004809B5" w:rsidRDefault="003E60EF" w:rsidP="005E235D">
      <w:pPr>
        <w:jc w:val="center"/>
        <w:rPr>
          <w:sz w:val="36"/>
          <w:szCs w:val="36"/>
        </w:rPr>
      </w:pPr>
      <w:r w:rsidRPr="003E60EF">
        <w:br w:type="page"/>
      </w:r>
      <w:r w:rsidR="004809B5">
        <w:rPr>
          <w:sz w:val="36"/>
          <w:szCs w:val="36"/>
        </w:rPr>
        <w:lastRenderedPageBreak/>
        <w:t>Exhibit 2:  Project Description</w:t>
      </w:r>
    </w:p>
    <w:p w14:paraId="2DCB76DF" w14:textId="77777777" w:rsidR="005E235D" w:rsidRPr="005E235D" w:rsidRDefault="004809B5" w:rsidP="005E235D">
      <w:pPr>
        <w:spacing w:after="0"/>
        <w:rPr>
          <w:rFonts w:cstheme="minorHAnsi"/>
          <w:b/>
          <w:sz w:val="24"/>
          <w:szCs w:val="24"/>
        </w:rPr>
      </w:pPr>
      <w:r>
        <w:rPr>
          <w:sz w:val="36"/>
          <w:szCs w:val="36"/>
        </w:rPr>
        <w:br w:type="page"/>
      </w:r>
      <w:r w:rsidR="005E235D" w:rsidRPr="005E235D">
        <w:rPr>
          <w:rFonts w:cstheme="minorHAnsi"/>
          <w:b/>
          <w:sz w:val="24"/>
          <w:szCs w:val="24"/>
        </w:rPr>
        <w:lastRenderedPageBreak/>
        <w:t>Project Description</w:t>
      </w:r>
    </w:p>
    <w:p w14:paraId="719C1B35" w14:textId="77777777" w:rsidR="005E235D" w:rsidRPr="005E235D" w:rsidRDefault="005E235D" w:rsidP="005E235D">
      <w:pPr>
        <w:spacing w:after="0"/>
        <w:rPr>
          <w:rFonts w:cstheme="minorHAnsi"/>
          <w:sz w:val="24"/>
          <w:szCs w:val="24"/>
        </w:rPr>
      </w:pPr>
    </w:p>
    <w:p w14:paraId="0CCCA410" w14:textId="77777777" w:rsidR="005E235D" w:rsidRPr="005E235D" w:rsidRDefault="005E235D" w:rsidP="005E235D">
      <w:pPr>
        <w:spacing w:after="0"/>
        <w:jc w:val="both"/>
        <w:rPr>
          <w:rFonts w:cstheme="minorHAnsi"/>
          <w:sz w:val="24"/>
          <w:szCs w:val="24"/>
        </w:rPr>
      </w:pPr>
      <w:r w:rsidRPr="005E235D">
        <w:rPr>
          <w:rFonts w:cstheme="minorHAnsi"/>
          <w:sz w:val="24"/>
          <w:szCs w:val="24"/>
        </w:rPr>
        <w:t xml:space="preserve">The Children’s Medical Center Corporation (“Applicant”), located at 300 Longwood Avenue, Boston, MA 02115 is filing a Notice of Determination of Need (“Application”) with the Massachusetts Department of Public Health for its facility The Children’s Hospital Corporation (d/b/a/ Boston Children’s Hospital or “hospital”), a Massachusetts charitable corporation, for projects that meet the definition of a Conservation Project.   The Hospital engages in the delivery of pediatric care, research, </w:t>
      </w:r>
      <w:proofErr w:type="gramStart"/>
      <w:r w:rsidRPr="005E235D">
        <w:rPr>
          <w:rFonts w:cstheme="minorHAnsi"/>
          <w:sz w:val="24"/>
          <w:szCs w:val="24"/>
        </w:rPr>
        <w:t>training</w:t>
      </w:r>
      <w:proofErr w:type="gramEnd"/>
      <w:r w:rsidRPr="005E235D">
        <w:rPr>
          <w:rFonts w:cstheme="minorHAnsi"/>
          <w:sz w:val="24"/>
          <w:szCs w:val="24"/>
        </w:rPr>
        <w:t xml:space="preserve"> and community service. The Hospital’s clinicians deliver care throughout an owned network of licensed facilities, as well as staffing partnerships with affiliated providers in the community.   This Application includes projects that will impact those areas under the Hospital licensure located at the main campus (“Longwood Campus”) as well as our Lexington, Peabody</w:t>
      </w:r>
      <w:r w:rsidR="00B629FB">
        <w:rPr>
          <w:rFonts w:cstheme="minorHAnsi"/>
          <w:sz w:val="24"/>
          <w:szCs w:val="24"/>
        </w:rPr>
        <w:t xml:space="preserve">, North </w:t>
      </w:r>
      <w:proofErr w:type="gramStart"/>
      <w:r w:rsidR="00B629FB">
        <w:rPr>
          <w:rFonts w:cstheme="minorHAnsi"/>
          <w:sz w:val="24"/>
          <w:szCs w:val="24"/>
        </w:rPr>
        <w:t>Dartmouth</w:t>
      </w:r>
      <w:proofErr w:type="gramEnd"/>
      <w:r w:rsidRPr="005E235D">
        <w:rPr>
          <w:rFonts w:cstheme="minorHAnsi"/>
          <w:sz w:val="24"/>
          <w:szCs w:val="24"/>
        </w:rPr>
        <w:t xml:space="preserve"> and Waltham satellite locations. The Longwood campus includes inpatient, outpatient, </w:t>
      </w:r>
      <w:proofErr w:type="gramStart"/>
      <w:r w:rsidRPr="005E235D">
        <w:rPr>
          <w:rFonts w:cstheme="minorHAnsi"/>
          <w:sz w:val="24"/>
          <w:szCs w:val="24"/>
        </w:rPr>
        <w:t>research</w:t>
      </w:r>
      <w:proofErr w:type="gramEnd"/>
      <w:r w:rsidRPr="005E235D">
        <w:rPr>
          <w:rFonts w:cstheme="minorHAnsi"/>
          <w:sz w:val="24"/>
          <w:szCs w:val="24"/>
        </w:rPr>
        <w:t xml:space="preserve"> and administrative space and serves approximately 21,669 discharges and 387,000 outpatient visits, annually.  The Waltham campus includes surgical inpatient beds supported by six operating rooms and additional outpatient specialty services.  The Waltham campus serves approximately 843 discharges and 129,000 outpatient </w:t>
      </w:r>
      <w:proofErr w:type="gramStart"/>
      <w:r w:rsidRPr="005E235D">
        <w:rPr>
          <w:rFonts w:cstheme="minorHAnsi"/>
          <w:sz w:val="24"/>
          <w:szCs w:val="24"/>
        </w:rPr>
        <w:t>visits,</w:t>
      </w:r>
      <w:proofErr w:type="gramEnd"/>
      <w:r w:rsidRPr="005E235D">
        <w:rPr>
          <w:rFonts w:cstheme="minorHAnsi"/>
          <w:sz w:val="24"/>
          <w:szCs w:val="24"/>
        </w:rPr>
        <w:t xml:space="preserve"> annually.  The Lexington and Peabody campuses </w:t>
      </w:r>
      <w:proofErr w:type="gramStart"/>
      <w:r w:rsidRPr="005E235D">
        <w:rPr>
          <w:rFonts w:cstheme="minorHAnsi"/>
          <w:sz w:val="24"/>
          <w:szCs w:val="24"/>
        </w:rPr>
        <w:t>includes</w:t>
      </w:r>
      <w:proofErr w:type="gramEnd"/>
      <w:r w:rsidRPr="005E235D">
        <w:rPr>
          <w:rFonts w:cstheme="minorHAnsi"/>
          <w:sz w:val="24"/>
          <w:szCs w:val="24"/>
        </w:rPr>
        <w:t xml:space="preserve"> outpatient specialty services and annually serves approximately 23,200 and 35,600 outpatient visits, respectively. </w:t>
      </w:r>
    </w:p>
    <w:p w14:paraId="21BEAB31" w14:textId="77777777" w:rsidR="005E235D" w:rsidRDefault="005E235D" w:rsidP="005E235D">
      <w:pPr>
        <w:spacing w:after="0"/>
        <w:rPr>
          <w:rFonts w:cstheme="minorHAnsi"/>
          <w:sz w:val="24"/>
          <w:szCs w:val="24"/>
        </w:rPr>
      </w:pPr>
    </w:p>
    <w:p w14:paraId="2ABA452D" w14:textId="77777777" w:rsidR="005E235D" w:rsidRDefault="005E235D" w:rsidP="007C77D0">
      <w:pPr>
        <w:spacing w:after="0"/>
        <w:jc w:val="both"/>
        <w:rPr>
          <w:rFonts w:cstheme="minorHAnsi"/>
          <w:sz w:val="24"/>
          <w:szCs w:val="24"/>
        </w:rPr>
      </w:pPr>
      <w:r w:rsidRPr="005E235D">
        <w:rPr>
          <w:rFonts w:cstheme="minorHAnsi"/>
          <w:sz w:val="24"/>
          <w:szCs w:val="24"/>
        </w:rPr>
        <w:t xml:space="preserve">The projects included in this Application are designed to keep the licensed hospital space in good working order. The maximum capital expenditure for this conservation application </w:t>
      </w:r>
      <w:r w:rsidR="00B82B13" w:rsidRPr="005E235D">
        <w:rPr>
          <w:rFonts w:cstheme="minorHAnsi"/>
          <w:sz w:val="24"/>
          <w:szCs w:val="24"/>
        </w:rPr>
        <w:t xml:space="preserve">is </w:t>
      </w:r>
      <w:r w:rsidR="00B82B13">
        <w:rPr>
          <w:rFonts w:cstheme="minorHAnsi"/>
          <w:sz w:val="24"/>
          <w:szCs w:val="24"/>
        </w:rPr>
        <w:t>$</w:t>
      </w:r>
      <w:r w:rsidR="00E31617">
        <w:rPr>
          <w:rFonts w:cstheme="minorHAnsi"/>
          <w:sz w:val="24"/>
          <w:szCs w:val="24"/>
        </w:rPr>
        <w:t>26,498,000</w:t>
      </w:r>
      <w:r w:rsidRPr="005E235D">
        <w:rPr>
          <w:rFonts w:cstheme="minorHAnsi"/>
          <w:sz w:val="24"/>
          <w:szCs w:val="24"/>
        </w:rPr>
        <w:t>.   Specifically, the projects are intended to sustain and restore facility components that include the following areas:</w:t>
      </w:r>
    </w:p>
    <w:p w14:paraId="46FCA909" w14:textId="77777777" w:rsidR="00A55B63" w:rsidRPr="005E235D" w:rsidRDefault="00A55B63" w:rsidP="007C77D0">
      <w:pPr>
        <w:spacing w:after="0"/>
        <w:jc w:val="both"/>
        <w:rPr>
          <w:rFonts w:cstheme="minorHAnsi"/>
          <w:sz w:val="24"/>
          <w:szCs w:val="24"/>
        </w:rPr>
      </w:pPr>
    </w:p>
    <w:p w14:paraId="65EDA85E" w14:textId="77777777" w:rsidR="00780B20" w:rsidRDefault="00780B20" w:rsidP="007C77D0">
      <w:pPr>
        <w:pStyle w:val="ListParagraph"/>
        <w:numPr>
          <w:ilvl w:val="0"/>
          <w:numId w:val="1"/>
        </w:numPr>
        <w:spacing w:after="0"/>
        <w:jc w:val="both"/>
        <w:rPr>
          <w:rFonts w:cstheme="minorHAnsi"/>
          <w:sz w:val="24"/>
          <w:szCs w:val="24"/>
        </w:rPr>
      </w:pPr>
      <w:r>
        <w:rPr>
          <w:rFonts w:cstheme="minorHAnsi"/>
          <w:sz w:val="24"/>
          <w:szCs w:val="24"/>
        </w:rPr>
        <w:t xml:space="preserve">Sterile </w:t>
      </w:r>
      <w:proofErr w:type="gramStart"/>
      <w:r>
        <w:rPr>
          <w:rFonts w:cstheme="minorHAnsi"/>
          <w:sz w:val="24"/>
          <w:szCs w:val="24"/>
        </w:rPr>
        <w:t>Processing  (</w:t>
      </w:r>
      <w:proofErr w:type="gramEnd"/>
      <w:r>
        <w:rPr>
          <w:rFonts w:cstheme="minorHAnsi"/>
          <w:sz w:val="24"/>
          <w:szCs w:val="24"/>
        </w:rPr>
        <w:t>$9,956,000)</w:t>
      </w:r>
    </w:p>
    <w:p w14:paraId="6960FFC7" w14:textId="77777777" w:rsidR="005E235D" w:rsidRPr="005E235D" w:rsidRDefault="005E235D" w:rsidP="007C77D0">
      <w:pPr>
        <w:pStyle w:val="ListParagraph"/>
        <w:numPr>
          <w:ilvl w:val="0"/>
          <w:numId w:val="1"/>
        </w:numPr>
        <w:spacing w:after="0"/>
        <w:jc w:val="both"/>
        <w:rPr>
          <w:rFonts w:cstheme="minorHAnsi"/>
          <w:sz w:val="24"/>
          <w:szCs w:val="24"/>
        </w:rPr>
      </w:pPr>
      <w:r w:rsidRPr="005E235D">
        <w:rPr>
          <w:rFonts w:cstheme="minorHAnsi"/>
          <w:sz w:val="24"/>
          <w:szCs w:val="24"/>
        </w:rPr>
        <w:t>Building Restoration ($</w:t>
      </w:r>
      <w:r>
        <w:rPr>
          <w:rFonts w:cstheme="minorHAnsi"/>
          <w:sz w:val="24"/>
          <w:szCs w:val="24"/>
        </w:rPr>
        <w:t>9,560</w:t>
      </w:r>
      <w:r w:rsidRPr="005E235D">
        <w:rPr>
          <w:rFonts w:cstheme="minorHAnsi"/>
          <w:sz w:val="24"/>
          <w:szCs w:val="24"/>
        </w:rPr>
        <w:t>,000)</w:t>
      </w:r>
    </w:p>
    <w:p w14:paraId="49416922" w14:textId="77777777" w:rsidR="005E235D" w:rsidRPr="005E235D" w:rsidRDefault="005E235D" w:rsidP="007C77D0">
      <w:pPr>
        <w:pStyle w:val="ListParagraph"/>
        <w:numPr>
          <w:ilvl w:val="0"/>
          <w:numId w:val="1"/>
        </w:numPr>
        <w:spacing w:after="0"/>
        <w:jc w:val="both"/>
        <w:rPr>
          <w:rFonts w:cstheme="minorHAnsi"/>
          <w:sz w:val="24"/>
          <w:szCs w:val="24"/>
        </w:rPr>
      </w:pPr>
      <w:r w:rsidRPr="005E235D">
        <w:rPr>
          <w:rFonts w:cstheme="minorHAnsi"/>
          <w:sz w:val="24"/>
          <w:szCs w:val="24"/>
        </w:rPr>
        <w:t>Radiology (</w:t>
      </w:r>
      <w:r w:rsidR="00E31617">
        <w:rPr>
          <w:rFonts w:cstheme="minorHAnsi"/>
          <w:sz w:val="24"/>
          <w:szCs w:val="24"/>
        </w:rPr>
        <w:t>$6,235,000</w:t>
      </w:r>
      <w:r w:rsidRPr="005E235D">
        <w:rPr>
          <w:rFonts w:cstheme="minorHAnsi"/>
          <w:sz w:val="24"/>
          <w:szCs w:val="24"/>
        </w:rPr>
        <w:t>)</w:t>
      </w:r>
    </w:p>
    <w:p w14:paraId="6D6B1025" w14:textId="77777777" w:rsidR="005E235D" w:rsidRDefault="005E235D" w:rsidP="007C77D0">
      <w:pPr>
        <w:pStyle w:val="ListParagraph"/>
        <w:numPr>
          <w:ilvl w:val="0"/>
          <w:numId w:val="1"/>
        </w:numPr>
        <w:spacing w:after="0"/>
        <w:jc w:val="both"/>
        <w:rPr>
          <w:rFonts w:cstheme="minorHAnsi"/>
          <w:sz w:val="24"/>
          <w:szCs w:val="24"/>
        </w:rPr>
      </w:pPr>
      <w:r>
        <w:rPr>
          <w:rFonts w:cstheme="minorHAnsi"/>
          <w:sz w:val="24"/>
          <w:szCs w:val="24"/>
        </w:rPr>
        <w:t>Various Outpatient Areas ($</w:t>
      </w:r>
      <w:r w:rsidR="00A55B63">
        <w:rPr>
          <w:rFonts w:cstheme="minorHAnsi"/>
          <w:sz w:val="24"/>
          <w:szCs w:val="24"/>
        </w:rPr>
        <w:t>747</w:t>
      </w:r>
      <w:r>
        <w:rPr>
          <w:rFonts w:cstheme="minorHAnsi"/>
          <w:sz w:val="24"/>
          <w:szCs w:val="24"/>
        </w:rPr>
        <w:t>,000)</w:t>
      </w:r>
    </w:p>
    <w:p w14:paraId="3F5750A1" w14:textId="77777777" w:rsidR="005E235D" w:rsidRPr="005E235D" w:rsidRDefault="005E235D" w:rsidP="007C77D0">
      <w:pPr>
        <w:pStyle w:val="ListParagraph"/>
        <w:spacing w:after="0"/>
        <w:jc w:val="both"/>
        <w:rPr>
          <w:rFonts w:cstheme="minorHAnsi"/>
          <w:sz w:val="24"/>
          <w:szCs w:val="24"/>
        </w:rPr>
      </w:pPr>
    </w:p>
    <w:p w14:paraId="13BD0DA1" w14:textId="77777777" w:rsidR="00780B20" w:rsidRDefault="00780B20" w:rsidP="007C77D0">
      <w:pPr>
        <w:spacing w:after="0"/>
        <w:jc w:val="both"/>
        <w:rPr>
          <w:rFonts w:cstheme="minorHAnsi"/>
          <w:b/>
          <w:i/>
          <w:sz w:val="24"/>
          <w:szCs w:val="24"/>
          <w:u w:val="single"/>
        </w:rPr>
      </w:pPr>
      <w:r>
        <w:rPr>
          <w:rFonts w:cstheme="minorHAnsi"/>
          <w:b/>
          <w:i/>
          <w:sz w:val="24"/>
          <w:szCs w:val="24"/>
          <w:u w:val="single"/>
        </w:rPr>
        <w:t>Sterile Processing</w:t>
      </w:r>
    </w:p>
    <w:p w14:paraId="56C0847F" w14:textId="77777777" w:rsidR="00780B20" w:rsidRPr="00780B20" w:rsidRDefault="00780B20" w:rsidP="007C77D0">
      <w:pPr>
        <w:spacing w:after="0"/>
        <w:jc w:val="both"/>
        <w:rPr>
          <w:rFonts w:cstheme="minorHAnsi"/>
          <w:b/>
          <w:i/>
          <w:sz w:val="24"/>
          <w:szCs w:val="24"/>
          <w:u w:val="single"/>
        </w:rPr>
      </w:pPr>
    </w:p>
    <w:p w14:paraId="32A7E004" w14:textId="77777777" w:rsidR="002816EB" w:rsidRDefault="00780B20" w:rsidP="00D360E7">
      <w:pPr>
        <w:jc w:val="both"/>
        <w:rPr>
          <w:color w:val="212529"/>
          <w:sz w:val="24"/>
          <w:szCs w:val="24"/>
          <w:shd w:val="clear" w:color="auto" w:fill="FFFFFF"/>
        </w:rPr>
      </w:pPr>
      <w:r w:rsidRPr="002816EB">
        <w:rPr>
          <w:rFonts w:cstheme="minorHAnsi"/>
          <w:sz w:val="24"/>
          <w:szCs w:val="24"/>
          <w:shd w:val="clear" w:color="auto" w:fill="FFFFFF"/>
        </w:rPr>
        <w:t>The</w:t>
      </w:r>
      <w:r w:rsidRPr="002816EB">
        <w:rPr>
          <w:rFonts w:cstheme="minorHAnsi"/>
          <w:b/>
          <w:sz w:val="24"/>
          <w:szCs w:val="24"/>
          <w:shd w:val="clear" w:color="auto" w:fill="FFFFFF"/>
        </w:rPr>
        <w:t> </w:t>
      </w:r>
      <w:hyperlink r:id="rId10" w:history="1">
        <w:r w:rsidRPr="002A324B">
          <w:rPr>
            <w:rStyle w:val="Strong"/>
            <w:rFonts w:cstheme="minorHAnsi"/>
            <w:b w:val="0"/>
            <w:sz w:val="24"/>
            <w:szCs w:val="24"/>
            <w:shd w:val="clear" w:color="auto" w:fill="FFFFFF"/>
          </w:rPr>
          <w:t>Sterile Processing</w:t>
        </w:r>
      </w:hyperlink>
      <w:r w:rsidRPr="002816EB">
        <w:rPr>
          <w:rFonts w:cstheme="minorHAnsi"/>
          <w:color w:val="212529"/>
          <w:sz w:val="24"/>
          <w:szCs w:val="24"/>
          <w:shd w:val="clear" w:color="auto" w:fill="FFFFFF"/>
        </w:rPr>
        <w:t> Department (SPD) is the area in the hospital where cleaning and sterilization of devices used in medical procedures takes place.  Instruments are decontaminated, cleaned, disinfected, and sterilized.   Once sterilized, the instrument is placed in</w:t>
      </w:r>
      <w:r w:rsidRPr="002A324B">
        <w:rPr>
          <w:rFonts w:cstheme="minorHAnsi"/>
          <w:color w:val="212529"/>
          <w:sz w:val="24"/>
          <w:szCs w:val="24"/>
          <w:shd w:val="clear" w:color="auto" w:fill="FFFFFF"/>
        </w:rPr>
        <w:t xml:space="preserve"> storage until needed again for a procedure.   </w:t>
      </w:r>
      <w:bookmarkStart w:id="0" w:name="_Hlk144124775"/>
    </w:p>
    <w:p w14:paraId="6D49D829" w14:textId="77777777" w:rsidR="002A324B" w:rsidRPr="002A324B" w:rsidRDefault="002A324B" w:rsidP="002A324B">
      <w:pPr>
        <w:pStyle w:val="ListParagraph"/>
        <w:spacing w:after="0" w:line="276" w:lineRule="auto"/>
        <w:jc w:val="both"/>
        <w:rPr>
          <w:color w:val="212529"/>
          <w:sz w:val="24"/>
          <w:szCs w:val="24"/>
          <w:shd w:val="clear" w:color="auto" w:fill="FFFFFF"/>
        </w:rPr>
      </w:pPr>
    </w:p>
    <w:p w14:paraId="44F68D83" w14:textId="77777777" w:rsidR="00D360E7" w:rsidRPr="0025699E" w:rsidRDefault="00D360E7" w:rsidP="00D360E7">
      <w:pPr>
        <w:jc w:val="both"/>
        <w:rPr>
          <w:sz w:val="24"/>
          <w:szCs w:val="24"/>
        </w:rPr>
      </w:pPr>
      <w:r w:rsidRPr="0025699E">
        <w:rPr>
          <w:sz w:val="24"/>
          <w:szCs w:val="24"/>
        </w:rPr>
        <w:t>The</w:t>
      </w:r>
      <w:r>
        <w:rPr>
          <w:sz w:val="24"/>
          <w:szCs w:val="24"/>
        </w:rPr>
        <w:t xml:space="preserve"> proposed </w:t>
      </w:r>
      <w:r w:rsidRPr="0025699E">
        <w:rPr>
          <w:sz w:val="24"/>
          <w:szCs w:val="24"/>
        </w:rPr>
        <w:t xml:space="preserve">project will include a 2,440 SF+ renovation of </w:t>
      </w:r>
      <w:proofErr w:type="gramStart"/>
      <w:r w:rsidRPr="0025699E">
        <w:rPr>
          <w:sz w:val="24"/>
          <w:szCs w:val="24"/>
        </w:rPr>
        <w:t>existing</w:t>
      </w:r>
      <w:proofErr w:type="gramEnd"/>
      <w:r w:rsidRPr="0025699E">
        <w:rPr>
          <w:sz w:val="24"/>
          <w:szCs w:val="24"/>
        </w:rPr>
        <w:t xml:space="preserve"> Level 2 </w:t>
      </w:r>
      <w:r w:rsidRPr="00F86E1E">
        <w:rPr>
          <w:color w:val="212529"/>
          <w:sz w:val="24"/>
          <w:szCs w:val="24"/>
          <w:shd w:val="clear" w:color="auto" w:fill="FFFFFF"/>
        </w:rPr>
        <w:t>Sterile Processing Department in Waltham</w:t>
      </w:r>
      <w:r w:rsidRPr="0025699E">
        <w:rPr>
          <w:color w:val="212529"/>
          <w:sz w:val="24"/>
          <w:szCs w:val="24"/>
          <w:shd w:val="clear" w:color="auto" w:fill="FFFFFF"/>
        </w:rPr>
        <w:t>.  The r</w:t>
      </w:r>
      <w:r w:rsidRPr="00F86E1E">
        <w:rPr>
          <w:color w:val="212529"/>
          <w:sz w:val="24"/>
          <w:szCs w:val="24"/>
          <w:shd w:val="clear" w:color="auto" w:fill="FFFFFF"/>
        </w:rPr>
        <w:t xml:space="preserve">enovation will include </w:t>
      </w:r>
      <w:r w:rsidRPr="0025699E">
        <w:rPr>
          <w:sz w:val="24"/>
          <w:szCs w:val="24"/>
        </w:rPr>
        <w:t xml:space="preserve">the removal of existing SPD equipment </w:t>
      </w:r>
      <w:r w:rsidRPr="0025699E">
        <w:rPr>
          <w:sz w:val="24"/>
          <w:szCs w:val="24"/>
        </w:rPr>
        <w:lastRenderedPageBreak/>
        <w:t xml:space="preserve">including </w:t>
      </w:r>
      <w:r w:rsidR="00CA3F23">
        <w:rPr>
          <w:sz w:val="24"/>
          <w:szCs w:val="24"/>
        </w:rPr>
        <w:t>w</w:t>
      </w:r>
      <w:r w:rsidRPr="0025699E">
        <w:rPr>
          <w:sz w:val="24"/>
          <w:szCs w:val="24"/>
        </w:rPr>
        <w:t xml:space="preserve">ashers, </w:t>
      </w:r>
      <w:proofErr w:type="gramStart"/>
      <w:r w:rsidR="00CA3F23">
        <w:rPr>
          <w:sz w:val="24"/>
          <w:szCs w:val="24"/>
        </w:rPr>
        <w:t>s</w:t>
      </w:r>
      <w:r w:rsidRPr="0025699E">
        <w:rPr>
          <w:sz w:val="24"/>
          <w:szCs w:val="24"/>
        </w:rPr>
        <w:t>terilizers</w:t>
      </w:r>
      <w:proofErr w:type="gramEnd"/>
      <w:r w:rsidRPr="0025699E">
        <w:rPr>
          <w:sz w:val="24"/>
          <w:szCs w:val="24"/>
        </w:rPr>
        <w:t xml:space="preserve"> and decontamination sinks. Removal and replacement of existing </w:t>
      </w:r>
      <w:r w:rsidR="00CA3F23" w:rsidRPr="0025699E">
        <w:rPr>
          <w:sz w:val="24"/>
          <w:szCs w:val="24"/>
        </w:rPr>
        <w:t>Clean and</w:t>
      </w:r>
      <w:r w:rsidRPr="0025699E">
        <w:rPr>
          <w:sz w:val="24"/>
          <w:szCs w:val="24"/>
        </w:rPr>
        <w:t xml:space="preserve"> Soiled) Dumb-Waiters, within existing shafts will also be included in scope. In addition, the Decontamination and Sub Sterile rooms will be reconfigured to optimize </w:t>
      </w:r>
      <w:proofErr w:type="gramStart"/>
      <w:r w:rsidRPr="0025699E">
        <w:rPr>
          <w:sz w:val="24"/>
          <w:szCs w:val="24"/>
        </w:rPr>
        <w:t>work flow</w:t>
      </w:r>
      <w:proofErr w:type="gramEnd"/>
      <w:r w:rsidRPr="0025699E">
        <w:rPr>
          <w:sz w:val="24"/>
          <w:szCs w:val="24"/>
        </w:rPr>
        <w:t xml:space="preserve">. The Trash </w:t>
      </w:r>
      <w:r w:rsidR="00CA3F23" w:rsidRPr="0025699E">
        <w:rPr>
          <w:sz w:val="24"/>
          <w:szCs w:val="24"/>
        </w:rPr>
        <w:t>room will</w:t>
      </w:r>
      <w:r w:rsidRPr="0025699E">
        <w:rPr>
          <w:sz w:val="24"/>
          <w:szCs w:val="24"/>
        </w:rPr>
        <w:t xml:space="preserve"> be repurposed for new MEP risers. The reconfiguration will include all required demolition followed by new walls, architectural finishes, electrical, lighting, mechanical, and plumbing and fire protection systems required for reconfigured Decontamination, Sub-Sterile spaces, and new SPD equipment. The Project will be completed in two phases; an enabling phase in which infrastructure will be provided to a temporary SPD trailer, and to relocated scope washers on Level 3. The second phase will be the primary scope of work on Level 2 as described above. </w:t>
      </w:r>
    </w:p>
    <w:p w14:paraId="419FB4BB" w14:textId="77777777" w:rsidR="00D360E7" w:rsidRPr="002A324B" w:rsidRDefault="00D360E7" w:rsidP="00D360E7">
      <w:pPr>
        <w:jc w:val="both"/>
        <w:rPr>
          <w:color w:val="212529"/>
          <w:sz w:val="24"/>
          <w:szCs w:val="24"/>
          <w:shd w:val="clear" w:color="auto" w:fill="FFFFFF"/>
        </w:rPr>
      </w:pPr>
      <w:r>
        <w:rPr>
          <w:color w:val="212529"/>
          <w:sz w:val="24"/>
          <w:szCs w:val="24"/>
          <w:shd w:val="clear" w:color="auto" w:fill="FFFFFF"/>
        </w:rPr>
        <w:t>These renovations will enable the replacement of</w:t>
      </w:r>
      <w:r w:rsidRPr="002A324B">
        <w:rPr>
          <w:color w:val="212529"/>
          <w:sz w:val="24"/>
          <w:szCs w:val="24"/>
          <w:shd w:val="clear" w:color="auto" w:fill="FFFFFF"/>
        </w:rPr>
        <w:t xml:space="preserve"> the equipment</w:t>
      </w:r>
      <w:r>
        <w:rPr>
          <w:color w:val="212529"/>
          <w:sz w:val="24"/>
          <w:szCs w:val="24"/>
          <w:shd w:val="clear" w:color="auto" w:fill="FFFFFF"/>
        </w:rPr>
        <w:t xml:space="preserve"> that </w:t>
      </w:r>
      <w:r w:rsidRPr="002A324B">
        <w:rPr>
          <w:color w:val="212529"/>
          <w:sz w:val="24"/>
          <w:szCs w:val="24"/>
          <w:shd w:val="clear" w:color="auto" w:fill="FFFFFF"/>
        </w:rPr>
        <w:t xml:space="preserve">is at or past the intended life expectancy and is frequently out of service for repairs. Specifically, </w:t>
      </w:r>
    </w:p>
    <w:p w14:paraId="26E5311E" w14:textId="77777777" w:rsidR="00D360E7" w:rsidRPr="002A324B" w:rsidRDefault="00D360E7" w:rsidP="00D360E7">
      <w:pPr>
        <w:pStyle w:val="ListParagraph"/>
        <w:numPr>
          <w:ilvl w:val="0"/>
          <w:numId w:val="2"/>
        </w:numPr>
        <w:spacing w:after="0" w:line="276" w:lineRule="auto"/>
        <w:jc w:val="both"/>
        <w:rPr>
          <w:color w:val="212529"/>
          <w:sz w:val="24"/>
          <w:szCs w:val="24"/>
          <w:shd w:val="clear" w:color="auto" w:fill="FFFFFF"/>
        </w:rPr>
      </w:pPr>
      <w:r>
        <w:rPr>
          <w:color w:val="212529"/>
          <w:sz w:val="24"/>
          <w:szCs w:val="24"/>
          <w:shd w:val="clear" w:color="auto" w:fill="FFFFFF"/>
        </w:rPr>
        <w:t>T</w:t>
      </w:r>
      <w:r w:rsidRPr="002A324B">
        <w:rPr>
          <w:color w:val="212529"/>
          <w:sz w:val="24"/>
          <w:szCs w:val="24"/>
          <w:shd w:val="clear" w:color="auto" w:fill="FFFFFF"/>
        </w:rPr>
        <w:t xml:space="preserve">he life expectancy of the sterilizers is roughly 15,000 cycles, and a recent recording of the cycle count for the two sterilizers onsite </w:t>
      </w:r>
      <w:proofErr w:type="gramStart"/>
      <w:r w:rsidRPr="002A324B">
        <w:rPr>
          <w:color w:val="212529"/>
          <w:sz w:val="24"/>
          <w:szCs w:val="24"/>
          <w:shd w:val="clear" w:color="auto" w:fill="FFFFFF"/>
        </w:rPr>
        <w:t>are</w:t>
      </w:r>
      <w:proofErr w:type="gramEnd"/>
      <w:r w:rsidRPr="002A324B">
        <w:rPr>
          <w:color w:val="212529"/>
          <w:sz w:val="24"/>
          <w:szCs w:val="24"/>
          <w:shd w:val="clear" w:color="auto" w:fill="FFFFFF"/>
        </w:rPr>
        <w:t xml:space="preserve"> 17,290 and 20,082 cycles. </w:t>
      </w:r>
    </w:p>
    <w:p w14:paraId="419A14CE" w14:textId="77777777" w:rsidR="00D360E7" w:rsidRPr="002A324B" w:rsidRDefault="00D360E7" w:rsidP="00D360E7">
      <w:pPr>
        <w:pStyle w:val="ListParagraph"/>
        <w:numPr>
          <w:ilvl w:val="0"/>
          <w:numId w:val="2"/>
        </w:numPr>
        <w:spacing w:after="0" w:line="276" w:lineRule="auto"/>
        <w:jc w:val="both"/>
        <w:rPr>
          <w:color w:val="212529"/>
          <w:sz w:val="24"/>
          <w:szCs w:val="24"/>
          <w:shd w:val="clear" w:color="auto" w:fill="FFFFFF"/>
        </w:rPr>
      </w:pPr>
      <w:r w:rsidRPr="002A324B">
        <w:rPr>
          <w:color w:val="212529"/>
          <w:sz w:val="24"/>
          <w:szCs w:val="24"/>
          <w:shd w:val="clear" w:color="auto" w:fill="FFFFFF"/>
        </w:rPr>
        <w:t xml:space="preserve">Most washers are designed to perform for 8-10 years. Older washers use a larger amount of water (up to 98.8 gallons per cycle), while new washers use approximately 35.5 gallons. Over the course of a year, based on 10 cycles per day, new washers could save approximately 165,000 gallons of water. New washers also allow for the use of newer, more efficient chemistries for cleaning that are not available with these old washers. </w:t>
      </w:r>
    </w:p>
    <w:p w14:paraId="4F1CF28F" w14:textId="77777777" w:rsidR="00D360E7" w:rsidRDefault="00D360E7" w:rsidP="00D360E7">
      <w:pPr>
        <w:pStyle w:val="ListParagraph"/>
        <w:numPr>
          <w:ilvl w:val="0"/>
          <w:numId w:val="2"/>
        </w:numPr>
        <w:spacing w:after="0" w:line="276" w:lineRule="auto"/>
        <w:jc w:val="both"/>
        <w:rPr>
          <w:color w:val="212529"/>
          <w:sz w:val="24"/>
          <w:szCs w:val="24"/>
          <w:shd w:val="clear" w:color="auto" w:fill="FFFFFF"/>
        </w:rPr>
      </w:pPr>
      <w:r w:rsidRPr="002A324B">
        <w:rPr>
          <w:color w:val="212529"/>
          <w:sz w:val="24"/>
          <w:szCs w:val="24"/>
          <w:shd w:val="clear" w:color="auto" w:fill="FFFFFF"/>
        </w:rPr>
        <w:t xml:space="preserve">Older low temperature sterilizers </w:t>
      </w:r>
      <w:proofErr w:type="gramStart"/>
      <w:r w:rsidRPr="002A324B">
        <w:rPr>
          <w:color w:val="212529"/>
          <w:sz w:val="24"/>
          <w:szCs w:val="24"/>
          <w:shd w:val="clear" w:color="auto" w:fill="FFFFFF"/>
        </w:rPr>
        <w:t>have to</w:t>
      </w:r>
      <w:proofErr w:type="gramEnd"/>
      <w:r w:rsidRPr="002A324B">
        <w:rPr>
          <w:color w:val="212529"/>
          <w:sz w:val="24"/>
          <w:szCs w:val="24"/>
          <w:shd w:val="clear" w:color="auto" w:fill="FFFFFF"/>
        </w:rPr>
        <w:t xml:space="preserve"> run on advanced cycles, with only 1 or 2 items per </w:t>
      </w:r>
      <w:proofErr w:type="gramStart"/>
      <w:r w:rsidRPr="002A324B">
        <w:rPr>
          <w:color w:val="212529"/>
          <w:sz w:val="24"/>
          <w:szCs w:val="24"/>
          <w:shd w:val="clear" w:color="auto" w:fill="FFFFFF"/>
        </w:rPr>
        <w:t>loads</w:t>
      </w:r>
      <w:proofErr w:type="gramEnd"/>
      <w:r w:rsidRPr="002A324B">
        <w:rPr>
          <w:color w:val="212529"/>
          <w:sz w:val="24"/>
          <w:szCs w:val="24"/>
          <w:shd w:val="clear" w:color="auto" w:fill="FFFFFF"/>
        </w:rPr>
        <w:t xml:space="preserve">. These cycles are more prone to having cycles fail, requiring rework and wasted supplies. With new machines, we </w:t>
      </w:r>
      <w:proofErr w:type="gramStart"/>
      <w:r w:rsidRPr="002A324B">
        <w:rPr>
          <w:color w:val="212529"/>
          <w:sz w:val="24"/>
          <w:szCs w:val="24"/>
          <w:shd w:val="clear" w:color="auto" w:fill="FFFFFF"/>
        </w:rPr>
        <w:t>are able to</w:t>
      </w:r>
      <w:proofErr w:type="gramEnd"/>
      <w:r w:rsidRPr="002A324B">
        <w:rPr>
          <w:color w:val="212529"/>
          <w:sz w:val="24"/>
          <w:szCs w:val="24"/>
          <w:shd w:val="clear" w:color="auto" w:fill="FFFFFF"/>
        </w:rPr>
        <w:t xml:space="preserve"> run up to 16 items in a load, with higher reliability and using less consumables</w:t>
      </w:r>
      <w:r>
        <w:rPr>
          <w:color w:val="212529"/>
          <w:sz w:val="24"/>
          <w:szCs w:val="24"/>
          <w:shd w:val="clear" w:color="auto" w:fill="FFFFFF"/>
        </w:rPr>
        <w:t>.</w:t>
      </w:r>
    </w:p>
    <w:p w14:paraId="24923BFB" w14:textId="77777777" w:rsidR="00D360E7" w:rsidRPr="00D360E7" w:rsidRDefault="00D360E7" w:rsidP="00D360E7">
      <w:pPr>
        <w:spacing w:after="0"/>
        <w:ind w:left="360"/>
        <w:jc w:val="both"/>
        <w:rPr>
          <w:color w:val="212529"/>
          <w:sz w:val="24"/>
          <w:szCs w:val="24"/>
          <w:shd w:val="clear" w:color="auto" w:fill="FFFFFF"/>
        </w:rPr>
      </w:pPr>
    </w:p>
    <w:p w14:paraId="1913D278" w14:textId="77777777" w:rsidR="002816EB" w:rsidRPr="002816EB" w:rsidRDefault="002816EB" w:rsidP="00D360E7">
      <w:pPr>
        <w:jc w:val="both"/>
        <w:rPr>
          <w:color w:val="212529"/>
          <w:sz w:val="24"/>
          <w:szCs w:val="24"/>
          <w:shd w:val="clear" w:color="auto" w:fill="FFFFFF"/>
        </w:rPr>
      </w:pPr>
      <w:r w:rsidRPr="00F72DD1">
        <w:rPr>
          <w:color w:val="212529"/>
          <w:sz w:val="24"/>
          <w:szCs w:val="24"/>
          <w:shd w:val="clear" w:color="auto" w:fill="FFFFFF"/>
        </w:rPr>
        <w:t xml:space="preserve"> The intended upgrade will allow for reduced turnaround times, greater safety, and faster, more </w:t>
      </w:r>
      <w:proofErr w:type="gramStart"/>
      <w:r w:rsidRPr="00F72DD1">
        <w:rPr>
          <w:color w:val="212529"/>
          <w:sz w:val="24"/>
          <w:szCs w:val="24"/>
          <w:shd w:val="clear" w:color="auto" w:fill="FFFFFF"/>
        </w:rPr>
        <w:t>efficient</w:t>
      </w:r>
      <w:proofErr w:type="gramEnd"/>
      <w:r w:rsidRPr="00F72DD1">
        <w:rPr>
          <w:color w:val="212529"/>
          <w:sz w:val="24"/>
          <w:szCs w:val="24"/>
          <w:shd w:val="clear" w:color="auto" w:fill="FFFFFF"/>
        </w:rPr>
        <w:t xml:space="preserve"> and reliable services to all departments who require sterile processing to foster the administration of patient care. This will enhance the ability to provide optimal service to patients.</w:t>
      </w:r>
    </w:p>
    <w:bookmarkEnd w:id="0"/>
    <w:p w14:paraId="287E079B" w14:textId="77777777" w:rsidR="00780B20" w:rsidRDefault="00780B20" w:rsidP="007C77D0">
      <w:pPr>
        <w:spacing w:after="0"/>
        <w:jc w:val="both"/>
        <w:rPr>
          <w:rFonts w:cstheme="minorHAnsi"/>
          <w:b/>
          <w:i/>
          <w:sz w:val="24"/>
          <w:szCs w:val="24"/>
          <w:u w:val="single"/>
        </w:rPr>
      </w:pPr>
    </w:p>
    <w:p w14:paraId="05F6A020" w14:textId="77777777" w:rsidR="005E235D" w:rsidRDefault="005E235D" w:rsidP="007C77D0">
      <w:pPr>
        <w:spacing w:after="0"/>
        <w:jc w:val="both"/>
        <w:rPr>
          <w:rFonts w:cstheme="minorHAnsi"/>
          <w:b/>
          <w:i/>
          <w:sz w:val="24"/>
          <w:szCs w:val="24"/>
          <w:u w:val="single"/>
        </w:rPr>
      </w:pPr>
      <w:r w:rsidRPr="005E235D">
        <w:rPr>
          <w:rFonts w:cstheme="minorHAnsi"/>
          <w:b/>
          <w:i/>
          <w:sz w:val="24"/>
          <w:szCs w:val="24"/>
          <w:u w:val="single"/>
        </w:rPr>
        <w:t>Building Restoration</w:t>
      </w:r>
    </w:p>
    <w:p w14:paraId="6169A4CB" w14:textId="77777777" w:rsidR="005E235D" w:rsidRPr="005E235D" w:rsidRDefault="005E235D" w:rsidP="007C77D0">
      <w:pPr>
        <w:spacing w:after="0"/>
        <w:jc w:val="both"/>
        <w:rPr>
          <w:rFonts w:cstheme="minorHAnsi"/>
          <w:b/>
          <w:i/>
          <w:sz w:val="24"/>
          <w:szCs w:val="24"/>
          <w:u w:val="single"/>
        </w:rPr>
      </w:pPr>
    </w:p>
    <w:p w14:paraId="2CE3F04A" w14:textId="77777777" w:rsidR="007C77D0" w:rsidRDefault="005E235D" w:rsidP="007C77D0">
      <w:pPr>
        <w:spacing w:after="0"/>
        <w:jc w:val="both"/>
        <w:rPr>
          <w:rFonts w:cstheme="minorHAnsi"/>
          <w:sz w:val="24"/>
          <w:szCs w:val="24"/>
        </w:rPr>
      </w:pPr>
      <w:r w:rsidRPr="005E235D">
        <w:rPr>
          <w:rFonts w:cstheme="minorHAnsi"/>
          <w:sz w:val="24"/>
          <w:szCs w:val="24"/>
        </w:rPr>
        <w:t xml:space="preserve">A small number of children’s hospitals provide highly specialized pediatric care; these regional quaternary care centers comprise the peer group for the Hospital. The following chart provides benchmarking information about the size and physical plant of the Hospital and its peers.  The information in the chart demonstrates that the Hospital is older than that of comparable institutions and </w:t>
      </w:r>
      <w:proofErr w:type="gramStart"/>
      <w:r w:rsidRPr="005E235D">
        <w:rPr>
          <w:rFonts w:cstheme="minorHAnsi"/>
          <w:sz w:val="24"/>
          <w:szCs w:val="24"/>
        </w:rPr>
        <w:t>therefore,</w:t>
      </w:r>
      <w:proofErr w:type="gramEnd"/>
      <w:r w:rsidRPr="005E235D">
        <w:rPr>
          <w:rFonts w:cstheme="minorHAnsi"/>
          <w:sz w:val="24"/>
          <w:szCs w:val="24"/>
        </w:rPr>
        <w:t xml:space="preserve"> requires capital annually to maintain the usefulness of the building and ensure compliance with modern day regulations. </w:t>
      </w:r>
    </w:p>
    <w:p w14:paraId="3F8619FB" w14:textId="77777777" w:rsidR="007C77D0" w:rsidRPr="005E235D" w:rsidRDefault="007C77D0" w:rsidP="007C77D0">
      <w:pPr>
        <w:spacing w:after="0"/>
        <w:jc w:val="both"/>
        <w:rPr>
          <w:rFonts w:cstheme="minorHAnsi"/>
          <w:sz w:val="24"/>
          <w:szCs w:val="24"/>
        </w:rPr>
      </w:pPr>
    </w:p>
    <w:tbl>
      <w:tblPr>
        <w:tblStyle w:val="GridTable6Colorful-Accent31"/>
        <w:tblW w:w="0" w:type="auto"/>
        <w:tblLook w:val="04A0" w:firstRow="1" w:lastRow="0" w:firstColumn="1" w:lastColumn="0" w:noHBand="0" w:noVBand="1"/>
        <w:tblCaption w:val="Table of children's hospitals, # of beds, and average age of physical plant"/>
      </w:tblPr>
      <w:tblGrid>
        <w:gridCol w:w="4765"/>
        <w:gridCol w:w="1890"/>
        <w:gridCol w:w="2695"/>
      </w:tblGrid>
      <w:tr w:rsidR="005E235D" w:rsidRPr="005E235D" w14:paraId="14A588BA" w14:textId="77777777" w:rsidTr="00DA49C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765" w:type="dxa"/>
          </w:tcPr>
          <w:p w14:paraId="169F7685" w14:textId="77777777" w:rsidR="005E235D" w:rsidRPr="007C77D0" w:rsidRDefault="005E235D" w:rsidP="007C77D0">
            <w:pPr>
              <w:jc w:val="both"/>
              <w:rPr>
                <w:rFonts w:cstheme="minorHAnsi"/>
                <w:color w:val="auto"/>
                <w:sz w:val="24"/>
                <w:szCs w:val="24"/>
              </w:rPr>
            </w:pPr>
          </w:p>
          <w:p w14:paraId="7E9298F7" w14:textId="77777777" w:rsidR="005E235D" w:rsidRPr="007C77D0" w:rsidRDefault="005E235D" w:rsidP="007C77D0">
            <w:pPr>
              <w:jc w:val="both"/>
              <w:rPr>
                <w:rFonts w:cstheme="minorHAnsi"/>
                <w:color w:val="auto"/>
                <w:sz w:val="24"/>
                <w:szCs w:val="24"/>
              </w:rPr>
            </w:pPr>
            <w:r w:rsidRPr="007C77D0">
              <w:rPr>
                <w:rFonts w:cstheme="minorHAnsi"/>
                <w:color w:val="auto"/>
                <w:sz w:val="24"/>
                <w:szCs w:val="24"/>
              </w:rPr>
              <w:t>Institution</w:t>
            </w:r>
          </w:p>
        </w:tc>
        <w:tc>
          <w:tcPr>
            <w:tcW w:w="1890" w:type="dxa"/>
          </w:tcPr>
          <w:p w14:paraId="590334F7" w14:textId="77777777" w:rsidR="005E235D" w:rsidRPr="007C77D0" w:rsidRDefault="005E235D" w:rsidP="007C77D0">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p>
          <w:p w14:paraId="6B13BDAC" w14:textId="77777777" w:rsidR="005E235D" w:rsidRPr="007C77D0" w:rsidRDefault="005E235D" w:rsidP="007C77D0">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7C77D0">
              <w:rPr>
                <w:rFonts w:cstheme="minorHAnsi"/>
                <w:color w:val="auto"/>
                <w:sz w:val="24"/>
                <w:szCs w:val="24"/>
              </w:rPr>
              <w:t>Beds</w:t>
            </w:r>
          </w:p>
        </w:tc>
        <w:tc>
          <w:tcPr>
            <w:tcW w:w="2695" w:type="dxa"/>
          </w:tcPr>
          <w:p w14:paraId="6F60566F" w14:textId="77777777" w:rsidR="005E235D" w:rsidRPr="007C77D0" w:rsidRDefault="005E235D" w:rsidP="007C77D0">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7C77D0">
              <w:rPr>
                <w:rFonts w:cstheme="minorHAnsi"/>
                <w:color w:val="auto"/>
                <w:sz w:val="24"/>
                <w:szCs w:val="24"/>
              </w:rPr>
              <w:t>Average age of</w:t>
            </w:r>
          </w:p>
          <w:p w14:paraId="5DE0D057" w14:textId="77777777" w:rsidR="005E235D" w:rsidRPr="007C77D0" w:rsidRDefault="005E235D" w:rsidP="007C77D0">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7C77D0">
              <w:rPr>
                <w:rFonts w:cstheme="minorHAnsi"/>
                <w:color w:val="auto"/>
                <w:sz w:val="24"/>
                <w:szCs w:val="24"/>
              </w:rPr>
              <w:t>physical plant (in years)</w:t>
            </w:r>
          </w:p>
        </w:tc>
      </w:tr>
      <w:tr w:rsidR="005E235D" w:rsidRPr="005E235D" w14:paraId="3E895990" w14:textId="77777777" w:rsidTr="007C7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Pr>
          <w:p w14:paraId="2D7B095C" w14:textId="77777777" w:rsidR="005E235D" w:rsidRPr="007C77D0" w:rsidRDefault="005E235D" w:rsidP="007C77D0">
            <w:pPr>
              <w:jc w:val="both"/>
              <w:rPr>
                <w:rFonts w:cstheme="minorHAnsi"/>
                <w:color w:val="auto"/>
                <w:sz w:val="24"/>
                <w:szCs w:val="24"/>
              </w:rPr>
            </w:pPr>
            <w:r w:rsidRPr="007C77D0">
              <w:rPr>
                <w:rFonts w:cstheme="minorHAnsi"/>
                <w:color w:val="auto"/>
                <w:sz w:val="24"/>
                <w:szCs w:val="24"/>
              </w:rPr>
              <w:t>Boston Children’s Hospital</w:t>
            </w:r>
          </w:p>
        </w:tc>
        <w:tc>
          <w:tcPr>
            <w:tcW w:w="1890" w:type="dxa"/>
          </w:tcPr>
          <w:p w14:paraId="6422D454" w14:textId="77777777" w:rsidR="005E235D" w:rsidRPr="007C77D0" w:rsidRDefault="005E235D" w:rsidP="007C77D0">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4"/>
                <w:szCs w:val="24"/>
              </w:rPr>
            </w:pPr>
            <w:r w:rsidRPr="007C77D0">
              <w:rPr>
                <w:rFonts w:cstheme="minorHAnsi"/>
                <w:color w:val="auto"/>
                <w:sz w:val="24"/>
                <w:szCs w:val="24"/>
              </w:rPr>
              <w:t>485</w:t>
            </w:r>
          </w:p>
        </w:tc>
        <w:tc>
          <w:tcPr>
            <w:tcW w:w="2695" w:type="dxa"/>
          </w:tcPr>
          <w:p w14:paraId="2738866A" w14:textId="77777777" w:rsidR="005E235D" w:rsidRPr="007C77D0" w:rsidRDefault="007C77D0" w:rsidP="007C77D0">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4"/>
                <w:szCs w:val="24"/>
              </w:rPr>
            </w:pPr>
            <w:r w:rsidRPr="007C77D0">
              <w:rPr>
                <w:rFonts w:cstheme="minorHAnsi"/>
                <w:color w:val="auto"/>
                <w:sz w:val="24"/>
                <w:szCs w:val="24"/>
              </w:rPr>
              <w:t>14.7</w:t>
            </w:r>
          </w:p>
        </w:tc>
      </w:tr>
      <w:tr w:rsidR="005E235D" w:rsidRPr="005E235D" w14:paraId="7B317DB3" w14:textId="77777777" w:rsidTr="007C77D0">
        <w:tc>
          <w:tcPr>
            <w:cnfStyle w:val="001000000000" w:firstRow="0" w:lastRow="0" w:firstColumn="1" w:lastColumn="0" w:oddVBand="0" w:evenVBand="0" w:oddHBand="0" w:evenHBand="0" w:firstRowFirstColumn="0" w:firstRowLastColumn="0" w:lastRowFirstColumn="0" w:lastRowLastColumn="0"/>
            <w:tcW w:w="4765" w:type="dxa"/>
          </w:tcPr>
          <w:p w14:paraId="363DC6F9" w14:textId="77777777" w:rsidR="005E235D" w:rsidRPr="007C77D0" w:rsidRDefault="005E235D" w:rsidP="007C77D0">
            <w:pPr>
              <w:jc w:val="both"/>
              <w:rPr>
                <w:rFonts w:cstheme="minorHAnsi"/>
                <w:color w:val="auto"/>
                <w:sz w:val="24"/>
                <w:szCs w:val="24"/>
              </w:rPr>
            </w:pPr>
            <w:r w:rsidRPr="007C77D0">
              <w:rPr>
                <w:rFonts w:cstheme="minorHAnsi"/>
                <w:color w:val="auto"/>
                <w:sz w:val="24"/>
                <w:szCs w:val="24"/>
              </w:rPr>
              <w:t>Children’s Healthcare of Atlanta</w:t>
            </w:r>
          </w:p>
        </w:tc>
        <w:tc>
          <w:tcPr>
            <w:tcW w:w="1890" w:type="dxa"/>
          </w:tcPr>
          <w:p w14:paraId="7B071A3E" w14:textId="77777777" w:rsidR="005E235D" w:rsidRPr="007C77D0" w:rsidRDefault="007C77D0" w:rsidP="007C77D0">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4"/>
                <w:szCs w:val="24"/>
              </w:rPr>
            </w:pPr>
            <w:r w:rsidRPr="007C77D0">
              <w:rPr>
                <w:rFonts w:cstheme="minorHAnsi"/>
                <w:color w:val="auto"/>
                <w:sz w:val="24"/>
                <w:szCs w:val="24"/>
              </w:rPr>
              <w:t>649</w:t>
            </w:r>
          </w:p>
        </w:tc>
        <w:tc>
          <w:tcPr>
            <w:tcW w:w="2695" w:type="dxa"/>
          </w:tcPr>
          <w:p w14:paraId="5A86A9EB" w14:textId="77777777" w:rsidR="005E235D" w:rsidRPr="007C77D0" w:rsidRDefault="007C77D0" w:rsidP="007C77D0">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4"/>
                <w:szCs w:val="24"/>
              </w:rPr>
            </w:pPr>
            <w:r w:rsidRPr="007C77D0">
              <w:rPr>
                <w:rFonts w:cstheme="minorHAnsi"/>
                <w:color w:val="auto"/>
                <w:sz w:val="24"/>
                <w:szCs w:val="24"/>
              </w:rPr>
              <w:t>10.9</w:t>
            </w:r>
          </w:p>
        </w:tc>
      </w:tr>
      <w:tr w:rsidR="005E235D" w:rsidRPr="005E235D" w14:paraId="7F667F76" w14:textId="77777777" w:rsidTr="007C7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Pr>
          <w:p w14:paraId="34B03A5C" w14:textId="77777777" w:rsidR="005E235D" w:rsidRPr="007C77D0" w:rsidRDefault="005E235D" w:rsidP="007C77D0">
            <w:pPr>
              <w:jc w:val="both"/>
              <w:rPr>
                <w:rFonts w:cstheme="minorHAnsi"/>
                <w:color w:val="auto"/>
                <w:sz w:val="24"/>
                <w:szCs w:val="24"/>
              </w:rPr>
            </w:pPr>
            <w:r w:rsidRPr="007C77D0">
              <w:rPr>
                <w:rFonts w:cstheme="minorHAnsi"/>
                <w:color w:val="auto"/>
                <w:sz w:val="24"/>
                <w:szCs w:val="24"/>
              </w:rPr>
              <w:t>Children’s Hospital of Philadelphia</w:t>
            </w:r>
          </w:p>
        </w:tc>
        <w:tc>
          <w:tcPr>
            <w:tcW w:w="1890" w:type="dxa"/>
          </w:tcPr>
          <w:p w14:paraId="67BB987D" w14:textId="77777777" w:rsidR="005E235D" w:rsidRPr="007C77D0" w:rsidRDefault="007C77D0" w:rsidP="007C77D0">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4"/>
                <w:szCs w:val="24"/>
              </w:rPr>
            </w:pPr>
            <w:r w:rsidRPr="007C77D0">
              <w:rPr>
                <w:rFonts w:cstheme="minorHAnsi"/>
                <w:color w:val="auto"/>
                <w:sz w:val="24"/>
                <w:szCs w:val="24"/>
              </w:rPr>
              <w:t>655</w:t>
            </w:r>
          </w:p>
        </w:tc>
        <w:tc>
          <w:tcPr>
            <w:tcW w:w="2695" w:type="dxa"/>
          </w:tcPr>
          <w:p w14:paraId="22D5CEAD" w14:textId="77777777" w:rsidR="005E235D" w:rsidRPr="007C77D0" w:rsidRDefault="007C77D0" w:rsidP="007C77D0">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4"/>
                <w:szCs w:val="24"/>
              </w:rPr>
            </w:pPr>
            <w:r w:rsidRPr="007C77D0">
              <w:rPr>
                <w:rFonts w:cstheme="minorHAnsi"/>
                <w:color w:val="auto"/>
                <w:sz w:val="24"/>
                <w:szCs w:val="24"/>
              </w:rPr>
              <w:t>11.0</w:t>
            </w:r>
          </w:p>
        </w:tc>
      </w:tr>
      <w:tr w:rsidR="005E235D" w:rsidRPr="005E235D" w14:paraId="411CF0A1" w14:textId="77777777" w:rsidTr="007C77D0">
        <w:tc>
          <w:tcPr>
            <w:cnfStyle w:val="001000000000" w:firstRow="0" w:lastRow="0" w:firstColumn="1" w:lastColumn="0" w:oddVBand="0" w:evenVBand="0" w:oddHBand="0" w:evenHBand="0" w:firstRowFirstColumn="0" w:firstRowLastColumn="0" w:lastRowFirstColumn="0" w:lastRowLastColumn="0"/>
            <w:tcW w:w="4765" w:type="dxa"/>
          </w:tcPr>
          <w:p w14:paraId="1A34D00D" w14:textId="77777777" w:rsidR="005E235D" w:rsidRPr="007C77D0" w:rsidRDefault="005E235D" w:rsidP="007C77D0">
            <w:pPr>
              <w:jc w:val="both"/>
              <w:rPr>
                <w:rFonts w:cstheme="minorHAnsi"/>
                <w:color w:val="auto"/>
                <w:sz w:val="24"/>
                <w:szCs w:val="24"/>
              </w:rPr>
            </w:pPr>
            <w:r w:rsidRPr="007C77D0">
              <w:rPr>
                <w:rFonts w:cstheme="minorHAnsi"/>
                <w:color w:val="auto"/>
                <w:sz w:val="24"/>
                <w:szCs w:val="24"/>
              </w:rPr>
              <w:t>Cincinnati Children’s Hospital Medical Center</w:t>
            </w:r>
          </w:p>
        </w:tc>
        <w:tc>
          <w:tcPr>
            <w:tcW w:w="1890" w:type="dxa"/>
          </w:tcPr>
          <w:p w14:paraId="771E31B3" w14:textId="77777777" w:rsidR="005E235D" w:rsidRPr="007C77D0" w:rsidRDefault="007C77D0" w:rsidP="007C77D0">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4"/>
                <w:szCs w:val="24"/>
              </w:rPr>
            </w:pPr>
            <w:r w:rsidRPr="007C77D0">
              <w:rPr>
                <w:rFonts w:cstheme="minorHAnsi"/>
                <w:color w:val="auto"/>
                <w:sz w:val="24"/>
                <w:szCs w:val="24"/>
              </w:rPr>
              <w:t>735</w:t>
            </w:r>
          </w:p>
        </w:tc>
        <w:tc>
          <w:tcPr>
            <w:tcW w:w="2695" w:type="dxa"/>
          </w:tcPr>
          <w:p w14:paraId="5C659BF5" w14:textId="77777777" w:rsidR="005E235D" w:rsidRPr="007C77D0" w:rsidRDefault="007C77D0" w:rsidP="007C77D0">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4"/>
                <w:szCs w:val="24"/>
              </w:rPr>
            </w:pPr>
            <w:r w:rsidRPr="007C77D0">
              <w:rPr>
                <w:rFonts w:cstheme="minorHAnsi"/>
                <w:color w:val="auto"/>
                <w:sz w:val="24"/>
                <w:szCs w:val="24"/>
              </w:rPr>
              <w:t>10.2</w:t>
            </w:r>
          </w:p>
        </w:tc>
      </w:tr>
      <w:tr w:rsidR="005E235D" w:rsidRPr="005E235D" w14:paraId="5AB368B2" w14:textId="77777777" w:rsidTr="007C7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Pr>
          <w:p w14:paraId="0E48162D" w14:textId="77777777" w:rsidR="005E235D" w:rsidRPr="007C77D0" w:rsidRDefault="005E235D" w:rsidP="007C77D0">
            <w:pPr>
              <w:jc w:val="both"/>
              <w:rPr>
                <w:rFonts w:cstheme="minorHAnsi"/>
                <w:color w:val="auto"/>
                <w:sz w:val="24"/>
                <w:szCs w:val="24"/>
              </w:rPr>
            </w:pPr>
            <w:r w:rsidRPr="007C77D0">
              <w:rPr>
                <w:rFonts w:cstheme="minorHAnsi"/>
                <w:color w:val="auto"/>
                <w:sz w:val="24"/>
                <w:szCs w:val="24"/>
              </w:rPr>
              <w:t>Seattle Children’s Hospital</w:t>
            </w:r>
          </w:p>
        </w:tc>
        <w:tc>
          <w:tcPr>
            <w:tcW w:w="1890" w:type="dxa"/>
          </w:tcPr>
          <w:p w14:paraId="7E876CF9" w14:textId="77777777" w:rsidR="005E235D" w:rsidRPr="007C77D0" w:rsidRDefault="007C77D0" w:rsidP="007C77D0">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4"/>
                <w:szCs w:val="24"/>
              </w:rPr>
            </w:pPr>
            <w:r w:rsidRPr="007C77D0">
              <w:rPr>
                <w:rFonts w:cstheme="minorHAnsi"/>
                <w:color w:val="auto"/>
                <w:sz w:val="24"/>
                <w:szCs w:val="24"/>
              </w:rPr>
              <w:t>348</w:t>
            </w:r>
          </w:p>
        </w:tc>
        <w:tc>
          <w:tcPr>
            <w:tcW w:w="2695" w:type="dxa"/>
          </w:tcPr>
          <w:p w14:paraId="2C6C883D" w14:textId="77777777" w:rsidR="005E235D" w:rsidRPr="007C77D0" w:rsidRDefault="007C77D0" w:rsidP="007C77D0">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4"/>
                <w:szCs w:val="24"/>
              </w:rPr>
            </w:pPr>
            <w:r w:rsidRPr="007C77D0">
              <w:rPr>
                <w:rFonts w:cstheme="minorHAnsi"/>
                <w:color w:val="auto"/>
                <w:sz w:val="24"/>
                <w:szCs w:val="24"/>
              </w:rPr>
              <w:t>7.5</w:t>
            </w:r>
          </w:p>
        </w:tc>
      </w:tr>
      <w:tr w:rsidR="005E235D" w:rsidRPr="005E235D" w14:paraId="0972DDFC" w14:textId="77777777" w:rsidTr="007C77D0">
        <w:tc>
          <w:tcPr>
            <w:cnfStyle w:val="001000000000" w:firstRow="0" w:lastRow="0" w:firstColumn="1" w:lastColumn="0" w:oddVBand="0" w:evenVBand="0" w:oddHBand="0" w:evenHBand="0" w:firstRowFirstColumn="0" w:firstRowLastColumn="0" w:lastRowFirstColumn="0" w:lastRowLastColumn="0"/>
            <w:tcW w:w="4765" w:type="dxa"/>
          </w:tcPr>
          <w:p w14:paraId="2FC45B04" w14:textId="77777777" w:rsidR="005E235D" w:rsidRPr="007C77D0" w:rsidRDefault="005E235D" w:rsidP="007C77D0">
            <w:pPr>
              <w:jc w:val="both"/>
              <w:rPr>
                <w:rFonts w:cstheme="minorHAnsi"/>
                <w:color w:val="auto"/>
                <w:sz w:val="24"/>
                <w:szCs w:val="24"/>
              </w:rPr>
            </w:pPr>
            <w:r w:rsidRPr="007C77D0">
              <w:rPr>
                <w:rFonts w:cstheme="minorHAnsi"/>
                <w:color w:val="auto"/>
                <w:sz w:val="24"/>
                <w:szCs w:val="24"/>
              </w:rPr>
              <w:t>Texas Children’s Hospital</w:t>
            </w:r>
          </w:p>
        </w:tc>
        <w:tc>
          <w:tcPr>
            <w:tcW w:w="1890" w:type="dxa"/>
          </w:tcPr>
          <w:p w14:paraId="1AE486F1" w14:textId="77777777" w:rsidR="005E235D" w:rsidRPr="007C77D0" w:rsidRDefault="007C77D0" w:rsidP="007C77D0">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4"/>
                <w:szCs w:val="24"/>
              </w:rPr>
            </w:pPr>
            <w:r w:rsidRPr="007C77D0">
              <w:rPr>
                <w:rFonts w:cstheme="minorHAnsi"/>
                <w:color w:val="auto"/>
                <w:sz w:val="24"/>
                <w:szCs w:val="24"/>
              </w:rPr>
              <w:t>878</w:t>
            </w:r>
          </w:p>
        </w:tc>
        <w:tc>
          <w:tcPr>
            <w:tcW w:w="2695" w:type="dxa"/>
          </w:tcPr>
          <w:p w14:paraId="4C1980E6" w14:textId="77777777" w:rsidR="005E235D" w:rsidRPr="007C77D0" w:rsidRDefault="007C77D0" w:rsidP="007C77D0">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4"/>
                <w:szCs w:val="24"/>
              </w:rPr>
            </w:pPr>
            <w:r w:rsidRPr="007C77D0">
              <w:rPr>
                <w:rFonts w:cstheme="minorHAnsi"/>
                <w:color w:val="auto"/>
                <w:sz w:val="24"/>
                <w:szCs w:val="24"/>
              </w:rPr>
              <w:t>12.4</w:t>
            </w:r>
          </w:p>
        </w:tc>
      </w:tr>
      <w:tr w:rsidR="003E3F0A" w:rsidRPr="005E235D" w14:paraId="39FE3B26" w14:textId="77777777" w:rsidTr="007C7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Pr>
          <w:p w14:paraId="16BACBA4" w14:textId="77777777" w:rsidR="003E3F0A" w:rsidRPr="007C77D0" w:rsidRDefault="003E3F0A" w:rsidP="003E3F0A">
            <w:pPr>
              <w:jc w:val="both"/>
              <w:rPr>
                <w:rFonts w:cstheme="minorHAnsi"/>
                <w:sz w:val="24"/>
                <w:szCs w:val="24"/>
              </w:rPr>
            </w:pPr>
            <w:r w:rsidRPr="007C77D0">
              <w:rPr>
                <w:rFonts w:cstheme="minorHAnsi"/>
                <w:i/>
                <w:color w:val="auto"/>
                <w:sz w:val="24"/>
                <w:szCs w:val="24"/>
              </w:rPr>
              <w:t>Source:  Children’s Hospital Association 2022</w:t>
            </w:r>
          </w:p>
        </w:tc>
        <w:tc>
          <w:tcPr>
            <w:tcW w:w="1890" w:type="dxa"/>
          </w:tcPr>
          <w:p w14:paraId="172303CF" w14:textId="77777777" w:rsidR="003E3F0A" w:rsidRPr="007C77D0" w:rsidRDefault="003E3F0A" w:rsidP="003E3F0A">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695" w:type="dxa"/>
          </w:tcPr>
          <w:p w14:paraId="3555DCA3" w14:textId="77777777" w:rsidR="003E3F0A" w:rsidRPr="007C77D0" w:rsidRDefault="003E3F0A" w:rsidP="003E3F0A">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bl>
    <w:p w14:paraId="692FE3CA" w14:textId="77777777" w:rsidR="005E235D" w:rsidRPr="005E235D" w:rsidRDefault="005E235D" w:rsidP="007C77D0">
      <w:pPr>
        <w:spacing w:after="0"/>
        <w:jc w:val="both"/>
        <w:rPr>
          <w:rFonts w:cstheme="minorHAnsi"/>
          <w:sz w:val="24"/>
          <w:szCs w:val="24"/>
        </w:rPr>
      </w:pPr>
    </w:p>
    <w:p w14:paraId="6D42A50E" w14:textId="77777777" w:rsidR="005E235D" w:rsidRPr="005E235D" w:rsidRDefault="005E235D" w:rsidP="007C77D0">
      <w:pPr>
        <w:spacing w:after="0"/>
        <w:jc w:val="both"/>
        <w:rPr>
          <w:rFonts w:cstheme="minorHAnsi"/>
          <w:sz w:val="24"/>
          <w:szCs w:val="24"/>
        </w:rPr>
      </w:pPr>
      <w:r w:rsidRPr="005E235D">
        <w:rPr>
          <w:rFonts w:cstheme="minorHAnsi"/>
          <w:sz w:val="24"/>
          <w:szCs w:val="24"/>
        </w:rPr>
        <w:t xml:space="preserve">Therefore, bi-annually, the Hospital engages in an in-depth evaluation of all major components of its buildings (substructure, superstructure, exterior enclosures, roofing, </w:t>
      </w:r>
      <w:r w:rsidR="00B82B13" w:rsidRPr="005E235D">
        <w:rPr>
          <w:rFonts w:cstheme="minorHAnsi"/>
          <w:sz w:val="24"/>
          <w:szCs w:val="24"/>
        </w:rPr>
        <w:t>etc.</w:t>
      </w:r>
      <w:r w:rsidRPr="005E235D">
        <w:rPr>
          <w:rFonts w:cstheme="minorHAnsi"/>
          <w:sz w:val="24"/>
          <w:szCs w:val="24"/>
        </w:rPr>
        <w:t xml:space="preserve">) considered in the Infrastructure Condition Index (ICI) as defined by the U.S. Department of Commerce. The evaluation produces a series of priority recommendations to guide management of projects that need immediate action to future needs over the next five to ten years.  Management uses this information to ensure that funds from the annual capital routine budget are directed to renovation projects with the highest priority in the context of its annual preventive maintenance and renewal of its facilities.  Generally, the facilities </w:t>
      </w:r>
      <w:proofErr w:type="gramStart"/>
      <w:r w:rsidRPr="005E235D">
        <w:rPr>
          <w:rFonts w:cstheme="minorHAnsi"/>
          <w:sz w:val="24"/>
          <w:szCs w:val="24"/>
        </w:rPr>
        <w:t>are showing</w:t>
      </w:r>
      <w:proofErr w:type="gramEnd"/>
      <w:r w:rsidRPr="005E235D">
        <w:rPr>
          <w:rFonts w:cstheme="minorHAnsi"/>
          <w:sz w:val="24"/>
          <w:szCs w:val="24"/>
        </w:rPr>
        <w:t xml:space="preserve"> wear and tear in a variety of areas including walls, floors, </w:t>
      </w:r>
      <w:proofErr w:type="gramStart"/>
      <w:r w:rsidRPr="005E235D">
        <w:rPr>
          <w:rFonts w:cstheme="minorHAnsi"/>
          <w:sz w:val="24"/>
          <w:szCs w:val="24"/>
        </w:rPr>
        <w:t>ceilings</w:t>
      </w:r>
      <w:proofErr w:type="gramEnd"/>
      <w:r w:rsidRPr="005E235D">
        <w:rPr>
          <w:rFonts w:cstheme="minorHAnsi"/>
          <w:sz w:val="24"/>
          <w:szCs w:val="24"/>
        </w:rPr>
        <w:t xml:space="preserve"> and millwork.  These items will be replaced, </w:t>
      </w:r>
      <w:proofErr w:type="gramStart"/>
      <w:r w:rsidRPr="005E235D">
        <w:rPr>
          <w:rFonts w:cstheme="minorHAnsi"/>
          <w:sz w:val="24"/>
          <w:szCs w:val="24"/>
        </w:rPr>
        <w:t>repaired</w:t>
      </w:r>
      <w:proofErr w:type="gramEnd"/>
      <w:r w:rsidRPr="005E235D">
        <w:rPr>
          <w:rFonts w:cstheme="minorHAnsi"/>
          <w:sz w:val="24"/>
          <w:szCs w:val="24"/>
        </w:rPr>
        <w:t xml:space="preserve"> or modified as required. Heating and AC systems will be replaced with more </w:t>
      </w:r>
      <w:proofErr w:type="gramStart"/>
      <w:r w:rsidRPr="005E235D">
        <w:rPr>
          <w:rFonts w:cstheme="minorHAnsi"/>
          <w:sz w:val="24"/>
          <w:szCs w:val="24"/>
        </w:rPr>
        <w:t>energy efficient</w:t>
      </w:r>
      <w:proofErr w:type="gramEnd"/>
      <w:r w:rsidRPr="005E235D">
        <w:rPr>
          <w:rFonts w:cstheme="minorHAnsi"/>
          <w:sz w:val="24"/>
          <w:szCs w:val="24"/>
        </w:rPr>
        <w:t xml:space="preserve"> units. </w:t>
      </w:r>
    </w:p>
    <w:p w14:paraId="30C300C6" w14:textId="77777777" w:rsidR="005E235D" w:rsidRPr="005E235D" w:rsidRDefault="005E235D" w:rsidP="007C77D0">
      <w:pPr>
        <w:spacing w:after="0"/>
        <w:jc w:val="both"/>
        <w:rPr>
          <w:rFonts w:cstheme="minorHAnsi"/>
          <w:sz w:val="24"/>
          <w:szCs w:val="24"/>
        </w:rPr>
      </w:pPr>
      <w:r w:rsidRPr="005E235D">
        <w:rPr>
          <w:rFonts w:cstheme="minorHAnsi"/>
          <w:sz w:val="24"/>
          <w:szCs w:val="24"/>
        </w:rPr>
        <w:t>The evaluation of the Longwood campus has demonstrated that $</w:t>
      </w:r>
      <w:r w:rsidR="007C77D0">
        <w:rPr>
          <w:rFonts w:cstheme="minorHAnsi"/>
          <w:sz w:val="24"/>
          <w:szCs w:val="24"/>
        </w:rPr>
        <w:t>8,060</w:t>
      </w:r>
      <w:r w:rsidRPr="005E235D">
        <w:rPr>
          <w:rFonts w:cstheme="minorHAnsi"/>
          <w:sz w:val="24"/>
          <w:szCs w:val="24"/>
        </w:rPr>
        <w:t xml:space="preserve">,000 of capital is required for replacement and upgrades to utilities, transformers, air handlers, and facility automation systems.  </w:t>
      </w:r>
    </w:p>
    <w:p w14:paraId="44017AFB" w14:textId="77777777" w:rsidR="007C77D0" w:rsidRDefault="007C77D0" w:rsidP="007C77D0">
      <w:pPr>
        <w:spacing w:after="0"/>
        <w:jc w:val="both"/>
        <w:rPr>
          <w:rFonts w:cstheme="minorHAnsi"/>
          <w:sz w:val="24"/>
          <w:szCs w:val="24"/>
        </w:rPr>
      </w:pPr>
    </w:p>
    <w:p w14:paraId="07D7BADD" w14:textId="77777777" w:rsidR="005E235D" w:rsidRPr="005E235D" w:rsidRDefault="005E235D" w:rsidP="007C77D0">
      <w:pPr>
        <w:spacing w:after="0"/>
        <w:jc w:val="both"/>
        <w:rPr>
          <w:rFonts w:cstheme="minorHAnsi"/>
          <w:sz w:val="24"/>
          <w:szCs w:val="24"/>
        </w:rPr>
      </w:pPr>
      <w:r w:rsidRPr="005E235D">
        <w:rPr>
          <w:rFonts w:cstheme="minorHAnsi"/>
          <w:sz w:val="24"/>
          <w:szCs w:val="24"/>
        </w:rPr>
        <w:t>The evaluation of the Waltham facilities has demonstrated that $</w:t>
      </w:r>
      <w:r w:rsidR="007C77D0">
        <w:rPr>
          <w:rFonts w:cstheme="minorHAnsi"/>
          <w:sz w:val="24"/>
          <w:szCs w:val="24"/>
        </w:rPr>
        <w:t>500</w:t>
      </w:r>
      <w:r w:rsidRPr="005E235D">
        <w:rPr>
          <w:rFonts w:cstheme="minorHAnsi"/>
          <w:sz w:val="24"/>
          <w:szCs w:val="24"/>
        </w:rPr>
        <w:t xml:space="preserve">,000 of capital is required for upgrades to roofs, stairwells, hot water systems, sprinklers, flooring, and renewal of the utility substation, replacement of a transformer, and other small projects to maintain the facility. </w:t>
      </w:r>
    </w:p>
    <w:p w14:paraId="7A28754A" w14:textId="77777777" w:rsidR="007C77D0" w:rsidRDefault="007C77D0" w:rsidP="007C77D0">
      <w:pPr>
        <w:spacing w:after="0"/>
        <w:jc w:val="both"/>
        <w:rPr>
          <w:rFonts w:cstheme="minorHAnsi"/>
          <w:sz w:val="24"/>
          <w:szCs w:val="24"/>
        </w:rPr>
      </w:pPr>
    </w:p>
    <w:p w14:paraId="7D28A33F" w14:textId="77777777" w:rsidR="005E235D" w:rsidRPr="005E235D" w:rsidRDefault="005E235D" w:rsidP="007C77D0">
      <w:pPr>
        <w:spacing w:after="0"/>
        <w:jc w:val="both"/>
        <w:rPr>
          <w:rFonts w:cstheme="minorHAnsi"/>
          <w:sz w:val="24"/>
          <w:szCs w:val="24"/>
        </w:rPr>
      </w:pPr>
      <w:r w:rsidRPr="005E235D">
        <w:rPr>
          <w:rFonts w:cstheme="minorHAnsi"/>
          <w:sz w:val="24"/>
          <w:szCs w:val="24"/>
        </w:rPr>
        <w:t>Finally, the Applicant has a submitted a $1m contingency request to address unforeseen issues that arise during the normal course of business.  The Applicant will supply a detailed accounting of any such use of that $1m contingency during the reporting period upon request from the Department of</w:t>
      </w:r>
      <w:r w:rsidR="00D53F8E">
        <w:rPr>
          <w:rFonts w:cstheme="minorHAnsi"/>
          <w:sz w:val="24"/>
          <w:szCs w:val="24"/>
        </w:rPr>
        <w:t xml:space="preserve"> Public</w:t>
      </w:r>
      <w:r w:rsidRPr="005E235D">
        <w:rPr>
          <w:rFonts w:cstheme="minorHAnsi"/>
          <w:sz w:val="24"/>
          <w:szCs w:val="24"/>
        </w:rPr>
        <w:t xml:space="preserve"> Health. </w:t>
      </w:r>
    </w:p>
    <w:p w14:paraId="1B0BA266" w14:textId="77777777" w:rsidR="007C77D0" w:rsidRDefault="007C77D0" w:rsidP="007C77D0">
      <w:pPr>
        <w:spacing w:after="0"/>
        <w:jc w:val="both"/>
        <w:rPr>
          <w:rFonts w:cstheme="minorHAnsi"/>
          <w:sz w:val="24"/>
          <w:szCs w:val="24"/>
        </w:rPr>
      </w:pPr>
    </w:p>
    <w:p w14:paraId="2861D5EF" w14:textId="77777777" w:rsidR="005E235D" w:rsidRDefault="005E235D" w:rsidP="007C77D0">
      <w:pPr>
        <w:spacing w:after="0"/>
        <w:jc w:val="both"/>
        <w:rPr>
          <w:rFonts w:cstheme="minorHAnsi"/>
          <w:sz w:val="24"/>
          <w:szCs w:val="24"/>
        </w:rPr>
      </w:pPr>
      <w:r w:rsidRPr="005E235D">
        <w:rPr>
          <w:rFonts w:cstheme="minorHAnsi"/>
          <w:sz w:val="24"/>
          <w:szCs w:val="24"/>
        </w:rPr>
        <w:t xml:space="preserve">In general, the proposed projects are necessary for the Applicant to comply with either Federal or State regulations or standard upkeep of its facilities. </w:t>
      </w:r>
    </w:p>
    <w:p w14:paraId="4C58F21D" w14:textId="77777777" w:rsidR="007C77D0" w:rsidRDefault="007C77D0" w:rsidP="007C77D0">
      <w:pPr>
        <w:spacing w:after="0"/>
        <w:jc w:val="both"/>
        <w:rPr>
          <w:rFonts w:cstheme="minorHAnsi"/>
          <w:sz w:val="24"/>
          <w:szCs w:val="24"/>
        </w:rPr>
      </w:pPr>
    </w:p>
    <w:p w14:paraId="0B4D1689" w14:textId="77777777" w:rsidR="006E2202" w:rsidRDefault="006E2202" w:rsidP="007C77D0">
      <w:pPr>
        <w:spacing w:after="0"/>
        <w:jc w:val="both"/>
        <w:rPr>
          <w:rFonts w:cstheme="minorHAnsi"/>
          <w:sz w:val="24"/>
          <w:szCs w:val="24"/>
        </w:rPr>
      </w:pPr>
    </w:p>
    <w:p w14:paraId="27662AA3" w14:textId="77777777" w:rsidR="006E2202" w:rsidRPr="005E235D" w:rsidRDefault="006E2202" w:rsidP="007C77D0">
      <w:pPr>
        <w:spacing w:after="0"/>
        <w:jc w:val="both"/>
        <w:rPr>
          <w:rFonts w:cstheme="minorHAnsi"/>
          <w:sz w:val="24"/>
          <w:szCs w:val="24"/>
        </w:rPr>
      </w:pPr>
    </w:p>
    <w:p w14:paraId="157E70C8" w14:textId="77777777" w:rsidR="005E235D" w:rsidRPr="005E235D" w:rsidRDefault="005E235D" w:rsidP="007C77D0">
      <w:pPr>
        <w:spacing w:after="0"/>
        <w:jc w:val="both"/>
        <w:rPr>
          <w:rFonts w:cstheme="minorHAnsi"/>
          <w:b/>
          <w:bCs/>
          <w:i/>
          <w:sz w:val="24"/>
          <w:szCs w:val="24"/>
          <w:u w:val="single"/>
        </w:rPr>
      </w:pPr>
      <w:r w:rsidRPr="005E235D">
        <w:rPr>
          <w:rFonts w:cstheme="minorHAnsi"/>
          <w:b/>
          <w:bCs/>
          <w:i/>
          <w:sz w:val="24"/>
          <w:szCs w:val="24"/>
          <w:u w:val="single"/>
        </w:rPr>
        <w:lastRenderedPageBreak/>
        <w:t>Radiology Department</w:t>
      </w:r>
    </w:p>
    <w:p w14:paraId="2EB959A9" w14:textId="77777777" w:rsidR="007C77D0" w:rsidRDefault="007C77D0" w:rsidP="007C77D0">
      <w:pPr>
        <w:spacing w:after="0"/>
        <w:jc w:val="both"/>
        <w:rPr>
          <w:rFonts w:cstheme="minorHAnsi"/>
          <w:bCs/>
          <w:sz w:val="24"/>
          <w:szCs w:val="24"/>
        </w:rPr>
      </w:pPr>
    </w:p>
    <w:p w14:paraId="17B17A4B" w14:textId="77777777" w:rsidR="005E235D" w:rsidRDefault="005E235D" w:rsidP="007C77D0">
      <w:pPr>
        <w:spacing w:after="0"/>
        <w:jc w:val="both"/>
        <w:rPr>
          <w:rFonts w:cstheme="minorHAnsi"/>
          <w:bCs/>
          <w:sz w:val="24"/>
          <w:szCs w:val="24"/>
        </w:rPr>
      </w:pPr>
      <w:r w:rsidRPr="005E235D">
        <w:rPr>
          <w:rFonts w:cstheme="minorHAnsi"/>
          <w:bCs/>
          <w:sz w:val="24"/>
          <w:szCs w:val="24"/>
        </w:rPr>
        <w:t>The Hospital has a multi-year operational, facility and financial plan to renovate its current radiology suite on both the Longwood</w:t>
      </w:r>
      <w:r w:rsidR="007C77D0">
        <w:rPr>
          <w:rFonts w:cstheme="minorHAnsi"/>
          <w:bCs/>
          <w:sz w:val="24"/>
          <w:szCs w:val="24"/>
        </w:rPr>
        <w:t>, Lexington, Peabody</w:t>
      </w:r>
      <w:r w:rsidR="00017552">
        <w:rPr>
          <w:rFonts w:cstheme="minorHAnsi"/>
          <w:bCs/>
          <w:sz w:val="24"/>
          <w:szCs w:val="24"/>
        </w:rPr>
        <w:t>, and North Dartmouth</w:t>
      </w:r>
      <w:r w:rsidRPr="005E235D">
        <w:rPr>
          <w:rFonts w:cstheme="minorHAnsi"/>
          <w:bCs/>
          <w:sz w:val="24"/>
          <w:szCs w:val="24"/>
        </w:rPr>
        <w:t xml:space="preserve"> campuses.  The plan allows the Hospital to effectively renew its current imaging services as they pass end of life capabilities while allowing for the delivery of care to continue.  Any renovation associated with </w:t>
      </w:r>
      <w:proofErr w:type="spellStart"/>
      <w:r w:rsidRPr="005E235D">
        <w:rPr>
          <w:rFonts w:cstheme="minorHAnsi"/>
          <w:bCs/>
          <w:sz w:val="24"/>
          <w:szCs w:val="24"/>
        </w:rPr>
        <w:t>DoN</w:t>
      </w:r>
      <w:proofErr w:type="spellEnd"/>
      <w:r w:rsidRPr="005E235D">
        <w:rPr>
          <w:rFonts w:cstheme="minorHAnsi"/>
          <w:bCs/>
          <w:sz w:val="24"/>
          <w:szCs w:val="24"/>
        </w:rPr>
        <w:t xml:space="preserve"> Required Equipment will be submitted separately.   </w:t>
      </w:r>
      <w:r w:rsidR="007C77D0">
        <w:rPr>
          <w:rFonts w:cstheme="minorHAnsi"/>
          <w:bCs/>
          <w:sz w:val="24"/>
          <w:szCs w:val="24"/>
        </w:rPr>
        <w:t>T</w:t>
      </w:r>
      <w:r w:rsidRPr="005E235D">
        <w:rPr>
          <w:rFonts w:cstheme="minorHAnsi"/>
          <w:bCs/>
          <w:sz w:val="24"/>
          <w:szCs w:val="24"/>
        </w:rPr>
        <w:t xml:space="preserve">he Hospital is including </w:t>
      </w:r>
      <w:r w:rsidR="000651B8">
        <w:rPr>
          <w:rFonts w:cstheme="minorHAnsi"/>
          <w:bCs/>
          <w:sz w:val="24"/>
          <w:szCs w:val="24"/>
        </w:rPr>
        <w:t xml:space="preserve">$6,235,000 </w:t>
      </w:r>
      <w:r w:rsidRPr="005E235D">
        <w:rPr>
          <w:rFonts w:cstheme="minorHAnsi"/>
          <w:bCs/>
          <w:sz w:val="24"/>
          <w:szCs w:val="24"/>
        </w:rPr>
        <w:t xml:space="preserve">in architectural and design fees as it continues to develop </w:t>
      </w:r>
      <w:proofErr w:type="gramStart"/>
      <w:r w:rsidRPr="005E235D">
        <w:rPr>
          <w:rFonts w:cstheme="minorHAnsi"/>
          <w:bCs/>
          <w:sz w:val="24"/>
          <w:szCs w:val="24"/>
        </w:rPr>
        <w:t>plans for the future</w:t>
      </w:r>
      <w:proofErr w:type="gramEnd"/>
      <w:r w:rsidRPr="005E235D">
        <w:rPr>
          <w:rFonts w:cstheme="minorHAnsi"/>
          <w:bCs/>
          <w:sz w:val="24"/>
          <w:szCs w:val="24"/>
        </w:rPr>
        <w:t xml:space="preserve"> renewal of the imaging suites</w:t>
      </w:r>
      <w:r w:rsidR="007C77D0">
        <w:rPr>
          <w:rFonts w:cstheme="minorHAnsi"/>
          <w:bCs/>
          <w:sz w:val="24"/>
          <w:szCs w:val="24"/>
        </w:rPr>
        <w:t xml:space="preserve"> across the four locations</w:t>
      </w:r>
      <w:r w:rsidRPr="005E235D">
        <w:rPr>
          <w:rFonts w:cstheme="minorHAnsi"/>
          <w:bCs/>
          <w:sz w:val="24"/>
          <w:szCs w:val="24"/>
        </w:rPr>
        <w:t xml:space="preserve">.  </w:t>
      </w:r>
      <w:r w:rsidR="006C6EEE">
        <w:rPr>
          <w:rFonts w:cstheme="minorHAnsi"/>
          <w:bCs/>
          <w:sz w:val="24"/>
          <w:szCs w:val="24"/>
        </w:rPr>
        <w:t>The architectural and design fees by location are summarized below:</w:t>
      </w:r>
    </w:p>
    <w:p w14:paraId="0EAD572E" w14:textId="77777777" w:rsidR="007C77D0" w:rsidRDefault="007C77D0" w:rsidP="007C77D0">
      <w:pPr>
        <w:spacing w:after="0"/>
        <w:jc w:val="both"/>
        <w:rPr>
          <w:rFonts w:cstheme="minorHAnsi"/>
          <w:bCs/>
          <w:sz w:val="24"/>
          <w:szCs w:val="24"/>
        </w:rPr>
      </w:pPr>
    </w:p>
    <w:tbl>
      <w:tblPr>
        <w:tblStyle w:val="TableGrid"/>
        <w:tblW w:w="0" w:type="auto"/>
        <w:tblLook w:val="04A0" w:firstRow="1" w:lastRow="0" w:firstColumn="1" w:lastColumn="0" w:noHBand="0" w:noVBand="1"/>
        <w:tblCaption w:val="Architectural and design fees for radiology locations"/>
      </w:tblPr>
      <w:tblGrid>
        <w:gridCol w:w="7195"/>
        <w:gridCol w:w="2070"/>
      </w:tblGrid>
      <w:tr w:rsidR="007C77D0" w14:paraId="2A8C9892" w14:textId="77777777" w:rsidTr="00DA49CB">
        <w:trPr>
          <w:cantSplit/>
          <w:tblHeader/>
        </w:trPr>
        <w:tc>
          <w:tcPr>
            <w:tcW w:w="7195" w:type="dxa"/>
          </w:tcPr>
          <w:p w14:paraId="2AF64193" w14:textId="77777777" w:rsidR="007C77D0" w:rsidRDefault="007C77D0" w:rsidP="007C77D0">
            <w:pPr>
              <w:jc w:val="both"/>
              <w:rPr>
                <w:rFonts w:cstheme="minorHAnsi"/>
                <w:bCs/>
                <w:sz w:val="24"/>
                <w:szCs w:val="24"/>
              </w:rPr>
            </w:pPr>
            <w:r>
              <w:rPr>
                <w:rFonts w:cstheme="minorHAnsi"/>
                <w:bCs/>
                <w:sz w:val="24"/>
                <w:szCs w:val="24"/>
              </w:rPr>
              <w:t>Location</w:t>
            </w:r>
          </w:p>
        </w:tc>
        <w:tc>
          <w:tcPr>
            <w:tcW w:w="2070" w:type="dxa"/>
          </w:tcPr>
          <w:p w14:paraId="443E7147" w14:textId="77777777" w:rsidR="007C77D0" w:rsidRDefault="007C77D0" w:rsidP="00A55B63">
            <w:pPr>
              <w:jc w:val="center"/>
              <w:rPr>
                <w:rFonts w:cstheme="minorHAnsi"/>
                <w:bCs/>
                <w:sz w:val="24"/>
                <w:szCs w:val="24"/>
              </w:rPr>
            </w:pPr>
            <w:r>
              <w:rPr>
                <w:rFonts w:cstheme="minorHAnsi"/>
                <w:bCs/>
                <w:sz w:val="24"/>
                <w:szCs w:val="24"/>
              </w:rPr>
              <w:t>Dollars</w:t>
            </w:r>
          </w:p>
        </w:tc>
      </w:tr>
      <w:tr w:rsidR="007C77D0" w14:paraId="3832C68E" w14:textId="77777777" w:rsidTr="00DA49CB">
        <w:trPr>
          <w:cantSplit/>
        </w:trPr>
        <w:tc>
          <w:tcPr>
            <w:tcW w:w="7195" w:type="dxa"/>
          </w:tcPr>
          <w:p w14:paraId="6EC5E277" w14:textId="77777777" w:rsidR="007C77D0" w:rsidRPr="000651B8" w:rsidRDefault="007C77D0" w:rsidP="007C77D0">
            <w:pPr>
              <w:jc w:val="both"/>
              <w:rPr>
                <w:rFonts w:cstheme="minorHAnsi"/>
                <w:bCs/>
                <w:sz w:val="24"/>
                <w:szCs w:val="24"/>
              </w:rPr>
            </w:pPr>
            <w:r w:rsidRPr="000651B8">
              <w:rPr>
                <w:rFonts w:cstheme="minorHAnsi"/>
                <w:bCs/>
                <w:sz w:val="24"/>
                <w:szCs w:val="24"/>
              </w:rPr>
              <w:t>Main Campus</w:t>
            </w:r>
            <w:r w:rsidR="00A55B63" w:rsidRPr="000651B8">
              <w:rPr>
                <w:rFonts w:cstheme="minorHAnsi"/>
                <w:bCs/>
                <w:sz w:val="24"/>
                <w:szCs w:val="24"/>
              </w:rPr>
              <w:t xml:space="preserve"> Radiology</w:t>
            </w:r>
          </w:p>
        </w:tc>
        <w:tc>
          <w:tcPr>
            <w:tcW w:w="2070" w:type="dxa"/>
          </w:tcPr>
          <w:p w14:paraId="388DEFBC" w14:textId="77777777" w:rsidR="007C77D0" w:rsidRPr="000651B8" w:rsidRDefault="000651B8" w:rsidP="000651B8">
            <w:pPr>
              <w:jc w:val="right"/>
              <w:rPr>
                <w:rFonts w:cstheme="minorHAnsi"/>
                <w:bCs/>
                <w:sz w:val="24"/>
                <w:szCs w:val="24"/>
              </w:rPr>
            </w:pPr>
            <w:r w:rsidRPr="000651B8">
              <w:rPr>
                <w:rFonts w:cstheme="minorHAnsi"/>
                <w:bCs/>
                <w:sz w:val="24"/>
                <w:szCs w:val="24"/>
              </w:rPr>
              <w:t xml:space="preserve"> $5,149,000</w:t>
            </w:r>
          </w:p>
        </w:tc>
      </w:tr>
      <w:tr w:rsidR="007C77D0" w14:paraId="12BA1F00" w14:textId="77777777" w:rsidTr="00DA49CB">
        <w:trPr>
          <w:cantSplit/>
        </w:trPr>
        <w:tc>
          <w:tcPr>
            <w:tcW w:w="7195" w:type="dxa"/>
          </w:tcPr>
          <w:p w14:paraId="0EF80576" w14:textId="77777777" w:rsidR="007C77D0" w:rsidRDefault="00A55B63" w:rsidP="007C77D0">
            <w:pPr>
              <w:jc w:val="both"/>
              <w:rPr>
                <w:rFonts w:cstheme="minorHAnsi"/>
                <w:bCs/>
                <w:sz w:val="24"/>
                <w:szCs w:val="24"/>
              </w:rPr>
            </w:pPr>
            <w:r>
              <w:rPr>
                <w:rFonts w:cstheme="minorHAnsi"/>
                <w:bCs/>
                <w:sz w:val="24"/>
                <w:szCs w:val="24"/>
              </w:rPr>
              <w:t>Lexington Radiology</w:t>
            </w:r>
          </w:p>
        </w:tc>
        <w:tc>
          <w:tcPr>
            <w:tcW w:w="2070" w:type="dxa"/>
          </w:tcPr>
          <w:p w14:paraId="5BF64B78" w14:textId="77777777" w:rsidR="007C77D0" w:rsidRDefault="00A55B63" w:rsidP="00A55B63">
            <w:pPr>
              <w:jc w:val="right"/>
              <w:rPr>
                <w:rFonts w:cstheme="minorHAnsi"/>
                <w:bCs/>
                <w:sz w:val="24"/>
                <w:szCs w:val="24"/>
              </w:rPr>
            </w:pPr>
            <w:r>
              <w:rPr>
                <w:rFonts w:cstheme="minorHAnsi"/>
                <w:bCs/>
                <w:sz w:val="24"/>
                <w:szCs w:val="24"/>
              </w:rPr>
              <w:t>$118,000</w:t>
            </w:r>
          </w:p>
        </w:tc>
      </w:tr>
      <w:tr w:rsidR="007C77D0" w14:paraId="704B865B" w14:textId="77777777" w:rsidTr="00DA49CB">
        <w:trPr>
          <w:cantSplit/>
        </w:trPr>
        <w:tc>
          <w:tcPr>
            <w:tcW w:w="7195" w:type="dxa"/>
          </w:tcPr>
          <w:p w14:paraId="094405C4" w14:textId="77777777" w:rsidR="007C77D0" w:rsidRDefault="00A55B63" w:rsidP="007C77D0">
            <w:pPr>
              <w:jc w:val="both"/>
              <w:rPr>
                <w:rFonts w:cstheme="minorHAnsi"/>
                <w:bCs/>
                <w:sz w:val="24"/>
                <w:szCs w:val="24"/>
              </w:rPr>
            </w:pPr>
            <w:r>
              <w:rPr>
                <w:rFonts w:cstheme="minorHAnsi"/>
                <w:bCs/>
                <w:sz w:val="24"/>
                <w:szCs w:val="24"/>
              </w:rPr>
              <w:t>Peabody Radiology</w:t>
            </w:r>
          </w:p>
        </w:tc>
        <w:tc>
          <w:tcPr>
            <w:tcW w:w="2070" w:type="dxa"/>
          </w:tcPr>
          <w:p w14:paraId="119DDD9D" w14:textId="77777777" w:rsidR="007C77D0" w:rsidRDefault="00A55B63" w:rsidP="00A55B63">
            <w:pPr>
              <w:jc w:val="right"/>
              <w:rPr>
                <w:rFonts w:cstheme="minorHAnsi"/>
                <w:bCs/>
                <w:sz w:val="24"/>
                <w:szCs w:val="24"/>
              </w:rPr>
            </w:pPr>
            <w:r>
              <w:rPr>
                <w:rFonts w:cstheme="minorHAnsi"/>
                <w:bCs/>
                <w:sz w:val="24"/>
                <w:szCs w:val="24"/>
              </w:rPr>
              <w:t>$768,000</w:t>
            </w:r>
          </w:p>
        </w:tc>
      </w:tr>
      <w:tr w:rsidR="000651B8" w14:paraId="0CB20CDE" w14:textId="77777777" w:rsidTr="00DA49CB">
        <w:trPr>
          <w:cantSplit/>
          <w:trHeight w:val="332"/>
        </w:trPr>
        <w:tc>
          <w:tcPr>
            <w:tcW w:w="7195" w:type="dxa"/>
          </w:tcPr>
          <w:p w14:paraId="1C6E455A" w14:textId="77777777" w:rsidR="000651B8" w:rsidRDefault="000651B8" w:rsidP="007C77D0">
            <w:pPr>
              <w:jc w:val="both"/>
              <w:rPr>
                <w:rFonts w:cstheme="minorHAnsi"/>
                <w:bCs/>
                <w:sz w:val="24"/>
                <w:szCs w:val="24"/>
              </w:rPr>
            </w:pPr>
            <w:r>
              <w:rPr>
                <w:rFonts w:cstheme="minorHAnsi"/>
                <w:bCs/>
                <w:sz w:val="24"/>
                <w:szCs w:val="24"/>
              </w:rPr>
              <w:t>North Dartmouth Radiology</w:t>
            </w:r>
          </w:p>
        </w:tc>
        <w:tc>
          <w:tcPr>
            <w:tcW w:w="2070" w:type="dxa"/>
          </w:tcPr>
          <w:p w14:paraId="4D673D93" w14:textId="77777777" w:rsidR="000651B8" w:rsidRDefault="000651B8" w:rsidP="00A55B63">
            <w:pPr>
              <w:jc w:val="right"/>
              <w:rPr>
                <w:rFonts w:cstheme="minorHAnsi"/>
                <w:bCs/>
                <w:sz w:val="24"/>
                <w:szCs w:val="24"/>
              </w:rPr>
            </w:pPr>
            <w:r>
              <w:rPr>
                <w:rFonts w:cstheme="minorHAnsi"/>
                <w:bCs/>
                <w:sz w:val="24"/>
                <w:szCs w:val="24"/>
              </w:rPr>
              <w:t>$200,000</w:t>
            </w:r>
          </w:p>
        </w:tc>
      </w:tr>
      <w:tr w:rsidR="007C77D0" w14:paraId="3E8B0F3B" w14:textId="77777777" w:rsidTr="00DA49CB">
        <w:trPr>
          <w:cantSplit/>
        </w:trPr>
        <w:tc>
          <w:tcPr>
            <w:tcW w:w="7195" w:type="dxa"/>
          </w:tcPr>
          <w:p w14:paraId="25A459AC" w14:textId="77777777" w:rsidR="00B82B13" w:rsidRDefault="00A55B63" w:rsidP="007C77D0">
            <w:pPr>
              <w:jc w:val="both"/>
              <w:rPr>
                <w:rFonts w:cstheme="minorHAnsi"/>
                <w:bCs/>
                <w:sz w:val="24"/>
                <w:szCs w:val="24"/>
              </w:rPr>
            </w:pPr>
            <w:r>
              <w:rPr>
                <w:rFonts w:cstheme="minorHAnsi"/>
                <w:bCs/>
                <w:sz w:val="24"/>
                <w:szCs w:val="24"/>
              </w:rPr>
              <w:t xml:space="preserve">   </w:t>
            </w:r>
          </w:p>
          <w:p w14:paraId="2D10D7BA" w14:textId="77777777" w:rsidR="007C77D0" w:rsidRDefault="00A55B63" w:rsidP="007C77D0">
            <w:pPr>
              <w:jc w:val="both"/>
              <w:rPr>
                <w:rFonts w:cstheme="minorHAnsi"/>
                <w:bCs/>
                <w:sz w:val="24"/>
                <w:szCs w:val="24"/>
              </w:rPr>
            </w:pPr>
            <w:r>
              <w:rPr>
                <w:rFonts w:cstheme="minorHAnsi"/>
                <w:bCs/>
                <w:sz w:val="24"/>
                <w:szCs w:val="24"/>
              </w:rPr>
              <w:t>Total</w:t>
            </w:r>
          </w:p>
        </w:tc>
        <w:tc>
          <w:tcPr>
            <w:tcW w:w="2070" w:type="dxa"/>
          </w:tcPr>
          <w:p w14:paraId="7A30D5E8" w14:textId="77777777" w:rsidR="000651B8" w:rsidRDefault="000651B8" w:rsidP="00B82B13">
            <w:pPr>
              <w:jc w:val="right"/>
              <w:rPr>
                <w:rFonts w:cstheme="minorHAnsi"/>
                <w:bCs/>
                <w:sz w:val="24"/>
                <w:szCs w:val="24"/>
              </w:rPr>
            </w:pPr>
            <w:r>
              <w:rPr>
                <w:rFonts w:cstheme="minorHAnsi"/>
                <w:bCs/>
                <w:sz w:val="24"/>
                <w:szCs w:val="24"/>
              </w:rPr>
              <w:t>$6,235,000</w:t>
            </w:r>
          </w:p>
        </w:tc>
      </w:tr>
    </w:tbl>
    <w:p w14:paraId="77D41E46" w14:textId="77777777" w:rsidR="007C77D0" w:rsidRPr="005E235D" w:rsidRDefault="007C77D0" w:rsidP="007C77D0">
      <w:pPr>
        <w:spacing w:after="0"/>
        <w:jc w:val="both"/>
        <w:rPr>
          <w:rFonts w:cstheme="minorHAnsi"/>
          <w:bCs/>
          <w:sz w:val="24"/>
          <w:szCs w:val="24"/>
        </w:rPr>
      </w:pPr>
    </w:p>
    <w:p w14:paraId="1F9A6D73" w14:textId="77777777" w:rsidR="005E235D" w:rsidRDefault="006C6EEE" w:rsidP="006C6EEE">
      <w:pPr>
        <w:spacing w:after="0"/>
        <w:jc w:val="both"/>
        <w:rPr>
          <w:rFonts w:cstheme="minorHAnsi"/>
          <w:b/>
          <w:i/>
          <w:sz w:val="24"/>
          <w:szCs w:val="24"/>
          <w:u w:val="single"/>
        </w:rPr>
      </w:pPr>
      <w:r>
        <w:rPr>
          <w:rFonts w:cstheme="minorHAnsi"/>
          <w:b/>
          <w:i/>
          <w:sz w:val="24"/>
          <w:szCs w:val="24"/>
          <w:u w:val="single"/>
        </w:rPr>
        <w:t>Various Outpatient Areas</w:t>
      </w:r>
    </w:p>
    <w:p w14:paraId="02659EBC" w14:textId="77777777" w:rsidR="006C6EEE" w:rsidRDefault="006C6EEE" w:rsidP="006C6EEE">
      <w:pPr>
        <w:spacing w:after="0"/>
        <w:jc w:val="both"/>
        <w:rPr>
          <w:rFonts w:cstheme="minorHAnsi"/>
          <w:b/>
          <w:i/>
          <w:sz w:val="24"/>
          <w:szCs w:val="24"/>
          <w:u w:val="single"/>
        </w:rPr>
      </w:pPr>
    </w:p>
    <w:p w14:paraId="0F87507E" w14:textId="77777777" w:rsidR="006C6EEE" w:rsidRDefault="00D53F8E" w:rsidP="006C6EEE">
      <w:pPr>
        <w:spacing w:after="0"/>
        <w:jc w:val="both"/>
        <w:rPr>
          <w:rFonts w:cstheme="minorHAnsi"/>
          <w:bCs/>
          <w:sz w:val="24"/>
          <w:szCs w:val="24"/>
        </w:rPr>
      </w:pPr>
      <w:r>
        <w:rPr>
          <w:rFonts w:cstheme="minorHAnsi"/>
          <w:sz w:val="24"/>
          <w:szCs w:val="24"/>
        </w:rPr>
        <w:t xml:space="preserve">Boston Children’s </w:t>
      </w:r>
      <w:r w:rsidR="006C6EEE" w:rsidRPr="006C6EEE">
        <w:rPr>
          <w:rFonts w:cstheme="minorHAnsi"/>
          <w:sz w:val="24"/>
          <w:szCs w:val="24"/>
        </w:rPr>
        <w:t xml:space="preserve">continues to expand access to multi-disciplinary integrated outpatient care.   The Hospital is evaluating the opportunity to redesign certain spaces </w:t>
      </w:r>
      <w:proofErr w:type="gramStart"/>
      <w:r w:rsidR="006C6EEE" w:rsidRPr="006C6EEE">
        <w:rPr>
          <w:rFonts w:cstheme="minorHAnsi"/>
          <w:sz w:val="24"/>
          <w:szCs w:val="24"/>
        </w:rPr>
        <w:t>in order to</w:t>
      </w:r>
      <w:proofErr w:type="gramEnd"/>
      <w:r w:rsidR="006C6EEE" w:rsidRPr="006C6EEE">
        <w:rPr>
          <w:rFonts w:cstheme="minorHAnsi"/>
          <w:sz w:val="24"/>
          <w:szCs w:val="24"/>
        </w:rPr>
        <w:t xml:space="preserve"> create more patient and family centric space within its existing footprint.  Renovation projects that exceed the maximum capital allowable threshold will be submitted separately.  The Hospital is including $747,000 in architectural and design fees </w:t>
      </w:r>
      <w:proofErr w:type="gramStart"/>
      <w:r w:rsidR="006C6EEE" w:rsidRPr="006C6EEE">
        <w:rPr>
          <w:rFonts w:cstheme="minorHAnsi"/>
          <w:sz w:val="24"/>
          <w:szCs w:val="24"/>
        </w:rPr>
        <w:t>in order to</w:t>
      </w:r>
      <w:proofErr w:type="gramEnd"/>
      <w:r w:rsidR="006C6EEE" w:rsidRPr="006C6EEE">
        <w:rPr>
          <w:rFonts w:cstheme="minorHAnsi"/>
          <w:sz w:val="24"/>
          <w:szCs w:val="24"/>
        </w:rPr>
        <w:t xml:space="preserve"> evaluate opportunities for future renewal. </w:t>
      </w:r>
      <w:r w:rsidR="006C6EEE">
        <w:rPr>
          <w:rFonts w:cstheme="minorHAnsi"/>
          <w:bCs/>
          <w:sz w:val="24"/>
          <w:szCs w:val="24"/>
        </w:rPr>
        <w:t>The architectural and design fees by location are summarized below:</w:t>
      </w:r>
    </w:p>
    <w:p w14:paraId="55279C1C" w14:textId="77777777" w:rsidR="006C6EEE" w:rsidRDefault="006C6EEE" w:rsidP="006C6EEE">
      <w:pPr>
        <w:spacing w:after="0"/>
        <w:jc w:val="both"/>
        <w:rPr>
          <w:rFonts w:cstheme="minorHAnsi"/>
          <w:bCs/>
          <w:sz w:val="24"/>
          <w:szCs w:val="24"/>
        </w:rPr>
      </w:pPr>
    </w:p>
    <w:tbl>
      <w:tblPr>
        <w:tblStyle w:val="TableGrid"/>
        <w:tblW w:w="0" w:type="auto"/>
        <w:tblLook w:val="04A0" w:firstRow="1" w:lastRow="0" w:firstColumn="1" w:lastColumn="0" w:noHBand="0" w:noVBand="1"/>
        <w:tblCaption w:val="Architectural and design fees for outpatient areas"/>
      </w:tblPr>
      <w:tblGrid>
        <w:gridCol w:w="7825"/>
        <w:gridCol w:w="1440"/>
      </w:tblGrid>
      <w:tr w:rsidR="006C6EEE" w14:paraId="58E039B2" w14:textId="77777777" w:rsidTr="00DA49CB">
        <w:trPr>
          <w:cantSplit/>
          <w:tblHeader/>
        </w:trPr>
        <w:tc>
          <w:tcPr>
            <w:tcW w:w="7825" w:type="dxa"/>
          </w:tcPr>
          <w:p w14:paraId="6B9CC0B3" w14:textId="77777777" w:rsidR="006C6EEE" w:rsidRDefault="006C6EEE" w:rsidP="00E014A2">
            <w:pPr>
              <w:jc w:val="both"/>
              <w:rPr>
                <w:rFonts w:cstheme="minorHAnsi"/>
                <w:bCs/>
                <w:sz w:val="24"/>
                <w:szCs w:val="24"/>
              </w:rPr>
            </w:pPr>
            <w:r>
              <w:rPr>
                <w:rFonts w:cstheme="minorHAnsi"/>
                <w:bCs/>
                <w:sz w:val="24"/>
                <w:szCs w:val="24"/>
              </w:rPr>
              <w:t>Location</w:t>
            </w:r>
          </w:p>
        </w:tc>
        <w:tc>
          <w:tcPr>
            <w:tcW w:w="1440" w:type="dxa"/>
          </w:tcPr>
          <w:p w14:paraId="77998DC2" w14:textId="77777777" w:rsidR="006C6EEE" w:rsidRDefault="006C6EEE" w:rsidP="00E014A2">
            <w:pPr>
              <w:jc w:val="center"/>
              <w:rPr>
                <w:rFonts w:cstheme="minorHAnsi"/>
                <w:bCs/>
                <w:sz w:val="24"/>
                <w:szCs w:val="24"/>
              </w:rPr>
            </w:pPr>
            <w:r>
              <w:rPr>
                <w:rFonts w:cstheme="minorHAnsi"/>
                <w:bCs/>
                <w:sz w:val="24"/>
                <w:szCs w:val="24"/>
              </w:rPr>
              <w:t>Dollars</w:t>
            </w:r>
          </w:p>
        </w:tc>
      </w:tr>
      <w:tr w:rsidR="006C6EEE" w14:paraId="2CD3DF3A" w14:textId="77777777" w:rsidTr="00DA49CB">
        <w:trPr>
          <w:cantSplit/>
        </w:trPr>
        <w:tc>
          <w:tcPr>
            <w:tcW w:w="7825" w:type="dxa"/>
          </w:tcPr>
          <w:p w14:paraId="2D1242FF" w14:textId="77777777" w:rsidR="006C6EEE" w:rsidRDefault="006C6EEE" w:rsidP="006C6EEE">
            <w:pPr>
              <w:jc w:val="both"/>
              <w:rPr>
                <w:rFonts w:cstheme="minorHAnsi"/>
                <w:bCs/>
                <w:sz w:val="24"/>
                <w:szCs w:val="24"/>
              </w:rPr>
            </w:pPr>
            <w:r>
              <w:rPr>
                <w:rFonts w:cstheme="minorHAnsi"/>
                <w:bCs/>
                <w:sz w:val="24"/>
                <w:szCs w:val="24"/>
              </w:rPr>
              <w:t xml:space="preserve">Main Campus </w:t>
            </w:r>
          </w:p>
        </w:tc>
        <w:tc>
          <w:tcPr>
            <w:tcW w:w="1440" w:type="dxa"/>
          </w:tcPr>
          <w:p w14:paraId="30A1089B" w14:textId="77777777" w:rsidR="006C6EEE" w:rsidRDefault="006C6EEE" w:rsidP="006C6EEE">
            <w:pPr>
              <w:jc w:val="right"/>
              <w:rPr>
                <w:rFonts w:cstheme="minorHAnsi"/>
                <w:bCs/>
                <w:sz w:val="24"/>
                <w:szCs w:val="24"/>
              </w:rPr>
            </w:pPr>
            <w:r>
              <w:rPr>
                <w:rFonts w:cstheme="minorHAnsi"/>
                <w:bCs/>
                <w:sz w:val="24"/>
                <w:szCs w:val="24"/>
              </w:rPr>
              <w:t>$590,000</w:t>
            </w:r>
          </w:p>
        </w:tc>
      </w:tr>
      <w:tr w:rsidR="006C6EEE" w14:paraId="758FEA12" w14:textId="77777777" w:rsidTr="00DA49CB">
        <w:trPr>
          <w:cantSplit/>
        </w:trPr>
        <w:tc>
          <w:tcPr>
            <w:tcW w:w="7825" w:type="dxa"/>
          </w:tcPr>
          <w:p w14:paraId="57278165" w14:textId="77777777" w:rsidR="006C6EEE" w:rsidRDefault="006C6EEE" w:rsidP="000651B8">
            <w:pPr>
              <w:jc w:val="both"/>
              <w:rPr>
                <w:rFonts w:cstheme="minorHAnsi"/>
                <w:bCs/>
                <w:sz w:val="24"/>
                <w:szCs w:val="24"/>
              </w:rPr>
            </w:pPr>
            <w:r>
              <w:rPr>
                <w:rFonts w:cstheme="minorHAnsi"/>
                <w:bCs/>
                <w:sz w:val="24"/>
                <w:szCs w:val="24"/>
              </w:rPr>
              <w:t xml:space="preserve">Peabody </w:t>
            </w:r>
          </w:p>
        </w:tc>
        <w:tc>
          <w:tcPr>
            <w:tcW w:w="1440" w:type="dxa"/>
          </w:tcPr>
          <w:p w14:paraId="219BEAEA" w14:textId="77777777" w:rsidR="006C6EEE" w:rsidRDefault="006C6EEE" w:rsidP="006C6EEE">
            <w:pPr>
              <w:jc w:val="right"/>
              <w:rPr>
                <w:rFonts w:cstheme="minorHAnsi"/>
                <w:bCs/>
                <w:sz w:val="24"/>
                <w:szCs w:val="24"/>
              </w:rPr>
            </w:pPr>
            <w:r>
              <w:rPr>
                <w:rFonts w:cstheme="minorHAnsi"/>
                <w:bCs/>
                <w:sz w:val="24"/>
                <w:szCs w:val="24"/>
              </w:rPr>
              <w:t>$157,000</w:t>
            </w:r>
          </w:p>
        </w:tc>
      </w:tr>
      <w:tr w:rsidR="006C6EEE" w14:paraId="7BDCAC34" w14:textId="77777777" w:rsidTr="00DA49CB">
        <w:trPr>
          <w:cantSplit/>
        </w:trPr>
        <w:tc>
          <w:tcPr>
            <w:tcW w:w="7825" w:type="dxa"/>
          </w:tcPr>
          <w:p w14:paraId="2D13B74A" w14:textId="77777777" w:rsidR="006C6EEE" w:rsidRDefault="006C6EEE" w:rsidP="00E014A2">
            <w:pPr>
              <w:jc w:val="both"/>
              <w:rPr>
                <w:rFonts w:cstheme="minorHAnsi"/>
                <w:bCs/>
                <w:sz w:val="24"/>
                <w:szCs w:val="24"/>
              </w:rPr>
            </w:pPr>
            <w:r>
              <w:rPr>
                <w:rFonts w:cstheme="minorHAnsi"/>
                <w:bCs/>
                <w:sz w:val="24"/>
                <w:szCs w:val="24"/>
              </w:rPr>
              <w:t xml:space="preserve">   Total</w:t>
            </w:r>
          </w:p>
        </w:tc>
        <w:tc>
          <w:tcPr>
            <w:tcW w:w="1440" w:type="dxa"/>
          </w:tcPr>
          <w:p w14:paraId="686B6A5F" w14:textId="77777777" w:rsidR="006C6EEE" w:rsidRDefault="006C6EEE" w:rsidP="006C6EEE">
            <w:pPr>
              <w:jc w:val="right"/>
              <w:rPr>
                <w:rFonts w:cstheme="minorHAnsi"/>
                <w:bCs/>
                <w:sz w:val="24"/>
                <w:szCs w:val="24"/>
              </w:rPr>
            </w:pPr>
            <w:r>
              <w:rPr>
                <w:rFonts w:cstheme="minorHAnsi"/>
                <w:bCs/>
                <w:sz w:val="24"/>
                <w:szCs w:val="24"/>
              </w:rPr>
              <w:t>$747,000</w:t>
            </w:r>
          </w:p>
        </w:tc>
      </w:tr>
    </w:tbl>
    <w:p w14:paraId="5BC74418" w14:textId="77777777" w:rsidR="005E235D" w:rsidRPr="005E235D" w:rsidRDefault="005E235D" w:rsidP="005E235D">
      <w:pPr>
        <w:spacing w:after="0"/>
        <w:rPr>
          <w:rFonts w:cstheme="minorHAnsi"/>
          <w:sz w:val="24"/>
          <w:szCs w:val="24"/>
        </w:rPr>
      </w:pPr>
    </w:p>
    <w:p w14:paraId="068C3AA4" w14:textId="77777777" w:rsidR="004809B5" w:rsidRDefault="004809B5">
      <w:pPr>
        <w:rPr>
          <w:sz w:val="36"/>
          <w:szCs w:val="36"/>
        </w:rPr>
      </w:pPr>
    </w:p>
    <w:p w14:paraId="4CB26AF6" w14:textId="77777777" w:rsidR="00C40CEC" w:rsidRDefault="00C40CEC" w:rsidP="004809B5">
      <w:pPr>
        <w:jc w:val="center"/>
        <w:rPr>
          <w:sz w:val="36"/>
          <w:szCs w:val="36"/>
        </w:rPr>
      </w:pPr>
    </w:p>
    <w:p w14:paraId="73BE40D9" w14:textId="77777777" w:rsidR="00C40CEC" w:rsidRDefault="00C40CEC" w:rsidP="004809B5">
      <w:pPr>
        <w:jc w:val="center"/>
        <w:rPr>
          <w:sz w:val="36"/>
          <w:szCs w:val="36"/>
        </w:rPr>
      </w:pPr>
    </w:p>
    <w:p w14:paraId="64CAAABC" w14:textId="77777777" w:rsidR="00C40CEC" w:rsidRDefault="00C40CEC" w:rsidP="004809B5">
      <w:pPr>
        <w:jc w:val="center"/>
        <w:rPr>
          <w:sz w:val="36"/>
          <w:szCs w:val="36"/>
        </w:rPr>
      </w:pPr>
    </w:p>
    <w:p w14:paraId="4E04C956" w14:textId="77777777" w:rsidR="00C40CEC" w:rsidRDefault="00C40CEC" w:rsidP="004809B5">
      <w:pPr>
        <w:jc w:val="center"/>
        <w:rPr>
          <w:sz w:val="36"/>
          <w:szCs w:val="36"/>
        </w:rPr>
      </w:pPr>
    </w:p>
    <w:p w14:paraId="28ACB652" w14:textId="77777777" w:rsidR="00C40CEC" w:rsidRDefault="00C40CEC" w:rsidP="004809B5">
      <w:pPr>
        <w:jc w:val="center"/>
        <w:rPr>
          <w:sz w:val="36"/>
          <w:szCs w:val="36"/>
        </w:rPr>
      </w:pPr>
    </w:p>
    <w:p w14:paraId="04DB259C" w14:textId="77777777" w:rsidR="00C40CEC" w:rsidRDefault="00C40CEC" w:rsidP="004809B5">
      <w:pPr>
        <w:jc w:val="center"/>
        <w:rPr>
          <w:sz w:val="36"/>
          <w:szCs w:val="36"/>
        </w:rPr>
      </w:pPr>
    </w:p>
    <w:p w14:paraId="663E7F87" w14:textId="77777777" w:rsidR="00C40CEC" w:rsidRDefault="00C40CEC" w:rsidP="004809B5">
      <w:pPr>
        <w:jc w:val="center"/>
        <w:rPr>
          <w:sz w:val="36"/>
          <w:szCs w:val="36"/>
        </w:rPr>
      </w:pPr>
    </w:p>
    <w:p w14:paraId="06AF3E2E" w14:textId="77777777" w:rsidR="00C40CEC" w:rsidRDefault="00C40CEC" w:rsidP="004809B5">
      <w:pPr>
        <w:jc w:val="center"/>
        <w:rPr>
          <w:sz w:val="36"/>
          <w:szCs w:val="36"/>
        </w:rPr>
      </w:pPr>
    </w:p>
    <w:p w14:paraId="0BF11FEA" w14:textId="77777777" w:rsidR="004809B5" w:rsidRDefault="004809B5" w:rsidP="004809B5">
      <w:pPr>
        <w:jc w:val="center"/>
        <w:rPr>
          <w:sz w:val="36"/>
          <w:szCs w:val="36"/>
        </w:rPr>
      </w:pPr>
      <w:r>
        <w:rPr>
          <w:sz w:val="36"/>
          <w:szCs w:val="36"/>
        </w:rPr>
        <w:t>Exhibit 3:  Notice of Intent</w:t>
      </w:r>
    </w:p>
    <w:p w14:paraId="4F0391F2" w14:textId="77777777" w:rsidR="00BC77E9" w:rsidRDefault="00BC77E9" w:rsidP="004809B5">
      <w:pPr>
        <w:jc w:val="center"/>
        <w:rPr>
          <w:sz w:val="36"/>
          <w:szCs w:val="36"/>
        </w:rPr>
        <w:sectPr w:rsidR="00BC77E9">
          <w:headerReference w:type="default" r:id="rId11"/>
          <w:pgSz w:w="12240" w:h="15840"/>
          <w:pgMar w:top="1440" w:right="1440" w:bottom="1440" w:left="1440" w:header="720" w:footer="720" w:gutter="0"/>
          <w:cols w:space="720"/>
          <w:docGrid w:linePitch="360"/>
        </w:sectPr>
      </w:pPr>
    </w:p>
    <w:p w14:paraId="5A8E9582" w14:textId="544C7B72" w:rsidR="00BC77E9" w:rsidRDefault="000F243C" w:rsidP="004809B5">
      <w:pPr>
        <w:jc w:val="center"/>
        <w:rPr>
          <w:sz w:val="36"/>
          <w:szCs w:val="36"/>
        </w:rPr>
      </w:pPr>
      <w:r>
        <w:rPr>
          <w:noProof/>
          <w:sz w:val="36"/>
          <w:szCs w:val="36"/>
        </w:rPr>
        <w:lastRenderedPageBreak/>
        <w:drawing>
          <wp:inline distT="0" distB="0" distL="0" distR="0" wp14:anchorId="74572778" wp14:editId="39D4257A">
            <wp:extent cx="4536440" cy="8229600"/>
            <wp:effectExtent l="0" t="0" r="0" b="0"/>
            <wp:docPr id="877445269" name="Picture 1" descr="Public Notice, Boston Globe (revised), August 3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445269" name="Picture 1" descr="Public Notice, Boston Globe (revised), August 31, 20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36440" cy="8229600"/>
                    </a:xfrm>
                    <a:prstGeom prst="rect">
                      <a:avLst/>
                    </a:prstGeom>
                  </pic:spPr>
                </pic:pic>
              </a:graphicData>
            </a:graphic>
          </wp:inline>
        </w:drawing>
      </w:r>
      <w:r>
        <w:rPr>
          <w:noProof/>
          <w:sz w:val="36"/>
          <w:szCs w:val="36"/>
        </w:rPr>
        <w:lastRenderedPageBreak/>
        <w:drawing>
          <wp:inline distT="0" distB="0" distL="0" distR="0" wp14:anchorId="152897E3" wp14:editId="1FD8FF1F">
            <wp:extent cx="4538980" cy="8229600"/>
            <wp:effectExtent l="0" t="0" r="0" b="0"/>
            <wp:docPr id="1082847649" name="Picture 2" descr="Public Notice, Boston Globe, August 30,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47649" name="Picture 2" descr="Public Notice, Boston Globe, August 30, 202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38980" cy="8229600"/>
                    </a:xfrm>
                    <a:prstGeom prst="rect">
                      <a:avLst/>
                    </a:prstGeom>
                  </pic:spPr>
                </pic:pic>
              </a:graphicData>
            </a:graphic>
          </wp:inline>
        </w:drawing>
      </w:r>
    </w:p>
    <w:p w14:paraId="21D535C8" w14:textId="52B6391F" w:rsidR="000F243C" w:rsidRDefault="000F243C" w:rsidP="004809B5">
      <w:pPr>
        <w:jc w:val="center"/>
        <w:rPr>
          <w:sz w:val="36"/>
          <w:szCs w:val="36"/>
        </w:rPr>
      </w:pPr>
      <w:r>
        <w:rPr>
          <w:noProof/>
          <w:sz w:val="36"/>
          <w:szCs w:val="36"/>
        </w:rPr>
        <w:lastRenderedPageBreak/>
        <w:drawing>
          <wp:inline distT="0" distB="0" distL="0" distR="0" wp14:anchorId="33BA341A" wp14:editId="11251D81">
            <wp:extent cx="4259580" cy="8229600"/>
            <wp:effectExtent l="0" t="0" r="7620" b="0"/>
            <wp:docPr id="943941427" name="Picture 3" descr="Public Notice, Lexington Minuteman, September 7,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941427" name="Picture 3" descr="Public Notice, Lexington Minuteman, September 7, 2023"/>
                    <pic:cNvPicPr/>
                  </pic:nvPicPr>
                  <pic:blipFill>
                    <a:blip r:embed="rId14">
                      <a:extLst>
                        <a:ext uri="{28A0092B-C50C-407E-A947-70E740481C1C}">
                          <a14:useLocalDpi xmlns:a14="http://schemas.microsoft.com/office/drawing/2010/main" val="0"/>
                        </a:ext>
                      </a:extLst>
                    </a:blip>
                    <a:stretch>
                      <a:fillRect/>
                    </a:stretch>
                  </pic:blipFill>
                  <pic:spPr>
                    <a:xfrm>
                      <a:off x="0" y="0"/>
                      <a:ext cx="4259580" cy="8229600"/>
                    </a:xfrm>
                    <a:prstGeom prst="rect">
                      <a:avLst/>
                    </a:prstGeom>
                  </pic:spPr>
                </pic:pic>
              </a:graphicData>
            </a:graphic>
          </wp:inline>
        </w:drawing>
      </w:r>
    </w:p>
    <w:p w14:paraId="5871DFFB" w14:textId="5FBE96D7" w:rsidR="000F243C" w:rsidRDefault="000F243C" w:rsidP="004809B5">
      <w:pPr>
        <w:jc w:val="center"/>
        <w:rPr>
          <w:sz w:val="36"/>
          <w:szCs w:val="36"/>
        </w:rPr>
      </w:pPr>
      <w:r>
        <w:rPr>
          <w:noProof/>
          <w:sz w:val="36"/>
          <w:szCs w:val="36"/>
        </w:rPr>
        <w:lastRenderedPageBreak/>
        <w:drawing>
          <wp:inline distT="0" distB="0" distL="0" distR="0" wp14:anchorId="2DAD9784" wp14:editId="3D233139">
            <wp:extent cx="5401945" cy="8229600"/>
            <wp:effectExtent l="0" t="0" r="8255" b="0"/>
            <wp:docPr id="2042093120" name="Picture 4" descr="Public Notice, Peabody Weekly News, August 3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93120" name="Picture 4" descr="Public Notice, Peabody Weekly News, August 31, 2023"/>
                    <pic:cNvPicPr/>
                  </pic:nvPicPr>
                  <pic:blipFill>
                    <a:blip r:embed="rId15">
                      <a:extLst>
                        <a:ext uri="{28A0092B-C50C-407E-A947-70E740481C1C}">
                          <a14:useLocalDpi xmlns:a14="http://schemas.microsoft.com/office/drawing/2010/main" val="0"/>
                        </a:ext>
                      </a:extLst>
                    </a:blip>
                    <a:stretch>
                      <a:fillRect/>
                    </a:stretch>
                  </pic:blipFill>
                  <pic:spPr>
                    <a:xfrm>
                      <a:off x="0" y="0"/>
                      <a:ext cx="5401945" cy="8229600"/>
                    </a:xfrm>
                    <a:prstGeom prst="rect">
                      <a:avLst/>
                    </a:prstGeom>
                  </pic:spPr>
                </pic:pic>
              </a:graphicData>
            </a:graphic>
          </wp:inline>
        </w:drawing>
      </w:r>
    </w:p>
    <w:p w14:paraId="3C620623" w14:textId="708DCE39" w:rsidR="00EA4F2D" w:rsidRDefault="000F243C" w:rsidP="00781F49">
      <w:pPr>
        <w:jc w:val="center"/>
      </w:pPr>
      <w:r>
        <w:rPr>
          <w:noProof/>
          <w:sz w:val="36"/>
          <w:szCs w:val="36"/>
        </w:rPr>
        <w:lastRenderedPageBreak/>
        <w:drawing>
          <wp:inline distT="0" distB="0" distL="0" distR="0" wp14:anchorId="43B844F7" wp14:editId="0CC22B5C">
            <wp:extent cx="5943600" cy="6159500"/>
            <wp:effectExtent l="0" t="0" r="0" b="0"/>
            <wp:docPr id="135091814" name="Picture 5" descr="Public Notice, Dartmouth Week, September 7,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1814" name="Picture 5" descr="Public Notice, Dartmouth Week, September 7, 2023"/>
                    <pic:cNvPicPr/>
                  </pic:nvPicPr>
                  <pic:blipFill>
                    <a:blip r:embed="rId16">
                      <a:extLst>
                        <a:ext uri="{28A0092B-C50C-407E-A947-70E740481C1C}">
                          <a14:useLocalDpi xmlns:a14="http://schemas.microsoft.com/office/drawing/2010/main" val="0"/>
                        </a:ext>
                      </a:extLst>
                    </a:blip>
                    <a:stretch>
                      <a:fillRect/>
                    </a:stretch>
                  </pic:blipFill>
                  <pic:spPr>
                    <a:xfrm>
                      <a:off x="0" y="0"/>
                      <a:ext cx="5943600" cy="6159500"/>
                    </a:xfrm>
                    <a:prstGeom prst="rect">
                      <a:avLst/>
                    </a:prstGeom>
                  </pic:spPr>
                </pic:pic>
              </a:graphicData>
            </a:graphic>
          </wp:inline>
        </w:drawing>
      </w:r>
      <w:r w:rsidR="00EA4F2D">
        <w:tab/>
      </w:r>
    </w:p>
    <w:p w14:paraId="1792340D" w14:textId="77777777" w:rsidR="004809B5" w:rsidRDefault="004809B5">
      <w:pPr>
        <w:rPr>
          <w:sz w:val="36"/>
          <w:szCs w:val="36"/>
        </w:rPr>
      </w:pPr>
    </w:p>
    <w:p w14:paraId="5EE38733" w14:textId="77777777" w:rsidR="00EA4F2D" w:rsidRDefault="00EA4F2D">
      <w:pPr>
        <w:rPr>
          <w:sz w:val="36"/>
          <w:szCs w:val="36"/>
        </w:rPr>
      </w:pPr>
    </w:p>
    <w:p w14:paraId="59C69D5F" w14:textId="77777777" w:rsidR="00EA4F2D" w:rsidRDefault="00EA4F2D">
      <w:pPr>
        <w:rPr>
          <w:sz w:val="36"/>
          <w:szCs w:val="36"/>
        </w:rPr>
      </w:pPr>
    </w:p>
    <w:p w14:paraId="33902A4B" w14:textId="77777777" w:rsidR="005C7800" w:rsidRDefault="005C7800">
      <w:pPr>
        <w:rPr>
          <w:sz w:val="36"/>
          <w:szCs w:val="36"/>
        </w:rPr>
      </w:pPr>
    </w:p>
    <w:p w14:paraId="3CB33E7C" w14:textId="77777777" w:rsidR="00EA4F2D" w:rsidRDefault="00EA4F2D">
      <w:pPr>
        <w:rPr>
          <w:sz w:val="36"/>
          <w:szCs w:val="36"/>
        </w:rPr>
      </w:pPr>
    </w:p>
    <w:p w14:paraId="43710093" w14:textId="77777777" w:rsidR="00EA4F2D" w:rsidRDefault="00EA4F2D">
      <w:pPr>
        <w:rPr>
          <w:sz w:val="36"/>
          <w:szCs w:val="36"/>
        </w:rPr>
      </w:pPr>
    </w:p>
    <w:p w14:paraId="0595F10D" w14:textId="0DE23B3A" w:rsidR="005C7800" w:rsidRDefault="005C7800">
      <w:pPr>
        <w:rPr>
          <w:sz w:val="36"/>
          <w:szCs w:val="36"/>
        </w:rPr>
      </w:pPr>
    </w:p>
    <w:p w14:paraId="644D3BAA" w14:textId="77777777" w:rsidR="00EA4F2D" w:rsidRDefault="00EA4F2D">
      <w:pPr>
        <w:rPr>
          <w:sz w:val="36"/>
          <w:szCs w:val="36"/>
        </w:rPr>
      </w:pPr>
    </w:p>
    <w:p w14:paraId="01F6CE97" w14:textId="77777777" w:rsidR="00EA4F2D" w:rsidRDefault="00EA4F2D">
      <w:pPr>
        <w:rPr>
          <w:sz w:val="36"/>
          <w:szCs w:val="36"/>
        </w:rPr>
      </w:pPr>
    </w:p>
    <w:p w14:paraId="7460248F" w14:textId="77777777" w:rsidR="00EA4F2D" w:rsidRDefault="00EA4F2D">
      <w:pPr>
        <w:rPr>
          <w:sz w:val="36"/>
          <w:szCs w:val="36"/>
        </w:rPr>
      </w:pPr>
    </w:p>
    <w:p w14:paraId="27677A83" w14:textId="77777777" w:rsidR="00EA4F2D" w:rsidRDefault="004809B5" w:rsidP="00EA4F2D">
      <w:pPr>
        <w:jc w:val="center"/>
        <w:rPr>
          <w:sz w:val="36"/>
          <w:szCs w:val="36"/>
        </w:rPr>
      </w:pPr>
      <w:r>
        <w:rPr>
          <w:sz w:val="36"/>
          <w:szCs w:val="36"/>
        </w:rPr>
        <w:t>Exhibit 4:  Affidavit of Truthfulness Form</w:t>
      </w:r>
    </w:p>
    <w:p w14:paraId="0D341164" w14:textId="77777777" w:rsidR="0088260D" w:rsidRDefault="0088260D" w:rsidP="00EA4F2D">
      <w:pPr>
        <w:jc w:val="center"/>
        <w:rPr>
          <w:sz w:val="36"/>
          <w:szCs w:val="36"/>
        </w:rPr>
        <w:sectPr w:rsidR="0088260D">
          <w:pgSz w:w="12240" w:h="15840"/>
          <w:pgMar w:top="1440" w:right="1440" w:bottom="1440" w:left="1440" w:header="720" w:footer="720" w:gutter="0"/>
          <w:cols w:space="720"/>
          <w:docGrid w:linePitch="360"/>
        </w:sectPr>
      </w:pPr>
    </w:p>
    <w:p w14:paraId="218BE832" w14:textId="77777777" w:rsidR="0088260D" w:rsidRDefault="0088260D" w:rsidP="0088260D">
      <w:pPr>
        <w:pStyle w:val="BodyText"/>
        <w:tabs>
          <w:tab w:val="left" w:pos="1056"/>
        </w:tabs>
        <w:rPr>
          <w:sz w:val="20"/>
          <w:szCs w:val="20"/>
        </w:rPr>
      </w:pPr>
      <w:r>
        <w:rPr>
          <w:noProof/>
        </w:rPr>
        <w:lastRenderedPageBreak/>
        <w:drawing>
          <wp:inline distT="0" distB="0" distL="0" distR="0" wp14:anchorId="6D6505C1" wp14:editId="579AB153">
            <wp:extent cx="764931" cy="778755"/>
            <wp:effectExtent l="0" t="0" r="0" b="2540"/>
            <wp:docPr id="229682504" name="Picture 229682504"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7" cstate="print">
                      <a:duotone>
                        <a:schemeClr val="accent1">
                          <a:shade val="45000"/>
                          <a:satMod val="135000"/>
                        </a:schemeClr>
                        <a:prstClr val="white"/>
                      </a:duotone>
                      <a:extLst>
                        <a:ext uri="{BEBA8EAE-BF5A-486C-A8C5-ECC9F3942E4B}">
                          <a14:imgProps xmlns:a14="http://schemas.microsoft.com/office/drawing/2010/main">
                            <a14:imgLayer r:embed="rId18">
                              <a14:imgEffect>
                                <a14:colorTemperature colorTemp="11200"/>
                              </a14:imgEffect>
                              <a14:imgEffect>
                                <a14:saturation sat="337000"/>
                              </a14:imgEffect>
                            </a14:imgLayer>
                          </a14:imgProps>
                        </a:ex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color w:val="161616"/>
          <w:sz w:val="20"/>
          <w:szCs w:val="20"/>
        </w:rPr>
        <w:tab/>
      </w:r>
      <w:r w:rsidRPr="008526BF">
        <w:rPr>
          <w:sz w:val="20"/>
          <w:szCs w:val="20"/>
        </w:rPr>
        <w:t>Version:</w:t>
      </w:r>
      <w:r w:rsidRPr="008526BF">
        <w:rPr>
          <w:sz w:val="20"/>
          <w:szCs w:val="20"/>
        </w:rPr>
        <w:tab/>
        <w:t>7-6-17</w:t>
      </w:r>
    </w:p>
    <w:p w14:paraId="0F5788DB" w14:textId="77777777" w:rsidR="0088260D" w:rsidRPr="008526BF" w:rsidRDefault="0088260D" w:rsidP="0088260D">
      <w:pPr>
        <w:pStyle w:val="BodyText"/>
        <w:tabs>
          <w:tab w:val="left" w:pos="1056"/>
        </w:tabs>
        <w:jc w:val="center"/>
        <w:rPr>
          <w:rStyle w:val="Strong"/>
          <w:rFonts w:asciiTheme="majorHAnsi" w:hAnsiTheme="majorHAnsi"/>
          <w:b w:val="0"/>
          <w:bCs w:val="0"/>
        </w:rPr>
      </w:pPr>
      <w:r w:rsidRPr="008526BF">
        <w:rPr>
          <w:rStyle w:val="Strong"/>
          <w:rFonts w:asciiTheme="majorHAnsi" w:hAnsiTheme="majorHAnsi"/>
        </w:rPr>
        <w:t>Massachusetts Department of Public Health</w:t>
      </w:r>
    </w:p>
    <w:p w14:paraId="2C29E000" w14:textId="77777777" w:rsidR="0088260D" w:rsidRPr="008526BF" w:rsidRDefault="0088260D" w:rsidP="0088260D">
      <w:pPr>
        <w:pStyle w:val="Title"/>
        <w:spacing w:before="76" w:line="271" w:lineRule="auto"/>
        <w:jc w:val="center"/>
        <w:rPr>
          <w:rStyle w:val="Strong"/>
          <w:b w:val="0"/>
          <w:bCs w:val="0"/>
          <w:sz w:val="24"/>
          <w:szCs w:val="24"/>
        </w:rPr>
      </w:pPr>
      <w:r w:rsidRPr="008526BF">
        <w:rPr>
          <w:rStyle w:val="Strong"/>
          <w:sz w:val="24"/>
          <w:szCs w:val="24"/>
        </w:rPr>
        <w:t>Determination of Need</w:t>
      </w:r>
    </w:p>
    <w:p w14:paraId="5D831A71" w14:textId="77777777" w:rsidR="0088260D" w:rsidRPr="008526BF" w:rsidRDefault="0088260D" w:rsidP="0088260D">
      <w:pPr>
        <w:pStyle w:val="Title"/>
        <w:spacing w:line="271" w:lineRule="auto"/>
        <w:jc w:val="center"/>
        <w:rPr>
          <w:rStyle w:val="Strong"/>
          <w:b w:val="0"/>
          <w:bCs w:val="0"/>
          <w:sz w:val="24"/>
          <w:szCs w:val="24"/>
        </w:rPr>
      </w:pPr>
      <w:r w:rsidRPr="008526BF">
        <w:rPr>
          <w:rStyle w:val="Strong"/>
          <w:sz w:val="24"/>
          <w:szCs w:val="24"/>
        </w:rPr>
        <w:t>Affidavit of Truthfulness and Compliance</w:t>
      </w:r>
    </w:p>
    <w:p w14:paraId="099A54F8" w14:textId="77777777" w:rsidR="0088260D" w:rsidRPr="008526BF" w:rsidRDefault="0088260D" w:rsidP="0088260D">
      <w:pPr>
        <w:pStyle w:val="Title"/>
        <w:spacing w:line="271" w:lineRule="auto"/>
        <w:jc w:val="center"/>
        <w:rPr>
          <w:rStyle w:val="Strong"/>
          <w:b w:val="0"/>
          <w:bCs w:val="0"/>
          <w:sz w:val="24"/>
          <w:szCs w:val="24"/>
        </w:rPr>
      </w:pPr>
      <w:r w:rsidRPr="008526BF">
        <w:rPr>
          <w:rStyle w:val="Strong"/>
          <w:sz w:val="24"/>
          <w:szCs w:val="24"/>
        </w:rPr>
        <w:t>with Law and Disclosure Form 100.405 (B)</w:t>
      </w:r>
    </w:p>
    <w:p w14:paraId="00BA6180" w14:textId="77777777" w:rsidR="0088260D" w:rsidRPr="008526BF" w:rsidRDefault="0088260D" w:rsidP="0088260D">
      <w:pPr>
        <w:pStyle w:val="BodyText"/>
        <w:spacing w:before="6" w:line="280" w:lineRule="auto"/>
        <w:ind w:hanging="1"/>
        <w:jc w:val="both"/>
        <w:rPr>
          <w:rFonts w:ascii="Trebuchet MS" w:eastAsia="Trebuchet MS" w:hAnsi="Trebuchet MS" w:cs="Trebuchet MS"/>
          <w:color w:val="161616"/>
          <w:spacing w:val="-1"/>
          <w:w w:val="105"/>
          <w:sz w:val="17"/>
        </w:rPr>
      </w:pPr>
      <w:r w:rsidRPr="008526BF">
        <w:rPr>
          <w:rFonts w:ascii="Trebuchet MS" w:eastAsia="Trebuchet MS" w:hAnsi="Trebuchet MS" w:cs="Trebuchet MS"/>
          <w:b/>
          <w:bCs/>
          <w:color w:val="161616"/>
          <w:spacing w:val="-1"/>
          <w:w w:val="105"/>
          <w:sz w:val="17"/>
        </w:rPr>
        <w:t>Instructions</w:t>
      </w:r>
      <w:r w:rsidRPr="008526BF">
        <w:rPr>
          <w:rFonts w:ascii="Trebuchet MS" w:eastAsia="Trebuchet MS" w:hAnsi="Trebuchet MS" w:cs="Trebuchet MS"/>
          <w:color w:val="161616"/>
          <w:spacing w:val="-1"/>
          <w:w w:val="105"/>
          <w:sz w:val="17"/>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19">
        <w:r w:rsidRPr="008526BF">
          <w:rPr>
            <w:rFonts w:ascii="Trebuchet MS" w:eastAsia="Trebuchet MS" w:hAnsi="Trebuchet MS" w:cs="Trebuchet MS"/>
            <w:color w:val="161616"/>
            <w:spacing w:val="-1"/>
            <w:w w:val="105"/>
            <w:sz w:val="17"/>
          </w:rPr>
          <w:t>dph.don@state.ma.us</w:t>
        </w:r>
      </w:hyperlink>
      <w:r w:rsidRPr="008526BF">
        <w:rPr>
          <w:rFonts w:ascii="Trebuchet MS" w:eastAsia="Trebuchet MS" w:hAnsi="Trebuchet MS" w:cs="Trebuchet MS"/>
          <w:color w:val="161616"/>
          <w:spacing w:val="-1"/>
          <w:w w:val="105"/>
          <w:sz w:val="17"/>
        </w:rPr>
        <w:t xml:space="preserve"> Include all attachments as requested.</w:t>
      </w:r>
    </w:p>
    <w:p w14:paraId="093B0FD8" w14:textId="64DB17C8" w:rsidR="0088260D" w:rsidRPr="008526BF" w:rsidRDefault="0088260D" w:rsidP="0088260D">
      <w:pPr>
        <w:pStyle w:val="BodyText"/>
        <w:tabs>
          <w:tab w:val="left" w:pos="6920"/>
          <w:tab w:val="left" w:pos="10858"/>
        </w:tabs>
        <w:spacing w:before="87"/>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Application Number:  </w:t>
      </w:r>
      <w:r>
        <w:rPr>
          <w:rFonts w:ascii="Trebuchet MS" w:eastAsia="Trebuchet MS" w:hAnsi="Trebuchet MS" w:cs="Trebuchet MS"/>
          <w:color w:val="161616"/>
          <w:spacing w:val="-1"/>
          <w:w w:val="105"/>
          <w:sz w:val="17"/>
        </w:rPr>
        <w:t>BCH-230</w:t>
      </w:r>
      <w:r w:rsidR="00CD484F">
        <w:rPr>
          <w:rFonts w:ascii="Trebuchet MS" w:eastAsia="Trebuchet MS" w:hAnsi="Trebuchet MS" w:cs="Trebuchet MS"/>
          <w:color w:val="161616"/>
          <w:spacing w:val="-1"/>
          <w:w w:val="105"/>
          <w:sz w:val="17"/>
        </w:rPr>
        <w:t>82615-CH</w:t>
      </w:r>
    </w:p>
    <w:p w14:paraId="39DB889E" w14:textId="1BD6345B" w:rsidR="0088260D" w:rsidRPr="008526BF" w:rsidRDefault="0088260D" w:rsidP="0088260D">
      <w:pPr>
        <w:pStyle w:val="BodyText"/>
        <w:tabs>
          <w:tab w:val="left" w:pos="6920"/>
          <w:tab w:val="left" w:pos="10858"/>
        </w:tabs>
        <w:spacing w:before="87"/>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Original Application Date: </w:t>
      </w:r>
      <w:r>
        <w:rPr>
          <w:rFonts w:ascii="Trebuchet MS" w:eastAsia="Trebuchet MS" w:hAnsi="Trebuchet MS" w:cs="Trebuchet MS"/>
          <w:color w:val="161616"/>
          <w:spacing w:val="-1"/>
          <w:w w:val="105"/>
          <w:sz w:val="17"/>
        </w:rPr>
        <w:t>09/</w:t>
      </w:r>
      <w:r w:rsidR="00365720">
        <w:rPr>
          <w:rFonts w:ascii="Trebuchet MS" w:eastAsia="Trebuchet MS" w:hAnsi="Trebuchet MS" w:cs="Trebuchet MS"/>
          <w:color w:val="161616"/>
          <w:spacing w:val="-1"/>
          <w:w w:val="105"/>
          <w:sz w:val="17"/>
        </w:rPr>
        <w:t>14</w:t>
      </w:r>
      <w:r>
        <w:rPr>
          <w:rFonts w:ascii="Trebuchet MS" w:eastAsia="Trebuchet MS" w:hAnsi="Trebuchet MS" w:cs="Trebuchet MS"/>
          <w:color w:val="161616"/>
          <w:spacing w:val="-1"/>
          <w:w w:val="105"/>
          <w:sz w:val="17"/>
        </w:rPr>
        <w:t>/2023</w:t>
      </w:r>
      <w:r w:rsidRPr="008526BF">
        <w:rPr>
          <w:rFonts w:ascii="Trebuchet MS" w:eastAsia="Trebuchet MS" w:hAnsi="Trebuchet MS" w:cs="Trebuchet MS"/>
          <w:color w:val="161616"/>
          <w:spacing w:val="-1"/>
          <w:w w:val="105"/>
          <w:sz w:val="17"/>
        </w:rPr>
        <w:tab/>
      </w:r>
    </w:p>
    <w:p w14:paraId="3614EEC0" w14:textId="77777777" w:rsidR="0088260D" w:rsidRPr="008526BF" w:rsidRDefault="0088260D" w:rsidP="0088260D">
      <w:pPr>
        <w:pStyle w:val="BodyText"/>
        <w:tabs>
          <w:tab w:val="left" w:pos="10906"/>
        </w:tabs>
        <w:spacing w:before="74"/>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Applicant Name:   </w:t>
      </w:r>
      <w:r>
        <w:rPr>
          <w:rFonts w:ascii="Trebuchet MS" w:eastAsia="Trebuchet MS" w:hAnsi="Trebuchet MS" w:cs="Trebuchet MS"/>
          <w:color w:val="161616"/>
          <w:spacing w:val="-1"/>
          <w:w w:val="105"/>
          <w:sz w:val="17"/>
        </w:rPr>
        <w:t>The Children’s Medical Center Corporation</w:t>
      </w:r>
    </w:p>
    <w:p w14:paraId="5C1819B5" w14:textId="1FAEA3D5" w:rsidR="0088260D" w:rsidRPr="008526BF" w:rsidRDefault="0088260D" w:rsidP="0088260D">
      <w:pPr>
        <w:pStyle w:val="BodyText"/>
        <w:spacing w:before="95"/>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Application Type:  </w:t>
      </w:r>
      <w:r w:rsidR="00365720" w:rsidRPr="00365720">
        <w:rPr>
          <w:rFonts w:ascii="Trebuchet MS" w:eastAsia="Trebuchet MS" w:hAnsi="Trebuchet MS" w:cs="Trebuchet MS"/>
          <w:color w:val="161616"/>
          <w:spacing w:val="-1"/>
          <w:w w:val="105"/>
          <w:sz w:val="17"/>
        </w:rPr>
        <w:t>Conservation Hospital/Clinic Project</w:t>
      </w:r>
    </w:p>
    <w:p w14:paraId="239F2C6B" w14:textId="77777777" w:rsidR="0088260D" w:rsidRPr="008526BF" w:rsidRDefault="0088260D" w:rsidP="0088260D">
      <w:pPr>
        <w:pStyle w:val="BodyText"/>
        <w:spacing w:before="95"/>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Applicant's Business Type:</w:t>
      </w:r>
      <w:r w:rsidRPr="008526BF">
        <w:rPr>
          <w:rFonts w:ascii="Trebuchet MS" w:eastAsia="Trebuchet MS" w:hAnsi="Trebuchet MS" w:cs="Trebuchet MS"/>
          <w:color w:val="161616"/>
          <w:spacing w:val="-1"/>
          <w:w w:val="105"/>
          <w:sz w:val="17"/>
        </w:rPr>
        <w:tab/>
      </w:r>
      <w:r>
        <w:rPr>
          <w:rFonts w:ascii="Trebuchet MS" w:eastAsia="Trebuchet MS" w:hAnsi="Trebuchet MS" w:cs="Trebuchet MS"/>
          <w:color w:val="161616"/>
          <w:spacing w:val="-1"/>
          <w:w w:val="105"/>
          <w:sz w:val="17"/>
        </w:rPr>
        <w:t>Corporation</w:t>
      </w:r>
    </w:p>
    <w:p w14:paraId="2C77BB6C" w14:textId="77777777" w:rsidR="0088260D" w:rsidRDefault="0088260D" w:rsidP="0088260D">
      <w:pPr>
        <w:pStyle w:val="BodyText"/>
        <w:spacing w:before="95"/>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Is the Applicant the sole member or sole shareholder of the Health Facility(</w:t>
      </w:r>
      <w:proofErr w:type="spellStart"/>
      <w:r w:rsidRPr="008526BF">
        <w:rPr>
          <w:rFonts w:ascii="Trebuchet MS" w:eastAsia="Trebuchet MS" w:hAnsi="Trebuchet MS" w:cs="Trebuchet MS"/>
          <w:color w:val="161616"/>
          <w:spacing w:val="-1"/>
          <w:w w:val="105"/>
          <w:sz w:val="17"/>
        </w:rPr>
        <w:t>ies</w:t>
      </w:r>
      <w:proofErr w:type="spellEnd"/>
      <w:r w:rsidRPr="008526BF">
        <w:rPr>
          <w:rFonts w:ascii="Trebuchet MS" w:eastAsia="Trebuchet MS" w:hAnsi="Trebuchet MS" w:cs="Trebuchet MS"/>
          <w:color w:val="161616"/>
          <w:spacing w:val="-1"/>
          <w:w w:val="105"/>
          <w:sz w:val="17"/>
        </w:rPr>
        <w:t>) that are the subject of this Application?  Yes</w:t>
      </w:r>
    </w:p>
    <w:p w14:paraId="085DDAB5" w14:textId="77777777" w:rsidR="0088260D" w:rsidRPr="00473EF3" w:rsidRDefault="0088260D" w:rsidP="0088260D">
      <w:pPr>
        <w:pStyle w:val="BodyText"/>
        <w:spacing w:before="95"/>
        <w:rPr>
          <w:rFonts w:ascii="Trebuchet MS" w:eastAsia="Trebuchet MS" w:hAnsi="Trebuchet MS" w:cs="Trebuchet MS"/>
          <w:color w:val="161616"/>
          <w:spacing w:val="-1"/>
          <w:w w:val="105"/>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139BF546" w14:textId="77777777" w:rsidR="0088260D" w:rsidRPr="00473EF3" w:rsidRDefault="0088260D" w:rsidP="0088260D">
      <w:pPr>
        <w:pStyle w:val="TableParagraph"/>
        <w:numPr>
          <w:ilvl w:val="0"/>
          <w:numId w:val="4"/>
        </w:numPr>
        <w:tabs>
          <w:tab w:val="left" w:pos="450"/>
        </w:tabs>
        <w:spacing w:before="26"/>
        <w:ind w:left="450" w:hanging="450"/>
        <w:rPr>
          <w:sz w:val="17"/>
        </w:rPr>
      </w:pPr>
      <w:r w:rsidRPr="00473EF3">
        <w:rPr>
          <w:color w:val="161616"/>
          <w:sz w:val="17"/>
        </w:rPr>
        <w:t>The</w:t>
      </w:r>
      <w:r w:rsidRPr="00473EF3">
        <w:rPr>
          <w:color w:val="161616"/>
          <w:spacing w:val="11"/>
          <w:sz w:val="17"/>
        </w:rPr>
        <w:t xml:space="preserve"> </w:t>
      </w:r>
      <w:r w:rsidRPr="00473EF3">
        <w:rPr>
          <w:color w:val="161616"/>
          <w:sz w:val="17"/>
        </w:rPr>
        <w:t>Applicant</w:t>
      </w:r>
      <w:r w:rsidRPr="00473EF3">
        <w:rPr>
          <w:color w:val="161616"/>
          <w:spacing w:val="22"/>
          <w:sz w:val="17"/>
        </w:rPr>
        <w:t xml:space="preserve"> </w:t>
      </w:r>
      <w:r w:rsidRPr="00473EF3">
        <w:rPr>
          <w:color w:val="161616"/>
          <w:sz w:val="17"/>
        </w:rPr>
        <w:t>is the sole corporate member or sole shareholder of the Health Facility(</w:t>
      </w:r>
      <w:proofErr w:type="spellStart"/>
      <w:r w:rsidRPr="00473EF3">
        <w:rPr>
          <w:color w:val="161616"/>
          <w:sz w:val="17"/>
        </w:rPr>
        <w:t>ies</w:t>
      </w:r>
      <w:proofErr w:type="spellEnd"/>
      <w:r w:rsidRPr="00473EF3">
        <w:rPr>
          <w:color w:val="161616"/>
          <w:sz w:val="17"/>
        </w:rPr>
        <w:t xml:space="preserve">) that are the subject of this </w:t>
      </w:r>
      <w:proofErr w:type="gramStart"/>
      <w:r w:rsidRPr="00473EF3">
        <w:rPr>
          <w:color w:val="161616"/>
          <w:sz w:val="17"/>
        </w:rPr>
        <w:t>Application</w:t>
      </w:r>
      <w:r w:rsidRPr="00473EF3">
        <w:rPr>
          <w:color w:val="161616"/>
          <w:spacing w:val="4"/>
          <w:sz w:val="17"/>
        </w:rPr>
        <w:t>;</w:t>
      </w:r>
      <w:proofErr w:type="gramEnd"/>
      <w:r w:rsidRPr="00473EF3">
        <w:rPr>
          <w:color w:val="161616"/>
          <w:spacing w:val="4"/>
          <w:sz w:val="17"/>
        </w:rPr>
        <w:t xml:space="preserve"> </w:t>
      </w:r>
    </w:p>
    <w:p w14:paraId="611D35A6" w14:textId="77777777" w:rsidR="0088260D" w:rsidRPr="00473EF3" w:rsidRDefault="0088260D" w:rsidP="0088260D">
      <w:pPr>
        <w:pStyle w:val="TableParagraph"/>
        <w:numPr>
          <w:ilvl w:val="0"/>
          <w:numId w:val="4"/>
        </w:numPr>
        <w:tabs>
          <w:tab w:val="left" w:pos="450"/>
        </w:tabs>
        <w:spacing w:before="35"/>
        <w:ind w:left="450" w:hanging="450"/>
        <w:rPr>
          <w:sz w:val="17"/>
        </w:rPr>
      </w:pPr>
      <w:r w:rsidRPr="00473EF3">
        <w:rPr>
          <w:color w:val="161616"/>
          <w:sz w:val="17"/>
        </w:rPr>
        <w:t>I</w:t>
      </w:r>
      <w:r w:rsidRPr="00473EF3">
        <w:rPr>
          <w:color w:val="161616"/>
          <w:spacing w:val="5"/>
          <w:sz w:val="17"/>
        </w:rPr>
        <w:t xml:space="preserve"> </w:t>
      </w:r>
      <w:r w:rsidRPr="00473EF3">
        <w:rPr>
          <w:color w:val="161616"/>
          <w:sz w:val="17"/>
        </w:rPr>
        <w:t>have</w:t>
      </w:r>
      <w:r w:rsidRPr="00473EF3">
        <w:rPr>
          <w:color w:val="161616"/>
          <w:spacing w:val="1"/>
          <w:sz w:val="17"/>
        </w:rPr>
        <w:t xml:space="preserve"> </w:t>
      </w:r>
      <w:r w:rsidRPr="00473EF3">
        <w:rPr>
          <w:color w:val="161616"/>
          <w:spacing w:val="-5"/>
          <w:sz w:val="17"/>
        </w:rPr>
        <w:t xml:space="preserve">been informed of the contents of </w:t>
      </w:r>
      <w:r w:rsidRPr="00473EF3">
        <w:rPr>
          <w:color w:val="161616"/>
          <w:sz w:val="17"/>
        </w:rPr>
        <w:t>105</w:t>
      </w:r>
      <w:r w:rsidRPr="00473EF3">
        <w:rPr>
          <w:color w:val="161616"/>
          <w:spacing w:val="8"/>
          <w:sz w:val="17"/>
        </w:rPr>
        <w:t xml:space="preserve"> </w:t>
      </w:r>
      <w:r w:rsidRPr="00473EF3">
        <w:rPr>
          <w:color w:val="161616"/>
          <w:sz w:val="17"/>
        </w:rPr>
        <w:t>CMR</w:t>
      </w:r>
      <w:r w:rsidRPr="00473EF3">
        <w:rPr>
          <w:color w:val="161616"/>
          <w:spacing w:val="7"/>
          <w:sz w:val="17"/>
        </w:rPr>
        <w:t xml:space="preserve"> </w:t>
      </w:r>
      <w:r w:rsidRPr="00473EF3">
        <w:rPr>
          <w:color w:val="161616"/>
          <w:sz w:val="17"/>
        </w:rPr>
        <w:t>100.000,</w:t>
      </w:r>
      <w:r w:rsidRPr="00473EF3">
        <w:rPr>
          <w:color w:val="161616"/>
          <w:spacing w:val="3"/>
          <w:sz w:val="17"/>
        </w:rPr>
        <w:t xml:space="preserve"> </w:t>
      </w:r>
      <w:r w:rsidRPr="00473EF3">
        <w:rPr>
          <w:color w:val="161616"/>
          <w:sz w:val="17"/>
        </w:rPr>
        <w:t>the</w:t>
      </w:r>
      <w:r w:rsidRPr="00473EF3">
        <w:rPr>
          <w:color w:val="161616"/>
          <w:spacing w:val="3"/>
          <w:sz w:val="17"/>
        </w:rPr>
        <w:t xml:space="preserve"> </w:t>
      </w:r>
      <w:r w:rsidRPr="00473EF3">
        <w:rPr>
          <w:color w:val="161616"/>
          <w:sz w:val="17"/>
        </w:rPr>
        <w:t>Massachusetts</w:t>
      </w:r>
      <w:r w:rsidRPr="00473EF3">
        <w:rPr>
          <w:color w:val="161616"/>
          <w:spacing w:val="19"/>
          <w:sz w:val="17"/>
        </w:rPr>
        <w:t xml:space="preserve"> </w:t>
      </w:r>
      <w:r w:rsidRPr="00473EF3">
        <w:rPr>
          <w:color w:val="161616"/>
          <w:sz w:val="17"/>
        </w:rPr>
        <w:t>Determination</w:t>
      </w:r>
      <w:r w:rsidRPr="00473EF3">
        <w:rPr>
          <w:color w:val="161616"/>
          <w:spacing w:val="14"/>
          <w:sz w:val="17"/>
        </w:rPr>
        <w:t xml:space="preserve"> </w:t>
      </w:r>
      <w:r w:rsidRPr="00473EF3">
        <w:rPr>
          <w:color w:val="161616"/>
          <w:sz w:val="17"/>
        </w:rPr>
        <w:t>of</w:t>
      </w:r>
      <w:r w:rsidRPr="00473EF3">
        <w:rPr>
          <w:color w:val="161616"/>
          <w:spacing w:val="8"/>
          <w:sz w:val="17"/>
        </w:rPr>
        <w:t xml:space="preserve"> </w:t>
      </w:r>
      <w:r w:rsidRPr="00473EF3">
        <w:rPr>
          <w:color w:val="161616"/>
          <w:sz w:val="17"/>
        </w:rPr>
        <w:t>Need</w:t>
      </w:r>
      <w:r w:rsidRPr="00473EF3">
        <w:rPr>
          <w:color w:val="161616"/>
          <w:spacing w:val="-4"/>
          <w:sz w:val="17"/>
        </w:rPr>
        <w:t xml:space="preserve"> </w:t>
      </w:r>
      <w:proofErr w:type="gramStart"/>
      <w:r w:rsidRPr="00473EF3">
        <w:rPr>
          <w:color w:val="161616"/>
          <w:sz w:val="17"/>
        </w:rPr>
        <w:t>Regulation;</w:t>
      </w:r>
      <w:proofErr w:type="gramEnd"/>
    </w:p>
    <w:p w14:paraId="38A01C7D" w14:textId="77777777" w:rsidR="0088260D" w:rsidRPr="00473EF3" w:rsidRDefault="0088260D" w:rsidP="0088260D">
      <w:pPr>
        <w:pStyle w:val="TableParagraph"/>
        <w:numPr>
          <w:ilvl w:val="0"/>
          <w:numId w:val="4"/>
        </w:numPr>
        <w:tabs>
          <w:tab w:val="left" w:pos="450"/>
        </w:tabs>
        <w:spacing w:before="31"/>
        <w:ind w:left="450" w:hanging="450"/>
        <w:rPr>
          <w:sz w:val="17"/>
        </w:rPr>
      </w:pPr>
      <w:r w:rsidRPr="00473EF3">
        <w:rPr>
          <w:color w:val="161616"/>
          <w:sz w:val="17"/>
        </w:rPr>
        <w:t>I</w:t>
      </w:r>
      <w:r w:rsidRPr="00473EF3">
        <w:rPr>
          <w:color w:val="161616"/>
          <w:spacing w:val="7"/>
          <w:sz w:val="17"/>
        </w:rPr>
        <w:t xml:space="preserve"> </w:t>
      </w:r>
      <w:r w:rsidRPr="00473EF3">
        <w:rPr>
          <w:color w:val="161616"/>
          <w:sz w:val="17"/>
        </w:rPr>
        <w:t>understand</w:t>
      </w:r>
      <w:r w:rsidRPr="00473EF3">
        <w:rPr>
          <w:color w:val="161616"/>
          <w:spacing w:val="11"/>
          <w:sz w:val="17"/>
        </w:rPr>
        <w:t xml:space="preserve"> </w:t>
      </w:r>
      <w:r w:rsidRPr="00473EF3">
        <w:rPr>
          <w:color w:val="161616"/>
          <w:sz w:val="17"/>
        </w:rPr>
        <w:t>and</w:t>
      </w:r>
      <w:r w:rsidRPr="00473EF3">
        <w:rPr>
          <w:color w:val="161616"/>
          <w:spacing w:val="-4"/>
          <w:sz w:val="17"/>
        </w:rPr>
        <w:t xml:space="preserve"> </w:t>
      </w:r>
      <w:r w:rsidRPr="00473EF3">
        <w:rPr>
          <w:color w:val="161616"/>
          <w:sz w:val="17"/>
        </w:rPr>
        <w:t>agree</w:t>
      </w:r>
      <w:r w:rsidRPr="00473EF3">
        <w:rPr>
          <w:color w:val="161616"/>
          <w:spacing w:val="3"/>
          <w:sz w:val="17"/>
        </w:rPr>
        <w:t xml:space="preserve"> </w:t>
      </w:r>
      <w:r w:rsidRPr="00473EF3">
        <w:rPr>
          <w:color w:val="161616"/>
          <w:sz w:val="17"/>
        </w:rPr>
        <w:t>to</w:t>
      </w:r>
      <w:r w:rsidRPr="00473EF3">
        <w:rPr>
          <w:color w:val="161616"/>
          <w:spacing w:val="27"/>
          <w:sz w:val="17"/>
        </w:rPr>
        <w:t xml:space="preserve"> </w:t>
      </w:r>
      <w:r w:rsidRPr="00473EF3">
        <w:rPr>
          <w:color w:val="161616"/>
          <w:sz w:val="17"/>
        </w:rPr>
        <w:t>the</w:t>
      </w:r>
      <w:r w:rsidRPr="00473EF3">
        <w:rPr>
          <w:color w:val="161616"/>
          <w:spacing w:val="36"/>
          <w:sz w:val="17"/>
        </w:rPr>
        <w:t xml:space="preserve"> </w:t>
      </w:r>
      <w:r w:rsidRPr="00473EF3">
        <w:rPr>
          <w:color w:val="161616"/>
          <w:sz w:val="17"/>
        </w:rPr>
        <w:t>expected</w:t>
      </w:r>
      <w:r w:rsidRPr="00473EF3">
        <w:rPr>
          <w:color w:val="161616"/>
          <w:spacing w:val="15"/>
          <w:sz w:val="17"/>
        </w:rPr>
        <w:t xml:space="preserve"> </w:t>
      </w:r>
      <w:r w:rsidRPr="00473EF3">
        <w:rPr>
          <w:color w:val="161616"/>
          <w:sz w:val="17"/>
        </w:rPr>
        <w:t>and</w:t>
      </w:r>
      <w:r w:rsidRPr="00473EF3">
        <w:rPr>
          <w:color w:val="161616"/>
          <w:spacing w:val="3"/>
          <w:sz w:val="17"/>
        </w:rPr>
        <w:t xml:space="preserve"> </w:t>
      </w:r>
      <w:r w:rsidRPr="00473EF3">
        <w:rPr>
          <w:color w:val="161616"/>
          <w:sz w:val="17"/>
        </w:rPr>
        <w:t>appropriate</w:t>
      </w:r>
      <w:r w:rsidRPr="00473EF3">
        <w:rPr>
          <w:color w:val="161616"/>
          <w:spacing w:val="14"/>
          <w:sz w:val="17"/>
        </w:rPr>
        <w:t xml:space="preserve"> </w:t>
      </w:r>
      <w:r w:rsidRPr="00473EF3">
        <w:rPr>
          <w:color w:val="161616"/>
          <w:sz w:val="17"/>
        </w:rPr>
        <w:t>conduct</w:t>
      </w:r>
      <w:r w:rsidRPr="00473EF3">
        <w:rPr>
          <w:color w:val="161616"/>
          <w:spacing w:val="17"/>
          <w:sz w:val="17"/>
        </w:rPr>
        <w:t xml:space="preserve"> </w:t>
      </w:r>
      <w:r w:rsidRPr="00473EF3">
        <w:rPr>
          <w:color w:val="161616"/>
          <w:sz w:val="17"/>
        </w:rPr>
        <w:t>of</w:t>
      </w:r>
      <w:r w:rsidRPr="00473EF3">
        <w:rPr>
          <w:color w:val="161616"/>
          <w:spacing w:val="13"/>
          <w:sz w:val="17"/>
        </w:rPr>
        <w:t xml:space="preserve"> </w:t>
      </w:r>
      <w:r w:rsidRPr="00473EF3">
        <w:rPr>
          <w:color w:val="161616"/>
          <w:sz w:val="17"/>
        </w:rPr>
        <w:t>the</w:t>
      </w:r>
      <w:r w:rsidRPr="00473EF3">
        <w:rPr>
          <w:color w:val="161616"/>
          <w:spacing w:val="17"/>
          <w:sz w:val="17"/>
        </w:rPr>
        <w:t xml:space="preserve"> </w:t>
      </w:r>
      <w:r w:rsidRPr="00473EF3">
        <w:rPr>
          <w:color w:val="161616"/>
          <w:sz w:val="17"/>
        </w:rPr>
        <w:t>Applicant</w:t>
      </w:r>
      <w:r w:rsidRPr="00473EF3">
        <w:rPr>
          <w:color w:val="161616"/>
          <w:spacing w:val="17"/>
          <w:sz w:val="17"/>
        </w:rPr>
        <w:t xml:space="preserve"> </w:t>
      </w:r>
      <w:r w:rsidRPr="00473EF3">
        <w:rPr>
          <w:color w:val="161616"/>
          <w:sz w:val="17"/>
        </w:rPr>
        <w:t>pursuant</w:t>
      </w:r>
      <w:r w:rsidRPr="00473EF3">
        <w:rPr>
          <w:color w:val="161616"/>
          <w:spacing w:val="18"/>
          <w:sz w:val="17"/>
        </w:rPr>
        <w:t xml:space="preserve"> </w:t>
      </w:r>
      <w:r w:rsidRPr="00473EF3">
        <w:rPr>
          <w:color w:val="161616"/>
          <w:sz w:val="17"/>
        </w:rPr>
        <w:t>to</w:t>
      </w:r>
      <w:r w:rsidRPr="00473EF3">
        <w:rPr>
          <w:color w:val="161616"/>
          <w:spacing w:val="17"/>
          <w:sz w:val="17"/>
        </w:rPr>
        <w:t xml:space="preserve"> </w:t>
      </w:r>
      <w:r w:rsidRPr="00473EF3">
        <w:rPr>
          <w:color w:val="161616"/>
          <w:sz w:val="17"/>
        </w:rPr>
        <w:t>105</w:t>
      </w:r>
      <w:r w:rsidRPr="00473EF3">
        <w:rPr>
          <w:color w:val="161616"/>
          <w:spacing w:val="8"/>
          <w:sz w:val="17"/>
        </w:rPr>
        <w:t xml:space="preserve"> </w:t>
      </w:r>
      <w:r w:rsidRPr="00473EF3">
        <w:rPr>
          <w:color w:val="161616"/>
          <w:sz w:val="17"/>
        </w:rPr>
        <w:t>CMR</w:t>
      </w:r>
      <w:r w:rsidRPr="00473EF3">
        <w:rPr>
          <w:color w:val="161616"/>
          <w:spacing w:val="1"/>
          <w:sz w:val="17"/>
        </w:rPr>
        <w:t xml:space="preserve"> </w:t>
      </w:r>
      <w:proofErr w:type="gramStart"/>
      <w:r w:rsidRPr="00473EF3">
        <w:rPr>
          <w:color w:val="161616"/>
          <w:sz w:val="17"/>
        </w:rPr>
        <w:t>100.800</w:t>
      </w:r>
      <w:r w:rsidRPr="00473EF3">
        <w:rPr>
          <w:color w:val="3A3A3A"/>
          <w:sz w:val="17"/>
        </w:rPr>
        <w:t>;</w:t>
      </w:r>
      <w:proofErr w:type="gramEnd"/>
    </w:p>
    <w:p w14:paraId="7171B28F" w14:textId="77777777" w:rsidR="0088260D" w:rsidRPr="00473EF3" w:rsidRDefault="0088260D" w:rsidP="0088260D">
      <w:pPr>
        <w:pStyle w:val="TableParagraph"/>
        <w:numPr>
          <w:ilvl w:val="0"/>
          <w:numId w:val="4"/>
        </w:numPr>
        <w:tabs>
          <w:tab w:val="left" w:pos="450"/>
        </w:tabs>
        <w:spacing w:before="30" w:line="283" w:lineRule="auto"/>
        <w:ind w:left="450" w:hanging="450"/>
        <w:rPr>
          <w:sz w:val="17"/>
        </w:rPr>
      </w:pPr>
      <w:r w:rsidRPr="00473EF3">
        <w:rPr>
          <w:color w:val="161616"/>
          <w:w w:val="105"/>
          <w:sz w:val="17"/>
        </w:rPr>
        <w:t xml:space="preserve">I have </w:t>
      </w:r>
      <w:r w:rsidRPr="00473EF3">
        <w:rPr>
          <w:color w:val="161616"/>
          <w:spacing w:val="-5"/>
          <w:sz w:val="17"/>
        </w:rPr>
        <w:t>been informed of the contents of</w:t>
      </w:r>
      <w:r w:rsidRPr="00473EF3">
        <w:rPr>
          <w:color w:val="161616"/>
          <w:w w:val="105"/>
          <w:sz w:val="17"/>
        </w:rPr>
        <w:t xml:space="preserve"> this application for Determination of Need including all exhibits and attachments, and been informed that all of </w:t>
      </w:r>
      <w:proofErr w:type="gramStart"/>
      <w:r w:rsidRPr="00473EF3">
        <w:rPr>
          <w:color w:val="161616"/>
          <w:w w:val="105"/>
          <w:sz w:val="17"/>
        </w:rPr>
        <w:t xml:space="preserve">the </w:t>
      </w:r>
      <w:r w:rsidRPr="00473EF3">
        <w:rPr>
          <w:color w:val="161616"/>
          <w:spacing w:val="-47"/>
          <w:w w:val="105"/>
          <w:sz w:val="17"/>
        </w:rPr>
        <w:t xml:space="preserve"> </w:t>
      </w:r>
      <w:r w:rsidRPr="00473EF3">
        <w:rPr>
          <w:color w:val="161616"/>
          <w:w w:val="110"/>
          <w:sz w:val="17"/>
        </w:rPr>
        <w:t>information</w:t>
      </w:r>
      <w:proofErr w:type="gramEnd"/>
      <w:r w:rsidRPr="00473EF3">
        <w:rPr>
          <w:color w:val="161616"/>
          <w:spacing w:val="-5"/>
          <w:w w:val="110"/>
          <w:sz w:val="17"/>
        </w:rPr>
        <w:t xml:space="preserve"> </w:t>
      </w:r>
      <w:r w:rsidRPr="00473EF3">
        <w:rPr>
          <w:color w:val="161616"/>
          <w:w w:val="110"/>
          <w:sz w:val="17"/>
        </w:rPr>
        <w:t>contained</w:t>
      </w:r>
      <w:r w:rsidRPr="00473EF3">
        <w:rPr>
          <w:color w:val="161616"/>
          <w:spacing w:val="-4"/>
          <w:w w:val="110"/>
          <w:sz w:val="17"/>
        </w:rPr>
        <w:t xml:space="preserve"> </w:t>
      </w:r>
      <w:r w:rsidRPr="00473EF3">
        <w:rPr>
          <w:color w:val="161616"/>
          <w:w w:val="110"/>
          <w:sz w:val="17"/>
        </w:rPr>
        <w:t>herein</w:t>
      </w:r>
      <w:r w:rsidRPr="00473EF3">
        <w:rPr>
          <w:color w:val="161616"/>
          <w:spacing w:val="-7"/>
          <w:w w:val="110"/>
          <w:sz w:val="17"/>
        </w:rPr>
        <w:t xml:space="preserve"> </w:t>
      </w:r>
      <w:r w:rsidRPr="00473EF3">
        <w:rPr>
          <w:color w:val="161616"/>
          <w:w w:val="110"/>
          <w:sz w:val="17"/>
        </w:rPr>
        <w:t>is</w:t>
      </w:r>
      <w:r w:rsidRPr="00473EF3">
        <w:rPr>
          <w:color w:val="161616"/>
          <w:spacing w:val="-14"/>
          <w:w w:val="110"/>
          <w:sz w:val="17"/>
        </w:rPr>
        <w:t xml:space="preserve"> </w:t>
      </w:r>
      <w:r w:rsidRPr="00473EF3">
        <w:rPr>
          <w:color w:val="161616"/>
          <w:w w:val="110"/>
          <w:sz w:val="17"/>
        </w:rPr>
        <w:t>accurate</w:t>
      </w:r>
      <w:r w:rsidRPr="00473EF3">
        <w:rPr>
          <w:color w:val="161616"/>
          <w:spacing w:val="-4"/>
          <w:w w:val="110"/>
          <w:sz w:val="17"/>
        </w:rPr>
        <w:t xml:space="preserve"> </w:t>
      </w:r>
      <w:r w:rsidRPr="00473EF3">
        <w:rPr>
          <w:color w:val="161616"/>
          <w:w w:val="110"/>
          <w:sz w:val="17"/>
        </w:rPr>
        <w:t>and</w:t>
      </w:r>
      <w:r w:rsidRPr="00473EF3">
        <w:rPr>
          <w:color w:val="161616"/>
          <w:spacing w:val="-15"/>
          <w:w w:val="110"/>
          <w:sz w:val="17"/>
        </w:rPr>
        <w:t xml:space="preserve"> </w:t>
      </w:r>
      <w:r w:rsidRPr="00473EF3">
        <w:rPr>
          <w:color w:val="161616"/>
          <w:w w:val="110"/>
          <w:sz w:val="17"/>
        </w:rPr>
        <w:t>true;</w:t>
      </w:r>
    </w:p>
    <w:p w14:paraId="31DC1F45" w14:textId="77777777" w:rsidR="0088260D" w:rsidRPr="00473EF3" w:rsidRDefault="0088260D" w:rsidP="0088260D">
      <w:pPr>
        <w:pStyle w:val="TableParagraph"/>
        <w:numPr>
          <w:ilvl w:val="0"/>
          <w:numId w:val="4"/>
        </w:numPr>
        <w:tabs>
          <w:tab w:val="left" w:pos="450"/>
        </w:tabs>
        <w:spacing w:line="191" w:lineRule="exact"/>
        <w:ind w:left="450" w:hanging="450"/>
        <w:rPr>
          <w:sz w:val="17"/>
        </w:rPr>
      </w:pPr>
      <w:r w:rsidRPr="00473EF3">
        <w:rPr>
          <w:color w:val="161616"/>
          <w:sz w:val="17"/>
        </w:rPr>
        <w:t>I</w:t>
      </w:r>
      <w:r w:rsidRPr="00473EF3">
        <w:rPr>
          <w:color w:val="161616"/>
          <w:spacing w:val="5"/>
          <w:sz w:val="17"/>
        </w:rPr>
        <w:t xml:space="preserve"> </w:t>
      </w:r>
      <w:r w:rsidRPr="00473EF3">
        <w:rPr>
          <w:color w:val="161616"/>
          <w:sz w:val="17"/>
        </w:rPr>
        <w:t>have</w:t>
      </w:r>
      <w:r w:rsidRPr="00473EF3">
        <w:rPr>
          <w:color w:val="161616"/>
          <w:spacing w:val="13"/>
          <w:sz w:val="17"/>
        </w:rPr>
        <w:t xml:space="preserve"> </w:t>
      </w:r>
      <w:r w:rsidRPr="00473EF3">
        <w:rPr>
          <w:color w:val="161616"/>
          <w:sz w:val="17"/>
        </w:rPr>
        <w:t>submitted</w:t>
      </w:r>
      <w:r w:rsidRPr="00473EF3">
        <w:rPr>
          <w:color w:val="161616"/>
          <w:spacing w:val="13"/>
          <w:sz w:val="17"/>
        </w:rPr>
        <w:t xml:space="preserve"> </w:t>
      </w:r>
      <w:r w:rsidRPr="00473EF3">
        <w:rPr>
          <w:color w:val="161616"/>
          <w:sz w:val="17"/>
        </w:rPr>
        <w:t>the</w:t>
      </w:r>
      <w:r w:rsidRPr="00473EF3">
        <w:rPr>
          <w:color w:val="161616"/>
          <w:spacing w:val="1"/>
          <w:sz w:val="17"/>
        </w:rPr>
        <w:t xml:space="preserve"> </w:t>
      </w:r>
      <w:r w:rsidRPr="00473EF3">
        <w:rPr>
          <w:color w:val="161616"/>
          <w:sz w:val="17"/>
        </w:rPr>
        <w:t>correct</w:t>
      </w:r>
      <w:r w:rsidRPr="00473EF3">
        <w:rPr>
          <w:color w:val="161616"/>
          <w:spacing w:val="12"/>
          <w:sz w:val="17"/>
        </w:rPr>
        <w:t xml:space="preserve"> </w:t>
      </w:r>
      <w:r w:rsidRPr="00473EF3">
        <w:rPr>
          <w:color w:val="161616"/>
          <w:sz w:val="17"/>
        </w:rPr>
        <w:t>Filing</w:t>
      </w:r>
      <w:r w:rsidRPr="00473EF3">
        <w:rPr>
          <w:color w:val="161616"/>
          <w:spacing w:val="10"/>
          <w:sz w:val="17"/>
        </w:rPr>
        <w:t xml:space="preserve"> </w:t>
      </w:r>
      <w:r w:rsidRPr="00473EF3">
        <w:rPr>
          <w:color w:val="161616"/>
          <w:sz w:val="17"/>
        </w:rPr>
        <w:t>Fee</w:t>
      </w:r>
      <w:r w:rsidRPr="00473EF3">
        <w:rPr>
          <w:color w:val="161616"/>
          <w:spacing w:val="11"/>
          <w:sz w:val="17"/>
        </w:rPr>
        <w:t xml:space="preserve"> </w:t>
      </w:r>
      <w:r w:rsidRPr="00473EF3">
        <w:rPr>
          <w:color w:val="161616"/>
          <w:sz w:val="17"/>
        </w:rPr>
        <w:t>and understand</w:t>
      </w:r>
      <w:r w:rsidRPr="00473EF3">
        <w:rPr>
          <w:color w:val="161616"/>
          <w:spacing w:val="8"/>
          <w:sz w:val="17"/>
        </w:rPr>
        <w:t xml:space="preserve"> </w:t>
      </w:r>
      <w:r w:rsidRPr="00473EF3">
        <w:rPr>
          <w:color w:val="161616"/>
          <w:sz w:val="17"/>
        </w:rPr>
        <w:t>it</w:t>
      </w:r>
      <w:r w:rsidRPr="00473EF3">
        <w:rPr>
          <w:color w:val="161616"/>
          <w:spacing w:val="19"/>
          <w:sz w:val="17"/>
        </w:rPr>
        <w:t xml:space="preserve"> </w:t>
      </w:r>
      <w:r w:rsidRPr="00473EF3">
        <w:rPr>
          <w:color w:val="161616"/>
          <w:sz w:val="17"/>
        </w:rPr>
        <w:t>is</w:t>
      </w:r>
      <w:r w:rsidRPr="00473EF3">
        <w:rPr>
          <w:color w:val="161616"/>
          <w:spacing w:val="6"/>
          <w:sz w:val="17"/>
        </w:rPr>
        <w:t xml:space="preserve"> </w:t>
      </w:r>
      <w:r w:rsidRPr="00473EF3">
        <w:rPr>
          <w:color w:val="161616"/>
          <w:sz w:val="17"/>
        </w:rPr>
        <w:t>nonrefundable</w:t>
      </w:r>
      <w:r w:rsidRPr="00473EF3">
        <w:rPr>
          <w:color w:val="161616"/>
          <w:spacing w:val="31"/>
          <w:sz w:val="17"/>
        </w:rPr>
        <w:t xml:space="preserve"> </w:t>
      </w:r>
      <w:r w:rsidRPr="00473EF3">
        <w:rPr>
          <w:color w:val="161616"/>
          <w:sz w:val="17"/>
        </w:rPr>
        <w:t>pursuant</w:t>
      </w:r>
      <w:r w:rsidRPr="00473EF3">
        <w:rPr>
          <w:color w:val="161616"/>
          <w:spacing w:val="25"/>
          <w:sz w:val="17"/>
        </w:rPr>
        <w:t xml:space="preserve"> </w:t>
      </w:r>
      <w:r w:rsidRPr="00473EF3">
        <w:rPr>
          <w:color w:val="161616"/>
          <w:sz w:val="17"/>
        </w:rPr>
        <w:t>to</w:t>
      </w:r>
      <w:r w:rsidRPr="00473EF3">
        <w:rPr>
          <w:color w:val="161616"/>
          <w:spacing w:val="23"/>
          <w:sz w:val="17"/>
        </w:rPr>
        <w:t xml:space="preserve"> </w:t>
      </w:r>
      <w:r w:rsidRPr="00473EF3">
        <w:rPr>
          <w:color w:val="161616"/>
          <w:sz w:val="17"/>
        </w:rPr>
        <w:t>105</w:t>
      </w:r>
      <w:r w:rsidRPr="00473EF3">
        <w:rPr>
          <w:color w:val="161616"/>
          <w:spacing w:val="14"/>
          <w:sz w:val="17"/>
        </w:rPr>
        <w:t xml:space="preserve"> </w:t>
      </w:r>
      <w:r w:rsidRPr="00473EF3">
        <w:rPr>
          <w:color w:val="161616"/>
          <w:sz w:val="17"/>
        </w:rPr>
        <w:t>CMR</w:t>
      </w:r>
      <w:r w:rsidRPr="00473EF3">
        <w:rPr>
          <w:color w:val="161616"/>
          <w:spacing w:val="16"/>
          <w:sz w:val="17"/>
        </w:rPr>
        <w:t xml:space="preserve"> </w:t>
      </w:r>
      <w:proofErr w:type="gramStart"/>
      <w:r w:rsidRPr="00473EF3">
        <w:rPr>
          <w:color w:val="161616"/>
          <w:sz w:val="17"/>
        </w:rPr>
        <w:t>100.405(B);</w:t>
      </w:r>
      <w:proofErr w:type="gramEnd"/>
    </w:p>
    <w:p w14:paraId="64A875B4" w14:textId="77777777" w:rsidR="0088260D" w:rsidRPr="00473EF3" w:rsidRDefault="0088260D" w:rsidP="0088260D">
      <w:pPr>
        <w:pStyle w:val="TableParagraph"/>
        <w:numPr>
          <w:ilvl w:val="0"/>
          <w:numId w:val="4"/>
        </w:numPr>
        <w:tabs>
          <w:tab w:val="left" w:pos="450"/>
        </w:tabs>
        <w:spacing w:before="30" w:line="278" w:lineRule="auto"/>
        <w:ind w:left="450" w:hanging="450"/>
        <w:rPr>
          <w:sz w:val="17"/>
        </w:rPr>
      </w:pPr>
      <w:r w:rsidRPr="00473EF3">
        <w:rPr>
          <w:color w:val="161616"/>
          <w:spacing w:val="-1"/>
          <w:w w:val="105"/>
          <w:sz w:val="17"/>
        </w:rPr>
        <w:t>I</w:t>
      </w:r>
      <w:r w:rsidRPr="00473EF3">
        <w:rPr>
          <w:color w:val="161616"/>
          <w:spacing w:val="-10"/>
          <w:w w:val="105"/>
          <w:sz w:val="17"/>
        </w:rPr>
        <w:t xml:space="preserve"> </w:t>
      </w:r>
      <w:r w:rsidRPr="00473EF3">
        <w:rPr>
          <w:color w:val="161616"/>
          <w:spacing w:val="-1"/>
          <w:w w:val="105"/>
          <w:sz w:val="17"/>
        </w:rPr>
        <w:t>have</w:t>
      </w:r>
      <w:r w:rsidRPr="00473EF3">
        <w:rPr>
          <w:color w:val="161616"/>
          <w:spacing w:val="-9"/>
          <w:w w:val="105"/>
          <w:sz w:val="17"/>
        </w:rPr>
        <w:t xml:space="preserve"> </w:t>
      </w:r>
      <w:r w:rsidRPr="00473EF3">
        <w:rPr>
          <w:color w:val="161616"/>
          <w:spacing w:val="-1"/>
          <w:w w:val="105"/>
          <w:sz w:val="17"/>
        </w:rPr>
        <w:t>submitted</w:t>
      </w:r>
      <w:r w:rsidRPr="00473EF3">
        <w:rPr>
          <w:color w:val="161616"/>
          <w:spacing w:val="4"/>
          <w:w w:val="105"/>
          <w:sz w:val="17"/>
        </w:rPr>
        <w:t xml:space="preserve"> </w:t>
      </w:r>
      <w:r w:rsidRPr="00473EF3">
        <w:rPr>
          <w:color w:val="161616"/>
          <w:w w:val="105"/>
          <w:sz w:val="17"/>
        </w:rPr>
        <w:t>the</w:t>
      </w:r>
      <w:r w:rsidRPr="00473EF3">
        <w:rPr>
          <w:color w:val="161616"/>
          <w:spacing w:val="-16"/>
          <w:w w:val="105"/>
          <w:sz w:val="17"/>
        </w:rPr>
        <w:t xml:space="preserve"> </w:t>
      </w:r>
      <w:r w:rsidRPr="00473EF3">
        <w:rPr>
          <w:color w:val="161616"/>
          <w:w w:val="105"/>
          <w:sz w:val="17"/>
        </w:rPr>
        <w:t>required</w:t>
      </w:r>
      <w:r w:rsidRPr="00473EF3">
        <w:rPr>
          <w:color w:val="161616"/>
          <w:spacing w:val="-9"/>
          <w:w w:val="105"/>
          <w:sz w:val="17"/>
        </w:rPr>
        <w:t xml:space="preserve"> </w:t>
      </w:r>
      <w:r w:rsidRPr="00473EF3">
        <w:rPr>
          <w:color w:val="161616"/>
          <w:w w:val="105"/>
          <w:sz w:val="17"/>
        </w:rPr>
        <w:t>copies</w:t>
      </w:r>
      <w:r w:rsidRPr="00473EF3">
        <w:rPr>
          <w:color w:val="161616"/>
          <w:spacing w:val="2"/>
          <w:w w:val="105"/>
          <w:sz w:val="17"/>
        </w:rPr>
        <w:t xml:space="preserve"> </w:t>
      </w:r>
      <w:r w:rsidRPr="00473EF3">
        <w:rPr>
          <w:color w:val="161616"/>
          <w:w w:val="105"/>
          <w:sz w:val="17"/>
        </w:rPr>
        <w:t>of</w:t>
      </w:r>
      <w:r w:rsidRPr="00473EF3">
        <w:rPr>
          <w:color w:val="161616"/>
          <w:spacing w:val="-7"/>
          <w:w w:val="105"/>
          <w:sz w:val="17"/>
        </w:rPr>
        <w:t xml:space="preserve"> </w:t>
      </w:r>
      <w:r w:rsidRPr="00473EF3">
        <w:rPr>
          <w:color w:val="161616"/>
          <w:w w:val="105"/>
          <w:sz w:val="17"/>
        </w:rPr>
        <w:t>this</w:t>
      </w:r>
      <w:r w:rsidRPr="00473EF3">
        <w:rPr>
          <w:color w:val="161616"/>
          <w:spacing w:val="-4"/>
          <w:w w:val="105"/>
          <w:sz w:val="17"/>
        </w:rPr>
        <w:t xml:space="preserve"> </w:t>
      </w:r>
      <w:r w:rsidRPr="00473EF3">
        <w:rPr>
          <w:color w:val="161616"/>
          <w:w w:val="105"/>
          <w:sz w:val="17"/>
        </w:rPr>
        <w:t>application</w:t>
      </w:r>
      <w:r w:rsidRPr="00473EF3">
        <w:rPr>
          <w:color w:val="161616"/>
          <w:spacing w:val="6"/>
          <w:w w:val="105"/>
          <w:sz w:val="17"/>
        </w:rPr>
        <w:t xml:space="preserve"> </w:t>
      </w:r>
      <w:r w:rsidRPr="00473EF3">
        <w:rPr>
          <w:color w:val="161616"/>
          <w:w w:val="105"/>
          <w:sz w:val="17"/>
        </w:rPr>
        <w:t>to</w:t>
      </w:r>
      <w:r w:rsidRPr="00473EF3">
        <w:rPr>
          <w:color w:val="161616"/>
          <w:spacing w:val="-1"/>
          <w:w w:val="105"/>
          <w:sz w:val="17"/>
        </w:rPr>
        <w:t xml:space="preserve"> </w:t>
      </w:r>
      <w:r w:rsidRPr="00473EF3">
        <w:rPr>
          <w:color w:val="161616"/>
          <w:w w:val="105"/>
          <w:sz w:val="17"/>
        </w:rPr>
        <w:t>the</w:t>
      </w:r>
      <w:r w:rsidRPr="00473EF3">
        <w:rPr>
          <w:color w:val="161616"/>
          <w:spacing w:val="-12"/>
          <w:w w:val="105"/>
          <w:sz w:val="17"/>
        </w:rPr>
        <w:t xml:space="preserve"> </w:t>
      </w:r>
      <w:r w:rsidRPr="00473EF3">
        <w:rPr>
          <w:color w:val="161616"/>
          <w:w w:val="105"/>
          <w:sz w:val="17"/>
        </w:rPr>
        <w:t>Determination</w:t>
      </w:r>
      <w:r w:rsidRPr="00473EF3">
        <w:rPr>
          <w:color w:val="161616"/>
          <w:spacing w:val="11"/>
          <w:w w:val="105"/>
          <w:sz w:val="17"/>
        </w:rPr>
        <w:t xml:space="preserve"> </w:t>
      </w:r>
      <w:r w:rsidRPr="00473EF3">
        <w:rPr>
          <w:color w:val="161616"/>
          <w:w w:val="105"/>
          <w:sz w:val="17"/>
        </w:rPr>
        <w:t>of</w:t>
      </w:r>
      <w:r w:rsidRPr="00473EF3">
        <w:rPr>
          <w:color w:val="161616"/>
          <w:spacing w:val="-12"/>
          <w:w w:val="105"/>
          <w:sz w:val="17"/>
        </w:rPr>
        <w:t xml:space="preserve"> </w:t>
      </w:r>
      <w:r w:rsidRPr="00473EF3">
        <w:rPr>
          <w:color w:val="161616"/>
          <w:w w:val="105"/>
          <w:sz w:val="17"/>
        </w:rPr>
        <w:t>Need</w:t>
      </w:r>
      <w:r w:rsidRPr="00473EF3">
        <w:rPr>
          <w:color w:val="161616"/>
          <w:spacing w:val="-11"/>
          <w:w w:val="105"/>
          <w:sz w:val="17"/>
        </w:rPr>
        <w:t xml:space="preserve"> </w:t>
      </w:r>
      <w:r w:rsidRPr="00473EF3">
        <w:rPr>
          <w:color w:val="161616"/>
          <w:w w:val="105"/>
          <w:sz w:val="17"/>
        </w:rPr>
        <w:t>Program,</w:t>
      </w:r>
      <w:r w:rsidRPr="00473EF3">
        <w:rPr>
          <w:color w:val="161616"/>
          <w:spacing w:val="-1"/>
          <w:w w:val="105"/>
          <w:sz w:val="17"/>
        </w:rPr>
        <w:t xml:space="preserve"> </w:t>
      </w:r>
      <w:r w:rsidRPr="00473EF3">
        <w:rPr>
          <w:color w:val="161616"/>
          <w:w w:val="105"/>
          <w:sz w:val="17"/>
        </w:rPr>
        <w:t>and,</w:t>
      </w:r>
      <w:r w:rsidRPr="00473EF3">
        <w:rPr>
          <w:color w:val="161616"/>
          <w:spacing w:val="-14"/>
          <w:w w:val="105"/>
          <w:sz w:val="17"/>
        </w:rPr>
        <w:t xml:space="preserve"> </w:t>
      </w:r>
      <w:r w:rsidRPr="00473EF3">
        <w:rPr>
          <w:color w:val="161616"/>
          <w:w w:val="105"/>
          <w:sz w:val="17"/>
        </w:rPr>
        <w:t>as</w:t>
      </w:r>
      <w:r w:rsidRPr="00473EF3">
        <w:rPr>
          <w:color w:val="161616"/>
          <w:spacing w:val="-5"/>
          <w:w w:val="105"/>
          <w:sz w:val="17"/>
        </w:rPr>
        <w:t xml:space="preserve"> </w:t>
      </w:r>
      <w:r w:rsidRPr="00473EF3">
        <w:rPr>
          <w:color w:val="161616"/>
          <w:w w:val="105"/>
          <w:sz w:val="17"/>
        </w:rPr>
        <w:t>applicable,</w:t>
      </w:r>
      <w:r w:rsidRPr="00473EF3">
        <w:rPr>
          <w:color w:val="161616"/>
          <w:spacing w:val="-3"/>
          <w:w w:val="105"/>
          <w:sz w:val="17"/>
        </w:rPr>
        <w:t xml:space="preserve"> </w:t>
      </w:r>
      <w:r w:rsidRPr="00473EF3">
        <w:rPr>
          <w:color w:val="161616"/>
          <w:w w:val="105"/>
          <w:sz w:val="17"/>
        </w:rPr>
        <w:t>to</w:t>
      </w:r>
      <w:r w:rsidRPr="00473EF3">
        <w:rPr>
          <w:color w:val="161616"/>
          <w:spacing w:val="10"/>
          <w:w w:val="105"/>
          <w:sz w:val="17"/>
        </w:rPr>
        <w:t xml:space="preserve"> </w:t>
      </w:r>
      <w:r w:rsidRPr="00473EF3">
        <w:rPr>
          <w:color w:val="161616"/>
          <w:w w:val="105"/>
          <w:sz w:val="17"/>
        </w:rPr>
        <w:t>all</w:t>
      </w:r>
      <w:r w:rsidRPr="00473EF3">
        <w:rPr>
          <w:color w:val="161616"/>
          <w:spacing w:val="1"/>
          <w:w w:val="105"/>
          <w:sz w:val="17"/>
        </w:rPr>
        <w:t xml:space="preserve"> </w:t>
      </w:r>
      <w:r w:rsidRPr="00473EF3">
        <w:rPr>
          <w:color w:val="161616"/>
          <w:sz w:val="17"/>
        </w:rPr>
        <w:t>Parties</w:t>
      </w:r>
      <w:r w:rsidRPr="00473EF3">
        <w:rPr>
          <w:color w:val="161616"/>
          <w:spacing w:val="4"/>
          <w:sz w:val="17"/>
        </w:rPr>
        <w:t xml:space="preserve"> </w:t>
      </w:r>
      <w:r w:rsidRPr="00473EF3">
        <w:rPr>
          <w:color w:val="161616"/>
          <w:sz w:val="17"/>
        </w:rPr>
        <w:t>of</w:t>
      </w:r>
      <w:r w:rsidRPr="00473EF3">
        <w:rPr>
          <w:color w:val="161616"/>
          <w:spacing w:val="12"/>
          <w:sz w:val="17"/>
        </w:rPr>
        <w:t xml:space="preserve"> </w:t>
      </w:r>
      <w:r w:rsidRPr="00473EF3">
        <w:rPr>
          <w:color w:val="161616"/>
          <w:sz w:val="17"/>
        </w:rPr>
        <w:t>Record</w:t>
      </w:r>
      <w:r w:rsidRPr="00473EF3">
        <w:rPr>
          <w:color w:val="161616"/>
          <w:spacing w:val="-2"/>
          <w:sz w:val="17"/>
        </w:rPr>
        <w:t xml:space="preserve"> </w:t>
      </w:r>
      <w:r w:rsidRPr="00473EF3">
        <w:rPr>
          <w:color w:val="161616"/>
          <w:sz w:val="17"/>
        </w:rPr>
        <w:t>and</w:t>
      </w:r>
      <w:r w:rsidRPr="00473EF3">
        <w:rPr>
          <w:color w:val="161616"/>
          <w:spacing w:val="-9"/>
          <w:sz w:val="17"/>
        </w:rPr>
        <w:t xml:space="preserve"> </w:t>
      </w:r>
      <w:r w:rsidRPr="00473EF3">
        <w:rPr>
          <w:color w:val="161616"/>
          <w:sz w:val="17"/>
        </w:rPr>
        <w:t>other</w:t>
      </w:r>
      <w:r w:rsidRPr="00473EF3">
        <w:rPr>
          <w:color w:val="161616"/>
          <w:spacing w:val="-1"/>
          <w:sz w:val="17"/>
        </w:rPr>
        <w:t xml:space="preserve"> </w:t>
      </w:r>
      <w:r w:rsidRPr="00473EF3">
        <w:rPr>
          <w:color w:val="161616"/>
          <w:sz w:val="17"/>
        </w:rPr>
        <w:t>parties</w:t>
      </w:r>
      <w:r w:rsidRPr="00473EF3">
        <w:rPr>
          <w:color w:val="161616"/>
          <w:spacing w:val="3"/>
          <w:sz w:val="17"/>
        </w:rPr>
        <w:t xml:space="preserve"> </w:t>
      </w:r>
      <w:r w:rsidRPr="00473EF3">
        <w:rPr>
          <w:color w:val="161616"/>
          <w:sz w:val="17"/>
        </w:rPr>
        <w:t>as</w:t>
      </w:r>
      <w:r w:rsidRPr="00473EF3">
        <w:rPr>
          <w:color w:val="161616"/>
          <w:spacing w:val="-2"/>
          <w:sz w:val="17"/>
        </w:rPr>
        <w:t xml:space="preserve"> </w:t>
      </w:r>
      <w:r w:rsidRPr="00473EF3">
        <w:rPr>
          <w:color w:val="161616"/>
          <w:sz w:val="17"/>
        </w:rPr>
        <w:t>required pursuant</w:t>
      </w:r>
      <w:r w:rsidRPr="00473EF3">
        <w:rPr>
          <w:color w:val="161616"/>
          <w:spacing w:val="1"/>
          <w:sz w:val="17"/>
        </w:rPr>
        <w:t xml:space="preserve"> </w:t>
      </w:r>
      <w:r w:rsidRPr="00473EF3">
        <w:rPr>
          <w:color w:val="161616"/>
          <w:sz w:val="17"/>
        </w:rPr>
        <w:t>to</w:t>
      </w:r>
      <w:r w:rsidRPr="00473EF3">
        <w:rPr>
          <w:color w:val="161616"/>
          <w:spacing w:val="15"/>
          <w:sz w:val="17"/>
        </w:rPr>
        <w:t xml:space="preserve"> </w:t>
      </w:r>
      <w:r w:rsidRPr="00473EF3">
        <w:rPr>
          <w:color w:val="161616"/>
          <w:sz w:val="17"/>
        </w:rPr>
        <w:t>105</w:t>
      </w:r>
      <w:r w:rsidRPr="00473EF3">
        <w:rPr>
          <w:color w:val="161616"/>
          <w:spacing w:val="-4"/>
          <w:sz w:val="17"/>
        </w:rPr>
        <w:t xml:space="preserve"> </w:t>
      </w:r>
      <w:r w:rsidRPr="00473EF3">
        <w:rPr>
          <w:color w:val="161616"/>
          <w:sz w:val="17"/>
        </w:rPr>
        <w:t>CMR</w:t>
      </w:r>
      <w:r w:rsidRPr="00473EF3">
        <w:rPr>
          <w:color w:val="161616"/>
          <w:spacing w:val="5"/>
          <w:sz w:val="17"/>
        </w:rPr>
        <w:t xml:space="preserve"> </w:t>
      </w:r>
      <w:proofErr w:type="gramStart"/>
      <w:r w:rsidRPr="00473EF3">
        <w:rPr>
          <w:color w:val="161616"/>
          <w:sz w:val="17"/>
        </w:rPr>
        <w:t>100.405(B);</w:t>
      </w:r>
      <w:proofErr w:type="gramEnd"/>
    </w:p>
    <w:p w14:paraId="2DB859DA" w14:textId="77777777" w:rsidR="0088260D" w:rsidRPr="00473EF3" w:rsidRDefault="0088260D" w:rsidP="0088260D">
      <w:pPr>
        <w:pStyle w:val="TableParagraph"/>
        <w:numPr>
          <w:ilvl w:val="0"/>
          <w:numId w:val="4"/>
        </w:numPr>
        <w:tabs>
          <w:tab w:val="left" w:pos="450"/>
        </w:tabs>
        <w:spacing w:before="3" w:line="278" w:lineRule="auto"/>
        <w:ind w:left="450" w:hanging="450"/>
        <w:rPr>
          <w:sz w:val="17"/>
        </w:rPr>
      </w:pPr>
      <w:r w:rsidRPr="00473EF3">
        <w:rPr>
          <w:color w:val="161616"/>
          <w:sz w:val="17"/>
        </w:rPr>
        <w:t>I</w:t>
      </w:r>
      <w:r w:rsidRPr="00473EF3">
        <w:rPr>
          <w:color w:val="161616"/>
          <w:spacing w:val="9"/>
          <w:sz w:val="17"/>
        </w:rPr>
        <w:t xml:space="preserve"> </w:t>
      </w:r>
      <w:r w:rsidRPr="00473EF3">
        <w:rPr>
          <w:color w:val="161616"/>
          <w:sz w:val="17"/>
        </w:rPr>
        <w:t>have</w:t>
      </w:r>
      <w:r w:rsidRPr="00473EF3">
        <w:rPr>
          <w:color w:val="161616"/>
          <w:spacing w:val="6"/>
          <w:sz w:val="17"/>
        </w:rPr>
        <w:t xml:space="preserve"> </w:t>
      </w:r>
      <w:r w:rsidRPr="00473EF3">
        <w:rPr>
          <w:color w:val="161616"/>
          <w:sz w:val="17"/>
        </w:rPr>
        <w:t>caused,</w:t>
      </w:r>
      <w:r w:rsidRPr="00473EF3">
        <w:rPr>
          <w:color w:val="161616"/>
          <w:spacing w:val="9"/>
          <w:sz w:val="17"/>
        </w:rPr>
        <w:t xml:space="preserve"> </w:t>
      </w:r>
      <w:r w:rsidRPr="00473EF3">
        <w:rPr>
          <w:color w:val="161616"/>
          <w:sz w:val="17"/>
        </w:rPr>
        <w:t>as</w:t>
      </w:r>
      <w:r w:rsidRPr="00473EF3">
        <w:rPr>
          <w:color w:val="161616"/>
          <w:spacing w:val="9"/>
          <w:sz w:val="17"/>
        </w:rPr>
        <w:t xml:space="preserve"> </w:t>
      </w:r>
      <w:r w:rsidRPr="00473EF3">
        <w:rPr>
          <w:color w:val="161616"/>
          <w:sz w:val="17"/>
        </w:rPr>
        <w:t>required,</w:t>
      </w:r>
      <w:r w:rsidRPr="00473EF3">
        <w:rPr>
          <w:color w:val="161616"/>
          <w:spacing w:val="11"/>
          <w:sz w:val="17"/>
        </w:rPr>
        <w:t xml:space="preserve"> </w:t>
      </w:r>
      <w:r w:rsidRPr="00473EF3">
        <w:rPr>
          <w:color w:val="161616"/>
          <w:sz w:val="17"/>
        </w:rPr>
        <w:t>notices</w:t>
      </w:r>
      <w:r w:rsidRPr="00473EF3">
        <w:rPr>
          <w:color w:val="161616"/>
          <w:spacing w:val="12"/>
          <w:sz w:val="17"/>
        </w:rPr>
        <w:t xml:space="preserve"> </w:t>
      </w:r>
      <w:r w:rsidRPr="00473EF3">
        <w:rPr>
          <w:color w:val="161616"/>
          <w:sz w:val="17"/>
        </w:rPr>
        <w:t>of</w:t>
      </w:r>
      <w:r w:rsidRPr="00473EF3">
        <w:rPr>
          <w:color w:val="161616"/>
          <w:spacing w:val="14"/>
          <w:sz w:val="17"/>
        </w:rPr>
        <w:t xml:space="preserve"> </w:t>
      </w:r>
      <w:r w:rsidRPr="00473EF3">
        <w:rPr>
          <w:color w:val="161616"/>
          <w:sz w:val="17"/>
        </w:rPr>
        <w:t>intent</w:t>
      </w:r>
      <w:r w:rsidRPr="00473EF3">
        <w:rPr>
          <w:color w:val="161616"/>
          <w:spacing w:val="9"/>
          <w:sz w:val="17"/>
        </w:rPr>
        <w:t xml:space="preserve"> </w:t>
      </w:r>
      <w:r w:rsidRPr="00473EF3">
        <w:rPr>
          <w:color w:val="161616"/>
          <w:sz w:val="17"/>
        </w:rPr>
        <w:t>to</w:t>
      </w:r>
      <w:r w:rsidRPr="00473EF3">
        <w:rPr>
          <w:color w:val="161616"/>
          <w:spacing w:val="12"/>
          <w:sz w:val="17"/>
        </w:rPr>
        <w:t xml:space="preserve"> </w:t>
      </w:r>
      <w:r w:rsidRPr="00473EF3">
        <w:rPr>
          <w:color w:val="161616"/>
          <w:sz w:val="17"/>
        </w:rPr>
        <w:t>be published</w:t>
      </w:r>
      <w:r w:rsidRPr="00473EF3">
        <w:rPr>
          <w:color w:val="161616"/>
          <w:spacing w:val="16"/>
          <w:sz w:val="17"/>
        </w:rPr>
        <w:t xml:space="preserve"> </w:t>
      </w:r>
      <w:r w:rsidRPr="00473EF3">
        <w:rPr>
          <w:color w:val="161616"/>
          <w:sz w:val="17"/>
        </w:rPr>
        <w:t>and</w:t>
      </w:r>
      <w:r w:rsidRPr="00473EF3">
        <w:rPr>
          <w:color w:val="161616"/>
          <w:spacing w:val="8"/>
          <w:sz w:val="17"/>
        </w:rPr>
        <w:t xml:space="preserve"> </w:t>
      </w:r>
      <w:r w:rsidRPr="00473EF3">
        <w:rPr>
          <w:color w:val="161616"/>
          <w:sz w:val="17"/>
        </w:rPr>
        <w:t>duplicate</w:t>
      </w:r>
      <w:r w:rsidRPr="00473EF3">
        <w:rPr>
          <w:color w:val="161616"/>
          <w:spacing w:val="15"/>
          <w:sz w:val="17"/>
        </w:rPr>
        <w:t xml:space="preserve"> </w:t>
      </w:r>
      <w:r w:rsidRPr="00473EF3">
        <w:rPr>
          <w:color w:val="161616"/>
          <w:sz w:val="17"/>
        </w:rPr>
        <w:t>copies</w:t>
      </w:r>
      <w:r w:rsidRPr="00473EF3">
        <w:rPr>
          <w:color w:val="161616"/>
          <w:spacing w:val="17"/>
          <w:sz w:val="17"/>
        </w:rPr>
        <w:t xml:space="preserve"> </w:t>
      </w:r>
      <w:r w:rsidRPr="00473EF3">
        <w:rPr>
          <w:color w:val="161616"/>
          <w:sz w:val="17"/>
        </w:rPr>
        <w:t>to</w:t>
      </w:r>
      <w:r w:rsidRPr="00473EF3">
        <w:rPr>
          <w:color w:val="161616"/>
          <w:spacing w:val="34"/>
          <w:sz w:val="17"/>
        </w:rPr>
        <w:t xml:space="preserve"> </w:t>
      </w:r>
      <w:r w:rsidRPr="00473EF3">
        <w:rPr>
          <w:color w:val="161616"/>
          <w:sz w:val="17"/>
        </w:rPr>
        <w:t>be</w:t>
      </w:r>
      <w:r w:rsidRPr="00473EF3">
        <w:rPr>
          <w:color w:val="161616"/>
          <w:spacing w:val="1"/>
          <w:sz w:val="17"/>
        </w:rPr>
        <w:t xml:space="preserve"> </w:t>
      </w:r>
      <w:r w:rsidRPr="00473EF3">
        <w:rPr>
          <w:color w:val="161616"/>
          <w:sz w:val="17"/>
        </w:rPr>
        <w:t>submitted</w:t>
      </w:r>
      <w:r w:rsidRPr="00473EF3">
        <w:rPr>
          <w:color w:val="161616"/>
          <w:spacing w:val="21"/>
          <w:sz w:val="17"/>
        </w:rPr>
        <w:t xml:space="preserve"> </w:t>
      </w:r>
      <w:r w:rsidRPr="00473EF3">
        <w:rPr>
          <w:color w:val="161616"/>
          <w:sz w:val="17"/>
        </w:rPr>
        <w:t>to</w:t>
      </w:r>
      <w:r w:rsidRPr="00473EF3">
        <w:rPr>
          <w:color w:val="161616"/>
          <w:spacing w:val="25"/>
          <w:sz w:val="17"/>
        </w:rPr>
        <w:t xml:space="preserve"> </w:t>
      </w:r>
      <w:r w:rsidRPr="00473EF3">
        <w:rPr>
          <w:color w:val="161616"/>
          <w:sz w:val="17"/>
        </w:rPr>
        <w:t>all</w:t>
      </w:r>
      <w:r w:rsidRPr="00473EF3">
        <w:rPr>
          <w:color w:val="161616"/>
          <w:spacing w:val="5"/>
          <w:sz w:val="17"/>
        </w:rPr>
        <w:t xml:space="preserve"> </w:t>
      </w:r>
      <w:r w:rsidRPr="00473EF3">
        <w:rPr>
          <w:color w:val="161616"/>
          <w:sz w:val="17"/>
        </w:rPr>
        <w:t>Parties</w:t>
      </w:r>
      <w:r w:rsidRPr="00473EF3">
        <w:rPr>
          <w:color w:val="161616"/>
          <w:spacing w:val="12"/>
          <w:sz w:val="17"/>
        </w:rPr>
        <w:t xml:space="preserve"> </w:t>
      </w:r>
      <w:r w:rsidRPr="00473EF3">
        <w:rPr>
          <w:color w:val="161616"/>
          <w:sz w:val="17"/>
        </w:rPr>
        <w:t>of</w:t>
      </w:r>
      <w:r w:rsidRPr="00473EF3">
        <w:rPr>
          <w:color w:val="161616"/>
          <w:spacing w:val="21"/>
          <w:sz w:val="17"/>
        </w:rPr>
        <w:t xml:space="preserve"> </w:t>
      </w:r>
      <w:r w:rsidRPr="00473EF3">
        <w:rPr>
          <w:color w:val="161616"/>
          <w:sz w:val="17"/>
        </w:rPr>
        <w:t>Record,</w:t>
      </w:r>
      <w:r w:rsidRPr="00473EF3">
        <w:rPr>
          <w:color w:val="161616"/>
          <w:spacing w:val="4"/>
          <w:sz w:val="17"/>
        </w:rPr>
        <w:t xml:space="preserve"> </w:t>
      </w:r>
      <w:r w:rsidRPr="00473EF3">
        <w:rPr>
          <w:color w:val="161616"/>
          <w:sz w:val="17"/>
        </w:rPr>
        <w:t>and</w:t>
      </w:r>
      <w:r w:rsidRPr="00473EF3">
        <w:rPr>
          <w:color w:val="161616"/>
          <w:spacing w:val="1"/>
          <w:sz w:val="17"/>
        </w:rPr>
        <w:t xml:space="preserve"> </w:t>
      </w:r>
      <w:r w:rsidRPr="00473EF3">
        <w:rPr>
          <w:color w:val="161616"/>
          <w:w w:val="105"/>
          <w:sz w:val="17"/>
        </w:rPr>
        <w:t>all carriers or third-party administrators, public and commercial, for the payment of health care services with which the</w:t>
      </w:r>
      <w:r w:rsidRPr="00473EF3">
        <w:rPr>
          <w:color w:val="161616"/>
          <w:spacing w:val="1"/>
          <w:w w:val="105"/>
          <w:sz w:val="17"/>
        </w:rPr>
        <w:t xml:space="preserve"> </w:t>
      </w:r>
      <w:r w:rsidRPr="00473EF3">
        <w:rPr>
          <w:color w:val="161616"/>
          <w:sz w:val="17"/>
        </w:rPr>
        <w:t>Applicant</w:t>
      </w:r>
      <w:r w:rsidRPr="00473EF3">
        <w:rPr>
          <w:color w:val="161616"/>
          <w:spacing w:val="13"/>
          <w:sz w:val="17"/>
        </w:rPr>
        <w:t xml:space="preserve"> </w:t>
      </w:r>
      <w:r w:rsidRPr="00473EF3">
        <w:rPr>
          <w:color w:val="161616"/>
          <w:sz w:val="17"/>
        </w:rPr>
        <w:t>contracts,</w:t>
      </w:r>
      <w:r w:rsidRPr="00473EF3">
        <w:rPr>
          <w:color w:val="161616"/>
          <w:spacing w:val="-2"/>
          <w:sz w:val="17"/>
        </w:rPr>
        <w:t xml:space="preserve"> </w:t>
      </w:r>
      <w:r w:rsidRPr="00473EF3">
        <w:rPr>
          <w:color w:val="161616"/>
          <w:sz w:val="17"/>
        </w:rPr>
        <w:t>and</w:t>
      </w:r>
      <w:r w:rsidRPr="00473EF3">
        <w:rPr>
          <w:color w:val="161616"/>
          <w:spacing w:val="-3"/>
          <w:sz w:val="17"/>
        </w:rPr>
        <w:t xml:space="preserve"> </w:t>
      </w:r>
      <w:r w:rsidRPr="00473EF3">
        <w:rPr>
          <w:color w:val="161616"/>
          <w:sz w:val="17"/>
        </w:rPr>
        <w:t>with</w:t>
      </w:r>
      <w:r w:rsidRPr="00473EF3">
        <w:rPr>
          <w:color w:val="161616"/>
          <w:spacing w:val="-5"/>
          <w:sz w:val="17"/>
        </w:rPr>
        <w:t xml:space="preserve"> </w:t>
      </w:r>
      <w:r w:rsidRPr="00473EF3">
        <w:rPr>
          <w:color w:val="161616"/>
          <w:sz w:val="17"/>
        </w:rPr>
        <w:t>Medicare</w:t>
      </w:r>
      <w:r w:rsidRPr="00473EF3">
        <w:rPr>
          <w:color w:val="161616"/>
          <w:spacing w:val="-2"/>
          <w:sz w:val="17"/>
        </w:rPr>
        <w:t xml:space="preserve"> </w:t>
      </w:r>
      <w:r w:rsidRPr="00473EF3">
        <w:rPr>
          <w:color w:val="161616"/>
          <w:sz w:val="17"/>
        </w:rPr>
        <w:t>and</w:t>
      </w:r>
      <w:r w:rsidRPr="00473EF3">
        <w:rPr>
          <w:color w:val="161616"/>
          <w:spacing w:val="-3"/>
          <w:sz w:val="17"/>
        </w:rPr>
        <w:t xml:space="preserve"> </w:t>
      </w:r>
      <w:r w:rsidRPr="00473EF3">
        <w:rPr>
          <w:color w:val="161616"/>
          <w:sz w:val="17"/>
        </w:rPr>
        <w:t>Medicaid, as</w:t>
      </w:r>
      <w:r w:rsidRPr="00473EF3">
        <w:rPr>
          <w:color w:val="161616"/>
          <w:spacing w:val="-7"/>
          <w:sz w:val="17"/>
        </w:rPr>
        <w:t xml:space="preserve"> </w:t>
      </w:r>
      <w:r w:rsidRPr="00473EF3">
        <w:rPr>
          <w:color w:val="161616"/>
          <w:sz w:val="17"/>
        </w:rPr>
        <w:t>required</w:t>
      </w:r>
      <w:r w:rsidRPr="00473EF3">
        <w:rPr>
          <w:color w:val="161616"/>
          <w:spacing w:val="-3"/>
          <w:sz w:val="17"/>
        </w:rPr>
        <w:t xml:space="preserve"> </w:t>
      </w:r>
      <w:r w:rsidRPr="00473EF3">
        <w:rPr>
          <w:color w:val="161616"/>
          <w:sz w:val="17"/>
        </w:rPr>
        <w:t>by</w:t>
      </w:r>
      <w:r w:rsidRPr="00473EF3">
        <w:rPr>
          <w:color w:val="161616"/>
          <w:spacing w:val="-7"/>
          <w:sz w:val="17"/>
        </w:rPr>
        <w:t xml:space="preserve"> </w:t>
      </w:r>
      <w:r w:rsidRPr="00473EF3">
        <w:rPr>
          <w:color w:val="161616"/>
          <w:sz w:val="17"/>
        </w:rPr>
        <w:t>105</w:t>
      </w:r>
      <w:r w:rsidRPr="00473EF3">
        <w:rPr>
          <w:color w:val="161616"/>
          <w:spacing w:val="-3"/>
          <w:sz w:val="17"/>
        </w:rPr>
        <w:t xml:space="preserve"> </w:t>
      </w:r>
      <w:r w:rsidRPr="00473EF3">
        <w:rPr>
          <w:color w:val="161616"/>
          <w:sz w:val="17"/>
        </w:rPr>
        <w:t>CMR</w:t>
      </w:r>
      <w:r w:rsidRPr="00473EF3">
        <w:rPr>
          <w:color w:val="161616"/>
          <w:spacing w:val="-3"/>
          <w:sz w:val="17"/>
        </w:rPr>
        <w:t xml:space="preserve"> </w:t>
      </w:r>
      <w:r w:rsidRPr="00473EF3">
        <w:rPr>
          <w:color w:val="161616"/>
          <w:sz w:val="17"/>
        </w:rPr>
        <w:t>100.405(C),</w:t>
      </w:r>
      <w:r w:rsidRPr="00473EF3">
        <w:rPr>
          <w:color w:val="161616"/>
          <w:spacing w:val="3"/>
          <w:sz w:val="17"/>
        </w:rPr>
        <w:t xml:space="preserve"> </w:t>
      </w:r>
      <w:r w:rsidRPr="00473EF3">
        <w:rPr>
          <w:color w:val="161616"/>
          <w:sz w:val="17"/>
        </w:rPr>
        <w:t>et</w:t>
      </w:r>
      <w:r w:rsidRPr="00473EF3">
        <w:rPr>
          <w:color w:val="161616"/>
          <w:spacing w:val="-3"/>
          <w:sz w:val="17"/>
        </w:rPr>
        <w:t xml:space="preserve"> </w:t>
      </w:r>
      <w:proofErr w:type="gramStart"/>
      <w:r w:rsidRPr="00473EF3">
        <w:rPr>
          <w:color w:val="161616"/>
          <w:sz w:val="17"/>
        </w:rPr>
        <w:t>seq.;</w:t>
      </w:r>
      <w:proofErr w:type="gramEnd"/>
    </w:p>
    <w:p w14:paraId="145BC369" w14:textId="77777777" w:rsidR="0088260D" w:rsidRPr="00473EF3" w:rsidRDefault="0088260D" w:rsidP="0088260D">
      <w:pPr>
        <w:pStyle w:val="TableParagraph"/>
        <w:numPr>
          <w:ilvl w:val="0"/>
          <w:numId w:val="4"/>
        </w:numPr>
        <w:tabs>
          <w:tab w:val="left" w:pos="450"/>
        </w:tabs>
        <w:spacing w:before="2" w:line="278" w:lineRule="auto"/>
        <w:ind w:left="450" w:hanging="450"/>
        <w:rPr>
          <w:sz w:val="17"/>
        </w:rPr>
      </w:pPr>
      <w:r w:rsidRPr="00473EF3">
        <w:rPr>
          <w:color w:val="161616"/>
          <w:sz w:val="17"/>
        </w:rPr>
        <w:t>I</w:t>
      </w:r>
      <w:r w:rsidRPr="00473EF3">
        <w:rPr>
          <w:color w:val="161616"/>
          <w:spacing w:val="12"/>
          <w:sz w:val="17"/>
        </w:rPr>
        <w:t xml:space="preserve"> </w:t>
      </w:r>
      <w:r w:rsidRPr="00473EF3">
        <w:rPr>
          <w:color w:val="161616"/>
          <w:sz w:val="17"/>
        </w:rPr>
        <w:t>have</w:t>
      </w:r>
      <w:r w:rsidRPr="00473EF3">
        <w:rPr>
          <w:color w:val="161616"/>
          <w:spacing w:val="3"/>
          <w:sz w:val="17"/>
        </w:rPr>
        <w:t xml:space="preserve"> </w:t>
      </w:r>
      <w:r w:rsidRPr="00473EF3">
        <w:rPr>
          <w:color w:val="161616"/>
          <w:w w:val="105"/>
          <w:sz w:val="17"/>
        </w:rPr>
        <w:t xml:space="preserve">been informed </w:t>
      </w:r>
      <w:r>
        <w:rPr>
          <w:color w:val="161616"/>
          <w:w w:val="105"/>
          <w:sz w:val="17"/>
        </w:rPr>
        <w:t xml:space="preserve">of </w:t>
      </w:r>
      <w:r w:rsidRPr="00473EF3">
        <w:rPr>
          <w:color w:val="161616"/>
          <w:sz w:val="17"/>
        </w:rPr>
        <w:t>proper</w:t>
      </w:r>
      <w:r w:rsidRPr="00473EF3">
        <w:rPr>
          <w:color w:val="161616"/>
          <w:spacing w:val="19"/>
          <w:sz w:val="17"/>
        </w:rPr>
        <w:t xml:space="preserve"> </w:t>
      </w:r>
      <w:r w:rsidRPr="00473EF3">
        <w:rPr>
          <w:color w:val="161616"/>
          <w:sz w:val="17"/>
        </w:rPr>
        <w:t>notification</w:t>
      </w:r>
      <w:r w:rsidRPr="00473EF3">
        <w:rPr>
          <w:color w:val="161616"/>
          <w:spacing w:val="19"/>
          <w:sz w:val="17"/>
        </w:rPr>
        <w:t xml:space="preserve"> </w:t>
      </w:r>
      <w:r w:rsidRPr="00473EF3">
        <w:rPr>
          <w:color w:val="161616"/>
          <w:sz w:val="17"/>
        </w:rPr>
        <w:t>and</w:t>
      </w:r>
      <w:r w:rsidRPr="00473EF3">
        <w:rPr>
          <w:color w:val="161616"/>
          <w:spacing w:val="-2"/>
          <w:sz w:val="17"/>
        </w:rPr>
        <w:t xml:space="preserve"> </w:t>
      </w:r>
      <w:r w:rsidRPr="00473EF3">
        <w:rPr>
          <w:color w:val="161616"/>
          <w:sz w:val="17"/>
        </w:rPr>
        <w:t>submissions</w:t>
      </w:r>
      <w:r w:rsidRPr="00473EF3">
        <w:rPr>
          <w:color w:val="161616"/>
          <w:spacing w:val="20"/>
          <w:sz w:val="17"/>
        </w:rPr>
        <w:t xml:space="preserve"> </w:t>
      </w:r>
      <w:r w:rsidRPr="00473EF3">
        <w:rPr>
          <w:color w:val="161616"/>
          <w:sz w:val="17"/>
        </w:rPr>
        <w:t>to</w:t>
      </w:r>
      <w:r w:rsidRPr="00473EF3">
        <w:rPr>
          <w:color w:val="161616"/>
          <w:spacing w:val="26"/>
          <w:sz w:val="17"/>
        </w:rPr>
        <w:t xml:space="preserve"> </w:t>
      </w:r>
      <w:r w:rsidRPr="00473EF3">
        <w:rPr>
          <w:color w:val="161616"/>
          <w:sz w:val="17"/>
        </w:rPr>
        <w:t>the</w:t>
      </w:r>
      <w:r w:rsidRPr="00473EF3">
        <w:rPr>
          <w:color w:val="161616"/>
          <w:spacing w:val="-2"/>
          <w:sz w:val="17"/>
        </w:rPr>
        <w:t xml:space="preserve"> </w:t>
      </w:r>
      <w:r w:rsidRPr="00473EF3">
        <w:rPr>
          <w:color w:val="161616"/>
          <w:sz w:val="17"/>
        </w:rPr>
        <w:t>Secretary</w:t>
      </w:r>
      <w:r w:rsidRPr="00473EF3">
        <w:rPr>
          <w:color w:val="161616"/>
          <w:spacing w:val="14"/>
          <w:sz w:val="17"/>
        </w:rPr>
        <w:t xml:space="preserve"> </w:t>
      </w:r>
      <w:r w:rsidRPr="00473EF3">
        <w:rPr>
          <w:color w:val="161616"/>
          <w:sz w:val="17"/>
        </w:rPr>
        <w:t>of</w:t>
      </w:r>
      <w:r w:rsidRPr="00473EF3">
        <w:rPr>
          <w:color w:val="161616"/>
          <w:spacing w:val="16"/>
          <w:sz w:val="17"/>
        </w:rPr>
        <w:t xml:space="preserve"> </w:t>
      </w:r>
      <w:r w:rsidRPr="00473EF3">
        <w:rPr>
          <w:color w:val="161616"/>
          <w:sz w:val="17"/>
        </w:rPr>
        <w:t>Environmental</w:t>
      </w:r>
      <w:r w:rsidRPr="00473EF3">
        <w:rPr>
          <w:color w:val="161616"/>
          <w:spacing w:val="24"/>
          <w:sz w:val="17"/>
        </w:rPr>
        <w:t xml:space="preserve"> </w:t>
      </w:r>
      <w:r w:rsidRPr="00473EF3">
        <w:rPr>
          <w:color w:val="161616"/>
          <w:sz w:val="17"/>
        </w:rPr>
        <w:t>Affairs</w:t>
      </w:r>
      <w:r w:rsidRPr="00473EF3">
        <w:rPr>
          <w:color w:val="161616"/>
          <w:spacing w:val="7"/>
          <w:sz w:val="17"/>
        </w:rPr>
        <w:t xml:space="preserve"> </w:t>
      </w:r>
      <w:r w:rsidRPr="00473EF3">
        <w:rPr>
          <w:color w:val="161616"/>
          <w:sz w:val="17"/>
        </w:rPr>
        <w:t>pursuant</w:t>
      </w:r>
      <w:r w:rsidRPr="00473EF3">
        <w:rPr>
          <w:color w:val="161616"/>
          <w:spacing w:val="18"/>
          <w:sz w:val="17"/>
        </w:rPr>
        <w:t xml:space="preserve"> </w:t>
      </w:r>
      <w:r w:rsidRPr="00473EF3">
        <w:rPr>
          <w:color w:val="161616"/>
          <w:sz w:val="17"/>
        </w:rPr>
        <w:t>to</w:t>
      </w:r>
      <w:r w:rsidRPr="00473EF3">
        <w:rPr>
          <w:color w:val="161616"/>
          <w:spacing w:val="21"/>
          <w:sz w:val="17"/>
        </w:rPr>
        <w:t xml:space="preserve"> </w:t>
      </w:r>
      <w:r w:rsidRPr="00473EF3">
        <w:rPr>
          <w:color w:val="161616"/>
          <w:sz w:val="17"/>
        </w:rPr>
        <w:t>105</w:t>
      </w:r>
      <w:r w:rsidRPr="00473EF3">
        <w:rPr>
          <w:color w:val="161616"/>
          <w:spacing w:val="10"/>
          <w:sz w:val="17"/>
        </w:rPr>
        <w:t xml:space="preserve"> </w:t>
      </w:r>
      <w:r w:rsidRPr="00473EF3">
        <w:rPr>
          <w:color w:val="161616"/>
          <w:sz w:val="17"/>
        </w:rPr>
        <w:t>CMR</w:t>
      </w:r>
      <w:r w:rsidRPr="00473EF3">
        <w:rPr>
          <w:color w:val="161616"/>
          <w:spacing w:val="1"/>
          <w:sz w:val="17"/>
        </w:rPr>
        <w:t xml:space="preserve"> </w:t>
      </w:r>
      <w:r w:rsidRPr="00473EF3">
        <w:rPr>
          <w:color w:val="161616"/>
          <w:sz w:val="17"/>
        </w:rPr>
        <w:t>100.405(E)</w:t>
      </w:r>
      <w:r w:rsidRPr="00473EF3">
        <w:rPr>
          <w:color w:val="161616"/>
          <w:spacing w:val="14"/>
          <w:sz w:val="17"/>
        </w:rPr>
        <w:t xml:space="preserve"> </w:t>
      </w:r>
      <w:r w:rsidRPr="00473EF3">
        <w:rPr>
          <w:color w:val="161616"/>
          <w:sz w:val="17"/>
        </w:rPr>
        <w:t>and</w:t>
      </w:r>
      <w:r w:rsidRPr="00473EF3">
        <w:rPr>
          <w:color w:val="161616"/>
          <w:spacing w:val="-12"/>
          <w:sz w:val="17"/>
        </w:rPr>
        <w:t xml:space="preserve"> </w:t>
      </w:r>
      <w:r w:rsidRPr="00473EF3">
        <w:rPr>
          <w:color w:val="161616"/>
          <w:sz w:val="17"/>
        </w:rPr>
        <w:t>301</w:t>
      </w:r>
      <w:r w:rsidRPr="00473EF3">
        <w:rPr>
          <w:color w:val="161616"/>
          <w:spacing w:val="-2"/>
          <w:sz w:val="17"/>
        </w:rPr>
        <w:t xml:space="preserve"> </w:t>
      </w:r>
      <w:r w:rsidRPr="00473EF3">
        <w:rPr>
          <w:color w:val="161616"/>
          <w:sz w:val="17"/>
        </w:rPr>
        <w:t>CMR</w:t>
      </w:r>
      <w:r w:rsidRPr="00473EF3">
        <w:rPr>
          <w:color w:val="161616"/>
          <w:spacing w:val="-2"/>
          <w:sz w:val="17"/>
        </w:rPr>
        <w:t xml:space="preserve"> </w:t>
      </w:r>
      <w:r w:rsidRPr="00473EF3">
        <w:rPr>
          <w:color w:val="161616"/>
          <w:sz w:val="17"/>
        </w:rPr>
        <w:t>11.00; will be made, if applicable.</w:t>
      </w:r>
    </w:p>
    <w:p w14:paraId="1F644400" w14:textId="77777777" w:rsidR="0088260D" w:rsidRPr="00473EF3" w:rsidRDefault="0088260D" w:rsidP="0088260D">
      <w:pPr>
        <w:pStyle w:val="TableParagraph"/>
        <w:numPr>
          <w:ilvl w:val="0"/>
          <w:numId w:val="4"/>
        </w:numPr>
        <w:tabs>
          <w:tab w:val="left" w:pos="450"/>
        </w:tabs>
        <w:spacing w:line="283" w:lineRule="auto"/>
        <w:ind w:left="450" w:hanging="450"/>
        <w:rPr>
          <w:sz w:val="17"/>
        </w:rPr>
      </w:pPr>
      <w:r w:rsidRPr="00473EF3">
        <w:rPr>
          <w:color w:val="161616"/>
          <w:sz w:val="17"/>
        </w:rPr>
        <w:t>If subject to M.G</w:t>
      </w:r>
      <w:r w:rsidRPr="00473EF3">
        <w:rPr>
          <w:color w:val="3A3A3A"/>
          <w:sz w:val="17"/>
        </w:rPr>
        <w:t>.</w:t>
      </w:r>
      <w:r w:rsidRPr="00473EF3">
        <w:rPr>
          <w:color w:val="161616"/>
          <w:sz w:val="17"/>
        </w:rPr>
        <w:t xml:space="preserve">L. c. 6D, </w:t>
      </w:r>
      <w:r w:rsidRPr="00473EF3">
        <w:rPr>
          <w:color w:val="161616"/>
          <w:sz w:val="14"/>
        </w:rPr>
        <w:t xml:space="preserve">§ </w:t>
      </w:r>
      <w:r w:rsidRPr="00473EF3">
        <w:rPr>
          <w:color w:val="161616"/>
          <w:sz w:val="17"/>
        </w:rPr>
        <w:t>13 and 958 CMR 7.00, I have submitted such Notice of Material Change to the</w:t>
      </w:r>
      <w:r w:rsidRPr="00473EF3">
        <w:rPr>
          <w:color w:val="161616"/>
          <w:spacing w:val="1"/>
          <w:sz w:val="17"/>
        </w:rPr>
        <w:t xml:space="preserve"> </w:t>
      </w:r>
      <w:r w:rsidRPr="00473EF3">
        <w:rPr>
          <w:color w:val="161616"/>
          <w:sz w:val="17"/>
        </w:rPr>
        <w:t>HPC - in</w:t>
      </w:r>
      <w:r w:rsidRPr="00473EF3">
        <w:rPr>
          <w:color w:val="161616"/>
          <w:spacing w:val="-45"/>
          <w:sz w:val="17"/>
        </w:rPr>
        <w:t xml:space="preserve"> </w:t>
      </w:r>
      <w:r w:rsidRPr="00473EF3">
        <w:rPr>
          <w:color w:val="161616"/>
          <w:sz w:val="17"/>
        </w:rPr>
        <w:t>accordance</w:t>
      </w:r>
      <w:r w:rsidRPr="00473EF3">
        <w:rPr>
          <w:color w:val="161616"/>
          <w:spacing w:val="6"/>
          <w:sz w:val="17"/>
        </w:rPr>
        <w:t xml:space="preserve"> </w:t>
      </w:r>
      <w:r w:rsidRPr="00473EF3">
        <w:rPr>
          <w:color w:val="161616"/>
          <w:sz w:val="17"/>
        </w:rPr>
        <w:t>with</w:t>
      </w:r>
      <w:r w:rsidRPr="00473EF3">
        <w:rPr>
          <w:color w:val="161616"/>
          <w:spacing w:val="-8"/>
          <w:sz w:val="17"/>
        </w:rPr>
        <w:t xml:space="preserve"> </w:t>
      </w:r>
      <w:r w:rsidRPr="00473EF3">
        <w:rPr>
          <w:color w:val="161616"/>
          <w:sz w:val="17"/>
        </w:rPr>
        <w:t>105</w:t>
      </w:r>
      <w:r w:rsidRPr="00473EF3">
        <w:rPr>
          <w:color w:val="161616"/>
          <w:spacing w:val="-7"/>
          <w:sz w:val="17"/>
        </w:rPr>
        <w:t xml:space="preserve"> </w:t>
      </w:r>
      <w:r w:rsidRPr="00473EF3">
        <w:rPr>
          <w:color w:val="161616"/>
          <w:sz w:val="17"/>
        </w:rPr>
        <w:t>CMR</w:t>
      </w:r>
      <w:r w:rsidRPr="00473EF3">
        <w:rPr>
          <w:color w:val="161616"/>
          <w:spacing w:val="-1"/>
          <w:sz w:val="17"/>
        </w:rPr>
        <w:t xml:space="preserve"> </w:t>
      </w:r>
      <w:proofErr w:type="gramStart"/>
      <w:r w:rsidRPr="00473EF3">
        <w:rPr>
          <w:color w:val="161616"/>
          <w:sz w:val="17"/>
        </w:rPr>
        <w:t>100.405(G);</w:t>
      </w:r>
      <w:proofErr w:type="gramEnd"/>
    </w:p>
    <w:p w14:paraId="649177F5" w14:textId="77777777" w:rsidR="0088260D" w:rsidRPr="00473EF3" w:rsidRDefault="0088260D" w:rsidP="0088260D">
      <w:pPr>
        <w:pStyle w:val="TableParagraph"/>
        <w:numPr>
          <w:ilvl w:val="0"/>
          <w:numId w:val="4"/>
        </w:numPr>
        <w:tabs>
          <w:tab w:val="left" w:pos="450"/>
        </w:tabs>
        <w:spacing w:line="280" w:lineRule="auto"/>
        <w:ind w:left="450" w:hanging="450"/>
        <w:rPr>
          <w:color w:val="161616"/>
          <w:w w:val="105"/>
          <w:sz w:val="17"/>
        </w:rPr>
      </w:pPr>
      <w:r w:rsidRPr="00473EF3">
        <w:rPr>
          <w:color w:val="161616"/>
          <w:sz w:val="17"/>
        </w:rPr>
        <w:t>Pursuant to</w:t>
      </w:r>
      <w:r w:rsidRPr="00473EF3">
        <w:rPr>
          <w:color w:val="161616"/>
          <w:spacing w:val="1"/>
          <w:sz w:val="17"/>
        </w:rPr>
        <w:t xml:space="preserve"> </w:t>
      </w:r>
      <w:r w:rsidRPr="00473EF3">
        <w:rPr>
          <w:color w:val="161616"/>
          <w:sz w:val="17"/>
        </w:rPr>
        <w:t>105 CMR 100.210(A)(3), I certify that both the Applicant and the Proposed Project are in</w:t>
      </w:r>
      <w:r w:rsidRPr="00473EF3">
        <w:rPr>
          <w:color w:val="161616"/>
          <w:spacing w:val="1"/>
          <w:sz w:val="17"/>
        </w:rPr>
        <w:t xml:space="preserve"> </w:t>
      </w:r>
      <w:r w:rsidRPr="00473EF3">
        <w:rPr>
          <w:color w:val="161616"/>
          <w:sz w:val="17"/>
        </w:rPr>
        <w:t>material and</w:t>
      </w:r>
      <w:r w:rsidRPr="00473EF3">
        <w:rPr>
          <w:color w:val="161616"/>
          <w:spacing w:val="1"/>
          <w:sz w:val="17"/>
        </w:rPr>
        <w:t xml:space="preserve"> </w:t>
      </w:r>
      <w:r w:rsidRPr="00473EF3">
        <w:rPr>
          <w:color w:val="161616"/>
          <w:w w:val="105"/>
          <w:sz w:val="17"/>
        </w:rPr>
        <w:t>substantial</w:t>
      </w:r>
      <w:r w:rsidRPr="00473EF3">
        <w:rPr>
          <w:color w:val="161616"/>
          <w:spacing w:val="-2"/>
          <w:w w:val="105"/>
          <w:sz w:val="17"/>
        </w:rPr>
        <w:t xml:space="preserve"> </w:t>
      </w:r>
      <w:r w:rsidRPr="00473EF3">
        <w:rPr>
          <w:color w:val="161616"/>
          <w:w w:val="105"/>
          <w:sz w:val="17"/>
        </w:rPr>
        <w:t>compliance</w:t>
      </w:r>
      <w:r w:rsidRPr="00473EF3">
        <w:rPr>
          <w:color w:val="161616"/>
          <w:spacing w:val="3"/>
          <w:w w:val="105"/>
          <w:sz w:val="17"/>
        </w:rPr>
        <w:t xml:space="preserve"> </w:t>
      </w:r>
      <w:r w:rsidRPr="00473EF3">
        <w:rPr>
          <w:color w:val="161616"/>
          <w:w w:val="105"/>
          <w:sz w:val="17"/>
        </w:rPr>
        <w:t>and</w:t>
      </w:r>
      <w:r w:rsidRPr="00473EF3">
        <w:rPr>
          <w:color w:val="161616"/>
          <w:spacing w:val="-15"/>
          <w:w w:val="105"/>
          <w:sz w:val="17"/>
        </w:rPr>
        <w:t xml:space="preserve"> </w:t>
      </w:r>
      <w:r w:rsidRPr="00473EF3">
        <w:rPr>
          <w:color w:val="161616"/>
          <w:w w:val="105"/>
          <w:sz w:val="17"/>
        </w:rPr>
        <w:t>good</w:t>
      </w:r>
      <w:r w:rsidRPr="00473EF3">
        <w:rPr>
          <w:color w:val="161616"/>
          <w:spacing w:val="-5"/>
          <w:w w:val="105"/>
          <w:sz w:val="17"/>
        </w:rPr>
        <w:t xml:space="preserve"> </w:t>
      </w:r>
      <w:r w:rsidRPr="00473EF3">
        <w:rPr>
          <w:color w:val="161616"/>
          <w:w w:val="105"/>
          <w:sz w:val="17"/>
        </w:rPr>
        <w:t>standing</w:t>
      </w:r>
      <w:r w:rsidRPr="00473EF3">
        <w:rPr>
          <w:color w:val="161616"/>
          <w:spacing w:val="5"/>
          <w:w w:val="105"/>
          <w:sz w:val="17"/>
        </w:rPr>
        <w:t xml:space="preserve"> </w:t>
      </w:r>
      <w:r w:rsidRPr="00473EF3">
        <w:rPr>
          <w:color w:val="161616"/>
          <w:w w:val="105"/>
          <w:sz w:val="17"/>
        </w:rPr>
        <w:t>with</w:t>
      </w:r>
      <w:r w:rsidRPr="00473EF3">
        <w:rPr>
          <w:color w:val="161616"/>
          <w:spacing w:val="-17"/>
          <w:w w:val="105"/>
          <w:sz w:val="17"/>
        </w:rPr>
        <w:t xml:space="preserve"> </w:t>
      </w:r>
      <w:r w:rsidRPr="00473EF3">
        <w:rPr>
          <w:color w:val="161616"/>
          <w:w w:val="105"/>
          <w:sz w:val="17"/>
        </w:rPr>
        <w:t>relevant</w:t>
      </w:r>
      <w:r w:rsidRPr="00473EF3">
        <w:rPr>
          <w:color w:val="161616"/>
          <w:spacing w:val="3"/>
          <w:w w:val="105"/>
          <w:sz w:val="17"/>
        </w:rPr>
        <w:t xml:space="preserve"> </w:t>
      </w:r>
      <w:r w:rsidRPr="00473EF3">
        <w:rPr>
          <w:color w:val="161616"/>
          <w:w w:val="105"/>
          <w:sz w:val="17"/>
        </w:rPr>
        <w:t>federal,</w:t>
      </w:r>
      <w:r w:rsidRPr="00473EF3">
        <w:rPr>
          <w:color w:val="161616"/>
          <w:spacing w:val="-7"/>
          <w:w w:val="105"/>
          <w:sz w:val="17"/>
        </w:rPr>
        <w:t xml:space="preserve"> </w:t>
      </w:r>
      <w:r w:rsidRPr="00473EF3">
        <w:rPr>
          <w:color w:val="161616"/>
          <w:w w:val="105"/>
          <w:sz w:val="17"/>
        </w:rPr>
        <w:t>state,</w:t>
      </w:r>
      <w:r w:rsidRPr="00473EF3">
        <w:rPr>
          <w:color w:val="161616"/>
          <w:spacing w:val="-9"/>
          <w:w w:val="105"/>
          <w:sz w:val="17"/>
        </w:rPr>
        <w:t xml:space="preserve"> </w:t>
      </w:r>
      <w:r w:rsidRPr="00473EF3">
        <w:rPr>
          <w:color w:val="161616"/>
          <w:w w:val="105"/>
          <w:sz w:val="17"/>
        </w:rPr>
        <w:t>and</w:t>
      </w:r>
      <w:r w:rsidRPr="00473EF3">
        <w:rPr>
          <w:color w:val="161616"/>
          <w:spacing w:val="-11"/>
          <w:w w:val="105"/>
          <w:sz w:val="17"/>
        </w:rPr>
        <w:t xml:space="preserve"> </w:t>
      </w:r>
      <w:r w:rsidRPr="00473EF3">
        <w:rPr>
          <w:color w:val="161616"/>
          <w:w w:val="105"/>
          <w:sz w:val="17"/>
        </w:rPr>
        <w:t>local</w:t>
      </w:r>
      <w:r w:rsidRPr="00473EF3">
        <w:rPr>
          <w:color w:val="161616"/>
          <w:spacing w:val="-10"/>
          <w:w w:val="105"/>
          <w:sz w:val="17"/>
        </w:rPr>
        <w:t xml:space="preserve"> </w:t>
      </w:r>
      <w:r w:rsidRPr="00473EF3">
        <w:rPr>
          <w:color w:val="161616"/>
          <w:w w:val="105"/>
          <w:sz w:val="17"/>
        </w:rPr>
        <w:t>laws</w:t>
      </w:r>
      <w:r w:rsidRPr="00473EF3">
        <w:rPr>
          <w:color w:val="161616"/>
          <w:spacing w:val="-4"/>
          <w:w w:val="105"/>
          <w:sz w:val="17"/>
        </w:rPr>
        <w:t xml:space="preserve"> </w:t>
      </w:r>
      <w:r w:rsidRPr="00473EF3">
        <w:rPr>
          <w:color w:val="161616"/>
          <w:w w:val="105"/>
          <w:sz w:val="17"/>
        </w:rPr>
        <w:t>and</w:t>
      </w:r>
      <w:r w:rsidRPr="00473EF3">
        <w:rPr>
          <w:color w:val="161616"/>
          <w:spacing w:val="-8"/>
          <w:w w:val="105"/>
          <w:sz w:val="17"/>
        </w:rPr>
        <w:t xml:space="preserve"> </w:t>
      </w:r>
      <w:r w:rsidRPr="00473EF3">
        <w:rPr>
          <w:color w:val="161616"/>
          <w:w w:val="105"/>
          <w:sz w:val="17"/>
        </w:rPr>
        <w:t>regulations,</w:t>
      </w:r>
      <w:r w:rsidRPr="00473EF3">
        <w:rPr>
          <w:color w:val="161616"/>
          <w:spacing w:val="-3"/>
          <w:w w:val="105"/>
          <w:sz w:val="17"/>
        </w:rPr>
        <w:t xml:space="preserve"> </w:t>
      </w:r>
      <w:r w:rsidRPr="00473EF3">
        <w:rPr>
          <w:color w:val="161616"/>
          <w:w w:val="105"/>
          <w:sz w:val="17"/>
        </w:rPr>
        <w:t>as</w:t>
      </w:r>
      <w:r w:rsidRPr="00473EF3">
        <w:rPr>
          <w:color w:val="161616"/>
          <w:spacing w:val="-4"/>
          <w:w w:val="105"/>
          <w:sz w:val="17"/>
        </w:rPr>
        <w:t xml:space="preserve"> </w:t>
      </w:r>
      <w:r w:rsidRPr="00473EF3">
        <w:rPr>
          <w:color w:val="161616"/>
          <w:w w:val="105"/>
          <w:sz w:val="17"/>
        </w:rPr>
        <w:t>well</w:t>
      </w:r>
      <w:r w:rsidRPr="00473EF3">
        <w:rPr>
          <w:color w:val="161616"/>
          <w:spacing w:val="-16"/>
          <w:w w:val="105"/>
          <w:sz w:val="17"/>
        </w:rPr>
        <w:t xml:space="preserve"> </w:t>
      </w:r>
      <w:r w:rsidRPr="00473EF3">
        <w:rPr>
          <w:color w:val="161616"/>
          <w:w w:val="105"/>
          <w:sz w:val="17"/>
        </w:rPr>
        <w:t>as</w:t>
      </w:r>
      <w:r w:rsidRPr="00473EF3">
        <w:rPr>
          <w:color w:val="161616"/>
          <w:spacing w:val="-3"/>
          <w:w w:val="105"/>
          <w:sz w:val="17"/>
        </w:rPr>
        <w:t xml:space="preserve"> </w:t>
      </w:r>
      <w:r w:rsidRPr="00473EF3">
        <w:rPr>
          <w:color w:val="161616"/>
          <w:w w:val="105"/>
          <w:sz w:val="17"/>
        </w:rPr>
        <w:t>with</w:t>
      </w:r>
      <w:r w:rsidRPr="00473EF3">
        <w:rPr>
          <w:color w:val="161616"/>
          <w:spacing w:val="-12"/>
          <w:w w:val="105"/>
          <w:sz w:val="17"/>
        </w:rPr>
        <w:t xml:space="preserve"> </w:t>
      </w:r>
      <w:r w:rsidRPr="00473EF3">
        <w:rPr>
          <w:color w:val="161616"/>
          <w:w w:val="105"/>
          <w:sz w:val="17"/>
        </w:rPr>
        <w:t>all</w:t>
      </w:r>
      <w:r w:rsidRPr="00473EF3">
        <w:rPr>
          <w:color w:val="161616"/>
          <w:spacing w:val="1"/>
          <w:w w:val="105"/>
          <w:sz w:val="17"/>
        </w:rPr>
        <w:t xml:space="preserve"> </w:t>
      </w:r>
      <w:r w:rsidRPr="00473EF3">
        <w:rPr>
          <w:color w:val="161616"/>
          <w:spacing w:val="-1"/>
          <w:w w:val="105"/>
          <w:sz w:val="17"/>
        </w:rPr>
        <w:t>previously</w:t>
      </w:r>
      <w:r w:rsidRPr="00473EF3">
        <w:rPr>
          <w:color w:val="161616"/>
          <w:w w:val="105"/>
          <w:sz w:val="17"/>
        </w:rPr>
        <w:t xml:space="preserve"> </w:t>
      </w:r>
      <w:r w:rsidRPr="00473EF3">
        <w:rPr>
          <w:color w:val="161616"/>
          <w:spacing w:val="-1"/>
          <w:w w:val="105"/>
          <w:sz w:val="17"/>
        </w:rPr>
        <w:t>issued</w:t>
      </w:r>
      <w:r w:rsidRPr="00473EF3">
        <w:rPr>
          <w:color w:val="161616"/>
          <w:spacing w:val="-10"/>
          <w:w w:val="105"/>
          <w:sz w:val="17"/>
        </w:rPr>
        <w:t xml:space="preserve"> </w:t>
      </w:r>
      <w:r w:rsidRPr="00473EF3">
        <w:rPr>
          <w:color w:val="161616"/>
          <w:spacing w:val="-1"/>
          <w:w w:val="105"/>
          <w:sz w:val="17"/>
        </w:rPr>
        <w:t>Notices of</w:t>
      </w:r>
      <w:r w:rsidRPr="00473EF3">
        <w:rPr>
          <w:color w:val="161616"/>
          <w:spacing w:val="-17"/>
          <w:w w:val="105"/>
          <w:sz w:val="17"/>
        </w:rPr>
        <w:t xml:space="preserve"> </w:t>
      </w:r>
      <w:r w:rsidRPr="00473EF3">
        <w:rPr>
          <w:color w:val="161616"/>
          <w:spacing w:val="-1"/>
          <w:w w:val="105"/>
          <w:sz w:val="17"/>
        </w:rPr>
        <w:t>Determination</w:t>
      </w:r>
      <w:r w:rsidRPr="00473EF3">
        <w:rPr>
          <w:color w:val="161616"/>
          <w:spacing w:val="6"/>
          <w:w w:val="105"/>
          <w:sz w:val="17"/>
        </w:rPr>
        <w:t xml:space="preserve"> </w:t>
      </w:r>
      <w:r w:rsidRPr="00473EF3">
        <w:rPr>
          <w:color w:val="161616"/>
          <w:spacing w:val="-1"/>
          <w:w w:val="105"/>
          <w:sz w:val="17"/>
        </w:rPr>
        <w:t>of</w:t>
      </w:r>
      <w:r w:rsidRPr="00473EF3">
        <w:rPr>
          <w:color w:val="161616"/>
          <w:spacing w:val="-4"/>
          <w:w w:val="105"/>
          <w:sz w:val="17"/>
        </w:rPr>
        <w:t xml:space="preserve"> </w:t>
      </w:r>
      <w:r w:rsidRPr="00473EF3">
        <w:rPr>
          <w:color w:val="161616"/>
          <w:spacing w:val="-1"/>
          <w:w w:val="105"/>
          <w:sz w:val="17"/>
        </w:rPr>
        <w:t>Need</w:t>
      </w:r>
      <w:r w:rsidRPr="00473EF3">
        <w:rPr>
          <w:color w:val="161616"/>
          <w:spacing w:val="-6"/>
          <w:w w:val="105"/>
          <w:sz w:val="17"/>
        </w:rPr>
        <w:t xml:space="preserve"> </w:t>
      </w:r>
      <w:r w:rsidRPr="00473EF3">
        <w:rPr>
          <w:color w:val="161616"/>
          <w:w w:val="105"/>
          <w:sz w:val="17"/>
        </w:rPr>
        <w:t>and</w:t>
      </w:r>
      <w:r w:rsidRPr="00473EF3">
        <w:rPr>
          <w:color w:val="161616"/>
          <w:spacing w:val="-13"/>
          <w:w w:val="105"/>
          <w:sz w:val="17"/>
        </w:rPr>
        <w:t xml:space="preserve"> </w:t>
      </w:r>
      <w:r w:rsidRPr="00473EF3">
        <w:rPr>
          <w:color w:val="161616"/>
          <w:w w:val="105"/>
          <w:sz w:val="17"/>
        </w:rPr>
        <w:t>the</w:t>
      </w:r>
      <w:r w:rsidRPr="00473EF3">
        <w:rPr>
          <w:color w:val="161616"/>
          <w:spacing w:val="5"/>
          <w:w w:val="105"/>
          <w:sz w:val="17"/>
        </w:rPr>
        <w:t xml:space="preserve"> </w:t>
      </w:r>
      <w:r w:rsidRPr="00473EF3">
        <w:rPr>
          <w:color w:val="161616"/>
          <w:w w:val="105"/>
          <w:sz w:val="17"/>
        </w:rPr>
        <w:t>terms</w:t>
      </w:r>
      <w:r w:rsidRPr="00473EF3">
        <w:rPr>
          <w:color w:val="161616"/>
          <w:spacing w:val="-1"/>
          <w:w w:val="105"/>
          <w:sz w:val="17"/>
        </w:rPr>
        <w:t xml:space="preserve"> </w:t>
      </w:r>
      <w:r w:rsidRPr="00473EF3">
        <w:rPr>
          <w:color w:val="161616"/>
          <w:w w:val="105"/>
          <w:sz w:val="17"/>
        </w:rPr>
        <w:t>and</w:t>
      </w:r>
      <w:r w:rsidRPr="00473EF3">
        <w:rPr>
          <w:color w:val="161616"/>
          <w:spacing w:val="-14"/>
          <w:w w:val="105"/>
          <w:sz w:val="17"/>
        </w:rPr>
        <w:t xml:space="preserve"> </w:t>
      </w:r>
      <w:r w:rsidRPr="00473EF3">
        <w:rPr>
          <w:color w:val="161616"/>
          <w:w w:val="105"/>
          <w:sz w:val="17"/>
        </w:rPr>
        <w:t>Conditions</w:t>
      </w:r>
      <w:r w:rsidRPr="00473EF3">
        <w:rPr>
          <w:color w:val="161616"/>
          <w:spacing w:val="4"/>
          <w:w w:val="105"/>
          <w:sz w:val="17"/>
        </w:rPr>
        <w:t xml:space="preserve"> </w:t>
      </w:r>
      <w:r w:rsidRPr="00473EF3">
        <w:rPr>
          <w:color w:val="161616"/>
          <w:w w:val="105"/>
          <w:sz w:val="17"/>
        </w:rPr>
        <w:t>attached</w:t>
      </w:r>
      <w:r w:rsidRPr="00473EF3">
        <w:rPr>
          <w:color w:val="161616"/>
          <w:spacing w:val="-4"/>
          <w:w w:val="105"/>
          <w:sz w:val="17"/>
        </w:rPr>
        <w:t xml:space="preserve"> </w:t>
      </w:r>
      <w:proofErr w:type="gramStart"/>
      <w:r w:rsidRPr="00473EF3">
        <w:rPr>
          <w:color w:val="161616"/>
          <w:w w:val="105"/>
          <w:sz w:val="17"/>
        </w:rPr>
        <w:t>therein</w:t>
      </w:r>
      <w:r>
        <w:rPr>
          <w:color w:val="161616"/>
          <w:w w:val="105"/>
          <w:sz w:val="17"/>
        </w:rPr>
        <w:t>;</w:t>
      </w:r>
      <w:proofErr w:type="gramEnd"/>
    </w:p>
    <w:p w14:paraId="3BB3E88B" w14:textId="77777777" w:rsidR="0088260D" w:rsidRPr="00473EF3" w:rsidRDefault="0088260D" w:rsidP="0088260D">
      <w:pPr>
        <w:pStyle w:val="TableParagraph"/>
        <w:numPr>
          <w:ilvl w:val="0"/>
          <w:numId w:val="4"/>
        </w:numPr>
        <w:tabs>
          <w:tab w:val="left" w:pos="450"/>
        </w:tabs>
        <w:spacing w:line="283" w:lineRule="auto"/>
        <w:ind w:left="450" w:hanging="450"/>
        <w:rPr>
          <w:sz w:val="17"/>
        </w:rPr>
      </w:pPr>
      <w:r w:rsidRPr="00473EF3">
        <w:rPr>
          <w:color w:val="161616"/>
          <w:w w:val="105"/>
          <w:sz w:val="17"/>
        </w:rPr>
        <w:t>I</w:t>
      </w:r>
      <w:r w:rsidRPr="00473EF3">
        <w:rPr>
          <w:color w:val="161616"/>
          <w:spacing w:val="-6"/>
          <w:w w:val="105"/>
          <w:sz w:val="17"/>
        </w:rPr>
        <w:t xml:space="preserve"> </w:t>
      </w:r>
      <w:r w:rsidRPr="00473EF3">
        <w:rPr>
          <w:color w:val="161616"/>
          <w:w w:val="105"/>
          <w:sz w:val="17"/>
        </w:rPr>
        <w:t xml:space="preserve">have </w:t>
      </w:r>
      <w:r w:rsidRPr="00473EF3">
        <w:rPr>
          <w:color w:val="161616"/>
          <w:spacing w:val="-5"/>
          <w:sz w:val="17"/>
        </w:rPr>
        <w:t xml:space="preserve">been informed of the contents of </w:t>
      </w:r>
      <w:r w:rsidRPr="00473EF3">
        <w:rPr>
          <w:color w:val="161616"/>
          <w:w w:val="105"/>
          <w:sz w:val="17"/>
        </w:rPr>
        <w:t>and</w:t>
      </w:r>
      <w:r w:rsidRPr="00473EF3">
        <w:rPr>
          <w:color w:val="161616"/>
          <w:spacing w:val="-5"/>
          <w:w w:val="105"/>
          <w:sz w:val="17"/>
        </w:rPr>
        <w:t xml:space="preserve"> </w:t>
      </w:r>
      <w:r w:rsidRPr="00473EF3">
        <w:rPr>
          <w:color w:val="161616"/>
          <w:w w:val="105"/>
          <w:sz w:val="17"/>
        </w:rPr>
        <w:t>understand</w:t>
      </w:r>
      <w:r w:rsidRPr="00473EF3">
        <w:rPr>
          <w:color w:val="161616"/>
          <w:spacing w:val="9"/>
          <w:w w:val="105"/>
          <w:sz w:val="17"/>
        </w:rPr>
        <w:t xml:space="preserve"> </w:t>
      </w:r>
      <w:r w:rsidRPr="00473EF3">
        <w:rPr>
          <w:color w:val="161616"/>
          <w:w w:val="105"/>
          <w:sz w:val="17"/>
        </w:rPr>
        <w:t>the</w:t>
      </w:r>
      <w:r w:rsidRPr="00473EF3">
        <w:rPr>
          <w:color w:val="161616"/>
          <w:spacing w:val="13"/>
          <w:w w:val="105"/>
          <w:sz w:val="17"/>
        </w:rPr>
        <w:t xml:space="preserve"> </w:t>
      </w:r>
      <w:r w:rsidRPr="00473EF3">
        <w:rPr>
          <w:color w:val="161616"/>
          <w:w w:val="105"/>
          <w:sz w:val="17"/>
        </w:rPr>
        <w:t>limitations</w:t>
      </w:r>
      <w:r w:rsidRPr="00473EF3">
        <w:rPr>
          <w:color w:val="161616"/>
          <w:spacing w:val="4"/>
          <w:w w:val="105"/>
          <w:sz w:val="17"/>
        </w:rPr>
        <w:t xml:space="preserve"> </w:t>
      </w:r>
      <w:r w:rsidRPr="00473EF3">
        <w:rPr>
          <w:color w:val="161616"/>
          <w:w w:val="105"/>
          <w:sz w:val="17"/>
        </w:rPr>
        <w:t>on solicitation</w:t>
      </w:r>
      <w:r w:rsidRPr="00473EF3">
        <w:rPr>
          <w:color w:val="161616"/>
          <w:spacing w:val="1"/>
          <w:w w:val="105"/>
          <w:sz w:val="17"/>
        </w:rPr>
        <w:t xml:space="preserve"> </w:t>
      </w:r>
      <w:r w:rsidRPr="00473EF3">
        <w:rPr>
          <w:color w:val="161616"/>
          <w:w w:val="105"/>
          <w:sz w:val="17"/>
        </w:rPr>
        <w:t>of</w:t>
      </w:r>
      <w:r w:rsidRPr="00473EF3">
        <w:rPr>
          <w:color w:val="161616"/>
          <w:spacing w:val="-2"/>
          <w:w w:val="105"/>
          <w:sz w:val="17"/>
        </w:rPr>
        <w:t xml:space="preserve"> </w:t>
      </w:r>
      <w:r w:rsidRPr="00473EF3">
        <w:rPr>
          <w:color w:val="161616"/>
          <w:w w:val="105"/>
          <w:sz w:val="17"/>
        </w:rPr>
        <w:t>funding</w:t>
      </w:r>
      <w:r w:rsidRPr="00473EF3">
        <w:rPr>
          <w:color w:val="161616"/>
          <w:spacing w:val="-2"/>
          <w:w w:val="105"/>
          <w:sz w:val="17"/>
        </w:rPr>
        <w:t xml:space="preserve"> </w:t>
      </w:r>
      <w:r w:rsidRPr="00473EF3">
        <w:rPr>
          <w:color w:val="161616"/>
          <w:w w:val="105"/>
          <w:sz w:val="17"/>
        </w:rPr>
        <w:t>from</w:t>
      </w:r>
      <w:r w:rsidRPr="00473EF3">
        <w:rPr>
          <w:color w:val="161616"/>
          <w:spacing w:val="-8"/>
          <w:w w:val="105"/>
          <w:sz w:val="17"/>
        </w:rPr>
        <w:t xml:space="preserve"> </w:t>
      </w:r>
      <w:r w:rsidRPr="00473EF3">
        <w:rPr>
          <w:color w:val="161616"/>
          <w:w w:val="105"/>
          <w:sz w:val="17"/>
        </w:rPr>
        <w:t>the</w:t>
      </w:r>
      <w:r w:rsidRPr="00473EF3">
        <w:rPr>
          <w:color w:val="161616"/>
          <w:spacing w:val="-2"/>
          <w:w w:val="105"/>
          <w:sz w:val="17"/>
        </w:rPr>
        <w:t xml:space="preserve"> </w:t>
      </w:r>
      <w:r w:rsidRPr="00473EF3">
        <w:rPr>
          <w:color w:val="161616"/>
          <w:w w:val="105"/>
          <w:sz w:val="17"/>
        </w:rPr>
        <w:t>general public</w:t>
      </w:r>
      <w:r w:rsidRPr="00473EF3">
        <w:rPr>
          <w:color w:val="161616"/>
          <w:spacing w:val="2"/>
          <w:w w:val="105"/>
          <w:sz w:val="17"/>
        </w:rPr>
        <w:t xml:space="preserve"> </w:t>
      </w:r>
      <w:r w:rsidRPr="00473EF3">
        <w:rPr>
          <w:color w:val="161616"/>
          <w:w w:val="105"/>
          <w:sz w:val="17"/>
        </w:rPr>
        <w:t>prior</w:t>
      </w:r>
      <w:r w:rsidRPr="00473EF3">
        <w:rPr>
          <w:color w:val="161616"/>
          <w:spacing w:val="1"/>
          <w:w w:val="105"/>
          <w:sz w:val="17"/>
        </w:rPr>
        <w:t xml:space="preserve"> </w:t>
      </w:r>
      <w:r w:rsidRPr="00473EF3">
        <w:rPr>
          <w:color w:val="161616"/>
          <w:w w:val="105"/>
          <w:sz w:val="17"/>
        </w:rPr>
        <w:t>to</w:t>
      </w:r>
      <w:r w:rsidRPr="00473EF3">
        <w:rPr>
          <w:color w:val="161616"/>
          <w:spacing w:val="5"/>
          <w:w w:val="105"/>
          <w:sz w:val="17"/>
        </w:rPr>
        <w:t xml:space="preserve"> </w:t>
      </w:r>
      <w:r w:rsidRPr="00473EF3">
        <w:rPr>
          <w:color w:val="161616"/>
          <w:w w:val="105"/>
          <w:sz w:val="17"/>
        </w:rPr>
        <w:t>receiving</w:t>
      </w:r>
      <w:r w:rsidRPr="00473EF3">
        <w:rPr>
          <w:color w:val="161616"/>
          <w:spacing w:val="2"/>
          <w:w w:val="105"/>
          <w:sz w:val="17"/>
        </w:rPr>
        <w:t xml:space="preserve"> </w:t>
      </w:r>
      <w:r w:rsidRPr="00473EF3">
        <w:rPr>
          <w:color w:val="161616"/>
          <w:w w:val="105"/>
          <w:sz w:val="17"/>
        </w:rPr>
        <w:t>a</w:t>
      </w:r>
      <w:r w:rsidRPr="00473EF3">
        <w:rPr>
          <w:color w:val="161616"/>
          <w:spacing w:val="-2"/>
          <w:w w:val="105"/>
          <w:sz w:val="17"/>
        </w:rPr>
        <w:t xml:space="preserve"> </w:t>
      </w:r>
      <w:r w:rsidRPr="00473EF3">
        <w:rPr>
          <w:color w:val="161616"/>
          <w:w w:val="105"/>
          <w:sz w:val="17"/>
        </w:rPr>
        <w:t>Notice</w:t>
      </w:r>
      <w:r w:rsidRPr="00473EF3">
        <w:rPr>
          <w:color w:val="161616"/>
          <w:spacing w:val="-3"/>
          <w:w w:val="105"/>
          <w:sz w:val="17"/>
        </w:rPr>
        <w:t xml:space="preserve"> </w:t>
      </w:r>
      <w:proofErr w:type="gramStart"/>
      <w:r w:rsidRPr="00473EF3">
        <w:rPr>
          <w:color w:val="161616"/>
          <w:w w:val="105"/>
          <w:sz w:val="17"/>
        </w:rPr>
        <w:t>of</w:t>
      </w:r>
      <w:r w:rsidRPr="00473EF3">
        <w:rPr>
          <w:color w:val="161616"/>
          <w:spacing w:val="-47"/>
          <w:w w:val="105"/>
          <w:sz w:val="17"/>
        </w:rPr>
        <w:t xml:space="preserve"> </w:t>
      </w:r>
      <w:r>
        <w:rPr>
          <w:color w:val="161616"/>
          <w:spacing w:val="-47"/>
          <w:w w:val="105"/>
          <w:sz w:val="17"/>
        </w:rPr>
        <w:t xml:space="preserve"> </w:t>
      </w:r>
      <w:r w:rsidRPr="00473EF3">
        <w:rPr>
          <w:color w:val="161616"/>
          <w:w w:val="105"/>
          <w:sz w:val="17"/>
        </w:rPr>
        <w:t>Determination</w:t>
      </w:r>
      <w:proofErr w:type="gramEnd"/>
      <w:r w:rsidRPr="00473EF3">
        <w:rPr>
          <w:color w:val="161616"/>
          <w:spacing w:val="3"/>
          <w:w w:val="105"/>
          <w:sz w:val="17"/>
        </w:rPr>
        <w:t xml:space="preserve"> </w:t>
      </w:r>
      <w:r w:rsidRPr="00473EF3">
        <w:rPr>
          <w:color w:val="161616"/>
          <w:w w:val="105"/>
          <w:sz w:val="17"/>
        </w:rPr>
        <w:t>of</w:t>
      </w:r>
      <w:r w:rsidRPr="00473EF3">
        <w:rPr>
          <w:color w:val="161616"/>
          <w:spacing w:val="-9"/>
          <w:w w:val="105"/>
          <w:sz w:val="17"/>
        </w:rPr>
        <w:t xml:space="preserve"> </w:t>
      </w:r>
      <w:r w:rsidRPr="00473EF3">
        <w:rPr>
          <w:color w:val="161616"/>
          <w:w w:val="105"/>
          <w:sz w:val="17"/>
        </w:rPr>
        <w:t>Need</w:t>
      </w:r>
      <w:r w:rsidRPr="00473EF3">
        <w:rPr>
          <w:color w:val="161616"/>
          <w:spacing w:val="-9"/>
          <w:w w:val="105"/>
          <w:sz w:val="17"/>
        </w:rPr>
        <w:t xml:space="preserve"> </w:t>
      </w:r>
      <w:r w:rsidRPr="00473EF3">
        <w:rPr>
          <w:color w:val="161616"/>
          <w:w w:val="105"/>
          <w:sz w:val="17"/>
        </w:rPr>
        <w:t>as</w:t>
      </w:r>
      <w:r w:rsidRPr="00473EF3">
        <w:rPr>
          <w:color w:val="161616"/>
          <w:spacing w:val="-7"/>
          <w:w w:val="105"/>
          <w:sz w:val="17"/>
        </w:rPr>
        <w:t xml:space="preserve"> </w:t>
      </w:r>
      <w:r w:rsidRPr="00473EF3">
        <w:rPr>
          <w:color w:val="161616"/>
          <w:w w:val="105"/>
          <w:sz w:val="17"/>
        </w:rPr>
        <w:t>established</w:t>
      </w:r>
      <w:r w:rsidRPr="00473EF3">
        <w:rPr>
          <w:color w:val="161616"/>
          <w:spacing w:val="-1"/>
          <w:w w:val="105"/>
          <w:sz w:val="17"/>
        </w:rPr>
        <w:t xml:space="preserve"> </w:t>
      </w:r>
      <w:r w:rsidRPr="00473EF3">
        <w:rPr>
          <w:color w:val="161616"/>
          <w:w w:val="105"/>
          <w:sz w:val="17"/>
        </w:rPr>
        <w:t>in</w:t>
      </w:r>
      <w:r w:rsidRPr="00473EF3">
        <w:rPr>
          <w:color w:val="161616"/>
          <w:spacing w:val="2"/>
          <w:w w:val="105"/>
          <w:sz w:val="17"/>
        </w:rPr>
        <w:t xml:space="preserve"> </w:t>
      </w:r>
      <w:r w:rsidRPr="00473EF3">
        <w:rPr>
          <w:color w:val="161616"/>
          <w:w w:val="105"/>
          <w:sz w:val="17"/>
        </w:rPr>
        <w:t>105</w:t>
      </w:r>
      <w:r w:rsidRPr="00473EF3">
        <w:rPr>
          <w:color w:val="161616"/>
          <w:spacing w:val="-4"/>
          <w:w w:val="105"/>
          <w:sz w:val="17"/>
        </w:rPr>
        <w:t xml:space="preserve"> </w:t>
      </w:r>
      <w:r w:rsidRPr="00473EF3">
        <w:rPr>
          <w:color w:val="161616"/>
          <w:w w:val="105"/>
          <w:sz w:val="17"/>
        </w:rPr>
        <w:t>CMR</w:t>
      </w:r>
      <w:r w:rsidRPr="00473EF3">
        <w:rPr>
          <w:color w:val="161616"/>
          <w:spacing w:val="-7"/>
          <w:w w:val="105"/>
          <w:sz w:val="17"/>
        </w:rPr>
        <w:t xml:space="preserve"> </w:t>
      </w:r>
      <w:r w:rsidRPr="00473EF3">
        <w:rPr>
          <w:color w:val="161616"/>
          <w:w w:val="105"/>
          <w:sz w:val="17"/>
        </w:rPr>
        <w:t>100.415;</w:t>
      </w:r>
    </w:p>
    <w:p w14:paraId="7FECDD9B" w14:textId="77777777" w:rsidR="0088260D" w:rsidRPr="00473EF3" w:rsidRDefault="0088260D" w:rsidP="0088260D">
      <w:pPr>
        <w:pStyle w:val="TableParagraph"/>
        <w:numPr>
          <w:ilvl w:val="0"/>
          <w:numId w:val="4"/>
        </w:numPr>
        <w:tabs>
          <w:tab w:val="left" w:pos="450"/>
        </w:tabs>
        <w:spacing w:line="280" w:lineRule="auto"/>
        <w:ind w:left="450" w:hanging="450"/>
        <w:rPr>
          <w:sz w:val="17"/>
        </w:rPr>
      </w:pPr>
      <w:r w:rsidRPr="00473EF3">
        <w:rPr>
          <w:color w:val="161616"/>
          <w:spacing w:val="-1"/>
          <w:w w:val="105"/>
          <w:sz w:val="17"/>
        </w:rPr>
        <w:t>I</w:t>
      </w:r>
      <w:r w:rsidRPr="00473EF3">
        <w:rPr>
          <w:color w:val="161616"/>
          <w:spacing w:val="-9"/>
          <w:w w:val="105"/>
          <w:sz w:val="17"/>
        </w:rPr>
        <w:t xml:space="preserve"> </w:t>
      </w:r>
      <w:r w:rsidRPr="00473EF3">
        <w:rPr>
          <w:color w:val="161616"/>
          <w:spacing w:val="-1"/>
          <w:w w:val="105"/>
          <w:sz w:val="17"/>
        </w:rPr>
        <w:t>understand</w:t>
      </w:r>
      <w:r w:rsidRPr="00473EF3">
        <w:rPr>
          <w:color w:val="161616"/>
          <w:spacing w:val="-6"/>
          <w:w w:val="105"/>
          <w:sz w:val="17"/>
        </w:rPr>
        <w:t xml:space="preserve"> </w:t>
      </w:r>
      <w:r w:rsidRPr="00473EF3">
        <w:rPr>
          <w:color w:val="161616"/>
          <w:spacing w:val="-1"/>
          <w:w w:val="105"/>
          <w:sz w:val="17"/>
        </w:rPr>
        <w:t>that,</w:t>
      </w:r>
      <w:r w:rsidRPr="00473EF3">
        <w:rPr>
          <w:color w:val="161616"/>
          <w:spacing w:val="-13"/>
          <w:w w:val="105"/>
          <w:sz w:val="17"/>
        </w:rPr>
        <w:t xml:space="preserve"> </w:t>
      </w:r>
      <w:r w:rsidRPr="00473EF3">
        <w:rPr>
          <w:color w:val="161616"/>
          <w:spacing w:val="-1"/>
          <w:w w:val="105"/>
          <w:sz w:val="17"/>
        </w:rPr>
        <w:t>if</w:t>
      </w:r>
      <w:r w:rsidRPr="00473EF3">
        <w:rPr>
          <w:color w:val="161616"/>
          <w:spacing w:val="-2"/>
          <w:w w:val="105"/>
          <w:sz w:val="17"/>
        </w:rPr>
        <w:t xml:space="preserve"> </w:t>
      </w:r>
      <w:proofErr w:type="gramStart"/>
      <w:r w:rsidRPr="00473EF3">
        <w:rPr>
          <w:color w:val="161616"/>
          <w:spacing w:val="-1"/>
          <w:w w:val="105"/>
          <w:sz w:val="17"/>
        </w:rPr>
        <w:t>Approved</w:t>
      </w:r>
      <w:proofErr w:type="gramEnd"/>
      <w:r w:rsidRPr="00473EF3">
        <w:rPr>
          <w:color w:val="161616"/>
          <w:spacing w:val="-1"/>
          <w:w w:val="105"/>
          <w:sz w:val="17"/>
        </w:rPr>
        <w:t>,</w:t>
      </w:r>
      <w:r w:rsidRPr="00473EF3">
        <w:rPr>
          <w:color w:val="161616"/>
          <w:spacing w:val="-7"/>
          <w:w w:val="105"/>
          <w:sz w:val="17"/>
        </w:rPr>
        <w:t xml:space="preserve"> </w:t>
      </w:r>
      <w:r w:rsidRPr="00473EF3">
        <w:rPr>
          <w:color w:val="161616"/>
          <w:w w:val="105"/>
          <w:sz w:val="17"/>
        </w:rPr>
        <w:t>the</w:t>
      </w:r>
      <w:r w:rsidRPr="00473EF3">
        <w:rPr>
          <w:color w:val="161616"/>
          <w:spacing w:val="13"/>
          <w:w w:val="105"/>
          <w:sz w:val="17"/>
        </w:rPr>
        <w:t xml:space="preserve"> </w:t>
      </w:r>
      <w:r w:rsidRPr="00473EF3">
        <w:rPr>
          <w:color w:val="161616"/>
          <w:w w:val="105"/>
          <w:sz w:val="17"/>
        </w:rPr>
        <w:t>Applicant,</w:t>
      </w:r>
      <w:r w:rsidRPr="00473EF3">
        <w:rPr>
          <w:color w:val="161616"/>
          <w:spacing w:val="-1"/>
          <w:w w:val="105"/>
          <w:sz w:val="17"/>
        </w:rPr>
        <w:t xml:space="preserve"> </w:t>
      </w:r>
      <w:r w:rsidRPr="00473EF3">
        <w:rPr>
          <w:color w:val="161616"/>
          <w:w w:val="105"/>
          <w:sz w:val="17"/>
        </w:rPr>
        <w:t>as</w:t>
      </w:r>
      <w:r w:rsidRPr="00473EF3">
        <w:rPr>
          <w:color w:val="161616"/>
          <w:spacing w:val="-13"/>
          <w:w w:val="105"/>
          <w:sz w:val="17"/>
        </w:rPr>
        <w:t xml:space="preserve"> </w:t>
      </w:r>
      <w:r w:rsidRPr="00473EF3">
        <w:rPr>
          <w:color w:val="161616"/>
          <w:w w:val="105"/>
          <w:sz w:val="17"/>
        </w:rPr>
        <w:t>Holder</w:t>
      </w:r>
      <w:r w:rsidRPr="00473EF3">
        <w:rPr>
          <w:color w:val="161616"/>
          <w:spacing w:val="-1"/>
          <w:w w:val="105"/>
          <w:sz w:val="17"/>
        </w:rPr>
        <w:t xml:space="preserve"> </w:t>
      </w:r>
      <w:r w:rsidRPr="00473EF3">
        <w:rPr>
          <w:color w:val="161616"/>
          <w:w w:val="105"/>
          <w:sz w:val="17"/>
        </w:rPr>
        <w:t>of</w:t>
      </w:r>
      <w:r w:rsidRPr="00473EF3">
        <w:rPr>
          <w:color w:val="161616"/>
          <w:spacing w:val="-4"/>
          <w:w w:val="105"/>
          <w:sz w:val="17"/>
        </w:rPr>
        <w:t xml:space="preserve"> </w:t>
      </w:r>
      <w:r w:rsidRPr="00473EF3">
        <w:rPr>
          <w:color w:val="161616"/>
          <w:w w:val="105"/>
          <w:sz w:val="17"/>
        </w:rPr>
        <w:t>the</w:t>
      </w:r>
      <w:r w:rsidRPr="00473EF3">
        <w:rPr>
          <w:color w:val="161616"/>
          <w:spacing w:val="-9"/>
          <w:w w:val="105"/>
          <w:sz w:val="17"/>
        </w:rPr>
        <w:t xml:space="preserve"> </w:t>
      </w:r>
      <w:proofErr w:type="spellStart"/>
      <w:r w:rsidRPr="00473EF3">
        <w:rPr>
          <w:color w:val="161616"/>
          <w:w w:val="105"/>
          <w:sz w:val="17"/>
        </w:rPr>
        <w:t>DoN</w:t>
      </w:r>
      <w:proofErr w:type="spellEnd"/>
      <w:r w:rsidRPr="00473EF3">
        <w:rPr>
          <w:color w:val="161616"/>
          <w:w w:val="105"/>
          <w:sz w:val="17"/>
        </w:rPr>
        <w:t>,</w:t>
      </w:r>
      <w:r w:rsidRPr="00473EF3">
        <w:rPr>
          <w:color w:val="161616"/>
          <w:spacing w:val="-10"/>
          <w:w w:val="105"/>
          <w:sz w:val="17"/>
        </w:rPr>
        <w:t xml:space="preserve"> </w:t>
      </w:r>
      <w:r w:rsidRPr="00473EF3">
        <w:rPr>
          <w:color w:val="161616"/>
          <w:w w:val="105"/>
          <w:sz w:val="17"/>
        </w:rPr>
        <w:t>shall</w:t>
      </w:r>
      <w:r w:rsidRPr="00473EF3">
        <w:rPr>
          <w:color w:val="161616"/>
          <w:spacing w:val="-14"/>
          <w:w w:val="105"/>
          <w:sz w:val="17"/>
        </w:rPr>
        <w:t xml:space="preserve"> </w:t>
      </w:r>
      <w:r w:rsidRPr="00473EF3">
        <w:rPr>
          <w:color w:val="161616"/>
          <w:w w:val="105"/>
          <w:sz w:val="17"/>
        </w:rPr>
        <w:t>become</w:t>
      </w:r>
      <w:r w:rsidRPr="00473EF3">
        <w:rPr>
          <w:color w:val="161616"/>
          <w:spacing w:val="3"/>
          <w:w w:val="105"/>
          <w:sz w:val="17"/>
        </w:rPr>
        <w:t xml:space="preserve"> </w:t>
      </w:r>
      <w:r w:rsidRPr="00473EF3">
        <w:rPr>
          <w:color w:val="161616"/>
          <w:w w:val="105"/>
          <w:sz w:val="17"/>
        </w:rPr>
        <w:t>obligated</w:t>
      </w:r>
      <w:r w:rsidRPr="00473EF3">
        <w:rPr>
          <w:color w:val="161616"/>
          <w:spacing w:val="2"/>
          <w:w w:val="105"/>
          <w:sz w:val="17"/>
        </w:rPr>
        <w:t xml:space="preserve"> </w:t>
      </w:r>
      <w:r w:rsidRPr="00473EF3">
        <w:rPr>
          <w:color w:val="161616"/>
          <w:w w:val="105"/>
          <w:sz w:val="17"/>
        </w:rPr>
        <w:t>to</w:t>
      </w:r>
      <w:r w:rsidRPr="00473EF3">
        <w:rPr>
          <w:color w:val="161616"/>
          <w:spacing w:val="-1"/>
          <w:w w:val="105"/>
          <w:sz w:val="17"/>
        </w:rPr>
        <w:t xml:space="preserve"> </w:t>
      </w:r>
      <w:r w:rsidRPr="00473EF3">
        <w:rPr>
          <w:color w:val="161616"/>
          <w:w w:val="105"/>
          <w:sz w:val="17"/>
        </w:rPr>
        <w:t>all</w:t>
      </w:r>
      <w:r w:rsidRPr="00473EF3">
        <w:rPr>
          <w:color w:val="161616"/>
          <w:spacing w:val="-19"/>
          <w:w w:val="105"/>
          <w:sz w:val="17"/>
        </w:rPr>
        <w:t xml:space="preserve"> </w:t>
      </w:r>
      <w:r w:rsidRPr="00473EF3">
        <w:rPr>
          <w:color w:val="161616"/>
          <w:w w:val="105"/>
          <w:sz w:val="17"/>
        </w:rPr>
        <w:t>Standard</w:t>
      </w:r>
      <w:r w:rsidRPr="00473EF3">
        <w:rPr>
          <w:color w:val="161616"/>
          <w:spacing w:val="-6"/>
          <w:w w:val="105"/>
          <w:sz w:val="17"/>
        </w:rPr>
        <w:t xml:space="preserve"> </w:t>
      </w:r>
      <w:r w:rsidRPr="00473EF3">
        <w:rPr>
          <w:color w:val="161616"/>
          <w:w w:val="105"/>
          <w:sz w:val="17"/>
        </w:rPr>
        <w:t>Conditions</w:t>
      </w:r>
      <w:r w:rsidRPr="00473EF3">
        <w:rPr>
          <w:color w:val="161616"/>
          <w:spacing w:val="1"/>
          <w:w w:val="105"/>
          <w:sz w:val="17"/>
        </w:rPr>
        <w:t xml:space="preserve"> </w:t>
      </w:r>
      <w:r w:rsidRPr="00473EF3">
        <w:rPr>
          <w:color w:val="161616"/>
          <w:sz w:val="17"/>
        </w:rPr>
        <w:t>pursuant</w:t>
      </w:r>
      <w:r w:rsidRPr="00473EF3">
        <w:rPr>
          <w:color w:val="161616"/>
          <w:spacing w:val="10"/>
          <w:sz w:val="17"/>
        </w:rPr>
        <w:t xml:space="preserve"> </w:t>
      </w:r>
      <w:r w:rsidRPr="00473EF3">
        <w:rPr>
          <w:color w:val="161616"/>
          <w:sz w:val="17"/>
        </w:rPr>
        <w:t>to</w:t>
      </w:r>
      <w:r w:rsidRPr="00473EF3">
        <w:rPr>
          <w:color w:val="161616"/>
          <w:spacing w:val="19"/>
          <w:sz w:val="17"/>
        </w:rPr>
        <w:t xml:space="preserve"> </w:t>
      </w:r>
      <w:r w:rsidRPr="00473EF3">
        <w:rPr>
          <w:color w:val="161616"/>
          <w:sz w:val="17"/>
        </w:rPr>
        <w:t>105</w:t>
      </w:r>
      <w:r w:rsidRPr="00473EF3">
        <w:rPr>
          <w:color w:val="161616"/>
          <w:spacing w:val="5"/>
          <w:sz w:val="17"/>
        </w:rPr>
        <w:t xml:space="preserve"> </w:t>
      </w:r>
      <w:r w:rsidRPr="00473EF3">
        <w:rPr>
          <w:color w:val="161616"/>
          <w:sz w:val="17"/>
        </w:rPr>
        <w:t>CMR</w:t>
      </w:r>
      <w:r w:rsidRPr="00473EF3">
        <w:rPr>
          <w:color w:val="161616"/>
          <w:spacing w:val="2"/>
          <w:sz w:val="17"/>
        </w:rPr>
        <w:t xml:space="preserve"> </w:t>
      </w:r>
      <w:r w:rsidRPr="00473EF3">
        <w:rPr>
          <w:color w:val="161616"/>
          <w:sz w:val="17"/>
        </w:rPr>
        <w:t>100.310,</w:t>
      </w:r>
      <w:r w:rsidRPr="00473EF3">
        <w:rPr>
          <w:color w:val="161616"/>
          <w:spacing w:val="2"/>
          <w:sz w:val="17"/>
        </w:rPr>
        <w:t xml:space="preserve"> </w:t>
      </w:r>
      <w:r w:rsidRPr="00473EF3">
        <w:rPr>
          <w:color w:val="161616"/>
          <w:sz w:val="17"/>
        </w:rPr>
        <w:t>as</w:t>
      </w:r>
      <w:r w:rsidRPr="00473EF3">
        <w:rPr>
          <w:color w:val="161616"/>
          <w:spacing w:val="-4"/>
          <w:sz w:val="17"/>
        </w:rPr>
        <w:t xml:space="preserve"> </w:t>
      </w:r>
      <w:r w:rsidRPr="00473EF3">
        <w:rPr>
          <w:color w:val="161616"/>
          <w:sz w:val="17"/>
        </w:rPr>
        <w:t>well</w:t>
      </w:r>
      <w:r w:rsidRPr="00473EF3">
        <w:rPr>
          <w:color w:val="161616"/>
          <w:spacing w:val="-5"/>
          <w:sz w:val="17"/>
        </w:rPr>
        <w:t xml:space="preserve"> </w:t>
      </w:r>
      <w:r w:rsidRPr="00473EF3">
        <w:rPr>
          <w:color w:val="161616"/>
          <w:sz w:val="17"/>
        </w:rPr>
        <w:t>as</w:t>
      </w:r>
      <w:r w:rsidRPr="00473EF3">
        <w:rPr>
          <w:color w:val="161616"/>
          <w:spacing w:val="-5"/>
          <w:sz w:val="17"/>
        </w:rPr>
        <w:t xml:space="preserve"> </w:t>
      </w:r>
      <w:r w:rsidRPr="00473EF3">
        <w:rPr>
          <w:color w:val="161616"/>
          <w:sz w:val="17"/>
        </w:rPr>
        <w:t>any</w:t>
      </w:r>
      <w:r w:rsidRPr="00473EF3">
        <w:rPr>
          <w:color w:val="161616"/>
          <w:spacing w:val="3"/>
          <w:sz w:val="17"/>
        </w:rPr>
        <w:t xml:space="preserve"> </w:t>
      </w:r>
      <w:r w:rsidRPr="00473EF3">
        <w:rPr>
          <w:color w:val="161616"/>
          <w:sz w:val="17"/>
        </w:rPr>
        <w:t>applicable</w:t>
      </w:r>
      <w:r w:rsidRPr="00473EF3">
        <w:rPr>
          <w:color w:val="161616"/>
          <w:spacing w:val="2"/>
          <w:sz w:val="17"/>
        </w:rPr>
        <w:t xml:space="preserve"> </w:t>
      </w:r>
      <w:r w:rsidRPr="00473EF3">
        <w:rPr>
          <w:color w:val="161616"/>
          <w:sz w:val="17"/>
        </w:rPr>
        <w:t>Other</w:t>
      </w:r>
      <w:r w:rsidRPr="00473EF3">
        <w:rPr>
          <w:color w:val="161616"/>
          <w:spacing w:val="8"/>
          <w:sz w:val="17"/>
        </w:rPr>
        <w:t xml:space="preserve"> </w:t>
      </w:r>
      <w:r w:rsidRPr="00473EF3">
        <w:rPr>
          <w:color w:val="161616"/>
          <w:sz w:val="17"/>
        </w:rPr>
        <w:t>Conditions</w:t>
      </w:r>
      <w:r w:rsidRPr="00473EF3">
        <w:rPr>
          <w:color w:val="161616"/>
          <w:spacing w:val="9"/>
          <w:sz w:val="17"/>
        </w:rPr>
        <w:t xml:space="preserve"> </w:t>
      </w:r>
      <w:r w:rsidRPr="00473EF3">
        <w:rPr>
          <w:color w:val="161616"/>
          <w:sz w:val="17"/>
        </w:rPr>
        <w:t>as</w:t>
      </w:r>
      <w:r w:rsidRPr="00473EF3">
        <w:rPr>
          <w:color w:val="161616"/>
          <w:spacing w:val="1"/>
          <w:sz w:val="17"/>
        </w:rPr>
        <w:t xml:space="preserve"> </w:t>
      </w:r>
      <w:r w:rsidRPr="00473EF3">
        <w:rPr>
          <w:color w:val="161616"/>
          <w:sz w:val="17"/>
        </w:rPr>
        <w:t>outlined</w:t>
      </w:r>
      <w:r w:rsidRPr="00473EF3">
        <w:rPr>
          <w:color w:val="161616"/>
          <w:spacing w:val="2"/>
          <w:sz w:val="17"/>
        </w:rPr>
        <w:t xml:space="preserve"> </w:t>
      </w:r>
      <w:r w:rsidRPr="00473EF3">
        <w:rPr>
          <w:color w:val="161616"/>
          <w:sz w:val="17"/>
        </w:rPr>
        <w:t>within 105</w:t>
      </w:r>
      <w:r w:rsidRPr="00473EF3">
        <w:rPr>
          <w:color w:val="161616"/>
          <w:spacing w:val="5"/>
          <w:sz w:val="17"/>
        </w:rPr>
        <w:t xml:space="preserve"> </w:t>
      </w:r>
      <w:r w:rsidRPr="00473EF3">
        <w:rPr>
          <w:color w:val="161616"/>
          <w:sz w:val="17"/>
        </w:rPr>
        <w:t>CMR</w:t>
      </w:r>
      <w:r w:rsidRPr="00473EF3">
        <w:rPr>
          <w:color w:val="161616"/>
          <w:spacing w:val="1"/>
          <w:sz w:val="17"/>
        </w:rPr>
        <w:t xml:space="preserve"> </w:t>
      </w:r>
      <w:r w:rsidRPr="00473EF3">
        <w:rPr>
          <w:color w:val="161616"/>
          <w:sz w:val="17"/>
        </w:rPr>
        <w:t>100.000</w:t>
      </w:r>
      <w:r w:rsidRPr="00473EF3">
        <w:rPr>
          <w:color w:val="161616"/>
          <w:spacing w:val="10"/>
          <w:sz w:val="17"/>
        </w:rPr>
        <w:t xml:space="preserve"> </w:t>
      </w:r>
      <w:r w:rsidRPr="00473EF3">
        <w:rPr>
          <w:color w:val="161616"/>
          <w:sz w:val="17"/>
        </w:rPr>
        <w:t>or</w:t>
      </w:r>
      <w:r w:rsidRPr="00473EF3">
        <w:rPr>
          <w:color w:val="161616"/>
          <w:spacing w:val="-4"/>
          <w:sz w:val="17"/>
        </w:rPr>
        <w:t xml:space="preserve"> </w:t>
      </w:r>
      <w:r w:rsidRPr="00473EF3">
        <w:rPr>
          <w:color w:val="161616"/>
          <w:sz w:val="17"/>
        </w:rPr>
        <w:t>that</w:t>
      </w:r>
      <w:r w:rsidRPr="00473EF3">
        <w:rPr>
          <w:color w:val="161616"/>
          <w:spacing w:val="1"/>
          <w:sz w:val="17"/>
        </w:rPr>
        <w:t xml:space="preserve"> </w:t>
      </w:r>
      <w:r w:rsidRPr="00473EF3">
        <w:rPr>
          <w:color w:val="161616"/>
          <w:w w:val="105"/>
          <w:sz w:val="17"/>
        </w:rPr>
        <w:t>otherwise</w:t>
      </w:r>
      <w:r w:rsidRPr="00473EF3">
        <w:rPr>
          <w:color w:val="161616"/>
          <w:spacing w:val="1"/>
          <w:w w:val="105"/>
          <w:sz w:val="17"/>
        </w:rPr>
        <w:t xml:space="preserve"> </w:t>
      </w:r>
      <w:r w:rsidRPr="00473EF3">
        <w:rPr>
          <w:color w:val="161616"/>
          <w:w w:val="105"/>
          <w:sz w:val="17"/>
        </w:rPr>
        <w:t>become</w:t>
      </w:r>
      <w:r w:rsidRPr="00473EF3">
        <w:rPr>
          <w:color w:val="161616"/>
          <w:spacing w:val="-5"/>
          <w:w w:val="105"/>
          <w:sz w:val="17"/>
        </w:rPr>
        <w:t xml:space="preserve"> </w:t>
      </w:r>
      <w:r w:rsidRPr="00473EF3">
        <w:rPr>
          <w:color w:val="161616"/>
          <w:w w:val="105"/>
          <w:sz w:val="17"/>
        </w:rPr>
        <w:t>a</w:t>
      </w:r>
      <w:r w:rsidRPr="00473EF3">
        <w:rPr>
          <w:color w:val="161616"/>
          <w:spacing w:val="-5"/>
          <w:w w:val="105"/>
          <w:sz w:val="17"/>
        </w:rPr>
        <w:t xml:space="preserve"> </w:t>
      </w:r>
      <w:r w:rsidRPr="00473EF3">
        <w:rPr>
          <w:color w:val="161616"/>
          <w:w w:val="105"/>
          <w:sz w:val="17"/>
        </w:rPr>
        <w:t>part</w:t>
      </w:r>
      <w:r w:rsidRPr="00473EF3">
        <w:rPr>
          <w:color w:val="161616"/>
          <w:spacing w:val="-6"/>
          <w:w w:val="105"/>
          <w:sz w:val="17"/>
        </w:rPr>
        <w:t xml:space="preserve"> </w:t>
      </w:r>
      <w:r w:rsidRPr="00473EF3">
        <w:rPr>
          <w:color w:val="161616"/>
          <w:w w:val="105"/>
          <w:sz w:val="17"/>
        </w:rPr>
        <w:t>of</w:t>
      </w:r>
      <w:r w:rsidRPr="00473EF3">
        <w:rPr>
          <w:color w:val="161616"/>
          <w:spacing w:val="-2"/>
          <w:w w:val="105"/>
          <w:sz w:val="17"/>
        </w:rPr>
        <w:t xml:space="preserve"> </w:t>
      </w:r>
      <w:r w:rsidRPr="00473EF3">
        <w:rPr>
          <w:color w:val="161616"/>
          <w:w w:val="105"/>
          <w:sz w:val="17"/>
        </w:rPr>
        <w:t>the</w:t>
      </w:r>
      <w:r w:rsidRPr="00473EF3">
        <w:rPr>
          <w:color w:val="161616"/>
          <w:spacing w:val="-11"/>
          <w:w w:val="105"/>
          <w:sz w:val="17"/>
        </w:rPr>
        <w:t xml:space="preserve"> </w:t>
      </w:r>
      <w:r w:rsidRPr="00473EF3">
        <w:rPr>
          <w:color w:val="161616"/>
          <w:w w:val="105"/>
          <w:sz w:val="17"/>
        </w:rPr>
        <w:t>Final</w:t>
      </w:r>
      <w:r w:rsidRPr="00473EF3">
        <w:rPr>
          <w:color w:val="161616"/>
          <w:spacing w:val="2"/>
          <w:w w:val="105"/>
          <w:sz w:val="17"/>
        </w:rPr>
        <w:t xml:space="preserve"> </w:t>
      </w:r>
      <w:r w:rsidRPr="00473EF3">
        <w:rPr>
          <w:color w:val="161616"/>
          <w:w w:val="105"/>
          <w:sz w:val="17"/>
        </w:rPr>
        <w:t>Action</w:t>
      </w:r>
      <w:r w:rsidRPr="00473EF3">
        <w:rPr>
          <w:color w:val="161616"/>
          <w:spacing w:val="-1"/>
          <w:w w:val="105"/>
          <w:sz w:val="17"/>
        </w:rPr>
        <w:t xml:space="preserve"> </w:t>
      </w:r>
      <w:r w:rsidRPr="00473EF3">
        <w:rPr>
          <w:color w:val="161616"/>
          <w:w w:val="105"/>
          <w:sz w:val="17"/>
        </w:rPr>
        <w:t>pursuant to</w:t>
      </w:r>
      <w:r w:rsidRPr="00473EF3">
        <w:rPr>
          <w:color w:val="161616"/>
          <w:spacing w:val="2"/>
          <w:w w:val="105"/>
          <w:sz w:val="17"/>
        </w:rPr>
        <w:t xml:space="preserve"> </w:t>
      </w:r>
      <w:r w:rsidRPr="00473EF3">
        <w:rPr>
          <w:color w:val="161616"/>
          <w:w w:val="105"/>
          <w:sz w:val="17"/>
        </w:rPr>
        <w:t>105</w:t>
      </w:r>
      <w:r w:rsidRPr="00473EF3">
        <w:rPr>
          <w:color w:val="161616"/>
          <w:spacing w:val="-3"/>
          <w:w w:val="105"/>
          <w:sz w:val="17"/>
        </w:rPr>
        <w:t xml:space="preserve"> </w:t>
      </w:r>
      <w:r w:rsidRPr="00473EF3">
        <w:rPr>
          <w:color w:val="161616"/>
          <w:w w:val="105"/>
          <w:sz w:val="17"/>
        </w:rPr>
        <w:t>CMR</w:t>
      </w:r>
      <w:r w:rsidRPr="00473EF3">
        <w:rPr>
          <w:color w:val="161616"/>
          <w:spacing w:val="-1"/>
          <w:w w:val="105"/>
          <w:sz w:val="17"/>
        </w:rPr>
        <w:t xml:space="preserve"> </w:t>
      </w:r>
      <w:r w:rsidRPr="00473EF3">
        <w:rPr>
          <w:color w:val="161616"/>
          <w:w w:val="105"/>
          <w:sz w:val="17"/>
        </w:rPr>
        <w:t>100.360;</w:t>
      </w:r>
    </w:p>
    <w:p w14:paraId="3CFE7D98" w14:textId="77777777" w:rsidR="0088260D" w:rsidRPr="00473EF3" w:rsidRDefault="0088260D" w:rsidP="0088260D">
      <w:pPr>
        <w:pStyle w:val="TableParagraph"/>
        <w:numPr>
          <w:ilvl w:val="0"/>
          <w:numId w:val="4"/>
        </w:numPr>
        <w:tabs>
          <w:tab w:val="left" w:pos="450"/>
        </w:tabs>
        <w:spacing w:line="192" w:lineRule="exact"/>
        <w:ind w:left="450" w:hanging="450"/>
        <w:rPr>
          <w:sz w:val="17"/>
        </w:rPr>
      </w:pPr>
      <w:r w:rsidRPr="00473EF3">
        <w:rPr>
          <w:color w:val="161616"/>
          <w:sz w:val="17"/>
        </w:rPr>
        <w:t>Pursuant</w:t>
      </w:r>
      <w:r w:rsidRPr="00473EF3">
        <w:rPr>
          <w:color w:val="161616"/>
          <w:spacing w:val="7"/>
          <w:sz w:val="17"/>
        </w:rPr>
        <w:t xml:space="preserve"> </w:t>
      </w:r>
      <w:r w:rsidRPr="00473EF3">
        <w:rPr>
          <w:color w:val="161616"/>
          <w:sz w:val="17"/>
        </w:rPr>
        <w:t>to</w:t>
      </w:r>
      <w:r w:rsidRPr="00473EF3">
        <w:rPr>
          <w:color w:val="161616"/>
          <w:spacing w:val="23"/>
          <w:sz w:val="17"/>
        </w:rPr>
        <w:t xml:space="preserve"> </w:t>
      </w:r>
      <w:r w:rsidRPr="00473EF3">
        <w:rPr>
          <w:color w:val="161616"/>
          <w:sz w:val="17"/>
        </w:rPr>
        <w:t>105</w:t>
      </w:r>
      <w:r w:rsidRPr="00473EF3">
        <w:rPr>
          <w:color w:val="161616"/>
          <w:spacing w:val="5"/>
          <w:sz w:val="17"/>
        </w:rPr>
        <w:t xml:space="preserve"> </w:t>
      </w:r>
      <w:r w:rsidRPr="00473EF3">
        <w:rPr>
          <w:color w:val="161616"/>
          <w:sz w:val="17"/>
        </w:rPr>
        <w:t>CMR</w:t>
      </w:r>
      <w:r w:rsidRPr="00473EF3">
        <w:rPr>
          <w:color w:val="161616"/>
          <w:spacing w:val="3"/>
          <w:sz w:val="17"/>
        </w:rPr>
        <w:t xml:space="preserve"> </w:t>
      </w:r>
      <w:r w:rsidRPr="00473EF3">
        <w:rPr>
          <w:color w:val="161616"/>
          <w:sz w:val="17"/>
        </w:rPr>
        <w:t>100.705(A),</w:t>
      </w:r>
      <w:r w:rsidRPr="00473EF3">
        <w:rPr>
          <w:color w:val="161616"/>
          <w:spacing w:val="4"/>
          <w:sz w:val="17"/>
        </w:rPr>
        <w:t xml:space="preserve"> </w:t>
      </w:r>
      <w:r w:rsidRPr="00473EF3">
        <w:rPr>
          <w:color w:val="161616"/>
          <w:sz w:val="17"/>
        </w:rPr>
        <w:t>I</w:t>
      </w:r>
      <w:r w:rsidRPr="00473EF3">
        <w:rPr>
          <w:color w:val="161616"/>
          <w:spacing w:val="2"/>
          <w:sz w:val="17"/>
        </w:rPr>
        <w:t xml:space="preserve"> </w:t>
      </w:r>
      <w:r w:rsidRPr="00473EF3">
        <w:rPr>
          <w:color w:val="161616"/>
          <w:sz w:val="17"/>
        </w:rPr>
        <w:t>certify</w:t>
      </w:r>
      <w:r w:rsidRPr="00473EF3">
        <w:rPr>
          <w:color w:val="161616"/>
          <w:spacing w:val="-3"/>
          <w:sz w:val="17"/>
        </w:rPr>
        <w:t xml:space="preserve"> </w:t>
      </w:r>
      <w:r w:rsidRPr="00473EF3">
        <w:rPr>
          <w:color w:val="161616"/>
          <w:sz w:val="17"/>
        </w:rPr>
        <w:t>that</w:t>
      </w:r>
      <w:r w:rsidRPr="00473EF3">
        <w:rPr>
          <w:color w:val="161616"/>
          <w:spacing w:val="-5"/>
          <w:sz w:val="17"/>
        </w:rPr>
        <w:t xml:space="preserve"> </w:t>
      </w:r>
      <w:r w:rsidRPr="00473EF3">
        <w:rPr>
          <w:color w:val="161616"/>
          <w:sz w:val="17"/>
        </w:rPr>
        <w:t>the</w:t>
      </w:r>
      <w:r w:rsidRPr="00473EF3">
        <w:rPr>
          <w:color w:val="161616"/>
          <w:spacing w:val="-1"/>
          <w:sz w:val="17"/>
        </w:rPr>
        <w:t xml:space="preserve"> </w:t>
      </w:r>
      <w:r w:rsidRPr="00473EF3">
        <w:rPr>
          <w:color w:val="161616"/>
          <w:sz w:val="17"/>
        </w:rPr>
        <w:t>Applicant</w:t>
      </w:r>
      <w:r w:rsidRPr="00473EF3">
        <w:rPr>
          <w:color w:val="161616"/>
          <w:spacing w:val="15"/>
          <w:sz w:val="17"/>
        </w:rPr>
        <w:t xml:space="preserve"> </w:t>
      </w:r>
      <w:r w:rsidRPr="00473EF3">
        <w:rPr>
          <w:color w:val="161616"/>
          <w:sz w:val="17"/>
        </w:rPr>
        <w:t>has</w:t>
      </w:r>
      <w:r w:rsidRPr="00473EF3">
        <w:rPr>
          <w:color w:val="161616"/>
          <w:spacing w:val="-5"/>
          <w:sz w:val="17"/>
        </w:rPr>
        <w:t xml:space="preserve"> </w:t>
      </w:r>
      <w:r w:rsidRPr="00473EF3">
        <w:rPr>
          <w:color w:val="161616"/>
          <w:sz w:val="17"/>
        </w:rPr>
        <w:t>Sufficient</w:t>
      </w:r>
      <w:r w:rsidRPr="00473EF3">
        <w:rPr>
          <w:color w:val="161616"/>
          <w:spacing w:val="-3"/>
          <w:sz w:val="17"/>
        </w:rPr>
        <w:t xml:space="preserve"> </w:t>
      </w:r>
      <w:r w:rsidRPr="00473EF3">
        <w:rPr>
          <w:color w:val="161616"/>
          <w:sz w:val="17"/>
        </w:rPr>
        <w:t>Interest</w:t>
      </w:r>
      <w:r w:rsidRPr="00473EF3">
        <w:rPr>
          <w:color w:val="161616"/>
          <w:spacing w:val="9"/>
          <w:sz w:val="17"/>
        </w:rPr>
        <w:t xml:space="preserve"> </w:t>
      </w:r>
      <w:r w:rsidRPr="00473EF3">
        <w:rPr>
          <w:color w:val="161616"/>
          <w:sz w:val="17"/>
        </w:rPr>
        <w:t>in</w:t>
      </w:r>
      <w:r w:rsidRPr="00473EF3">
        <w:rPr>
          <w:color w:val="161616"/>
          <w:spacing w:val="2"/>
          <w:sz w:val="17"/>
        </w:rPr>
        <w:t xml:space="preserve"> </w:t>
      </w:r>
      <w:r w:rsidRPr="00473EF3">
        <w:rPr>
          <w:color w:val="161616"/>
          <w:sz w:val="17"/>
        </w:rPr>
        <w:t>the</w:t>
      </w:r>
      <w:r w:rsidRPr="00473EF3">
        <w:rPr>
          <w:color w:val="161616"/>
          <w:spacing w:val="7"/>
          <w:sz w:val="17"/>
        </w:rPr>
        <w:t xml:space="preserve"> </w:t>
      </w:r>
      <w:r w:rsidRPr="00473EF3">
        <w:rPr>
          <w:color w:val="161616"/>
          <w:sz w:val="17"/>
        </w:rPr>
        <w:t>Site</w:t>
      </w:r>
      <w:r w:rsidRPr="00473EF3">
        <w:rPr>
          <w:color w:val="161616"/>
          <w:spacing w:val="-3"/>
          <w:sz w:val="17"/>
        </w:rPr>
        <w:t xml:space="preserve"> </w:t>
      </w:r>
      <w:r w:rsidRPr="00473EF3">
        <w:rPr>
          <w:color w:val="161616"/>
          <w:sz w:val="17"/>
        </w:rPr>
        <w:t>or</w:t>
      </w:r>
      <w:r w:rsidRPr="00473EF3">
        <w:rPr>
          <w:color w:val="161616"/>
          <w:spacing w:val="-2"/>
          <w:sz w:val="17"/>
        </w:rPr>
        <w:t xml:space="preserve"> </w:t>
      </w:r>
      <w:r w:rsidRPr="00473EF3">
        <w:rPr>
          <w:color w:val="161616"/>
          <w:sz w:val="17"/>
        </w:rPr>
        <w:t>facility</w:t>
      </w:r>
      <w:r w:rsidRPr="00473EF3">
        <w:rPr>
          <w:color w:val="3A3A3A"/>
          <w:sz w:val="17"/>
        </w:rPr>
        <w:t xml:space="preserve">; </w:t>
      </w:r>
      <w:r w:rsidRPr="00473EF3">
        <w:rPr>
          <w:color w:val="161616"/>
          <w:sz w:val="17"/>
        </w:rPr>
        <w:t>and</w:t>
      </w:r>
    </w:p>
    <w:p w14:paraId="0A24F47B" w14:textId="77777777" w:rsidR="0088260D" w:rsidRPr="00473EF3" w:rsidRDefault="0088260D" w:rsidP="0088260D">
      <w:pPr>
        <w:pStyle w:val="TableParagraph"/>
        <w:numPr>
          <w:ilvl w:val="0"/>
          <w:numId w:val="4"/>
        </w:numPr>
        <w:tabs>
          <w:tab w:val="left" w:pos="450"/>
        </w:tabs>
        <w:spacing w:before="16" w:line="283" w:lineRule="auto"/>
        <w:ind w:left="450" w:hanging="450"/>
        <w:rPr>
          <w:sz w:val="17"/>
        </w:rPr>
      </w:pPr>
      <w:r w:rsidRPr="00473EF3">
        <w:rPr>
          <w:color w:val="161616"/>
          <w:sz w:val="17"/>
        </w:rPr>
        <w:t>Pursuant to</w:t>
      </w:r>
      <w:r w:rsidRPr="00473EF3">
        <w:rPr>
          <w:color w:val="161616"/>
          <w:spacing w:val="1"/>
          <w:sz w:val="17"/>
        </w:rPr>
        <w:t xml:space="preserve"> </w:t>
      </w:r>
      <w:r w:rsidRPr="00473EF3">
        <w:rPr>
          <w:color w:val="161616"/>
          <w:sz w:val="17"/>
        </w:rPr>
        <w:t>105 CMR 100.705(A), I certify that the Proposed Project is authorized</w:t>
      </w:r>
      <w:r w:rsidRPr="00473EF3">
        <w:rPr>
          <w:color w:val="161616"/>
          <w:spacing w:val="1"/>
          <w:sz w:val="17"/>
        </w:rPr>
        <w:t xml:space="preserve"> </w:t>
      </w:r>
      <w:r w:rsidRPr="00473EF3">
        <w:rPr>
          <w:color w:val="161616"/>
          <w:sz w:val="17"/>
        </w:rPr>
        <w:t>under applicable zoning by-laws</w:t>
      </w:r>
      <w:r w:rsidRPr="00473EF3">
        <w:rPr>
          <w:color w:val="161616"/>
          <w:spacing w:val="1"/>
          <w:sz w:val="17"/>
        </w:rPr>
        <w:t xml:space="preserve"> </w:t>
      </w:r>
      <w:r w:rsidRPr="00473EF3">
        <w:rPr>
          <w:color w:val="161616"/>
          <w:sz w:val="17"/>
        </w:rPr>
        <w:t>or</w:t>
      </w:r>
      <w:r w:rsidRPr="00473EF3">
        <w:rPr>
          <w:color w:val="161616"/>
          <w:spacing w:val="1"/>
          <w:sz w:val="17"/>
        </w:rPr>
        <w:t xml:space="preserve"> </w:t>
      </w:r>
      <w:r w:rsidRPr="00473EF3">
        <w:rPr>
          <w:color w:val="161616"/>
          <w:w w:val="105"/>
          <w:sz w:val="17"/>
        </w:rPr>
        <w:t>ordinances,</w:t>
      </w:r>
      <w:r w:rsidRPr="00473EF3">
        <w:rPr>
          <w:color w:val="161616"/>
          <w:spacing w:val="-5"/>
          <w:w w:val="105"/>
          <w:sz w:val="17"/>
        </w:rPr>
        <w:t xml:space="preserve"> </w:t>
      </w:r>
      <w:proofErr w:type="gramStart"/>
      <w:r w:rsidRPr="00473EF3">
        <w:rPr>
          <w:color w:val="161616"/>
          <w:w w:val="105"/>
          <w:sz w:val="17"/>
        </w:rPr>
        <w:t>whether</w:t>
      </w:r>
      <w:r w:rsidRPr="00473EF3">
        <w:rPr>
          <w:color w:val="161616"/>
          <w:spacing w:val="3"/>
          <w:w w:val="105"/>
          <w:sz w:val="17"/>
        </w:rPr>
        <w:t xml:space="preserve"> </w:t>
      </w:r>
      <w:r w:rsidRPr="00473EF3">
        <w:rPr>
          <w:color w:val="161616"/>
          <w:w w:val="105"/>
          <w:sz w:val="17"/>
        </w:rPr>
        <w:t>or</w:t>
      </w:r>
      <w:r w:rsidRPr="00473EF3">
        <w:rPr>
          <w:color w:val="161616"/>
          <w:spacing w:val="-9"/>
          <w:w w:val="105"/>
          <w:sz w:val="17"/>
        </w:rPr>
        <w:t xml:space="preserve"> </w:t>
      </w:r>
      <w:r w:rsidRPr="00473EF3">
        <w:rPr>
          <w:color w:val="161616"/>
          <w:w w:val="105"/>
          <w:sz w:val="17"/>
        </w:rPr>
        <w:t>not</w:t>
      </w:r>
      <w:proofErr w:type="gramEnd"/>
      <w:r w:rsidRPr="00473EF3">
        <w:rPr>
          <w:color w:val="161616"/>
          <w:spacing w:val="10"/>
          <w:w w:val="105"/>
          <w:sz w:val="17"/>
        </w:rPr>
        <w:t xml:space="preserve"> </w:t>
      </w:r>
      <w:r w:rsidRPr="00473EF3">
        <w:rPr>
          <w:color w:val="161616"/>
          <w:w w:val="105"/>
          <w:sz w:val="17"/>
        </w:rPr>
        <w:t>a</w:t>
      </w:r>
      <w:r w:rsidRPr="00473EF3">
        <w:rPr>
          <w:color w:val="161616"/>
          <w:spacing w:val="-8"/>
          <w:w w:val="105"/>
          <w:sz w:val="17"/>
        </w:rPr>
        <w:t xml:space="preserve"> </w:t>
      </w:r>
      <w:r w:rsidRPr="00473EF3">
        <w:rPr>
          <w:color w:val="161616"/>
          <w:w w:val="105"/>
          <w:sz w:val="17"/>
        </w:rPr>
        <w:t>special</w:t>
      </w:r>
      <w:r w:rsidRPr="00473EF3">
        <w:rPr>
          <w:color w:val="161616"/>
          <w:spacing w:val="-1"/>
          <w:w w:val="105"/>
          <w:sz w:val="17"/>
        </w:rPr>
        <w:t xml:space="preserve"> </w:t>
      </w:r>
      <w:r w:rsidRPr="00473EF3">
        <w:rPr>
          <w:color w:val="161616"/>
          <w:w w:val="105"/>
          <w:sz w:val="17"/>
        </w:rPr>
        <w:t>permit</w:t>
      </w:r>
      <w:r w:rsidRPr="00473EF3">
        <w:rPr>
          <w:color w:val="161616"/>
          <w:spacing w:val="-3"/>
          <w:w w:val="105"/>
          <w:sz w:val="17"/>
        </w:rPr>
        <w:t xml:space="preserve"> </w:t>
      </w:r>
      <w:r w:rsidRPr="00473EF3">
        <w:rPr>
          <w:color w:val="161616"/>
          <w:w w:val="105"/>
          <w:sz w:val="17"/>
        </w:rPr>
        <w:t>is</w:t>
      </w:r>
      <w:r w:rsidRPr="00473EF3">
        <w:rPr>
          <w:color w:val="161616"/>
          <w:spacing w:val="-9"/>
          <w:w w:val="105"/>
          <w:sz w:val="17"/>
        </w:rPr>
        <w:t xml:space="preserve"> </w:t>
      </w:r>
      <w:r w:rsidRPr="00473EF3">
        <w:rPr>
          <w:color w:val="161616"/>
          <w:w w:val="105"/>
          <w:sz w:val="17"/>
        </w:rPr>
        <w:t>required;</w:t>
      </w:r>
      <w:r w:rsidRPr="00473EF3">
        <w:rPr>
          <w:color w:val="161616"/>
          <w:spacing w:val="-14"/>
          <w:w w:val="105"/>
          <w:sz w:val="17"/>
        </w:rPr>
        <w:t xml:space="preserve"> </w:t>
      </w:r>
      <w:r w:rsidRPr="00473EF3">
        <w:rPr>
          <w:color w:val="161616"/>
          <w:w w:val="105"/>
          <w:sz w:val="17"/>
        </w:rPr>
        <w:t>or,</w:t>
      </w:r>
    </w:p>
    <w:p w14:paraId="46C3D85E" w14:textId="77777777" w:rsidR="0088260D" w:rsidRPr="00473EF3" w:rsidRDefault="0088260D" w:rsidP="0088260D">
      <w:pPr>
        <w:pStyle w:val="TableParagraph"/>
        <w:numPr>
          <w:ilvl w:val="1"/>
          <w:numId w:val="4"/>
        </w:numPr>
        <w:spacing w:before="16" w:line="283" w:lineRule="auto"/>
        <w:ind w:left="1350" w:hanging="450"/>
        <w:rPr>
          <w:sz w:val="17"/>
        </w:rPr>
      </w:pPr>
      <w:r w:rsidRPr="00473EF3">
        <w:rPr>
          <w:color w:val="161616"/>
          <w:sz w:val="17"/>
        </w:rPr>
        <w:t>If</w:t>
      </w:r>
      <w:r w:rsidRPr="00473EF3">
        <w:rPr>
          <w:color w:val="161616"/>
          <w:spacing w:val="16"/>
          <w:sz w:val="17"/>
        </w:rPr>
        <w:t xml:space="preserve"> </w:t>
      </w:r>
      <w:r w:rsidRPr="00473EF3">
        <w:rPr>
          <w:color w:val="161616"/>
          <w:sz w:val="17"/>
        </w:rPr>
        <w:t>the</w:t>
      </w:r>
      <w:r w:rsidRPr="00473EF3">
        <w:rPr>
          <w:color w:val="161616"/>
          <w:spacing w:val="2"/>
          <w:sz w:val="17"/>
        </w:rPr>
        <w:t xml:space="preserve"> </w:t>
      </w:r>
      <w:r w:rsidRPr="00473EF3">
        <w:rPr>
          <w:color w:val="161616"/>
          <w:sz w:val="17"/>
        </w:rPr>
        <w:t>Proposed</w:t>
      </w:r>
      <w:r w:rsidRPr="00473EF3">
        <w:rPr>
          <w:color w:val="161616"/>
          <w:spacing w:val="15"/>
          <w:sz w:val="17"/>
        </w:rPr>
        <w:t xml:space="preserve"> </w:t>
      </w:r>
      <w:r w:rsidRPr="00473EF3">
        <w:rPr>
          <w:color w:val="161616"/>
          <w:sz w:val="17"/>
        </w:rPr>
        <w:t>Project</w:t>
      </w:r>
      <w:r w:rsidRPr="00473EF3">
        <w:rPr>
          <w:color w:val="161616"/>
          <w:spacing w:val="9"/>
          <w:sz w:val="17"/>
        </w:rPr>
        <w:t xml:space="preserve"> </w:t>
      </w:r>
      <w:r w:rsidRPr="00473EF3">
        <w:rPr>
          <w:color w:val="161616"/>
          <w:sz w:val="17"/>
        </w:rPr>
        <w:t>is</w:t>
      </w:r>
      <w:r w:rsidRPr="00473EF3">
        <w:rPr>
          <w:color w:val="161616"/>
          <w:spacing w:val="3"/>
          <w:sz w:val="17"/>
        </w:rPr>
        <w:t xml:space="preserve"> </w:t>
      </w:r>
      <w:r w:rsidRPr="00473EF3">
        <w:rPr>
          <w:color w:val="161616"/>
          <w:sz w:val="17"/>
        </w:rPr>
        <w:t>not</w:t>
      </w:r>
      <w:r w:rsidRPr="00473EF3">
        <w:rPr>
          <w:color w:val="161616"/>
          <w:spacing w:val="6"/>
          <w:sz w:val="17"/>
        </w:rPr>
        <w:t xml:space="preserve"> </w:t>
      </w:r>
      <w:r w:rsidRPr="00473EF3">
        <w:rPr>
          <w:color w:val="161616"/>
          <w:sz w:val="17"/>
        </w:rPr>
        <w:t>authorized</w:t>
      </w:r>
      <w:r w:rsidRPr="00473EF3">
        <w:rPr>
          <w:color w:val="161616"/>
          <w:spacing w:val="5"/>
          <w:sz w:val="17"/>
        </w:rPr>
        <w:t xml:space="preserve"> </w:t>
      </w:r>
      <w:r w:rsidRPr="00473EF3">
        <w:rPr>
          <w:color w:val="161616"/>
          <w:sz w:val="17"/>
        </w:rPr>
        <w:t>under</w:t>
      </w:r>
      <w:r w:rsidRPr="00473EF3">
        <w:rPr>
          <w:color w:val="161616"/>
          <w:spacing w:val="8"/>
          <w:sz w:val="17"/>
        </w:rPr>
        <w:t xml:space="preserve"> </w:t>
      </w:r>
      <w:r w:rsidRPr="00473EF3">
        <w:rPr>
          <w:color w:val="161616"/>
          <w:sz w:val="17"/>
        </w:rPr>
        <w:t>applicable</w:t>
      </w:r>
      <w:r w:rsidRPr="00473EF3">
        <w:rPr>
          <w:color w:val="161616"/>
          <w:spacing w:val="4"/>
          <w:sz w:val="17"/>
        </w:rPr>
        <w:t xml:space="preserve"> </w:t>
      </w:r>
      <w:r w:rsidRPr="00473EF3">
        <w:rPr>
          <w:color w:val="161616"/>
          <w:sz w:val="17"/>
        </w:rPr>
        <w:t>zoning</w:t>
      </w:r>
      <w:r w:rsidRPr="00473EF3">
        <w:rPr>
          <w:color w:val="161616"/>
          <w:spacing w:val="7"/>
          <w:sz w:val="17"/>
        </w:rPr>
        <w:t xml:space="preserve"> </w:t>
      </w:r>
      <w:r w:rsidRPr="00473EF3">
        <w:rPr>
          <w:color w:val="161616"/>
          <w:sz w:val="17"/>
        </w:rPr>
        <w:t>by-laws</w:t>
      </w:r>
      <w:r w:rsidRPr="00473EF3">
        <w:rPr>
          <w:color w:val="161616"/>
          <w:spacing w:val="10"/>
          <w:sz w:val="17"/>
        </w:rPr>
        <w:t xml:space="preserve"> </w:t>
      </w:r>
      <w:r w:rsidRPr="00473EF3">
        <w:rPr>
          <w:color w:val="161616"/>
          <w:sz w:val="17"/>
        </w:rPr>
        <w:t>or</w:t>
      </w:r>
      <w:r w:rsidRPr="00473EF3">
        <w:rPr>
          <w:color w:val="161616"/>
          <w:spacing w:val="4"/>
          <w:sz w:val="17"/>
        </w:rPr>
        <w:t xml:space="preserve"> </w:t>
      </w:r>
      <w:r w:rsidRPr="00473EF3">
        <w:rPr>
          <w:color w:val="161616"/>
          <w:sz w:val="17"/>
        </w:rPr>
        <w:t>ordinances,</w:t>
      </w:r>
      <w:r w:rsidRPr="00473EF3">
        <w:rPr>
          <w:color w:val="161616"/>
          <w:spacing w:val="14"/>
          <w:sz w:val="17"/>
        </w:rPr>
        <w:t xml:space="preserve"> </w:t>
      </w:r>
      <w:r w:rsidRPr="00473EF3">
        <w:rPr>
          <w:color w:val="161616"/>
          <w:sz w:val="17"/>
        </w:rPr>
        <w:t>a variance</w:t>
      </w:r>
      <w:r w:rsidRPr="00473EF3">
        <w:rPr>
          <w:color w:val="161616"/>
          <w:spacing w:val="5"/>
          <w:sz w:val="17"/>
        </w:rPr>
        <w:t xml:space="preserve"> </w:t>
      </w:r>
      <w:r w:rsidRPr="00473EF3">
        <w:rPr>
          <w:color w:val="161616"/>
          <w:sz w:val="17"/>
        </w:rPr>
        <w:t>has</w:t>
      </w:r>
      <w:r w:rsidRPr="00473EF3">
        <w:rPr>
          <w:color w:val="161616"/>
          <w:spacing w:val="7"/>
          <w:sz w:val="17"/>
        </w:rPr>
        <w:t xml:space="preserve"> </w:t>
      </w:r>
      <w:r w:rsidRPr="00473EF3">
        <w:rPr>
          <w:color w:val="161616"/>
          <w:sz w:val="17"/>
        </w:rPr>
        <w:t>been</w:t>
      </w:r>
      <w:r w:rsidRPr="00473EF3">
        <w:rPr>
          <w:color w:val="161616"/>
          <w:spacing w:val="1"/>
          <w:sz w:val="17"/>
        </w:rPr>
        <w:t xml:space="preserve"> </w:t>
      </w:r>
      <w:r w:rsidRPr="00473EF3">
        <w:rPr>
          <w:color w:val="161616"/>
          <w:sz w:val="17"/>
        </w:rPr>
        <w:t>received</w:t>
      </w:r>
      <w:r w:rsidRPr="00473EF3">
        <w:rPr>
          <w:color w:val="161616"/>
          <w:spacing w:val="-4"/>
          <w:sz w:val="17"/>
        </w:rPr>
        <w:t xml:space="preserve"> </w:t>
      </w:r>
      <w:r w:rsidRPr="00473EF3">
        <w:rPr>
          <w:color w:val="161616"/>
          <w:sz w:val="17"/>
        </w:rPr>
        <w:t>to</w:t>
      </w:r>
      <w:r w:rsidRPr="00473EF3">
        <w:rPr>
          <w:color w:val="161616"/>
          <w:spacing w:val="17"/>
          <w:sz w:val="17"/>
        </w:rPr>
        <w:t xml:space="preserve"> </w:t>
      </w:r>
      <w:r w:rsidRPr="00473EF3">
        <w:rPr>
          <w:color w:val="161616"/>
          <w:sz w:val="17"/>
        </w:rPr>
        <w:t>permit</w:t>
      </w:r>
      <w:r w:rsidRPr="00473EF3">
        <w:rPr>
          <w:color w:val="161616"/>
          <w:spacing w:val="2"/>
          <w:sz w:val="17"/>
        </w:rPr>
        <w:t xml:space="preserve"> </w:t>
      </w:r>
      <w:r w:rsidRPr="00473EF3">
        <w:rPr>
          <w:color w:val="161616"/>
          <w:sz w:val="17"/>
        </w:rPr>
        <w:t>such</w:t>
      </w:r>
      <w:r w:rsidRPr="00473EF3">
        <w:rPr>
          <w:color w:val="161616"/>
          <w:spacing w:val="-7"/>
          <w:sz w:val="17"/>
        </w:rPr>
        <w:t xml:space="preserve"> </w:t>
      </w:r>
      <w:r w:rsidRPr="00473EF3">
        <w:rPr>
          <w:color w:val="161616"/>
          <w:sz w:val="17"/>
        </w:rPr>
        <w:t>Proposed</w:t>
      </w:r>
      <w:r w:rsidRPr="00473EF3">
        <w:rPr>
          <w:color w:val="161616"/>
          <w:spacing w:val="7"/>
          <w:sz w:val="17"/>
        </w:rPr>
        <w:t xml:space="preserve"> </w:t>
      </w:r>
      <w:r w:rsidRPr="00473EF3">
        <w:rPr>
          <w:color w:val="161616"/>
          <w:sz w:val="17"/>
        </w:rPr>
        <w:t>Project;</w:t>
      </w:r>
      <w:r w:rsidRPr="00473EF3">
        <w:rPr>
          <w:color w:val="161616"/>
          <w:spacing w:val="-7"/>
          <w:sz w:val="17"/>
        </w:rPr>
        <w:t xml:space="preserve"> </w:t>
      </w:r>
      <w:r w:rsidRPr="00473EF3">
        <w:rPr>
          <w:color w:val="161616"/>
          <w:sz w:val="17"/>
        </w:rPr>
        <w:t>or,</w:t>
      </w:r>
    </w:p>
    <w:p w14:paraId="62506523" w14:textId="77777777" w:rsidR="0088260D" w:rsidRPr="00473EF3" w:rsidRDefault="0088260D" w:rsidP="0088260D">
      <w:pPr>
        <w:pStyle w:val="TableParagraph"/>
        <w:numPr>
          <w:ilvl w:val="1"/>
          <w:numId w:val="4"/>
        </w:numPr>
        <w:spacing w:before="16" w:line="283" w:lineRule="auto"/>
        <w:ind w:left="1350" w:hanging="450"/>
        <w:rPr>
          <w:sz w:val="17"/>
        </w:rPr>
      </w:pPr>
      <w:r w:rsidRPr="00473EF3">
        <w:rPr>
          <w:color w:val="161616"/>
          <w:sz w:val="17"/>
        </w:rPr>
        <w:t>The</w:t>
      </w:r>
      <w:r w:rsidRPr="00473EF3">
        <w:rPr>
          <w:color w:val="161616"/>
          <w:spacing w:val="3"/>
          <w:sz w:val="17"/>
        </w:rPr>
        <w:t xml:space="preserve"> </w:t>
      </w:r>
      <w:r w:rsidRPr="00473EF3">
        <w:rPr>
          <w:color w:val="161616"/>
          <w:sz w:val="17"/>
        </w:rPr>
        <w:t>Proposed</w:t>
      </w:r>
      <w:r w:rsidRPr="00473EF3">
        <w:rPr>
          <w:color w:val="161616"/>
          <w:spacing w:val="21"/>
          <w:sz w:val="17"/>
        </w:rPr>
        <w:t xml:space="preserve"> </w:t>
      </w:r>
      <w:r w:rsidRPr="00473EF3">
        <w:rPr>
          <w:color w:val="161616"/>
          <w:sz w:val="17"/>
        </w:rPr>
        <w:t>Project</w:t>
      </w:r>
      <w:r w:rsidRPr="00473EF3">
        <w:rPr>
          <w:color w:val="161616"/>
          <w:spacing w:val="20"/>
          <w:sz w:val="17"/>
        </w:rPr>
        <w:t xml:space="preserve"> </w:t>
      </w:r>
      <w:r w:rsidRPr="00473EF3">
        <w:rPr>
          <w:color w:val="161616"/>
          <w:sz w:val="17"/>
        </w:rPr>
        <w:t>is</w:t>
      </w:r>
      <w:r w:rsidRPr="00473EF3">
        <w:rPr>
          <w:color w:val="161616"/>
          <w:spacing w:val="11"/>
          <w:sz w:val="17"/>
        </w:rPr>
        <w:t xml:space="preserve"> </w:t>
      </w:r>
      <w:r w:rsidRPr="00473EF3">
        <w:rPr>
          <w:color w:val="161616"/>
          <w:sz w:val="17"/>
        </w:rPr>
        <w:t>exempt</w:t>
      </w:r>
      <w:r w:rsidRPr="00473EF3">
        <w:rPr>
          <w:color w:val="161616"/>
          <w:spacing w:val="26"/>
          <w:sz w:val="17"/>
        </w:rPr>
        <w:t xml:space="preserve"> </w:t>
      </w:r>
      <w:r w:rsidRPr="00473EF3">
        <w:rPr>
          <w:color w:val="161616"/>
          <w:sz w:val="17"/>
        </w:rPr>
        <w:t>from</w:t>
      </w:r>
      <w:r w:rsidRPr="00473EF3">
        <w:rPr>
          <w:color w:val="161616"/>
          <w:spacing w:val="10"/>
          <w:sz w:val="17"/>
        </w:rPr>
        <w:t xml:space="preserve"> </w:t>
      </w:r>
      <w:r w:rsidRPr="00473EF3">
        <w:rPr>
          <w:color w:val="161616"/>
          <w:sz w:val="17"/>
        </w:rPr>
        <w:t>zoning</w:t>
      </w:r>
      <w:r w:rsidRPr="00473EF3">
        <w:rPr>
          <w:color w:val="161616"/>
          <w:spacing w:val="18"/>
          <w:sz w:val="17"/>
        </w:rPr>
        <w:t xml:space="preserve"> </w:t>
      </w:r>
      <w:r w:rsidRPr="00473EF3">
        <w:rPr>
          <w:color w:val="161616"/>
          <w:sz w:val="17"/>
        </w:rPr>
        <w:t>by-laws</w:t>
      </w:r>
      <w:r w:rsidRPr="00473EF3">
        <w:rPr>
          <w:color w:val="161616"/>
          <w:spacing w:val="17"/>
          <w:sz w:val="17"/>
        </w:rPr>
        <w:t xml:space="preserve"> </w:t>
      </w:r>
      <w:r w:rsidRPr="00473EF3">
        <w:rPr>
          <w:color w:val="161616"/>
          <w:sz w:val="17"/>
        </w:rPr>
        <w:t>or</w:t>
      </w:r>
      <w:r w:rsidRPr="00473EF3">
        <w:rPr>
          <w:color w:val="161616"/>
          <w:spacing w:val="14"/>
          <w:sz w:val="17"/>
        </w:rPr>
        <w:t xml:space="preserve"> </w:t>
      </w:r>
      <w:r w:rsidRPr="00473EF3">
        <w:rPr>
          <w:color w:val="161616"/>
          <w:sz w:val="17"/>
        </w:rPr>
        <w:t>ordinances.</w:t>
      </w:r>
    </w:p>
    <w:p w14:paraId="4144EB7F" w14:textId="77777777" w:rsidR="0088260D" w:rsidRPr="00656D2F" w:rsidRDefault="0088260D" w:rsidP="0088260D">
      <w:pPr>
        <w:pStyle w:val="BodyText"/>
        <w:spacing w:before="95"/>
        <w:ind w:left="900" w:right="1160"/>
        <w:rPr>
          <w:color w:val="161616"/>
        </w:rPr>
      </w:pPr>
    </w:p>
    <w:tbl>
      <w:tblPr>
        <w:tblW w:w="9266" w:type="dxa"/>
        <w:tblInd w:w="-6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66"/>
      </w:tblGrid>
      <w:tr w:rsidR="0088260D" w:rsidRPr="00E71E86" w14:paraId="56D87255" w14:textId="77777777" w:rsidTr="004F5800">
        <w:trPr>
          <w:cantSplit/>
          <w:trHeight w:val="985"/>
        </w:trPr>
        <w:tc>
          <w:tcPr>
            <w:tcW w:w="9266" w:type="dxa"/>
          </w:tcPr>
          <w:p w14:paraId="0C0B43AD" w14:textId="77777777" w:rsidR="0088260D" w:rsidRPr="00AE5F1E" w:rsidRDefault="0088260D" w:rsidP="004F5800">
            <w:pPr>
              <w:pStyle w:val="TableParagraph"/>
              <w:spacing w:before="13"/>
              <w:ind w:left="632" w:right="1160"/>
              <w:rPr>
                <w:rStyle w:val="Strong"/>
                <w:sz w:val="17"/>
                <w:szCs w:val="17"/>
              </w:rPr>
            </w:pPr>
            <w:r>
              <w:rPr>
                <w:rStyle w:val="Strong"/>
                <w:sz w:val="17"/>
                <w:szCs w:val="17"/>
              </w:rPr>
              <w:t>Corporation</w:t>
            </w:r>
          </w:p>
          <w:p w14:paraId="273003D7" w14:textId="77777777" w:rsidR="0088260D" w:rsidRDefault="0088260D" w:rsidP="004F5800">
            <w:pPr>
              <w:pStyle w:val="TableParagraph"/>
              <w:tabs>
                <w:tab w:val="left" w:pos="4200"/>
                <w:tab w:val="left" w:pos="9212"/>
              </w:tabs>
              <w:ind w:left="632" w:right="1160"/>
              <w:rPr>
                <w:color w:val="3B3B3B"/>
                <w:spacing w:val="-2"/>
                <w:w w:val="105"/>
                <w:sz w:val="17"/>
              </w:rPr>
            </w:pPr>
            <w:r>
              <w:rPr>
                <w:color w:val="111111"/>
                <w:w w:val="105"/>
                <w:sz w:val="17"/>
              </w:rPr>
              <w:t xml:space="preserve">Attach a copy of Articles of Organization/Incorporation, as </w:t>
            </w:r>
            <w:proofErr w:type="gramStart"/>
            <w:r>
              <w:rPr>
                <w:color w:val="111111"/>
                <w:w w:val="105"/>
                <w:sz w:val="17"/>
              </w:rPr>
              <w:t>amended</w:t>
            </w:r>
            <w:proofErr w:type="gramEnd"/>
          </w:p>
          <w:p w14:paraId="78100739" w14:textId="77777777" w:rsidR="0088260D" w:rsidRDefault="0088260D" w:rsidP="004F5800">
            <w:pPr>
              <w:pStyle w:val="TableParagraph"/>
              <w:tabs>
                <w:tab w:val="left" w:pos="4200"/>
                <w:tab w:val="left" w:pos="9212"/>
              </w:tabs>
              <w:ind w:left="632" w:right="1160"/>
              <w:rPr>
                <w:color w:val="161616"/>
                <w:spacing w:val="-1"/>
                <w:w w:val="108"/>
                <w:sz w:val="16"/>
                <w:szCs w:val="16"/>
                <w:u w:color="161616"/>
              </w:rPr>
            </w:pPr>
          </w:p>
          <w:p w14:paraId="19F217C9" w14:textId="2718983D" w:rsidR="0088260D" w:rsidRPr="00E71E86" w:rsidRDefault="0088260D" w:rsidP="004F5800">
            <w:pPr>
              <w:pStyle w:val="TableParagraph"/>
              <w:tabs>
                <w:tab w:val="left" w:pos="4200"/>
                <w:tab w:val="left" w:pos="9212"/>
              </w:tabs>
              <w:ind w:left="632" w:right="1160"/>
              <w:rPr>
                <w:rFonts w:ascii="Times New Roman"/>
                <w:b/>
                <w:i/>
                <w:sz w:val="16"/>
                <w:szCs w:val="16"/>
              </w:rPr>
            </w:pPr>
            <w:r>
              <w:rPr>
                <w:color w:val="161616"/>
                <w:spacing w:val="-1"/>
                <w:w w:val="108"/>
                <w:sz w:val="16"/>
                <w:szCs w:val="16"/>
                <w:u w:color="161616"/>
              </w:rPr>
              <w:t>Kevin B. Churchwell</w:t>
            </w:r>
            <w:r w:rsidRPr="00E71E86">
              <w:rPr>
                <w:color w:val="161616"/>
                <w:sz w:val="16"/>
                <w:szCs w:val="16"/>
              </w:rPr>
              <w:tab/>
              <w:t>&lt;Signature on File</w:t>
            </w:r>
            <w:r w:rsidRPr="002B05F8">
              <w:rPr>
                <w:sz w:val="16"/>
                <w:szCs w:val="16"/>
              </w:rPr>
              <w:t xml:space="preserve">&gt;     </w:t>
            </w:r>
            <w:r>
              <w:rPr>
                <w:color w:val="161616"/>
                <w:sz w:val="16"/>
                <w:szCs w:val="16"/>
              </w:rPr>
              <w:t>9/</w:t>
            </w:r>
            <w:r w:rsidR="00264D2F">
              <w:rPr>
                <w:color w:val="161616"/>
                <w:sz w:val="16"/>
                <w:szCs w:val="16"/>
              </w:rPr>
              <w:t>13</w:t>
            </w:r>
            <w:r>
              <w:rPr>
                <w:color w:val="161616"/>
                <w:sz w:val="16"/>
                <w:szCs w:val="16"/>
              </w:rPr>
              <w:t>/2023</w:t>
            </w:r>
            <w:r w:rsidRPr="00E71E86">
              <w:rPr>
                <w:rFonts w:ascii="Times New Roman"/>
                <w:b/>
                <w:i/>
                <w:color w:val="5B5B5B"/>
                <w:spacing w:val="42"/>
                <w:sz w:val="16"/>
                <w:szCs w:val="16"/>
                <w:u w:color="5B5B5B"/>
              </w:rPr>
              <w:tab/>
            </w:r>
          </w:p>
          <w:p w14:paraId="77873A15" w14:textId="77777777" w:rsidR="0088260D" w:rsidRDefault="0088260D" w:rsidP="004F5800">
            <w:pPr>
              <w:pStyle w:val="TableParagraph"/>
              <w:tabs>
                <w:tab w:val="left" w:pos="4116"/>
                <w:tab w:val="left" w:pos="6270"/>
                <w:tab w:val="left" w:pos="8732"/>
              </w:tabs>
              <w:ind w:left="632" w:right="1160"/>
              <w:rPr>
                <w:color w:val="161616"/>
                <w:sz w:val="16"/>
                <w:szCs w:val="16"/>
              </w:rPr>
            </w:pPr>
            <w:r>
              <w:rPr>
                <w:color w:val="161616"/>
                <w:sz w:val="16"/>
                <w:szCs w:val="16"/>
              </w:rPr>
              <w:t>CEO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19CC1D16" w14:textId="77777777" w:rsidR="0088260D" w:rsidRDefault="0088260D" w:rsidP="004F5800">
            <w:pPr>
              <w:pStyle w:val="TableParagraph"/>
              <w:tabs>
                <w:tab w:val="left" w:pos="4116"/>
                <w:tab w:val="left" w:pos="6270"/>
                <w:tab w:val="left" w:pos="8732"/>
              </w:tabs>
              <w:ind w:left="632" w:right="1160"/>
              <w:rPr>
                <w:color w:val="161616"/>
                <w:sz w:val="16"/>
                <w:szCs w:val="16"/>
              </w:rPr>
            </w:pPr>
          </w:p>
          <w:p w14:paraId="4684865F" w14:textId="70288DCB" w:rsidR="0088260D" w:rsidRPr="00E71E86" w:rsidRDefault="0088260D" w:rsidP="004F5800">
            <w:pPr>
              <w:pStyle w:val="TableParagraph"/>
              <w:tabs>
                <w:tab w:val="left" w:pos="4200"/>
                <w:tab w:val="left" w:pos="9212"/>
              </w:tabs>
              <w:ind w:left="632" w:right="1160"/>
              <w:rPr>
                <w:rFonts w:ascii="Times New Roman"/>
                <w:b/>
                <w:i/>
                <w:sz w:val="16"/>
                <w:szCs w:val="16"/>
              </w:rPr>
            </w:pPr>
            <w:r>
              <w:rPr>
                <w:color w:val="161616"/>
                <w:spacing w:val="-1"/>
                <w:w w:val="108"/>
                <w:sz w:val="16"/>
                <w:szCs w:val="16"/>
                <w:u w:color="161616"/>
              </w:rPr>
              <w:t xml:space="preserve">Douglas A. </w:t>
            </w:r>
            <w:proofErr w:type="spellStart"/>
            <w:r>
              <w:rPr>
                <w:color w:val="161616"/>
                <w:spacing w:val="-1"/>
                <w:w w:val="108"/>
                <w:sz w:val="16"/>
                <w:szCs w:val="16"/>
                <w:u w:color="161616"/>
              </w:rPr>
              <w:t>Berthlaume</w:t>
            </w:r>
            <w:proofErr w:type="spellEnd"/>
            <w:r w:rsidRPr="00E71E86">
              <w:rPr>
                <w:color w:val="161616"/>
                <w:sz w:val="16"/>
                <w:szCs w:val="16"/>
              </w:rPr>
              <w:tab/>
              <w:t>&lt;Signature on File</w:t>
            </w:r>
            <w:r w:rsidRPr="002B05F8">
              <w:rPr>
                <w:sz w:val="16"/>
                <w:szCs w:val="16"/>
              </w:rPr>
              <w:t xml:space="preserve">&gt;     </w:t>
            </w:r>
            <w:r>
              <w:rPr>
                <w:color w:val="161616"/>
                <w:sz w:val="16"/>
                <w:szCs w:val="16"/>
              </w:rPr>
              <w:t>9/</w:t>
            </w:r>
            <w:r w:rsidR="00264D2F">
              <w:rPr>
                <w:color w:val="161616"/>
                <w:sz w:val="16"/>
                <w:szCs w:val="16"/>
              </w:rPr>
              <w:t>13</w:t>
            </w:r>
            <w:r>
              <w:rPr>
                <w:color w:val="161616"/>
                <w:sz w:val="16"/>
                <w:szCs w:val="16"/>
              </w:rPr>
              <w:t>/2023</w:t>
            </w:r>
            <w:r w:rsidRPr="00E71E86">
              <w:rPr>
                <w:rFonts w:ascii="Times New Roman"/>
                <w:b/>
                <w:i/>
                <w:color w:val="5B5B5B"/>
                <w:spacing w:val="42"/>
                <w:sz w:val="16"/>
                <w:szCs w:val="16"/>
                <w:u w:color="5B5B5B"/>
              </w:rPr>
              <w:tab/>
            </w:r>
          </w:p>
          <w:p w14:paraId="6523B8E3" w14:textId="77777777" w:rsidR="0088260D" w:rsidRDefault="0088260D" w:rsidP="004F5800">
            <w:pPr>
              <w:pStyle w:val="TableParagraph"/>
              <w:tabs>
                <w:tab w:val="left" w:pos="4116"/>
                <w:tab w:val="left" w:pos="6270"/>
                <w:tab w:val="left" w:pos="8732"/>
              </w:tabs>
              <w:ind w:left="632" w:right="1160"/>
              <w:rPr>
                <w:color w:val="161616"/>
                <w:sz w:val="16"/>
                <w:szCs w:val="16"/>
              </w:rPr>
            </w:pPr>
            <w:r>
              <w:rPr>
                <w:color w:val="161616"/>
                <w:sz w:val="16"/>
                <w:szCs w:val="16"/>
              </w:rPr>
              <w:t>Board Chair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2678B628" w14:textId="77777777" w:rsidR="0088260D" w:rsidRDefault="0088260D" w:rsidP="004F5800">
            <w:pPr>
              <w:pStyle w:val="TableParagraph"/>
              <w:tabs>
                <w:tab w:val="left" w:pos="4116"/>
                <w:tab w:val="left" w:pos="6270"/>
                <w:tab w:val="left" w:pos="8732"/>
              </w:tabs>
              <w:ind w:left="542" w:right="1160"/>
              <w:rPr>
                <w:color w:val="161616"/>
                <w:sz w:val="16"/>
                <w:szCs w:val="16"/>
              </w:rPr>
            </w:pPr>
          </w:p>
          <w:p w14:paraId="7FF0E043" w14:textId="77777777" w:rsidR="0088260D" w:rsidRPr="00E71E86" w:rsidRDefault="0088260D" w:rsidP="004F5800">
            <w:pPr>
              <w:pStyle w:val="TableParagraph"/>
              <w:tabs>
                <w:tab w:val="left" w:pos="4116"/>
                <w:tab w:val="left" w:pos="6270"/>
                <w:tab w:val="left" w:pos="8732"/>
              </w:tabs>
              <w:ind w:left="900" w:right="1160"/>
              <w:rPr>
                <w:color w:val="161616"/>
                <w:w w:val="95"/>
                <w:position w:val="1"/>
                <w:sz w:val="17"/>
              </w:rPr>
            </w:pPr>
          </w:p>
        </w:tc>
      </w:tr>
    </w:tbl>
    <w:p w14:paraId="48A71ACB" w14:textId="77777777" w:rsidR="0088260D" w:rsidRDefault="0088260D" w:rsidP="0088260D">
      <w:pPr>
        <w:ind w:left="900" w:right="1160"/>
      </w:pPr>
    </w:p>
    <w:p w14:paraId="4DBBB782" w14:textId="77777777" w:rsidR="0088260D" w:rsidRDefault="0088260D" w:rsidP="0088260D">
      <w:pPr>
        <w:pStyle w:val="RNNum"/>
        <w:numPr>
          <w:ilvl w:val="0"/>
          <w:numId w:val="0"/>
        </w:numPr>
        <w:ind w:left="720"/>
        <w:jc w:val="center"/>
        <w:rPr>
          <w:rFonts w:asciiTheme="minorHAnsi" w:hAnsiTheme="minorHAnsi" w:cstheme="minorHAnsi"/>
          <w:sz w:val="28"/>
          <w:szCs w:val="28"/>
        </w:rPr>
      </w:pPr>
    </w:p>
    <w:p w14:paraId="357BE74B" w14:textId="77777777" w:rsidR="0088260D" w:rsidRDefault="0088260D" w:rsidP="0088260D">
      <w:pPr>
        <w:pStyle w:val="RNNum"/>
        <w:numPr>
          <w:ilvl w:val="0"/>
          <w:numId w:val="0"/>
        </w:numPr>
        <w:ind w:left="720"/>
        <w:jc w:val="center"/>
        <w:rPr>
          <w:rFonts w:asciiTheme="minorHAnsi" w:hAnsiTheme="minorHAnsi" w:cstheme="minorHAnsi"/>
          <w:sz w:val="28"/>
          <w:szCs w:val="28"/>
        </w:rPr>
      </w:pPr>
    </w:p>
    <w:p w14:paraId="208BB27A" w14:textId="77777777" w:rsidR="0088260D" w:rsidRDefault="0088260D" w:rsidP="00EA4F2D">
      <w:pPr>
        <w:jc w:val="center"/>
        <w:rPr>
          <w:sz w:val="36"/>
          <w:szCs w:val="36"/>
        </w:rPr>
      </w:pPr>
    </w:p>
    <w:p w14:paraId="47D3C809" w14:textId="77777777" w:rsidR="00EA4F2D" w:rsidRDefault="00EA4F2D">
      <w:pPr>
        <w:rPr>
          <w:sz w:val="36"/>
          <w:szCs w:val="36"/>
        </w:rPr>
      </w:pPr>
      <w:r>
        <w:rPr>
          <w:sz w:val="36"/>
          <w:szCs w:val="36"/>
        </w:rPr>
        <w:br w:type="page"/>
      </w:r>
    </w:p>
    <w:p w14:paraId="22ADCFF2" w14:textId="77777777" w:rsidR="004809B5" w:rsidRDefault="004809B5" w:rsidP="004809B5">
      <w:pPr>
        <w:jc w:val="center"/>
        <w:rPr>
          <w:sz w:val="36"/>
          <w:szCs w:val="36"/>
        </w:rPr>
      </w:pPr>
      <w:r>
        <w:rPr>
          <w:sz w:val="36"/>
          <w:szCs w:val="36"/>
        </w:rPr>
        <w:lastRenderedPageBreak/>
        <w:t>Exhibit 5:  Scanned Copy of Application Fee Check</w:t>
      </w:r>
    </w:p>
    <w:p w14:paraId="1E9D98C7" w14:textId="77777777" w:rsidR="00D26C22" w:rsidRDefault="00D26C22" w:rsidP="004809B5">
      <w:pPr>
        <w:jc w:val="center"/>
        <w:rPr>
          <w:sz w:val="36"/>
          <w:szCs w:val="36"/>
        </w:rPr>
      </w:pPr>
    </w:p>
    <w:p w14:paraId="18261403" w14:textId="77777777" w:rsidR="00BE00DB" w:rsidRDefault="00BE00DB" w:rsidP="004809B5">
      <w:pPr>
        <w:jc w:val="center"/>
        <w:rPr>
          <w:sz w:val="36"/>
          <w:szCs w:val="36"/>
        </w:rPr>
        <w:sectPr w:rsidR="00BE00DB">
          <w:pgSz w:w="12240" w:h="15840"/>
          <w:pgMar w:top="1440" w:right="1440" w:bottom="1440" w:left="1440" w:header="720" w:footer="720" w:gutter="0"/>
          <w:cols w:space="720"/>
          <w:docGrid w:linePitch="360"/>
        </w:sectPr>
      </w:pPr>
    </w:p>
    <w:p w14:paraId="07DA7429" w14:textId="77777777" w:rsidR="00BE00DB" w:rsidRDefault="00BE00DB" w:rsidP="00BE00DB">
      <w:pPr>
        <w:pStyle w:val="Header"/>
      </w:pPr>
      <w:r>
        <w:rPr>
          <w:noProof/>
        </w:rPr>
        <w:lastRenderedPageBreak/>
        <w:drawing>
          <wp:inline distT="0" distB="0" distL="0" distR="0" wp14:anchorId="50E3A87F" wp14:editId="48C3E0E9">
            <wp:extent cx="5309936" cy="831785"/>
            <wp:effectExtent l="0" t="0" r="5080" b="6985"/>
            <wp:docPr id="4" name="Picture 4" descr="Boston Children's Hospital: Until Every child is well. Harvard Medical School Teaching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oston Children's Hospital: Until Every child is well. Harvard Medical School Teaching Hospital"/>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63111" cy="840115"/>
                    </a:xfrm>
                    <a:prstGeom prst="rect">
                      <a:avLst/>
                    </a:prstGeom>
                  </pic:spPr>
                </pic:pic>
              </a:graphicData>
            </a:graphic>
          </wp:inline>
        </w:drawing>
      </w:r>
    </w:p>
    <w:p w14:paraId="62A6FDCB" w14:textId="77777777" w:rsidR="00BE00DB" w:rsidRDefault="00BE00DB" w:rsidP="00BE00DB">
      <w:pPr>
        <w:pStyle w:val="NoSpacing"/>
        <w:ind w:right="360" w:firstLine="450"/>
        <w:rPr>
          <w:rFonts w:cs="Times New Roman"/>
          <w:sz w:val="24"/>
          <w:szCs w:val="24"/>
        </w:rPr>
      </w:pPr>
    </w:p>
    <w:p w14:paraId="3B6337BA" w14:textId="13825D95" w:rsidR="00BE00DB" w:rsidRPr="00FE57ED" w:rsidRDefault="00BE00DB" w:rsidP="00BE00DB">
      <w:pPr>
        <w:pStyle w:val="NoSpacing"/>
        <w:ind w:right="360" w:firstLine="450"/>
        <w:rPr>
          <w:rFonts w:cs="Times New Roman"/>
          <w:sz w:val="24"/>
          <w:szCs w:val="24"/>
        </w:rPr>
      </w:pPr>
      <w:r>
        <w:rPr>
          <w:rFonts w:cs="Times New Roman"/>
          <w:sz w:val="24"/>
          <w:szCs w:val="24"/>
        </w:rPr>
        <w:t xml:space="preserve">September </w:t>
      </w:r>
      <w:r w:rsidR="00263A11">
        <w:rPr>
          <w:rFonts w:cs="Times New Roman"/>
          <w:sz w:val="24"/>
          <w:szCs w:val="24"/>
        </w:rPr>
        <w:t>14</w:t>
      </w:r>
      <w:r>
        <w:rPr>
          <w:rFonts w:cs="Times New Roman"/>
          <w:sz w:val="24"/>
          <w:szCs w:val="24"/>
        </w:rPr>
        <w:t>, 2023</w:t>
      </w:r>
    </w:p>
    <w:p w14:paraId="685DB262" w14:textId="77777777" w:rsidR="00BE00DB" w:rsidRPr="00FE57ED" w:rsidRDefault="00BE00DB" w:rsidP="00BE00DB">
      <w:pPr>
        <w:pStyle w:val="NoSpacing"/>
        <w:ind w:left="450" w:right="360"/>
        <w:rPr>
          <w:rFonts w:cs="Times New Roman"/>
          <w:sz w:val="24"/>
          <w:szCs w:val="24"/>
        </w:rPr>
      </w:pPr>
    </w:p>
    <w:p w14:paraId="6D91554E" w14:textId="77777777" w:rsidR="00BE00DB" w:rsidRPr="00FE57ED" w:rsidRDefault="00BE00DB" w:rsidP="00BE00DB">
      <w:pPr>
        <w:pStyle w:val="NoSpacing"/>
        <w:ind w:left="450" w:right="360"/>
        <w:rPr>
          <w:rFonts w:cs="Times New Roman"/>
          <w:sz w:val="24"/>
          <w:szCs w:val="24"/>
        </w:rPr>
      </w:pPr>
      <w:r w:rsidRPr="00FE57ED">
        <w:rPr>
          <w:rFonts w:cs="Times New Roman"/>
          <w:sz w:val="24"/>
          <w:szCs w:val="24"/>
        </w:rPr>
        <w:t xml:space="preserve">By E-mail and </w:t>
      </w:r>
      <w:proofErr w:type="gramStart"/>
      <w:r w:rsidRPr="00FE57ED">
        <w:rPr>
          <w:rFonts w:cs="Times New Roman"/>
          <w:sz w:val="24"/>
          <w:szCs w:val="24"/>
        </w:rPr>
        <w:t>First Class</w:t>
      </w:r>
      <w:proofErr w:type="gramEnd"/>
      <w:r w:rsidRPr="00FE57ED">
        <w:rPr>
          <w:rFonts w:cs="Times New Roman"/>
          <w:sz w:val="24"/>
          <w:szCs w:val="24"/>
        </w:rPr>
        <w:t xml:space="preserve"> mail</w:t>
      </w:r>
    </w:p>
    <w:p w14:paraId="7B828D44" w14:textId="77777777" w:rsidR="00BE00DB" w:rsidRPr="00FE57ED" w:rsidRDefault="00BE00DB" w:rsidP="00BE00DB">
      <w:pPr>
        <w:pStyle w:val="NoSpacing"/>
        <w:ind w:left="450" w:right="360"/>
        <w:rPr>
          <w:rFonts w:cs="Times New Roman"/>
          <w:sz w:val="24"/>
          <w:szCs w:val="24"/>
        </w:rPr>
      </w:pPr>
    </w:p>
    <w:p w14:paraId="5A725453" w14:textId="496538C9" w:rsidR="00BE00DB" w:rsidRPr="00FE57ED" w:rsidRDefault="00DE35D5" w:rsidP="00BE00DB">
      <w:pPr>
        <w:pStyle w:val="NoSpacing"/>
        <w:ind w:left="450" w:right="360"/>
        <w:rPr>
          <w:rFonts w:cs="Times New Roman"/>
          <w:sz w:val="24"/>
          <w:szCs w:val="24"/>
        </w:rPr>
      </w:pPr>
      <w:r>
        <w:rPr>
          <w:rFonts w:cs="Times New Roman"/>
          <w:sz w:val="24"/>
          <w:szCs w:val="24"/>
        </w:rPr>
        <w:t>Richard</w:t>
      </w:r>
      <w:r w:rsidR="00BE00DB">
        <w:rPr>
          <w:rFonts w:cs="Times New Roman"/>
          <w:sz w:val="24"/>
          <w:szCs w:val="24"/>
        </w:rPr>
        <w:t xml:space="preserve"> Goldstein, M.D.</w:t>
      </w:r>
    </w:p>
    <w:p w14:paraId="6F19E045" w14:textId="77777777" w:rsidR="00BE00DB" w:rsidRPr="00FE57ED" w:rsidRDefault="00BE00DB" w:rsidP="00BE00DB">
      <w:pPr>
        <w:pStyle w:val="NoSpacing"/>
        <w:ind w:left="450" w:right="360"/>
        <w:rPr>
          <w:rFonts w:cs="Times New Roman"/>
          <w:sz w:val="24"/>
          <w:szCs w:val="24"/>
        </w:rPr>
      </w:pPr>
      <w:r w:rsidRPr="00FE57ED">
        <w:rPr>
          <w:rFonts w:cs="Times New Roman"/>
          <w:sz w:val="24"/>
          <w:szCs w:val="24"/>
        </w:rPr>
        <w:t>Commissioner</w:t>
      </w:r>
    </w:p>
    <w:p w14:paraId="4EBDBB64" w14:textId="77777777" w:rsidR="00BE00DB" w:rsidRPr="00FE57ED" w:rsidRDefault="00BE00DB" w:rsidP="00BE00DB">
      <w:pPr>
        <w:pStyle w:val="NoSpacing"/>
        <w:ind w:left="450" w:right="360"/>
        <w:rPr>
          <w:rFonts w:cs="Times New Roman"/>
          <w:sz w:val="24"/>
          <w:szCs w:val="24"/>
        </w:rPr>
      </w:pPr>
      <w:r w:rsidRPr="00FE57ED">
        <w:rPr>
          <w:rFonts w:cs="Times New Roman"/>
          <w:sz w:val="24"/>
          <w:szCs w:val="24"/>
        </w:rPr>
        <w:t>Department of Public Health</w:t>
      </w:r>
    </w:p>
    <w:p w14:paraId="5FCABCC6" w14:textId="77777777" w:rsidR="00BE00DB" w:rsidRPr="00FE57ED" w:rsidRDefault="00BE00DB" w:rsidP="00BE00DB">
      <w:pPr>
        <w:pStyle w:val="NoSpacing"/>
        <w:ind w:left="450" w:right="360"/>
        <w:rPr>
          <w:rFonts w:cs="Times New Roman"/>
          <w:sz w:val="24"/>
          <w:szCs w:val="24"/>
        </w:rPr>
      </w:pPr>
      <w:r w:rsidRPr="00FE57ED">
        <w:rPr>
          <w:rFonts w:cs="Times New Roman"/>
          <w:sz w:val="24"/>
          <w:szCs w:val="24"/>
        </w:rPr>
        <w:t xml:space="preserve">250 Washington St. </w:t>
      </w:r>
    </w:p>
    <w:p w14:paraId="7FB8E2C6" w14:textId="77777777" w:rsidR="00BE00DB" w:rsidRPr="00FE57ED" w:rsidRDefault="00BE00DB" w:rsidP="00BE00DB">
      <w:pPr>
        <w:pStyle w:val="NoSpacing"/>
        <w:ind w:left="450" w:right="360"/>
        <w:rPr>
          <w:rFonts w:cs="Times New Roman"/>
          <w:sz w:val="24"/>
          <w:szCs w:val="24"/>
        </w:rPr>
      </w:pPr>
      <w:r w:rsidRPr="00FE57ED">
        <w:rPr>
          <w:rFonts w:cs="Times New Roman"/>
          <w:sz w:val="24"/>
          <w:szCs w:val="24"/>
        </w:rPr>
        <w:t>Boston, MA 02108</w:t>
      </w:r>
    </w:p>
    <w:p w14:paraId="72E0C6E1" w14:textId="77777777" w:rsidR="00BE00DB" w:rsidRPr="00FE57ED" w:rsidRDefault="00BE00DB" w:rsidP="00BE00DB">
      <w:pPr>
        <w:pStyle w:val="NoSpacing"/>
        <w:ind w:left="450" w:right="360"/>
        <w:rPr>
          <w:rFonts w:cs="Times New Roman"/>
          <w:sz w:val="24"/>
          <w:szCs w:val="24"/>
        </w:rPr>
      </w:pPr>
    </w:p>
    <w:p w14:paraId="343A96CE" w14:textId="77777777" w:rsidR="00BE00DB" w:rsidRPr="00FE57ED" w:rsidRDefault="00BE00DB" w:rsidP="00BE00DB">
      <w:pPr>
        <w:pStyle w:val="NoSpacing"/>
        <w:ind w:left="450" w:right="360"/>
        <w:rPr>
          <w:rFonts w:cs="Times New Roman"/>
          <w:sz w:val="24"/>
          <w:szCs w:val="24"/>
        </w:rPr>
      </w:pPr>
      <w:r w:rsidRPr="00FE57ED">
        <w:rPr>
          <w:rFonts w:cs="Times New Roman"/>
          <w:sz w:val="24"/>
          <w:szCs w:val="24"/>
        </w:rPr>
        <w:t>Determination of Need</w:t>
      </w:r>
    </w:p>
    <w:p w14:paraId="46B83A6C" w14:textId="77777777" w:rsidR="00BE00DB" w:rsidRPr="00FE57ED" w:rsidRDefault="00BE00DB" w:rsidP="00BE00DB">
      <w:pPr>
        <w:pStyle w:val="NoSpacing"/>
        <w:ind w:left="450" w:right="360"/>
        <w:rPr>
          <w:rFonts w:cs="Times New Roman"/>
          <w:sz w:val="24"/>
          <w:szCs w:val="24"/>
        </w:rPr>
      </w:pPr>
      <w:r w:rsidRPr="00FE57ED">
        <w:rPr>
          <w:rFonts w:cs="Times New Roman"/>
          <w:sz w:val="24"/>
          <w:szCs w:val="24"/>
        </w:rPr>
        <w:t>Boston Children’s Hospital</w:t>
      </w:r>
    </w:p>
    <w:p w14:paraId="24A6160E" w14:textId="1F193432" w:rsidR="00BE00DB" w:rsidRPr="00FE57ED" w:rsidRDefault="00BE00DB" w:rsidP="00E67E6B">
      <w:pPr>
        <w:pStyle w:val="NoSpacing"/>
        <w:ind w:left="450"/>
        <w:rPr>
          <w:rFonts w:cs="Times New Roman"/>
          <w:sz w:val="24"/>
          <w:szCs w:val="24"/>
        </w:rPr>
      </w:pPr>
      <w:r w:rsidRPr="00FE57ED">
        <w:rPr>
          <w:rFonts w:cs="Times New Roman"/>
          <w:sz w:val="24"/>
          <w:szCs w:val="24"/>
        </w:rPr>
        <w:t>Project Number</w:t>
      </w:r>
      <w:r>
        <w:rPr>
          <w:rFonts w:cs="Times New Roman"/>
          <w:sz w:val="24"/>
          <w:szCs w:val="24"/>
        </w:rPr>
        <w:t xml:space="preserve">: </w:t>
      </w:r>
      <w:r w:rsidRPr="00FE57ED">
        <w:rPr>
          <w:rFonts w:cs="Times New Roman"/>
          <w:sz w:val="24"/>
          <w:szCs w:val="24"/>
        </w:rPr>
        <w:t xml:space="preserve"> </w:t>
      </w:r>
      <w:r w:rsidR="00E67E6B" w:rsidRPr="00B275EC">
        <w:rPr>
          <w:rFonts w:cs="Times New Roman"/>
          <w:sz w:val="24"/>
          <w:szCs w:val="24"/>
        </w:rPr>
        <w:t>BCH-</w:t>
      </w:r>
      <w:r w:rsidR="00E67E6B">
        <w:rPr>
          <w:rFonts w:cs="Times New Roman"/>
          <w:sz w:val="24"/>
          <w:szCs w:val="24"/>
        </w:rPr>
        <w:t>23082615</w:t>
      </w:r>
      <w:r w:rsidR="00E67E6B" w:rsidRPr="00B275EC">
        <w:rPr>
          <w:rFonts w:cs="Times New Roman"/>
          <w:sz w:val="24"/>
          <w:szCs w:val="24"/>
        </w:rPr>
        <w:t>-CH</w:t>
      </w:r>
    </w:p>
    <w:p w14:paraId="12A8E23E" w14:textId="77777777" w:rsidR="00BE00DB" w:rsidRPr="00FE57ED" w:rsidRDefault="00BE00DB" w:rsidP="00BE00DB">
      <w:pPr>
        <w:pStyle w:val="NoSpacing"/>
        <w:ind w:left="450" w:right="360"/>
        <w:rPr>
          <w:rFonts w:cs="Times New Roman"/>
          <w:sz w:val="24"/>
          <w:szCs w:val="24"/>
        </w:rPr>
      </w:pPr>
    </w:p>
    <w:p w14:paraId="2AEE0C2E" w14:textId="77777777" w:rsidR="00CB16C9" w:rsidRPr="00FE57ED" w:rsidRDefault="00CB16C9" w:rsidP="00CB16C9">
      <w:pPr>
        <w:pStyle w:val="NoSpacing"/>
        <w:ind w:left="450"/>
        <w:rPr>
          <w:rFonts w:cs="Times New Roman"/>
          <w:sz w:val="24"/>
          <w:szCs w:val="24"/>
        </w:rPr>
      </w:pPr>
      <w:r w:rsidRPr="00FE57ED">
        <w:rPr>
          <w:rFonts w:cs="Times New Roman"/>
          <w:sz w:val="24"/>
          <w:szCs w:val="24"/>
        </w:rPr>
        <w:t xml:space="preserve">Dear Dr. </w:t>
      </w:r>
      <w:r>
        <w:rPr>
          <w:rFonts w:cs="Times New Roman"/>
          <w:sz w:val="24"/>
          <w:szCs w:val="24"/>
        </w:rPr>
        <w:t>Goldstein:</w:t>
      </w:r>
    </w:p>
    <w:p w14:paraId="0956037A" w14:textId="77777777" w:rsidR="00CB16C9" w:rsidRPr="00FE57ED" w:rsidRDefault="00CB16C9" w:rsidP="00CB16C9">
      <w:pPr>
        <w:pStyle w:val="NoSpacing"/>
        <w:ind w:left="450"/>
        <w:rPr>
          <w:rFonts w:cs="Times New Roman"/>
          <w:sz w:val="24"/>
          <w:szCs w:val="24"/>
        </w:rPr>
      </w:pPr>
    </w:p>
    <w:p w14:paraId="43D00CBA" w14:textId="77777777" w:rsidR="00CB16C9" w:rsidRPr="00FE57ED" w:rsidRDefault="00CB16C9" w:rsidP="00CB16C9">
      <w:pPr>
        <w:pStyle w:val="NoSpacing"/>
        <w:ind w:left="450"/>
        <w:jc w:val="both"/>
        <w:rPr>
          <w:rFonts w:cs="Times New Roman"/>
          <w:sz w:val="24"/>
          <w:szCs w:val="24"/>
        </w:rPr>
      </w:pPr>
      <w:r w:rsidRPr="00FE57ED">
        <w:rPr>
          <w:rFonts w:cs="Times New Roman"/>
          <w:sz w:val="24"/>
          <w:szCs w:val="24"/>
        </w:rPr>
        <w:t xml:space="preserve">On behalf of Children’s Hospital Corporation, I am submitting a Determination of Need application for a proposed Health Care Conservation Project. The application was submitted </w:t>
      </w:r>
      <w:proofErr w:type="gramStart"/>
      <w:r w:rsidRPr="00FE57ED">
        <w:rPr>
          <w:rFonts w:cs="Times New Roman"/>
          <w:sz w:val="24"/>
          <w:szCs w:val="24"/>
        </w:rPr>
        <w:t>online</w:t>
      </w:r>
      <w:proofErr w:type="gramEnd"/>
      <w:r w:rsidRPr="00FE57ED">
        <w:rPr>
          <w:rFonts w:cs="Times New Roman"/>
          <w:sz w:val="24"/>
          <w:szCs w:val="24"/>
        </w:rPr>
        <w:t xml:space="preserve"> and the attachments were emailed according to the instructions.  Attached to this letter, please find the check for the application fees.  </w:t>
      </w:r>
    </w:p>
    <w:p w14:paraId="1F851842" w14:textId="77777777" w:rsidR="00CB16C9" w:rsidRPr="00FE57ED" w:rsidRDefault="00CB16C9" w:rsidP="00CB16C9">
      <w:pPr>
        <w:pStyle w:val="NoSpacing"/>
        <w:ind w:left="450"/>
        <w:jc w:val="both"/>
        <w:rPr>
          <w:rFonts w:cs="Times New Roman"/>
          <w:sz w:val="24"/>
          <w:szCs w:val="24"/>
        </w:rPr>
      </w:pPr>
    </w:p>
    <w:p w14:paraId="500069E7" w14:textId="77777777" w:rsidR="00CB16C9" w:rsidRDefault="00CB16C9" w:rsidP="00053236">
      <w:pPr>
        <w:pStyle w:val="NoSpacing"/>
        <w:ind w:left="450"/>
        <w:jc w:val="both"/>
        <w:rPr>
          <w:rFonts w:cs="Times New Roman"/>
          <w:sz w:val="24"/>
          <w:szCs w:val="24"/>
        </w:rPr>
      </w:pPr>
      <w:r w:rsidRPr="00CB16C9">
        <w:rPr>
          <w:rFonts w:cs="Times New Roman"/>
          <w:sz w:val="24"/>
          <w:szCs w:val="24"/>
        </w:rPr>
        <w:t xml:space="preserve">Please note, there are no forms or information attached regarding the Community Engagement “Self-Assessment Form” or the “Stakeholder Assessment Form”.  Both documents are listed in the documentation checklist as required documents to include with the conservation application.  However, pursuant to the </w:t>
      </w:r>
      <w:proofErr w:type="spellStart"/>
      <w:r w:rsidRPr="00CB16C9">
        <w:rPr>
          <w:rFonts w:cs="Times New Roman"/>
          <w:sz w:val="24"/>
          <w:szCs w:val="24"/>
        </w:rPr>
        <w:t>DoN</w:t>
      </w:r>
      <w:proofErr w:type="spellEnd"/>
      <w:r w:rsidRPr="00CB16C9">
        <w:rPr>
          <w:rFonts w:cs="Times New Roman"/>
          <w:sz w:val="24"/>
          <w:szCs w:val="24"/>
        </w:rPr>
        <w:t xml:space="preserve"> Community Engagement Guidelines, those forms are only required when an applicant is required to complete the Health Priorities (Factor 2) requirements.  Pursuant to the </w:t>
      </w:r>
      <w:proofErr w:type="spellStart"/>
      <w:r w:rsidRPr="00CB16C9">
        <w:rPr>
          <w:rFonts w:cs="Times New Roman"/>
          <w:sz w:val="24"/>
          <w:szCs w:val="24"/>
        </w:rPr>
        <w:t>DoN</w:t>
      </w:r>
      <w:proofErr w:type="spellEnd"/>
      <w:r w:rsidRPr="00CB16C9">
        <w:rPr>
          <w:rFonts w:cs="Times New Roman"/>
          <w:sz w:val="24"/>
          <w:szCs w:val="24"/>
        </w:rPr>
        <w:t xml:space="preserve"> regulations, a conservation application is not required to complete Factor 2.  As a result, it is not possible for these forms to be completed and are not included with this application.  </w:t>
      </w:r>
    </w:p>
    <w:p w14:paraId="0F1C2576" w14:textId="77777777" w:rsidR="00053236" w:rsidRPr="00CB16C9" w:rsidRDefault="00053236" w:rsidP="00053236">
      <w:pPr>
        <w:pStyle w:val="NoSpacing"/>
        <w:ind w:left="450"/>
        <w:jc w:val="both"/>
        <w:rPr>
          <w:rFonts w:cs="Times New Roman"/>
          <w:sz w:val="24"/>
          <w:szCs w:val="24"/>
        </w:rPr>
      </w:pPr>
    </w:p>
    <w:p w14:paraId="7B5F965A" w14:textId="77777777" w:rsidR="00CB16C9" w:rsidRPr="00CB16C9" w:rsidRDefault="00CB16C9" w:rsidP="00CB16C9">
      <w:pPr>
        <w:ind w:left="450"/>
        <w:jc w:val="both"/>
        <w:rPr>
          <w:rFonts w:cs="Times New Roman"/>
          <w:sz w:val="24"/>
          <w:szCs w:val="24"/>
        </w:rPr>
      </w:pPr>
      <w:r w:rsidRPr="00CB16C9">
        <w:rPr>
          <w:rFonts w:cs="Times New Roman"/>
          <w:sz w:val="24"/>
          <w:szCs w:val="24"/>
        </w:rPr>
        <w:t xml:space="preserve">Please feel free to contact me at 617-355-2683 with any questions regarding the application.  </w:t>
      </w:r>
    </w:p>
    <w:p w14:paraId="3CD5D1BB" w14:textId="77777777" w:rsidR="00CB16C9" w:rsidRPr="00CB16C9" w:rsidRDefault="00CB16C9" w:rsidP="00CB16C9">
      <w:pPr>
        <w:ind w:left="450"/>
        <w:rPr>
          <w:rFonts w:cs="Times New Roman"/>
          <w:sz w:val="24"/>
          <w:szCs w:val="24"/>
        </w:rPr>
      </w:pPr>
      <w:r w:rsidRPr="00CB16C9">
        <w:rPr>
          <w:rFonts w:cs="Times New Roman"/>
          <w:sz w:val="24"/>
          <w:szCs w:val="24"/>
        </w:rPr>
        <w:t xml:space="preserve">Sincerely, </w:t>
      </w:r>
    </w:p>
    <w:p w14:paraId="1B1D6FD9" w14:textId="1AD424BB" w:rsidR="00CB16C9" w:rsidRDefault="00CB16C9" w:rsidP="00BE00DB">
      <w:pPr>
        <w:pStyle w:val="NoSpacing"/>
        <w:ind w:left="450" w:right="360"/>
        <w:rPr>
          <w:rFonts w:cs="Times New Roman"/>
          <w:sz w:val="24"/>
          <w:szCs w:val="24"/>
        </w:rPr>
      </w:pPr>
      <w:r>
        <w:rPr>
          <w:rFonts w:cs="Times New Roman"/>
          <w:sz w:val="24"/>
          <w:szCs w:val="24"/>
        </w:rPr>
        <w:t>Donna M. Casey</w:t>
      </w:r>
    </w:p>
    <w:p w14:paraId="56EC22A1" w14:textId="654820C1" w:rsidR="00BE00DB" w:rsidRPr="00FE57ED" w:rsidRDefault="00BE00DB" w:rsidP="00BE00DB">
      <w:pPr>
        <w:pStyle w:val="NoSpacing"/>
        <w:ind w:left="450" w:right="360"/>
        <w:rPr>
          <w:rFonts w:cs="Times New Roman"/>
          <w:sz w:val="24"/>
          <w:szCs w:val="24"/>
        </w:rPr>
      </w:pPr>
      <w:r>
        <w:rPr>
          <w:rFonts w:cs="Times New Roman"/>
          <w:sz w:val="24"/>
          <w:szCs w:val="24"/>
        </w:rPr>
        <w:t xml:space="preserve">Senior </w:t>
      </w:r>
      <w:r w:rsidRPr="00FE57ED">
        <w:rPr>
          <w:rFonts w:cs="Times New Roman"/>
          <w:sz w:val="24"/>
          <w:szCs w:val="24"/>
        </w:rPr>
        <w:t>Vice President, Strategic Business Planning</w:t>
      </w:r>
    </w:p>
    <w:p w14:paraId="59044953" w14:textId="77777777" w:rsidR="0099446A" w:rsidRDefault="00BE00DB" w:rsidP="0099446A">
      <w:pPr>
        <w:pStyle w:val="NoSpacing"/>
        <w:ind w:left="450" w:right="360"/>
        <w:rPr>
          <w:rFonts w:cs="Times New Roman"/>
          <w:sz w:val="24"/>
          <w:szCs w:val="24"/>
        </w:rPr>
      </w:pPr>
      <w:r w:rsidRPr="00FE57ED">
        <w:rPr>
          <w:rFonts w:cs="Times New Roman"/>
          <w:sz w:val="24"/>
          <w:szCs w:val="24"/>
        </w:rPr>
        <w:t>Boston Children’s Hospital</w:t>
      </w:r>
    </w:p>
    <w:p w14:paraId="5E2B35CC" w14:textId="634DFA07" w:rsidR="00BE00DB" w:rsidRPr="0099446A" w:rsidRDefault="00EA5009" w:rsidP="0099446A">
      <w:pPr>
        <w:pStyle w:val="NoSpacing"/>
        <w:ind w:left="450" w:right="360"/>
        <w:rPr>
          <w:rFonts w:cs="Times New Roman"/>
          <w:sz w:val="24"/>
          <w:szCs w:val="24"/>
        </w:rPr>
        <w:sectPr w:rsidR="00BE00DB" w:rsidRPr="0099446A">
          <w:pgSz w:w="12240" w:h="15840"/>
          <w:pgMar w:top="1440" w:right="1440" w:bottom="1440" w:left="1440" w:header="720" w:footer="720" w:gutter="0"/>
          <w:cols w:space="720"/>
          <w:docGrid w:linePitch="360"/>
        </w:sectPr>
      </w:pPr>
      <w:hyperlink r:id="rId21" w:history="1">
        <w:r w:rsidR="00997948" w:rsidRPr="008D0136">
          <w:rPr>
            <w:rStyle w:val="Hyperlink"/>
            <w:rFonts w:cs="Times New Roman"/>
            <w:sz w:val="24"/>
            <w:szCs w:val="24"/>
          </w:rPr>
          <w:t>Donna.Casey@Childrens.Harvard.Edu</w:t>
        </w:r>
      </w:hyperlink>
    </w:p>
    <w:p w14:paraId="29D1515D" w14:textId="685CE898" w:rsidR="00D26C22" w:rsidRDefault="00D26C22" w:rsidP="004809B5">
      <w:pPr>
        <w:jc w:val="center"/>
        <w:rPr>
          <w:sz w:val="36"/>
          <w:szCs w:val="36"/>
        </w:rPr>
      </w:pPr>
      <w:r w:rsidRPr="00D26C22">
        <w:rPr>
          <w:noProof/>
          <w:sz w:val="36"/>
          <w:szCs w:val="36"/>
        </w:rPr>
        <w:lastRenderedPageBreak/>
        <w:drawing>
          <wp:inline distT="0" distB="0" distL="0" distR="0" wp14:anchorId="6BD62728" wp14:editId="4C28A118">
            <wp:extent cx="6428757" cy="8581292"/>
            <wp:effectExtent l="0" t="0" r="0" b="0"/>
            <wp:docPr id="1094060575" name="Picture 6" descr="Filing fee, paid 9/1/23, in amount of $52,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60575" name="Picture 6" descr="Filing fee, paid 9/1/23, in amount of $52,9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31950" cy="8585554"/>
                    </a:xfrm>
                    <a:prstGeom prst="rect">
                      <a:avLst/>
                    </a:prstGeom>
                    <a:noFill/>
                    <a:ln>
                      <a:noFill/>
                    </a:ln>
                  </pic:spPr>
                </pic:pic>
              </a:graphicData>
            </a:graphic>
          </wp:inline>
        </w:drawing>
      </w:r>
    </w:p>
    <w:p w14:paraId="4A6172E1" w14:textId="77777777" w:rsidR="004707BB" w:rsidRDefault="004707BB" w:rsidP="004707BB">
      <w:pPr>
        <w:jc w:val="center"/>
        <w:rPr>
          <w:sz w:val="36"/>
          <w:szCs w:val="36"/>
        </w:rPr>
      </w:pPr>
    </w:p>
    <w:p w14:paraId="4CD27C49" w14:textId="77777777" w:rsidR="004707BB" w:rsidRDefault="004707BB" w:rsidP="004707BB">
      <w:pPr>
        <w:jc w:val="center"/>
        <w:rPr>
          <w:sz w:val="36"/>
          <w:szCs w:val="36"/>
        </w:rPr>
      </w:pPr>
    </w:p>
    <w:p w14:paraId="4201A026" w14:textId="17810CBD" w:rsidR="004809B5" w:rsidRDefault="004809B5" w:rsidP="004707BB">
      <w:pPr>
        <w:jc w:val="center"/>
        <w:rPr>
          <w:sz w:val="36"/>
          <w:szCs w:val="36"/>
        </w:rPr>
      </w:pPr>
      <w:r>
        <w:rPr>
          <w:sz w:val="36"/>
          <w:szCs w:val="36"/>
        </w:rPr>
        <w:t xml:space="preserve">Exhibit 6: </w:t>
      </w:r>
      <w:r w:rsidRPr="004809B5">
        <w:rPr>
          <w:sz w:val="36"/>
          <w:szCs w:val="36"/>
        </w:rPr>
        <w:t>Affiliated Parties table Question 1.9</w:t>
      </w:r>
    </w:p>
    <w:p w14:paraId="5369B4EF" w14:textId="77777777" w:rsidR="004809B5" w:rsidRDefault="004809B5">
      <w:pPr>
        <w:rPr>
          <w:sz w:val="36"/>
          <w:szCs w:val="36"/>
        </w:rPr>
      </w:pPr>
      <w:r>
        <w:rPr>
          <w:sz w:val="36"/>
          <w:szCs w:val="36"/>
        </w:rPr>
        <w:br w:type="page"/>
      </w:r>
    </w:p>
    <w:p w14:paraId="194F260B" w14:textId="77777777" w:rsidR="004809B5" w:rsidRPr="004809B5" w:rsidRDefault="004809B5" w:rsidP="004809B5">
      <w:pPr>
        <w:jc w:val="center"/>
        <w:rPr>
          <w:sz w:val="36"/>
          <w:szCs w:val="36"/>
        </w:rPr>
      </w:pPr>
    </w:p>
    <w:p w14:paraId="0C733915" w14:textId="77777777" w:rsidR="004809B5" w:rsidRDefault="004809B5" w:rsidP="004809B5">
      <w:pPr>
        <w:jc w:val="center"/>
        <w:rPr>
          <w:sz w:val="36"/>
          <w:szCs w:val="36"/>
        </w:rPr>
      </w:pPr>
      <w:r w:rsidRPr="004809B5">
        <w:rPr>
          <w:sz w:val="36"/>
          <w:szCs w:val="36"/>
        </w:rPr>
        <w:t>Exhibit 7:  Change in Service Tables Questions 2.2 and 2.3</w:t>
      </w:r>
    </w:p>
    <w:p w14:paraId="3B61A03D" w14:textId="77777777" w:rsidR="004809B5" w:rsidRDefault="004809B5">
      <w:pPr>
        <w:rPr>
          <w:sz w:val="36"/>
          <w:szCs w:val="36"/>
        </w:rPr>
      </w:pPr>
      <w:r>
        <w:rPr>
          <w:sz w:val="36"/>
          <w:szCs w:val="36"/>
        </w:rPr>
        <w:br w:type="page"/>
      </w:r>
    </w:p>
    <w:p w14:paraId="2B4D142F" w14:textId="77777777" w:rsidR="004809B5" w:rsidRDefault="004809B5" w:rsidP="004809B5">
      <w:pPr>
        <w:jc w:val="center"/>
        <w:rPr>
          <w:sz w:val="36"/>
          <w:szCs w:val="36"/>
        </w:rPr>
      </w:pPr>
      <w:r w:rsidRPr="004809B5">
        <w:rPr>
          <w:sz w:val="36"/>
          <w:szCs w:val="36"/>
        </w:rPr>
        <w:lastRenderedPageBreak/>
        <w:t>Exhibit 8: Certification from an Independent Certified Public Accountant</w:t>
      </w:r>
    </w:p>
    <w:p w14:paraId="470C289D" w14:textId="77777777" w:rsidR="004809B5" w:rsidRDefault="004809B5">
      <w:pPr>
        <w:rPr>
          <w:sz w:val="36"/>
          <w:szCs w:val="36"/>
        </w:rPr>
      </w:pPr>
      <w:r>
        <w:rPr>
          <w:sz w:val="36"/>
          <w:szCs w:val="36"/>
        </w:rPr>
        <w:br w:type="page"/>
      </w:r>
    </w:p>
    <w:p w14:paraId="387EEB33" w14:textId="77777777" w:rsidR="004809B5" w:rsidRDefault="004809B5" w:rsidP="004809B5">
      <w:pPr>
        <w:jc w:val="center"/>
        <w:rPr>
          <w:sz w:val="36"/>
          <w:szCs w:val="36"/>
        </w:rPr>
      </w:pPr>
      <w:r w:rsidRPr="004809B5">
        <w:rPr>
          <w:sz w:val="36"/>
          <w:szCs w:val="36"/>
        </w:rPr>
        <w:lastRenderedPageBreak/>
        <w:t>Exhibit 9:  Articles of Organization/Trust Agreement</w:t>
      </w:r>
    </w:p>
    <w:p w14:paraId="7811C709" w14:textId="77777777" w:rsidR="00EA4F2D" w:rsidRDefault="00EA4F2D" w:rsidP="004809B5">
      <w:pPr>
        <w:jc w:val="center"/>
        <w:rPr>
          <w:sz w:val="36"/>
          <w:szCs w:val="36"/>
        </w:rPr>
      </w:pPr>
    </w:p>
    <w:p w14:paraId="5D0D975C" w14:textId="77777777" w:rsidR="00E47B07" w:rsidRDefault="00EA5009">
      <w:hyperlink r:id="rId23" w:history="1">
        <w:r w:rsidR="00E47B07" w:rsidRPr="0028602B">
          <w:rPr>
            <w:rStyle w:val="Hyperlink"/>
          </w:rPr>
          <w:t>https://corp.sec.state.ma.us/CorpWeb/CorpSearch/CorpSearchRedirector.aspx?Action=PDF&amp;Path=CORP_DRIVE1/2004/0423/000076506/0001/020500035140_1.pdf</w:t>
        </w:r>
      </w:hyperlink>
    </w:p>
    <w:p w14:paraId="6D747E42" w14:textId="77777777" w:rsidR="004809B5" w:rsidRDefault="004809B5">
      <w:pPr>
        <w:rPr>
          <w:sz w:val="36"/>
          <w:szCs w:val="36"/>
        </w:rPr>
      </w:pPr>
      <w:r>
        <w:rPr>
          <w:sz w:val="36"/>
          <w:szCs w:val="36"/>
        </w:rPr>
        <w:br w:type="page"/>
      </w:r>
    </w:p>
    <w:p w14:paraId="291CA203" w14:textId="77777777" w:rsidR="004809B5" w:rsidRDefault="004809B5" w:rsidP="004809B5">
      <w:pPr>
        <w:jc w:val="center"/>
        <w:rPr>
          <w:sz w:val="36"/>
          <w:szCs w:val="36"/>
        </w:rPr>
      </w:pPr>
      <w:r w:rsidRPr="004809B5">
        <w:rPr>
          <w:sz w:val="36"/>
          <w:szCs w:val="36"/>
        </w:rPr>
        <w:lastRenderedPageBreak/>
        <w:t>Exhib</w:t>
      </w:r>
      <w:r>
        <w:rPr>
          <w:sz w:val="36"/>
          <w:szCs w:val="36"/>
        </w:rPr>
        <w:t>it 10:  Current IRS Form, 990 Sc</w:t>
      </w:r>
      <w:r w:rsidRPr="004809B5">
        <w:rPr>
          <w:sz w:val="36"/>
          <w:szCs w:val="36"/>
        </w:rPr>
        <w:t>hedule H CHNA/CHIP</w:t>
      </w:r>
    </w:p>
    <w:p w14:paraId="4A8026A1" w14:textId="77777777" w:rsidR="00464F05" w:rsidRDefault="00464F05" w:rsidP="004809B5">
      <w:pPr>
        <w:jc w:val="center"/>
        <w:rPr>
          <w:sz w:val="36"/>
          <w:szCs w:val="36"/>
        </w:rPr>
      </w:pPr>
    </w:p>
    <w:p w14:paraId="3156CAA7" w14:textId="77777777" w:rsidR="004809B5" w:rsidRDefault="004809B5" w:rsidP="004809B5">
      <w:pPr>
        <w:jc w:val="center"/>
        <w:rPr>
          <w:sz w:val="36"/>
          <w:szCs w:val="36"/>
        </w:rPr>
      </w:pPr>
    </w:p>
    <w:p w14:paraId="4442105E" w14:textId="77777777" w:rsidR="009603F7" w:rsidRDefault="009603F7" w:rsidP="004809B5">
      <w:pPr>
        <w:jc w:val="center"/>
        <w:rPr>
          <w:sz w:val="36"/>
          <w:szCs w:val="36"/>
        </w:rPr>
        <w:sectPr w:rsidR="009603F7">
          <w:pgSz w:w="12240" w:h="15840"/>
          <w:pgMar w:top="1440" w:right="1440" w:bottom="1440" w:left="1440" w:header="720" w:footer="720" w:gutter="0"/>
          <w:cols w:space="720"/>
          <w:docGrid w:linePitch="360"/>
        </w:sectPr>
      </w:pPr>
    </w:p>
    <w:p w14:paraId="357AB486" w14:textId="77777777" w:rsidR="009603F7" w:rsidRDefault="009603F7" w:rsidP="009603F7">
      <w:pPr>
        <w:tabs>
          <w:tab w:val="left" w:pos="3464"/>
        </w:tabs>
        <w:spacing w:before="70"/>
        <w:ind w:left="109"/>
        <w:rPr>
          <w:sz w:val="16"/>
        </w:rPr>
      </w:pPr>
      <w:r>
        <w:rPr>
          <w:spacing w:val="-2"/>
          <w:sz w:val="16"/>
        </w:rPr>
        <w:lastRenderedPageBreak/>
        <w:t>5/27/2021</w:t>
      </w:r>
      <w:r>
        <w:rPr>
          <w:sz w:val="16"/>
        </w:rPr>
        <w:tab/>
        <w:t xml:space="preserve">The HPC Accountable Care Organization (ACO) Certification Program | </w:t>
      </w:r>
      <w:r>
        <w:rPr>
          <w:spacing w:val="-2"/>
          <w:sz w:val="16"/>
        </w:rPr>
        <w:t>Mass.gov</w:t>
      </w:r>
    </w:p>
    <w:p w14:paraId="3F6C525F" w14:textId="77777777" w:rsidR="009603F7" w:rsidRDefault="009603F7" w:rsidP="009603F7">
      <w:pPr>
        <w:pStyle w:val="BodyText"/>
        <w:spacing w:before="1"/>
        <w:rPr>
          <w:sz w:val="7"/>
        </w:rPr>
      </w:pPr>
      <w:r>
        <w:rPr>
          <w:noProof/>
        </w:rPr>
        <w:drawing>
          <wp:inline distT="0" distB="0" distL="0" distR="0" wp14:anchorId="16C23DF2" wp14:editId="34CF19CC">
            <wp:extent cx="6666814" cy="5562028"/>
            <wp:effectExtent l="0" t="0" r="0" b="0"/>
            <wp:docPr id="1" name="Image 1" descr="Health Policy Commission seal. ACO Certified 20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ealth Policy Commission seal. ACO Certified 201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66814" cy="5562028"/>
                    </a:xfrm>
                    <a:prstGeom prst="rect">
                      <a:avLst/>
                    </a:prstGeom>
                  </pic:spPr>
                </pic:pic>
              </a:graphicData>
            </a:graphic>
          </wp:inline>
        </w:drawing>
      </w:r>
    </w:p>
    <w:p w14:paraId="39A0CA3F" w14:textId="77777777" w:rsidR="009603F7" w:rsidRDefault="009603F7" w:rsidP="009603F7">
      <w:pPr>
        <w:pStyle w:val="BodyText"/>
        <w:rPr>
          <w:color w:val="131313"/>
        </w:rPr>
      </w:pPr>
      <w:r w:rsidRPr="00CF0FCF">
        <w:rPr>
          <w:color w:val="131313"/>
        </w:rPr>
        <w:t>Atrius Health, Inc.</w:t>
      </w:r>
    </w:p>
    <w:p w14:paraId="687BB484" w14:textId="77777777" w:rsidR="009603F7" w:rsidRPr="00CF0FCF" w:rsidRDefault="009603F7" w:rsidP="009603F7">
      <w:pPr>
        <w:pStyle w:val="BodyText"/>
        <w:rPr>
          <w:color w:val="131313"/>
        </w:rPr>
      </w:pPr>
    </w:p>
    <w:p w14:paraId="6CC91FCA" w14:textId="77777777" w:rsidR="009603F7" w:rsidRDefault="009603F7" w:rsidP="009603F7">
      <w:pPr>
        <w:pStyle w:val="BodyText"/>
        <w:rPr>
          <w:color w:val="131313"/>
        </w:rPr>
      </w:pPr>
      <w:proofErr w:type="spellStart"/>
      <w:r w:rsidRPr="00CF0FCF">
        <w:rPr>
          <w:color w:val="131313"/>
        </w:rPr>
        <w:t>Baycare</w:t>
      </w:r>
      <w:proofErr w:type="spellEnd"/>
      <w:r w:rsidRPr="00CF0FCF">
        <w:rPr>
          <w:color w:val="131313"/>
        </w:rPr>
        <w:t xml:space="preserve"> Health Partners, Inc., inclusive of Pioneer Valley Accountable Care, LLC; and Baystate Health Care</w:t>
      </w:r>
      <w:r>
        <w:rPr>
          <w:color w:val="131313"/>
        </w:rPr>
        <w:t xml:space="preserve"> </w:t>
      </w:r>
      <w:r w:rsidRPr="00CF0FCF">
        <w:rPr>
          <w:color w:val="131313"/>
        </w:rPr>
        <w:t>Alliance, LLC</w:t>
      </w:r>
    </w:p>
    <w:p w14:paraId="7AD5818A" w14:textId="77777777" w:rsidR="009603F7" w:rsidRPr="00CF0FCF" w:rsidRDefault="009603F7" w:rsidP="009603F7">
      <w:pPr>
        <w:pStyle w:val="BodyText"/>
        <w:rPr>
          <w:color w:val="131313"/>
        </w:rPr>
      </w:pPr>
    </w:p>
    <w:p w14:paraId="6BD78065" w14:textId="77777777" w:rsidR="009603F7" w:rsidRDefault="009603F7" w:rsidP="009603F7">
      <w:pPr>
        <w:pStyle w:val="BodyText"/>
        <w:rPr>
          <w:color w:val="131313"/>
        </w:rPr>
      </w:pPr>
      <w:r w:rsidRPr="00CF0FCF">
        <w:rPr>
          <w:color w:val="131313"/>
        </w:rPr>
        <w:t>Beth Israel Lahey Performance Network, inclusive of Beth Israel Deaconess Physician Organization, LLC (Beth</w:t>
      </w:r>
      <w:r>
        <w:rPr>
          <w:color w:val="131313"/>
        </w:rPr>
        <w:t xml:space="preserve"> </w:t>
      </w:r>
      <w:r w:rsidRPr="00CF0FCF">
        <w:rPr>
          <w:color w:val="131313"/>
        </w:rPr>
        <w:t>Israel Deaconess Care Organization); Lahey Clinical Performance Network, LLC; and Lahey Clinical</w:t>
      </w:r>
      <w:r>
        <w:rPr>
          <w:color w:val="131313"/>
        </w:rPr>
        <w:t xml:space="preserve"> </w:t>
      </w:r>
      <w:r w:rsidRPr="00CF0FCF">
        <w:rPr>
          <w:color w:val="131313"/>
        </w:rPr>
        <w:t>Performance Accountable Care Organization, LLC</w:t>
      </w:r>
    </w:p>
    <w:p w14:paraId="456586DF" w14:textId="77777777" w:rsidR="009603F7" w:rsidRPr="00CF0FCF" w:rsidRDefault="009603F7" w:rsidP="009603F7">
      <w:pPr>
        <w:pStyle w:val="BodyText"/>
        <w:rPr>
          <w:color w:val="131313"/>
        </w:rPr>
      </w:pPr>
    </w:p>
    <w:p w14:paraId="62F3ED4E" w14:textId="77777777" w:rsidR="009603F7" w:rsidRDefault="009603F7" w:rsidP="009603F7">
      <w:pPr>
        <w:pStyle w:val="BodyText"/>
        <w:rPr>
          <w:color w:val="131313"/>
        </w:rPr>
      </w:pPr>
      <w:r w:rsidRPr="00CF0FCF">
        <w:rPr>
          <w:color w:val="131313"/>
        </w:rPr>
        <w:t>BMC Health System, Inc., inclusive of Boston Accountable Care Organization, Inc.; and BMC Integrated Care</w:t>
      </w:r>
      <w:r>
        <w:rPr>
          <w:color w:val="131313"/>
        </w:rPr>
        <w:t xml:space="preserve"> </w:t>
      </w:r>
      <w:r w:rsidRPr="00CF0FCF">
        <w:rPr>
          <w:color w:val="131313"/>
        </w:rPr>
        <w:t>Services, Inc.</w:t>
      </w:r>
    </w:p>
    <w:p w14:paraId="42E3B070" w14:textId="77777777" w:rsidR="009603F7" w:rsidRPr="00CF0FCF" w:rsidRDefault="009603F7" w:rsidP="009603F7">
      <w:pPr>
        <w:pStyle w:val="BodyText"/>
        <w:rPr>
          <w:color w:val="131313"/>
        </w:rPr>
      </w:pPr>
    </w:p>
    <w:p w14:paraId="33F49021" w14:textId="77777777" w:rsidR="009603F7" w:rsidRDefault="009603F7" w:rsidP="009603F7">
      <w:pPr>
        <w:pStyle w:val="BodyText"/>
        <w:rPr>
          <w:color w:val="131313"/>
        </w:rPr>
      </w:pPr>
      <w:r w:rsidRPr="00CF0FCF">
        <w:rPr>
          <w:color w:val="131313"/>
        </w:rPr>
        <w:t>Cambridge Public Health Commission D/B/A Cambridge Health Alliance</w:t>
      </w:r>
    </w:p>
    <w:p w14:paraId="484A1ADA" w14:textId="77777777" w:rsidR="009603F7" w:rsidRPr="00CF0FCF" w:rsidRDefault="009603F7" w:rsidP="009603F7">
      <w:pPr>
        <w:pStyle w:val="BodyText"/>
        <w:rPr>
          <w:color w:val="131313"/>
        </w:rPr>
      </w:pPr>
    </w:p>
    <w:p w14:paraId="5DF5075E" w14:textId="77777777" w:rsidR="009603F7" w:rsidRDefault="009603F7" w:rsidP="009603F7">
      <w:pPr>
        <w:pStyle w:val="BodyText"/>
        <w:rPr>
          <w:color w:val="131313"/>
        </w:rPr>
      </w:pPr>
      <w:r w:rsidRPr="00CF0FCF">
        <w:rPr>
          <w:color w:val="131313"/>
        </w:rPr>
        <w:t>Children’s Medical Center Corporation, inclusive of Children’s Hospital Corporation; and Boston Children’s</w:t>
      </w:r>
      <w:r>
        <w:rPr>
          <w:color w:val="131313"/>
        </w:rPr>
        <w:t xml:space="preserve"> </w:t>
      </w:r>
      <w:r w:rsidRPr="00CF0FCF">
        <w:rPr>
          <w:color w:val="131313"/>
        </w:rPr>
        <w:t>Health Accountable Care Organization (Boston Children’s Accountable Care Organization)</w:t>
      </w:r>
    </w:p>
    <w:p w14:paraId="1C2889C0" w14:textId="77777777" w:rsidR="009603F7" w:rsidRPr="00CF0FCF" w:rsidRDefault="009603F7" w:rsidP="009603F7">
      <w:pPr>
        <w:pStyle w:val="BodyText"/>
        <w:rPr>
          <w:color w:val="131313"/>
        </w:rPr>
      </w:pPr>
    </w:p>
    <w:p w14:paraId="5A39541B" w14:textId="77777777" w:rsidR="009603F7" w:rsidRDefault="009603F7" w:rsidP="009603F7">
      <w:pPr>
        <w:pStyle w:val="BodyText"/>
        <w:rPr>
          <w:sz w:val="20"/>
        </w:rPr>
      </w:pPr>
      <w:r w:rsidRPr="00CF0FCF">
        <w:rPr>
          <w:color w:val="131313"/>
        </w:rPr>
        <w:t>Community Care Cooperative, Inc.</w:t>
      </w:r>
    </w:p>
    <w:p w14:paraId="645C62FA" w14:textId="77777777" w:rsidR="009603F7" w:rsidRDefault="009603F7" w:rsidP="009603F7">
      <w:pPr>
        <w:pStyle w:val="BodyText"/>
        <w:spacing w:before="9"/>
        <w:rPr>
          <w:sz w:val="28"/>
        </w:rPr>
      </w:pPr>
    </w:p>
    <w:p w14:paraId="474E027D" w14:textId="29BD15F4" w:rsidR="009603F7" w:rsidRDefault="009603F7" w:rsidP="009603F7">
      <w:pPr>
        <w:tabs>
          <w:tab w:val="left" w:pos="11068"/>
        </w:tabs>
        <w:spacing w:before="95"/>
        <w:ind w:left="109"/>
        <w:rPr>
          <w:sz w:val="16"/>
        </w:rPr>
      </w:pPr>
      <w:hyperlink r:id="rId25">
        <w:r>
          <w:rPr>
            <w:spacing w:val="-2"/>
            <w:sz w:val="16"/>
          </w:rPr>
          <w:t>https://www.mass.gov/service-details/the-hpc-accountable-care-organization-aco-certification-program</w:t>
        </w:r>
      </w:hyperlink>
      <w:r>
        <w:rPr>
          <w:sz w:val="16"/>
        </w:rPr>
        <w:tab/>
      </w:r>
    </w:p>
    <w:p w14:paraId="248E697B" w14:textId="77777777" w:rsidR="009603F7" w:rsidRPr="004809B5" w:rsidRDefault="009603F7" w:rsidP="004809B5">
      <w:pPr>
        <w:jc w:val="center"/>
        <w:rPr>
          <w:sz w:val="36"/>
          <w:szCs w:val="36"/>
        </w:rPr>
      </w:pPr>
    </w:p>
    <w:sectPr w:rsidR="009603F7" w:rsidRPr="004809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666CE" w14:textId="77777777" w:rsidR="007A6393" w:rsidRDefault="007A6393" w:rsidP="004809B5">
      <w:pPr>
        <w:spacing w:after="0" w:line="240" w:lineRule="auto"/>
      </w:pPr>
      <w:r>
        <w:separator/>
      </w:r>
    </w:p>
  </w:endnote>
  <w:endnote w:type="continuationSeparator" w:id="0">
    <w:p w14:paraId="11736B2C" w14:textId="77777777" w:rsidR="007A6393" w:rsidRDefault="007A6393" w:rsidP="00480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DD1EC" w14:textId="77777777" w:rsidR="007A6393" w:rsidRDefault="007A6393" w:rsidP="004809B5">
      <w:pPr>
        <w:spacing w:after="0" w:line="240" w:lineRule="auto"/>
      </w:pPr>
      <w:r>
        <w:separator/>
      </w:r>
    </w:p>
  </w:footnote>
  <w:footnote w:type="continuationSeparator" w:id="0">
    <w:p w14:paraId="4430199E" w14:textId="77777777" w:rsidR="007A6393" w:rsidRDefault="007A6393" w:rsidP="00480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2D82D" w14:textId="77777777" w:rsidR="004809B5" w:rsidRDefault="004809B5">
    <w:pPr>
      <w:pStyle w:val="Header"/>
    </w:pPr>
    <w:r>
      <w:t>Children’s Hospital Corporation</w:t>
    </w:r>
    <w:r>
      <w:tab/>
    </w:r>
    <w:r>
      <w:tab/>
    </w:r>
    <w:r w:rsidR="005E235D">
      <w:t>BCH-23082615-CH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32211"/>
    <w:multiLevelType w:val="multilevel"/>
    <w:tmpl w:val="4FC0CD62"/>
    <w:name w:val="RNum"/>
    <w:lvl w:ilvl="0">
      <w:start w:val="1"/>
      <w:numFmt w:val="decimal"/>
      <w:lvlRestart w:val="0"/>
      <w:pStyle w:val="RNNum"/>
      <w:lvlText w:val="%1."/>
      <w:lvlJc w:val="left"/>
      <w:pPr>
        <w:ind w:left="1350" w:hanging="360"/>
      </w:pPr>
      <w:rPr>
        <w:color w:val="auto"/>
      </w:rPr>
    </w:lvl>
    <w:lvl w:ilvl="1">
      <w:start w:val="1"/>
      <w:numFmt w:val="lowerLetter"/>
      <w:pStyle w:val="RN2Num"/>
      <w:lvlText w:val="%2."/>
      <w:lvlJc w:val="left"/>
      <w:pPr>
        <w:ind w:left="1440" w:hanging="360"/>
      </w:pPr>
    </w:lvl>
    <w:lvl w:ilvl="2">
      <w:start w:val="1"/>
      <w:numFmt w:val="lowerRoman"/>
      <w:pStyle w:val="RN3Num"/>
      <w:lvlText w:val="%3."/>
      <w:lvlJc w:val="right"/>
      <w:pPr>
        <w:ind w:left="2160" w:hanging="180"/>
      </w:pPr>
    </w:lvl>
    <w:lvl w:ilvl="3">
      <w:start w:val="1"/>
      <w:numFmt w:val="decimal"/>
      <w:pStyle w:val="RN4Num"/>
      <w:lvlText w:val="%4."/>
      <w:lvlJc w:val="left"/>
      <w:pPr>
        <w:ind w:left="2880" w:hanging="360"/>
      </w:pPr>
    </w:lvl>
    <w:lvl w:ilvl="4">
      <w:start w:val="1"/>
      <w:numFmt w:val="lowerLetter"/>
      <w:pStyle w:val="RN5Num"/>
      <w:lvlText w:val="%5."/>
      <w:lvlJc w:val="left"/>
      <w:pPr>
        <w:ind w:left="3600" w:hanging="360"/>
      </w:pPr>
    </w:lvl>
    <w:lvl w:ilvl="5">
      <w:start w:val="1"/>
      <w:numFmt w:val="lowerRoman"/>
      <w:pStyle w:val="RN6Num"/>
      <w:lvlText w:val="%6."/>
      <w:lvlJc w:val="right"/>
      <w:pPr>
        <w:ind w:left="4320" w:hanging="180"/>
      </w:pPr>
    </w:lvl>
    <w:lvl w:ilvl="6">
      <w:start w:val="1"/>
      <w:numFmt w:val="decimal"/>
      <w:pStyle w:val="RN7Num"/>
      <w:lvlText w:val="%7."/>
      <w:lvlJc w:val="left"/>
      <w:pPr>
        <w:ind w:left="5040" w:hanging="360"/>
      </w:pPr>
    </w:lvl>
    <w:lvl w:ilvl="7">
      <w:start w:val="1"/>
      <w:numFmt w:val="lowerLetter"/>
      <w:pStyle w:val="RN8Num"/>
      <w:lvlText w:val="%8."/>
      <w:lvlJc w:val="left"/>
      <w:pPr>
        <w:ind w:left="5760" w:hanging="360"/>
      </w:pPr>
    </w:lvl>
    <w:lvl w:ilvl="8">
      <w:start w:val="1"/>
      <w:numFmt w:val="lowerRoman"/>
      <w:pStyle w:val="RN9Num"/>
      <w:lvlText w:val="%9."/>
      <w:lvlJc w:val="right"/>
      <w:pPr>
        <w:ind w:left="6480" w:hanging="180"/>
      </w:pPr>
    </w:lvl>
  </w:abstractNum>
  <w:abstractNum w:abstractNumId="1"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2" w15:restartNumberingAfterBreak="0">
    <w:nsid w:val="41AA5C14"/>
    <w:multiLevelType w:val="hybridMultilevel"/>
    <w:tmpl w:val="4DE80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0A63AB"/>
    <w:multiLevelType w:val="hybridMultilevel"/>
    <w:tmpl w:val="78FCDBCC"/>
    <w:lvl w:ilvl="0" w:tplc="803864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985610">
    <w:abstractNumId w:val="2"/>
  </w:num>
  <w:num w:numId="2" w16cid:durableId="71047281">
    <w:abstractNumId w:val="3"/>
  </w:num>
  <w:num w:numId="3" w16cid:durableId="424770580">
    <w:abstractNumId w:val="0"/>
  </w:num>
  <w:num w:numId="4" w16cid:durableId="1545828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A4D"/>
    <w:rsid w:val="00017552"/>
    <w:rsid w:val="00053236"/>
    <w:rsid w:val="000579F4"/>
    <w:rsid w:val="000651B8"/>
    <w:rsid w:val="000B3BC2"/>
    <w:rsid w:val="000C2FA8"/>
    <w:rsid w:val="000E7FE9"/>
    <w:rsid w:val="000F243C"/>
    <w:rsid w:val="0023066D"/>
    <w:rsid w:val="00263A11"/>
    <w:rsid w:val="00264D2F"/>
    <w:rsid w:val="002816EB"/>
    <w:rsid w:val="002A324B"/>
    <w:rsid w:val="00315CA5"/>
    <w:rsid w:val="00365720"/>
    <w:rsid w:val="003E3F0A"/>
    <w:rsid w:val="003E60EF"/>
    <w:rsid w:val="00424D61"/>
    <w:rsid w:val="00464F05"/>
    <w:rsid w:val="004707BB"/>
    <w:rsid w:val="004809B5"/>
    <w:rsid w:val="00596D1C"/>
    <w:rsid w:val="005A443C"/>
    <w:rsid w:val="005C7800"/>
    <w:rsid w:val="005E235D"/>
    <w:rsid w:val="00602B03"/>
    <w:rsid w:val="00682A4D"/>
    <w:rsid w:val="006C6EEE"/>
    <w:rsid w:val="006D76D4"/>
    <w:rsid w:val="006E2202"/>
    <w:rsid w:val="006E3E8A"/>
    <w:rsid w:val="007337FF"/>
    <w:rsid w:val="007557B2"/>
    <w:rsid w:val="00780B20"/>
    <w:rsid w:val="00781F49"/>
    <w:rsid w:val="007A6393"/>
    <w:rsid w:val="007C77D0"/>
    <w:rsid w:val="007E586D"/>
    <w:rsid w:val="00834CDC"/>
    <w:rsid w:val="00867D85"/>
    <w:rsid w:val="00881D9E"/>
    <w:rsid w:val="0088260D"/>
    <w:rsid w:val="008B7DA0"/>
    <w:rsid w:val="00914ADA"/>
    <w:rsid w:val="009603F7"/>
    <w:rsid w:val="0099446A"/>
    <w:rsid w:val="00997948"/>
    <w:rsid w:val="009C3EBC"/>
    <w:rsid w:val="00A101E7"/>
    <w:rsid w:val="00A55B63"/>
    <w:rsid w:val="00B400BF"/>
    <w:rsid w:val="00B61773"/>
    <w:rsid w:val="00B629FB"/>
    <w:rsid w:val="00B82B13"/>
    <w:rsid w:val="00BC77E9"/>
    <w:rsid w:val="00BD2598"/>
    <w:rsid w:val="00BE00DB"/>
    <w:rsid w:val="00C40CEC"/>
    <w:rsid w:val="00C514DE"/>
    <w:rsid w:val="00CA3F23"/>
    <w:rsid w:val="00CB041A"/>
    <w:rsid w:val="00CB16C9"/>
    <w:rsid w:val="00CD484F"/>
    <w:rsid w:val="00D26C22"/>
    <w:rsid w:val="00D360E7"/>
    <w:rsid w:val="00D53F8E"/>
    <w:rsid w:val="00DA49CB"/>
    <w:rsid w:val="00DB0235"/>
    <w:rsid w:val="00DE35D5"/>
    <w:rsid w:val="00E31617"/>
    <w:rsid w:val="00E47B07"/>
    <w:rsid w:val="00E67E6B"/>
    <w:rsid w:val="00E9638F"/>
    <w:rsid w:val="00EA4F2D"/>
    <w:rsid w:val="00EA5009"/>
    <w:rsid w:val="00EE6AAF"/>
    <w:rsid w:val="00F72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0033C"/>
  <w15:docId w15:val="{F5F3C082-779F-4E42-A606-4C25B674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6D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09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9B5"/>
  </w:style>
  <w:style w:type="paragraph" w:styleId="Footer">
    <w:name w:val="footer"/>
    <w:basedOn w:val="Normal"/>
    <w:link w:val="FooterChar"/>
    <w:uiPriority w:val="99"/>
    <w:unhideWhenUsed/>
    <w:rsid w:val="00480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9B5"/>
  </w:style>
  <w:style w:type="paragraph" w:styleId="BalloonText">
    <w:name w:val="Balloon Text"/>
    <w:basedOn w:val="Normal"/>
    <w:link w:val="BalloonTextChar"/>
    <w:uiPriority w:val="99"/>
    <w:semiHidden/>
    <w:unhideWhenUsed/>
    <w:rsid w:val="00480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9B5"/>
    <w:rPr>
      <w:rFonts w:ascii="Tahoma" w:hAnsi="Tahoma" w:cs="Tahoma"/>
      <w:sz w:val="16"/>
      <w:szCs w:val="16"/>
    </w:rPr>
  </w:style>
  <w:style w:type="paragraph" w:styleId="NoSpacing">
    <w:name w:val="No Spacing"/>
    <w:uiPriority w:val="1"/>
    <w:qFormat/>
    <w:rsid w:val="003E60EF"/>
    <w:pPr>
      <w:spacing w:after="0" w:line="240" w:lineRule="auto"/>
    </w:pPr>
  </w:style>
  <w:style w:type="paragraph" w:styleId="ListParagraph">
    <w:name w:val="List Paragraph"/>
    <w:basedOn w:val="Normal"/>
    <w:uiPriority w:val="34"/>
    <w:qFormat/>
    <w:rsid w:val="005E235D"/>
    <w:pPr>
      <w:spacing w:after="160" w:line="259" w:lineRule="auto"/>
      <w:ind w:left="720"/>
      <w:contextualSpacing/>
    </w:pPr>
  </w:style>
  <w:style w:type="table" w:customStyle="1" w:styleId="GridTable6Colorful-Accent31">
    <w:name w:val="Grid Table 6 Colorful - Accent 31"/>
    <w:basedOn w:val="TableNormal"/>
    <w:uiPriority w:val="51"/>
    <w:rsid w:val="005E235D"/>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Hyperlink">
    <w:name w:val="Hyperlink"/>
    <w:basedOn w:val="DefaultParagraphFont"/>
    <w:uiPriority w:val="99"/>
    <w:unhideWhenUsed/>
    <w:rsid w:val="005E235D"/>
    <w:rPr>
      <w:color w:val="0000FF" w:themeColor="hyperlink"/>
      <w:u w:val="single"/>
    </w:rPr>
  </w:style>
  <w:style w:type="table" w:styleId="TableGrid">
    <w:name w:val="Table Grid"/>
    <w:basedOn w:val="TableNormal"/>
    <w:uiPriority w:val="59"/>
    <w:rsid w:val="007C7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80B20"/>
    <w:rPr>
      <w:b/>
      <w:bCs/>
    </w:rPr>
  </w:style>
  <w:style w:type="character" w:customStyle="1" w:styleId="Heading1Char">
    <w:name w:val="Heading 1 Char"/>
    <w:basedOn w:val="DefaultParagraphFont"/>
    <w:link w:val="Heading1"/>
    <w:uiPriority w:val="9"/>
    <w:rsid w:val="00596D1C"/>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5C7800"/>
    <w:rPr>
      <w:color w:val="800080" w:themeColor="followedHyperlink"/>
      <w:u w:val="single"/>
    </w:rPr>
  </w:style>
  <w:style w:type="paragraph" w:styleId="Title">
    <w:name w:val="Title"/>
    <w:basedOn w:val="Normal"/>
    <w:next w:val="Normal"/>
    <w:link w:val="TitleChar"/>
    <w:uiPriority w:val="10"/>
    <w:unhideWhenUsed/>
    <w:qFormat/>
    <w:rsid w:val="008826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60D"/>
    <w:rPr>
      <w:rFonts w:asciiTheme="majorHAnsi" w:eastAsiaTheme="majorEastAsia" w:hAnsiTheme="majorHAnsi" w:cstheme="majorBidi"/>
      <w:spacing w:val="-10"/>
      <w:kern w:val="28"/>
      <w:sz w:val="56"/>
      <w:szCs w:val="56"/>
    </w:rPr>
  </w:style>
  <w:style w:type="paragraph" w:customStyle="1" w:styleId="RNNum">
    <w:name w:val="RN Num"/>
    <w:basedOn w:val="Normal"/>
    <w:link w:val="RNNumChar"/>
    <w:rsid w:val="0088260D"/>
    <w:pPr>
      <w:numPr>
        <w:numId w:val="3"/>
      </w:numPr>
      <w:spacing w:after="240" w:line="240" w:lineRule="auto"/>
      <w:ind w:left="720"/>
    </w:pPr>
    <w:rPr>
      <w:rFonts w:ascii="Times New Roman" w:eastAsia="Calibri" w:hAnsi="Times New Roman" w:cs="Times New Roman"/>
      <w:sz w:val="24"/>
      <w:szCs w:val="20"/>
    </w:rPr>
  </w:style>
  <w:style w:type="character" w:customStyle="1" w:styleId="RNNumChar">
    <w:name w:val="RN Num Char"/>
    <w:link w:val="RNNum"/>
    <w:rsid w:val="0088260D"/>
    <w:rPr>
      <w:rFonts w:ascii="Times New Roman" w:eastAsia="Calibri" w:hAnsi="Times New Roman" w:cs="Times New Roman"/>
      <w:sz w:val="24"/>
      <w:szCs w:val="20"/>
    </w:rPr>
  </w:style>
  <w:style w:type="paragraph" w:customStyle="1" w:styleId="RN2Num">
    <w:name w:val="RN2 Num"/>
    <w:basedOn w:val="Normal"/>
    <w:rsid w:val="0088260D"/>
    <w:pPr>
      <w:numPr>
        <w:ilvl w:val="1"/>
        <w:numId w:val="3"/>
      </w:numPr>
      <w:spacing w:after="240" w:line="240" w:lineRule="auto"/>
    </w:pPr>
    <w:rPr>
      <w:rFonts w:ascii="Times New Roman" w:eastAsia="Calibri" w:hAnsi="Times New Roman" w:cs="Times New Roman"/>
      <w:sz w:val="24"/>
      <w:szCs w:val="20"/>
    </w:rPr>
  </w:style>
  <w:style w:type="paragraph" w:customStyle="1" w:styleId="RN3Num">
    <w:name w:val="RN3 Num"/>
    <w:basedOn w:val="Normal"/>
    <w:rsid w:val="0088260D"/>
    <w:pPr>
      <w:numPr>
        <w:ilvl w:val="2"/>
        <w:numId w:val="3"/>
      </w:numPr>
      <w:spacing w:after="240" w:line="240" w:lineRule="auto"/>
    </w:pPr>
    <w:rPr>
      <w:rFonts w:ascii="Times New Roman" w:eastAsia="Calibri" w:hAnsi="Times New Roman" w:cs="Times New Roman"/>
      <w:sz w:val="24"/>
      <w:szCs w:val="20"/>
    </w:rPr>
  </w:style>
  <w:style w:type="paragraph" w:customStyle="1" w:styleId="RN4Num">
    <w:name w:val="RN4 Num"/>
    <w:basedOn w:val="Normal"/>
    <w:rsid w:val="0088260D"/>
    <w:pPr>
      <w:numPr>
        <w:ilvl w:val="3"/>
        <w:numId w:val="3"/>
      </w:numPr>
      <w:spacing w:after="0" w:line="240" w:lineRule="auto"/>
    </w:pPr>
    <w:rPr>
      <w:rFonts w:ascii="Times New Roman" w:eastAsia="Calibri" w:hAnsi="Times New Roman" w:cs="Times New Roman"/>
      <w:sz w:val="24"/>
      <w:szCs w:val="20"/>
    </w:rPr>
  </w:style>
  <w:style w:type="paragraph" w:customStyle="1" w:styleId="RN5Num">
    <w:name w:val="RN5 Num"/>
    <w:basedOn w:val="Normal"/>
    <w:rsid w:val="0088260D"/>
    <w:pPr>
      <w:numPr>
        <w:ilvl w:val="4"/>
        <w:numId w:val="3"/>
      </w:numPr>
      <w:spacing w:after="240" w:line="240" w:lineRule="auto"/>
    </w:pPr>
    <w:rPr>
      <w:rFonts w:ascii="Times New Roman" w:eastAsia="Calibri" w:hAnsi="Times New Roman" w:cs="Times New Roman"/>
      <w:sz w:val="24"/>
      <w:szCs w:val="20"/>
    </w:rPr>
  </w:style>
  <w:style w:type="paragraph" w:customStyle="1" w:styleId="RN6Num">
    <w:name w:val="RN6 Num"/>
    <w:basedOn w:val="Normal"/>
    <w:rsid w:val="0088260D"/>
    <w:pPr>
      <w:numPr>
        <w:ilvl w:val="5"/>
        <w:numId w:val="3"/>
      </w:numPr>
      <w:spacing w:after="240" w:line="240" w:lineRule="auto"/>
    </w:pPr>
    <w:rPr>
      <w:rFonts w:ascii="Times New Roman" w:eastAsia="Calibri" w:hAnsi="Times New Roman" w:cs="Times New Roman"/>
      <w:sz w:val="24"/>
      <w:szCs w:val="20"/>
    </w:rPr>
  </w:style>
  <w:style w:type="paragraph" w:customStyle="1" w:styleId="RN7Num">
    <w:name w:val="RN7 Num"/>
    <w:basedOn w:val="Normal"/>
    <w:rsid w:val="0088260D"/>
    <w:pPr>
      <w:numPr>
        <w:ilvl w:val="6"/>
        <w:numId w:val="3"/>
      </w:numPr>
      <w:spacing w:after="240" w:line="240" w:lineRule="auto"/>
    </w:pPr>
    <w:rPr>
      <w:rFonts w:ascii="Times New Roman" w:eastAsia="Calibri" w:hAnsi="Times New Roman" w:cs="Times New Roman"/>
      <w:sz w:val="24"/>
      <w:szCs w:val="20"/>
    </w:rPr>
  </w:style>
  <w:style w:type="paragraph" w:customStyle="1" w:styleId="RN8Num">
    <w:name w:val="RN8 Num"/>
    <w:basedOn w:val="Normal"/>
    <w:rsid w:val="0088260D"/>
    <w:pPr>
      <w:numPr>
        <w:ilvl w:val="7"/>
        <w:numId w:val="3"/>
      </w:numPr>
      <w:spacing w:after="240" w:line="240" w:lineRule="auto"/>
    </w:pPr>
    <w:rPr>
      <w:rFonts w:ascii="Times New Roman" w:eastAsia="Calibri" w:hAnsi="Times New Roman" w:cs="Times New Roman"/>
      <w:sz w:val="24"/>
      <w:szCs w:val="20"/>
    </w:rPr>
  </w:style>
  <w:style w:type="paragraph" w:customStyle="1" w:styleId="RN9Num">
    <w:name w:val="RN9 Num"/>
    <w:basedOn w:val="Normal"/>
    <w:rsid w:val="0088260D"/>
    <w:pPr>
      <w:numPr>
        <w:ilvl w:val="8"/>
        <w:numId w:val="3"/>
      </w:numPr>
      <w:spacing w:after="240" w:line="240" w:lineRule="auto"/>
    </w:pPr>
    <w:rPr>
      <w:rFonts w:ascii="Times New Roman" w:eastAsia="Calibri" w:hAnsi="Times New Roman" w:cs="Times New Roman"/>
      <w:sz w:val="24"/>
      <w:szCs w:val="20"/>
    </w:rPr>
  </w:style>
  <w:style w:type="paragraph" w:styleId="BodyText">
    <w:name w:val="Body Text"/>
    <w:basedOn w:val="Normal"/>
    <w:link w:val="BodyTextChar"/>
    <w:uiPriority w:val="1"/>
    <w:qFormat/>
    <w:rsid w:val="0088260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8260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88260D"/>
    <w:pPr>
      <w:widowControl w:val="0"/>
      <w:autoSpaceDE w:val="0"/>
      <w:autoSpaceDN w:val="0"/>
      <w:spacing w:after="0" w:line="240" w:lineRule="auto"/>
    </w:pPr>
    <w:rPr>
      <w:rFonts w:ascii="Calibri" w:eastAsia="Calibri" w:hAnsi="Calibri" w:cs="Calibri"/>
    </w:rPr>
  </w:style>
  <w:style w:type="character" w:styleId="UnresolvedMention">
    <w:name w:val="Unresolved Mention"/>
    <w:basedOn w:val="DefaultParagraphFont"/>
    <w:uiPriority w:val="99"/>
    <w:semiHidden/>
    <w:unhideWhenUsed/>
    <w:rsid w:val="00997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2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18" Type="http://schemas.microsoft.com/office/2007/relationships/hdphoto" Target="media/hdphoto1.wdp"/><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Donna.Casey@Childrens.Harvard.Edu" TargetMode="External"/><Relationship Id="rId7" Type="http://schemas.openxmlformats.org/officeDocument/2006/relationships/webSettings" Target="webSettings.xml"/><Relationship Id="rId12" Type="http://schemas.openxmlformats.org/officeDocument/2006/relationships/image" Target="media/image1.jpg"/><Relationship Id="rId17" Type="http://schemas.openxmlformats.org/officeDocument/2006/relationships/image" Target="media/image6.png"/><Relationship Id="rId25" Type="http://schemas.openxmlformats.org/officeDocument/2006/relationships/hyperlink" Target="http://www.mass.gov/service-details/the-hpc-accountable-care-organization-aco-certification-program" TargetMode="Externa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hyperlink" Target="https://corp.sec.state.ma.us/CorpWeb/CorpSearch/CorpSearchRedirector.aspx?Action=PDF&amp;Path=CORP_DRIVE1/2004/0423/000076506/0001/020500035140_1.pdf" TargetMode="External"/><Relationship Id="rId10" Type="http://schemas.openxmlformats.org/officeDocument/2006/relationships/hyperlink" Target="https://www.steris.com/healthcare/sterile-processing" TargetMode="External"/><Relationship Id="rId19" Type="http://schemas.openxmlformats.org/officeDocument/2006/relationships/hyperlink" Target="mailto:dph.don@state.ma.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image" Target="media/image8.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8b6db35-acf1-4daf-b926-4c540d680e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95208D4CE1DD42A3DF5EF3AC0F97B0" ma:contentTypeVersion="14" ma:contentTypeDescription="Create a new document." ma:contentTypeScope="" ma:versionID="2121edfc2d20e7bab330715976cd709e">
  <xsd:schema xmlns:xsd="http://www.w3.org/2001/XMLSchema" xmlns:xs="http://www.w3.org/2001/XMLSchema" xmlns:p="http://schemas.microsoft.com/office/2006/metadata/properties" xmlns:ns3="b8b6db35-acf1-4daf-b926-4c540d680e48" xmlns:ns4="d971d17c-07f2-438c-85d8-d1a506fb338a" targetNamespace="http://schemas.microsoft.com/office/2006/metadata/properties" ma:root="true" ma:fieldsID="c730b4d2ee610e4b26b65bc9bd2dd246" ns3:_="" ns4:_="">
    <xsd:import namespace="b8b6db35-acf1-4daf-b926-4c540d680e48"/>
    <xsd:import namespace="d971d17c-07f2-438c-85d8-d1a506fb33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6db35-acf1-4daf-b926-4c540d680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71d17c-07f2-438c-85d8-d1a506fb33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237770-8AC3-44E4-9086-C5CFE88D411C}">
  <ds:schemaRefs>
    <ds:schemaRef ds:uri="http://schemas.microsoft.com/office/2006/metadata/properties"/>
    <ds:schemaRef ds:uri="http://schemas.microsoft.com/office/infopath/2007/PartnerControls"/>
    <ds:schemaRef ds:uri="b8b6db35-acf1-4daf-b926-4c540d680e48"/>
  </ds:schemaRefs>
</ds:datastoreItem>
</file>

<file path=customXml/itemProps2.xml><?xml version="1.0" encoding="utf-8"?>
<ds:datastoreItem xmlns:ds="http://schemas.openxmlformats.org/officeDocument/2006/customXml" ds:itemID="{3B18258F-F792-4098-8B1E-BACB81884BCB}">
  <ds:schemaRefs>
    <ds:schemaRef ds:uri="http://schemas.microsoft.com/sharepoint/v3/contenttype/forms"/>
  </ds:schemaRefs>
</ds:datastoreItem>
</file>

<file path=customXml/itemProps3.xml><?xml version="1.0" encoding="utf-8"?>
<ds:datastoreItem xmlns:ds="http://schemas.openxmlformats.org/officeDocument/2006/customXml" ds:itemID="{606F1DD8-89FC-4794-BE77-FE6AC2C3A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6db35-acf1-4daf-b926-4c540d680e48"/>
    <ds:schemaRef ds:uri="d971d17c-07f2-438c-85d8-d1a506fb3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28</Pages>
  <Words>2864</Words>
  <Characters>16326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Casey, Donna</dc:creator>
  <cp:lastModifiedBy>Marks, Brett (DPH)</cp:lastModifiedBy>
  <cp:revision>31</cp:revision>
  <cp:lastPrinted>2023-09-11T15:11:00Z</cp:lastPrinted>
  <dcterms:created xsi:type="dcterms:W3CDTF">2023-09-11T15:12:00Z</dcterms:created>
  <dcterms:modified xsi:type="dcterms:W3CDTF">2023-10-20T14:15:00Z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0x0101009C95208D4CE1DD42A3DF5EF3AC0F97B0</vt:lpwstr>
  </property>
</Properties>
</file>