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DFCBF" w14:textId="68F2D857" w:rsidR="00D23573" w:rsidRDefault="519D0DFD" w:rsidP="7641DC92">
      <w:pPr>
        <w:spacing w:after="0" w:line="240" w:lineRule="auto"/>
        <w:rPr>
          <w:rFonts w:ascii="Avenir Next LT Pro" w:eastAsia="Avenir Next LT Pro" w:hAnsi="Avenir Next LT Pro" w:cs="Avenir Next LT Pro"/>
          <w:color w:val="000000"/>
        </w:rPr>
      </w:pPr>
      <w:r w:rsidRPr="7641DC92">
        <w:rPr>
          <w:rFonts w:ascii="Avenir Next LT Pro" w:eastAsia="Avenir Next LT Pro" w:hAnsi="Avenir Next LT Pro" w:cs="Avenir Next LT Pro"/>
          <w:color w:val="000000" w:themeColor="text1"/>
        </w:rPr>
        <w:t>The Massachusetts Interagency Coordinating Council (ICC) is a </w:t>
      </w:r>
      <w:hyperlink r:id="rId10">
        <w:r w:rsidRPr="7641DC92">
          <w:rPr>
            <w:rStyle w:val="Hyperlink"/>
            <w:rFonts w:ascii="Avenir Next LT Pro" w:eastAsia="Avenir Next LT Pro" w:hAnsi="Avenir Next LT Pro" w:cs="Avenir Next LT Pro"/>
            <w:b/>
            <w:bCs/>
          </w:rPr>
          <w:t>federally mandated</w:t>
        </w:r>
      </w:hyperlink>
      <w:r w:rsidRPr="7641DC92">
        <w:rPr>
          <w:rFonts w:ascii="Avenir Next LT Pro" w:eastAsia="Avenir Next LT Pro" w:hAnsi="Avenir Next LT Pro" w:cs="Avenir Next LT Pro"/>
          <w:color w:val="000000" w:themeColor="text1"/>
        </w:rPr>
        <w:t> statewide inter-agency group that advises and assists the Department of Public Health’s Early Intervention system. All ICC meetings are open to the public.</w:t>
      </w:r>
    </w:p>
    <w:p w14:paraId="5D161EB3" w14:textId="77777777" w:rsidR="00D23573" w:rsidRDefault="00D23573" w:rsidP="7641DC92">
      <w:pPr>
        <w:spacing w:after="0" w:line="240" w:lineRule="auto"/>
        <w:rPr>
          <w:rFonts w:ascii="Avenir Next LT Pro" w:eastAsia="Avenir Next LT Pro" w:hAnsi="Avenir Next LT Pro" w:cs="Avenir Next LT Pro"/>
          <w:b/>
          <w:bCs/>
          <w:color w:val="000000"/>
        </w:rPr>
      </w:pPr>
    </w:p>
    <w:p w14:paraId="34A4A7C6" w14:textId="77777777" w:rsidR="00D23573" w:rsidRDefault="519D0DFD" w:rsidP="7641DC92">
      <w:pPr>
        <w:spacing w:after="0" w:line="240" w:lineRule="auto"/>
        <w:rPr>
          <w:rFonts w:ascii="Avenir Next LT Pro" w:eastAsia="Avenir Next LT Pro" w:hAnsi="Avenir Next LT Pro" w:cs="Avenir Next LT Pro"/>
          <w:b/>
          <w:bCs/>
          <w:color w:val="000000"/>
        </w:rPr>
      </w:pPr>
      <w:r w:rsidRPr="7641DC92">
        <w:rPr>
          <w:rFonts w:ascii="Avenir Next LT Pro" w:eastAsia="Avenir Next LT Pro" w:hAnsi="Avenir Next LT Pro" w:cs="Avenir Next LT Pro"/>
          <w:b/>
          <w:bCs/>
          <w:color w:val="000000" w:themeColor="text1"/>
        </w:rPr>
        <w:t xml:space="preserve">Appointed ICC members in attendance: </w:t>
      </w:r>
    </w:p>
    <w:p w14:paraId="2BC51C3D" w14:textId="48E67117" w:rsidR="00D23573" w:rsidRDefault="63F74782" w:rsidP="7641DC92">
      <w:pPr>
        <w:spacing w:after="0" w:line="240" w:lineRule="auto"/>
        <w:rPr>
          <w:rFonts w:ascii="Avenir Next LT Pro" w:eastAsia="Avenir Next LT Pro" w:hAnsi="Avenir Next LT Pro" w:cs="Avenir Next LT Pro"/>
          <w:color w:val="000000"/>
        </w:rPr>
      </w:pPr>
      <w:r w:rsidRPr="7641DC92">
        <w:rPr>
          <w:rFonts w:ascii="Avenir Next LT Pro" w:eastAsia="Avenir Next LT Pro" w:hAnsi="Avenir Next LT Pro" w:cs="Avenir Next LT Pro"/>
          <w:color w:val="000000" w:themeColor="text1"/>
        </w:rPr>
        <w:t>Mallorie Brown</w:t>
      </w:r>
      <w:r w:rsidR="358F5D42" w:rsidRPr="7641DC92">
        <w:rPr>
          <w:rFonts w:ascii="Avenir Next LT Pro" w:eastAsia="Avenir Next LT Pro" w:hAnsi="Avenir Next LT Pro" w:cs="Avenir Next LT Pro"/>
          <w:color w:val="000000" w:themeColor="text1"/>
        </w:rPr>
        <w:t xml:space="preserve">, </w:t>
      </w:r>
      <w:r w:rsidR="19D623F6" w:rsidRPr="7641DC92">
        <w:rPr>
          <w:rFonts w:ascii="Avenir Next LT Pro" w:eastAsia="Avenir Next LT Pro" w:hAnsi="Avenir Next LT Pro" w:cs="Avenir Next LT Pro"/>
          <w:color w:val="000000" w:themeColor="text1"/>
        </w:rPr>
        <w:t xml:space="preserve">Amber Chaplin, </w:t>
      </w:r>
      <w:r w:rsidR="4E8E9D84" w:rsidRPr="7641DC92">
        <w:rPr>
          <w:rFonts w:ascii="Avenir Next LT Pro" w:eastAsia="Avenir Next LT Pro" w:hAnsi="Avenir Next LT Pro" w:cs="Avenir Next LT Pro"/>
          <w:color w:val="000000" w:themeColor="text1"/>
        </w:rPr>
        <w:t xml:space="preserve">Kristen Evans, </w:t>
      </w:r>
      <w:r w:rsidRPr="7641DC92">
        <w:rPr>
          <w:rFonts w:ascii="Avenir Next LT Pro" w:eastAsia="Avenir Next LT Pro" w:hAnsi="Avenir Next LT Pro" w:cs="Avenir Next LT Pro"/>
          <w:color w:val="000000" w:themeColor="text1"/>
        </w:rPr>
        <w:t xml:space="preserve">Scott Geer, Amy Muehlberger, </w:t>
      </w:r>
      <w:r w:rsidR="0C7A3648" w:rsidRPr="7641DC92">
        <w:rPr>
          <w:rFonts w:ascii="Avenir Next LT Pro" w:eastAsia="Avenir Next LT Pro" w:hAnsi="Avenir Next LT Pro" w:cs="Avenir Next LT Pro"/>
          <w:color w:val="000000" w:themeColor="text1"/>
        </w:rPr>
        <w:t>Colleen O’Brien, Lori Russell,</w:t>
      </w:r>
      <w:r w:rsidRPr="7641DC92">
        <w:rPr>
          <w:rFonts w:ascii="Avenir Next LT Pro" w:eastAsia="Avenir Next LT Pro" w:hAnsi="Avenir Next LT Pro" w:cs="Avenir Next LT Pro"/>
          <w:color w:val="000000" w:themeColor="text1"/>
        </w:rPr>
        <w:t xml:space="preserve"> Emily White</w:t>
      </w:r>
    </w:p>
    <w:p w14:paraId="7D46F281" w14:textId="78B8511D" w:rsidR="00D23573" w:rsidRPr="00255DA8" w:rsidRDefault="519D0DFD" w:rsidP="7641DC92">
      <w:pPr>
        <w:spacing w:after="0" w:line="240" w:lineRule="auto"/>
        <w:rPr>
          <w:rFonts w:ascii="Avenir Next LT Pro" w:eastAsia="Avenir Next LT Pro" w:hAnsi="Avenir Next LT Pro" w:cs="Avenir Next LT Pro"/>
          <w:color w:val="000000"/>
        </w:rPr>
      </w:pPr>
      <w:r w:rsidRPr="7641DC92">
        <w:rPr>
          <w:rFonts w:ascii="Avenir Next LT Pro" w:eastAsia="Avenir Next LT Pro" w:hAnsi="Avenir Next LT Pro" w:cs="Avenir Next LT Pro"/>
          <w:b/>
          <w:bCs/>
          <w:color w:val="000000" w:themeColor="text1"/>
        </w:rPr>
        <w:t>DPH Staff:</w:t>
      </w:r>
      <w:r w:rsidRPr="7641DC92">
        <w:rPr>
          <w:rFonts w:ascii="Avenir Next LT Pro" w:eastAsia="Avenir Next LT Pro" w:hAnsi="Avenir Next LT Pro" w:cs="Avenir Next LT Pro"/>
          <w:color w:val="000000" w:themeColor="text1"/>
        </w:rPr>
        <w:t xml:space="preserve"> Kathleen Amaral, Kris Martone-Levine</w:t>
      </w:r>
    </w:p>
    <w:p w14:paraId="1F14B23A" w14:textId="5F721DC2" w:rsidR="00FA2A3E" w:rsidRDefault="519D0DFD" w:rsidP="7641DC92">
      <w:pPr>
        <w:spacing w:after="0" w:line="240" w:lineRule="auto"/>
        <w:rPr>
          <w:rFonts w:ascii="Avenir Next LT Pro" w:eastAsia="Avenir Next LT Pro" w:hAnsi="Avenir Next LT Pro" w:cs="Avenir Next LT Pro"/>
          <w:color w:val="000000"/>
        </w:rPr>
      </w:pPr>
      <w:r w:rsidRPr="7641DC92">
        <w:rPr>
          <w:rFonts w:ascii="Avenir Next LT Pro" w:eastAsia="Avenir Next LT Pro" w:hAnsi="Avenir Next LT Pro" w:cs="Avenir Next LT Pro"/>
          <w:b/>
          <w:bCs/>
          <w:color w:val="000000" w:themeColor="text1"/>
        </w:rPr>
        <w:t>Public Attendees</w:t>
      </w:r>
      <w:r w:rsidRPr="7641DC92">
        <w:rPr>
          <w:rFonts w:ascii="Avenir Next LT Pro" w:eastAsia="Avenir Next LT Pro" w:hAnsi="Avenir Next LT Pro" w:cs="Avenir Next LT Pro"/>
          <w:color w:val="000000" w:themeColor="text1"/>
        </w:rPr>
        <w:t>:</w:t>
      </w:r>
      <w:r w:rsidR="73B0BE78" w:rsidRPr="7641DC92">
        <w:rPr>
          <w:rFonts w:ascii="Avenir Next LT Pro" w:eastAsia="Avenir Next LT Pro" w:hAnsi="Avenir Next LT Pro" w:cs="Avenir Next LT Pro"/>
          <w:color w:val="000000" w:themeColor="text1"/>
        </w:rPr>
        <w:t xml:space="preserve"> </w:t>
      </w:r>
      <w:r w:rsidR="4E8E9D84" w:rsidRPr="7641DC92">
        <w:rPr>
          <w:rFonts w:ascii="Avenir Next LT Pro" w:eastAsia="Avenir Next LT Pro" w:hAnsi="Avenir Next LT Pro" w:cs="Avenir Next LT Pro"/>
          <w:color w:val="000000" w:themeColor="text1"/>
        </w:rPr>
        <w:t>None</w:t>
      </w:r>
    </w:p>
    <w:p w14:paraId="5B7D9814" w14:textId="55B515DD" w:rsidR="00D23573" w:rsidRDefault="00D23573" w:rsidP="7641DC92">
      <w:pPr>
        <w:spacing w:after="0" w:line="240" w:lineRule="auto"/>
        <w:rPr>
          <w:rFonts w:ascii="Avenir Next LT Pro" w:eastAsia="Avenir Next LT Pro" w:hAnsi="Avenir Next LT Pro" w:cs="Avenir Next LT Pro"/>
          <w:color w:val="000000"/>
        </w:rPr>
      </w:pPr>
    </w:p>
    <w:p w14:paraId="588E1CEE" w14:textId="76A6B374" w:rsidR="00803BEC" w:rsidRDefault="519D0DFD" w:rsidP="7641DC92">
      <w:pPr>
        <w:spacing w:after="0" w:line="240" w:lineRule="auto"/>
        <w:rPr>
          <w:rFonts w:ascii="Avenir Next LT Pro" w:eastAsia="Avenir Next LT Pro" w:hAnsi="Avenir Next LT Pro" w:cs="Avenir Next LT Pro"/>
          <w:color w:val="000000"/>
        </w:rPr>
      </w:pPr>
      <w:r w:rsidRPr="7641DC92">
        <w:rPr>
          <w:rFonts w:ascii="Avenir Next LT Pro" w:eastAsia="Avenir Next LT Pro" w:hAnsi="Avenir Next LT Pro" w:cs="Avenir Next LT Pro"/>
          <w:color w:val="000000" w:themeColor="text1"/>
        </w:rPr>
        <w:t>The meeting was held virtually.</w:t>
      </w:r>
    </w:p>
    <w:p w14:paraId="3FD025AE" w14:textId="77777777" w:rsidR="00A20505" w:rsidRPr="00A20505" w:rsidRDefault="00A20505" w:rsidP="7641DC92">
      <w:pPr>
        <w:spacing w:after="0" w:line="240" w:lineRule="auto"/>
        <w:rPr>
          <w:rFonts w:ascii="Avenir Next LT Pro" w:eastAsia="Avenir Next LT Pro" w:hAnsi="Avenir Next LT Pro" w:cs="Avenir Next LT Pro"/>
          <w:color w:val="000000"/>
        </w:rPr>
      </w:pPr>
    </w:p>
    <w:p w14:paraId="1D59B81D" w14:textId="0F62B388" w:rsidR="00B25A22" w:rsidRDefault="6AD285CC"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Welcome and remarks</w:t>
      </w:r>
      <w:r w:rsidR="06E08146" w:rsidRPr="7641DC92">
        <w:rPr>
          <w:rFonts w:ascii="Avenir Next LT Pro" w:eastAsia="Avenir Next LT Pro" w:hAnsi="Avenir Next LT Pro" w:cs="Avenir Next LT Pro"/>
        </w:rPr>
        <w:t xml:space="preserve"> by Mallorie Brown, ICC Co-chair and Parent Representative</w:t>
      </w:r>
      <w:r w:rsidRPr="7641DC92">
        <w:rPr>
          <w:rFonts w:ascii="Avenir Next LT Pro" w:eastAsia="Avenir Next LT Pro" w:hAnsi="Avenir Next LT Pro" w:cs="Avenir Next LT Pro"/>
        </w:rPr>
        <w:t>.</w:t>
      </w:r>
    </w:p>
    <w:p w14:paraId="0E050457" w14:textId="5AED1384" w:rsidR="00784612" w:rsidRDefault="4E8E9D84"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Welcome and r</w:t>
      </w:r>
      <w:r w:rsidR="3B91BE43" w:rsidRPr="7641DC92">
        <w:rPr>
          <w:rFonts w:ascii="Avenir Next LT Pro" w:eastAsia="Avenir Next LT Pro" w:hAnsi="Avenir Next LT Pro" w:cs="Avenir Next LT Pro"/>
        </w:rPr>
        <w:t xml:space="preserve">oll call conducted by </w:t>
      </w:r>
      <w:r w:rsidRPr="7641DC92">
        <w:rPr>
          <w:rFonts w:ascii="Avenir Next LT Pro" w:eastAsia="Avenir Next LT Pro" w:hAnsi="Avenir Next LT Pro" w:cs="Avenir Next LT Pro"/>
        </w:rPr>
        <w:t>Kathleen Amaral</w:t>
      </w:r>
      <w:r w:rsidR="3B91BE43" w:rsidRPr="7641DC92">
        <w:rPr>
          <w:rFonts w:ascii="Avenir Next LT Pro" w:eastAsia="Avenir Next LT Pro" w:hAnsi="Avenir Next LT Pro" w:cs="Avenir Next LT Pro"/>
        </w:rPr>
        <w:t xml:space="preserve"> and </w:t>
      </w:r>
      <w:r w:rsidR="7366F298" w:rsidRPr="7641DC92">
        <w:rPr>
          <w:rFonts w:ascii="Avenir Next LT Pro" w:eastAsia="Avenir Next LT Pro" w:hAnsi="Avenir Next LT Pro" w:cs="Avenir Next LT Pro"/>
        </w:rPr>
        <w:t>completed</w:t>
      </w:r>
      <w:r w:rsidR="3B91BE43" w:rsidRPr="7641DC92">
        <w:rPr>
          <w:rFonts w:ascii="Avenir Next LT Pro" w:eastAsia="Avenir Next LT Pro" w:hAnsi="Avenir Next LT Pro" w:cs="Avenir Next LT Pro"/>
        </w:rPr>
        <w:t xml:space="preserve"> at 11:</w:t>
      </w:r>
      <w:r w:rsidR="19D623F6" w:rsidRPr="7641DC92">
        <w:rPr>
          <w:rFonts w:ascii="Avenir Next LT Pro" w:eastAsia="Avenir Next LT Pro" w:hAnsi="Avenir Next LT Pro" w:cs="Avenir Next LT Pro"/>
        </w:rPr>
        <w:t>3</w:t>
      </w:r>
      <w:r w:rsidRPr="7641DC92">
        <w:rPr>
          <w:rFonts w:ascii="Avenir Next LT Pro" w:eastAsia="Avenir Next LT Pro" w:hAnsi="Avenir Next LT Pro" w:cs="Avenir Next LT Pro"/>
        </w:rPr>
        <w:t>2</w:t>
      </w:r>
      <w:r w:rsidR="3B91BE43" w:rsidRPr="7641DC92">
        <w:rPr>
          <w:rFonts w:ascii="Avenir Next LT Pro" w:eastAsia="Avenir Next LT Pro" w:hAnsi="Avenir Next LT Pro" w:cs="Avenir Next LT Pro"/>
        </w:rPr>
        <w:t>am. Quorum was met at</w:t>
      </w:r>
      <w:r w:rsidR="3B168876" w:rsidRPr="7641DC92">
        <w:rPr>
          <w:rFonts w:ascii="Avenir Next LT Pro" w:eastAsia="Avenir Next LT Pro" w:hAnsi="Avenir Next LT Pro" w:cs="Avenir Next LT Pro"/>
        </w:rPr>
        <w:t xml:space="preserve"> </w:t>
      </w:r>
      <w:r w:rsidR="7366F298" w:rsidRPr="7641DC92">
        <w:rPr>
          <w:rFonts w:ascii="Avenir Next LT Pro" w:eastAsia="Avenir Next LT Pro" w:hAnsi="Avenir Next LT Pro" w:cs="Avenir Next LT Pro"/>
        </w:rPr>
        <w:t>attendance and</w:t>
      </w:r>
      <w:r w:rsidR="3B91BE43" w:rsidRPr="7641DC92">
        <w:rPr>
          <w:rFonts w:ascii="Avenir Next LT Pro" w:eastAsia="Avenir Next LT Pro" w:hAnsi="Avenir Next LT Pro" w:cs="Avenir Next LT Pro"/>
        </w:rPr>
        <w:t xml:space="preserve"> called to order at 11:</w:t>
      </w:r>
      <w:r w:rsidR="19D623F6" w:rsidRPr="7641DC92">
        <w:rPr>
          <w:rFonts w:ascii="Avenir Next LT Pro" w:eastAsia="Avenir Next LT Pro" w:hAnsi="Avenir Next LT Pro" w:cs="Avenir Next LT Pro"/>
        </w:rPr>
        <w:t>3</w:t>
      </w:r>
      <w:r w:rsidRPr="7641DC92">
        <w:rPr>
          <w:rFonts w:ascii="Avenir Next LT Pro" w:eastAsia="Avenir Next LT Pro" w:hAnsi="Avenir Next LT Pro" w:cs="Avenir Next LT Pro"/>
        </w:rPr>
        <w:t>2</w:t>
      </w:r>
      <w:r w:rsidR="3B91BE43" w:rsidRPr="7641DC92">
        <w:rPr>
          <w:rFonts w:ascii="Avenir Next LT Pro" w:eastAsia="Avenir Next LT Pro" w:hAnsi="Avenir Next LT Pro" w:cs="Avenir Next LT Pro"/>
        </w:rPr>
        <w:t>am.</w:t>
      </w:r>
    </w:p>
    <w:p w14:paraId="4E460AB4" w14:textId="2EE8C969" w:rsidR="00291E4C" w:rsidRDefault="4E8E9D84"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ICC Steering Committee introductions</w:t>
      </w:r>
    </w:p>
    <w:p w14:paraId="2AE3A717" w14:textId="2FACEA9F" w:rsidR="00784612" w:rsidRDefault="3B91BE43"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Mallorie Brown, ICC Co-</w:t>
      </w:r>
      <w:r w:rsidR="648E1D20" w:rsidRPr="7641DC92">
        <w:rPr>
          <w:rFonts w:ascii="Avenir Next LT Pro" w:eastAsia="Avenir Next LT Pro" w:hAnsi="Avenir Next LT Pro" w:cs="Avenir Next LT Pro"/>
        </w:rPr>
        <w:t>Chair,</w:t>
      </w:r>
      <w:r w:rsidRPr="7641DC92">
        <w:rPr>
          <w:rFonts w:ascii="Avenir Next LT Pro" w:eastAsia="Avenir Next LT Pro" w:hAnsi="Avenir Next LT Pro" w:cs="Avenir Next LT Pro"/>
        </w:rPr>
        <w:t xml:space="preserve"> reviewed ICC General Session agenda.</w:t>
      </w:r>
    </w:p>
    <w:p w14:paraId="45A1E5A9" w14:textId="03960422" w:rsidR="009279BA" w:rsidRDefault="66D10E6E"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Agenda reviewed:</w:t>
      </w:r>
    </w:p>
    <w:p w14:paraId="0B7BBA8E" w14:textId="2A0FD402" w:rsidR="00784612" w:rsidRPr="00100120" w:rsidRDefault="6AD285CC"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 xml:space="preserve">Reviewed </w:t>
      </w:r>
      <w:r w:rsidR="7CE59C60" w:rsidRPr="7641DC92">
        <w:rPr>
          <w:rFonts w:ascii="Avenir Next LT Pro" w:eastAsia="Avenir Next LT Pro" w:hAnsi="Avenir Next LT Pro" w:cs="Avenir Next LT Pro"/>
        </w:rPr>
        <w:t>April 30</w:t>
      </w:r>
      <w:r w:rsidRPr="7641DC92">
        <w:rPr>
          <w:rFonts w:ascii="Avenir Next LT Pro" w:eastAsia="Avenir Next LT Pro" w:hAnsi="Avenir Next LT Pro" w:cs="Avenir Next LT Pro"/>
        </w:rPr>
        <w:t>, 202</w:t>
      </w:r>
      <w:r w:rsidR="3D22676B" w:rsidRPr="7641DC92">
        <w:rPr>
          <w:rFonts w:ascii="Avenir Next LT Pro" w:eastAsia="Avenir Next LT Pro" w:hAnsi="Avenir Next LT Pro" w:cs="Avenir Next LT Pro"/>
        </w:rPr>
        <w:t>6</w:t>
      </w:r>
      <w:r w:rsidRPr="7641DC92">
        <w:rPr>
          <w:rFonts w:ascii="Avenir Next LT Pro" w:eastAsia="Avenir Next LT Pro" w:hAnsi="Avenir Next LT Pro" w:cs="Avenir Next LT Pro"/>
        </w:rPr>
        <w:t>, minutes</w:t>
      </w:r>
      <w:r w:rsidR="3B91BE43" w:rsidRPr="7641DC92">
        <w:rPr>
          <w:rFonts w:ascii="Avenir Next LT Pro" w:eastAsia="Avenir Next LT Pro" w:hAnsi="Avenir Next LT Pro" w:cs="Avenir Next LT Pro"/>
        </w:rPr>
        <w:t xml:space="preserve">. </w:t>
      </w:r>
      <w:r w:rsidR="7CE59C60" w:rsidRPr="7641DC92">
        <w:rPr>
          <w:rFonts w:ascii="Avenir Next LT Pro" w:eastAsia="Avenir Next LT Pro" w:hAnsi="Avenir Next LT Pro" w:cs="Avenir Next LT Pro"/>
        </w:rPr>
        <w:t xml:space="preserve">Emily made motion to accept the minutes, Mallorie seconded. Roll call motion passed at 11:41am. </w:t>
      </w:r>
    </w:p>
    <w:p w14:paraId="31806DCE" w14:textId="1F384F41" w:rsidR="00B25A22" w:rsidRDefault="7CE59C60"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Emily</w:t>
      </w:r>
      <w:r w:rsidR="3B91BE43" w:rsidRPr="7641DC92">
        <w:rPr>
          <w:rFonts w:ascii="Avenir Next LT Pro" w:eastAsia="Avenir Next LT Pro" w:hAnsi="Avenir Next LT Pro" w:cs="Avenir Next LT Pro"/>
        </w:rPr>
        <w:t xml:space="preserve"> motioned to accept the minutes</w:t>
      </w:r>
      <w:r w:rsidR="3D22676B" w:rsidRPr="7641DC92">
        <w:rPr>
          <w:rFonts w:ascii="Avenir Next LT Pro" w:eastAsia="Avenir Next LT Pro" w:hAnsi="Avenir Next LT Pro" w:cs="Avenir Next LT Pro"/>
        </w:rPr>
        <w:t xml:space="preserve"> </w:t>
      </w:r>
      <w:r w:rsidR="5BBC805F" w:rsidRPr="7641DC92">
        <w:rPr>
          <w:rFonts w:ascii="Avenir Next LT Pro" w:eastAsia="Avenir Next LT Pro" w:hAnsi="Avenir Next LT Pro" w:cs="Avenir Next LT Pro"/>
        </w:rPr>
        <w:t>from ICC Steering Round 4, from April 30, 2026</w:t>
      </w:r>
      <w:r w:rsidR="3B91BE43" w:rsidRPr="7641DC92">
        <w:rPr>
          <w:rFonts w:ascii="Avenir Next LT Pro" w:eastAsia="Avenir Next LT Pro" w:hAnsi="Avenir Next LT Pro" w:cs="Avenir Next LT Pro"/>
        </w:rPr>
        <w:t xml:space="preserve">, </w:t>
      </w:r>
      <w:r w:rsidRPr="7641DC92">
        <w:rPr>
          <w:rFonts w:ascii="Avenir Next LT Pro" w:eastAsia="Avenir Next LT Pro" w:hAnsi="Avenir Next LT Pro" w:cs="Avenir Next LT Pro"/>
        </w:rPr>
        <w:t xml:space="preserve">Mallorie </w:t>
      </w:r>
      <w:r w:rsidR="3B91BE43" w:rsidRPr="7641DC92">
        <w:rPr>
          <w:rFonts w:ascii="Avenir Next LT Pro" w:eastAsia="Avenir Next LT Pro" w:hAnsi="Avenir Next LT Pro" w:cs="Avenir Next LT Pro"/>
        </w:rPr>
        <w:t xml:space="preserve">seconded. </w:t>
      </w:r>
      <w:r w:rsidRPr="7641DC92">
        <w:rPr>
          <w:rFonts w:ascii="Avenir Next LT Pro" w:eastAsia="Avenir Next LT Pro" w:hAnsi="Avenir Next LT Pro" w:cs="Avenir Next LT Pro"/>
        </w:rPr>
        <w:t>Kathleen</w:t>
      </w:r>
      <w:r w:rsidR="3B91BE43" w:rsidRPr="7641DC92">
        <w:rPr>
          <w:rFonts w:ascii="Avenir Next LT Pro" w:eastAsia="Avenir Next LT Pro" w:hAnsi="Avenir Next LT Pro" w:cs="Avenir Next LT Pro"/>
        </w:rPr>
        <w:t xml:space="preserve"> </w:t>
      </w:r>
      <w:r w:rsidR="7366F298" w:rsidRPr="7641DC92">
        <w:rPr>
          <w:rFonts w:ascii="Avenir Next LT Pro" w:eastAsia="Avenir Next LT Pro" w:hAnsi="Avenir Next LT Pro" w:cs="Avenir Next LT Pro"/>
        </w:rPr>
        <w:t xml:space="preserve">conducted roll call to approve minutes.  </w:t>
      </w:r>
      <w:r w:rsidR="33C529E4" w:rsidRPr="7641DC92">
        <w:rPr>
          <w:rFonts w:ascii="Avenir Next LT Pro" w:eastAsia="Avenir Next LT Pro" w:hAnsi="Avenir Next LT Pro" w:cs="Avenir Next LT Pro"/>
        </w:rPr>
        <w:t>Unanimous</w:t>
      </w:r>
      <w:r w:rsidR="7366F298" w:rsidRPr="7641DC92">
        <w:rPr>
          <w:rFonts w:ascii="Avenir Next LT Pro" w:eastAsia="Avenir Next LT Pro" w:hAnsi="Avenir Next LT Pro" w:cs="Avenir Next LT Pro"/>
        </w:rPr>
        <w:t xml:space="preserve"> approv</w:t>
      </w:r>
      <w:r w:rsidR="33C529E4" w:rsidRPr="7641DC92">
        <w:rPr>
          <w:rFonts w:ascii="Avenir Next LT Pro" w:eastAsia="Avenir Next LT Pro" w:hAnsi="Avenir Next LT Pro" w:cs="Avenir Next LT Pro"/>
        </w:rPr>
        <w:t>al of</w:t>
      </w:r>
      <w:r w:rsidR="7366F298" w:rsidRPr="7641DC92">
        <w:rPr>
          <w:rFonts w:ascii="Avenir Next LT Pro" w:eastAsia="Avenir Next LT Pro" w:hAnsi="Avenir Next LT Pro" w:cs="Avenir Next LT Pro"/>
        </w:rPr>
        <w:t xml:space="preserve"> minutes.</w:t>
      </w:r>
    </w:p>
    <w:p w14:paraId="176909F7" w14:textId="4402AD4D" w:rsidR="0074359F" w:rsidRPr="00DC59A8" w:rsidRDefault="0B6E0FB5" w:rsidP="7641DC92">
      <w:pPr>
        <w:spacing w:after="0" w:line="240" w:lineRule="auto"/>
        <w:rPr>
          <w:rFonts w:ascii="Avenir Next LT Pro" w:eastAsia="Avenir Next LT Pro" w:hAnsi="Avenir Next LT Pro" w:cs="Avenir Next LT Pro"/>
          <w:b/>
          <w:bCs/>
          <w:color w:val="141414"/>
          <w:kern w:val="0"/>
          <w14:ligatures w14:val="none"/>
        </w:rPr>
      </w:pPr>
      <w:r w:rsidRPr="7641DC92">
        <w:rPr>
          <w:rFonts w:ascii="Avenir Next LT Pro" w:eastAsia="Avenir Next LT Pro" w:hAnsi="Avenir Next LT Pro" w:cs="Avenir Next LT Pro"/>
          <w:b/>
          <w:bCs/>
          <w:color w:val="141414"/>
          <w:kern w:val="0"/>
          <w14:ligatures w14:val="none"/>
        </w:rPr>
        <w:t xml:space="preserve">Public comment request process </w:t>
      </w:r>
      <w:r w:rsidR="0A542C21" w:rsidRPr="7641DC92">
        <w:rPr>
          <w:rFonts w:ascii="Avenir Next LT Pro" w:eastAsia="Avenir Next LT Pro" w:hAnsi="Avenir Next LT Pro" w:cs="Avenir Next LT Pro"/>
          <w:b/>
          <w:bCs/>
          <w:color w:val="141414"/>
          <w:kern w:val="0"/>
          <w14:ligatures w14:val="none"/>
        </w:rPr>
        <w:t>changes</w:t>
      </w:r>
      <w:r w:rsidRPr="7641DC92">
        <w:rPr>
          <w:rFonts w:ascii="Avenir Next LT Pro" w:eastAsia="Avenir Next LT Pro" w:hAnsi="Avenir Next LT Pro" w:cs="Avenir Next LT Pro"/>
          <w:b/>
          <w:bCs/>
          <w:color w:val="141414"/>
          <w:kern w:val="0"/>
          <w14:ligatures w14:val="none"/>
        </w:rPr>
        <w:t xml:space="preserve"> at General Session meetings</w:t>
      </w:r>
    </w:p>
    <w:p w14:paraId="33B0019A" w14:textId="77777777" w:rsidR="0074359F" w:rsidRPr="00DC59A8" w:rsidRDefault="0B6E0FB5" w:rsidP="7641DC92">
      <w:pPr>
        <w:spacing w:after="120" w:line="240" w:lineRule="auto"/>
        <w:rPr>
          <w:rFonts w:ascii="Avenir Next LT Pro" w:eastAsia="Avenir Next LT Pro" w:hAnsi="Avenir Next LT Pro" w:cs="Avenir Next LT Pro"/>
          <w:b/>
          <w:bCs/>
          <w:color w:val="141414"/>
          <w:kern w:val="0"/>
          <w14:ligatures w14:val="none"/>
        </w:rPr>
      </w:pPr>
      <w:r w:rsidRPr="7641DC92">
        <w:rPr>
          <w:rFonts w:ascii="Avenir Next LT Pro" w:eastAsia="Avenir Next LT Pro" w:hAnsi="Avenir Next LT Pro" w:cs="Avenir Next LT Pro"/>
          <w:b/>
          <w:bCs/>
          <w:color w:val="141414"/>
          <w:kern w:val="0"/>
          <w14:ligatures w14:val="none"/>
        </w:rPr>
        <w:t>Public participation change at Steering meetings</w:t>
      </w:r>
    </w:p>
    <w:p w14:paraId="2F506991" w14:textId="5101D73D" w:rsidR="007629AA" w:rsidRDefault="7CE59C60" w:rsidP="7641DC92">
      <w:pPr>
        <w:spacing w:after="120"/>
        <w:rPr>
          <w:rFonts w:ascii="Avenir Next LT Pro" w:eastAsia="Avenir Next LT Pro" w:hAnsi="Avenir Next LT Pro" w:cs="Avenir Next LT Pro"/>
        </w:rPr>
      </w:pPr>
      <w:r w:rsidRPr="7641DC92">
        <w:rPr>
          <w:rFonts w:ascii="Avenir Next LT Pro" w:eastAsia="Avenir Next LT Pro" w:hAnsi="Avenir Next LT Pro" w:cs="Avenir Next LT Pro"/>
        </w:rPr>
        <w:t>Proposed change: Submit Public Comment Request form for website. Members asked to review the form and ask questions.</w:t>
      </w:r>
    </w:p>
    <w:p w14:paraId="7AFF678B" w14:textId="5E58C9C0" w:rsidR="007629AA" w:rsidRDefault="7CE59C60"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Lori asked if people would only be allowed to speak if they completed the form in advance of the meeting. Emily provided clarification guidance on the public comment agenda item, when form is completed, it is public record and becomes part of minutes. In addition, this is an opportunity for the public to add to future agendas or topics. This process is being presented for</w:t>
      </w:r>
      <w:r w:rsidR="257BEF55" w:rsidRPr="7641DC92">
        <w:rPr>
          <w:rFonts w:ascii="Avenir Next LT Pro" w:eastAsia="Avenir Next LT Pro" w:hAnsi="Avenir Next LT Pro" w:cs="Avenir Next LT Pro"/>
        </w:rPr>
        <w:t xml:space="preserve"> a</w:t>
      </w:r>
      <w:r w:rsidRPr="7641DC92">
        <w:rPr>
          <w:rFonts w:ascii="Avenir Next LT Pro" w:eastAsia="Avenir Next LT Pro" w:hAnsi="Avenir Next LT Pro" w:cs="Avenir Next LT Pro"/>
        </w:rPr>
        <w:t xml:space="preserve"> decision to be made. Lori wouldn’t want the requirement </w:t>
      </w:r>
      <w:r w:rsidR="257BEF55" w:rsidRPr="7641DC92">
        <w:rPr>
          <w:rFonts w:ascii="Avenir Next LT Pro" w:eastAsia="Avenir Next LT Pro" w:hAnsi="Avenir Next LT Pro" w:cs="Avenir Next LT Pro"/>
        </w:rPr>
        <w:t xml:space="preserve">to complete the form to become a barrier to providing public comment. Mallorie offered information and examples of public comment vs. public </w:t>
      </w:r>
      <w:r w:rsidR="257BEF55" w:rsidRPr="7641DC92">
        <w:rPr>
          <w:rFonts w:ascii="Avenir Next LT Pro" w:eastAsia="Avenir Next LT Pro" w:hAnsi="Avenir Next LT Pro" w:cs="Avenir Next LT Pro"/>
        </w:rPr>
        <w:lastRenderedPageBreak/>
        <w:t xml:space="preserve">participation. Scott also asked for topic prompt to be added to the form to assist in preparing for meeting. Emily any other suggestions from the committee on public comment opportunities. Do we still want both sections, public comment and/or public participation as part of the agenda? </w:t>
      </w:r>
      <w:r w:rsidR="2ED4CB71" w:rsidRPr="7641DC92">
        <w:rPr>
          <w:rFonts w:ascii="Avenir Next LT Pro" w:eastAsia="Avenir Next LT Pro" w:hAnsi="Avenir Next LT Pro" w:cs="Avenir Next LT Pro"/>
        </w:rPr>
        <w:t xml:space="preserve">Amy asked about adding definitions be added to website. Amber asked about limiting public comment based on </w:t>
      </w:r>
      <w:r w:rsidR="0B6E0FB5" w:rsidRPr="7641DC92">
        <w:rPr>
          <w:rFonts w:ascii="Avenir Next LT Pro" w:eastAsia="Avenir Next LT Pro" w:hAnsi="Avenir Next LT Pro" w:cs="Avenir Next LT Pro"/>
        </w:rPr>
        <w:t xml:space="preserve">number of people that may want to comment. Emily suggested increasing Public Comment form to being completed 72 hours in advance. We don’t want to give the appearance that the ICC is screening public comment. Scott suggested working with OGC on adding a disclaimer to the form. Conversation on </w:t>
      </w:r>
      <w:r w:rsidR="5BBC805F" w:rsidRPr="7641DC92">
        <w:rPr>
          <w:rFonts w:ascii="Avenir Next LT Pro" w:eastAsia="Avenir Next LT Pro" w:hAnsi="Avenir Next LT Pro" w:cs="Avenir Next LT Pro"/>
        </w:rPr>
        <w:t xml:space="preserve">Public Comment </w:t>
      </w:r>
      <w:r w:rsidR="0B6E0FB5" w:rsidRPr="7641DC92">
        <w:rPr>
          <w:rFonts w:ascii="Avenir Next LT Pro" w:eastAsia="Avenir Next LT Pro" w:hAnsi="Avenir Next LT Pro" w:cs="Avenir Next LT Pro"/>
        </w:rPr>
        <w:t xml:space="preserve">form tabled for Kathleen, Mallorie and Nicole to discuss further. </w:t>
      </w:r>
    </w:p>
    <w:p w14:paraId="0D1124A1" w14:textId="639DDBD0" w:rsidR="0074359F" w:rsidRPr="0074359F" w:rsidRDefault="0B6E0FB5" w:rsidP="7641DC92">
      <w:pPr>
        <w:rPr>
          <w:rFonts w:ascii="Avenir Next LT Pro" w:eastAsia="Avenir Next LT Pro" w:hAnsi="Avenir Next LT Pro" w:cs="Avenir Next LT Pro"/>
          <w:b/>
          <w:bCs/>
        </w:rPr>
      </w:pPr>
      <w:r w:rsidRPr="7641DC92">
        <w:rPr>
          <w:rFonts w:ascii="Avenir Next LT Pro" w:eastAsia="Avenir Next LT Pro" w:hAnsi="Avenir Next LT Pro" w:cs="Avenir Next LT Pro"/>
          <w:b/>
          <w:bCs/>
        </w:rPr>
        <w:t>Virtual vs. In-person meetings</w:t>
      </w:r>
    </w:p>
    <w:p w14:paraId="2A63BA7D" w14:textId="4BB9B88F" w:rsidR="0074359F" w:rsidRDefault="0B6E0FB5"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 xml:space="preserve">ICC Co-chairs looking to gauge interest in one (1) in-person Steering, and one (1) in-person General Session. General Session Round 4 is </w:t>
      </w:r>
      <w:r w:rsidR="0A542C21" w:rsidRPr="7641DC92">
        <w:rPr>
          <w:rFonts w:ascii="Avenir Next LT Pro" w:eastAsia="Avenir Next LT Pro" w:hAnsi="Avenir Next LT Pro" w:cs="Avenir Next LT Pro"/>
        </w:rPr>
        <w:t>scheduled</w:t>
      </w:r>
      <w:r w:rsidRPr="7641DC92">
        <w:rPr>
          <w:rFonts w:ascii="Avenir Next LT Pro" w:eastAsia="Avenir Next LT Pro" w:hAnsi="Avenir Next LT Pro" w:cs="Avenir Next LT Pro"/>
        </w:rPr>
        <w:t xml:space="preserve"> to be in-person in DPH Marlborough office on May 13, 2027. </w:t>
      </w:r>
    </w:p>
    <w:p w14:paraId="07923F50" w14:textId="1C78910C" w:rsidR="00DC59A8" w:rsidRDefault="0A542C21"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 xml:space="preserve">Emily shared in-person </w:t>
      </w:r>
      <w:r w:rsidR="0784BA87" w:rsidRPr="7641DC92">
        <w:rPr>
          <w:rFonts w:ascii="Avenir Next LT Pro" w:eastAsia="Avenir Next LT Pro" w:hAnsi="Avenir Next LT Pro" w:cs="Avenir Next LT Pro"/>
        </w:rPr>
        <w:t>pros and cons.</w:t>
      </w:r>
    </w:p>
    <w:p w14:paraId="06649FE6" w14:textId="3A0A392A" w:rsidR="0074359F" w:rsidRDefault="0A542C21" w:rsidP="7641DC92">
      <w:pPr>
        <w:rPr>
          <w:rFonts w:ascii="Avenir Next LT Pro" w:eastAsia="Avenir Next LT Pro" w:hAnsi="Avenir Next LT Pro" w:cs="Avenir Next LT Pro"/>
          <w:b/>
          <w:bCs/>
        </w:rPr>
      </w:pPr>
      <w:r w:rsidRPr="7641DC92">
        <w:rPr>
          <w:rFonts w:ascii="Avenir Next LT Pro" w:eastAsia="Avenir Next LT Pro" w:hAnsi="Avenir Next LT Pro" w:cs="Avenir Next LT Pro"/>
          <w:b/>
          <w:bCs/>
        </w:rPr>
        <w:t>ICC Updates – Members and Roles</w:t>
      </w:r>
    </w:p>
    <w:tbl>
      <w:tblPr>
        <w:tblStyle w:val="TableGrid"/>
        <w:tblW w:w="0" w:type="auto"/>
        <w:tblLook w:val="04A0" w:firstRow="1" w:lastRow="0" w:firstColumn="1" w:lastColumn="0" w:noHBand="0" w:noVBand="1"/>
      </w:tblPr>
      <w:tblGrid>
        <w:gridCol w:w="6025"/>
        <w:gridCol w:w="3325"/>
      </w:tblGrid>
      <w:tr w:rsidR="005D1787" w14:paraId="06C6D097" w14:textId="77777777" w:rsidTr="7641DC92">
        <w:tc>
          <w:tcPr>
            <w:tcW w:w="6025" w:type="dxa"/>
          </w:tcPr>
          <w:p w14:paraId="2EE9C22E" w14:textId="3C24053F" w:rsidR="005D1787" w:rsidRPr="7641DC92" w:rsidRDefault="005D1787" w:rsidP="005D1787">
            <w:pPr>
              <w:jc w:val="center"/>
              <w:rPr>
                <w:rFonts w:ascii="Avenir Next LT Pro" w:eastAsia="Avenir Next LT Pro" w:hAnsi="Avenir Next LT Pro" w:cs="Avenir Next LT Pro"/>
              </w:rPr>
            </w:pPr>
            <w:r>
              <w:rPr>
                <w:rFonts w:ascii="Avenir Next LT Pro" w:eastAsia="Avenir Next LT Pro" w:hAnsi="Avenir Next LT Pro" w:cs="Avenir Next LT Pro"/>
              </w:rPr>
              <w:t>Role</w:t>
            </w:r>
          </w:p>
        </w:tc>
        <w:tc>
          <w:tcPr>
            <w:tcW w:w="3325" w:type="dxa"/>
          </w:tcPr>
          <w:p w14:paraId="58CB3540" w14:textId="660ED81C" w:rsidR="005D1787" w:rsidRPr="7641DC92" w:rsidRDefault="005D1787" w:rsidP="005D1787">
            <w:pPr>
              <w:jc w:val="center"/>
              <w:rPr>
                <w:rFonts w:ascii="Avenir Next LT Pro" w:eastAsia="Avenir Next LT Pro" w:hAnsi="Avenir Next LT Pro" w:cs="Avenir Next LT Pro"/>
              </w:rPr>
            </w:pPr>
            <w:r>
              <w:rPr>
                <w:rFonts w:ascii="Avenir Next LT Pro" w:eastAsia="Avenir Next LT Pro" w:hAnsi="Avenir Next LT Pro" w:cs="Avenir Next LT Pro"/>
              </w:rPr>
              <w:t>Member</w:t>
            </w:r>
          </w:p>
        </w:tc>
      </w:tr>
      <w:tr w:rsidR="00D52D82" w14:paraId="6FF64E6E" w14:textId="77777777" w:rsidTr="7641DC92">
        <w:tc>
          <w:tcPr>
            <w:tcW w:w="6025" w:type="dxa"/>
          </w:tcPr>
          <w:p w14:paraId="1314F8FA" w14:textId="3A6110CD" w:rsidR="00D52D82" w:rsidRDefault="0784BA87"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Family &amp; Community Engagement Chair</w:t>
            </w:r>
          </w:p>
        </w:tc>
        <w:tc>
          <w:tcPr>
            <w:tcW w:w="3325" w:type="dxa"/>
          </w:tcPr>
          <w:p w14:paraId="26A05554" w14:textId="669FE3A4" w:rsidR="00D52D82" w:rsidRDefault="0784BA87"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Amy Muehlberger</w:t>
            </w:r>
          </w:p>
        </w:tc>
      </w:tr>
      <w:tr w:rsidR="00D52D82" w14:paraId="46EF9257" w14:textId="77777777" w:rsidTr="7641DC92">
        <w:tc>
          <w:tcPr>
            <w:tcW w:w="6025" w:type="dxa"/>
          </w:tcPr>
          <w:p w14:paraId="572BC6C6" w14:textId="21FE9C10" w:rsidR="00D52D82" w:rsidRDefault="0784BA87"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Legislative Representative</w:t>
            </w:r>
          </w:p>
        </w:tc>
        <w:tc>
          <w:tcPr>
            <w:tcW w:w="3325" w:type="dxa"/>
          </w:tcPr>
          <w:p w14:paraId="45757AA9" w14:textId="01234851" w:rsidR="00D52D82" w:rsidRDefault="0784BA87"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Christine Barber</w:t>
            </w:r>
          </w:p>
        </w:tc>
      </w:tr>
      <w:tr w:rsidR="00D52D82" w14:paraId="4BB97B7A" w14:textId="77777777" w:rsidTr="7641DC92">
        <w:tc>
          <w:tcPr>
            <w:tcW w:w="6025" w:type="dxa"/>
          </w:tcPr>
          <w:p w14:paraId="6FCDF17D" w14:textId="2F58E18E" w:rsidR="00D52D82" w:rsidRDefault="0784BA87"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MA EI Consortium (MEIC)</w:t>
            </w:r>
          </w:p>
        </w:tc>
        <w:tc>
          <w:tcPr>
            <w:tcW w:w="3325" w:type="dxa"/>
          </w:tcPr>
          <w:p w14:paraId="4AB6391A" w14:textId="08229C87" w:rsidR="00D52D82" w:rsidRDefault="0784BA87"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Kristen Evans</w:t>
            </w:r>
          </w:p>
        </w:tc>
      </w:tr>
      <w:tr w:rsidR="00D52D82" w14:paraId="346E9C7E" w14:textId="77777777" w:rsidTr="7641DC92">
        <w:tc>
          <w:tcPr>
            <w:tcW w:w="6025" w:type="dxa"/>
          </w:tcPr>
          <w:p w14:paraId="25C2D9C7" w14:textId="664C981B" w:rsidR="00D52D82" w:rsidRDefault="0784BA87"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ICC Parent Representative – At large</w:t>
            </w:r>
          </w:p>
        </w:tc>
        <w:tc>
          <w:tcPr>
            <w:tcW w:w="3325" w:type="dxa"/>
          </w:tcPr>
          <w:p w14:paraId="3F2974B2" w14:textId="0D2ED8C4" w:rsidR="00D52D82" w:rsidRDefault="0784BA87"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Danielle Lavon</w:t>
            </w:r>
          </w:p>
        </w:tc>
      </w:tr>
      <w:tr w:rsidR="00D52D82" w14:paraId="40E7A737" w14:textId="77777777" w:rsidTr="7641DC92">
        <w:tc>
          <w:tcPr>
            <w:tcW w:w="6025" w:type="dxa"/>
          </w:tcPr>
          <w:p w14:paraId="25C1AC2B" w14:textId="0C8FD727" w:rsidR="00D52D82" w:rsidRDefault="0784BA87"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ICC Parent Representative – Southeast</w:t>
            </w:r>
          </w:p>
        </w:tc>
        <w:tc>
          <w:tcPr>
            <w:tcW w:w="3325" w:type="dxa"/>
          </w:tcPr>
          <w:p w14:paraId="11F6B76E" w14:textId="25867E8F" w:rsidR="00D52D82" w:rsidRDefault="0784BA87"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Charles Palmer</w:t>
            </w:r>
          </w:p>
        </w:tc>
      </w:tr>
      <w:tr w:rsidR="00D52D82" w14:paraId="7D1FC233" w14:textId="77777777" w:rsidTr="7641DC92">
        <w:tc>
          <w:tcPr>
            <w:tcW w:w="6025" w:type="dxa"/>
          </w:tcPr>
          <w:p w14:paraId="127660B9" w14:textId="274B21A0" w:rsidR="00D52D82" w:rsidRDefault="0784BA87"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ICC Parent Representative – At large</w:t>
            </w:r>
          </w:p>
        </w:tc>
        <w:tc>
          <w:tcPr>
            <w:tcW w:w="3325" w:type="dxa"/>
          </w:tcPr>
          <w:p w14:paraId="62694F9A" w14:textId="6153339A" w:rsidR="00D52D82" w:rsidRDefault="0784BA87"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Karen Reyes-Lima</w:t>
            </w:r>
          </w:p>
        </w:tc>
      </w:tr>
      <w:tr w:rsidR="00D52D82" w14:paraId="20C6C459" w14:textId="77777777" w:rsidTr="7641DC92">
        <w:tc>
          <w:tcPr>
            <w:tcW w:w="6025" w:type="dxa"/>
          </w:tcPr>
          <w:p w14:paraId="313F6715" w14:textId="652AB196" w:rsidR="00D52D82" w:rsidRDefault="0784BA87"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ICC Provider Representative – Greater Boston</w:t>
            </w:r>
          </w:p>
        </w:tc>
        <w:tc>
          <w:tcPr>
            <w:tcW w:w="3325" w:type="dxa"/>
          </w:tcPr>
          <w:p w14:paraId="68625E41" w14:textId="5BD179E5" w:rsidR="00D52D82" w:rsidRDefault="0784BA87"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Jessica Leonard</w:t>
            </w:r>
          </w:p>
        </w:tc>
      </w:tr>
      <w:tr w:rsidR="00D52D82" w14:paraId="534B6F79" w14:textId="77777777" w:rsidTr="7641DC92">
        <w:tc>
          <w:tcPr>
            <w:tcW w:w="6025" w:type="dxa"/>
          </w:tcPr>
          <w:p w14:paraId="42A86915" w14:textId="2068E86A" w:rsidR="00D52D82" w:rsidRDefault="0784BA87"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EI Champion – Universal Newborn Hearing Screening</w:t>
            </w:r>
          </w:p>
        </w:tc>
        <w:tc>
          <w:tcPr>
            <w:tcW w:w="3325" w:type="dxa"/>
          </w:tcPr>
          <w:p w14:paraId="51D42991" w14:textId="6D9452C3" w:rsidR="00D52D82" w:rsidRDefault="0784BA87"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Sarah Stone</w:t>
            </w:r>
          </w:p>
        </w:tc>
      </w:tr>
    </w:tbl>
    <w:p w14:paraId="254C4509" w14:textId="224EC3BB" w:rsidR="005D1787" w:rsidRDefault="005D1787" w:rsidP="7641DC92">
      <w:pPr>
        <w:rPr>
          <w:rFonts w:ascii="Avenir Next LT Pro" w:eastAsia="Avenir Next LT Pro" w:hAnsi="Avenir Next LT Pro" w:cs="Avenir Next LT Pro"/>
        </w:rPr>
      </w:pPr>
    </w:p>
    <w:p w14:paraId="42B7AA2F" w14:textId="77777777" w:rsidR="005D1787" w:rsidRDefault="005D1787">
      <w:pPr>
        <w:rPr>
          <w:rFonts w:ascii="Avenir Next LT Pro" w:eastAsia="Avenir Next LT Pro" w:hAnsi="Avenir Next LT Pro" w:cs="Avenir Next LT Pro"/>
        </w:rPr>
      </w:pPr>
      <w:r>
        <w:rPr>
          <w:rFonts w:ascii="Avenir Next LT Pro" w:eastAsia="Avenir Next LT Pro" w:hAnsi="Avenir Next LT Pro" w:cs="Avenir Next LT Pro"/>
        </w:rPr>
        <w:br w:type="page"/>
      </w:r>
    </w:p>
    <w:p w14:paraId="719A2843" w14:textId="77777777" w:rsidR="00DC59A8" w:rsidRPr="00DC59A8" w:rsidRDefault="0A542C21" w:rsidP="7641DC92">
      <w:pPr>
        <w:spacing w:after="0"/>
        <w:rPr>
          <w:rFonts w:ascii="Avenir Next LT Pro" w:eastAsia="Avenir Next LT Pro" w:hAnsi="Avenir Next LT Pro" w:cs="Avenir Next LT Pro"/>
          <w:b/>
          <w:bCs/>
          <w:color w:val="141414"/>
          <w:kern w:val="0"/>
          <w14:ligatures w14:val="none"/>
        </w:rPr>
      </w:pPr>
      <w:r w:rsidRPr="7641DC92">
        <w:rPr>
          <w:rFonts w:ascii="Avenir Next LT Pro" w:eastAsia="Avenir Next LT Pro" w:hAnsi="Avenir Next LT Pro" w:cs="Avenir Next LT Pro"/>
          <w:b/>
          <w:bCs/>
          <w:color w:val="141414"/>
          <w:kern w:val="0"/>
          <w14:ligatures w14:val="none"/>
        </w:rPr>
        <w:lastRenderedPageBreak/>
        <w:t xml:space="preserve">Committee updates </w:t>
      </w:r>
    </w:p>
    <w:p w14:paraId="5255EC01" w14:textId="51ACEA02" w:rsidR="00DC59A8" w:rsidRPr="00DC59A8" w:rsidRDefault="0A542C21" w:rsidP="7641DC92">
      <w:pPr>
        <w:spacing w:after="0"/>
        <w:rPr>
          <w:rFonts w:ascii="Avenir Next LT Pro" w:eastAsia="Avenir Next LT Pro" w:hAnsi="Avenir Next LT Pro" w:cs="Avenir Next LT Pro"/>
          <w:b/>
          <w:bCs/>
          <w:color w:val="141414"/>
          <w:kern w:val="0"/>
          <w14:ligatures w14:val="none"/>
        </w:rPr>
      </w:pPr>
      <w:r w:rsidRPr="7641DC92">
        <w:rPr>
          <w:rFonts w:ascii="Avenir Next LT Pro" w:eastAsia="Avenir Next LT Pro" w:hAnsi="Avenir Next LT Pro" w:cs="Avenir Next LT Pro"/>
          <w:b/>
          <w:bCs/>
          <w:color w:val="141414"/>
          <w:kern w:val="0"/>
          <w14:ligatures w14:val="none"/>
        </w:rPr>
        <w:t>Tweaking committee updates to include conversation/feedback</w:t>
      </w:r>
    </w:p>
    <w:p w14:paraId="6A2852AB" w14:textId="7716A25F" w:rsidR="00DC59A8" w:rsidRDefault="0A542C21"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Kathleen shared change to the Committee Update slide and section added “Questions</w:t>
      </w:r>
      <w:r w:rsidR="2F92576E" w:rsidRPr="7641DC92">
        <w:rPr>
          <w:rFonts w:ascii="Avenir Next LT Pro" w:eastAsia="Avenir Next LT Pro" w:hAnsi="Avenir Next LT Pro" w:cs="Avenir Next LT Pro"/>
        </w:rPr>
        <w:t xml:space="preserve"> for ICC”</w:t>
      </w:r>
    </w:p>
    <w:p w14:paraId="1E65DB2B" w14:textId="3D916068" w:rsidR="00DC59A8" w:rsidRPr="00C142C5" w:rsidRDefault="0A542C21" w:rsidP="7641DC92">
      <w:pPr>
        <w:rPr>
          <w:rFonts w:ascii="Avenir Next LT Pro" w:eastAsia="Avenir Next LT Pro" w:hAnsi="Avenir Next LT Pro" w:cs="Avenir Next LT Pro"/>
          <w:b/>
          <w:bCs/>
        </w:rPr>
      </w:pPr>
      <w:r w:rsidRPr="7641DC92">
        <w:rPr>
          <w:rFonts w:ascii="Avenir Next LT Pro" w:eastAsia="Avenir Next LT Pro" w:hAnsi="Avenir Next LT Pro" w:cs="Avenir Next LT Pro"/>
          <w:b/>
          <w:bCs/>
        </w:rPr>
        <w:t xml:space="preserve">Who’s </w:t>
      </w:r>
      <w:r w:rsidR="6A4B688E" w:rsidRPr="7641DC92">
        <w:rPr>
          <w:rFonts w:ascii="Avenir Next LT Pro" w:eastAsia="Avenir Next LT Pro" w:hAnsi="Avenir Next LT Pro" w:cs="Avenir Next LT Pro"/>
          <w:b/>
          <w:bCs/>
        </w:rPr>
        <w:t>w</w:t>
      </w:r>
      <w:r w:rsidRPr="7641DC92">
        <w:rPr>
          <w:rFonts w:ascii="Avenir Next LT Pro" w:eastAsia="Avenir Next LT Pro" w:hAnsi="Avenir Next LT Pro" w:cs="Avenir Next LT Pro"/>
          <w:b/>
          <w:bCs/>
        </w:rPr>
        <w:t xml:space="preserve">ho </w:t>
      </w:r>
      <w:r w:rsidR="6A4B688E" w:rsidRPr="7641DC92">
        <w:rPr>
          <w:rFonts w:ascii="Avenir Next LT Pro" w:eastAsia="Avenir Next LT Pro" w:hAnsi="Avenir Next LT Pro" w:cs="Avenir Next LT Pro"/>
          <w:b/>
          <w:bCs/>
        </w:rPr>
        <w:t>DPH by</w:t>
      </w:r>
      <w:r w:rsidRPr="7641DC92">
        <w:rPr>
          <w:rFonts w:ascii="Avenir Next LT Pro" w:eastAsia="Avenir Next LT Pro" w:hAnsi="Avenir Next LT Pro" w:cs="Avenir Next LT Pro"/>
          <w:b/>
          <w:bCs/>
        </w:rPr>
        <w:t xml:space="preserve"> Committees</w:t>
      </w:r>
    </w:p>
    <w:tbl>
      <w:tblPr>
        <w:tblStyle w:val="TableGrid"/>
        <w:tblW w:w="0" w:type="auto"/>
        <w:tblLook w:val="04A0" w:firstRow="1" w:lastRow="0" w:firstColumn="1" w:lastColumn="0" w:noHBand="0" w:noVBand="1"/>
      </w:tblPr>
      <w:tblGrid>
        <w:gridCol w:w="3116"/>
        <w:gridCol w:w="3117"/>
        <w:gridCol w:w="3117"/>
      </w:tblGrid>
      <w:tr w:rsidR="00DC59A8" w14:paraId="037F35A1" w14:textId="77777777" w:rsidTr="7641DC92">
        <w:tc>
          <w:tcPr>
            <w:tcW w:w="3116" w:type="dxa"/>
          </w:tcPr>
          <w:p w14:paraId="160767F7" w14:textId="5D0EDACC" w:rsidR="00DC59A8" w:rsidRDefault="005D1787" w:rsidP="005D1787">
            <w:pPr>
              <w:jc w:val="center"/>
              <w:rPr>
                <w:rFonts w:ascii="Avenir Next LT Pro" w:eastAsia="Avenir Next LT Pro" w:hAnsi="Avenir Next LT Pro" w:cs="Avenir Next LT Pro"/>
              </w:rPr>
            </w:pPr>
            <w:r>
              <w:rPr>
                <w:rFonts w:ascii="Avenir Next LT Pro" w:eastAsia="Avenir Next LT Pro" w:hAnsi="Avenir Next LT Pro" w:cs="Avenir Next LT Pro"/>
              </w:rPr>
              <w:t>Committee</w:t>
            </w:r>
          </w:p>
        </w:tc>
        <w:tc>
          <w:tcPr>
            <w:tcW w:w="3117" w:type="dxa"/>
          </w:tcPr>
          <w:p w14:paraId="352C3AC9" w14:textId="30D8EF8B" w:rsidR="00DC59A8" w:rsidRDefault="0A542C21" w:rsidP="005D1787">
            <w:pPr>
              <w:jc w:val="center"/>
              <w:rPr>
                <w:rFonts w:ascii="Avenir Next LT Pro" w:eastAsia="Avenir Next LT Pro" w:hAnsi="Avenir Next LT Pro" w:cs="Avenir Next LT Pro"/>
              </w:rPr>
            </w:pPr>
            <w:r w:rsidRPr="7641DC92">
              <w:rPr>
                <w:rFonts w:ascii="Avenir Next LT Pro" w:eastAsia="Avenir Next LT Pro" w:hAnsi="Avenir Next LT Pro" w:cs="Avenir Next LT Pro"/>
              </w:rPr>
              <w:t>DPH Representative</w:t>
            </w:r>
          </w:p>
        </w:tc>
        <w:tc>
          <w:tcPr>
            <w:tcW w:w="3117" w:type="dxa"/>
          </w:tcPr>
          <w:p w14:paraId="7CD7F281" w14:textId="055AAEA0" w:rsidR="00DC59A8" w:rsidRDefault="0A542C21" w:rsidP="005D1787">
            <w:pPr>
              <w:jc w:val="center"/>
              <w:rPr>
                <w:rFonts w:ascii="Avenir Next LT Pro" w:eastAsia="Avenir Next LT Pro" w:hAnsi="Avenir Next LT Pro" w:cs="Avenir Next LT Pro"/>
              </w:rPr>
            </w:pPr>
            <w:r w:rsidRPr="7641DC92">
              <w:rPr>
                <w:rFonts w:ascii="Avenir Next LT Pro" w:eastAsia="Avenir Next LT Pro" w:hAnsi="Avenir Next LT Pro" w:cs="Avenir Next LT Pro"/>
              </w:rPr>
              <w:t>Co-chairs</w:t>
            </w:r>
          </w:p>
        </w:tc>
      </w:tr>
      <w:tr w:rsidR="00DC59A8" w14:paraId="7058F249" w14:textId="77777777" w:rsidTr="7641DC92">
        <w:tc>
          <w:tcPr>
            <w:tcW w:w="3116" w:type="dxa"/>
          </w:tcPr>
          <w:p w14:paraId="42391138" w14:textId="1701CF9B" w:rsidR="00DC59A8" w:rsidRDefault="0A542C21"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Membership</w:t>
            </w:r>
          </w:p>
        </w:tc>
        <w:tc>
          <w:tcPr>
            <w:tcW w:w="3117" w:type="dxa"/>
          </w:tcPr>
          <w:p w14:paraId="1B812FE4" w14:textId="77777777" w:rsidR="00DC59A8" w:rsidRDefault="0A542C21"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 xml:space="preserve">Kathleen Amaral </w:t>
            </w:r>
          </w:p>
          <w:p w14:paraId="22565FDF" w14:textId="4CAB8DB7" w:rsidR="00DC59A8" w:rsidRDefault="0A542C21"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With assistance from Kris Martone-Levine</w:t>
            </w:r>
          </w:p>
        </w:tc>
        <w:tc>
          <w:tcPr>
            <w:tcW w:w="3117" w:type="dxa"/>
          </w:tcPr>
          <w:p w14:paraId="66A8AF46" w14:textId="3132EEA0" w:rsidR="00DC59A8" w:rsidRDefault="0A542C21"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Nicole Constantino</w:t>
            </w:r>
          </w:p>
        </w:tc>
      </w:tr>
      <w:tr w:rsidR="00DC59A8" w14:paraId="35CDC267" w14:textId="77777777" w:rsidTr="7641DC92">
        <w:tc>
          <w:tcPr>
            <w:tcW w:w="3116" w:type="dxa"/>
          </w:tcPr>
          <w:p w14:paraId="1F53BCE7" w14:textId="7B0DBB5D" w:rsidR="00DC59A8" w:rsidRDefault="0A542C21"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Fiscal</w:t>
            </w:r>
          </w:p>
        </w:tc>
        <w:tc>
          <w:tcPr>
            <w:tcW w:w="3117" w:type="dxa"/>
          </w:tcPr>
          <w:p w14:paraId="6A82B06C" w14:textId="1352B9B3" w:rsidR="00DC59A8" w:rsidRDefault="0A542C21"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Scott Geer</w:t>
            </w:r>
          </w:p>
        </w:tc>
        <w:tc>
          <w:tcPr>
            <w:tcW w:w="3117" w:type="dxa"/>
          </w:tcPr>
          <w:p w14:paraId="32B71C84" w14:textId="6DE870F9" w:rsidR="00DC59A8" w:rsidRDefault="0A542C21"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Lori Russell</w:t>
            </w:r>
          </w:p>
        </w:tc>
      </w:tr>
      <w:tr w:rsidR="00DC59A8" w14:paraId="12861E58" w14:textId="77777777" w:rsidTr="7641DC92">
        <w:tc>
          <w:tcPr>
            <w:tcW w:w="3116" w:type="dxa"/>
          </w:tcPr>
          <w:p w14:paraId="31A7CA14" w14:textId="19E3B86B" w:rsidR="00DC59A8" w:rsidRDefault="0A542C21"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Family and Community Engagement</w:t>
            </w:r>
          </w:p>
        </w:tc>
        <w:tc>
          <w:tcPr>
            <w:tcW w:w="3117" w:type="dxa"/>
          </w:tcPr>
          <w:p w14:paraId="0D0020E2" w14:textId="4C924D95" w:rsidR="00DC59A8" w:rsidRDefault="0A542C21"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Kathleen with assistance from Kris, and Liz Cox</w:t>
            </w:r>
          </w:p>
        </w:tc>
        <w:tc>
          <w:tcPr>
            <w:tcW w:w="3117" w:type="dxa"/>
          </w:tcPr>
          <w:p w14:paraId="58FA39BE" w14:textId="3E7FF6E8" w:rsidR="00DC59A8" w:rsidRDefault="0A542C21"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Amy Muehlberger</w:t>
            </w:r>
          </w:p>
        </w:tc>
      </w:tr>
      <w:tr w:rsidR="00DC59A8" w14:paraId="138707D3" w14:textId="77777777" w:rsidTr="7641DC92">
        <w:tc>
          <w:tcPr>
            <w:tcW w:w="3116" w:type="dxa"/>
          </w:tcPr>
          <w:p w14:paraId="3E46D429" w14:textId="07C75609" w:rsidR="00DC59A8" w:rsidRDefault="6A4B688E"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Service Quality</w:t>
            </w:r>
          </w:p>
        </w:tc>
        <w:tc>
          <w:tcPr>
            <w:tcW w:w="3117" w:type="dxa"/>
          </w:tcPr>
          <w:p w14:paraId="3E45F998" w14:textId="43F7FE35" w:rsidR="00DC59A8" w:rsidRDefault="6A4B688E"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Molly Gilbride</w:t>
            </w:r>
          </w:p>
        </w:tc>
        <w:tc>
          <w:tcPr>
            <w:tcW w:w="3117" w:type="dxa"/>
          </w:tcPr>
          <w:p w14:paraId="1D8507C0" w14:textId="502D4346" w:rsidR="00DC59A8" w:rsidRDefault="6A4B688E"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Mallorie Brown</w:t>
            </w:r>
          </w:p>
        </w:tc>
      </w:tr>
    </w:tbl>
    <w:p w14:paraId="74586012" w14:textId="77777777" w:rsidR="00D52D82" w:rsidRDefault="00D52D82" w:rsidP="7641DC92">
      <w:pPr>
        <w:rPr>
          <w:rFonts w:ascii="Avenir Next LT Pro" w:eastAsia="Avenir Next LT Pro" w:hAnsi="Avenir Next LT Pro" w:cs="Avenir Next LT Pro"/>
        </w:rPr>
      </w:pPr>
    </w:p>
    <w:p w14:paraId="533DFA40" w14:textId="6E37F900" w:rsidR="00DC59A8" w:rsidRDefault="0A542C21"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Membership listing on mass.gov has been updated and reviewed.</w:t>
      </w:r>
    </w:p>
    <w:p w14:paraId="23718CB1" w14:textId="6934F003" w:rsidR="00C7340A" w:rsidRDefault="73C09493" w:rsidP="7641DC92">
      <w:pPr>
        <w:rPr>
          <w:rFonts w:ascii="Avenir Next LT Pro" w:eastAsia="Avenir Next LT Pro" w:hAnsi="Avenir Next LT Pro" w:cs="Avenir Next LT Pro"/>
          <w:b/>
          <w:bCs/>
          <w:color w:val="141414"/>
          <w:kern w:val="0"/>
          <w14:ligatures w14:val="none"/>
        </w:rPr>
      </w:pPr>
      <w:r w:rsidRPr="7641DC92">
        <w:rPr>
          <w:rFonts w:ascii="Avenir Next LT Pro" w:eastAsia="Avenir Next LT Pro" w:hAnsi="Avenir Next LT Pro" w:cs="Avenir Next LT Pro"/>
          <w:b/>
          <w:bCs/>
          <w:color w:val="141414"/>
          <w:kern w:val="0"/>
          <w14:ligatures w14:val="none"/>
        </w:rPr>
        <w:t>Build General Session agenda</w:t>
      </w:r>
    </w:p>
    <w:p w14:paraId="2B6BE156" w14:textId="18219682" w:rsidR="00C7340A" w:rsidRDefault="73C09493" w:rsidP="7641DC92">
      <w:pPr>
        <w:rPr>
          <w:rFonts w:ascii="Avenir Next LT Pro" w:eastAsia="Avenir Next LT Pro" w:hAnsi="Avenir Next LT Pro" w:cs="Avenir Next LT Pro"/>
          <w:color w:val="141414"/>
          <w:kern w:val="0"/>
          <w14:ligatures w14:val="none"/>
        </w:rPr>
      </w:pPr>
      <w:r w:rsidRPr="7641DC92">
        <w:rPr>
          <w:rFonts w:ascii="Avenir Next LT Pro" w:eastAsia="Avenir Next LT Pro" w:hAnsi="Avenir Next LT Pro" w:cs="Avenir Next LT Pro"/>
          <w:color w:val="141414"/>
          <w:kern w:val="0"/>
          <w14:ligatures w14:val="none"/>
        </w:rPr>
        <w:t>Reviewed General Session agenda for September 24, 2026, meeting and asked for any changes or input.</w:t>
      </w:r>
    </w:p>
    <w:p w14:paraId="3B244175" w14:textId="22B96844" w:rsidR="00C7340A" w:rsidRPr="00C7340A" w:rsidRDefault="73C09493" w:rsidP="7641DC92">
      <w:pPr>
        <w:rPr>
          <w:rFonts w:ascii="Avenir Next LT Pro" w:eastAsia="Avenir Next LT Pro" w:hAnsi="Avenir Next LT Pro" w:cs="Avenir Next LT Pro"/>
          <w:color w:val="141414"/>
          <w:kern w:val="0"/>
          <w14:ligatures w14:val="none"/>
        </w:rPr>
      </w:pPr>
      <w:r w:rsidRPr="7641DC92">
        <w:rPr>
          <w:rFonts w:ascii="Avenir Next LT Pro" w:eastAsia="Avenir Next LT Pro" w:hAnsi="Avenir Next LT Pro" w:cs="Avenir Next LT Pro"/>
          <w:color w:val="141414"/>
          <w:kern w:val="0"/>
          <w14:ligatures w14:val="none"/>
        </w:rPr>
        <w:t xml:space="preserve">Mallorie reminded ICC Steering about General Session Round One meeting on September 24, 2026. </w:t>
      </w:r>
    </w:p>
    <w:p w14:paraId="2B50662F" w14:textId="3E7A9286" w:rsidR="00C7340A" w:rsidRPr="009279BA" w:rsidRDefault="73C09493" w:rsidP="7641DC92">
      <w:pPr>
        <w:rPr>
          <w:rFonts w:ascii="Avenir Next LT Pro" w:eastAsia="Avenir Next LT Pro" w:hAnsi="Avenir Next LT Pro" w:cs="Avenir Next LT Pro"/>
          <w:color w:val="141414"/>
          <w:kern w:val="0"/>
          <w14:ligatures w14:val="none"/>
        </w:rPr>
      </w:pPr>
      <w:r w:rsidRPr="7641DC92">
        <w:rPr>
          <w:rFonts w:ascii="Avenir Next LT Pro" w:eastAsia="Avenir Next LT Pro" w:hAnsi="Avenir Next LT Pro" w:cs="Avenir Next LT Pro"/>
          <w:color w:val="141414"/>
          <w:kern w:val="0"/>
          <w14:ligatures w14:val="none"/>
        </w:rPr>
        <w:t xml:space="preserve">Mallorie made a motion to adjourn and Colleen seconded. Meeting was adjourned at 12:23pm. </w:t>
      </w:r>
    </w:p>
    <w:p w14:paraId="6B32AFC6" w14:textId="77777777" w:rsidR="00DC59A8" w:rsidRPr="00DC59A8" w:rsidRDefault="00DC59A8" w:rsidP="7641DC92">
      <w:pPr>
        <w:rPr>
          <w:rFonts w:ascii="Avenir Next LT Pro" w:eastAsia="Avenir Next LT Pro" w:hAnsi="Avenir Next LT Pro" w:cs="Avenir Next LT Pro"/>
          <w:b/>
          <w:bCs/>
        </w:rPr>
      </w:pPr>
    </w:p>
    <w:p w14:paraId="263B0EAD" w14:textId="3FA829DB" w:rsidR="009B16DB" w:rsidRDefault="53BDFD76"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Respectfully Submitted,</w:t>
      </w:r>
    </w:p>
    <w:p w14:paraId="7B7EFDEC" w14:textId="292A66B5" w:rsidR="00BB0538" w:rsidRPr="004B7AD1" w:rsidRDefault="53BDFD76" w:rsidP="7641DC92">
      <w:pPr>
        <w:rPr>
          <w:rFonts w:ascii="Avenir Next LT Pro" w:eastAsia="Avenir Next LT Pro" w:hAnsi="Avenir Next LT Pro" w:cs="Avenir Next LT Pro"/>
        </w:rPr>
      </w:pPr>
      <w:r w:rsidRPr="7641DC92">
        <w:rPr>
          <w:rFonts w:ascii="Avenir Next LT Pro" w:eastAsia="Avenir Next LT Pro" w:hAnsi="Avenir Next LT Pro" w:cs="Avenir Next LT Pro"/>
        </w:rPr>
        <w:t>Kris Martone-Levine</w:t>
      </w:r>
    </w:p>
    <w:sectPr w:rsidR="00BB0538" w:rsidRPr="004B7AD1">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FCF24" w14:textId="77777777" w:rsidR="009A3DE6" w:rsidRDefault="009A3DE6" w:rsidP="004B7AD1">
      <w:pPr>
        <w:spacing w:after="0" w:line="240" w:lineRule="auto"/>
      </w:pPr>
      <w:r>
        <w:separator/>
      </w:r>
    </w:p>
  </w:endnote>
  <w:endnote w:type="continuationSeparator" w:id="0">
    <w:p w14:paraId="1FF5546C" w14:textId="77777777" w:rsidR="009A3DE6" w:rsidRDefault="009A3DE6" w:rsidP="004B7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venir Next LT Pro">
    <w:charset w:val="00"/>
    <w:family w:val="swiss"/>
    <w:pitch w:val="variable"/>
    <w:sig w:usb0="800000EF" w:usb1="5000204A" w:usb2="00000000" w:usb3="00000000" w:csb0="00000093"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206D246" w14:paraId="1A4CA631" w14:textId="77777777" w:rsidTr="1206D246">
      <w:trPr>
        <w:trHeight w:val="300"/>
      </w:trPr>
      <w:tc>
        <w:tcPr>
          <w:tcW w:w="3120" w:type="dxa"/>
        </w:tcPr>
        <w:p w14:paraId="3EB748C8" w14:textId="0BCED316" w:rsidR="1206D246" w:rsidRDefault="1206D246" w:rsidP="1206D246">
          <w:pPr>
            <w:pStyle w:val="Header"/>
            <w:ind w:left="-115"/>
          </w:pPr>
        </w:p>
      </w:tc>
      <w:tc>
        <w:tcPr>
          <w:tcW w:w="3120" w:type="dxa"/>
        </w:tcPr>
        <w:p w14:paraId="77B74F07" w14:textId="51C42F7D" w:rsidR="1206D246" w:rsidRDefault="1206D246" w:rsidP="1206D246">
          <w:pPr>
            <w:pStyle w:val="Header"/>
            <w:jc w:val="center"/>
          </w:pPr>
        </w:p>
      </w:tc>
      <w:tc>
        <w:tcPr>
          <w:tcW w:w="3120" w:type="dxa"/>
        </w:tcPr>
        <w:p w14:paraId="49579F0B" w14:textId="7C6B0318" w:rsidR="1206D246" w:rsidRDefault="1206D246" w:rsidP="1206D246">
          <w:pPr>
            <w:pStyle w:val="Header"/>
            <w:ind w:right="-115"/>
            <w:jc w:val="right"/>
          </w:pPr>
        </w:p>
      </w:tc>
    </w:tr>
  </w:tbl>
  <w:p w14:paraId="2851CEA6" w14:textId="754A6B0D" w:rsidR="1206D246" w:rsidRDefault="1206D246" w:rsidP="1206D2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AB17A" w14:textId="77777777" w:rsidR="009A3DE6" w:rsidRDefault="009A3DE6" w:rsidP="004B7AD1">
      <w:pPr>
        <w:spacing w:after="0" w:line="240" w:lineRule="auto"/>
      </w:pPr>
      <w:r>
        <w:separator/>
      </w:r>
    </w:p>
  </w:footnote>
  <w:footnote w:type="continuationSeparator" w:id="0">
    <w:p w14:paraId="7746E0F4" w14:textId="77777777" w:rsidR="009A3DE6" w:rsidRDefault="009A3DE6" w:rsidP="004B7A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4EFC" w14:textId="384A63CB" w:rsidR="004B7AD1" w:rsidRPr="004B7AD1" w:rsidRDefault="004B7AD1" w:rsidP="004B7AD1">
    <w:pPr>
      <w:spacing w:after="0" w:line="240" w:lineRule="auto"/>
      <w:jc w:val="center"/>
      <w:rPr>
        <w:b/>
        <w:bCs/>
        <w:color w:val="000000"/>
      </w:rPr>
    </w:pPr>
    <w:r w:rsidRPr="004B7AD1">
      <w:rPr>
        <w:b/>
        <w:bCs/>
        <w:color w:val="000000"/>
      </w:rPr>
      <w:t xml:space="preserve">Early Intervention ICC </w:t>
    </w:r>
    <w:r w:rsidR="009279BA">
      <w:rPr>
        <w:b/>
        <w:bCs/>
        <w:color w:val="000000"/>
      </w:rPr>
      <w:t>Steering Committee</w:t>
    </w:r>
    <w:r w:rsidRPr="004B7AD1">
      <w:rPr>
        <w:b/>
        <w:bCs/>
        <w:color w:val="000000"/>
      </w:rPr>
      <w:t xml:space="preserve"> (Round </w:t>
    </w:r>
    <w:r w:rsidR="009279BA">
      <w:rPr>
        <w:b/>
        <w:bCs/>
        <w:color w:val="000000"/>
      </w:rPr>
      <w:t>One</w:t>
    </w:r>
    <w:r w:rsidRPr="004B7AD1">
      <w:rPr>
        <w:b/>
        <w:bCs/>
        <w:color w:val="000000"/>
      </w:rPr>
      <w:t>)</w:t>
    </w:r>
  </w:p>
  <w:p w14:paraId="78FAE80F" w14:textId="68D5BC51" w:rsidR="004B7AD1" w:rsidRDefault="0038595E" w:rsidP="004B7AD1">
    <w:pPr>
      <w:spacing w:after="0" w:line="240" w:lineRule="auto"/>
      <w:jc w:val="center"/>
      <w:rPr>
        <w:b/>
        <w:color w:val="000000"/>
      </w:rPr>
    </w:pPr>
    <w:r>
      <w:rPr>
        <w:b/>
        <w:color w:val="000000"/>
      </w:rPr>
      <w:t>Thur</w:t>
    </w:r>
    <w:r w:rsidR="004B7AD1">
      <w:rPr>
        <w:b/>
        <w:color w:val="000000"/>
      </w:rPr>
      <w:t xml:space="preserve">sday, </w:t>
    </w:r>
    <w:r w:rsidR="009279BA">
      <w:rPr>
        <w:b/>
        <w:color w:val="000000"/>
      </w:rPr>
      <w:t>August 13</w:t>
    </w:r>
    <w:r w:rsidR="004B7AD1">
      <w:rPr>
        <w:b/>
        <w:color w:val="000000"/>
      </w:rPr>
      <w:t>, 202</w:t>
    </w:r>
    <w:r>
      <w:rPr>
        <w:b/>
        <w:color w:val="000000"/>
      </w:rPr>
      <w:t>6</w:t>
    </w:r>
    <w:r w:rsidR="00A20505">
      <w:rPr>
        <w:b/>
        <w:color w:val="000000"/>
      </w:rPr>
      <w:t>, 11:30 am–1:</w:t>
    </w:r>
    <w:r w:rsidR="009279BA">
      <w:rPr>
        <w:b/>
        <w:color w:val="000000"/>
      </w:rPr>
      <w:t>0</w:t>
    </w:r>
    <w:r w:rsidR="00A20505">
      <w:rPr>
        <w:b/>
        <w:color w:val="000000"/>
      </w:rPr>
      <w:t>0 pm</w:t>
    </w:r>
  </w:p>
  <w:p w14:paraId="4CA57B83" w14:textId="61E86E4E" w:rsidR="004B7AD1" w:rsidRDefault="1206D246" w:rsidP="1206D246">
    <w:pPr>
      <w:spacing w:after="0" w:line="240" w:lineRule="auto"/>
      <w:jc w:val="center"/>
      <w:rPr>
        <w:b/>
        <w:bCs/>
        <w:color w:val="000000"/>
      </w:rPr>
    </w:pPr>
    <w:r w:rsidRPr="1206D246">
      <w:rPr>
        <w:b/>
        <w:bCs/>
        <w:color w:val="000000" w:themeColor="text1"/>
      </w:rPr>
      <w:t xml:space="preserve">Minutes </w:t>
    </w:r>
  </w:p>
  <w:p w14:paraId="73572F31" w14:textId="77777777" w:rsidR="004B7AD1" w:rsidRDefault="004B7AD1" w:rsidP="004B7AD1">
    <w:pPr>
      <w:spacing w:after="0" w:line="240" w:lineRule="auto"/>
      <w:jc w:val="center"/>
      <w:rPr>
        <w:color w:val="000000"/>
      </w:rPr>
    </w:pPr>
  </w:p>
  <w:p w14:paraId="6F186FDD" w14:textId="77777777" w:rsidR="004B7AD1" w:rsidRDefault="004B7A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2EE3"/>
    <w:multiLevelType w:val="multilevel"/>
    <w:tmpl w:val="B6A69D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F70294"/>
    <w:multiLevelType w:val="multilevel"/>
    <w:tmpl w:val="94ACFC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AC7476"/>
    <w:multiLevelType w:val="hybridMultilevel"/>
    <w:tmpl w:val="385699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4BF6949"/>
    <w:multiLevelType w:val="hybridMultilevel"/>
    <w:tmpl w:val="E55EE6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4B4672"/>
    <w:multiLevelType w:val="multilevel"/>
    <w:tmpl w:val="94ACFC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46483E"/>
    <w:multiLevelType w:val="multilevel"/>
    <w:tmpl w:val="6868E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BE76BC"/>
    <w:multiLevelType w:val="multilevel"/>
    <w:tmpl w:val="C1D22F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587757B"/>
    <w:multiLevelType w:val="hybridMultilevel"/>
    <w:tmpl w:val="9B906D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F82651"/>
    <w:multiLevelType w:val="multilevel"/>
    <w:tmpl w:val="6BEEF0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71E71EE"/>
    <w:multiLevelType w:val="multilevel"/>
    <w:tmpl w:val="FF367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2C1EE6"/>
    <w:multiLevelType w:val="hybridMultilevel"/>
    <w:tmpl w:val="2DD25C6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C83EE3"/>
    <w:multiLevelType w:val="multilevel"/>
    <w:tmpl w:val="94ACFC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9E0571D"/>
    <w:multiLevelType w:val="multilevel"/>
    <w:tmpl w:val="94ACFC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A380CC3"/>
    <w:multiLevelType w:val="multilevel"/>
    <w:tmpl w:val="974CE2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5770815">
    <w:abstractNumId w:val="0"/>
  </w:num>
  <w:num w:numId="2" w16cid:durableId="1299796181">
    <w:abstractNumId w:val="0"/>
    <w:lvlOverride w:ilvl="1">
      <w:lvl w:ilvl="1">
        <w:numFmt w:val="lowerLetter"/>
        <w:lvlText w:val="%2."/>
        <w:lvlJc w:val="left"/>
      </w:lvl>
    </w:lvlOverride>
  </w:num>
  <w:num w:numId="3" w16cid:durableId="900214593">
    <w:abstractNumId w:val="8"/>
  </w:num>
  <w:num w:numId="4" w16cid:durableId="1521355420">
    <w:abstractNumId w:val="8"/>
    <w:lvlOverride w:ilvl="1">
      <w:lvl w:ilvl="1">
        <w:numFmt w:val="lowerLetter"/>
        <w:lvlText w:val="%2."/>
        <w:lvlJc w:val="left"/>
      </w:lvl>
    </w:lvlOverride>
  </w:num>
  <w:num w:numId="5" w16cid:durableId="793252325">
    <w:abstractNumId w:val="3"/>
  </w:num>
  <w:num w:numId="6" w16cid:durableId="622617658">
    <w:abstractNumId w:val="7"/>
  </w:num>
  <w:num w:numId="7" w16cid:durableId="460533817">
    <w:abstractNumId w:val="13"/>
  </w:num>
  <w:num w:numId="8" w16cid:durableId="1360814959">
    <w:abstractNumId w:val="10"/>
  </w:num>
  <w:num w:numId="9" w16cid:durableId="863980871">
    <w:abstractNumId w:val="5"/>
  </w:num>
  <w:num w:numId="10" w16cid:durableId="1565410060">
    <w:abstractNumId w:val="9"/>
  </w:num>
  <w:num w:numId="11" w16cid:durableId="1647470219">
    <w:abstractNumId w:val="2"/>
  </w:num>
  <w:num w:numId="12" w16cid:durableId="361134496">
    <w:abstractNumId w:val="6"/>
  </w:num>
  <w:num w:numId="13" w16cid:durableId="1817141655">
    <w:abstractNumId w:val="4"/>
  </w:num>
  <w:num w:numId="14" w16cid:durableId="119152970">
    <w:abstractNumId w:val="1"/>
  </w:num>
  <w:num w:numId="15" w16cid:durableId="1192263160">
    <w:abstractNumId w:val="11"/>
  </w:num>
  <w:num w:numId="16" w16cid:durableId="10589394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A22"/>
    <w:rsid w:val="00070E35"/>
    <w:rsid w:val="00100120"/>
    <w:rsid w:val="001609A4"/>
    <w:rsid w:val="00162538"/>
    <w:rsid w:val="0017299E"/>
    <w:rsid w:val="001E1A22"/>
    <w:rsid w:val="00207171"/>
    <w:rsid w:val="002140A9"/>
    <w:rsid w:val="00245F07"/>
    <w:rsid w:val="00250C0D"/>
    <w:rsid w:val="0027280A"/>
    <w:rsid w:val="00274E77"/>
    <w:rsid w:val="00291E4C"/>
    <w:rsid w:val="002E5BD1"/>
    <w:rsid w:val="002F359C"/>
    <w:rsid w:val="003322F7"/>
    <w:rsid w:val="0038595E"/>
    <w:rsid w:val="0042793B"/>
    <w:rsid w:val="00430C18"/>
    <w:rsid w:val="004341C8"/>
    <w:rsid w:val="00484BAB"/>
    <w:rsid w:val="004A08C2"/>
    <w:rsid w:val="004A3310"/>
    <w:rsid w:val="004B7AD1"/>
    <w:rsid w:val="004F5535"/>
    <w:rsid w:val="005008E5"/>
    <w:rsid w:val="005064EE"/>
    <w:rsid w:val="00513F88"/>
    <w:rsid w:val="005849CD"/>
    <w:rsid w:val="005872BA"/>
    <w:rsid w:val="005A56E6"/>
    <w:rsid w:val="005D1787"/>
    <w:rsid w:val="005F6840"/>
    <w:rsid w:val="00606153"/>
    <w:rsid w:val="0067390B"/>
    <w:rsid w:val="006977AD"/>
    <w:rsid w:val="00712421"/>
    <w:rsid w:val="00740656"/>
    <w:rsid w:val="0074359F"/>
    <w:rsid w:val="007629AA"/>
    <w:rsid w:val="00782586"/>
    <w:rsid w:val="00784612"/>
    <w:rsid w:val="007A1B83"/>
    <w:rsid w:val="007B0AF9"/>
    <w:rsid w:val="007D3DDA"/>
    <w:rsid w:val="007D5216"/>
    <w:rsid w:val="007D5FE8"/>
    <w:rsid w:val="00803BEC"/>
    <w:rsid w:val="008B1ACE"/>
    <w:rsid w:val="008C0E7E"/>
    <w:rsid w:val="008C2572"/>
    <w:rsid w:val="008F0993"/>
    <w:rsid w:val="008F106B"/>
    <w:rsid w:val="0091517C"/>
    <w:rsid w:val="0092441D"/>
    <w:rsid w:val="009279BA"/>
    <w:rsid w:val="00951F4E"/>
    <w:rsid w:val="009713B7"/>
    <w:rsid w:val="00973AC0"/>
    <w:rsid w:val="009769AB"/>
    <w:rsid w:val="009A3DE6"/>
    <w:rsid w:val="009B16DB"/>
    <w:rsid w:val="00A01650"/>
    <w:rsid w:val="00A20505"/>
    <w:rsid w:val="00A6404F"/>
    <w:rsid w:val="00A642A6"/>
    <w:rsid w:val="00A706BD"/>
    <w:rsid w:val="00B20A53"/>
    <w:rsid w:val="00B25A22"/>
    <w:rsid w:val="00B521A8"/>
    <w:rsid w:val="00B7270B"/>
    <w:rsid w:val="00BB0538"/>
    <w:rsid w:val="00BC17A2"/>
    <w:rsid w:val="00BE4F35"/>
    <w:rsid w:val="00C05FCA"/>
    <w:rsid w:val="00C142C5"/>
    <w:rsid w:val="00C26941"/>
    <w:rsid w:val="00C7340A"/>
    <w:rsid w:val="00CA7128"/>
    <w:rsid w:val="00CB72A4"/>
    <w:rsid w:val="00CD5464"/>
    <w:rsid w:val="00CF7A89"/>
    <w:rsid w:val="00D23573"/>
    <w:rsid w:val="00D47484"/>
    <w:rsid w:val="00D51B8D"/>
    <w:rsid w:val="00D52D82"/>
    <w:rsid w:val="00D66654"/>
    <w:rsid w:val="00DB75BD"/>
    <w:rsid w:val="00DC59A8"/>
    <w:rsid w:val="00EA6A9B"/>
    <w:rsid w:val="00EB0E16"/>
    <w:rsid w:val="00EC64E9"/>
    <w:rsid w:val="00F158DB"/>
    <w:rsid w:val="00F3168E"/>
    <w:rsid w:val="00F430CD"/>
    <w:rsid w:val="00F44E37"/>
    <w:rsid w:val="00F66DF5"/>
    <w:rsid w:val="00FA2A3E"/>
    <w:rsid w:val="00FC3B27"/>
    <w:rsid w:val="00FF2F0B"/>
    <w:rsid w:val="06E08146"/>
    <w:rsid w:val="0784BA87"/>
    <w:rsid w:val="0A542C21"/>
    <w:rsid w:val="0B6E0FB5"/>
    <w:rsid w:val="0C0243B9"/>
    <w:rsid w:val="0C7A3648"/>
    <w:rsid w:val="1206D246"/>
    <w:rsid w:val="19D623F6"/>
    <w:rsid w:val="257BEF55"/>
    <w:rsid w:val="2ED4CB71"/>
    <w:rsid w:val="2F92576E"/>
    <w:rsid w:val="33C529E4"/>
    <w:rsid w:val="358F5D42"/>
    <w:rsid w:val="3B168876"/>
    <w:rsid w:val="3B91BE43"/>
    <w:rsid w:val="3D22676B"/>
    <w:rsid w:val="4E8E9D84"/>
    <w:rsid w:val="519D0DFD"/>
    <w:rsid w:val="53BDFD76"/>
    <w:rsid w:val="54641EE9"/>
    <w:rsid w:val="5BBC805F"/>
    <w:rsid w:val="63F74782"/>
    <w:rsid w:val="648E1D20"/>
    <w:rsid w:val="66D10E6E"/>
    <w:rsid w:val="6A4B688E"/>
    <w:rsid w:val="6AD285CC"/>
    <w:rsid w:val="7366F298"/>
    <w:rsid w:val="73B0BE78"/>
    <w:rsid w:val="73C09493"/>
    <w:rsid w:val="7641DC92"/>
    <w:rsid w:val="7CE59C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DC0AC"/>
  <w15:chartTrackingRefBased/>
  <w15:docId w15:val="{2EB70A86-C45A-4FD5-AE32-B59244EFA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5A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5A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5A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5A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5A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5A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A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A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A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A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5A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5A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5A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5A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5A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A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A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A22"/>
    <w:rPr>
      <w:rFonts w:eastAsiaTheme="majorEastAsia" w:cstheme="majorBidi"/>
      <w:color w:val="272727" w:themeColor="text1" w:themeTint="D8"/>
    </w:rPr>
  </w:style>
  <w:style w:type="paragraph" w:styleId="Title">
    <w:name w:val="Title"/>
    <w:basedOn w:val="Normal"/>
    <w:next w:val="Normal"/>
    <w:link w:val="TitleChar"/>
    <w:uiPriority w:val="10"/>
    <w:qFormat/>
    <w:rsid w:val="00B25A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A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A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A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A22"/>
    <w:pPr>
      <w:spacing w:before="160"/>
      <w:jc w:val="center"/>
    </w:pPr>
    <w:rPr>
      <w:i/>
      <w:iCs/>
      <w:color w:val="404040" w:themeColor="text1" w:themeTint="BF"/>
    </w:rPr>
  </w:style>
  <w:style w:type="character" w:customStyle="1" w:styleId="QuoteChar">
    <w:name w:val="Quote Char"/>
    <w:basedOn w:val="DefaultParagraphFont"/>
    <w:link w:val="Quote"/>
    <w:uiPriority w:val="29"/>
    <w:rsid w:val="00B25A22"/>
    <w:rPr>
      <w:i/>
      <w:iCs/>
      <w:color w:val="404040" w:themeColor="text1" w:themeTint="BF"/>
    </w:rPr>
  </w:style>
  <w:style w:type="paragraph" w:styleId="ListParagraph">
    <w:name w:val="List Paragraph"/>
    <w:basedOn w:val="Normal"/>
    <w:uiPriority w:val="34"/>
    <w:qFormat/>
    <w:rsid w:val="00B25A22"/>
    <w:pPr>
      <w:ind w:left="720"/>
      <w:contextualSpacing/>
    </w:pPr>
  </w:style>
  <w:style w:type="character" w:styleId="IntenseEmphasis">
    <w:name w:val="Intense Emphasis"/>
    <w:basedOn w:val="DefaultParagraphFont"/>
    <w:uiPriority w:val="21"/>
    <w:qFormat/>
    <w:rsid w:val="00B25A22"/>
    <w:rPr>
      <w:i/>
      <w:iCs/>
      <w:color w:val="0F4761" w:themeColor="accent1" w:themeShade="BF"/>
    </w:rPr>
  </w:style>
  <w:style w:type="paragraph" w:styleId="IntenseQuote">
    <w:name w:val="Intense Quote"/>
    <w:basedOn w:val="Normal"/>
    <w:next w:val="Normal"/>
    <w:link w:val="IntenseQuoteChar"/>
    <w:uiPriority w:val="30"/>
    <w:qFormat/>
    <w:rsid w:val="00B25A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5A22"/>
    <w:rPr>
      <w:i/>
      <w:iCs/>
      <w:color w:val="0F4761" w:themeColor="accent1" w:themeShade="BF"/>
    </w:rPr>
  </w:style>
  <w:style w:type="character" w:styleId="IntenseReference">
    <w:name w:val="Intense Reference"/>
    <w:basedOn w:val="DefaultParagraphFont"/>
    <w:uiPriority w:val="32"/>
    <w:qFormat/>
    <w:rsid w:val="00B25A22"/>
    <w:rPr>
      <w:b/>
      <w:bCs/>
      <w:smallCaps/>
      <w:color w:val="0F4761" w:themeColor="accent1" w:themeShade="BF"/>
      <w:spacing w:val="5"/>
    </w:rPr>
  </w:style>
  <w:style w:type="paragraph" w:styleId="Header">
    <w:name w:val="header"/>
    <w:basedOn w:val="Normal"/>
    <w:link w:val="HeaderChar"/>
    <w:uiPriority w:val="99"/>
    <w:unhideWhenUsed/>
    <w:rsid w:val="004B7A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AD1"/>
  </w:style>
  <w:style w:type="paragraph" w:styleId="Footer">
    <w:name w:val="footer"/>
    <w:basedOn w:val="Normal"/>
    <w:link w:val="FooterChar"/>
    <w:uiPriority w:val="99"/>
    <w:unhideWhenUsed/>
    <w:rsid w:val="004B7A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AD1"/>
  </w:style>
  <w:style w:type="character" w:styleId="Hyperlink">
    <w:name w:val="Hyperlink"/>
    <w:basedOn w:val="DefaultParagraphFont"/>
    <w:uiPriority w:val="99"/>
    <w:unhideWhenUsed/>
    <w:rsid w:val="00D23573"/>
    <w:rPr>
      <w:color w:val="467886" w:themeColor="hyperlink"/>
      <w:u w:val="single"/>
    </w:rPr>
  </w:style>
  <w:style w:type="character" w:styleId="UnresolvedMention">
    <w:name w:val="Unresolved Mention"/>
    <w:basedOn w:val="DefaultParagraphFont"/>
    <w:uiPriority w:val="99"/>
    <w:semiHidden/>
    <w:unhideWhenUsed/>
    <w:rsid w:val="00D23573"/>
    <w:rPr>
      <w:color w:val="605E5C"/>
      <w:shd w:val="clear" w:color="auto" w:fill="E1DFDD"/>
    </w:rPr>
  </w:style>
  <w:style w:type="character" w:styleId="FollowedHyperlink">
    <w:name w:val="FollowedHyperlink"/>
    <w:basedOn w:val="DefaultParagraphFont"/>
    <w:uiPriority w:val="99"/>
    <w:semiHidden/>
    <w:unhideWhenUsed/>
    <w:rsid w:val="008F106B"/>
    <w:rPr>
      <w:color w:val="96607D" w:themeColor="followedHyperlink"/>
      <w:u w:val="single"/>
    </w:rPr>
  </w:style>
  <w:style w:type="table" w:styleId="TableGrid">
    <w:name w:val="Table Grid"/>
    <w:basedOn w:val="TableNormal"/>
    <w:uiPriority w:val="39"/>
    <w:rsid w:val="00DC59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28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ecfr.gov/current/title-34/subtitle-B/chapter-III/part-303/subpart-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5b51e2-1399-4037-88c1-a8d1b7bdf72d">
      <Terms xmlns="http://schemas.microsoft.com/office/infopath/2007/PartnerControls"/>
    </lcf76f155ced4ddcb4097134ff3c332f>
    <TaxCatchAll xmlns="b4021d34-4649-4bf6-bc5c-1a993f5a1a6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CE8F09DC8D214E921F5ECFFEC65E96" ma:contentTypeVersion="16" ma:contentTypeDescription="Create a new document." ma:contentTypeScope="" ma:versionID="8d39d4eca998fd6ac9640bad5cbf4543">
  <xsd:schema xmlns:xsd="http://www.w3.org/2001/XMLSchema" xmlns:xs="http://www.w3.org/2001/XMLSchema" xmlns:p="http://schemas.microsoft.com/office/2006/metadata/properties" xmlns:ns2="8d5b51e2-1399-4037-88c1-a8d1b7bdf72d" xmlns:ns3="b4021d34-4649-4bf6-bc5c-1a993f5a1a63" targetNamespace="http://schemas.microsoft.com/office/2006/metadata/properties" ma:root="true" ma:fieldsID="8ec64ec3611fbbc3bbf873315c5778f5" ns2:_="" ns3:_="">
    <xsd:import namespace="8d5b51e2-1399-4037-88c1-a8d1b7bdf72d"/>
    <xsd:import namespace="b4021d34-4649-4bf6-bc5c-1a993f5a1a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b51e2-1399-4037-88c1-a8d1b7bdf7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021d34-4649-4bf6-bc5c-1a993f5a1a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d7ac6c1-b49c-4157-b6ed-7f7d8c00bff1}" ma:internalName="TaxCatchAll" ma:showField="CatchAllData" ma:web="b4021d34-4649-4bf6-bc5c-1a993f5a1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FE3945-7EC0-48E0-8504-426290BD3F94}">
  <ds:schemaRefs>
    <ds:schemaRef ds:uri="http://schemas.microsoft.com/sharepoint/v3/contenttype/forms"/>
  </ds:schemaRefs>
</ds:datastoreItem>
</file>

<file path=customXml/itemProps2.xml><?xml version="1.0" encoding="utf-8"?>
<ds:datastoreItem xmlns:ds="http://schemas.openxmlformats.org/officeDocument/2006/customXml" ds:itemID="{372EDBF2-3DAD-4819-85CE-87B1028E9758}">
  <ds:schemaRefs>
    <ds:schemaRef ds:uri="http://schemas.microsoft.com/office/2006/metadata/properties"/>
    <ds:schemaRef ds:uri="http://schemas.microsoft.com/office/infopath/2007/PartnerControls"/>
    <ds:schemaRef ds:uri="8d5b51e2-1399-4037-88c1-a8d1b7bdf72d"/>
    <ds:schemaRef ds:uri="b4021d34-4649-4bf6-bc5c-1a993f5a1a63"/>
  </ds:schemaRefs>
</ds:datastoreItem>
</file>

<file path=customXml/itemProps3.xml><?xml version="1.0" encoding="utf-8"?>
<ds:datastoreItem xmlns:ds="http://schemas.openxmlformats.org/officeDocument/2006/customXml" ds:itemID="{BA61D346-DE5F-44FA-A7EE-CD4C48CCC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5b51e2-1399-4037-88c1-a8d1b7bdf72d"/>
    <ds:schemaRef ds:uri="b4021d34-4649-4bf6-bc5c-1a993f5a1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671</Words>
  <Characters>3831</Characters>
  <Application>Microsoft Office Word</Application>
  <DocSecurity>0</DocSecurity>
  <Lines>31</Lines>
  <Paragraphs>8</Paragraphs>
  <ScaleCrop>false</ScaleCrop>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Martone-Levine, Kris (DPH)</dc:creator>
  <cp:keywords/>
  <dc:description/>
  <cp:lastModifiedBy>Harrison, Deborah (EHS)</cp:lastModifiedBy>
  <cp:revision>2</cp:revision>
  <dcterms:created xsi:type="dcterms:W3CDTF">2026-10-13T12:59:00Z</dcterms:created>
  <dcterms:modified xsi:type="dcterms:W3CDTF">2026-10-13T12:59:00Z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0x010100C9CE8F09DC8D214E921F5ECFFEC65E96</vt:lpwstr>
  </property>
  <property fmtid="{D5CDD505-2E9C-101B-9397-08002B2CF9AE}" pid="3" name="MediaServiceImageTags">
    <vt:lpwstr/>
  </property>
</Properties>
</file>