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2DDFB" w14:textId="5716A74A" w:rsidR="00561902" w:rsidRPr="007330E2" w:rsidRDefault="00CC1A19" w:rsidP="00CC1A19">
      <w:pPr>
        <w:jc w:val="center"/>
        <w:rPr>
          <w:rFonts w:ascii="Aptos" w:hAnsi="Aptos" w:cstheme="minorHAnsi"/>
          <w:b/>
          <w:bCs/>
          <w:sz w:val="32"/>
          <w:szCs w:val="32"/>
        </w:rPr>
      </w:pPr>
      <w:r w:rsidRPr="007330E2">
        <w:rPr>
          <w:rFonts w:ascii="Aptos" w:hAnsi="Aptos"/>
          <w:b/>
          <w:bCs/>
          <w:sz w:val="32"/>
          <w:szCs w:val="32"/>
        </w:rPr>
        <w:t xml:space="preserve">Early Intervention ICC Fiscal &amp; Operations Subcommittee </w:t>
      </w:r>
      <w:r w:rsidR="00915848" w:rsidRPr="007330E2">
        <w:rPr>
          <w:rFonts w:ascii="Aptos" w:hAnsi="Aptos"/>
          <w:b/>
          <w:bCs/>
          <w:sz w:val="32"/>
          <w:szCs w:val="32"/>
        </w:rPr>
        <w:t>meeting,</w:t>
      </w:r>
      <w:r w:rsidR="003F636A" w:rsidRPr="007330E2">
        <w:rPr>
          <w:rFonts w:ascii="Aptos" w:hAnsi="Aptos"/>
          <w:b/>
          <w:bCs/>
          <w:sz w:val="32"/>
          <w:szCs w:val="32"/>
        </w:rPr>
        <w:t xml:space="preserve"> </w:t>
      </w:r>
      <w:r w:rsidR="00540C4F" w:rsidRPr="007330E2">
        <w:rPr>
          <w:rFonts w:ascii="Aptos" w:hAnsi="Aptos"/>
          <w:b/>
          <w:bCs/>
          <w:sz w:val="32"/>
          <w:szCs w:val="32"/>
        </w:rPr>
        <w:t>August 21, 2025</w:t>
      </w:r>
    </w:p>
    <w:p w14:paraId="10CFF74E" w14:textId="0AA0E286" w:rsidR="00CC1A19" w:rsidRPr="007330E2" w:rsidRDefault="00CC1A19">
      <w:pPr>
        <w:rPr>
          <w:rFonts w:ascii="Aptos" w:hAnsi="Aptos" w:cstheme="minorHAnsi"/>
          <w:b/>
          <w:bCs/>
          <w:sz w:val="28"/>
          <w:szCs w:val="28"/>
        </w:rPr>
      </w:pPr>
      <w:r w:rsidRPr="007330E2">
        <w:rPr>
          <w:rFonts w:ascii="Aptos" w:hAnsi="Aptos"/>
          <w:b/>
          <w:bCs/>
          <w:sz w:val="28"/>
          <w:szCs w:val="28"/>
        </w:rPr>
        <w:t>Roll Call</w:t>
      </w:r>
      <w:r w:rsidR="008E7021" w:rsidRPr="007330E2">
        <w:rPr>
          <w:rFonts w:ascii="Aptos" w:hAnsi="Aptos"/>
          <w:b/>
          <w:bCs/>
          <w:sz w:val="28"/>
          <w:szCs w:val="28"/>
        </w:rPr>
        <w:t xml:space="preserve"> </w:t>
      </w:r>
      <w:r w:rsidR="008E7021" w:rsidRPr="007330E2">
        <w:rPr>
          <w:rFonts w:ascii="Aptos" w:hAnsi="Aptos"/>
          <w:sz w:val="28"/>
          <w:szCs w:val="28"/>
        </w:rPr>
        <w:t>(*appointed members)</w:t>
      </w:r>
      <w:r w:rsidRPr="007330E2">
        <w:rPr>
          <w:rFonts w:ascii="Aptos" w:hAnsi="Aptos"/>
          <w:b/>
          <w:bCs/>
          <w:sz w:val="28"/>
          <w:szCs w:val="28"/>
        </w:rPr>
        <w:t>:</w:t>
      </w:r>
    </w:p>
    <w:tbl>
      <w:tblPr>
        <w:tblStyle w:val="TableGrid"/>
        <w:tblW w:w="9352" w:type="dxa"/>
        <w:tblLayout w:type="fixed"/>
        <w:tblLook w:val="04A0" w:firstRow="1" w:lastRow="0" w:firstColumn="1" w:lastColumn="0" w:noHBand="0" w:noVBand="1"/>
      </w:tblPr>
      <w:tblGrid>
        <w:gridCol w:w="4415"/>
        <w:gridCol w:w="3792"/>
        <w:gridCol w:w="1145"/>
      </w:tblGrid>
      <w:tr w:rsidR="0099749B" w:rsidRPr="006B15D5" w14:paraId="0B414AB1" w14:textId="77777777" w:rsidTr="00C3698D">
        <w:trPr>
          <w:trHeight w:val="298"/>
        </w:trPr>
        <w:tc>
          <w:tcPr>
            <w:tcW w:w="4415" w:type="dxa"/>
          </w:tcPr>
          <w:p w14:paraId="713D2B1D" w14:textId="77777777" w:rsidR="0099749B" w:rsidRPr="006B15D5" w:rsidRDefault="0099749B">
            <w:pPr>
              <w:jc w:val="center"/>
              <w:rPr>
                <w:rFonts w:ascii="Aptos" w:hAnsi="Aptos"/>
                <w:b/>
                <w:bCs/>
                <w:sz w:val="24"/>
                <w:szCs w:val="24"/>
              </w:rPr>
            </w:pPr>
            <w:r w:rsidRPr="006B15D5">
              <w:rPr>
                <w:rFonts w:ascii="Aptos" w:hAnsi="Aptos"/>
                <w:b/>
                <w:bCs/>
                <w:sz w:val="24"/>
                <w:szCs w:val="24"/>
              </w:rPr>
              <w:t>Name</w:t>
            </w:r>
          </w:p>
        </w:tc>
        <w:tc>
          <w:tcPr>
            <w:tcW w:w="3792" w:type="dxa"/>
          </w:tcPr>
          <w:p w14:paraId="52ABDB44" w14:textId="77777777" w:rsidR="0099749B" w:rsidRPr="006B15D5" w:rsidRDefault="0099749B">
            <w:pPr>
              <w:jc w:val="center"/>
              <w:rPr>
                <w:rFonts w:ascii="Aptos" w:hAnsi="Aptos"/>
                <w:b/>
                <w:bCs/>
                <w:sz w:val="24"/>
                <w:szCs w:val="24"/>
              </w:rPr>
            </w:pPr>
            <w:r w:rsidRPr="006B15D5">
              <w:rPr>
                <w:rFonts w:ascii="Aptos" w:hAnsi="Aptos"/>
                <w:b/>
                <w:bCs/>
                <w:sz w:val="24"/>
                <w:szCs w:val="24"/>
              </w:rPr>
              <w:t>Email address</w:t>
            </w:r>
          </w:p>
        </w:tc>
        <w:tc>
          <w:tcPr>
            <w:tcW w:w="1145" w:type="dxa"/>
          </w:tcPr>
          <w:p w14:paraId="2607908D" w14:textId="77777777" w:rsidR="0099749B" w:rsidRPr="006B15D5" w:rsidRDefault="0099749B">
            <w:pPr>
              <w:jc w:val="center"/>
              <w:rPr>
                <w:rFonts w:ascii="Aptos" w:hAnsi="Aptos"/>
                <w:b/>
                <w:bCs/>
                <w:sz w:val="24"/>
                <w:szCs w:val="24"/>
              </w:rPr>
            </w:pPr>
            <w:r w:rsidRPr="006B15D5">
              <w:rPr>
                <w:rFonts w:ascii="Aptos" w:hAnsi="Aptos"/>
                <w:b/>
                <w:bCs/>
                <w:sz w:val="24"/>
                <w:szCs w:val="24"/>
              </w:rPr>
              <w:t>Present: Y/N</w:t>
            </w:r>
          </w:p>
        </w:tc>
      </w:tr>
      <w:tr w:rsidR="0099749B" w:rsidRPr="006B15D5" w14:paraId="5EB1D1EA" w14:textId="77777777" w:rsidTr="00C3698D">
        <w:trPr>
          <w:trHeight w:val="360"/>
        </w:trPr>
        <w:tc>
          <w:tcPr>
            <w:tcW w:w="4415" w:type="dxa"/>
          </w:tcPr>
          <w:p w14:paraId="62DB1721" w14:textId="02E00683" w:rsidR="0099749B" w:rsidRPr="006B15D5" w:rsidRDefault="0099749B">
            <w:pPr>
              <w:rPr>
                <w:rFonts w:ascii="Aptos" w:hAnsi="Aptos"/>
                <w:sz w:val="24"/>
                <w:szCs w:val="24"/>
              </w:rPr>
            </w:pPr>
            <w:r w:rsidRPr="006B15D5">
              <w:rPr>
                <w:rFonts w:ascii="Aptos" w:hAnsi="Aptos"/>
                <w:sz w:val="24"/>
                <w:szCs w:val="24"/>
              </w:rPr>
              <w:t xml:space="preserve">Lori Russell </w:t>
            </w:r>
            <w:r w:rsidRPr="006B15D5">
              <w:rPr>
                <w:rFonts w:ascii="Aptos" w:hAnsi="Aptos"/>
                <w:b/>
                <w:bCs/>
                <w:sz w:val="24"/>
                <w:szCs w:val="24"/>
              </w:rPr>
              <w:t>(co-</w:t>
            </w:r>
            <w:r w:rsidR="002A2724" w:rsidRPr="006B15D5">
              <w:rPr>
                <w:rFonts w:ascii="Aptos" w:hAnsi="Aptos"/>
                <w:b/>
                <w:bCs/>
                <w:sz w:val="24"/>
                <w:szCs w:val="24"/>
              </w:rPr>
              <w:t>chair) *</w:t>
            </w:r>
          </w:p>
        </w:tc>
        <w:tc>
          <w:tcPr>
            <w:tcW w:w="3792" w:type="dxa"/>
          </w:tcPr>
          <w:p w14:paraId="0A133AFD" w14:textId="77777777" w:rsidR="0099749B" w:rsidRPr="006B15D5" w:rsidRDefault="0099749B">
            <w:pPr>
              <w:rPr>
                <w:rFonts w:ascii="Aptos" w:hAnsi="Aptos"/>
                <w:sz w:val="24"/>
                <w:szCs w:val="24"/>
              </w:rPr>
            </w:pPr>
            <w:r w:rsidRPr="006B15D5">
              <w:rPr>
                <w:rFonts w:ascii="Aptos" w:hAnsi="Aptos"/>
                <w:sz w:val="24"/>
                <w:szCs w:val="24"/>
              </w:rPr>
              <w:t>lrussell@aspiredevelopmental.org</w:t>
            </w:r>
          </w:p>
        </w:tc>
        <w:tc>
          <w:tcPr>
            <w:tcW w:w="1145" w:type="dxa"/>
          </w:tcPr>
          <w:p w14:paraId="1ECAA1E7" w14:textId="7C26887B" w:rsidR="0099749B" w:rsidRPr="006B15D5" w:rsidRDefault="00AA5E10">
            <w:pPr>
              <w:jc w:val="center"/>
              <w:rPr>
                <w:rFonts w:ascii="Aptos" w:hAnsi="Aptos"/>
                <w:sz w:val="24"/>
                <w:szCs w:val="24"/>
              </w:rPr>
            </w:pPr>
            <w:r>
              <w:rPr>
                <w:rFonts w:ascii="Aptos" w:hAnsi="Aptos"/>
                <w:sz w:val="24"/>
                <w:szCs w:val="24"/>
              </w:rPr>
              <w:t>Y</w:t>
            </w:r>
          </w:p>
        </w:tc>
      </w:tr>
      <w:tr w:rsidR="00AC758C" w:rsidRPr="006B15D5" w14:paraId="78FA211C" w14:textId="77777777" w:rsidTr="00C3698D">
        <w:trPr>
          <w:trHeight w:val="360"/>
        </w:trPr>
        <w:tc>
          <w:tcPr>
            <w:tcW w:w="4415" w:type="dxa"/>
          </w:tcPr>
          <w:p w14:paraId="31FB4EE6" w14:textId="05B78746" w:rsidR="00AC758C" w:rsidRPr="33E040B6" w:rsidRDefault="00AC758C" w:rsidP="00AC758C">
            <w:pPr>
              <w:rPr>
                <w:rFonts w:ascii="Aptos" w:hAnsi="Aptos"/>
                <w:sz w:val="24"/>
                <w:szCs w:val="24"/>
              </w:rPr>
            </w:pPr>
            <w:r w:rsidRPr="33E040B6">
              <w:rPr>
                <w:rFonts w:ascii="Aptos" w:hAnsi="Aptos"/>
                <w:sz w:val="24"/>
                <w:szCs w:val="24"/>
              </w:rPr>
              <w:t xml:space="preserve">Colleen Wellman </w:t>
            </w:r>
            <w:r w:rsidRPr="00CB4861">
              <w:rPr>
                <w:rFonts w:ascii="Aptos" w:hAnsi="Aptos"/>
                <w:sz w:val="24"/>
                <w:szCs w:val="24"/>
              </w:rPr>
              <w:t>*</w:t>
            </w:r>
          </w:p>
        </w:tc>
        <w:tc>
          <w:tcPr>
            <w:tcW w:w="3792" w:type="dxa"/>
          </w:tcPr>
          <w:p w14:paraId="110EA97F" w14:textId="6CCD4C03" w:rsidR="00AC758C" w:rsidRPr="33E040B6" w:rsidRDefault="00AC758C" w:rsidP="00AC758C">
            <w:pPr>
              <w:rPr>
                <w:rFonts w:ascii="Aptos" w:hAnsi="Aptos"/>
                <w:sz w:val="24"/>
                <w:szCs w:val="24"/>
              </w:rPr>
            </w:pPr>
            <w:r w:rsidRPr="33E040B6">
              <w:rPr>
                <w:rFonts w:ascii="Aptos" w:hAnsi="Aptos"/>
                <w:sz w:val="24"/>
                <w:szCs w:val="24"/>
              </w:rPr>
              <w:t>cwellman@ahsinc.org</w:t>
            </w:r>
          </w:p>
        </w:tc>
        <w:tc>
          <w:tcPr>
            <w:tcW w:w="1145" w:type="dxa"/>
          </w:tcPr>
          <w:p w14:paraId="7A891BBD" w14:textId="5D70EA0D" w:rsidR="003C6EFB" w:rsidRPr="33E040B6" w:rsidRDefault="00611129" w:rsidP="003C6EFB">
            <w:pPr>
              <w:jc w:val="center"/>
              <w:rPr>
                <w:rFonts w:ascii="Aptos" w:hAnsi="Aptos"/>
                <w:sz w:val="24"/>
                <w:szCs w:val="24"/>
              </w:rPr>
            </w:pPr>
            <w:r>
              <w:rPr>
                <w:rFonts w:ascii="Aptos" w:hAnsi="Aptos"/>
                <w:sz w:val="24"/>
                <w:szCs w:val="24"/>
              </w:rPr>
              <w:t>Y</w:t>
            </w:r>
          </w:p>
        </w:tc>
      </w:tr>
      <w:tr w:rsidR="00AC758C" w:rsidRPr="006B15D5" w14:paraId="37ACE482" w14:textId="77777777" w:rsidTr="00C3698D">
        <w:trPr>
          <w:trHeight w:val="347"/>
        </w:trPr>
        <w:tc>
          <w:tcPr>
            <w:tcW w:w="4415" w:type="dxa"/>
          </w:tcPr>
          <w:p w14:paraId="67548203" w14:textId="1B6762AB" w:rsidR="00AC758C" w:rsidRPr="006B15D5" w:rsidRDefault="00AC758C" w:rsidP="00AC758C">
            <w:pPr>
              <w:rPr>
                <w:rFonts w:ascii="Aptos" w:hAnsi="Aptos"/>
                <w:sz w:val="24"/>
                <w:szCs w:val="24"/>
              </w:rPr>
            </w:pPr>
            <w:r w:rsidRPr="006B15D5">
              <w:rPr>
                <w:rFonts w:ascii="Aptos" w:hAnsi="Aptos"/>
                <w:sz w:val="24"/>
                <w:szCs w:val="24"/>
              </w:rPr>
              <w:t xml:space="preserve">Scott Geer (DPH) </w:t>
            </w:r>
            <w:r w:rsidRPr="006B15D5">
              <w:rPr>
                <w:rFonts w:ascii="Aptos" w:hAnsi="Aptos"/>
                <w:b/>
                <w:bCs/>
                <w:sz w:val="24"/>
                <w:szCs w:val="24"/>
              </w:rPr>
              <w:t>*</w:t>
            </w:r>
          </w:p>
        </w:tc>
        <w:tc>
          <w:tcPr>
            <w:tcW w:w="3792" w:type="dxa"/>
          </w:tcPr>
          <w:p w14:paraId="300CA74D" w14:textId="77777777" w:rsidR="00AC758C" w:rsidRPr="006B15D5" w:rsidRDefault="00AC758C" w:rsidP="00AC758C">
            <w:pPr>
              <w:rPr>
                <w:rFonts w:ascii="Aptos" w:hAnsi="Aptos"/>
                <w:sz w:val="24"/>
                <w:szCs w:val="24"/>
              </w:rPr>
            </w:pPr>
            <w:r w:rsidRPr="006B15D5">
              <w:rPr>
                <w:rFonts w:ascii="Aptos" w:hAnsi="Aptos"/>
                <w:sz w:val="24"/>
                <w:szCs w:val="24"/>
              </w:rPr>
              <w:t>Scott.W.Geer@mass.gov</w:t>
            </w:r>
          </w:p>
        </w:tc>
        <w:tc>
          <w:tcPr>
            <w:tcW w:w="1145" w:type="dxa"/>
          </w:tcPr>
          <w:p w14:paraId="707AF243" w14:textId="5F1E1AF3" w:rsidR="00AC758C" w:rsidRPr="006B15D5" w:rsidRDefault="002C08FD" w:rsidP="00AC758C">
            <w:pPr>
              <w:jc w:val="center"/>
              <w:rPr>
                <w:rFonts w:ascii="Aptos" w:hAnsi="Aptos"/>
                <w:sz w:val="24"/>
                <w:szCs w:val="24"/>
              </w:rPr>
            </w:pPr>
            <w:r>
              <w:rPr>
                <w:rFonts w:ascii="Aptos" w:hAnsi="Aptos"/>
                <w:sz w:val="24"/>
                <w:szCs w:val="24"/>
              </w:rPr>
              <w:t>Y</w:t>
            </w:r>
          </w:p>
        </w:tc>
      </w:tr>
      <w:tr w:rsidR="00AC758C" w:rsidRPr="006B15D5" w14:paraId="2E5D81C7" w14:textId="77777777" w:rsidTr="00C3698D">
        <w:trPr>
          <w:trHeight w:val="347"/>
        </w:trPr>
        <w:tc>
          <w:tcPr>
            <w:tcW w:w="4415" w:type="dxa"/>
          </w:tcPr>
          <w:p w14:paraId="1C7D0AC9" w14:textId="1923E924" w:rsidR="00AC758C" w:rsidRDefault="00AC758C" w:rsidP="00AC758C">
            <w:pPr>
              <w:rPr>
                <w:rFonts w:ascii="Aptos" w:hAnsi="Aptos"/>
                <w:sz w:val="24"/>
                <w:szCs w:val="24"/>
              </w:rPr>
            </w:pPr>
            <w:r w:rsidRPr="006B15D5">
              <w:rPr>
                <w:rFonts w:ascii="Aptos" w:hAnsi="Aptos"/>
                <w:sz w:val="24"/>
                <w:szCs w:val="24"/>
              </w:rPr>
              <w:t>Deeptha Ramalingam (DPH)</w:t>
            </w:r>
          </w:p>
        </w:tc>
        <w:tc>
          <w:tcPr>
            <w:tcW w:w="3792" w:type="dxa"/>
          </w:tcPr>
          <w:p w14:paraId="04137300" w14:textId="11B3C340" w:rsidR="00AC758C" w:rsidRPr="006B15D5" w:rsidRDefault="00AC758C" w:rsidP="00AC758C">
            <w:pPr>
              <w:rPr>
                <w:rFonts w:ascii="Aptos" w:hAnsi="Aptos"/>
                <w:sz w:val="24"/>
                <w:szCs w:val="24"/>
              </w:rPr>
            </w:pPr>
            <w:r w:rsidRPr="006B15D5">
              <w:rPr>
                <w:rFonts w:ascii="Aptos" w:hAnsi="Aptos"/>
              </w:rPr>
              <w:t>Deeptha.Ramalingam@mass.gov</w:t>
            </w:r>
          </w:p>
        </w:tc>
        <w:tc>
          <w:tcPr>
            <w:tcW w:w="1145" w:type="dxa"/>
          </w:tcPr>
          <w:p w14:paraId="792F8064" w14:textId="1ED4A72D" w:rsidR="00AC758C" w:rsidRPr="006B15D5" w:rsidRDefault="002C08FD" w:rsidP="00AC758C">
            <w:pPr>
              <w:jc w:val="center"/>
              <w:rPr>
                <w:rFonts w:ascii="Aptos" w:hAnsi="Aptos"/>
                <w:sz w:val="24"/>
                <w:szCs w:val="24"/>
              </w:rPr>
            </w:pPr>
            <w:r>
              <w:rPr>
                <w:rFonts w:ascii="Aptos" w:hAnsi="Aptos"/>
                <w:sz w:val="24"/>
                <w:szCs w:val="24"/>
              </w:rPr>
              <w:t>Y</w:t>
            </w:r>
          </w:p>
        </w:tc>
      </w:tr>
      <w:tr w:rsidR="003C6EFB" w:rsidRPr="006B15D5" w14:paraId="5AC7A847" w14:textId="77777777" w:rsidTr="00C3698D">
        <w:trPr>
          <w:trHeight w:val="347"/>
        </w:trPr>
        <w:tc>
          <w:tcPr>
            <w:tcW w:w="4415" w:type="dxa"/>
          </w:tcPr>
          <w:p w14:paraId="4CDA71C3" w14:textId="142D4097" w:rsidR="003C6EFB" w:rsidRDefault="003C6EFB" w:rsidP="00C3698D">
            <w:pPr>
              <w:rPr>
                <w:rFonts w:ascii="Aptos" w:hAnsi="Aptos"/>
                <w:sz w:val="24"/>
                <w:szCs w:val="24"/>
              </w:rPr>
            </w:pPr>
            <w:r>
              <w:rPr>
                <w:rFonts w:ascii="Aptos" w:hAnsi="Aptos"/>
                <w:sz w:val="24"/>
                <w:szCs w:val="24"/>
              </w:rPr>
              <w:t>Dina Tedschi</w:t>
            </w:r>
          </w:p>
        </w:tc>
        <w:tc>
          <w:tcPr>
            <w:tcW w:w="3792" w:type="dxa"/>
          </w:tcPr>
          <w:p w14:paraId="734B296B" w14:textId="77777777" w:rsidR="003C6EFB" w:rsidRPr="006B15D5" w:rsidRDefault="003C6EFB" w:rsidP="00C3698D">
            <w:pPr>
              <w:rPr>
                <w:rFonts w:ascii="Aptos" w:hAnsi="Aptos"/>
                <w:sz w:val="24"/>
                <w:szCs w:val="24"/>
              </w:rPr>
            </w:pPr>
          </w:p>
        </w:tc>
        <w:tc>
          <w:tcPr>
            <w:tcW w:w="1145" w:type="dxa"/>
          </w:tcPr>
          <w:p w14:paraId="2580D713" w14:textId="6E0FA5DC" w:rsidR="003C6EFB" w:rsidRDefault="009B764E" w:rsidP="00C3698D">
            <w:pPr>
              <w:jc w:val="center"/>
              <w:rPr>
                <w:rFonts w:ascii="Aptos" w:hAnsi="Aptos"/>
                <w:sz w:val="24"/>
                <w:szCs w:val="24"/>
              </w:rPr>
            </w:pPr>
            <w:r>
              <w:rPr>
                <w:rFonts w:ascii="Aptos" w:hAnsi="Aptos"/>
                <w:sz w:val="24"/>
                <w:szCs w:val="24"/>
              </w:rPr>
              <w:t>Y</w:t>
            </w:r>
          </w:p>
        </w:tc>
      </w:tr>
      <w:tr w:rsidR="00AC758C" w:rsidRPr="006B15D5" w14:paraId="3C84ECF2" w14:textId="77777777" w:rsidTr="00C3698D">
        <w:trPr>
          <w:trHeight w:val="360"/>
        </w:trPr>
        <w:tc>
          <w:tcPr>
            <w:tcW w:w="4415" w:type="dxa"/>
          </w:tcPr>
          <w:p w14:paraId="6603E053" w14:textId="786E83BD" w:rsidR="00AC758C" w:rsidRPr="006B15D5" w:rsidRDefault="009B764E" w:rsidP="00AC758C">
            <w:pPr>
              <w:rPr>
                <w:rFonts w:ascii="Aptos" w:hAnsi="Aptos"/>
                <w:sz w:val="24"/>
                <w:szCs w:val="24"/>
              </w:rPr>
            </w:pPr>
            <w:r>
              <w:rPr>
                <w:rFonts w:ascii="Aptos" w:hAnsi="Aptos"/>
                <w:sz w:val="24"/>
                <w:szCs w:val="24"/>
              </w:rPr>
              <w:t xml:space="preserve">Heather </w:t>
            </w:r>
            <w:r w:rsidR="00AA5E10">
              <w:rPr>
                <w:rFonts w:ascii="Aptos" w:hAnsi="Aptos"/>
                <w:sz w:val="24"/>
                <w:szCs w:val="24"/>
              </w:rPr>
              <w:t>Biedrzycki</w:t>
            </w:r>
          </w:p>
        </w:tc>
        <w:tc>
          <w:tcPr>
            <w:tcW w:w="3792" w:type="dxa"/>
          </w:tcPr>
          <w:p w14:paraId="3DC1C9C3" w14:textId="233C0240" w:rsidR="00AC758C" w:rsidRPr="006B15D5" w:rsidRDefault="00AC758C" w:rsidP="00AC758C">
            <w:pPr>
              <w:rPr>
                <w:rFonts w:ascii="Aptos" w:hAnsi="Aptos"/>
                <w:sz w:val="24"/>
                <w:szCs w:val="24"/>
              </w:rPr>
            </w:pPr>
          </w:p>
        </w:tc>
        <w:tc>
          <w:tcPr>
            <w:tcW w:w="1145" w:type="dxa"/>
          </w:tcPr>
          <w:p w14:paraId="4E66101C" w14:textId="42C0DE8C" w:rsidR="00AC758C" w:rsidRPr="006B15D5" w:rsidRDefault="00AA5E10" w:rsidP="00AC758C">
            <w:pPr>
              <w:jc w:val="center"/>
              <w:rPr>
                <w:rFonts w:ascii="Aptos" w:hAnsi="Aptos"/>
                <w:sz w:val="24"/>
                <w:szCs w:val="24"/>
              </w:rPr>
            </w:pPr>
            <w:r>
              <w:rPr>
                <w:rFonts w:ascii="Aptos" w:hAnsi="Aptos"/>
                <w:sz w:val="24"/>
                <w:szCs w:val="24"/>
              </w:rPr>
              <w:t>Y</w:t>
            </w:r>
          </w:p>
        </w:tc>
      </w:tr>
    </w:tbl>
    <w:p w14:paraId="04722589" w14:textId="77777777" w:rsidR="00751B43" w:rsidRPr="006B15D5" w:rsidRDefault="00751B43" w:rsidP="00751B43">
      <w:pPr>
        <w:pStyle w:val="ListParagraph"/>
        <w:rPr>
          <w:rFonts w:ascii="Aptos" w:hAnsi="Aptos" w:cstheme="minorHAnsi"/>
          <w:sz w:val="28"/>
          <w:szCs w:val="28"/>
        </w:rPr>
      </w:pPr>
    </w:p>
    <w:p w14:paraId="16E1B7DB" w14:textId="77777777" w:rsidR="00CC1A19" w:rsidRPr="007330E2" w:rsidRDefault="00CC1A19" w:rsidP="00CC1A19">
      <w:pPr>
        <w:rPr>
          <w:rFonts w:ascii="Aptos" w:hAnsi="Aptos" w:cstheme="minorHAnsi"/>
          <w:b/>
          <w:bCs/>
          <w:sz w:val="28"/>
          <w:szCs w:val="28"/>
        </w:rPr>
      </w:pPr>
      <w:r w:rsidRPr="007330E2">
        <w:rPr>
          <w:rFonts w:ascii="Aptos" w:hAnsi="Aptos" w:cstheme="minorHAnsi"/>
          <w:b/>
          <w:bCs/>
          <w:sz w:val="28"/>
          <w:szCs w:val="28"/>
        </w:rPr>
        <w:t>Agenda</w:t>
      </w:r>
    </w:p>
    <w:p w14:paraId="6C56FA30" w14:textId="06D8AA8E" w:rsidR="00CC1A19" w:rsidRPr="006B15D5" w:rsidRDefault="00CC1A19" w:rsidP="00CC1A19">
      <w:pPr>
        <w:pStyle w:val="ListParagraph"/>
        <w:numPr>
          <w:ilvl w:val="0"/>
          <w:numId w:val="11"/>
        </w:numPr>
        <w:rPr>
          <w:rFonts w:ascii="Aptos" w:hAnsi="Aptos" w:cstheme="minorHAnsi"/>
          <w:b/>
          <w:bCs/>
          <w:sz w:val="28"/>
          <w:szCs w:val="28"/>
        </w:rPr>
      </w:pPr>
      <w:r w:rsidRPr="006B15D5">
        <w:rPr>
          <w:rFonts w:ascii="Aptos" w:hAnsi="Aptos" w:cstheme="minorHAnsi"/>
          <w:b/>
          <w:bCs/>
          <w:sz w:val="28"/>
          <w:szCs w:val="28"/>
        </w:rPr>
        <w:t>Welcome</w:t>
      </w:r>
      <w:r w:rsidR="002D30AB">
        <w:rPr>
          <w:rFonts w:ascii="Aptos" w:hAnsi="Aptos" w:cstheme="minorHAnsi"/>
          <w:b/>
          <w:bCs/>
          <w:sz w:val="28"/>
          <w:szCs w:val="28"/>
        </w:rPr>
        <w:t xml:space="preserve"> &amp; Roll Call</w:t>
      </w:r>
    </w:p>
    <w:p w14:paraId="4308BC7D" w14:textId="79612E7A" w:rsidR="00751B43" w:rsidRPr="006B15D5" w:rsidRDefault="008B310F" w:rsidP="00751B43">
      <w:pPr>
        <w:pStyle w:val="ListParagraph"/>
        <w:numPr>
          <w:ilvl w:val="1"/>
          <w:numId w:val="11"/>
        </w:numPr>
        <w:rPr>
          <w:rFonts w:ascii="Aptos" w:hAnsi="Aptos" w:cstheme="minorHAnsi"/>
          <w:sz w:val="28"/>
          <w:szCs w:val="28"/>
        </w:rPr>
      </w:pPr>
      <w:r>
        <w:rPr>
          <w:rFonts w:ascii="Aptos" w:hAnsi="Aptos" w:cstheme="minorHAnsi"/>
          <w:sz w:val="28"/>
          <w:szCs w:val="28"/>
        </w:rPr>
        <w:t xml:space="preserve">Lori Rusell </w:t>
      </w:r>
      <w:r w:rsidR="00751B43" w:rsidRPr="006B15D5">
        <w:rPr>
          <w:rFonts w:ascii="Aptos" w:hAnsi="Aptos" w:cstheme="minorHAnsi"/>
          <w:sz w:val="28"/>
          <w:szCs w:val="28"/>
        </w:rPr>
        <w:t>provided opening comments and conducted roll call.</w:t>
      </w:r>
    </w:p>
    <w:p w14:paraId="4BC70B81" w14:textId="4407327B" w:rsidR="008E7021" w:rsidRPr="006B15D5" w:rsidRDefault="008E7021" w:rsidP="00DF24DA">
      <w:pPr>
        <w:pStyle w:val="ListParagraph"/>
        <w:numPr>
          <w:ilvl w:val="0"/>
          <w:numId w:val="11"/>
        </w:numPr>
        <w:rPr>
          <w:rFonts w:ascii="Aptos" w:hAnsi="Aptos" w:cstheme="minorHAnsi"/>
          <w:b/>
          <w:bCs/>
          <w:sz w:val="28"/>
          <w:szCs w:val="28"/>
        </w:rPr>
      </w:pPr>
      <w:r w:rsidRPr="006B15D5">
        <w:rPr>
          <w:rFonts w:ascii="Aptos" w:hAnsi="Aptos" w:cstheme="minorHAnsi"/>
          <w:b/>
          <w:bCs/>
          <w:sz w:val="28"/>
          <w:szCs w:val="28"/>
        </w:rPr>
        <w:t xml:space="preserve">Review and Approval of Minutes from </w:t>
      </w:r>
      <w:r w:rsidR="00D170F0">
        <w:rPr>
          <w:rFonts w:ascii="Aptos" w:hAnsi="Aptos" w:cstheme="minorHAnsi"/>
          <w:b/>
          <w:bCs/>
          <w:sz w:val="28"/>
          <w:szCs w:val="28"/>
        </w:rPr>
        <w:t>September</w:t>
      </w:r>
      <w:r w:rsidRPr="006B15D5">
        <w:rPr>
          <w:rFonts w:ascii="Aptos" w:hAnsi="Aptos" w:cstheme="minorHAnsi"/>
          <w:b/>
          <w:bCs/>
          <w:sz w:val="28"/>
          <w:szCs w:val="28"/>
        </w:rPr>
        <w:t xml:space="preserve"> Meeting</w:t>
      </w:r>
    </w:p>
    <w:p w14:paraId="6C315EDA" w14:textId="17E2737F" w:rsidR="00DF24DA" w:rsidRPr="008B310F" w:rsidRDefault="00FF1612" w:rsidP="73E13CF7">
      <w:pPr>
        <w:pStyle w:val="ListParagraph"/>
        <w:numPr>
          <w:ilvl w:val="1"/>
          <w:numId w:val="11"/>
        </w:numPr>
        <w:rPr>
          <w:rFonts w:ascii="Aptos" w:hAnsi="Aptos"/>
          <w:sz w:val="28"/>
          <w:szCs w:val="28"/>
        </w:rPr>
      </w:pPr>
      <w:r>
        <w:rPr>
          <w:rFonts w:ascii="Aptos" w:hAnsi="Aptos"/>
          <w:sz w:val="28"/>
          <w:szCs w:val="28"/>
        </w:rPr>
        <w:t>April</w:t>
      </w:r>
      <w:r w:rsidR="00516108">
        <w:rPr>
          <w:rFonts w:ascii="Aptos" w:hAnsi="Aptos"/>
          <w:sz w:val="28"/>
          <w:szCs w:val="28"/>
        </w:rPr>
        <w:t xml:space="preserve"> 2025</w:t>
      </w:r>
      <w:r w:rsidR="2183D33C" w:rsidRPr="73E13CF7">
        <w:rPr>
          <w:rFonts w:ascii="Aptos" w:hAnsi="Aptos"/>
          <w:sz w:val="28"/>
          <w:szCs w:val="28"/>
        </w:rPr>
        <w:t xml:space="preserve"> </w:t>
      </w:r>
      <w:r w:rsidR="00DF24DA" w:rsidRPr="73E13CF7">
        <w:rPr>
          <w:rFonts w:ascii="Aptos" w:hAnsi="Aptos"/>
          <w:sz w:val="28"/>
          <w:szCs w:val="28"/>
        </w:rPr>
        <w:t>notes were reviewed</w:t>
      </w:r>
      <w:r w:rsidR="00751B43" w:rsidRPr="73E13CF7">
        <w:rPr>
          <w:rFonts w:ascii="Aptos" w:hAnsi="Aptos"/>
          <w:sz w:val="28"/>
          <w:szCs w:val="28"/>
        </w:rPr>
        <w:t xml:space="preserve">, </w:t>
      </w:r>
      <w:r w:rsidR="00DF24DA" w:rsidRPr="73E13CF7">
        <w:rPr>
          <w:rFonts w:ascii="Aptos" w:hAnsi="Aptos"/>
          <w:sz w:val="28"/>
          <w:szCs w:val="28"/>
        </w:rPr>
        <w:t>voted on</w:t>
      </w:r>
      <w:r w:rsidR="00751B43" w:rsidRPr="73E13CF7">
        <w:rPr>
          <w:rFonts w:ascii="Aptos" w:hAnsi="Aptos"/>
          <w:sz w:val="28"/>
          <w:szCs w:val="28"/>
        </w:rPr>
        <w:t xml:space="preserve">, and were </w:t>
      </w:r>
      <w:r w:rsidR="000162E2" w:rsidRPr="73E13CF7">
        <w:rPr>
          <w:rFonts w:ascii="Aptos" w:hAnsi="Aptos"/>
          <w:sz w:val="28"/>
          <w:szCs w:val="28"/>
        </w:rPr>
        <w:t xml:space="preserve">unanimously </w:t>
      </w:r>
      <w:r w:rsidR="00751B43" w:rsidRPr="73E13CF7">
        <w:rPr>
          <w:rFonts w:ascii="Aptos" w:hAnsi="Aptos"/>
          <w:color w:val="000000" w:themeColor="text1"/>
          <w:sz w:val="28"/>
          <w:szCs w:val="28"/>
        </w:rPr>
        <w:t>approved</w:t>
      </w:r>
      <w:r w:rsidR="000162E2" w:rsidRPr="73E13CF7">
        <w:rPr>
          <w:rFonts w:ascii="Aptos" w:hAnsi="Aptos"/>
          <w:color w:val="000000" w:themeColor="text1"/>
          <w:sz w:val="28"/>
          <w:szCs w:val="28"/>
        </w:rPr>
        <w:t xml:space="preserve"> (LR</w:t>
      </w:r>
      <w:r w:rsidR="000929C8" w:rsidRPr="73E13CF7">
        <w:rPr>
          <w:rFonts w:ascii="Aptos" w:hAnsi="Aptos"/>
          <w:color w:val="000000" w:themeColor="text1"/>
          <w:sz w:val="28"/>
          <w:szCs w:val="28"/>
        </w:rPr>
        <w:t xml:space="preserve">, </w:t>
      </w:r>
      <w:r w:rsidR="00C3698D">
        <w:rPr>
          <w:rFonts w:ascii="Aptos" w:hAnsi="Aptos"/>
          <w:color w:val="000000" w:themeColor="text1"/>
          <w:sz w:val="28"/>
          <w:szCs w:val="28"/>
        </w:rPr>
        <w:t>SG</w:t>
      </w:r>
      <w:r w:rsidR="00001D6A">
        <w:rPr>
          <w:rFonts w:ascii="Aptos" w:hAnsi="Aptos"/>
          <w:color w:val="000000" w:themeColor="text1"/>
          <w:sz w:val="28"/>
          <w:szCs w:val="28"/>
        </w:rPr>
        <w:t xml:space="preserve">, </w:t>
      </w:r>
      <w:r w:rsidR="00516108">
        <w:rPr>
          <w:rFonts w:ascii="Aptos" w:hAnsi="Aptos"/>
          <w:color w:val="000000" w:themeColor="text1"/>
          <w:sz w:val="28"/>
          <w:szCs w:val="28"/>
        </w:rPr>
        <w:t>C</w:t>
      </w:r>
      <w:r w:rsidR="00001D6A">
        <w:rPr>
          <w:rFonts w:ascii="Aptos" w:hAnsi="Aptos"/>
          <w:color w:val="000000" w:themeColor="text1"/>
          <w:sz w:val="28"/>
          <w:szCs w:val="28"/>
        </w:rPr>
        <w:t>W</w:t>
      </w:r>
      <w:r w:rsidR="000162E2" w:rsidRPr="73E13CF7">
        <w:rPr>
          <w:rFonts w:ascii="Aptos" w:hAnsi="Aptos"/>
          <w:color w:val="000000" w:themeColor="text1"/>
          <w:sz w:val="28"/>
          <w:szCs w:val="28"/>
        </w:rPr>
        <w:t>)</w:t>
      </w:r>
      <w:r w:rsidR="00DF24DA" w:rsidRPr="73E13CF7">
        <w:rPr>
          <w:rFonts w:ascii="Aptos" w:hAnsi="Aptos"/>
          <w:color w:val="000000" w:themeColor="text1"/>
          <w:sz w:val="28"/>
          <w:szCs w:val="28"/>
        </w:rPr>
        <w:t xml:space="preserve">. </w:t>
      </w:r>
    </w:p>
    <w:p w14:paraId="1355F11B" w14:textId="70A7FD62" w:rsidR="00C434EF" w:rsidRPr="00BC2425" w:rsidRDefault="008B310F" w:rsidP="00C434EF">
      <w:pPr>
        <w:pStyle w:val="ListParagraph"/>
        <w:numPr>
          <w:ilvl w:val="0"/>
          <w:numId w:val="11"/>
        </w:numPr>
        <w:rPr>
          <w:rFonts w:ascii="Aptos" w:hAnsi="Aptos"/>
          <w:b/>
          <w:bCs/>
          <w:sz w:val="28"/>
          <w:szCs w:val="28"/>
        </w:rPr>
      </w:pPr>
      <w:r w:rsidRPr="008B310F">
        <w:rPr>
          <w:rFonts w:ascii="Aptos" w:hAnsi="Aptos"/>
          <w:b/>
          <w:bCs/>
          <w:color w:val="000000" w:themeColor="text1"/>
          <w:sz w:val="28"/>
          <w:szCs w:val="28"/>
        </w:rPr>
        <w:t>Fiscal Federal &amp; State Updates</w:t>
      </w:r>
    </w:p>
    <w:p w14:paraId="1EAB34AB" w14:textId="3B942851" w:rsidR="00BC2425" w:rsidRPr="00FF1612" w:rsidRDefault="00BC2425" w:rsidP="00BC2425">
      <w:pPr>
        <w:pStyle w:val="ListParagraph"/>
        <w:numPr>
          <w:ilvl w:val="1"/>
          <w:numId w:val="11"/>
        </w:numPr>
        <w:rPr>
          <w:rFonts w:ascii="Aptos" w:hAnsi="Aptos"/>
          <w:b/>
          <w:bCs/>
          <w:sz w:val="28"/>
          <w:szCs w:val="28"/>
        </w:rPr>
      </w:pPr>
      <w:r>
        <w:rPr>
          <w:rFonts w:ascii="Aptos" w:hAnsi="Aptos"/>
          <w:color w:val="000000" w:themeColor="text1"/>
          <w:sz w:val="28"/>
          <w:szCs w:val="28"/>
        </w:rPr>
        <w:t>DMS 2.0 onsite visit begins November 17, 2025</w:t>
      </w:r>
      <w:r w:rsidR="00FF2A0C">
        <w:rPr>
          <w:rFonts w:ascii="Aptos" w:hAnsi="Aptos"/>
          <w:color w:val="000000" w:themeColor="text1"/>
          <w:sz w:val="28"/>
          <w:szCs w:val="28"/>
        </w:rPr>
        <w:t>.</w:t>
      </w:r>
    </w:p>
    <w:p w14:paraId="67BED71A" w14:textId="7D8FB53F" w:rsidR="00FF1612" w:rsidRPr="00BC2425" w:rsidRDefault="00FF1612" w:rsidP="00FF1612">
      <w:pPr>
        <w:pStyle w:val="ListParagraph"/>
        <w:numPr>
          <w:ilvl w:val="2"/>
          <w:numId w:val="11"/>
        </w:numPr>
        <w:rPr>
          <w:rFonts w:ascii="Aptos" w:hAnsi="Aptos"/>
          <w:b/>
          <w:bCs/>
          <w:sz w:val="28"/>
          <w:szCs w:val="28"/>
        </w:rPr>
      </w:pPr>
      <w:r>
        <w:rPr>
          <w:rFonts w:ascii="Aptos" w:hAnsi="Aptos"/>
          <w:color w:val="000000" w:themeColor="text1"/>
          <w:sz w:val="28"/>
          <w:szCs w:val="28"/>
        </w:rPr>
        <w:t>We are currently in the discovery phase</w:t>
      </w:r>
      <w:r>
        <w:rPr>
          <w:rFonts w:ascii="Aptos" w:hAnsi="Aptos"/>
          <w:color w:val="000000" w:themeColor="text1"/>
          <w:sz w:val="28"/>
          <w:szCs w:val="28"/>
        </w:rPr>
        <w:tab/>
      </w:r>
    </w:p>
    <w:p w14:paraId="678390E5" w14:textId="73EC3B1F" w:rsidR="00BC2425" w:rsidRPr="00BC2425" w:rsidRDefault="00BC2425" w:rsidP="00BC2425">
      <w:pPr>
        <w:pStyle w:val="ListParagraph"/>
        <w:numPr>
          <w:ilvl w:val="1"/>
          <w:numId w:val="11"/>
        </w:numPr>
        <w:rPr>
          <w:rFonts w:ascii="Aptos" w:hAnsi="Aptos"/>
          <w:b/>
          <w:bCs/>
          <w:sz w:val="28"/>
          <w:szCs w:val="28"/>
        </w:rPr>
      </w:pPr>
      <w:r>
        <w:rPr>
          <w:rFonts w:ascii="Aptos" w:hAnsi="Aptos"/>
          <w:sz w:val="28"/>
          <w:szCs w:val="28"/>
        </w:rPr>
        <w:t xml:space="preserve">Ask Away training has been added to the mass.gov Early Intervention </w:t>
      </w:r>
      <w:r w:rsidR="00001D6A">
        <w:rPr>
          <w:rFonts w:ascii="Aptos" w:hAnsi="Aptos"/>
          <w:sz w:val="28"/>
          <w:szCs w:val="28"/>
        </w:rPr>
        <w:t>webpage.</w:t>
      </w:r>
    </w:p>
    <w:p w14:paraId="63639BF4" w14:textId="1634AE1E" w:rsidR="00BC2425" w:rsidRDefault="00797D0C" w:rsidP="00BC2425">
      <w:pPr>
        <w:pStyle w:val="ListParagraph"/>
        <w:numPr>
          <w:ilvl w:val="1"/>
          <w:numId w:val="11"/>
        </w:numPr>
        <w:rPr>
          <w:rFonts w:ascii="Aptos" w:hAnsi="Aptos"/>
          <w:sz w:val="28"/>
          <w:szCs w:val="28"/>
        </w:rPr>
      </w:pPr>
      <w:r>
        <w:rPr>
          <w:rFonts w:ascii="Aptos" w:hAnsi="Aptos"/>
          <w:sz w:val="28"/>
          <w:szCs w:val="28"/>
        </w:rPr>
        <w:t xml:space="preserve">The </w:t>
      </w:r>
      <w:r w:rsidR="00CB53A4">
        <w:rPr>
          <w:rFonts w:ascii="Aptos" w:hAnsi="Aptos"/>
          <w:sz w:val="28"/>
          <w:szCs w:val="28"/>
        </w:rPr>
        <w:t>Final Budget has been signed.</w:t>
      </w:r>
    </w:p>
    <w:p w14:paraId="0CF28AE2" w14:textId="1754E86A" w:rsidR="00CA5360" w:rsidRDefault="00516108" w:rsidP="00CA5360">
      <w:pPr>
        <w:pStyle w:val="ListParagraph"/>
        <w:numPr>
          <w:ilvl w:val="2"/>
          <w:numId w:val="11"/>
        </w:numPr>
        <w:rPr>
          <w:rFonts w:ascii="Aptos" w:hAnsi="Aptos"/>
          <w:sz w:val="28"/>
          <w:szCs w:val="28"/>
        </w:rPr>
      </w:pPr>
      <w:r>
        <w:rPr>
          <w:rFonts w:ascii="Aptos" w:hAnsi="Aptos"/>
          <w:sz w:val="28"/>
          <w:szCs w:val="28"/>
        </w:rPr>
        <w:t xml:space="preserve">FY26 Proposed State Budget for EI </w:t>
      </w:r>
      <w:r w:rsidR="00F3792C">
        <w:rPr>
          <w:rFonts w:ascii="Aptos" w:hAnsi="Aptos"/>
          <w:sz w:val="28"/>
          <w:szCs w:val="28"/>
        </w:rPr>
        <w:t>is $</w:t>
      </w:r>
      <w:r>
        <w:rPr>
          <w:rFonts w:ascii="Aptos" w:hAnsi="Aptos"/>
          <w:sz w:val="28"/>
          <w:szCs w:val="28"/>
        </w:rPr>
        <w:t>37,719,649</w:t>
      </w:r>
    </w:p>
    <w:p w14:paraId="7D26C04B" w14:textId="3BB06635" w:rsidR="00661855" w:rsidRDefault="00AC3544" w:rsidP="00CA5360">
      <w:pPr>
        <w:pStyle w:val="ListParagraph"/>
        <w:numPr>
          <w:ilvl w:val="2"/>
          <w:numId w:val="11"/>
        </w:numPr>
        <w:rPr>
          <w:rFonts w:ascii="Aptos" w:hAnsi="Aptos"/>
          <w:sz w:val="28"/>
          <w:szCs w:val="28"/>
        </w:rPr>
      </w:pPr>
      <w:r>
        <w:rPr>
          <w:rFonts w:ascii="Aptos" w:hAnsi="Aptos"/>
          <w:sz w:val="28"/>
          <w:szCs w:val="28"/>
        </w:rPr>
        <w:t>Expecting to be fully funded throughout the year</w:t>
      </w:r>
    </w:p>
    <w:p w14:paraId="4D2EAC80" w14:textId="619FD6CA" w:rsidR="00CA5360" w:rsidRDefault="00CA5360" w:rsidP="00CA5360">
      <w:pPr>
        <w:pStyle w:val="ListParagraph"/>
        <w:numPr>
          <w:ilvl w:val="1"/>
          <w:numId w:val="11"/>
        </w:numPr>
        <w:rPr>
          <w:rFonts w:ascii="Aptos" w:hAnsi="Aptos"/>
          <w:sz w:val="28"/>
          <w:szCs w:val="28"/>
        </w:rPr>
      </w:pPr>
      <w:r>
        <w:rPr>
          <w:rFonts w:ascii="Aptos" w:hAnsi="Aptos"/>
          <w:sz w:val="28"/>
          <w:szCs w:val="28"/>
        </w:rPr>
        <w:t>FFY25 OSEP Part C Allocation Table has been published</w:t>
      </w:r>
    </w:p>
    <w:p w14:paraId="2764B3D2" w14:textId="2E220E24" w:rsidR="00F3792C" w:rsidRPr="00D46090" w:rsidRDefault="00D46090" w:rsidP="00D46090">
      <w:pPr>
        <w:pStyle w:val="ListParagraph"/>
        <w:numPr>
          <w:ilvl w:val="2"/>
          <w:numId w:val="11"/>
        </w:numPr>
        <w:rPr>
          <w:rFonts w:ascii="Aptos" w:hAnsi="Aptos"/>
          <w:sz w:val="28"/>
          <w:szCs w:val="28"/>
        </w:rPr>
      </w:pPr>
      <w:r>
        <w:rPr>
          <w:rFonts w:ascii="Aptos" w:hAnsi="Aptos"/>
          <w:sz w:val="28"/>
          <w:szCs w:val="28"/>
        </w:rPr>
        <w:t>Massachusetts’ allocation is $9,423,457.00</w:t>
      </w:r>
    </w:p>
    <w:p w14:paraId="7C11DDF2" w14:textId="56C3F8C6" w:rsidR="002E150C" w:rsidRDefault="002E150C" w:rsidP="00C95B9E">
      <w:pPr>
        <w:pStyle w:val="ListParagraph"/>
        <w:numPr>
          <w:ilvl w:val="0"/>
          <w:numId w:val="11"/>
        </w:numPr>
        <w:spacing w:after="0"/>
        <w:rPr>
          <w:rFonts w:ascii="Aptos" w:hAnsi="Aptos" w:cs="Times New Roman"/>
          <w:b/>
          <w:bCs/>
          <w:sz w:val="28"/>
          <w:szCs w:val="28"/>
        </w:rPr>
      </w:pPr>
      <w:r>
        <w:rPr>
          <w:rFonts w:ascii="Aptos" w:hAnsi="Aptos" w:cs="Times New Roman"/>
          <w:b/>
          <w:bCs/>
          <w:sz w:val="28"/>
          <w:szCs w:val="28"/>
        </w:rPr>
        <w:t>EICS Update</w:t>
      </w:r>
    </w:p>
    <w:p w14:paraId="193900B0" w14:textId="77777777" w:rsidR="006B6630" w:rsidRDefault="006B6630" w:rsidP="006B6630">
      <w:pPr>
        <w:pStyle w:val="ListParagraph"/>
        <w:numPr>
          <w:ilvl w:val="1"/>
          <w:numId w:val="11"/>
        </w:numPr>
        <w:rPr>
          <w:rFonts w:ascii="Aptos" w:hAnsi="Aptos" w:cs="Times New Roman"/>
          <w:sz w:val="28"/>
          <w:szCs w:val="28"/>
        </w:rPr>
      </w:pPr>
      <w:r w:rsidRPr="006B6630">
        <w:rPr>
          <w:rFonts w:ascii="Aptos" w:hAnsi="Aptos" w:cs="Times New Roman"/>
          <w:sz w:val="28"/>
          <w:szCs w:val="28"/>
        </w:rPr>
        <w:t>Over the past couple fiscal years DPH has needed to expend funds on “clean up” and system enhancements all related errors made by third-party billers</w:t>
      </w:r>
    </w:p>
    <w:p w14:paraId="19F065DF" w14:textId="56CF54D3" w:rsidR="006B6630" w:rsidRPr="006B6630" w:rsidRDefault="00C47BC4" w:rsidP="00C47BC4">
      <w:pPr>
        <w:pStyle w:val="ListParagraph"/>
        <w:numPr>
          <w:ilvl w:val="2"/>
          <w:numId w:val="11"/>
        </w:numPr>
        <w:rPr>
          <w:rFonts w:ascii="Aptos" w:hAnsi="Aptos" w:cs="Times New Roman"/>
          <w:sz w:val="28"/>
          <w:szCs w:val="28"/>
        </w:rPr>
      </w:pPr>
      <w:r>
        <w:rPr>
          <w:rFonts w:ascii="Aptos" w:hAnsi="Aptos" w:cs="Times New Roman"/>
          <w:sz w:val="28"/>
          <w:szCs w:val="28"/>
        </w:rPr>
        <w:t xml:space="preserve">Not </w:t>
      </w:r>
      <w:r w:rsidR="00611129">
        <w:rPr>
          <w:rFonts w:ascii="Aptos" w:hAnsi="Aptos" w:cs="Times New Roman"/>
          <w:sz w:val="28"/>
          <w:szCs w:val="28"/>
        </w:rPr>
        <w:t xml:space="preserve">originally </w:t>
      </w:r>
      <w:r>
        <w:rPr>
          <w:rFonts w:ascii="Aptos" w:hAnsi="Aptos" w:cs="Times New Roman"/>
          <w:sz w:val="28"/>
          <w:szCs w:val="28"/>
        </w:rPr>
        <w:t>designed for third party billers</w:t>
      </w:r>
    </w:p>
    <w:p w14:paraId="3ADC173C" w14:textId="77777777" w:rsidR="006B6630" w:rsidRPr="006B6630" w:rsidRDefault="006B6630" w:rsidP="000B193F">
      <w:pPr>
        <w:pStyle w:val="ListParagraph"/>
        <w:numPr>
          <w:ilvl w:val="2"/>
          <w:numId w:val="11"/>
        </w:numPr>
        <w:rPr>
          <w:rFonts w:ascii="Aptos" w:hAnsi="Aptos" w:cs="Times New Roman"/>
          <w:sz w:val="28"/>
          <w:szCs w:val="28"/>
        </w:rPr>
      </w:pPr>
      <w:r w:rsidRPr="006B6630">
        <w:rPr>
          <w:rFonts w:ascii="Aptos" w:hAnsi="Aptos" w:cs="Times New Roman"/>
          <w:sz w:val="28"/>
          <w:szCs w:val="28"/>
        </w:rPr>
        <w:lastRenderedPageBreak/>
        <w:t>Rough estimates: FY24 $10,181.25; FY25 $7,050: and anticipate an additional $11,000 to correct prior errors</w:t>
      </w:r>
    </w:p>
    <w:p w14:paraId="28743496" w14:textId="455801C8" w:rsidR="006B6630" w:rsidRPr="006B6630" w:rsidRDefault="006B6630" w:rsidP="000B193F">
      <w:pPr>
        <w:pStyle w:val="ListParagraph"/>
        <w:numPr>
          <w:ilvl w:val="2"/>
          <w:numId w:val="11"/>
        </w:numPr>
        <w:rPr>
          <w:rFonts w:ascii="Aptos" w:hAnsi="Aptos" w:cs="Times New Roman"/>
          <w:sz w:val="28"/>
          <w:szCs w:val="28"/>
        </w:rPr>
      </w:pPr>
      <w:r w:rsidRPr="006B6630">
        <w:rPr>
          <w:rFonts w:ascii="Aptos" w:hAnsi="Aptos" w:cs="Times New Roman"/>
          <w:sz w:val="28"/>
          <w:szCs w:val="28"/>
        </w:rPr>
        <w:t xml:space="preserve">These rough estimates do not include things like JIRA tickets, time spent by DPH staff, time spent by contracted provider staff, </w:t>
      </w:r>
      <w:r w:rsidR="001F123E" w:rsidRPr="006B6630">
        <w:rPr>
          <w:rFonts w:ascii="Aptos" w:hAnsi="Aptos" w:cs="Times New Roman"/>
          <w:sz w:val="28"/>
          <w:szCs w:val="28"/>
        </w:rPr>
        <w:t>etc.</w:t>
      </w:r>
    </w:p>
    <w:p w14:paraId="0D122587" w14:textId="77777777" w:rsidR="006B6630" w:rsidRPr="006B6630" w:rsidRDefault="006B6630" w:rsidP="000B193F">
      <w:pPr>
        <w:pStyle w:val="ListParagraph"/>
        <w:numPr>
          <w:ilvl w:val="2"/>
          <w:numId w:val="11"/>
        </w:numPr>
        <w:rPr>
          <w:rFonts w:ascii="Aptos" w:hAnsi="Aptos" w:cs="Times New Roman"/>
          <w:sz w:val="28"/>
          <w:szCs w:val="28"/>
        </w:rPr>
      </w:pPr>
      <w:r w:rsidRPr="006B6630">
        <w:rPr>
          <w:rFonts w:ascii="Aptos" w:hAnsi="Aptos" w:cs="Times New Roman"/>
          <w:sz w:val="28"/>
          <w:szCs w:val="28"/>
        </w:rPr>
        <w:t xml:space="preserve">This has also resulted in multiple FERPA violations </w:t>
      </w:r>
    </w:p>
    <w:p w14:paraId="0C366704" w14:textId="77777777" w:rsidR="006B6630" w:rsidRPr="006B6630" w:rsidRDefault="006B6630" w:rsidP="006B6630">
      <w:pPr>
        <w:pStyle w:val="ListParagraph"/>
        <w:numPr>
          <w:ilvl w:val="1"/>
          <w:numId w:val="11"/>
        </w:numPr>
        <w:rPr>
          <w:rFonts w:ascii="Aptos" w:hAnsi="Aptos" w:cs="Times New Roman"/>
          <w:sz w:val="28"/>
          <w:szCs w:val="28"/>
        </w:rPr>
      </w:pPr>
      <w:r w:rsidRPr="006B6630">
        <w:rPr>
          <w:rFonts w:ascii="Aptos" w:hAnsi="Aptos" w:cs="Times New Roman"/>
          <w:sz w:val="28"/>
          <w:szCs w:val="28"/>
        </w:rPr>
        <w:t xml:space="preserve">Steps DPH has taken: </w:t>
      </w:r>
    </w:p>
    <w:p w14:paraId="1E1AB60F" w14:textId="77777777" w:rsidR="006B6630" w:rsidRPr="006B6630" w:rsidRDefault="006B6630" w:rsidP="00E30011">
      <w:pPr>
        <w:pStyle w:val="ListParagraph"/>
        <w:numPr>
          <w:ilvl w:val="2"/>
          <w:numId w:val="11"/>
        </w:numPr>
        <w:rPr>
          <w:rFonts w:ascii="Aptos" w:hAnsi="Aptos" w:cs="Times New Roman"/>
          <w:sz w:val="28"/>
          <w:szCs w:val="28"/>
        </w:rPr>
      </w:pPr>
      <w:r w:rsidRPr="006B6630">
        <w:rPr>
          <w:rFonts w:ascii="Aptos" w:hAnsi="Aptos" w:cs="Times New Roman"/>
          <w:sz w:val="28"/>
          <w:szCs w:val="28"/>
        </w:rPr>
        <w:t xml:space="preserve">We have changed how we respond to these errors </w:t>
      </w:r>
    </w:p>
    <w:p w14:paraId="01C71A5F" w14:textId="77777777" w:rsidR="006B6630" w:rsidRPr="006B6630" w:rsidRDefault="006B6630" w:rsidP="003F334A">
      <w:pPr>
        <w:pStyle w:val="ListParagraph"/>
        <w:numPr>
          <w:ilvl w:val="2"/>
          <w:numId w:val="11"/>
        </w:numPr>
        <w:rPr>
          <w:rFonts w:ascii="Aptos" w:hAnsi="Aptos" w:cs="Times New Roman"/>
          <w:sz w:val="28"/>
          <w:szCs w:val="28"/>
        </w:rPr>
      </w:pPr>
      <w:r w:rsidRPr="006B6630">
        <w:rPr>
          <w:rFonts w:ascii="Aptos" w:hAnsi="Aptos" w:cs="Times New Roman"/>
          <w:sz w:val="28"/>
          <w:szCs w:val="28"/>
        </w:rPr>
        <w:t>Previous: DPH would work directly with third-party biller</w:t>
      </w:r>
    </w:p>
    <w:p w14:paraId="4E4B5579" w14:textId="51BB24DE" w:rsidR="006B6630" w:rsidRDefault="006B6630" w:rsidP="003F334A">
      <w:pPr>
        <w:pStyle w:val="ListParagraph"/>
        <w:numPr>
          <w:ilvl w:val="2"/>
          <w:numId w:val="11"/>
        </w:numPr>
        <w:rPr>
          <w:rFonts w:ascii="Aptos" w:hAnsi="Aptos" w:cs="Times New Roman"/>
          <w:sz w:val="28"/>
          <w:szCs w:val="28"/>
        </w:rPr>
      </w:pPr>
      <w:r w:rsidRPr="006B6630">
        <w:rPr>
          <w:rFonts w:ascii="Aptos" w:hAnsi="Aptos" w:cs="Times New Roman"/>
          <w:sz w:val="28"/>
          <w:szCs w:val="28"/>
        </w:rPr>
        <w:t>Current: DPH is working directly with contracted providers</w:t>
      </w:r>
    </w:p>
    <w:p w14:paraId="2F0A3CB7" w14:textId="2844E328" w:rsidR="00934A84" w:rsidRDefault="00AC3544" w:rsidP="00D76543">
      <w:pPr>
        <w:pStyle w:val="ListParagraph"/>
        <w:numPr>
          <w:ilvl w:val="1"/>
          <w:numId w:val="11"/>
        </w:numPr>
        <w:rPr>
          <w:rFonts w:ascii="Aptos" w:hAnsi="Aptos" w:cs="Times New Roman"/>
          <w:sz w:val="28"/>
          <w:szCs w:val="28"/>
        </w:rPr>
      </w:pPr>
      <w:r>
        <w:rPr>
          <w:rFonts w:ascii="Aptos" w:hAnsi="Aptos" w:cs="Times New Roman"/>
          <w:sz w:val="28"/>
          <w:szCs w:val="28"/>
        </w:rPr>
        <w:t>Are there other steps we should be exploring?</w:t>
      </w:r>
    </w:p>
    <w:p w14:paraId="0F33006B" w14:textId="23BF67E1" w:rsidR="00D76543" w:rsidRPr="00D76543" w:rsidRDefault="003E6937" w:rsidP="00D76543">
      <w:pPr>
        <w:pStyle w:val="ListParagraph"/>
        <w:numPr>
          <w:ilvl w:val="2"/>
          <w:numId w:val="11"/>
        </w:numPr>
        <w:rPr>
          <w:rFonts w:ascii="Aptos" w:hAnsi="Aptos" w:cs="Times New Roman"/>
          <w:sz w:val="28"/>
          <w:szCs w:val="28"/>
        </w:rPr>
      </w:pPr>
      <w:r>
        <w:rPr>
          <w:rFonts w:ascii="Aptos" w:hAnsi="Aptos" w:cs="Times New Roman"/>
          <w:sz w:val="28"/>
          <w:szCs w:val="28"/>
        </w:rPr>
        <w:t xml:space="preserve">Corrective action plan </w:t>
      </w:r>
      <w:r w:rsidR="00F007BA">
        <w:rPr>
          <w:rFonts w:ascii="Aptos" w:hAnsi="Aptos" w:cs="Times New Roman"/>
          <w:sz w:val="28"/>
          <w:szCs w:val="28"/>
        </w:rPr>
        <w:t>should</w:t>
      </w:r>
      <w:r w:rsidR="000333C7">
        <w:rPr>
          <w:rFonts w:ascii="Aptos" w:hAnsi="Aptos" w:cs="Times New Roman"/>
          <w:sz w:val="28"/>
          <w:szCs w:val="28"/>
        </w:rPr>
        <w:t xml:space="preserve"> be reinstated widely.</w:t>
      </w:r>
    </w:p>
    <w:p w14:paraId="612350A7" w14:textId="534672B8" w:rsidR="002E150C" w:rsidRPr="00803BF8" w:rsidRDefault="00921B65" w:rsidP="002E150C">
      <w:pPr>
        <w:pStyle w:val="ListParagraph"/>
        <w:numPr>
          <w:ilvl w:val="0"/>
          <w:numId w:val="11"/>
        </w:numPr>
        <w:spacing w:after="0"/>
        <w:rPr>
          <w:rFonts w:ascii="Aptos" w:hAnsi="Aptos" w:cs="Times New Roman"/>
          <w:b/>
          <w:bCs/>
          <w:sz w:val="28"/>
          <w:szCs w:val="28"/>
        </w:rPr>
      </w:pPr>
      <w:r>
        <w:rPr>
          <w:rFonts w:ascii="Aptos" w:hAnsi="Aptos" w:cs="Times New Roman"/>
          <w:sz w:val="28"/>
          <w:szCs w:val="28"/>
        </w:rPr>
        <w:t xml:space="preserve">FY 26 </w:t>
      </w:r>
      <w:r w:rsidR="00206003">
        <w:rPr>
          <w:rFonts w:ascii="Aptos" w:hAnsi="Aptos" w:cs="Times New Roman"/>
          <w:sz w:val="28"/>
          <w:szCs w:val="28"/>
        </w:rPr>
        <w:t>Kick-Off</w:t>
      </w:r>
    </w:p>
    <w:p w14:paraId="7CA97A1E" w14:textId="53FE20F8" w:rsidR="00803BF8" w:rsidRPr="00A81ADA" w:rsidRDefault="00BE1BDE" w:rsidP="00803BF8">
      <w:pPr>
        <w:pStyle w:val="ListParagraph"/>
        <w:numPr>
          <w:ilvl w:val="1"/>
          <w:numId w:val="11"/>
        </w:numPr>
        <w:spacing w:after="0"/>
        <w:rPr>
          <w:rFonts w:ascii="Aptos" w:hAnsi="Aptos" w:cs="Times New Roman"/>
          <w:b/>
          <w:bCs/>
          <w:sz w:val="28"/>
          <w:szCs w:val="28"/>
        </w:rPr>
      </w:pPr>
      <w:r>
        <w:rPr>
          <w:rFonts w:ascii="Aptos" w:hAnsi="Aptos" w:cs="Times New Roman"/>
          <w:sz w:val="28"/>
          <w:szCs w:val="28"/>
        </w:rPr>
        <w:t>Appointed ICC Fiscal Committee</w:t>
      </w:r>
    </w:p>
    <w:p w14:paraId="25D9A497" w14:textId="17B03E95" w:rsidR="00A81ADA" w:rsidRPr="00A81ADA" w:rsidRDefault="00A81ADA" w:rsidP="00A81ADA">
      <w:pPr>
        <w:pStyle w:val="ListParagraph"/>
        <w:numPr>
          <w:ilvl w:val="2"/>
          <w:numId w:val="11"/>
        </w:numPr>
        <w:spacing w:after="0"/>
        <w:rPr>
          <w:rFonts w:ascii="Aptos" w:hAnsi="Aptos" w:cs="Times New Roman"/>
          <w:b/>
          <w:bCs/>
          <w:sz w:val="28"/>
          <w:szCs w:val="28"/>
        </w:rPr>
      </w:pPr>
      <w:r>
        <w:rPr>
          <w:rFonts w:ascii="Aptos" w:hAnsi="Aptos" w:cs="Times New Roman"/>
          <w:sz w:val="28"/>
          <w:szCs w:val="28"/>
        </w:rPr>
        <w:t>Lori Russell (Co Chair)</w:t>
      </w:r>
    </w:p>
    <w:p w14:paraId="241998F5" w14:textId="4AD7492F" w:rsidR="00A81ADA" w:rsidRPr="00B94E7A" w:rsidRDefault="00A81ADA" w:rsidP="00A81ADA">
      <w:pPr>
        <w:pStyle w:val="ListParagraph"/>
        <w:numPr>
          <w:ilvl w:val="2"/>
          <w:numId w:val="11"/>
        </w:numPr>
        <w:spacing w:after="0"/>
        <w:rPr>
          <w:rFonts w:ascii="Aptos" w:hAnsi="Aptos" w:cs="Times New Roman"/>
          <w:b/>
          <w:bCs/>
          <w:sz w:val="28"/>
          <w:szCs w:val="28"/>
        </w:rPr>
      </w:pPr>
      <w:r>
        <w:rPr>
          <w:rFonts w:ascii="Aptos" w:hAnsi="Aptos" w:cs="Times New Roman"/>
          <w:sz w:val="28"/>
          <w:szCs w:val="28"/>
        </w:rPr>
        <w:t>Vacant Co-Chair</w:t>
      </w:r>
    </w:p>
    <w:p w14:paraId="35BB009D" w14:textId="74F4D4E7" w:rsidR="00B94E7A" w:rsidRPr="003104C9" w:rsidRDefault="00B94E7A" w:rsidP="00A81ADA">
      <w:pPr>
        <w:pStyle w:val="ListParagraph"/>
        <w:numPr>
          <w:ilvl w:val="2"/>
          <w:numId w:val="11"/>
        </w:numPr>
        <w:spacing w:after="0"/>
        <w:rPr>
          <w:rFonts w:ascii="Aptos" w:hAnsi="Aptos" w:cs="Times New Roman"/>
          <w:b/>
          <w:bCs/>
          <w:sz w:val="28"/>
          <w:szCs w:val="28"/>
        </w:rPr>
      </w:pPr>
      <w:r>
        <w:rPr>
          <w:rFonts w:ascii="Aptos" w:hAnsi="Aptos" w:cs="Times New Roman"/>
          <w:sz w:val="28"/>
          <w:szCs w:val="28"/>
        </w:rPr>
        <w:t>Colleen Wellman (Member)</w:t>
      </w:r>
    </w:p>
    <w:p w14:paraId="6257A6C9" w14:textId="3362F8C5" w:rsidR="003104C9" w:rsidRPr="003104C9" w:rsidRDefault="003104C9" w:rsidP="003104C9">
      <w:pPr>
        <w:pStyle w:val="ListParagraph"/>
        <w:numPr>
          <w:ilvl w:val="1"/>
          <w:numId w:val="11"/>
        </w:numPr>
        <w:spacing w:after="0"/>
        <w:rPr>
          <w:rFonts w:ascii="Aptos" w:hAnsi="Aptos" w:cs="Times New Roman"/>
          <w:b/>
          <w:bCs/>
          <w:sz w:val="28"/>
          <w:szCs w:val="28"/>
        </w:rPr>
      </w:pPr>
      <w:r>
        <w:rPr>
          <w:rFonts w:ascii="Aptos" w:hAnsi="Aptos" w:cs="Times New Roman"/>
          <w:sz w:val="28"/>
          <w:szCs w:val="28"/>
        </w:rPr>
        <w:t xml:space="preserve">Hiring Process for vacant </w:t>
      </w:r>
      <w:r w:rsidR="0005534B">
        <w:rPr>
          <w:rFonts w:ascii="Aptos" w:hAnsi="Aptos" w:cs="Times New Roman"/>
          <w:sz w:val="28"/>
          <w:szCs w:val="28"/>
        </w:rPr>
        <w:t>Co-chair position</w:t>
      </w:r>
    </w:p>
    <w:p w14:paraId="68D24B9D" w14:textId="17F6CA89" w:rsidR="003104C9" w:rsidRPr="00A12E27" w:rsidRDefault="003104C9" w:rsidP="003104C9">
      <w:pPr>
        <w:pStyle w:val="ListParagraph"/>
        <w:numPr>
          <w:ilvl w:val="1"/>
          <w:numId w:val="11"/>
        </w:numPr>
        <w:spacing w:after="0"/>
        <w:rPr>
          <w:rFonts w:ascii="Aptos" w:hAnsi="Aptos" w:cs="Times New Roman"/>
          <w:b/>
          <w:bCs/>
          <w:sz w:val="28"/>
          <w:szCs w:val="28"/>
        </w:rPr>
      </w:pPr>
      <w:r>
        <w:rPr>
          <w:rFonts w:ascii="Aptos" w:hAnsi="Aptos" w:cs="Times New Roman"/>
          <w:sz w:val="28"/>
          <w:szCs w:val="28"/>
        </w:rPr>
        <w:t xml:space="preserve">ICC Fiscal </w:t>
      </w:r>
      <w:r w:rsidR="00D068E4">
        <w:rPr>
          <w:rFonts w:ascii="Aptos" w:hAnsi="Aptos" w:cs="Times New Roman"/>
          <w:sz w:val="28"/>
          <w:szCs w:val="28"/>
        </w:rPr>
        <w:t>Sub-Committee Topics</w:t>
      </w:r>
    </w:p>
    <w:p w14:paraId="65D43CC4" w14:textId="5EA9D15B" w:rsidR="00DC3023" w:rsidRDefault="00A12E27" w:rsidP="00DC3023">
      <w:pPr>
        <w:pStyle w:val="ListParagraph"/>
        <w:numPr>
          <w:ilvl w:val="2"/>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 xml:space="preserve">October 9, 2025 </w:t>
      </w:r>
      <w:r w:rsidR="00C110DC">
        <w:rPr>
          <w:rFonts w:ascii="Aptos" w:hAnsi="Aptos" w:cs="Times New Roman"/>
          <w:color w:val="000000" w:themeColor="text1"/>
          <w:sz w:val="28"/>
          <w:szCs w:val="28"/>
        </w:rPr>
        <w:t xml:space="preserve">– Grant discussion </w:t>
      </w:r>
    </w:p>
    <w:p w14:paraId="5C07916C" w14:textId="48EA5DE9" w:rsidR="00DC3023" w:rsidRDefault="00E14CCC" w:rsidP="00DC3023">
      <w:pPr>
        <w:pStyle w:val="ListParagraph"/>
        <w:numPr>
          <w:ilvl w:val="2"/>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 xml:space="preserve">December 2025 - </w:t>
      </w:r>
    </w:p>
    <w:p w14:paraId="07A122A6" w14:textId="0DBEB1A3" w:rsidR="00DC3023" w:rsidRDefault="00DC3023" w:rsidP="00DC3023">
      <w:pPr>
        <w:pStyle w:val="ListParagraph"/>
        <w:numPr>
          <w:ilvl w:val="2"/>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February</w:t>
      </w:r>
      <w:r w:rsidR="00407652">
        <w:rPr>
          <w:rFonts w:ascii="Aptos" w:hAnsi="Aptos" w:cs="Times New Roman"/>
          <w:color w:val="000000" w:themeColor="text1"/>
          <w:sz w:val="28"/>
          <w:szCs w:val="28"/>
        </w:rPr>
        <w:t xml:space="preserve"> 26,2026 – Part C Application review</w:t>
      </w:r>
    </w:p>
    <w:p w14:paraId="7A488287" w14:textId="210ECB05" w:rsidR="00562A65" w:rsidRDefault="00562A65" w:rsidP="00562A65">
      <w:pPr>
        <w:pStyle w:val="ListParagraph"/>
        <w:numPr>
          <w:ilvl w:val="1"/>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Monitoring</w:t>
      </w:r>
    </w:p>
    <w:p w14:paraId="67D14053" w14:textId="0C41330C" w:rsidR="00FE06E0" w:rsidRDefault="00FE06E0" w:rsidP="00FE06E0">
      <w:pPr>
        <w:pStyle w:val="ListParagraph"/>
        <w:numPr>
          <w:ilvl w:val="2"/>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In FY25 there were 10 Fromal Targeted Reviews Initiated</w:t>
      </w:r>
    </w:p>
    <w:p w14:paraId="677336C5" w14:textId="6C669A03" w:rsidR="00FE06E0" w:rsidRDefault="00FE06E0" w:rsidP="00FE06E0">
      <w:pPr>
        <w:pStyle w:val="ListParagraph"/>
        <w:numPr>
          <w:ilvl w:val="3"/>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In data verification:</w:t>
      </w:r>
      <w:r w:rsidR="00BE1511">
        <w:rPr>
          <w:rFonts w:ascii="Aptos" w:hAnsi="Aptos" w:cs="Times New Roman"/>
          <w:color w:val="000000" w:themeColor="text1"/>
          <w:sz w:val="28"/>
          <w:szCs w:val="28"/>
        </w:rPr>
        <w:t xml:space="preserve"> </w:t>
      </w:r>
      <w:r>
        <w:rPr>
          <w:rFonts w:ascii="Aptos" w:hAnsi="Aptos" w:cs="Times New Roman"/>
          <w:color w:val="000000" w:themeColor="text1"/>
          <w:sz w:val="28"/>
          <w:szCs w:val="28"/>
        </w:rPr>
        <w:t>2</w:t>
      </w:r>
    </w:p>
    <w:p w14:paraId="11D31AC8" w14:textId="7AD47CAB" w:rsidR="00FE06E0" w:rsidRDefault="00FE06E0" w:rsidP="00FE06E0">
      <w:pPr>
        <w:pStyle w:val="ListParagraph"/>
        <w:numPr>
          <w:ilvl w:val="3"/>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In findings: 3</w:t>
      </w:r>
    </w:p>
    <w:p w14:paraId="08767B93" w14:textId="3CA1EC13" w:rsidR="00FE06E0" w:rsidRDefault="00FE06E0" w:rsidP="00FE06E0">
      <w:pPr>
        <w:pStyle w:val="ListParagraph"/>
        <w:numPr>
          <w:ilvl w:val="3"/>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 xml:space="preserve">In </w:t>
      </w:r>
      <w:r w:rsidR="00BE1511">
        <w:rPr>
          <w:rFonts w:ascii="Aptos" w:hAnsi="Aptos" w:cs="Times New Roman"/>
          <w:color w:val="000000" w:themeColor="text1"/>
          <w:sz w:val="28"/>
          <w:szCs w:val="28"/>
        </w:rPr>
        <w:t>monitoring:</w:t>
      </w:r>
      <w:r>
        <w:rPr>
          <w:rFonts w:ascii="Aptos" w:hAnsi="Aptos" w:cs="Times New Roman"/>
          <w:color w:val="000000" w:themeColor="text1"/>
          <w:sz w:val="28"/>
          <w:szCs w:val="28"/>
        </w:rPr>
        <w:t xml:space="preserve"> 5</w:t>
      </w:r>
    </w:p>
    <w:p w14:paraId="2906FDDF" w14:textId="45943B6E" w:rsidR="00F1020D" w:rsidRPr="00B61ED8" w:rsidRDefault="00B61ED8" w:rsidP="00B61ED8">
      <w:pPr>
        <w:pStyle w:val="ListParagraph"/>
        <w:numPr>
          <w:ilvl w:val="1"/>
          <w:numId w:val="11"/>
        </w:numPr>
        <w:rPr>
          <w:rFonts w:ascii="Aptos" w:hAnsi="Aptos" w:cs="Times New Roman"/>
          <w:color w:val="000000" w:themeColor="text1"/>
          <w:sz w:val="28"/>
          <w:szCs w:val="28"/>
        </w:rPr>
      </w:pPr>
      <w:r w:rsidRPr="00B61ED8">
        <w:rPr>
          <w:rFonts w:ascii="Aptos" w:hAnsi="Aptos" w:cs="Times New Roman"/>
          <w:color w:val="000000" w:themeColor="text1"/>
          <w:sz w:val="28"/>
          <w:szCs w:val="28"/>
        </w:rPr>
        <w:t>FY 25 Common Audit/Noncompliance Findings</w:t>
      </w:r>
    </w:p>
    <w:p w14:paraId="76FC69A2" w14:textId="26D80F10" w:rsidR="00BE1511" w:rsidRDefault="00BE1511" w:rsidP="00BE1511">
      <w:pPr>
        <w:pStyle w:val="ListParagraph"/>
        <w:numPr>
          <w:ilvl w:val="3"/>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Mistakes in submissions associated with third-party billers</w:t>
      </w:r>
    </w:p>
    <w:p w14:paraId="614001B5" w14:textId="61D20FB1" w:rsidR="00BE1511" w:rsidRDefault="00BE1511" w:rsidP="00BE1511">
      <w:pPr>
        <w:pStyle w:val="ListParagraph"/>
        <w:numPr>
          <w:ilvl w:val="3"/>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Service log data in the progress notes not matching claims submissions</w:t>
      </w:r>
    </w:p>
    <w:p w14:paraId="66BD456F" w14:textId="6449B7DD" w:rsidR="00BE1511" w:rsidRDefault="00BE1511" w:rsidP="00BE1511">
      <w:pPr>
        <w:pStyle w:val="ListParagraph"/>
        <w:numPr>
          <w:ilvl w:val="3"/>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 xml:space="preserve">Bundling </w:t>
      </w:r>
    </w:p>
    <w:p w14:paraId="6DB1D11E" w14:textId="184B25B3" w:rsidR="00704DBA" w:rsidRDefault="00704DBA" w:rsidP="00704DBA">
      <w:pPr>
        <w:pStyle w:val="ListParagraph"/>
        <w:numPr>
          <w:ilvl w:val="4"/>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lastRenderedPageBreak/>
        <w:t xml:space="preserve">Services should not be bundled, regardless of how they were submitted to another payor </w:t>
      </w:r>
    </w:p>
    <w:p w14:paraId="01CD1DB7" w14:textId="0D5D15C5" w:rsidR="00704DBA" w:rsidRDefault="00704DBA" w:rsidP="00704DBA">
      <w:pPr>
        <w:pStyle w:val="ListParagraph"/>
        <w:numPr>
          <w:ilvl w:val="3"/>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Assessment hours exceeding the allowable amounts</w:t>
      </w:r>
    </w:p>
    <w:p w14:paraId="1ECDD10B" w14:textId="6455A78E" w:rsidR="00704DBA" w:rsidRDefault="00704DBA" w:rsidP="00704DBA">
      <w:pPr>
        <w:pStyle w:val="ListParagraph"/>
        <w:numPr>
          <w:ilvl w:val="4"/>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Typically, in conjunction with a child who switched between program</w:t>
      </w:r>
    </w:p>
    <w:p w14:paraId="5453F6FE" w14:textId="2F58B0F5" w:rsidR="0001665E" w:rsidRDefault="00A918CB" w:rsidP="0001665E">
      <w:pPr>
        <w:pStyle w:val="ListParagraph"/>
        <w:numPr>
          <w:ilvl w:val="2"/>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 xml:space="preserve">Examples of the progress notes/claims mismatch to be shared in the </w:t>
      </w:r>
      <w:r w:rsidR="00532D43">
        <w:rPr>
          <w:rFonts w:ascii="Aptos" w:hAnsi="Aptos" w:cs="Times New Roman"/>
          <w:color w:val="000000" w:themeColor="text1"/>
          <w:sz w:val="28"/>
          <w:szCs w:val="28"/>
        </w:rPr>
        <w:t>next ICC Fiscal Subcommittee meeting</w:t>
      </w:r>
    </w:p>
    <w:p w14:paraId="1E2B8111" w14:textId="77777777" w:rsidR="00407652" w:rsidRPr="00407652" w:rsidRDefault="00407652" w:rsidP="00407652">
      <w:pPr>
        <w:spacing w:after="0"/>
        <w:ind w:left="1800"/>
        <w:rPr>
          <w:rFonts w:ascii="Aptos" w:hAnsi="Aptos" w:cs="Times New Roman"/>
          <w:color w:val="000000" w:themeColor="text1"/>
          <w:sz w:val="28"/>
          <w:szCs w:val="28"/>
        </w:rPr>
      </w:pPr>
    </w:p>
    <w:p w14:paraId="13D30BBE" w14:textId="3379022C" w:rsidR="00921B65" w:rsidRPr="00B845EC" w:rsidRDefault="00921B65" w:rsidP="002E150C">
      <w:pPr>
        <w:pStyle w:val="ListParagraph"/>
        <w:numPr>
          <w:ilvl w:val="0"/>
          <w:numId w:val="11"/>
        </w:numPr>
        <w:spacing w:after="0"/>
        <w:rPr>
          <w:rFonts w:ascii="Aptos" w:hAnsi="Aptos" w:cs="Times New Roman"/>
          <w:b/>
          <w:bCs/>
          <w:sz w:val="28"/>
          <w:szCs w:val="28"/>
        </w:rPr>
      </w:pPr>
      <w:r>
        <w:rPr>
          <w:rFonts w:ascii="Aptos" w:hAnsi="Aptos" w:cs="Times New Roman"/>
          <w:sz w:val="28"/>
          <w:szCs w:val="28"/>
        </w:rPr>
        <w:t>FY 25 Expenditure Review</w:t>
      </w:r>
    </w:p>
    <w:p w14:paraId="568514B0" w14:textId="385A24F4" w:rsidR="00B845EC" w:rsidRPr="006C214B" w:rsidRDefault="00B845EC" w:rsidP="00B845EC">
      <w:pPr>
        <w:pStyle w:val="ListParagraph"/>
        <w:numPr>
          <w:ilvl w:val="1"/>
          <w:numId w:val="11"/>
        </w:numPr>
        <w:spacing w:after="0"/>
        <w:rPr>
          <w:rFonts w:ascii="Aptos" w:hAnsi="Aptos" w:cs="Times New Roman"/>
          <w:b/>
          <w:bCs/>
          <w:sz w:val="28"/>
          <w:szCs w:val="28"/>
        </w:rPr>
      </w:pPr>
      <w:r>
        <w:rPr>
          <w:rFonts w:ascii="Aptos" w:hAnsi="Aptos" w:cs="Times New Roman"/>
          <w:sz w:val="28"/>
          <w:szCs w:val="28"/>
        </w:rPr>
        <w:t>State funding reversions report shared with the group</w:t>
      </w:r>
    </w:p>
    <w:p w14:paraId="67DB1F81" w14:textId="0AB5504D" w:rsidR="006C214B" w:rsidRPr="006C214B" w:rsidRDefault="006C214B" w:rsidP="00B845EC">
      <w:pPr>
        <w:pStyle w:val="ListParagraph"/>
        <w:numPr>
          <w:ilvl w:val="1"/>
          <w:numId w:val="11"/>
        </w:numPr>
        <w:spacing w:after="0"/>
        <w:rPr>
          <w:rFonts w:ascii="Aptos" w:hAnsi="Aptos" w:cs="Times New Roman"/>
          <w:b/>
          <w:bCs/>
          <w:sz w:val="28"/>
          <w:szCs w:val="28"/>
        </w:rPr>
      </w:pPr>
      <w:r>
        <w:rPr>
          <w:rFonts w:ascii="Aptos" w:hAnsi="Aptos" w:cs="Times New Roman"/>
          <w:sz w:val="28"/>
          <w:szCs w:val="28"/>
        </w:rPr>
        <w:t>SFY execution percentage 97.</w:t>
      </w:r>
      <w:r w:rsidR="00731DA2">
        <w:rPr>
          <w:rFonts w:ascii="Aptos" w:hAnsi="Aptos" w:cs="Times New Roman"/>
          <w:sz w:val="28"/>
          <w:szCs w:val="28"/>
        </w:rPr>
        <w:t>3</w:t>
      </w:r>
      <w:r>
        <w:rPr>
          <w:rFonts w:ascii="Aptos" w:hAnsi="Aptos" w:cs="Times New Roman"/>
          <w:sz w:val="28"/>
          <w:szCs w:val="28"/>
        </w:rPr>
        <w:t>%</w:t>
      </w:r>
    </w:p>
    <w:p w14:paraId="29C7DD7B" w14:textId="136A8538" w:rsidR="006C214B" w:rsidRPr="00837362" w:rsidRDefault="000F1901" w:rsidP="00B845EC">
      <w:pPr>
        <w:pStyle w:val="ListParagraph"/>
        <w:numPr>
          <w:ilvl w:val="1"/>
          <w:numId w:val="11"/>
        </w:numPr>
        <w:spacing w:after="0"/>
        <w:rPr>
          <w:rFonts w:ascii="Aptos" w:hAnsi="Aptos" w:cs="Times New Roman"/>
          <w:b/>
          <w:bCs/>
          <w:sz w:val="28"/>
          <w:szCs w:val="28"/>
        </w:rPr>
      </w:pPr>
      <w:r>
        <w:rPr>
          <w:rFonts w:ascii="Aptos" w:hAnsi="Aptos" w:cs="Times New Roman"/>
          <w:sz w:val="28"/>
          <w:szCs w:val="28"/>
        </w:rPr>
        <w:t>FY25 Expenditures on Direct Services</w:t>
      </w:r>
      <w:r w:rsidR="00233A5F">
        <w:rPr>
          <w:rFonts w:ascii="Aptos" w:hAnsi="Aptos" w:cs="Times New Roman"/>
          <w:sz w:val="28"/>
          <w:szCs w:val="28"/>
        </w:rPr>
        <w:t xml:space="preserve"> </w:t>
      </w:r>
      <w:r w:rsidR="008862F1">
        <w:rPr>
          <w:rFonts w:ascii="Aptos" w:hAnsi="Aptos" w:cs="Times New Roman"/>
          <w:sz w:val="28"/>
          <w:szCs w:val="28"/>
        </w:rPr>
        <w:t>Federl vs State expenditure comparison shared</w:t>
      </w:r>
    </w:p>
    <w:p w14:paraId="7054CD63" w14:textId="26CD4073" w:rsidR="00837362" w:rsidRPr="003625D0" w:rsidRDefault="007922BD" w:rsidP="00B845EC">
      <w:pPr>
        <w:pStyle w:val="ListParagraph"/>
        <w:numPr>
          <w:ilvl w:val="1"/>
          <w:numId w:val="11"/>
        </w:numPr>
        <w:spacing w:after="0"/>
        <w:rPr>
          <w:rFonts w:ascii="Aptos" w:hAnsi="Aptos" w:cs="Times New Roman"/>
          <w:b/>
          <w:bCs/>
          <w:sz w:val="28"/>
          <w:szCs w:val="28"/>
        </w:rPr>
      </w:pPr>
      <w:r>
        <w:rPr>
          <w:rFonts w:ascii="Aptos" w:hAnsi="Aptos" w:cs="Times New Roman"/>
          <w:sz w:val="28"/>
          <w:szCs w:val="28"/>
        </w:rPr>
        <w:t xml:space="preserve">Moving funds from one line to another should be done </w:t>
      </w:r>
      <w:r w:rsidR="00233A5F">
        <w:rPr>
          <w:rFonts w:ascii="Aptos" w:hAnsi="Aptos" w:cs="Times New Roman"/>
          <w:sz w:val="28"/>
          <w:szCs w:val="28"/>
        </w:rPr>
        <w:t>months in advance</w:t>
      </w:r>
    </w:p>
    <w:p w14:paraId="480382C8" w14:textId="3192F7DF" w:rsidR="003625D0" w:rsidRPr="004C358F" w:rsidRDefault="001525A4" w:rsidP="00B845EC">
      <w:pPr>
        <w:pStyle w:val="ListParagraph"/>
        <w:numPr>
          <w:ilvl w:val="1"/>
          <w:numId w:val="11"/>
        </w:numPr>
        <w:spacing w:after="0"/>
        <w:rPr>
          <w:rFonts w:ascii="Aptos" w:hAnsi="Aptos" w:cs="Times New Roman"/>
          <w:b/>
          <w:bCs/>
          <w:sz w:val="28"/>
          <w:szCs w:val="28"/>
        </w:rPr>
      </w:pPr>
      <w:r>
        <w:rPr>
          <w:rFonts w:ascii="Aptos" w:hAnsi="Aptos" w:cs="Times New Roman"/>
          <w:sz w:val="28"/>
          <w:szCs w:val="28"/>
        </w:rPr>
        <w:t xml:space="preserve">LR: </w:t>
      </w:r>
      <w:r w:rsidR="003625D0">
        <w:rPr>
          <w:rFonts w:ascii="Aptos" w:hAnsi="Aptos" w:cs="Times New Roman"/>
          <w:sz w:val="28"/>
          <w:szCs w:val="28"/>
        </w:rPr>
        <w:t xml:space="preserve">For FY26 </w:t>
      </w:r>
      <w:r>
        <w:rPr>
          <w:rFonts w:ascii="Aptos" w:hAnsi="Aptos" w:cs="Times New Roman"/>
          <w:sz w:val="28"/>
          <w:szCs w:val="28"/>
        </w:rPr>
        <w:t>will there be an increase in the Federal/Uninsured dollars?</w:t>
      </w:r>
    </w:p>
    <w:p w14:paraId="426D3F44" w14:textId="33F9A6A1" w:rsidR="004C358F" w:rsidRPr="006213C1" w:rsidRDefault="004C358F" w:rsidP="004C358F">
      <w:pPr>
        <w:pStyle w:val="ListParagraph"/>
        <w:numPr>
          <w:ilvl w:val="2"/>
          <w:numId w:val="11"/>
        </w:numPr>
        <w:spacing w:after="0"/>
        <w:rPr>
          <w:rFonts w:ascii="Aptos" w:hAnsi="Aptos" w:cs="Times New Roman"/>
          <w:b/>
          <w:bCs/>
          <w:sz w:val="28"/>
          <w:szCs w:val="28"/>
        </w:rPr>
      </w:pPr>
      <w:r>
        <w:rPr>
          <w:rFonts w:ascii="Aptos" w:hAnsi="Aptos" w:cs="Times New Roman"/>
          <w:sz w:val="28"/>
          <w:szCs w:val="28"/>
        </w:rPr>
        <w:t xml:space="preserve">Tydings Act allows to access funds </w:t>
      </w:r>
      <w:r w:rsidR="00CB24C8">
        <w:rPr>
          <w:rFonts w:ascii="Aptos" w:hAnsi="Aptos" w:cs="Times New Roman"/>
          <w:sz w:val="28"/>
          <w:szCs w:val="28"/>
        </w:rPr>
        <w:t>from the past Federal Fiscal year (</w:t>
      </w:r>
      <w:r w:rsidR="006213C1">
        <w:rPr>
          <w:rFonts w:ascii="Aptos" w:hAnsi="Aptos" w:cs="Times New Roman"/>
          <w:sz w:val="28"/>
          <w:szCs w:val="28"/>
        </w:rPr>
        <w:t>27-month</w:t>
      </w:r>
      <w:r w:rsidR="00CB24C8">
        <w:rPr>
          <w:rFonts w:ascii="Aptos" w:hAnsi="Aptos" w:cs="Times New Roman"/>
          <w:sz w:val="28"/>
          <w:szCs w:val="28"/>
        </w:rPr>
        <w:t xml:space="preserve"> period for expenditure followed by liquidation period)</w:t>
      </w:r>
    </w:p>
    <w:p w14:paraId="5EC9B3A0" w14:textId="4E85FA2F" w:rsidR="006213C1" w:rsidRDefault="006213C1" w:rsidP="006213C1">
      <w:pPr>
        <w:pStyle w:val="ListParagraph"/>
        <w:numPr>
          <w:ilvl w:val="2"/>
          <w:numId w:val="11"/>
        </w:numPr>
        <w:spacing w:after="0"/>
        <w:rPr>
          <w:rFonts w:ascii="Aptos" w:hAnsi="Aptos" w:cs="Times New Roman"/>
          <w:sz w:val="28"/>
          <w:szCs w:val="28"/>
        </w:rPr>
      </w:pPr>
      <w:r>
        <w:rPr>
          <w:rFonts w:ascii="Aptos" w:hAnsi="Aptos" w:cs="Times New Roman"/>
          <w:sz w:val="28"/>
          <w:szCs w:val="28"/>
        </w:rPr>
        <w:t>HB -</w:t>
      </w:r>
      <w:r w:rsidR="004D3622">
        <w:rPr>
          <w:rFonts w:ascii="Aptos" w:hAnsi="Aptos" w:cs="Times New Roman"/>
          <w:sz w:val="28"/>
          <w:szCs w:val="28"/>
        </w:rPr>
        <w:t xml:space="preserve"> </w:t>
      </w:r>
      <w:r w:rsidRPr="006213C1">
        <w:rPr>
          <w:rFonts w:ascii="Aptos" w:hAnsi="Aptos" w:cs="Times New Roman"/>
          <w:sz w:val="28"/>
          <w:szCs w:val="28"/>
        </w:rPr>
        <w:t>Information was recently shared "CMS has started alerting states they will be providing monthly enrollment reports of people receiving Medicaid and CHIP benefits whose citizenship status could not be confirmed."    In Massachusetts, Medicaid and CHIP are combined into MassHealth, which serves</w:t>
      </w:r>
      <w:r>
        <w:rPr>
          <w:rFonts w:ascii="Aptos" w:hAnsi="Aptos" w:cs="Times New Roman"/>
          <w:sz w:val="28"/>
          <w:szCs w:val="28"/>
        </w:rPr>
        <w:t xml:space="preserve"> </w:t>
      </w:r>
      <w:r w:rsidRPr="006213C1">
        <w:rPr>
          <w:rFonts w:ascii="Aptos" w:hAnsi="Aptos" w:cs="Times New Roman"/>
          <w:sz w:val="28"/>
          <w:szCs w:val="28"/>
        </w:rPr>
        <w:t>roughly 2 million people and is the single largest area of spending in the state budget.</w:t>
      </w:r>
    </w:p>
    <w:p w14:paraId="27690946" w14:textId="29E8733D" w:rsidR="006F7C80" w:rsidRDefault="00320111" w:rsidP="006F7C80">
      <w:pPr>
        <w:pStyle w:val="ListParagraph"/>
        <w:numPr>
          <w:ilvl w:val="1"/>
          <w:numId w:val="11"/>
        </w:numPr>
        <w:spacing w:after="0"/>
        <w:rPr>
          <w:rFonts w:ascii="Aptos" w:hAnsi="Aptos" w:cs="Times New Roman"/>
          <w:sz w:val="28"/>
          <w:szCs w:val="28"/>
        </w:rPr>
      </w:pPr>
      <w:r>
        <w:rPr>
          <w:rFonts w:ascii="Aptos" w:hAnsi="Aptos" w:cs="Times New Roman"/>
          <w:sz w:val="28"/>
          <w:szCs w:val="28"/>
        </w:rPr>
        <w:t xml:space="preserve">FY25 Transportation </w:t>
      </w:r>
      <w:r w:rsidR="0051608C">
        <w:rPr>
          <w:rFonts w:ascii="Aptos" w:hAnsi="Aptos" w:cs="Times New Roman"/>
          <w:sz w:val="28"/>
          <w:szCs w:val="28"/>
        </w:rPr>
        <w:t>expenditure: $1,155,780.26</w:t>
      </w:r>
    </w:p>
    <w:p w14:paraId="059214E9" w14:textId="1170C9E4" w:rsidR="0051608C" w:rsidRDefault="0051608C" w:rsidP="006F7C80">
      <w:pPr>
        <w:pStyle w:val="ListParagraph"/>
        <w:numPr>
          <w:ilvl w:val="1"/>
          <w:numId w:val="11"/>
        </w:numPr>
        <w:spacing w:after="0"/>
        <w:rPr>
          <w:rFonts w:ascii="Aptos" w:hAnsi="Aptos" w:cs="Times New Roman"/>
          <w:sz w:val="28"/>
          <w:szCs w:val="28"/>
        </w:rPr>
      </w:pPr>
      <w:r>
        <w:rPr>
          <w:rFonts w:ascii="Aptos" w:hAnsi="Aptos" w:cs="Times New Roman"/>
          <w:sz w:val="28"/>
          <w:szCs w:val="28"/>
        </w:rPr>
        <w:t xml:space="preserve">FY25 EICS Expenditure: </w:t>
      </w:r>
      <w:r w:rsidR="002E3F59">
        <w:rPr>
          <w:rFonts w:ascii="Aptos" w:hAnsi="Aptos" w:cs="Times New Roman"/>
          <w:sz w:val="28"/>
          <w:szCs w:val="28"/>
        </w:rPr>
        <w:t>$1,033,244.96</w:t>
      </w:r>
    </w:p>
    <w:p w14:paraId="23CB9435" w14:textId="4C0BC04B" w:rsidR="002E3F59" w:rsidRPr="006213C1" w:rsidRDefault="002E3F59" w:rsidP="006F7C80">
      <w:pPr>
        <w:pStyle w:val="ListParagraph"/>
        <w:numPr>
          <w:ilvl w:val="1"/>
          <w:numId w:val="11"/>
        </w:numPr>
        <w:spacing w:after="0"/>
        <w:rPr>
          <w:rFonts w:ascii="Aptos" w:hAnsi="Aptos" w:cs="Times New Roman"/>
          <w:sz w:val="28"/>
          <w:szCs w:val="28"/>
        </w:rPr>
      </w:pPr>
      <w:r>
        <w:rPr>
          <w:rFonts w:ascii="Aptos" w:hAnsi="Aptos" w:cs="Times New Roman"/>
          <w:sz w:val="28"/>
          <w:szCs w:val="28"/>
        </w:rPr>
        <w:t>FY25 Language Line expenditure: $293,784.19</w:t>
      </w:r>
    </w:p>
    <w:p w14:paraId="6A7A7334" w14:textId="336BFF03" w:rsidR="00206003" w:rsidRPr="006D7E3D" w:rsidRDefault="00206003" w:rsidP="00206003">
      <w:pPr>
        <w:pStyle w:val="ListParagraph"/>
        <w:numPr>
          <w:ilvl w:val="0"/>
          <w:numId w:val="11"/>
        </w:numPr>
        <w:spacing w:after="0"/>
        <w:rPr>
          <w:rFonts w:ascii="Aptos" w:hAnsi="Aptos" w:cs="Times New Roman"/>
          <w:b/>
          <w:bCs/>
          <w:sz w:val="28"/>
          <w:szCs w:val="28"/>
        </w:rPr>
      </w:pPr>
      <w:r>
        <w:rPr>
          <w:rFonts w:ascii="Aptos" w:hAnsi="Aptos" w:cs="Times New Roman"/>
          <w:sz w:val="28"/>
          <w:szCs w:val="28"/>
        </w:rPr>
        <w:t>Language Line Discussion</w:t>
      </w:r>
    </w:p>
    <w:p w14:paraId="72D167F3" w14:textId="77777777" w:rsidR="0080214F" w:rsidRPr="0080214F" w:rsidRDefault="0080214F" w:rsidP="0080214F">
      <w:pPr>
        <w:pStyle w:val="ListParagraph"/>
        <w:numPr>
          <w:ilvl w:val="1"/>
          <w:numId w:val="11"/>
        </w:numPr>
        <w:spacing w:after="0"/>
        <w:rPr>
          <w:rFonts w:ascii="Aptos" w:hAnsi="Aptos" w:cs="Times New Roman"/>
          <w:sz w:val="28"/>
          <w:szCs w:val="28"/>
        </w:rPr>
      </w:pPr>
      <w:r w:rsidRPr="0080214F">
        <w:rPr>
          <w:rFonts w:ascii="Aptos" w:hAnsi="Aptos" w:cs="Times New Roman"/>
          <w:sz w:val="28"/>
          <w:szCs w:val="28"/>
        </w:rPr>
        <w:t>In prior years contracted providers would receive an allotment for the language line</w:t>
      </w:r>
    </w:p>
    <w:p w14:paraId="668DD5C8" w14:textId="77777777" w:rsidR="0080214F" w:rsidRPr="0080214F" w:rsidRDefault="0080214F" w:rsidP="0080214F">
      <w:pPr>
        <w:pStyle w:val="ListParagraph"/>
        <w:numPr>
          <w:ilvl w:val="1"/>
          <w:numId w:val="11"/>
        </w:numPr>
        <w:spacing w:after="0"/>
        <w:rPr>
          <w:rFonts w:ascii="Aptos" w:hAnsi="Aptos" w:cs="Times New Roman"/>
          <w:sz w:val="28"/>
          <w:szCs w:val="28"/>
        </w:rPr>
      </w:pPr>
      <w:r w:rsidRPr="0080214F">
        <w:rPr>
          <w:rFonts w:ascii="Aptos" w:hAnsi="Aptos" w:cs="Times New Roman"/>
          <w:sz w:val="28"/>
          <w:szCs w:val="28"/>
        </w:rPr>
        <w:t>Usage was inconsistent among contracted providers</w:t>
      </w:r>
    </w:p>
    <w:p w14:paraId="6A4F37D7" w14:textId="77777777" w:rsidR="0080214F" w:rsidRPr="0080214F" w:rsidRDefault="0080214F" w:rsidP="0080214F">
      <w:pPr>
        <w:pStyle w:val="ListParagraph"/>
        <w:numPr>
          <w:ilvl w:val="1"/>
          <w:numId w:val="11"/>
        </w:numPr>
        <w:spacing w:after="0"/>
        <w:rPr>
          <w:rFonts w:ascii="Aptos" w:hAnsi="Aptos" w:cs="Times New Roman"/>
          <w:sz w:val="28"/>
          <w:szCs w:val="28"/>
        </w:rPr>
      </w:pPr>
      <w:r w:rsidRPr="0080214F">
        <w:rPr>
          <w:rFonts w:ascii="Aptos" w:hAnsi="Aptos" w:cs="Times New Roman"/>
          <w:sz w:val="28"/>
          <w:szCs w:val="28"/>
        </w:rPr>
        <w:lastRenderedPageBreak/>
        <w:t>In FY25, we removed usage restrictions towards the end of the fiscal year</w:t>
      </w:r>
    </w:p>
    <w:p w14:paraId="7C1E194E" w14:textId="77777777" w:rsidR="0080214F" w:rsidRPr="0080214F" w:rsidRDefault="0080214F" w:rsidP="0080214F">
      <w:pPr>
        <w:pStyle w:val="ListParagraph"/>
        <w:numPr>
          <w:ilvl w:val="1"/>
          <w:numId w:val="11"/>
        </w:numPr>
        <w:spacing w:after="0"/>
        <w:rPr>
          <w:rFonts w:ascii="Aptos" w:hAnsi="Aptos" w:cs="Times New Roman"/>
          <w:sz w:val="28"/>
          <w:szCs w:val="28"/>
        </w:rPr>
      </w:pPr>
      <w:r w:rsidRPr="0080214F">
        <w:rPr>
          <w:rFonts w:ascii="Aptos" w:hAnsi="Aptos" w:cs="Times New Roman"/>
          <w:sz w:val="28"/>
          <w:szCs w:val="28"/>
        </w:rPr>
        <w:t>For FY26, we removed usage restrictions for everyone</w:t>
      </w:r>
    </w:p>
    <w:p w14:paraId="29BDBC40" w14:textId="77777777" w:rsidR="0080214F" w:rsidRPr="0080214F" w:rsidRDefault="0080214F" w:rsidP="00E86659">
      <w:pPr>
        <w:pStyle w:val="ListParagraph"/>
        <w:numPr>
          <w:ilvl w:val="2"/>
          <w:numId w:val="11"/>
        </w:numPr>
        <w:spacing w:after="0"/>
        <w:rPr>
          <w:rFonts w:ascii="Aptos" w:hAnsi="Aptos" w:cs="Times New Roman"/>
          <w:sz w:val="28"/>
          <w:szCs w:val="28"/>
        </w:rPr>
      </w:pPr>
      <w:r w:rsidRPr="0080214F">
        <w:rPr>
          <w:rFonts w:ascii="Aptos" w:hAnsi="Aptos" w:cs="Times New Roman"/>
          <w:sz w:val="28"/>
          <w:szCs w:val="28"/>
        </w:rPr>
        <w:t>We budgeted $~420,000.00 based on historical usage</w:t>
      </w:r>
    </w:p>
    <w:p w14:paraId="03E55DA7" w14:textId="2BEBF405" w:rsidR="006D7E3D" w:rsidRDefault="0080214F" w:rsidP="00E86659">
      <w:pPr>
        <w:pStyle w:val="ListParagraph"/>
        <w:numPr>
          <w:ilvl w:val="2"/>
          <w:numId w:val="11"/>
        </w:numPr>
        <w:spacing w:after="0"/>
        <w:rPr>
          <w:rFonts w:ascii="Aptos" w:hAnsi="Aptos" w:cs="Times New Roman"/>
          <w:sz w:val="28"/>
          <w:szCs w:val="28"/>
        </w:rPr>
      </w:pPr>
      <w:r w:rsidRPr="0080214F">
        <w:rPr>
          <w:rFonts w:ascii="Aptos" w:hAnsi="Aptos" w:cs="Times New Roman"/>
          <w:sz w:val="28"/>
          <w:szCs w:val="28"/>
        </w:rPr>
        <w:t>There are some risks with this, so we are carefully monitoring expenditure</w:t>
      </w:r>
    </w:p>
    <w:p w14:paraId="050D9A95" w14:textId="6EDC30E7" w:rsidR="00996F27" w:rsidRDefault="000E4DFA" w:rsidP="005C3957">
      <w:pPr>
        <w:pStyle w:val="ListParagraph"/>
        <w:numPr>
          <w:ilvl w:val="1"/>
          <w:numId w:val="11"/>
        </w:numPr>
        <w:spacing w:after="0"/>
        <w:rPr>
          <w:rFonts w:ascii="Aptos" w:hAnsi="Aptos" w:cs="Times New Roman"/>
          <w:sz w:val="28"/>
          <w:szCs w:val="28"/>
        </w:rPr>
      </w:pPr>
      <w:r>
        <w:rPr>
          <w:rFonts w:ascii="Aptos" w:hAnsi="Aptos" w:cs="Times New Roman"/>
          <w:sz w:val="28"/>
          <w:szCs w:val="28"/>
        </w:rPr>
        <w:t xml:space="preserve">Some programs do have internal interpreters </w:t>
      </w:r>
      <w:r w:rsidR="005C3957">
        <w:rPr>
          <w:rFonts w:ascii="Aptos" w:hAnsi="Aptos" w:cs="Times New Roman"/>
          <w:sz w:val="28"/>
          <w:szCs w:val="28"/>
        </w:rPr>
        <w:t>and</w:t>
      </w:r>
      <w:r>
        <w:rPr>
          <w:rFonts w:ascii="Aptos" w:hAnsi="Aptos" w:cs="Times New Roman"/>
          <w:sz w:val="28"/>
          <w:szCs w:val="28"/>
        </w:rPr>
        <w:t xml:space="preserve"> resort to the language line. </w:t>
      </w:r>
    </w:p>
    <w:p w14:paraId="0C41EA9C" w14:textId="166F35A5" w:rsidR="0092225D" w:rsidRDefault="0092225D" w:rsidP="0092225D">
      <w:pPr>
        <w:pStyle w:val="ListParagraph"/>
        <w:numPr>
          <w:ilvl w:val="2"/>
          <w:numId w:val="11"/>
        </w:numPr>
        <w:spacing w:after="0"/>
        <w:rPr>
          <w:rFonts w:ascii="Aptos" w:hAnsi="Aptos" w:cs="Times New Roman"/>
          <w:sz w:val="28"/>
          <w:szCs w:val="28"/>
        </w:rPr>
      </w:pPr>
      <w:r>
        <w:rPr>
          <w:rFonts w:ascii="Aptos" w:hAnsi="Aptos" w:cs="Times New Roman"/>
          <w:sz w:val="28"/>
          <w:szCs w:val="28"/>
        </w:rPr>
        <w:t xml:space="preserve">Concerns over </w:t>
      </w:r>
      <w:r w:rsidR="003177EB">
        <w:rPr>
          <w:rFonts w:ascii="Aptos" w:hAnsi="Aptos" w:cs="Times New Roman"/>
          <w:sz w:val="28"/>
          <w:szCs w:val="28"/>
        </w:rPr>
        <w:t>non-billable</w:t>
      </w:r>
      <w:r>
        <w:rPr>
          <w:rFonts w:ascii="Aptos" w:hAnsi="Aptos" w:cs="Times New Roman"/>
          <w:sz w:val="28"/>
          <w:szCs w:val="28"/>
        </w:rPr>
        <w:t xml:space="preserve"> services</w:t>
      </w:r>
    </w:p>
    <w:p w14:paraId="1588263F" w14:textId="3552563B" w:rsidR="000010DF" w:rsidRDefault="00BE33E6" w:rsidP="000010DF">
      <w:pPr>
        <w:pStyle w:val="ListParagraph"/>
        <w:numPr>
          <w:ilvl w:val="2"/>
          <w:numId w:val="11"/>
        </w:numPr>
        <w:spacing w:after="0"/>
        <w:rPr>
          <w:rFonts w:ascii="Aptos" w:hAnsi="Aptos" w:cs="Times New Roman"/>
          <w:sz w:val="28"/>
          <w:szCs w:val="28"/>
        </w:rPr>
      </w:pPr>
      <w:r>
        <w:rPr>
          <w:rFonts w:ascii="Aptos" w:hAnsi="Aptos" w:cs="Times New Roman"/>
          <w:sz w:val="28"/>
          <w:szCs w:val="28"/>
        </w:rPr>
        <w:t>Haitian Creole – translation services are</w:t>
      </w:r>
      <w:r w:rsidR="00636D14">
        <w:rPr>
          <w:rFonts w:ascii="Aptos" w:hAnsi="Aptos" w:cs="Times New Roman"/>
          <w:sz w:val="28"/>
          <w:szCs w:val="28"/>
        </w:rPr>
        <w:t xml:space="preserve"> provided mostly by in-person interpreters.</w:t>
      </w:r>
      <w:r w:rsidR="000010DF">
        <w:rPr>
          <w:rFonts w:ascii="Aptos" w:hAnsi="Aptos" w:cs="Times New Roman"/>
          <w:sz w:val="28"/>
          <w:szCs w:val="28"/>
        </w:rPr>
        <w:tab/>
      </w:r>
    </w:p>
    <w:p w14:paraId="77272A7A" w14:textId="19616045" w:rsidR="00F70D2E" w:rsidRPr="00FF75A1" w:rsidRDefault="000010DF" w:rsidP="00FF75A1">
      <w:pPr>
        <w:pStyle w:val="ListParagraph"/>
        <w:numPr>
          <w:ilvl w:val="3"/>
          <w:numId w:val="11"/>
        </w:numPr>
        <w:spacing w:after="0"/>
        <w:rPr>
          <w:rFonts w:ascii="Aptos" w:hAnsi="Aptos" w:cs="Times New Roman"/>
          <w:sz w:val="28"/>
          <w:szCs w:val="28"/>
        </w:rPr>
      </w:pPr>
      <w:r>
        <w:rPr>
          <w:rFonts w:ascii="Aptos" w:hAnsi="Aptos" w:cs="Times New Roman"/>
          <w:sz w:val="28"/>
          <w:szCs w:val="28"/>
        </w:rPr>
        <w:t>Is there a chance for invoicing in-person interpretation services?</w:t>
      </w:r>
    </w:p>
    <w:p w14:paraId="3F2C212D" w14:textId="7E389F99" w:rsidR="00F70D2E" w:rsidRPr="00F70D2E" w:rsidRDefault="00F70D2E" w:rsidP="00F70D2E">
      <w:pPr>
        <w:pStyle w:val="ListParagraph"/>
        <w:numPr>
          <w:ilvl w:val="2"/>
          <w:numId w:val="11"/>
        </w:numPr>
        <w:rPr>
          <w:rFonts w:ascii="Aptos" w:hAnsi="Aptos" w:cs="Times New Roman"/>
          <w:sz w:val="28"/>
          <w:szCs w:val="28"/>
        </w:rPr>
      </w:pPr>
      <w:r w:rsidRPr="00F70D2E">
        <w:rPr>
          <w:rFonts w:ascii="Aptos" w:hAnsi="Aptos" w:cs="Times New Roman"/>
          <w:sz w:val="28"/>
          <w:szCs w:val="28"/>
        </w:rPr>
        <w:t xml:space="preserve">Reports on Percentage of English as preferred language in clients/families </w:t>
      </w:r>
      <w:proofErr w:type="gramStart"/>
      <w:r w:rsidR="00FF75A1">
        <w:rPr>
          <w:rFonts w:ascii="Aptos" w:hAnsi="Aptos" w:cs="Times New Roman"/>
          <w:sz w:val="28"/>
          <w:szCs w:val="28"/>
        </w:rPr>
        <w:t xml:space="preserve">by </w:t>
      </w:r>
      <w:r w:rsidRPr="00F70D2E">
        <w:rPr>
          <w:rFonts w:ascii="Aptos" w:hAnsi="Aptos" w:cs="Times New Roman"/>
          <w:sz w:val="28"/>
          <w:szCs w:val="28"/>
        </w:rPr>
        <w:t xml:space="preserve"> program</w:t>
      </w:r>
      <w:proofErr w:type="gramEnd"/>
      <w:r w:rsidR="00FF75A1">
        <w:rPr>
          <w:rFonts w:ascii="Aptos" w:hAnsi="Aptos" w:cs="Times New Roman"/>
          <w:sz w:val="28"/>
          <w:szCs w:val="28"/>
        </w:rPr>
        <w:t xml:space="preserve"> alongside child count</w:t>
      </w:r>
    </w:p>
    <w:p w14:paraId="6AA11B23" w14:textId="762A6BC8" w:rsidR="00F77712" w:rsidRPr="00A12E27" w:rsidRDefault="00E141A6" w:rsidP="00A12E27">
      <w:pPr>
        <w:pStyle w:val="ListParagraph"/>
        <w:numPr>
          <w:ilvl w:val="0"/>
          <w:numId w:val="11"/>
        </w:numPr>
        <w:spacing w:after="0" w:line="240" w:lineRule="auto"/>
        <w:rPr>
          <w:rFonts w:ascii="Aptos" w:hAnsi="Aptos" w:cs="Times New Roman"/>
          <w:b/>
          <w:bCs/>
          <w:sz w:val="28"/>
          <w:szCs w:val="28"/>
        </w:rPr>
      </w:pPr>
      <w:r>
        <w:rPr>
          <w:rFonts w:ascii="Aptos" w:hAnsi="Aptos" w:cs="Times New Roman"/>
          <w:sz w:val="28"/>
          <w:szCs w:val="28"/>
        </w:rPr>
        <w:t>Public Participation</w:t>
      </w:r>
    </w:p>
    <w:p w14:paraId="28414281" w14:textId="1090AE84" w:rsidR="00F77712" w:rsidRPr="00F77712" w:rsidRDefault="00F77712" w:rsidP="000A3608">
      <w:pPr>
        <w:pStyle w:val="ListParagraph"/>
        <w:numPr>
          <w:ilvl w:val="1"/>
          <w:numId w:val="11"/>
        </w:numPr>
        <w:spacing w:after="0" w:line="240" w:lineRule="auto"/>
        <w:rPr>
          <w:rFonts w:ascii="Aptos" w:hAnsi="Aptos" w:cs="Times New Roman"/>
          <w:b/>
          <w:bCs/>
          <w:sz w:val="28"/>
          <w:szCs w:val="28"/>
        </w:rPr>
      </w:pPr>
      <w:r>
        <w:rPr>
          <w:rFonts w:ascii="Aptos" w:hAnsi="Aptos" w:cs="Times New Roman"/>
          <w:sz w:val="28"/>
          <w:szCs w:val="28"/>
        </w:rPr>
        <w:t xml:space="preserve">How do we encourage </w:t>
      </w:r>
      <w:r w:rsidR="002C0927">
        <w:rPr>
          <w:rFonts w:ascii="Aptos" w:hAnsi="Aptos" w:cs="Times New Roman"/>
          <w:sz w:val="28"/>
          <w:szCs w:val="28"/>
        </w:rPr>
        <w:t>public</w:t>
      </w:r>
      <w:r>
        <w:rPr>
          <w:rFonts w:ascii="Aptos" w:hAnsi="Aptos" w:cs="Times New Roman"/>
          <w:sz w:val="28"/>
          <w:szCs w:val="28"/>
        </w:rPr>
        <w:t xml:space="preserve"> participation while following established public meeting rules?</w:t>
      </w:r>
    </w:p>
    <w:p w14:paraId="7FCC5884" w14:textId="7CC3266D" w:rsidR="00F77712" w:rsidRPr="00F77712" w:rsidRDefault="002C0927" w:rsidP="00F77712">
      <w:pPr>
        <w:pStyle w:val="ListParagraph"/>
        <w:numPr>
          <w:ilvl w:val="1"/>
          <w:numId w:val="11"/>
        </w:numPr>
        <w:spacing w:after="0"/>
        <w:rPr>
          <w:rFonts w:ascii="Aptos" w:hAnsi="Aptos" w:cs="Times New Roman"/>
          <w:b/>
          <w:bCs/>
          <w:sz w:val="28"/>
          <w:szCs w:val="28"/>
        </w:rPr>
      </w:pPr>
      <w:r>
        <w:rPr>
          <w:rFonts w:ascii="Aptos" w:hAnsi="Aptos" w:cs="Times New Roman"/>
          <w:sz w:val="28"/>
          <w:szCs w:val="28"/>
        </w:rPr>
        <w:t>Should we hold public comments questions to the end of each section or wait until the end of the presentation?</w:t>
      </w:r>
    </w:p>
    <w:p w14:paraId="5F04203C" w14:textId="1D898A1A" w:rsidR="00C95B9E" w:rsidRDefault="00C95B9E" w:rsidP="00C95B9E">
      <w:pPr>
        <w:pStyle w:val="ListParagraph"/>
        <w:numPr>
          <w:ilvl w:val="0"/>
          <w:numId w:val="11"/>
        </w:numPr>
        <w:spacing w:after="0"/>
        <w:rPr>
          <w:rFonts w:ascii="Aptos" w:hAnsi="Aptos" w:cs="Times New Roman"/>
          <w:b/>
          <w:bCs/>
          <w:sz w:val="28"/>
          <w:szCs w:val="28"/>
        </w:rPr>
      </w:pPr>
      <w:r w:rsidRPr="00BB298B">
        <w:rPr>
          <w:rFonts w:ascii="Aptos" w:hAnsi="Aptos" w:cs="Times New Roman"/>
          <w:b/>
          <w:bCs/>
          <w:sz w:val="28"/>
          <w:szCs w:val="28"/>
        </w:rPr>
        <w:t xml:space="preserve">Ongoing </w:t>
      </w:r>
      <w:r w:rsidR="001C7AB4" w:rsidRPr="00BB298B">
        <w:rPr>
          <w:rFonts w:ascii="Aptos" w:hAnsi="Aptos" w:cs="Times New Roman"/>
          <w:b/>
          <w:bCs/>
          <w:sz w:val="28"/>
          <w:szCs w:val="28"/>
        </w:rPr>
        <w:t>business</w:t>
      </w:r>
    </w:p>
    <w:p w14:paraId="6AFACBC3" w14:textId="506D2A4A" w:rsidR="005C5306" w:rsidRPr="005C5306" w:rsidRDefault="005C5306" w:rsidP="005C5306">
      <w:pPr>
        <w:pStyle w:val="ListParagraph"/>
        <w:numPr>
          <w:ilvl w:val="1"/>
          <w:numId w:val="11"/>
        </w:numPr>
        <w:spacing w:after="0"/>
        <w:rPr>
          <w:rFonts w:ascii="Aptos" w:hAnsi="Aptos" w:cs="Times New Roman"/>
          <w:b/>
          <w:bCs/>
          <w:sz w:val="28"/>
          <w:szCs w:val="28"/>
        </w:rPr>
      </w:pPr>
      <w:r>
        <w:rPr>
          <w:rFonts w:ascii="Aptos" w:hAnsi="Aptos" w:cs="Times New Roman"/>
          <w:sz w:val="28"/>
          <w:szCs w:val="28"/>
        </w:rPr>
        <w:t xml:space="preserve">Upcoming Ask </w:t>
      </w:r>
      <w:r w:rsidR="000C7ED6">
        <w:rPr>
          <w:rFonts w:ascii="Aptos" w:hAnsi="Aptos" w:cs="Times New Roman"/>
          <w:sz w:val="28"/>
          <w:szCs w:val="28"/>
        </w:rPr>
        <w:t>Away:</w:t>
      </w:r>
      <w:r w:rsidR="002C08FD">
        <w:rPr>
          <w:rFonts w:ascii="Aptos" w:hAnsi="Aptos" w:cs="Times New Roman"/>
          <w:sz w:val="28"/>
          <w:szCs w:val="28"/>
        </w:rPr>
        <w:t xml:space="preserve"> </w:t>
      </w:r>
      <w:r w:rsidR="007718B1">
        <w:rPr>
          <w:rFonts w:ascii="Aptos" w:hAnsi="Aptos" w:cs="Times New Roman"/>
          <w:sz w:val="28"/>
          <w:szCs w:val="28"/>
        </w:rPr>
        <w:t>September 18, 2025</w:t>
      </w:r>
      <w:r w:rsidR="003A67CC">
        <w:rPr>
          <w:rFonts w:ascii="Aptos" w:hAnsi="Aptos" w:cs="Times New Roman"/>
          <w:sz w:val="28"/>
          <w:szCs w:val="28"/>
        </w:rPr>
        <w:t xml:space="preserve"> – Progress Notes</w:t>
      </w:r>
    </w:p>
    <w:p w14:paraId="5E45639C" w14:textId="31FE9947" w:rsidR="00CB3B64" w:rsidRDefault="002C08FD" w:rsidP="00C22EAA">
      <w:pPr>
        <w:pStyle w:val="ListParagraph"/>
        <w:numPr>
          <w:ilvl w:val="1"/>
          <w:numId w:val="11"/>
        </w:numPr>
        <w:spacing w:after="0"/>
        <w:rPr>
          <w:rFonts w:ascii="Aptos" w:hAnsi="Aptos" w:cs="Times New Roman"/>
          <w:color w:val="000000" w:themeColor="text1"/>
          <w:sz w:val="28"/>
          <w:szCs w:val="28"/>
        </w:rPr>
      </w:pPr>
      <w:r w:rsidRPr="002C08FD">
        <w:rPr>
          <w:rFonts w:ascii="Aptos" w:hAnsi="Aptos" w:cs="Times New Roman"/>
          <w:color w:val="000000" w:themeColor="text1"/>
          <w:sz w:val="28"/>
          <w:szCs w:val="28"/>
        </w:rPr>
        <w:t>FY 26 ICC</w:t>
      </w:r>
      <w:r w:rsidR="00CB3B64" w:rsidRPr="002C08FD">
        <w:rPr>
          <w:rFonts w:ascii="Aptos" w:hAnsi="Aptos" w:cs="Times New Roman"/>
          <w:color w:val="000000" w:themeColor="text1"/>
          <w:sz w:val="28"/>
          <w:szCs w:val="28"/>
        </w:rPr>
        <w:t xml:space="preserve"> Fiscal Sub-Committee meeting</w:t>
      </w:r>
      <w:r>
        <w:rPr>
          <w:rFonts w:ascii="Aptos" w:hAnsi="Aptos" w:cs="Times New Roman"/>
          <w:color w:val="000000" w:themeColor="text1"/>
          <w:sz w:val="28"/>
          <w:szCs w:val="28"/>
        </w:rPr>
        <w:t xml:space="preserve"> Schedule </w:t>
      </w:r>
    </w:p>
    <w:p w14:paraId="607B3DA8" w14:textId="2AF1F1C4" w:rsidR="002C08FD" w:rsidRDefault="002C08FD" w:rsidP="002C08FD">
      <w:pPr>
        <w:pStyle w:val="ListParagraph"/>
        <w:numPr>
          <w:ilvl w:val="2"/>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 xml:space="preserve">August 21, </w:t>
      </w:r>
      <w:proofErr w:type="gramStart"/>
      <w:r>
        <w:rPr>
          <w:rFonts w:ascii="Aptos" w:hAnsi="Aptos" w:cs="Times New Roman"/>
          <w:color w:val="000000" w:themeColor="text1"/>
          <w:sz w:val="28"/>
          <w:szCs w:val="28"/>
        </w:rPr>
        <w:t>2025  -</w:t>
      </w:r>
      <w:proofErr w:type="gramEnd"/>
      <w:r>
        <w:rPr>
          <w:rFonts w:ascii="Aptos" w:hAnsi="Aptos" w:cs="Times New Roman"/>
          <w:color w:val="000000" w:themeColor="text1"/>
          <w:sz w:val="28"/>
          <w:szCs w:val="28"/>
        </w:rPr>
        <w:t xml:space="preserve"> 2.00 to 4.00 pm</w:t>
      </w:r>
    </w:p>
    <w:p w14:paraId="21A28643" w14:textId="1D35F19E" w:rsidR="002C08FD" w:rsidRDefault="002C08FD" w:rsidP="002C08FD">
      <w:pPr>
        <w:pStyle w:val="ListParagraph"/>
        <w:numPr>
          <w:ilvl w:val="2"/>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 xml:space="preserve">October 9, 2025 </w:t>
      </w:r>
    </w:p>
    <w:p w14:paraId="24570432" w14:textId="39830EFE" w:rsidR="002C08FD" w:rsidRDefault="002C08FD" w:rsidP="002C08FD">
      <w:pPr>
        <w:pStyle w:val="ListParagraph"/>
        <w:numPr>
          <w:ilvl w:val="2"/>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 xml:space="preserve">December 18,2025 </w:t>
      </w:r>
    </w:p>
    <w:p w14:paraId="66F2856B" w14:textId="3EFF3938" w:rsidR="002C08FD" w:rsidRDefault="002C08FD" w:rsidP="002C08FD">
      <w:pPr>
        <w:pStyle w:val="ListParagraph"/>
        <w:numPr>
          <w:ilvl w:val="2"/>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January 8,2026</w:t>
      </w:r>
    </w:p>
    <w:p w14:paraId="02DFCA9B" w14:textId="63F22E02" w:rsidR="002C08FD" w:rsidRDefault="002C08FD" w:rsidP="002C08FD">
      <w:pPr>
        <w:pStyle w:val="ListParagraph"/>
        <w:numPr>
          <w:ilvl w:val="2"/>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February 26, 2026</w:t>
      </w:r>
    </w:p>
    <w:p w14:paraId="7B6FA3E9" w14:textId="448BECFF" w:rsidR="002C08FD" w:rsidRDefault="002C08FD" w:rsidP="002C08FD">
      <w:pPr>
        <w:pStyle w:val="ListParagraph"/>
        <w:numPr>
          <w:ilvl w:val="2"/>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March 12, 2026</w:t>
      </w:r>
    </w:p>
    <w:p w14:paraId="43E4F8D6" w14:textId="3C8CC621" w:rsidR="002C08FD" w:rsidRDefault="002C08FD" w:rsidP="002C08FD">
      <w:pPr>
        <w:pStyle w:val="ListParagraph"/>
        <w:numPr>
          <w:ilvl w:val="2"/>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April 2, 2026</w:t>
      </w:r>
    </w:p>
    <w:p w14:paraId="17EDFB63" w14:textId="52450B24" w:rsidR="002C08FD" w:rsidRPr="002C08FD" w:rsidRDefault="002C08FD" w:rsidP="002C08FD">
      <w:pPr>
        <w:pStyle w:val="ListParagraph"/>
        <w:numPr>
          <w:ilvl w:val="2"/>
          <w:numId w:val="11"/>
        </w:numPr>
        <w:spacing w:after="0"/>
        <w:rPr>
          <w:rFonts w:ascii="Aptos" w:hAnsi="Aptos" w:cs="Times New Roman"/>
          <w:color w:val="000000" w:themeColor="text1"/>
          <w:sz w:val="28"/>
          <w:szCs w:val="28"/>
        </w:rPr>
      </w:pPr>
      <w:r>
        <w:rPr>
          <w:rFonts w:ascii="Aptos" w:hAnsi="Aptos" w:cs="Times New Roman"/>
          <w:color w:val="000000" w:themeColor="text1"/>
          <w:sz w:val="28"/>
          <w:szCs w:val="28"/>
        </w:rPr>
        <w:t>May 14, 2026</w:t>
      </w:r>
    </w:p>
    <w:p w14:paraId="15A389E1" w14:textId="3C35FEBE" w:rsidR="000C7ED6" w:rsidRDefault="000C7ED6">
      <w:pPr>
        <w:rPr>
          <w:rFonts w:ascii="Aptos" w:hAnsi="Aptos" w:cstheme="minorHAnsi"/>
          <w:color w:val="000000" w:themeColor="text1"/>
          <w:sz w:val="28"/>
          <w:szCs w:val="28"/>
        </w:rPr>
      </w:pPr>
      <w:r>
        <w:rPr>
          <w:rFonts w:ascii="Aptos" w:hAnsi="Aptos" w:cstheme="minorHAnsi"/>
          <w:color w:val="000000" w:themeColor="text1"/>
          <w:sz w:val="28"/>
          <w:szCs w:val="28"/>
        </w:rPr>
        <w:br w:type="page"/>
      </w:r>
    </w:p>
    <w:p w14:paraId="7E7A99FC" w14:textId="21A172D5" w:rsidR="000C7ED6" w:rsidRDefault="000C7ED6" w:rsidP="00B43115">
      <w:pPr>
        <w:rPr>
          <w:rFonts w:ascii="Aptos" w:hAnsi="Aptos" w:cstheme="minorHAnsi"/>
          <w:color w:val="000000" w:themeColor="text1"/>
          <w:sz w:val="28"/>
          <w:szCs w:val="28"/>
        </w:rPr>
      </w:pPr>
    </w:p>
    <w:p w14:paraId="49BF0E8D" w14:textId="77777777" w:rsidR="000C7ED6" w:rsidRDefault="000C7ED6">
      <w:pPr>
        <w:rPr>
          <w:rFonts w:ascii="Aptos" w:hAnsi="Aptos" w:cstheme="minorHAnsi"/>
          <w:color w:val="000000" w:themeColor="text1"/>
          <w:sz w:val="28"/>
          <w:szCs w:val="28"/>
        </w:rPr>
      </w:pPr>
      <w:r>
        <w:rPr>
          <w:rFonts w:ascii="Aptos" w:hAnsi="Aptos" w:cstheme="minorHAnsi"/>
          <w:color w:val="000000" w:themeColor="text1"/>
          <w:sz w:val="28"/>
          <w:szCs w:val="28"/>
        </w:rPr>
        <w:br w:type="page"/>
      </w:r>
    </w:p>
    <w:p w14:paraId="7AF4EFD3" w14:textId="77777777" w:rsidR="00B43115" w:rsidRPr="00B43115" w:rsidRDefault="00B43115" w:rsidP="00B43115">
      <w:pPr>
        <w:rPr>
          <w:rFonts w:ascii="Aptos" w:hAnsi="Aptos" w:cstheme="minorHAnsi"/>
          <w:color w:val="000000" w:themeColor="text1"/>
          <w:sz w:val="28"/>
          <w:szCs w:val="28"/>
        </w:rPr>
      </w:pPr>
    </w:p>
    <w:p w14:paraId="2E71EE92" w14:textId="0676B2F8" w:rsidR="007B63D4" w:rsidRDefault="007B63D4" w:rsidP="78BE94E5">
      <w:pPr>
        <w:rPr>
          <w:rFonts w:ascii="Aptos" w:hAnsi="Aptos"/>
          <w:color w:val="000000" w:themeColor="text1"/>
          <w:sz w:val="28"/>
          <w:szCs w:val="28"/>
        </w:rPr>
      </w:pPr>
    </w:p>
    <w:sectPr w:rsidR="007B63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0718" w14:textId="77777777" w:rsidR="00794358" w:rsidRDefault="00794358" w:rsidP="00A31EEF">
      <w:pPr>
        <w:spacing w:after="0" w:line="240" w:lineRule="auto"/>
      </w:pPr>
      <w:r>
        <w:separator/>
      </w:r>
    </w:p>
  </w:endnote>
  <w:endnote w:type="continuationSeparator" w:id="0">
    <w:p w14:paraId="215A9668" w14:textId="77777777" w:rsidR="00794358" w:rsidRDefault="00794358" w:rsidP="00A31EEF">
      <w:pPr>
        <w:spacing w:after="0" w:line="240" w:lineRule="auto"/>
      </w:pPr>
      <w:r>
        <w:continuationSeparator/>
      </w:r>
    </w:p>
  </w:endnote>
  <w:endnote w:type="continuationNotice" w:id="1">
    <w:p w14:paraId="2227FF9E" w14:textId="77777777" w:rsidR="00794358" w:rsidRDefault="00794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B702" w14:textId="77777777" w:rsidR="00794358" w:rsidRDefault="00794358" w:rsidP="00A31EEF">
      <w:pPr>
        <w:spacing w:after="0" w:line="240" w:lineRule="auto"/>
      </w:pPr>
      <w:r>
        <w:separator/>
      </w:r>
    </w:p>
  </w:footnote>
  <w:footnote w:type="continuationSeparator" w:id="0">
    <w:p w14:paraId="708B265F" w14:textId="77777777" w:rsidR="00794358" w:rsidRDefault="00794358" w:rsidP="00A31EEF">
      <w:pPr>
        <w:spacing w:after="0" w:line="240" w:lineRule="auto"/>
      </w:pPr>
      <w:r>
        <w:continuationSeparator/>
      </w:r>
    </w:p>
  </w:footnote>
  <w:footnote w:type="continuationNotice" w:id="1">
    <w:p w14:paraId="6E7DE018" w14:textId="77777777" w:rsidR="00794358" w:rsidRDefault="007943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912"/>
    <w:multiLevelType w:val="hybridMultilevel"/>
    <w:tmpl w:val="FD4A8DF6"/>
    <w:lvl w:ilvl="0" w:tplc="A57C034C">
      <w:start w:val="1"/>
      <w:numFmt w:val="bullet"/>
      <w:lvlText w:val="•"/>
      <w:lvlJc w:val="left"/>
      <w:pPr>
        <w:tabs>
          <w:tab w:val="num" w:pos="720"/>
        </w:tabs>
        <w:ind w:left="720" w:hanging="360"/>
      </w:pPr>
      <w:rPr>
        <w:rFonts w:ascii="Arial" w:hAnsi="Arial" w:hint="default"/>
      </w:rPr>
    </w:lvl>
    <w:lvl w:ilvl="1" w:tplc="C58C2BCE" w:tentative="1">
      <w:start w:val="1"/>
      <w:numFmt w:val="bullet"/>
      <w:lvlText w:val="•"/>
      <w:lvlJc w:val="left"/>
      <w:pPr>
        <w:tabs>
          <w:tab w:val="num" w:pos="1440"/>
        </w:tabs>
        <w:ind w:left="1440" w:hanging="360"/>
      </w:pPr>
      <w:rPr>
        <w:rFonts w:ascii="Arial" w:hAnsi="Arial" w:hint="default"/>
      </w:rPr>
    </w:lvl>
    <w:lvl w:ilvl="2" w:tplc="00D43610" w:tentative="1">
      <w:start w:val="1"/>
      <w:numFmt w:val="bullet"/>
      <w:lvlText w:val="•"/>
      <w:lvlJc w:val="left"/>
      <w:pPr>
        <w:tabs>
          <w:tab w:val="num" w:pos="2160"/>
        </w:tabs>
        <w:ind w:left="2160" w:hanging="360"/>
      </w:pPr>
      <w:rPr>
        <w:rFonts w:ascii="Arial" w:hAnsi="Arial" w:hint="default"/>
      </w:rPr>
    </w:lvl>
    <w:lvl w:ilvl="3" w:tplc="6D00FB82" w:tentative="1">
      <w:start w:val="1"/>
      <w:numFmt w:val="bullet"/>
      <w:lvlText w:val="•"/>
      <w:lvlJc w:val="left"/>
      <w:pPr>
        <w:tabs>
          <w:tab w:val="num" w:pos="2880"/>
        </w:tabs>
        <w:ind w:left="2880" w:hanging="360"/>
      </w:pPr>
      <w:rPr>
        <w:rFonts w:ascii="Arial" w:hAnsi="Arial" w:hint="default"/>
      </w:rPr>
    </w:lvl>
    <w:lvl w:ilvl="4" w:tplc="669CE5C6" w:tentative="1">
      <w:start w:val="1"/>
      <w:numFmt w:val="bullet"/>
      <w:lvlText w:val="•"/>
      <w:lvlJc w:val="left"/>
      <w:pPr>
        <w:tabs>
          <w:tab w:val="num" w:pos="3600"/>
        </w:tabs>
        <w:ind w:left="3600" w:hanging="360"/>
      </w:pPr>
      <w:rPr>
        <w:rFonts w:ascii="Arial" w:hAnsi="Arial" w:hint="default"/>
      </w:rPr>
    </w:lvl>
    <w:lvl w:ilvl="5" w:tplc="7C06990A" w:tentative="1">
      <w:start w:val="1"/>
      <w:numFmt w:val="bullet"/>
      <w:lvlText w:val="•"/>
      <w:lvlJc w:val="left"/>
      <w:pPr>
        <w:tabs>
          <w:tab w:val="num" w:pos="4320"/>
        </w:tabs>
        <w:ind w:left="4320" w:hanging="360"/>
      </w:pPr>
      <w:rPr>
        <w:rFonts w:ascii="Arial" w:hAnsi="Arial" w:hint="default"/>
      </w:rPr>
    </w:lvl>
    <w:lvl w:ilvl="6" w:tplc="C1B27E10" w:tentative="1">
      <w:start w:val="1"/>
      <w:numFmt w:val="bullet"/>
      <w:lvlText w:val="•"/>
      <w:lvlJc w:val="left"/>
      <w:pPr>
        <w:tabs>
          <w:tab w:val="num" w:pos="5040"/>
        </w:tabs>
        <w:ind w:left="5040" w:hanging="360"/>
      </w:pPr>
      <w:rPr>
        <w:rFonts w:ascii="Arial" w:hAnsi="Arial" w:hint="default"/>
      </w:rPr>
    </w:lvl>
    <w:lvl w:ilvl="7" w:tplc="9502DF22" w:tentative="1">
      <w:start w:val="1"/>
      <w:numFmt w:val="bullet"/>
      <w:lvlText w:val="•"/>
      <w:lvlJc w:val="left"/>
      <w:pPr>
        <w:tabs>
          <w:tab w:val="num" w:pos="5760"/>
        </w:tabs>
        <w:ind w:left="5760" w:hanging="360"/>
      </w:pPr>
      <w:rPr>
        <w:rFonts w:ascii="Arial" w:hAnsi="Arial" w:hint="default"/>
      </w:rPr>
    </w:lvl>
    <w:lvl w:ilvl="8" w:tplc="CF988F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0F530C"/>
    <w:multiLevelType w:val="hybridMultilevel"/>
    <w:tmpl w:val="84088D28"/>
    <w:lvl w:ilvl="0" w:tplc="CFDE01AA">
      <w:start w:val="1"/>
      <w:numFmt w:val="bullet"/>
      <w:lvlText w:val=""/>
      <w:lvlJc w:val="left"/>
      <w:pPr>
        <w:tabs>
          <w:tab w:val="num" w:pos="720"/>
        </w:tabs>
        <w:ind w:left="720" w:hanging="360"/>
      </w:pPr>
      <w:rPr>
        <w:rFonts w:ascii="Symbol" w:hAnsi="Symbol" w:hint="default"/>
      </w:rPr>
    </w:lvl>
    <w:lvl w:ilvl="1" w:tplc="416AC9EC" w:tentative="1">
      <w:start w:val="1"/>
      <w:numFmt w:val="bullet"/>
      <w:lvlText w:val=""/>
      <w:lvlJc w:val="left"/>
      <w:pPr>
        <w:tabs>
          <w:tab w:val="num" w:pos="1440"/>
        </w:tabs>
        <w:ind w:left="1440" w:hanging="360"/>
      </w:pPr>
      <w:rPr>
        <w:rFonts w:ascii="Symbol" w:hAnsi="Symbol" w:hint="default"/>
      </w:rPr>
    </w:lvl>
    <w:lvl w:ilvl="2" w:tplc="1FE28004" w:tentative="1">
      <w:start w:val="1"/>
      <w:numFmt w:val="bullet"/>
      <w:lvlText w:val=""/>
      <w:lvlJc w:val="left"/>
      <w:pPr>
        <w:tabs>
          <w:tab w:val="num" w:pos="2160"/>
        </w:tabs>
        <w:ind w:left="2160" w:hanging="360"/>
      </w:pPr>
      <w:rPr>
        <w:rFonts w:ascii="Symbol" w:hAnsi="Symbol" w:hint="default"/>
      </w:rPr>
    </w:lvl>
    <w:lvl w:ilvl="3" w:tplc="7BD2A1DA" w:tentative="1">
      <w:start w:val="1"/>
      <w:numFmt w:val="bullet"/>
      <w:lvlText w:val=""/>
      <w:lvlJc w:val="left"/>
      <w:pPr>
        <w:tabs>
          <w:tab w:val="num" w:pos="2880"/>
        </w:tabs>
        <w:ind w:left="2880" w:hanging="360"/>
      </w:pPr>
      <w:rPr>
        <w:rFonts w:ascii="Symbol" w:hAnsi="Symbol" w:hint="default"/>
      </w:rPr>
    </w:lvl>
    <w:lvl w:ilvl="4" w:tplc="D7C09242" w:tentative="1">
      <w:start w:val="1"/>
      <w:numFmt w:val="bullet"/>
      <w:lvlText w:val=""/>
      <w:lvlJc w:val="left"/>
      <w:pPr>
        <w:tabs>
          <w:tab w:val="num" w:pos="3600"/>
        </w:tabs>
        <w:ind w:left="3600" w:hanging="360"/>
      </w:pPr>
      <w:rPr>
        <w:rFonts w:ascii="Symbol" w:hAnsi="Symbol" w:hint="default"/>
      </w:rPr>
    </w:lvl>
    <w:lvl w:ilvl="5" w:tplc="85021F6A" w:tentative="1">
      <w:start w:val="1"/>
      <w:numFmt w:val="bullet"/>
      <w:lvlText w:val=""/>
      <w:lvlJc w:val="left"/>
      <w:pPr>
        <w:tabs>
          <w:tab w:val="num" w:pos="4320"/>
        </w:tabs>
        <w:ind w:left="4320" w:hanging="360"/>
      </w:pPr>
      <w:rPr>
        <w:rFonts w:ascii="Symbol" w:hAnsi="Symbol" w:hint="default"/>
      </w:rPr>
    </w:lvl>
    <w:lvl w:ilvl="6" w:tplc="A7724550" w:tentative="1">
      <w:start w:val="1"/>
      <w:numFmt w:val="bullet"/>
      <w:lvlText w:val=""/>
      <w:lvlJc w:val="left"/>
      <w:pPr>
        <w:tabs>
          <w:tab w:val="num" w:pos="5040"/>
        </w:tabs>
        <w:ind w:left="5040" w:hanging="360"/>
      </w:pPr>
      <w:rPr>
        <w:rFonts w:ascii="Symbol" w:hAnsi="Symbol" w:hint="default"/>
      </w:rPr>
    </w:lvl>
    <w:lvl w:ilvl="7" w:tplc="85A8E422" w:tentative="1">
      <w:start w:val="1"/>
      <w:numFmt w:val="bullet"/>
      <w:lvlText w:val=""/>
      <w:lvlJc w:val="left"/>
      <w:pPr>
        <w:tabs>
          <w:tab w:val="num" w:pos="5760"/>
        </w:tabs>
        <w:ind w:left="5760" w:hanging="360"/>
      </w:pPr>
      <w:rPr>
        <w:rFonts w:ascii="Symbol" w:hAnsi="Symbol" w:hint="default"/>
      </w:rPr>
    </w:lvl>
    <w:lvl w:ilvl="8" w:tplc="969EB69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3252276"/>
    <w:multiLevelType w:val="hybridMultilevel"/>
    <w:tmpl w:val="DFAA03A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401181"/>
    <w:multiLevelType w:val="hybridMultilevel"/>
    <w:tmpl w:val="8C0E72AA"/>
    <w:lvl w:ilvl="0" w:tplc="4276F762">
      <w:start w:val="1"/>
      <w:numFmt w:val="bullet"/>
      <w:lvlText w:val="•"/>
      <w:lvlJc w:val="left"/>
      <w:pPr>
        <w:tabs>
          <w:tab w:val="num" w:pos="720"/>
        </w:tabs>
        <w:ind w:left="720" w:hanging="360"/>
      </w:pPr>
      <w:rPr>
        <w:rFonts w:ascii="Arial" w:hAnsi="Arial" w:hint="default"/>
      </w:rPr>
    </w:lvl>
    <w:lvl w:ilvl="1" w:tplc="0F3E37F6">
      <w:numFmt w:val="bullet"/>
      <w:lvlText w:val="•"/>
      <w:lvlJc w:val="left"/>
      <w:pPr>
        <w:tabs>
          <w:tab w:val="num" w:pos="1440"/>
        </w:tabs>
        <w:ind w:left="1440" w:hanging="360"/>
      </w:pPr>
      <w:rPr>
        <w:rFonts w:ascii="Arial" w:hAnsi="Arial" w:hint="default"/>
      </w:rPr>
    </w:lvl>
    <w:lvl w:ilvl="2" w:tplc="625A6EEC">
      <w:numFmt w:val="bullet"/>
      <w:lvlText w:val="•"/>
      <w:lvlJc w:val="left"/>
      <w:pPr>
        <w:tabs>
          <w:tab w:val="num" w:pos="2160"/>
        </w:tabs>
        <w:ind w:left="2160" w:hanging="360"/>
      </w:pPr>
      <w:rPr>
        <w:rFonts w:ascii="Arial" w:hAnsi="Arial" w:hint="default"/>
      </w:rPr>
    </w:lvl>
    <w:lvl w:ilvl="3" w:tplc="AD007C5C" w:tentative="1">
      <w:start w:val="1"/>
      <w:numFmt w:val="bullet"/>
      <w:lvlText w:val="•"/>
      <w:lvlJc w:val="left"/>
      <w:pPr>
        <w:tabs>
          <w:tab w:val="num" w:pos="2880"/>
        </w:tabs>
        <w:ind w:left="2880" w:hanging="360"/>
      </w:pPr>
      <w:rPr>
        <w:rFonts w:ascii="Arial" w:hAnsi="Arial" w:hint="default"/>
      </w:rPr>
    </w:lvl>
    <w:lvl w:ilvl="4" w:tplc="4AD2C1D2" w:tentative="1">
      <w:start w:val="1"/>
      <w:numFmt w:val="bullet"/>
      <w:lvlText w:val="•"/>
      <w:lvlJc w:val="left"/>
      <w:pPr>
        <w:tabs>
          <w:tab w:val="num" w:pos="3600"/>
        </w:tabs>
        <w:ind w:left="3600" w:hanging="360"/>
      </w:pPr>
      <w:rPr>
        <w:rFonts w:ascii="Arial" w:hAnsi="Arial" w:hint="default"/>
      </w:rPr>
    </w:lvl>
    <w:lvl w:ilvl="5" w:tplc="470AB71E" w:tentative="1">
      <w:start w:val="1"/>
      <w:numFmt w:val="bullet"/>
      <w:lvlText w:val="•"/>
      <w:lvlJc w:val="left"/>
      <w:pPr>
        <w:tabs>
          <w:tab w:val="num" w:pos="4320"/>
        </w:tabs>
        <w:ind w:left="4320" w:hanging="360"/>
      </w:pPr>
      <w:rPr>
        <w:rFonts w:ascii="Arial" w:hAnsi="Arial" w:hint="default"/>
      </w:rPr>
    </w:lvl>
    <w:lvl w:ilvl="6" w:tplc="77D8369E" w:tentative="1">
      <w:start w:val="1"/>
      <w:numFmt w:val="bullet"/>
      <w:lvlText w:val="•"/>
      <w:lvlJc w:val="left"/>
      <w:pPr>
        <w:tabs>
          <w:tab w:val="num" w:pos="5040"/>
        </w:tabs>
        <w:ind w:left="5040" w:hanging="360"/>
      </w:pPr>
      <w:rPr>
        <w:rFonts w:ascii="Arial" w:hAnsi="Arial" w:hint="default"/>
      </w:rPr>
    </w:lvl>
    <w:lvl w:ilvl="7" w:tplc="B4A6E0BC" w:tentative="1">
      <w:start w:val="1"/>
      <w:numFmt w:val="bullet"/>
      <w:lvlText w:val="•"/>
      <w:lvlJc w:val="left"/>
      <w:pPr>
        <w:tabs>
          <w:tab w:val="num" w:pos="5760"/>
        </w:tabs>
        <w:ind w:left="5760" w:hanging="360"/>
      </w:pPr>
      <w:rPr>
        <w:rFonts w:ascii="Arial" w:hAnsi="Arial" w:hint="default"/>
      </w:rPr>
    </w:lvl>
    <w:lvl w:ilvl="8" w:tplc="3CBAF6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466A54"/>
    <w:multiLevelType w:val="hybridMultilevel"/>
    <w:tmpl w:val="C31EE376"/>
    <w:lvl w:ilvl="0" w:tplc="DAA8F4AA">
      <w:start w:val="1"/>
      <w:numFmt w:val="bullet"/>
      <w:lvlText w:val="•"/>
      <w:lvlJc w:val="left"/>
      <w:pPr>
        <w:tabs>
          <w:tab w:val="num" w:pos="720"/>
        </w:tabs>
        <w:ind w:left="720" w:hanging="360"/>
      </w:pPr>
      <w:rPr>
        <w:rFonts w:ascii="Arial" w:hAnsi="Arial" w:hint="default"/>
      </w:rPr>
    </w:lvl>
    <w:lvl w:ilvl="1" w:tplc="BB5EA00C" w:tentative="1">
      <w:start w:val="1"/>
      <w:numFmt w:val="bullet"/>
      <w:lvlText w:val="•"/>
      <w:lvlJc w:val="left"/>
      <w:pPr>
        <w:tabs>
          <w:tab w:val="num" w:pos="1440"/>
        </w:tabs>
        <w:ind w:left="1440" w:hanging="360"/>
      </w:pPr>
      <w:rPr>
        <w:rFonts w:ascii="Arial" w:hAnsi="Arial" w:hint="default"/>
      </w:rPr>
    </w:lvl>
    <w:lvl w:ilvl="2" w:tplc="53126DD4" w:tentative="1">
      <w:start w:val="1"/>
      <w:numFmt w:val="bullet"/>
      <w:lvlText w:val="•"/>
      <w:lvlJc w:val="left"/>
      <w:pPr>
        <w:tabs>
          <w:tab w:val="num" w:pos="2160"/>
        </w:tabs>
        <w:ind w:left="2160" w:hanging="360"/>
      </w:pPr>
      <w:rPr>
        <w:rFonts w:ascii="Arial" w:hAnsi="Arial" w:hint="default"/>
      </w:rPr>
    </w:lvl>
    <w:lvl w:ilvl="3" w:tplc="B8A41046" w:tentative="1">
      <w:start w:val="1"/>
      <w:numFmt w:val="bullet"/>
      <w:lvlText w:val="•"/>
      <w:lvlJc w:val="left"/>
      <w:pPr>
        <w:tabs>
          <w:tab w:val="num" w:pos="2880"/>
        </w:tabs>
        <w:ind w:left="2880" w:hanging="360"/>
      </w:pPr>
      <w:rPr>
        <w:rFonts w:ascii="Arial" w:hAnsi="Arial" w:hint="default"/>
      </w:rPr>
    </w:lvl>
    <w:lvl w:ilvl="4" w:tplc="CE149152" w:tentative="1">
      <w:start w:val="1"/>
      <w:numFmt w:val="bullet"/>
      <w:lvlText w:val="•"/>
      <w:lvlJc w:val="left"/>
      <w:pPr>
        <w:tabs>
          <w:tab w:val="num" w:pos="3600"/>
        </w:tabs>
        <w:ind w:left="3600" w:hanging="360"/>
      </w:pPr>
      <w:rPr>
        <w:rFonts w:ascii="Arial" w:hAnsi="Arial" w:hint="default"/>
      </w:rPr>
    </w:lvl>
    <w:lvl w:ilvl="5" w:tplc="6882CE2C" w:tentative="1">
      <w:start w:val="1"/>
      <w:numFmt w:val="bullet"/>
      <w:lvlText w:val="•"/>
      <w:lvlJc w:val="left"/>
      <w:pPr>
        <w:tabs>
          <w:tab w:val="num" w:pos="4320"/>
        </w:tabs>
        <w:ind w:left="4320" w:hanging="360"/>
      </w:pPr>
      <w:rPr>
        <w:rFonts w:ascii="Arial" w:hAnsi="Arial" w:hint="default"/>
      </w:rPr>
    </w:lvl>
    <w:lvl w:ilvl="6" w:tplc="F17CA9A8" w:tentative="1">
      <w:start w:val="1"/>
      <w:numFmt w:val="bullet"/>
      <w:lvlText w:val="•"/>
      <w:lvlJc w:val="left"/>
      <w:pPr>
        <w:tabs>
          <w:tab w:val="num" w:pos="5040"/>
        </w:tabs>
        <w:ind w:left="5040" w:hanging="360"/>
      </w:pPr>
      <w:rPr>
        <w:rFonts w:ascii="Arial" w:hAnsi="Arial" w:hint="default"/>
      </w:rPr>
    </w:lvl>
    <w:lvl w:ilvl="7" w:tplc="38CC6E6C" w:tentative="1">
      <w:start w:val="1"/>
      <w:numFmt w:val="bullet"/>
      <w:lvlText w:val="•"/>
      <w:lvlJc w:val="left"/>
      <w:pPr>
        <w:tabs>
          <w:tab w:val="num" w:pos="5760"/>
        </w:tabs>
        <w:ind w:left="5760" w:hanging="360"/>
      </w:pPr>
      <w:rPr>
        <w:rFonts w:ascii="Arial" w:hAnsi="Arial" w:hint="default"/>
      </w:rPr>
    </w:lvl>
    <w:lvl w:ilvl="8" w:tplc="A9F6DA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A92E99"/>
    <w:multiLevelType w:val="hybridMultilevel"/>
    <w:tmpl w:val="D4E26166"/>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627F010"/>
    <w:multiLevelType w:val="hybridMultilevel"/>
    <w:tmpl w:val="13E817E2"/>
    <w:lvl w:ilvl="0" w:tplc="8B8264B4">
      <w:start w:val="1"/>
      <w:numFmt w:val="decimal"/>
      <w:lvlText w:val="%1."/>
      <w:lvlJc w:val="left"/>
      <w:pPr>
        <w:ind w:left="720" w:hanging="360"/>
      </w:pPr>
    </w:lvl>
    <w:lvl w:ilvl="1" w:tplc="D26403DC">
      <w:start w:val="2"/>
      <w:numFmt w:val="lowerLetter"/>
      <w:lvlText w:val="%2."/>
      <w:lvlJc w:val="left"/>
      <w:pPr>
        <w:ind w:left="1440" w:hanging="360"/>
      </w:pPr>
    </w:lvl>
    <w:lvl w:ilvl="2" w:tplc="60FE54C6">
      <w:start w:val="1"/>
      <w:numFmt w:val="lowerRoman"/>
      <w:lvlText w:val="%3."/>
      <w:lvlJc w:val="right"/>
      <w:pPr>
        <w:ind w:left="2160" w:hanging="180"/>
      </w:pPr>
    </w:lvl>
    <w:lvl w:ilvl="3" w:tplc="A99AFB7C">
      <w:start w:val="1"/>
      <w:numFmt w:val="decimal"/>
      <w:lvlText w:val="%4."/>
      <w:lvlJc w:val="left"/>
      <w:pPr>
        <w:ind w:left="2880" w:hanging="360"/>
      </w:pPr>
    </w:lvl>
    <w:lvl w:ilvl="4" w:tplc="6DF858A4">
      <w:start w:val="1"/>
      <w:numFmt w:val="lowerLetter"/>
      <w:lvlText w:val="%5."/>
      <w:lvlJc w:val="left"/>
      <w:pPr>
        <w:ind w:left="3600" w:hanging="360"/>
      </w:pPr>
    </w:lvl>
    <w:lvl w:ilvl="5" w:tplc="14F41E4A">
      <w:start w:val="1"/>
      <w:numFmt w:val="lowerRoman"/>
      <w:lvlText w:val="%6."/>
      <w:lvlJc w:val="right"/>
      <w:pPr>
        <w:ind w:left="4320" w:hanging="180"/>
      </w:pPr>
    </w:lvl>
    <w:lvl w:ilvl="6" w:tplc="52BED5CC">
      <w:start w:val="1"/>
      <w:numFmt w:val="decimal"/>
      <w:lvlText w:val="%7."/>
      <w:lvlJc w:val="left"/>
      <w:pPr>
        <w:ind w:left="5040" w:hanging="360"/>
      </w:pPr>
    </w:lvl>
    <w:lvl w:ilvl="7" w:tplc="AE1620FC">
      <w:start w:val="1"/>
      <w:numFmt w:val="lowerLetter"/>
      <w:lvlText w:val="%8."/>
      <w:lvlJc w:val="left"/>
      <w:pPr>
        <w:ind w:left="5760" w:hanging="360"/>
      </w:pPr>
    </w:lvl>
    <w:lvl w:ilvl="8" w:tplc="CB8C51F0">
      <w:start w:val="1"/>
      <w:numFmt w:val="lowerRoman"/>
      <w:lvlText w:val="%9."/>
      <w:lvlJc w:val="right"/>
      <w:pPr>
        <w:ind w:left="6480" w:hanging="180"/>
      </w:pPr>
    </w:lvl>
  </w:abstractNum>
  <w:abstractNum w:abstractNumId="7" w15:restartNumberingAfterBreak="0">
    <w:nsid w:val="16D809B1"/>
    <w:multiLevelType w:val="hybridMultilevel"/>
    <w:tmpl w:val="DF8C9A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90A02"/>
    <w:multiLevelType w:val="hybridMultilevel"/>
    <w:tmpl w:val="28F80D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E7804"/>
    <w:multiLevelType w:val="hybridMultilevel"/>
    <w:tmpl w:val="7B329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952D6"/>
    <w:multiLevelType w:val="multilevel"/>
    <w:tmpl w:val="58E0F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763C4"/>
    <w:multiLevelType w:val="hybridMultilevel"/>
    <w:tmpl w:val="27EE4938"/>
    <w:lvl w:ilvl="0" w:tplc="81C01032">
      <w:start w:val="1"/>
      <w:numFmt w:val="bullet"/>
      <w:lvlText w:val="•"/>
      <w:lvlJc w:val="left"/>
      <w:pPr>
        <w:tabs>
          <w:tab w:val="num" w:pos="720"/>
        </w:tabs>
        <w:ind w:left="720" w:hanging="360"/>
      </w:pPr>
      <w:rPr>
        <w:rFonts w:ascii="Arial" w:hAnsi="Arial" w:hint="default"/>
      </w:rPr>
    </w:lvl>
    <w:lvl w:ilvl="1" w:tplc="9136471C">
      <w:numFmt w:val="bullet"/>
      <w:lvlText w:val="•"/>
      <w:lvlJc w:val="left"/>
      <w:pPr>
        <w:tabs>
          <w:tab w:val="num" w:pos="1440"/>
        </w:tabs>
        <w:ind w:left="1440" w:hanging="360"/>
      </w:pPr>
      <w:rPr>
        <w:rFonts w:ascii="Arial" w:hAnsi="Arial" w:hint="default"/>
      </w:rPr>
    </w:lvl>
    <w:lvl w:ilvl="2" w:tplc="66AEA7CC">
      <w:start w:val="1"/>
      <w:numFmt w:val="bullet"/>
      <w:lvlText w:val="•"/>
      <w:lvlJc w:val="left"/>
      <w:pPr>
        <w:tabs>
          <w:tab w:val="num" w:pos="2160"/>
        </w:tabs>
        <w:ind w:left="2160" w:hanging="360"/>
      </w:pPr>
      <w:rPr>
        <w:rFonts w:ascii="Arial" w:hAnsi="Arial" w:hint="default"/>
      </w:rPr>
    </w:lvl>
    <w:lvl w:ilvl="3" w:tplc="D3562992">
      <w:start w:val="1"/>
      <w:numFmt w:val="bullet"/>
      <w:lvlText w:val="•"/>
      <w:lvlJc w:val="left"/>
      <w:pPr>
        <w:tabs>
          <w:tab w:val="num" w:pos="2880"/>
        </w:tabs>
        <w:ind w:left="2880" w:hanging="360"/>
      </w:pPr>
      <w:rPr>
        <w:rFonts w:ascii="Arial" w:hAnsi="Arial" w:hint="default"/>
      </w:rPr>
    </w:lvl>
    <w:lvl w:ilvl="4" w:tplc="3D4CF00E" w:tentative="1">
      <w:start w:val="1"/>
      <w:numFmt w:val="bullet"/>
      <w:lvlText w:val="•"/>
      <w:lvlJc w:val="left"/>
      <w:pPr>
        <w:tabs>
          <w:tab w:val="num" w:pos="3600"/>
        </w:tabs>
        <w:ind w:left="3600" w:hanging="360"/>
      </w:pPr>
      <w:rPr>
        <w:rFonts w:ascii="Arial" w:hAnsi="Arial" w:hint="default"/>
      </w:rPr>
    </w:lvl>
    <w:lvl w:ilvl="5" w:tplc="08A6225E" w:tentative="1">
      <w:start w:val="1"/>
      <w:numFmt w:val="bullet"/>
      <w:lvlText w:val="•"/>
      <w:lvlJc w:val="left"/>
      <w:pPr>
        <w:tabs>
          <w:tab w:val="num" w:pos="4320"/>
        </w:tabs>
        <w:ind w:left="4320" w:hanging="360"/>
      </w:pPr>
      <w:rPr>
        <w:rFonts w:ascii="Arial" w:hAnsi="Arial" w:hint="default"/>
      </w:rPr>
    </w:lvl>
    <w:lvl w:ilvl="6" w:tplc="D962040E" w:tentative="1">
      <w:start w:val="1"/>
      <w:numFmt w:val="bullet"/>
      <w:lvlText w:val="•"/>
      <w:lvlJc w:val="left"/>
      <w:pPr>
        <w:tabs>
          <w:tab w:val="num" w:pos="5040"/>
        </w:tabs>
        <w:ind w:left="5040" w:hanging="360"/>
      </w:pPr>
      <w:rPr>
        <w:rFonts w:ascii="Arial" w:hAnsi="Arial" w:hint="default"/>
      </w:rPr>
    </w:lvl>
    <w:lvl w:ilvl="7" w:tplc="D2685AFA" w:tentative="1">
      <w:start w:val="1"/>
      <w:numFmt w:val="bullet"/>
      <w:lvlText w:val="•"/>
      <w:lvlJc w:val="left"/>
      <w:pPr>
        <w:tabs>
          <w:tab w:val="num" w:pos="5760"/>
        </w:tabs>
        <w:ind w:left="5760" w:hanging="360"/>
      </w:pPr>
      <w:rPr>
        <w:rFonts w:ascii="Arial" w:hAnsi="Arial" w:hint="default"/>
      </w:rPr>
    </w:lvl>
    <w:lvl w:ilvl="8" w:tplc="C428A9A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A2079C"/>
    <w:multiLevelType w:val="hybridMultilevel"/>
    <w:tmpl w:val="4BB0EBC8"/>
    <w:lvl w:ilvl="0" w:tplc="FFFFFFFF">
      <w:start w:val="1"/>
      <w:numFmt w:val="bullet"/>
      <w:lvlText w:val=""/>
      <w:lvlJc w:val="left"/>
      <w:pPr>
        <w:ind w:left="720" w:hanging="360"/>
      </w:pPr>
      <w:rPr>
        <w:rFonts w:ascii="Symbol" w:hAnsi="Symbol" w:hint="default"/>
      </w:rPr>
    </w:lvl>
    <w:lvl w:ilvl="1" w:tplc="65F6073C">
      <w:start w:val="1"/>
      <w:numFmt w:val="bullet"/>
      <w:lvlText w:val="o"/>
      <w:lvlJc w:val="left"/>
      <w:pPr>
        <w:ind w:left="1440" w:hanging="360"/>
      </w:pPr>
      <w:rPr>
        <w:rFonts w:ascii="Courier New" w:hAnsi="Courier New" w:cs="Courier New" w:hint="default"/>
        <w:color w:val="000000" w:themeColor="text1"/>
      </w:rPr>
    </w:lvl>
    <w:lvl w:ilvl="2" w:tplc="0B320354">
      <w:start w:val="1"/>
      <w:numFmt w:val="bullet"/>
      <w:lvlText w:val=""/>
      <w:lvlJc w:val="left"/>
      <w:pPr>
        <w:ind w:left="2160" w:hanging="360"/>
      </w:pPr>
      <w:rPr>
        <w:rFonts w:ascii="Wingdings" w:hAnsi="Wingdings" w:hint="default"/>
        <w:color w:val="000000" w:themeColor="text1"/>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DEE157"/>
    <w:multiLevelType w:val="hybridMultilevel"/>
    <w:tmpl w:val="30ACAAE2"/>
    <w:lvl w:ilvl="0" w:tplc="1C684A1C">
      <w:start w:val="1"/>
      <w:numFmt w:val="bullet"/>
      <w:lvlText w:val=""/>
      <w:lvlJc w:val="left"/>
      <w:pPr>
        <w:ind w:left="720" w:hanging="360"/>
      </w:pPr>
      <w:rPr>
        <w:rFonts w:ascii="Wingdings" w:hAnsi="Wingdings" w:hint="default"/>
      </w:rPr>
    </w:lvl>
    <w:lvl w:ilvl="1" w:tplc="A7CCD5A6">
      <w:start w:val="1"/>
      <w:numFmt w:val="bullet"/>
      <w:lvlText w:val="o"/>
      <w:lvlJc w:val="left"/>
      <w:pPr>
        <w:ind w:left="1440" w:hanging="360"/>
      </w:pPr>
      <w:rPr>
        <w:rFonts w:ascii="Courier New" w:hAnsi="Courier New" w:hint="default"/>
      </w:rPr>
    </w:lvl>
    <w:lvl w:ilvl="2" w:tplc="EB20B4A0">
      <w:start w:val="1"/>
      <w:numFmt w:val="bullet"/>
      <w:lvlText w:val=""/>
      <w:lvlJc w:val="left"/>
      <w:pPr>
        <w:ind w:left="2160" w:hanging="360"/>
      </w:pPr>
      <w:rPr>
        <w:rFonts w:ascii="Wingdings" w:hAnsi="Wingdings" w:hint="default"/>
      </w:rPr>
    </w:lvl>
    <w:lvl w:ilvl="3" w:tplc="E37A7170">
      <w:start w:val="1"/>
      <w:numFmt w:val="bullet"/>
      <w:lvlText w:val=""/>
      <w:lvlJc w:val="left"/>
      <w:pPr>
        <w:ind w:left="2880" w:hanging="360"/>
      </w:pPr>
      <w:rPr>
        <w:rFonts w:ascii="Symbol" w:hAnsi="Symbol" w:hint="default"/>
      </w:rPr>
    </w:lvl>
    <w:lvl w:ilvl="4" w:tplc="5E60F32A">
      <w:start w:val="1"/>
      <w:numFmt w:val="bullet"/>
      <w:lvlText w:val="o"/>
      <w:lvlJc w:val="left"/>
      <w:pPr>
        <w:ind w:left="3600" w:hanging="360"/>
      </w:pPr>
      <w:rPr>
        <w:rFonts w:ascii="Courier New" w:hAnsi="Courier New" w:hint="default"/>
      </w:rPr>
    </w:lvl>
    <w:lvl w:ilvl="5" w:tplc="3702ABDA">
      <w:start w:val="1"/>
      <w:numFmt w:val="bullet"/>
      <w:lvlText w:val=""/>
      <w:lvlJc w:val="left"/>
      <w:pPr>
        <w:ind w:left="4320" w:hanging="360"/>
      </w:pPr>
      <w:rPr>
        <w:rFonts w:ascii="Wingdings" w:hAnsi="Wingdings" w:hint="default"/>
      </w:rPr>
    </w:lvl>
    <w:lvl w:ilvl="6" w:tplc="77AC77F2">
      <w:start w:val="1"/>
      <w:numFmt w:val="bullet"/>
      <w:lvlText w:val=""/>
      <w:lvlJc w:val="left"/>
      <w:pPr>
        <w:ind w:left="5040" w:hanging="360"/>
      </w:pPr>
      <w:rPr>
        <w:rFonts w:ascii="Symbol" w:hAnsi="Symbol" w:hint="default"/>
      </w:rPr>
    </w:lvl>
    <w:lvl w:ilvl="7" w:tplc="1B2AA218">
      <w:start w:val="1"/>
      <w:numFmt w:val="bullet"/>
      <w:lvlText w:val="o"/>
      <w:lvlJc w:val="left"/>
      <w:pPr>
        <w:ind w:left="5760" w:hanging="360"/>
      </w:pPr>
      <w:rPr>
        <w:rFonts w:ascii="Courier New" w:hAnsi="Courier New" w:hint="default"/>
      </w:rPr>
    </w:lvl>
    <w:lvl w:ilvl="8" w:tplc="1CB00692">
      <w:start w:val="1"/>
      <w:numFmt w:val="bullet"/>
      <w:lvlText w:val=""/>
      <w:lvlJc w:val="left"/>
      <w:pPr>
        <w:ind w:left="6480" w:hanging="360"/>
      </w:pPr>
      <w:rPr>
        <w:rFonts w:ascii="Wingdings" w:hAnsi="Wingdings" w:hint="default"/>
      </w:rPr>
    </w:lvl>
  </w:abstractNum>
  <w:abstractNum w:abstractNumId="14" w15:restartNumberingAfterBreak="0">
    <w:nsid w:val="2A84434F"/>
    <w:multiLevelType w:val="hybridMultilevel"/>
    <w:tmpl w:val="CAE066E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EFC43B5"/>
    <w:multiLevelType w:val="hybridMultilevel"/>
    <w:tmpl w:val="6AB0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0A595C"/>
    <w:multiLevelType w:val="hybridMultilevel"/>
    <w:tmpl w:val="5E2AFFC4"/>
    <w:lvl w:ilvl="0" w:tplc="0409000D">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3006AABF"/>
    <w:multiLevelType w:val="hybridMultilevel"/>
    <w:tmpl w:val="7A1E6086"/>
    <w:lvl w:ilvl="0" w:tplc="8418FD5E">
      <w:start w:val="1"/>
      <w:numFmt w:val="decimal"/>
      <w:lvlText w:val="%1."/>
      <w:lvlJc w:val="left"/>
      <w:pPr>
        <w:ind w:left="720" w:hanging="360"/>
      </w:pPr>
    </w:lvl>
    <w:lvl w:ilvl="1" w:tplc="92A2D5D4">
      <w:start w:val="1"/>
      <w:numFmt w:val="lowerLetter"/>
      <w:lvlText w:val="%2."/>
      <w:lvlJc w:val="left"/>
      <w:pPr>
        <w:ind w:left="1440" w:hanging="360"/>
      </w:pPr>
    </w:lvl>
    <w:lvl w:ilvl="2" w:tplc="BD4A6B38">
      <w:start w:val="2"/>
      <w:numFmt w:val="lowerRoman"/>
      <w:lvlText w:val="%3."/>
      <w:lvlJc w:val="right"/>
      <w:pPr>
        <w:ind w:left="2160" w:hanging="180"/>
      </w:pPr>
    </w:lvl>
    <w:lvl w:ilvl="3" w:tplc="99BAFF20">
      <w:start w:val="1"/>
      <w:numFmt w:val="decimal"/>
      <w:lvlText w:val="%4."/>
      <w:lvlJc w:val="left"/>
      <w:pPr>
        <w:ind w:left="2880" w:hanging="360"/>
      </w:pPr>
    </w:lvl>
    <w:lvl w:ilvl="4" w:tplc="F3627FDC">
      <w:start w:val="1"/>
      <w:numFmt w:val="lowerLetter"/>
      <w:lvlText w:val="%5."/>
      <w:lvlJc w:val="left"/>
      <w:pPr>
        <w:ind w:left="3600" w:hanging="360"/>
      </w:pPr>
    </w:lvl>
    <w:lvl w:ilvl="5" w:tplc="B478D958">
      <w:start w:val="1"/>
      <w:numFmt w:val="lowerRoman"/>
      <w:lvlText w:val="%6."/>
      <w:lvlJc w:val="right"/>
      <w:pPr>
        <w:ind w:left="4320" w:hanging="180"/>
      </w:pPr>
    </w:lvl>
    <w:lvl w:ilvl="6" w:tplc="A636E362">
      <w:start w:val="1"/>
      <w:numFmt w:val="decimal"/>
      <w:lvlText w:val="%7."/>
      <w:lvlJc w:val="left"/>
      <w:pPr>
        <w:ind w:left="5040" w:hanging="360"/>
      </w:pPr>
    </w:lvl>
    <w:lvl w:ilvl="7" w:tplc="A5AC470E">
      <w:start w:val="1"/>
      <w:numFmt w:val="lowerLetter"/>
      <w:lvlText w:val="%8."/>
      <w:lvlJc w:val="left"/>
      <w:pPr>
        <w:ind w:left="5760" w:hanging="360"/>
      </w:pPr>
    </w:lvl>
    <w:lvl w:ilvl="8" w:tplc="74A09F68">
      <w:start w:val="1"/>
      <w:numFmt w:val="lowerRoman"/>
      <w:lvlText w:val="%9."/>
      <w:lvlJc w:val="right"/>
      <w:pPr>
        <w:ind w:left="6480" w:hanging="180"/>
      </w:pPr>
    </w:lvl>
  </w:abstractNum>
  <w:abstractNum w:abstractNumId="18" w15:restartNumberingAfterBreak="0">
    <w:nsid w:val="3C110CD6"/>
    <w:multiLevelType w:val="hybridMultilevel"/>
    <w:tmpl w:val="1EEA6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BFF9F"/>
    <w:multiLevelType w:val="hybridMultilevel"/>
    <w:tmpl w:val="8B943C5E"/>
    <w:lvl w:ilvl="0" w:tplc="5A2E0688">
      <w:start w:val="1"/>
      <w:numFmt w:val="decimal"/>
      <w:lvlText w:val="%1."/>
      <w:lvlJc w:val="left"/>
      <w:pPr>
        <w:ind w:left="720" w:hanging="360"/>
      </w:pPr>
    </w:lvl>
    <w:lvl w:ilvl="1" w:tplc="E36A0F16">
      <w:start w:val="1"/>
      <w:numFmt w:val="lowerLetter"/>
      <w:lvlText w:val="%2."/>
      <w:lvlJc w:val="left"/>
      <w:pPr>
        <w:ind w:left="1440" w:hanging="360"/>
      </w:pPr>
    </w:lvl>
    <w:lvl w:ilvl="2" w:tplc="FF74B090">
      <w:start w:val="1"/>
      <w:numFmt w:val="lowerRoman"/>
      <w:lvlText w:val="%3."/>
      <w:lvlJc w:val="right"/>
      <w:pPr>
        <w:ind w:left="2160" w:hanging="180"/>
      </w:pPr>
    </w:lvl>
    <w:lvl w:ilvl="3" w:tplc="0B425DEE">
      <w:start w:val="1"/>
      <w:numFmt w:val="decimal"/>
      <w:lvlText w:val="%4."/>
      <w:lvlJc w:val="left"/>
      <w:pPr>
        <w:ind w:left="2880" w:hanging="360"/>
      </w:pPr>
    </w:lvl>
    <w:lvl w:ilvl="4" w:tplc="F38ABB38">
      <w:start w:val="1"/>
      <w:numFmt w:val="lowerLetter"/>
      <w:lvlText w:val="%5."/>
      <w:lvlJc w:val="left"/>
      <w:pPr>
        <w:ind w:left="3600" w:hanging="360"/>
      </w:pPr>
    </w:lvl>
    <w:lvl w:ilvl="5" w:tplc="E384DDFE">
      <w:start w:val="1"/>
      <w:numFmt w:val="lowerRoman"/>
      <w:lvlText w:val="%6."/>
      <w:lvlJc w:val="right"/>
      <w:pPr>
        <w:ind w:left="4320" w:hanging="180"/>
      </w:pPr>
    </w:lvl>
    <w:lvl w:ilvl="6" w:tplc="EF6EF8C8">
      <w:start w:val="1"/>
      <w:numFmt w:val="decimal"/>
      <w:lvlText w:val="%7."/>
      <w:lvlJc w:val="left"/>
      <w:pPr>
        <w:ind w:left="5040" w:hanging="360"/>
      </w:pPr>
    </w:lvl>
    <w:lvl w:ilvl="7" w:tplc="B1F8E766">
      <w:start w:val="1"/>
      <w:numFmt w:val="lowerLetter"/>
      <w:lvlText w:val="%8."/>
      <w:lvlJc w:val="left"/>
      <w:pPr>
        <w:ind w:left="5760" w:hanging="360"/>
      </w:pPr>
    </w:lvl>
    <w:lvl w:ilvl="8" w:tplc="B492DCDA">
      <w:start w:val="1"/>
      <w:numFmt w:val="lowerRoman"/>
      <w:lvlText w:val="%9."/>
      <w:lvlJc w:val="right"/>
      <w:pPr>
        <w:ind w:left="6480" w:hanging="180"/>
      </w:pPr>
    </w:lvl>
  </w:abstractNum>
  <w:abstractNum w:abstractNumId="20" w15:restartNumberingAfterBreak="0">
    <w:nsid w:val="448F9BD1"/>
    <w:multiLevelType w:val="hybridMultilevel"/>
    <w:tmpl w:val="F68AC572"/>
    <w:lvl w:ilvl="0" w:tplc="217E5F4C">
      <w:start w:val="1"/>
      <w:numFmt w:val="decimal"/>
      <w:lvlText w:val="%1."/>
      <w:lvlJc w:val="left"/>
      <w:pPr>
        <w:ind w:left="720" w:hanging="360"/>
      </w:pPr>
    </w:lvl>
    <w:lvl w:ilvl="1" w:tplc="4CBC3DC6">
      <w:start w:val="1"/>
      <w:numFmt w:val="lowerLetter"/>
      <w:lvlText w:val="%2."/>
      <w:lvlJc w:val="left"/>
      <w:pPr>
        <w:ind w:left="1440" w:hanging="360"/>
      </w:pPr>
    </w:lvl>
    <w:lvl w:ilvl="2" w:tplc="441A16E4">
      <w:start w:val="3"/>
      <w:numFmt w:val="lowerRoman"/>
      <w:lvlText w:val="%3."/>
      <w:lvlJc w:val="right"/>
      <w:pPr>
        <w:ind w:left="2160" w:hanging="180"/>
      </w:pPr>
    </w:lvl>
    <w:lvl w:ilvl="3" w:tplc="8DE2B804">
      <w:start w:val="1"/>
      <w:numFmt w:val="decimal"/>
      <w:lvlText w:val="%4."/>
      <w:lvlJc w:val="left"/>
      <w:pPr>
        <w:ind w:left="2880" w:hanging="360"/>
      </w:pPr>
    </w:lvl>
    <w:lvl w:ilvl="4" w:tplc="DF6A6270">
      <w:start w:val="1"/>
      <w:numFmt w:val="lowerLetter"/>
      <w:lvlText w:val="%5."/>
      <w:lvlJc w:val="left"/>
      <w:pPr>
        <w:ind w:left="3600" w:hanging="360"/>
      </w:pPr>
    </w:lvl>
    <w:lvl w:ilvl="5" w:tplc="CAE0AED0">
      <w:start w:val="1"/>
      <w:numFmt w:val="lowerRoman"/>
      <w:lvlText w:val="%6."/>
      <w:lvlJc w:val="right"/>
      <w:pPr>
        <w:ind w:left="4320" w:hanging="180"/>
      </w:pPr>
    </w:lvl>
    <w:lvl w:ilvl="6" w:tplc="F81E4088">
      <w:start w:val="1"/>
      <w:numFmt w:val="decimal"/>
      <w:lvlText w:val="%7."/>
      <w:lvlJc w:val="left"/>
      <w:pPr>
        <w:ind w:left="5040" w:hanging="360"/>
      </w:pPr>
    </w:lvl>
    <w:lvl w:ilvl="7" w:tplc="0782808C">
      <w:start w:val="1"/>
      <w:numFmt w:val="lowerLetter"/>
      <w:lvlText w:val="%8."/>
      <w:lvlJc w:val="left"/>
      <w:pPr>
        <w:ind w:left="5760" w:hanging="360"/>
      </w:pPr>
    </w:lvl>
    <w:lvl w:ilvl="8" w:tplc="028292A0">
      <w:start w:val="1"/>
      <w:numFmt w:val="lowerRoman"/>
      <w:lvlText w:val="%9."/>
      <w:lvlJc w:val="right"/>
      <w:pPr>
        <w:ind w:left="6480" w:hanging="180"/>
      </w:pPr>
    </w:lvl>
  </w:abstractNum>
  <w:abstractNum w:abstractNumId="21" w15:restartNumberingAfterBreak="0">
    <w:nsid w:val="457BF259"/>
    <w:multiLevelType w:val="hybridMultilevel"/>
    <w:tmpl w:val="1DF49078"/>
    <w:lvl w:ilvl="0" w:tplc="F88C9AE4">
      <w:start w:val="1"/>
      <w:numFmt w:val="decimal"/>
      <w:lvlText w:val="%1."/>
      <w:lvlJc w:val="left"/>
      <w:pPr>
        <w:ind w:left="720" w:hanging="360"/>
      </w:pPr>
    </w:lvl>
    <w:lvl w:ilvl="1" w:tplc="9272C28E">
      <w:start w:val="1"/>
      <w:numFmt w:val="lowerLetter"/>
      <w:lvlText w:val="%2."/>
      <w:lvlJc w:val="left"/>
      <w:pPr>
        <w:ind w:left="1440" w:hanging="360"/>
      </w:pPr>
    </w:lvl>
    <w:lvl w:ilvl="2" w:tplc="499EAFB2">
      <w:start w:val="5"/>
      <w:numFmt w:val="lowerRoman"/>
      <w:lvlText w:val="%3."/>
      <w:lvlJc w:val="right"/>
      <w:pPr>
        <w:ind w:left="2160" w:hanging="180"/>
      </w:pPr>
    </w:lvl>
    <w:lvl w:ilvl="3" w:tplc="E8B4F698">
      <w:start w:val="1"/>
      <w:numFmt w:val="decimal"/>
      <w:lvlText w:val="%4."/>
      <w:lvlJc w:val="left"/>
      <w:pPr>
        <w:ind w:left="2880" w:hanging="360"/>
      </w:pPr>
    </w:lvl>
    <w:lvl w:ilvl="4" w:tplc="DAB4A6E0">
      <w:start w:val="1"/>
      <w:numFmt w:val="lowerLetter"/>
      <w:lvlText w:val="%5."/>
      <w:lvlJc w:val="left"/>
      <w:pPr>
        <w:ind w:left="3600" w:hanging="360"/>
      </w:pPr>
    </w:lvl>
    <w:lvl w:ilvl="5" w:tplc="716E0A42">
      <w:start w:val="1"/>
      <w:numFmt w:val="lowerRoman"/>
      <w:lvlText w:val="%6."/>
      <w:lvlJc w:val="right"/>
      <w:pPr>
        <w:ind w:left="4320" w:hanging="180"/>
      </w:pPr>
    </w:lvl>
    <w:lvl w:ilvl="6" w:tplc="DF16E4A0">
      <w:start w:val="1"/>
      <w:numFmt w:val="decimal"/>
      <w:lvlText w:val="%7."/>
      <w:lvlJc w:val="left"/>
      <w:pPr>
        <w:ind w:left="5040" w:hanging="360"/>
      </w:pPr>
    </w:lvl>
    <w:lvl w:ilvl="7" w:tplc="7980C362">
      <w:start w:val="1"/>
      <w:numFmt w:val="lowerLetter"/>
      <w:lvlText w:val="%8."/>
      <w:lvlJc w:val="left"/>
      <w:pPr>
        <w:ind w:left="5760" w:hanging="360"/>
      </w:pPr>
    </w:lvl>
    <w:lvl w:ilvl="8" w:tplc="21CC0758">
      <w:start w:val="1"/>
      <w:numFmt w:val="lowerRoman"/>
      <w:lvlText w:val="%9."/>
      <w:lvlJc w:val="right"/>
      <w:pPr>
        <w:ind w:left="6480" w:hanging="180"/>
      </w:pPr>
    </w:lvl>
  </w:abstractNum>
  <w:abstractNum w:abstractNumId="22" w15:restartNumberingAfterBreak="0">
    <w:nsid w:val="459A79EC"/>
    <w:multiLevelType w:val="multilevel"/>
    <w:tmpl w:val="2BC8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B2C33"/>
    <w:multiLevelType w:val="hybridMultilevel"/>
    <w:tmpl w:val="93AEE090"/>
    <w:lvl w:ilvl="0" w:tplc="AFEEE5A6">
      <w:start w:val="1"/>
      <w:numFmt w:val="bullet"/>
      <w:lvlText w:val="o"/>
      <w:lvlJc w:val="left"/>
      <w:pPr>
        <w:ind w:left="720" w:hanging="360"/>
      </w:pPr>
      <w:rPr>
        <w:rFonts w:ascii="Courier New" w:hAnsi="Courier New" w:hint="default"/>
      </w:rPr>
    </w:lvl>
    <w:lvl w:ilvl="1" w:tplc="BD4A6928">
      <w:start w:val="1"/>
      <w:numFmt w:val="bullet"/>
      <w:lvlText w:val="o"/>
      <w:lvlJc w:val="left"/>
      <w:pPr>
        <w:ind w:left="1440" w:hanging="360"/>
      </w:pPr>
      <w:rPr>
        <w:rFonts w:ascii="Courier New" w:hAnsi="Courier New" w:hint="default"/>
      </w:rPr>
    </w:lvl>
    <w:lvl w:ilvl="2" w:tplc="C178CD94">
      <w:start w:val="1"/>
      <w:numFmt w:val="bullet"/>
      <w:lvlText w:val=""/>
      <w:lvlJc w:val="left"/>
      <w:pPr>
        <w:ind w:left="2160" w:hanging="360"/>
      </w:pPr>
      <w:rPr>
        <w:rFonts w:ascii="Wingdings" w:hAnsi="Wingdings" w:hint="default"/>
      </w:rPr>
    </w:lvl>
    <w:lvl w:ilvl="3" w:tplc="3760B57C">
      <w:start w:val="1"/>
      <w:numFmt w:val="bullet"/>
      <w:lvlText w:val=""/>
      <w:lvlJc w:val="left"/>
      <w:pPr>
        <w:ind w:left="2880" w:hanging="360"/>
      </w:pPr>
      <w:rPr>
        <w:rFonts w:ascii="Symbol" w:hAnsi="Symbol" w:hint="default"/>
      </w:rPr>
    </w:lvl>
    <w:lvl w:ilvl="4" w:tplc="053AE5D4">
      <w:start w:val="1"/>
      <w:numFmt w:val="bullet"/>
      <w:lvlText w:val="o"/>
      <w:lvlJc w:val="left"/>
      <w:pPr>
        <w:ind w:left="3600" w:hanging="360"/>
      </w:pPr>
      <w:rPr>
        <w:rFonts w:ascii="Courier New" w:hAnsi="Courier New" w:hint="default"/>
      </w:rPr>
    </w:lvl>
    <w:lvl w:ilvl="5" w:tplc="8AE28404">
      <w:start w:val="1"/>
      <w:numFmt w:val="bullet"/>
      <w:lvlText w:val=""/>
      <w:lvlJc w:val="left"/>
      <w:pPr>
        <w:ind w:left="4320" w:hanging="360"/>
      </w:pPr>
      <w:rPr>
        <w:rFonts w:ascii="Wingdings" w:hAnsi="Wingdings" w:hint="default"/>
      </w:rPr>
    </w:lvl>
    <w:lvl w:ilvl="6" w:tplc="36F6DFC0">
      <w:start w:val="1"/>
      <w:numFmt w:val="bullet"/>
      <w:lvlText w:val=""/>
      <w:lvlJc w:val="left"/>
      <w:pPr>
        <w:ind w:left="5040" w:hanging="360"/>
      </w:pPr>
      <w:rPr>
        <w:rFonts w:ascii="Symbol" w:hAnsi="Symbol" w:hint="default"/>
      </w:rPr>
    </w:lvl>
    <w:lvl w:ilvl="7" w:tplc="621C423C">
      <w:start w:val="1"/>
      <w:numFmt w:val="bullet"/>
      <w:lvlText w:val="o"/>
      <w:lvlJc w:val="left"/>
      <w:pPr>
        <w:ind w:left="5760" w:hanging="360"/>
      </w:pPr>
      <w:rPr>
        <w:rFonts w:ascii="Courier New" w:hAnsi="Courier New" w:hint="default"/>
      </w:rPr>
    </w:lvl>
    <w:lvl w:ilvl="8" w:tplc="4344DD24">
      <w:start w:val="1"/>
      <w:numFmt w:val="bullet"/>
      <w:lvlText w:val=""/>
      <w:lvlJc w:val="left"/>
      <w:pPr>
        <w:ind w:left="6480" w:hanging="360"/>
      </w:pPr>
      <w:rPr>
        <w:rFonts w:ascii="Wingdings" w:hAnsi="Wingdings" w:hint="default"/>
      </w:rPr>
    </w:lvl>
  </w:abstractNum>
  <w:abstractNum w:abstractNumId="24" w15:restartNumberingAfterBreak="0">
    <w:nsid w:val="4C1A57B4"/>
    <w:multiLevelType w:val="hybridMultilevel"/>
    <w:tmpl w:val="5D6C750E"/>
    <w:lvl w:ilvl="0" w:tplc="097AFC24">
      <w:start w:val="1"/>
      <w:numFmt w:val="decimal"/>
      <w:lvlText w:val="%1."/>
      <w:lvlJc w:val="left"/>
      <w:pPr>
        <w:ind w:left="720" w:hanging="360"/>
      </w:pPr>
    </w:lvl>
    <w:lvl w:ilvl="1" w:tplc="B61CFCE8">
      <w:start w:val="1"/>
      <w:numFmt w:val="lowerLetter"/>
      <w:lvlText w:val="%2."/>
      <w:lvlJc w:val="left"/>
      <w:pPr>
        <w:ind w:left="1440" w:hanging="360"/>
      </w:pPr>
    </w:lvl>
    <w:lvl w:ilvl="2" w:tplc="1514094E">
      <w:start w:val="1"/>
      <w:numFmt w:val="lowerRoman"/>
      <w:lvlText w:val="%3."/>
      <w:lvlJc w:val="right"/>
      <w:pPr>
        <w:ind w:left="2160" w:hanging="180"/>
      </w:pPr>
    </w:lvl>
    <w:lvl w:ilvl="3" w:tplc="418AB144">
      <w:start w:val="1"/>
      <w:numFmt w:val="decimal"/>
      <w:lvlText w:val="%4."/>
      <w:lvlJc w:val="left"/>
      <w:pPr>
        <w:ind w:left="2880" w:hanging="360"/>
      </w:pPr>
    </w:lvl>
    <w:lvl w:ilvl="4" w:tplc="18CE0076">
      <w:start w:val="1"/>
      <w:numFmt w:val="lowerLetter"/>
      <w:lvlText w:val="%5."/>
      <w:lvlJc w:val="left"/>
      <w:pPr>
        <w:ind w:left="3600" w:hanging="360"/>
      </w:pPr>
    </w:lvl>
    <w:lvl w:ilvl="5" w:tplc="F15637C0">
      <w:start w:val="1"/>
      <w:numFmt w:val="lowerRoman"/>
      <w:lvlText w:val="%6."/>
      <w:lvlJc w:val="right"/>
      <w:pPr>
        <w:ind w:left="4320" w:hanging="180"/>
      </w:pPr>
    </w:lvl>
    <w:lvl w:ilvl="6" w:tplc="5428E650">
      <w:start w:val="1"/>
      <w:numFmt w:val="decimal"/>
      <w:lvlText w:val="%7."/>
      <w:lvlJc w:val="left"/>
      <w:pPr>
        <w:ind w:left="5040" w:hanging="360"/>
      </w:pPr>
    </w:lvl>
    <w:lvl w:ilvl="7" w:tplc="49303BCE">
      <w:start w:val="1"/>
      <w:numFmt w:val="lowerLetter"/>
      <w:lvlText w:val="%8."/>
      <w:lvlJc w:val="left"/>
      <w:pPr>
        <w:ind w:left="5760" w:hanging="360"/>
      </w:pPr>
    </w:lvl>
    <w:lvl w:ilvl="8" w:tplc="D29C2566">
      <w:start w:val="1"/>
      <w:numFmt w:val="lowerRoman"/>
      <w:lvlText w:val="%9."/>
      <w:lvlJc w:val="right"/>
      <w:pPr>
        <w:ind w:left="6480" w:hanging="180"/>
      </w:pPr>
    </w:lvl>
  </w:abstractNum>
  <w:abstractNum w:abstractNumId="25" w15:restartNumberingAfterBreak="0">
    <w:nsid w:val="516B49AD"/>
    <w:multiLevelType w:val="hybridMultilevel"/>
    <w:tmpl w:val="5F18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C8640C"/>
    <w:multiLevelType w:val="hybridMultilevel"/>
    <w:tmpl w:val="FB98A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7B5B7"/>
    <w:multiLevelType w:val="hybridMultilevel"/>
    <w:tmpl w:val="62FE3344"/>
    <w:lvl w:ilvl="0" w:tplc="FFB0CACE">
      <w:start w:val="1"/>
      <w:numFmt w:val="decimal"/>
      <w:lvlText w:val="%1."/>
      <w:lvlJc w:val="left"/>
      <w:pPr>
        <w:ind w:left="720" w:hanging="360"/>
      </w:pPr>
    </w:lvl>
    <w:lvl w:ilvl="1" w:tplc="F5EE4BDE">
      <w:start w:val="1"/>
      <w:numFmt w:val="lowerLetter"/>
      <w:lvlText w:val="%2."/>
      <w:lvlJc w:val="left"/>
      <w:pPr>
        <w:ind w:left="1440" w:hanging="360"/>
      </w:pPr>
    </w:lvl>
    <w:lvl w:ilvl="2" w:tplc="0024D77A">
      <w:start w:val="1"/>
      <w:numFmt w:val="lowerRoman"/>
      <w:lvlText w:val="%3."/>
      <w:lvlJc w:val="right"/>
      <w:pPr>
        <w:ind w:left="2160" w:hanging="180"/>
      </w:pPr>
    </w:lvl>
    <w:lvl w:ilvl="3" w:tplc="0F744C82">
      <w:start w:val="1"/>
      <w:numFmt w:val="decimal"/>
      <w:lvlText w:val="%4."/>
      <w:lvlJc w:val="left"/>
      <w:pPr>
        <w:ind w:left="2880" w:hanging="360"/>
      </w:pPr>
    </w:lvl>
    <w:lvl w:ilvl="4" w:tplc="A28E8FBE">
      <w:start w:val="1"/>
      <w:numFmt w:val="lowerLetter"/>
      <w:lvlText w:val="%5."/>
      <w:lvlJc w:val="left"/>
      <w:pPr>
        <w:ind w:left="3600" w:hanging="360"/>
      </w:pPr>
    </w:lvl>
    <w:lvl w:ilvl="5" w:tplc="F60A83A4">
      <w:start w:val="1"/>
      <w:numFmt w:val="lowerRoman"/>
      <w:lvlText w:val="%6."/>
      <w:lvlJc w:val="right"/>
      <w:pPr>
        <w:ind w:left="4320" w:hanging="180"/>
      </w:pPr>
    </w:lvl>
    <w:lvl w:ilvl="6" w:tplc="8B3CFF86">
      <w:start w:val="1"/>
      <w:numFmt w:val="decimal"/>
      <w:lvlText w:val="%7."/>
      <w:lvlJc w:val="left"/>
      <w:pPr>
        <w:ind w:left="5040" w:hanging="360"/>
      </w:pPr>
    </w:lvl>
    <w:lvl w:ilvl="7" w:tplc="589CF064">
      <w:start w:val="1"/>
      <w:numFmt w:val="lowerLetter"/>
      <w:lvlText w:val="%8."/>
      <w:lvlJc w:val="left"/>
      <w:pPr>
        <w:ind w:left="5760" w:hanging="360"/>
      </w:pPr>
    </w:lvl>
    <w:lvl w:ilvl="8" w:tplc="F4BC6712">
      <w:start w:val="1"/>
      <w:numFmt w:val="lowerRoman"/>
      <w:lvlText w:val="%9."/>
      <w:lvlJc w:val="right"/>
      <w:pPr>
        <w:ind w:left="6480" w:hanging="180"/>
      </w:pPr>
    </w:lvl>
  </w:abstractNum>
  <w:abstractNum w:abstractNumId="28" w15:restartNumberingAfterBreak="0">
    <w:nsid w:val="612F1E8E"/>
    <w:multiLevelType w:val="hybridMultilevel"/>
    <w:tmpl w:val="CE6A4A4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1DF7AC7"/>
    <w:multiLevelType w:val="hybridMultilevel"/>
    <w:tmpl w:val="0AA24C7C"/>
    <w:lvl w:ilvl="0" w:tplc="8A707E3E">
      <w:start w:val="1"/>
      <w:numFmt w:val="bullet"/>
      <w:lvlText w:val="•"/>
      <w:lvlJc w:val="left"/>
      <w:pPr>
        <w:tabs>
          <w:tab w:val="num" w:pos="720"/>
        </w:tabs>
        <w:ind w:left="720" w:hanging="360"/>
      </w:pPr>
      <w:rPr>
        <w:rFonts w:ascii="Arial" w:hAnsi="Arial" w:hint="default"/>
      </w:rPr>
    </w:lvl>
    <w:lvl w:ilvl="1" w:tplc="AB7AFC66" w:tentative="1">
      <w:start w:val="1"/>
      <w:numFmt w:val="bullet"/>
      <w:lvlText w:val="•"/>
      <w:lvlJc w:val="left"/>
      <w:pPr>
        <w:tabs>
          <w:tab w:val="num" w:pos="1440"/>
        </w:tabs>
        <w:ind w:left="1440" w:hanging="360"/>
      </w:pPr>
      <w:rPr>
        <w:rFonts w:ascii="Arial" w:hAnsi="Arial" w:hint="default"/>
      </w:rPr>
    </w:lvl>
    <w:lvl w:ilvl="2" w:tplc="7C846154" w:tentative="1">
      <w:start w:val="1"/>
      <w:numFmt w:val="bullet"/>
      <w:lvlText w:val="•"/>
      <w:lvlJc w:val="left"/>
      <w:pPr>
        <w:tabs>
          <w:tab w:val="num" w:pos="2160"/>
        </w:tabs>
        <w:ind w:left="2160" w:hanging="360"/>
      </w:pPr>
      <w:rPr>
        <w:rFonts w:ascii="Arial" w:hAnsi="Arial" w:hint="default"/>
      </w:rPr>
    </w:lvl>
    <w:lvl w:ilvl="3" w:tplc="5CB4F3B6" w:tentative="1">
      <w:start w:val="1"/>
      <w:numFmt w:val="bullet"/>
      <w:lvlText w:val="•"/>
      <w:lvlJc w:val="left"/>
      <w:pPr>
        <w:tabs>
          <w:tab w:val="num" w:pos="2880"/>
        </w:tabs>
        <w:ind w:left="2880" w:hanging="360"/>
      </w:pPr>
      <w:rPr>
        <w:rFonts w:ascii="Arial" w:hAnsi="Arial" w:hint="default"/>
      </w:rPr>
    </w:lvl>
    <w:lvl w:ilvl="4" w:tplc="4CC6BDA6" w:tentative="1">
      <w:start w:val="1"/>
      <w:numFmt w:val="bullet"/>
      <w:lvlText w:val="•"/>
      <w:lvlJc w:val="left"/>
      <w:pPr>
        <w:tabs>
          <w:tab w:val="num" w:pos="3600"/>
        </w:tabs>
        <w:ind w:left="3600" w:hanging="360"/>
      </w:pPr>
      <w:rPr>
        <w:rFonts w:ascii="Arial" w:hAnsi="Arial" w:hint="default"/>
      </w:rPr>
    </w:lvl>
    <w:lvl w:ilvl="5" w:tplc="2F32DFAC" w:tentative="1">
      <w:start w:val="1"/>
      <w:numFmt w:val="bullet"/>
      <w:lvlText w:val="•"/>
      <w:lvlJc w:val="left"/>
      <w:pPr>
        <w:tabs>
          <w:tab w:val="num" w:pos="4320"/>
        </w:tabs>
        <w:ind w:left="4320" w:hanging="360"/>
      </w:pPr>
      <w:rPr>
        <w:rFonts w:ascii="Arial" w:hAnsi="Arial" w:hint="default"/>
      </w:rPr>
    </w:lvl>
    <w:lvl w:ilvl="6" w:tplc="6CA8E428" w:tentative="1">
      <w:start w:val="1"/>
      <w:numFmt w:val="bullet"/>
      <w:lvlText w:val="•"/>
      <w:lvlJc w:val="left"/>
      <w:pPr>
        <w:tabs>
          <w:tab w:val="num" w:pos="5040"/>
        </w:tabs>
        <w:ind w:left="5040" w:hanging="360"/>
      </w:pPr>
      <w:rPr>
        <w:rFonts w:ascii="Arial" w:hAnsi="Arial" w:hint="default"/>
      </w:rPr>
    </w:lvl>
    <w:lvl w:ilvl="7" w:tplc="93D4A07A" w:tentative="1">
      <w:start w:val="1"/>
      <w:numFmt w:val="bullet"/>
      <w:lvlText w:val="•"/>
      <w:lvlJc w:val="left"/>
      <w:pPr>
        <w:tabs>
          <w:tab w:val="num" w:pos="5760"/>
        </w:tabs>
        <w:ind w:left="5760" w:hanging="360"/>
      </w:pPr>
      <w:rPr>
        <w:rFonts w:ascii="Arial" w:hAnsi="Arial" w:hint="default"/>
      </w:rPr>
    </w:lvl>
    <w:lvl w:ilvl="8" w:tplc="006459E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82D78D6"/>
    <w:multiLevelType w:val="hybridMultilevel"/>
    <w:tmpl w:val="EA2C21CE"/>
    <w:lvl w:ilvl="0" w:tplc="2D88304A">
      <w:start w:val="1"/>
      <w:numFmt w:val="decimal"/>
      <w:lvlText w:val="%1."/>
      <w:lvlJc w:val="left"/>
      <w:pPr>
        <w:ind w:left="720" w:hanging="360"/>
      </w:pPr>
    </w:lvl>
    <w:lvl w:ilvl="1" w:tplc="CD4A1A02">
      <w:start w:val="1"/>
      <w:numFmt w:val="lowerLetter"/>
      <w:lvlText w:val="%2."/>
      <w:lvlJc w:val="left"/>
      <w:pPr>
        <w:ind w:left="1440" w:hanging="360"/>
      </w:pPr>
    </w:lvl>
    <w:lvl w:ilvl="2" w:tplc="2098AAA4">
      <w:start w:val="4"/>
      <w:numFmt w:val="lowerRoman"/>
      <w:lvlText w:val="%3."/>
      <w:lvlJc w:val="right"/>
      <w:pPr>
        <w:ind w:left="2160" w:hanging="180"/>
      </w:pPr>
    </w:lvl>
    <w:lvl w:ilvl="3" w:tplc="DB42129C">
      <w:start w:val="1"/>
      <w:numFmt w:val="decimal"/>
      <w:lvlText w:val="%4."/>
      <w:lvlJc w:val="left"/>
      <w:pPr>
        <w:ind w:left="2880" w:hanging="360"/>
      </w:pPr>
    </w:lvl>
    <w:lvl w:ilvl="4" w:tplc="5A5A9A60">
      <w:start w:val="1"/>
      <w:numFmt w:val="lowerLetter"/>
      <w:lvlText w:val="%5."/>
      <w:lvlJc w:val="left"/>
      <w:pPr>
        <w:ind w:left="3600" w:hanging="360"/>
      </w:pPr>
    </w:lvl>
    <w:lvl w:ilvl="5" w:tplc="CA0A601A">
      <w:start w:val="1"/>
      <w:numFmt w:val="lowerRoman"/>
      <w:lvlText w:val="%6."/>
      <w:lvlJc w:val="right"/>
      <w:pPr>
        <w:ind w:left="4320" w:hanging="180"/>
      </w:pPr>
    </w:lvl>
    <w:lvl w:ilvl="6" w:tplc="21F6220A">
      <w:start w:val="1"/>
      <w:numFmt w:val="decimal"/>
      <w:lvlText w:val="%7."/>
      <w:lvlJc w:val="left"/>
      <w:pPr>
        <w:ind w:left="5040" w:hanging="360"/>
      </w:pPr>
    </w:lvl>
    <w:lvl w:ilvl="7" w:tplc="5C56E552">
      <w:start w:val="1"/>
      <w:numFmt w:val="lowerLetter"/>
      <w:lvlText w:val="%8."/>
      <w:lvlJc w:val="left"/>
      <w:pPr>
        <w:ind w:left="5760" w:hanging="360"/>
      </w:pPr>
    </w:lvl>
    <w:lvl w:ilvl="8" w:tplc="162267E8">
      <w:start w:val="1"/>
      <w:numFmt w:val="lowerRoman"/>
      <w:lvlText w:val="%9."/>
      <w:lvlJc w:val="right"/>
      <w:pPr>
        <w:ind w:left="6480" w:hanging="180"/>
      </w:pPr>
    </w:lvl>
  </w:abstractNum>
  <w:abstractNum w:abstractNumId="31" w15:restartNumberingAfterBreak="0">
    <w:nsid w:val="6C54151A"/>
    <w:multiLevelType w:val="multilevel"/>
    <w:tmpl w:val="AD2E4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color w:val="000000" w:themeColor="text1"/>
      </w:rPr>
    </w:lvl>
    <w:lvl w:ilvl="2">
      <w:start w:val="1"/>
      <w:numFmt w:val="bullet"/>
      <w:lvlText w:val=""/>
      <w:lvlJc w:val="left"/>
      <w:pPr>
        <w:ind w:left="2160" w:hanging="360"/>
      </w:pPr>
      <w:rPr>
        <w:rFonts w:ascii="Wingdings" w:hAnsi="Wingdings"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DD326E"/>
    <w:multiLevelType w:val="multilevel"/>
    <w:tmpl w:val="AD2E4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color w:val="000000" w:themeColor="text1"/>
      </w:rPr>
    </w:lvl>
    <w:lvl w:ilvl="2">
      <w:start w:val="1"/>
      <w:numFmt w:val="bullet"/>
      <w:lvlText w:val=""/>
      <w:lvlJc w:val="left"/>
      <w:pPr>
        <w:ind w:left="2160" w:hanging="360"/>
      </w:pPr>
      <w:rPr>
        <w:rFonts w:ascii="Wingdings" w:hAnsi="Wingdings"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B3468F"/>
    <w:multiLevelType w:val="hybridMultilevel"/>
    <w:tmpl w:val="29306B66"/>
    <w:lvl w:ilvl="0" w:tplc="99D886AC">
      <w:start w:val="1"/>
      <w:numFmt w:val="bullet"/>
      <w:lvlText w:val="•"/>
      <w:lvlJc w:val="left"/>
      <w:pPr>
        <w:tabs>
          <w:tab w:val="num" w:pos="720"/>
        </w:tabs>
        <w:ind w:left="720" w:hanging="360"/>
      </w:pPr>
      <w:rPr>
        <w:rFonts w:ascii="Arial" w:hAnsi="Arial" w:hint="default"/>
      </w:rPr>
    </w:lvl>
    <w:lvl w:ilvl="1" w:tplc="DD8A85DE" w:tentative="1">
      <w:start w:val="1"/>
      <w:numFmt w:val="bullet"/>
      <w:lvlText w:val="•"/>
      <w:lvlJc w:val="left"/>
      <w:pPr>
        <w:tabs>
          <w:tab w:val="num" w:pos="1440"/>
        </w:tabs>
        <w:ind w:left="1440" w:hanging="360"/>
      </w:pPr>
      <w:rPr>
        <w:rFonts w:ascii="Arial" w:hAnsi="Arial" w:hint="default"/>
      </w:rPr>
    </w:lvl>
    <w:lvl w:ilvl="2" w:tplc="2616664C" w:tentative="1">
      <w:start w:val="1"/>
      <w:numFmt w:val="bullet"/>
      <w:lvlText w:val="•"/>
      <w:lvlJc w:val="left"/>
      <w:pPr>
        <w:tabs>
          <w:tab w:val="num" w:pos="2160"/>
        </w:tabs>
        <w:ind w:left="2160" w:hanging="360"/>
      </w:pPr>
      <w:rPr>
        <w:rFonts w:ascii="Arial" w:hAnsi="Arial" w:hint="default"/>
      </w:rPr>
    </w:lvl>
    <w:lvl w:ilvl="3" w:tplc="C8A86892" w:tentative="1">
      <w:start w:val="1"/>
      <w:numFmt w:val="bullet"/>
      <w:lvlText w:val="•"/>
      <w:lvlJc w:val="left"/>
      <w:pPr>
        <w:tabs>
          <w:tab w:val="num" w:pos="2880"/>
        </w:tabs>
        <w:ind w:left="2880" w:hanging="360"/>
      </w:pPr>
      <w:rPr>
        <w:rFonts w:ascii="Arial" w:hAnsi="Arial" w:hint="default"/>
      </w:rPr>
    </w:lvl>
    <w:lvl w:ilvl="4" w:tplc="17CEAE02" w:tentative="1">
      <w:start w:val="1"/>
      <w:numFmt w:val="bullet"/>
      <w:lvlText w:val="•"/>
      <w:lvlJc w:val="left"/>
      <w:pPr>
        <w:tabs>
          <w:tab w:val="num" w:pos="3600"/>
        </w:tabs>
        <w:ind w:left="3600" w:hanging="360"/>
      </w:pPr>
      <w:rPr>
        <w:rFonts w:ascii="Arial" w:hAnsi="Arial" w:hint="default"/>
      </w:rPr>
    </w:lvl>
    <w:lvl w:ilvl="5" w:tplc="0B1A5C14" w:tentative="1">
      <w:start w:val="1"/>
      <w:numFmt w:val="bullet"/>
      <w:lvlText w:val="•"/>
      <w:lvlJc w:val="left"/>
      <w:pPr>
        <w:tabs>
          <w:tab w:val="num" w:pos="4320"/>
        </w:tabs>
        <w:ind w:left="4320" w:hanging="360"/>
      </w:pPr>
      <w:rPr>
        <w:rFonts w:ascii="Arial" w:hAnsi="Arial" w:hint="default"/>
      </w:rPr>
    </w:lvl>
    <w:lvl w:ilvl="6" w:tplc="E8DCD472" w:tentative="1">
      <w:start w:val="1"/>
      <w:numFmt w:val="bullet"/>
      <w:lvlText w:val="•"/>
      <w:lvlJc w:val="left"/>
      <w:pPr>
        <w:tabs>
          <w:tab w:val="num" w:pos="5040"/>
        </w:tabs>
        <w:ind w:left="5040" w:hanging="360"/>
      </w:pPr>
      <w:rPr>
        <w:rFonts w:ascii="Arial" w:hAnsi="Arial" w:hint="default"/>
      </w:rPr>
    </w:lvl>
    <w:lvl w:ilvl="7" w:tplc="94FC2118" w:tentative="1">
      <w:start w:val="1"/>
      <w:numFmt w:val="bullet"/>
      <w:lvlText w:val="•"/>
      <w:lvlJc w:val="left"/>
      <w:pPr>
        <w:tabs>
          <w:tab w:val="num" w:pos="5760"/>
        </w:tabs>
        <w:ind w:left="5760" w:hanging="360"/>
      </w:pPr>
      <w:rPr>
        <w:rFonts w:ascii="Arial" w:hAnsi="Arial" w:hint="default"/>
      </w:rPr>
    </w:lvl>
    <w:lvl w:ilvl="8" w:tplc="E4C84E1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CC1314"/>
    <w:multiLevelType w:val="hybridMultilevel"/>
    <w:tmpl w:val="2F8ED04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1220095">
    <w:abstractNumId w:val="13"/>
  </w:num>
  <w:num w:numId="2" w16cid:durableId="1743329075">
    <w:abstractNumId w:val="23"/>
  </w:num>
  <w:num w:numId="3" w16cid:durableId="1213227057">
    <w:abstractNumId w:val="21"/>
  </w:num>
  <w:num w:numId="4" w16cid:durableId="449207907">
    <w:abstractNumId w:val="30"/>
  </w:num>
  <w:num w:numId="5" w16cid:durableId="2024085976">
    <w:abstractNumId w:val="20"/>
  </w:num>
  <w:num w:numId="6" w16cid:durableId="298003557">
    <w:abstractNumId w:val="17"/>
  </w:num>
  <w:num w:numId="7" w16cid:durableId="363865447">
    <w:abstractNumId w:val="24"/>
  </w:num>
  <w:num w:numId="8" w16cid:durableId="807357819">
    <w:abstractNumId w:val="6"/>
  </w:num>
  <w:num w:numId="9" w16cid:durableId="1788691989">
    <w:abstractNumId w:val="19"/>
  </w:num>
  <w:num w:numId="10" w16cid:durableId="677852883">
    <w:abstractNumId w:val="27"/>
  </w:num>
  <w:num w:numId="11" w16cid:durableId="751707804">
    <w:abstractNumId w:val="26"/>
  </w:num>
  <w:num w:numId="12" w16cid:durableId="1225945164">
    <w:abstractNumId w:val="25"/>
  </w:num>
  <w:num w:numId="13" w16cid:durableId="436024298">
    <w:abstractNumId w:val="12"/>
  </w:num>
  <w:num w:numId="14" w16cid:durableId="2094694098">
    <w:abstractNumId w:val="15"/>
  </w:num>
  <w:num w:numId="15" w16cid:durableId="1777628839">
    <w:abstractNumId w:val="22"/>
  </w:num>
  <w:num w:numId="16" w16cid:durableId="1004432820">
    <w:abstractNumId w:val="10"/>
  </w:num>
  <w:num w:numId="17" w16cid:durableId="795636663">
    <w:abstractNumId w:val="1"/>
  </w:num>
  <w:num w:numId="18" w16cid:durableId="93286032">
    <w:abstractNumId w:val="31"/>
  </w:num>
  <w:num w:numId="19" w16cid:durableId="479493494">
    <w:abstractNumId w:val="32"/>
  </w:num>
  <w:num w:numId="20" w16cid:durableId="1821268482">
    <w:abstractNumId w:val="18"/>
  </w:num>
  <w:num w:numId="21" w16cid:durableId="704981899">
    <w:abstractNumId w:val="14"/>
  </w:num>
  <w:num w:numId="22" w16cid:durableId="1702627545">
    <w:abstractNumId w:val="8"/>
  </w:num>
  <w:num w:numId="23" w16cid:durableId="887187935">
    <w:abstractNumId w:val="2"/>
  </w:num>
  <w:num w:numId="24" w16cid:durableId="1782914284">
    <w:abstractNumId w:val="16"/>
  </w:num>
  <w:num w:numId="25" w16cid:durableId="1189293095">
    <w:abstractNumId w:val="7"/>
  </w:num>
  <w:num w:numId="26" w16cid:durableId="1561288612">
    <w:abstractNumId w:val="28"/>
  </w:num>
  <w:num w:numId="27" w16cid:durableId="617294870">
    <w:abstractNumId w:val="11"/>
  </w:num>
  <w:num w:numId="28" w16cid:durableId="59908548">
    <w:abstractNumId w:val="33"/>
  </w:num>
  <w:num w:numId="29" w16cid:durableId="1756902516">
    <w:abstractNumId w:val="5"/>
  </w:num>
  <w:num w:numId="30" w16cid:durableId="1763456090">
    <w:abstractNumId w:val="29"/>
  </w:num>
  <w:num w:numId="31" w16cid:durableId="1472364309">
    <w:abstractNumId w:val="9"/>
  </w:num>
  <w:num w:numId="32" w16cid:durableId="1141338936">
    <w:abstractNumId w:val="0"/>
  </w:num>
  <w:num w:numId="33" w16cid:durableId="60568524">
    <w:abstractNumId w:val="4"/>
  </w:num>
  <w:num w:numId="34" w16cid:durableId="571432839">
    <w:abstractNumId w:val="34"/>
  </w:num>
  <w:num w:numId="35" w16cid:durableId="732312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19"/>
    <w:rsid w:val="000007D5"/>
    <w:rsid w:val="000010DF"/>
    <w:rsid w:val="00001D6A"/>
    <w:rsid w:val="000024D9"/>
    <w:rsid w:val="000024F8"/>
    <w:rsid w:val="00007C66"/>
    <w:rsid w:val="00015740"/>
    <w:rsid w:val="000162E2"/>
    <w:rsid w:val="0001665E"/>
    <w:rsid w:val="00017793"/>
    <w:rsid w:val="00030744"/>
    <w:rsid w:val="000333C7"/>
    <w:rsid w:val="0003366A"/>
    <w:rsid w:val="0003755E"/>
    <w:rsid w:val="000458CF"/>
    <w:rsid w:val="00051420"/>
    <w:rsid w:val="00051E85"/>
    <w:rsid w:val="000543F9"/>
    <w:rsid w:val="00054BC9"/>
    <w:rsid w:val="0005534B"/>
    <w:rsid w:val="00056423"/>
    <w:rsid w:val="000575D6"/>
    <w:rsid w:val="000577D0"/>
    <w:rsid w:val="00061D14"/>
    <w:rsid w:val="00062432"/>
    <w:rsid w:val="00063F67"/>
    <w:rsid w:val="00067F22"/>
    <w:rsid w:val="00082D4C"/>
    <w:rsid w:val="00091419"/>
    <w:rsid w:val="00092110"/>
    <w:rsid w:val="000929C8"/>
    <w:rsid w:val="00093E68"/>
    <w:rsid w:val="000966E4"/>
    <w:rsid w:val="000A3608"/>
    <w:rsid w:val="000B193F"/>
    <w:rsid w:val="000B5A23"/>
    <w:rsid w:val="000C7ED6"/>
    <w:rsid w:val="000E02F8"/>
    <w:rsid w:val="000E17E2"/>
    <w:rsid w:val="000E4DFA"/>
    <w:rsid w:val="000F1901"/>
    <w:rsid w:val="000F213B"/>
    <w:rsid w:val="000F4672"/>
    <w:rsid w:val="00102195"/>
    <w:rsid w:val="00104875"/>
    <w:rsid w:val="001119D5"/>
    <w:rsid w:val="00113A8E"/>
    <w:rsid w:val="00113C03"/>
    <w:rsid w:val="00113C51"/>
    <w:rsid w:val="00116951"/>
    <w:rsid w:val="00116ED9"/>
    <w:rsid w:val="00121CD8"/>
    <w:rsid w:val="001327D8"/>
    <w:rsid w:val="00133892"/>
    <w:rsid w:val="001448D1"/>
    <w:rsid w:val="001525A4"/>
    <w:rsid w:val="001551E7"/>
    <w:rsid w:val="001567D7"/>
    <w:rsid w:val="00165B53"/>
    <w:rsid w:val="00170CAA"/>
    <w:rsid w:val="001752D7"/>
    <w:rsid w:val="001810D0"/>
    <w:rsid w:val="00183777"/>
    <w:rsid w:val="00196E5A"/>
    <w:rsid w:val="00197778"/>
    <w:rsid w:val="001A2ACC"/>
    <w:rsid w:val="001B1B94"/>
    <w:rsid w:val="001B7CCA"/>
    <w:rsid w:val="001C7AB4"/>
    <w:rsid w:val="001D69A7"/>
    <w:rsid w:val="001E643E"/>
    <w:rsid w:val="001F0A01"/>
    <w:rsid w:val="001F123E"/>
    <w:rsid w:val="001F2D10"/>
    <w:rsid w:val="001F42D5"/>
    <w:rsid w:val="00206003"/>
    <w:rsid w:val="00212D26"/>
    <w:rsid w:val="00220C53"/>
    <w:rsid w:val="002238F3"/>
    <w:rsid w:val="00231C3A"/>
    <w:rsid w:val="00232A90"/>
    <w:rsid w:val="00233819"/>
    <w:rsid w:val="00233A5F"/>
    <w:rsid w:val="002366BD"/>
    <w:rsid w:val="00237A90"/>
    <w:rsid w:val="00237AD4"/>
    <w:rsid w:val="00245E53"/>
    <w:rsid w:val="00246B10"/>
    <w:rsid w:val="002540DD"/>
    <w:rsid w:val="00254DB9"/>
    <w:rsid w:val="0026465E"/>
    <w:rsid w:val="00275DFE"/>
    <w:rsid w:val="0028526D"/>
    <w:rsid w:val="002936C1"/>
    <w:rsid w:val="002A1A75"/>
    <w:rsid w:val="002A2724"/>
    <w:rsid w:val="002A5108"/>
    <w:rsid w:val="002B0F7F"/>
    <w:rsid w:val="002B4655"/>
    <w:rsid w:val="002B5C8E"/>
    <w:rsid w:val="002C08FD"/>
    <w:rsid w:val="002C0927"/>
    <w:rsid w:val="002D11C8"/>
    <w:rsid w:val="002D30AB"/>
    <w:rsid w:val="002D41E7"/>
    <w:rsid w:val="002D4638"/>
    <w:rsid w:val="002D72F7"/>
    <w:rsid w:val="002E150C"/>
    <w:rsid w:val="002E3F59"/>
    <w:rsid w:val="002F371C"/>
    <w:rsid w:val="00305D07"/>
    <w:rsid w:val="003104C9"/>
    <w:rsid w:val="003177EB"/>
    <w:rsid w:val="00320111"/>
    <w:rsid w:val="00322FCA"/>
    <w:rsid w:val="00327E48"/>
    <w:rsid w:val="00330A27"/>
    <w:rsid w:val="00332CB2"/>
    <w:rsid w:val="003367C7"/>
    <w:rsid w:val="003409BF"/>
    <w:rsid w:val="003618BB"/>
    <w:rsid w:val="003625D0"/>
    <w:rsid w:val="00374CFB"/>
    <w:rsid w:val="00377702"/>
    <w:rsid w:val="00380704"/>
    <w:rsid w:val="0038585E"/>
    <w:rsid w:val="003901BC"/>
    <w:rsid w:val="003915C1"/>
    <w:rsid w:val="003A363E"/>
    <w:rsid w:val="003A67CC"/>
    <w:rsid w:val="003A6897"/>
    <w:rsid w:val="003B1B27"/>
    <w:rsid w:val="003C6EFB"/>
    <w:rsid w:val="003D103C"/>
    <w:rsid w:val="003E2F5A"/>
    <w:rsid w:val="003E6937"/>
    <w:rsid w:val="003F334A"/>
    <w:rsid w:val="003F636A"/>
    <w:rsid w:val="004037FD"/>
    <w:rsid w:val="00407652"/>
    <w:rsid w:val="00424811"/>
    <w:rsid w:val="004317E4"/>
    <w:rsid w:val="004326C6"/>
    <w:rsid w:val="00434F9E"/>
    <w:rsid w:val="00442DB1"/>
    <w:rsid w:val="00445CF1"/>
    <w:rsid w:val="0045754D"/>
    <w:rsid w:val="0046731D"/>
    <w:rsid w:val="0047453C"/>
    <w:rsid w:val="004824B2"/>
    <w:rsid w:val="00490279"/>
    <w:rsid w:val="00491613"/>
    <w:rsid w:val="00493D27"/>
    <w:rsid w:val="004958B4"/>
    <w:rsid w:val="004A1577"/>
    <w:rsid w:val="004A1CA8"/>
    <w:rsid w:val="004A62A3"/>
    <w:rsid w:val="004B0D0D"/>
    <w:rsid w:val="004B60E5"/>
    <w:rsid w:val="004C272D"/>
    <w:rsid w:val="004C358F"/>
    <w:rsid w:val="004C6A73"/>
    <w:rsid w:val="004C738C"/>
    <w:rsid w:val="004D3622"/>
    <w:rsid w:val="004D365E"/>
    <w:rsid w:val="004D53AF"/>
    <w:rsid w:val="004F5645"/>
    <w:rsid w:val="00503EA5"/>
    <w:rsid w:val="00513432"/>
    <w:rsid w:val="00516012"/>
    <w:rsid w:val="0051608C"/>
    <w:rsid w:val="00516108"/>
    <w:rsid w:val="00522E76"/>
    <w:rsid w:val="005245C2"/>
    <w:rsid w:val="00532AFE"/>
    <w:rsid w:val="00532D43"/>
    <w:rsid w:val="00540C4F"/>
    <w:rsid w:val="005419F0"/>
    <w:rsid w:val="005430B7"/>
    <w:rsid w:val="00561902"/>
    <w:rsid w:val="00562A65"/>
    <w:rsid w:val="00566DF0"/>
    <w:rsid w:val="00573D84"/>
    <w:rsid w:val="005808C9"/>
    <w:rsid w:val="0058617D"/>
    <w:rsid w:val="00590919"/>
    <w:rsid w:val="00594446"/>
    <w:rsid w:val="00595B40"/>
    <w:rsid w:val="005A7289"/>
    <w:rsid w:val="005A77C0"/>
    <w:rsid w:val="005B6BFA"/>
    <w:rsid w:val="005C3957"/>
    <w:rsid w:val="005C3A1A"/>
    <w:rsid w:val="005C5306"/>
    <w:rsid w:val="005D60FA"/>
    <w:rsid w:val="005D6EFF"/>
    <w:rsid w:val="005E253E"/>
    <w:rsid w:val="005E6E69"/>
    <w:rsid w:val="005F29CF"/>
    <w:rsid w:val="005F7B76"/>
    <w:rsid w:val="00606C69"/>
    <w:rsid w:val="00607D18"/>
    <w:rsid w:val="00611129"/>
    <w:rsid w:val="006207ED"/>
    <w:rsid w:val="006213C1"/>
    <w:rsid w:val="006220F8"/>
    <w:rsid w:val="00622BB9"/>
    <w:rsid w:val="00626F9E"/>
    <w:rsid w:val="00630D2E"/>
    <w:rsid w:val="006368B3"/>
    <w:rsid w:val="00636D14"/>
    <w:rsid w:val="00640E4E"/>
    <w:rsid w:val="0064349B"/>
    <w:rsid w:val="00652C48"/>
    <w:rsid w:val="00661855"/>
    <w:rsid w:val="00663819"/>
    <w:rsid w:val="0068563C"/>
    <w:rsid w:val="0069098C"/>
    <w:rsid w:val="006966FD"/>
    <w:rsid w:val="006A2AFF"/>
    <w:rsid w:val="006B15D5"/>
    <w:rsid w:val="006B3120"/>
    <w:rsid w:val="006B3137"/>
    <w:rsid w:val="006B6630"/>
    <w:rsid w:val="006C1A18"/>
    <w:rsid w:val="006C214B"/>
    <w:rsid w:val="006C401D"/>
    <w:rsid w:val="006D747F"/>
    <w:rsid w:val="006D7E3D"/>
    <w:rsid w:val="006E0E4E"/>
    <w:rsid w:val="006F571D"/>
    <w:rsid w:val="006F790D"/>
    <w:rsid w:val="006F7C80"/>
    <w:rsid w:val="0070285C"/>
    <w:rsid w:val="00704DBA"/>
    <w:rsid w:val="0070640F"/>
    <w:rsid w:val="0070746B"/>
    <w:rsid w:val="00712B06"/>
    <w:rsid w:val="007174C2"/>
    <w:rsid w:val="00717693"/>
    <w:rsid w:val="00731DA2"/>
    <w:rsid w:val="007330E2"/>
    <w:rsid w:val="0074159E"/>
    <w:rsid w:val="00746690"/>
    <w:rsid w:val="00751B43"/>
    <w:rsid w:val="00762ECD"/>
    <w:rsid w:val="007718B1"/>
    <w:rsid w:val="00780464"/>
    <w:rsid w:val="00791C13"/>
    <w:rsid w:val="007922BD"/>
    <w:rsid w:val="00794358"/>
    <w:rsid w:val="007966E6"/>
    <w:rsid w:val="00797D0C"/>
    <w:rsid w:val="007A2618"/>
    <w:rsid w:val="007B63D4"/>
    <w:rsid w:val="007B7BF7"/>
    <w:rsid w:val="007C20EE"/>
    <w:rsid w:val="007C2213"/>
    <w:rsid w:val="007D07F6"/>
    <w:rsid w:val="007D1DE9"/>
    <w:rsid w:val="007E1362"/>
    <w:rsid w:val="007E2E05"/>
    <w:rsid w:val="007E55F7"/>
    <w:rsid w:val="007F198A"/>
    <w:rsid w:val="0080214F"/>
    <w:rsid w:val="00803BF8"/>
    <w:rsid w:val="00804F81"/>
    <w:rsid w:val="008053D5"/>
    <w:rsid w:val="00810378"/>
    <w:rsid w:val="00811FD9"/>
    <w:rsid w:val="00814687"/>
    <w:rsid w:val="0083181C"/>
    <w:rsid w:val="00832654"/>
    <w:rsid w:val="00837362"/>
    <w:rsid w:val="00867555"/>
    <w:rsid w:val="00877B9B"/>
    <w:rsid w:val="00880E3C"/>
    <w:rsid w:val="008862F1"/>
    <w:rsid w:val="00887454"/>
    <w:rsid w:val="008A7676"/>
    <w:rsid w:val="008B310F"/>
    <w:rsid w:val="008B54E8"/>
    <w:rsid w:val="008B6582"/>
    <w:rsid w:val="008B7513"/>
    <w:rsid w:val="008C0F7C"/>
    <w:rsid w:val="008D49C4"/>
    <w:rsid w:val="008E2A10"/>
    <w:rsid w:val="008E31BB"/>
    <w:rsid w:val="008E3E1C"/>
    <w:rsid w:val="008E5ACD"/>
    <w:rsid w:val="008E7021"/>
    <w:rsid w:val="008F275B"/>
    <w:rsid w:val="00905524"/>
    <w:rsid w:val="00913634"/>
    <w:rsid w:val="00915848"/>
    <w:rsid w:val="009204B6"/>
    <w:rsid w:val="00921B65"/>
    <w:rsid w:val="0092225D"/>
    <w:rsid w:val="00927EB8"/>
    <w:rsid w:val="00931FFC"/>
    <w:rsid w:val="00934A84"/>
    <w:rsid w:val="00943D3B"/>
    <w:rsid w:val="009441BE"/>
    <w:rsid w:val="00945B50"/>
    <w:rsid w:val="00950C55"/>
    <w:rsid w:val="00951F86"/>
    <w:rsid w:val="0095494E"/>
    <w:rsid w:val="00962486"/>
    <w:rsid w:val="009639DE"/>
    <w:rsid w:val="009644CA"/>
    <w:rsid w:val="00975A35"/>
    <w:rsid w:val="00980D39"/>
    <w:rsid w:val="00990CC2"/>
    <w:rsid w:val="00990EA3"/>
    <w:rsid w:val="00991A8E"/>
    <w:rsid w:val="009948EC"/>
    <w:rsid w:val="00995A11"/>
    <w:rsid w:val="00995B7E"/>
    <w:rsid w:val="00996284"/>
    <w:rsid w:val="00996F27"/>
    <w:rsid w:val="0099749B"/>
    <w:rsid w:val="009B3750"/>
    <w:rsid w:val="009B764E"/>
    <w:rsid w:val="009C155B"/>
    <w:rsid w:val="009C353E"/>
    <w:rsid w:val="009C7B69"/>
    <w:rsid w:val="009D1233"/>
    <w:rsid w:val="009D4172"/>
    <w:rsid w:val="009E4315"/>
    <w:rsid w:val="009E7515"/>
    <w:rsid w:val="009F3AA8"/>
    <w:rsid w:val="009F4002"/>
    <w:rsid w:val="009F7F58"/>
    <w:rsid w:val="00A042A3"/>
    <w:rsid w:val="00A057BB"/>
    <w:rsid w:val="00A05D08"/>
    <w:rsid w:val="00A12E27"/>
    <w:rsid w:val="00A1349F"/>
    <w:rsid w:val="00A17703"/>
    <w:rsid w:val="00A271BC"/>
    <w:rsid w:val="00A27D61"/>
    <w:rsid w:val="00A31EEF"/>
    <w:rsid w:val="00A42156"/>
    <w:rsid w:val="00A459C0"/>
    <w:rsid w:val="00A521A6"/>
    <w:rsid w:val="00A52DC3"/>
    <w:rsid w:val="00A541C5"/>
    <w:rsid w:val="00A54F59"/>
    <w:rsid w:val="00A633D5"/>
    <w:rsid w:val="00A668FC"/>
    <w:rsid w:val="00A71517"/>
    <w:rsid w:val="00A740F2"/>
    <w:rsid w:val="00A76A9F"/>
    <w:rsid w:val="00A77742"/>
    <w:rsid w:val="00A81ADA"/>
    <w:rsid w:val="00A8227F"/>
    <w:rsid w:val="00A87390"/>
    <w:rsid w:val="00A918CB"/>
    <w:rsid w:val="00AA09A5"/>
    <w:rsid w:val="00AA3BD6"/>
    <w:rsid w:val="00AA5E10"/>
    <w:rsid w:val="00AC3544"/>
    <w:rsid w:val="00AC3DAB"/>
    <w:rsid w:val="00AC758C"/>
    <w:rsid w:val="00AC7C3A"/>
    <w:rsid w:val="00AC7CE6"/>
    <w:rsid w:val="00AE296A"/>
    <w:rsid w:val="00B004B7"/>
    <w:rsid w:val="00B0763D"/>
    <w:rsid w:val="00B10EB1"/>
    <w:rsid w:val="00B142E9"/>
    <w:rsid w:val="00B22670"/>
    <w:rsid w:val="00B33FAF"/>
    <w:rsid w:val="00B43115"/>
    <w:rsid w:val="00B4596F"/>
    <w:rsid w:val="00B61275"/>
    <w:rsid w:val="00B61ED8"/>
    <w:rsid w:val="00B63025"/>
    <w:rsid w:val="00B717BE"/>
    <w:rsid w:val="00B845EC"/>
    <w:rsid w:val="00B86BB2"/>
    <w:rsid w:val="00B94E7A"/>
    <w:rsid w:val="00B95094"/>
    <w:rsid w:val="00B95AD0"/>
    <w:rsid w:val="00BA1BC8"/>
    <w:rsid w:val="00BA2E46"/>
    <w:rsid w:val="00BA3CD8"/>
    <w:rsid w:val="00BA41A4"/>
    <w:rsid w:val="00BA431D"/>
    <w:rsid w:val="00BA5E04"/>
    <w:rsid w:val="00BB1402"/>
    <w:rsid w:val="00BB1564"/>
    <w:rsid w:val="00BB298B"/>
    <w:rsid w:val="00BB2CBE"/>
    <w:rsid w:val="00BB7EF7"/>
    <w:rsid w:val="00BC2425"/>
    <w:rsid w:val="00BD2433"/>
    <w:rsid w:val="00BE1511"/>
    <w:rsid w:val="00BE1BDE"/>
    <w:rsid w:val="00BE3212"/>
    <w:rsid w:val="00BE33E6"/>
    <w:rsid w:val="00BE7D4C"/>
    <w:rsid w:val="00BF5929"/>
    <w:rsid w:val="00C110DC"/>
    <w:rsid w:val="00C33308"/>
    <w:rsid w:val="00C35027"/>
    <w:rsid w:val="00C3698D"/>
    <w:rsid w:val="00C41EF8"/>
    <w:rsid w:val="00C434EF"/>
    <w:rsid w:val="00C47BC4"/>
    <w:rsid w:val="00C75FE9"/>
    <w:rsid w:val="00C80B78"/>
    <w:rsid w:val="00C81C38"/>
    <w:rsid w:val="00C83406"/>
    <w:rsid w:val="00C90D09"/>
    <w:rsid w:val="00C9286D"/>
    <w:rsid w:val="00C95B9E"/>
    <w:rsid w:val="00CA5360"/>
    <w:rsid w:val="00CA72B9"/>
    <w:rsid w:val="00CB07E2"/>
    <w:rsid w:val="00CB1492"/>
    <w:rsid w:val="00CB24C8"/>
    <w:rsid w:val="00CB273F"/>
    <w:rsid w:val="00CB3B64"/>
    <w:rsid w:val="00CB4861"/>
    <w:rsid w:val="00CB53A4"/>
    <w:rsid w:val="00CB6E02"/>
    <w:rsid w:val="00CB6E05"/>
    <w:rsid w:val="00CC1337"/>
    <w:rsid w:val="00CC1A19"/>
    <w:rsid w:val="00CC1B87"/>
    <w:rsid w:val="00CC7B79"/>
    <w:rsid w:val="00CE03BC"/>
    <w:rsid w:val="00D068E4"/>
    <w:rsid w:val="00D12443"/>
    <w:rsid w:val="00D14ADC"/>
    <w:rsid w:val="00D16260"/>
    <w:rsid w:val="00D16AA3"/>
    <w:rsid w:val="00D170F0"/>
    <w:rsid w:val="00D22D2A"/>
    <w:rsid w:val="00D366A1"/>
    <w:rsid w:val="00D46090"/>
    <w:rsid w:val="00D47920"/>
    <w:rsid w:val="00D56DD3"/>
    <w:rsid w:val="00D6191C"/>
    <w:rsid w:val="00D63844"/>
    <w:rsid w:val="00D66709"/>
    <w:rsid w:val="00D72B76"/>
    <w:rsid w:val="00D73C47"/>
    <w:rsid w:val="00D748C5"/>
    <w:rsid w:val="00D76543"/>
    <w:rsid w:val="00D801BC"/>
    <w:rsid w:val="00D85EEB"/>
    <w:rsid w:val="00DA0D19"/>
    <w:rsid w:val="00DA2AD6"/>
    <w:rsid w:val="00DB0B28"/>
    <w:rsid w:val="00DC244D"/>
    <w:rsid w:val="00DC3023"/>
    <w:rsid w:val="00DC6785"/>
    <w:rsid w:val="00DE4FFA"/>
    <w:rsid w:val="00DF24DA"/>
    <w:rsid w:val="00DF3B79"/>
    <w:rsid w:val="00DF3FD8"/>
    <w:rsid w:val="00DF4EEA"/>
    <w:rsid w:val="00E141A6"/>
    <w:rsid w:val="00E14CCC"/>
    <w:rsid w:val="00E1761B"/>
    <w:rsid w:val="00E30011"/>
    <w:rsid w:val="00E334DB"/>
    <w:rsid w:val="00E4302F"/>
    <w:rsid w:val="00E458AD"/>
    <w:rsid w:val="00E50BCC"/>
    <w:rsid w:val="00E7349D"/>
    <w:rsid w:val="00E76D0E"/>
    <w:rsid w:val="00E77897"/>
    <w:rsid w:val="00E804F1"/>
    <w:rsid w:val="00E8289F"/>
    <w:rsid w:val="00E86659"/>
    <w:rsid w:val="00E92541"/>
    <w:rsid w:val="00E976E4"/>
    <w:rsid w:val="00EA2184"/>
    <w:rsid w:val="00EA7466"/>
    <w:rsid w:val="00EB03D3"/>
    <w:rsid w:val="00EB0B4F"/>
    <w:rsid w:val="00EB2C29"/>
    <w:rsid w:val="00EB61CD"/>
    <w:rsid w:val="00EB724C"/>
    <w:rsid w:val="00EC4E73"/>
    <w:rsid w:val="00ED00ED"/>
    <w:rsid w:val="00ED6C37"/>
    <w:rsid w:val="00ED6D0A"/>
    <w:rsid w:val="00ED70AE"/>
    <w:rsid w:val="00EF4CB8"/>
    <w:rsid w:val="00F007BA"/>
    <w:rsid w:val="00F0394B"/>
    <w:rsid w:val="00F0647A"/>
    <w:rsid w:val="00F1020D"/>
    <w:rsid w:val="00F13D72"/>
    <w:rsid w:val="00F201E7"/>
    <w:rsid w:val="00F20F31"/>
    <w:rsid w:val="00F23D43"/>
    <w:rsid w:val="00F318CE"/>
    <w:rsid w:val="00F37389"/>
    <w:rsid w:val="00F3792C"/>
    <w:rsid w:val="00F6133A"/>
    <w:rsid w:val="00F678CD"/>
    <w:rsid w:val="00F70D2E"/>
    <w:rsid w:val="00F713CF"/>
    <w:rsid w:val="00F72743"/>
    <w:rsid w:val="00F74039"/>
    <w:rsid w:val="00F77712"/>
    <w:rsid w:val="00F86B41"/>
    <w:rsid w:val="00F907A1"/>
    <w:rsid w:val="00F928E4"/>
    <w:rsid w:val="00F9635B"/>
    <w:rsid w:val="00FB1E2A"/>
    <w:rsid w:val="00FB3DD1"/>
    <w:rsid w:val="00FB6F2C"/>
    <w:rsid w:val="00FC5A1A"/>
    <w:rsid w:val="00FD70D6"/>
    <w:rsid w:val="00FE06E0"/>
    <w:rsid w:val="00FE3D3A"/>
    <w:rsid w:val="00FE7C87"/>
    <w:rsid w:val="00FF1612"/>
    <w:rsid w:val="00FF2A0C"/>
    <w:rsid w:val="00FF40B6"/>
    <w:rsid w:val="00FF75A1"/>
    <w:rsid w:val="08255907"/>
    <w:rsid w:val="0ED34C5A"/>
    <w:rsid w:val="2183D33C"/>
    <w:rsid w:val="22ECDCFB"/>
    <w:rsid w:val="2558908A"/>
    <w:rsid w:val="25FAE7D7"/>
    <w:rsid w:val="293369DC"/>
    <w:rsid w:val="2D0C2878"/>
    <w:rsid w:val="33E040B6"/>
    <w:rsid w:val="35E69575"/>
    <w:rsid w:val="3F15B531"/>
    <w:rsid w:val="4261EA47"/>
    <w:rsid w:val="45259FA1"/>
    <w:rsid w:val="452F8FE7"/>
    <w:rsid w:val="466F720E"/>
    <w:rsid w:val="474C4C1F"/>
    <w:rsid w:val="4A91ADC5"/>
    <w:rsid w:val="4F1D07A9"/>
    <w:rsid w:val="500214F3"/>
    <w:rsid w:val="5A9B7A6D"/>
    <w:rsid w:val="5B4992CF"/>
    <w:rsid w:val="5D7E245C"/>
    <w:rsid w:val="61B99D7E"/>
    <w:rsid w:val="6AB489AF"/>
    <w:rsid w:val="6BFBB1CB"/>
    <w:rsid w:val="6DA06491"/>
    <w:rsid w:val="73E13CF7"/>
    <w:rsid w:val="77204EE4"/>
    <w:rsid w:val="78BE94E5"/>
    <w:rsid w:val="7FB7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4643"/>
  <w15:chartTrackingRefBased/>
  <w15:docId w15:val="{421FB5C5-E3F7-4583-AB87-5C8BA648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2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A19"/>
    <w:pPr>
      <w:ind w:left="720"/>
      <w:contextualSpacing/>
    </w:pPr>
  </w:style>
  <w:style w:type="character" w:customStyle="1" w:styleId="Heading1Char">
    <w:name w:val="Heading 1 Char"/>
    <w:basedOn w:val="DefaultParagraphFont"/>
    <w:link w:val="Heading1"/>
    <w:uiPriority w:val="9"/>
    <w:rsid w:val="00490279"/>
    <w:rPr>
      <w:rFonts w:ascii="Times New Roman" w:eastAsia="Times New Roman" w:hAnsi="Times New Roman" w:cs="Times New Roman"/>
      <w:b/>
      <w:bCs/>
      <w:kern w:val="36"/>
      <w:sz w:val="48"/>
      <w:szCs w:val="48"/>
    </w:rPr>
  </w:style>
  <w:style w:type="table" w:styleId="TableGrid">
    <w:name w:val="Table Grid"/>
    <w:basedOn w:val="TableNormal"/>
    <w:uiPriority w:val="39"/>
    <w:rsid w:val="00997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1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EEF"/>
  </w:style>
  <w:style w:type="paragraph" w:styleId="Footer">
    <w:name w:val="footer"/>
    <w:basedOn w:val="Normal"/>
    <w:link w:val="FooterChar"/>
    <w:uiPriority w:val="99"/>
    <w:unhideWhenUsed/>
    <w:rsid w:val="00A31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EEF"/>
  </w:style>
  <w:style w:type="character" w:styleId="CommentReference">
    <w:name w:val="annotation reference"/>
    <w:basedOn w:val="DefaultParagraphFont"/>
    <w:uiPriority w:val="99"/>
    <w:semiHidden/>
    <w:unhideWhenUsed/>
    <w:rsid w:val="00B10EB1"/>
    <w:rPr>
      <w:sz w:val="16"/>
      <w:szCs w:val="16"/>
    </w:rPr>
  </w:style>
  <w:style w:type="paragraph" w:styleId="CommentText">
    <w:name w:val="annotation text"/>
    <w:basedOn w:val="Normal"/>
    <w:link w:val="CommentTextChar"/>
    <w:uiPriority w:val="99"/>
    <w:unhideWhenUsed/>
    <w:rsid w:val="00B10EB1"/>
    <w:pPr>
      <w:spacing w:line="240" w:lineRule="auto"/>
    </w:pPr>
    <w:rPr>
      <w:sz w:val="20"/>
      <w:szCs w:val="20"/>
    </w:rPr>
  </w:style>
  <w:style w:type="character" w:customStyle="1" w:styleId="CommentTextChar">
    <w:name w:val="Comment Text Char"/>
    <w:basedOn w:val="DefaultParagraphFont"/>
    <w:link w:val="CommentText"/>
    <w:uiPriority w:val="99"/>
    <w:rsid w:val="00B10EB1"/>
    <w:rPr>
      <w:sz w:val="20"/>
      <w:szCs w:val="20"/>
    </w:rPr>
  </w:style>
  <w:style w:type="paragraph" w:styleId="CommentSubject">
    <w:name w:val="annotation subject"/>
    <w:basedOn w:val="CommentText"/>
    <w:next w:val="CommentText"/>
    <w:link w:val="CommentSubjectChar"/>
    <w:uiPriority w:val="99"/>
    <w:semiHidden/>
    <w:unhideWhenUsed/>
    <w:rsid w:val="00B10EB1"/>
    <w:rPr>
      <w:b/>
      <w:bCs/>
    </w:rPr>
  </w:style>
  <w:style w:type="character" w:customStyle="1" w:styleId="CommentSubjectChar">
    <w:name w:val="Comment Subject Char"/>
    <w:basedOn w:val="CommentTextChar"/>
    <w:link w:val="CommentSubject"/>
    <w:uiPriority w:val="99"/>
    <w:semiHidden/>
    <w:rsid w:val="00B10E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0968">
      <w:bodyDiv w:val="1"/>
      <w:marLeft w:val="0"/>
      <w:marRight w:val="0"/>
      <w:marTop w:val="0"/>
      <w:marBottom w:val="0"/>
      <w:divBdr>
        <w:top w:val="none" w:sz="0" w:space="0" w:color="auto"/>
        <w:left w:val="none" w:sz="0" w:space="0" w:color="auto"/>
        <w:bottom w:val="none" w:sz="0" w:space="0" w:color="auto"/>
        <w:right w:val="none" w:sz="0" w:space="0" w:color="auto"/>
      </w:divBdr>
    </w:div>
    <w:div w:id="89089392">
      <w:bodyDiv w:val="1"/>
      <w:marLeft w:val="0"/>
      <w:marRight w:val="0"/>
      <w:marTop w:val="0"/>
      <w:marBottom w:val="0"/>
      <w:divBdr>
        <w:top w:val="none" w:sz="0" w:space="0" w:color="auto"/>
        <w:left w:val="none" w:sz="0" w:space="0" w:color="auto"/>
        <w:bottom w:val="none" w:sz="0" w:space="0" w:color="auto"/>
        <w:right w:val="none" w:sz="0" w:space="0" w:color="auto"/>
      </w:divBdr>
      <w:divsChild>
        <w:div w:id="883369705">
          <w:marLeft w:val="446"/>
          <w:marRight w:val="0"/>
          <w:marTop w:val="0"/>
          <w:marBottom w:val="0"/>
          <w:divBdr>
            <w:top w:val="none" w:sz="0" w:space="0" w:color="auto"/>
            <w:left w:val="none" w:sz="0" w:space="0" w:color="auto"/>
            <w:bottom w:val="none" w:sz="0" w:space="0" w:color="auto"/>
            <w:right w:val="none" w:sz="0" w:space="0" w:color="auto"/>
          </w:divBdr>
        </w:div>
        <w:div w:id="902368168">
          <w:marLeft w:val="446"/>
          <w:marRight w:val="0"/>
          <w:marTop w:val="0"/>
          <w:marBottom w:val="0"/>
          <w:divBdr>
            <w:top w:val="none" w:sz="0" w:space="0" w:color="auto"/>
            <w:left w:val="none" w:sz="0" w:space="0" w:color="auto"/>
            <w:bottom w:val="none" w:sz="0" w:space="0" w:color="auto"/>
            <w:right w:val="none" w:sz="0" w:space="0" w:color="auto"/>
          </w:divBdr>
        </w:div>
        <w:div w:id="466166103">
          <w:marLeft w:val="446"/>
          <w:marRight w:val="0"/>
          <w:marTop w:val="0"/>
          <w:marBottom w:val="0"/>
          <w:divBdr>
            <w:top w:val="none" w:sz="0" w:space="0" w:color="auto"/>
            <w:left w:val="none" w:sz="0" w:space="0" w:color="auto"/>
            <w:bottom w:val="none" w:sz="0" w:space="0" w:color="auto"/>
            <w:right w:val="none" w:sz="0" w:space="0" w:color="auto"/>
          </w:divBdr>
        </w:div>
      </w:divsChild>
    </w:div>
    <w:div w:id="284965499">
      <w:bodyDiv w:val="1"/>
      <w:marLeft w:val="0"/>
      <w:marRight w:val="0"/>
      <w:marTop w:val="0"/>
      <w:marBottom w:val="0"/>
      <w:divBdr>
        <w:top w:val="none" w:sz="0" w:space="0" w:color="auto"/>
        <w:left w:val="none" w:sz="0" w:space="0" w:color="auto"/>
        <w:bottom w:val="none" w:sz="0" w:space="0" w:color="auto"/>
        <w:right w:val="none" w:sz="0" w:space="0" w:color="auto"/>
      </w:divBdr>
    </w:div>
    <w:div w:id="287901533">
      <w:bodyDiv w:val="1"/>
      <w:marLeft w:val="0"/>
      <w:marRight w:val="0"/>
      <w:marTop w:val="0"/>
      <w:marBottom w:val="0"/>
      <w:divBdr>
        <w:top w:val="none" w:sz="0" w:space="0" w:color="auto"/>
        <w:left w:val="none" w:sz="0" w:space="0" w:color="auto"/>
        <w:bottom w:val="none" w:sz="0" w:space="0" w:color="auto"/>
        <w:right w:val="none" w:sz="0" w:space="0" w:color="auto"/>
      </w:divBdr>
      <w:divsChild>
        <w:div w:id="741634179">
          <w:marLeft w:val="446"/>
          <w:marRight w:val="0"/>
          <w:marTop w:val="0"/>
          <w:marBottom w:val="0"/>
          <w:divBdr>
            <w:top w:val="none" w:sz="0" w:space="0" w:color="auto"/>
            <w:left w:val="none" w:sz="0" w:space="0" w:color="auto"/>
            <w:bottom w:val="none" w:sz="0" w:space="0" w:color="auto"/>
            <w:right w:val="none" w:sz="0" w:space="0" w:color="auto"/>
          </w:divBdr>
        </w:div>
        <w:div w:id="1900167336">
          <w:marLeft w:val="446"/>
          <w:marRight w:val="0"/>
          <w:marTop w:val="0"/>
          <w:marBottom w:val="0"/>
          <w:divBdr>
            <w:top w:val="none" w:sz="0" w:space="0" w:color="auto"/>
            <w:left w:val="none" w:sz="0" w:space="0" w:color="auto"/>
            <w:bottom w:val="none" w:sz="0" w:space="0" w:color="auto"/>
            <w:right w:val="none" w:sz="0" w:space="0" w:color="auto"/>
          </w:divBdr>
        </w:div>
        <w:div w:id="447550255">
          <w:marLeft w:val="446"/>
          <w:marRight w:val="0"/>
          <w:marTop w:val="0"/>
          <w:marBottom w:val="0"/>
          <w:divBdr>
            <w:top w:val="none" w:sz="0" w:space="0" w:color="auto"/>
            <w:left w:val="none" w:sz="0" w:space="0" w:color="auto"/>
            <w:bottom w:val="none" w:sz="0" w:space="0" w:color="auto"/>
            <w:right w:val="none" w:sz="0" w:space="0" w:color="auto"/>
          </w:divBdr>
        </w:div>
      </w:divsChild>
    </w:div>
    <w:div w:id="354699876">
      <w:bodyDiv w:val="1"/>
      <w:marLeft w:val="0"/>
      <w:marRight w:val="0"/>
      <w:marTop w:val="0"/>
      <w:marBottom w:val="0"/>
      <w:divBdr>
        <w:top w:val="none" w:sz="0" w:space="0" w:color="auto"/>
        <w:left w:val="none" w:sz="0" w:space="0" w:color="auto"/>
        <w:bottom w:val="none" w:sz="0" w:space="0" w:color="auto"/>
        <w:right w:val="none" w:sz="0" w:space="0" w:color="auto"/>
      </w:divBdr>
    </w:div>
    <w:div w:id="434787395">
      <w:bodyDiv w:val="1"/>
      <w:marLeft w:val="0"/>
      <w:marRight w:val="0"/>
      <w:marTop w:val="0"/>
      <w:marBottom w:val="0"/>
      <w:divBdr>
        <w:top w:val="none" w:sz="0" w:space="0" w:color="auto"/>
        <w:left w:val="none" w:sz="0" w:space="0" w:color="auto"/>
        <w:bottom w:val="none" w:sz="0" w:space="0" w:color="auto"/>
        <w:right w:val="none" w:sz="0" w:space="0" w:color="auto"/>
      </w:divBdr>
    </w:div>
    <w:div w:id="595594679">
      <w:bodyDiv w:val="1"/>
      <w:marLeft w:val="0"/>
      <w:marRight w:val="0"/>
      <w:marTop w:val="0"/>
      <w:marBottom w:val="0"/>
      <w:divBdr>
        <w:top w:val="none" w:sz="0" w:space="0" w:color="auto"/>
        <w:left w:val="none" w:sz="0" w:space="0" w:color="auto"/>
        <w:bottom w:val="none" w:sz="0" w:space="0" w:color="auto"/>
        <w:right w:val="none" w:sz="0" w:space="0" w:color="auto"/>
      </w:divBdr>
      <w:divsChild>
        <w:div w:id="655836560">
          <w:marLeft w:val="446"/>
          <w:marRight w:val="0"/>
          <w:marTop w:val="0"/>
          <w:marBottom w:val="0"/>
          <w:divBdr>
            <w:top w:val="none" w:sz="0" w:space="0" w:color="auto"/>
            <w:left w:val="none" w:sz="0" w:space="0" w:color="auto"/>
            <w:bottom w:val="none" w:sz="0" w:space="0" w:color="auto"/>
            <w:right w:val="none" w:sz="0" w:space="0" w:color="auto"/>
          </w:divBdr>
        </w:div>
        <w:div w:id="1098603303">
          <w:marLeft w:val="446"/>
          <w:marRight w:val="0"/>
          <w:marTop w:val="0"/>
          <w:marBottom w:val="0"/>
          <w:divBdr>
            <w:top w:val="none" w:sz="0" w:space="0" w:color="auto"/>
            <w:left w:val="none" w:sz="0" w:space="0" w:color="auto"/>
            <w:bottom w:val="none" w:sz="0" w:space="0" w:color="auto"/>
            <w:right w:val="none" w:sz="0" w:space="0" w:color="auto"/>
          </w:divBdr>
        </w:div>
        <w:div w:id="1811824589">
          <w:marLeft w:val="446"/>
          <w:marRight w:val="0"/>
          <w:marTop w:val="0"/>
          <w:marBottom w:val="0"/>
          <w:divBdr>
            <w:top w:val="none" w:sz="0" w:space="0" w:color="auto"/>
            <w:left w:val="none" w:sz="0" w:space="0" w:color="auto"/>
            <w:bottom w:val="none" w:sz="0" w:space="0" w:color="auto"/>
            <w:right w:val="none" w:sz="0" w:space="0" w:color="auto"/>
          </w:divBdr>
        </w:div>
      </w:divsChild>
    </w:div>
    <w:div w:id="623003244">
      <w:bodyDiv w:val="1"/>
      <w:marLeft w:val="0"/>
      <w:marRight w:val="0"/>
      <w:marTop w:val="0"/>
      <w:marBottom w:val="0"/>
      <w:divBdr>
        <w:top w:val="none" w:sz="0" w:space="0" w:color="auto"/>
        <w:left w:val="none" w:sz="0" w:space="0" w:color="auto"/>
        <w:bottom w:val="none" w:sz="0" w:space="0" w:color="auto"/>
        <w:right w:val="none" w:sz="0" w:space="0" w:color="auto"/>
      </w:divBdr>
      <w:divsChild>
        <w:div w:id="988484497">
          <w:marLeft w:val="0"/>
          <w:marRight w:val="0"/>
          <w:marTop w:val="0"/>
          <w:marBottom w:val="0"/>
          <w:divBdr>
            <w:top w:val="none" w:sz="0" w:space="0" w:color="auto"/>
            <w:left w:val="none" w:sz="0" w:space="0" w:color="auto"/>
            <w:bottom w:val="none" w:sz="0" w:space="0" w:color="auto"/>
            <w:right w:val="none" w:sz="0" w:space="0" w:color="auto"/>
          </w:divBdr>
          <w:divsChild>
            <w:div w:id="1000695510">
              <w:marLeft w:val="0"/>
              <w:marRight w:val="0"/>
              <w:marTop w:val="0"/>
              <w:marBottom w:val="0"/>
              <w:divBdr>
                <w:top w:val="none" w:sz="0" w:space="0" w:color="auto"/>
                <w:left w:val="none" w:sz="0" w:space="0" w:color="auto"/>
                <w:bottom w:val="none" w:sz="0" w:space="0" w:color="auto"/>
                <w:right w:val="none" w:sz="0" w:space="0" w:color="auto"/>
              </w:divBdr>
              <w:divsChild>
                <w:div w:id="119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02280">
      <w:bodyDiv w:val="1"/>
      <w:marLeft w:val="0"/>
      <w:marRight w:val="0"/>
      <w:marTop w:val="0"/>
      <w:marBottom w:val="0"/>
      <w:divBdr>
        <w:top w:val="none" w:sz="0" w:space="0" w:color="auto"/>
        <w:left w:val="none" w:sz="0" w:space="0" w:color="auto"/>
        <w:bottom w:val="none" w:sz="0" w:space="0" w:color="auto"/>
        <w:right w:val="none" w:sz="0" w:space="0" w:color="auto"/>
      </w:divBdr>
      <w:divsChild>
        <w:div w:id="403265253">
          <w:marLeft w:val="446"/>
          <w:marRight w:val="0"/>
          <w:marTop w:val="0"/>
          <w:marBottom w:val="0"/>
          <w:divBdr>
            <w:top w:val="none" w:sz="0" w:space="0" w:color="auto"/>
            <w:left w:val="none" w:sz="0" w:space="0" w:color="auto"/>
            <w:bottom w:val="none" w:sz="0" w:space="0" w:color="auto"/>
            <w:right w:val="none" w:sz="0" w:space="0" w:color="auto"/>
          </w:divBdr>
        </w:div>
      </w:divsChild>
    </w:div>
    <w:div w:id="1077171083">
      <w:bodyDiv w:val="1"/>
      <w:marLeft w:val="0"/>
      <w:marRight w:val="0"/>
      <w:marTop w:val="0"/>
      <w:marBottom w:val="0"/>
      <w:divBdr>
        <w:top w:val="none" w:sz="0" w:space="0" w:color="auto"/>
        <w:left w:val="none" w:sz="0" w:space="0" w:color="auto"/>
        <w:bottom w:val="none" w:sz="0" w:space="0" w:color="auto"/>
        <w:right w:val="none" w:sz="0" w:space="0" w:color="auto"/>
      </w:divBdr>
    </w:div>
    <w:div w:id="1174610377">
      <w:bodyDiv w:val="1"/>
      <w:marLeft w:val="0"/>
      <w:marRight w:val="0"/>
      <w:marTop w:val="0"/>
      <w:marBottom w:val="0"/>
      <w:divBdr>
        <w:top w:val="none" w:sz="0" w:space="0" w:color="auto"/>
        <w:left w:val="none" w:sz="0" w:space="0" w:color="auto"/>
        <w:bottom w:val="none" w:sz="0" w:space="0" w:color="auto"/>
        <w:right w:val="none" w:sz="0" w:space="0" w:color="auto"/>
      </w:divBdr>
      <w:divsChild>
        <w:div w:id="1457603060">
          <w:marLeft w:val="547"/>
          <w:marRight w:val="0"/>
          <w:marTop w:val="0"/>
          <w:marBottom w:val="0"/>
          <w:divBdr>
            <w:top w:val="none" w:sz="0" w:space="0" w:color="auto"/>
            <w:left w:val="none" w:sz="0" w:space="0" w:color="auto"/>
            <w:bottom w:val="none" w:sz="0" w:space="0" w:color="auto"/>
            <w:right w:val="none" w:sz="0" w:space="0" w:color="auto"/>
          </w:divBdr>
        </w:div>
      </w:divsChild>
    </w:div>
    <w:div w:id="1209027545">
      <w:bodyDiv w:val="1"/>
      <w:marLeft w:val="0"/>
      <w:marRight w:val="0"/>
      <w:marTop w:val="0"/>
      <w:marBottom w:val="0"/>
      <w:divBdr>
        <w:top w:val="none" w:sz="0" w:space="0" w:color="auto"/>
        <w:left w:val="none" w:sz="0" w:space="0" w:color="auto"/>
        <w:bottom w:val="none" w:sz="0" w:space="0" w:color="auto"/>
        <w:right w:val="none" w:sz="0" w:space="0" w:color="auto"/>
      </w:divBdr>
      <w:divsChild>
        <w:div w:id="2072380858">
          <w:marLeft w:val="0"/>
          <w:marRight w:val="0"/>
          <w:marTop w:val="0"/>
          <w:marBottom w:val="0"/>
          <w:divBdr>
            <w:top w:val="none" w:sz="0" w:space="0" w:color="auto"/>
            <w:left w:val="none" w:sz="0" w:space="0" w:color="auto"/>
            <w:bottom w:val="none" w:sz="0" w:space="0" w:color="auto"/>
            <w:right w:val="none" w:sz="0" w:space="0" w:color="auto"/>
          </w:divBdr>
          <w:divsChild>
            <w:div w:id="576744999">
              <w:marLeft w:val="0"/>
              <w:marRight w:val="0"/>
              <w:marTop w:val="0"/>
              <w:marBottom w:val="0"/>
              <w:divBdr>
                <w:top w:val="none" w:sz="0" w:space="0" w:color="auto"/>
                <w:left w:val="none" w:sz="0" w:space="0" w:color="auto"/>
                <w:bottom w:val="none" w:sz="0" w:space="0" w:color="auto"/>
                <w:right w:val="none" w:sz="0" w:space="0" w:color="auto"/>
              </w:divBdr>
              <w:divsChild>
                <w:div w:id="362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3966">
      <w:bodyDiv w:val="1"/>
      <w:marLeft w:val="0"/>
      <w:marRight w:val="0"/>
      <w:marTop w:val="0"/>
      <w:marBottom w:val="0"/>
      <w:divBdr>
        <w:top w:val="none" w:sz="0" w:space="0" w:color="auto"/>
        <w:left w:val="none" w:sz="0" w:space="0" w:color="auto"/>
        <w:bottom w:val="none" w:sz="0" w:space="0" w:color="auto"/>
        <w:right w:val="none" w:sz="0" w:space="0" w:color="auto"/>
      </w:divBdr>
      <w:divsChild>
        <w:div w:id="660932831">
          <w:marLeft w:val="0"/>
          <w:marRight w:val="0"/>
          <w:marTop w:val="0"/>
          <w:marBottom w:val="0"/>
          <w:divBdr>
            <w:top w:val="none" w:sz="0" w:space="0" w:color="auto"/>
            <w:left w:val="none" w:sz="0" w:space="0" w:color="auto"/>
            <w:bottom w:val="none" w:sz="0" w:space="0" w:color="auto"/>
            <w:right w:val="none" w:sz="0" w:space="0" w:color="auto"/>
          </w:divBdr>
          <w:divsChild>
            <w:div w:id="1565337877">
              <w:marLeft w:val="0"/>
              <w:marRight w:val="0"/>
              <w:marTop w:val="0"/>
              <w:marBottom w:val="0"/>
              <w:divBdr>
                <w:top w:val="none" w:sz="0" w:space="0" w:color="auto"/>
                <w:left w:val="none" w:sz="0" w:space="0" w:color="auto"/>
                <w:bottom w:val="none" w:sz="0" w:space="0" w:color="auto"/>
                <w:right w:val="none" w:sz="0" w:space="0" w:color="auto"/>
              </w:divBdr>
              <w:divsChild>
                <w:div w:id="18266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2190">
      <w:bodyDiv w:val="1"/>
      <w:marLeft w:val="0"/>
      <w:marRight w:val="0"/>
      <w:marTop w:val="0"/>
      <w:marBottom w:val="0"/>
      <w:divBdr>
        <w:top w:val="none" w:sz="0" w:space="0" w:color="auto"/>
        <w:left w:val="none" w:sz="0" w:space="0" w:color="auto"/>
        <w:bottom w:val="none" w:sz="0" w:space="0" w:color="auto"/>
        <w:right w:val="none" w:sz="0" w:space="0" w:color="auto"/>
      </w:divBdr>
      <w:divsChild>
        <w:div w:id="398524972">
          <w:marLeft w:val="547"/>
          <w:marRight w:val="0"/>
          <w:marTop w:val="0"/>
          <w:marBottom w:val="160"/>
          <w:divBdr>
            <w:top w:val="none" w:sz="0" w:space="0" w:color="auto"/>
            <w:left w:val="none" w:sz="0" w:space="0" w:color="auto"/>
            <w:bottom w:val="none" w:sz="0" w:space="0" w:color="auto"/>
            <w:right w:val="none" w:sz="0" w:space="0" w:color="auto"/>
          </w:divBdr>
        </w:div>
      </w:divsChild>
    </w:div>
    <w:div w:id="1401247160">
      <w:bodyDiv w:val="1"/>
      <w:marLeft w:val="0"/>
      <w:marRight w:val="0"/>
      <w:marTop w:val="0"/>
      <w:marBottom w:val="0"/>
      <w:divBdr>
        <w:top w:val="none" w:sz="0" w:space="0" w:color="auto"/>
        <w:left w:val="none" w:sz="0" w:space="0" w:color="auto"/>
        <w:bottom w:val="none" w:sz="0" w:space="0" w:color="auto"/>
        <w:right w:val="none" w:sz="0" w:space="0" w:color="auto"/>
      </w:divBdr>
    </w:div>
    <w:div w:id="1433017179">
      <w:bodyDiv w:val="1"/>
      <w:marLeft w:val="0"/>
      <w:marRight w:val="0"/>
      <w:marTop w:val="0"/>
      <w:marBottom w:val="0"/>
      <w:divBdr>
        <w:top w:val="none" w:sz="0" w:space="0" w:color="auto"/>
        <w:left w:val="none" w:sz="0" w:space="0" w:color="auto"/>
        <w:bottom w:val="none" w:sz="0" w:space="0" w:color="auto"/>
        <w:right w:val="none" w:sz="0" w:space="0" w:color="auto"/>
      </w:divBdr>
    </w:div>
    <w:div w:id="1697997513">
      <w:bodyDiv w:val="1"/>
      <w:marLeft w:val="0"/>
      <w:marRight w:val="0"/>
      <w:marTop w:val="0"/>
      <w:marBottom w:val="0"/>
      <w:divBdr>
        <w:top w:val="none" w:sz="0" w:space="0" w:color="auto"/>
        <w:left w:val="none" w:sz="0" w:space="0" w:color="auto"/>
        <w:bottom w:val="none" w:sz="0" w:space="0" w:color="auto"/>
        <w:right w:val="none" w:sz="0" w:space="0" w:color="auto"/>
      </w:divBdr>
      <w:divsChild>
        <w:div w:id="87429404">
          <w:marLeft w:val="0"/>
          <w:marRight w:val="0"/>
          <w:marTop w:val="0"/>
          <w:marBottom w:val="0"/>
          <w:divBdr>
            <w:top w:val="none" w:sz="0" w:space="0" w:color="auto"/>
            <w:left w:val="none" w:sz="0" w:space="0" w:color="auto"/>
            <w:bottom w:val="none" w:sz="0" w:space="0" w:color="auto"/>
            <w:right w:val="none" w:sz="0" w:space="0" w:color="auto"/>
          </w:divBdr>
        </w:div>
        <w:div w:id="1673491346">
          <w:marLeft w:val="0"/>
          <w:marRight w:val="0"/>
          <w:marTop w:val="0"/>
          <w:marBottom w:val="0"/>
          <w:divBdr>
            <w:top w:val="none" w:sz="0" w:space="0" w:color="auto"/>
            <w:left w:val="none" w:sz="0" w:space="0" w:color="auto"/>
            <w:bottom w:val="none" w:sz="0" w:space="0" w:color="auto"/>
            <w:right w:val="none" w:sz="0" w:space="0" w:color="auto"/>
          </w:divBdr>
        </w:div>
      </w:divsChild>
    </w:div>
    <w:div w:id="1720737715">
      <w:bodyDiv w:val="1"/>
      <w:marLeft w:val="0"/>
      <w:marRight w:val="0"/>
      <w:marTop w:val="0"/>
      <w:marBottom w:val="0"/>
      <w:divBdr>
        <w:top w:val="none" w:sz="0" w:space="0" w:color="auto"/>
        <w:left w:val="none" w:sz="0" w:space="0" w:color="auto"/>
        <w:bottom w:val="none" w:sz="0" w:space="0" w:color="auto"/>
        <w:right w:val="none" w:sz="0" w:space="0" w:color="auto"/>
      </w:divBdr>
      <w:divsChild>
        <w:div w:id="33429600">
          <w:marLeft w:val="446"/>
          <w:marRight w:val="0"/>
          <w:marTop w:val="0"/>
          <w:marBottom w:val="0"/>
          <w:divBdr>
            <w:top w:val="none" w:sz="0" w:space="0" w:color="auto"/>
            <w:left w:val="none" w:sz="0" w:space="0" w:color="auto"/>
            <w:bottom w:val="none" w:sz="0" w:space="0" w:color="auto"/>
            <w:right w:val="none" w:sz="0" w:space="0" w:color="auto"/>
          </w:divBdr>
        </w:div>
        <w:div w:id="947157099">
          <w:marLeft w:val="446"/>
          <w:marRight w:val="0"/>
          <w:marTop w:val="0"/>
          <w:marBottom w:val="0"/>
          <w:divBdr>
            <w:top w:val="none" w:sz="0" w:space="0" w:color="auto"/>
            <w:left w:val="none" w:sz="0" w:space="0" w:color="auto"/>
            <w:bottom w:val="none" w:sz="0" w:space="0" w:color="auto"/>
            <w:right w:val="none" w:sz="0" w:space="0" w:color="auto"/>
          </w:divBdr>
        </w:div>
        <w:div w:id="1142114278">
          <w:marLeft w:val="446"/>
          <w:marRight w:val="0"/>
          <w:marTop w:val="0"/>
          <w:marBottom w:val="0"/>
          <w:divBdr>
            <w:top w:val="none" w:sz="0" w:space="0" w:color="auto"/>
            <w:left w:val="none" w:sz="0" w:space="0" w:color="auto"/>
            <w:bottom w:val="none" w:sz="0" w:space="0" w:color="auto"/>
            <w:right w:val="none" w:sz="0" w:space="0" w:color="auto"/>
          </w:divBdr>
        </w:div>
      </w:divsChild>
    </w:div>
    <w:div w:id="2023362547">
      <w:bodyDiv w:val="1"/>
      <w:marLeft w:val="0"/>
      <w:marRight w:val="0"/>
      <w:marTop w:val="0"/>
      <w:marBottom w:val="0"/>
      <w:divBdr>
        <w:top w:val="none" w:sz="0" w:space="0" w:color="auto"/>
        <w:left w:val="none" w:sz="0" w:space="0" w:color="auto"/>
        <w:bottom w:val="none" w:sz="0" w:space="0" w:color="auto"/>
        <w:right w:val="none" w:sz="0" w:space="0" w:color="auto"/>
      </w:divBdr>
    </w:div>
    <w:div w:id="203279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2e8ada-c94d-47de-92a8-eff9311cb231" xsi:nil="true"/>
    <lcf76f155ced4ddcb4097134ff3c332f xmlns="b2794a14-d2f2-4a21-87a1-2bf307f5e2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3" ma:contentTypeDescription="Create a new document." ma:contentTypeScope="" ma:versionID="b18474a34d3b53f90485f3b8fbdec8dd">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a75cbdfa01d6b423789c424023c258d7"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b4f1f1c-2d9b-4c08-a39c-d502d264969f}" ma:internalName="TaxCatchAll" ma:showField="CatchAllData" ma:web="602e8ada-c94d-47de-92a8-eff9311cb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B90C3-C647-43B1-A605-0926F5994D17}">
  <ds:schemaRefs>
    <ds:schemaRef ds:uri="http://schemas.microsoft.com/office/2006/metadata/properties"/>
    <ds:schemaRef ds:uri="http://schemas.microsoft.com/office/infopath/2007/PartnerControls"/>
    <ds:schemaRef ds:uri="602e8ada-c94d-47de-92a8-eff9311cb231"/>
    <ds:schemaRef ds:uri="b2794a14-d2f2-4a21-87a1-2bf307f5e2b1"/>
  </ds:schemaRefs>
</ds:datastoreItem>
</file>

<file path=customXml/itemProps2.xml><?xml version="1.0" encoding="utf-8"?>
<ds:datastoreItem xmlns:ds="http://schemas.openxmlformats.org/officeDocument/2006/customXml" ds:itemID="{67E8EDE7-3785-4975-B64F-7068992AB19B}">
  <ds:schemaRefs>
    <ds:schemaRef ds:uri="http://schemas.microsoft.com/sharepoint/v3/contenttype/forms"/>
  </ds:schemaRefs>
</ds:datastoreItem>
</file>

<file path=customXml/itemProps3.xml><?xml version="1.0" encoding="utf-8"?>
<ds:datastoreItem xmlns:ds="http://schemas.openxmlformats.org/officeDocument/2006/customXml" ds:itemID="{53850705-AC32-43B8-9AC0-1A477746C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 Scott W (DPH)</dc:creator>
  <cp:keywords/>
  <dc:description/>
  <cp:lastModifiedBy>Aynsley Chaneco</cp:lastModifiedBy>
  <cp:revision>115</cp:revision>
  <dcterms:created xsi:type="dcterms:W3CDTF">2025-06-12T18:03:00Z</dcterms:created>
  <dcterms:modified xsi:type="dcterms:W3CDTF">2026-03-28T15:20:00Z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y fmtid="{D5CDD505-2E9C-101B-9397-08002B2CF9AE}" pid="3" name="MediaServiceImageTags">
    <vt:lpwstr/>
  </property>
</Properties>
</file>