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78B4" w14:textId="23F7C8BF" w:rsidR="0065793A" w:rsidRPr="0054633B" w:rsidRDefault="0065793A" w:rsidP="005463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54633B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Massachusetts Commission on Falls </w:t>
      </w:r>
      <w:r w:rsidRPr="0060160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Prevention</w:t>
      </w:r>
    </w:p>
    <w:p w14:paraId="054FA6AB" w14:textId="151D2DE7" w:rsidR="0065793A" w:rsidRDefault="0065793A" w:rsidP="0054633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</w:rPr>
      </w:pPr>
      <w:r w:rsidRPr="0054633B">
        <w:rPr>
          <w:rStyle w:val="eop"/>
          <w:rFonts w:asciiTheme="minorHAnsi" w:hAnsiTheme="minorHAnsi" w:cstheme="minorHAnsi"/>
        </w:rPr>
        <w:t> </w:t>
      </w:r>
    </w:p>
    <w:p w14:paraId="3287D576" w14:textId="77777777" w:rsidR="00601603" w:rsidRPr="00834F4F" w:rsidRDefault="00601603" w:rsidP="00601603">
      <w:pPr>
        <w:spacing w:after="0"/>
        <w:jc w:val="center"/>
        <w:rPr>
          <w:b/>
          <w:bCs/>
        </w:rPr>
      </w:pPr>
      <w:r w:rsidRPr="00834F4F">
        <w:rPr>
          <w:b/>
          <w:bCs/>
        </w:rPr>
        <w:t>MA Department of Public Health (DPH)</w:t>
      </w:r>
    </w:p>
    <w:p w14:paraId="2014CC69" w14:textId="0B69F70E" w:rsidR="00601603" w:rsidRPr="00834F4F" w:rsidRDefault="00601603" w:rsidP="00601603">
      <w:pPr>
        <w:spacing w:after="0"/>
        <w:jc w:val="center"/>
        <w:rPr>
          <w:b/>
          <w:bCs/>
        </w:rPr>
      </w:pPr>
      <w:r w:rsidRPr="00834F4F">
        <w:rPr>
          <w:b/>
          <w:bCs/>
        </w:rPr>
        <w:t xml:space="preserve">Virtual Open Meeting via Microsoft Teams </w:t>
      </w:r>
    </w:p>
    <w:p w14:paraId="176191A5" w14:textId="77777777" w:rsidR="00601603" w:rsidRPr="0054633B" w:rsidRDefault="00601603" w:rsidP="005463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3579FEEF" w14:textId="5EEA91B5" w:rsidR="00601603" w:rsidRDefault="00601603" w:rsidP="005463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Tuesday, August 9, 2022, 2</w:t>
      </w:r>
      <w:r w:rsidR="00AB13E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–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3 p.m.</w:t>
      </w:r>
    </w:p>
    <w:p w14:paraId="743FA1CB" w14:textId="04AB2A14" w:rsidR="00186C6A" w:rsidRPr="0054633B" w:rsidRDefault="00186C6A" w:rsidP="0054633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54633B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Meeting </w:t>
      </w:r>
      <w:r w:rsidR="00601603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17645DFB" w14:textId="77777777" w:rsidR="00601603" w:rsidRDefault="00601603" w:rsidP="009645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3224D9E1" w14:textId="1089F40D" w:rsidR="00964512" w:rsidRPr="00891400" w:rsidRDefault="00964512" w:rsidP="009645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9140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Members Attending Remotely:</w:t>
      </w:r>
      <w:r w:rsidRPr="0089140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 Bekah Thomas, </w:t>
      </w:r>
      <w:r w:rsidRPr="00891400">
        <w:rPr>
          <w:rStyle w:val="normaltextrun"/>
          <w:rFonts w:ascii="Calibri" w:hAnsi="Calibri" w:cs="Calibri"/>
          <w:color w:val="000000"/>
          <w:sz w:val="22"/>
          <w:szCs w:val="22"/>
        </w:rPr>
        <w:t>Annette Peele, Joanne Moore</w:t>
      </w:r>
      <w:r w:rsidRPr="00891400">
        <w:rPr>
          <w:rStyle w:val="eop"/>
          <w:rFonts w:ascii="Calibri" w:hAnsi="Calibri" w:cs="Calibri"/>
          <w:color w:val="000000"/>
          <w:sz w:val="22"/>
          <w:szCs w:val="22"/>
        </w:rPr>
        <w:t>, Helen Magliozzi, Colleen Pierro, Brian Doherty, Jennifer Kaldenberg, Ish Gupta, Melissa Jones, Almas Dossa, and Emily Shea</w:t>
      </w:r>
    </w:p>
    <w:p w14:paraId="4AC75126" w14:textId="640AE1EC" w:rsidR="00964512" w:rsidRPr="00601603" w:rsidRDefault="00964512" w:rsidP="009645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89140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Members not in attendance: </w:t>
      </w:r>
      <w:r w:rsidR="00601603">
        <w:rPr>
          <w:rStyle w:val="eop"/>
          <w:rFonts w:ascii="Calibri" w:hAnsi="Calibri" w:cs="Calibri"/>
          <w:color w:val="000000"/>
          <w:sz w:val="22"/>
          <w:szCs w:val="22"/>
        </w:rPr>
        <w:t>Annette Peele</w:t>
      </w:r>
    </w:p>
    <w:p w14:paraId="5B80F26C" w14:textId="3D9CD539" w:rsidR="00964512" w:rsidRPr="001156DD" w:rsidRDefault="00964512" w:rsidP="001156DD">
      <w:pPr>
        <w:rPr>
          <w:rFonts w:eastAsia="Times New Roman"/>
          <w:i/>
          <w:iCs/>
          <w:color w:val="000001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Others Attending Remotely: </w:t>
      </w:r>
      <w:r w:rsidRPr="0053719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Timothy Hudd, </w:t>
      </w:r>
      <w:r w:rsidR="001156DD" w:rsidRPr="001156DD">
        <w:t>Professor of Pharmacy Practice</w:t>
      </w:r>
      <w:r w:rsidR="001156DD">
        <w:t xml:space="preserve">, </w:t>
      </w:r>
      <w:r>
        <w:rPr>
          <w:rFonts w:cstheme="minorHAnsi"/>
        </w:rPr>
        <w:t>Massachusetts Pharmacist Association Foundation</w:t>
      </w:r>
      <w:r w:rsidR="007D36BC">
        <w:rPr>
          <w:rFonts w:cstheme="minorHAnsi"/>
        </w:rPr>
        <w:t>; Alexandria Papadimoulis</w:t>
      </w:r>
      <w:r w:rsidRPr="00537198">
        <w:rPr>
          <w:rFonts w:cstheme="minorHAnsi"/>
        </w:rPr>
        <w:t xml:space="preserve"> Training and Coalitions Coordinator, Department of Public Health (DPH)-Division of Violence and Injury Prevention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/Injury Prevention and Control Program (DVIP/IPCP); Max Rasbold-Gabbard, Injury Prevention and Control Policy Coordinator, DPH-DVIP/IPCP; Mike Foshey, Graduate Student, Massachusetts Institute of Technology, </w:t>
      </w:r>
      <w:r w:rsidRPr="00964512">
        <w:rPr>
          <w:rFonts w:cstheme="minorHAnsi"/>
        </w:rPr>
        <w:t>Mishary Alessa</w:t>
      </w:r>
      <w:r>
        <w:rPr>
          <w:rFonts w:cstheme="minorHAnsi"/>
        </w:rPr>
        <w:t xml:space="preserve">, Graduate Student,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Massachusetts Institute of Technology</w:t>
      </w:r>
    </w:p>
    <w:p w14:paraId="48CB1657" w14:textId="77777777" w:rsidR="00964512" w:rsidRPr="0054633B" w:rsidRDefault="00964512" w:rsidP="0054633B">
      <w:pPr>
        <w:spacing w:after="0"/>
        <w:rPr>
          <w:rFonts w:cstheme="minorHAnsi"/>
          <w:color w:val="1F497D"/>
          <w:sz w:val="24"/>
          <w:szCs w:val="24"/>
        </w:rPr>
      </w:pPr>
    </w:p>
    <w:p w14:paraId="2D052A9B" w14:textId="77777777" w:rsidR="00A5413A" w:rsidRPr="0054633B" w:rsidRDefault="00A5413A" w:rsidP="0054633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 w:rsidRPr="0054633B">
        <w:rPr>
          <w:rFonts w:cstheme="minorHAnsi"/>
          <w:b/>
          <w:bCs/>
        </w:rPr>
        <w:t>Welcome (Bekah Thomas, Division of Violence and Injury Prevention, Injury Prevention and Control Program Director, DPH, Chair) </w:t>
      </w:r>
    </w:p>
    <w:p w14:paraId="44F6F2B5" w14:textId="122FD486" w:rsidR="004D2983" w:rsidRPr="00705031" w:rsidRDefault="00601603" w:rsidP="0019099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705031">
        <w:rPr>
          <w:rFonts w:cstheme="minorHAnsi"/>
        </w:rPr>
        <w:t xml:space="preserve">Commission Chair Bekah Thomas opened the meeting at 2:03 p.m. by welcoming members in attendance. Members agreed to waive introductions. </w:t>
      </w:r>
      <w:r w:rsidR="000102E4" w:rsidRPr="00705031">
        <w:rPr>
          <w:rFonts w:cstheme="minorHAnsi"/>
        </w:rPr>
        <w:t>M</w:t>
      </w:r>
      <w:r w:rsidR="00BE5319" w:rsidRPr="00705031">
        <w:rPr>
          <w:rFonts w:cstheme="minorHAnsi"/>
        </w:rPr>
        <w:t>ax reviewed</w:t>
      </w:r>
      <w:r w:rsidR="00AE4FDF">
        <w:rPr>
          <w:rFonts w:cstheme="minorHAnsi"/>
        </w:rPr>
        <w:t xml:space="preserve"> the</w:t>
      </w:r>
      <w:r w:rsidR="00BE5319" w:rsidRPr="00705031">
        <w:rPr>
          <w:rFonts w:cstheme="minorHAnsi"/>
        </w:rPr>
        <w:t xml:space="preserve"> agenda</w:t>
      </w:r>
      <w:r w:rsidR="00705031">
        <w:rPr>
          <w:rFonts w:cstheme="minorHAnsi"/>
        </w:rPr>
        <w:t xml:space="preserve"> and</w:t>
      </w:r>
      <w:r w:rsidR="00BE5319" w:rsidRPr="00705031">
        <w:rPr>
          <w:rFonts w:cstheme="minorHAnsi"/>
        </w:rPr>
        <w:t xml:space="preserve"> </w:t>
      </w:r>
      <w:r w:rsidRPr="00705031">
        <w:rPr>
          <w:rStyle w:val="normaltextrun"/>
          <w:rFonts w:cs="Calibri"/>
          <w:color w:val="000000"/>
          <w:shd w:val="clear" w:color="auto" w:fill="FFFFFF"/>
        </w:rPr>
        <w:t xml:space="preserve">reminded members of the statutory guidance </w:t>
      </w:r>
      <w:r w:rsidR="002A007D">
        <w:rPr>
          <w:rStyle w:val="normaltextrun"/>
          <w:rFonts w:cs="Calibri"/>
          <w:color w:val="000000"/>
          <w:shd w:val="clear" w:color="auto" w:fill="FFFFFF"/>
        </w:rPr>
        <w:t>for</w:t>
      </w:r>
      <w:r w:rsidR="00FC1FA3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705031">
        <w:rPr>
          <w:rStyle w:val="normaltextrun"/>
          <w:rFonts w:cs="Calibri"/>
          <w:color w:val="000000"/>
          <w:shd w:val="clear" w:color="auto" w:fill="FFFFFF"/>
        </w:rPr>
        <w:t xml:space="preserve">the Commission’s next biennial legislative report. </w:t>
      </w:r>
      <w:r w:rsidRPr="00705031">
        <w:rPr>
          <w:rFonts w:cstheme="minorHAnsi"/>
        </w:rPr>
        <w:t>The May 25, 2022 Commission minutes were disseminated to members for review prior to the meeting and were unanimously approved.</w:t>
      </w:r>
    </w:p>
    <w:p w14:paraId="3A404A89" w14:textId="77777777" w:rsidR="00A5413A" w:rsidRPr="0054633B" w:rsidRDefault="00A5413A" w:rsidP="0054633B">
      <w:pPr>
        <w:spacing w:after="0"/>
        <w:ind w:firstLine="50"/>
        <w:rPr>
          <w:rFonts w:cstheme="minorHAnsi"/>
        </w:rPr>
      </w:pPr>
    </w:p>
    <w:p w14:paraId="4F783585" w14:textId="77777777" w:rsidR="00A5413A" w:rsidRPr="0054633B" w:rsidRDefault="00A5413A" w:rsidP="0054633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 w:rsidRPr="0054633B">
        <w:rPr>
          <w:rFonts w:cstheme="minorHAnsi"/>
          <w:b/>
          <w:bCs/>
        </w:rPr>
        <w:t>Overview of the timeline, process and work conducted (Max Rasbold-Gabbard/All) </w:t>
      </w:r>
    </w:p>
    <w:p w14:paraId="30241FE4" w14:textId="0C6FC6B7" w:rsidR="00FE3857" w:rsidRPr="00AC522C" w:rsidRDefault="00601603" w:rsidP="0026109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F16863">
        <w:t xml:space="preserve">Max reviewed the timeline </w:t>
      </w:r>
      <w:r w:rsidR="002F1F06">
        <w:t xml:space="preserve">for </w:t>
      </w:r>
      <w:r w:rsidRPr="00F16863">
        <w:t xml:space="preserve">the </w:t>
      </w:r>
      <w:r w:rsidR="00AE4FDF">
        <w:t xml:space="preserve">2022 </w:t>
      </w:r>
      <w:r w:rsidRPr="00F16863">
        <w:t>legislative report</w:t>
      </w:r>
      <w:r w:rsidR="00AC522C">
        <w:t>.</w:t>
      </w:r>
    </w:p>
    <w:p w14:paraId="3C7149F6" w14:textId="77777777" w:rsidR="00E45CB0" w:rsidRPr="0054633B" w:rsidRDefault="00E45CB0" w:rsidP="0054633B">
      <w:pPr>
        <w:pStyle w:val="ListParagraph"/>
        <w:spacing w:after="0"/>
        <w:ind w:left="1080"/>
        <w:rPr>
          <w:rFonts w:cstheme="minorHAnsi"/>
        </w:rPr>
      </w:pPr>
    </w:p>
    <w:p w14:paraId="06DA0AEB" w14:textId="67B65317" w:rsidR="00A5413A" w:rsidRPr="0054633B" w:rsidRDefault="00E45CB0" w:rsidP="0054633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 w:rsidRPr="0054633B">
        <w:rPr>
          <w:rFonts w:cstheme="minorHAnsi"/>
          <w:b/>
          <w:bCs/>
        </w:rPr>
        <w:t>R</w:t>
      </w:r>
      <w:r w:rsidR="00A5413A" w:rsidRPr="0054633B">
        <w:rPr>
          <w:rFonts w:cstheme="minorHAnsi"/>
          <w:b/>
          <w:bCs/>
        </w:rPr>
        <w:t xml:space="preserve">eview and discussion of revisions to </w:t>
      </w:r>
      <w:r w:rsidR="00705031">
        <w:rPr>
          <w:rFonts w:cstheme="minorHAnsi"/>
          <w:b/>
          <w:bCs/>
        </w:rPr>
        <w:t xml:space="preserve">the </w:t>
      </w:r>
      <w:r w:rsidR="00A5413A" w:rsidRPr="0054633B">
        <w:rPr>
          <w:rFonts w:cstheme="minorHAnsi"/>
          <w:b/>
          <w:bCs/>
        </w:rPr>
        <w:t>second draft report (Max Rasbold-Gabbard/All) </w:t>
      </w:r>
    </w:p>
    <w:p w14:paraId="11C64193" w14:textId="67F64DC1" w:rsidR="00AC522C" w:rsidRPr="004E1F0E" w:rsidRDefault="00AC522C" w:rsidP="004E1F0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t xml:space="preserve">Max explained that the report was submitted for approval through the Department of Public Health on July 1, 2022. </w:t>
      </w:r>
      <w:r w:rsidR="0036121C">
        <w:t xml:space="preserve">Based on </w:t>
      </w:r>
      <w:r>
        <w:t xml:space="preserve">feedback from </w:t>
      </w:r>
      <w:r w:rsidR="0036121C">
        <w:t>internal stakeholders</w:t>
      </w:r>
      <w:r>
        <w:t>, Max</w:t>
      </w:r>
      <w:r w:rsidR="0036121C">
        <w:t xml:space="preserve"> made minor</w:t>
      </w:r>
      <w:r>
        <w:t xml:space="preserve"> </w:t>
      </w:r>
      <w:r w:rsidR="00BC7A6F">
        <w:t>amend</w:t>
      </w:r>
      <w:r w:rsidR="00687329">
        <w:t>ments to</w:t>
      </w:r>
      <w:r w:rsidR="00BC7A6F">
        <w:t xml:space="preserve"> </w:t>
      </w:r>
      <w:r>
        <w:t xml:space="preserve">the report. </w:t>
      </w:r>
      <w:r w:rsidRPr="004E1F0E">
        <w:rPr>
          <w:rFonts w:cstheme="minorHAnsi"/>
        </w:rPr>
        <w:t xml:space="preserve">Joanne and Emily </w:t>
      </w:r>
      <w:r w:rsidR="00687329">
        <w:rPr>
          <w:rFonts w:cstheme="minorHAnsi"/>
        </w:rPr>
        <w:t>noted that</w:t>
      </w:r>
      <w:r w:rsidR="00934B2E">
        <w:rPr>
          <w:rFonts w:cstheme="minorHAnsi"/>
        </w:rPr>
        <w:t xml:space="preserve"> the changes were minor and that </w:t>
      </w:r>
      <w:r w:rsidRPr="004E1F0E">
        <w:rPr>
          <w:rFonts w:cstheme="minorHAnsi"/>
        </w:rPr>
        <w:t xml:space="preserve">the </w:t>
      </w:r>
      <w:r w:rsidR="00687329">
        <w:rPr>
          <w:rFonts w:cstheme="minorHAnsi"/>
        </w:rPr>
        <w:t xml:space="preserve">report </w:t>
      </w:r>
      <w:r w:rsidR="0068594E">
        <w:rPr>
          <w:rFonts w:cstheme="minorHAnsi"/>
        </w:rPr>
        <w:t xml:space="preserve">still reflected the views of </w:t>
      </w:r>
      <w:r w:rsidRPr="004E1F0E">
        <w:rPr>
          <w:rFonts w:cstheme="minorHAnsi"/>
        </w:rPr>
        <w:t>the Commission.</w:t>
      </w:r>
    </w:p>
    <w:p w14:paraId="765BF2C2" w14:textId="191C0E31" w:rsidR="004E1F0E" w:rsidRDefault="00F235EA" w:rsidP="00AC522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A Commission member asked </w:t>
      </w:r>
      <w:r w:rsidR="00CE3888">
        <w:rPr>
          <w:rFonts w:cstheme="minorHAnsi"/>
        </w:rPr>
        <w:t xml:space="preserve">Max to explain what </w:t>
      </w:r>
      <w:r w:rsidR="003041A4">
        <w:rPr>
          <w:rFonts w:cstheme="minorHAnsi"/>
        </w:rPr>
        <w:t>is meant by the term “catalog”</w:t>
      </w:r>
      <w:r w:rsidR="007A2ABF">
        <w:rPr>
          <w:rFonts w:cstheme="minorHAnsi"/>
        </w:rPr>
        <w:t xml:space="preserve"> in the recommendation that </w:t>
      </w:r>
      <w:r w:rsidR="00DB1479">
        <w:rPr>
          <w:rFonts w:cstheme="minorHAnsi"/>
        </w:rPr>
        <w:t>“</w:t>
      </w:r>
      <w:r w:rsidR="00DB1479">
        <w:t>the</w:t>
      </w:r>
      <w:r w:rsidR="00DB1479" w:rsidRPr="001E119C">
        <w:t xml:space="preserve"> </w:t>
      </w:r>
      <w:r w:rsidR="00DB1479">
        <w:t xml:space="preserve">Commonwealth </w:t>
      </w:r>
      <w:r w:rsidR="00DB1479" w:rsidRPr="001E119C">
        <w:t>catalog local, regional, and statewide planning processes that affect older adult falls hazards</w:t>
      </w:r>
      <w:r w:rsidR="007F5735">
        <w:rPr>
          <w:rFonts w:cstheme="minorHAnsi"/>
        </w:rPr>
        <w:t xml:space="preserve">.” </w:t>
      </w:r>
      <w:r w:rsidR="004E1F0E">
        <w:rPr>
          <w:rFonts w:cstheme="minorHAnsi"/>
        </w:rPr>
        <w:t xml:space="preserve">Max explained </w:t>
      </w:r>
      <w:r w:rsidR="000409A1">
        <w:rPr>
          <w:rFonts w:cstheme="minorHAnsi"/>
        </w:rPr>
        <w:t xml:space="preserve">that the </w:t>
      </w:r>
      <w:r w:rsidR="00C56C91">
        <w:rPr>
          <w:rFonts w:cstheme="minorHAnsi"/>
        </w:rPr>
        <w:t xml:space="preserve">recommendation meant to describe a process of identifying and tracking which </w:t>
      </w:r>
      <w:r w:rsidR="00960A69">
        <w:rPr>
          <w:rFonts w:cstheme="minorHAnsi"/>
        </w:rPr>
        <w:t>government-</w:t>
      </w:r>
      <w:r w:rsidR="00560EA2">
        <w:rPr>
          <w:rFonts w:cstheme="minorHAnsi"/>
        </w:rPr>
        <w:t xml:space="preserve">run </w:t>
      </w:r>
      <w:r w:rsidR="00C56C91">
        <w:rPr>
          <w:rFonts w:cstheme="minorHAnsi"/>
        </w:rPr>
        <w:t>planning processes</w:t>
      </w:r>
      <w:r w:rsidR="00560EA2">
        <w:rPr>
          <w:rFonts w:cstheme="minorHAnsi"/>
        </w:rPr>
        <w:t xml:space="preserve"> </w:t>
      </w:r>
      <w:r w:rsidR="00EF76A7">
        <w:rPr>
          <w:rFonts w:cstheme="minorHAnsi"/>
        </w:rPr>
        <w:t xml:space="preserve">affect </w:t>
      </w:r>
      <w:r w:rsidR="00572A2A">
        <w:rPr>
          <w:rFonts w:cstheme="minorHAnsi"/>
        </w:rPr>
        <w:t>risk factors related to older adults falls</w:t>
      </w:r>
      <w:r w:rsidR="004E1F0E">
        <w:rPr>
          <w:rFonts w:cstheme="minorHAnsi"/>
        </w:rPr>
        <w:t>.</w:t>
      </w:r>
    </w:p>
    <w:p w14:paraId="3EB1F75D" w14:textId="650F5070" w:rsidR="0072118D" w:rsidRDefault="004E1F0E" w:rsidP="00AC522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Commission </w:t>
      </w:r>
      <w:r w:rsidR="00572A2A">
        <w:rPr>
          <w:rFonts w:cstheme="minorHAnsi"/>
        </w:rPr>
        <w:t xml:space="preserve">members </w:t>
      </w:r>
      <w:r>
        <w:rPr>
          <w:rFonts w:cstheme="minorHAnsi"/>
        </w:rPr>
        <w:t>accept</w:t>
      </w:r>
      <w:r w:rsidR="00572A2A">
        <w:rPr>
          <w:rFonts w:cstheme="minorHAnsi"/>
        </w:rPr>
        <w:t>ed</w:t>
      </w:r>
      <w:r>
        <w:rPr>
          <w:rFonts w:cstheme="minorHAnsi"/>
        </w:rPr>
        <w:t xml:space="preserve"> the revised report</w:t>
      </w:r>
      <w:r w:rsidR="00572A2A">
        <w:rPr>
          <w:rFonts w:cstheme="minorHAnsi"/>
        </w:rPr>
        <w:t>.</w:t>
      </w:r>
      <w:r>
        <w:rPr>
          <w:rFonts w:cstheme="minorHAnsi"/>
        </w:rPr>
        <w:t xml:space="preserve"> Max</w:t>
      </w:r>
      <w:r w:rsidR="00572A2A">
        <w:rPr>
          <w:rFonts w:cstheme="minorHAnsi"/>
        </w:rPr>
        <w:t xml:space="preserve"> stated he</w:t>
      </w:r>
      <w:r>
        <w:rPr>
          <w:rFonts w:cstheme="minorHAnsi"/>
        </w:rPr>
        <w:t xml:space="preserve"> would send an updated version for review and approval from their agencies. </w:t>
      </w:r>
    </w:p>
    <w:p w14:paraId="75E18786" w14:textId="3FAAFBD5" w:rsidR="00A5413A" w:rsidRPr="0054633B" w:rsidRDefault="0072118D" w:rsidP="00A105A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Max </w:t>
      </w:r>
      <w:r w:rsidR="00A105AB">
        <w:rPr>
          <w:rFonts w:cstheme="minorHAnsi"/>
        </w:rPr>
        <w:t xml:space="preserve">told members he would keep them up to date on the approval process of the Phase 4 Report and </w:t>
      </w:r>
      <w:r>
        <w:rPr>
          <w:rFonts w:cstheme="minorHAnsi"/>
        </w:rPr>
        <w:t xml:space="preserve">thanked </w:t>
      </w:r>
      <w:r w:rsidR="00A105AB">
        <w:rPr>
          <w:rFonts w:cstheme="minorHAnsi"/>
        </w:rPr>
        <w:t>everyone for their</w:t>
      </w:r>
      <w:r>
        <w:rPr>
          <w:rFonts w:cstheme="minorHAnsi"/>
        </w:rPr>
        <w:t xml:space="preserve"> input</w:t>
      </w:r>
      <w:r w:rsidR="00A105AB">
        <w:rPr>
          <w:rFonts w:cstheme="minorHAnsi"/>
        </w:rPr>
        <w:t>.</w:t>
      </w:r>
    </w:p>
    <w:p w14:paraId="7BD97EF5" w14:textId="77777777" w:rsidR="00E45CB0" w:rsidRPr="0054633B" w:rsidRDefault="00A5413A" w:rsidP="0054633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54633B">
        <w:rPr>
          <w:rFonts w:cstheme="minorHAnsi"/>
          <w:b/>
          <w:bCs/>
        </w:rPr>
        <w:lastRenderedPageBreak/>
        <w:t>Discussion of ideas for themes and topics to address in the 2024 legislative report (Max Rasbold-Gabbard/All</w:t>
      </w:r>
      <w:r w:rsidRPr="0054633B">
        <w:rPr>
          <w:rFonts w:cstheme="minorHAnsi"/>
        </w:rPr>
        <w:t>)</w:t>
      </w:r>
    </w:p>
    <w:p w14:paraId="5EDB0B2C" w14:textId="58DAB061" w:rsidR="008A1B81" w:rsidRDefault="00C9173D" w:rsidP="00AA562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C9173D">
        <w:rPr>
          <w:rFonts w:cstheme="minorHAnsi"/>
        </w:rPr>
        <w:t xml:space="preserve">To start the discussion around the </w:t>
      </w:r>
      <w:r w:rsidR="007A74F1">
        <w:rPr>
          <w:rFonts w:cstheme="minorHAnsi"/>
        </w:rPr>
        <w:t>20</w:t>
      </w:r>
      <w:r w:rsidRPr="00C9173D">
        <w:rPr>
          <w:rFonts w:cstheme="minorHAnsi"/>
        </w:rPr>
        <w:t xml:space="preserve">24 legislative report, Max asked </w:t>
      </w:r>
      <w:r w:rsidR="00F52B73">
        <w:rPr>
          <w:rFonts w:cstheme="minorHAnsi"/>
        </w:rPr>
        <w:t xml:space="preserve">members what </w:t>
      </w:r>
      <w:r w:rsidRPr="00C9173D">
        <w:rPr>
          <w:rFonts w:cstheme="minorHAnsi"/>
        </w:rPr>
        <w:t xml:space="preserve">themes or topics the Commission </w:t>
      </w:r>
      <w:r w:rsidR="00F52B73">
        <w:rPr>
          <w:rFonts w:cstheme="minorHAnsi"/>
        </w:rPr>
        <w:t xml:space="preserve">should </w:t>
      </w:r>
      <w:r w:rsidRPr="00C9173D">
        <w:rPr>
          <w:rFonts w:cstheme="minorHAnsi"/>
        </w:rPr>
        <w:t xml:space="preserve">explore. Joanne expressed hesitancy around </w:t>
      </w:r>
      <w:r w:rsidR="005222CB">
        <w:rPr>
          <w:rFonts w:cstheme="minorHAnsi"/>
        </w:rPr>
        <w:t xml:space="preserve">identifying </w:t>
      </w:r>
      <w:r w:rsidRPr="00C9173D">
        <w:rPr>
          <w:rFonts w:cstheme="minorHAnsi"/>
        </w:rPr>
        <w:t>topic</w:t>
      </w:r>
      <w:r w:rsidR="005222CB">
        <w:rPr>
          <w:rFonts w:cstheme="minorHAnsi"/>
        </w:rPr>
        <w:t>s</w:t>
      </w:r>
      <w:r w:rsidRPr="00C9173D">
        <w:rPr>
          <w:rFonts w:cstheme="minorHAnsi"/>
        </w:rPr>
        <w:t xml:space="preserve"> for the next report as members are still waiting on the approval of the </w:t>
      </w:r>
      <w:r w:rsidR="007A74F1">
        <w:rPr>
          <w:rFonts w:cstheme="minorHAnsi"/>
        </w:rPr>
        <w:t>20</w:t>
      </w:r>
      <w:r w:rsidRPr="00C9173D">
        <w:rPr>
          <w:rFonts w:cstheme="minorHAnsi"/>
        </w:rPr>
        <w:t>22 report.</w:t>
      </w:r>
      <w:r>
        <w:rPr>
          <w:rFonts w:cstheme="minorHAnsi"/>
        </w:rPr>
        <w:t xml:space="preserve"> </w:t>
      </w:r>
      <w:r w:rsidR="00AA5625">
        <w:rPr>
          <w:rFonts w:cstheme="minorHAnsi"/>
        </w:rPr>
        <w:t>Other members agreed</w:t>
      </w:r>
      <w:r w:rsidR="00DF7CEE">
        <w:rPr>
          <w:rFonts w:cstheme="minorHAnsi"/>
        </w:rPr>
        <w:t xml:space="preserve">, noting that </w:t>
      </w:r>
      <w:r w:rsidR="00AA5625">
        <w:rPr>
          <w:rFonts w:cstheme="minorHAnsi"/>
        </w:rPr>
        <w:t xml:space="preserve">the </w:t>
      </w:r>
      <w:r w:rsidR="007A74F1">
        <w:rPr>
          <w:rFonts w:cstheme="minorHAnsi"/>
        </w:rPr>
        <w:t>20</w:t>
      </w:r>
      <w:r>
        <w:rPr>
          <w:rFonts w:cstheme="minorHAnsi"/>
        </w:rPr>
        <w:t xml:space="preserve">22 report </w:t>
      </w:r>
      <w:r w:rsidR="00AA5625">
        <w:rPr>
          <w:rFonts w:cstheme="minorHAnsi"/>
        </w:rPr>
        <w:t>expanded on multiple topics,</w:t>
      </w:r>
      <w:r w:rsidR="00DF7CEE">
        <w:rPr>
          <w:rFonts w:cstheme="minorHAnsi"/>
        </w:rPr>
        <w:t xml:space="preserve"> making it difficult to</w:t>
      </w:r>
      <w:r w:rsidR="00AA5625">
        <w:rPr>
          <w:rFonts w:cstheme="minorHAnsi"/>
        </w:rPr>
        <w:t xml:space="preserve"> </w:t>
      </w:r>
      <w:r w:rsidR="00DF7CEE">
        <w:rPr>
          <w:rFonts w:cstheme="minorHAnsi"/>
        </w:rPr>
        <w:t xml:space="preserve">identify </w:t>
      </w:r>
      <w:r w:rsidR="00AA5625">
        <w:rPr>
          <w:rFonts w:cstheme="minorHAnsi"/>
        </w:rPr>
        <w:t xml:space="preserve">a theme for the next report </w:t>
      </w:r>
      <w:r w:rsidR="00E1275D">
        <w:rPr>
          <w:rFonts w:cstheme="minorHAnsi"/>
        </w:rPr>
        <w:t>at this point</w:t>
      </w:r>
      <w:r w:rsidR="00AA5625">
        <w:rPr>
          <w:rFonts w:cstheme="minorHAnsi"/>
        </w:rPr>
        <w:t xml:space="preserve">. </w:t>
      </w:r>
      <w:r w:rsidR="00AA5625" w:rsidRPr="00AA5625">
        <w:rPr>
          <w:rFonts w:cstheme="minorHAnsi"/>
        </w:rPr>
        <w:t xml:space="preserve">Max suggested that the Commission </w:t>
      </w:r>
      <w:r w:rsidR="00E1275D">
        <w:rPr>
          <w:rFonts w:cstheme="minorHAnsi"/>
        </w:rPr>
        <w:t xml:space="preserve">could </w:t>
      </w:r>
      <w:r w:rsidR="00AA5625" w:rsidRPr="00AA5625">
        <w:rPr>
          <w:rFonts w:cstheme="minorHAnsi"/>
        </w:rPr>
        <w:t xml:space="preserve">review </w:t>
      </w:r>
      <w:r w:rsidR="00186EDD">
        <w:rPr>
          <w:rFonts w:cstheme="minorHAnsi"/>
        </w:rPr>
        <w:t xml:space="preserve">its </w:t>
      </w:r>
      <w:r w:rsidR="00AA5625" w:rsidRPr="00AA5625">
        <w:rPr>
          <w:rFonts w:cstheme="minorHAnsi"/>
        </w:rPr>
        <w:t>previous recommendations and identify what has or has not been done</w:t>
      </w:r>
      <w:r w:rsidR="00186EDD">
        <w:rPr>
          <w:rFonts w:cstheme="minorHAnsi"/>
        </w:rPr>
        <w:t xml:space="preserve"> to implement those recommendations</w:t>
      </w:r>
      <w:r w:rsidR="00AA5625" w:rsidRPr="00AA5625">
        <w:rPr>
          <w:rFonts w:cstheme="minorHAnsi"/>
        </w:rPr>
        <w:t xml:space="preserve">. Deborah agreed with this idea and </w:t>
      </w:r>
      <w:r w:rsidR="00723217">
        <w:rPr>
          <w:rFonts w:cstheme="minorHAnsi"/>
        </w:rPr>
        <w:t xml:space="preserve">suggested </w:t>
      </w:r>
      <w:r w:rsidR="00AA5625" w:rsidRPr="00AA5625">
        <w:rPr>
          <w:rFonts w:cstheme="minorHAnsi"/>
        </w:rPr>
        <w:t xml:space="preserve">that this process could help identify gaps to address in the </w:t>
      </w:r>
      <w:r w:rsidR="00723217">
        <w:rPr>
          <w:rFonts w:cstheme="minorHAnsi"/>
        </w:rPr>
        <w:t xml:space="preserve">next </w:t>
      </w:r>
      <w:r w:rsidR="00AA5625" w:rsidRPr="00AA5625">
        <w:rPr>
          <w:rFonts w:cstheme="minorHAnsi"/>
        </w:rPr>
        <w:t xml:space="preserve">report. </w:t>
      </w:r>
    </w:p>
    <w:p w14:paraId="05AE8F48" w14:textId="24F53997" w:rsidR="00257257" w:rsidRPr="00257257" w:rsidRDefault="00AA5625" w:rsidP="00257257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Colleen mentioned that without funding or policy changes, it is difficult to </w:t>
      </w:r>
      <w:r w:rsidR="00A261E5">
        <w:rPr>
          <w:rFonts w:cstheme="minorHAnsi"/>
        </w:rPr>
        <w:t xml:space="preserve">understand the effect and purpose of the </w:t>
      </w:r>
      <w:r>
        <w:rPr>
          <w:rFonts w:cstheme="minorHAnsi"/>
        </w:rPr>
        <w:t xml:space="preserve">recommendations </w:t>
      </w:r>
      <w:r w:rsidR="008A1B81">
        <w:rPr>
          <w:rFonts w:cstheme="minorHAnsi"/>
        </w:rPr>
        <w:t xml:space="preserve">put forward by the Commission. Bekah </w:t>
      </w:r>
      <w:r w:rsidR="00A261E5">
        <w:rPr>
          <w:rFonts w:cstheme="minorHAnsi"/>
        </w:rPr>
        <w:t xml:space="preserve">noted that </w:t>
      </w:r>
      <w:r w:rsidR="008A1B81">
        <w:rPr>
          <w:rFonts w:cstheme="minorHAnsi"/>
        </w:rPr>
        <w:t xml:space="preserve">the Child Fatality Review </w:t>
      </w:r>
      <w:r w:rsidR="00867633">
        <w:rPr>
          <w:rFonts w:cstheme="minorHAnsi"/>
        </w:rPr>
        <w:t xml:space="preserve">program faces similar challenges with its </w:t>
      </w:r>
      <w:r w:rsidR="002B1471">
        <w:rPr>
          <w:rFonts w:cstheme="minorHAnsi"/>
        </w:rPr>
        <w:t>recommendations and</w:t>
      </w:r>
      <w:r w:rsidR="00867633">
        <w:rPr>
          <w:rFonts w:cstheme="minorHAnsi"/>
        </w:rPr>
        <w:t xml:space="preserve"> emphasized </w:t>
      </w:r>
      <w:r w:rsidR="008A1B81">
        <w:rPr>
          <w:rFonts w:cstheme="minorHAnsi"/>
        </w:rPr>
        <w:t>that</w:t>
      </w:r>
      <w:r w:rsidR="00F44D77">
        <w:rPr>
          <w:rFonts w:cstheme="minorHAnsi"/>
        </w:rPr>
        <w:t xml:space="preserve"> the Commission is only responsible for issuing</w:t>
      </w:r>
      <w:r w:rsidR="008A1B81">
        <w:rPr>
          <w:rFonts w:cstheme="minorHAnsi"/>
        </w:rPr>
        <w:t xml:space="preserve"> recommendations</w:t>
      </w:r>
      <w:r w:rsidR="002D5B9F">
        <w:rPr>
          <w:rFonts w:cstheme="minorHAnsi"/>
        </w:rPr>
        <w:t xml:space="preserve"> and disseminating them to partners</w:t>
      </w:r>
      <w:r w:rsidR="008A1B81">
        <w:rPr>
          <w:rFonts w:cstheme="minorHAnsi"/>
        </w:rPr>
        <w:t xml:space="preserve">, </w:t>
      </w:r>
      <w:r w:rsidR="006E5976">
        <w:rPr>
          <w:rFonts w:cstheme="minorHAnsi"/>
        </w:rPr>
        <w:t>not implementing them</w:t>
      </w:r>
      <w:r w:rsidR="008A1B81">
        <w:rPr>
          <w:rFonts w:cstheme="minorHAnsi"/>
        </w:rPr>
        <w:t xml:space="preserve">. </w:t>
      </w:r>
      <w:r w:rsidR="00257257">
        <w:rPr>
          <w:rFonts w:cstheme="minorHAnsi"/>
        </w:rPr>
        <w:t>J</w:t>
      </w:r>
      <w:r w:rsidR="008A1B81">
        <w:rPr>
          <w:rFonts w:cstheme="minorHAnsi"/>
        </w:rPr>
        <w:t xml:space="preserve">oanne </w:t>
      </w:r>
      <w:r w:rsidR="00257257">
        <w:rPr>
          <w:rFonts w:cstheme="minorHAnsi"/>
        </w:rPr>
        <w:t xml:space="preserve">suggested </w:t>
      </w:r>
      <w:r w:rsidR="008A1B81">
        <w:rPr>
          <w:rFonts w:cstheme="minorHAnsi"/>
        </w:rPr>
        <w:t xml:space="preserve">that for the next report, the Commission could explore success stories </w:t>
      </w:r>
      <w:r w:rsidR="007C36D6">
        <w:rPr>
          <w:rFonts w:cstheme="minorHAnsi"/>
        </w:rPr>
        <w:t xml:space="preserve">of </w:t>
      </w:r>
      <w:r w:rsidR="00257257">
        <w:rPr>
          <w:rFonts w:cstheme="minorHAnsi"/>
        </w:rPr>
        <w:t>recommendations</w:t>
      </w:r>
      <w:r w:rsidR="008A1B81">
        <w:rPr>
          <w:rFonts w:cstheme="minorHAnsi"/>
        </w:rPr>
        <w:t xml:space="preserve"> </w:t>
      </w:r>
      <w:r w:rsidR="007C36D6">
        <w:rPr>
          <w:rFonts w:cstheme="minorHAnsi"/>
        </w:rPr>
        <w:t xml:space="preserve">that had been </w:t>
      </w:r>
      <w:r w:rsidR="00257257">
        <w:rPr>
          <w:rFonts w:cstheme="minorHAnsi"/>
        </w:rPr>
        <w:t xml:space="preserve">implemented. Bekah </w:t>
      </w:r>
      <w:r w:rsidR="002D5B9F">
        <w:rPr>
          <w:rFonts w:cstheme="minorHAnsi"/>
        </w:rPr>
        <w:t xml:space="preserve">agreed </w:t>
      </w:r>
      <w:r w:rsidR="00257257">
        <w:rPr>
          <w:rFonts w:cstheme="minorHAnsi"/>
        </w:rPr>
        <w:t xml:space="preserve">that this is worth </w:t>
      </w:r>
      <w:r w:rsidR="00705031">
        <w:rPr>
          <w:rFonts w:cstheme="minorHAnsi"/>
        </w:rPr>
        <w:t>exploring</w:t>
      </w:r>
      <w:r w:rsidR="00257257">
        <w:rPr>
          <w:rFonts w:cstheme="minorHAnsi"/>
        </w:rPr>
        <w:t xml:space="preserve"> as there are several small status reports and minutes that could have this information. </w:t>
      </w:r>
      <w:r w:rsidR="00C7736E">
        <w:rPr>
          <w:rFonts w:cstheme="minorHAnsi"/>
        </w:rPr>
        <w:t>She also noted that, to</w:t>
      </w:r>
      <w:r w:rsidR="0085490F">
        <w:rPr>
          <w:rFonts w:cstheme="minorHAnsi"/>
        </w:rPr>
        <w:t xml:space="preserve"> effec</w:t>
      </w:r>
      <w:r w:rsidR="00156077">
        <w:rPr>
          <w:rFonts w:cstheme="minorHAnsi"/>
        </w:rPr>
        <w:t xml:space="preserve">tively understand </w:t>
      </w:r>
      <w:r w:rsidR="00F37E87">
        <w:rPr>
          <w:rFonts w:cstheme="minorHAnsi"/>
        </w:rPr>
        <w:t xml:space="preserve">changes in practice </w:t>
      </w:r>
      <w:r w:rsidR="00CC2ACD">
        <w:rPr>
          <w:rFonts w:cstheme="minorHAnsi"/>
        </w:rPr>
        <w:t>that have occurred since the Commission issued its</w:t>
      </w:r>
      <w:r w:rsidR="0025066E">
        <w:rPr>
          <w:rFonts w:cstheme="minorHAnsi"/>
        </w:rPr>
        <w:t xml:space="preserve"> </w:t>
      </w:r>
      <w:r w:rsidR="00CC2ACD">
        <w:rPr>
          <w:rFonts w:cstheme="minorHAnsi"/>
        </w:rPr>
        <w:t xml:space="preserve">report on </w:t>
      </w:r>
      <w:r w:rsidR="00257257">
        <w:rPr>
          <w:rFonts w:cstheme="minorHAnsi"/>
        </w:rPr>
        <w:t>primary care</w:t>
      </w:r>
      <w:r w:rsidR="00CC2ACD">
        <w:rPr>
          <w:rFonts w:cstheme="minorHAnsi"/>
        </w:rPr>
        <w:t xml:space="preserve">, the Commission would have to identify </w:t>
      </w:r>
      <w:r w:rsidR="00257257">
        <w:rPr>
          <w:rFonts w:cstheme="minorHAnsi"/>
        </w:rPr>
        <w:t xml:space="preserve">funds </w:t>
      </w:r>
      <w:r w:rsidR="00CC2ACD">
        <w:rPr>
          <w:rFonts w:cstheme="minorHAnsi"/>
        </w:rPr>
        <w:t xml:space="preserve">to support </w:t>
      </w:r>
      <w:r w:rsidR="00524979">
        <w:rPr>
          <w:rFonts w:cstheme="minorHAnsi"/>
        </w:rPr>
        <w:t>a</w:t>
      </w:r>
      <w:r w:rsidR="0091494A">
        <w:rPr>
          <w:rFonts w:cstheme="minorHAnsi"/>
        </w:rPr>
        <w:t xml:space="preserve"> research project similar to that completed by contractors </w:t>
      </w:r>
      <w:r w:rsidR="000821E5">
        <w:rPr>
          <w:rFonts w:cstheme="minorHAnsi"/>
        </w:rPr>
        <w:t>for t</w:t>
      </w:r>
      <w:r w:rsidR="00840556">
        <w:rPr>
          <w:rFonts w:cstheme="minorHAnsi"/>
        </w:rPr>
        <w:t>he initial report</w:t>
      </w:r>
      <w:r w:rsidR="00257257">
        <w:rPr>
          <w:rFonts w:cstheme="minorHAnsi"/>
        </w:rPr>
        <w:t xml:space="preserve">. </w:t>
      </w:r>
      <w:r w:rsidR="00257257" w:rsidRPr="00257257">
        <w:rPr>
          <w:rFonts w:cstheme="minorHAnsi"/>
        </w:rPr>
        <w:t>Max explained that</w:t>
      </w:r>
      <w:r w:rsidR="00705031">
        <w:rPr>
          <w:rFonts w:cstheme="minorHAnsi"/>
        </w:rPr>
        <w:t xml:space="preserve"> the</w:t>
      </w:r>
      <w:r w:rsidR="00257257" w:rsidRPr="00257257">
        <w:rPr>
          <w:rFonts w:cstheme="minorHAnsi"/>
        </w:rPr>
        <w:t xml:space="preserve"> next steps would be for DPH to review past reports, pull recommendations, and create a research plan. </w:t>
      </w:r>
    </w:p>
    <w:p w14:paraId="74F6AA71" w14:textId="45378CBF" w:rsidR="00C9173D" w:rsidRDefault="00257257" w:rsidP="0054633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After the discussion, Max thanked the members for their contributions to the </w:t>
      </w:r>
      <w:r w:rsidR="00DE174C">
        <w:rPr>
          <w:rFonts w:cstheme="minorHAnsi"/>
        </w:rPr>
        <w:t>20</w:t>
      </w:r>
      <w:r>
        <w:rPr>
          <w:rFonts w:cstheme="minorHAnsi"/>
        </w:rPr>
        <w:t xml:space="preserve">22 report. Bekah </w:t>
      </w:r>
      <w:r w:rsidR="00F322DD">
        <w:rPr>
          <w:rFonts w:cstheme="minorHAnsi"/>
        </w:rPr>
        <w:t>stated</w:t>
      </w:r>
      <w:r>
        <w:rPr>
          <w:rFonts w:cstheme="minorHAnsi"/>
        </w:rPr>
        <w:t xml:space="preserve"> that following</w:t>
      </w:r>
      <w:r w:rsidR="00705031">
        <w:rPr>
          <w:rFonts w:cstheme="minorHAnsi"/>
        </w:rPr>
        <w:t xml:space="preserve"> the</w:t>
      </w:r>
      <w:r>
        <w:rPr>
          <w:rFonts w:cstheme="minorHAnsi"/>
        </w:rPr>
        <w:t xml:space="preserve"> report’s revision, members of the commission will receive a copy to share with their organizations for additional feedback. Once DPH</w:t>
      </w:r>
      <w:r w:rsidR="00705031">
        <w:rPr>
          <w:rFonts w:cstheme="minorHAnsi"/>
        </w:rPr>
        <w:t xml:space="preserve"> and </w:t>
      </w:r>
      <w:r>
        <w:rPr>
          <w:rFonts w:cstheme="minorHAnsi"/>
        </w:rPr>
        <w:t>the EOHHS ha</w:t>
      </w:r>
      <w:r w:rsidR="00705031">
        <w:rPr>
          <w:rFonts w:cstheme="minorHAnsi"/>
        </w:rPr>
        <w:t>ve</w:t>
      </w:r>
      <w:r>
        <w:rPr>
          <w:rFonts w:cstheme="minorHAnsi"/>
        </w:rPr>
        <w:t xml:space="preserve"> approved the report, the Commission will reconvene to approve the report.</w:t>
      </w:r>
    </w:p>
    <w:p w14:paraId="2647FA18" w14:textId="77777777" w:rsidR="00A5413A" w:rsidRPr="0054633B" w:rsidRDefault="00A5413A" w:rsidP="0054633B">
      <w:pPr>
        <w:spacing w:after="0"/>
        <w:ind w:firstLine="50"/>
        <w:rPr>
          <w:rFonts w:cstheme="minorHAnsi"/>
        </w:rPr>
      </w:pPr>
    </w:p>
    <w:p w14:paraId="47448B23" w14:textId="687509A9" w:rsidR="00A5413A" w:rsidRPr="0054633B" w:rsidRDefault="00A5413A" w:rsidP="0054633B">
      <w:pPr>
        <w:pStyle w:val="ListParagraph"/>
        <w:numPr>
          <w:ilvl w:val="0"/>
          <w:numId w:val="5"/>
        </w:numPr>
        <w:spacing w:after="0"/>
        <w:rPr>
          <w:rFonts w:cstheme="minorHAnsi"/>
          <w:b/>
          <w:bCs/>
        </w:rPr>
      </w:pPr>
      <w:r w:rsidRPr="0054633B">
        <w:rPr>
          <w:rFonts w:cstheme="minorHAnsi"/>
          <w:b/>
          <w:bCs/>
        </w:rPr>
        <w:t>Closing Remarks (Bekah Thomas) </w:t>
      </w:r>
    </w:p>
    <w:p w14:paraId="3418EEFD" w14:textId="7F1F4A5C" w:rsidR="0054633B" w:rsidRDefault="0054633B" w:rsidP="0054633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Bekah and Max thank</w:t>
      </w:r>
      <w:r w:rsidR="00AD02F1">
        <w:rPr>
          <w:rFonts w:cstheme="minorHAnsi"/>
        </w:rPr>
        <w:t>ed</w:t>
      </w:r>
      <w:r>
        <w:rPr>
          <w:rFonts w:cstheme="minorHAnsi"/>
        </w:rPr>
        <w:t xml:space="preserve"> the members for their participation in reviewing the report</w:t>
      </w:r>
      <w:r w:rsidR="00AD02F1">
        <w:rPr>
          <w:rFonts w:cstheme="minorHAnsi"/>
        </w:rPr>
        <w:t xml:space="preserve"> and brainstorming ideas for </w:t>
      </w:r>
      <w:r w:rsidR="00DE174C">
        <w:rPr>
          <w:rFonts w:cstheme="minorHAnsi"/>
        </w:rPr>
        <w:t>20</w:t>
      </w:r>
      <w:r w:rsidR="00AD02F1">
        <w:rPr>
          <w:rFonts w:cstheme="minorHAnsi"/>
        </w:rPr>
        <w:t>24. Max informed members they would receive a clean copy of the report by August 10, 2022. After the report is approved by EOHHS, Alexandria will contact members to reconvene and vote to approve</w:t>
      </w:r>
      <w:r w:rsidR="00705031">
        <w:rPr>
          <w:rFonts w:cstheme="minorHAnsi"/>
        </w:rPr>
        <w:t xml:space="preserve"> </w:t>
      </w:r>
      <w:r w:rsidR="00AD02F1">
        <w:rPr>
          <w:rFonts w:cstheme="minorHAnsi"/>
        </w:rPr>
        <w:t xml:space="preserve">the report. </w:t>
      </w:r>
      <w:r w:rsidR="00AD02F1" w:rsidRPr="00715F72">
        <w:t>All members were reminded of the Open Meeting Law requirements and that if there are any questions or concerns to please directly respond via e-mail to Max Rasbold-Gabbard at </w:t>
      </w:r>
      <w:hyperlink r:id="rId8" w:tgtFrame="_blank" w:history="1">
        <w:r w:rsidR="00AD02F1" w:rsidRPr="00715F72">
          <w:rPr>
            <w:rStyle w:val="Hyperlink"/>
          </w:rPr>
          <w:t>max.rasbold-gabbard@mass.gov</w:t>
        </w:r>
      </w:hyperlink>
      <w:r w:rsidR="00AD02F1" w:rsidRPr="00715F72">
        <w:t> or Alexandria Papadimoulis at </w:t>
      </w:r>
      <w:hyperlink r:id="rId9" w:tgtFrame="_blank" w:history="1">
        <w:r w:rsidR="00AD02F1" w:rsidRPr="00715F72">
          <w:rPr>
            <w:rStyle w:val="Hyperlink"/>
          </w:rPr>
          <w:t>alexandria.papdimoulis@mass.gov</w:t>
        </w:r>
      </w:hyperlink>
      <w:r w:rsidR="00AD02F1" w:rsidRPr="00715F72">
        <w:t>.</w:t>
      </w:r>
    </w:p>
    <w:p w14:paraId="54275478" w14:textId="2BE0B165" w:rsidR="00EA7557" w:rsidRPr="0054633B" w:rsidRDefault="00EA7557" w:rsidP="0054633B">
      <w:pPr>
        <w:spacing w:after="0"/>
        <w:rPr>
          <w:rFonts w:cstheme="minorHAnsi"/>
        </w:rPr>
      </w:pPr>
    </w:p>
    <w:p w14:paraId="3A8208FF" w14:textId="6E74967E" w:rsidR="00E45CB0" w:rsidRPr="0054633B" w:rsidRDefault="00E45CB0" w:rsidP="0054633B">
      <w:pPr>
        <w:spacing w:after="0"/>
        <w:jc w:val="center"/>
        <w:rPr>
          <w:rFonts w:cstheme="minorHAnsi"/>
          <w:i/>
          <w:iCs/>
        </w:rPr>
      </w:pPr>
      <w:r w:rsidRPr="0054633B">
        <w:rPr>
          <w:rFonts w:cstheme="minorHAnsi"/>
          <w:i/>
          <w:iCs/>
        </w:rPr>
        <w:t>Meeting concluded at</w:t>
      </w:r>
      <w:r w:rsidR="0054633B">
        <w:rPr>
          <w:rFonts w:cstheme="minorHAnsi"/>
          <w:i/>
          <w:iCs/>
        </w:rPr>
        <w:t xml:space="preserve"> </w:t>
      </w:r>
      <w:r w:rsidR="00D74AB9" w:rsidRPr="0054633B">
        <w:rPr>
          <w:rFonts w:cstheme="minorHAnsi"/>
          <w:i/>
          <w:iCs/>
        </w:rPr>
        <w:t xml:space="preserve">2:37 </w:t>
      </w:r>
      <w:r w:rsidR="00944A84">
        <w:rPr>
          <w:rFonts w:cstheme="minorHAnsi"/>
          <w:i/>
          <w:iCs/>
        </w:rPr>
        <w:t>p.m</w:t>
      </w:r>
      <w:r w:rsidR="0054633B">
        <w:rPr>
          <w:rFonts w:cstheme="minorHAnsi"/>
          <w:i/>
          <w:iCs/>
        </w:rPr>
        <w:t>.</w:t>
      </w:r>
    </w:p>
    <w:sectPr w:rsidR="00E45CB0" w:rsidRPr="0054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D6972"/>
    <w:multiLevelType w:val="hybridMultilevel"/>
    <w:tmpl w:val="1A70A80A"/>
    <w:lvl w:ilvl="0" w:tplc="A0AC71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E3542"/>
    <w:multiLevelType w:val="hybridMultilevel"/>
    <w:tmpl w:val="F9A61FB4"/>
    <w:lvl w:ilvl="0" w:tplc="6ED099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18B1"/>
    <w:multiLevelType w:val="hybridMultilevel"/>
    <w:tmpl w:val="E3BA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277F5"/>
    <w:multiLevelType w:val="hybridMultilevel"/>
    <w:tmpl w:val="7A327296"/>
    <w:lvl w:ilvl="0" w:tplc="3FD2C1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102E4"/>
    <w:rsid w:val="000409A1"/>
    <w:rsid w:val="000725E1"/>
    <w:rsid w:val="000821E5"/>
    <w:rsid w:val="000D4657"/>
    <w:rsid w:val="000D5E18"/>
    <w:rsid w:val="000E1652"/>
    <w:rsid w:val="000E4264"/>
    <w:rsid w:val="001156DD"/>
    <w:rsid w:val="001447E9"/>
    <w:rsid w:val="00155CB8"/>
    <w:rsid w:val="00156077"/>
    <w:rsid w:val="0015659D"/>
    <w:rsid w:val="00170E2D"/>
    <w:rsid w:val="001860E2"/>
    <w:rsid w:val="00186C6A"/>
    <w:rsid w:val="00186EDD"/>
    <w:rsid w:val="001948B6"/>
    <w:rsid w:val="001A467B"/>
    <w:rsid w:val="001B487E"/>
    <w:rsid w:val="00207FF5"/>
    <w:rsid w:val="00222A06"/>
    <w:rsid w:val="0023126E"/>
    <w:rsid w:val="00231822"/>
    <w:rsid w:val="0025066E"/>
    <w:rsid w:val="00257257"/>
    <w:rsid w:val="002A007D"/>
    <w:rsid w:val="002B1471"/>
    <w:rsid w:val="002B3B40"/>
    <w:rsid w:val="002B66B6"/>
    <w:rsid w:val="002D5B9F"/>
    <w:rsid w:val="002F1F06"/>
    <w:rsid w:val="003041A4"/>
    <w:rsid w:val="0033316A"/>
    <w:rsid w:val="00342EF6"/>
    <w:rsid w:val="0036121C"/>
    <w:rsid w:val="00370D69"/>
    <w:rsid w:val="003773EB"/>
    <w:rsid w:val="00384330"/>
    <w:rsid w:val="003B2967"/>
    <w:rsid w:val="0041478D"/>
    <w:rsid w:val="00414C50"/>
    <w:rsid w:val="0042682F"/>
    <w:rsid w:val="004565BB"/>
    <w:rsid w:val="00460717"/>
    <w:rsid w:val="004653C0"/>
    <w:rsid w:val="00466049"/>
    <w:rsid w:val="00482071"/>
    <w:rsid w:val="00490360"/>
    <w:rsid w:val="004A0FCF"/>
    <w:rsid w:val="004A7DA5"/>
    <w:rsid w:val="004D2983"/>
    <w:rsid w:val="004E1F0E"/>
    <w:rsid w:val="005005FA"/>
    <w:rsid w:val="005222CB"/>
    <w:rsid w:val="00524979"/>
    <w:rsid w:val="0052633D"/>
    <w:rsid w:val="005342CC"/>
    <w:rsid w:val="0054633B"/>
    <w:rsid w:val="00560EA2"/>
    <w:rsid w:val="005667B2"/>
    <w:rsid w:val="00572A2A"/>
    <w:rsid w:val="00576E31"/>
    <w:rsid w:val="00592DC4"/>
    <w:rsid w:val="005A5071"/>
    <w:rsid w:val="005C2C48"/>
    <w:rsid w:val="005D7E44"/>
    <w:rsid w:val="005F081E"/>
    <w:rsid w:val="00601603"/>
    <w:rsid w:val="0060502F"/>
    <w:rsid w:val="0061692E"/>
    <w:rsid w:val="00627AF8"/>
    <w:rsid w:val="00644D7A"/>
    <w:rsid w:val="00653138"/>
    <w:rsid w:val="0065793A"/>
    <w:rsid w:val="00660015"/>
    <w:rsid w:val="006642DC"/>
    <w:rsid w:val="00684ADA"/>
    <w:rsid w:val="0068594E"/>
    <w:rsid w:val="00687329"/>
    <w:rsid w:val="006A58E7"/>
    <w:rsid w:val="006E5976"/>
    <w:rsid w:val="00705031"/>
    <w:rsid w:val="0072118D"/>
    <w:rsid w:val="00723217"/>
    <w:rsid w:val="0075247B"/>
    <w:rsid w:val="007A2ABF"/>
    <w:rsid w:val="007A74F1"/>
    <w:rsid w:val="007B3DA6"/>
    <w:rsid w:val="007C36D6"/>
    <w:rsid w:val="007D36BC"/>
    <w:rsid w:val="007F250F"/>
    <w:rsid w:val="007F27C8"/>
    <w:rsid w:val="007F5735"/>
    <w:rsid w:val="00811BCD"/>
    <w:rsid w:val="00840556"/>
    <w:rsid w:val="0085490F"/>
    <w:rsid w:val="00867633"/>
    <w:rsid w:val="00875EDE"/>
    <w:rsid w:val="00876A0E"/>
    <w:rsid w:val="008A1B81"/>
    <w:rsid w:val="008B4123"/>
    <w:rsid w:val="008E0360"/>
    <w:rsid w:val="0091494A"/>
    <w:rsid w:val="009210EC"/>
    <w:rsid w:val="00934B2E"/>
    <w:rsid w:val="009354C9"/>
    <w:rsid w:val="00944A84"/>
    <w:rsid w:val="00960A69"/>
    <w:rsid w:val="00964512"/>
    <w:rsid w:val="00997818"/>
    <w:rsid w:val="009A5FC6"/>
    <w:rsid w:val="009B2528"/>
    <w:rsid w:val="009B286E"/>
    <w:rsid w:val="00A105AB"/>
    <w:rsid w:val="00A261E5"/>
    <w:rsid w:val="00A33B39"/>
    <w:rsid w:val="00A45FBC"/>
    <w:rsid w:val="00A5413A"/>
    <w:rsid w:val="00A54186"/>
    <w:rsid w:val="00A63492"/>
    <w:rsid w:val="00A67C92"/>
    <w:rsid w:val="00A80F59"/>
    <w:rsid w:val="00A85705"/>
    <w:rsid w:val="00A974CD"/>
    <w:rsid w:val="00AA5625"/>
    <w:rsid w:val="00AB13E3"/>
    <w:rsid w:val="00AC522C"/>
    <w:rsid w:val="00AD02F1"/>
    <w:rsid w:val="00AE2B0D"/>
    <w:rsid w:val="00AE368C"/>
    <w:rsid w:val="00AE4FDF"/>
    <w:rsid w:val="00B10FB4"/>
    <w:rsid w:val="00B117A6"/>
    <w:rsid w:val="00B12BBE"/>
    <w:rsid w:val="00B36449"/>
    <w:rsid w:val="00B45F7D"/>
    <w:rsid w:val="00BB01D8"/>
    <w:rsid w:val="00BC4917"/>
    <w:rsid w:val="00BC7A6F"/>
    <w:rsid w:val="00BE0FFF"/>
    <w:rsid w:val="00BE5319"/>
    <w:rsid w:val="00C14D5A"/>
    <w:rsid w:val="00C23F2B"/>
    <w:rsid w:val="00C36DB3"/>
    <w:rsid w:val="00C56C91"/>
    <w:rsid w:val="00C7736E"/>
    <w:rsid w:val="00C84BA6"/>
    <w:rsid w:val="00C9173D"/>
    <w:rsid w:val="00CC2ACD"/>
    <w:rsid w:val="00CE3888"/>
    <w:rsid w:val="00D32BE1"/>
    <w:rsid w:val="00D41645"/>
    <w:rsid w:val="00D74AB9"/>
    <w:rsid w:val="00D8533D"/>
    <w:rsid w:val="00D90651"/>
    <w:rsid w:val="00DB055B"/>
    <w:rsid w:val="00DB1479"/>
    <w:rsid w:val="00DB2E72"/>
    <w:rsid w:val="00DB73B5"/>
    <w:rsid w:val="00DE174C"/>
    <w:rsid w:val="00DE5D0F"/>
    <w:rsid w:val="00DF1F8E"/>
    <w:rsid w:val="00DF7CEE"/>
    <w:rsid w:val="00E1275D"/>
    <w:rsid w:val="00E12780"/>
    <w:rsid w:val="00E14B06"/>
    <w:rsid w:val="00E15562"/>
    <w:rsid w:val="00E45CB0"/>
    <w:rsid w:val="00E61D29"/>
    <w:rsid w:val="00E9630B"/>
    <w:rsid w:val="00EA7557"/>
    <w:rsid w:val="00EF63FF"/>
    <w:rsid w:val="00EF76A7"/>
    <w:rsid w:val="00F02D3A"/>
    <w:rsid w:val="00F11339"/>
    <w:rsid w:val="00F235EA"/>
    <w:rsid w:val="00F322DD"/>
    <w:rsid w:val="00F33D98"/>
    <w:rsid w:val="00F37E87"/>
    <w:rsid w:val="00F44D77"/>
    <w:rsid w:val="00F52B73"/>
    <w:rsid w:val="00FB14B1"/>
    <w:rsid w:val="00FB2238"/>
    <w:rsid w:val="00FC1FA3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  <w:style w:type="character" w:customStyle="1" w:styleId="ui-provider">
    <w:name w:val="ui-provider"/>
    <w:basedOn w:val="DefaultParagraphFont"/>
    <w:rsid w:val="003773EB"/>
  </w:style>
  <w:style w:type="paragraph" w:styleId="NormalWeb">
    <w:name w:val="Normal (Web)"/>
    <w:basedOn w:val="Normal"/>
    <w:uiPriority w:val="99"/>
    <w:semiHidden/>
    <w:unhideWhenUsed/>
    <w:rsid w:val="0037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5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0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07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645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.rasbold-gabbard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xandria.papdimouli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3" ma:contentTypeDescription="Create a new document." ma:contentTypeScope="" ma:versionID="b97efd0101c202cc52cf79c21630cf2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64147856696c888f2934b77f0492efb1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  <ds:schemaRef ds:uri="84e97cf7-d201-4266-b669-9750d8c82d63"/>
  </ds:schemaRefs>
</ds:datastoreItem>
</file>

<file path=customXml/itemProps2.xml><?xml version="1.0" encoding="utf-8"?>
<ds:datastoreItem xmlns:ds="http://schemas.openxmlformats.org/officeDocument/2006/customXml" ds:itemID="{154733EF-E48A-414A-BE91-44680DD9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Links>
    <vt:vector size="12" baseType="variant">
      <vt:variant>
        <vt:i4>1245285</vt:i4>
      </vt:variant>
      <vt:variant>
        <vt:i4>3</vt:i4>
      </vt:variant>
      <vt:variant>
        <vt:i4>0</vt:i4>
      </vt:variant>
      <vt:variant>
        <vt:i4>5</vt:i4>
      </vt:variant>
      <vt:variant>
        <vt:lpwstr>mailto:alexandria.papdimoulis@mass.gov</vt:lpwstr>
      </vt:variant>
      <vt:variant>
        <vt:lpwstr/>
      </vt:variant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mailto:max.rasbold-gabbard@mass.gov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MDPH-SANE</cp:lastModifiedBy>
  <cp:revision>2</cp:revision>
  <dcterms:created xsi:type="dcterms:W3CDTF">2023-02-17T20:49:00Z</dcterms:created>
  <dcterms:modified xsi:type="dcterms:W3CDTF">2023-02-17T20:49:00Z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