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CA737" w14:textId="77777777" w:rsidR="00DD793E" w:rsidRDefault="00F22BC1">
      <w:pPr>
        <w:spacing w:after="6"/>
        <w:ind w:left="-662" w:right="-671"/>
      </w:pPr>
      <w:r>
        <w:rPr>
          <w:noProof/>
        </w:rPr>
        <mc:AlternateContent>
          <mc:Choice Requires="wpg">
            <w:drawing>
              <wp:inline distT="0" distB="0" distL="0" distR="0" wp14:anchorId="78C3F1E5" wp14:editId="1023CA3E">
                <wp:extent cx="6899275" cy="1964879"/>
                <wp:effectExtent l="0" t="0" r="0" b="0"/>
                <wp:docPr id="4927" name="Group 4927"/>
                <wp:cNvGraphicFramePr/>
                <a:graphic xmlns:a="http://schemas.openxmlformats.org/drawingml/2006/main">
                  <a:graphicData uri="http://schemas.microsoft.com/office/word/2010/wordprocessingGroup">
                    <wpg:wgp>
                      <wpg:cNvGrpSpPr/>
                      <wpg:grpSpPr>
                        <a:xfrm>
                          <a:off x="0" y="0"/>
                          <a:ext cx="6899275" cy="1964879"/>
                          <a:chOff x="0" y="0"/>
                          <a:chExt cx="6899275" cy="1964879"/>
                        </a:xfrm>
                      </wpg:grpSpPr>
                      <pic:pic xmlns:pic="http://schemas.openxmlformats.org/drawingml/2006/picture">
                        <pic:nvPicPr>
                          <pic:cNvPr id="8" name="Picture 8"/>
                          <pic:cNvPicPr/>
                        </pic:nvPicPr>
                        <pic:blipFill>
                          <a:blip r:embed="rId5"/>
                          <a:stretch>
                            <a:fillRect/>
                          </a:stretch>
                        </pic:blipFill>
                        <pic:spPr>
                          <a:xfrm>
                            <a:off x="0" y="46610"/>
                            <a:ext cx="6899275" cy="1854962"/>
                          </a:xfrm>
                          <a:prstGeom prst="rect">
                            <a:avLst/>
                          </a:prstGeom>
                        </pic:spPr>
                      </pic:pic>
                      <wps:wsp>
                        <wps:cNvPr id="5770" name="Shape 5770"/>
                        <wps:cNvSpPr/>
                        <wps:spPr>
                          <a:xfrm>
                            <a:off x="7620" y="39879"/>
                            <a:ext cx="6858000" cy="1793748"/>
                          </a:xfrm>
                          <a:custGeom>
                            <a:avLst/>
                            <a:gdLst/>
                            <a:ahLst/>
                            <a:cxnLst/>
                            <a:rect l="0" t="0" r="0" b="0"/>
                            <a:pathLst>
                              <a:path w="6858000" h="1793748">
                                <a:moveTo>
                                  <a:pt x="0" y="0"/>
                                </a:moveTo>
                                <a:lnTo>
                                  <a:pt x="6858000" y="0"/>
                                </a:lnTo>
                                <a:lnTo>
                                  <a:pt x="6858000" y="1793748"/>
                                </a:lnTo>
                                <a:lnTo>
                                  <a:pt x="0" y="1793748"/>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0" name="Shape 10"/>
                        <wps:cNvSpPr/>
                        <wps:spPr>
                          <a:xfrm>
                            <a:off x="7620" y="39879"/>
                            <a:ext cx="6858000" cy="1793748"/>
                          </a:xfrm>
                          <a:custGeom>
                            <a:avLst/>
                            <a:gdLst/>
                            <a:ahLst/>
                            <a:cxnLst/>
                            <a:rect l="0" t="0" r="0" b="0"/>
                            <a:pathLst>
                              <a:path w="6858000" h="1793748">
                                <a:moveTo>
                                  <a:pt x="0" y="1793748"/>
                                </a:moveTo>
                                <a:lnTo>
                                  <a:pt x="6858000" y="1793748"/>
                                </a:lnTo>
                                <a:lnTo>
                                  <a:pt x="6858000" y="0"/>
                                </a:lnTo>
                                <a:lnTo>
                                  <a:pt x="0" y="0"/>
                                </a:lnTo>
                                <a:close/>
                              </a:path>
                            </a:pathLst>
                          </a:custGeom>
                          <a:ln w="38100" cap="flat">
                            <a:round/>
                          </a:ln>
                        </wps:spPr>
                        <wps:style>
                          <a:lnRef idx="1">
                            <a:srgbClr val="F1F1F1"/>
                          </a:lnRef>
                          <a:fillRef idx="0">
                            <a:srgbClr val="000000">
                              <a:alpha val="0"/>
                            </a:srgbClr>
                          </a:fillRef>
                          <a:effectRef idx="0">
                            <a:scrgbClr r="0" g="0" b="0"/>
                          </a:effectRef>
                          <a:fontRef idx="none"/>
                        </wps:style>
                        <wps:bodyPr/>
                      </wps:wsp>
                      <pic:pic xmlns:pic="http://schemas.openxmlformats.org/drawingml/2006/picture">
                        <pic:nvPicPr>
                          <pic:cNvPr id="12" name="Picture 12"/>
                          <pic:cNvPicPr/>
                        </pic:nvPicPr>
                        <pic:blipFill>
                          <a:blip r:embed="rId6"/>
                          <a:stretch>
                            <a:fillRect/>
                          </a:stretch>
                        </pic:blipFill>
                        <pic:spPr>
                          <a:xfrm>
                            <a:off x="26035" y="136526"/>
                            <a:ext cx="6819900" cy="1597660"/>
                          </a:xfrm>
                          <a:prstGeom prst="rect">
                            <a:avLst/>
                          </a:prstGeom>
                        </pic:spPr>
                      </pic:pic>
                      <wps:wsp>
                        <wps:cNvPr id="13" name="Rectangle 13"/>
                        <wps:cNvSpPr/>
                        <wps:spPr>
                          <a:xfrm>
                            <a:off x="3636518" y="0"/>
                            <a:ext cx="99404" cy="448003"/>
                          </a:xfrm>
                          <a:prstGeom prst="rect">
                            <a:avLst/>
                          </a:prstGeom>
                          <a:ln>
                            <a:noFill/>
                          </a:ln>
                        </wps:spPr>
                        <wps:txbx>
                          <w:txbxContent>
                            <w:p w14:paraId="42CDD44D" w14:textId="77777777" w:rsidR="00DD793E" w:rsidRDefault="00F22BC1">
                              <w:r>
                                <w:rPr>
                                  <w:color w:val="FFFFFF"/>
                                  <w:sz w:val="52"/>
                                </w:rPr>
                                <w:t xml:space="preserve"> </w:t>
                              </w:r>
                            </w:p>
                          </w:txbxContent>
                        </wps:txbx>
                        <wps:bodyPr horzOverflow="overflow" vert="horz" lIns="0" tIns="0" rIns="0" bIns="0" rtlCol="0">
                          <a:noAutofit/>
                        </wps:bodyPr>
                      </wps:wsp>
                      <wps:wsp>
                        <wps:cNvPr id="14" name="Rectangle 14"/>
                        <wps:cNvSpPr/>
                        <wps:spPr>
                          <a:xfrm>
                            <a:off x="1816481" y="405385"/>
                            <a:ext cx="1256628" cy="448003"/>
                          </a:xfrm>
                          <a:prstGeom prst="rect">
                            <a:avLst/>
                          </a:prstGeom>
                          <a:ln>
                            <a:noFill/>
                          </a:ln>
                        </wps:spPr>
                        <wps:txbx>
                          <w:txbxContent>
                            <w:p w14:paraId="267D6C60" w14:textId="77777777" w:rsidR="00DD793E" w:rsidRDefault="00F22BC1">
                              <w:r>
                                <w:rPr>
                                  <w:color w:val="FFFFFF"/>
                                  <w:sz w:val="52"/>
                                </w:rPr>
                                <w:t>Autism</w:t>
                              </w:r>
                            </w:p>
                          </w:txbxContent>
                        </wps:txbx>
                        <wps:bodyPr horzOverflow="overflow" vert="horz" lIns="0" tIns="0" rIns="0" bIns="0" rtlCol="0">
                          <a:noAutofit/>
                        </wps:bodyPr>
                      </wps:wsp>
                      <wps:wsp>
                        <wps:cNvPr id="15" name="Rectangle 15"/>
                        <wps:cNvSpPr/>
                        <wps:spPr>
                          <a:xfrm>
                            <a:off x="2761742" y="405385"/>
                            <a:ext cx="99404" cy="448003"/>
                          </a:xfrm>
                          <a:prstGeom prst="rect">
                            <a:avLst/>
                          </a:prstGeom>
                          <a:ln>
                            <a:noFill/>
                          </a:ln>
                        </wps:spPr>
                        <wps:txbx>
                          <w:txbxContent>
                            <w:p w14:paraId="60E37BEA" w14:textId="77777777" w:rsidR="00DD793E" w:rsidRDefault="00F22BC1">
                              <w:r>
                                <w:rPr>
                                  <w:color w:val="FFFFFF"/>
                                  <w:sz w:val="52"/>
                                </w:rPr>
                                <w:t xml:space="preserve"> </w:t>
                              </w:r>
                            </w:p>
                          </w:txbxContent>
                        </wps:txbx>
                        <wps:bodyPr horzOverflow="overflow" vert="horz" lIns="0" tIns="0" rIns="0" bIns="0" rtlCol="0">
                          <a:noAutofit/>
                        </wps:bodyPr>
                      </wps:wsp>
                      <wps:wsp>
                        <wps:cNvPr id="16" name="Rectangle 16"/>
                        <wps:cNvSpPr/>
                        <wps:spPr>
                          <a:xfrm>
                            <a:off x="2836418" y="405385"/>
                            <a:ext cx="340370" cy="448003"/>
                          </a:xfrm>
                          <a:prstGeom prst="rect">
                            <a:avLst/>
                          </a:prstGeom>
                          <a:ln>
                            <a:noFill/>
                          </a:ln>
                        </wps:spPr>
                        <wps:txbx>
                          <w:txbxContent>
                            <w:p w14:paraId="63C713F7" w14:textId="77777777" w:rsidR="00DD793E" w:rsidRDefault="00F22BC1">
                              <w:r>
                                <w:rPr>
                                  <w:color w:val="FFFFFF"/>
                                  <w:sz w:val="52"/>
                                </w:rPr>
                                <w:t>In</w:t>
                              </w:r>
                            </w:p>
                          </w:txbxContent>
                        </wps:txbx>
                        <wps:bodyPr horzOverflow="overflow" vert="horz" lIns="0" tIns="0" rIns="0" bIns="0" rtlCol="0">
                          <a:noAutofit/>
                        </wps:bodyPr>
                      </wps:wsp>
                      <wps:wsp>
                        <wps:cNvPr id="17" name="Rectangle 17"/>
                        <wps:cNvSpPr/>
                        <wps:spPr>
                          <a:xfrm>
                            <a:off x="3092450" y="405385"/>
                            <a:ext cx="171978" cy="448003"/>
                          </a:xfrm>
                          <a:prstGeom prst="rect">
                            <a:avLst/>
                          </a:prstGeom>
                          <a:ln>
                            <a:noFill/>
                          </a:ln>
                        </wps:spPr>
                        <wps:txbx>
                          <w:txbxContent>
                            <w:p w14:paraId="62E6C9BD" w14:textId="77777777" w:rsidR="00DD793E" w:rsidRDefault="00F22BC1">
                              <w:r>
                                <w:rPr>
                                  <w:color w:val="FFFFFF"/>
                                  <w:sz w:val="52"/>
                                </w:rPr>
                                <w:t>s</w:t>
                              </w:r>
                            </w:p>
                          </w:txbxContent>
                        </wps:txbx>
                        <wps:bodyPr horzOverflow="overflow" vert="horz" lIns="0" tIns="0" rIns="0" bIns="0" rtlCol="0">
                          <a:noAutofit/>
                        </wps:bodyPr>
                      </wps:wsp>
                      <wps:wsp>
                        <wps:cNvPr id="18" name="Rectangle 18"/>
                        <wps:cNvSpPr/>
                        <wps:spPr>
                          <a:xfrm>
                            <a:off x="3218942" y="405385"/>
                            <a:ext cx="826023" cy="448003"/>
                          </a:xfrm>
                          <a:prstGeom prst="rect">
                            <a:avLst/>
                          </a:prstGeom>
                          <a:ln>
                            <a:noFill/>
                          </a:ln>
                        </wps:spPr>
                        <wps:txbx>
                          <w:txbxContent>
                            <w:p w14:paraId="1B884FE0" w14:textId="77777777" w:rsidR="00DD793E" w:rsidRDefault="00F22BC1">
                              <w:r>
                                <w:rPr>
                                  <w:color w:val="FFFFFF"/>
                                  <w:sz w:val="52"/>
                                </w:rPr>
                                <w:t>uran</w:t>
                              </w:r>
                            </w:p>
                          </w:txbxContent>
                        </wps:txbx>
                        <wps:bodyPr horzOverflow="overflow" vert="horz" lIns="0" tIns="0" rIns="0" bIns="0" rtlCol="0">
                          <a:noAutofit/>
                        </wps:bodyPr>
                      </wps:wsp>
                      <wps:wsp>
                        <wps:cNvPr id="19" name="Rectangle 19"/>
                        <wps:cNvSpPr/>
                        <wps:spPr>
                          <a:xfrm>
                            <a:off x="3840734" y="405385"/>
                            <a:ext cx="186053" cy="448003"/>
                          </a:xfrm>
                          <a:prstGeom prst="rect">
                            <a:avLst/>
                          </a:prstGeom>
                          <a:ln>
                            <a:noFill/>
                          </a:ln>
                        </wps:spPr>
                        <wps:txbx>
                          <w:txbxContent>
                            <w:p w14:paraId="0AD4B337" w14:textId="77777777" w:rsidR="00DD793E" w:rsidRDefault="00F22BC1">
                              <w:r>
                                <w:rPr>
                                  <w:color w:val="FFFFFF"/>
                                  <w:sz w:val="52"/>
                                </w:rPr>
                                <w:t>c</w:t>
                              </w:r>
                            </w:p>
                          </w:txbxContent>
                        </wps:txbx>
                        <wps:bodyPr horzOverflow="overflow" vert="horz" lIns="0" tIns="0" rIns="0" bIns="0" rtlCol="0">
                          <a:noAutofit/>
                        </wps:bodyPr>
                      </wps:wsp>
                      <wps:wsp>
                        <wps:cNvPr id="20" name="Rectangle 20"/>
                        <wps:cNvSpPr/>
                        <wps:spPr>
                          <a:xfrm>
                            <a:off x="3979672" y="405385"/>
                            <a:ext cx="774122" cy="448003"/>
                          </a:xfrm>
                          <a:prstGeom prst="rect">
                            <a:avLst/>
                          </a:prstGeom>
                          <a:ln>
                            <a:noFill/>
                          </a:ln>
                        </wps:spPr>
                        <wps:txbx>
                          <w:txbxContent>
                            <w:p w14:paraId="2459AA29" w14:textId="77777777" w:rsidR="00DD793E" w:rsidRDefault="00F22BC1">
                              <w:r>
                                <w:rPr>
                                  <w:color w:val="FFFFFF"/>
                                  <w:sz w:val="52"/>
                                </w:rPr>
                                <w:t>e Re</w:t>
                              </w:r>
                            </w:p>
                          </w:txbxContent>
                        </wps:txbx>
                        <wps:bodyPr horzOverflow="overflow" vert="horz" lIns="0" tIns="0" rIns="0" bIns="0" rtlCol="0">
                          <a:noAutofit/>
                        </wps:bodyPr>
                      </wps:wsp>
                      <wps:wsp>
                        <wps:cNvPr id="21" name="Rectangle 21"/>
                        <wps:cNvSpPr/>
                        <wps:spPr>
                          <a:xfrm>
                            <a:off x="4561840" y="405385"/>
                            <a:ext cx="171978" cy="448003"/>
                          </a:xfrm>
                          <a:prstGeom prst="rect">
                            <a:avLst/>
                          </a:prstGeom>
                          <a:ln>
                            <a:noFill/>
                          </a:ln>
                        </wps:spPr>
                        <wps:txbx>
                          <w:txbxContent>
                            <w:p w14:paraId="51CEEA75" w14:textId="77777777" w:rsidR="00DD793E" w:rsidRDefault="00F22BC1">
                              <w:r>
                                <w:rPr>
                                  <w:color w:val="FFFFFF"/>
                                  <w:sz w:val="52"/>
                                </w:rPr>
                                <w:t>s</w:t>
                              </w:r>
                            </w:p>
                          </w:txbxContent>
                        </wps:txbx>
                        <wps:bodyPr horzOverflow="overflow" vert="horz" lIns="0" tIns="0" rIns="0" bIns="0" rtlCol="0">
                          <a:noAutofit/>
                        </wps:bodyPr>
                      </wps:wsp>
                      <wps:wsp>
                        <wps:cNvPr id="22" name="Rectangle 22"/>
                        <wps:cNvSpPr/>
                        <wps:spPr>
                          <a:xfrm>
                            <a:off x="4688332" y="405385"/>
                            <a:ext cx="1120717" cy="448003"/>
                          </a:xfrm>
                          <a:prstGeom prst="rect">
                            <a:avLst/>
                          </a:prstGeom>
                          <a:ln>
                            <a:noFill/>
                          </a:ln>
                        </wps:spPr>
                        <wps:txbx>
                          <w:txbxContent>
                            <w:p w14:paraId="0B911986" w14:textId="77777777" w:rsidR="00DD793E" w:rsidRDefault="00F22BC1">
                              <w:r>
                                <w:rPr>
                                  <w:color w:val="FFFFFF"/>
                                  <w:sz w:val="52"/>
                                </w:rPr>
                                <w:t xml:space="preserve">ource </w:t>
                              </w:r>
                            </w:p>
                          </w:txbxContent>
                        </wps:txbx>
                        <wps:bodyPr horzOverflow="overflow" vert="horz" lIns="0" tIns="0" rIns="0" bIns="0" rtlCol="0">
                          <a:noAutofit/>
                        </wps:bodyPr>
                      </wps:wsp>
                      <wps:wsp>
                        <wps:cNvPr id="23" name="Rectangle 23"/>
                        <wps:cNvSpPr/>
                        <wps:spPr>
                          <a:xfrm>
                            <a:off x="3186938" y="807720"/>
                            <a:ext cx="234436" cy="448003"/>
                          </a:xfrm>
                          <a:prstGeom prst="rect">
                            <a:avLst/>
                          </a:prstGeom>
                          <a:ln>
                            <a:noFill/>
                          </a:ln>
                        </wps:spPr>
                        <wps:txbx>
                          <w:txbxContent>
                            <w:p w14:paraId="30438B3D" w14:textId="77777777" w:rsidR="00DD793E" w:rsidRDefault="00F22BC1">
                              <w:r>
                                <w:rPr>
                                  <w:color w:val="FFFFFF"/>
                                  <w:sz w:val="52"/>
                                </w:rPr>
                                <w:t>C</w:t>
                              </w:r>
                            </w:p>
                          </w:txbxContent>
                        </wps:txbx>
                        <wps:bodyPr horzOverflow="overflow" vert="horz" lIns="0" tIns="0" rIns="0" bIns="0" rtlCol="0">
                          <a:noAutofit/>
                        </wps:bodyPr>
                      </wps:wsp>
                      <wps:wsp>
                        <wps:cNvPr id="24" name="Rectangle 24"/>
                        <wps:cNvSpPr/>
                        <wps:spPr>
                          <a:xfrm>
                            <a:off x="3362198" y="807720"/>
                            <a:ext cx="449824" cy="448003"/>
                          </a:xfrm>
                          <a:prstGeom prst="rect">
                            <a:avLst/>
                          </a:prstGeom>
                          <a:ln>
                            <a:noFill/>
                          </a:ln>
                        </wps:spPr>
                        <wps:txbx>
                          <w:txbxContent>
                            <w:p w14:paraId="29DEA348" w14:textId="77777777" w:rsidR="00DD793E" w:rsidRDefault="00F22BC1">
                              <w:r>
                                <w:rPr>
                                  <w:color w:val="FFFFFF"/>
                                  <w:sz w:val="52"/>
                                </w:rPr>
                                <w:t>en</w:t>
                              </w:r>
                            </w:p>
                          </w:txbxContent>
                        </wps:txbx>
                        <wps:bodyPr horzOverflow="overflow" vert="horz" lIns="0" tIns="0" rIns="0" bIns="0" rtlCol="0">
                          <a:noAutofit/>
                        </wps:bodyPr>
                      </wps:wsp>
                      <wps:wsp>
                        <wps:cNvPr id="25" name="Rectangle 25"/>
                        <wps:cNvSpPr/>
                        <wps:spPr>
                          <a:xfrm>
                            <a:off x="3700526" y="807720"/>
                            <a:ext cx="147347" cy="448003"/>
                          </a:xfrm>
                          <a:prstGeom prst="rect">
                            <a:avLst/>
                          </a:prstGeom>
                          <a:ln>
                            <a:noFill/>
                          </a:ln>
                        </wps:spPr>
                        <wps:txbx>
                          <w:txbxContent>
                            <w:p w14:paraId="4E824CEE" w14:textId="77777777" w:rsidR="00DD793E" w:rsidRDefault="00F22BC1">
                              <w:r>
                                <w:rPr>
                                  <w:color w:val="FFFFFF"/>
                                  <w:sz w:val="52"/>
                                </w:rPr>
                                <w:t>t</w:t>
                              </w:r>
                            </w:p>
                          </w:txbxContent>
                        </wps:txbx>
                        <wps:bodyPr horzOverflow="overflow" vert="horz" lIns="0" tIns="0" rIns="0" bIns="0" rtlCol="0">
                          <a:noAutofit/>
                        </wps:bodyPr>
                      </wps:wsp>
                      <wps:wsp>
                        <wps:cNvPr id="26" name="Rectangle 26"/>
                        <wps:cNvSpPr/>
                        <wps:spPr>
                          <a:xfrm>
                            <a:off x="3810254" y="807720"/>
                            <a:ext cx="370384" cy="448003"/>
                          </a:xfrm>
                          <a:prstGeom prst="rect">
                            <a:avLst/>
                          </a:prstGeom>
                          <a:ln>
                            <a:noFill/>
                          </a:ln>
                        </wps:spPr>
                        <wps:txbx>
                          <w:txbxContent>
                            <w:p w14:paraId="3C5A9D62" w14:textId="77777777" w:rsidR="00DD793E" w:rsidRDefault="00F22BC1">
                              <w:r>
                                <w:rPr>
                                  <w:color w:val="FFFFFF"/>
                                  <w:sz w:val="52"/>
                                </w:rPr>
                                <w:t>er</w:t>
                              </w:r>
                            </w:p>
                          </w:txbxContent>
                        </wps:txbx>
                        <wps:bodyPr horzOverflow="overflow" vert="horz" lIns="0" tIns="0" rIns="0" bIns="0" rtlCol="0">
                          <a:noAutofit/>
                        </wps:bodyPr>
                      </wps:wsp>
                      <wps:wsp>
                        <wps:cNvPr id="27" name="Rectangle 27"/>
                        <wps:cNvSpPr/>
                        <wps:spPr>
                          <a:xfrm>
                            <a:off x="4087876" y="807720"/>
                            <a:ext cx="99404" cy="448003"/>
                          </a:xfrm>
                          <a:prstGeom prst="rect">
                            <a:avLst/>
                          </a:prstGeom>
                          <a:ln>
                            <a:noFill/>
                          </a:ln>
                        </wps:spPr>
                        <wps:txbx>
                          <w:txbxContent>
                            <w:p w14:paraId="75A8548C" w14:textId="77777777" w:rsidR="00DD793E" w:rsidRDefault="00F22BC1">
                              <w:r>
                                <w:rPr>
                                  <w:sz w:val="52"/>
                                </w:rPr>
                                <w:t xml:space="preserve"> </w:t>
                              </w:r>
                            </w:p>
                          </w:txbxContent>
                        </wps:txbx>
                        <wps:bodyPr horzOverflow="overflow" vert="horz" lIns="0" tIns="0" rIns="0" bIns="0" rtlCol="0">
                          <a:noAutofit/>
                        </wps:bodyPr>
                      </wps:wsp>
                      <wps:wsp>
                        <wps:cNvPr id="28" name="Rectangle 28"/>
                        <wps:cNvSpPr/>
                        <wps:spPr>
                          <a:xfrm>
                            <a:off x="429387" y="1171575"/>
                            <a:ext cx="42144" cy="189937"/>
                          </a:xfrm>
                          <a:prstGeom prst="rect">
                            <a:avLst/>
                          </a:prstGeom>
                          <a:ln>
                            <a:noFill/>
                          </a:ln>
                        </wps:spPr>
                        <wps:txbx>
                          <w:txbxContent>
                            <w:p w14:paraId="55BD5036" w14:textId="77777777" w:rsidR="00DD793E" w:rsidRDefault="00F22BC1">
                              <w:r>
                                <w:rPr>
                                  <w:color w:val="FFFFFF"/>
                                </w:rPr>
                                <w:t xml:space="preserve"> </w:t>
                              </w:r>
                            </w:p>
                          </w:txbxContent>
                        </wps:txbx>
                        <wps:bodyPr horzOverflow="overflow" vert="horz" lIns="0" tIns="0" rIns="0" bIns="0" rtlCol="0">
                          <a:noAutofit/>
                        </wps:bodyPr>
                      </wps:wsp>
                      <wps:wsp>
                        <wps:cNvPr id="29" name="Rectangle 29"/>
                        <wps:cNvSpPr/>
                        <wps:spPr>
                          <a:xfrm>
                            <a:off x="429387" y="1330072"/>
                            <a:ext cx="49473" cy="222969"/>
                          </a:xfrm>
                          <a:prstGeom prst="rect">
                            <a:avLst/>
                          </a:prstGeom>
                          <a:ln>
                            <a:noFill/>
                          </a:ln>
                        </wps:spPr>
                        <wps:txbx>
                          <w:txbxContent>
                            <w:p w14:paraId="5683B106" w14:textId="77777777" w:rsidR="00DD793E" w:rsidRDefault="00F22BC1">
                              <w:r>
                                <w:rPr>
                                  <w:sz w:val="26"/>
                                </w:rPr>
                                <w:t xml:space="preserve"> </w:t>
                              </w:r>
                            </w:p>
                          </w:txbxContent>
                        </wps:txbx>
                        <wps:bodyPr horzOverflow="overflow" vert="horz" lIns="0" tIns="0" rIns="0" bIns="0" rtlCol="0">
                          <a:noAutofit/>
                        </wps:bodyPr>
                      </wps:wsp>
                      <wps:wsp>
                        <wps:cNvPr id="30" name="Rectangle 30"/>
                        <wps:cNvSpPr/>
                        <wps:spPr>
                          <a:xfrm>
                            <a:off x="495224" y="1492965"/>
                            <a:ext cx="964151" cy="187581"/>
                          </a:xfrm>
                          <a:prstGeom prst="rect">
                            <a:avLst/>
                          </a:prstGeom>
                          <a:ln>
                            <a:noFill/>
                          </a:ln>
                        </wps:spPr>
                        <wps:txbx>
                          <w:txbxContent>
                            <w:p w14:paraId="315716B4" w14:textId="77777777" w:rsidR="00DD793E" w:rsidRDefault="00F22BC1">
                              <w:r>
                                <w:rPr>
                                  <w:rFonts w:ascii="Arial" w:eastAsia="Arial" w:hAnsi="Arial" w:cs="Arial"/>
                                  <w:color w:val="FFFFFF"/>
                                  <w:sz w:val="20"/>
                                </w:rPr>
                                <w:t>massairc.org</w:t>
                              </w:r>
                            </w:p>
                          </w:txbxContent>
                        </wps:txbx>
                        <wps:bodyPr horzOverflow="overflow" vert="horz" lIns="0" tIns="0" rIns="0" bIns="0" rtlCol="0">
                          <a:noAutofit/>
                        </wps:bodyPr>
                      </wps:wsp>
                      <wps:wsp>
                        <wps:cNvPr id="31" name="Rectangle 31"/>
                        <wps:cNvSpPr/>
                        <wps:spPr>
                          <a:xfrm>
                            <a:off x="1220597" y="1492965"/>
                            <a:ext cx="46741" cy="187581"/>
                          </a:xfrm>
                          <a:prstGeom prst="rect">
                            <a:avLst/>
                          </a:prstGeom>
                          <a:ln>
                            <a:noFill/>
                          </a:ln>
                        </wps:spPr>
                        <wps:txbx>
                          <w:txbxContent>
                            <w:p w14:paraId="51EB53B8" w14:textId="77777777" w:rsidR="00DD793E" w:rsidRDefault="00F22BC1">
                              <w:r>
                                <w:rPr>
                                  <w:rFonts w:ascii="Arial" w:eastAsia="Arial" w:hAnsi="Arial" w:cs="Arial"/>
                                  <w:color w:val="FFFFFF"/>
                                  <w:sz w:val="20"/>
                                </w:rPr>
                                <w:t xml:space="preserve"> </w:t>
                              </w:r>
                            </w:p>
                          </w:txbxContent>
                        </wps:txbx>
                        <wps:bodyPr horzOverflow="overflow" vert="horz" lIns="0" tIns="0" rIns="0" bIns="0" rtlCol="0">
                          <a:noAutofit/>
                        </wps:bodyPr>
                      </wps:wsp>
                      <wps:wsp>
                        <wps:cNvPr id="32" name="Rectangle 32"/>
                        <wps:cNvSpPr/>
                        <wps:spPr>
                          <a:xfrm>
                            <a:off x="1234313" y="1492965"/>
                            <a:ext cx="46741" cy="187581"/>
                          </a:xfrm>
                          <a:prstGeom prst="rect">
                            <a:avLst/>
                          </a:prstGeom>
                          <a:ln>
                            <a:noFill/>
                          </a:ln>
                        </wps:spPr>
                        <wps:txbx>
                          <w:txbxContent>
                            <w:p w14:paraId="774D8B30" w14:textId="77777777" w:rsidR="00DD793E" w:rsidRDefault="00F22BC1">
                              <w:r>
                                <w:rPr>
                                  <w:rFonts w:ascii="Arial" w:eastAsia="Arial" w:hAnsi="Arial" w:cs="Arial"/>
                                  <w:color w:val="FFFFFF"/>
                                  <w:sz w:val="20"/>
                                </w:rPr>
                                <w:t xml:space="preserve"> </w:t>
                              </w:r>
                            </w:p>
                          </w:txbxContent>
                        </wps:txbx>
                        <wps:bodyPr horzOverflow="overflow" vert="horz" lIns="0" tIns="0" rIns="0" bIns="0" rtlCol="0">
                          <a:noAutofit/>
                        </wps:bodyPr>
                      </wps:wsp>
                      <wps:wsp>
                        <wps:cNvPr id="33" name="Rectangle 33"/>
                        <wps:cNvSpPr/>
                        <wps:spPr>
                          <a:xfrm>
                            <a:off x="3237230" y="1492965"/>
                            <a:ext cx="280039" cy="187581"/>
                          </a:xfrm>
                          <a:prstGeom prst="rect">
                            <a:avLst/>
                          </a:prstGeom>
                          <a:ln>
                            <a:noFill/>
                          </a:ln>
                        </wps:spPr>
                        <wps:txbx>
                          <w:txbxContent>
                            <w:p w14:paraId="0EA77355" w14:textId="77777777" w:rsidR="00DD793E" w:rsidRDefault="00F22BC1">
                              <w:r>
                                <w:rPr>
                                  <w:rFonts w:ascii="Arial" w:eastAsia="Arial" w:hAnsi="Arial" w:cs="Arial"/>
                                  <w:color w:val="FFFFFF"/>
                                  <w:sz w:val="20"/>
                                </w:rPr>
                                <w:t>774</w:t>
                              </w:r>
                            </w:p>
                          </w:txbxContent>
                        </wps:txbx>
                        <wps:bodyPr horzOverflow="overflow" vert="horz" lIns="0" tIns="0" rIns="0" bIns="0" rtlCol="0">
                          <a:noAutofit/>
                        </wps:bodyPr>
                      </wps:wsp>
                      <wps:wsp>
                        <wps:cNvPr id="34" name="Rectangle 34"/>
                        <wps:cNvSpPr/>
                        <wps:spPr>
                          <a:xfrm>
                            <a:off x="3447542" y="1492965"/>
                            <a:ext cx="56024" cy="187581"/>
                          </a:xfrm>
                          <a:prstGeom prst="rect">
                            <a:avLst/>
                          </a:prstGeom>
                          <a:ln>
                            <a:noFill/>
                          </a:ln>
                        </wps:spPr>
                        <wps:txbx>
                          <w:txbxContent>
                            <w:p w14:paraId="28E26986" w14:textId="77777777" w:rsidR="00DD793E" w:rsidRDefault="00F22BC1">
                              <w:r>
                                <w:rPr>
                                  <w:rFonts w:ascii="Arial" w:eastAsia="Arial" w:hAnsi="Arial" w:cs="Arial"/>
                                  <w:color w:val="FFFFFF"/>
                                  <w:sz w:val="20"/>
                                </w:rPr>
                                <w:t>-</w:t>
                              </w:r>
                            </w:p>
                          </w:txbxContent>
                        </wps:txbx>
                        <wps:bodyPr horzOverflow="overflow" vert="horz" lIns="0" tIns="0" rIns="0" bIns="0" rtlCol="0">
                          <a:noAutofit/>
                        </wps:bodyPr>
                      </wps:wsp>
                      <wps:wsp>
                        <wps:cNvPr id="35" name="Rectangle 35"/>
                        <wps:cNvSpPr/>
                        <wps:spPr>
                          <a:xfrm>
                            <a:off x="3490214" y="1492965"/>
                            <a:ext cx="93564" cy="187581"/>
                          </a:xfrm>
                          <a:prstGeom prst="rect">
                            <a:avLst/>
                          </a:prstGeom>
                          <a:ln>
                            <a:noFill/>
                          </a:ln>
                        </wps:spPr>
                        <wps:txbx>
                          <w:txbxContent>
                            <w:p w14:paraId="70BD721C" w14:textId="77777777" w:rsidR="00DD793E" w:rsidRDefault="00F22BC1">
                              <w:r>
                                <w:rPr>
                                  <w:rFonts w:ascii="Arial" w:eastAsia="Arial" w:hAnsi="Arial" w:cs="Arial"/>
                                  <w:color w:val="FFFFFF"/>
                                  <w:sz w:val="20"/>
                                </w:rPr>
                                <w:t>4</w:t>
                              </w:r>
                            </w:p>
                          </w:txbxContent>
                        </wps:txbx>
                        <wps:bodyPr horzOverflow="overflow" vert="horz" lIns="0" tIns="0" rIns="0" bIns="0" rtlCol="0">
                          <a:noAutofit/>
                        </wps:bodyPr>
                      </wps:wsp>
                      <wps:wsp>
                        <wps:cNvPr id="36" name="Rectangle 36"/>
                        <wps:cNvSpPr/>
                        <wps:spPr>
                          <a:xfrm>
                            <a:off x="3563366" y="1492965"/>
                            <a:ext cx="186802" cy="187581"/>
                          </a:xfrm>
                          <a:prstGeom prst="rect">
                            <a:avLst/>
                          </a:prstGeom>
                          <a:ln>
                            <a:noFill/>
                          </a:ln>
                        </wps:spPr>
                        <wps:txbx>
                          <w:txbxContent>
                            <w:p w14:paraId="693C93D5" w14:textId="77777777" w:rsidR="00DD793E" w:rsidRDefault="00F22BC1">
                              <w:r>
                                <w:rPr>
                                  <w:rFonts w:ascii="Arial" w:eastAsia="Arial" w:hAnsi="Arial" w:cs="Arial"/>
                                  <w:color w:val="FFFFFF"/>
                                  <w:sz w:val="20"/>
                                </w:rPr>
                                <w:t>55</w:t>
                              </w:r>
                            </w:p>
                          </w:txbxContent>
                        </wps:txbx>
                        <wps:bodyPr horzOverflow="overflow" vert="horz" lIns="0" tIns="0" rIns="0" bIns="0" rtlCol="0">
                          <a:noAutofit/>
                        </wps:bodyPr>
                      </wps:wsp>
                      <wps:wsp>
                        <wps:cNvPr id="37" name="Rectangle 37"/>
                        <wps:cNvSpPr/>
                        <wps:spPr>
                          <a:xfrm>
                            <a:off x="3703574" y="1492965"/>
                            <a:ext cx="56024" cy="187581"/>
                          </a:xfrm>
                          <a:prstGeom prst="rect">
                            <a:avLst/>
                          </a:prstGeom>
                          <a:ln>
                            <a:noFill/>
                          </a:ln>
                        </wps:spPr>
                        <wps:txbx>
                          <w:txbxContent>
                            <w:p w14:paraId="29C0A312" w14:textId="77777777" w:rsidR="00DD793E" w:rsidRDefault="00F22BC1">
                              <w:r>
                                <w:rPr>
                                  <w:rFonts w:ascii="Arial" w:eastAsia="Arial" w:hAnsi="Arial" w:cs="Arial"/>
                                  <w:color w:val="FFFFFF"/>
                                  <w:sz w:val="20"/>
                                </w:rPr>
                                <w:t>-</w:t>
                              </w:r>
                            </w:p>
                          </w:txbxContent>
                        </wps:txbx>
                        <wps:bodyPr horzOverflow="overflow" vert="horz" lIns="0" tIns="0" rIns="0" bIns="0" rtlCol="0">
                          <a:noAutofit/>
                        </wps:bodyPr>
                      </wps:wsp>
                      <wps:wsp>
                        <wps:cNvPr id="38" name="Rectangle 38"/>
                        <wps:cNvSpPr/>
                        <wps:spPr>
                          <a:xfrm>
                            <a:off x="3747770" y="1492965"/>
                            <a:ext cx="93564" cy="187581"/>
                          </a:xfrm>
                          <a:prstGeom prst="rect">
                            <a:avLst/>
                          </a:prstGeom>
                          <a:ln>
                            <a:noFill/>
                          </a:ln>
                        </wps:spPr>
                        <wps:txbx>
                          <w:txbxContent>
                            <w:p w14:paraId="5C17924C" w14:textId="77777777" w:rsidR="00DD793E" w:rsidRDefault="00F22BC1">
                              <w:r>
                                <w:rPr>
                                  <w:rFonts w:ascii="Arial" w:eastAsia="Arial" w:hAnsi="Arial" w:cs="Arial"/>
                                  <w:color w:val="FFFFFF"/>
                                  <w:sz w:val="20"/>
                                </w:rPr>
                                <w:t>4</w:t>
                              </w:r>
                            </w:p>
                          </w:txbxContent>
                        </wps:txbx>
                        <wps:bodyPr horzOverflow="overflow" vert="horz" lIns="0" tIns="0" rIns="0" bIns="0" rtlCol="0">
                          <a:noAutofit/>
                        </wps:bodyPr>
                      </wps:wsp>
                      <wps:wsp>
                        <wps:cNvPr id="39" name="Rectangle 39"/>
                        <wps:cNvSpPr/>
                        <wps:spPr>
                          <a:xfrm>
                            <a:off x="3817874" y="1492965"/>
                            <a:ext cx="93564" cy="187581"/>
                          </a:xfrm>
                          <a:prstGeom prst="rect">
                            <a:avLst/>
                          </a:prstGeom>
                          <a:ln>
                            <a:noFill/>
                          </a:ln>
                        </wps:spPr>
                        <wps:txbx>
                          <w:txbxContent>
                            <w:p w14:paraId="310EE3E3" w14:textId="77777777" w:rsidR="00DD793E" w:rsidRDefault="00F22BC1">
                              <w:r>
                                <w:rPr>
                                  <w:rFonts w:ascii="Arial" w:eastAsia="Arial" w:hAnsi="Arial" w:cs="Arial"/>
                                  <w:color w:val="FFFFFF"/>
                                  <w:sz w:val="20"/>
                                </w:rPr>
                                <w:t>0</w:t>
                              </w:r>
                            </w:p>
                          </w:txbxContent>
                        </wps:txbx>
                        <wps:bodyPr horzOverflow="overflow" vert="horz" lIns="0" tIns="0" rIns="0" bIns="0" rtlCol="0">
                          <a:noAutofit/>
                        </wps:bodyPr>
                      </wps:wsp>
                      <wps:wsp>
                        <wps:cNvPr id="40" name="Rectangle 40"/>
                        <wps:cNvSpPr/>
                        <wps:spPr>
                          <a:xfrm>
                            <a:off x="3889502" y="1492965"/>
                            <a:ext cx="186802" cy="187581"/>
                          </a:xfrm>
                          <a:prstGeom prst="rect">
                            <a:avLst/>
                          </a:prstGeom>
                          <a:ln>
                            <a:noFill/>
                          </a:ln>
                        </wps:spPr>
                        <wps:txbx>
                          <w:txbxContent>
                            <w:p w14:paraId="4ED34916" w14:textId="77777777" w:rsidR="00DD793E" w:rsidRDefault="00F22BC1">
                              <w:r>
                                <w:rPr>
                                  <w:rFonts w:ascii="Arial" w:eastAsia="Arial" w:hAnsi="Arial" w:cs="Arial"/>
                                  <w:color w:val="FFFFFF"/>
                                  <w:sz w:val="20"/>
                                </w:rPr>
                                <w:t>56</w:t>
                              </w:r>
                            </w:p>
                          </w:txbxContent>
                        </wps:txbx>
                        <wps:bodyPr horzOverflow="overflow" vert="horz" lIns="0" tIns="0" rIns="0" bIns="0" rtlCol="0">
                          <a:noAutofit/>
                        </wps:bodyPr>
                      </wps:wsp>
                      <wps:wsp>
                        <wps:cNvPr id="41" name="Rectangle 41"/>
                        <wps:cNvSpPr/>
                        <wps:spPr>
                          <a:xfrm>
                            <a:off x="4029964" y="1492965"/>
                            <a:ext cx="1312733" cy="187581"/>
                          </a:xfrm>
                          <a:prstGeom prst="rect">
                            <a:avLst/>
                          </a:prstGeom>
                          <a:ln>
                            <a:noFill/>
                          </a:ln>
                        </wps:spPr>
                        <wps:txbx>
                          <w:txbxContent>
                            <w:p w14:paraId="2D881C98" w14:textId="77777777" w:rsidR="00DD793E" w:rsidRDefault="00F22BC1">
                              <w:r>
                                <w:rPr>
                                  <w:rFonts w:ascii="Arial" w:eastAsia="Arial" w:hAnsi="Arial" w:cs="Arial"/>
                                  <w:color w:val="FFFFFF"/>
                                  <w:sz w:val="20"/>
                                </w:rPr>
                                <w:t xml:space="preserve">                            </w:t>
                              </w:r>
                            </w:p>
                          </w:txbxContent>
                        </wps:txbx>
                        <wps:bodyPr horzOverflow="overflow" vert="horz" lIns="0" tIns="0" rIns="0" bIns="0" rtlCol="0">
                          <a:noAutofit/>
                        </wps:bodyPr>
                      </wps:wsp>
                      <wps:wsp>
                        <wps:cNvPr id="42" name="Rectangle 42"/>
                        <wps:cNvSpPr/>
                        <wps:spPr>
                          <a:xfrm>
                            <a:off x="5017516" y="1492965"/>
                            <a:ext cx="1598226" cy="187581"/>
                          </a:xfrm>
                          <a:prstGeom prst="rect">
                            <a:avLst/>
                          </a:prstGeom>
                          <a:ln>
                            <a:noFill/>
                          </a:ln>
                        </wps:spPr>
                        <wps:txbx>
                          <w:txbxContent>
                            <w:p w14:paraId="6122ED9C" w14:textId="77777777" w:rsidR="00DD793E" w:rsidRDefault="00F22BC1">
                              <w:r>
                                <w:rPr>
                                  <w:rFonts w:ascii="Arial" w:eastAsia="Arial" w:hAnsi="Arial" w:cs="Arial"/>
                                  <w:color w:val="FFFFFF"/>
                                  <w:sz w:val="20"/>
                                </w:rPr>
                                <w:t>airc@umassmed.edu</w:t>
                              </w:r>
                            </w:p>
                          </w:txbxContent>
                        </wps:txbx>
                        <wps:bodyPr horzOverflow="overflow" vert="horz" lIns="0" tIns="0" rIns="0" bIns="0" rtlCol="0">
                          <a:noAutofit/>
                        </wps:bodyPr>
                      </wps:wsp>
                      <wps:wsp>
                        <wps:cNvPr id="43" name="Rectangle 43"/>
                        <wps:cNvSpPr/>
                        <wps:spPr>
                          <a:xfrm>
                            <a:off x="6221857" y="1486868"/>
                            <a:ext cx="46741" cy="187581"/>
                          </a:xfrm>
                          <a:prstGeom prst="rect">
                            <a:avLst/>
                          </a:prstGeom>
                          <a:ln>
                            <a:noFill/>
                          </a:ln>
                        </wps:spPr>
                        <wps:txbx>
                          <w:txbxContent>
                            <w:p w14:paraId="3D667F6B" w14:textId="77777777" w:rsidR="00DD793E" w:rsidRDefault="00F22BC1">
                              <w:r>
                                <w:rPr>
                                  <w:rFonts w:ascii="Arial" w:eastAsia="Arial" w:hAnsi="Arial" w:cs="Arial"/>
                                  <w:sz w:val="20"/>
                                </w:rPr>
                                <w:t xml:space="preserve"> </w:t>
                              </w:r>
                            </w:p>
                          </w:txbxContent>
                        </wps:txbx>
                        <wps:bodyPr horzOverflow="overflow" vert="horz" lIns="0" tIns="0" rIns="0" bIns="0" rtlCol="0">
                          <a:noAutofit/>
                        </wps:bodyPr>
                      </wps:wsp>
                      <wps:wsp>
                        <wps:cNvPr id="44" name="Rectangle 44"/>
                        <wps:cNvSpPr/>
                        <wps:spPr>
                          <a:xfrm>
                            <a:off x="429387" y="1634110"/>
                            <a:ext cx="21072" cy="94969"/>
                          </a:xfrm>
                          <a:prstGeom prst="rect">
                            <a:avLst/>
                          </a:prstGeom>
                          <a:ln>
                            <a:noFill/>
                          </a:ln>
                        </wps:spPr>
                        <wps:txbx>
                          <w:txbxContent>
                            <w:p w14:paraId="6112C16A" w14:textId="77777777" w:rsidR="00DD793E" w:rsidRDefault="00F22BC1">
                              <w:r>
                                <w:rPr>
                                  <w:sz w:val="11"/>
                                </w:rPr>
                                <w:t xml:space="preserve"> </w:t>
                              </w:r>
                            </w:p>
                          </w:txbxContent>
                        </wps:txbx>
                        <wps:bodyPr horzOverflow="overflow" vert="horz" lIns="0" tIns="0" rIns="0" bIns="0" rtlCol="0">
                          <a:noAutofit/>
                        </wps:bodyPr>
                      </wps:wsp>
                      <wps:wsp>
                        <wps:cNvPr id="45" name="Rectangle 45"/>
                        <wps:cNvSpPr/>
                        <wps:spPr>
                          <a:xfrm>
                            <a:off x="429387" y="1708024"/>
                            <a:ext cx="38021" cy="171355"/>
                          </a:xfrm>
                          <a:prstGeom prst="rect">
                            <a:avLst/>
                          </a:prstGeom>
                          <a:ln>
                            <a:noFill/>
                          </a:ln>
                        </wps:spPr>
                        <wps:txbx>
                          <w:txbxContent>
                            <w:p w14:paraId="4CA263B6" w14:textId="77777777" w:rsidR="00DD793E" w:rsidRDefault="00F22BC1">
                              <w:r>
                                <w:rPr>
                                  <w:sz w:val="20"/>
                                </w:rPr>
                                <w:t xml:space="preserve"> </w:t>
                              </w:r>
                            </w:p>
                          </w:txbxContent>
                        </wps:txbx>
                        <wps:bodyPr horzOverflow="overflow" vert="horz" lIns="0" tIns="0" rIns="0" bIns="0" rtlCol="0">
                          <a:noAutofit/>
                        </wps:bodyPr>
                      </wps:wsp>
                      <wps:wsp>
                        <wps:cNvPr id="46" name="Rectangle 46"/>
                        <wps:cNvSpPr/>
                        <wps:spPr>
                          <a:xfrm>
                            <a:off x="429387" y="1836040"/>
                            <a:ext cx="38021" cy="171355"/>
                          </a:xfrm>
                          <a:prstGeom prst="rect">
                            <a:avLst/>
                          </a:prstGeom>
                          <a:ln>
                            <a:noFill/>
                          </a:ln>
                        </wps:spPr>
                        <wps:txbx>
                          <w:txbxContent>
                            <w:p w14:paraId="5B42CC2A" w14:textId="77777777" w:rsidR="00DD793E" w:rsidRDefault="00F22BC1">
                              <w:r>
                                <w:rPr>
                                  <w:sz w:val="20"/>
                                </w:rPr>
                                <w:t xml:space="preserve"> </w:t>
                              </w:r>
                            </w:p>
                          </w:txbxContent>
                        </wps:txbx>
                        <wps:bodyPr horzOverflow="overflow" vert="horz" lIns="0" tIns="0" rIns="0" bIns="0" rtlCol="0">
                          <a:noAutofit/>
                        </wps:bodyPr>
                      </wps:wsp>
                    </wpg:wgp>
                  </a:graphicData>
                </a:graphic>
              </wp:inline>
            </w:drawing>
          </mc:Choice>
          <mc:Fallback>
            <w:pict>
              <v:group w14:anchorId="78C3F1E5" id="Group 4927" o:spid="_x0000_s1026" style="width:543.25pt;height:154.7pt;mso-position-horizontal-relative:char;mso-position-vertical-relative:line" coordsize="68992,19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466;width:68992;height:18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">
                  <v:imagedata r:id="rId7" o:title=""/>
                </v:shape>
                <v:shape id="Shape 5770" o:spid="_x0000_s1028" style="position:absolute;left:76;top:398;width:68580;height:17938;visibility:visible;mso-wrap-style:square;v-text-anchor:top" coordsize="6858000,179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" path="m,l6858000,r,1793748l,1793748,,e" fillcolor="#4f81bc" stroked="f" strokeweight="0">
                  <v:stroke miterlimit="83231f" joinstyle="miter"/>
                  <v:path arrowok="t" textboxrect="0,0,6858000,1793748"/>
                </v:shape>
                <v:shape id="Shape 10" o:spid="_x0000_s1029" style="position:absolute;left:76;top:398;width:68580;height:17938;visibility:visible;mso-wrap-style:square;v-text-anchor:top" coordsize="6858000,179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" path="m,1793748r6858000,l6858000,,,,,1793748xe" filled="f" strokecolor="#f1f1f1" strokeweight="3pt">
                  <v:path arrowok="t" textboxrect="0,0,6858000,1793748"/>
                </v:shape>
                <v:shape id="Picture 12" o:spid="_x0000_s1030" type="#_x0000_t75" style="position:absolute;left:260;top:1365;width:68199;height:15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">
                  <v:imagedata r:id="rId8" o:title=""/>
                </v:shape>
                <v:rect id="Rectangle 13" o:spid="_x0000_s1031" style="position:absolute;left:36365;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2CDD44D" w14:textId="77777777" w:rsidR="00DD793E" w:rsidRDefault="00F22BC1">
                        <w:r>
                          <w:rPr>
                            <w:color w:val="FFFFFF"/>
                            <w:sz w:val="52"/>
                          </w:rPr>
                          <w:t xml:space="preserve"> </w:t>
                        </w:r>
                      </w:p>
                    </w:txbxContent>
                  </v:textbox>
                </v:rect>
                <v:rect id="Rectangle 14" o:spid="_x0000_s1032" style="position:absolute;left:18164;top:4053;width:12567;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67D6C60" w14:textId="77777777" w:rsidR="00DD793E" w:rsidRDefault="00F22BC1">
                        <w:r>
                          <w:rPr>
                            <w:color w:val="FFFFFF"/>
                            <w:sz w:val="52"/>
                          </w:rPr>
                          <w:t>Autism</w:t>
                        </w:r>
                      </w:p>
                    </w:txbxContent>
                  </v:textbox>
                </v:rect>
                <v:rect id="Rectangle 15" o:spid="_x0000_s1033" style="position:absolute;left:27617;top:4053;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0E37BEA" w14:textId="77777777" w:rsidR="00DD793E" w:rsidRDefault="00F22BC1">
                        <w:r>
                          <w:rPr>
                            <w:color w:val="FFFFFF"/>
                            <w:sz w:val="52"/>
                          </w:rPr>
                          <w:t xml:space="preserve"> </w:t>
                        </w:r>
                      </w:p>
                    </w:txbxContent>
                  </v:textbox>
                </v:rect>
                <v:rect id="Rectangle 16" o:spid="_x0000_s1034" style="position:absolute;left:28364;top:4053;width:3403;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3C713F7" w14:textId="77777777" w:rsidR="00DD793E" w:rsidRDefault="00F22BC1">
                        <w:r>
                          <w:rPr>
                            <w:color w:val="FFFFFF"/>
                            <w:sz w:val="52"/>
                          </w:rPr>
                          <w:t>In</w:t>
                        </w:r>
                      </w:p>
                    </w:txbxContent>
                  </v:textbox>
                </v:rect>
                <v:rect id="Rectangle 17" o:spid="_x0000_s1035" style="position:absolute;left:30924;top:4053;width:1720;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2E6C9BD" w14:textId="77777777" w:rsidR="00DD793E" w:rsidRDefault="00F22BC1">
                        <w:r>
                          <w:rPr>
                            <w:color w:val="FFFFFF"/>
                            <w:sz w:val="52"/>
                          </w:rPr>
                          <w:t>s</w:t>
                        </w:r>
                      </w:p>
                    </w:txbxContent>
                  </v:textbox>
                </v:rect>
                <v:rect id="Rectangle 18" o:spid="_x0000_s1036" style="position:absolute;left:32189;top:4053;width:8260;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B884FE0" w14:textId="77777777" w:rsidR="00DD793E" w:rsidRDefault="00F22BC1">
                        <w:r>
                          <w:rPr>
                            <w:color w:val="FFFFFF"/>
                            <w:sz w:val="52"/>
                          </w:rPr>
                          <w:t>uran</w:t>
                        </w:r>
                      </w:p>
                    </w:txbxContent>
                  </v:textbox>
                </v:rect>
                <v:rect id="Rectangle 19" o:spid="_x0000_s1037" style="position:absolute;left:38407;top:4053;width:1860;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AD4B337" w14:textId="77777777" w:rsidR="00DD793E" w:rsidRDefault="00F22BC1">
                        <w:r>
                          <w:rPr>
                            <w:color w:val="FFFFFF"/>
                            <w:sz w:val="52"/>
                          </w:rPr>
                          <w:t>c</w:t>
                        </w:r>
                      </w:p>
                    </w:txbxContent>
                  </v:textbox>
                </v:rect>
                <v:rect id="Rectangle 20" o:spid="_x0000_s1038" style="position:absolute;left:39796;top:4053;width:7741;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459AA29" w14:textId="77777777" w:rsidR="00DD793E" w:rsidRDefault="00F22BC1">
                        <w:r>
                          <w:rPr>
                            <w:color w:val="FFFFFF"/>
                            <w:sz w:val="52"/>
                          </w:rPr>
                          <w:t>e Re</w:t>
                        </w:r>
                      </w:p>
                    </w:txbxContent>
                  </v:textbox>
                </v:rect>
                <v:rect id="Rectangle 21" o:spid="_x0000_s1039" style="position:absolute;left:45618;top:4053;width:1720;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1CEEA75" w14:textId="77777777" w:rsidR="00DD793E" w:rsidRDefault="00F22BC1">
                        <w:r>
                          <w:rPr>
                            <w:color w:val="FFFFFF"/>
                            <w:sz w:val="52"/>
                          </w:rPr>
                          <w:t>s</w:t>
                        </w:r>
                      </w:p>
                    </w:txbxContent>
                  </v:textbox>
                </v:rect>
                <v:rect id="Rectangle 22" o:spid="_x0000_s1040" style="position:absolute;left:46883;top:4053;width:11207;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B911986" w14:textId="77777777" w:rsidR="00DD793E" w:rsidRDefault="00F22BC1">
                        <w:r>
                          <w:rPr>
                            <w:color w:val="FFFFFF"/>
                            <w:sz w:val="52"/>
                          </w:rPr>
                          <w:t xml:space="preserve">ource </w:t>
                        </w:r>
                      </w:p>
                    </w:txbxContent>
                  </v:textbox>
                </v:rect>
                <v:rect id="Rectangle 23" o:spid="_x0000_s1041" style="position:absolute;left:31869;top:8077;width:234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0438B3D" w14:textId="77777777" w:rsidR="00DD793E" w:rsidRDefault="00F22BC1">
                        <w:r>
                          <w:rPr>
                            <w:color w:val="FFFFFF"/>
                            <w:sz w:val="52"/>
                          </w:rPr>
                          <w:t>C</w:t>
                        </w:r>
                      </w:p>
                    </w:txbxContent>
                  </v:textbox>
                </v:rect>
                <v:rect id="Rectangle 24" o:spid="_x0000_s1042" style="position:absolute;left:33621;top:8077;width:4499;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9DEA348" w14:textId="77777777" w:rsidR="00DD793E" w:rsidRDefault="00F22BC1">
                        <w:r>
                          <w:rPr>
                            <w:color w:val="FFFFFF"/>
                            <w:sz w:val="52"/>
                          </w:rPr>
                          <w:t>en</w:t>
                        </w:r>
                      </w:p>
                    </w:txbxContent>
                  </v:textbox>
                </v:rect>
                <v:rect id="Rectangle 25" o:spid="_x0000_s1043" style="position:absolute;left:37005;top:8077;width:1473;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E824CEE" w14:textId="77777777" w:rsidR="00DD793E" w:rsidRDefault="00F22BC1">
                        <w:r>
                          <w:rPr>
                            <w:color w:val="FFFFFF"/>
                            <w:sz w:val="52"/>
                          </w:rPr>
                          <w:t>t</w:t>
                        </w:r>
                      </w:p>
                    </w:txbxContent>
                  </v:textbox>
                </v:rect>
                <v:rect id="Rectangle 26" o:spid="_x0000_s1044" style="position:absolute;left:38102;top:8077;width:370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C5A9D62" w14:textId="77777777" w:rsidR="00DD793E" w:rsidRDefault="00F22BC1">
                        <w:r>
                          <w:rPr>
                            <w:color w:val="FFFFFF"/>
                            <w:sz w:val="52"/>
                          </w:rPr>
                          <w:t>er</w:t>
                        </w:r>
                      </w:p>
                    </w:txbxContent>
                  </v:textbox>
                </v:rect>
                <v:rect id="Rectangle 27" o:spid="_x0000_s1045" style="position:absolute;left:40878;top:8077;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5A8548C" w14:textId="77777777" w:rsidR="00DD793E" w:rsidRDefault="00F22BC1">
                        <w:r>
                          <w:rPr>
                            <w:sz w:val="52"/>
                          </w:rPr>
                          <w:t xml:space="preserve"> </w:t>
                        </w:r>
                      </w:p>
                    </w:txbxContent>
                  </v:textbox>
                </v:rect>
                <v:rect id="Rectangle 28" o:spid="_x0000_s1046" style="position:absolute;left:4293;top:1171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5BD5036" w14:textId="77777777" w:rsidR="00DD793E" w:rsidRDefault="00F22BC1">
                        <w:r>
                          <w:rPr>
                            <w:color w:val="FFFFFF"/>
                          </w:rPr>
                          <w:t xml:space="preserve"> </w:t>
                        </w:r>
                      </w:p>
                    </w:txbxContent>
                  </v:textbox>
                </v:rect>
                <v:rect id="Rectangle 29" o:spid="_x0000_s1047" style="position:absolute;left:4293;top:13300;width:495;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683B106" w14:textId="77777777" w:rsidR="00DD793E" w:rsidRDefault="00F22BC1">
                        <w:r>
                          <w:rPr>
                            <w:sz w:val="26"/>
                          </w:rPr>
                          <w:t xml:space="preserve"> </w:t>
                        </w:r>
                      </w:p>
                    </w:txbxContent>
                  </v:textbox>
                </v:rect>
                <v:rect id="Rectangle 30" o:spid="_x0000_s1048" style="position:absolute;left:4952;top:14929;width:964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15716B4" w14:textId="77777777" w:rsidR="00DD793E" w:rsidRDefault="00F22BC1">
                        <w:r>
                          <w:rPr>
                            <w:rFonts w:ascii="Arial" w:eastAsia="Arial" w:hAnsi="Arial" w:cs="Arial"/>
                            <w:color w:val="FFFFFF"/>
                            <w:sz w:val="20"/>
                          </w:rPr>
                          <w:t>massairc.org</w:t>
                        </w:r>
                      </w:p>
                    </w:txbxContent>
                  </v:textbox>
                </v:rect>
                <v:rect id="Rectangle 31" o:spid="_x0000_s1049" style="position:absolute;left:12205;top:1492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1EB53B8" w14:textId="77777777" w:rsidR="00DD793E" w:rsidRDefault="00F22BC1">
                        <w:r>
                          <w:rPr>
                            <w:rFonts w:ascii="Arial" w:eastAsia="Arial" w:hAnsi="Arial" w:cs="Arial"/>
                            <w:color w:val="FFFFFF"/>
                            <w:sz w:val="20"/>
                          </w:rPr>
                          <w:t xml:space="preserve"> </w:t>
                        </w:r>
                      </w:p>
                    </w:txbxContent>
                  </v:textbox>
                </v:rect>
                <v:rect id="Rectangle 32" o:spid="_x0000_s1050" style="position:absolute;left:12343;top:149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74D8B30" w14:textId="77777777" w:rsidR="00DD793E" w:rsidRDefault="00F22BC1">
                        <w:r>
                          <w:rPr>
                            <w:rFonts w:ascii="Arial" w:eastAsia="Arial" w:hAnsi="Arial" w:cs="Arial"/>
                            <w:color w:val="FFFFFF"/>
                            <w:sz w:val="20"/>
                          </w:rPr>
                          <w:t xml:space="preserve"> </w:t>
                        </w:r>
                      </w:p>
                    </w:txbxContent>
                  </v:textbox>
                </v:rect>
                <v:rect id="Rectangle 33" o:spid="_x0000_s1051" style="position:absolute;left:32372;top:14929;width:280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0EA77355" w14:textId="77777777" w:rsidR="00DD793E" w:rsidRDefault="00F22BC1">
                        <w:r>
                          <w:rPr>
                            <w:rFonts w:ascii="Arial" w:eastAsia="Arial" w:hAnsi="Arial" w:cs="Arial"/>
                            <w:color w:val="FFFFFF"/>
                            <w:sz w:val="20"/>
                          </w:rPr>
                          <w:t>774</w:t>
                        </w:r>
                      </w:p>
                    </w:txbxContent>
                  </v:textbox>
                </v:rect>
                <v:rect id="Rectangle 34" o:spid="_x0000_s1052" style="position:absolute;left:34475;top:14929;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8E26986" w14:textId="77777777" w:rsidR="00DD793E" w:rsidRDefault="00F22BC1">
                        <w:r>
                          <w:rPr>
                            <w:rFonts w:ascii="Arial" w:eastAsia="Arial" w:hAnsi="Arial" w:cs="Arial"/>
                            <w:color w:val="FFFFFF"/>
                            <w:sz w:val="20"/>
                          </w:rPr>
                          <w:t>-</w:t>
                        </w:r>
                      </w:p>
                    </w:txbxContent>
                  </v:textbox>
                </v:rect>
                <v:rect id="Rectangle 35" o:spid="_x0000_s1053" style="position:absolute;left:34902;top:14929;width:93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0BD721C" w14:textId="77777777" w:rsidR="00DD793E" w:rsidRDefault="00F22BC1">
                        <w:r>
                          <w:rPr>
                            <w:rFonts w:ascii="Arial" w:eastAsia="Arial" w:hAnsi="Arial" w:cs="Arial"/>
                            <w:color w:val="FFFFFF"/>
                            <w:sz w:val="20"/>
                          </w:rPr>
                          <w:t>4</w:t>
                        </w:r>
                      </w:p>
                    </w:txbxContent>
                  </v:textbox>
                </v:rect>
                <v:rect id="Rectangle 36" o:spid="_x0000_s1054" style="position:absolute;left:35633;top:14929;width:18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93C93D5" w14:textId="77777777" w:rsidR="00DD793E" w:rsidRDefault="00F22BC1">
                        <w:r>
                          <w:rPr>
                            <w:rFonts w:ascii="Arial" w:eastAsia="Arial" w:hAnsi="Arial" w:cs="Arial"/>
                            <w:color w:val="FFFFFF"/>
                            <w:sz w:val="20"/>
                          </w:rPr>
                          <w:t>55</w:t>
                        </w:r>
                      </w:p>
                    </w:txbxContent>
                  </v:textbox>
                </v:rect>
                <v:rect id="Rectangle 37" o:spid="_x0000_s1055" style="position:absolute;left:37035;top:14929;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9C0A312" w14:textId="77777777" w:rsidR="00DD793E" w:rsidRDefault="00F22BC1">
                        <w:r>
                          <w:rPr>
                            <w:rFonts w:ascii="Arial" w:eastAsia="Arial" w:hAnsi="Arial" w:cs="Arial"/>
                            <w:color w:val="FFFFFF"/>
                            <w:sz w:val="20"/>
                          </w:rPr>
                          <w:t>-</w:t>
                        </w:r>
                      </w:p>
                    </w:txbxContent>
                  </v:textbox>
                </v:rect>
                <v:rect id="Rectangle 38" o:spid="_x0000_s1056" style="position:absolute;left:37477;top:14929;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C17924C" w14:textId="77777777" w:rsidR="00DD793E" w:rsidRDefault="00F22BC1">
                        <w:r>
                          <w:rPr>
                            <w:rFonts w:ascii="Arial" w:eastAsia="Arial" w:hAnsi="Arial" w:cs="Arial"/>
                            <w:color w:val="FFFFFF"/>
                            <w:sz w:val="20"/>
                          </w:rPr>
                          <w:t>4</w:t>
                        </w:r>
                      </w:p>
                    </w:txbxContent>
                  </v:textbox>
                </v:rect>
                <v:rect id="Rectangle 39" o:spid="_x0000_s1057" style="position:absolute;left:38178;top:14929;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10EE3E3" w14:textId="77777777" w:rsidR="00DD793E" w:rsidRDefault="00F22BC1">
                        <w:r>
                          <w:rPr>
                            <w:rFonts w:ascii="Arial" w:eastAsia="Arial" w:hAnsi="Arial" w:cs="Arial"/>
                            <w:color w:val="FFFFFF"/>
                            <w:sz w:val="20"/>
                          </w:rPr>
                          <w:t>0</w:t>
                        </w:r>
                      </w:p>
                    </w:txbxContent>
                  </v:textbox>
                </v:rect>
                <v:rect id="Rectangle 40" o:spid="_x0000_s1058" style="position:absolute;left:38895;top:14929;width:18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ED34916" w14:textId="77777777" w:rsidR="00DD793E" w:rsidRDefault="00F22BC1">
                        <w:r>
                          <w:rPr>
                            <w:rFonts w:ascii="Arial" w:eastAsia="Arial" w:hAnsi="Arial" w:cs="Arial"/>
                            <w:color w:val="FFFFFF"/>
                            <w:sz w:val="20"/>
                          </w:rPr>
                          <w:t>56</w:t>
                        </w:r>
                      </w:p>
                    </w:txbxContent>
                  </v:textbox>
                </v:rect>
                <v:rect id="Rectangle 41" o:spid="_x0000_s1059" style="position:absolute;left:40299;top:14929;width:1312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2D881C98" w14:textId="77777777" w:rsidR="00DD793E" w:rsidRDefault="00F22BC1">
                        <w:r>
                          <w:rPr>
                            <w:rFonts w:ascii="Arial" w:eastAsia="Arial" w:hAnsi="Arial" w:cs="Arial"/>
                            <w:color w:val="FFFFFF"/>
                            <w:sz w:val="20"/>
                          </w:rPr>
                          <w:t xml:space="preserve">                            </w:t>
                        </w:r>
                      </w:p>
                    </w:txbxContent>
                  </v:textbox>
                </v:rect>
                <v:rect id="Rectangle 42" o:spid="_x0000_s1060" style="position:absolute;left:50175;top:14929;width:1598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6122ED9C" w14:textId="77777777" w:rsidR="00DD793E" w:rsidRDefault="00F22BC1">
                        <w:r>
                          <w:rPr>
                            <w:rFonts w:ascii="Arial" w:eastAsia="Arial" w:hAnsi="Arial" w:cs="Arial"/>
                            <w:color w:val="FFFFFF"/>
                            <w:sz w:val="20"/>
                          </w:rPr>
                          <w:t>airc@umassmed.edu</w:t>
                        </w:r>
                      </w:p>
                    </w:txbxContent>
                  </v:textbox>
                </v:rect>
                <v:rect id="Rectangle 43" o:spid="_x0000_s1061" style="position:absolute;left:62218;top:1486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3D667F6B" w14:textId="77777777" w:rsidR="00DD793E" w:rsidRDefault="00F22BC1">
                        <w:r>
                          <w:rPr>
                            <w:rFonts w:ascii="Arial" w:eastAsia="Arial" w:hAnsi="Arial" w:cs="Arial"/>
                            <w:sz w:val="20"/>
                          </w:rPr>
                          <w:t xml:space="preserve"> </w:t>
                        </w:r>
                      </w:p>
                    </w:txbxContent>
                  </v:textbox>
                </v:rect>
                <v:rect id="Rectangle 44" o:spid="_x0000_s1062" style="position:absolute;left:4293;top:16341;width:211;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112C16A" w14:textId="77777777" w:rsidR="00DD793E" w:rsidRDefault="00F22BC1">
                        <w:r>
                          <w:rPr>
                            <w:sz w:val="11"/>
                          </w:rPr>
                          <w:t xml:space="preserve"> </w:t>
                        </w:r>
                      </w:p>
                    </w:txbxContent>
                  </v:textbox>
                </v:rect>
                <v:rect id="Rectangle 45" o:spid="_x0000_s1063" style="position:absolute;left:4293;top:17080;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CA263B6" w14:textId="77777777" w:rsidR="00DD793E" w:rsidRDefault="00F22BC1">
                        <w:r>
                          <w:rPr>
                            <w:sz w:val="20"/>
                          </w:rPr>
                          <w:t xml:space="preserve"> </w:t>
                        </w:r>
                      </w:p>
                    </w:txbxContent>
                  </v:textbox>
                </v:rect>
                <v:rect id="Rectangle 46" o:spid="_x0000_s1064" style="position:absolute;left:4293;top:18360;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5B42CC2A" w14:textId="77777777" w:rsidR="00DD793E" w:rsidRDefault="00F22BC1">
                        <w:r>
                          <w:rPr>
                            <w:sz w:val="20"/>
                          </w:rPr>
                          <w:t xml:space="preserve"> </w:t>
                        </w:r>
                      </w:p>
                    </w:txbxContent>
                  </v:textbox>
                </v:rect>
                <w10:anchorlock/>
              </v:group>
            </w:pict>
          </mc:Fallback>
        </mc:AlternateContent>
      </w:r>
    </w:p>
    <w:p w14:paraId="7197C31E" w14:textId="77777777" w:rsidR="00DD793E" w:rsidRDefault="00F22BC1">
      <w:pPr>
        <w:spacing w:after="0"/>
        <w:ind w:left="2679"/>
      </w:pPr>
      <w:r>
        <w:rPr>
          <w:rFonts w:ascii="Arial" w:eastAsia="Arial" w:hAnsi="Arial" w:cs="Arial"/>
          <w:sz w:val="27"/>
        </w:rPr>
        <w:t xml:space="preserve"> </w:t>
      </w:r>
    </w:p>
    <w:p w14:paraId="66254371" w14:textId="77777777" w:rsidR="00DD793E" w:rsidRDefault="00F22BC1">
      <w:pPr>
        <w:spacing w:after="220"/>
        <w:ind w:left="17"/>
        <w:jc w:val="center"/>
      </w:pPr>
      <w:r>
        <w:rPr>
          <w:b/>
        </w:rPr>
        <w:t xml:space="preserve">MassHealth Premium Assistance – Frequently Asked Questions </w:t>
      </w:r>
    </w:p>
    <w:p w14:paraId="3E993578" w14:textId="77777777" w:rsidR="00DD793E" w:rsidRDefault="00F22BC1">
      <w:pPr>
        <w:spacing w:after="218"/>
        <w:ind w:left="14"/>
      </w:pPr>
      <w:r>
        <w:rPr>
          <w:color w:val="0000FF"/>
        </w:rPr>
        <w:t xml:space="preserve"> </w:t>
      </w:r>
    </w:p>
    <w:p w14:paraId="16A51A42" w14:textId="77777777" w:rsidR="00DD793E" w:rsidRDefault="00F22BC1">
      <w:pPr>
        <w:spacing w:after="200" w:line="275" w:lineRule="auto"/>
        <w:ind w:left="14"/>
      </w:pPr>
      <w:r>
        <w:rPr>
          <w:color w:val="0000FF"/>
          <w:u w:val="single" w:color="0000FF"/>
        </w:rPr>
        <w:t>The MassHealth Premium Assistance (PA) program</w:t>
      </w:r>
      <w:r>
        <w:rPr>
          <w:color w:val="111111"/>
        </w:rPr>
        <w:t xml:space="preserve"> is for MassHealth members who have access to employer-sponsored health insurance (ESI) through a parent, or job, or other source. Not all ESI plans qualify, but if they are eligible, premium assistance can often provide a substantial financial benefit, reimbursing a family for up to their entire monthly premium. MassHealth may assist with other out of pocket costs such as co-pays, co-insurance and deductibles so that having ESI should not cost you more than when you had MassHealth as your only insurance. Premium Assistance is a program you apply for </w:t>
      </w:r>
      <w:r>
        <w:rPr>
          <w:i/>
          <w:color w:val="111111"/>
        </w:rPr>
        <w:t>after</w:t>
      </w:r>
      <w:r>
        <w:rPr>
          <w:color w:val="111111"/>
        </w:rPr>
        <w:t xml:space="preserve"> your child becomes MassHealth eligible. </w:t>
      </w:r>
    </w:p>
    <w:p w14:paraId="56ED0B66" w14:textId="77777777" w:rsidR="00DD793E" w:rsidRDefault="00F22BC1">
      <w:pPr>
        <w:spacing w:after="16"/>
        <w:ind w:left="9" w:hanging="10"/>
      </w:pPr>
      <w:r>
        <w:rPr>
          <w:b/>
        </w:rPr>
        <w:t xml:space="preserve">For families with MassHealth CommonHealth </w:t>
      </w:r>
    </w:p>
    <w:p w14:paraId="5EDB3573" w14:textId="77777777" w:rsidR="00DD793E" w:rsidRDefault="00F22BC1">
      <w:pPr>
        <w:spacing w:after="23" w:line="249" w:lineRule="auto"/>
        <w:ind w:left="9" w:hanging="10"/>
      </w:pPr>
      <w:r>
        <w:t xml:space="preserve">Once MassHealth CommonHealth is active, call the office of MassHealth Premium Assistance at  </w:t>
      </w:r>
    </w:p>
    <w:p w14:paraId="1A9E5E1D" w14:textId="77777777" w:rsidR="00DD793E" w:rsidRDefault="00F22BC1">
      <w:pPr>
        <w:spacing w:after="213" w:line="249" w:lineRule="auto"/>
        <w:ind w:left="9" w:hanging="10"/>
      </w:pPr>
      <w:r>
        <w:t xml:space="preserve">1.800.862.4840 to apply for Premium Assistance. If you application is approved, premium assistance will reimburse what you pay for your ESI, by subtracting your eligible premium assistance amount from the assessed CommonHealth premium. The type of MassHealth coverage you have determines the maximum amount or cap for your premium assistance. The result is a (1) lower monthly CommonHealth premium or (2) a check mailed to you for the difference (if the assessed CommonHealth premium is less than the premium assistance amount).   </w:t>
      </w:r>
    </w:p>
    <w:p w14:paraId="488D3023" w14:textId="77777777" w:rsidR="00DD793E" w:rsidRDefault="00F22BC1">
      <w:pPr>
        <w:spacing w:after="16"/>
        <w:ind w:left="9" w:hanging="10"/>
      </w:pPr>
      <w:r>
        <w:rPr>
          <w:b/>
        </w:rPr>
        <w:t>For individuals receiving MassHealth through Social Security</w:t>
      </w:r>
      <w:r>
        <w:t xml:space="preserve"> </w:t>
      </w:r>
    </w:p>
    <w:p w14:paraId="6B7C91FE" w14:textId="77777777" w:rsidR="00DD793E" w:rsidRDefault="00F22BC1">
      <w:pPr>
        <w:spacing w:after="2" w:line="269" w:lineRule="auto"/>
        <w:ind w:left="10" w:hanging="10"/>
      </w:pPr>
      <w:r>
        <w:t xml:space="preserve">If the individual remains on their parent’s ESI, Premium Assistance may reimburse for the entire cost of the ESI. </w:t>
      </w:r>
    </w:p>
    <w:p w14:paraId="24F9B0F7" w14:textId="77777777" w:rsidR="00DD793E" w:rsidRDefault="00F22BC1">
      <w:pPr>
        <w:spacing w:after="206"/>
        <w:ind w:left="14"/>
      </w:pPr>
      <w:r>
        <w:t xml:space="preserve"> </w:t>
      </w:r>
    </w:p>
    <w:p w14:paraId="1A06B898" w14:textId="77777777" w:rsidR="00DD793E" w:rsidRDefault="00F22BC1">
      <w:pPr>
        <w:spacing w:after="305"/>
        <w:ind w:left="9" w:hanging="10"/>
      </w:pPr>
      <w:r>
        <w:rPr>
          <w:b/>
        </w:rPr>
        <w:t xml:space="preserve">How does one qualify for MassHealth premium assistance? </w:t>
      </w:r>
    </w:p>
    <w:p w14:paraId="0EE44FED" w14:textId="77777777" w:rsidR="00DD793E" w:rsidRDefault="00F22BC1">
      <w:pPr>
        <w:numPr>
          <w:ilvl w:val="0"/>
          <w:numId w:val="1"/>
        </w:numPr>
        <w:spacing w:after="124" w:line="248" w:lineRule="auto"/>
        <w:ind w:hanging="360"/>
      </w:pPr>
      <w:r>
        <w:rPr>
          <w:color w:val="141414"/>
        </w:rPr>
        <w:t xml:space="preserve">If you have access to employer-sponsored insurance (ESI) coverage that meets certain requirements – high deductible plans and out of pocket maximums above a certain amount are not eligible. </w:t>
      </w:r>
      <w:r>
        <w:t>You must be enrolled in a group policy; individual policies are not eligible.</w:t>
      </w:r>
      <w:r>
        <w:rPr>
          <w:color w:val="141414"/>
        </w:rPr>
        <w:t xml:space="preserve"> </w:t>
      </w:r>
    </w:p>
    <w:p w14:paraId="67DAED1E" w14:textId="77777777" w:rsidR="00DD793E" w:rsidRDefault="00F22BC1">
      <w:pPr>
        <w:numPr>
          <w:ilvl w:val="0"/>
          <w:numId w:val="1"/>
        </w:numPr>
        <w:spacing w:after="1" w:line="248" w:lineRule="auto"/>
        <w:ind w:hanging="360"/>
      </w:pPr>
      <w:r>
        <w:rPr>
          <w:color w:val="141414"/>
        </w:rPr>
        <w:t xml:space="preserve">If at least one person covered by the ESI is eligible for MassHealth; (in this case, your child is </w:t>
      </w:r>
    </w:p>
    <w:p w14:paraId="54C796AD" w14:textId="77777777" w:rsidR="00DD793E" w:rsidRDefault="00F22BC1">
      <w:pPr>
        <w:spacing w:after="127" w:line="248" w:lineRule="auto"/>
        <w:ind w:left="745" w:hanging="10"/>
      </w:pPr>
      <w:r>
        <w:rPr>
          <w:color w:val="141414"/>
        </w:rPr>
        <w:t xml:space="preserve">enrolled in MassHealth CommonHealth) or your child has MassHealth through Social Security, and; </w:t>
      </w:r>
    </w:p>
    <w:p w14:paraId="07EC5194" w14:textId="77777777" w:rsidR="00DD793E" w:rsidRDefault="00F22BC1">
      <w:pPr>
        <w:numPr>
          <w:ilvl w:val="0"/>
          <w:numId w:val="1"/>
        </w:numPr>
        <w:spacing w:after="272" w:line="249" w:lineRule="auto"/>
        <w:ind w:hanging="360"/>
      </w:pPr>
      <w:r>
        <w:rPr>
          <w:color w:val="141414"/>
        </w:rPr>
        <w:t>If the ESI policyholder</w:t>
      </w:r>
      <w:r>
        <w:rPr>
          <w:b/>
          <w:color w:val="141414"/>
        </w:rPr>
        <w:t xml:space="preserve"> lives </w:t>
      </w:r>
      <w:r>
        <w:rPr>
          <w:color w:val="141414"/>
        </w:rPr>
        <w:t xml:space="preserve">with the eligible MassHealth member. </w:t>
      </w:r>
      <w:r>
        <w:t xml:space="preserve">Note:  Members receiving Medicare are </w:t>
      </w:r>
      <w:r>
        <w:rPr>
          <w:b/>
        </w:rPr>
        <w:t>not</w:t>
      </w:r>
      <w:r>
        <w:t xml:space="preserve"> eligible for Premium Assistance.  </w:t>
      </w:r>
      <w:r>
        <w:rPr>
          <w:b/>
          <w:color w:val="141414"/>
        </w:rPr>
        <w:t xml:space="preserve"> </w:t>
      </w:r>
    </w:p>
    <w:p w14:paraId="10024F5E" w14:textId="77777777" w:rsidR="00DD793E" w:rsidRDefault="00F22BC1">
      <w:pPr>
        <w:spacing w:after="119"/>
        <w:ind w:left="9" w:hanging="10"/>
      </w:pPr>
      <w:r>
        <w:rPr>
          <w:b/>
          <w:color w:val="141414"/>
        </w:rPr>
        <w:t xml:space="preserve">What are the steps to apply for MassHealth premium assistance? </w:t>
      </w:r>
    </w:p>
    <w:p w14:paraId="43AB9041" w14:textId="77777777" w:rsidR="00DD793E" w:rsidRDefault="00F22BC1">
      <w:pPr>
        <w:spacing w:after="281" w:line="239" w:lineRule="auto"/>
        <w:ind w:left="14"/>
      </w:pPr>
      <w:r>
        <w:rPr>
          <w:b/>
          <w:color w:val="141414"/>
        </w:rPr>
        <w:t xml:space="preserve">Download </w:t>
      </w:r>
      <w:r>
        <w:rPr>
          <w:color w:val="141414"/>
        </w:rPr>
        <w:t xml:space="preserve">and </w:t>
      </w:r>
      <w:r>
        <w:rPr>
          <w:b/>
          <w:color w:val="141414"/>
        </w:rPr>
        <w:t xml:space="preserve">complete </w:t>
      </w:r>
      <w:r>
        <w:rPr>
          <w:color w:val="141414"/>
        </w:rPr>
        <w:t xml:space="preserve">the Premium Assistance application form; </w:t>
      </w:r>
      <w:hyperlink r:id="rId9">
        <w:r>
          <w:rPr>
            <w:color w:val="0000FF"/>
            <w:u w:val="single" w:color="0000FF"/>
          </w:rPr>
          <w:t>https://www.mass.gov/doc/premium</w:t>
        </w:r>
      </w:hyperlink>
      <w:hyperlink r:id="rId10"/>
      <w:hyperlink r:id="rId11">
        <w:r>
          <w:rPr>
            <w:color w:val="0000FF"/>
            <w:u w:val="single" w:color="0000FF"/>
          </w:rPr>
          <w:t>assistance</w:t>
        </w:r>
      </w:hyperlink>
      <w:hyperlink r:id="rId12">
        <w:r>
          <w:rPr>
            <w:color w:val="0000FF"/>
            <w:u w:val="single" w:color="0000FF"/>
          </w:rPr>
          <w:t>-</w:t>
        </w:r>
      </w:hyperlink>
      <w:hyperlink r:id="rId13">
        <w:r>
          <w:rPr>
            <w:color w:val="0000FF"/>
            <w:u w:val="single" w:color="0000FF"/>
          </w:rPr>
          <w:t>program</w:t>
        </w:r>
      </w:hyperlink>
      <w:hyperlink r:id="rId14">
        <w:r>
          <w:rPr>
            <w:color w:val="0000FF"/>
            <w:u w:val="single" w:color="0000FF"/>
          </w:rPr>
          <w:t>-</w:t>
        </w:r>
      </w:hyperlink>
      <w:hyperlink r:id="rId15">
        <w:r>
          <w:rPr>
            <w:color w:val="0000FF"/>
            <w:u w:val="single" w:color="0000FF"/>
          </w:rPr>
          <w:t>application</w:t>
        </w:r>
      </w:hyperlink>
      <w:hyperlink r:id="rId16">
        <w:r>
          <w:rPr>
            <w:color w:val="0000FF"/>
            <w:u w:val="single" w:color="0000FF"/>
          </w:rPr>
          <w:t>-</w:t>
        </w:r>
      </w:hyperlink>
      <w:hyperlink r:id="rId17">
        <w:r>
          <w:rPr>
            <w:color w:val="0000FF"/>
            <w:u w:val="single" w:color="0000FF"/>
          </w:rPr>
          <w:t>1/download</w:t>
        </w:r>
      </w:hyperlink>
      <w:hyperlink r:id="rId18">
        <w:r>
          <w:rPr>
            <w:color w:val="141414"/>
          </w:rPr>
          <w:t xml:space="preserve"> </w:t>
        </w:r>
      </w:hyperlink>
    </w:p>
    <w:p w14:paraId="27C9F5EA" w14:textId="77777777" w:rsidR="00DD793E" w:rsidRDefault="00F22BC1">
      <w:pPr>
        <w:spacing w:after="285" w:line="248" w:lineRule="auto"/>
        <w:ind w:left="24" w:hanging="10"/>
      </w:pPr>
      <w:r>
        <w:rPr>
          <w:color w:val="141414"/>
        </w:rPr>
        <w:t xml:space="preserve">Or Call the MassHealth PA Unit at (800) 862-4840 (TTY: (617) 886-8102 for people who are deaf, hard of hearing, or speech disabled) to request an application. </w:t>
      </w:r>
    </w:p>
    <w:p w14:paraId="09EBE5DB" w14:textId="77777777" w:rsidR="00DD793E" w:rsidRDefault="00F22BC1">
      <w:pPr>
        <w:numPr>
          <w:ilvl w:val="0"/>
          <w:numId w:val="1"/>
        </w:numPr>
        <w:spacing w:after="126" w:line="249" w:lineRule="auto"/>
        <w:ind w:hanging="360"/>
      </w:pPr>
      <w:r>
        <w:rPr>
          <w:color w:val="141414"/>
        </w:rPr>
        <w:t xml:space="preserve">Part 1 (Member Information) </w:t>
      </w:r>
      <w:r>
        <w:rPr>
          <w:b/>
          <w:color w:val="141414"/>
        </w:rPr>
        <w:t>must be</w:t>
      </w:r>
      <w:r>
        <w:rPr>
          <w:color w:val="141414"/>
        </w:rPr>
        <w:t xml:space="preserve"> completed by you. </w:t>
      </w:r>
      <w:r>
        <w:t xml:space="preserve">You will fill this section out using the policyholders information (whichever parent has the Employer Sponsored Health Plan.)  </w:t>
      </w:r>
      <w:r>
        <w:rPr>
          <w:color w:val="141414"/>
        </w:rPr>
        <w:t xml:space="preserve"> </w:t>
      </w:r>
    </w:p>
    <w:p w14:paraId="39DDBFDA" w14:textId="77777777" w:rsidR="00DD793E" w:rsidRDefault="00F22BC1">
      <w:pPr>
        <w:numPr>
          <w:ilvl w:val="0"/>
          <w:numId w:val="1"/>
        </w:numPr>
        <w:spacing w:after="1" w:line="248" w:lineRule="auto"/>
        <w:ind w:hanging="360"/>
      </w:pPr>
      <w:r>
        <w:rPr>
          <w:color w:val="141414"/>
        </w:rPr>
        <w:t xml:space="preserve">Part 2 (Employer Sponsored Insurance Information) </w:t>
      </w:r>
      <w:r>
        <w:rPr>
          <w:b/>
          <w:color w:val="141414"/>
        </w:rPr>
        <w:t>must</w:t>
      </w:r>
      <w:r>
        <w:rPr>
          <w:color w:val="141414"/>
        </w:rPr>
        <w:t xml:space="preserve"> be completed by your employer. </w:t>
      </w:r>
    </w:p>
    <w:p w14:paraId="0B15D801" w14:textId="77777777" w:rsidR="00DD793E" w:rsidRDefault="00F22BC1">
      <w:pPr>
        <w:spacing w:after="155"/>
        <w:ind w:left="14"/>
      </w:pPr>
      <w:r>
        <w:rPr>
          <w:color w:val="141414"/>
        </w:rPr>
        <w:t xml:space="preserve">  </w:t>
      </w:r>
    </w:p>
    <w:p w14:paraId="600C4E9E" w14:textId="77777777" w:rsidR="00DD793E" w:rsidRDefault="00F22BC1">
      <w:pPr>
        <w:spacing w:after="273" w:line="248" w:lineRule="auto"/>
        <w:ind w:left="24" w:hanging="10"/>
      </w:pPr>
      <w:r>
        <w:rPr>
          <w:color w:val="141414"/>
        </w:rPr>
        <w:t>Mail, email or fax your completed MassHealth Premium Assistance (PA) application</w:t>
      </w:r>
      <w:r>
        <w:rPr>
          <w:b/>
          <w:color w:val="141414"/>
        </w:rPr>
        <w:t xml:space="preserve"> and</w:t>
      </w:r>
      <w:r>
        <w:rPr>
          <w:color w:val="141414"/>
        </w:rPr>
        <w:t xml:space="preserve"> your employer sponsored health plan Summary of Benefits (</w:t>
      </w:r>
      <w:r>
        <w:rPr>
          <w:i/>
          <w:color w:val="141414"/>
        </w:rPr>
        <w:t>do not forget to include this information or your application cannot process</w:t>
      </w:r>
      <w:r>
        <w:rPr>
          <w:color w:val="141414"/>
        </w:rPr>
        <w:t xml:space="preserve">). You can obtain a health plan Summary of Benefits from your employer’s human resources department. </w:t>
      </w:r>
    </w:p>
    <w:p w14:paraId="5330DC56" w14:textId="77777777" w:rsidR="00DD793E" w:rsidRDefault="00F22BC1">
      <w:pPr>
        <w:spacing w:after="1" w:line="487" w:lineRule="auto"/>
        <w:ind w:left="24" w:right="4828" w:hanging="10"/>
      </w:pPr>
      <w:r>
        <w:rPr>
          <w:b/>
          <w:color w:val="141414"/>
        </w:rPr>
        <w:t>F</w:t>
      </w:r>
      <w:r>
        <w:rPr>
          <w:color w:val="141414"/>
        </w:rPr>
        <w:t xml:space="preserve">ax the completed application to: (617) 451-1332 Or </w:t>
      </w:r>
      <w:r>
        <w:rPr>
          <w:b/>
          <w:color w:val="141414"/>
        </w:rPr>
        <w:t>email</w:t>
      </w:r>
      <w:r>
        <w:rPr>
          <w:color w:val="141414"/>
        </w:rPr>
        <w:t xml:space="preserve"> to: masspremassistance@accenture.com </w:t>
      </w:r>
    </w:p>
    <w:p w14:paraId="1481C063" w14:textId="77777777" w:rsidR="00DD793E" w:rsidRDefault="00F22BC1">
      <w:pPr>
        <w:spacing w:after="269" w:line="248" w:lineRule="auto"/>
        <w:ind w:left="24" w:hanging="10"/>
      </w:pPr>
      <w:r>
        <w:rPr>
          <w:color w:val="141414"/>
        </w:rPr>
        <w:t xml:space="preserve">Or </w:t>
      </w:r>
      <w:r>
        <w:rPr>
          <w:b/>
          <w:color w:val="141414"/>
        </w:rPr>
        <w:t>mail</w:t>
      </w:r>
      <w:r>
        <w:rPr>
          <w:color w:val="141414"/>
        </w:rPr>
        <w:t xml:space="preserve"> the completed application to: </w:t>
      </w:r>
    </w:p>
    <w:p w14:paraId="50BE5414" w14:textId="77777777" w:rsidR="00DD793E" w:rsidRDefault="00F22BC1">
      <w:pPr>
        <w:spacing w:after="0"/>
        <w:ind w:left="9" w:hanging="10"/>
      </w:pPr>
      <w:r>
        <w:rPr>
          <w:b/>
          <w:color w:val="141414"/>
        </w:rPr>
        <w:t>MassHealth Premium Assistance Program</w:t>
      </w:r>
      <w:r>
        <w:rPr>
          <w:color w:val="141414"/>
        </w:rPr>
        <w:t xml:space="preserve"> </w:t>
      </w:r>
    </w:p>
    <w:p w14:paraId="30AC735C" w14:textId="77777777" w:rsidR="00DD793E" w:rsidRDefault="00F22BC1">
      <w:pPr>
        <w:spacing w:after="1" w:line="248" w:lineRule="auto"/>
        <w:ind w:left="24" w:hanging="10"/>
      </w:pPr>
      <w:r>
        <w:rPr>
          <w:color w:val="141414"/>
        </w:rPr>
        <w:t xml:space="preserve">519 Somerville Ave #372 </w:t>
      </w:r>
    </w:p>
    <w:p w14:paraId="62D26012" w14:textId="77777777" w:rsidR="00DD793E" w:rsidRDefault="00F22BC1">
      <w:pPr>
        <w:spacing w:after="269" w:line="248" w:lineRule="auto"/>
        <w:ind w:left="24" w:hanging="10"/>
      </w:pPr>
      <w:r>
        <w:rPr>
          <w:color w:val="141414"/>
        </w:rPr>
        <w:t xml:space="preserve">Somerville, MA 02143 </w:t>
      </w:r>
    </w:p>
    <w:p w14:paraId="3BBC6F9A" w14:textId="77777777" w:rsidR="00DD793E" w:rsidRDefault="00F22BC1">
      <w:pPr>
        <w:spacing w:after="1" w:line="248" w:lineRule="auto"/>
        <w:ind w:left="24" w:hanging="10"/>
      </w:pPr>
      <w:r>
        <w:rPr>
          <w:b/>
          <w:color w:val="141414"/>
        </w:rPr>
        <w:t>Note:</w:t>
      </w:r>
      <w:r>
        <w:rPr>
          <w:color w:val="141414"/>
        </w:rPr>
        <w:t xml:space="preserve"> It may take </w:t>
      </w:r>
      <w:r>
        <w:rPr>
          <w:b/>
          <w:color w:val="141414"/>
        </w:rPr>
        <w:t>up to 60 days</w:t>
      </w:r>
      <w:r>
        <w:rPr>
          <w:color w:val="141414"/>
        </w:rPr>
        <w:t xml:space="preserve"> for the application to be processed. While your application is processing, your child will retain his/her MassHealth benefits. </w:t>
      </w:r>
      <w:r>
        <w:t xml:space="preserve">Premium Assistance is not retroactive. If your ESI is found eligible, you will receive a PA payment monthly for the following month’s health insurance.  </w:t>
      </w:r>
      <w:r>
        <w:rPr>
          <w:color w:val="141414"/>
        </w:rPr>
        <w:t xml:space="preserve"> </w:t>
      </w:r>
    </w:p>
    <w:p w14:paraId="47123159" w14:textId="77777777" w:rsidR="00DD793E" w:rsidRDefault="00F22BC1">
      <w:pPr>
        <w:spacing w:after="0"/>
        <w:ind w:left="14"/>
      </w:pPr>
      <w:r>
        <w:rPr>
          <w:color w:val="141414"/>
        </w:rPr>
        <w:t xml:space="preserve"> </w:t>
      </w:r>
    </w:p>
    <w:p w14:paraId="1FFC0B56" w14:textId="77777777" w:rsidR="00DD793E" w:rsidRDefault="00F22BC1">
      <w:pPr>
        <w:spacing w:after="0" w:line="249" w:lineRule="auto"/>
        <w:ind w:left="9" w:hanging="10"/>
      </w:pPr>
      <w:r>
        <w:rPr>
          <w:b/>
          <w:color w:val="141414"/>
        </w:rPr>
        <w:t xml:space="preserve">What if I have changes to my employer sponsored insurance (change jobs, change health plans, etc.)? </w:t>
      </w:r>
      <w:r>
        <w:t xml:space="preserve">To keep your MassHealth benefits, including premium assistance payments for your ESI, </w:t>
      </w:r>
      <w:r>
        <w:rPr>
          <w:b/>
        </w:rPr>
        <w:t>you must report any changes</w:t>
      </w:r>
      <w:r>
        <w:t xml:space="preserve"> in your ESI policy information to the Premium Assistance Unit at (800) 862-4840 as soon as possible, </w:t>
      </w:r>
      <w:r>
        <w:rPr>
          <w:b/>
        </w:rPr>
        <w:t>but no later than 10 days from the date of the change</w:t>
      </w:r>
      <w:r>
        <w:t xml:space="preserve">. This includes changes to your health insurance coverage, health insurance premiums, or changes in your employer. Failure to report changes can result in the termination of both MassHealth and premium assistance. </w:t>
      </w:r>
    </w:p>
    <w:p w14:paraId="234B9A37" w14:textId="77777777" w:rsidR="00DD793E" w:rsidRDefault="00F22BC1">
      <w:pPr>
        <w:spacing w:after="0"/>
        <w:ind w:left="14"/>
      </w:pPr>
      <w:r>
        <w:t xml:space="preserve"> </w:t>
      </w:r>
    </w:p>
    <w:p w14:paraId="2667FDC2" w14:textId="77777777" w:rsidR="00DD793E" w:rsidRDefault="00F22BC1">
      <w:pPr>
        <w:spacing w:after="16"/>
        <w:ind w:left="9" w:hanging="10"/>
      </w:pPr>
      <w:r>
        <w:rPr>
          <w:b/>
        </w:rPr>
        <w:t xml:space="preserve">How often do I have to apply for premium assistance? </w:t>
      </w:r>
    </w:p>
    <w:p w14:paraId="7E7EC3C7" w14:textId="77777777" w:rsidR="00DD793E" w:rsidRDefault="00F22BC1">
      <w:pPr>
        <w:spacing w:after="0"/>
        <w:ind w:left="9" w:hanging="10"/>
      </w:pPr>
      <w:r>
        <w:rPr>
          <w:b/>
          <w:color w:val="141414"/>
        </w:rPr>
        <w:t xml:space="preserve">Annually! </w:t>
      </w:r>
    </w:p>
    <w:p w14:paraId="6029B45C" w14:textId="77777777" w:rsidR="00DD793E" w:rsidRDefault="00F22BC1">
      <w:pPr>
        <w:spacing w:after="0" w:line="239" w:lineRule="auto"/>
        <w:ind w:left="14"/>
        <w:jc w:val="both"/>
      </w:pPr>
      <w:r>
        <w:rPr>
          <w:color w:val="141414"/>
        </w:rPr>
        <w:t xml:space="preserve">The Premium Assistance Unit reviews member’s policy information and rates every year when your health plan rolls over (or when it changes). This is the time of year when your employer offers changes in health insurance coverage for the following year. You must complete a Premium Assistance compliance form </w:t>
      </w:r>
      <w:r>
        <w:rPr>
          <w:b/>
          <w:color w:val="141414"/>
        </w:rPr>
        <w:t>every year</w:t>
      </w:r>
      <w:r>
        <w:rPr>
          <w:color w:val="141414"/>
        </w:rPr>
        <w:t xml:space="preserve"> when your ESI plan rolls over, </w:t>
      </w:r>
      <w:r>
        <w:rPr>
          <w:i/>
          <w:color w:val="141414"/>
        </w:rPr>
        <w:t>even if it is the same plan as the prior year</w:t>
      </w:r>
      <w:r>
        <w:rPr>
          <w:color w:val="141414"/>
        </w:rPr>
        <w:t xml:space="preserve">. </w:t>
      </w:r>
      <w:r>
        <w:rPr>
          <w:b/>
          <w:color w:val="141414"/>
        </w:rPr>
        <w:t xml:space="preserve">Failure to respond to annual policy review may result in termination of your PA payments. </w:t>
      </w:r>
    </w:p>
    <w:p w14:paraId="3AF90C0F" w14:textId="77777777" w:rsidR="00DD793E" w:rsidRDefault="00F22BC1">
      <w:pPr>
        <w:spacing w:after="0"/>
        <w:ind w:left="14"/>
      </w:pPr>
      <w:r>
        <w:rPr>
          <w:b/>
          <w:color w:val="141414"/>
        </w:rPr>
        <w:t xml:space="preserve"> </w:t>
      </w:r>
    </w:p>
    <w:p w14:paraId="7F505EBB" w14:textId="77777777" w:rsidR="00DD793E" w:rsidRDefault="00F22BC1">
      <w:pPr>
        <w:spacing w:after="12"/>
        <w:ind w:left="9" w:hanging="10"/>
      </w:pPr>
      <w:r>
        <w:rPr>
          <w:b/>
          <w:color w:val="141414"/>
        </w:rPr>
        <w:t xml:space="preserve">Frequently asked questions: </w:t>
      </w:r>
    </w:p>
    <w:p w14:paraId="494F307B" w14:textId="77777777" w:rsidR="00DD793E" w:rsidRDefault="00F22BC1">
      <w:pPr>
        <w:numPr>
          <w:ilvl w:val="0"/>
          <w:numId w:val="2"/>
        </w:numPr>
        <w:spacing w:after="1" w:line="248" w:lineRule="auto"/>
        <w:ind w:hanging="360"/>
      </w:pPr>
      <w:r>
        <w:rPr>
          <w:u w:val="single" w:color="000000"/>
        </w:rPr>
        <w:t>I work for a union and pay for my healthcare through dues.  Am I eligible for premium assistance</w:t>
      </w:r>
      <w:r>
        <w:rPr>
          <w:color w:val="141414"/>
        </w:rPr>
        <w:t xml:space="preserve">?  </w:t>
      </w:r>
      <w:r>
        <w:rPr>
          <w:b/>
          <w:color w:val="141414"/>
        </w:rPr>
        <w:t xml:space="preserve"> Not likely.</w:t>
      </w:r>
      <w:r>
        <w:rPr>
          <w:color w:val="141414"/>
        </w:rPr>
        <w:t xml:space="preserve">  Your plan may be eligible, but unions usually pool hourly wages into one lump sum and pay for health benefits from the pooled wages.   </w:t>
      </w:r>
    </w:p>
    <w:p w14:paraId="7E03C4F5" w14:textId="77777777" w:rsidR="00DD793E" w:rsidRDefault="00F22BC1">
      <w:pPr>
        <w:spacing w:after="0" w:line="240" w:lineRule="auto"/>
        <w:ind w:left="735"/>
      </w:pPr>
      <w:r>
        <w:rPr>
          <w:color w:val="141414"/>
        </w:rPr>
        <w:t xml:space="preserve">Premium assistance requires proof of what is taken out of the policyholder’s wages and will not accept a pooled premium estimate. </w:t>
      </w:r>
    </w:p>
    <w:p w14:paraId="71A7E8E1" w14:textId="77777777" w:rsidR="00DD793E" w:rsidRDefault="00F22BC1">
      <w:pPr>
        <w:spacing w:after="12"/>
        <w:ind w:left="735"/>
      </w:pPr>
      <w:r>
        <w:t xml:space="preserve"> </w:t>
      </w:r>
    </w:p>
    <w:p w14:paraId="519E05EF" w14:textId="77777777" w:rsidR="00DD793E" w:rsidRDefault="00F22BC1">
      <w:pPr>
        <w:numPr>
          <w:ilvl w:val="0"/>
          <w:numId w:val="2"/>
        </w:numPr>
        <w:spacing w:after="5" w:line="249" w:lineRule="auto"/>
        <w:ind w:hanging="360"/>
      </w:pPr>
      <w:r>
        <w:rPr>
          <w:u w:val="single" w:color="000000"/>
        </w:rPr>
        <w:t>I am a single parent.  My ex, who lives out of state, covers my child under his employer policy.  Am</w:t>
      </w:r>
      <w:r>
        <w:t xml:space="preserve"> </w:t>
      </w:r>
      <w:r>
        <w:rPr>
          <w:u w:val="single" w:color="000000"/>
        </w:rPr>
        <w:t>I eligible for premium assistance</w:t>
      </w:r>
      <w:r>
        <w:rPr>
          <w:color w:val="141414"/>
        </w:rPr>
        <w:t xml:space="preserve">? </w:t>
      </w:r>
    </w:p>
    <w:p w14:paraId="365687F4" w14:textId="77777777" w:rsidR="00DD793E" w:rsidRDefault="00F22BC1">
      <w:pPr>
        <w:spacing w:after="1" w:line="248" w:lineRule="auto"/>
        <w:ind w:left="745" w:hanging="10"/>
      </w:pPr>
      <w:r>
        <w:rPr>
          <w:b/>
          <w:color w:val="141414"/>
        </w:rPr>
        <w:t>No.</w:t>
      </w:r>
      <w:r>
        <w:rPr>
          <w:color w:val="141414"/>
        </w:rPr>
        <w:t xml:space="preserve">  The policy holder (your ex) must live with the MassHealth member (your child) to be eligible for premium assistance. </w:t>
      </w:r>
    </w:p>
    <w:p w14:paraId="30AA6539" w14:textId="77777777" w:rsidR="00DD793E" w:rsidRDefault="00F22BC1">
      <w:pPr>
        <w:spacing w:after="12"/>
        <w:ind w:left="735"/>
      </w:pPr>
      <w:r>
        <w:rPr>
          <w:color w:val="141414"/>
        </w:rPr>
        <w:t xml:space="preserve"> </w:t>
      </w:r>
    </w:p>
    <w:p w14:paraId="13F9FD6C" w14:textId="77777777" w:rsidR="00DD793E" w:rsidRDefault="00F22BC1">
      <w:pPr>
        <w:numPr>
          <w:ilvl w:val="0"/>
          <w:numId w:val="2"/>
        </w:numPr>
        <w:spacing w:after="5" w:line="249" w:lineRule="auto"/>
        <w:ind w:hanging="360"/>
      </w:pPr>
      <w:r>
        <w:rPr>
          <w:u w:val="single" w:color="000000"/>
        </w:rPr>
        <w:t>Are Health Connector Plans eligible for premium assistance</w:t>
      </w:r>
      <w:r>
        <w:rPr>
          <w:color w:val="141414"/>
        </w:rPr>
        <w:t xml:space="preserve">? </w:t>
      </w:r>
    </w:p>
    <w:p w14:paraId="787BD72C" w14:textId="77777777" w:rsidR="00DD793E" w:rsidRDefault="00F22BC1">
      <w:pPr>
        <w:spacing w:after="1" w:line="248" w:lineRule="auto"/>
        <w:ind w:left="745" w:hanging="10"/>
      </w:pPr>
      <w:r>
        <w:rPr>
          <w:b/>
          <w:color w:val="141414"/>
        </w:rPr>
        <w:t>No.</w:t>
      </w:r>
      <w:r>
        <w:rPr>
          <w:color w:val="141414"/>
        </w:rPr>
        <w:t xml:space="preserve"> Health Connector plans are not eligible for premium assistance because they don’t have a group policy number, which is one of the eligibility requirements. </w:t>
      </w:r>
    </w:p>
    <w:p w14:paraId="41FAA301" w14:textId="77777777" w:rsidR="00DD793E" w:rsidRDefault="00F22BC1">
      <w:pPr>
        <w:spacing w:after="12"/>
        <w:ind w:left="735"/>
      </w:pPr>
      <w:r>
        <w:rPr>
          <w:color w:val="141414"/>
        </w:rPr>
        <w:t xml:space="preserve"> </w:t>
      </w:r>
    </w:p>
    <w:p w14:paraId="474C261E" w14:textId="77777777" w:rsidR="00DD793E" w:rsidRDefault="00F22BC1">
      <w:pPr>
        <w:numPr>
          <w:ilvl w:val="0"/>
          <w:numId w:val="2"/>
        </w:numPr>
        <w:spacing w:after="5" w:line="249" w:lineRule="auto"/>
        <w:ind w:hanging="360"/>
      </w:pPr>
      <w:r>
        <w:rPr>
          <w:u w:val="single" w:color="000000"/>
        </w:rPr>
        <w:t>I am self-employed and purchase my insurance through our local chamber of commerce.  Am I eligible for premium assistance</w:t>
      </w:r>
      <w:r>
        <w:rPr>
          <w:color w:val="141414"/>
        </w:rPr>
        <w:t xml:space="preserve">?  </w:t>
      </w:r>
    </w:p>
    <w:p w14:paraId="4F5F350C" w14:textId="77777777" w:rsidR="00DD793E" w:rsidRDefault="00F22BC1">
      <w:pPr>
        <w:spacing w:after="1" w:line="248" w:lineRule="auto"/>
        <w:ind w:left="745" w:hanging="10"/>
      </w:pPr>
      <w:r>
        <w:rPr>
          <w:b/>
          <w:color w:val="141414"/>
        </w:rPr>
        <w:t>Yes</w:t>
      </w:r>
      <w:r>
        <w:rPr>
          <w:color w:val="141414"/>
        </w:rPr>
        <w:t>, if the policy includes a</w:t>
      </w:r>
      <w:r>
        <w:rPr>
          <w:b/>
          <w:color w:val="141414"/>
        </w:rPr>
        <w:t xml:space="preserve"> group number.  </w:t>
      </w:r>
      <w:r>
        <w:rPr>
          <w:color w:val="141414"/>
        </w:rPr>
        <w:t xml:space="preserve">This also applies for individuals who are employed but must purchase their own health insurance.  A private pay plan </w:t>
      </w:r>
      <w:r>
        <w:rPr>
          <w:i/>
          <w:color w:val="141414"/>
        </w:rPr>
        <w:t>must</w:t>
      </w:r>
      <w:r>
        <w:rPr>
          <w:color w:val="141414"/>
        </w:rPr>
        <w:t xml:space="preserve"> include a group number to be eligible for premium assistance.   </w:t>
      </w:r>
    </w:p>
    <w:p w14:paraId="1282F9A2" w14:textId="77777777" w:rsidR="00DD793E" w:rsidRDefault="00F22BC1">
      <w:pPr>
        <w:spacing w:after="12"/>
        <w:ind w:left="14"/>
      </w:pPr>
      <w:r>
        <w:rPr>
          <w:color w:val="141414"/>
        </w:rPr>
        <w:t xml:space="preserve"> </w:t>
      </w:r>
    </w:p>
    <w:p w14:paraId="45AF8163" w14:textId="77777777" w:rsidR="00DD793E" w:rsidRDefault="00F22BC1">
      <w:pPr>
        <w:numPr>
          <w:ilvl w:val="0"/>
          <w:numId w:val="2"/>
        </w:numPr>
        <w:spacing w:after="5" w:line="249" w:lineRule="auto"/>
        <w:ind w:hanging="360"/>
      </w:pPr>
      <w:r>
        <w:rPr>
          <w:u w:val="single" w:color="000000"/>
        </w:rPr>
        <w:t>I am receiving premium assistance but was laid off from my job.  I have the option of continuing coverage with COBRA, but it’s expensive.  Will premium assistance cover the added monthly premium</w:t>
      </w:r>
      <w:r>
        <w:rPr>
          <w:color w:val="141414"/>
        </w:rPr>
        <w:t xml:space="preserve">?   </w:t>
      </w:r>
    </w:p>
    <w:p w14:paraId="79037C04" w14:textId="77777777" w:rsidR="00DD793E" w:rsidRDefault="00F22BC1">
      <w:pPr>
        <w:spacing w:after="1" w:line="248" w:lineRule="auto"/>
        <w:ind w:left="745" w:hanging="10"/>
      </w:pPr>
      <w:r>
        <w:rPr>
          <w:b/>
          <w:color w:val="141414"/>
        </w:rPr>
        <w:t xml:space="preserve">Yes, but it’s complicated! </w:t>
      </w:r>
      <w:r>
        <w:rPr>
          <w:color w:val="141414"/>
        </w:rPr>
        <w:t xml:space="preserve">Call premium assistance to inform them you are going on COBRA.  You must complete paperwork to show proof of COBRA.  For MassHealth members with a disability determination, Premium assistance will reimburse a significant amount towards your COBRA premium. If there is more than one MassHealth member with a disability, each member will be eligible for this amount. </w:t>
      </w:r>
    </w:p>
    <w:p w14:paraId="15B9A97B" w14:textId="77777777" w:rsidR="00DD793E" w:rsidRDefault="00F22BC1">
      <w:pPr>
        <w:spacing w:after="1" w:line="248" w:lineRule="auto"/>
        <w:ind w:left="745" w:hanging="10"/>
      </w:pPr>
      <w:r>
        <w:rPr>
          <w:color w:val="141414"/>
        </w:rPr>
        <w:t xml:space="preserve">Premium Assistance needs to complete a re-review of your application to determine that is it still cost effective.  A COBRA plan which only includes some family members or only your child with a disability may not be eligible.  As you are responsible for the entire plan premium (because your employer no longer contributes to the plan) premium assistance may not cover the entire cost of COBRA.  It’s a complex analysis and many factors are used to determine eligibility. </w:t>
      </w:r>
    </w:p>
    <w:p w14:paraId="0EA78943" w14:textId="77777777" w:rsidR="00DD793E" w:rsidRDefault="00F22BC1">
      <w:pPr>
        <w:spacing w:after="12"/>
        <w:ind w:left="735"/>
      </w:pPr>
      <w:r>
        <w:t xml:space="preserve"> </w:t>
      </w:r>
    </w:p>
    <w:p w14:paraId="4C497DF2" w14:textId="77777777" w:rsidR="00DD793E" w:rsidRDefault="00F22BC1">
      <w:pPr>
        <w:numPr>
          <w:ilvl w:val="0"/>
          <w:numId w:val="2"/>
        </w:numPr>
        <w:spacing w:after="5" w:line="249" w:lineRule="auto"/>
        <w:ind w:hanging="360"/>
      </w:pPr>
      <w:r>
        <w:rPr>
          <w:u w:val="single" w:color="000000"/>
        </w:rPr>
        <w:t>My child recently became eligible for MassHealth Standard secondary when he became eligible for social security.  Am I eligible for premium assistance</w:t>
      </w:r>
      <w:r>
        <w:rPr>
          <w:color w:val="141414"/>
        </w:rPr>
        <w:t xml:space="preserve">? </w:t>
      </w:r>
    </w:p>
    <w:p w14:paraId="3A718601" w14:textId="77777777" w:rsidR="00DD793E" w:rsidRDefault="00F22BC1">
      <w:pPr>
        <w:spacing w:after="1" w:line="248" w:lineRule="auto"/>
        <w:ind w:left="745" w:hanging="10"/>
      </w:pPr>
      <w:r>
        <w:rPr>
          <w:b/>
          <w:color w:val="141414"/>
        </w:rPr>
        <w:t xml:space="preserve">Yes. </w:t>
      </w:r>
      <w:r>
        <w:rPr>
          <w:color w:val="141414"/>
        </w:rPr>
        <w:t xml:space="preserve">As long as your child lives at home with the policy holder, you can apply for premium assistance. </w:t>
      </w:r>
    </w:p>
    <w:p w14:paraId="302EAD14" w14:textId="77777777" w:rsidR="00DD793E" w:rsidRDefault="00F22BC1">
      <w:pPr>
        <w:spacing w:after="12"/>
        <w:ind w:left="735"/>
      </w:pPr>
      <w:r>
        <w:rPr>
          <w:color w:val="141414"/>
        </w:rPr>
        <w:t xml:space="preserve"> </w:t>
      </w:r>
    </w:p>
    <w:p w14:paraId="09B2B482" w14:textId="77777777" w:rsidR="00DD793E" w:rsidRDefault="00F22BC1">
      <w:pPr>
        <w:numPr>
          <w:ilvl w:val="0"/>
          <w:numId w:val="2"/>
        </w:numPr>
        <w:spacing w:after="5" w:line="249" w:lineRule="auto"/>
        <w:ind w:hanging="360"/>
      </w:pPr>
      <w:r>
        <w:rPr>
          <w:u w:val="single" w:color="000000"/>
        </w:rPr>
        <w:t>What is the maximum amount of Premium Assistance I can receive</w:t>
      </w:r>
      <w:r>
        <w:rPr>
          <w:color w:val="141414"/>
        </w:rPr>
        <w:t xml:space="preserve">?   </w:t>
      </w:r>
    </w:p>
    <w:p w14:paraId="27C38358" w14:textId="77777777" w:rsidR="00DD793E" w:rsidRDefault="00F22BC1">
      <w:pPr>
        <w:spacing w:after="1" w:line="248" w:lineRule="auto"/>
        <w:ind w:left="745" w:hanging="10"/>
      </w:pPr>
      <w:r>
        <w:rPr>
          <w:color w:val="141414"/>
        </w:rPr>
        <w:t xml:space="preserve">In 2022, the maximum amount of premium assistance available is $1314 per disabled individual.  </w:t>
      </w:r>
    </w:p>
    <w:p w14:paraId="12928F94" w14:textId="77777777" w:rsidR="00DD793E" w:rsidRDefault="00F22BC1">
      <w:pPr>
        <w:spacing w:after="1" w:line="248" w:lineRule="auto"/>
        <w:ind w:left="745" w:hanging="10"/>
      </w:pPr>
      <w:r>
        <w:rPr>
          <w:color w:val="141414"/>
        </w:rPr>
        <w:t xml:space="preserve">The maximum amount of premium assistance is recalculated annually. NOTE:  Premium Assistance will not reimburse an amount greater than the actual monthly amount a family pays for their insurance. </w:t>
      </w:r>
    </w:p>
    <w:p w14:paraId="1B9AD49E" w14:textId="77777777" w:rsidR="00DD793E" w:rsidRDefault="00F22BC1">
      <w:pPr>
        <w:spacing w:after="9"/>
        <w:ind w:left="735"/>
      </w:pPr>
      <w:r>
        <w:rPr>
          <w:color w:val="141414"/>
        </w:rPr>
        <w:t xml:space="preserve"> </w:t>
      </w:r>
    </w:p>
    <w:p w14:paraId="1DDB7F8D" w14:textId="77777777" w:rsidR="00DD793E" w:rsidRDefault="00F22BC1">
      <w:pPr>
        <w:numPr>
          <w:ilvl w:val="0"/>
          <w:numId w:val="2"/>
        </w:numPr>
        <w:spacing w:after="5" w:line="249" w:lineRule="auto"/>
        <w:ind w:hanging="360"/>
      </w:pPr>
      <w:r>
        <w:rPr>
          <w:u w:val="single" w:color="000000"/>
        </w:rPr>
        <w:t>Is the entire amount of my employer premium used to calculate premium assistance, or is it prorated for my disabled child</w:t>
      </w:r>
      <w:r>
        <w:rPr>
          <w:color w:val="141414"/>
        </w:rPr>
        <w:t xml:space="preserve">? </w:t>
      </w:r>
    </w:p>
    <w:p w14:paraId="08B90903" w14:textId="77777777" w:rsidR="00DD793E" w:rsidRDefault="00F22BC1">
      <w:pPr>
        <w:spacing w:after="1" w:line="248" w:lineRule="auto"/>
        <w:ind w:left="745" w:hanging="10"/>
      </w:pPr>
      <w:r>
        <w:rPr>
          <w:color w:val="141414"/>
        </w:rPr>
        <w:t xml:space="preserve">You are eligible for the entire amount you contribute monthly for the family premium.  It is not pro-rated. </w:t>
      </w:r>
    </w:p>
    <w:p w14:paraId="3D9B61D3" w14:textId="77777777" w:rsidR="00DD793E" w:rsidRDefault="00F22BC1">
      <w:pPr>
        <w:spacing w:after="0"/>
        <w:ind w:left="14"/>
      </w:pPr>
      <w:r>
        <w:rPr>
          <w:b/>
          <w:color w:val="141414"/>
        </w:rPr>
        <w:t xml:space="preserve"> </w:t>
      </w:r>
    </w:p>
    <w:p w14:paraId="0D04BC2A" w14:textId="77777777" w:rsidR="00DD793E" w:rsidRDefault="00F22BC1">
      <w:pPr>
        <w:spacing w:after="0"/>
        <w:ind w:left="14"/>
      </w:pPr>
      <w:r>
        <w:rPr>
          <w:b/>
          <w:color w:val="141414"/>
        </w:rPr>
        <w:t xml:space="preserve"> </w:t>
      </w:r>
    </w:p>
    <w:p w14:paraId="09B348F0" w14:textId="77777777" w:rsidR="00DD793E" w:rsidRDefault="00F22BC1">
      <w:pPr>
        <w:spacing w:after="0"/>
        <w:ind w:left="9" w:hanging="10"/>
      </w:pPr>
      <w:r>
        <w:rPr>
          <w:b/>
          <w:color w:val="141414"/>
        </w:rPr>
        <w:t xml:space="preserve">What are the hours of operation and contact information for Premium Assistance? </w:t>
      </w:r>
    </w:p>
    <w:p w14:paraId="3E01E313" w14:textId="77777777" w:rsidR="00DD793E" w:rsidRDefault="00F22BC1">
      <w:pPr>
        <w:spacing w:after="273"/>
        <w:ind w:left="9" w:hanging="10"/>
      </w:pPr>
      <w:r>
        <w:rPr>
          <w:b/>
          <w:color w:val="141414"/>
        </w:rPr>
        <w:t>Hours of Operation</w:t>
      </w:r>
      <w:r>
        <w:rPr>
          <w:color w:val="141414"/>
        </w:rPr>
        <w:t xml:space="preserve"> </w:t>
      </w:r>
    </w:p>
    <w:p w14:paraId="6971191B" w14:textId="77777777" w:rsidR="00DD793E" w:rsidRDefault="00F22BC1">
      <w:pPr>
        <w:numPr>
          <w:ilvl w:val="0"/>
          <w:numId w:val="3"/>
        </w:numPr>
        <w:spacing w:after="1" w:line="248" w:lineRule="auto"/>
        <w:ind w:hanging="360"/>
      </w:pPr>
      <w:r>
        <w:rPr>
          <w:color w:val="141414"/>
        </w:rPr>
        <w:t xml:space="preserve">Monday and Tuesday from 8:00 am to 7:00 pm </w:t>
      </w:r>
    </w:p>
    <w:p w14:paraId="32DD0C68" w14:textId="77777777" w:rsidR="00DD793E" w:rsidRDefault="00F22BC1">
      <w:pPr>
        <w:numPr>
          <w:ilvl w:val="0"/>
          <w:numId w:val="3"/>
        </w:numPr>
        <w:spacing w:after="269" w:line="248" w:lineRule="auto"/>
        <w:ind w:hanging="360"/>
      </w:pPr>
      <w:r>
        <w:rPr>
          <w:color w:val="141414"/>
        </w:rPr>
        <w:t xml:space="preserve">Wednesday, Thursday, and Friday from 8:00 am to 5:00 pm </w:t>
      </w:r>
    </w:p>
    <w:p w14:paraId="6531C553" w14:textId="77777777" w:rsidR="00DD793E" w:rsidRDefault="00F22BC1">
      <w:pPr>
        <w:spacing w:after="256"/>
        <w:ind w:left="14"/>
      </w:pPr>
      <w:r>
        <w:rPr>
          <w:b/>
          <w:color w:val="141414"/>
        </w:rPr>
        <w:t xml:space="preserve"> </w:t>
      </w:r>
    </w:p>
    <w:p w14:paraId="416BEF4C" w14:textId="77777777" w:rsidR="00DD793E" w:rsidRDefault="00F22BC1">
      <w:pPr>
        <w:spacing w:after="273"/>
        <w:ind w:left="9" w:hanging="10"/>
      </w:pPr>
      <w:r>
        <w:rPr>
          <w:b/>
          <w:color w:val="141414"/>
        </w:rPr>
        <w:t>Contact Information</w:t>
      </w:r>
      <w:r>
        <w:rPr>
          <w:color w:val="141414"/>
        </w:rPr>
        <w:t xml:space="preserve"> </w:t>
      </w:r>
    </w:p>
    <w:p w14:paraId="64C810E5" w14:textId="77777777" w:rsidR="00DD793E" w:rsidRDefault="00F22BC1">
      <w:pPr>
        <w:numPr>
          <w:ilvl w:val="0"/>
          <w:numId w:val="3"/>
        </w:numPr>
        <w:spacing w:after="125" w:line="248" w:lineRule="auto"/>
        <w:ind w:hanging="360"/>
      </w:pPr>
      <w:r>
        <w:rPr>
          <w:color w:val="141414"/>
        </w:rPr>
        <w:t xml:space="preserve">Phone: (800) 862-4840 </w:t>
      </w:r>
    </w:p>
    <w:p w14:paraId="6A3D1CAC" w14:textId="77777777" w:rsidR="00DD793E" w:rsidRDefault="00F22BC1">
      <w:pPr>
        <w:numPr>
          <w:ilvl w:val="0"/>
          <w:numId w:val="3"/>
        </w:numPr>
        <w:spacing w:after="125" w:line="248" w:lineRule="auto"/>
        <w:ind w:hanging="360"/>
      </w:pPr>
      <w:r>
        <w:rPr>
          <w:color w:val="141414"/>
        </w:rPr>
        <w:t xml:space="preserve">Fax: (617) 451-1332 </w:t>
      </w:r>
    </w:p>
    <w:p w14:paraId="4581D983" w14:textId="77777777" w:rsidR="00DD793E" w:rsidRDefault="00F22BC1">
      <w:pPr>
        <w:numPr>
          <w:ilvl w:val="0"/>
          <w:numId w:val="3"/>
        </w:numPr>
        <w:spacing w:after="125" w:line="248" w:lineRule="auto"/>
        <w:ind w:hanging="360"/>
      </w:pPr>
      <w:r>
        <w:rPr>
          <w:color w:val="141414"/>
        </w:rPr>
        <w:t xml:space="preserve">TTY: (617) 886-8102 </w:t>
      </w:r>
    </w:p>
    <w:p w14:paraId="21824711" w14:textId="77777777" w:rsidR="00DD793E" w:rsidRDefault="00F22BC1">
      <w:pPr>
        <w:numPr>
          <w:ilvl w:val="0"/>
          <w:numId w:val="3"/>
        </w:numPr>
        <w:spacing w:after="1" w:line="248" w:lineRule="auto"/>
        <w:ind w:hanging="360"/>
      </w:pPr>
      <w:r>
        <w:rPr>
          <w:color w:val="141414"/>
        </w:rPr>
        <w:t xml:space="preserve">Mailing Address: </w:t>
      </w:r>
    </w:p>
    <w:p w14:paraId="1DED0DCD" w14:textId="77777777" w:rsidR="00DD793E" w:rsidRDefault="00F22BC1">
      <w:pPr>
        <w:spacing w:after="121" w:line="248" w:lineRule="auto"/>
        <w:ind w:left="745" w:hanging="10"/>
      </w:pPr>
      <w:r>
        <w:rPr>
          <w:color w:val="141414"/>
        </w:rPr>
        <w:t xml:space="preserve">519 Somerville Ave, #372 Somerville, MA 02143 </w:t>
      </w:r>
    </w:p>
    <w:p w14:paraId="2A3734E9" w14:textId="77777777" w:rsidR="00DD793E" w:rsidRDefault="00F22BC1">
      <w:pPr>
        <w:numPr>
          <w:ilvl w:val="0"/>
          <w:numId w:val="3"/>
        </w:numPr>
        <w:spacing w:after="3"/>
        <w:ind w:hanging="360"/>
      </w:pPr>
      <w:r>
        <w:rPr>
          <w:color w:val="141414"/>
        </w:rPr>
        <w:t xml:space="preserve">Email: </w:t>
      </w:r>
      <w:r>
        <w:rPr>
          <w:color w:val="14558F"/>
        </w:rPr>
        <w:t>MassPremAssistance@accenture.com</w:t>
      </w:r>
      <w:r>
        <w:rPr>
          <w:color w:val="141414"/>
        </w:rPr>
        <w:t xml:space="preserve"> </w:t>
      </w:r>
    </w:p>
    <w:p w14:paraId="22F59468" w14:textId="77777777" w:rsidR="00DD793E" w:rsidRDefault="00F22BC1">
      <w:pPr>
        <w:spacing w:after="122"/>
        <w:ind w:left="14"/>
      </w:pPr>
      <w:r>
        <w:rPr>
          <w:b/>
          <w:color w:val="141414"/>
        </w:rPr>
        <w:t xml:space="preserve"> </w:t>
      </w:r>
    </w:p>
    <w:p w14:paraId="424B1161" w14:textId="77777777" w:rsidR="00DD793E" w:rsidRDefault="00F22BC1">
      <w:pPr>
        <w:spacing w:after="122"/>
        <w:ind w:left="9" w:hanging="10"/>
      </w:pPr>
      <w:r>
        <w:rPr>
          <w:b/>
          <w:color w:val="141414"/>
        </w:rPr>
        <w:t xml:space="preserve">Premium Assistance Customer Service for Payment Related Inquiries </w:t>
      </w:r>
    </w:p>
    <w:p w14:paraId="54E68789" w14:textId="77777777" w:rsidR="00DD793E" w:rsidRDefault="00F22BC1">
      <w:pPr>
        <w:spacing w:after="273"/>
        <w:ind w:left="9" w:hanging="10"/>
      </w:pPr>
      <w:r>
        <w:rPr>
          <w:b/>
          <w:color w:val="141414"/>
        </w:rPr>
        <w:t>Hours of Operation</w:t>
      </w:r>
      <w:r>
        <w:rPr>
          <w:color w:val="141414"/>
        </w:rPr>
        <w:t xml:space="preserve"> </w:t>
      </w:r>
    </w:p>
    <w:p w14:paraId="2AEA6FAF" w14:textId="77777777" w:rsidR="00DD793E" w:rsidRDefault="00F22BC1">
      <w:pPr>
        <w:numPr>
          <w:ilvl w:val="0"/>
          <w:numId w:val="3"/>
        </w:numPr>
        <w:spacing w:after="267" w:line="248" w:lineRule="auto"/>
        <w:ind w:hanging="360"/>
      </w:pPr>
      <w:r>
        <w:rPr>
          <w:color w:val="141414"/>
        </w:rPr>
        <w:t xml:space="preserve">Monday – Friday 8:00 am – 5:00 pm </w:t>
      </w:r>
    </w:p>
    <w:p w14:paraId="7ECB490A" w14:textId="77777777" w:rsidR="00DD793E" w:rsidRDefault="00F22BC1">
      <w:pPr>
        <w:spacing w:after="0"/>
        <w:ind w:left="735"/>
      </w:pPr>
      <w:r>
        <w:rPr>
          <w:color w:val="141414"/>
        </w:rPr>
        <w:t xml:space="preserve"> </w:t>
      </w:r>
    </w:p>
    <w:p w14:paraId="57BDF4E0" w14:textId="77777777" w:rsidR="00DD793E" w:rsidRDefault="00F22BC1">
      <w:pPr>
        <w:spacing w:after="273"/>
        <w:ind w:left="9" w:hanging="10"/>
      </w:pPr>
      <w:r>
        <w:rPr>
          <w:b/>
          <w:color w:val="141414"/>
        </w:rPr>
        <w:t>Contact Information</w:t>
      </w:r>
      <w:r>
        <w:rPr>
          <w:color w:val="141414"/>
        </w:rPr>
        <w:t xml:space="preserve"> </w:t>
      </w:r>
    </w:p>
    <w:p w14:paraId="2D68131D" w14:textId="77777777" w:rsidR="00DD793E" w:rsidRDefault="00F22BC1">
      <w:pPr>
        <w:numPr>
          <w:ilvl w:val="0"/>
          <w:numId w:val="3"/>
        </w:numPr>
        <w:spacing w:after="127" w:line="248" w:lineRule="auto"/>
        <w:ind w:hanging="360"/>
      </w:pPr>
      <w:r>
        <w:rPr>
          <w:color w:val="141414"/>
        </w:rPr>
        <w:t xml:space="preserve">Phone: (800) 462-1120 Option 1, Option 1 </w:t>
      </w:r>
    </w:p>
    <w:p w14:paraId="0CB1FBEE" w14:textId="77777777" w:rsidR="00DD793E" w:rsidRDefault="00F22BC1">
      <w:pPr>
        <w:numPr>
          <w:ilvl w:val="0"/>
          <w:numId w:val="3"/>
        </w:numPr>
        <w:spacing w:after="122" w:line="248" w:lineRule="auto"/>
        <w:ind w:hanging="360"/>
      </w:pPr>
      <w:r>
        <w:rPr>
          <w:color w:val="141414"/>
        </w:rPr>
        <w:t xml:space="preserve">Fax: (617) 886-8440 </w:t>
      </w:r>
    </w:p>
    <w:p w14:paraId="231A9C60" w14:textId="77777777" w:rsidR="00DD793E" w:rsidRDefault="00F22BC1">
      <w:pPr>
        <w:numPr>
          <w:ilvl w:val="0"/>
          <w:numId w:val="3"/>
        </w:numPr>
        <w:spacing w:after="125" w:line="248" w:lineRule="auto"/>
        <w:ind w:hanging="360"/>
      </w:pPr>
      <w:r>
        <w:rPr>
          <w:color w:val="141414"/>
        </w:rPr>
        <w:t xml:space="preserve">TTY: (617) 886-8102 </w:t>
      </w:r>
    </w:p>
    <w:p w14:paraId="4EEDCA38" w14:textId="77777777" w:rsidR="00DD793E" w:rsidRDefault="00F22BC1">
      <w:pPr>
        <w:numPr>
          <w:ilvl w:val="0"/>
          <w:numId w:val="3"/>
        </w:numPr>
        <w:spacing w:after="1" w:line="248" w:lineRule="auto"/>
        <w:ind w:hanging="360"/>
      </w:pPr>
      <w:r>
        <w:rPr>
          <w:color w:val="141414"/>
        </w:rPr>
        <w:t xml:space="preserve">Mailing Address: </w:t>
      </w:r>
    </w:p>
    <w:p w14:paraId="13739ACA" w14:textId="77777777" w:rsidR="00DD793E" w:rsidRDefault="00F22BC1">
      <w:pPr>
        <w:spacing w:after="123" w:line="248" w:lineRule="auto"/>
        <w:ind w:left="745" w:hanging="10"/>
      </w:pPr>
      <w:r>
        <w:rPr>
          <w:color w:val="141414"/>
        </w:rPr>
        <w:t xml:space="preserve">PO Box 120068 Boston, MA 02112 </w:t>
      </w:r>
    </w:p>
    <w:p w14:paraId="5506060E" w14:textId="77777777" w:rsidR="00DD793E" w:rsidRDefault="00F22BC1">
      <w:pPr>
        <w:numPr>
          <w:ilvl w:val="0"/>
          <w:numId w:val="3"/>
        </w:numPr>
        <w:spacing w:after="3"/>
        <w:ind w:hanging="360"/>
      </w:pPr>
      <w:r>
        <w:rPr>
          <w:color w:val="141414"/>
        </w:rPr>
        <w:t xml:space="preserve">Email: </w:t>
      </w:r>
      <w:r>
        <w:rPr>
          <w:color w:val="14558F"/>
        </w:rPr>
        <w:t>PremiumAssistance@umassmed.edu</w:t>
      </w:r>
      <w:r>
        <w:rPr>
          <w:color w:val="141414"/>
        </w:rPr>
        <w:t xml:space="preserve"> </w:t>
      </w:r>
    </w:p>
    <w:p w14:paraId="63233CA6" w14:textId="77777777" w:rsidR="00DD793E" w:rsidRDefault="00F22BC1">
      <w:pPr>
        <w:spacing w:after="0"/>
        <w:ind w:left="14"/>
      </w:pPr>
      <w:r>
        <w:rPr>
          <w:color w:val="141414"/>
        </w:rPr>
        <w:t xml:space="preserve"> </w:t>
      </w:r>
    </w:p>
    <w:p w14:paraId="59DA85EB" w14:textId="77777777" w:rsidR="00DD793E" w:rsidRDefault="00F22BC1">
      <w:pPr>
        <w:spacing w:after="23" w:line="249" w:lineRule="auto"/>
        <w:ind w:left="9" w:hanging="10"/>
      </w:pPr>
      <w:r>
        <w:t xml:space="preserve">For further information, contact an information specialist at 774-455-4056 or e-mail us at </w:t>
      </w:r>
      <w:hyperlink r:id="rId19" w:anchor="page-content">
        <w:r>
          <w:rPr>
            <w:color w:val="0000FF"/>
            <w:u w:val="single" w:color="0000FF"/>
          </w:rPr>
          <w:t>AIRC@umassmed.ed</w:t>
        </w:r>
      </w:hyperlink>
      <w:hyperlink r:id="rId20" w:anchor="page-content">
        <w:r>
          <w:rPr>
            <w:color w:val="0000FF"/>
            <w:u w:val="single" w:color="0000FF"/>
          </w:rPr>
          <w:t>u</w:t>
        </w:r>
      </w:hyperlink>
      <w:hyperlink r:id="rId21" w:anchor="page-content">
        <w:r>
          <w:rPr>
            <w:color w:val="0000FF"/>
          </w:rPr>
          <w:t xml:space="preserve">  </w:t>
        </w:r>
      </w:hyperlink>
    </w:p>
    <w:p w14:paraId="2F506B81" w14:textId="77777777" w:rsidR="00DD793E" w:rsidRDefault="00F22BC1">
      <w:pPr>
        <w:spacing w:after="14"/>
      </w:pPr>
      <w:r>
        <w:t xml:space="preserve"> </w:t>
      </w:r>
    </w:p>
    <w:p w14:paraId="3B38F341" w14:textId="77777777" w:rsidR="00DD793E" w:rsidRDefault="00F22BC1">
      <w:pPr>
        <w:spacing w:after="200" w:line="249" w:lineRule="auto"/>
        <w:ind w:left="9" w:hanging="10"/>
      </w:pPr>
      <w:r>
        <w:t xml:space="preserve">The current version of this fact sheet and other important information can be found at our website, </w:t>
      </w:r>
      <w:hyperlink r:id="rId22">
        <w:r>
          <w:rPr>
            <w:color w:val="0000FF"/>
            <w:u w:val="single" w:color="0000FF"/>
          </w:rPr>
          <w:t>http://massairc.org</w:t>
        </w:r>
      </w:hyperlink>
      <w:hyperlink r:id="rId23">
        <w:r>
          <w:rPr>
            <w:color w:val="0000FF"/>
            <w:u w:val="single" w:color="0000FF"/>
          </w:rPr>
          <w:t>/</w:t>
        </w:r>
      </w:hyperlink>
      <w:hyperlink r:id="rId24">
        <w:r>
          <w:t>.</w:t>
        </w:r>
      </w:hyperlink>
      <w:hyperlink r:id="rId25">
        <w:r>
          <w:t xml:space="preserve"> </w:t>
        </w:r>
      </w:hyperlink>
      <w:r>
        <w:t xml:space="preserve"> </w:t>
      </w:r>
    </w:p>
    <w:p w14:paraId="12D8D1B8" w14:textId="77777777" w:rsidR="00DD793E" w:rsidRDefault="00F22BC1">
      <w:pPr>
        <w:spacing w:after="0"/>
        <w:ind w:left="166"/>
        <w:jc w:val="center"/>
      </w:pPr>
      <w:r>
        <w:rPr>
          <w:noProof/>
        </w:rPr>
        <w:drawing>
          <wp:inline distT="0" distB="0" distL="0" distR="0" wp14:anchorId="48125D4D" wp14:editId="03923655">
            <wp:extent cx="1476375" cy="1476375"/>
            <wp:effectExtent l="0" t="0" r="0" b="0"/>
            <wp:docPr id="635" name="Picture 635"/>
            <wp:cNvGraphicFramePr/>
            <a:graphic xmlns:a="http://schemas.openxmlformats.org/drawingml/2006/main">
              <a:graphicData uri="http://schemas.openxmlformats.org/drawingml/2006/picture">
                <pic:pic xmlns:pic="http://schemas.openxmlformats.org/drawingml/2006/picture">
                  <pic:nvPicPr>
                    <pic:cNvPr id="635" name="Picture 635"/>
                    <pic:cNvPicPr/>
                  </pic:nvPicPr>
                  <pic:blipFill>
                    <a:blip r:embed="rId26"/>
                    <a:stretch>
                      <a:fillRect/>
                    </a:stretch>
                  </pic:blipFill>
                  <pic:spPr>
                    <a:xfrm>
                      <a:off x="0" y="0"/>
                      <a:ext cx="1476375" cy="1476375"/>
                    </a:xfrm>
                    <a:prstGeom prst="rect">
                      <a:avLst/>
                    </a:prstGeom>
                  </pic:spPr>
                </pic:pic>
              </a:graphicData>
            </a:graphic>
          </wp:inline>
        </w:drawing>
      </w:r>
      <w:r>
        <w:t xml:space="preserve"> </w:t>
      </w:r>
    </w:p>
    <w:p w14:paraId="22F22FCD" w14:textId="77777777" w:rsidR="00DD793E" w:rsidRDefault="00F22BC1">
      <w:pPr>
        <w:spacing w:after="0"/>
        <w:ind w:left="14"/>
      </w:pPr>
      <w:r>
        <w:rPr>
          <w:rFonts w:ascii="Arial" w:eastAsia="Arial" w:hAnsi="Arial" w:cs="Arial"/>
          <w:sz w:val="20"/>
        </w:rPr>
        <w:t xml:space="preserve"> </w:t>
      </w:r>
    </w:p>
    <w:p w14:paraId="4020888A" w14:textId="77777777" w:rsidR="00DD793E" w:rsidRDefault="00F22BC1">
      <w:pPr>
        <w:spacing w:after="18"/>
        <w:ind w:left="116"/>
      </w:pPr>
      <w:r>
        <w:rPr>
          <w:rFonts w:ascii="Arial" w:eastAsia="Arial" w:hAnsi="Arial" w:cs="Arial"/>
          <w:sz w:val="20"/>
        </w:rPr>
        <w:t xml:space="preserve"> </w:t>
      </w:r>
    </w:p>
    <w:p w14:paraId="3B22F165" w14:textId="77777777" w:rsidR="00DD793E" w:rsidRDefault="00F22BC1">
      <w:pPr>
        <w:spacing w:after="17" w:line="269" w:lineRule="auto"/>
        <w:ind w:left="-15" w:right="144" w:firstLine="4"/>
      </w:pPr>
      <w:r>
        <w:rPr>
          <w:sz w:val="20"/>
        </w:rPr>
        <w:t>__________________________________________________________________________________________</w:t>
      </w:r>
      <w:r>
        <w:rPr>
          <w:sz w:val="24"/>
        </w:rPr>
        <w:t xml:space="preserve"> </w:t>
      </w:r>
      <w:r>
        <w:rPr>
          <w:sz w:val="20"/>
        </w:rPr>
        <w:t xml:space="preserve">The Insurance Resource Center for Autism and Behavioral Health is a division of UMass Medical School Shriver Center. Partial funding for the Center is provided through grants from the Massachusetts Executive Office of Health and Human Services (EOHHS), Massachusetts Developmental Disabilities Council (MDDC), Massachusetts Department of Developmental Services (DDS), Massachusetts Department of Public Health (DPH), The Nancy Lurie Marks Family Foundation, and the Doug Flutie Jr. Foundation for Autism. This fact sheet was updated 07/2022.  </w:t>
      </w:r>
    </w:p>
    <w:p w14:paraId="469392AC" w14:textId="77777777" w:rsidR="00DD793E" w:rsidRDefault="00F22BC1">
      <w:pPr>
        <w:spacing w:after="17" w:line="269" w:lineRule="auto"/>
        <w:ind w:left="2182" w:right="144" w:firstLine="4"/>
      </w:pPr>
      <w:r>
        <w:rPr>
          <w:sz w:val="20"/>
        </w:rPr>
        <w:t xml:space="preserve">University of Massachusetts Medical School, E. K. Shriver Center  </w:t>
      </w:r>
    </w:p>
    <w:p w14:paraId="266EA84D" w14:textId="77777777" w:rsidR="00DD793E" w:rsidRDefault="00F22BC1">
      <w:pPr>
        <w:spacing w:after="21"/>
        <w:ind w:left="19"/>
        <w:jc w:val="center"/>
      </w:pPr>
      <w:r>
        <w:rPr>
          <w:sz w:val="20"/>
        </w:rPr>
        <w:t xml:space="preserve">55 Lake Avenue North Worcester, MA  01655-0002  </w:t>
      </w:r>
    </w:p>
    <w:p w14:paraId="7E3B6750" w14:textId="77777777" w:rsidR="00DD793E" w:rsidRDefault="00F22BC1">
      <w:pPr>
        <w:spacing w:after="17" w:line="269" w:lineRule="auto"/>
        <w:ind w:left="2062" w:right="144" w:firstLine="4"/>
      </w:pPr>
      <w:r>
        <w:rPr>
          <w:sz w:val="20"/>
        </w:rPr>
        <w:t xml:space="preserve">Copyright ©2022 University of Massachusetts– All Rights Reserved </w:t>
      </w:r>
    </w:p>
    <w:p w14:paraId="47F763FE" w14:textId="77777777" w:rsidR="00DD793E" w:rsidRDefault="00F22BC1">
      <w:pPr>
        <w:spacing w:after="0"/>
        <w:ind w:left="14"/>
      </w:pPr>
      <w:r>
        <w:rPr>
          <w:sz w:val="20"/>
        </w:rPr>
        <w:t xml:space="preserve"> </w:t>
      </w:r>
    </w:p>
    <w:sectPr w:rsidR="00DD793E">
      <w:pgSz w:w="12240" w:h="15840"/>
      <w:pgMar w:top="1484" w:right="1383" w:bottom="1508" w:left="13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33429"/>
    <w:multiLevelType w:val="hybridMultilevel"/>
    <w:tmpl w:val="A18AA104"/>
    <w:lvl w:ilvl="0" w:tplc="C024BA10">
      <w:start w:val="1"/>
      <w:numFmt w:val="bullet"/>
      <w:lvlText w:val="•"/>
      <w:lvlJc w:val="left"/>
      <w:pPr>
        <w:ind w:left="720"/>
      </w:pPr>
      <w:rPr>
        <w:rFonts w:ascii="Arial" w:eastAsia="Arial" w:hAnsi="Arial" w:cs="Arial"/>
        <w:b w:val="0"/>
        <w:i w:val="0"/>
        <w:strike w:val="0"/>
        <w:dstrike w:val="0"/>
        <w:color w:val="141414"/>
        <w:sz w:val="20"/>
        <w:szCs w:val="20"/>
        <w:u w:val="none" w:color="000000"/>
        <w:bdr w:val="none" w:sz="0" w:space="0" w:color="auto"/>
        <w:shd w:val="clear" w:color="auto" w:fill="auto"/>
        <w:vertAlign w:val="baseline"/>
      </w:rPr>
    </w:lvl>
    <w:lvl w:ilvl="1" w:tplc="8E0277CC">
      <w:start w:val="1"/>
      <w:numFmt w:val="bullet"/>
      <w:lvlText w:val="o"/>
      <w:lvlJc w:val="left"/>
      <w:pPr>
        <w:ind w:left="1440"/>
      </w:pPr>
      <w:rPr>
        <w:rFonts w:ascii="Segoe UI Symbol" w:eastAsia="Segoe UI Symbol" w:hAnsi="Segoe UI Symbol" w:cs="Segoe UI Symbol"/>
        <w:b w:val="0"/>
        <w:i w:val="0"/>
        <w:strike w:val="0"/>
        <w:dstrike w:val="0"/>
        <w:color w:val="141414"/>
        <w:sz w:val="20"/>
        <w:szCs w:val="20"/>
        <w:u w:val="none" w:color="000000"/>
        <w:bdr w:val="none" w:sz="0" w:space="0" w:color="auto"/>
        <w:shd w:val="clear" w:color="auto" w:fill="auto"/>
        <w:vertAlign w:val="baseline"/>
      </w:rPr>
    </w:lvl>
    <w:lvl w:ilvl="2" w:tplc="6B784F7A">
      <w:start w:val="1"/>
      <w:numFmt w:val="bullet"/>
      <w:lvlText w:val="▪"/>
      <w:lvlJc w:val="left"/>
      <w:pPr>
        <w:ind w:left="2160"/>
      </w:pPr>
      <w:rPr>
        <w:rFonts w:ascii="Segoe UI Symbol" w:eastAsia="Segoe UI Symbol" w:hAnsi="Segoe UI Symbol" w:cs="Segoe UI Symbol"/>
        <w:b w:val="0"/>
        <w:i w:val="0"/>
        <w:strike w:val="0"/>
        <w:dstrike w:val="0"/>
        <w:color w:val="141414"/>
        <w:sz w:val="20"/>
        <w:szCs w:val="20"/>
        <w:u w:val="none" w:color="000000"/>
        <w:bdr w:val="none" w:sz="0" w:space="0" w:color="auto"/>
        <w:shd w:val="clear" w:color="auto" w:fill="auto"/>
        <w:vertAlign w:val="baseline"/>
      </w:rPr>
    </w:lvl>
    <w:lvl w:ilvl="3" w:tplc="8B06E7E6">
      <w:start w:val="1"/>
      <w:numFmt w:val="bullet"/>
      <w:lvlText w:val="•"/>
      <w:lvlJc w:val="left"/>
      <w:pPr>
        <w:ind w:left="2880"/>
      </w:pPr>
      <w:rPr>
        <w:rFonts w:ascii="Arial" w:eastAsia="Arial" w:hAnsi="Arial" w:cs="Arial"/>
        <w:b w:val="0"/>
        <w:i w:val="0"/>
        <w:strike w:val="0"/>
        <w:dstrike w:val="0"/>
        <w:color w:val="141414"/>
        <w:sz w:val="20"/>
        <w:szCs w:val="20"/>
        <w:u w:val="none" w:color="000000"/>
        <w:bdr w:val="none" w:sz="0" w:space="0" w:color="auto"/>
        <w:shd w:val="clear" w:color="auto" w:fill="auto"/>
        <w:vertAlign w:val="baseline"/>
      </w:rPr>
    </w:lvl>
    <w:lvl w:ilvl="4" w:tplc="116810B2">
      <w:start w:val="1"/>
      <w:numFmt w:val="bullet"/>
      <w:lvlText w:val="o"/>
      <w:lvlJc w:val="left"/>
      <w:pPr>
        <w:ind w:left="3600"/>
      </w:pPr>
      <w:rPr>
        <w:rFonts w:ascii="Segoe UI Symbol" w:eastAsia="Segoe UI Symbol" w:hAnsi="Segoe UI Symbol" w:cs="Segoe UI Symbol"/>
        <w:b w:val="0"/>
        <w:i w:val="0"/>
        <w:strike w:val="0"/>
        <w:dstrike w:val="0"/>
        <w:color w:val="141414"/>
        <w:sz w:val="20"/>
        <w:szCs w:val="20"/>
        <w:u w:val="none" w:color="000000"/>
        <w:bdr w:val="none" w:sz="0" w:space="0" w:color="auto"/>
        <w:shd w:val="clear" w:color="auto" w:fill="auto"/>
        <w:vertAlign w:val="baseline"/>
      </w:rPr>
    </w:lvl>
    <w:lvl w:ilvl="5" w:tplc="FD10D9E4">
      <w:start w:val="1"/>
      <w:numFmt w:val="bullet"/>
      <w:lvlText w:val="▪"/>
      <w:lvlJc w:val="left"/>
      <w:pPr>
        <w:ind w:left="4320"/>
      </w:pPr>
      <w:rPr>
        <w:rFonts w:ascii="Segoe UI Symbol" w:eastAsia="Segoe UI Symbol" w:hAnsi="Segoe UI Symbol" w:cs="Segoe UI Symbol"/>
        <w:b w:val="0"/>
        <w:i w:val="0"/>
        <w:strike w:val="0"/>
        <w:dstrike w:val="0"/>
        <w:color w:val="141414"/>
        <w:sz w:val="20"/>
        <w:szCs w:val="20"/>
        <w:u w:val="none" w:color="000000"/>
        <w:bdr w:val="none" w:sz="0" w:space="0" w:color="auto"/>
        <w:shd w:val="clear" w:color="auto" w:fill="auto"/>
        <w:vertAlign w:val="baseline"/>
      </w:rPr>
    </w:lvl>
    <w:lvl w:ilvl="6" w:tplc="8B24572E">
      <w:start w:val="1"/>
      <w:numFmt w:val="bullet"/>
      <w:lvlText w:val="•"/>
      <w:lvlJc w:val="left"/>
      <w:pPr>
        <w:ind w:left="5040"/>
      </w:pPr>
      <w:rPr>
        <w:rFonts w:ascii="Arial" w:eastAsia="Arial" w:hAnsi="Arial" w:cs="Arial"/>
        <w:b w:val="0"/>
        <w:i w:val="0"/>
        <w:strike w:val="0"/>
        <w:dstrike w:val="0"/>
        <w:color w:val="141414"/>
        <w:sz w:val="20"/>
        <w:szCs w:val="20"/>
        <w:u w:val="none" w:color="000000"/>
        <w:bdr w:val="none" w:sz="0" w:space="0" w:color="auto"/>
        <w:shd w:val="clear" w:color="auto" w:fill="auto"/>
        <w:vertAlign w:val="baseline"/>
      </w:rPr>
    </w:lvl>
    <w:lvl w:ilvl="7" w:tplc="0720D68A">
      <w:start w:val="1"/>
      <w:numFmt w:val="bullet"/>
      <w:lvlText w:val="o"/>
      <w:lvlJc w:val="left"/>
      <w:pPr>
        <w:ind w:left="5760"/>
      </w:pPr>
      <w:rPr>
        <w:rFonts w:ascii="Segoe UI Symbol" w:eastAsia="Segoe UI Symbol" w:hAnsi="Segoe UI Symbol" w:cs="Segoe UI Symbol"/>
        <w:b w:val="0"/>
        <w:i w:val="0"/>
        <w:strike w:val="0"/>
        <w:dstrike w:val="0"/>
        <w:color w:val="141414"/>
        <w:sz w:val="20"/>
        <w:szCs w:val="20"/>
        <w:u w:val="none" w:color="000000"/>
        <w:bdr w:val="none" w:sz="0" w:space="0" w:color="auto"/>
        <w:shd w:val="clear" w:color="auto" w:fill="auto"/>
        <w:vertAlign w:val="baseline"/>
      </w:rPr>
    </w:lvl>
    <w:lvl w:ilvl="8" w:tplc="FBD60818">
      <w:start w:val="1"/>
      <w:numFmt w:val="bullet"/>
      <w:lvlText w:val="▪"/>
      <w:lvlJc w:val="left"/>
      <w:pPr>
        <w:ind w:left="6480"/>
      </w:pPr>
      <w:rPr>
        <w:rFonts w:ascii="Segoe UI Symbol" w:eastAsia="Segoe UI Symbol" w:hAnsi="Segoe UI Symbol" w:cs="Segoe UI Symbol"/>
        <w:b w:val="0"/>
        <w:i w:val="0"/>
        <w:strike w:val="0"/>
        <w:dstrike w:val="0"/>
        <w:color w:val="141414"/>
        <w:sz w:val="20"/>
        <w:szCs w:val="20"/>
        <w:u w:val="none" w:color="000000"/>
        <w:bdr w:val="none" w:sz="0" w:space="0" w:color="auto"/>
        <w:shd w:val="clear" w:color="auto" w:fill="auto"/>
        <w:vertAlign w:val="baseline"/>
      </w:rPr>
    </w:lvl>
  </w:abstractNum>
  <w:abstractNum w:abstractNumId="1" w15:restartNumberingAfterBreak="0">
    <w:nsid w:val="65042452"/>
    <w:multiLevelType w:val="hybridMultilevel"/>
    <w:tmpl w:val="271CD10A"/>
    <w:lvl w:ilvl="0" w:tplc="0D7A53A0">
      <w:start w:val="1"/>
      <w:numFmt w:val="bullet"/>
      <w:lvlText w:val="•"/>
      <w:lvlJc w:val="left"/>
      <w:pPr>
        <w:ind w:left="720"/>
      </w:pPr>
      <w:rPr>
        <w:rFonts w:ascii="Arial" w:eastAsia="Arial" w:hAnsi="Arial" w:cs="Arial"/>
        <w:b w:val="0"/>
        <w:i w:val="0"/>
        <w:strike w:val="0"/>
        <w:dstrike w:val="0"/>
        <w:color w:val="141414"/>
        <w:sz w:val="20"/>
        <w:szCs w:val="20"/>
        <w:u w:val="none" w:color="000000"/>
        <w:bdr w:val="none" w:sz="0" w:space="0" w:color="auto"/>
        <w:shd w:val="clear" w:color="auto" w:fill="auto"/>
        <w:vertAlign w:val="baseline"/>
      </w:rPr>
    </w:lvl>
    <w:lvl w:ilvl="1" w:tplc="8D42AD8A">
      <w:start w:val="1"/>
      <w:numFmt w:val="bullet"/>
      <w:lvlText w:val="o"/>
      <w:lvlJc w:val="left"/>
      <w:pPr>
        <w:ind w:left="1446"/>
      </w:pPr>
      <w:rPr>
        <w:rFonts w:ascii="Segoe UI Symbol" w:eastAsia="Segoe UI Symbol" w:hAnsi="Segoe UI Symbol" w:cs="Segoe UI Symbol"/>
        <w:b w:val="0"/>
        <w:i w:val="0"/>
        <w:strike w:val="0"/>
        <w:dstrike w:val="0"/>
        <w:color w:val="141414"/>
        <w:sz w:val="20"/>
        <w:szCs w:val="20"/>
        <w:u w:val="none" w:color="000000"/>
        <w:bdr w:val="none" w:sz="0" w:space="0" w:color="auto"/>
        <w:shd w:val="clear" w:color="auto" w:fill="auto"/>
        <w:vertAlign w:val="baseline"/>
      </w:rPr>
    </w:lvl>
    <w:lvl w:ilvl="2" w:tplc="245C2FC6">
      <w:start w:val="1"/>
      <w:numFmt w:val="bullet"/>
      <w:lvlText w:val="▪"/>
      <w:lvlJc w:val="left"/>
      <w:pPr>
        <w:ind w:left="2166"/>
      </w:pPr>
      <w:rPr>
        <w:rFonts w:ascii="Segoe UI Symbol" w:eastAsia="Segoe UI Symbol" w:hAnsi="Segoe UI Symbol" w:cs="Segoe UI Symbol"/>
        <w:b w:val="0"/>
        <w:i w:val="0"/>
        <w:strike w:val="0"/>
        <w:dstrike w:val="0"/>
        <w:color w:val="141414"/>
        <w:sz w:val="20"/>
        <w:szCs w:val="20"/>
        <w:u w:val="none" w:color="000000"/>
        <w:bdr w:val="none" w:sz="0" w:space="0" w:color="auto"/>
        <w:shd w:val="clear" w:color="auto" w:fill="auto"/>
        <w:vertAlign w:val="baseline"/>
      </w:rPr>
    </w:lvl>
    <w:lvl w:ilvl="3" w:tplc="0F0CBE9A">
      <w:start w:val="1"/>
      <w:numFmt w:val="bullet"/>
      <w:lvlText w:val="•"/>
      <w:lvlJc w:val="left"/>
      <w:pPr>
        <w:ind w:left="2886"/>
      </w:pPr>
      <w:rPr>
        <w:rFonts w:ascii="Arial" w:eastAsia="Arial" w:hAnsi="Arial" w:cs="Arial"/>
        <w:b w:val="0"/>
        <w:i w:val="0"/>
        <w:strike w:val="0"/>
        <w:dstrike w:val="0"/>
        <w:color w:val="141414"/>
        <w:sz w:val="20"/>
        <w:szCs w:val="20"/>
        <w:u w:val="none" w:color="000000"/>
        <w:bdr w:val="none" w:sz="0" w:space="0" w:color="auto"/>
        <w:shd w:val="clear" w:color="auto" w:fill="auto"/>
        <w:vertAlign w:val="baseline"/>
      </w:rPr>
    </w:lvl>
    <w:lvl w:ilvl="4" w:tplc="CEDC4688">
      <w:start w:val="1"/>
      <w:numFmt w:val="bullet"/>
      <w:lvlText w:val="o"/>
      <w:lvlJc w:val="left"/>
      <w:pPr>
        <w:ind w:left="3606"/>
      </w:pPr>
      <w:rPr>
        <w:rFonts w:ascii="Segoe UI Symbol" w:eastAsia="Segoe UI Symbol" w:hAnsi="Segoe UI Symbol" w:cs="Segoe UI Symbol"/>
        <w:b w:val="0"/>
        <w:i w:val="0"/>
        <w:strike w:val="0"/>
        <w:dstrike w:val="0"/>
        <w:color w:val="141414"/>
        <w:sz w:val="20"/>
        <w:szCs w:val="20"/>
        <w:u w:val="none" w:color="000000"/>
        <w:bdr w:val="none" w:sz="0" w:space="0" w:color="auto"/>
        <w:shd w:val="clear" w:color="auto" w:fill="auto"/>
        <w:vertAlign w:val="baseline"/>
      </w:rPr>
    </w:lvl>
    <w:lvl w:ilvl="5" w:tplc="3FDE862A">
      <w:start w:val="1"/>
      <w:numFmt w:val="bullet"/>
      <w:lvlText w:val="▪"/>
      <w:lvlJc w:val="left"/>
      <w:pPr>
        <w:ind w:left="4326"/>
      </w:pPr>
      <w:rPr>
        <w:rFonts w:ascii="Segoe UI Symbol" w:eastAsia="Segoe UI Symbol" w:hAnsi="Segoe UI Symbol" w:cs="Segoe UI Symbol"/>
        <w:b w:val="0"/>
        <w:i w:val="0"/>
        <w:strike w:val="0"/>
        <w:dstrike w:val="0"/>
        <w:color w:val="141414"/>
        <w:sz w:val="20"/>
        <w:szCs w:val="20"/>
        <w:u w:val="none" w:color="000000"/>
        <w:bdr w:val="none" w:sz="0" w:space="0" w:color="auto"/>
        <w:shd w:val="clear" w:color="auto" w:fill="auto"/>
        <w:vertAlign w:val="baseline"/>
      </w:rPr>
    </w:lvl>
    <w:lvl w:ilvl="6" w:tplc="90AEF744">
      <w:start w:val="1"/>
      <w:numFmt w:val="bullet"/>
      <w:lvlText w:val="•"/>
      <w:lvlJc w:val="left"/>
      <w:pPr>
        <w:ind w:left="5046"/>
      </w:pPr>
      <w:rPr>
        <w:rFonts w:ascii="Arial" w:eastAsia="Arial" w:hAnsi="Arial" w:cs="Arial"/>
        <w:b w:val="0"/>
        <w:i w:val="0"/>
        <w:strike w:val="0"/>
        <w:dstrike w:val="0"/>
        <w:color w:val="141414"/>
        <w:sz w:val="20"/>
        <w:szCs w:val="20"/>
        <w:u w:val="none" w:color="000000"/>
        <w:bdr w:val="none" w:sz="0" w:space="0" w:color="auto"/>
        <w:shd w:val="clear" w:color="auto" w:fill="auto"/>
        <w:vertAlign w:val="baseline"/>
      </w:rPr>
    </w:lvl>
    <w:lvl w:ilvl="7" w:tplc="83AA7DD8">
      <w:start w:val="1"/>
      <w:numFmt w:val="bullet"/>
      <w:lvlText w:val="o"/>
      <w:lvlJc w:val="left"/>
      <w:pPr>
        <w:ind w:left="5766"/>
      </w:pPr>
      <w:rPr>
        <w:rFonts w:ascii="Segoe UI Symbol" w:eastAsia="Segoe UI Symbol" w:hAnsi="Segoe UI Symbol" w:cs="Segoe UI Symbol"/>
        <w:b w:val="0"/>
        <w:i w:val="0"/>
        <w:strike w:val="0"/>
        <w:dstrike w:val="0"/>
        <w:color w:val="141414"/>
        <w:sz w:val="20"/>
        <w:szCs w:val="20"/>
        <w:u w:val="none" w:color="000000"/>
        <w:bdr w:val="none" w:sz="0" w:space="0" w:color="auto"/>
        <w:shd w:val="clear" w:color="auto" w:fill="auto"/>
        <w:vertAlign w:val="baseline"/>
      </w:rPr>
    </w:lvl>
    <w:lvl w:ilvl="8" w:tplc="3BA0BED0">
      <w:start w:val="1"/>
      <w:numFmt w:val="bullet"/>
      <w:lvlText w:val="▪"/>
      <w:lvlJc w:val="left"/>
      <w:pPr>
        <w:ind w:left="6486"/>
      </w:pPr>
      <w:rPr>
        <w:rFonts w:ascii="Segoe UI Symbol" w:eastAsia="Segoe UI Symbol" w:hAnsi="Segoe UI Symbol" w:cs="Segoe UI Symbol"/>
        <w:b w:val="0"/>
        <w:i w:val="0"/>
        <w:strike w:val="0"/>
        <w:dstrike w:val="0"/>
        <w:color w:val="141414"/>
        <w:sz w:val="20"/>
        <w:szCs w:val="20"/>
        <w:u w:val="none" w:color="000000"/>
        <w:bdr w:val="none" w:sz="0" w:space="0" w:color="auto"/>
        <w:shd w:val="clear" w:color="auto" w:fill="auto"/>
        <w:vertAlign w:val="baseline"/>
      </w:rPr>
    </w:lvl>
  </w:abstractNum>
  <w:abstractNum w:abstractNumId="2" w15:restartNumberingAfterBreak="0">
    <w:nsid w:val="76BA16EB"/>
    <w:multiLevelType w:val="hybridMultilevel"/>
    <w:tmpl w:val="C4CC5048"/>
    <w:lvl w:ilvl="0" w:tplc="45484002">
      <w:start w:val="1"/>
      <w:numFmt w:val="decimal"/>
      <w:lvlText w:val="%1."/>
      <w:lvlJc w:val="left"/>
      <w:pPr>
        <w:ind w:left="720"/>
      </w:pPr>
      <w:rPr>
        <w:rFonts w:ascii="Calibri" w:eastAsia="Calibri" w:hAnsi="Calibri" w:cs="Calibri"/>
        <w:b/>
        <w:bCs/>
        <w:i w:val="0"/>
        <w:strike w:val="0"/>
        <w:dstrike w:val="0"/>
        <w:color w:val="141414"/>
        <w:sz w:val="22"/>
        <w:szCs w:val="22"/>
        <w:u w:val="none" w:color="000000"/>
        <w:bdr w:val="none" w:sz="0" w:space="0" w:color="auto"/>
        <w:shd w:val="clear" w:color="auto" w:fill="auto"/>
        <w:vertAlign w:val="baseline"/>
      </w:rPr>
    </w:lvl>
    <w:lvl w:ilvl="1" w:tplc="0E149368">
      <w:start w:val="1"/>
      <w:numFmt w:val="lowerLetter"/>
      <w:lvlText w:val="%2"/>
      <w:lvlJc w:val="left"/>
      <w:pPr>
        <w:ind w:left="1440"/>
      </w:pPr>
      <w:rPr>
        <w:rFonts w:ascii="Calibri" w:eastAsia="Calibri" w:hAnsi="Calibri" w:cs="Calibri"/>
        <w:b/>
        <w:bCs/>
        <w:i w:val="0"/>
        <w:strike w:val="0"/>
        <w:dstrike w:val="0"/>
        <w:color w:val="141414"/>
        <w:sz w:val="22"/>
        <w:szCs w:val="22"/>
        <w:u w:val="none" w:color="000000"/>
        <w:bdr w:val="none" w:sz="0" w:space="0" w:color="auto"/>
        <w:shd w:val="clear" w:color="auto" w:fill="auto"/>
        <w:vertAlign w:val="baseline"/>
      </w:rPr>
    </w:lvl>
    <w:lvl w:ilvl="2" w:tplc="68FE6420">
      <w:start w:val="1"/>
      <w:numFmt w:val="lowerRoman"/>
      <w:lvlText w:val="%3"/>
      <w:lvlJc w:val="left"/>
      <w:pPr>
        <w:ind w:left="2160"/>
      </w:pPr>
      <w:rPr>
        <w:rFonts w:ascii="Calibri" w:eastAsia="Calibri" w:hAnsi="Calibri" w:cs="Calibri"/>
        <w:b/>
        <w:bCs/>
        <w:i w:val="0"/>
        <w:strike w:val="0"/>
        <w:dstrike w:val="0"/>
        <w:color w:val="141414"/>
        <w:sz w:val="22"/>
        <w:szCs w:val="22"/>
        <w:u w:val="none" w:color="000000"/>
        <w:bdr w:val="none" w:sz="0" w:space="0" w:color="auto"/>
        <w:shd w:val="clear" w:color="auto" w:fill="auto"/>
        <w:vertAlign w:val="baseline"/>
      </w:rPr>
    </w:lvl>
    <w:lvl w:ilvl="3" w:tplc="8AAEA688">
      <w:start w:val="1"/>
      <w:numFmt w:val="decimal"/>
      <w:lvlText w:val="%4"/>
      <w:lvlJc w:val="left"/>
      <w:pPr>
        <w:ind w:left="2880"/>
      </w:pPr>
      <w:rPr>
        <w:rFonts w:ascii="Calibri" w:eastAsia="Calibri" w:hAnsi="Calibri" w:cs="Calibri"/>
        <w:b/>
        <w:bCs/>
        <w:i w:val="0"/>
        <w:strike w:val="0"/>
        <w:dstrike w:val="0"/>
        <w:color w:val="141414"/>
        <w:sz w:val="22"/>
        <w:szCs w:val="22"/>
        <w:u w:val="none" w:color="000000"/>
        <w:bdr w:val="none" w:sz="0" w:space="0" w:color="auto"/>
        <w:shd w:val="clear" w:color="auto" w:fill="auto"/>
        <w:vertAlign w:val="baseline"/>
      </w:rPr>
    </w:lvl>
    <w:lvl w:ilvl="4" w:tplc="5762B128">
      <w:start w:val="1"/>
      <w:numFmt w:val="lowerLetter"/>
      <w:lvlText w:val="%5"/>
      <w:lvlJc w:val="left"/>
      <w:pPr>
        <w:ind w:left="3600"/>
      </w:pPr>
      <w:rPr>
        <w:rFonts w:ascii="Calibri" w:eastAsia="Calibri" w:hAnsi="Calibri" w:cs="Calibri"/>
        <w:b/>
        <w:bCs/>
        <w:i w:val="0"/>
        <w:strike w:val="0"/>
        <w:dstrike w:val="0"/>
        <w:color w:val="141414"/>
        <w:sz w:val="22"/>
        <w:szCs w:val="22"/>
        <w:u w:val="none" w:color="000000"/>
        <w:bdr w:val="none" w:sz="0" w:space="0" w:color="auto"/>
        <w:shd w:val="clear" w:color="auto" w:fill="auto"/>
        <w:vertAlign w:val="baseline"/>
      </w:rPr>
    </w:lvl>
    <w:lvl w:ilvl="5" w:tplc="DB0279B8">
      <w:start w:val="1"/>
      <w:numFmt w:val="lowerRoman"/>
      <w:lvlText w:val="%6"/>
      <w:lvlJc w:val="left"/>
      <w:pPr>
        <w:ind w:left="4320"/>
      </w:pPr>
      <w:rPr>
        <w:rFonts w:ascii="Calibri" w:eastAsia="Calibri" w:hAnsi="Calibri" w:cs="Calibri"/>
        <w:b/>
        <w:bCs/>
        <w:i w:val="0"/>
        <w:strike w:val="0"/>
        <w:dstrike w:val="0"/>
        <w:color w:val="141414"/>
        <w:sz w:val="22"/>
        <w:szCs w:val="22"/>
        <w:u w:val="none" w:color="000000"/>
        <w:bdr w:val="none" w:sz="0" w:space="0" w:color="auto"/>
        <w:shd w:val="clear" w:color="auto" w:fill="auto"/>
        <w:vertAlign w:val="baseline"/>
      </w:rPr>
    </w:lvl>
    <w:lvl w:ilvl="6" w:tplc="288623BA">
      <w:start w:val="1"/>
      <w:numFmt w:val="decimal"/>
      <w:lvlText w:val="%7"/>
      <w:lvlJc w:val="left"/>
      <w:pPr>
        <w:ind w:left="5040"/>
      </w:pPr>
      <w:rPr>
        <w:rFonts w:ascii="Calibri" w:eastAsia="Calibri" w:hAnsi="Calibri" w:cs="Calibri"/>
        <w:b/>
        <w:bCs/>
        <w:i w:val="0"/>
        <w:strike w:val="0"/>
        <w:dstrike w:val="0"/>
        <w:color w:val="141414"/>
        <w:sz w:val="22"/>
        <w:szCs w:val="22"/>
        <w:u w:val="none" w:color="000000"/>
        <w:bdr w:val="none" w:sz="0" w:space="0" w:color="auto"/>
        <w:shd w:val="clear" w:color="auto" w:fill="auto"/>
        <w:vertAlign w:val="baseline"/>
      </w:rPr>
    </w:lvl>
    <w:lvl w:ilvl="7" w:tplc="0744357C">
      <w:start w:val="1"/>
      <w:numFmt w:val="lowerLetter"/>
      <w:lvlText w:val="%8"/>
      <w:lvlJc w:val="left"/>
      <w:pPr>
        <w:ind w:left="5760"/>
      </w:pPr>
      <w:rPr>
        <w:rFonts w:ascii="Calibri" w:eastAsia="Calibri" w:hAnsi="Calibri" w:cs="Calibri"/>
        <w:b/>
        <w:bCs/>
        <w:i w:val="0"/>
        <w:strike w:val="0"/>
        <w:dstrike w:val="0"/>
        <w:color w:val="141414"/>
        <w:sz w:val="22"/>
        <w:szCs w:val="22"/>
        <w:u w:val="none" w:color="000000"/>
        <w:bdr w:val="none" w:sz="0" w:space="0" w:color="auto"/>
        <w:shd w:val="clear" w:color="auto" w:fill="auto"/>
        <w:vertAlign w:val="baseline"/>
      </w:rPr>
    </w:lvl>
    <w:lvl w:ilvl="8" w:tplc="4F4EF3EE">
      <w:start w:val="1"/>
      <w:numFmt w:val="lowerRoman"/>
      <w:lvlText w:val="%9"/>
      <w:lvlJc w:val="left"/>
      <w:pPr>
        <w:ind w:left="6480"/>
      </w:pPr>
      <w:rPr>
        <w:rFonts w:ascii="Calibri" w:eastAsia="Calibri" w:hAnsi="Calibri" w:cs="Calibri"/>
        <w:b/>
        <w:bCs/>
        <w:i w:val="0"/>
        <w:strike w:val="0"/>
        <w:dstrike w:val="0"/>
        <w:color w:val="141414"/>
        <w:sz w:val="22"/>
        <w:szCs w:val="22"/>
        <w:u w:val="none" w:color="000000"/>
        <w:bdr w:val="none" w:sz="0" w:space="0" w:color="auto"/>
        <w:shd w:val="clear" w:color="auto" w:fill="auto"/>
        <w:vertAlign w:val="baseline"/>
      </w:rPr>
    </w:lvl>
  </w:abstractNum>
  <w:num w:numId="1" w16cid:durableId="2019187335">
    <w:abstractNumId w:val="1"/>
  </w:num>
  <w:num w:numId="2" w16cid:durableId="396707403">
    <w:abstractNumId w:val="2"/>
  </w:num>
  <w:num w:numId="3" w16cid:durableId="362943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3E"/>
    <w:rsid w:val="00453F76"/>
    <w:rsid w:val="00AF3EAC"/>
    <w:rsid w:val="00DD793E"/>
    <w:rsid w:val="00F22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B5A4"/>
  <w15:docId w15:val="{58293963-8E4F-40C3-BEAC-55EAA8D6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mass.gov/doc/premium-assistance-program-application-1/download" TargetMode="External"/><Relationship Id="rId18" Type="http://schemas.openxmlformats.org/officeDocument/2006/relationships/hyperlink" Target="https://www.mass.gov/doc/premium-assistance-program-application-1/download" TargetMode="External"/><Relationship Id="rId26" Type="http://schemas.openxmlformats.org/officeDocument/2006/relationships/image" Target="media/image5.jpg"/><Relationship Id="rId3" Type="http://schemas.openxmlformats.org/officeDocument/2006/relationships/settings" Target="settings.xml"/><Relationship Id="rId21" Type="http://schemas.openxmlformats.org/officeDocument/2006/relationships/hyperlink" Target="https://massairc.org/contact/" TargetMode="External"/><Relationship Id="rId7" Type="http://schemas.openxmlformats.org/officeDocument/2006/relationships/image" Target="media/image3.png"/><Relationship Id="rId12" Type="http://schemas.openxmlformats.org/officeDocument/2006/relationships/hyperlink" Target="https://www.mass.gov/doc/premium-assistance-program-application-1/download" TargetMode="External"/><Relationship Id="rId17" Type="http://schemas.openxmlformats.org/officeDocument/2006/relationships/hyperlink" Target="https://www.mass.gov/doc/premium-assistance-program-application-1/download" TargetMode="External"/><Relationship Id="rId25" Type="http://schemas.openxmlformats.org/officeDocument/2006/relationships/hyperlink" Target="http://massairc.org/" TargetMode="External"/><Relationship Id="rId2" Type="http://schemas.openxmlformats.org/officeDocument/2006/relationships/styles" Target="styles.xml"/><Relationship Id="rId16" Type="http://schemas.openxmlformats.org/officeDocument/2006/relationships/hyperlink" Target="https://www.mass.gov/doc/premium-assistance-program-application-1/download" TargetMode="External"/><Relationship Id="rId20" Type="http://schemas.openxmlformats.org/officeDocument/2006/relationships/hyperlink" Target="https://massairc.org/contac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mass.gov/doc/premium-assistance-program-application-1/download" TargetMode="External"/><Relationship Id="rId24" Type="http://schemas.openxmlformats.org/officeDocument/2006/relationships/hyperlink" Target="http://massairc.org/" TargetMode="External"/><Relationship Id="rId5" Type="http://schemas.openxmlformats.org/officeDocument/2006/relationships/image" Target="media/image1.png"/><Relationship Id="rId15" Type="http://schemas.openxmlformats.org/officeDocument/2006/relationships/hyperlink" Target="https://www.mass.gov/doc/premium-assistance-program-application-1/download" TargetMode="External"/><Relationship Id="rId23" Type="http://schemas.openxmlformats.org/officeDocument/2006/relationships/hyperlink" Target="http://massairc.org/" TargetMode="External"/><Relationship Id="rId28" Type="http://schemas.openxmlformats.org/officeDocument/2006/relationships/theme" Target="theme/theme1.xml"/><Relationship Id="rId10" Type="http://schemas.openxmlformats.org/officeDocument/2006/relationships/hyperlink" Target="https://www.mass.gov/doc/premium-assistance-program-application-1/download" TargetMode="External"/><Relationship Id="rId19" Type="http://schemas.openxmlformats.org/officeDocument/2006/relationships/hyperlink" Target="https://massairc.org/contact/" TargetMode="External"/><Relationship Id="rId4" Type="http://schemas.openxmlformats.org/officeDocument/2006/relationships/webSettings" Target="webSettings.xml"/><Relationship Id="rId9" Type="http://schemas.openxmlformats.org/officeDocument/2006/relationships/hyperlink" Target="https://www.mass.gov/doc/premium-assistance-program-application-1/download" TargetMode="External"/><Relationship Id="rId14" Type="http://schemas.openxmlformats.org/officeDocument/2006/relationships/hyperlink" Target="https://www.mass.gov/doc/premium-assistance-program-application-1/download" TargetMode="External"/><Relationship Id="rId22" Type="http://schemas.openxmlformats.org/officeDocument/2006/relationships/hyperlink" Target="http://massairc.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1658</Words>
  <Characters>9452</Characters>
  <Application>Microsoft Office Word</Application>
  <DocSecurity>0</DocSecurity>
  <Lines>78</Lines>
  <Paragraphs>22</Paragraphs>
  <ScaleCrop>false</ScaleCrop>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MassHealth Premium assistancefaq</dc:title>
  <dc:subject/>
  <dc:creator>rebecca.olsen</dc:creator>
  <cp:keywords/>
  <cp:lastModifiedBy>Harrison, Deborah (EHS)</cp:lastModifiedBy>
  <cp:revision>2</cp:revision>
  <dcterms:created xsi:type="dcterms:W3CDTF">2024-05-13T18:52:00Z</dcterms:created>
  <dcterms:modified xsi:type="dcterms:W3CDTF">2024-05-13T18:52:00Z</dcterms:modified>
</cp:coreProperties>
</file>