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ECE" w:rsidRDefault="0045430A" w:rsidP="00A57B92">
      <w:pPr>
        <w:spacing w:line="240" w:lineRule="auto"/>
      </w:pPr>
      <w:r>
        <w:rPr>
          <w:noProof/>
        </w:rPr>
        <w:drawing>
          <wp:anchor distT="0" distB="0" distL="114300" distR="114300" simplePos="0" relativeHeight="251659264" behindDoc="1" locked="0" layoutInCell="1" allowOverlap="1" wp14:anchorId="3FD427F8" wp14:editId="490E3394">
            <wp:simplePos x="0" y="0"/>
            <wp:positionH relativeFrom="column">
              <wp:posOffset>-790709</wp:posOffset>
            </wp:positionH>
            <wp:positionV relativeFrom="paragraph">
              <wp:posOffset>-696595</wp:posOffset>
            </wp:positionV>
            <wp:extent cx="7500620" cy="9706610"/>
            <wp:effectExtent l="514350" t="438150" r="786130" b="8089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_repor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00620" cy="9706610"/>
                    </a:xfrm>
                    <a:prstGeom prst="rect">
                      <a:avLst/>
                    </a:prstGeom>
                    <a:solidFill>
                      <a:srgbClr val="000000">
                        <a:shade val="95000"/>
                      </a:srgbClr>
                    </a:solidFill>
                    <a:ln w="444500" cap="sq">
                      <a:solidFill>
                        <a:schemeClr val="bg1"/>
                      </a:solidFill>
                      <a:miter lim="800000"/>
                    </a:ln>
                    <a:effectLst>
                      <a:outerShdw blurRad="254000" dist="190500" dir="2700000" sy="90000" algn="bl" rotWithShape="0">
                        <a:srgbClr val="000000">
                          <a:alpha val="40000"/>
                        </a:srgbClr>
                      </a:outerShdw>
                    </a:effectLst>
                  </pic:spPr>
                </pic:pic>
              </a:graphicData>
            </a:graphic>
            <wp14:sizeRelH relativeFrom="page">
              <wp14:pctWidth>0</wp14:pctWidth>
            </wp14:sizeRelH>
            <wp14:sizeRelV relativeFrom="page">
              <wp14:pctHeight>0</wp14:pctHeight>
            </wp14:sizeRelV>
          </wp:anchor>
        </w:drawing>
      </w:r>
    </w:p>
    <w:p w:rsidR="00712ECE" w:rsidRDefault="00996845">
      <w:r>
        <w:rPr>
          <w:noProof/>
        </w:rPr>
        <mc:AlternateContent>
          <mc:Choice Requires="wps">
            <w:drawing>
              <wp:anchor distT="0" distB="0" distL="114300" distR="114300" simplePos="0" relativeHeight="251663360" behindDoc="0" locked="0" layoutInCell="1" allowOverlap="1" wp14:anchorId="0F830338" wp14:editId="301F3B7C">
                <wp:simplePos x="0" y="0"/>
                <wp:positionH relativeFrom="column">
                  <wp:posOffset>1650045</wp:posOffset>
                </wp:positionH>
                <wp:positionV relativeFrom="paragraph">
                  <wp:posOffset>6054859</wp:posOffset>
                </wp:positionV>
                <wp:extent cx="2374265" cy="515639"/>
                <wp:effectExtent l="0" t="0" r="22860" b="1778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515639"/>
                        </a:xfrm>
                        <a:prstGeom prst="rect">
                          <a:avLst/>
                        </a:prstGeom>
                        <a:solidFill>
                          <a:srgbClr val="FFFFFF"/>
                        </a:solidFill>
                        <a:ln w="9525">
                          <a:solidFill>
                            <a:srgbClr val="000000"/>
                          </a:solidFill>
                          <a:miter lim="800000"/>
                          <a:headEnd/>
                          <a:tailEnd/>
                        </a:ln>
                      </wps:spPr>
                      <wps:txbx>
                        <w:txbxContent>
                          <w:p w:rsidR="00996845" w:rsidRPr="00E02475" w:rsidRDefault="000538F0" w:rsidP="00996845">
                            <w:pPr>
                              <w:jc w:val="center"/>
                              <w:rPr>
                                <w:rFonts w:ascii="Adobe Garamond Pro Bold" w:hAnsi="Adobe Garamond Pro Bold"/>
                                <w:sz w:val="48"/>
                                <w:szCs w:val="48"/>
                              </w:rPr>
                            </w:pPr>
                            <w:r>
                              <w:rPr>
                                <w:rFonts w:ascii="Adobe Garamond Pro Bold" w:hAnsi="Adobe Garamond Pro Bold" w:cs="Times New Roman"/>
                                <w:b/>
                                <w:color w:val="043064"/>
                                <w:sz w:val="48"/>
                                <w:szCs w:val="48"/>
                              </w:rPr>
                              <w:t>Febru</w:t>
                            </w:r>
                            <w:r w:rsidR="003C334B">
                              <w:rPr>
                                <w:rFonts w:ascii="Adobe Garamond Pro Bold" w:hAnsi="Adobe Garamond Pro Bold" w:cs="Times New Roman"/>
                                <w:b/>
                                <w:color w:val="043064"/>
                                <w:sz w:val="48"/>
                                <w:szCs w:val="48"/>
                              </w:rPr>
                              <w:t>ary</w:t>
                            </w:r>
                            <w:r w:rsidR="00996845">
                              <w:rPr>
                                <w:rFonts w:ascii="Adobe Garamond Pro Bold" w:hAnsi="Adobe Garamond Pro Bold" w:cs="Times New Roman"/>
                                <w:b/>
                                <w:color w:val="043064"/>
                                <w:sz w:val="48"/>
                                <w:szCs w:val="48"/>
                              </w:rPr>
                              <w:t xml:space="preserve"> 201</w:t>
                            </w:r>
                            <w:r w:rsidR="003C334B">
                              <w:rPr>
                                <w:rFonts w:ascii="Adobe Garamond Pro Bold" w:hAnsi="Adobe Garamond Pro Bold" w:cs="Times New Roman"/>
                                <w:b/>
                                <w:color w:val="043064"/>
                                <w:sz w:val="48"/>
                                <w:szCs w:val="48"/>
                              </w:rPr>
                              <w:t>7</w:t>
                            </w:r>
                          </w:p>
                          <w:p w:rsidR="00996845" w:rsidRDefault="00996845"/>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29.9pt;margin-top:476.75pt;width:186.95pt;height:40.6pt;z-index:25166336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">
                <v:textbox>
                  <w:txbxContent>
                    <w:p w:rsidR="00996845" w:rsidRPr="00E02475" w:rsidRDefault="000538F0" w:rsidP="00996845">
                      <w:pPr>
                        <w:jc w:val="center"/>
                        <w:rPr>
                          <w:rFonts w:ascii="Adobe Garamond Pro Bold" w:hAnsi="Adobe Garamond Pro Bold"/>
                          <w:sz w:val="48"/>
                          <w:szCs w:val="48"/>
                        </w:rPr>
                      </w:pPr>
                      <w:r>
                        <w:rPr>
                          <w:rFonts w:ascii="Adobe Garamond Pro Bold" w:hAnsi="Adobe Garamond Pro Bold" w:cs="Times New Roman"/>
                          <w:b/>
                          <w:color w:val="043064"/>
                          <w:sz w:val="48"/>
                          <w:szCs w:val="48"/>
                        </w:rPr>
                        <w:t>Febru</w:t>
                      </w:r>
                      <w:r w:rsidR="003C334B">
                        <w:rPr>
                          <w:rFonts w:ascii="Adobe Garamond Pro Bold" w:hAnsi="Adobe Garamond Pro Bold" w:cs="Times New Roman"/>
                          <w:b/>
                          <w:color w:val="043064"/>
                          <w:sz w:val="48"/>
                          <w:szCs w:val="48"/>
                        </w:rPr>
                        <w:t>ary</w:t>
                      </w:r>
                      <w:r w:rsidR="00996845">
                        <w:rPr>
                          <w:rFonts w:ascii="Adobe Garamond Pro Bold" w:hAnsi="Adobe Garamond Pro Bold" w:cs="Times New Roman"/>
                          <w:b/>
                          <w:color w:val="043064"/>
                          <w:sz w:val="48"/>
                          <w:szCs w:val="48"/>
                        </w:rPr>
                        <w:t xml:space="preserve"> 201</w:t>
                      </w:r>
                      <w:r w:rsidR="003C334B">
                        <w:rPr>
                          <w:rFonts w:ascii="Adobe Garamond Pro Bold" w:hAnsi="Adobe Garamond Pro Bold" w:cs="Times New Roman"/>
                          <w:b/>
                          <w:color w:val="043064"/>
                          <w:sz w:val="48"/>
                          <w:szCs w:val="48"/>
                        </w:rPr>
                        <w:t>7</w:t>
                      </w:r>
                    </w:p>
                    <w:p w:rsidR="00996845" w:rsidRDefault="00996845"/>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3939CA1B" wp14:editId="790B4147">
                <wp:simplePos x="0" y="0"/>
                <wp:positionH relativeFrom="column">
                  <wp:posOffset>673768</wp:posOffset>
                </wp:positionH>
                <wp:positionV relativeFrom="paragraph">
                  <wp:posOffset>2610390</wp:posOffset>
                </wp:positionV>
                <wp:extent cx="4640313" cy="2646947"/>
                <wp:effectExtent l="0" t="0" r="27305" b="2032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0313" cy="2646947"/>
                        </a:xfrm>
                        <a:prstGeom prst="rect">
                          <a:avLst/>
                        </a:prstGeom>
                        <a:solidFill>
                          <a:srgbClr val="FFFFFF"/>
                        </a:solidFill>
                        <a:ln w="9525">
                          <a:solidFill>
                            <a:srgbClr val="000000"/>
                          </a:solidFill>
                          <a:miter lim="800000"/>
                          <a:headEnd/>
                          <a:tailEnd/>
                        </a:ln>
                      </wps:spPr>
                      <wps:txbx>
                        <w:txbxContent>
                          <w:p w:rsidR="00996845" w:rsidRPr="00257E0B" w:rsidRDefault="00996845" w:rsidP="00996845">
                            <w:pPr>
                              <w:tabs>
                                <w:tab w:val="left" w:pos="2076"/>
                              </w:tabs>
                              <w:spacing w:after="0" w:line="1080" w:lineRule="exact"/>
                              <w:jc w:val="center"/>
                              <w:rPr>
                                <w:rFonts w:ascii="Adobe Garamond Pro Bold" w:hAnsi="Adobe Garamond Pro Bold" w:cs="Times New Roman"/>
                                <w:b/>
                                <w:color w:val="043064"/>
                                <w:sz w:val="88"/>
                                <w:szCs w:val="88"/>
                              </w:rPr>
                            </w:pPr>
                            <w:r w:rsidRPr="00257E0B">
                              <w:rPr>
                                <w:rFonts w:ascii="Adobe Garamond Pro Bold" w:hAnsi="Adobe Garamond Pro Bold" w:cs="Times New Roman"/>
                                <w:b/>
                                <w:color w:val="043064"/>
                                <w:sz w:val="88"/>
                                <w:szCs w:val="88"/>
                              </w:rPr>
                              <w:t>FY1</w:t>
                            </w:r>
                            <w:r w:rsidR="003C334B">
                              <w:rPr>
                                <w:rFonts w:ascii="Adobe Garamond Pro Bold" w:hAnsi="Adobe Garamond Pro Bold" w:cs="Times New Roman"/>
                                <w:b/>
                                <w:color w:val="043064"/>
                                <w:sz w:val="88"/>
                                <w:szCs w:val="88"/>
                              </w:rPr>
                              <w:t>7</w:t>
                            </w:r>
                            <w:r w:rsidRPr="00257E0B">
                              <w:rPr>
                                <w:rFonts w:ascii="Adobe Garamond Pro Bold" w:hAnsi="Adobe Garamond Pro Bold" w:cs="Times New Roman"/>
                                <w:b/>
                                <w:color w:val="043064"/>
                                <w:sz w:val="88"/>
                                <w:szCs w:val="88"/>
                              </w:rPr>
                              <w:t xml:space="preserve"> Autism Omnibus</w:t>
                            </w:r>
                          </w:p>
                          <w:p w:rsidR="00996845" w:rsidRPr="00257E0B" w:rsidRDefault="00996845" w:rsidP="00996845">
                            <w:pPr>
                              <w:tabs>
                                <w:tab w:val="left" w:pos="2076"/>
                              </w:tabs>
                              <w:spacing w:after="0" w:line="1080" w:lineRule="exact"/>
                              <w:jc w:val="center"/>
                              <w:rPr>
                                <w:rFonts w:ascii="Adobe Garamond Pro Bold" w:hAnsi="Adobe Garamond Pro Bold" w:cs="Times New Roman"/>
                                <w:b/>
                                <w:color w:val="043064"/>
                                <w:sz w:val="88"/>
                                <w:szCs w:val="88"/>
                              </w:rPr>
                            </w:pPr>
                            <w:r w:rsidRPr="00257E0B">
                              <w:rPr>
                                <w:rFonts w:ascii="Adobe Garamond Pro Bold" w:hAnsi="Adobe Garamond Pro Bold" w:cs="Times New Roman"/>
                                <w:b/>
                                <w:color w:val="043064"/>
                                <w:sz w:val="88"/>
                                <w:szCs w:val="88"/>
                              </w:rPr>
                              <w:t xml:space="preserve"> Bill Report</w:t>
                            </w:r>
                          </w:p>
                          <w:p w:rsidR="00996845" w:rsidRDefault="0099684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53.05pt;margin-top:205.55pt;width:365.4pt;height:20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">
                <v:textbox>
                  <w:txbxContent>
                    <w:p w:rsidR="00996845" w:rsidRPr="00257E0B" w:rsidRDefault="00996845" w:rsidP="00996845">
                      <w:pPr>
                        <w:tabs>
                          <w:tab w:val="left" w:pos="2076"/>
                        </w:tabs>
                        <w:spacing w:after="0" w:line="1080" w:lineRule="exact"/>
                        <w:jc w:val="center"/>
                        <w:rPr>
                          <w:rFonts w:ascii="Adobe Garamond Pro Bold" w:hAnsi="Adobe Garamond Pro Bold" w:cs="Times New Roman"/>
                          <w:b/>
                          <w:color w:val="043064"/>
                          <w:sz w:val="88"/>
                          <w:szCs w:val="88"/>
                        </w:rPr>
                      </w:pPr>
                      <w:r w:rsidRPr="00257E0B">
                        <w:rPr>
                          <w:rFonts w:ascii="Adobe Garamond Pro Bold" w:hAnsi="Adobe Garamond Pro Bold" w:cs="Times New Roman"/>
                          <w:b/>
                          <w:color w:val="043064"/>
                          <w:sz w:val="88"/>
                          <w:szCs w:val="88"/>
                        </w:rPr>
                        <w:t>FY1</w:t>
                      </w:r>
                      <w:r w:rsidR="003C334B">
                        <w:rPr>
                          <w:rFonts w:ascii="Adobe Garamond Pro Bold" w:hAnsi="Adobe Garamond Pro Bold" w:cs="Times New Roman"/>
                          <w:b/>
                          <w:color w:val="043064"/>
                          <w:sz w:val="88"/>
                          <w:szCs w:val="88"/>
                        </w:rPr>
                        <w:t>7</w:t>
                      </w:r>
                      <w:r w:rsidRPr="00257E0B">
                        <w:rPr>
                          <w:rFonts w:ascii="Adobe Garamond Pro Bold" w:hAnsi="Adobe Garamond Pro Bold" w:cs="Times New Roman"/>
                          <w:b/>
                          <w:color w:val="043064"/>
                          <w:sz w:val="88"/>
                          <w:szCs w:val="88"/>
                        </w:rPr>
                        <w:t xml:space="preserve"> Autism Omnibus</w:t>
                      </w:r>
                    </w:p>
                    <w:p w:rsidR="00996845" w:rsidRPr="00257E0B" w:rsidRDefault="00996845" w:rsidP="00996845">
                      <w:pPr>
                        <w:tabs>
                          <w:tab w:val="left" w:pos="2076"/>
                        </w:tabs>
                        <w:spacing w:after="0" w:line="1080" w:lineRule="exact"/>
                        <w:jc w:val="center"/>
                        <w:rPr>
                          <w:rFonts w:ascii="Adobe Garamond Pro Bold" w:hAnsi="Adobe Garamond Pro Bold" w:cs="Times New Roman"/>
                          <w:b/>
                          <w:color w:val="043064"/>
                          <w:sz w:val="88"/>
                          <w:szCs w:val="88"/>
                        </w:rPr>
                      </w:pPr>
                      <w:r w:rsidRPr="00257E0B">
                        <w:rPr>
                          <w:rFonts w:ascii="Adobe Garamond Pro Bold" w:hAnsi="Adobe Garamond Pro Bold" w:cs="Times New Roman"/>
                          <w:b/>
                          <w:color w:val="043064"/>
                          <w:sz w:val="88"/>
                          <w:szCs w:val="88"/>
                        </w:rPr>
                        <w:t xml:space="preserve"> Bill Report</w:t>
                      </w:r>
                    </w:p>
                    <w:p w:rsidR="00996845" w:rsidRDefault="00996845"/>
                  </w:txbxContent>
                </v:textbox>
              </v:shape>
            </w:pict>
          </mc:Fallback>
        </mc:AlternateContent>
      </w:r>
      <w:r w:rsidR="00712ECE">
        <w:br w:type="page"/>
      </w:r>
    </w:p>
    <w:p w:rsidR="006C4D4E" w:rsidRDefault="00434B46" w:rsidP="006C4D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 accordance with the provisions of</w:t>
      </w:r>
      <w:r w:rsidR="003C334B" w:rsidRPr="003C334B">
        <w:rPr>
          <w:rFonts w:ascii="Times New Roman" w:eastAsia="Times New Roman" w:hAnsi="Times New Roman" w:cs="Times New Roman"/>
          <w:sz w:val="24"/>
          <w:szCs w:val="24"/>
        </w:rPr>
        <w:t xml:space="preserve"> </w:t>
      </w:r>
      <w:r w:rsidR="00BB471B">
        <w:rPr>
          <w:rFonts w:ascii="Times New Roman" w:eastAsia="Times New Roman" w:hAnsi="Times New Roman" w:cs="Times New Roman"/>
          <w:sz w:val="24"/>
          <w:szCs w:val="24"/>
        </w:rPr>
        <w:t xml:space="preserve">Section 28 of </w:t>
      </w:r>
      <w:r w:rsidR="003C334B" w:rsidRPr="003C334B">
        <w:rPr>
          <w:rFonts w:ascii="Times New Roman" w:eastAsia="Times New Roman" w:hAnsi="Times New Roman" w:cs="Times New Roman"/>
          <w:sz w:val="24"/>
          <w:szCs w:val="24"/>
        </w:rPr>
        <w:t xml:space="preserve">Chapter 226 of </w:t>
      </w:r>
      <w:r w:rsidR="00F46D63">
        <w:rPr>
          <w:rFonts w:ascii="Times New Roman" w:eastAsia="Times New Roman" w:hAnsi="Times New Roman" w:cs="Times New Roman"/>
          <w:sz w:val="24"/>
          <w:szCs w:val="24"/>
        </w:rPr>
        <w:t xml:space="preserve">the Acts of </w:t>
      </w:r>
      <w:r w:rsidR="003C334B" w:rsidRPr="003C334B">
        <w:rPr>
          <w:rFonts w:ascii="Times New Roman" w:eastAsia="Times New Roman" w:hAnsi="Times New Roman" w:cs="Times New Roman"/>
          <w:sz w:val="24"/>
          <w:szCs w:val="24"/>
        </w:rPr>
        <w:t>2014</w:t>
      </w:r>
      <w:r w:rsidR="00F46D63">
        <w:rPr>
          <w:rFonts w:ascii="Times New Roman" w:eastAsia="Times New Roman" w:hAnsi="Times New Roman" w:cs="Times New Roman"/>
          <w:sz w:val="24"/>
          <w:szCs w:val="24"/>
        </w:rPr>
        <w:t>,</w:t>
      </w:r>
      <w:r w:rsidR="003C334B" w:rsidRPr="003C334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F46D63">
        <w:rPr>
          <w:rFonts w:ascii="Times New Roman" w:eastAsia="Times New Roman" w:hAnsi="Times New Roman" w:cs="Times New Roman"/>
          <w:sz w:val="24"/>
          <w:szCs w:val="24"/>
        </w:rPr>
        <w:t xml:space="preserve">An </w:t>
      </w:r>
      <w:r w:rsidR="003C334B" w:rsidRPr="003C334B">
        <w:rPr>
          <w:rFonts w:ascii="Times New Roman" w:eastAsia="Times New Roman" w:hAnsi="Times New Roman" w:cs="Times New Roman"/>
          <w:sz w:val="24"/>
          <w:szCs w:val="24"/>
        </w:rPr>
        <w:t>Act Relative to Assisting Individuals with Autism and other Intellectual or Developmental Disabilities</w:t>
      </w:r>
      <w:r>
        <w:rPr>
          <w:rFonts w:ascii="Times New Roman" w:eastAsia="Times New Roman" w:hAnsi="Times New Roman" w:cs="Times New Roman"/>
          <w:sz w:val="24"/>
          <w:szCs w:val="24"/>
        </w:rPr>
        <w:t>”</w:t>
      </w:r>
      <w:r w:rsidR="006C4D4E">
        <w:rPr>
          <w:rFonts w:ascii="Times New Roman" w:eastAsia="Times New Roman" w:hAnsi="Times New Roman" w:cs="Times New Roman"/>
          <w:sz w:val="24"/>
          <w:szCs w:val="24"/>
        </w:rPr>
        <w:t>:</w:t>
      </w:r>
    </w:p>
    <w:p w:rsidR="003C334B" w:rsidRPr="003C334B" w:rsidRDefault="00F46D63" w:rsidP="006C4D4E">
      <w:pPr>
        <w:spacing w:after="0" w:line="240" w:lineRule="auto"/>
        <w:ind w:left="720"/>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 </w:t>
      </w:r>
      <w:r w:rsidR="003C334B" w:rsidRPr="003C334B">
        <w:rPr>
          <w:rFonts w:ascii="Times New Roman" w:eastAsia="Times New Roman" w:hAnsi="Times New Roman" w:cs="Times New Roman"/>
          <w:i/>
          <w:sz w:val="24"/>
          <w:szCs w:val="24"/>
        </w:rPr>
        <w:t>The Department of Developmental Services shall file an annual report reviewing its progress in the implementation of this act on or before the first business day of February, and shall file the first such report not later than February 3, 2015.  The report shall include, but not be limited to: (1) the number of new clients with autism or Prader-Willi syndrome; (2) the number of individuals, if any, on a waitlist for the services provided under this act and the reasons for and the expected duration of the waitlist; (3) the number of additional staff hired to assess and evaluate the clients and services; (4) the number of staff hired to deliver, manage and administer the services; (5) challenges encountered and met in serving new clients; (6) challenges that continue and those that are foreseen in the near future:  (7) additional costs incurred in serving these clients; and (8) savings if any realized.”</w:t>
      </w:r>
    </w:p>
    <w:p w:rsidR="003C334B" w:rsidRDefault="00BB471B" w:rsidP="003C334B">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Department of Developmental Services (“DDS” of “Department”) submits the following report:</w:t>
      </w:r>
    </w:p>
    <w:p w:rsidR="00BB471B" w:rsidRPr="003C334B" w:rsidRDefault="00BB471B" w:rsidP="003C334B">
      <w:pPr>
        <w:spacing w:after="0" w:line="240" w:lineRule="auto"/>
        <w:rPr>
          <w:rFonts w:ascii="Times New Roman" w:eastAsia="Times New Roman" w:hAnsi="Times New Roman" w:cs="Times New Roman"/>
          <w:i/>
          <w:sz w:val="24"/>
          <w:szCs w:val="24"/>
        </w:rPr>
      </w:pPr>
    </w:p>
    <w:p w:rsidR="003C334B" w:rsidRPr="003C334B" w:rsidRDefault="003C334B" w:rsidP="003C334B">
      <w:pPr>
        <w:spacing w:after="0" w:line="240" w:lineRule="auto"/>
        <w:rPr>
          <w:rFonts w:ascii="Times New Roman" w:eastAsia="Times New Roman" w:hAnsi="Times New Roman" w:cs="Times New Roman"/>
          <w:sz w:val="24"/>
          <w:szCs w:val="24"/>
          <w:u w:val="single"/>
        </w:rPr>
      </w:pPr>
      <w:r w:rsidRPr="003C334B">
        <w:rPr>
          <w:rFonts w:ascii="Times New Roman" w:eastAsia="Times New Roman" w:hAnsi="Times New Roman" w:cs="Times New Roman"/>
          <w:b/>
          <w:sz w:val="24"/>
          <w:szCs w:val="24"/>
          <w:u w:val="single"/>
        </w:rPr>
        <w:t>Implementation</w:t>
      </w:r>
    </w:p>
    <w:p w:rsidR="003C334B" w:rsidRPr="003C334B" w:rsidRDefault="00434B46" w:rsidP="003C33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DDS </w:t>
      </w:r>
      <w:r w:rsidR="003C334B" w:rsidRPr="003C334B">
        <w:rPr>
          <w:rFonts w:ascii="Times New Roman" w:eastAsia="Times New Roman" w:hAnsi="Times New Roman" w:cs="Times New Roman"/>
          <w:sz w:val="24"/>
          <w:szCs w:val="24"/>
        </w:rPr>
        <w:t xml:space="preserve">has been working diligently to implement </w:t>
      </w:r>
      <w:r w:rsidR="00941F16" w:rsidRPr="003C334B">
        <w:rPr>
          <w:rFonts w:ascii="Times New Roman" w:eastAsia="Times New Roman" w:hAnsi="Times New Roman" w:cs="Times New Roman"/>
          <w:sz w:val="24"/>
          <w:szCs w:val="24"/>
        </w:rPr>
        <w:t xml:space="preserve">the </w:t>
      </w:r>
      <w:r w:rsidR="00941F16">
        <w:rPr>
          <w:rFonts w:ascii="Times New Roman" w:eastAsia="Times New Roman" w:hAnsi="Times New Roman" w:cs="Times New Roman"/>
          <w:sz w:val="24"/>
          <w:szCs w:val="24"/>
        </w:rPr>
        <w:t>expanded</w:t>
      </w:r>
      <w:r w:rsidR="003C334B" w:rsidRPr="003C334B">
        <w:rPr>
          <w:rFonts w:ascii="Times New Roman" w:eastAsia="Times New Roman" w:hAnsi="Times New Roman" w:cs="Times New Roman"/>
          <w:sz w:val="24"/>
          <w:szCs w:val="24"/>
        </w:rPr>
        <w:t xml:space="preserve"> eligibility </w:t>
      </w:r>
      <w:r>
        <w:rPr>
          <w:rFonts w:ascii="Times New Roman" w:eastAsia="Times New Roman" w:hAnsi="Times New Roman" w:cs="Times New Roman"/>
          <w:sz w:val="24"/>
          <w:szCs w:val="24"/>
        </w:rPr>
        <w:t>criteria and services that wer</w:t>
      </w:r>
      <w:r w:rsidR="00BB471B">
        <w:rPr>
          <w:rFonts w:ascii="Times New Roman" w:eastAsia="Times New Roman" w:hAnsi="Times New Roman" w:cs="Times New Roman"/>
          <w:sz w:val="24"/>
          <w:szCs w:val="24"/>
        </w:rPr>
        <w:t>e required under the Autism Omnibus Law of</w:t>
      </w:r>
      <w:r>
        <w:rPr>
          <w:rFonts w:ascii="Times New Roman" w:eastAsia="Times New Roman" w:hAnsi="Times New Roman" w:cs="Times New Roman"/>
          <w:sz w:val="24"/>
          <w:szCs w:val="24"/>
        </w:rPr>
        <w:t xml:space="preserve"> 2014.  </w:t>
      </w:r>
      <w:r w:rsidR="003C334B" w:rsidRPr="003C334B">
        <w:rPr>
          <w:rFonts w:ascii="Times New Roman" w:eastAsia="Times New Roman" w:hAnsi="Times New Roman" w:cs="Times New Roman"/>
          <w:sz w:val="24"/>
          <w:szCs w:val="24"/>
        </w:rPr>
        <w:t>The Department is using the most recent edition of the Diagnostic and Statistical Manual</w:t>
      </w:r>
      <w:r>
        <w:rPr>
          <w:rFonts w:ascii="Times New Roman" w:eastAsia="Times New Roman" w:hAnsi="Times New Roman" w:cs="Times New Roman"/>
          <w:sz w:val="24"/>
          <w:szCs w:val="24"/>
        </w:rPr>
        <w:t>’s criteria</w:t>
      </w:r>
      <w:r w:rsidR="003C334B" w:rsidRPr="003C334B">
        <w:rPr>
          <w:rFonts w:ascii="Times New Roman" w:eastAsia="Times New Roman" w:hAnsi="Times New Roman" w:cs="Times New Roman"/>
          <w:sz w:val="24"/>
          <w:szCs w:val="24"/>
        </w:rPr>
        <w:t xml:space="preserve"> to verify the presence of Autism Spectrum Disorder</w:t>
      </w:r>
      <w:r w:rsidR="005E1EEA">
        <w:rPr>
          <w:rFonts w:ascii="Times New Roman" w:eastAsia="Times New Roman" w:hAnsi="Times New Roman" w:cs="Times New Roman"/>
          <w:sz w:val="24"/>
          <w:szCs w:val="24"/>
        </w:rPr>
        <w:t xml:space="preserve"> (ASD)</w:t>
      </w:r>
      <w:r w:rsidR="003C334B" w:rsidRPr="003C334B">
        <w:rPr>
          <w:rFonts w:ascii="Times New Roman" w:eastAsia="Times New Roman" w:hAnsi="Times New Roman" w:cs="Times New Roman"/>
          <w:sz w:val="24"/>
          <w:szCs w:val="24"/>
        </w:rPr>
        <w:t xml:space="preserve">.  </w:t>
      </w:r>
      <w:r w:rsidR="004071E9">
        <w:rPr>
          <w:rFonts w:ascii="Times New Roman" w:eastAsia="Times New Roman" w:hAnsi="Times New Roman" w:cs="Times New Roman"/>
          <w:sz w:val="24"/>
          <w:szCs w:val="24"/>
        </w:rPr>
        <w:t>DDS</w:t>
      </w:r>
      <w:r w:rsidR="003C334B" w:rsidRPr="003C334B">
        <w:rPr>
          <w:rFonts w:ascii="Times New Roman" w:eastAsia="Times New Roman" w:hAnsi="Times New Roman" w:cs="Times New Roman"/>
          <w:sz w:val="24"/>
          <w:szCs w:val="24"/>
        </w:rPr>
        <w:t xml:space="preserve"> has adopted the developmental disability definition as the criteria for functional impairments</w:t>
      </w:r>
      <w:r w:rsidR="000538F0">
        <w:rPr>
          <w:rFonts w:ascii="Times New Roman" w:eastAsia="Times New Roman" w:hAnsi="Times New Roman" w:cs="Times New Roman"/>
          <w:sz w:val="24"/>
          <w:szCs w:val="24"/>
        </w:rPr>
        <w:t xml:space="preserve"> and</w:t>
      </w:r>
      <w:r w:rsidR="003C334B" w:rsidRPr="003C334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is </w:t>
      </w:r>
      <w:proofErr w:type="gramStart"/>
      <w:r>
        <w:rPr>
          <w:rFonts w:ascii="Times New Roman" w:eastAsia="Times New Roman" w:hAnsi="Times New Roman" w:cs="Times New Roman"/>
          <w:sz w:val="24"/>
          <w:szCs w:val="24"/>
        </w:rPr>
        <w:t xml:space="preserve">using </w:t>
      </w:r>
      <w:r w:rsidR="003C334B" w:rsidRPr="003C334B">
        <w:rPr>
          <w:rFonts w:ascii="Times New Roman" w:eastAsia="Times New Roman" w:hAnsi="Times New Roman" w:cs="Times New Roman"/>
          <w:sz w:val="24"/>
          <w:szCs w:val="24"/>
        </w:rPr>
        <w:t xml:space="preserve"> standardized</w:t>
      </w:r>
      <w:proofErr w:type="gramEnd"/>
      <w:r w:rsidR="003C334B" w:rsidRPr="003C334B">
        <w:rPr>
          <w:rFonts w:ascii="Times New Roman" w:eastAsia="Times New Roman" w:hAnsi="Times New Roman" w:cs="Times New Roman"/>
          <w:sz w:val="24"/>
          <w:szCs w:val="24"/>
        </w:rPr>
        <w:t xml:space="preserve"> assessment tools, records, and clinical interviews to establish whether an applicant has </w:t>
      </w:r>
      <w:r w:rsidR="00BB471B">
        <w:rPr>
          <w:rFonts w:ascii="Times New Roman" w:eastAsia="Times New Roman" w:hAnsi="Times New Roman" w:cs="Times New Roman"/>
          <w:sz w:val="24"/>
          <w:szCs w:val="24"/>
        </w:rPr>
        <w:t xml:space="preserve">the required </w:t>
      </w:r>
      <w:r w:rsidR="003C334B" w:rsidRPr="003C334B">
        <w:rPr>
          <w:rFonts w:ascii="Times New Roman" w:eastAsia="Times New Roman" w:hAnsi="Times New Roman" w:cs="Times New Roman"/>
          <w:sz w:val="24"/>
          <w:szCs w:val="24"/>
        </w:rPr>
        <w:t xml:space="preserve">three areas of substantial functional limitations.  </w:t>
      </w:r>
      <w:r>
        <w:rPr>
          <w:rFonts w:ascii="Times New Roman" w:eastAsia="Times New Roman" w:hAnsi="Times New Roman" w:cs="Times New Roman"/>
          <w:sz w:val="24"/>
          <w:szCs w:val="24"/>
        </w:rPr>
        <w:t xml:space="preserve">DDS </w:t>
      </w:r>
      <w:r w:rsidR="003C334B" w:rsidRPr="003C334B">
        <w:rPr>
          <w:rFonts w:ascii="Times New Roman" w:eastAsia="Times New Roman" w:hAnsi="Times New Roman" w:cs="Times New Roman"/>
          <w:sz w:val="24"/>
          <w:szCs w:val="24"/>
        </w:rPr>
        <w:t>has revised its application and processes to support the expansion</w:t>
      </w:r>
      <w:r w:rsidR="00BB471B">
        <w:rPr>
          <w:rFonts w:ascii="Times New Roman" w:eastAsia="Times New Roman" w:hAnsi="Times New Roman" w:cs="Times New Roman"/>
          <w:sz w:val="24"/>
          <w:szCs w:val="24"/>
        </w:rPr>
        <w:t xml:space="preserve"> of eligibility and services</w:t>
      </w:r>
      <w:r w:rsidR="004071E9">
        <w:rPr>
          <w:rFonts w:ascii="Times New Roman" w:eastAsia="Times New Roman" w:hAnsi="Times New Roman" w:cs="Times New Roman"/>
          <w:sz w:val="24"/>
          <w:szCs w:val="24"/>
        </w:rPr>
        <w:t xml:space="preserve"> </w:t>
      </w:r>
      <w:r w:rsidR="00BB471B">
        <w:rPr>
          <w:rFonts w:ascii="Times New Roman" w:eastAsia="Times New Roman" w:hAnsi="Times New Roman" w:cs="Times New Roman"/>
          <w:sz w:val="24"/>
          <w:szCs w:val="24"/>
        </w:rPr>
        <w:t xml:space="preserve">The Department has </w:t>
      </w:r>
      <w:proofErr w:type="gramStart"/>
      <w:r w:rsidR="00BB471B">
        <w:rPr>
          <w:rFonts w:ascii="Times New Roman" w:eastAsia="Times New Roman" w:hAnsi="Times New Roman" w:cs="Times New Roman"/>
          <w:sz w:val="24"/>
          <w:szCs w:val="24"/>
        </w:rPr>
        <w:t xml:space="preserve">established </w:t>
      </w:r>
      <w:r w:rsidR="003C334B" w:rsidRPr="003C334B">
        <w:rPr>
          <w:rFonts w:ascii="Times New Roman" w:eastAsia="Times New Roman" w:hAnsi="Times New Roman" w:cs="Times New Roman"/>
          <w:sz w:val="24"/>
          <w:szCs w:val="24"/>
        </w:rPr>
        <w:t xml:space="preserve"> regular</w:t>
      </w:r>
      <w:proofErr w:type="gramEnd"/>
      <w:r w:rsidR="003C334B" w:rsidRPr="003C334B">
        <w:rPr>
          <w:rFonts w:ascii="Times New Roman" w:eastAsia="Times New Roman" w:hAnsi="Times New Roman" w:cs="Times New Roman"/>
          <w:sz w:val="24"/>
          <w:szCs w:val="24"/>
        </w:rPr>
        <w:t xml:space="preserve"> meetings with the</w:t>
      </w:r>
      <w:r w:rsidR="005E1EEA" w:rsidRPr="005E1EEA">
        <w:rPr>
          <w:rFonts w:ascii="Times New Roman" w:eastAsia="Times New Roman" w:hAnsi="Times New Roman" w:cs="Times New Roman"/>
          <w:sz w:val="24"/>
          <w:szCs w:val="24"/>
        </w:rPr>
        <w:t xml:space="preserve"> </w:t>
      </w:r>
      <w:r w:rsidR="005E1EEA" w:rsidRPr="003C334B">
        <w:rPr>
          <w:rFonts w:ascii="Times New Roman" w:eastAsia="Times New Roman" w:hAnsi="Times New Roman" w:cs="Times New Roman"/>
          <w:sz w:val="24"/>
          <w:szCs w:val="24"/>
        </w:rPr>
        <w:t>four</w:t>
      </w:r>
      <w:r w:rsidR="003C334B" w:rsidRPr="003C334B">
        <w:rPr>
          <w:rFonts w:ascii="Times New Roman" w:eastAsia="Times New Roman" w:hAnsi="Times New Roman" w:cs="Times New Roman"/>
          <w:sz w:val="24"/>
          <w:szCs w:val="24"/>
        </w:rPr>
        <w:t xml:space="preserve"> DDS Regional Eligibility Teams and Eligibility Psychologists to </w:t>
      </w:r>
      <w:r w:rsidR="005E1EEA">
        <w:rPr>
          <w:rFonts w:ascii="Times New Roman" w:eastAsia="Times New Roman" w:hAnsi="Times New Roman" w:cs="Times New Roman"/>
          <w:sz w:val="24"/>
          <w:szCs w:val="24"/>
        </w:rPr>
        <w:t>e</w:t>
      </w:r>
      <w:r w:rsidR="003C334B" w:rsidRPr="003C334B">
        <w:rPr>
          <w:rFonts w:ascii="Times New Roman" w:eastAsia="Times New Roman" w:hAnsi="Times New Roman" w:cs="Times New Roman"/>
          <w:sz w:val="24"/>
          <w:szCs w:val="24"/>
        </w:rPr>
        <w:t xml:space="preserve">nsure the consistent </w:t>
      </w:r>
      <w:r w:rsidR="00BB471B">
        <w:rPr>
          <w:rFonts w:ascii="Times New Roman" w:eastAsia="Times New Roman" w:hAnsi="Times New Roman" w:cs="Times New Roman"/>
          <w:sz w:val="24"/>
          <w:szCs w:val="24"/>
        </w:rPr>
        <w:t xml:space="preserve">implementation </w:t>
      </w:r>
      <w:r w:rsidR="003C334B" w:rsidRPr="003C334B">
        <w:rPr>
          <w:rFonts w:ascii="Times New Roman" w:eastAsia="Times New Roman" w:hAnsi="Times New Roman" w:cs="Times New Roman"/>
          <w:sz w:val="24"/>
          <w:szCs w:val="24"/>
        </w:rPr>
        <w:t xml:space="preserve">of </w:t>
      </w:r>
      <w:r w:rsidR="00BB471B">
        <w:rPr>
          <w:rFonts w:ascii="Times New Roman" w:eastAsia="Times New Roman" w:hAnsi="Times New Roman" w:cs="Times New Roman"/>
          <w:sz w:val="24"/>
          <w:szCs w:val="24"/>
        </w:rPr>
        <w:t xml:space="preserve">its </w:t>
      </w:r>
      <w:r w:rsidR="003C334B" w:rsidRPr="003C334B">
        <w:rPr>
          <w:rFonts w:ascii="Times New Roman" w:eastAsia="Times New Roman" w:hAnsi="Times New Roman" w:cs="Times New Roman"/>
          <w:sz w:val="24"/>
          <w:szCs w:val="24"/>
        </w:rPr>
        <w:t xml:space="preserve"> regulations and processes.</w:t>
      </w:r>
      <w:r w:rsidR="004071E9">
        <w:rPr>
          <w:rFonts w:ascii="Times New Roman" w:eastAsia="Times New Roman" w:hAnsi="Times New Roman" w:cs="Times New Roman"/>
          <w:sz w:val="24"/>
          <w:szCs w:val="24"/>
        </w:rPr>
        <w:t xml:space="preserve"> </w:t>
      </w:r>
      <w:r w:rsidR="003C334B" w:rsidRPr="003C334B">
        <w:rPr>
          <w:rFonts w:ascii="Times New Roman" w:eastAsia="Times New Roman" w:hAnsi="Times New Roman" w:cs="Times New Roman"/>
          <w:sz w:val="24"/>
          <w:szCs w:val="24"/>
        </w:rPr>
        <w:t xml:space="preserve"> </w:t>
      </w:r>
      <w:r w:rsidR="004071E9">
        <w:rPr>
          <w:rFonts w:ascii="Times New Roman" w:eastAsia="Times New Roman" w:hAnsi="Times New Roman" w:cs="Times New Roman"/>
          <w:sz w:val="24"/>
          <w:szCs w:val="24"/>
        </w:rPr>
        <w:t>DDS</w:t>
      </w:r>
      <w:r w:rsidR="003C334B" w:rsidRPr="003C334B">
        <w:rPr>
          <w:rFonts w:ascii="Times New Roman" w:eastAsia="Times New Roman" w:hAnsi="Times New Roman" w:cs="Times New Roman"/>
          <w:sz w:val="24"/>
          <w:szCs w:val="24"/>
        </w:rPr>
        <w:t xml:space="preserve"> </w:t>
      </w:r>
      <w:r w:rsidR="00BB471B">
        <w:rPr>
          <w:rFonts w:ascii="Times New Roman" w:eastAsia="Times New Roman" w:hAnsi="Times New Roman" w:cs="Times New Roman"/>
          <w:sz w:val="24"/>
          <w:szCs w:val="24"/>
        </w:rPr>
        <w:t xml:space="preserve">is </w:t>
      </w:r>
      <w:r w:rsidR="003C334B" w:rsidRPr="003C334B">
        <w:rPr>
          <w:rFonts w:ascii="Times New Roman" w:eastAsia="Times New Roman" w:hAnsi="Times New Roman" w:cs="Times New Roman"/>
          <w:sz w:val="24"/>
          <w:szCs w:val="24"/>
        </w:rPr>
        <w:t>work</w:t>
      </w:r>
      <w:r w:rsidR="00BB471B">
        <w:rPr>
          <w:rFonts w:ascii="Times New Roman" w:eastAsia="Times New Roman" w:hAnsi="Times New Roman" w:cs="Times New Roman"/>
          <w:sz w:val="24"/>
          <w:szCs w:val="24"/>
        </w:rPr>
        <w:t>ing</w:t>
      </w:r>
      <w:r w:rsidR="003C334B" w:rsidRPr="003C334B">
        <w:rPr>
          <w:rFonts w:ascii="Times New Roman" w:eastAsia="Times New Roman" w:hAnsi="Times New Roman" w:cs="Times New Roman"/>
          <w:sz w:val="24"/>
          <w:szCs w:val="24"/>
        </w:rPr>
        <w:t xml:space="preserve"> closely with </w:t>
      </w:r>
      <w:r w:rsidR="00954D83">
        <w:rPr>
          <w:rFonts w:ascii="Times New Roman" w:eastAsia="Times New Roman" w:hAnsi="Times New Roman" w:cs="Times New Roman"/>
          <w:sz w:val="24"/>
          <w:szCs w:val="24"/>
        </w:rPr>
        <w:t xml:space="preserve">the </w:t>
      </w:r>
      <w:r w:rsidR="003C334B" w:rsidRPr="003C334B">
        <w:rPr>
          <w:rFonts w:ascii="Times New Roman" w:eastAsia="Times New Roman" w:hAnsi="Times New Roman" w:cs="Times New Roman"/>
          <w:sz w:val="24"/>
          <w:szCs w:val="24"/>
        </w:rPr>
        <w:t xml:space="preserve">Department of Mental Health </w:t>
      </w:r>
      <w:r w:rsidR="005E1EEA">
        <w:rPr>
          <w:rFonts w:ascii="Times New Roman" w:eastAsia="Times New Roman" w:hAnsi="Times New Roman" w:cs="Times New Roman"/>
          <w:sz w:val="24"/>
          <w:szCs w:val="24"/>
        </w:rPr>
        <w:t xml:space="preserve">(DMH) </w:t>
      </w:r>
      <w:r w:rsidR="003C334B" w:rsidRPr="003C334B">
        <w:rPr>
          <w:rFonts w:ascii="Times New Roman" w:eastAsia="Times New Roman" w:hAnsi="Times New Roman" w:cs="Times New Roman"/>
          <w:sz w:val="24"/>
          <w:szCs w:val="24"/>
        </w:rPr>
        <w:t xml:space="preserve">to </w:t>
      </w:r>
      <w:r w:rsidR="00BB471B">
        <w:rPr>
          <w:rFonts w:ascii="Times New Roman" w:eastAsia="Times New Roman" w:hAnsi="Times New Roman" w:cs="Times New Roman"/>
          <w:sz w:val="24"/>
          <w:szCs w:val="24"/>
        </w:rPr>
        <w:t xml:space="preserve">develop </w:t>
      </w:r>
      <w:r w:rsidR="003C334B" w:rsidRPr="003C334B">
        <w:rPr>
          <w:rFonts w:ascii="Times New Roman" w:eastAsia="Times New Roman" w:hAnsi="Times New Roman" w:cs="Times New Roman"/>
          <w:sz w:val="24"/>
          <w:szCs w:val="24"/>
        </w:rPr>
        <w:t>a shared training agenda to, clarify eligibility</w:t>
      </w:r>
      <w:r w:rsidR="00954D83">
        <w:rPr>
          <w:rFonts w:ascii="Times New Roman" w:eastAsia="Times New Roman" w:hAnsi="Times New Roman" w:cs="Times New Roman"/>
          <w:sz w:val="24"/>
          <w:szCs w:val="24"/>
        </w:rPr>
        <w:t xml:space="preserve"> criteria</w:t>
      </w:r>
      <w:r w:rsidR="003C334B" w:rsidRPr="003C334B">
        <w:rPr>
          <w:rFonts w:ascii="Times New Roman" w:eastAsia="Times New Roman" w:hAnsi="Times New Roman" w:cs="Times New Roman"/>
          <w:sz w:val="24"/>
          <w:szCs w:val="24"/>
        </w:rPr>
        <w:t xml:space="preserve"> between the agencies</w:t>
      </w:r>
      <w:r w:rsidR="004071E9">
        <w:rPr>
          <w:rFonts w:ascii="Times New Roman" w:eastAsia="Times New Roman" w:hAnsi="Times New Roman" w:cs="Times New Roman"/>
          <w:sz w:val="24"/>
          <w:szCs w:val="24"/>
        </w:rPr>
        <w:t>,</w:t>
      </w:r>
      <w:r w:rsidR="003C334B" w:rsidRPr="003C334B">
        <w:rPr>
          <w:rFonts w:ascii="Times New Roman" w:eastAsia="Times New Roman" w:hAnsi="Times New Roman" w:cs="Times New Roman"/>
          <w:sz w:val="24"/>
          <w:szCs w:val="24"/>
        </w:rPr>
        <w:t xml:space="preserve"> and determine how to support those individuals who have </w:t>
      </w:r>
      <w:r w:rsidR="00BB471B">
        <w:rPr>
          <w:rFonts w:ascii="Times New Roman" w:eastAsia="Times New Roman" w:hAnsi="Times New Roman" w:cs="Times New Roman"/>
          <w:sz w:val="24"/>
          <w:szCs w:val="24"/>
        </w:rPr>
        <w:t>co-</w:t>
      </w:r>
      <w:proofErr w:type="gramStart"/>
      <w:r w:rsidR="00BB471B">
        <w:rPr>
          <w:rFonts w:ascii="Times New Roman" w:eastAsia="Times New Roman" w:hAnsi="Times New Roman" w:cs="Times New Roman"/>
          <w:sz w:val="24"/>
          <w:szCs w:val="24"/>
        </w:rPr>
        <w:t xml:space="preserve">occurring </w:t>
      </w:r>
      <w:r w:rsidR="003C334B" w:rsidRPr="003C334B">
        <w:rPr>
          <w:rFonts w:ascii="Times New Roman" w:eastAsia="Times New Roman" w:hAnsi="Times New Roman" w:cs="Times New Roman"/>
          <w:sz w:val="24"/>
          <w:szCs w:val="24"/>
        </w:rPr>
        <w:t xml:space="preserve"> Autism</w:t>
      </w:r>
      <w:proofErr w:type="gramEnd"/>
      <w:r w:rsidR="003C334B" w:rsidRPr="003C334B">
        <w:rPr>
          <w:rFonts w:ascii="Times New Roman" w:eastAsia="Times New Roman" w:hAnsi="Times New Roman" w:cs="Times New Roman"/>
          <w:sz w:val="24"/>
          <w:szCs w:val="24"/>
        </w:rPr>
        <w:t xml:space="preserve"> Spectrum Disorder </w:t>
      </w:r>
      <w:r w:rsidR="005E1EEA">
        <w:rPr>
          <w:rFonts w:ascii="Times New Roman" w:eastAsia="Times New Roman" w:hAnsi="Times New Roman" w:cs="Times New Roman"/>
          <w:sz w:val="24"/>
          <w:szCs w:val="24"/>
        </w:rPr>
        <w:t xml:space="preserve">and </w:t>
      </w:r>
      <w:r w:rsidR="003C334B" w:rsidRPr="003C334B">
        <w:rPr>
          <w:rFonts w:ascii="Times New Roman" w:eastAsia="Times New Roman" w:hAnsi="Times New Roman" w:cs="Times New Roman"/>
          <w:sz w:val="24"/>
          <w:szCs w:val="24"/>
        </w:rPr>
        <w:t xml:space="preserve"> significant mental health needs.  In F</w:t>
      </w:r>
      <w:r w:rsidR="00954D83">
        <w:rPr>
          <w:rFonts w:ascii="Times New Roman" w:eastAsia="Times New Roman" w:hAnsi="Times New Roman" w:cs="Times New Roman"/>
          <w:sz w:val="24"/>
          <w:szCs w:val="24"/>
        </w:rPr>
        <w:t xml:space="preserve">iscal </w:t>
      </w:r>
      <w:r w:rsidR="003C334B" w:rsidRPr="003C334B">
        <w:rPr>
          <w:rFonts w:ascii="Times New Roman" w:eastAsia="Times New Roman" w:hAnsi="Times New Roman" w:cs="Times New Roman"/>
          <w:sz w:val="24"/>
          <w:szCs w:val="24"/>
        </w:rPr>
        <w:t>Y</w:t>
      </w:r>
      <w:r w:rsidR="00954D83">
        <w:rPr>
          <w:rFonts w:ascii="Times New Roman" w:eastAsia="Times New Roman" w:hAnsi="Times New Roman" w:cs="Times New Roman"/>
          <w:sz w:val="24"/>
          <w:szCs w:val="24"/>
        </w:rPr>
        <w:t>ear 20</w:t>
      </w:r>
      <w:r w:rsidR="003C334B" w:rsidRPr="003C334B">
        <w:rPr>
          <w:rFonts w:ascii="Times New Roman" w:eastAsia="Times New Roman" w:hAnsi="Times New Roman" w:cs="Times New Roman"/>
          <w:sz w:val="24"/>
          <w:szCs w:val="24"/>
        </w:rPr>
        <w:t xml:space="preserve">17, the appropriation </w:t>
      </w:r>
      <w:r w:rsidR="00BB471B">
        <w:rPr>
          <w:rFonts w:ascii="Times New Roman" w:eastAsia="Times New Roman" w:hAnsi="Times New Roman" w:cs="Times New Roman"/>
          <w:sz w:val="24"/>
          <w:szCs w:val="24"/>
        </w:rPr>
        <w:t>to address the supports and services for these “</w:t>
      </w:r>
      <w:r w:rsidR="00ED1763">
        <w:rPr>
          <w:rFonts w:ascii="Times New Roman" w:eastAsia="Times New Roman" w:hAnsi="Times New Roman" w:cs="Times New Roman"/>
          <w:sz w:val="24"/>
          <w:szCs w:val="24"/>
        </w:rPr>
        <w:t>newly el</w:t>
      </w:r>
      <w:r w:rsidR="00BB471B">
        <w:rPr>
          <w:rFonts w:ascii="Times New Roman" w:eastAsia="Times New Roman" w:hAnsi="Times New Roman" w:cs="Times New Roman"/>
          <w:sz w:val="24"/>
          <w:szCs w:val="24"/>
        </w:rPr>
        <w:t xml:space="preserve">igible” </w:t>
      </w:r>
      <w:proofErr w:type="gramStart"/>
      <w:r w:rsidR="00BB471B">
        <w:rPr>
          <w:rFonts w:ascii="Times New Roman" w:eastAsia="Times New Roman" w:hAnsi="Times New Roman" w:cs="Times New Roman"/>
          <w:sz w:val="24"/>
          <w:szCs w:val="24"/>
        </w:rPr>
        <w:t xml:space="preserve">individuals </w:t>
      </w:r>
      <w:r w:rsidR="003C334B" w:rsidRPr="003C334B">
        <w:rPr>
          <w:rFonts w:ascii="Times New Roman" w:eastAsia="Times New Roman" w:hAnsi="Times New Roman" w:cs="Times New Roman"/>
          <w:sz w:val="24"/>
          <w:szCs w:val="24"/>
        </w:rPr>
        <w:t xml:space="preserve"> at</w:t>
      </w:r>
      <w:proofErr w:type="gramEnd"/>
      <w:r w:rsidR="003C334B" w:rsidRPr="003C334B">
        <w:rPr>
          <w:rFonts w:ascii="Times New Roman" w:eastAsia="Times New Roman" w:hAnsi="Times New Roman" w:cs="Times New Roman"/>
          <w:sz w:val="24"/>
          <w:szCs w:val="24"/>
        </w:rPr>
        <w:t xml:space="preserve"> </w:t>
      </w:r>
      <w:r w:rsidR="00ED1763">
        <w:rPr>
          <w:rFonts w:ascii="Times New Roman" w:eastAsia="Times New Roman" w:hAnsi="Times New Roman" w:cs="Times New Roman"/>
          <w:sz w:val="24"/>
          <w:szCs w:val="24"/>
        </w:rPr>
        <w:t xml:space="preserve">the Department </w:t>
      </w:r>
      <w:r w:rsidR="003C334B" w:rsidRPr="003C334B">
        <w:rPr>
          <w:rFonts w:ascii="Times New Roman" w:eastAsia="Times New Roman" w:hAnsi="Times New Roman" w:cs="Times New Roman"/>
          <w:sz w:val="24"/>
          <w:szCs w:val="24"/>
        </w:rPr>
        <w:t xml:space="preserve"> is $12,672,283.</w:t>
      </w:r>
    </w:p>
    <w:p w:rsidR="003C334B" w:rsidRPr="003C334B" w:rsidRDefault="003C334B" w:rsidP="003C334B">
      <w:pPr>
        <w:spacing w:after="0" w:line="240" w:lineRule="auto"/>
        <w:rPr>
          <w:rFonts w:ascii="Times New Roman" w:eastAsia="Times New Roman" w:hAnsi="Times New Roman" w:cs="Times New Roman"/>
          <w:sz w:val="24"/>
          <w:szCs w:val="24"/>
        </w:rPr>
      </w:pPr>
    </w:p>
    <w:p w:rsidR="003C334B" w:rsidRPr="003C334B" w:rsidRDefault="00F97D5D" w:rsidP="003C33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Department</w:t>
      </w:r>
      <w:r w:rsidR="003C334B" w:rsidRPr="003C334B">
        <w:rPr>
          <w:rFonts w:ascii="Times New Roman" w:eastAsia="Times New Roman" w:hAnsi="Times New Roman" w:cs="Times New Roman"/>
          <w:sz w:val="24"/>
          <w:szCs w:val="24"/>
        </w:rPr>
        <w:t xml:space="preserve"> is </w:t>
      </w:r>
      <w:r w:rsidR="005E1EEA">
        <w:rPr>
          <w:rFonts w:ascii="Times New Roman" w:eastAsia="Times New Roman" w:hAnsi="Times New Roman" w:cs="Times New Roman"/>
          <w:sz w:val="24"/>
          <w:szCs w:val="24"/>
        </w:rPr>
        <w:t xml:space="preserve">also </w:t>
      </w:r>
      <w:r w:rsidR="003C334B" w:rsidRPr="003C334B">
        <w:rPr>
          <w:rFonts w:ascii="Times New Roman" w:eastAsia="Times New Roman" w:hAnsi="Times New Roman" w:cs="Times New Roman"/>
          <w:sz w:val="24"/>
          <w:szCs w:val="24"/>
        </w:rPr>
        <w:t xml:space="preserve">working closely with the </w:t>
      </w:r>
      <w:r w:rsidR="00ED1763">
        <w:rPr>
          <w:rFonts w:ascii="Times New Roman" w:eastAsia="Times New Roman" w:hAnsi="Times New Roman" w:cs="Times New Roman"/>
          <w:sz w:val="24"/>
          <w:szCs w:val="24"/>
        </w:rPr>
        <w:t xml:space="preserve">Executive Director of the </w:t>
      </w:r>
      <w:r w:rsidR="003C334B" w:rsidRPr="003C334B">
        <w:rPr>
          <w:rFonts w:ascii="Times New Roman" w:eastAsia="Times New Roman" w:hAnsi="Times New Roman" w:cs="Times New Roman"/>
          <w:sz w:val="24"/>
          <w:szCs w:val="24"/>
        </w:rPr>
        <w:t>Autism Commission</w:t>
      </w:r>
      <w:proofErr w:type="gramStart"/>
      <w:r w:rsidR="00ED1763">
        <w:rPr>
          <w:rFonts w:ascii="Times New Roman" w:eastAsia="Times New Roman" w:hAnsi="Times New Roman" w:cs="Times New Roman"/>
          <w:sz w:val="24"/>
          <w:szCs w:val="24"/>
        </w:rPr>
        <w:t>.</w:t>
      </w:r>
      <w:r w:rsidR="003C334B" w:rsidRPr="003C334B">
        <w:rPr>
          <w:rFonts w:ascii="Times New Roman" w:eastAsia="Times New Roman" w:hAnsi="Times New Roman" w:cs="Times New Roman"/>
          <w:sz w:val="24"/>
          <w:szCs w:val="24"/>
        </w:rPr>
        <w:t>.</w:t>
      </w:r>
      <w:proofErr w:type="gramEnd"/>
      <w:r w:rsidR="003C334B" w:rsidRPr="003C334B">
        <w:rPr>
          <w:rFonts w:ascii="Times New Roman" w:eastAsia="Times New Roman" w:hAnsi="Times New Roman" w:cs="Times New Roman"/>
          <w:sz w:val="24"/>
          <w:szCs w:val="24"/>
        </w:rPr>
        <w:t xml:space="preserve"> </w:t>
      </w:r>
      <w:r w:rsidR="00954D83">
        <w:rPr>
          <w:rFonts w:ascii="Times New Roman" w:eastAsia="Times New Roman" w:hAnsi="Times New Roman" w:cs="Times New Roman"/>
          <w:sz w:val="24"/>
          <w:szCs w:val="24"/>
        </w:rPr>
        <w:t xml:space="preserve"> </w:t>
      </w:r>
      <w:r w:rsidR="00941F16">
        <w:rPr>
          <w:rFonts w:ascii="Times New Roman" w:eastAsia="Times New Roman" w:hAnsi="Times New Roman" w:cs="Times New Roman"/>
          <w:sz w:val="24"/>
          <w:szCs w:val="24"/>
        </w:rPr>
        <w:t>T</w:t>
      </w:r>
      <w:r w:rsidR="00941F16" w:rsidRPr="003C334B">
        <w:rPr>
          <w:rFonts w:ascii="Times New Roman" w:eastAsia="Times New Roman" w:hAnsi="Times New Roman" w:cs="Times New Roman"/>
          <w:sz w:val="24"/>
          <w:szCs w:val="24"/>
        </w:rPr>
        <w:t>wo of the Autism Commission</w:t>
      </w:r>
      <w:r w:rsidR="00941F16">
        <w:rPr>
          <w:rFonts w:ascii="Times New Roman" w:eastAsia="Times New Roman" w:hAnsi="Times New Roman" w:cs="Times New Roman"/>
          <w:sz w:val="24"/>
          <w:szCs w:val="24"/>
        </w:rPr>
        <w:t>’s</w:t>
      </w:r>
      <w:r w:rsidR="00941F16" w:rsidRPr="003C334B">
        <w:rPr>
          <w:rFonts w:ascii="Times New Roman" w:eastAsia="Times New Roman" w:hAnsi="Times New Roman" w:cs="Times New Roman"/>
          <w:sz w:val="24"/>
          <w:szCs w:val="24"/>
        </w:rPr>
        <w:t xml:space="preserve"> Sub-Committees </w:t>
      </w:r>
      <w:r w:rsidR="00941F16">
        <w:rPr>
          <w:rFonts w:ascii="Times New Roman" w:eastAsia="Times New Roman" w:hAnsi="Times New Roman" w:cs="Times New Roman"/>
          <w:sz w:val="24"/>
          <w:szCs w:val="24"/>
        </w:rPr>
        <w:t xml:space="preserve">are chaired by DDS staff, </w:t>
      </w:r>
      <w:r w:rsidR="00941F16" w:rsidRPr="003C334B">
        <w:rPr>
          <w:rFonts w:ascii="Times New Roman" w:eastAsia="Times New Roman" w:hAnsi="Times New Roman" w:cs="Times New Roman"/>
          <w:sz w:val="24"/>
          <w:szCs w:val="24"/>
        </w:rPr>
        <w:t>and</w:t>
      </w:r>
      <w:r w:rsidR="00941F16">
        <w:rPr>
          <w:rFonts w:ascii="Times New Roman" w:eastAsia="Times New Roman" w:hAnsi="Times New Roman" w:cs="Times New Roman"/>
          <w:sz w:val="24"/>
          <w:szCs w:val="24"/>
        </w:rPr>
        <w:t xml:space="preserve"> o</w:t>
      </w:r>
      <w:r w:rsidR="00941F16" w:rsidRPr="003C334B">
        <w:rPr>
          <w:rFonts w:ascii="Times New Roman" w:eastAsia="Times New Roman" w:hAnsi="Times New Roman" w:cs="Times New Roman"/>
          <w:sz w:val="24"/>
          <w:szCs w:val="24"/>
        </w:rPr>
        <w:t xml:space="preserve">ther </w:t>
      </w:r>
      <w:proofErr w:type="gramStart"/>
      <w:r w:rsidR="00941F16" w:rsidRPr="003C334B">
        <w:rPr>
          <w:rFonts w:ascii="Times New Roman" w:eastAsia="Times New Roman" w:hAnsi="Times New Roman" w:cs="Times New Roman"/>
          <w:sz w:val="24"/>
          <w:szCs w:val="24"/>
        </w:rPr>
        <w:t xml:space="preserve">staff </w:t>
      </w:r>
      <w:r w:rsidR="00941F16">
        <w:rPr>
          <w:rFonts w:ascii="Times New Roman" w:eastAsia="Times New Roman" w:hAnsi="Times New Roman" w:cs="Times New Roman"/>
          <w:sz w:val="24"/>
          <w:szCs w:val="24"/>
        </w:rPr>
        <w:t>from DDS are</w:t>
      </w:r>
      <w:proofErr w:type="gramEnd"/>
      <w:r w:rsidR="00941F16">
        <w:rPr>
          <w:rFonts w:ascii="Times New Roman" w:eastAsia="Times New Roman" w:hAnsi="Times New Roman" w:cs="Times New Roman"/>
          <w:sz w:val="24"/>
          <w:szCs w:val="24"/>
        </w:rPr>
        <w:t xml:space="preserve"> members of the subcommittees and contribute to their on-going work and collaboration among state agencies</w:t>
      </w:r>
      <w:r w:rsidR="00941F16" w:rsidRPr="003C334B">
        <w:rPr>
          <w:rFonts w:ascii="Times New Roman" w:eastAsia="Times New Roman" w:hAnsi="Times New Roman" w:cs="Times New Roman"/>
          <w:sz w:val="24"/>
          <w:szCs w:val="24"/>
        </w:rPr>
        <w:t xml:space="preserve">. </w:t>
      </w:r>
    </w:p>
    <w:p w:rsidR="006C4D4E" w:rsidRDefault="006C4D4E" w:rsidP="003C334B">
      <w:pPr>
        <w:spacing w:after="0" w:line="240" w:lineRule="auto"/>
        <w:rPr>
          <w:rFonts w:ascii="Times New Roman" w:eastAsia="Times New Roman" w:hAnsi="Times New Roman" w:cs="Times New Roman"/>
          <w:b/>
          <w:sz w:val="24"/>
          <w:szCs w:val="24"/>
          <w:u w:val="single"/>
        </w:rPr>
      </w:pPr>
    </w:p>
    <w:p w:rsidR="003C334B" w:rsidRPr="003C334B" w:rsidRDefault="003C334B" w:rsidP="003C334B">
      <w:pPr>
        <w:spacing w:after="0" w:line="240" w:lineRule="auto"/>
        <w:rPr>
          <w:rFonts w:ascii="Times New Roman" w:eastAsia="Times New Roman" w:hAnsi="Times New Roman" w:cs="Times New Roman"/>
          <w:sz w:val="24"/>
          <w:szCs w:val="24"/>
        </w:rPr>
      </w:pPr>
      <w:r w:rsidRPr="003C334B">
        <w:rPr>
          <w:rFonts w:ascii="Times New Roman" w:eastAsia="Times New Roman" w:hAnsi="Times New Roman" w:cs="Times New Roman"/>
          <w:b/>
          <w:sz w:val="24"/>
          <w:szCs w:val="24"/>
          <w:u w:val="single"/>
        </w:rPr>
        <w:t>Eligibility Update</w:t>
      </w:r>
    </w:p>
    <w:p w:rsidR="003C334B" w:rsidRPr="003C334B" w:rsidRDefault="003C334B" w:rsidP="003C334B">
      <w:pPr>
        <w:spacing w:after="0" w:line="240" w:lineRule="auto"/>
        <w:rPr>
          <w:rFonts w:ascii="Times New Roman" w:eastAsia="Times New Roman" w:hAnsi="Times New Roman" w:cs="Times New Roman"/>
          <w:sz w:val="24"/>
          <w:szCs w:val="24"/>
        </w:rPr>
      </w:pPr>
      <w:r w:rsidRPr="003C334B">
        <w:rPr>
          <w:rFonts w:ascii="Times New Roman" w:eastAsia="Times New Roman" w:hAnsi="Times New Roman" w:cs="Times New Roman"/>
          <w:sz w:val="24"/>
          <w:szCs w:val="24"/>
        </w:rPr>
        <w:t xml:space="preserve">Between November 2014 and December 2016, DDS determined that </w:t>
      </w:r>
      <w:r w:rsidR="0038661B">
        <w:rPr>
          <w:rFonts w:ascii="Times New Roman" w:eastAsia="Times New Roman" w:hAnsi="Times New Roman" w:cs="Times New Roman"/>
          <w:sz w:val="24"/>
          <w:szCs w:val="24"/>
        </w:rPr>
        <w:t>one thousand ten (1</w:t>
      </w:r>
      <w:r w:rsidR="00ED1763">
        <w:rPr>
          <w:rFonts w:ascii="Times New Roman" w:eastAsia="Times New Roman" w:hAnsi="Times New Roman" w:cs="Times New Roman"/>
          <w:sz w:val="24"/>
          <w:szCs w:val="24"/>
        </w:rPr>
        <w:t>,</w:t>
      </w:r>
      <w:r w:rsidR="0038661B">
        <w:rPr>
          <w:rFonts w:ascii="Times New Roman" w:eastAsia="Times New Roman" w:hAnsi="Times New Roman" w:cs="Times New Roman"/>
          <w:sz w:val="24"/>
          <w:szCs w:val="24"/>
        </w:rPr>
        <w:t>010</w:t>
      </w:r>
      <w:proofErr w:type="gramStart"/>
      <w:r w:rsidR="0038661B">
        <w:rPr>
          <w:rFonts w:ascii="Times New Roman" w:eastAsia="Times New Roman" w:hAnsi="Times New Roman" w:cs="Times New Roman"/>
          <w:sz w:val="24"/>
          <w:szCs w:val="24"/>
        </w:rPr>
        <w:t>)_</w:t>
      </w:r>
      <w:proofErr w:type="gramEnd"/>
      <w:r w:rsidRPr="003C334B">
        <w:rPr>
          <w:rFonts w:ascii="Times New Roman" w:eastAsia="Times New Roman" w:hAnsi="Times New Roman" w:cs="Times New Roman"/>
          <w:sz w:val="24"/>
          <w:szCs w:val="24"/>
        </w:rPr>
        <w:t xml:space="preserve"> individuals </w:t>
      </w:r>
      <w:r w:rsidR="00ED1763">
        <w:rPr>
          <w:rFonts w:ascii="Times New Roman" w:eastAsia="Times New Roman" w:hAnsi="Times New Roman" w:cs="Times New Roman"/>
          <w:sz w:val="24"/>
          <w:szCs w:val="24"/>
        </w:rPr>
        <w:t xml:space="preserve">have </w:t>
      </w:r>
      <w:r w:rsidRPr="003C334B">
        <w:rPr>
          <w:rFonts w:ascii="Times New Roman" w:eastAsia="Times New Roman" w:hAnsi="Times New Roman" w:cs="Times New Roman"/>
          <w:sz w:val="24"/>
          <w:szCs w:val="24"/>
        </w:rPr>
        <w:t xml:space="preserve">met the criteria as a person with </w:t>
      </w:r>
      <w:r w:rsidR="00ED1763">
        <w:rPr>
          <w:rFonts w:ascii="Times New Roman" w:eastAsia="Times New Roman" w:hAnsi="Times New Roman" w:cs="Times New Roman"/>
          <w:sz w:val="24"/>
          <w:szCs w:val="24"/>
        </w:rPr>
        <w:t>ASD</w:t>
      </w:r>
      <w:r w:rsidRPr="003C334B">
        <w:rPr>
          <w:rFonts w:ascii="Times New Roman" w:eastAsia="Times New Roman" w:hAnsi="Times New Roman" w:cs="Times New Roman"/>
          <w:sz w:val="24"/>
          <w:szCs w:val="24"/>
        </w:rPr>
        <w:t xml:space="preserve">.  Five hundred nineteen (519) </w:t>
      </w:r>
      <w:r w:rsidR="00ED1763">
        <w:rPr>
          <w:rFonts w:ascii="Times New Roman" w:eastAsia="Times New Roman" w:hAnsi="Times New Roman" w:cs="Times New Roman"/>
          <w:sz w:val="24"/>
          <w:szCs w:val="24"/>
        </w:rPr>
        <w:t xml:space="preserve">of these individuals </w:t>
      </w:r>
      <w:proofErr w:type="gramStart"/>
      <w:r w:rsidR="00ED1763">
        <w:rPr>
          <w:rFonts w:ascii="Times New Roman" w:eastAsia="Times New Roman" w:hAnsi="Times New Roman" w:cs="Times New Roman"/>
          <w:sz w:val="24"/>
          <w:szCs w:val="24"/>
        </w:rPr>
        <w:t xml:space="preserve">are </w:t>
      </w:r>
      <w:r w:rsidRPr="003C334B">
        <w:rPr>
          <w:rFonts w:ascii="Times New Roman" w:eastAsia="Times New Roman" w:hAnsi="Times New Roman" w:cs="Times New Roman"/>
          <w:sz w:val="24"/>
          <w:szCs w:val="24"/>
        </w:rPr>
        <w:t xml:space="preserve"> over</w:t>
      </w:r>
      <w:proofErr w:type="gramEnd"/>
      <w:r w:rsidRPr="003C334B">
        <w:rPr>
          <w:rFonts w:ascii="Times New Roman" w:eastAsia="Times New Roman" w:hAnsi="Times New Roman" w:cs="Times New Roman"/>
          <w:sz w:val="24"/>
          <w:szCs w:val="24"/>
        </w:rPr>
        <w:t xml:space="preserve"> the age of 22 and </w:t>
      </w:r>
      <w:r w:rsidR="0038661B">
        <w:rPr>
          <w:rFonts w:ascii="Times New Roman" w:eastAsia="Times New Roman" w:hAnsi="Times New Roman" w:cs="Times New Roman"/>
          <w:sz w:val="24"/>
          <w:szCs w:val="24"/>
        </w:rPr>
        <w:t>four hundred ninety-one (491)</w:t>
      </w:r>
      <w:r w:rsidRPr="003C334B">
        <w:rPr>
          <w:rFonts w:ascii="Times New Roman" w:eastAsia="Times New Roman" w:hAnsi="Times New Roman" w:cs="Times New Roman"/>
          <w:sz w:val="24"/>
          <w:szCs w:val="24"/>
        </w:rPr>
        <w:t xml:space="preserve"> </w:t>
      </w:r>
      <w:r w:rsidR="00ED1763">
        <w:rPr>
          <w:rFonts w:ascii="Times New Roman" w:eastAsia="Times New Roman" w:hAnsi="Times New Roman" w:cs="Times New Roman"/>
          <w:sz w:val="24"/>
          <w:szCs w:val="24"/>
        </w:rPr>
        <w:t xml:space="preserve">are </w:t>
      </w:r>
      <w:r w:rsidRPr="003C334B">
        <w:rPr>
          <w:rFonts w:ascii="Times New Roman" w:eastAsia="Times New Roman" w:hAnsi="Times New Roman" w:cs="Times New Roman"/>
          <w:sz w:val="24"/>
          <w:szCs w:val="24"/>
        </w:rPr>
        <w:t xml:space="preserve"> between the ages of 18</w:t>
      </w:r>
      <w:r w:rsidR="00F46D63">
        <w:rPr>
          <w:rFonts w:ascii="Times New Roman" w:eastAsia="Times New Roman" w:hAnsi="Times New Roman" w:cs="Times New Roman"/>
          <w:sz w:val="24"/>
          <w:szCs w:val="24"/>
        </w:rPr>
        <w:t xml:space="preserve"> to </w:t>
      </w:r>
      <w:r w:rsidRPr="003C334B">
        <w:rPr>
          <w:rFonts w:ascii="Times New Roman" w:eastAsia="Times New Roman" w:hAnsi="Times New Roman" w:cs="Times New Roman"/>
          <w:sz w:val="24"/>
          <w:szCs w:val="24"/>
        </w:rPr>
        <w:t xml:space="preserve">21.   DDS </w:t>
      </w:r>
      <w:r w:rsidR="00ED1763">
        <w:rPr>
          <w:rFonts w:ascii="Times New Roman" w:eastAsia="Times New Roman" w:hAnsi="Times New Roman" w:cs="Times New Roman"/>
          <w:sz w:val="24"/>
          <w:szCs w:val="24"/>
        </w:rPr>
        <w:t xml:space="preserve">also </w:t>
      </w:r>
      <w:r w:rsidRPr="003C334B">
        <w:rPr>
          <w:rFonts w:ascii="Times New Roman" w:eastAsia="Times New Roman" w:hAnsi="Times New Roman" w:cs="Times New Roman"/>
          <w:sz w:val="24"/>
          <w:szCs w:val="24"/>
        </w:rPr>
        <w:t xml:space="preserve">determined that four (4) individuals over the age of 22 </w:t>
      </w:r>
      <w:r w:rsidR="00ED1763" w:rsidRPr="003C334B">
        <w:rPr>
          <w:rFonts w:ascii="Times New Roman" w:eastAsia="Times New Roman" w:hAnsi="Times New Roman" w:cs="Times New Roman"/>
          <w:sz w:val="24"/>
          <w:szCs w:val="24"/>
        </w:rPr>
        <w:t xml:space="preserve">and </w:t>
      </w:r>
      <w:r w:rsidR="00ED1763">
        <w:rPr>
          <w:rFonts w:ascii="Times New Roman" w:eastAsia="Times New Roman" w:hAnsi="Times New Roman" w:cs="Times New Roman"/>
          <w:sz w:val="24"/>
          <w:szCs w:val="24"/>
        </w:rPr>
        <w:t xml:space="preserve">three </w:t>
      </w:r>
      <w:r w:rsidR="00ED1763" w:rsidRPr="003C334B">
        <w:rPr>
          <w:rFonts w:ascii="Times New Roman" w:eastAsia="Times New Roman" w:hAnsi="Times New Roman" w:cs="Times New Roman"/>
          <w:sz w:val="24"/>
          <w:szCs w:val="24"/>
        </w:rPr>
        <w:t xml:space="preserve">(3) </w:t>
      </w:r>
      <w:r w:rsidR="00ED1763">
        <w:rPr>
          <w:rFonts w:ascii="Times New Roman" w:eastAsia="Times New Roman" w:hAnsi="Times New Roman" w:cs="Times New Roman"/>
          <w:sz w:val="24"/>
          <w:szCs w:val="24"/>
        </w:rPr>
        <w:t xml:space="preserve">individuals </w:t>
      </w:r>
      <w:r w:rsidR="00ED1763" w:rsidRPr="003C334B">
        <w:rPr>
          <w:rFonts w:ascii="Times New Roman" w:eastAsia="Times New Roman" w:hAnsi="Times New Roman" w:cs="Times New Roman"/>
          <w:sz w:val="24"/>
          <w:szCs w:val="24"/>
        </w:rPr>
        <w:t>between the ages of 18</w:t>
      </w:r>
      <w:r w:rsidR="00ED1763">
        <w:rPr>
          <w:rFonts w:ascii="Times New Roman" w:eastAsia="Times New Roman" w:hAnsi="Times New Roman" w:cs="Times New Roman"/>
          <w:sz w:val="24"/>
          <w:szCs w:val="24"/>
        </w:rPr>
        <w:t xml:space="preserve"> to </w:t>
      </w:r>
      <w:r w:rsidR="00ED1763" w:rsidRPr="003C334B">
        <w:rPr>
          <w:rFonts w:ascii="Times New Roman" w:eastAsia="Times New Roman" w:hAnsi="Times New Roman" w:cs="Times New Roman"/>
          <w:sz w:val="24"/>
          <w:szCs w:val="24"/>
        </w:rPr>
        <w:t>21</w:t>
      </w:r>
      <w:r w:rsidRPr="003C334B">
        <w:rPr>
          <w:rFonts w:ascii="Times New Roman" w:eastAsia="Times New Roman" w:hAnsi="Times New Roman" w:cs="Times New Roman"/>
          <w:sz w:val="24"/>
          <w:szCs w:val="24"/>
        </w:rPr>
        <w:t xml:space="preserve">met the criteria for Prader-Willi Syndrome without </w:t>
      </w:r>
      <w:r w:rsidR="00ED1763">
        <w:rPr>
          <w:rFonts w:ascii="Times New Roman" w:eastAsia="Times New Roman" w:hAnsi="Times New Roman" w:cs="Times New Roman"/>
          <w:sz w:val="24"/>
          <w:szCs w:val="24"/>
        </w:rPr>
        <w:t xml:space="preserve">an </w:t>
      </w:r>
      <w:r w:rsidRPr="003C334B">
        <w:rPr>
          <w:rFonts w:ascii="Times New Roman" w:eastAsia="Times New Roman" w:hAnsi="Times New Roman" w:cs="Times New Roman"/>
          <w:sz w:val="24"/>
          <w:szCs w:val="24"/>
        </w:rPr>
        <w:t xml:space="preserve">intellectual </w:t>
      </w:r>
      <w:r w:rsidRPr="003C334B">
        <w:rPr>
          <w:rFonts w:ascii="Times New Roman" w:eastAsia="Times New Roman" w:hAnsi="Times New Roman" w:cs="Times New Roman"/>
          <w:sz w:val="24"/>
          <w:szCs w:val="24"/>
        </w:rPr>
        <w:lastRenderedPageBreak/>
        <w:t xml:space="preserve">disability.  </w:t>
      </w:r>
      <w:r w:rsidR="007C308D">
        <w:rPr>
          <w:rFonts w:ascii="Times New Roman" w:eastAsia="Times New Roman" w:hAnsi="Times New Roman" w:cs="Times New Roman"/>
          <w:sz w:val="24"/>
          <w:szCs w:val="24"/>
        </w:rPr>
        <w:t xml:space="preserve">In addition to these newly eligible individuals, DDS eligibility Teams also process all applications for children, and applications for adults with an intellectual disability.  </w:t>
      </w:r>
    </w:p>
    <w:p w:rsidR="003C334B" w:rsidRPr="003C334B" w:rsidRDefault="003C334B" w:rsidP="003C334B">
      <w:pPr>
        <w:spacing w:after="0" w:line="240" w:lineRule="auto"/>
        <w:rPr>
          <w:rFonts w:ascii="Times New Roman" w:eastAsia="Times New Roman" w:hAnsi="Times New Roman" w:cs="Times New Roman"/>
          <w:sz w:val="24"/>
          <w:szCs w:val="24"/>
        </w:rPr>
      </w:pPr>
      <w:r w:rsidRPr="003C334B">
        <w:rPr>
          <w:rFonts w:ascii="Times New Roman" w:eastAsia="Times New Roman" w:hAnsi="Times New Roman" w:cs="Times New Roman"/>
          <w:sz w:val="24"/>
          <w:szCs w:val="24"/>
        </w:rPr>
        <w:t>Seventy-nine percent (79%) of the</w:t>
      </w:r>
      <w:r w:rsidR="007C308D">
        <w:rPr>
          <w:rFonts w:ascii="Times New Roman" w:eastAsia="Times New Roman" w:hAnsi="Times New Roman" w:cs="Times New Roman"/>
          <w:sz w:val="24"/>
          <w:szCs w:val="24"/>
        </w:rPr>
        <w:t>se new applicants</w:t>
      </w:r>
      <w:r w:rsidRPr="003C334B">
        <w:rPr>
          <w:rFonts w:ascii="Times New Roman" w:eastAsia="Times New Roman" w:hAnsi="Times New Roman" w:cs="Times New Roman"/>
          <w:sz w:val="24"/>
          <w:szCs w:val="24"/>
        </w:rPr>
        <w:t xml:space="preserve"> are male and </w:t>
      </w:r>
      <w:r w:rsidR="004D7C35">
        <w:rPr>
          <w:rFonts w:ascii="Times New Roman" w:eastAsia="Times New Roman" w:hAnsi="Times New Roman" w:cs="Times New Roman"/>
          <w:sz w:val="24"/>
          <w:szCs w:val="24"/>
        </w:rPr>
        <w:t>twenty-one (</w:t>
      </w:r>
      <w:r w:rsidRPr="003C334B">
        <w:rPr>
          <w:rFonts w:ascii="Times New Roman" w:eastAsia="Times New Roman" w:hAnsi="Times New Roman" w:cs="Times New Roman"/>
          <w:sz w:val="24"/>
          <w:szCs w:val="24"/>
        </w:rPr>
        <w:t>21%</w:t>
      </w:r>
      <w:r w:rsidR="004D7C35">
        <w:rPr>
          <w:rFonts w:ascii="Times New Roman" w:eastAsia="Times New Roman" w:hAnsi="Times New Roman" w:cs="Times New Roman"/>
          <w:sz w:val="24"/>
          <w:szCs w:val="24"/>
        </w:rPr>
        <w:t>)</w:t>
      </w:r>
      <w:r w:rsidRPr="003C334B">
        <w:rPr>
          <w:rFonts w:ascii="Times New Roman" w:eastAsia="Times New Roman" w:hAnsi="Times New Roman" w:cs="Times New Roman"/>
          <w:sz w:val="24"/>
          <w:szCs w:val="24"/>
        </w:rPr>
        <w:t xml:space="preserve"> are female.  The </w:t>
      </w:r>
      <w:proofErr w:type="gramStart"/>
      <w:r w:rsidRPr="003C334B">
        <w:rPr>
          <w:rFonts w:ascii="Times New Roman" w:eastAsia="Times New Roman" w:hAnsi="Times New Roman" w:cs="Times New Roman"/>
          <w:sz w:val="24"/>
          <w:szCs w:val="24"/>
        </w:rPr>
        <w:t>majority  currently</w:t>
      </w:r>
      <w:proofErr w:type="gramEnd"/>
      <w:r w:rsidRPr="003C334B">
        <w:rPr>
          <w:rFonts w:ascii="Times New Roman" w:eastAsia="Times New Roman" w:hAnsi="Times New Roman" w:cs="Times New Roman"/>
          <w:sz w:val="24"/>
          <w:szCs w:val="24"/>
        </w:rPr>
        <w:t xml:space="preserve"> reside with their families or live independently.  Many of the</w:t>
      </w:r>
      <w:r w:rsidR="007C308D">
        <w:rPr>
          <w:rFonts w:ascii="Times New Roman" w:eastAsia="Times New Roman" w:hAnsi="Times New Roman" w:cs="Times New Roman"/>
          <w:sz w:val="24"/>
          <w:szCs w:val="24"/>
        </w:rPr>
        <w:t>se</w:t>
      </w:r>
      <w:r w:rsidRPr="003C334B">
        <w:rPr>
          <w:rFonts w:ascii="Times New Roman" w:eastAsia="Times New Roman" w:hAnsi="Times New Roman" w:cs="Times New Roman"/>
          <w:sz w:val="24"/>
          <w:szCs w:val="24"/>
        </w:rPr>
        <w:t xml:space="preserve"> individuals have significant mental health issues ranging from anxiety disorders, depression </w:t>
      </w:r>
      <w:r w:rsidR="00954D83">
        <w:rPr>
          <w:rFonts w:ascii="Times New Roman" w:eastAsia="Times New Roman" w:hAnsi="Times New Roman" w:cs="Times New Roman"/>
          <w:sz w:val="24"/>
          <w:szCs w:val="24"/>
        </w:rPr>
        <w:t>to</w:t>
      </w:r>
      <w:r w:rsidR="00954D83" w:rsidRPr="003C334B">
        <w:rPr>
          <w:rFonts w:ascii="Times New Roman" w:eastAsia="Times New Roman" w:hAnsi="Times New Roman" w:cs="Times New Roman"/>
          <w:sz w:val="24"/>
          <w:szCs w:val="24"/>
        </w:rPr>
        <w:t xml:space="preserve"> </w:t>
      </w:r>
      <w:r w:rsidR="007C308D">
        <w:rPr>
          <w:rFonts w:ascii="Times New Roman" w:eastAsia="Times New Roman" w:hAnsi="Times New Roman" w:cs="Times New Roman"/>
          <w:sz w:val="24"/>
          <w:szCs w:val="24"/>
        </w:rPr>
        <w:t xml:space="preserve">a </w:t>
      </w:r>
      <w:r w:rsidRPr="003C334B">
        <w:rPr>
          <w:rFonts w:ascii="Times New Roman" w:eastAsia="Times New Roman" w:hAnsi="Times New Roman" w:cs="Times New Roman"/>
          <w:sz w:val="24"/>
          <w:szCs w:val="24"/>
        </w:rPr>
        <w:t xml:space="preserve">major mental illness.  None of these individuals </w:t>
      </w:r>
      <w:r w:rsidR="007C308D">
        <w:rPr>
          <w:rFonts w:ascii="Times New Roman" w:eastAsia="Times New Roman" w:hAnsi="Times New Roman" w:cs="Times New Roman"/>
          <w:sz w:val="24"/>
          <w:szCs w:val="24"/>
        </w:rPr>
        <w:t xml:space="preserve">have an intellectual disability. All of them have at least an average IQ. </w:t>
      </w:r>
      <w:r w:rsidRPr="003C334B">
        <w:rPr>
          <w:rFonts w:ascii="Times New Roman" w:eastAsia="Times New Roman" w:hAnsi="Times New Roman" w:cs="Times New Roman"/>
          <w:sz w:val="24"/>
          <w:szCs w:val="24"/>
        </w:rPr>
        <w:t xml:space="preserve">  Most of these individuals are </w:t>
      </w:r>
      <w:r w:rsidR="007C308D">
        <w:rPr>
          <w:rFonts w:ascii="Times New Roman" w:eastAsia="Times New Roman" w:hAnsi="Times New Roman" w:cs="Times New Roman"/>
          <w:sz w:val="24"/>
          <w:szCs w:val="24"/>
        </w:rPr>
        <w:t xml:space="preserve">legally </w:t>
      </w:r>
      <w:r w:rsidRPr="003C334B">
        <w:rPr>
          <w:rFonts w:ascii="Times New Roman" w:eastAsia="Times New Roman" w:hAnsi="Times New Roman" w:cs="Times New Roman"/>
          <w:sz w:val="24"/>
          <w:szCs w:val="24"/>
        </w:rPr>
        <w:t xml:space="preserve">competent, which </w:t>
      </w:r>
      <w:r w:rsidR="007C308D">
        <w:rPr>
          <w:rFonts w:ascii="Times New Roman" w:eastAsia="Times New Roman" w:hAnsi="Times New Roman" w:cs="Times New Roman"/>
          <w:sz w:val="24"/>
          <w:szCs w:val="24"/>
        </w:rPr>
        <w:t xml:space="preserve">varies greatly from those who have an intellectual disability and have traditionally been served by the Department. </w:t>
      </w:r>
      <w:r w:rsidRPr="003C334B">
        <w:rPr>
          <w:rFonts w:ascii="Times New Roman" w:eastAsia="Times New Roman" w:hAnsi="Times New Roman" w:cs="Times New Roman"/>
          <w:sz w:val="24"/>
          <w:szCs w:val="24"/>
        </w:rPr>
        <w:t xml:space="preserve"> </w:t>
      </w:r>
    </w:p>
    <w:p w:rsidR="006C4D4E" w:rsidRDefault="006C4D4E" w:rsidP="003C334B">
      <w:pPr>
        <w:spacing w:after="0" w:line="240" w:lineRule="auto"/>
        <w:rPr>
          <w:rFonts w:ascii="Times New Roman" w:eastAsia="Times New Roman" w:hAnsi="Times New Roman" w:cs="Times New Roman"/>
          <w:b/>
          <w:sz w:val="24"/>
          <w:szCs w:val="24"/>
          <w:u w:val="single"/>
        </w:rPr>
      </w:pPr>
    </w:p>
    <w:p w:rsidR="003C334B" w:rsidRPr="003C334B" w:rsidRDefault="003C334B" w:rsidP="003C334B">
      <w:pPr>
        <w:spacing w:after="0" w:line="240" w:lineRule="auto"/>
        <w:rPr>
          <w:rFonts w:ascii="Times New Roman" w:eastAsia="Times New Roman" w:hAnsi="Times New Roman" w:cs="Times New Roman"/>
          <w:sz w:val="24"/>
          <w:szCs w:val="24"/>
        </w:rPr>
      </w:pPr>
      <w:r w:rsidRPr="003C334B">
        <w:rPr>
          <w:rFonts w:ascii="Times New Roman" w:eastAsia="Times New Roman" w:hAnsi="Times New Roman" w:cs="Times New Roman"/>
          <w:b/>
          <w:sz w:val="24"/>
          <w:szCs w:val="24"/>
          <w:u w:val="single"/>
        </w:rPr>
        <w:t>Services</w:t>
      </w:r>
    </w:p>
    <w:p w:rsidR="0038661B" w:rsidRDefault="003C334B" w:rsidP="003C334B">
      <w:pPr>
        <w:spacing w:after="0" w:line="240" w:lineRule="auto"/>
        <w:rPr>
          <w:rFonts w:ascii="Times New Roman" w:eastAsia="Times New Roman" w:hAnsi="Times New Roman" w:cs="Times New Roman"/>
          <w:sz w:val="24"/>
          <w:szCs w:val="24"/>
        </w:rPr>
      </w:pPr>
      <w:r w:rsidRPr="003C334B">
        <w:rPr>
          <w:rFonts w:ascii="Times New Roman" w:eastAsia="Times New Roman" w:hAnsi="Times New Roman" w:cs="Times New Roman"/>
          <w:sz w:val="24"/>
          <w:szCs w:val="24"/>
        </w:rPr>
        <w:t xml:space="preserve">DDS </w:t>
      </w:r>
      <w:r w:rsidR="008F39F5">
        <w:rPr>
          <w:rFonts w:ascii="Times New Roman" w:eastAsia="Times New Roman" w:hAnsi="Times New Roman" w:cs="Times New Roman"/>
          <w:sz w:val="24"/>
          <w:szCs w:val="24"/>
        </w:rPr>
        <w:t xml:space="preserve">is using </w:t>
      </w:r>
      <w:r w:rsidRPr="003C334B">
        <w:rPr>
          <w:rFonts w:ascii="Times New Roman" w:eastAsia="Times New Roman" w:hAnsi="Times New Roman" w:cs="Times New Roman"/>
          <w:sz w:val="24"/>
          <w:szCs w:val="24"/>
        </w:rPr>
        <w:t xml:space="preserve">its existing service delivery system and the array of services that are offered to the rest of the Department’s adult </w:t>
      </w:r>
      <w:bookmarkStart w:id="0" w:name="_GoBack"/>
      <w:bookmarkEnd w:id="0"/>
      <w:r w:rsidR="008F39F5">
        <w:rPr>
          <w:rFonts w:ascii="Times New Roman" w:eastAsia="Times New Roman" w:hAnsi="Times New Roman" w:cs="Times New Roman"/>
          <w:sz w:val="24"/>
          <w:szCs w:val="24"/>
        </w:rPr>
        <w:t>clients</w:t>
      </w:r>
      <w:r w:rsidRPr="003C334B">
        <w:rPr>
          <w:rFonts w:ascii="Times New Roman" w:eastAsia="Times New Roman" w:hAnsi="Times New Roman" w:cs="Times New Roman"/>
          <w:sz w:val="24"/>
          <w:szCs w:val="24"/>
        </w:rPr>
        <w:t xml:space="preserve"> to provide services for th</w:t>
      </w:r>
      <w:r w:rsidR="008F39F5">
        <w:rPr>
          <w:rFonts w:ascii="Times New Roman" w:eastAsia="Times New Roman" w:hAnsi="Times New Roman" w:cs="Times New Roman"/>
          <w:sz w:val="24"/>
          <w:szCs w:val="24"/>
        </w:rPr>
        <w:t>is</w:t>
      </w:r>
      <w:r w:rsidRPr="003C334B">
        <w:rPr>
          <w:rFonts w:ascii="Times New Roman" w:eastAsia="Times New Roman" w:hAnsi="Times New Roman" w:cs="Times New Roman"/>
          <w:sz w:val="24"/>
          <w:szCs w:val="24"/>
        </w:rPr>
        <w:t xml:space="preserve"> newly eligible population.  Individuals can choose their service delivery method</w:t>
      </w:r>
      <w:r w:rsidR="00954D83">
        <w:rPr>
          <w:rFonts w:ascii="Times New Roman" w:eastAsia="Times New Roman" w:hAnsi="Times New Roman" w:cs="Times New Roman"/>
          <w:sz w:val="24"/>
          <w:szCs w:val="24"/>
        </w:rPr>
        <w:t>, including</w:t>
      </w:r>
      <w:r w:rsidRPr="003C334B">
        <w:rPr>
          <w:rFonts w:ascii="Times New Roman" w:eastAsia="Times New Roman" w:hAnsi="Times New Roman" w:cs="Times New Roman"/>
          <w:sz w:val="24"/>
          <w:szCs w:val="24"/>
        </w:rPr>
        <w:t xml:space="preserve"> traditional contracted system, agency with choice</w:t>
      </w:r>
      <w:r w:rsidR="007C308D">
        <w:rPr>
          <w:rFonts w:ascii="Times New Roman" w:eastAsia="Times New Roman" w:hAnsi="Times New Roman" w:cs="Times New Roman"/>
          <w:sz w:val="24"/>
          <w:szCs w:val="24"/>
        </w:rPr>
        <w:t>,</w:t>
      </w:r>
      <w:r w:rsidRPr="003C334B">
        <w:rPr>
          <w:rFonts w:ascii="Times New Roman" w:eastAsia="Times New Roman" w:hAnsi="Times New Roman" w:cs="Times New Roman"/>
          <w:sz w:val="24"/>
          <w:szCs w:val="24"/>
        </w:rPr>
        <w:t xml:space="preserve"> or full self-direction.  Twenty-one percent (21%) of the individuals hav</w:t>
      </w:r>
      <w:r w:rsidR="0063522D">
        <w:rPr>
          <w:rFonts w:ascii="Times New Roman" w:eastAsia="Times New Roman" w:hAnsi="Times New Roman" w:cs="Times New Roman"/>
          <w:sz w:val="24"/>
          <w:szCs w:val="24"/>
        </w:rPr>
        <w:t xml:space="preserve">e chosen self-direction.  Once </w:t>
      </w:r>
      <w:r w:rsidR="008F39F5">
        <w:rPr>
          <w:rFonts w:ascii="Times New Roman" w:eastAsia="Times New Roman" w:hAnsi="Times New Roman" w:cs="Times New Roman"/>
          <w:sz w:val="24"/>
          <w:szCs w:val="24"/>
        </w:rPr>
        <w:t xml:space="preserve">the </w:t>
      </w:r>
      <w:r w:rsidRPr="003C334B">
        <w:rPr>
          <w:rFonts w:ascii="Times New Roman" w:eastAsia="Times New Roman" w:hAnsi="Times New Roman" w:cs="Times New Roman"/>
          <w:sz w:val="24"/>
          <w:szCs w:val="24"/>
        </w:rPr>
        <w:t>service delivery method has been selected</w:t>
      </w:r>
      <w:r w:rsidR="008F39F5">
        <w:rPr>
          <w:rFonts w:ascii="Times New Roman" w:eastAsia="Times New Roman" w:hAnsi="Times New Roman" w:cs="Times New Roman"/>
          <w:sz w:val="24"/>
          <w:szCs w:val="24"/>
        </w:rPr>
        <w:t>,</w:t>
      </w:r>
      <w:r w:rsidRPr="003C334B">
        <w:rPr>
          <w:rFonts w:ascii="Times New Roman" w:eastAsia="Times New Roman" w:hAnsi="Times New Roman" w:cs="Times New Roman"/>
          <w:sz w:val="24"/>
          <w:szCs w:val="24"/>
        </w:rPr>
        <w:t xml:space="preserve"> the individual </w:t>
      </w:r>
      <w:r w:rsidR="008F39F5">
        <w:rPr>
          <w:rFonts w:ascii="Times New Roman" w:eastAsia="Times New Roman" w:hAnsi="Times New Roman" w:cs="Times New Roman"/>
          <w:sz w:val="24"/>
          <w:szCs w:val="24"/>
        </w:rPr>
        <w:t>chooses</w:t>
      </w:r>
      <w:r w:rsidRPr="003C334B">
        <w:rPr>
          <w:rFonts w:ascii="Times New Roman" w:eastAsia="Times New Roman" w:hAnsi="Times New Roman" w:cs="Times New Roman"/>
          <w:sz w:val="24"/>
          <w:szCs w:val="24"/>
        </w:rPr>
        <w:t xml:space="preserve"> services from the Department’s current array of services.  DDS provides the following services:</w:t>
      </w:r>
    </w:p>
    <w:p w:rsidR="0038661B" w:rsidRPr="006C4D4E" w:rsidRDefault="003C334B" w:rsidP="006C4D4E">
      <w:pPr>
        <w:pStyle w:val="ListParagraph"/>
        <w:numPr>
          <w:ilvl w:val="0"/>
          <w:numId w:val="3"/>
        </w:numPr>
        <w:spacing w:after="0" w:line="240" w:lineRule="auto"/>
        <w:rPr>
          <w:rFonts w:ascii="Times New Roman" w:eastAsia="Times New Roman" w:hAnsi="Times New Roman" w:cs="Times New Roman"/>
          <w:sz w:val="24"/>
          <w:szCs w:val="24"/>
        </w:rPr>
      </w:pPr>
      <w:r w:rsidRPr="006C4D4E">
        <w:rPr>
          <w:rFonts w:ascii="Times New Roman" w:eastAsia="Times New Roman" w:hAnsi="Times New Roman" w:cs="Times New Roman"/>
          <w:sz w:val="24"/>
          <w:szCs w:val="24"/>
        </w:rPr>
        <w:t>Service Coordination</w:t>
      </w:r>
      <w:r w:rsidR="004071E9">
        <w:rPr>
          <w:rFonts w:ascii="Times New Roman" w:eastAsia="Times New Roman" w:hAnsi="Times New Roman" w:cs="Times New Roman"/>
          <w:sz w:val="24"/>
          <w:szCs w:val="24"/>
        </w:rPr>
        <w:t>;</w:t>
      </w:r>
      <w:r w:rsidRPr="006C4D4E">
        <w:rPr>
          <w:rFonts w:ascii="Times New Roman" w:eastAsia="Times New Roman" w:hAnsi="Times New Roman" w:cs="Times New Roman"/>
          <w:sz w:val="24"/>
          <w:szCs w:val="24"/>
        </w:rPr>
        <w:t xml:space="preserve"> </w:t>
      </w:r>
    </w:p>
    <w:p w:rsidR="0038661B" w:rsidRPr="006C4D4E" w:rsidRDefault="003C334B" w:rsidP="006C4D4E">
      <w:pPr>
        <w:pStyle w:val="ListParagraph"/>
        <w:numPr>
          <w:ilvl w:val="0"/>
          <w:numId w:val="3"/>
        </w:numPr>
        <w:spacing w:after="0" w:line="240" w:lineRule="auto"/>
        <w:rPr>
          <w:rFonts w:ascii="Times New Roman" w:eastAsia="Times New Roman" w:hAnsi="Times New Roman" w:cs="Times New Roman"/>
          <w:sz w:val="24"/>
          <w:szCs w:val="24"/>
        </w:rPr>
      </w:pPr>
      <w:r w:rsidRPr="006C4D4E">
        <w:rPr>
          <w:rFonts w:ascii="Times New Roman" w:eastAsia="Times New Roman" w:hAnsi="Times New Roman" w:cs="Times New Roman"/>
          <w:sz w:val="24"/>
          <w:szCs w:val="24"/>
        </w:rPr>
        <w:t>Employment Supports and Activities during the day</w:t>
      </w:r>
      <w:r w:rsidR="004071E9">
        <w:rPr>
          <w:rFonts w:ascii="Times New Roman" w:eastAsia="Times New Roman" w:hAnsi="Times New Roman" w:cs="Times New Roman"/>
          <w:sz w:val="24"/>
          <w:szCs w:val="24"/>
        </w:rPr>
        <w:t>;</w:t>
      </w:r>
    </w:p>
    <w:p w:rsidR="0038661B" w:rsidRDefault="003C334B" w:rsidP="006C4D4E">
      <w:pPr>
        <w:pStyle w:val="ListParagraph"/>
        <w:numPr>
          <w:ilvl w:val="0"/>
          <w:numId w:val="3"/>
        </w:numPr>
        <w:spacing w:after="0" w:line="240" w:lineRule="auto"/>
        <w:rPr>
          <w:rFonts w:ascii="Times New Roman" w:eastAsia="Times New Roman" w:hAnsi="Times New Roman" w:cs="Times New Roman"/>
          <w:sz w:val="24"/>
          <w:szCs w:val="24"/>
        </w:rPr>
      </w:pPr>
      <w:r w:rsidRPr="006C4D4E">
        <w:rPr>
          <w:rFonts w:ascii="Times New Roman" w:eastAsia="Times New Roman" w:hAnsi="Times New Roman" w:cs="Times New Roman"/>
          <w:sz w:val="24"/>
          <w:szCs w:val="24"/>
        </w:rPr>
        <w:t>Family Supports for Individuals Residing in</w:t>
      </w:r>
      <w:r w:rsidR="00954D83" w:rsidRPr="006C4D4E">
        <w:rPr>
          <w:rFonts w:ascii="Times New Roman" w:eastAsia="Times New Roman" w:hAnsi="Times New Roman" w:cs="Times New Roman"/>
          <w:sz w:val="24"/>
          <w:szCs w:val="24"/>
        </w:rPr>
        <w:t xml:space="preserve"> a</w:t>
      </w:r>
      <w:r w:rsidRPr="006C4D4E">
        <w:rPr>
          <w:rFonts w:ascii="Times New Roman" w:eastAsia="Times New Roman" w:hAnsi="Times New Roman" w:cs="Times New Roman"/>
          <w:sz w:val="24"/>
          <w:szCs w:val="24"/>
        </w:rPr>
        <w:t xml:space="preserve"> Family Home including companions, respite, </w:t>
      </w:r>
      <w:r w:rsidR="004071E9">
        <w:rPr>
          <w:rFonts w:ascii="Times New Roman" w:eastAsia="Times New Roman" w:hAnsi="Times New Roman" w:cs="Times New Roman"/>
          <w:sz w:val="24"/>
          <w:szCs w:val="24"/>
        </w:rPr>
        <w:t xml:space="preserve">and </w:t>
      </w:r>
      <w:r w:rsidRPr="006C4D4E">
        <w:rPr>
          <w:rFonts w:ascii="Times New Roman" w:eastAsia="Times New Roman" w:hAnsi="Times New Roman" w:cs="Times New Roman"/>
          <w:sz w:val="24"/>
          <w:szCs w:val="24"/>
        </w:rPr>
        <w:t>flexible fundin</w:t>
      </w:r>
      <w:r w:rsidR="004071E9">
        <w:rPr>
          <w:rFonts w:ascii="Times New Roman" w:eastAsia="Times New Roman" w:hAnsi="Times New Roman" w:cs="Times New Roman"/>
          <w:sz w:val="24"/>
          <w:szCs w:val="24"/>
        </w:rPr>
        <w:t>g;</w:t>
      </w:r>
    </w:p>
    <w:p w:rsidR="0038661B" w:rsidRPr="006C4D4E" w:rsidRDefault="003C334B" w:rsidP="006C4D4E">
      <w:pPr>
        <w:pStyle w:val="ListParagraph"/>
        <w:numPr>
          <w:ilvl w:val="0"/>
          <w:numId w:val="3"/>
        </w:numPr>
        <w:spacing w:after="0" w:line="240" w:lineRule="auto"/>
        <w:rPr>
          <w:rFonts w:ascii="Times New Roman" w:eastAsia="Times New Roman" w:hAnsi="Times New Roman" w:cs="Times New Roman"/>
          <w:sz w:val="24"/>
          <w:szCs w:val="24"/>
        </w:rPr>
      </w:pPr>
      <w:r w:rsidRPr="006C4D4E">
        <w:rPr>
          <w:rFonts w:ascii="Times New Roman" w:eastAsia="Times New Roman" w:hAnsi="Times New Roman" w:cs="Times New Roman"/>
          <w:sz w:val="24"/>
          <w:szCs w:val="24"/>
        </w:rPr>
        <w:t>Individual Supports for Individuals who live independently</w:t>
      </w:r>
      <w:r w:rsidR="004071E9">
        <w:rPr>
          <w:rFonts w:ascii="Times New Roman" w:eastAsia="Times New Roman" w:hAnsi="Times New Roman" w:cs="Times New Roman"/>
          <w:sz w:val="24"/>
          <w:szCs w:val="24"/>
        </w:rPr>
        <w:t>; and</w:t>
      </w:r>
    </w:p>
    <w:p w:rsidR="003C334B" w:rsidRPr="006C4D4E" w:rsidRDefault="004071E9" w:rsidP="006C4D4E">
      <w:pPr>
        <w:pStyle w:val="ListParagraph"/>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3C334B" w:rsidRPr="006C4D4E">
        <w:rPr>
          <w:rFonts w:ascii="Times New Roman" w:eastAsia="Times New Roman" w:hAnsi="Times New Roman" w:cs="Times New Roman"/>
          <w:sz w:val="24"/>
          <w:szCs w:val="24"/>
        </w:rPr>
        <w:t>hort term services related to vocational and avocational interests and social skills.</w:t>
      </w:r>
    </w:p>
    <w:p w:rsidR="0063522D" w:rsidRDefault="0063522D" w:rsidP="0063522D">
      <w:pPr>
        <w:spacing w:after="0" w:line="240" w:lineRule="auto"/>
        <w:rPr>
          <w:rFonts w:ascii="Times New Roman" w:eastAsia="Times New Roman" w:hAnsi="Times New Roman" w:cs="Times New Roman"/>
          <w:sz w:val="24"/>
          <w:szCs w:val="24"/>
        </w:rPr>
      </w:pPr>
    </w:p>
    <w:p w:rsidR="0063522D" w:rsidRPr="0065376E" w:rsidRDefault="0063522D" w:rsidP="0063522D">
      <w:pPr>
        <w:spacing w:after="0" w:line="240" w:lineRule="auto"/>
        <w:rPr>
          <w:rFonts w:ascii="Times New Roman" w:eastAsia="Times New Roman" w:hAnsi="Times New Roman" w:cs="Times New Roman"/>
          <w:sz w:val="24"/>
          <w:szCs w:val="24"/>
        </w:rPr>
      </w:pPr>
      <w:r w:rsidRPr="0065376E">
        <w:rPr>
          <w:rFonts w:ascii="Times New Roman" w:eastAsia="Times New Roman" w:hAnsi="Times New Roman" w:cs="Times New Roman"/>
          <w:sz w:val="24"/>
          <w:szCs w:val="24"/>
        </w:rPr>
        <w:t xml:space="preserve">Presently, there are over 1,040 individuals who have been determined eligible for autism services: </w:t>
      </w:r>
    </w:p>
    <w:p w:rsidR="0063522D" w:rsidRPr="0065376E" w:rsidRDefault="0063522D" w:rsidP="0063522D">
      <w:pPr>
        <w:numPr>
          <w:ilvl w:val="0"/>
          <w:numId w:val="4"/>
        </w:numPr>
        <w:spacing w:after="0" w:line="240" w:lineRule="auto"/>
        <w:rPr>
          <w:rFonts w:ascii="Times New Roman" w:eastAsia="Times New Roman" w:hAnsi="Times New Roman" w:cs="Times New Roman"/>
          <w:sz w:val="24"/>
          <w:szCs w:val="24"/>
        </w:rPr>
      </w:pPr>
      <w:r w:rsidRPr="0065376E">
        <w:rPr>
          <w:rFonts w:ascii="Times New Roman" w:eastAsia="Times New Roman" w:hAnsi="Times New Roman" w:cs="Times New Roman"/>
          <w:sz w:val="24"/>
          <w:szCs w:val="24"/>
        </w:rPr>
        <w:t>450 are currently receiving DDS supports including day and employment services, residential options (including 24/7 placements in emergency situations) Family Support Services and Service Coordination</w:t>
      </w:r>
      <w:r>
        <w:rPr>
          <w:rFonts w:ascii="Times New Roman" w:eastAsia="Times New Roman" w:hAnsi="Times New Roman" w:cs="Times New Roman"/>
          <w:sz w:val="24"/>
          <w:szCs w:val="24"/>
        </w:rPr>
        <w:t>;</w:t>
      </w:r>
    </w:p>
    <w:p w:rsidR="0063522D" w:rsidRPr="0065376E" w:rsidRDefault="0063522D" w:rsidP="0063522D">
      <w:pPr>
        <w:numPr>
          <w:ilvl w:val="0"/>
          <w:numId w:val="4"/>
        </w:numPr>
        <w:spacing w:after="0" w:line="240" w:lineRule="auto"/>
        <w:rPr>
          <w:rFonts w:ascii="Times New Roman" w:eastAsia="Times New Roman" w:hAnsi="Times New Roman" w:cs="Times New Roman"/>
          <w:sz w:val="24"/>
          <w:szCs w:val="24"/>
        </w:rPr>
      </w:pPr>
      <w:r w:rsidRPr="0065376E">
        <w:rPr>
          <w:rFonts w:ascii="Times New Roman" w:eastAsia="Times New Roman" w:hAnsi="Times New Roman" w:cs="Times New Roman"/>
          <w:sz w:val="24"/>
          <w:szCs w:val="24"/>
        </w:rPr>
        <w:t>350 individuals are pending service enrollment</w:t>
      </w:r>
      <w:r>
        <w:rPr>
          <w:rFonts w:ascii="Times New Roman" w:eastAsia="Times New Roman" w:hAnsi="Times New Roman" w:cs="Times New Roman"/>
          <w:sz w:val="24"/>
          <w:szCs w:val="24"/>
        </w:rPr>
        <w:t>;</w:t>
      </w:r>
    </w:p>
    <w:p w:rsidR="0063522D" w:rsidRPr="0065376E" w:rsidRDefault="0063522D" w:rsidP="0063522D">
      <w:pPr>
        <w:numPr>
          <w:ilvl w:val="0"/>
          <w:numId w:val="4"/>
        </w:numPr>
        <w:spacing w:after="0" w:line="240" w:lineRule="auto"/>
        <w:rPr>
          <w:rFonts w:ascii="Times New Roman" w:eastAsia="Times New Roman" w:hAnsi="Times New Roman" w:cs="Times New Roman"/>
          <w:sz w:val="24"/>
          <w:szCs w:val="24"/>
        </w:rPr>
      </w:pPr>
      <w:r w:rsidRPr="0065376E">
        <w:rPr>
          <w:rFonts w:ascii="Times New Roman" w:eastAsia="Times New Roman" w:hAnsi="Times New Roman" w:cs="Times New Roman"/>
          <w:sz w:val="24"/>
          <w:szCs w:val="24"/>
        </w:rPr>
        <w:t>The other 200 are still in school, are exploring DDS services or are not requesting DDS services at this time</w:t>
      </w:r>
      <w:r>
        <w:rPr>
          <w:rFonts w:ascii="Times New Roman" w:eastAsia="Times New Roman" w:hAnsi="Times New Roman" w:cs="Times New Roman"/>
          <w:sz w:val="24"/>
          <w:szCs w:val="24"/>
        </w:rPr>
        <w:t>.</w:t>
      </w:r>
      <w:r w:rsidRPr="0065376E">
        <w:rPr>
          <w:rFonts w:ascii="Times New Roman" w:eastAsia="Times New Roman" w:hAnsi="Times New Roman" w:cs="Times New Roman"/>
          <w:sz w:val="24"/>
          <w:szCs w:val="24"/>
        </w:rPr>
        <w:t xml:space="preserve">   </w:t>
      </w:r>
    </w:p>
    <w:p w:rsidR="0063522D" w:rsidRDefault="0063522D" w:rsidP="003C334B">
      <w:pPr>
        <w:spacing w:after="0" w:line="240" w:lineRule="auto"/>
        <w:rPr>
          <w:rFonts w:ascii="Times New Roman" w:eastAsia="Times New Roman" w:hAnsi="Times New Roman" w:cs="Times New Roman"/>
          <w:sz w:val="24"/>
          <w:szCs w:val="24"/>
        </w:rPr>
      </w:pPr>
    </w:p>
    <w:p w:rsidR="003C334B" w:rsidRPr="003C334B" w:rsidRDefault="003C334B" w:rsidP="003C334B">
      <w:pPr>
        <w:spacing w:after="0" w:line="240" w:lineRule="auto"/>
        <w:rPr>
          <w:rFonts w:ascii="Times New Roman" w:eastAsia="Times New Roman" w:hAnsi="Times New Roman" w:cs="Times New Roman"/>
          <w:sz w:val="24"/>
          <w:szCs w:val="24"/>
        </w:rPr>
      </w:pPr>
      <w:r w:rsidRPr="003C334B">
        <w:rPr>
          <w:rFonts w:ascii="Times New Roman" w:eastAsia="Times New Roman" w:hAnsi="Times New Roman" w:cs="Times New Roman"/>
          <w:sz w:val="24"/>
          <w:szCs w:val="24"/>
        </w:rPr>
        <w:t xml:space="preserve">Many of the services currently offered </w:t>
      </w:r>
      <w:r w:rsidR="007722DD">
        <w:rPr>
          <w:rFonts w:ascii="Times New Roman" w:eastAsia="Times New Roman" w:hAnsi="Times New Roman" w:cs="Times New Roman"/>
          <w:sz w:val="24"/>
          <w:szCs w:val="24"/>
        </w:rPr>
        <w:t xml:space="preserve">by DDS </w:t>
      </w:r>
      <w:r w:rsidRPr="003C334B">
        <w:rPr>
          <w:rFonts w:ascii="Times New Roman" w:eastAsia="Times New Roman" w:hAnsi="Times New Roman" w:cs="Times New Roman"/>
          <w:sz w:val="24"/>
          <w:szCs w:val="24"/>
        </w:rPr>
        <w:t>can meet the needs</w:t>
      </w:r>
      <w:r w:rsidR="009277C7">
        <w:rPr>
          <w:rFonts w:ascii="Times New Roman" w:eastAsia="Times New Roman" w:hAnsi="Times New Roman" w:cs="Times New Roman"/>
          <w:sz w:val="24"/>
          <w:szCs w:val="24"/>
        </w:rPr>
        <w:t xml:space="preserve"> </w:t>
      </w:r>
      <w:r w:rsidR="007722DD">
        <w:rPr>
          <w:rFonts w:ascii="Times New Roman" w:eastAsia="Times New Roman" w:hAnsi="Times New Roman" w:cs="Times New Roman"/>
          <w:sz w:val="24"/>
          <w:szCs w:val="24"/>
        </w:rPr>
        <w:t xml:space="preserve">of these individuals. DDS </w:t>
      </w:r>
      <w:r w:rsidRPr="003C334B">
        <w:rPr>
          <w:rFonts w:ascii="Times New Roman" w:eastAsia="Times New Roman" w:hAnsi="Times New Roman" w:cs="Times New Roman"/>
          <w:sz w:val="24"/>
          <w:szCs w:val="24"/>
        </w:rPr>
        <w:t xml:space="preserve">Autism Service Coordinators </w:t>
      </w:r>
      <w:r w:rsidR="007722DD">
        <w:rPr>
          <w:rFonts w:ascii="Times New Roman" w:eastAsia="Times New Roman" w:hAnsi="Times New Roman" w:cs="Times New Roman"/>
          <w:sz w:val="24"/>
          <w:szCs w:val="24"/>
        </w:rPr>
        <w:t>work directly with the individual and make adjustments to services based on their individual needs wherever possible.</w:t>
      </w:r>
      <w:r w:rsidRPr="003C334B">
        <w:rPr>
          <w:rFonts w:ascii="Times New Roman" w:eastAsia="Times New Roman" w:hAnsi="Times New Roman" w:cs="Times New Roman"/>
          <w:sz w:val="24"/>
          <w:szCs w:val="24"/>
        </w:rPr>
        <w:t xml:space="preserve">  The average cost of services is less than $25,000.</w:t>
      </w:r>
    </w:p>
    <w:p w:rsidR="003C334B" w:rsidRPr="003C334B" w:rsidRDefault="003C334B" w:rsidP="003C334B">
      <w:pPr>
        <w:spacing w:after="0" w:line="240" w:lineRule="auto"/>
        <w:rPr>
          <w:rFonts w:ascii="Times New Roman" w:eastAsia="Times New Roman" w:hAnsi="Times New Roman" w:cs="Times New Roman"/>
          <w:sz w:val="24"/>
          <w:szCs w:val="24"/>
        </w:rPr>
      </w:pPr>
    </w:p>
    <w:p w:rsidR="003C334B" w:rsidRPr="003C334B" w:rsidRDefault="007722DD" w:rsidP="003C334B">
      <w:pPr>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DDS’s </w:t>
      </w:r>
      <w:r w:rsidR="003C334B" w:rsidRPr="003C334B">
        <w:rPr>
          <w:rFonts w:ascii="Times New Roman" w:eastAsia="Times New Roman" w:hAnsi="Times New Roman" w:cs="Times New Roman"/>
          <w:sz w:val="24"/>
          <w:szCs w:val="24"/>
        </w:rPr>
        <w:t xml:space="preserve"> Autism</w:t>
      </w:r>
      <w:proofErr w:type="gramEnd"/>
      <w:r w:rsidR="003C334B" w:rsidRPr="003C334B">
        <w:rPr>
          <w:rFonts w:ascii="Times New Roman" w:eastAsia="Times New Roman" w:hAnsi="Times New Roman" w:cs="Times New Roman"/>
          <w:sz w:val="24"/>
          <w:szCs w:val="24"/>
        </w:rPr>
        <w:t xml:space="preserve"> Service Coordinators</w:t>
      </w:r>
      <w:r>
        <w:rPr>
          <w:rFonts w:ascii="Times New Roman" w:eastAsia="Times New Roman" w:hAnsi="Times New Roman" w:cs="Times New Roman"/>
          <w:sz w:val="24"/>
          <w:szCs w:val="24"/>
        </w:rPr>
        <w:t xml:space="preserve"> have reported that it can be difficult to engage these newly</w:t>
      </w:r>
      <w:r w:rsidR="00452176">
        <w:rPr>
          <w:rFonts w:ascii="Times New Roman" w:eastAsia="Times New Roman" w:hAnsi="Times New Roman" w:cs="Times New Roman"/>
          <w:sz w:val="24"/>
          <w:szCs w:val="24"/>
        </w:rPr>
        <w:t xml:space="preserve"> eligible individuals because</w:t>
      </w:r>
      <w:r>
        <w:rPr>
          <w:rFonts w:ascii="Times New Roman" w:eastAsia="Times New Roman" w:hAnsi="Times New Roman" w:cs="Times New Roman"/>
          <w:sz w:val="24"/>
          <w:szCs w:val="24"/>
        </w:rPr>
        <w:t xml:space="preserve"> most do not have any previous experience with state agencies</w:t>
      </w:r>
      <w:r w:rsidR="00452176">
        <w:rPr>
          <w:rFonts w:ascii="Times New Roman" w:eastAsia="Times New Roman" w:hAnsi="Times New Roman" w:cs="Times New Roman"/>
          <w:sz w:val="24"/>
          <w:szCs w:val="24"/>
        </w:rPr>
        <w:t xml:space="preserve"> and have been out of high school for a number of years</w:t>
      </w:r>
      <w:r w:rsidR="003C334B" w:rsidRPr="003C334B">
        <w:rPr>
          <w:rFonts w:ascii="Times New Roman" w:eastAsia="Times New Roman" w:hAnsi="Times New Roman" w:cs="Times New Roman"/>
          <w:sz w:val="24"/>
          <w:szCs w:val="24"/>
        </w:rPr>
        <w:t xml:space="preserve">.  DDS staff work diligently </w:t>
      </w:r>
      <w:r>
        <w:rPr>
          <w:rFonts w:ascii="Times New Roman" w:eastAsia="Times New Roman" w:hAnsi="Times New Roman" w:cs="Times New Roman"/>
          <w:sz w:val="24"/>
          <w:szCs w:val="24"/>
        </w:rPr>
        <w:t xml:space="preserve">and creatively </w:t>
      </w:r>
      <w:r w:rsidR="003C334B" w:rsidRPr="003C334B">
        <w:rPr>
          <w:rFonts w:ascii="Times New Roman" w:eastAsia="Times New Roman" w:hAnsi="Times New Roman" w:cs="Times New Roman"/>
          <w:sz w:val="24"/>
          <w:szCs w:val="24"/>
        </w:rPr>
        <w:t>to engage each individual</w:t>
      </w:r>
      <w:r>
        <w:rPr>
          <w:rFonts w:ascii="Times New Roman" w:eastAsia="Times New Roman" w:hAnsi="Times New Roman" w:cs="Times New Roman"/>
          <w:sz w:val="24"/>
          <w:szCs w:val="24"/>
        </w:rPr>
        <w:t>,</w:t>
      </w:r>
      <w:r w:rsidR="003C334B" w:rsidRPr="003C334B">
        <w:rPr>
          <w:rFonts w:ascii="Times New Roman" w:eastAsia="Times New Roman" w:hAnsi="Times New Roman" w:cs="Times New Roman"/>
          <w:sz w:val="24"/>
          <w:szCs w:val="24"/>
        </w:rPr>
        <w:t xml:space="preserve"> and </w:t>
      </w:r>
      <w:r w:rsidR="00452176">
        <w:rPr>
          <w:rFonts w:ascii="Times New Roman" w:eastAsia="Times New Roman" w:hAnsi="Times New Roman" w:cs="Times New Roman"/>
          <w:sz w:val="24"/>
          <w:szCs w:val="24"/>
        </w:rPr>
        <w:t xml:space="preserve">to </w:t>
      </w:r>
      <w:r>
        <w:rPr>
          <w:rFonts w:ascii="Times New Roman" w:eastAsia="Times New Roman" w:hAnsi="Times New Roman" w:cs="Times New Roman"/>
          <w:sz w:val="24"/>
          <w:szCs w:val="24"/>
        </w:rPr>
        <w:t xml:space="preserve">work with </w:t>
      </w:r>
      <w:r w:rsidR="003C334B" w:rsidRPr="003C334B">
        <w:rPr>
          <w:rFonts w:ascii="Times New Roman" w:eastAsia="Times New Roman" w:hAnsi="Times New Roman" w:cs="Times New Roman"/>
          <w:sz w:val="24"/>
          <w:szCs w:val="24"/>
        </w:rPr>
        <w:t xml:space="preserve">their family to identify appropriate services.  </w:t>
      </w:r>
      <w:r>
        <w:rPr>
          <w:rFonts w:ascii="Times New Roman" w:eastAsia="Times New Roman" w:hAnsi="Times New Roman" w:cs="Times New Roman"/>
          <w:sz w:val="24"/>
          <w:szCs w:val="24"/>
        </w:rPr>
        <w:t xml:space="preserve">Establishing a rapport with these individuals can be a time consuming process. </w:t>
      </w:r>
    </w:p>
    <w:p w:rsidR="003C334B" w:rsidRPr="003C334B" w:rsidRDefault="007722DD" w:rsidP="003C334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Pr="003C334B">
        <w:rPr>
          <w:rFonts w:ascii="Times New Roman" w:eastAsia="Times New Roman" w:hAnsi="Times New Roman" w:cs="Times New Roman"/>
          <w:sz w:val="24"/>
          <w:szCs w:val="24"/>
        </w:rPr>
        <w:t xml:space="preserve">xamples of services being requested </w:t>
      </w:r>
      <w:r w:rsidR="00941F16">
        <w:rPr>
          <w:rFonts w:ascii="Times New Roman" w:eastAsia="Times New Roman" w:hAnsi="Times New Roman" w:cs="Times New Roman"/>
          <w:sz w:val="24"/>
          <w:szCs w:val="24"/>
        </w:rPr>
        <w:t>are;</w:t>
      </w:r>
      <w:r w:rsidR="00941F16" w:rsidRPr="003C334B">
        <w:rPr>
          <w:rFonts w:ascii="Times New Roman" w:eastAsia="Times New Roman" w:hAnsi="Times New Roman" w:cs="Times New Roman"/>
          <w:sz w:val="24"/>
          <w:szCs w:val="24"/>
        </w:rPr>
        <w:t xml:space="preserve"> peer</w:t>
      </w:r>
      <w:r w:rsidR="003C334B" w:rsidRPr="003C334B">
        <w:rPr>
          <w:rFonts w:ascii="Times New Roman" w:eastAsia="Times New Roman" w:hAnsi="Times New Roman" w:cs="Times New Roman"/>
          <w:sz w:val="24"/>
          <w:szCs w:val="24"/>
        </w:rPr>
        <w:t xml:space="preserve"> mentoring, coaching, specialized therapies and alternative hous</w:t>
      </w:r>
      <w:r w:rsidR="009277C7">
        <w:rPr>
          <w:rFonts w:ascii="Times New Roman" w:eastAsia="Times New Roman" w:hAnsi="Times New Roman" w:cs="Times New Roman"/>
          <w:sz w:val="24"/>
          <w:szCs w:val="24"/>
        </w:rPr>
        <w:t>ing</w:t>
      </w:r>
      <w:r w:rsidR="003C334B" w:rsidRPr="003C334B">
        <w:rPr>
          <w:rFonts w:ascii="Times New Roman" w:eastAsia="Times New Roman" w:hAnsi="Times New Roman" w:cs="Times New Roman"/>
          <w:sz w:val="24"/>
          <w:szCs w:val="24"/>
        </w:rPr>
        <w:t xml:space="preserve"> supports</w:t>
      </w:r>
      <w:r>
        <w:rPr>
          <w:rFonts w:ascii="Times New Roman" w:eastAsia="Times New Roman" w:hAnsi="Times New Roman" w:cs="Times New Roman"/>
          <w:sz w:val="24"/>
          <w:szCs w:val="24"/>
        </w:rPr>
        <w:t>.</w:t>
      </w:r>
      <w:r w:rsidR="003C334B" w:rsidRPr="003C334B">
        <w:rPr>
          <w:rFonts w:ascii="Times New Roman" w:eastAsia="Times New Roman" w:hAnsi="Times New Roman" w:cs="Times New Roman"/>
          <w:sz w:val="24"/>
          <w:szCs w:val="24"/>
        </w:rPr>
        <w:t xml:space="preserve"> . </w:t>
      </w:r>
      <w:r w:rsidR="00452176">
        <w:rPr>
          <w:rFonts w:ascii="Times New Roman" w:eastAsia="Times New Roman" w:hAnsi="Times New Roman" w:cs="Times New Roman"/>
          <w:sz w:val="24"/>
          <w:szCs w:val="24"/>
        </w:rPr>
        <w:t xml:space="preserve">Coaching is a new </w:t>
      </w:r>
      <w:r w:rsidR="00941F16">
        <w:rPr>
          <w:rFonts w:ascii="Times New Roman" w:eastAsia="Times New Roman" w:hAnsi="Times New Roman" w:cs="Times New Roman"/>
          <w:sz w:val="24"/>
          <w:szCs w:val="24"/>
        </w:rPr>
        <w:t>service</w:t>
      </w:r>
      <w:r w:rsidR="00452176">
        <w:rPr>
          <w:rFonts w:ascii="Times New Roman" w:eastAsia="Times New Roman" w:hAnsi="Times New Roman" w:cs="Times New Roman"/>
          <w:sz w:val="24"/>
          <w:szCs w:val="24"/>
        </w:rPr>
        <w:t xml:space="preserve"> that has been offered by DDS in FY 17 </w:t>
      </w:r>
      <w:r w:rsidR="00452176">
        <w:rPr>
          <w:rFonts w:ascii="Times New Roman" w:eastAsia="Times New Roman" w:hAnsi="Times New Roman" w:cs="Times New Roman"/>
          <w:sz w:val="24"/>
          <w:szCs w:val="24"/>
        </w:rPr>
        <w:lastRenderedPageBreak/>
        <w:t xml:space="preserve">and </w:t>
      </w:r>
      <w:r w:rsidR="00941F16">
        <w:rPr>
          <w:rFonts w:ascii="Times New Roman" w:eastAsia="Times New Roman" w:hAnsi="Times New Roman" w:cs="Times New Roman"/>
          <w:sz w:val="24"/>
          <w:szCs w:val="24"/>
        </w:rPr>
        <w:t>it is</w:t>
      </w:r>
      <w:r w:rsidR="00452176">
        <w:rPr>
          <w:rFonts w:ascii="Times New Roman" w:eastAsia="Times New Roman" w:hAnsi="Times New Roman" w:cs="Times New Roman"/>
          <w:sz w:val="24"/>
          <w:szCs w:val="24"/>
        </w:rPr>
        <w:t xml:space="preserve"> a highly requested </w:t>
      </w:r>
      <w:r w:rsidR="00941F16">
        <w:rPr>
          <w:rFonts w:ascii="Times New Roman" w:eastAsia="Times New Roman" w:hAnsi="Times New Roman" w:cs="Times New Roman"/>
          <w:sz w:val="24"/>
          <w:szCs w:val="24"/>
        </w:rPr>
        <w:t>service</w:t>
      </w:r>
      <w:r w:rsidR="00452176">
        <w:rPr>
          <w:rFonts w:ascii="Times New Roman" w:eastAsia="Times New Roman" w:hAnsi="Times New Roman" w:cs="Times New Roman"/>
          <w:sz w:val="24"/>
          <w:szCs w:val="24"/>
        </w:rPr>
        <w:t xml:space="preserve"> by these newly eligible individuals. </w:t>
      </w:r>
      <w:r w:rsidR="003C334B" w:rsidRPr="003C334B">
        <w:rPr>
          <w:rFonts w:ascii="Times New Roman" w:eastAsia="Times New Roman" w:hAnsi="Times New Roman" w:cs="Times New Roman"/>
          <w:sz w:val="24"/>
          <w:szCs w:val="24"/>
        </w:rPr>
        <w:t>DDS has also entered into an agreement with DMH to make the DMH Club House service</w:t>
      </w:r>
      <w:r w:rsidR="009277C7">
        <w:rPr>
          <w:rFonts w:ascii="Times New Roman" w:eastAsia="Times New Roman" w:hAnsi="Times New Roman" w:cs="Times New Roman"/>
          <w:sz w:val="24"/>
          <w:szCs w:val="24"/>
        </w:rPr>
        <w:t>s</w:t>
      </w:r>
      <w:r w:rsidR="003C334B" w:rsidRPr="003C334B">
        <w:rPr>
          <w:rFonts w:ascii="Times New Roman" w:eastAsia="Times New Roman" w:hAnsi="Times New Roman" w:cs="Times New Roman"/>
          <w:sz w:val="24"/>
          <w:szCs w:val="24"/>
        </w:rPr>
        <w:t xml:space="preserve"> available to interested adults.</w:t>
      </w:r>
    </w:p>
    <w:p w:rsidR="003C334B" w:rsidRPr="003C334B" w:rsidRDefault="003C334B" w:rsidP="003C334B">
      <w:pPr>
        <w:spacing w:after="0" w:line="240" w:lineRule="auto"/>
        <w:rPr>
          <w:rFonts w:ascii="Times New Roman" w:eastAsia="Times New Roman" w:hAnsi="Times New Roman" w:cs="Times New Roman"/>
          <w:sz w:val="24"/>
          <w:szCs w:val="24"/>
        </w:rPr>
      </w:pPr>
    </w:p>
    <w:p w:rsidR="003C334B" w:rsidRPr="003C334B" w:rsidRDefault="00883AB1" w:rsidP="003C334B">
      <w:pPr>
        <w:spacing w:after="0" w:line="240" w:lineRule="auto"/>
        <w:rPr>
          <w:rFonts w:ascii="Times New Roman" w:eastAsia="Times New Roman" w:hAnsi="Times New Roman" w:cs="Times New Roman"/>
          <w:sz w:val="24"/>
          <w:szCs w:val="24"/>
        </w:rPr>
      </w:pPr>
      <w:r w:rsidRPr="003C334B">
        <w:rPr>
          <w:rFonts w:ascii="Times New Roman" w:eastAsia="Times New Roman" w:hAnsi="Times New Roman" w:cs="Times New Roman"/>
          <w:sz w:val="24"/>
          <w:szCs w:val="24"/>
        </w:rPr>
        <w:t xml:space="preserve">Parents of </w:t>
      </w:r>
      <w:proofErr w:type="gramStart"/>
      <w:r w:rsidRPr="003C334B">
        <w:rPr>
          <w:rFonts w:ascii="Times New Roman" w:eastAsia="Times New Roman" w:hAnsi="Times New Roman" w:cs="Times New Roman"/>
          <w:sz w:val="24"/>
          <w:szCs w:val="24"/>
        </w:rPr>
        <w:t>adult</w:t>
      </w:r>
      <w:r>
        <w:rPr>
          <w:rFonts w:ascii="Times New Roman" w:eastAsia="Times New Roman" w:hAnsi="Times New Roman" w:cs="Times New Roman"/>
          <w:sz w:val="24"/>
          <w:szCs w:val="24"/>
        </w:rPr>
        <w:t>s</w:t>
      </w:r>
      <w:r w:rsidRPr="003C334B">
        <w:rPr>
          <w:rFonts w:ascii="Times New Roman" w:eastAsia="Times New Roman" w:hAnsi="Times New Roman" w:cs="Times New Roman"/>
          <w:sz w:val="24"/>
          <w:szCs w:val="24"/>
        </w:rPr>
        <w:t xml:space="preserve">  or</w:t>
      </w:r>
      <w:proofErr w:type="gramEnd"/>
      <w:r w:rsidRPr="003C334B">
        <w:rPr>
          <w:rFonts w:ascii="Times New Roman" w:eastAsia="Times New Roman" w:hAnsi="Times New Roman" w:cs="Times New Roman"/>
          <w:sz w:val="24"/>
          <w:szCs w:val="24"/>
        </w:rPr>
        <w:t xml:space="preserve"> those about to turn 22 often express </w:t>
      </w:r>
      <w:r>
        <w:rPr>
          <w:rFonts w:ascii="Times New Roman" w:eastAsia="Times New Roman" w:hAnsi="Times New Roman" w:cs="Times New Roman"/>
          <w:sz w:val="24"/>
          <w:szCs w:val="24"/>
        </w:rPr>
        <w:t xml:space="preserve">an </w:t>
      </w:r>
      <w:r w:rsidRPr="003C334B">
        <w:rPr>
          <w:rFonts w:ascii="Times New Roman" w:eastAsia="Times New Roman" w:hAnsi="Times New Roman" w:cs="Times New Roman"/>
          <w:sz w:val="24"/>
          <w:szCs w:val="24"/>
        </w:rPr>
        <w:t xml:space="preserve">interest in residential services.  </w:t>
      </w:r>
      <w:r w:rsidR="003C334B" w:rsidRPr="003C334B">
        <w:rPr>
          <w:rFonts w:ascii="Times New Roman" w:eastAsia="Times New Roman" w:hAnsi="Times New Roman" w:cs="Times New Roman"/>
          <w:sz w:val="24"/>
          <w:szCs w:val="24"/>
        </w:rPr>
        <w:t>DDS</w:t>
      </w:r>
      <w:r w:rsidR="006C4C88">
        <w:rPr>
          <w:rFonts w:ascii="Times New Roman" w:eastAsia="Times New Roman" w:hAnsi="Times New Roman" w:cs="Times New Roman"/>
          <w:sz w:val="24"/>
          <w:szCs w:val="24"/>
        </w:rPr>
        <w:t xml:space="preserve">’s ability to </w:t>
      </w:r>
      <w:proofErr w:type="gramStart"/>
      <w:r w:rsidR="006C4C88">
        <w:rPr>
          <w:rFonts w:ascii="Times New Roman" w:eastAsia="Times New Roman" w:hAnsi="Times New Roman" w:cs="Times New Roman"/>
          <w:sz w:val="24"/>
          <w:szCs w:val="24"/>
        </w:rPr>
        <w:t xml:space="preserve">provide </w:t>
      </w:r>
      <w:r w:rsidR="003C334B" w:rsidRPr="003C334B">
        <w:rPr>
          <w:rFonts w:ascii="Times New Roman" w:eastAsia="Times New Roman" w:hAnsi="Times New Roman" w:cs="Times New Roman"/>
          <w:sz w:val="24"/>
          <w:szCs w:val="24"/>
        </w:rPr>
        <w:t xml:space="preserve"> housing</w:t>
      </w:r>
      <w:proofErr w:type="gramEnd"/>
      <w:r w:rsidR="003C334B" w:rsidRPr="003C334B">
        <w:rPr>
          <w:rFonts w:ascii="Times New Roman" w:eastAsia="Times New Roman" w:hAnsi="Times New Roman" w:cs="Times New Roman"/>
          <w:sz w:val="24"/>
          <w:szCs w:val="24"/>
        </w:rPr>
        <w:t xml:space="preserve"> for </w:t>
      </w:r>
      <w:r>
        <w:rPr>
          <w:rFonts w:ascii="Times New Roman" w:eastAsia="Times New Roman" w:hAnsi="Times New Roman" w:cs="Times New Roman"/>
          <w:sz w:val="24"/>
          <w:szCs w:val="24"/>
        </w:rPr>
        <w:t xml:space="preserve">newly eligible </w:t>
      </w:r>
      <w:r w:rsidR="003C334B" w:rsidRPr="003C334B">
        <w:rPr>
          <w:rFonts w:ascii="Times New Roman" w:eastAsia="Times New Roman" w:hAnsi="Times New Roman" w:cs="Times New Roman"/>
          <w:sz w:val="24"/>
          <w:szCs w:val="24"/>
        </w:rPr>
        <w:t xml:space="preserve">individuals with severe </w:t>
      </w:r>
      <w:r>
        <w:rPr>
          <w:rFonts w:ascii="Times New Roman" w:eastAsia="Times New Roman" w:hAnsi="Times New Roman" w:cs="Times New Roman"/>
          <w:sz w:val="24"/>
          <w:szCs w:val="24"/>
        </w:rPr>
        <w:t xml:space="preserve">behavioral health </w:t>
      </w:r>
      <w:r w:rsidR="003C334B" w:rsidRPr="003C334B">
        <w:rPr>
          <w:rFonts w:ascii="Times New Roman" w:eastAsia="Times New Roman" w:hAnsi="Times New Roman" w:cs="Times New Roman"/>
          <w:sz w:val="24"/>
          <w:szCs w:val="24"/>
        </w:rPr>
        <w:t xml:space="preserve">challenges </w:t>
      </w:r>
      <w:r w:rsidR="006C4C88">
        <w:rPr>
          <w:rFonts w:ascii="Times New Roman" w:eastAsia="Times New Roman" w:hAnsi="Times New Roman" w:cs="Times New Roman"/>
          <w:sz w:val="24"/>
          <w:szCs w:val="24"/>
        </w:rPr>
        <w:t xml:space="preserve">is very limited. </w:t>
      </w:r>
      <w:r w:rsidR="003C334B" w:rsidRPr="003C334B">
        <w:rPr>
          <w:rFonts w:ascii="Times New Roman" w:eastAsia="Times New Roman" w:hAnsi="Times New Roman" w:cs="Times New Roman"/>
          <w:sz w:val="24"/>
          <w:szCs w:val="24"/>
        </w:rPr>
        <w:t xml:space="preserve">.  </w:t>
      </w:r>
      <w:r w:rsidR="006C4C88">
        <w:rPr>
          <w:rFonts w:ascii="Times New Roman" w:eastAsia="Times New Roman" w:hAnsi="Times New Roman" w:cs="Times New Roman"/>
          <w:sz w:val="24"/>
          <w:szCs w:val="24"/>
        </w:rPr>
        <w:t xml:space="preserve">These individuals present with very different </w:t>
      </w:r>
      <w:r>
        <w:rPr>
          <w:rFonts w:ascii="Times New Roman" w:eastAsia="Times New Roman" w:hAnsi="Times New Roman" w:cs="Times New Roman"/>
          <w:sz w:val="24"/>
          <w:szCs w:val="24"/>
        </w:rPr>
        <w:t xml:space="preserve">needs compared to </w:t>
      </w:r>
      <w:r w:rsidR="006C4C88">
        <w:rPr>
          <w:rFonts w:ascii="Times New Roman" w:eastAsia="Times New Roman" w:hAnsi="Times New Roman" w:cs="Times New Roman"/>
          <w:sz w:val="24"/>
          <w:szCs w:val="24"/>
        </w:rPr>
        <w:t xml:space="preserve">individuals with intellectual impairments who </w:t>
      </w:r>
      <w:r>
        <w:rPr>
          <w:rFonts w:ascii="Times New Roman" w:eastAsia="Times New Roman" w:hAnsi="Times New Roman" w:cs="Times New Roman"/>
          <w:sz w:val="24"/>
          <w:szCs w:val="24"/>
        </w:rPr>
        <w:t xml:space="preserve">currently </w:t>
      </w:r>
      <w:r w:rsidR="006C4C88">
        <w:rPr>
          <w:rFonts w:ascii="Times New Roman" w:eastAsia="Times New Roman" w:hAnsi="Times New Roman" w:cs="Times New Roman"/>
          <w:sz w:val="24"/>
          <w:szCs w:val="24"/>
        </w:rPr>
        <w:t>reside in DDS homes</w:t>
      </w:r>
      <w:proofErr w:type="gramStart"/>
      <w:r w:rsidR="006C4C88">
        <w:rPr>
          <w:rFonts w:ascii="Times New Roman" w:eastAsia="Times New Roman" w:hAnsi="Times New Roman" w:cs="Times New Roman"/>
          <w:sz w:val="24"/>
          <w:szCs w:val="24"/>
        </w:rPr>
        <w:t>.</w:t>
      </w:r>
      <w:r w:rsidR="003C334B" w:rsidRPr="003C334B">
        <w:rPr>
          <w:rFonts w:ascii="Times New Roman" w:eastAsia="Times New Roman" w:hAnsi="Times New Roman" w:cs="Times New Roman"/>
          <w:sz w:val="24"/>
          <w:szCs w:val="24"/>
        </w:rPr>
        <w:t>.</w:t>
      </w:r>
      <w:proofErr w:type="gramEnd"/>
      <w:r w:rsidR="003C334B" w:rsidRPr="003C334B">
        <w:rPr>
          <w:rFonts w:ascii="Times New Roman" w:eastAsia="Times New Roman" w:hAnsi="Times New Roman" w:cs="Times New Roman"/>
          <w:sz w:val="24"/>
          <w:szCs w:val="24"/>
        </w:rPr>
        <w:t xml:space="preserve"> </w:t>
      </w:r>
      <w:r w:rsidR="009277C7">
        <w:rPr>
          <w:rFonts w:ascii="Times New Roman" w:eastAsia="Times New Roman" w:hAnsi="Times New Roman" w:cs="Times New Roman"/>
          <w:sz w:val="24"/>
          <w:szCs w:val="24"/>
        </w:rPr>
        <w:t xml:space="preserve"> </w:t>
      </w:r>
      <w:r w:rsidR="0030134B">
        <w:rPr>
          <w:rFonts w:ascii="Times New Roman" w:eastAsia="Times New Roman" w:hAnsi="Times New Roman" w:cs="Times New Roman"/>
          <w:sz w:val="24"/>
          <w:szCs w:val="24"/>
        </w:rPr>
        <w:t xml:space="preserve">In </w:t>
      </w:r>
      <w:r w:rsidR="003C334B" w:rsidRPr="003C334B">
        <w:rPr>
          <w:rFonts w:ascii="Times New Roman" w:eastAsia="Times New Roman" w:hAnsi="Times New Roman" w:cs="Times New Roman"/>
          <w:sz w:val="24"/>
          <w:szCs w:val="24"/>
        </w:rPr>
        <w:t>limited instances</w:t>
      </w:r>
      <w:r w:rsidR="0030134B">
        <w:rPr>
          <w:rFonts w:ascii="Times New Roman" w:eastAsia="Times New Roman" w:hAnsi="Times New Roman" w:cs="Times New Roman"/>
          <w:sz w:val="24"/>
          <w:szCs w:val="24"/>
        </w:rPr>
        <w:t>, DDS</w:t>
      </w:r>
      <w:r w:rsidR="003C334B" w:rsidRPr="003C334B">
        <w:rPr>
          <w:rFonts w:ascii="Times New Roman" w:eastAsia="Times New Roman" w:hAnsi="Times New Roman" w:cs="Times New Roman"/>
          <w:sz w:val="24"/>
          <w:szCs w:val="24"/>
        </w:rPr>
        <w:t xml:space="preserve"> has provided shared living options or more intensive individual supports. </w:t>
      </w:r>
    </w:p>
    <w:p w:rsidR="003C334B" w:rsidRPr="003C334B" w:rsidRDefault="003C334B" w:rsidP="003C334B">
      <w:pPr>
        <w:spacing w:after="0" w:line="240" w:lineRule="auto"/>
        <w:rPr>
          <w:rFonts w:ascii="Times New Roman" w:eastAsia="Times New Roman" w:hAnsi="Times New Roman" w:cs="Times New Roman"/>
          <w:sz w:val="24"/>
          <w:szCs w:val="24"/>
        </w:rPr>
      </w:pPr>
    </w:p>
    <w:p w:rsidR="003C334B" w:rsidRPr="003C334B" w:rsidRDefault="003C334B" w:rsidP="003C334B">
      <w:pPr>
        <w:spacing w:after="0" w:line="240" w:lineRule="auto"/>
        <w:rPr>
          <w:rFonts w:ascii="Times New Roman" w:eastAsia="Times New Roman" w:hAnsi="Times New Roman" w:cs="Times New Roman"/>
          <w:b/>
          <w:sz w:val="24"/>
          <w:szCs w:val="24"/>
          <w:u w:val="single"/>
        </w:rPr>
      </w:pPr>
      <w:r w:rsidRPr="003C334B">
        <w:rPr>
          <w:rFonts w:ascii="Times New Roman" w:eastAsia="Times New Roman" w:hAnsi="Times New Roman" w:cs="Times New Roman"/>
          <w:b/>
          <w:sz w:val="24"/>
          <w:szCs w:val="24"/>
          <w:u w:val="single"/>
        </w:rPr>
        <w:t>Staffing</w:t>
      </w:r>
    </w:p>
    <w:p w:rsidR="003C334B" w:rsidRPr="003C334B" w:rsidRDefault="003C334B" w:rsidP="003C334B">
      <w:pPr>
        <w:spacing w:after="0" w:line="240" w:lineRule="auto"/>
        <w:rPr>
          <w:rFonts w:ascii="Times New Roman" w:eastAsia="Times New Roman" w:hAnsi="Times New Roman" w:cs="Times New Roman"/>
          <w:sz w:val="24"/>
          <w:szCs w:val="24"/>
        </w:rPr>
      </w:pPr>
      <w:r w:rsidRPr="003C334B">
        <w:rPr>
          <w:rFonts w:ascii="Times New Roman" w:eastAsia="Times New Roman" w:hAnsi="Times New Roman" w:cs="Times New Roman"/>
          <w:sz w:val="24"/>
          <w:szCs w:val="24"/>
        </w:rPr>
        <w:t xml:space="preserve">The Department has </w:t>
      </w:r>
      <w:r w:rsidR="00883AB1">
        <w:rPr>
          <w:rFonts w:ascii="Times New Roman" w:eastAsia="Times New Roman" w:hAnsi="Times New Roman" w:cs="Times New Roman"/>
          <w:sz w:val="24"/>
          <w:szCs w:val="24"/>
        </w:rPr>
        <w:t xml:space="preserve">expanded and </w:t>
      </w:r>
      <w:r w:rsidRPr="003C334B">
        <w:rPr>
          <w:rFonts w:ascii="Times New Roman" w:eastAsia="Times New Roman" w:hAnsi="Times New Roman" w:cs="Times New Roman"/>
          <w:sz w:val="24"/>
          <w:szCs w:val="24"/>
        </w:rPr>
        <w:t xml:space="preserve">strengthened its infrastructure to support the new populations.  </w:t>
      </w:r>
      <w:r w:rsidR="00883AB1">
        <w:rPr>
          <w:rFonts w:ascii="Times New Roman" w:eastAsia="Times New Roman" w:hAnsi="Times New Roman" w:cs="Times New Roman"/>
          <w:sz w:val="24"/>
          <w:szCs w:val="24"/>
        </w:rPr>
        <w:t>A</w:t>
      </w:r>
      <w:r w:rsidRPr="003C334B">
        <w:rPr>
          <w:rFonts w:ascii="Times New Roman" w:eastAsia="Times New Roman" w:hAnsi="Times New Roman" w:cs="Times New Roman"/>
          <w:sz w:val="24"/>
          <w:szCs w:val="24"/>
        </w:rPr>
        <w:t>n Autism Implementation Working Group</w:t>
      </w:r>
      <w:r w:rsidR="00883AB1">
        <w:rPr>
          <w:rFonts w:ascii="Times New Roman" w:eastAsia="Times New Roman" w:hAnsi="Times New Roman" w:cs="Times New Roman"/>
          <w:sz w:val="24"/>
          <w:szCs w:val="24"/>
        </w:rPr>
        <w:t xml:space="preserve">, chaired by the Deputy Commissioner has been established </w:t>
      </w:r>
      <w:r w:rsidRPr="003C334B">
        <w:rPr>
          <w:rFonts w:ascii="Times New Roman" w:eastAsia="Times New Roman" w:hAnsi="Times New Roman" w:cs="Times New Roman"/>
          <w:sz w:val="24"/>
          <w:szCs w:val="24"/>
        </w:rPr>
        <w:t xml:space="preserve">to gather feedback from the field, review clinical needs, monitor expenditures </w:t>
      </w:r>
      <w:r w:rsidR="001A1441">
        <w:rPr>
          <w:rFonts w:ascii="Times New Roman" w:eastAsia="Times New Roman" w:hAnsi="Times New Roman" w:cs="Times New Roman"/>
          <w:sz w:val="24"/>
          <w:szCs w:val="24"/>
        </w:rPr>
        <w:t xml:space="preserve">and </w:t>
      </w:r>
      <w:r w:rsidRPr="003C334B">
        <w:rPr>
          <w:rFonts w:ascii="Times New Roman" w:eastAsia="Times New Roman" w:hAnsi="Times New Roman" w:cs="Times New Roman"/>
          <w:sz w:val="24"/>
          <w:szCs w:val="24"/>
        </w:rPr>
        <w:t>identify service needs and gaps</w:t>
      </w:r>
      <w:r w:rsidR="001A1441">
        <w:rPr>
          <w:rFonts w:ascii="Times New Roman" w:eastAsia="Times New Roman" w:hAnsi="Times New Roman" w:cs="Times New Roman"/>
          <w:sz w:val="24"/>
          <w:szCs w:val="24"/>
        </w:rPr>
        <w:t xml:space="preserve">, </w:t>
      </w:r>
      <w:r w:rsidRPr="003C334B">
        <w:rPr>
          <w:rFonts w:ascii="Times New Roman" w:eastAsia="Times New Roman" w:hAnsi="Times New Roman" w:cs="Times New Roman"/>
          <w:sz w:val="24"/>
          <w:szCs w:val="24"/>
        </w:rPr>
        <w:t>risk factors and  training needs.</w:t>
      </w:r>
      <w:r w:rsidR="00EC2CB2">
        <w:rPr>
          <w:rFonts w:ascii="Times New Roman" w:eastAsia="Times New Roman" w:hAnsi="Times New Roman" w:cs="Times New Roman"/>
          <w:sz w:val="24"/>
          <w:szCs w:val="24"/>
        </w:rPr>
        <w:t xml:space="preserve">  </w:t>
      </w:r>
    </w:p>
    <w:p w:rsidR="003C334B" w:rsidRPr="003C334B" w:rsidRDefault="003C334B" w:rsidP="003C334B">
      <w:pPr>
        <w:spacing w:after="0" w:line="240" w:lineRule="auto"/>
        <w:rPr>
          <w:rFonts w:ascii="Times New Roman" w:eastAsia="Times New Roman" w:hAnsi="Times New Roman" w:cs="Times New Roman"/>
          <w:sz w:val="24"/>
          <w:szCs w:val="24"/>
        </w:rPr>
      </w:pPr>
    </w:p>
    <w:p w:rsidR="003C334B" w:rsidRPr="003C334B" w:rsidRDefault="003C334B" w:rsidP="003C334B">
      <w:pPr>
        <w:spacing w:after="0" w:line="240" w:lineRule="auto"/>
        <w:rPr>
          <w:rFonts w:ascii="Times New Roman" w:eastAsia="Times New Roman" w:hAnsi="Times New Roman" w:cs="Times New Roman"/>
          <w:sz w:val="24"/>
          <w:szCs w:val="24"/>
        </w:rPr>
      </w:pPr>
      <w:r w:rsidRPr="003C334B">
        <w:rPr>
          <w:rFonts w:ascii="Times New Roman" w:eastAsia="Times New Roman" w:hAnsi="Times New Roman" w:cs="Times New Roman"/>
          <w:sz w:val="24"/>
          <w:szCs w:val="24"/>
        </w:rPr>
        <w:t xml:space="preserve">DDS has added one (1) Autism Service Coordinator </w:t>
      </w:r>
      <w:r w:rsidR="00EC2CB2">
        <w:rPr>
          <w:rFonts w:ascii="Times New Roman" w:eastAsia="Times New Roman" w:hAnsi="Times New Roman" w:cs="Times New Roman"/>
          <w:sz w:val="24"/>
          <w:szCs w:val="24"/>
        </w:rPr>
        <w:t xml:space="preserve">(“ASC”) </w:t>
      </w:r>
      <w:r w:rsidRPr="003C334B">
        <w:rPr>
          <w:rFonts w:ascii="Times New Roman" w:eastAsia="Times New Roman" w:hAnsi="Times New Roman" w:cs="Times New Roman"/>
          <w:sz w:val="24"/>
          <w:szCs w:val="24"/>
        </w:rPr>
        <w:t xml:space="preserve">to each of </w:t>
      </w:r>
      <w:proofErr w:type="gramStart"/>
      <w:r w:rsidR="00EC2CB2">
        <w:rPr>
          <w:rFonts w:ascii="Times New Roman" w:eastAsia="Times New Roman" w:hAnsi="Times New Roman" w:cs="Times New Roman"/>
          <w:sz w:val="24"/>
          <w:szCs w:val="24"/>
        </w:rPr>
        <w:t xml:space="preserve">its </w:t>
      </w:r>
      <w:r w:rsidRPr="003C334B">
        <w:rPr>
          <w:rFonts w:ascii="Times New Roman" w:eastAsia="Times New Roman" w:hAnsi="Times New Roman" w:cs="Times New Roman"/>
          <w:sz w:val="24"/>
          <w:szCs w:val="24"/>
        </w:rPr>
        <w:t xml:space="preserve"> twenty</w:t>
      </w:r>
      <w:proofErr w:type="gramEnd"/>
      <w:r w:rsidRPr="003C334B">
        <w:rPr>
          <w:rFonts w:ascii="Times New Roman" w:eastAsia="Times New Roman" w:hAnsi="Times New Roman" w:cs="Times New Roman"/>
          <w:sz w:val="24"/>
          <w:szCs w:val="24"/>
        </w:rPr>
        <w:t xml:space="preserve">-three </w:t>
      </w:r>
      <w:r w:rsidR="001A1441">
        <w:rPr>
          <w:rFonts w:ascii="Times New Roman" w:eastAsia="Times New Roman" w:hAnsi="Times New Roman" w:cs="Times New Roman"/>
          <w:sz w:val="24"/>
          <w:szCs w:val="24"/>
        </w:rPr>
        <w:t xml:space="preserve">(23) </w:t>
      </w:r>
      <w:r w:rsidRPr="003C334B">
        <w:rPr>
          <w:rFonts w:ascii="Times New Roman" w:eastAsia="Times New Roman" w:hAnsi="Times New Roman" w:cs="Times New Roman"/>
          <w:sz w:val="24"/>
          <w:szCs w:val="24"/>
        </w:rPr>
        <w:t xml:space="preserve"> Area Offices.  These individuals have </w:t>
      </w:r>
      <w:r w:rsidR="00EC2CB2">
        <w:rPr>
          <w:rFonts w:ascii="Times New Roman" w:eastAsia="Times New Roman" w:hAnsi="Times New Roman" w:cs="Times New Roman"/>
          <w:sz w:val="24"/>
          <w:szCs w:val="24"/>
        </w:rPr>
        <w:t xml:space="preserve">received training to support this new population and have </w:t>
      </w:r>
      <w:r w:rsidRPr="003C334B">
        <w:rPr>
          <w:rFonts w:ascii="Times New Roman" w:eastAsia="Times New Roman" w:hAnsi="Times New Roman" w:cs="Times New Roman"/>
          <w:sz w:val="24"/>
          <w:szCs w:val="24"/>
        </w:rPr>
        <w:t>case management responsibility</w:t>
      </w:r>
      <w:r w:rsidR="00EC2CB2">
        <w:rPr>
          <w:rFonts w:ascii="Times New Roman" w:eastAsia="Times New Roman" w:hAnsi="Times New Roman" w:cs="Times New Roman"/>
          <w:sz w:val="24"/>
          <w:szCs w:val="24"/>
        </w:rPr>
        <w:t xml:space="preserve"> these individuals. </w:t>
      </w:r>
      <w:r w:rsidRPr="003C334B">
        <w:rPr>
          <w:rFonts w:ascii="Times New Roman" w:eastAsia="Times New Roman" w:hAnsi="Times New Roman" w:cs="Times New Roman"/>
          <w:sz w:val="24"/>
          <w:szCs w:val="24"/>
        </w:rPr>
        <w:t xml:space="preserve">  </w:t>
      </w:r>
      <w:r w:rsidR="00EC2CB2">
        <w:rPr>
          <w:rFonts w:ascii="Times New Roman" w:eastAsia="Times New Roman" w:hAnsi="Times New Roman" w:cs="Times New Roman"/>
          <w:sz w:val="24"/>
          <w:szCs w:val="24"/>
        </w:rPr>
        <w:t xml:space="preserve">ASCs </w:t>
      </w:r>
      <w:r w:rsidRPr="003C334B">
        <w:rPr>
          <w:rFonts w:ascii="Times New Roman" w:eastAsia="Times New Roman" w:hAnsi="Times New Roman" w:cs="Times New Roman"/>
          <w:sz w:val="24"/>
          <w:szCs w:val="24"/>
        </w:rPr>
        <w:t xml:space="preserve">  manage the </w:t>
      </w:r>
      <w:r w:rsidR="00EC2CB2">
        <w:rPr>
          <w:rFonts w:ascii="Times New Roman" w:eastAsia="Times New Roman" w:hAnsi="Times New Roman" w:cs="Times New Roman"/>
          <w:sz w:val="24"/>
          <w:szCs w:val="24"/>
        </w:rPr>
        <w:t xml:space="preserve">delivery of </w:t>
      </w:r>
      <w:proofErr w:type="gramStart"/>
      <w:r w:rsidR="00EC2CB2">
        <w:rPr>
          <w:rFonts w:ascii="Times New Roman" w:eastAsia="Times New Roman" w:hAnsi="Times New Roman" w:cs="Times New Roman"/>
          <w:sz w:val="24"/>
          <w:szCs w:val="24"/>
        </w:rPr>
        <w:t xml:space="preserve">services </w:t>
      </w:r>
      <w:r w:rsidRPr="003C334B">
        <w:rPr>
          <w:rFonts w:ascii="Times New Roman" w:eastAsia="Times New Roman" w:hAnsi="Times New Roman" w:cs="Times New Roman"/>
          <w:sz w:val="24"/>
          <w:szCs w:val="24"/>
        </w:rPr>
        <w:t>.</w:t>
      </w:r>
      <w:proofErr w:type="gramEnd"/>
      <w:r w:rsidRPr="003C334B">
        <w:rPr>
          <w:rFonts w:ascii="Times New Roman" w:eastAsia="Times New Roman" w:hAnsi="Times New Roman" w:cs="Times New Roman"/>
          <w:sz w:val="24"/>
          <w:szCs w:val="24"/>
        </w:rPr>
        <w:t xml:space="preserve">  DDS has added four (4) Eligibility Specialists, one</w:t>
      </w:r>
      <w:r w:rsidR="00522E30">
        <w:rPr>
          <w:rFonts w:ascii="Times New Roman" w:eastAsia="Times New Roman" w:hAnsi="Times New Roman" w:cs="Times New Roman"/>
          <w:sz w:val="24"/>
          <w:szCs w:val="24"/>
        </w:rPr>
        <w:t xml:space="preserve"> </w:t>
      </w:r>
      <w:proofErr w:type="gramStart"/>
      <w:r w:rsidR="00522E30">
        <w:rPr>
          <w:rFonts w:ascii="Times New Roman" w:eastAsia="Times New Roman" w:hAnsi="Times New Roman" w:cs="Times New Roman"/>
          <w:sz w:val="24"/>
          <w:szCs w:val="24"/>
        </w:rPr>
        <w:t>to</w:t>
      </w:r>
      <w:r w:rsidRPr="003C334B">
        <w:rPr>
          <w:rFonts w:ascii="Times New Roman" w:eastAsia="Times New Roman" w:hAnsi="Times New Roman" w:cs="Times New Roman"/>
          <w:sz w:val="24"/>
          <w:szCs w:val="24"/>
        </w:rPr>
        <w:t xml:space="preserve">  each</w:t>
      </w:r>
      <w:proofErr w:type="gramEnd"/>
      <w:r w:rsidRPr="003C334B">
        <w:rPr>
          <w:rFonts w:ascii="Times New Roman" w:eastAsia="Times New Roman" w:hAnsi="Times New Roman" w:cs="Times New Roman"/>
          <w:sz w:val="24"/>
          <w:szCs w:val="24"/>
        </w:rPr>
        <w:t xml:space="preserve"> of </w:t>
      </w:r>
      <w:r w:rsidR="00EC2CB2">
        <w:rPr>
          <w:rFonts w:ascii="Times New Roman" w:eastAsia="Times New Roman" w:hAnsi="Times New Roman" w:cs="Times New Roman"/>
          <w:sz w:val="24"/>
          <w:szCs w:val="24"/>
        </w:rPr>
        <w:t>its</w:t>
      </w:r>
      <w:r w:rsidRPr="003C334B">
        <w:rPr>
          <w:rFonts w:ascii="Times New Roman" w:eastAsia="Times New Roman" w:hAnsi="Times New Roman" w:cs="Times New Roman"/>
          <w:sz w:val="24"/>
          <w:szCs w:val="24"/>
        </w:rPr>
        <w:t xml:space="preserve"> Regional Eligibility Teams</w:t>
      </w:r>
      <w:r w:rsidR="00EC2CB2">
        <w:rPr>
          <w:rFonts w:ascii="Times New Roman" w:eastAsia="Times New Roman" w:hAnsi="Times New Roman" w:cs="Times New Roman"/>
          <w:sz w:val="24"/>
          <w:szCs w:val="24"/>
        </w:rPr>
        <w:t xml:space="preserve">.  </w:t>
      </w:r>
      <w:r w:rsidRPr="003C334B">
        <w:rPr>
          <w:rFonts w:ascii="Times New Roman" w:eastAsia="Times New Roman" w:hAnsi="Times New Roman" w:cs="Times New Roman"/>
          <w:sz w:val="24"/>
          <w:szCs w:val="24"/>
        </w:rPr>
        <w:t xml:space="preserve">To date, DDS has added </w:t>
      </w:r>
      <w:proofErr w:type="gramStart"/>
      <w:r w:rsidR="00D83798">
        <w:rPr>
          <w:rFonts w:ascii="Times New Roman" w:eastAsia="Times New Roman" w:hAnsi="Times New Roman" w:cs="Times New Roman"/>
          <w:sz w:val="24"/>
          <w:szCs w:val="24"/>
        </w:rPr>
        <w:t xml:space="preserve">two </w:t>
      </w:r>
      <w:r w:rsidRPr="003C334B">
        <w:rPr>
          <w:rFonts w:ascii="Times New Roman" w:eastAsia="Times New Roman" w:hAnsi="Times New Roman" w:cs="Times New Roman"/>
          <w:sz w:val="24"/>
          <w:szCs w:val="24"/>
        </w:rPr>
        <w:t xml:space="preserve"> (</w:t>
      </w:r>
      <w:proofErr w:type="gramEnd"/>
      <w:r w:rsidR="00D83798">
        <w:rPr>
          <w:rFonts w:ascii="Times New Roman" w:eastAsia="Times New Roman" w:hAnsi="Times New Roman" w:cs="Times New Roman"/>
          <w:sz w:val="24"/>
          <w:szCs w:val="24"/>
        </w:rPr>
        <w:t>2.</w:t>
      </w:r>
      <w:r w:rsidRPr="003C334B">
        <w:rPr>
          <w:rFonts w:ascii="Times New Roman" w:eastAsia="Times New Roman" w:hAnsi="Times New Roman" w:cs="Times New Roman"/>
          <w:sz w:val="24"/>
          <w:szCs w:val="24"/>
        </w:rPr>
        <w:t>) FTE psychologists</w:t>
      </w:r>
      <w:r w:rsidR="00522E30">
        <w:rPr>
          <w:rFonts w:ascii="Times New Roman" w:eastAsia="Times New Roman" w:hAnsi="Times New Roman" w:cs="Times New Roman"/>
          <w:sz w:val="24"/>
          <w:szCs w:val="24"/>
        </w:rPr>
        <w:t>,</w:t>
      </w:r>
      <w:r w:rsidRPr="003C334B">
        <w:rPr>
          <w:rFonts w:ascii="Times New Roman" w:eastAsia="Times New Roman" w:hAnsi="Times New Roman" w:cs="Times New Roman"/>
          <w:sz w:val="24"/>
          <w:szCs w:val="24"/>
        </w:rPr>
        <w:t xml:space="preserve"> and is in the process of adding </w:t>
      </w:r>
      <w:r w:rsidR="00522E30">
        <w:rPr>
          <w:rFonts w:ascii="Times New Roman" w:eastAsia="Times New Roman" w:hAnsi="Times New Roman" w:cs="Times New Roman"/>
          <w:sz w:val="24"/>
          <w:szCs w:val="24"/>
        </w:rPr>
        <w:t xml:space="preserve">one </w:t>
      </w:r>
      <w:r w:rsidRPr="003C334B">
        <w:rPr>
          <w:rFonts w:ascii="Times New Roman" w:eastAsia="Times New Roman" w:hAnsi="Times New Roman" w:cs="Times New Roman"/>
          <w:sz w:val="24"/>
          <w:szCs w:val="24"/>
        </w:rPr>
        <w:t>(1</w:t>
      </w:r>
      <w:r w:rsidR="00D83798">
        <w:rPr>
          <w:rFonts w:ascii="Times New Roman" w:eastAsia="Times New Roman" w:hAnsi="Times New Roman" w:cs="Times New Roman"/>
          <w:sz w:val="24"/>
          <w:szCs w:val="24"/>
        </w:rPr>
        <w:t>)</w:t>
      </w:r>
      <w:r w:rsidRPr="003C334B">
        <w:rPr>
          <w:rFonts w:ascii="Times New Roman" w:eastAsia="Times New Roman" w:hAnsi="Times New Roman" w:cs="Times New Roman"/>
          <w:sz w:val="24"/>
          <w:szCs w:val="24"/>
        </w:rPr>
        <w:t xml:space="preserve"> additional psychologists to assess and evaluate potential applications.  </w:t>
      </w:r>
      <w:r w:rsidR="00EC2CB2">
        <w:rPr>
          <w:rFonts w:ascii="Times New Roman" w:eastAsia="Times New Roman" w:hAnsi="Times New Roman" w:cs="Times New Roman"/>
          <w:sz w:val="24"/>
          <w:szCs w:val="24"/>
        </w:rPr>
        <w:t>T</w:t>
      </w:r>
      <w:r w:rsidRPr="003C334B">
        <w:rPr>
          <w:rFonts w:ascii="Times New Roman" w:eastAsia="Times New Roman" w:hAnsi="Times New Roman" w:cs="Times New Roman"/>
          <w:sz w:val="24"/>
          <w:szCs w:val="24"/>
        </w:rPr>
        <w:t xml:space="preserve">he Department has hired one (1) additional legal counsel to support both the eligibility process and </w:t>
      </w:r>
      <w:r w:rsidR="00EC2CB2">
        <w:rPr>
          <w:rFonts w:ascii="Times New Roman" w:eastAsia="Times New Roman" w:hAnsi="Times New Roman" w:cs="Times New Roman"/>
          <w:sz w:val="24"/>
          <w:szCs w:val="24"/>
        </w:rPr>
        <w:t xml:space="preserve">any </w:t>
      </w:r>
      <w:r w:rsidRPr="003C334B">
        <w:rPr>
          <w:rFonts w:ascii="Times New Roman" w:eastAsia="Times New Roman" w:hAnsi="Times New Roman" w:cs="Times New Roman"/>
          <w:sz w:val="24"/>
          <w:szCs w:val="24"/>
        </w:rPr>
        <w:t xml:space="preserve">service delivery concerns </w:t>
      </w:r>
      <w:r w:rsidR="00EC2CB2">
        <w:rPr>
          <w:rFonts w:ascii="Times New Roman" w:eastAsia="Times New Roman" w:hAnsi="Times New Roman" w:cs="Times New Roman"/>
          <w:sz w:val="24"/>
          <w:szCs w:val="24"/>
        </w:rPr>
        <w:t xml:space="preserve">that </w:t>
      </w:r>
      <w:proofErr w:type="gramStart"/>
      <w:r w:rsidR="00EC2CB2">
        <w:rPr>
          <w:rFonts w:ascii="Times New Roman" w:eastAsia="Times New Roman" w:hAnsi="Times New Roman" w:cs="Times New Roman"/>
          <w:sz w:val="24"/>
          <w:szCs w:val="24"/>
        </w:rPr>
        <w:t xml:space="preserve">may </w:t>
      </w:r>
      <w:r w:rsidRPr="003C334B">
        <w:rPr>
          <w:rFonts w:ascii="Times New Roman" w:eastAsia="Times New Roman" w:hAnsi="Times New Roman" w:cs="Times New Roman"/>
          <w:sz w:val="24"/>
          <w:szCs w:val="24"/>
        </w:rPr>
        <w:t xml:space="preserve"> arise</w:t>
      </w:r>
      <w:proofErr w:type="gramEnd"/>
      <w:r w:rsidRPr="003C334B">
        <w:rPr>
          <w:rFonts w:ascii="Times New Roman" w:eastAsia="Times New Roman" w:hAnsi="Times New Roman" w:cs="Times New Roman"/>
          <w:sz w:val="24"/>
          <w:szCs w:val="24"/>
        </w:rPr>
        <w:t xml:space="preserve">.  The Department has </w:t>
      </w:r>
      <w:r w:rsidR="00EC2CB2">
        <w:rPr>
          <w:rFonts w:ascii="Times New Roman" w:eastAsia="Times New Roman" w:hAnsi="Times New Roman" w:cs="Times New Roman"/>
          <w:sz w:val="24"/>
          <w:szCs w:val="24"/>
        </w:rPr>
        <w:t xml:space="preserve">also </w:t>
      </w:r>
      <w:r w:rsidRPr="003C334B">
        <w:rPr>
          <w:rFonts w:ascii="Times New Roman" w:eastAsia="Times New Roman" w:hAnsi="Times New Roman" w:cs="Times New Roman"/>
          <w:sz w:val="24"/>
          <w:szCs w:val="24"/>
        </w:rPr>
        <w:t xml:space="preserve">hired four </w:t>
      </w:r>
      <w:r w:rsidR="00522E30">
        <w:rPr>
          <w:rFonts w:ascii="Times New Roman" w:eastAsia="Times New Roman" w:hAnsi="Times New Roman" w:cs="Times New Roman"/>
          <w:sz w:val="24"/>
          <w:szCs w:val="24"/>
        </w:rPr>
        <w:t xml:space="preserve">(4) </w:t>
      </w:r>
      <w:r w:rsidRPr="003C334B">
        <w:rPr>
          <w:rFonts w:ascii="Times New Roman" w:eastAsia="Times New Roman" w:hAnsi="Times New Roman" w:cs="Times New Roman"/>
          <w:sz w:val="24"/>
          <w:szCs w:val="24"/>
        </w:rPr>
        <w:t xml:space="preserve">Contract Specialists and four </w:t>
      </w:r>
      <w:r w:rsidR="00522E30">
        <w:rPr>
          <w:rFonts w:ascii="Times New Roman" w:eastAsia="Times New Roman" w:hAnsi="Times New Roman" w:cs="Times New Roman"/>
          <w:sz w:val="24"/>
          <w:szCs w:val="24"/>
        </w:rPr>
        <w:t xml:space="preserve">(4) </w:t>
      </w:r>
      <w:r w:rsidRPr="003C334B">
        <w:rPr>
          <w:rFonts w:ascii="Times New Roman" w:eastAsia="Times New Roman" w:hAnsi="Times New Roman" w:cs="Times New Roman"/>
          <w:sz w:val="24"/>
          <w:szCs w:val="24"/>
        </w:rPr>
        <w:t>regional Program Coordinators.  The Department is using its existing Area, Regional</w:t>
      </w:r>
      <w:r w:rsidR="00EC2CB2">
        <w:rPr>
          <w:rFonts w:ascii="Times New Roman" w:eastAsia="Times New Roman" w:hAnsi="Times New Roman" w:cs="Times New Roman"/>
          <w:sz w:val="24"/>
          <w:szCs w:val="24"/>
        </w:rPr>
        <w:t>,</w:t>
      </w:r>
      <w:r w:rsidRPr="003C334B">
        <w:rPr>
          <w:rFonts w:ascii="Times New Roman" w:eastAsia="Times New Roman" w:hAnsi="Times New Roman" w:cs="Times New Roman"/>
          <w:sz w:val="24"/>
          <w:szCs w:val="24"/>
        </w:rPr>
        <w:t xml:space="preserve"> and Central Office managers to provide overall supervision for these activities.  </w:t>
      </w:r>
      <w:r w:rsidR="00EC2CB2">
        <w:rPr>
          <w:rFonts w:ascii="Times New Roman" w:eastAsia="Times New Roman" w:hAnsi="Times New Roman" w:cs="Times New Roman"/>
          <w:sz w:val="24"/>
          <w:szCs w:val="24"/>
        </w:rPr>
        <w:t>Overall</w:t>
      </w:r>
      <w:r w:rsidRPr="003C334B">
        <w:rPr>
          <w:rFonts w:ascii="Times New Roman" w:eastAsia="Times New Roman" w:hAnsi="Times New Roman" w:cs="Times New Roman"/>
          <w:sz w:val="24"/>
          <w:szCs w:val="24"/>
        </w:rPr>
        <w:t>, the Department has hired thirty-eight full</w:t>
      </w:r>
      <w:r w:rsidR="002C0FFA">
        <w:rPr>
          <w:rFonts w:ascii="Times New Roman" w:eastAsia="Times New Roman" w:hAnsi="Times New Roman" w:cs="Times New Roman"/>
          <w:sz w:val="24"/>
          <w:szCs w:val="24"/>
        </w:rPr>
        <w:t xml:space="preserve"> time</w:t>
      </w:r>
      <w:r w:rsidRPr="003C334B">
        <w:rPr>
          <w:rFonts w:ascii="Times New Roman" w:eastAsia="Times New Roman" w:hAnsi="Times New Roman" w:cs="Times New Roman"/>
          <w:sz w:val="24"/>
          <w:szCs w:val="24"/>
        </w:rPr>
        <w:t xml:space="preserve"> </w:t>
      </w:r>
      <w:r w:rsidR="002C0FFA">
        <w:rPr>
          <w:rFonts w:ascii="Times New Roman" w:eastAsia="Times New Roman" w:hAnsi="Times New Roman" w:cs="Times New Roman"/>
          <w:sz w:val="24"/>
          <w:szCs w:val="24"/>
        </w:rPr>
        <w:t xml:space="preserve">equivalents </w:t>
      </w:r>
      <w:r w:rsidRPr="003C334B">
        <w:rPr>
          <w:rFonts w:ascii="Times New Roman" w:eastAsia="Times New Roman" w:hAnsi="Times New Roman" w:cs="Times New Roman"/>
          <w:sz w:val="24"/>
          <w:szCs w:val="24"/>
        </w:rPr>
        <w:t xml:space="preserve"> </w:t>
      </w:r>
      <w:r w:rsidR="002C0FFA">
        <w:rPr>
          <w:rFonts w:ascii="Times New Roman" w:eastAsia="Times New Roman" w:hAnsi="Times New Roman" w:cs="Times New Roman"/>
          <w:sz w:val="24"/>
          <w:szCs w:val="24"/>
        </w:rPr>
        <w:t>(38</w:t>
      </w:r>
      <w:r w:rsidR="00D83798">
        <w:rPr>
          <w:rFonts w:ascii="Times New Roman" w:eastAsia="Times New Roman" w:hAnsi="Times New Roman" w:cs="Times New Roman"/>
          <w:sz w:val="24"/>
          <w:szCs w:val="24"/>
        </w:rPr>
        <w:t>)</w:t>
      </w:r>
      <w:r w:rsidR="002C0FFA">
        <w:rPr>
          <w:rFonts w:ascii="Times New Roman" w:eastAsia="Times New Roman" w:hAnsi="Times New Roman" w:cs="Times New Roman"/>
          <w:sz w:val="24"/>
          <w:szCs w:val="24"/>
        </w:rPr>
        <w:t xml:space="preserve"> and anticipates adding one additional position </w:t>
      </w:r>
      <w:r w:rsidR="00D83798">
        <w:rPr>
          <w:rFonts w:ascii="Times New Roman" w:eastAsia="Times New Roman" w:hAnsi="Times New Roman" w:cs="Times New Roman"/>
          <w:sz w:val="24"/>
          <w:szCs w:val="24"/>
        </w:rPr>
        <w:t xml:space="preserve"> </w:t>
      </w:r>
      <w:r w:rsidR="002C0FFA">
        <w:rPr>
          <w:rFonts w:ascii="Times New Roman" w:eastAsia="Times New Roman" w:hAnsi="Times New Roman" w:cs="Times New Roman"/>
          <w:sz w:val="24"/>
          <w:szCs w:val="24"/>
        </w:rPr>
        <w:t xml:space="preserve"> for thirty-nine equivalents</w:t>
      </w:r>
      <w:r w:rsidRPr="003C334B">
        <w:rPr>
          <w:rFonts w:ascii="Times New Roman" w:eastAsia="Times New Roman" w:hAnsi="Times New Roman" w:cs="Times New Roman"/>
          <w:sz w:val="24"/>
          <w:szCs w:val="24"/>
        </w:rPr>
        <w:t>(39 FTES) FTES to support the new population.</w:t>
      </w:r>
    </w:p>
    <w:p w:rsidR="003C334B" w:rsidRPr="003C334B" w:rsidRDefault="003C334B" w:rsidP="003C334B">
      <w:pPr>
        <w:spacing w:after="0" w:line="240" w:lineRule="auto"/>
        <w:rPr>
          <w:rFonts w:ascii="Times New Roman" w:eastAsia="Times New Roman" w:hAnsi="Times New Roman" w:cs="Times New Roman"/>
          <w:sz w:val="24"/>
          <w:szCs w:val="24"/>
        </w:rPr>
      </w:pPr>
    </w:p>
    <w:p w:rsidR="003C334B" w:rsidRPr="006C4D4E" w:rsidRDefault="003C334B" w:rsidP="003C334B">
      <w:pPr>
        <w:spacing w:after="0" w:line="240" w:lineRule="auto"/>
        <w:rPr>
          <w:rFonts w:ascii="Times New Roman" w:eastAsia="Times New Roman" w:hAnsi="Times New Roman" w:cs="Times New Roman"/>
          <w:b/>
          <w:sz w:val="24"/>
          <w:szCs w:val="24"/>
          <w:u w:val="single"/>
        </w:rPr>
      </w:pPr>
      <w:r w:rsidRPr="006C4D4E">
        <w:rPr>
          <w:rFonts w:ascii="Times New Roman" w:eastAsia="Times New Roman" w:hAnsi="Times New Roman" w:cs="Times New Roman"/>
          <w:b/>
          <w:sz w:val="24"/>
          <w:szCs w:val="24"/>
          <w:u w:val="single"/>
        </w:rPr>
        <w:t>Community Infrastructure:</w:t>
      </w:r>
    </w:p>
    <w:p w:rsidR="003C334B" w:rsidRPr="003C334B" w:rsidRDefault="003C334B" w:rsidP="006C4D4E">
      <w:pPr>
        <w:spacing w:line="240" w:lineRule="auto"/>
        <w:rPr>
          <w:rFonts w:ascii="Times New Roman" w:eastAsia="Times New Roman" w:hAnsi="Times New Roman" w:cs="Times New Roman"/>
          <w:sz w:val="24"/>
          <w:szCs w:val="24"/>
        </w:rPr>
      </w:pPr>
      <w:r w:rsidRPr="003C334B">
        <w:rPr>
          <w:rFonts w:ascii="Times New Roman" w:eastAsia="Times New Roman" w:hAnsi="Times New Roman" w:cs="Times New Roman"/>
          <w:sz w:val="24"/>
          <w:szCs w:val="24"/>
        </w:rPr>
        <w:t xml:space="preserve">DDS has </w:t>
      </w:r>
      <w:r w:rsidR="00941F16" w:rsidRPr="003C334B">
        <w:rPr>
          <w:rFonts w:ascii="Times New Roman" w:eastAsia="Times New Roman" w:hAnsi="Times New Roman" w:cs="Times New Roman"/>
          <w:sz w:val="24"/>
          <w:szCs w:val="24"/>
        </w:rPr>
        <w:t>add</w:t>
      </w:r>
      <w:r w:rsidR="00941F16">
        <w:rPr>
          <w:rFonts w:ascii="Times New Roman" w:eastAsia="Times New Roman" w:hAnsi="Times New Roman" w:cs="Times New Roman"/>
          <w:sz w:val="24"/>
          <w:szCs w:val="24"/>
        </w:rPr>
        <w:t>ed</w:t>
      </w:r>
      <w:r w:rsidR="00941F16" w:rsidRPr="003C334B">
        <w:rPr>
          <w:rFonts w:ascii="Times New Roman" w:eastAsia="Times New Roman" w:hAnsi="Times New Roman" w:cs="Times New Roman"/>
          <w:sz w:val="24"/>
          <w:szCs w:val="24"/>
        </w:rPr>
        <w:t xml:space="preserve"> dedicated</w:t>
      </w:r>
      <w:r w:rsidRPr="003C334B">
        <w:rPr>
          <w:rFonts w:ascii="Times New Roman" w:eastAsia="Times New Roman" w:hAnsi="Times New Roman" w:cs="Times New Roman"/>
          <w:sz w:val="24"/>
          <w:szCs w:val="24"/>
        </w:rPr>
        <w:t xml:space="preserve"> staff to </w:t>
      </w:r>
      <w:r w:rsidR="00EC2CB2">
        <w:rPr>
          <w:rFonts w:ascii="Times New Roman" w:eastAsia="Times New Roman" w:hAnsi="Times New Roman" w:cs="Times New Roman"/>
          <w:sz w:val="24"/>
          <w:szCs w:val="24"/>
        </w:rPr>
        <w:t xml:space="preserve">its </w:t>
      </w:r>
      <w:r w:rsidR="00941F16">
        <w:rPr>
          <w:rFonts w:ascii="Times New Roman" w:eastAsia="Times New Roman" w:hAnsi="Times New Roman" w:cs="Times New Roman"/>
          <w:sz w:val="24"/>
          <w:szCs w:val="24"/>
        </w:rPr>
        <w:t>seven</w:t>
      </w:r>
      <w:r w:rsidR="00EC2CB2">
        <w:rPr>
          <w:rFonts w:ascii="Times New Roman" w:eastAsia="Times New Roman" w:hAnsi="Times New Roman" w:cs="Times New Roman"/>
          <w:sz w:val="24"/>
          <w:szCs w:val="24"/>
        </w:rPr>
        <w:t xml:space="preserve"> Autism Support Centers </w:t>
      </w:r>
      <w:r w:rsidRPr="003C334B">
        <w:rPr>
          <w:rFonts w:ascii="Times New Roman" w:eastAsia="Times New Roman" w:hAnsi="Times New Roman" w:cs="Times New Roman"/>
          <w:sz w:val="24"/>
          <w:szCs w:val="24"/>
        </w:rPr>
        <w:t xml:space="preserve">also expanded a limited number of </w:t>
      </w:r>
      <w:r w:rsidR="00EC2CB2">
        <w:rPr>
          <w:rFonts w:ascii="Times New Roman" w:eastAsia="Times New Roman" w:hAnsi="Times New Roman" w:cs="Times New Roman"/>
          <w:sz w:val="24"/>
          <w:szCs w:val="24"/>
        </w:rPr>
        <w:t xml:space="preserve">its </w:t>
      </w:r>
      <w:r w:rsidRPr="003C334B">
        <w:rPr>
          <w:rFonts w:ascii="Times New Roman" w:eastAsia="Times New Roman" w:hAnsi="Times New Roman" w:cs="Times New Roman"/>
          <w:sz w:val="24"/>
          <w:szCs w:val="24"/>
        </w:rPr>
        <w:t>Family Support Centers to address the needs of Adults on the Spectrum</w:t>
      </w:r>
      <w:r w:rsidR="00981BA7">
        <w:rPr>
          <w:rFonts w:ascii="Times New Roman" w:eastAsia="Times New Roman" w:hAnsi="Times New Roman" w:cs="Times New Roman"/>
          <w:sz w:val="24"/>
          <w:szCs w:val="24"/>
        </w:rPr>
        <w:t xml:space="preserve">. This includes:  </w:t>
      </w:r>
    </w:p>
    <w:p w:rsidR="00981BA7" w:rsidRPr="006C4D4E" w:rsidRDefault="00981BA7" w:rsidP="006C4D4E">
      <w:pPr>
        <w:pStyle w:val="ListParagraph"/>
        <w:numPr>
          <w:ilvl w:val="0"/>
          <w:numId w:val="2"/>
        </w:numPr>
        <w:rPr>
          <w:rFonts w:ascii="Times New Roman" w:hAnsi="Times New Roman" w:cs="Times New Roman"/>
          <w:sz w:val="24"/>
          <w:szCs w:val="24"/>
        </w:rPr>
      </w:pPr>
      <w:r w:rsidRPr="006C4D4E">
        <w:rPr>
          <w:rFonts w:ascii="Times New Roman" w:hAnsi="Times New Roman" w:cs="Times New Roman"/>
          <w:sz w:val="24"/>
          <w:szCs w:val="24"/>
        </w:rPr>
        <w:t>Six and one-half (6.5) FTES have been added to the Autism Support Centers</w:t>
      </w:r>
      <w:r>
        <w:rPr>
          <w:rFonts w:ascii="Times New Roman" w:hAnsi="Times New Roman" w:cs="Times New Roman"/>
          <w:sz w:val="24"/>
          <w:szCs w:val="24"/>
        </w:rPr>
        <w:t>.</w:t>
      </w:r>
    </w:p>
    <w:p w:rsidR="003C334B" w:rsidRPr="006C4D4E" w:rsidRDefault="003C334B" w:rsidP="006C4D4E">
      <w:pPr>
        <w:pStyle w:val="ListParagraph"/>
        <w:numPr>
          <w:ilvl w:val="0"/>
          <w:numId w:val="2"/>
        </w:numPr>
        <w:rPr>
          <w:rFonts w:ascii="Times New Roman" w:eastAsia="Times New Roman" w:hAnsi="Times New Roman" w:cs="Times New Roman"/>
          <w:sz w:val="24"/>
          <w:szCs w:val="24"/>
        </w:rPr>
      </w:pPr>
      <w:r w:rsidRPr="006C4D4E">
        <w:rPr>
          <w:rFonts w:ascii="Times New Roman" w:eastAsia="Times New Roman" w:hAnsi="Times New Roman" w:cs="Times New Roman"/>
          <w:sz w:val="24"/>
          <w:szCs w:val="24"/>
        </w:rPr>
        <w:t>Four and one-half (4.5) FTES have been added to select Family Support Centers</w:t>
      </w:r>
      <w:r w:rsidR="00981BA7">
        <w:rPr>
          <w:rFonts w:ascii="Times New Roman" w:eastAsia="Times New Roman" w:hAnsi="Times New Roman" w:cs="Times New Roman"/>
          <w:sz w:val="24"/>
          <w:szCs w:val="24"/>
        </w:rPr>
        <w:t xml:space="preserve">. </w:t>
      </w:r>
    </w:p>
    <w:p w:rsidR="003C334B" w:rsidRPr="003C334B" w:rsidRDefault="003C334B" w:rsidP="003C334B">
      <w:pPr>
        <w:spacing w:after="0" w:line="240" w:lineRule="auto"/>
        <w:rPr>
          <w:rFonts w:ascii="Times New Roman" w:eastAsia="Times New Roman" w:hAnsi="Times New Roman" w:cs="Times New Roman"/>
          <w:sz w:val="24"/>
          <w:szCs w:val="24"/>
        </w:rPr>
      </w:pPr>
    </w:p>
    <w:p w:rsidR="003C334B" w:rsidRPr="003C334B" w:rsidRDefault="003C334B" w:rsidP="003C334B">
      <w:pPr>
        <w:spacing w:after="0" w:line="240" w:lineRule="auto"/>
        <w:rPr>
          <w:rFonts w:ascii="Times New Roman" w:eastAsia="Times New Roman" w:hAnsi="Times New Roman" w:cs="Times New Roman"/>
          <w:b/>
          <w:sz w:val="24"/>
          <w:szCs w:val="24"/>
          <w:u w:val="single"/>
        </w:rPr>
      </w:pPr>
      <w:r w:rsidRPr="003C334B">
        <w:rPr>
          <w:rFonts w:ascii="Times New Roman" w:eastAsia="Times New Roman" w:hAnsi="Times New Roman" w:cs="Times New Roman"/>
          <w:b/>
          <w:sz w:val="24"/>
          <w:szCs w:val="24"/>
          <w:u w:val="single"/>
        </w:rPr>
        <w:t>Data Tracking and Internal Controls</w:t>
      </w:r>
    </w:p>
    <w:p w:rsidR="003C334B" w:rsidRPr="003C334B" w:rsidRDefault="003C334B" w:rsidP="003C334B">
      <w:pPr>
        <w:spacing w:after="0" w:line="240" w:lineRule="auto"/>
        <w:rPr>
          <w:rFonts w:ascii="Times New Roman" w:eastAsia="Times New Roman" w:hAnsi="Times New Roman" w:cs="Times New Roman"/>
          <w:sz w:val="24"/>
          <w:szCs w:val="24"/>
        </w:rPr>
      </w:pPr>
      <w:r w:rsidRPr="003C334B">
        <w:rPr>
          <w:rFonts w:ascii="Times New Roman" w:eastAsia="Times New Roman" w:hAnsi="Times New Roman" w:cs="Times New Roman"/>
          <w:sz w:val="24"/>
          <w:szCs w:val="24"/>
        </w:rPr>
        <w:t>DDS has developed a Data Management System that</w:t>
      </w:r>
      <w:r w:rsidR="007F2084">
        <w:rPr>
          <w:rFonts w:ascii="Times New Roman" w:eastAsia="Times New Roman" w:hAnsi="Times New Roman" w:cs="Times New Roman"/>
          <w:sz w:val="24"/>
          <w:szCs w:val="24"/>
        </w:rPr>
        <w:t>; 1)</w:t>
      </w:r>
      <w:r w:rsidRPr="003C334B">
        <w:rPr>
          <w:rFonts w:ascii="Times New Roman" w:eastAsia="Times New Roman" w:hAnsi="Times New Roman" w:cs="Times New Roman"/>
          <w:sz w:val="24"/>
          <w:szCs w:val="24"/>
        </w:rPr>
        <w:t xml:space="preserve"> tracks </w:t>
      </w:r>
      <w:r w:rsidR="007F2084">
        <w:rPr>
          <w:rFonts w:ascii="Times New Roman" w:eastAsia="Times New Roman" w:hAnsi="Times New Roman" w:cs="Times New Roman"/>
          <w:sz w:val="24"/>
          <w:szCs w:val="24"/>
        </w:rPr>
        <w:t xml:space="preserve">the number of </w:t>
      </w:r>
      <w:r w:rsidRPr="003C334B">
        <w:rPr>
          <w:rFonts w:ascii="Times New Roman" w:eastAsia="Times New Roman" w:hAnsi="Times New Roman" w:cs="Times New Roman"/>
          <w:sz w:val="24"/>
          <w:szCs w:val="24"/>
        </w:rPr>
        <w:t>eligible individuals on a monthly basis</w:t>
      </w:r>
      <w:r w:rsidR="007F2084">
        <w:rPr>
          <w:rFonts w:ascii="Times New Roman" w:eastAsia="Times New Roman" w:hAnsi="Times New Roman" w:cs="Times New Roman"/>
          <w:sz w:val="24"/>
          <w:szCs w:val="24"/>
        </w:rPr>
        <w:t xml:space="preserve">; 2) the number of individuals </w:t>
      </w:r>
      <w:r w:rsidR="00941F16">
        <w:rPr>
          <w:rFonts w:ascii="Times New Roman" w:eastAsia="Times New Roman" w:hAnsi="Times New Roman" w:cs="Times New Roman"/>
          <w:sz w:val="24"/>
          <w:szCs w:val="24"/>
        </w:rPr>
        <w:t>currently</w:t>
      </w:r>
      <w:r w:rsidR="007F2084">
        <w:rPr>
          <w:rFonts w:ascii="Times New Roman" w:eastAsia="Times New Roman" w:hAnsi="Times New Roman" w:cs="Times New Roman"/>
          <w:sz w:val="24"/>
          <w:szCs w:val="24"/>
        </w:rPr>
        <w:t xml:space="preserve"> being served; and 3) </w:t>
      </w:r>
      <w:r w:rsidRPr="003C334B">
        <w:rPr>
          <w:rFonts w:ascii="Times New Roman" w:eastAsia="Times New Roman" w:hAnsi="Times New Roman" w:cs="Times New Roman"/>
          <w:sz w:val="24"/>
          <w:szCs w:val="24"/>
        </w:rPr>
        <w:t xml:space="preserve"> </w:t>
      </w:r>
      <w:r w:rsidR="007F2084">
        <w:rPr>
          <w:rFonts w:ascii="Times New Roman" w:eastAsia="Times New Roman" w:hAnsi="Times New Roman" w:cs="Times New Roman"/>
          <w:sz w:val="24"/>
          <w:szCs w:val="24"/>
        </w:rPr>
        <w:t xml:space="preserve">eligible </w:t>
      </w:r>
      <w:r w:rsidRPr="003C334B">
        <w:rPr>
          <w:rFonts w:ascii="Times New Roman" w:eastAsia="Times New Roman" w:hAnsi="Times New Roman" w:cs="Times New Roman"/>
          <w:sz w:val="24"/>
          <w:szCs w:val="24"/>
        </w:rPr>
        <w:t>individuals in planning phase</w:t>
      </w:r>
      <w:r w:rsidR="007F2084">
        <w:rPr>
          <w:rFonts w:ascii="Times New Roman" w:eastAsia="Times New Roman" w:hAnsi="Times New Roman" w:cs="Times New Roman"/>
          <w:sz w:val="24"/>
          <w:szCs w:val="24"/>
        </w:rPr>
        <w:t xml:space="preserve"> for services</w:t>
      </w:r>
      <w:r w:rsidRPr="003C334B">
        <w:rPr>
          <w:rFonts w:ascii="Times New Roman" w:eastAsia="Times New Roman" w:hAnsi="Times New Roman" w:cs="Times New Roman"/>
          <w:sz w:val="24"/>
          <w:szCs w:val="24"/>
        </w:rPr>
        <w:t xml:space="preserve">.  A fiscal monitoring system has been put in place to monitor </w:t>
      </w:r>
      <w:proofErr w:type="gramStart"/>
      <w:r w:rsidRPr="003C334B">
        <w:rPr>
          <w:rFonts w:ascii="Times New Roman" w:eastAsia="Times New Roman" w:hAnsi="Times New Roman" w:cs="Times New Roman"/>
          <w:sz w:val="24"/>
          <w:szCs w:val="24"/>
        </w:rPr>
        <w:t xml:space="preserve">the  </w:t>
      </w:r>
      <w:r w:rsidR="007F2084">
        <w:rPr>
          <w:rFonts w:ascii="Times New Roman" w:eastAsia="Times New Roman" w:hAnsi="Times New Roman" w:cs="Times New Roman"/>
          <w:sz w:val="24"/>
          <w:szCs w:val="24"/>
        </w:rPr>
        <w:t>fiscal</w:t>
      </w:r>
      <w:proofErr w:type="gramEnd"/>
      <w:r w:rsidR="007F2084">
        <w:rPr>
          <w:rFonts w:ascii="Times New Roman" w:eastAsia="Times New Roman" w:hAnsi="Times New Roman" w:cs="Times New Roman"/>
          <w:sz w:val="24"/>
          <w:szCs w:val="24"/>
        </w:rPr>
        <w:t xml:space="preserve"> </w:t>
      </w:r>
      <w:r w:rsidRPr="003C334B">
        <w:rPr>
          <w:rFonts w:ascii="Times New Roman" w:eastAsia="Times New Roman" w:hAnsi="Times New Roman" w:cs="Times New Roman"/>
          <w:sz w:val="24"/>
          <w:szCs w:val="24"/>
        </w:rPr>
        <w:t>appropriation dedicated to the Adult Autism account.  DDS is able to capture eligibility data, types of services received, services requested, delayed or funding unavailable.  DDS is continuing to update business processes in its consumer record system and health information system to support the IT changes needed to support th</w:t>
      </w:r>
      <w:r w:rsidR="007F2084">
        <w:rPr>
          <w:rFonts w:ascii="Times New Roman" w:eastAsia="Times New Roman" w:hAnsi="Times New Roman" w:cs="Times New Roman"/>
          <w:sz w:val="24"/>
          <w:szCs w:val="24"/>
        </w:rPr>
        <w:t>is</w:t>
      </w:r>
      <w:r w:rsidRPr="003C334B">
        <w:rPr>
          <w:rFonts w:ascii="Times New Roman" w:eastAsia="Times New Roman" w:hAnsi="Times New Roman" w:cs="Times New Roman"/>
          <w:sz w:val="24"/>
          <w:szCs w:val="24"/>
        </w:rPr>
        <w:t xml:space="preserve"> new population.  </w:t>
      </w:r>
      <w:r w:rsidR="00981BA7">
        <w:rPr>
          <w:rFonts w:ascii="Times New Roman" w:eastAsia="Times New Roman" w:hAnsi="Times New Roman" w:cs="Times New Roman"/>
          <w:sz w:val="24"/>
          <w:szCs w:val="24"/>
        </w:rPr>
        <w:t>While t</w:t>
      </w:r>
      <w:r w:rsidRPr="003C334B">
        <w:rPr>
          <w:rFonts w:ascii="Times New Roman" w:eastAsia="Times New Roman" w:hAnsi="Times New Roman" w:cs="Times New Roman"/>
          <w:sz w:val="24"/>
          <w:szCs w:val="24"/>
        </w:rPr>
        <w:t xml:space="preserve">he </w:t>
      </w:r>
      <w:r w:rsidR="00981BA7">
        <w:rPr>
          <w:rFonts w:ascii="Times New Roman" w:eastAsia="Times New Roman" w:hAnsi="Times New Roman" w:cs="Times New Roman"/>
          <w:sz w:val="24"/>
          <w:szCs w:val="24"/>
        </w:rPr>
        <w:t xml:space="preserve">establishment of </w:t>
      </w:r>
      <w:r w:rsidRPr="003C334B">
        <w:rPr>
          <w:rFonts w:ascii="Times New Roman" w:eastAsia="Times New Roman" w:hAnsi="Times New Roman" w:cs="Times New Roman"/>
          <w:sz w:val="24"/>
          <w:szCs w:val="24"/>
        </w:rPr>
        <w:t xml:space="preserve">IT </w:t>
      </w:r>
      <w:r w:rsidR="00981BA7">
        <w:rPr>
          <w:rFonts w:ascii="Times New Roman" w:eastAsia="Times New Roman" w:hAnsi="Times New Roman" w:cs="Times New Roman"/>
          <w:sz w:val="24"/>
          <w:szCs w:val="24"/>
        </w:rPr>
        <w:t xml:space="preserve">infrastructure </w:t>
      </w:r>
      <w:r w:rsidRPr="003C334B">
        <w:rPr>
          <w:rFonts w:ascii="Times New Roman" w:eastAsia="Times New Roman" w:hAnsi="Times New Roman" w:cs="Times New Roman"/>
          <w:sz w:val="24"/>
          <w:szCs w:val="24"/>
        </w:rPr>
        <w:t xml:space="preserve">in </w:t>
      </w:r>
      <w:r w:rsidR="00981BA7">
        <w:rPr>
          <w:rFonts w:ascii="Times New Roman" w:eastAsia="Times New Roman" w:hAnsi="Times New Roman" w:cs="Times New Roman"/>
          <w:sz w:val="24"/>
          <w:szCs w:val="24"/>
        </w:rPr>
        <w:t xml:space="preserve">the </w:t>
      </w:r>
      <w:r w:rsidRPr="003C334B">
        <w:rPr>
          <w:rFonts w:ascii="Times New Roman" w:eastAsia="Times New Roman" w:hAnsi="Times New Roman" w:cs="Times New Roman"/>
          <w:sz w:val="24"/>
          <w:szCs w:val="24"/>
        </w:rPr>
        <w:t>consumer registry system</w:t>
      </w:r>
      <w:r w:rsidR="00981BA7">
        <w:rPr>
          <w:rFonts w:ascii="Times New Roman" w:eastAsia="Times New Roman" w:hAnsi="Times New Roman" w:cs="Times New Roman"/>
          <w:sz w:val="24"/>
          <w:szCs w:val="24"/>
        </w:rPr>
        <w:t>, called Meditech</w:t>
      </w:r>
      <w:proofErr w:type="gramStart"/>
      <w:r w:rsidR="00981BA7">
        <w:rPr>
          <w:rFonts w:ascii="Times New Roman" w:eastAsia="Times New Roman" w:hAnsi="Times New Roman" w:cs="Times New Roman"/>
          <w:sz w:val="24"/>
          <w:szCs w:val="24"/>
        </w:rPr>
        <w:t xml:space="preserve">, </w:t>
      </w:r>
      <w:r w:rsidRPr="003C334B">
        <w:rPr>
          <w:rFonts w:ascii="Times New Roman" w:eastAsia="Times New Roman" w:hAnsi="Times New Roman" w:cs="Times New Roman"/>
          <w:sz w:val="24"/>
          <w:szCs w:val="24"/>
        </w:rPr>
        <w:t xml:space="preserve"> has</w:t>
      </w:r>
      <w:proofErr w:type="gramEnd"/>
      <w:r w:rsidRPr="003C334B">
        <w:rPr>
          <w:rFonts w:ascii="Times New Roman" w:eastAsia="Times New Roman" w:hAnsi="Times New Roman" w:cs="Times New Roman"/>
          <w:sz w:val="24"/>
          <w:szCs w:val="24"/>
        </w:rPr>
        <w:t xml:space="preserve"> been </w:t>
      </w:r>
      <w:r w:rsidRPr="003C334B">
        <w:rPr>
          <w:rFonts w:ascii="Times New Roman" w:eastAsia="Times New Roman" w:hAnsi="Times New Roman" w:cs="Times New Roman"/>
          <w:sz w:val="24"/>
          <w:szCs w:val="24"/>
        </w:rPr>
        <w:lastRenderedPageBreak/>
        <w:t>completed</w:t>
      </w:r>
      <w:r w:rsidR="00981BA7">
        <w:rPr>
          <w:rFonts w:ascii="Times New Roman" w:eastAsia="Times New Roman" w:hAnsi="Times New Roman" w:cs="Times New Roman"/>
          <w:sz w:val="24"/>
          <w:szCs w:val="24"/>
        </w:rPr>
        <w:t>,</w:t>
      </w:r>
      <w:r w:rsidRPr="003C334B">
        <w:rPr>
          <w:rFonts w:ascii="Times New Roman" w:eastAsia="Times New Roman" w:hAnsi="Times New Roman" w:cs="Times New Roman"/>
          <w:sz w:val="24"/>
          <w:szCs w:val="24"/>
        </w:rPr>
        <w:t xml:space="preserve"> </w:t>
      </w:r>
      <w:r w:rsidR="00981BA7">
        <w:rPr>
          <w:rFonts w:ascii="Times New Roman" w:eastAsia="Times New Roman" w:hAnsi="Times New Roman" w:cs="Times New Roman"/>
          <w:sz w:val="24"/>
          <w:szCs w:val="24"/>
        </w:rPr>
        <w:t>w</w:t>
      </w:r>
      <w:r w:rsidRPr="003C334B">
        <w:rPr>
          <w:rFonts w:ascii="Times New Roman" w:eastAsia="Times New Roman" w:hAnsi="Times New Roman" w:cs="Times New Roman"/>
          <w:sz w:val="24"/>
          <w:szCs w:val="24"/>
        </w:rPr>
        <w:t>ork in the Health Care Information System</w:t>
      </w:r>
      <w:r w:rsidR="00981BA7">
        <w:rPr>
          <w:rFonts w:ascii="Times New Roman" w:eastAsia="Times New Roman" w:hAnsi="Times New Roman" w:cs="Times New Roman"/>
          <w:sz w:val="24"/>
          <w:szCs w:val="24"/>
        </w:rPr>
        <w:t xml:space="preserve"> (HCIS),</w:t>
      </w:r>
      <w:r w:rsidRPr="003C334B">
        <w:rPr>
          <w:rFonts w:ascii="Times New Roman" w:eastAsia="Times New Roman" w:hAnsi="Times New Roman" w:cs="Times New Roman"/>
          <w:sz w:val="24"/>
          <w:szCs w:val="24"/>
        </w:rPr>
        <w:t xml:space="preserve"> which </w:t>
      </w:r>
      <w:r w:rsidR="00981BA7">
        <w:rPr>
          <w:rFonts w:ascii="Times New Roman" w:eastAsia="Times New Roman" w:hAnsi="Times New Roman" w:cs="Times New Roman"/>
          <w:sz w:val="24"/>
          <w:szCs w:val="24"/>
        </w:rPr>
        <w:t>serves a</w:t>
      </w:r>
      <w:r w:rsidRPr="003C334B">
        <w:rPr>
          <w:rFonts w:ascii="Times New Roman" w:eastAsia="Times New Roman" w:hAnsi="Times New Roman" w:cs="Times New Roman"/>
          <w:sz w:val="24"/>
          <w:szCs w:val="24"/>
        </w:rPr>
        <w:t>s the quality management system for DDS</w:t>
      </w:r>
      <w:r w:rsidR="00981BA7">
        <w:rPr>
          <w:rFonts w:ascii="Times New Roman" w:eastAsia="Times New Roman" w:hAnsi="Times New Roman" w:cs="Times New Roman"/>
          <w:sz w:val="24"/>
          <w:szCs w:val="24"/>
        </w:rPr>
        <w:t>,</w:t>
      </w:r>
      <w:r w:rsidRPr="003C334B">
        <w:rPr>
          <w:rFonts w:ascii="Times New Roman" w:eastAsia="Times New Roman" w:hAnsi="Times New Roman" w:cs="Times New Roman"/>
          <w:sz w:val="24"/>
          <w:szCs w:val="24"/>
        </w:rPr>
        <w:t xml:space="preserve"> is </w:t>
      </w:r>
      <w:r w:rsidR="00981BA7">
        <w:rPr>
          <w:rFonts w:ascii="Times New Roman" w:eastAsia="Times New Roman" w:hAnsi="Times New Roman" w:cs="Times New Roman"/>
          <w:sz w:val="24"/>
          <w:szCs w:val="24"/>
        </w:rPr>
        <w:t xml:space="preserve">still </w:t>
      </w:r>
      <w:r w:rsidRPr="003C334B">
        <w:rPr>
          <w:rFonts w:ascii="Times New Roman" w:eastAsia="Times New Roman" w:hAnsi="Times New Roman" w:cs="Times New Roman"/>
          <w:sz w:val="24"/>
          <w:szCs w:val="24"/>
        </w:rPr>
        <w:t>in the development phase.</w:t>
      </w:r>
    </w:p>
    <w:p w:rsidR="003C334B" w:rsidRPr="003C334B" w:rsidRDefault="003C334B" w:rsidP="003C334B">
      <w:pPr>
        <w:spacing w:after="0" w:line="240" w:lineRule="auto"/>
        <w:rPr>
          <w:rFonts w:ascii="Times New Roman" w:eastAsia="Times New Roman" w:hAnsi="Times New Roman" w:cs="Times New Roman"/>
          <w:sz w:val="24"/>
          <w:szCs w:val="24"/>
        </w:rPr>
      </w:pPr>
    </w:p>
    <w:p w:rsidR="003C334B" w:rsidRPr="003C334B" w:rsidRDefault="003C334B" w:rsidP="003C334B">
      <w:pPr>
        <w:spacing w:after="0" w:line="240" w:lineRule="auto"/>
        <w:rPr>
          <w:rFonts w:ascii="Times New Roman" w:eastAsia="Times New Roman" w:hAnsi="Times New Roman" w:cs="Times New Roman"/>
          <w:b/>
          <w:sz w:val="24"/>
          <w:szCs w:val="24"/>
        </w:rPr>
      </w:pPr>
    </w:p>
    <w:p w:rsidR="003C334B" w:rsidRPr="006C4D4E" w:rsidRDefault="003C334B" w:rsidP="003C334B">
      <w:pPr>
        <w:spacing w:after="0" w:line="240" w:lineRule="auto"/>
        <w:rPr>
          <w:rFonts w:ascii="Times New Roman" w:eastAsia="Times New Roman" w:hAnsi="Times New Roman" w:cs="Times New Roman"/>
          <w:sz w:val="24"/>
          <w:szCs w:val="24"/>
          <w:u w:val="single"/>
        </w:rPr>
      </w:pPr>
      <w:r w:rsidRPr="006C4D4E">
        <w:rPr>
          <w:rFonts w:ascii="Times New Roman" w:eastAsia="Times New Roman" w:hAnsi="Times New Roman" w:cs="Times New Roman"/>
          <w:b/>
          <w:sz w:val="24"/>
          <w:szCs w:val="24"/>
          <w:u w:val="single"/>
        </w:rPr>
        <w:t>Collaboration with DMH</w:t>
      </w:r>
    </w:p>
    <w:p w:rsidR="003C334B" w:rsidRPr="003C334B" w:rsidRDefault="003C334B" w:rsidP="003C334B">
      <w:pPr>
        <w:spacing w:after="0" w:line="240" w:lineRule="auto"/>
        <w:rPr>
          <w:rFonts w:ascii="Times New Roman" w:eastAsia="Times New Roman" w:hAnsi="Times New Roman" w:cs="Times New Roman"/>
          <w:sz w:val="24"/>
          <w:szCs w:val="24"/>
        </w:rPr>
      </w:pPr>
      <w:r w:rsidRPr="003C334B">
        <w:rPr>
          <w:rFonts w:ascii="Times New Roman" w:eastAsia="Times New Roman" w:hAnsi="Times New Roman" w:cs="Times New Roman"/>
          <w:sz w:val="24"/>
          <w:szCs w:val="24"/>
        </w:rPr>
        <w:t xml:space="preserve">DDS and DMH </w:t>
      </w:r>
      <w:r w:rsidR="007F2084">
        <w:rPr>
          <w:rFonts w:ascii="Times New Roman" w:eastAsia="Times New Roman" w:hAnsi="Times New Roman" w:cs="Times New Roman"/>
          <w:sz w:val="24"/>
          <w:szCs w:val="24"/>
        </w:rPr>
        <w:t xml:space="preserve">have </w:t>
      </w:r>
      <w:r w:rsidRPr="003C334B">
        <w:rPr>
          <w:rFonts w:ascii="Times New Roman" w:eastAsia="Times New Roman" w:hAnsi="Times New Roman" w:cs="Times New Roman"/>
          <w:sz w:val="24"/>
          <w:szCs w:val="24"/>
        </w:rPr>
        <w:t xml:space="preserve">entered into an Interagency Service Agreement (ISA) to collaborate in the development and funding of supports and services </w:t>
      </w:r>
      <w:r w:rsidR="007F2084">
        <w:rPr>
          <w:rFonts w:ascii="Times New Roman" w:eastAsia="Times New Roman" w:hAnsi="Times New Roman" w:cs="Times New Roman"/>
          <w:sz w:val="24"/>
          <w:szCs w:val="24"/>
        </w:rPr>
        <w:t>for</w:t>
      </w:r>
      <w:r w:rsidRPr="003C334B">
        <w:rPr>
          <w:rFonts w:ascii="Times New Roman" w:eastAsia="Times New Roman" w:hAnsi="Times New Roman" w:cs="Times New Roman"/>
          <w:sz w:val="24"/>
          <w:szCs w:val="24"/>
        </w:rPr>
        <w:t xml:space="preserve"> individuals who are eligible for services </w:t>
      </w:r>
      <w:r w:rsidR="007F2084">
        <w:rPr>
          <w:rFonts w:ascii="Times New Roman" w:eastAsia="Times New Roman" w:hAnsi="Times New Roman" w:cs="Times New Roman"/>
          <w:sz w:val="24"/>
          <w:szCs w:val="24"/>
        </w:rPr>
        <w:t xml:space="preserve">from both agencies. </w:t>
      </w:r>
      <w:r w:rsidRPr="003C334B">
        <w:rPr>
          <w:rFonts w:ascii="Times New Roman" w:eastAsia="Times New Roman" w:hAnsi="Times New Roman" w:cs="Times New Roman"/>
          <w:sz w:val="24"/>
          <w:szCs w:val="24"/>
        </w:rPr>
        <w:t xml:space="preserve">.  The ISA was shared with the Legislature in late December 2015.  </w:t>
      </w:r>
      <w:r w:rsidR="00981BA7">
        <w:rPr>
          <w:rFonts w:ascii="Times New Roman" w:eastAsia="Times New Roman" w:hAnsi="Times New Roman" w:cs="Times New Roman"/>
          <w:sz w:val="24"/>
          <w:szCs w:val="24"/>
        </w:rPr>
        <w:t xml:space="preserve">DDS and DMH </w:t>
      </w:r>
      <w:r w:rsidRPr="003C334B">
        <w:rPr>
          <w:rFonts w:ascii="Times New Roman" w:eastAsia="Times New Roman" w:hAnsi="Times New Roman" w:cs="Times New Roman"/>
          <w:sz w:val="24"/>
          <w:szCs w:val="24"/>
        </w:rPr>
        <w:t>meet regularly to learn about how each agency functions</w:t>
      </w:r>
      <w:r w:rsidR="00981BA7">
        <w:rPr>
          <w:rFonts w:ascii="Times New Roman" w:eastAsia="Times New Roman" w:hAnsi="Times New Roman" w:cs="Times New Roman"/>
          <w:sz w:val="24"/>
          <w:szCs w:val="24"/>
        </w:rPr>
        <w:t xml:space="preserve"> and the agencies</w:t>
      </w:r>
      <w:r w:rsidRPr="003C334B">
        <w:rPr>
          <w:rFonts w:ascii="Times New Roman" w:eastAsia="Times New Roman" w:hAnsi="Times New Roman" w:cs="Times New Roman"/>
          <w:sz w:val="24"/>
          <w:szCs w:val="24"/>
        </w:rPr>
        <w:t xml:space="preserve"> ha</w:t>
      </w:r>
      <w:r w:rsidR="00981BA7">
        <w:rPr>
          <w:rFonts w:ascii="Times New Roman" w:eastAsia="Times New Roman" w:hAnsi="Times New Roman" w:cs="Times New Roman"/>
          <w:sz w:val="24"/>
          <w:szCs w:val="24"/>
        </w:rPr>
        <w:t>ve</w:t>
      </w:r>
      <w:r w:rsidRPr="003C334B">
        <w:rPr>
          <w:rFonts w:ascii="Times New Roman" w:eastAsia="Times New Roman" w:hAnsi="Times New Roman" w:cs="Times New Roman"/>
          <w:sz w:val="24"/>
          <w:szCs w:val="24"/>
        </w:rPr>
        <w:t xml:space="preserve"> developed a broad based agenda to increase the working knowledge and relationships </w:t>
      </w:r>
      <w:r w:rsidR="007F2084">
        <w:rPr>
          <w:rFonts w:ascii="Times New Roman" w:eastAsia="Times New Roman" w:hAnsi="Times New Roman" w:cs="Times New Roman"/>
          <w:sz w:val="24"/>
          <w:szCs w:val="24"/>
        </w:rPr>
        <w:t xml:space="preserve">state-wide </w:t>
      </w:r>
      <w:r w:rsidRPr="003C334B">
        <w:rPr>
          <w:rFonts w:ascii="Times New Roman" w:eastAsia="Times New Roman" w:hAnsi="Times New Roman" w:cs="Times New Roman"/>
          <w:sz w:val="24"/>
          <w:szCs w:val="24"/>
        </w:rPr>
        <w:t>through regular meetings at the local, regional and central office</w:t>
      </w:r>
      <w:r w:rsidR="00981BA7">
        <w:rPr>
          <w:rFonts w:ascii="Times New Roman" w:eastAsia="Times New Roman" w:hAnsi="Times New Roman" w:cs="Times New Roman"/>
          <w:sz w:val="24"/>
          <w:szCs w:val="24"/>
        </w:rPr>
        <w:t xml:space="preserve"> levels</w:t>
      </w:r>
      <w:r w:rsidRPr="003C334B">
        <w:rPr>
          <w:rFonts w:ascii="Times New Roman" w:eastAsia="Times New Roman" w:hAnsi="Times New Roman" w:cs="Times New Roman"/>
          <w:sz w:val="24"/>
          <w:szCs w:val="24"/>
        </w:rPr>
        <w:t>.  The agencies have conducted a joint training hosted by the</w:t>
      </w:r>
      <w:r w:rsidR="007F2084">
        <w:rPr>
          <w:rFonts w:ascii="Times New Roman" w:eastAsia="Times New Roman" w:hAnsi="Times New Roman" w:cs="Times New Roman"/>
          <w:sz w:val="24"/>
          <w:szCs w:val="24"/>
        </w:rPr>
        <w:t>ir</w:t>
      </w:r>
      <w:r w:rsidRPr="003C334B">
        <w:rPr>
          <w:rFonts w:ascii="Times New Roman" w:eastAsia="Times New Roman" w:hAnsi="Times New Roman" w:cs="Times New Roman"/>
          <w:sz w:val="24"/>
          <w:szCs w:val="24"/>
        </w:rPr>
        <w:t xml:space="preserve"> Central </w:t>
      </w:r>
      <w:proofErr w:type="gramStart"/>
      <w:r w:rsidRPr="003C334B">
        <w:rPr>
          <w:rFonts w:ascii="Times New Roman" w:eastAsia="Times New Roman" w:hAnsi="Times New Roman" w:cs="Times New Roman"/>
          <w:sz w:val="24"/>
          <w:szCs w:val="24"/>
        </w:rPr>
        <w:t>Offices  and</w:t>
      </w:r>
      <w:proofErr w:type="gramEnd"/>
      <w:r w:rsidRPr="003C334B">
        <w:rPr>
          <w:rFonts w:ascii="Times New Roman" w:eastAsia="Times New Roman" w:hAnsi="Times New Roman" w:cs="Times New Roman"/>
          <w:sz w:val="24"/>
          <w:szCs w:val="24"/>
        </w:rPr>
        <w:t xml:space="preserve"> ha</w:t>
      </w:r>
      <w:r w:rsidR="00981BA7">
        <w:rPr>
          <w:rFonts w:ascii="Times New Roman" w:eastAsia="Times New Roman" w:hAnsi="Times New Roman" w:cs="Times New Roman"/>
          <w:sz w:val="24"/>
          <w:szCs w:val="24"/>
        </w:rPr>
        <w:t>ve</w:t>
      </w:r>
      <w:r w:rsidRPr="003C334B">
        <w:rPr>
          <w:rFonts w:ascii="Times New Roman" w:eastAsia="Times New Roman" w:hAnsi="Times New Roman" w:cs="Times New Roman"/>
          <w:sz w:val="24"/>
          <w:szCs w:val="24"/>
        </w:rPr>
        <w:t xml:space="preserve"> facilitated local and regional meetings.  The purpose of these meetings has been to build a collaborative working relationship, service design</w:t>
      </w:r>
      <w:r w:rsidR="007F2084">
        <w:rPr>
          <w:rFonts w:ascii="Times New Roman" w:eastAsia="Times New Roman" w:hAnsi="Times New Roman" w:cs="Times New Roman"/>
          <w:sz w:val="24"/>
          <w:szCs w:val="24"/>
        </w:rPr>
        <w:t xml:space="preserve"> models,</w:t>
      </w:r>
      <w:r w:rsidRPr="003C334B">
        <w:rPr>
          <w:rFonts w:ascii="Times New Roman" w:eastAsia="Times New Roman" w:hAnsi="Times New Roman" w:cs="Times New Roman"/>
          <w:sz w:val="24"/>
          <w:szCs w:val="24"/>
        </w:rPr>
        <w:t xml:space="preserve"> and mutual consultation </w:t>
      </w:r>
      <w:r w:rsidR="00981BA7">
        <w:rPr>
          <w:rFonts w:ascii="Times New Roman" w:eastAsia="Times New Roman" w:hAnsi="Times New Roman" w:cs="Times New Roman"/>
          <w:sz w:val="24"/>
          <w:szCs w:val="24"/>
        </w:rPr>
        <w:t>model</w:t>
      </w:r>
      <w:r w:rsidR="007F2084">
        <w:rPr>
          <w:rFonts w:ascii="Times New Roman" w:eastAsia="Times New Roman" w:hAnsi="Times New Roman" w:cs="Times New Roman"/>
          <w:sz w:val="24"/>
          <w:szCs w:val="24"/>
        </w:rPr>
        <w:t>s</w:t>
      </w:r>
      <w:r w:rsidR="00981BA7">
        <w:rPr>
          <w:rFonts w:ascii="Times New Roman" w:eastAsia="Times New Roman" w:hAnsi="Times New Roman" w:cs="Times New Roman"/>
          <w:sz w:val="24"/>
          <w:szCs w:val="24"/>
        </w:rPr>
        <w:t xml:space="preserve"> </w:t>
      </w:r>
      <w:r w:rsidRPr="003C334B">
        <w:rPr>
          <w:rFonts w:ascii="Times New Roman" w:eastAsia="Times New Roman" w:hAnsi="Times New Roman" w:cs="Times New Roman"/>
          <w:sz w:val="24"/>
          <w:szCs w:val="24"/>
        </w:rPr>
        <w:t xml:space="preserve">based on </w:t>
      </w:r>
      <w:proofErr w:type="gramStart"/>
      <w:r w:rsidRPr="003C334B">
        <w:rPr>
          <w:rFonts w:ascii="Times New Roman" w:eastAsia="Times New Roman" w:hAnsi="Times New Roman" w:cs="Times New Roman"/>
          <w:sz w:val="24"/>
          <w:szCs w:val="24"/>
        </w:rPr>
        <w:t xml:space="preserve">the  </w:t>
      </w:r>
      <w:r w:rsidR="007F2084">
        <w:rPr>
          <w:rFonts w:ascii="Times New Roman" w:eastAsia="Times New Roman" w:hAnsi="Times New Roman" w:cs="Times New Roman"/>
          <w:sz w:val="24"/>
          <w:szCs w:val="24"/>
        </w:rPr>
        <w:t>collective</w:t>
      </w:r>
      <w:proofErr w:type="gramEnd"/>
      <w:r w:rsidR="007F2084">
        <w:rPr>
          <w:rFonts w:ascii="Times New Roman" w:eastAsia="Times New Roman" w:hAnsi="Times New Roman" w:cs="Times New Roman"/>
          <w:sz w:val="24"/>
          <w:szCs w:val="24"/>
        </w:rPr>
        <w:t xml:space="preserve"> </w:t>
      </w:r>
      <w:r w:rsidRPr="003C334B">
        <w:rPr>
          <w:rFonts w:ascii="Times New Roman" w:eastAsia="Times New Roman" w:hAnsi="Times New Roman" w:cs="Times New Roman"/>
          <w:sz w:val="24"/>
          <w:szCs w:val="24"/>
        </w:rPr>
        <w:t xml:space="preserve">knowledge of </w:t>
      </w:r>
      <w:r w:rsidR="007F2084">
        <w:rPr>
          <w:rFonts w:ascii="Times New Roman" w:eastAsia="Times New Roman" w:hAnsi="Times New Roman" w:cs="Times New Roman"/>
          <w:sz w:val="24"/>
          <w:szCs w:val="24"/>
        </w:rPr>
        <w:t>both</w:t>
      </w:r>
      <w:r w:rsidRPr="003C334B">
        <w:rPr>
          <w:rFonts w:ascii="Times New Roman" w:eastAsia="Times New Roman" w:hAnsi="Times New Roman" w:cs="Times New Roman"/>
          <w:sz w:val="24"/>
          <w:szCs w:val="24"/>
        </w:rPr>
        <w:t xml:space="preserve"> agencies.  </w:t>
      </w:r>
      <w:proofErr w:type="gramStart"/>
      <w:r w:rsidRPr="003C334B">
        <w:rPr>
          <w:rFonts w:ascii="Times New Roman" w:eastAsia="Times New Roman" w:hAnsi="Times New Roman" w:cs="Times New Roman"/>
          <w:sz w:val="24"/>
          <w:szCs w:val="24"/>
        </w:rPr>
        <w:t xml:space="preserve">DDS  </w:t>
      </w:r>
      <w:r w:rsidR="007F2084">
        <w:rPr>
          <w:rFonts w:ascii="Times New Roman" w:eastAsia="Times New Roman" w:hAnsi="Times New Roman" w:cs="Times New Roman"/>
          <w:sz w:val="24"/>
          <w:szCs w:val="24"/>
        </w:rPr>
        <w:t>recognizes</w:t>
      </w:r>
      <w:proofErr w:type="gramEnd"/>
      <w:r w:rsidR="007F2084">
        <w:rPr>
          <w:rFonts w:ascii="Times New Roman" w:eastAsia="Times New Roman" w:hAnsi="Times New Roman" w:cs="Times New Roman"/>
          <w:sz w:val="24"/>
          <w:szCs w:val="24"/>
        </w:rPr>
        <w:t xml:space="preserve"> </w:t>
      </w:r>
      <w:r w:rsidRPr="003C334B">
        <w:rPr>
          <w:rFonts w:ascii="Times New Roman" w:eastAsia="Times New Roman" w:hAnsi="Times New Roman" w:cs="Times New Roman"/>
          <w:sz w:val="24"/>
          <w:szCs w:val="24"/>
        </w:rPr>
        <w:t xml:space="preserve"> that </w:t>
      </w:r>
      <w:r w:rsidR="004071E9">
        <w:rPr>
          <w:rFonts w:ascii="Times New Roman" w:eastAsia="Times New Roman" w:hAnsi="Times New Roman" w:cs="Times New Roman"/>
          <w:sz w:val="24"/>
          <w:szCs w:val="24"/>
        </w:rPr>
        <w:t>additional</w:t>
      </w:r>
      <w:r w:rsidRPr="003C334B">
        <w:rPr>
          <w:rFonts w:ascii="Times New Roman" w:eastAsia="Times New Roman" w:hAnsi="Times New Roman" w:cs="Times New Roman"/>
          <w:sz w:val="24"/>
          <w:szCs w:val="24"/>
        </w:rPr>
        <w:t xml:space="preserve"> clinical </w:t>
      </w:r>
      <w:r w:rsidR="007F2084">
        <w:rPr>
          <w:rFonts w:ascii="Times New Roman" w:eastAsia="Times New Roman" w:hAnsi="Times New Roman" w:cs="Times New Roman"/>
          <w:sz w:val="24"/>
          <w:szCs w:val="24"/>
        </w:rPr>
        <w:t xml:space="preserve">expertise </w:t>
      </w:r>
      <w:r w:rsidRPr="003C334B">
        <w:rPr>
          <w:rFonts w:ascii="Times New Roman" w:eastAsia="Times New Roman" w:hAnsi="Times New Roman" w:cs="Times New Roman"/>
          <w:sz w:val="24"/>
          <w:szCs w:val="24"/>
        </w:rPr>
        <w:t xml:space="preserve"> from DMH</w:t>
      </w:r>
      <w:r w:rsidR="004071E9">
        <w:rPr>
          <w:rFonts w:ascii="Times New Roman" w:eastAsia="Times New Roman" w:hAnsi="Times New Roman" w:cs="Times New Roman"/>
          <w:sz w:val="24"/>
          <w:szCs w:val="24"/>
        </w:rPr>
        <w:t xml:space="preserve"> </w:t>
      </w:r>
      <w:r w:rsidR="007F2084">
        <w:rPr>
          <w:rFonts w:ascii="Times New Roman" w:eastAsia="Times New Roman" w:hAnsi="Times New Roman" w:cs="Times New Roman"/>
          <w:sz w:val="24"/>
          <w:szCs w:val="24"/>
        </w:rPr>
        <w:t xml:space="preserve">is needed to </w:t>
      </w:r>
      <w:r w:rsidR="004071E9">
        <w:rPr>
          <w:rFonts w:ascii="Times New Roman" w:eastAsia="Times New Roman" w:hAnsi="Times New Roman" w:cs="Times New Roman"/>
          <w:sz w:val="24"/>
          <w:szCs w:val="24"/>
        </w:rPr>
        <w:t xml:space="preserve">further </w:t>
      </w:r>
      <w:r w:rsidR="007F2084">
        <w:rPr>
          <w:rFonts w:ascii="Times New Roman" w:eastAsia="Times New Roman" w:hAnsi="Times New Roman" w:cs="Times New Roman"/>
          <w:sz w:val="24"/>
          <w:szCs w:val="24"/>
        </w:rPr>
        <w:t>support</w:t>
      </w:r>
      <w:r w:rsidR="004071E9">
        <w:rPr>
          <w:rFonts w:ascii="Times New Roman" w:eastAsia="Times New Roman" w:hAnsi="Times New Roman" w:cs="Times New Roman"/>
          <w:sz w:val="24"/>
          <w:szCs w:val="24"/>
        </w:rPr>
        <w:t xml:space="preserve"> service</w:t>
      </w:r>
      <w:r w:rsidR="007F2084">
        <w:rPr>
          <w:rFonts w:ascii="Times New Roman" w:eastAsia="Times New Roman" w:hAnsi="Times New Roman" w:cs="Times New Roman"/>
          <w:sz w:val="24"/>
          <w:szCs w:val="24"/>
        </w:rPr>
        <w:t>s</w:t>
      </w:r>
      <w:r w:rsidR="004071E9">
        <w:rPr>
          <w:rFonts w:ascii="Times New Roman" w:eastAsia="Times New Roman" w:hAnsi="Times New Roman" w:cs="Times New Roman"/>
          <w:sz w:val="24"/>
          <w:szCs w:val="24"/>
        </w:rPr>
        <w:t xml:space="preserve"> </w:t>
      </w:r>
      <w:r w:rsidR="007F2084">
        <w:rPr>
          <w:rFonts w:ascii="Times New Roman" w:eastAsia="Times New Roman" w:hAnsi="Times New Roman" w:cs="Times New Roman"/>
          <w:sz w:val="24"/>
          <w:szCs w:val="24"/>
        </w:rPr>
        <w:t xml:space="preserve">needed by these individual. </w:t>
      </w:r>
      <w:r w:rsidRPr="003C334B">
        <w:rPr>
          <w:rFonts w:ascii="Times New Roman" w:eastAsia="Times New Roman" w:hAnsi="Times New Roman" w:cs="Times New Roman"/>
          <w:sz w:val="24"/>
          <w:szCs w:val="24"/>
        </w:rPr>
        <w:t xml:space="preserve"> Through the ISA DDS has purchased </w:t>
      </w:r>
      <w:r w:rsidR="007F2084">
        <w:rPr>
          <w:rFonts w:ascii="Times New Roman" w:eastAsia="Times New Roman" w:hAnsi="Times New Roman" w:cs="Times New Roman"/>
          <w:sz w:val="24"/>
          <w:szCs w:val="24"/>
        </w:rPr>
        <w:t xml:space="preserve">a) </w:t>
      </w:r>
      <w:r w:rsidRPr="003C334B">
        <w:rPr>
          <w:rFonts w:ascii="Times New Roman" w:eastAsia="Times New Roman" w:hAnsi="Times New Roman" w:cs="Times New Roman"/>
          <w:sz w:val="24"/>
          <w:szCs w:val="24"/>
        </w:rPr>
        <w:t>two psychiatric fellowships (one at Mass General, the other at UMass Medical)</w:t>
      </w:r>
      <w:r w:rsidR="007F2084">
        <w:rPr>
          <w:rFonts w:ascii="Times New Roman" w:eastAsia="Times New Roman" w:hAnsi="Times New Roman" w:cs="Times New Roman"/>
          <w:sz w:val="24"/>
          <w:szCs w:val="24"/>
        </w:rPr>
        <w:t>; b)</w:t>
      </w:r>
      <w:r w:rsidRPr="003C334B">
        <w:rPr>
          <w:rFonts w:ascii="Times New Roman" w:eastAsia="Times New Roman" w:hAnsi="Times New Roman" w:cs="Times New Roman"/>
          <w:sz w:val="24"/>
          <w:szCs w:val="24"/>
        </w:rPr>
        <w:t xml:space="preserve"> short term psychiatric consultations</w:t>
      </w:r>
      <w:r w:rsidR="007F2084">
        <w:rPr>
          <w:rFonts w:ascii="Times New Roman" w:eastAsia="Times New Roman" w:hAnsi="Times New Roman" w:cs="Times New Roman"/>
          <w:sz w:val="24"/>
          <w:szCs w:val="24"/>
        </w:rPr>
        <w:t>;</w:t>
      </w:r>
      <w:r w:rsidRPr="003C334B">
        <w:rPr>
          <w:rFonts w:ascii="Times New Roman" w:eastAsia="Times New Roman" w:hAnsi="Times New Roman" w:cs="Times New Roman"/>
          <w:sz w:val="24"/>
          <w:szCs w:val="24"/>
        </w:rPr>
        <w:t xml:space="preserve"> and </w:t>
      </w:r>
      <w:r w:rsidR="007F2084">
        <w:rPr>
          <w:rFonts w:ascii="Times New Roman" w:eastAsia="Times New Roman" w:hAnsi="Times New Roman" w:cs="Times New Roman"/>
          <w:sz w:val="24"/>
          <w:szCs w:val="24"/>
        </w:rPr>
        <w:t xml:space="preserve">c) </w:t>
      </w:r>
      <w:r w:rsidRPr="003C334B">
        <w:rPr>
          <w:rFonts w:ascii="Times New Roman" w:eastAsia="Times New Roman" w:hAnsi="Times New Roman" w:cs="Times New Roman"/>
          <w:sz w:val="24"/>
          <w:szCs w:val="24"/>
        </w:rPr>
        <w:t xml:space="preserve">forensic risk consultations.  These consultations have provided diagnostic clarity for the </w:t>
      </w:r>
      <w:proofErr w:type="gramStart"/>
      <w:r w:rsidRPr="003C334B">
        <w:rPr>
          <w:rFonts w:ascii="Times New Roman" w:eastAsia="Times New Roman" w:hAnsi="Times New Roman" w:cs="Times New Roman"/>
          <w:sz w:val="24"/>
          <w:szCs w:val="24"/>
        </w:rPr>
        <w:t>agencies</w:t>
      </w:r>
      <w:r w:rsidR="007F2084">
        <w:rPr>
          <w:rFonts w:ascii="Times New Roman" w:eastAsia="Times New Roman" w:hAnsi="Times New Roman" w:cs="Times New Roman"/>
          <w:sz w:val="24"/>
          <w:szCs w:val="24"/>
        </w:rPr>
        <w:t>,</w:t>
      </w:r>
      <w:proofErr w:type="gramEnd"/>
      <w:r w:rsidRPr="003C334B">
        <w:rPr>
          <w:rFonts w:ascii="Times New Roman" w:eastAsia="Times New Roman" w:hAnsi="Times New Roman" w:cs="Times New Roman"/>
          <w:sz w:val="24"/>
          <w:szCs w:val="24"/>
        </w:rPr>
        <w:t xml:space="preserve"> and a treatment plan for a specific individual.  The fellowships at Mass General occur either at the Lurie Center or the </w:t>
      </w:r>
      <w:proofErr w:type="spellStart"/>
      <w:r w:rsidRPr="003C334B">
        <w:rPr>
          <w:rFonts w:ascii="Times New Roman" w:eastAsia="Times New Roman" w:hAnsi="Times New Roman" w:cs="Times New Roman"/>
          <w:sz w:val="24"/>
          <w:szCs w:val="24"/>
        </w:rPr>
        <w:t>Bressler</w:t>
      </w:r>
      <w:proofErr w:type="spellEnd"/>
      <w:r w:rsidRPr="003C334B">
        <w:rPr>
          <w:rFonts w:ascii="Times New Roman" w:eastAsia="Times New Roman" w:hAnsi="Times New Roman" w:cs="Times New Roman"/>
          <w:sz w:val="24"/>
          <w:szCs w:val="24"/>
        </w:rPr>
        <w:t xml:space="preserve"> Center.  The UMass Consultations occur at the Developmental Disability Clinic or at the Neuro Psychiatric Clinical.  Each hospital program has identified a specific contact person to facilitate the referrals.  Additionally, DDS and DMH are in the process of developing a joint training plan for all levels of the</w:t>
      </w:r>
      <w:r w:rsidR="007F2084">
        <w:rPr>
          <w:rFonts w:ascii="Times New Roman" w:eastAsia="Times New Roman" w:hAnsi="Times New Roman" w:cs="Times New Roman"/>
          <w:sz w:val="24"/>
          <w:szCs w:val="24"/>
        </w:rPr>
        <w:t>ir</w:t>
      </w:r>
      <w:r w:rsidRPr="003C334B">
        <w:rPr>
          <w:rFonts w:ascii="Times New Roman" w:eastAsia="Times New Roman" w:hAnsi="Times New Roman" w:cs="Times New Roman"/>
          <w:sz w:val="24"/>
          <w:szCs w:val="24"/>
        </w:rPr>
        <w:t xml:space="preserve"> agencies.  DDS is currently piloting a training program for direct support workers to increase </w:t>
      </w:r>
      <w:r w:rsidR="007F2084">
        <w:rPr>
          <w:rFonts w:ascii="Times New Roman" w:eastAsia="Times New Roman" w:hAnsi="Times New Roman" w:cs="Times New Roman"/>
          <w:sz w:val="24"/>
          <w:szCs w:val="24"/>
        </w:rPr>
        <w:t xml:space="preserve">their </w:t>
      </w:r>
      <w:r w:rsidRPr="003C334B">
        <w:rPr>
          <w:rFonts w:ascii="Times New Roman" w:eastAsia="Times New Roman" w:hAnsi="Times New Roman" w:cs="Times New Roman"/>
          <w:sz w:val="24"/>
          <w:szCs w:val="24"/>
        </w:rPr>
        <w:t xml:space="preserve">working knowledge </w:t>
      </w:r>
      <w:r w:rsidR="007F2084">
        <w:rPr>
          <w:rFonts w:ascii="Times New Roman" w:eastAsia="Times New Roman" w:hAnsi="Times New Roman" w:cs="Times New Roman"/>
          <w:sz w:val="24"/>
          <w:szCs w:val="24"/>
        </w:rPr>
        <w:t xml:space="preserve">about ASD\.DDS </w:t>
      </w:r>
      <w:r w:rsidRPr="003C334B">
        <w:rPr>
          <w:rFonts w:ascii="Times New Roman" w:eastAsia="Times New Roman" w:hAnsi="Times New Roman" w:cs="Times New Roman"/>
          <w:sz w:val="24"/>
          <w:szCs w:val="24"/>
        </w:rPr>
        <w:t xml:space="preserve">will make a decision </w:t>
      </w:r>
      <w:r w:rsidR="007F2084" w:rsidRPr="003C334B">
        <w:rPr>
          <w:rFonts w:ascii="Times New Roman" w:eastAsia="Times New Roman" w:hAnsi="Times New Roman" w:cs="Times New Roman"/>
          <w:sz w:val="24"/>
          <w:szCs w:val="24"/>
        </w:rPr>
        <w:t xml:space="preserve">shortly </w:t>
      </w:r>
      <w:r w:rsidRPr="003C334B">
        <w:rPr>
          <w:rFonts w:ascii="Times New Roman" w:eastAsia="Times New Roman" w:hAnsi="Times New Roman" w:cs="Times New Roman"/>
          <w:sz w:val="24"/>
          <w:szCs w:val="24"/>
        </w:rPr>
        <w:t xml:space="preserve">about whether to expand this further.  </w:t>
      </w:r>
      <w:r w:rsidR="00E309A2">
        <w:rPr>
          <w:rFonts w:ascii="Times New Roman" w:eastAsia="Times New Roman" w:hAnsi="Times New Roman" w:cs="Times New Roman"/>
          <w:sz w:val="24"/>
          <w:szCs w:val="24"/>
        </w:rPr>
        <w:t>DDS has been able</w:t>
      </w:r>
      <w:r w:rsidRPr="003C334B">
        <w:rPr>
          <w:rFonts w:ascii="Times New Roman" w:eastAsia="Times New Roman" w:hAnsi="Times New Roman" w:cs="Times New Roman"/>
          <w:sz w:val="24"/>
          <w:szCs w:val="24"/>
        </w:rPr>
        <w:t xml:space="preserve"> to offer a number of ASD trainings</w:t>
      </w:r>
      <w:r w:rsidR="00B47761">
        <w:rPr>
          <w:rFonts w:ascii="Times New Roman" w:eastAsia="Times New Roman" w:hAnsi="Times New Roman" w:cs="Times New Roman"/>
          <w:sz w:val="24"/>
          <w:szCs w:val="24"/>
        </w:rPr>
        <w:t>,</w:t>
      </w:r>
      <w:r w:rsidRPr="003C334B">
        <w:rPr>
          <w:rFonts w:ascii="Times New Roman" w:eastAsia="Times New Roman" w:hAnsi="Times New Roman" w:cs="Times New Roman"/>
          <w:sz w:val="24"/>
          <w:szCs w:val="24"/>
        </w:rPr>
        <w:t xml:space="preserve"> </w:t>
      </w:r>
      <w:r w:rsidR="007F2084">
        <w:rPr>
          <w:rFonts w:ascii="Times New Roman" w:eastAsia="Times New Roman" w:hAnsi="Times New Roman" w:cs="Times New Roman"/>
          <w:sz w:val="24"/>
          <w:szCs w:val="24"/>
        </w:rPr>
        <w:t>w</w:t>
      </w:r>
      <w:r w:rsidR="007F2084" w:rsidRPr="003C334B">
        <w:rPr>
          <w:rFonts w:ascii="Times New Roman" w:eastAsia="Times New Roman" w:hAnsi="Times New Roman" w:cs="Times New Roman"/>
          <w:sz w:val="24"/>
          <w:szCs w:val="24"/>
        </w:rPr>
        <w:t xml:space="preserve">ith funding from </w:t>
      </w:r>
      <w:r w:rsidR="007F2084">
        <w:rPr>
          <w:rFonts w:ascii="Times New Roman" w:eastAsia="Times New Roman" w:hAnsi="Times New Roman" w:cs="Times New Roman"/>
          <w:sz w:val="24"/>
          <w:szCs w:val="24"/>
        </w:rPr>
        <w:t xml:space="preserve">SEIU 509, </w:t>
      </w:r>
      <w:r w:rsidRPr="003C334B">
        <w:rPr>
          <w:rFonts w:ascii="Times New Roman" w:eastAsia="Times New Roman" w:hAnsi="Times New Roman" w:cs="Times New Roman"/>
          <w:sz w:val="24"/>
          <w:szCs w:val="24"/>
        </w:rPr>
        <w:t xml:space="preserve">to DMH </w:t>
      </w:r>
      <w:r w:rsidR="00E309A2">
        <w:rPr>
          <w:rFonts w:ascii="Times New Roman" w:eastAsia="Times New Roman" w:hAnsi="Times New Roman" w:cs="Times New Roman"/>
          <w:sz w:val="24"/>
          <w:szCs w:val="24"/>
        </w:rPr>
        <w:t>and</w:t>
      </w:r>
      <w:r w:rsidRPr="003C334B">
        <w:rPr>
          <w:rFonts w:ascii="Times New Roman" w:eastAsia="Times New Roman" w:hAnsi="Times New Roman" w:cs="Times New Roman"/>
          <w:sz w:val="24"/>
          <w:szCs w:val="24"/>
        </w:rPr>
        <w:t xml:space="preserve"> provider staff</w:t>
      </w:r>
      <w:proofErr w:type="gramStart"/>
      <w:r w:rsidR="00B47761">
        <w:rPr>
          <w:rFonts w:ascii="Times New Roman" w:eastAsia="Times New Roman" w:hAnsi="Times New Roman" w:cs="Times New Roman"/>
          <w:sz w:val="24"/>
          <w:szCs w:val="24"/>
        </w:rPr>
        <w:t>.</w:t>
      </w:r>
      <w:r w:rsidRPr="003C334B">
        <w:rPr>
          <w:rFonts w:ascii="Times New Roman" w:eastAsia="Times New Roman" w:hAnsi="Times New Roman" w:cs="Times New Roman"/>
          <w:sz w:val="24"/>
          <w:szCs w:val="24"/>
        </w:rPr>
        <w:t>.</w:t>
      </w:r>
      <w:proofErr w:type="gramEnd"/>
      <w:r w:rsidRPr="003C334B">
        <w:rPr>
          <w:rFonts w:ascii="Times New Roman" w:eastAsia="Times New Roman" w:hAnsi="Times New Roman" w:cs="Times New Roman"/>
          <w:sz w:val="24"/>
          <w:szCs w:val="24"/>
        </w:rPr>
        <w:t xml:space="preserve">  DDS anticipates that it will be able to continue this </w:t>
      </w:r>
      <w:r w:rsidR="00B47761">
        <w:rPr>
          <w:rFonts w:ascii="Times New Roman" w:eastAsia="Times New Roman" w:hAnsi="Times New Roman" w:cs="Times New Roman"/>
          <w:sz w:val="24"/>
          <w:szCs w:val="24"/>
        </w:rPr>
        <w:t xml:space="preserve">training </w:t>
      </w:r>
      <w:r w:rsidRPr="003C334B">
        <w:rPr>
          <w:rFonts w:ascii="Times New Roman" w:eastAsia="Times New Roman" w:hAnsi="Times New Roman" w:cs="Times New Roman"/>
          <w:sz w:val="24"/>
          <w:szCs w:val="24"/>
        </w:rPr>
        <w:t xml:space="preserve">series </w:t>
      </w:r>
      <w:r w:rsidR="00E309A2">
        <w:rPr>
          <w:rFonts w:ascii="Times New Roman" w:eastAsia="Times New Roman" w:hAnsi="Times New Roman" w:cs="Times New Roman"/>
          <w:sz w:val="24"/>
          <w:szCs w:val="24"/>
        </w:rPr>
        <w:t>into this</w:t>
      </w:r>
      <w:r w:rsidR="00E309A2" w:rsidRPr="003C334B">
        <w:rPr>
          <w:rFonts w:ascii="Times New Roman" w:eastAsia="Times New Roman" w:hAnsi="Times New Roman" w:cs="Times New Roman"/>
          <w:sz w:val="24"/>
          <w:szCs w:val="24"/>
        </w:rPr>
        <w:t xml:space="preserve"> </w:t>
      </w:r>
      <w:r w:rsidRPr="003C334B">
        <w:rPr>
          <w:rFonts w:ascii="Times New Roman" w:eastAsia="Times New Roman" w:hAnsi="Times New Roman" w:cs="Times New Roman"/>
          <w:sz w:val="24"/>
          <w:szCs w:val="24"/>
        </w:rPr>
        <w:t>spring.</w:t>
      </w:r>
    </w:p>
    <w:p w:rsidR="003C334B" w:rsidRPr="003C334B" w:rsidRDefault="003C334B" w:rsidP="003C334B">
      <w:pPr>
        <w:spacing w:after="0" w:line="240" w:lineRule="auto"/>
        <w:rPr>
          <w:rFonts w:ascii="Times New Roman" w:eastAsia="Times New Roman" w:hAnsi="Times New Roman" w:cs="Times New Roman"/>
          <w:sz w:val="24"/>
          <w:szCs w:val="24"/>
        </w:rPr>
      </w:pPr>
    </w:p>
    <w:p w:rsidR="003C334B" w:rsidRPr="003C334B" w:rsidRDefault="003C334B" w:rsidP="003C334B">
      <w:pPr>
        <w:spacing w:after="0" w:line="240" w:lineRule="auto"/>
        <w:rPr>
          <w:rFonts w:ascii="Times New Roman" w:eastAsia="Times New Roman" w:hAnsi="Times New Roman" w:cs="Times New Roman"/>
          <w:sz w:val="24"/>
          <w:szCs w:val="24"/>
        </w:rPr>
      </w:pPr>
      <w:r w:rsidRPr="003C334B">
        <w:rPr>
          <w:rFonts w:ascii="Times New Roman" w:eastAsia="Times New Roman" w:hAnsi="Times New Roman" w:cs="Times New Roman"/>
          <w:b/>
          <w:sz w:val="24"/>
          <w:szCs w:val="24"/>
          <w:u w:val="single"/>
        </w:rPr>
        <w:t>Future Developments</w:t>
      </w:r>
    </w:p>
    <w:p w:rsidR="003C334B" w:rsidRPr="003C334B" w:rsidRDefault="00941F16" w:rsidP="003C334B">
      <w:pPr>
        <w:spacing w:after="0" w:line="240" w:lineRule="auto"/>
        <w:rPr>
          <w:rFonts w:ascii="Times New Roman" w:eastAsia="Times New Roman" w:hAnsi="Times New Roman" w:cs="Times New Roman"/>
          <w:sz w:val="24"/>
          <w:szCs w:val="24"/>
        </w:rPr>
      </w:pPr>
      <w:r w:rsidRPr="003C334B">
        <w:rPr>
          <w:rFonts w:ascii="Times New Roman" w:eastAsia="Times New Roman" w:hAnsi="Times New Roman" w:cs="Times New Roman"/>
          <w:sz w:val="24"/>
          <w:szCs w:val="24"/>
        </w:rPr>
        <w:t>As the Department continues to implement the</w:t>
      </w:r>
      <w:r>
        <w:rPr>
          <w:rFonts w:ascii="Times New Roman" w:eastAsia="Times New Roman" w:hAnsi="Times New Roman" w:cs="Times New Roman"/>
          <w:sz w:val="24"/>
          <w:szCs w:val="24"/>
        </w:rPr>
        <w:t xml:space="preserve"> requirements of the l</w:t>
      </w:r>
      <w:r w:rsidRPr="003C334B">
        <w:rPr>
          <w:rFonts w:ascii="Times New Roman" w:eastAsia="Times New Roman" w:hAnsi="Times New Roman" w:cs="Times New Roman"/>
          <w:sz w:val="24"/>
          <w:szCs w:val="24"/>
        </w:rPr>
        <w:t xml:space="preserve">egislation, it is clear that the needs of the Autism population are very diverse and </w:t>
      </w:r>
      <w:proofErr w:type="gramStart"/>
      <w:r w:rsidRPr="003C334B">
        <w:rPr>
          <w:rFonts w:ascii="Times New Roman" w:eastAsia="Times New Roman" w:hAnsi="Times New Roman" w:cs="Times New Roman"/>
          <w:sz w:val="24"/>
          <w:szCs w:val="24"/>
        </w:rPr>
        <w:t>that additional services</w:t>
      </w:r>
      <w:proofErr w:type="gramEnd"/>
      <w:r w:rsidRPr="003C334B">
        <w:rPr>
          <w:rFonts w:ascii="Times New Roman" w:eastAsia="Times New Roman" w:hAnsi="Times New Roman" w:cs="Times New Roman"/>
          <w:sz w:val="24"/>
          <w:szCs w:val="24"/>
        </w:rPr>
        <w:t xml:space="preserve">, resources, and more education are needed.  </w:t>
      </w:r>
      <w:r w:rsidR="003C334B" w:rsidRPr="003C334B">
        <w:rPr>
          <w:rFonts w:ascii="Times New Roman" w:eastAsia="Times New Roman" w:hAnsi="Times New Roman" w:cs="Times New Roman"/>
          <w:sz w:val="24"/>
          <w:szCs w:val="24"/>
        </w:rPr>
        <w:t xml:space="preserve">There are a number of major challenges that have emerged: </w:t>
      </w:r>
      <w:r w:rsidR="002B4D9A">
        <w:rPr>
          <w:rFonts w:ascii="Times New Roman" w:eastAsia="Times New Roman" w:hAnsi="Times New Roman" w:cs="Times New Roman"/>
          <w:sz w:val="24"/>
          <w:szCs w:val="24"/>
        </w:rPr>
        <w:t>(</w:t>
      </w:r>
      <w:r w:rsidR="003C334B" w:rsidRPr="003C334B">
        <w:rPr>
          <w:rFonts w:ascii="Times New Roman" w:eastAsia="Times New Roman" w:hAnsi="Times New Roman" w:cs="Times New Roman"/>
          <w:sz w:val="24"/>
          <w:szCs w:val="24"/>
        </w:rPr>
        <w:t xml:space="preserve">1) the complex mental health needs of the </w:t>
      </w:r>
      <w:r w:rsidR="00710C05">
        <w:rPr>
          <w:rFonts w:ascii="Times New Roman" w:eastAsia="Times New Roman" w:hAnsi="Times New Roman" w:cs="Times New Roman"/>
          <w:sz w:val="24"/>
          <w:szCs w:val="24"/>
        </w:rPr>
        <w:t xml:space="preserve">newly eligible </w:t>
      </w:r>
      <w:r w:rsidR="003C334B" w:rsidRPr="003C334B">
        <w:rPr>
          <w:rFonts w:ascii="Times New Roman" w:eastAsia="Times New Roman" w:hAnsi="Times New Roman" w:cs="Times New Roman"/>
          <w:sz w:val="24"/>
          <w:szCs w:val="24"/>
        </w:rPr>
        <w:t>ASD population</w:t>
      </w:r>
      <w:r w:rsidR="00710C05">
        <w:rPr>
          <w:rFonts w:ascii="Times New Roman" w:eastAsia="Times New Roman" w:hAnsi="Times New Roman" w:cs="Times New Roman"/>
          <w:sz w:val="24"/>
          <w:szCs w:val="24"/>
        </w:rPr>
        <w:t>;</w:t>
      </w:r>
      <w:r w:rsidR="003C334B" w:rsidRPr="003C334B">
        <w:rPr>
          <w:rFonts w:ascii="Times New Roman" w:eastAsia="Times New Roman" w:hAnsi="Times New Roman" w:cs="Times New Roman"/>
          <w:sz w:val="24"/>
          <w:szCs w:val="24"/>
        </w:rPr>
        <w:t xml:space="preserve"> </w:t>
      </w:r>
      <w:r w:rsidR="002B4D9A">
        <w:rPr>
          <w:rFonts w:ascii="Times New Roman" w:eastAsia="Times New Roman" w:hAnsi="Times New Roman" w:cs="Times New Roman"/>
          <w:sz w:val="24"/>
          <w:szCs w:val="24"/>
        </w:rPr>
        <w:t>(</w:t>
      </w:r>
      <w:r w:rsidR="003C334B" w:rsidRPr="003C334B">
        <w:rPr>
          <w:rFonts w:ascii="Times New Roman" w:eastAsia="Times New Roman" w:hAnsi="Times New Roman" w:cs="Times New Roman"/>
          <w:sz w:val="24"/>
          <w:szCs w:val="24"/>
        </w:rPr>
        <w:t>2) the supportive housing needs for a small subset of the population</w:t>
      </w:r>
      <w:r w:rsidR="002B4D9A">
        <w:rPr>
          <w:rFonts w:ascii="Times New Roman" w:eastAsia="Times New Roman" w:hAnsi="Times New Roman" w:cs="Times New Roman"/>
          <w:sz w:val="24"/>
          <w:szCs w:val="24"/>
        </w:rPr>
        <w:t>;</w:t>
      </w:r>
      <w:r w:rsidR="003C334B" w:rsidRPr="003C334B">
        <w:rPr>
          <w:rFonts w:ascii="Times New Roman" w:eastAsia="Times New Roman" w:hAnsi="Times New Roman" w:cs="Times New Roman"/>
          <w:sz w:val="24"/>
          <w:szCs w:val="24"/>
        </w:rPr>
        <w:t xml:space="preserve"> </w:t>
      </w:r>
      <w:r w:rsidR="002B4D9A">
        <w:rPr>
          <w:rFonts w:ascii="Times New Roman" w:eastAsia="Times New Roman" w:hAnsi="Times New Roman" w:cs="Times New Roman"/>
          <w:sz w:val="24"/>
          <w:szCs w:val="24"/>
        </w:rPr>
        <w:t>(</w:t>
      </w:r>
      <w:r w:rsidR="003C334B" w:rsidRPr="003C334B">
        <w:rPr>
          <w:rFonts w:ascii="Times New Roman" w:eastAsia="Times New Roman" w:hAnsi="Times New Roman" w:cs="Times New Roman"/>
          <w:sz w:val="24"/>
          <w:szCs w:val="24"/>
        </w:rPr>
        <w:t xml:space="preserve">3) the ongoing challenge </w:t>
      </w:r>
      <w:r w:rsidR="00710C05">
        <w:rPr>
          <w:rFonts w:ascii="Times New Roman" w:eastAsia="Times New Roman" w:hAnsi="Times New Roman" w:cs="Times New Roman"/>
          <w:sz w:val="24"/>
          <w:szCs w:val="24"/>
        </w:rPr>
        <w:t xml:space="preserve">of </w:t>
      </w:r>
      <w:proofErr w:type="gramStart"/>
      <w:r w:rsidR="00710C05">
        <w:rPr>
          <w:rFonts w:ascii="Times New Roman" w:eastAsia="Times New Roman" w:hAnsi="Times New Roman" w:cs="Times New Roman"/>
          <w:sz w:val="24"/>
          <w:szCs w:val="24"/>
        </w:rPr>
        <w:t xml:space="preserve">engaging </w:t>
      </w:r>
      <w:r w:rsidR="003C334B" w:rsidRPr="003C334B">
        <w:rPr>
          <w:rFonts w:ascii="Times New Roman" w:eastAsia="Times New Roman" w:hAnsi="Times New Roman" w:cs="Times New Roman"/>
          <w:sz w:val="24"/>
          <w:szCs w:val="24"/>
        </w:rPr>
        <w:t xml:space="preserve"> individuals</w:t>
      </w:r>
      <w:proofErr w:type="gramEnd"/>
      <w:r w:rsidR="003C334B" w:rsidRPr="003C334B">
        <w:rPr>
          <w:rFonts w:ascii="Times New Roman" w:eastAsia="Times New Roman" w:hAnsi="Times New Roman" w:cs="Times New Roman"/>
          <w:sz w:val="24"/>
          <w:szCs w:val="24"/>
        </w:rPr>
        <w:t xml:space="preserve"> with ASD</w:t>
      </w:r>
      <w:r w:rsidR="002B4D9A">
        <w:rPr>
          <w:rFonts w:ascii="Times New Roman" w:eastAsia="Times New Roman" w:hAnsi="Times New Roman" w:cs="Times New Roman"/>
          <w:sz w:val="24"/>
          <w:szCs w:val="24"/>
        </w:rPr>
        <w:t>;</w:t>
      </w:r>
      <w:r w:rsidR="003C334B" w:rsidRPr="003C334B">
        <w:rPr>
          <w:rFonts w:ascii="Times New Roman" w:eastAsia="Times New Roman" w:hAnsi="Times New Roman" w:cs="Times New Roman"/>
          <w:sz w:val="24"/>
          <w:szCs w:val="24"/>
        </w:rPr>
        <w:t xml:space="preserve"> and </w:t>
      </w:r>
      <w:r w:rsidR="002B4D9A">
        <w:rPr>
          <w:rFonts w:ascii="Times New Roman" w:eastAsia="Times New Roman" w:hAnsi="Times New Roman" w:cs="Times New Roman"/>
          <w:sz w:val="24"/>
          <w:szCs w:val="24"/>
        </w:rPr>
        <w:t>(</w:t>
      </w:r>
      <w:r w:rsidR="003C334B" w:rsidRPr="003C334B">
        <w:rPr>
          <w:rFonts w:ascii="Times New Roman" w:eastAsia="Times New Roman" w:hAnsi="Times New Roman" w:cs="Times New Roman"/>
          <w:sz w:val="24"/>
          <w:szCs w:val="24"/>
        </w:rPr>
        <w:t>4) the need for additional resources.  Most of the individuals are competent adults which requires a more individualized</w:t>
      </w:r>
      <w:r w:rsidR="002B4D9A">
        <w:rPr>
          <w:rFonts w:ascii="Times New Roman" w:eastAsia="Times New Roman" w:hAnsi="Times New Roman" w:cs="Times New Roman"/>
          <w:sz w:val="24"/>
          <w:szCs w:val="24"/>
        </w:rPr>
        <w:t xml:space="preserve"> and time-consuming</w:t>
      </w:r>
      <w:r w:rsidR="003C334B" w:rsidRPr="003C334B">
        <w:rPr>
          <w:rFonts w:ascii="Times New Roman" w:eastAsia="Times New Roman" w:hAnsi="Times New Roman" w:cs="Times New Roman"/>
          <w:sz w:val="24"/>
          <w:szCs w:val="24"/>
        </w:rPr>
        <w:t xml:space="preserve"> approach.   As the Department gains additional experience</w:t>
      </w:r>
      <w:r>
        <w:rPr>
          <w:rFonts w:ascii="Times New Roman" w:eastAsia="Times New Roman" w:hAnsi="Times New Roman" w:cs="Times New Roman"/>
          <w:sz w:val="24"/>
          <w:szCs w:val="24"/>
        </w:rPr>
        <w:t xml:space="preserve"> and expertise</w:t>
      </w:r>
      <w:r w:rsidR="003C334B" w:rsidRPr="003C334B">
        <w:rPr>
          <w:rFonts w:ascii="Times New Roman" w:eastAsia="Times New Roman" w:hAnsi="Times New Roman" w:cs="Times New Roman"/>
          <w:sz w:val="24"/>
          <w:szCs w:val="24"/>
        </w:rPr>
        <w:t xml:space="preserve">, it will be better able to provide some of the details requested for inclusion in the report.  </w:t>
      </w:r>
      <w:r w:rsidR="004071E9">
        <w:rPr>
          <w:rFonts w:ascii="Times New Roman" w:eastAsia="Times New Roman" w:hAnsi="Times New Roman" w:cs="Times New Roman"/>
          <w:sz w:val="24"/>
          <w:szCs w:val="24"/>
        </w:rPr>
        <w:t>B</w:t>
      </w:r>
      <w:r w:rsidR="0038661B">
        <w:rPr>
          <w:rFonts w:ascii="Times New Roman" w:eastAsia="Times New Roman" w:hAnsi="Times New Roman" w:cs="Times New Roman"/>
          <w:sz w:val="24"/>
          <w:szCs w:val="24"/>
        </w:rPr>
        <w:t>ased on current experience, DDS does not anticipate that there wil</w:t>
      </w:r>
      <w:r w:rsidR="004071E9">
        <w:rPr>
          <w:rFonts w:ascii="Times New Roman" w:eastAsia="Times New Roman" w:hAnsi="Times New Roman" w:cs="Times New Roman"/>
          <w:sz w:val="24"/>
          <w:szCs w:val="24"/>
        </w:rPr>
        <w:t>l be</w:t>
      </w:r>
      <w:r w:rsidR="0038661B">
        <w:rPr>
          <w:rFonts w:ascii="Times New Roman" w:eastAsia="Times New Roman" w:hAnsi="Times New Roman" w:cs="Times New Roman"/>
          <w:sz w:val="24"/>
          <w:szCs w:val="24"/>
        </w:rPr>
        <w:t xml:space="preserve"> savings associated with the provision of these services.</w:t>
      </w:r>
    </w:p>
    <w:p w:rsidR="003C334B" w:rsidRPr="003C334B" w:rsidRDefault="003C334B" w:rsidP="003C334B">
      <w:pPr>
        <w:spacing w:after="0" w:line="240" w:lineRule="auto"/>
        <w:rPr>
          <w:rFonts w:ascii="Times New Roman" w:eastAsia="Times New Roman" w:hAnsi="Times New Roman" w:cs="Times New Roman"/>
          <w:sz w:val="24"/>
          <w:szCs w:val="24"/>
        </w:rPr>
      </w:pPr>
    </w:p>
    <w:p w:rsidR="007635CD" w:rsidRPr="006C4D4E" w:rsidRDefault="003C334B" w:rsidP="006C4D4E">
      <w:pPr>
        <w:spacing w:after="0" w:line="240" w:lineRule="auto"/>
        <w:rPr>
          <w:rFonts w:ascii="Times New Roman" w:hAnsi="Times New Roman" w:cs="Times New Roman"/>
          <w:sz w:val="24"/>
          <w:szCs w:val="24"/>
        </w:rPr>
      </w:pPr>
      <w:r w:rsidRPr="003C334B">
        <w:rPr>
          <w:rFonts w:ascii="Times New Roman" w:eastAsia="Times New Roman" w:hAnsi="Times New Roman" w:cs="Times New Roman"/>
          <w:sz w:val="24"/>
          <w:szCs w:val="24"/>
        </w:rPr>
        <w:t xml:space="preserve">It has been both challenging and exciting </w:t>
      </w:r>
      <w:r w:rsidR="00941F16">
        <w:rPr>
          <w:rFonts w:ascii="Times New Roman" w:eastAsia="Times New Roman" w:hAnsi="Times New Roman" w:cs="Times New Roman"/>
          <w:sz w:val="24"/>
          <w:szCs w:val="24"/>
        </w:rPr>
        <w:t xml:space="preserve">for DDS </w:t>
      </w:r>
      <w:r w:rsidRPr="003C334B">
        <w:rPr>
          <w:rFonts w:ascii="Times New Roman" w:eastAsia="Times New Roman" w:hAnsi="Times New Roman" w:cs="Times New Roman"/>
          <w:sz w:val="24"/>
          <w:szCs w:val="24"/>
        </w:rPr>
        <w:t xml:space="preserve">to design and implement the </w:t>
      </w:r>
      <w:r w:rsidR="00941F16">
        <w:rPr>
          <w:rFonts w:ascii="Times New Roman" w:eastAsia="Times New Roman" w:hAnsi="Times New Roman" w:cs="Times New Roman"/>
          <w:sz w:val="24"/>
          <w:szCs w:val="24"/>
        </w:rPr>
        <w:t xml:space="preserve">necessary </w:t>
      </w:r>
      <w:r w:rsidRPr="003C334B">
        <w:rPr>
          <w:rFonts w:ascii="Times New Roman" w:eastAsia="Times New Roman" w:hAnsi="Times New Roman" w:cs="Times New Roman"/>
          <w:sz w:val="24"/>
          <w:szCs w:val="24"/>
        </w:rPr>
        <w:t xml:space="preserve">new </w:t>
      </w:r>
      <w:proofErr w:type="gramStart"/>
      <w:r w:rsidRPr="003C334B">
        <w:rPr>
          <w:rFonts w:ascii="Times New Roman" w:eastAsia="Times New Roman" w:hAnsi="Times New Roman" w:cs="Times New Roman"/>
          <w:sz w:val="24"/>
          <w:szCs w:val="24"/>
        </w:rPr>
        <w:t xml:space="preserve">eligibility  </w:t>
      </w:r>
      <w:r w:rsidR="00941F16">
        <w:rPr>
          <w:rFonts w:ascii="Times New Roman" w:eastAsia="Times New Roman" w:hAnsi="Times New Roman" w:cs="Times New Roman"/>
          <w:sz w:val="24"/>
          <w:szCs w:val="24"/>
        </w:rPr>
        <w:t>process</w:t>
      </w:r>
      <w:proofErr w:type="gramEnd"/>
      <w:r w:rsidR="00941F16">
        <w:rPr>
          <w:rFonts w:ascii="Times New Roman" w:eastAsia="Times New Roman" w:hAnsi="Times New Roman" w:cs="Times New Roman"/>
          <w:sz w:val="24"/>
          <w:szCs w:val="24"/>
        </w:rPr>
        <w:t xml:space="preserve"> </w:t>
      </w:r>
      <w:r w:rsidRPr="003C334B">
        <w:rPr>
          <w:rFonts w:ascii="Times New Roman" w:eastAsia="Times New Roman" w:hAnsi="Times New Roman" w:cs="Times New Roman"/>
          <w:sz w:val="24"/>
          <w:szCs w:val="24"/>
        </w:rPr>
        <w:t xml:space="preserve">and </w:t>
      </w:r>
      <w:r w:rsidR="00941F16">
        <w:rPr>
          <w:rFonts w:ascii="Times New Roman" w:eastAsia="Times New Roman" w:hAnsi="Times New Roman" w:cs="Times New Roman"/>
          <w:sz w:val="24"/>
          <w:szCs w:val="24"/>
        </w:rPr>
        <w:t xml:space="preserve">concurrently </w:t>
      </w:r>
      <w:r w:rsidRPr="003C334B">
        <w:rPr>
          <w:rFonts w:ascii="Times New Roman" w:eastAsia="Times New Roman" w:hAnsi="Times New Roman" w:cs="Times New Roman"/>
          <w:sz w:val="24"/>
          <w:szCs w:val="24"/>
        </w:rPr>
        <w:t xml:space="preserve">deliver services to </w:t>
      </w:r>
      <w:r w:rsidR="00941F16">
        <w:rPr>
          <w:rFonts w:ascii="Times New Roman" w:eastAsia="Times New Roman" w:hAnsi="Times New Roman" w:cs="Times New Roman"/>
          <w:sz w:val="24"/>
          <w:szCs w:val="24"/>
        </w:rPr>
        <w:t xml:space="preserve">this </w:t>
      </w:r>
      <w:r w:rsidRPr="003C334B">
        <w:rPr>
          <w:rFonts w:ascii="Times New Roman" w:eastAsia="Times New Roman" w:hAnsi="Times New Roman" w:cs="Times New Roman"/>
          <w:sz w:val="24"/>
          <w:szCs w:val="24"/>
        </w:rPr>
        <w:t xml:space="preserve"> new population</w:t>
      </w:r>
      <w:r w:rsidR="00941F16">
        <w:rPr>
          <w:rFonts w:ascii="Times New Roman" w:eastAsia="Times New Roman" w:hAnsi="Times New Roman" w:cs="Times New Roman"/>
          <w:sz w:val="24"/>
          <w:szCs w:val="24"/>
        </w:rPr>
        <w:t>.</w:t>
      </w:r>
      <w:r w:rsidRPr="003C334B">
        <w:rPr>
          <w:rFonts w:ascii="Times New Roman" w:eastAsia="Times New Roman" w:hAnsi="Times New Roman" w:cs="Times New Roman"/>
          <w:sz w:val="24"/>
          <w:szCs w:val="24"/>
        </w:rPr>
        <w:t xml:space="preserve">.  DDS </w:t>
      </w:r>
      <w:proofErr w:type="gramStart"/>
      <w:r w:rsidR="00941F16">
        <w:rPr>
          <w:rFonts w:ascii="Times New Roman" w:eastAsia="Times New Roman" w:hAnsi="Times New Roman" w:cs="Times New Roman"/>
          <w:sz w:val="24"/>
          <w:szCs w:val="24"/>
        </w:rPr>
        <w:t xml:space="preserve">recognizes </w:t>
      </w:r>
      <w:r w:rsidRPr="003C334B">
        <w:rPr>
          <w:rFonts w:ascii="Times New Roman" w:eastAsia="Times New Roman" w:hAnsi="Times New Roman" w:cs="Times New Roman"/>
          <w:sz w:val="24"/>
          <w:szCs w:val="24"/>
        </w:rPr>
        <w:t xml:space="preserve"> the</w:t>
      </w:r>
      <w:proofErr w:type="gramEnd"/>
      <w:r w:rsidRPr="003C334B">
        <w:rPr>
          <w:rFonts w:ascii="Times New Roman" w:eastAsia="Times New Roman" w:hAnsi="Times New Roman" w:cs="Times New Roman"/>
          <w:sz w:val="24"/>
          <w:szCs w:val="24"/>
        </w:rPr>
        <w:t xml:space="preserve"> need to </w:t>
      </w:r>
      <w:r w:rsidR="00941F16">
        <w:rPr>
          <w:rFonts w:ascii="Times New Roman" w:eastAsia="Times New Roman" w:hAnsi="Times New Roman" w:cs="Times New Roman"/>
          <w:sz w:val="24"/>
          <w:szCs w:val="24"/>
        </w:rPr>
        <w:t xml:space="preserve">further </w:t>
      </w:r>
      <w:r w:rsidRPr="003C334B">
        <w:rPr>
          <w:rFonts w:ascii="Times New Roman" w:eastAsia="Times New Roman" w:hAnsi="Times New Roman" w:cs="Times New Roman"/>
          <w:sz w:val="24"/>
          <w:szCs w:val="24"/>
        </w:rPr>
        <w:t xml:space="preserve"> educate its workforce in developing a greater understanding of the </w:t>
      </w:r>
      <w:r w:rsidR="00941F16">
        <w:rPr>
          <w:rFonts w:ascii="Times New Roman" w:eastAsia="Times New Roman" w:hAnsi="Times New Roman" w:cs="Times New Roman"/>
          <w:sz w:val="24"/>
          <w:szCs w:val="24"/>
        </w:rPr>
        <w:t xml:space="preserve">different </w:t>
      </w:r>
      <w:r w:rsidRPr="003C334B">
        <w:rPr>
          <w:rFonts w:ascii="Times New Roman" w:eastAsia="Times New Roman" w:hAnsi="Times New Roman" w:cs="Times New Roman"/>
          <w:sz w:val="24"/>
          <w:szCs w:val="24"/>
        </w:rPr>
        <w:t xml:space="preserve">needs of the new population  </w:t>
      </w:r>
      <w:r w:rsidR="00941F16">
        <w:rPr>
          <w:rFonts w:ascii="Times New Roman" w:eastAsia="Times New Roman" w:hAnsi="Times New Roman" w:cs="Times New Roman"/>
          <w:sz w:val="24"/>
          <w:szCs w:val="24"/>
        </w:rPr>
        <w:t xml:space="preserve">compared to the </w:t>
      </w:r>
      <w:r w:rsidRPr="003C334B">
        <w:rPr>
          <w:rFonts w:ascii="Times New Roman" w:eastAsia="Times New Roman" w:hAnsi="Times New Roman" w:cs="Times New Roman"/>
          <w:sz w:val="24"/>
          <w:szCs w:val="24"/>
        </w:rPr>
        <w:t xml:space="preserve"> adult population </w:t>
      </w:r>
      <w:r w:rsidR="00941F16">
        <w:rPr>
          <w:rFonts w:ascii="Times New Roman" w:eastAsia="Times New Roman" w:hAnsi="Times New Roman" w:cs="Times New Roman"/>
          <w:sz w:val="24"/>
          <w:szCs w:val="24"/>
        </w:rPr>
        <w:t xml:space="preserve">it has traditionally served. </w:t>
      </w:r>
      <w:proofErr w:type="gramStart"/>
      <w:r w:rsidR="00941F16">
        <w:rPr>
          <w:rFonts w:ascii="Times New Roman" w:eastAsia="Times New Roman" w:hAnsi="Times New Roman" w:cs="Times New Roman"/>
          <w:sz w:val="24"/>
          <w:szCs w:val="24"/>
        </w:rPr>
        <w:t xml:space="preserve">In </w:t>
      </w:r>
      <w:r w:rsidRPr="003C334B">
        <w:rPr>
          <w:rFonts w:ascii="Times New Roman" w:eastAsia="Times New Roman" w:hAnsi="Times New Roman" w:cs="Times New Roman"/>
          <w:sz w:val="24"/>
          <w:szCs w:val="24"/>
        </w:rPr>
        <w:t xml:space="preserve"> particular</w:t>
      </w:r>
      <w:proofErr w:type="gramEnd"/>
      <w:r w:rsidR="00941F16">
        <w:rPr>
          <w:rFonts w:ascii="Times New Roman" w:eastAsia="Times New Roman" w:hAnsi="Times New Roman" w:cs="Times New Roman"/>
          <w:sz w:val="24"/>
          <w:szCs w:val="24"/>
        </w:rPr>
        <w:t>, there needs to be a greater</w:t>
      </w:r>
      <w:r w:rsidRPr="003C334B">
        <w:rPr>
          <w:rFonts w:ascii="Times New Roman" w:eastAsia="Times New Roman" w:hAnsi="Times New Roman" w:cs="Times New Roman"/>
          <w:sz w:val="24"/>
          <w:szCs w:val="24"/>
        </w:rPr>
        <w:t xml:space="preserve"> emphasis on the mental </w:t>
      </w:r>
      <w:r w:rsidR="002B4D9A">
        <w:rPr>
          <w:rFonts w:ascii="Times New Roman" w:eastAsia="Times New Roman" w:hAnsi="Times New Roman" w:cs="Times New Roman"/>
          <w:sz w:val="24"/>
          <w:szCs w:val="24"/>
        </w:rPr>
        <w:t xml:space="preserve">health </w:t>
      </w:r>
      <w:r w:rsidRPr="003C334B">
        <w:rPr>
          <w:rFonts w:ascii="Times New Roman" w:eastAsia="Times New Roman" w:hAnsi="Times New Roman" w:cs="Times New Roman"/>
          <w:sz w:val="24"/>
          <w:szCs w:val="24"/>
        </w:rPr>
        <w:t>needs of the</w:t>
      </w:r>
      <w:r w:rsidR="002B4D9A">
        <w:rPr>
          <w:rFonts w:ascii="Times New Roman" w:eastAsia="Times New Roman" w:hAnsi="Times New Roman" w:cs="Times New Roman"/>
          <w:sz w:val="24"/>
          <w:szCs w:val="24"/>
        </w:rPr>
        <w:t>se</w:t>
      </w:r>
      <w:r w:rsidRPr="003C334B">
        <w:rPr>
          <w:rFonts w:ascii="Times New Roman" w:eastAsia="Times New Roman" w:hAnsi="Times New Roman" w:cs="Times New Roman"/>
          <w:sz w:val="24"/>
          <w:szCs w:val="24"/>
        </w:rPr>
        <w:t xml:space="preserve"> </w:t>
      </w:r>
      <w:r w:rsidR="002B4D9A">
        <w:rPr>
          <w:rFonts w:ascii="Times New Roman" w:eastAsia="Times New Roman" w:hAnsi="Times New Roman" w:cs="Times New Roman"/>
          <w:sz w:val="24"/>
          <w:szCs w:val="24"/>
        </w:rPr>
        <w:t xml:space="preserve">new </w:t>
      </w:r>
      <w:r w:rsidR="002B4D9A">
        <w:rPr>
          <w:rFonts w:ascii="Times New Roman" w:eastAsia="Times New Roman" w:hAnsi="Times New Roman" w:cs="Times New Roman"/>
          <w:sz w:val="24"/>
          <w:szCs w:val="24"/>
        </w:rPr>
        <w:lastRenderedPageBreak/>
        <w:t>individuals</w:t>
      </w:r>
      <w:r w:rsidRPr="003C334B">
        <w:rPr>
          <w:rFonts w:ascii="Times New Roman" w:eastAsia="Times New Roman" w:hAnsi="Times New Roman" w:cs="Times New Roman"/>
          <w:sz w:val="24"/>
          <w:szCs w:val="24"/>
        </w:rPr>
        <w:t>.  Access to psychiatric care in the community and inpatient care has been challenging.  In this second year of service delivery, the Department has learned a great deal about how to engage adults with ASD, what types of services are needed</w:t>
      </w:r>
      <w:r w:rsidR="00941F16">
        <w:rPr>
          <w:rFonts w:ascii="Times New Roman" w:eastAsia="Times New Roman" w:hAnsi="Times New Roman" w:cs="Times New Roman"/>
          <w:sz w:val="24"/>
          <w:szCs w:val="24"/>
        </w:rPr>
        <w:t>,</w:t>
      </w:r>
      <w:r w:rsidRPr="003C334B">
        <w:rPr>
          <w:rFonts w:ascii="Times New Roman" w:eastAsia="Times New Roman" w:hAnsi="Times New Roman" w:cs="Times New Roman"/>
          <w:sz w:val="24"/>
          <w:szCs w:val="24"/>
        </w:rPr>
        <w:t xml:space="preserve"> and </w:t>
      </w:r>
      <w:r w:rsidRPr="004071E9">
        <w:rPr>
          <w:rFonts w:ascii="Times New Roman" w:eastAsia="Times New Roman" w:hAnsi="Times New Roman" w:cs="Times New Roman"/>
          <w:sz w:val="24"/>
          <w:szCs w:val="24"/>
        </w:rPr>
        <w:t xml:space="preserve">the challenges associated with implementing </w:t>
      </w:r>
      <w:r w:rsidR="00941F16">
        <w:rPr>
          <w:rFonts w:ascii="Times New Roman" w:eastAsia="Times New Roman" w:hAnsi="Times New Roman" w:cs="Times New Roman"/>
          <w:sz w:val="24"/>
          <w:szCs w:val="24"/>
        </w:rPr>
        <w:t>these services</w:t>
      </w:r>
      <w:r w:rsidRPr="004071E9">
        <w:rPr>
          <w:rFonts w:ascii="Times New Roman" w:eastAsia="Times New Roman" w:hAnsi="Times New Roman" w:cs="Times New Roman"/>
          <w:sz w:val="24"/>
          <w:szCs w:val="24"/>
        </w:rPr>
        <w:t xml:space="preserve">.  </w:t>
      </w:r>
      <w:r w:rsidR="00941F16">
        <w:rPr>
          <w:rFonts w:ascii="Times New Roman" w:eastAsia="Times New Roman" w:hAnsi="Times New Roman" w:cs="Times New Roman"/>
          <w:sz w:val="24"/>
          <w:szCs w:val="24"/>
        </w:rPr>
        <w:t>While the number of individuals requesting services</w:t>
      </w:r>
      <w:r w:rsidRPr="004071E9">
        <w:rPr>
          <w:rFonts w:ascii="Times New Roman" w:eastAsia="Times New Roman" w:hAnsi="Times New Roman" w:cs="Times New Roman"/>
          <w:sz w:val="24"/>
          <w:szCs w:val="24"/>
        </w:rPr>
        <w:t xml:space="preserve"> has </w:t>
      </w:r>
      <w:r w:rsidR="00941F16" w:rsidRPr="004071E9">
        <w:rPr>
          <w:rFonts w:ascii="Times New Roman" w:eastAsia="Times New Roman" w:hAnsi="Times New Roman" w:cs="Times New Roman"/>
          <w:sz w:val="24"/>
          <w:szCs w:val="24"/>
        </w:rPr>
        <w:t>increased</w:t>
      </w:r>
      <w:r w:rsidR="00941F16">
        <w:rPr>
          <w:rFonts w:ascii="Times New Roman" w:eastAsia="Times New Roman" w:hAnsi="Times New Roman" w:cs="Times New Roman"/>
          <w:sz w:val="24"/>
          <w:szCs w:val="24"/>
        </w:rPr>
        <w:t>, the</w:t>
      </w:r>
      <w:r w:rsidRPr="004071E9">
        <w:rPr>
          <w:rFonts w:ascii="Times New Roman" w:eastAsia="Times New Roman" w:hAnsi="Times New Roman" w:cs="Times New Roman"/>
          <w:sz w:val="24"/>
          <w:szCs w:val="24"/>
        </w:rPr>
        <w:t xml:space="preserve"> resource</w:t>
      </w:r>
      <w:r w:rsidR="00941F16">
        <w:rPr>
          <w:rFonts w:ascii="Times New Roman" w:eastAsia="Times New Roman" w:hAnsi="Times New Roman" w:cs="Times New Roman"/>
          <w:sz w:val="24"/>
          <w:szCs w:val="24"/>
        </w:rPr>
        <w:t>s</w:t>
      </w:r>
      <w:r w:rsidRPr="004071E9">
        <w:rPr>
          <w:rFonts w:ascii="Times New Roman" w:eastAsia="Times New Roman" w:hAnsi="Times New Roman" w:cs="Times New Roman"/>
          <w:sz w:val="24"/>
          <w:szCs w:val="24"/>
        </w:rPr>
        <w:t xml:space="preserve"> </w:t>
      </w:r>
      <w:proofErr w:type="gramStart"/>
      <w:r w:rsidR="00941F16">
        <w:rPr>
          <w:rFonts w:ascii="Times New Roman" w:eastAsia="Times New Roman" w:hAnsi="Times New Roman" w:cs="Times New Roman"/>
          <w:sz w:val="24"/>
          <w:szCs w:val="24"/>
        </w:rPr>
        <w:t xml:space="preserve">allocated </w:t>
      </w:r>
      <w:r w:rsidRPr="004071E9">
        <w:rPr>
          <w:rFonts w:ascii="Times New Roman" w:eastAsia="Times New Roman" w:hAnsi="Times New Roman" w:cs="Times New Roman"/>
          <w:sz w:val="24"/>
          <w:szCs w:val="24"/>
        </w:rPr>
        <w:t xml:space="preserve"> has</w:t>
      </w:r>
      <w:proofErr w:type="gramEnd"/>
      <w:r w:rsidRPr="004071E9">
        <w:rPr>
          <w:rFonts w:ascii="Times New Roman" w:eastAsia="Times New Roman" w:hAnsi="Times New Roman" w:cs="Times New Roman"/>
          <w:sz w:val="24"/>
          <w:szCs w:val="24"/>
        </w:rPr>
        <w:t xml:space="preserve"> remained level, </w:t>
      </w:r>
      <w:r w:rsidR="00941F16">
        <w:rPr>
          <w:rFonts w:ascii="Times New Roman" w:eastAsia="Times New Roman" w:hAnsi="Times New Roman" w:cs="Times New Roman"/>
          <w:sz w:val="24"/>
          <w:szCs w:val="24"/>
        </w:rPr>
        <w:t xml:space="preserve">resulting in a </w:t>
      </w:r>
      <w:r w:rsidRPr="004071E9">
        <w:rPr>
          <w:rFonts w:ascii="Times New Roman" w:eastAsia="Times New Roman" w:hAnsi="Times New Roman" w:cs="Times New Roman"/>
          <w:sz w:val="24"/>
          <w:szCs w:val="24"/>
        </w:rPr>
        <w:t xml:space="preserve"> waiting list for services.</w:t>
      </w:r>
      <w:r w:rsidR="004071E9">
        <w:rPr>
          <w:rFonts w:ascii="Times New Roman" w:hAnsi="Times New Roman" w:cs="Times New Roman"/>
          <w:sz w:val="24"/>
          <w:szCs w:val="24"/>
        </w:rPr>
        <w:t xml:space="preserve">  DDS </w:t>
      </w:r>
      <w:r w:rsidR="0038661B" w:rsidRPr="006C4D4E">
        <w:rPr>
          <w:rFonts w:ascii="Times New Roman" w:hAnsi="Times New Roman" w:cs="Times New Roman"/>
          <w:sz w:val="24"/>
          <w:szCs w:val="24"/>
        </w:rPr>
        <w:t xml:space="preserve">will continue to explore the types of services needed to support adults with ASD and looks forward to working with the </w:t>
      </w:r>
      <w:r w:rsidR="00941F16">
        <w:rPr>
          <w:rFonts w:ascii="Times New Roman" w:hAnsi="Times New Roman" w:cs="Times New Roman"/>
          <w:sz w:val="24"/>
          <w:szCs w:val="24"/>
        </w:rPr>
        <w:t xml:space="preserve">Autism Commission and </w:t>
      </w:r>
      <w:r w:rsidR="0038661B" w:rsidRPr="006C4D4E">
        <w:rPr>
          <w:rFonts w:ascii="Times New Roman" w:hAnsi="Times New Roman" w:cs="Times New Roman"/>
          <w:sz w:val="24"/>
          <w:szCs w:val="24"/>
        </w:rPr>
        <w:t xml:space="preserve">all of the interested stakeholders to </w:t>
      </w:r>
      <w:r w:rsidR="00941F16">
        <w:rPr>
          <w:rFonts w:ascii="Times New Roman" w:hAnsi="Times New Roman" w:cs="Times New Roman"/>
          <w:sz w:val="24"/>
          <w:szCs w:val="24"/>
        </w:rPr>
        <w:t xml:space="preserve">fully </w:t>
      </w:r>
      <w:r w:rsidR="0038661B" w:rsidRPr="006C4D4E">
        <w:rPr>
          <w:rFonts w:ascii="Times New Roman" w:hAnsi="Times New Roman" w:cs="Times New Roman"/>
          <w:sz w:val="24"/>
          <w:szCs w:val="24"/>
        </w:rPr>
        <w:t xml:space="preserve">implement </w:t>
      </w:r>
      <w:r w:rsidR="00941F16">
        <w:rPr>
          <w:rFonts w:ascii="Times New Roman" w:hAnsi="Times New Roman" w:cs="Times New Roman"/>
          <w:sz w:val="24"/>
          <w:szCs w:val="24"/>
        </w:rPr>
        <w:t xml:space="preserve">the objectives under </w:t>
      </w:r>
      <w:r w:rsidR="0038661B" w:rsidRPr="006C4D4E">
        <w:rPr>
          <w:rFonts w:ascii="Times New Roman" w:hAnsi="Times New Roman" w:cs="Times New Roman"/>
          <w:sz w:val="24"/>
          <w:szCs w:val="24"/>
        </w:rPr>
        <w:t xml:space="preserve">Chapter 226 of the Acts of 2014. </w:t>
      </w:r>
    </w:p>
    <w:sectPr w:rsidR="007635CD" w:rsidRPr="006C4D4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4407" w:rsidRDefault="00304407" w:rsidP="009C47F6">
      <w:pPr>
        <w:spacing w:after="0" w:line="240" w:lineRule="auto"/>
      </w:pPr>
      <w:r>
        <w:separator/>
      </w:r>
    </w:p>
  </w:endnote>
  <w:endnote w:type="continuationSeparator" w:id="0">
    <w:p w:rsidR="00304407" w:rsidRDefault="00304407" w:rsidP="009C4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dobe Garamond Pro Bold">
    <w:altName w:val="Times New Roman"/>
    <w:panose1 w:val="00000000000000000000"/>
    <w:charset w:val="00"/>
    <w:family w:val="roman"/>
    <w:notTrueType/>
    <w:pitch w:val="variable"/>
    <w:sig w:usb0="00000007" w:usb1="00000001"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4407" w:rsidRDefault="00304407" w:rsidP="009C47F6">
      <w:pPr>
        <w:spacing w:after="0" w:line="240" w:lineRule="auto"/>
      </w:pPr>
      <w:r>
        <w:separator/>
      </w:r>
    </w:p>
  </w:footnote>
  <w:footnote w:type="continuationSeparator" w:id="0">
    <w:p w:rsidR="00304407" w:rsidRDefault="00304407" w:rsidP="009C47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E0295"/>
    <w:multiLevelType w:val="hybridMultilevel"/>
    <w:tmpl w:val="7F86A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0A5450B"/>
    <w:multiLevelType w:val="hybridMultilevel"/>
    <w:tmpl w:val="FEE43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D046A90"/>
    <w:multiLevelType w:val="hybridMultilevel"/>
    <w:tmpl w:val="78782E42"/>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3">
    <w:nsid w:val="623F50F4"/>
    <w:multiLevelType w:val="hybridMultilevel"/>
    <w:tmpl w:val="C9A09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196"/>
    <w:rsid w:val="000148C1"/>
    <w:rsid w:val="00036E11"/>
    <w:rsid w:val="0004676F"/>
    <w:rsid w:val="000538F0"/>
    <w:rsid w:val="00060D0F"/>
    <w:rsid w:val="0007353E"/>
    <w:rsid w:val="0008136B"/>
    <w:rsid w:val="000C7559"/>
    <w:rsid w:val="000D1F46"/>
    <w:rsid w:val="00171859"/>
    <w:rsid w:val="001A1441"/>
    <w:rsid w:val="001C72D7"/>
    <w:rsid w:val="001E6B0C"/>
    <w:rsid w:val="002B4D9A"/>
    <w:rsid w:val="002C0FFA"/>
    <w:rsid w:val="002D11DB"/>
    <w:rsid w:val="002E4AEB"/>
    <w:rsid w:val="0030134B"/>
    <w:rsid w:val="00304407"/>
    <w:rsid w:val="0031704C"/>
    <w:rsid w:val="003651BC"/>
    <w:rsid w:val="00373137"/>
    <w:rsid w:val="0038033A"/>
    <w:rsid w:val="0038661B"/>
    <w:rsid w:val="00390CF6"/>
    <w:rsid w:val="003A2FC2"/>
    <w:rsid w:val="003C334B"/>
    <w:rsid w:val="00406D4E"/>
    <w:rsid w:val="004071E9"/>
    <w:rsid w:val="00417196"/>
    <w:rsid w:val="00432550"/>
    <w:rsid w:val="00434B46"/>
    <w:rsid w:val="00446117"/>
    <w:rsid w:val="00452176"/>
    <w:rsid w:val="0045430A"/>
    <w:rsid w:val="0047559C"/>
    <w:rsid w:val="004C1E16"/>
    <w:rsid w:val="004D59B9"/>
    <w:rsid w:val="004D7C35"/>
    <w:rsid w:val="0050655F"/>
    <w:rsid w:val="00522E30"/>
    <w:rsid w:val="005578B5"/>
    <w:rsid w:val="005834A6"/>
    <w:rsid w:val="005D6E36"/>
    <w:rsid w:val="005E1EEA"/>
    <w:rsid w:val="0063522D"/>
    <w:rsid w:val="006410DB"/>
    <w:rsid w:val="006C4C88"/>
    <w:rsid w:val="006C4D4E"/>
    <w:rsid w:val="0070181C"/>
    <w:rsid w:val="00710C05"/>
    <w:rsid w:val="00712ECE"/>
    <w:rsid w:val="00731000"/>
    <w:rsid w:val="007635CD"/>
    <w:rsid w:val="007722DD"/>
    <w:rsid w:val="007A0495"/>
    <w:rsid w:val="007C308D"/>
    <w:rsid w:val="007F2084"/>
    <w:rsid w:val="00800E78"/>
    <w:rsid w:val="008124F4"/>
    <w:rsid w:val="008160A8"/>
    <w:rsid w:val="008223BD"/>
    <w:rsid w:val="008742FD"/>
    <w:rsid w:val="00877D70"/>
    <w:rsid w:val="00883AB1"/>
    <w:rsid w:val="00893740"/>
    <w:rsid w:val="008D7587"/>
    <w:rsid w:val="008F39F5"/>
    <w:rsid w:val="009277C7"/>
    <w:rsid w:val="00941F16"/>
    <w:rsid w:val="00954D83"/>
    <w:rsid w:val="00956F80"/>
    <w:rsid w:val="00981BA7"/>
    <w:rsid w:val="009919E6"/>
    <w:rsid w:val="00995206"/>
    <w:rsid w:val="00996845"/>
    <w:rsid w:val="009C47F6"/>
    <w:rsid w:val="009F4395"/>
    <w:rsid w:val="00A20FC6"/>
    <w:rsid w:val="00A57B92"/>
    <w:rsid w:val="00A6656E"/>
    <w:rsid w:val="00B47761"/>
    <w:rsid w:val="00BB0E20"/>
    <w:rsid w:val="00BB1BFF"/>
    <w:rsid w:val="00BB471B"/>
    <w:rsid w:val="00BF31E4"/>
    <w:rsid w:val="00C25AF0"/>
    <w:rsid w:val="00C51231"/>
    <w:rsid w:val="00C85406"/>
    <w:rsid w:val="00CC378E"/>
    <w:rsid w:val="00CC68CD"/>
    <w:rsid w:val="00CF46B1"/>
    <w:rsid w:val="00D33F04"/>
    <w:rsid w:val="00D716F1"/>
    <w:rsid w:val="00D83798"/>
    <w:rsid w:val="00D90698"/>
    <w:rsid w:val="00DC3AB4"/>
    <w:rsid w:val="00DE1F9A"/>
    <w:rsid w:val="00E309A2"/>
    <w:rsid w:val="00E45968"/>
    <w:rsid w:val="00E8160F"/>
    <w:rsid w:val="00EC2CB2"/>
    <w:rsid w:val="00ED1763"/>
    <w:rsid w:val="00ED2BA0"/>
    <w:rsid w:val="00EF70BB"/>
    <w:rsid w:val="00F12189"/>
    <w:rsid w:val="00F33FAC"/>
    <w:rsid w:val="00F34442"/>
    <w:rsid w:val="00F4426C"/>
    <w:rsid w:val="00F46D63"/>
    <w:rsid w:val="00F55083"/>
    <w:rsid w:val="00F63AA8"/>
    <w:rsid w:val="00F97D5D"/>
    <w:rsid w:val="00FE5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59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59B9"/>
    <w:rPr>
      <w:rFonts w:ascii="Tahoma" w:hAnsi="Tahoma" w:cs="Tahoma"/>
      <w:sz w:val="16"/>
      <w:szCs w:val="16"/>
    </w:rPr>
  </w:style>
  <w:style w:type="paragraph" w:styleId="Header">
    <w:name w:val="header"/>
    <w:basedOn w:val="Normal"/>
    <w:link w:val="HeaderChar"/>
    <w:uiPriority w:val="99"/>
    <w:unhideWhenUsed/>
    <w:rsid w:val="009C47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47F6"/>
  </w:style>
  <w:style w:type="paragraph" w:styleId="Footer">
    <w:name w:val="footer"/>
    <w:basedOn w:val="Normal"/>
    <w:link w:val="FooterChar"/>
    <w:uiPriority w:val="99"/>
    <w:unhideWhenUsed/>
    <w:rsid w:val="009C47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47F6"/>
  </w:style>
  <w:style w:type="character" w:styleId="CommentReference">
    <w:name w:val="annotation reference"/>
    <w:basedOn w:val="DefaultParagraphFont"/>
    <w:uiPriority w:val="99"/>
    <w:semiHidden/>
    <w:unhideWhenUsed/>
    <w:rsid w:val="002B4D9A"/>
    <w:rPr>
      <w:sz w:val="16"/>
      <w:szCs w:val="16"/>
    </w:rPr>
  </w:style>
  <w:style w:type="paragraph" w:styleId="CommentText">
    <w:name w:val="annotation text"/>
    <w:basedOn w:val="Normal"/>
    <w:link w:val="CommentTextChar"/>
    <w:uiPriority w:val="99"/>
    <w:semiHidden/>
    <w:unhideWhenUsed/>
    <w:rsid w:val="002B4D9A"/>
    <w:pPr>
      <w:spacing w:line="240" w:lineRule="auto"/>
    </w:pPr>
    <w:rPr>
      <w:sz w:val="20"/>
      <w:szCs w:val="20"/>
    </w:rPr>
  </w:style>
  <w:style w:type="character" w:customStyle="1" w:styleId="CommentTextChar">
    <w:name w:val="Comment Text Char"/>
    <w:basedOn w:val="DefaultParagraphFont"/>
    <w:link w:val="CommentText"/>
    <w:uiPriority w:val="99"/>
    <w:semiHidden/>
    <w:rsid w:val="002B4D9A"/>
    <w:rPr>
      <w:sz w:val="20"/>
      <w:szCs w:val="20"/>
    </w:rPr>
  </w:style>
  <w:style w:type="paragraph" w:styleId="CommentSubject">
    <w:name w:val="annotation subject"/>
    <w:basedOn w:val="CommentText"/>
    <w:next w:val="CommentText"/>
    <w:link w:val="CommentSubjectChar"/>
    <w:uiPriority w:val="99"/>
    <w:semiHidden/>
    <w:unhideWhenUsed/>
    <w:rsid w:val="002B4D9A"/>
    <w:rPr>
      <w:b/>
      <w:bCs/>
    </w:rPr>
  </w:style>
  <w:style w:type="character" w:customStyle="1" w:styleId="CommentSubjectChar">
    <w:name w:val="Comment Subject Char"/>
    <w:basedOn w:val="CommentTextChar"/>
    <w:link w:val="CommentSubject"/>
    <w:uiPriority w:val="99"/>
    <w:semiHidden/>
    <w:rsid w:val="002B4D9A"/>
    <w:rPr>
      <w:b/>
      <w:bCs/>
      <w:sz w:val="20"/>
      <w:szCs w:val="20"/>
    </w:rPr>
  </w:style>
  <w:style w:type="paragraph" w:styleId="Revision">
    <w:name w:val="Revision"/>
    <w:hidden/>
    <w:uiPriority w:val="99"/>
    <w:semiHidden/>
    <w:rsid w:val="002B4D9A"/>
    <w:pPr>
      <w:spacing w:after="0" w:line="240" w:lineRule="auto"/>
    </w:pPr>
  </w:style>
  <w:style w:type="paragraph" w:styleId="ListParagraph">
    <w:name w:val="List Paragraph"/>
    <w:basedOn w:val="Normal"/>
    <w:uiPriority w:val="34"/>
    <w:qFormat/>
    <w:rsid w:val="00981BA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59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59B9"/>
    <w:rPr>
      <w:rFonts w:ascii="Tahoma" w:hAnsi="Tahoma" w:cs="Tahoma"/>
      <w:sz w:val="16"/>
      <w:szCs w:val="16"/>
    </w:rPr>
  </w:style>
  <w:style w:type="paragraph" w:styleId="Header">
    <w:name w:val="header"/>
    <w:basedOn w:val="Normal"/>
    <w:link w:val="HeaderChar"/>
    <w:uiPriority w:val="99"/>
    <w:unhideWhenUsed/>
    <w:rsid w:val="009C47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47F6"/>
  </w:style>
  <w:style w:type="paragraph" w:styleId="Footer">
    <w:name w:val="footer"/>
    <w:basedOn w:val="Normal"/>
    <w:link w:val="FooterChar"/>
    <w:uiPriority w:val="99"/>
    <w:unhideWhenUsed/>
    <w:rsid w:val="009C47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47F6"/>
  </w:style>
  <w:style w:type="character" w:styleId="CommentReference">
    <w:name w:val="annotation reference"/>
    <w:basedOn w:val="DefaultParagraphFont"/>
    <w:uiPriority w:val="99"/>
    <w:semiHidden/>
    <w:unhideWhenUsed/>
    <w:rsid w:val="002B4D9A"/>
    <w:rPr>
      <w:sz w:val="16"/>
      <w:szCs w:val="16"/>
    </w:rPr>
  </w:style>
  <w:style w:type="paragraph" w:styleId="CommentText">
    <w:name w:val="annotation text"/>
    <w:basedOn w:val="Normal"/>
    <w:link w:val="CommentTextChar"/>
    <w:uiPriority w:val="99"/>
    <w:semiHidden/>
    <w:unhideWhenUsed/>
    <w:rsid w:val="002B4D9A"/>
    <w:pPr>
      <w:spacing w:line="240" w:lineRule="auto"/>
    </w:pPr>
    <w:rPr>
      <w:sz w:val="20"/>
      <w:szCs w:val="20"/>
    </w:rPr>
  </w:style>
  <w:style w:type="character" w:customStyle="1" w:styleId="CommentTextChar">
    <w:name w:val="Comment Text Char"/>
    <w:basedOn w:val="DefaultParagraphFont"/>
    <w:link w:val="CommentText"/>
    <w:uiPriority w:val="99"/>
    <w:semiHidden/>
    <w:rsid w:val="002B4D9A"/>
    <w:rPr>
      <w:sz w:val="20"/>
      <w:szCs w:val="20"/>
    </w:rPr>
  </w:style>
  <w:style w:type="paragraph" w:styleId="CommentSubject">
    <w:name w:val="annotation subject"/>
    <w:basedOn w:val="CommentText"/>
    <w:next w:val="CommentText"/>
    <w:link w:val="CommentSubjectChar"/>
    <w:uiPriority w:val="99"/>
    <w:semiHidden/>
    <w:unhideWhenUsed/>
    <w:rsid w:val="002B4D9A"/>
    <w:rPr>
      <w:b/>
      <w:bCs/>
    </w:rPr>
  </w:style>
  <w:style w:type="character" w:customStyle="1" w:styleId="CommentSubjectChar">
    <w:name w:val="Comment Subject Char"/>
    <w:basedOn w:val="CommentTextChar"/>
    <w:link w:val="CommentSubject"/>
    <w:uiPriority w:val="99"/>
    <w:semiHidden/>
    <w:rsid w:val="002B4D9A"/>
    <w:rPr>
      <w:b/>
      <w:bCs/>
      <w:sz w:val="20"/>
      <w:szCs w:val="20"/>
    </w:rPr>
  </w:style>
  <w:style w:type="paragraph" w:styleId="Revision">
    <w:name w:val="Revision"/>
    <w:hidden/>
    <w:uiPriority w:val="99"/>
    <w:semiHidden/>
    <w:rsid w:val="002B4D9A"/>
    <w:pPr>
      <w:spacing w:after="0" w:line="240" w:lineRule="auto"/>
    </w:pPr>
  </w:style>
  <w:style w:type="paragraph" w:styleId="ListParagraph">
    <w:name w:val="List Paragraph"/>
    <w:basedOn w:val="Normal"/>
    <w:uiPriority w:val="34"/>
    <w:qFormat/>
    <w:rsid w:val="00981B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jpeg"/>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2117</Words>
  <Characters>12068</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14157</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2017-03-02T21:43:00Z</dcterms:created>
  <dc:creator>UniversityClub</dc:creator>
  <lastModifiedBy/>
  <lastPrinted>2017-02-21T16:48:00Z</lastPrinted>
  <dcterms:modified xsi:type="dcterms:W3CDTF">2017-03-02T21:43:00Z</dcterms:modified>
  <revision>2</revision>
</coreProperties>
</file>