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967" w:rsidRDefault="004A5967" w:rsidP="004A5967">
      <w:pPr>
        <w:spacing w:after="0"/>
        <w:jc w:val="center"/>
        <w:rPr>
          <w:sz w:val="24"/>
          <w:szCs w:val="24"/>
        </w:rPr>
      </w:pPr>
      <w:r w:rsidRPr="00D439EE">
        <w:rPr>
          <w:sz w:val="24"/>
          <w:szCs w:val="24"/>
        </w:rPr>
        <w:t xml:space="preserve">Autism Commission </w:t>
      </w:r>
    </w:p>
    <w:p w:rsidR="004A5967" w:rsidRPr="00D439EE" w:rsidRDefault="004A5967" w:rsidP="004A5967">
      <w:pPr>
        <w:spacing w:after="0"/>
        <w:jc w:val="center"/>
        <w:rPr>
          <w:sz w:val="24"/>
          <w:szCs w:val="24"/>
        </w:rPr>
      </w:pPr>
      <w:r w:rsidRPr="00D439EE">
        <w:rPr>
          <w:sz w:val="24"/>
          <w:szCs w:val="24"/>
        </w:rPr>
        <w:t xml:space="preserve"> Adult Sub-Committee</w:t>
      </w:r>
      <w:r>
        <w:rPr>
          <w:sz w:val="24"/>
          <w:szCs w:val="24"/>
        </w:rPr>
        <w:t xml:space="preserve"> Meeting Minutes</w:t>
      </w:r>
    </w:p>
    <w:p w:rsidR="004A5967" w:rsidRDefault="004A5967" w:rsidP="004A596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February 27</w:t>
      </w:r>
      <w:r w:rsidRPr="00D439EE">
        <w:rPr>
          <w:sz w:val="24"/>
          <w:szCs w:val="24"/>
        </w:rPr>
        <w:t>, 2017 – 1:00pm –</w:t>
      </w:r>
      <w:r>
        <w:rPr>
          <w:sz w:val="24"/>
          <w:szCs w:val="24"/>
        </w:rPr>
        <w:t>3:00pm</w:t>
      </w:r>
    </w:p>
    <w:p w:rsidR="004A5967" w:rsidRPr="00D439EE" w:rsidRDefault="004A5967" w:rsidP="004A5967">
      <w:pPr>
        <w:spacing w:after="0"/>
        <w:jc w:val="center"/>
        <w:rPr>
          <w:sz w:val="24"/>
          <w:szCs w:val="24"/>
        </w:rPr>
      </w:pPr>
      <w:r w:rsidRPr="00D439EE">
        <w:rPr>
          <w:sz w:val="24"/>
          <w:szCs w:val="24"/>
        </w:rPr>
        <w:t>500 Harrison Avenue</w:t>
      </w:r>
    </w:p>
    <w:p w:rsidR="004A5967" w:rsidRPr="00D439EE" w:rsidRDefault="004A5967" w:rsidP="004A5967">
      <w:pPr>
        <w:spacing w:after="0"/>
        <w:jc w:val="center"/>
        <w:rPr>
          <w:sz w:val="24"/>
          <w:szCs w:val="24"/>
        </w:rPr>
      </w:pPr>
    </w:p>
    <w:p w:rsidR="004A5967" w:rsidRPr="00D439EE" w:rsidRDefault="004A5967" w:rsidP="004A5967">
      <w:pPr>
        <w:spacing w:after="0"/>
        <w:jc w:val="center"/>
        <w:rPr>
          <w:sz w:val="24"/>
          <w:szCs w:val="24"/>
        </w:rPr>
      </w:pPr>
    </w:p>
    <w:p w:rsidR="004A5967" w:rsidRPr="00D439EE" w:rsidRDefault="004A5967" w:rsidP="004A5967">
      <w:pPr>
        <w:spacing w:after="0"/>
        <w:rPr>
          <w:sz w:val="24"/>
          <w:szCs w:val="24"/>
        </w:rPr>
      </w:pPr>
    </w:p>
    <w:p w:rsidR="004A5967" w:rsidRPr="00D439EE" w:rsidRDefault="004A5967" w:rsidP="004A5967">
      <w:pPr>
        <w:spacing w:after="0"/>
        <w:rPr>
          <w:sz w:val="24"/>
          <w:szCs w:val="24"/>
        </w:rPr>
      </w:pPr>
      <w:r w:rsidRPr="00D439EE">
        <w:rPr>
          <w:sz w:val="24"/>
          <w:szCs w:val="24"/>
        </w:rPr>
        <w:t xml:space="preserve">Present at the meeting were Janet George, Kathy Sanders, Mark Dumas, Maria Stefano, Dianne Lescinskas, Lea Hill, Lisa Saba, Rita Gardner, </w:t>
      </w:r>
      <w:r>
        <w:rPr>
          <w:sz w:val="24"/>
          <w:szCs w:val="24"/>
        </w:rPr>
        <w:t xml:space="preserve">Tim Cahill, </w:t>
      </w:r>
      <w:r w:rsidRPr="00D439EE">
        <w:rPr>
          <w:sz w:val="24"/>
          <w:szCs w:val="24"/>
        </w:rPr>
        <w:t xml:space="preserve">Nancy </w:t>
      </w:r>
      <w:proofErr w:type="spellStart"/>
      <w:r w:rsidRPr="00D439EE">
        <w:rPr>
          <w:sz w:val="24"/>
          <w:szCs w:val="24"/>
        </w:rPr>
        <w:t>Marticio</w:t>
      </w:r>
      <w:proofErr w:type="spellEnd"/>
      <w:r w:rsidRPr="00D439EE">
        <w:rPr>
          <w:sz w:val="24"/>
          <w:szCs w:val="24"/>
        </w:rPr>
        <w:t>, Cynthia Berkowitz</w:t>
      </w:r>
      <w:r>
        <w:rPr>
          <w:sz w:val="24"/>
          <w:szCs w:val="24"/>
        </w:rPr>
        <w:t xml:space="preserve">, Gail Gillespie, </w:t>
      </w:r>
      <w:r w:rsidR="000D73B1">
        <w:rPr>
          <w:sz w:val="24"/>
          <w:szCs w:val="24"/>
        </w:rPr>
        <w:t xml:space="preserve">and </w:t>
      </w:r>
      <w:r>
        <w:rPr>
          <w:sz w:val="24"/>
          <w:szCs w:val="24"/>
        </w:rPr>
        <w:t xml:space="preserve">Nancy </w:t>
      </w:r>
      <w:proofErr w:type="spellStart"/>
      <w:r>
        <w:rPr>
          <w:sz w:val="24"/>
          <w:szCs w:val="24"/>
        </w:rPr>
        <w:t>Marticio</w:t>
      </w:r>
      <w:proofErr w:type="spellEnd"/>
      <w:r w:rsidRPr="00D439EE">
        <w:rPr>
          <w:sz w:val="24"/>
          <w:szCs w:val="24"/>
        </w:rPr>
        <w:t>.</w:t>
      </w:r>
    </w:p>
    <w:p w:rsidR="004A5967" w:rsidRPr="00D439EE" w:rsidRDefault="004A5967" w:rsidP="004A5967">
      <w:pPr>
        <w:spacing w:after="0"/>
        <w:rPr>
          <w:sz w:val="24"/>
          <w:szCs w:val="24"/>
        </w:rPr>
      </w:pPr>
    </w:p>
    <w:p w:rsidR="004A5967" w:rsidRPr="00D439EE" w:rsidRDefault="004A5967" w:rsidP="004A5967">
      <w:pPr>
        <w:spacing w:after="0"/>
        <w:rPr>
          <w:sz w:val="24"/>
          <w:szCs w:val="24"/>
        </w:rPr>
      </w:pPr>
      <w:r w:rsidRPr="00D439EE">
        <w:rPr>
          <w:sz w:val="24"/>
          <w:szCs w:val="24"/>
        </w:rPr>
        <w:t>Accessing th</w:t>
      </w:r>
      <w:r>
        <w:rPr>
          <w:sz w:val="24"/>
          <w:szCs w:val="24"/>
        </w:rPr>
        <w:t>e meeting remotely:  Dave Tobin</w:t>
      </w:r>
      <w:r w:rsidRPr="00D439EE">
        <w:rPr>
          <w:sz w:val="24"/>
          <w:szCs w:val="24"/>
        </w:rPr>
        <w:t xml:space="preserve">  </w:t>
      </w:r>
    </w:p>
    <w:p w:rsidR="004A5967" w:rsidRPr="00D439EE" w:rsidRDefault="004A5967" w:rsidP="004A5967">
      <w:pPr>
        <w:spacing w:after="0"/>
        <w:rPr>
          <w:sz w:val="24"/>
          <w:szCs w:val="24"/>
        </w:rPr>
      </w:pPr>
    </w:p>
    <w:p w:rsidR="004A5967" w:rsidRDefault="004A5967" w:rsidP="004A5967">
      <w:pPr>
        <w:rPr>
          <w:sz w:val="24"/>
          <w:szCs w:val="24"/>
        </w:rPr>
      </w:pPr>
      <w:r w:rsidRPr="00D439EE">
        <w:rPr>
          <w:sz w:val="24"/>
          <w:szCs w:val="24"/>
        </w:rPr>
        <w:t xml:space="preserve">Janet George stated that the meeting was subject to the Open Meeting Law and that the Sub-Committee members present would need to vote to approve the remote participation of some members because of their geographic location, whenever any members were utilizing video and/or tele-conferencing.  Remote access was approved unanimously.    Minutes from </w:t>
      </w:r>
      <w:r>
        <w:rPr>
          <w:sz w:val="24"/>
          <w:szCs w:val="24"/>
        </w:rPr>
        <w:t xml:space="preserve">January </w:t>
      </w:r>
      <w:r w:rsidRPr="00D439EE">
        <w:rPr>
          <w:sz w:val="24"/>
          <w:szCs w:val="24"/>
        </w:rPr>
        <w:t xml:space="preserve">were reviewed and approved unanimously.  </w:t>
      </w:r>
    </w:p>
    <w:p w:rsidR="004A5967" w:rsidRDefault="004A5967" w:rsidP="004A5967">
      <w:pPr>
        <w:rPr>
          <w:sz w:val="24"/>
          <w:szCs w:val="24"/>
        </w:rPr>
      </w:pPr>
      <w:r>
        <w:rPr>
          <w:sz w:val="24"/>
          <w:szCs w:val="24"/>
        </w:rPr>
        <w:t>The meeting started with discussion around proposed goals in preparation for the Autism Commission Meeting on March 6</w:t>
      </w:r>
      <w:r w:rsidRPr="004A596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</w:t>
      </w:r>
      <w:r w:rsidR="00090E12">
        <w:rPr>
          <w:sz w:val="24"/>
          <w:szCs w:val="24"/>
        </w:rPr>
        <w:t xml:space="preserve">   All of the sub-committees are charged to give 2-3 recommendations at the meeting.  </w:t>
      </w:r>
      <w:r w:rsidR="000D73B1">
        <w:rPr>
          <w:sz w:val="24"/>
          <w:szCs w:val="24"/>
        </w:rPr>
        <w:t xml:space="preserve">This committee discussed </w:t>
      </w:r>
      <w:r w:rsidR="00090E12">
        <w:rPr>
          <w:sz w:val="24"/>
          <w:szCs w:val="24"/>
        </w:rPr>
        <w:t xml:space="preserve">Short-Term, Mid-Term and Long-Term goals that will be targeted at different levels of care.  </w:t>
      </w:r>
    </w:p>
    <w:p w:rsidR="00090E12" w:rsidRDefault="00090E12" w:rsidP="004A5967">
      <w:pPr>
        <w:rPr>
          <w:sz w:val="24"/>
          <w:szCs w:val="24"/>
        </w:rPr>
      </w:pPr>
      <w:r>
        <w:rPr>
          <w:sz w:val="24"/>
          <w:szCs w:val="24"/>
        </w:rPr>
        <w:t>MCPAP was discussed at length and it was mentioned that there will be a meeting with DMH to look at the viability of moving forward with a MCPAP for ASD.</w:t>
      </w:r>
    </w:p>
    <w:p w:rsidR="00090E12" w:rsidRDefault="00090E12" w:rsidP="004A5967">
      <w:pPr>
        <w:rPr>
          <w:sz w:val="24"/>
          <w:szCs w:val="24"/>
        </w:rPr>
      </w:pPr>
      <w:r>
        <w:rPr>
          <w:sz w:val="24"/>
          <w:szCs w:val="24"/>
        </w:rPr>
        <w:t xml:space="preserve">The meeting moved towards </w:t>
      </w:r>
      <w:r w:rsidR="000D73B1">
        <w:rPr>
          <w:sz w:val="24"/>
          <w:szCs w:val="24"/>
        </w:rPr>
        <w:t>reviewing the proposed goals (prepared by the co-chairs) for presentation at</w:t>
      </w:r>
      <w:r>
        <w:rPr>
          <w:sz w:val="24"/>
          <w:szCs w:val="24"/>
        </w:rPr>
        <w:t xml:space="preserve"> the meeting on March 6</w:t>
      </w:r>
      <w:r w:rsidRPr="00090E1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  (</w:t>
      </w:r>
      <w:proofErr w:type="gramStart"/>
      <w:r>
        <w:rPr>
          <w:sz w:val="24"/>
          <w:szCs w:val="24"/>
        </w:rPr>
        <w:t>see</w:t>
      </w:r>
      <w:proofErr w:type="gramEnd"/>
      <w:r>
        <w:rPr>
          <w:sz w:val="24"/>
          <w:szCs w:val="24"/>
        </w:rPr>
        <w:t xml:space="preserve"> attached handout)</w:t>
      </w:r>
    </w:p>
    <w:p w:rsidR="00090E12" w:rsidRDefault="00090E12" w:rsidP="00090E1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Develop a robust continuum of care:</w:t>
      </w:r>
    </w:p>
    <w:p w:rsidR="00090E12" w:rsidRDefault="00090E12" w:rsidP="00090E1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Inpatient</w:t>
      </w:r>
    </w:p>
    <w:p w:rsidR="00090E12" w:rsidRDefault="00090E12" w:rsidP="00090E1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Crisis</w:t>
      </w:r>
    </w:p>
    <w:p w:rsidR="00090E12" w:rsidRDefault="00090E12" w:rsidP="00090E1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Outpatient/community (to cover respite and supports that go with it)</w:t>
      </w:r>
    </w:p>
    <w:p w:rsidR="00090E12" w:rsidRDefault="00090E12" w:rsidP="00090E12">
      <w:pPr>
        <w:rPr>
          <w:sz w:val="24"/>
          <w:szCs w:val="24"/>
        </w:rPr>
      </w:pPr>
      <w:r>
        <w:rPr>
          <w:sz w:val="24"/>
          <w:szCs w:val="24"/>
        </w:rPr>
        <w:t>Respite for the family member(s) was discussed – few that exist.  What social supports exist for families</w:t>
      </w:r>
      <w:r w:rsidR="00380479">
        <w:rPr>
          <w:sz w:val="24"/>
          <w:szCs w:val="24"/>
        </w:rPr>
        <w:t>?</w:t>
      </w:r>
    </w:p>
    <w:p w:rsidR="001A286A" w:rsidRDefault="001A286A" w:rsidP="00090E12">
      <w:pPr>
        <w:rPr>
          <w:sz w:val="24"/>
          <w:szCs w:val="24"/>
        </w:rPr>
      </w:pPr>
      <w:r>
        <w:rPr>
          <w:sz w:val="24"/>
          <w:szCs w:val="24"/>
        </w:rPr>
        <w:t xml:space="preserve"> Additional community supports will help with the clinical need.  The DMH Clubhouse model was discussed and could we look at this model based on the needs of ASD population.</w:t>
      </w:r>
    </w:p>
    <w:p w:rsidR="001A286A" w:rsidRDefault="001A286A" w:rsidP="00090E12">
      <w:pPr>
        <w:rPr>
          <w:sz w:val="24"/>
          <w:szCs w:val="24"/>
        </w:rPr>
      </w:pPr>
      <w:r>
        <w:rPr>
          <w:sz w:val="24"/>
          <w:szCs w:val="24"/>
        </w:rPr>
        <w:lastRenderedPageBreak/>
        <w:t>Day Programs – have some features for ASD but no</w:t>
      </w:r>
      <w:r w:rsidR="00D47965">
        <w:rPr>
          <w:sz w:val="24"/>
          <w:szCs w:val="24"/>
        </w:rPr>
        <w:t>t</w:t>
      </w:r>
      <w:r>
        <w:rPr>
          <w:sz w:val="24"/>
          <w:szCs w:val="24"/>
        </w:rPr>
        <w:t xml:space="preserve"> all.  Another recommendation for future meetings could be for Adults and Day Supports – table this for next meeting.</w:t>
      </w:r>
    </w:p>
    <w:p w:rsidR="001A286A" w:rsidRDefault="001A286A" w:rsidP="00090E12">
      <w:pPr>
        <w:rPr>
          <w:sz w:val="24"/>
          <w:szCs w:val="24"/>
        </w:rPr>
      </w:pPr>
      <w:r>
        <w:rPr>
          <w:sz w:val="24"/>
          <w:szCs w:val="24"/>
        </w:rPr>
        <w:t>The Emergency Department Referral Form and Wallet Card were reviewed:</w:t>
      </w:r>
    </w:p>
    <w:p w:rsidR="001A286A" w:rsidRDefault="001A286A" w:rsidP="001A286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Look at the ALEC ASD card</w:t>
      </w:r>
      <w:r w:rsidR="000D73B1">
        <w:rPr>
          <w:sz w:val="24"/>
          <w:szCs w:val="24"/>
        </w:rPr>
        <w:t xml:space="preserve"> for more information</w:t>
      </w:r>
    </w:p>
    <w:p w:rsidR="001A286A" w:rsidRDefault="001A286A" w:rsidP="001A286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Make copies of the draft Wallet Card and Form for the Commission Meeting</w:t>
      </w:r>
    </w:p>
    <w:p w:rsidR="001A286A" w:rsidRDefault="001A286A" w:rsidP="001A286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Maria and Lea will drop off </w:t>
      </w:r>
      <w:r w:rsidR="000D73B1">
        <w:rPr>
          <w:sz w:val="24"/>
          <w:szCs w:val="24"/>
        </w:rPr>
        <w:t xml:space="preserve">completed forms and cards </w:t>
      </w:r>
      <w:r>
        <w:rPr>
          <w:sz w:val="24"/>
          <w:szCs w:val="24"/>
        </w:rPr>
        <w:t>to the Autism Commission Office</w:t>
      </w:r>
    </w:p>
    <w:p w:rsidR="00BF2447" w:rsidRPr="001A286A" w:rsidRDefault="00BF2447" w:rsidP="001A286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Add</w:t>
      </w:r>
      <w:r w:rsidR="000D73B1">
        <w:rPr>
          <w:sz w:val="24"/>
          <w:szCs w:val="24"/>
        </w:rPr>
        <w:t>itional language was suggested for the form;</w:t>
      </w:r>
      <w:r>
        <w:rPr>
          <w:sz w:val="24"/>
          <w:szCs w:val="24"/>
        </w:rPr>
        <w:t xml:space="preserve"> a question regarding language used at home</w:t>
      </w:r>
    </w:p>
    <w:p w:rsidR="001A286A" w:rsidRDefault="00BF2447" w:rsidP="00090E12">
      <w:pPr>
        <w:rPr>
          <w:sz w:val="24"/>
          <w:szCs w:val="24"/>
        </w:rPr>
      </w:pPr>
      <w:r>
        <w:rPr>
          <w:sz w:val="24"/>
          <w:szCs w:val="24"/>
        </w:rPr>
        <w:t xml:space="preserve">Training – the discussion moved to hospital training at Mass. General Hospital where all staff (9,000) </w:t>
      </w:r>
      <w:proofErr w:type="gramStart"/>
      <w:r>
        <w:rPr>
          <w:sz w:val="24"/>
          <w:szCs w:val="24"/>
        </w:rPr>
        <w:t>were</w:t>
      </w:r>
      <w:proofErr w:type="gramEnd"/>
      <w:r>
        <w:rPr>
          <w:sz w:val="24"/>
          <w:szCs w:val="24"/>
        </w:rPr>
        <w:t xml:space="preserve"> trained on ASD.</w:t>
      </w:r>
    </w:p>
    <w:p w:rsidR="00BF2447" w:rsidRDefault="00BF2447" w:rsidP="00BF2447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What were the results of the training</w:t>
      </w:r>
    </w:p>
    <w:p w:rsidR="00BF2447" w:rsidRDefault="00BF2447" w:rsidP="00BF2447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Did the training make a difference in staff understanding of ASD</w:t>
      </w:r>
    </w:p>
    <w:p w:rsidR="00BF2447" w:rsidRDefault="00BF2447" w:rsidP="00BF2447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Follow up with Mass. General and </w:t>
      </w:r>
      <w:proofErr w:type="spellStart"/>
      <w:r>
        <w:rPr>
          <w:sz w:val="24"/>
          <w:szCs w:val="24"/>
        </w:rPr>
        <w:t>Ruderman</w:t>
      </w:r>
      <w:proofErr w:type="spellEnd"/>
      <w:r>
        <w:rPr>
          <w:sz w:val="24"/>
          <w:szCs w:val="24"/>
        </w:rPr>
        <w:t xml:space="preserve"> Foundation about the training</w:t>
      </w:r>
    </w:p>
    <w:p w:rsidR="00BF2447" w:rsidRPr="00BF2447" w:rsidRDefault="00BF2447" w:rsidP="00BF2447">
      <w:pPr>
        <w:pStyle w:val="ListParagraph"/>
        <w:rPr>
          <w:sz w:val="24"/>
          <w:szCs w:val="24"/>
        </w:rPr>
      </w:pPr>
    </w:p>
    <w:p w:rsidR="00090E12" w:rsidRDefault="001A286A" w:rsidP="00090E1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Develop a robust system of family supports for adults</w:t>
      </w:r>
    </w:p>
    <w:p w:rsidR="00BF2447" w:rsidRDefault="00BF2447" w:rsidP="00BF244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Autism Support Centers to offer ASD parent support g</w:t>
      </w:r>
      <w:r w:rsidR="000D73B1">
        <w:rPr>
          <w:sz w:val="24"/>
          <w:szCs w:val="24"/>
        </w:rPr>
        <w:t>r</w:t>
      </w:r>
      <w:r>
        <w:rPr>
          <w:sz w:val="24"/>
          <w:szCs w:val="24"/>
        </w:rPr>
        <w:t>oups</w:t>
      </w:r>
    </w:p>
    <w:p w:rsidR="00BF2447" w:rsidRDefault="00BF2447" w:rsidP="00BF244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Family mentoring programs and supports</w:t>
      </w:r>
    </w:p>
    <w:p w:rsidR="00BF2447" w:rsidRDefault="00BF2447" w:rsidP="00BF244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Mobile respite and crisis supports to families to deflect or defer ER visits</w:t>
      </w:r>
    </w:p>
    <w:p w:rsidR="00BF2447" w:rsidRDefault="00BF2447" w:rsidP="00BF244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Develop and enhance supports to counter social isolation</w:t>
      </w:r>
    </w:p>
    <w:p w:rsidR="00BF2447" w:rsidRDefault="00BF2447" w:rsidP="00BF2447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Explore methods to increase engagement in community life – what activities would the adult population engage in?</w:t>
      </w:r>
    </w:p>
    <w:p w:rsidR="00BF2447" w:rsidRDefault="00BF2447" w:rsidP="00BF2447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Explore and offer alternative methods of transportation – difficult solutions for Western part of the state – Uber/Lyft – will help with employment and community life</w:t>
      </w:r>
    </w:p>
    <w:p w:rsidR="00BF2447" w:rsidRDefault="00BF2447" w:rsidP="00BF2447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Increase opportunity for peer mentoring and stress reduction</w:t>
      </w:r>
    </w:p>
    <w:p w:rsidR="00BF2447" w:rsidRDefault="00BF2447" w:rsidP="00BF2447">
      <w:pPr>
        <w:rPr>
          <w:sz w:val="24"/>
          <w:szCs w:val="24"/>
        </w:rPr>
      </w:pPr>
    </w:p>
    <w:p w:rsidR="00BF2447" w:rsidRDefault="00BF2447" w:rsidP="00BF2447">
      <w:pPr>
        <w:rPr>
          <w:sz w:val="24"/>
          <w:szCs w:val="24"/>
        </w:rPr>
      </w:pPr>
      <w:r>
        <w:rPr>
          <w:sz w:val="24"/>
          <w:szCs w:val="24"/>
        </w:rPr>
        <w:t>Upcoming meetings were scheduled for as follows:</w:t>
      </w:r>
    </w:p>
    <w:p w:rsidR="00BF2447" w:rsidRDefault="00BF2447" w:rsidP="00BF2447">
      <w:pPr>
        <w:rPr>
          <w:sz w:val="24"/>
          <w:szCs w:val="24"/>
        </w:rPr>
      </w:pPr>
      <w:r>
        <w:rPr>
          <w:sz w:val="24"/>
          <w:szCs w:val="24"/>
        </w:rPr>
        <w:t>March 20</w:t>
      </w:r>
      <w:r w:rsidRPr="00BF244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1:00-3:00pm</w:t>
      </w:r>
    </w:p>
    <w:p w:rsidR="00BF2447" w:rsidRDefault="00BF2447" w:rsidP="00BF2447">
      <w:pPr>
        <w:rPr>
          <w:sz w:val="24"/>
          <w:szCs w:val="24"/>
        </w:rPr>
      </w:pPr>
      <w:r>
        <w:rPr>
          <w:sz w:val="24"/>
          <w:szCs w:val="24"/>
        </w:rPr>
        <w:t>April 24</w:t>
      </w:r>
      <w:r w:rsidRPr="00BF244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1:00-3:00pm</w:t>
      </w:r>
    </w:p>
    <w:p w:rsidR="00BF2447" w:rsidRDefault="00BF2447" w:rsidP="00BF2447">
      <w:pPr>
        <w:rPr>
          <w:sz w:val="24"/>
          <w:szCs w:val="24"/>
        </w:rPr>
      </w:pPr>
      <w:r>
        <w:rPr>
          <w:sz w:val="24"/>
          <w:szCs w:val="24"/>
        </w:rPr>
        <w:t>May 22</w:t>
      </w:r>
      <w:r w:rsidRPr="00BF2447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1:00-3:00pm</w:t>
      </w:r>
    </w:p>
    <w:p w:rsidR="00BF2447" w:rsidRDefault="00BF2447" w:rsidP="00BF2447">
      <w:pPr>
        <w:rPr>
          <w:sz w:val="24"/>
          <w:szCs w:val="24"/>
        </w:rPr>
      </w:pPr>
      <w:r>
        <w:rPr>
          <w:sz w:val="24"/>
          <w:szCs w:val="24"/>
        </w:rPr>
        <w:t>June 26</w:t>
      </w:r>
      <w:r w:rsidRPr="00BF244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1:00-3:00pm</w:t>
      </w:r>
    </w:p>
    <w:p w:rsidR="00BF2447" w:rsidRDefault="00BF2447" w:rsidP="00BF2447">
      <w:pPr>
        <w:rPr>
          <w:sz w:val="24"/>
          <w:szCs w:val="24"/>
        </w:rPr>
      </w:pPr>
      <w:r>
        <w:rPr>
          <w:sz w:val="24"/>
          <w:szCs w:val="24"/>
        </w:rPr>
        <w:lastRenderedPageBreak/>
        <w:t>All meetings will take place at 500 Harrison Ave. and members will receive an invite with materials prior to each meeting</w:t>
      </w:r>
      <w:r w:rsidR="000D73B1">
        <w:rPr>
          <w:sz w:val="24"/>
          <w:szCs w:val="24"/>
        </w:rPr>
        <w:t>.</w:t>
      </w:r>
    </w:p>
    <w:p w:rsidR="000D73B1" w:rsidRDefault="000D73B1" w:rsidP="00BF2447">
      <w:pPr>
        <w:rPr>
          <w:sz w:val="24"/>
          <w:szCs w:val="24"/>
        </w:rPr>
      </w:pPr>
      <w:r>
        <w:rPr>
          <w:sz w:val="24"/>
          <w:szCs w:val="24"/>
        </w:rPr>
        <w:t>The Co-chairs of this committee will send out an updated</w:t>
      </w:r>
      <w:r w:rsidR="00DB7BEB">
        <w:rPr>
          <w:sz w:val="24"/>
          <w:szCs w:val="24"/>
        </w:rPr>
        <w:t xml:space="preserve"> version of the recommendations</w:t>
      </w:r>
      <w:r>
        <w:rPr>
          <w:sz w:val="24"/>
          <w:szCs w:val="24"/>
        </w:rPr>
        <w:t xml:space="preserve"> that will be presented on March 6</w:t>
      </w:r>
      <w:r w:rsidRPr="000D73B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to the Autism Commission.</w:t>
      </w:r>
    </w:p>
    <w:p w:rsidR="000D73B1" w:rsidRDefault="000D73B1" w:rsidP="00BF2447">
      <w:pPr>
        <w:rPr>
          <w:sz w:val="24"/>
          <w:szCs w:val="24"/>
        </w:rPr>
      </w:pPr>
    </w:p>
    <w:p w:rsidR="000D73B1" w:rsidRPr="00BF2447" w:rsidRDefault="000D73B1" w:rsidP="00BF2447">
      <w:pPr>
        <w:rPr>
          <w:sz w:val="24"/>
          <w:szCs w:val="24"/>
        </w:rPr>
      </w:pPr>
      <w:r>
        <w:rPr>
          <w:sz w:val="24"/>
          <w:szCs w:val="24"/>
        </w:rPr>
        <w:t>With no further business to discuss the meeting was adjourned at 3:00pm</w:t>
      </w:r>
    </w:p>
    <w:p w:rsidR="004A5967" w:rsidRPr="00D439EE" w:rsidRDefault="004A5967" w:rsidP="004A5967">
      <w:pPr>
        <w:rPr>
          <w:sz w:val="24"/>
          <w:szCs w:val="24"/>
        </w:rPr>
      </w:pPr>
    </w:p>
    <w:p w:rsidR="002D2369" w:rsidRDefault="003E1C00">
      <w:bookmarkStart w:id="0" w:name="_GoBack"/>
      <w:bookmarkEnd w:id="0"/>
    </w:p>
    <w:sectPr w:rsidR="002D23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C00" w:rsidRDefault="003E1C00" w:rsidP="00890B1E">
      <w:pPr>
        <w:spacing w:after="0" w:line="240" w:lineRule="auto"/>
      </w:pPr>
      <w:r>
        <w:separator/>
      </w:r>
    </w:p>
  </w:endnote>
  <w:endnote w:type="continuationSeparator" w:id="0">
    <w:p w:rsidR="003E1C00" w:rsidRDefault="003E1C00" w:rsidP="00890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B1E" w:rsidRDefault="00890B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B1E" w:rsidRDefault="00890B1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B1E" w:rsidRDefault="00890B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C00" w:rsidRDefault="003E1C00" w:rsidP="00890B1E">
      <w:pPr>
        <w:spacing w:after="0" w:line="240" w:lineRule="auto"/>
      </w:pPr>
      <w:r>
        <w:separator/>
      </w:r>
    </w:p>
  </w:footnote>
  <w:footnote w:type="continuationSeparator" w:id="0">
    <w:p w:rsidR="003E1C00" w:rsidRDefault="003E1C00" w:rsidP="00890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B1E" w:rsidRDefault="00890B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B1E" w:rsidRDefault="00890B1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B1E" w:rsidRDefault="00890B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F756D"/>
    <w:multiLevelType w:val="hybridMultilevel"/>
    <w:tmpl w:val="4B883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93E85"/>
    <w:multiLevelType w:val="hybridMultilevel"/>
    <w:tmpl w:val="68202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B05164"/>
    <w:multiLevelType w:val="hybridMultilevel"/>
    <w:tmpl w:val="72DA86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C38153D"/>
    <w:multiLevelType w:val="hybridMultilevel"/>
    <w:tmpl w:val="FF389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AB5223"/>
    <w:multiLevelType w:val="hybridMultilevel"/>
    <w:tmpl w:val="85EC22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E934D56"/>
    <w:multiLevelType w:val="hybridMultilevel"/>
    <w:tmpl w:val="25D4A7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B3F3D4D"/>
    <w:multiLevelType w:val="hybridMultilevel"/>
    <w:tmpl w:val="C5D076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967"/>
    <w:rsid w:val="00090E12"/>
    <w:rsid w:val="000D73B1"/>
    <w:rsid w:val="00124B5A"/>
    <w:rsid w:val="001A286A"/>
    <w:rsid w:val="00380479"/>
    <w:rsid w:val="003E1C00"/>
    <w:rsid w:val="00465C99"/>
    <w:rsid w:val="004A5967"/>
    <w:rsid w:val="007338D6"/>
    <w:rsid w:val="0088582F"/>
    <w:rsid w:val="00890B1E"/>
    <w:rsid w:val="00962B1C"/>
    <w:rsid w:val="00BF2447"/>
    <w:rsid w:val="00D47965"/>
    <w:rsid w:val="00DB1235"/>
    <w:rsid w:val="00DB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E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0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B1E"/>
  </w:style>
  <w:style w:type="paragraph" w:styleId="Footer">
    <w:name w:val="footer"/>
    <w:basedOn w:val="Normal"/>
    <w:link w:val="FooterChar"/>
    <w:uiPriority w:val="99"/>
    <w:unhideWhenUsed/>
    <w:rsid w:val="00890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B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E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0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B1E"/>
  </w:style>
  <w:style w:type="paragraph" w:styleId="Footer">
    <w:name w:val="footer"/>
    <w:basedOn w:val="Normal"/>
    <w:link w:val="FooterChar"/>
    <w:uiPriority w:val="99"/>
    <w:unhideWhenUsed/>
    <w:rsid w:val="00890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1.xml"/>
  <Relationship Id="rId11" Type="http://schemas.openxmlformats.org/officeDocument/2006/relationships/footer" Target="footer2.xml"/>
  <Relationship Id="rId12" Type="http://schemas.openxmlformats.org/officeDocument/2006/relationships/header" Target="header3.xml"/>
  <Relationship Id="rId13" Type="http://schemas.openxmlformats.org/officeDocument/2006/relationships/footer" Target="footer3.xml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header" Target="header2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2017-03-16T19:46:00Z</dcterms:created>
  <dc:creator>Lescinskas, Dianne (EHS)</dc:creator>
  <lastModifiedBy/>
  <dcterms:modified xsi:type="dcterms:W3CDTF">2017-03-16T19:46:00Z</dcterms:modified>
  <revision>2</revision>
</coreProperties>
</file>