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55AB" w14:textId="77777777" w:rsidR="00277EFB" w:rsidRDefault="00277EFB" w:rsidP="00907F79">
      <w:pPr>
        <w:jc w:val="center"/>
        <w:rPr>
          <w:b/>
          <w:bCs/>
          <w:color w:val="141414"/>
          <w:sz w:val="36"/>
          <w:szCs w:val="36"/>
        </w:rPr>
      </w:pPr>
    </w:p>
    <w:p w14:paraId="6EAB5FAE" w14:textId="77777777" w:rsidR="00907F79" w:rsidRPr="00D54526" w:rsidRDefault="00907F79" w:rsidP="00907F79">
      <w:pPr>
        <w:jc w:val="center"/>
        <w:rPr>
          <w:b/>
          <w:bCs/>
          <w:color w:val="141414"/>
          <w:sz w:val="28"/>
          <w:szCs w:val="28"/>
        </w:rPr>
      </w:pPr>
      <w:r w:rsidRPr="00D54526">
        <w:rPr>
          <w:b/>
          <w:color w:val="141414"/>
          <w:sz w:val="28"/>
          <w:szCs w:val="28"/>
        </w:rPr>
        <w:t xml:space="preserve">Autoridades Estaduais Anunciam Planos Para a Realização de Pulverização Aérea de Combate a Mosquitos em Partes da Região </w:t>
      </w:r>
      <w:proofErr w:type="gramStart"/>
      <w:r w:rsidRPr="00D54526">
        <w:rPr>
          <w:b/>
          <w:color w:val="141414"/>
          <w:sz w:val="28"/>
          <w:szCs w:val="28"/>
        </w:rPr>
        <w:t>Sudeste</w:t>
      </w:r>
      <w:proofErr w:type="gramEnd"/>
      <w:r w:rsidRPr="00D54526">
        <w:rPr>
          <w:b/>
          <w:color w:val="141414"/>
          <w:sz w:val="28"/>
          <w:szCs w:val="28"/>
        </w:rPr>
        <w:t xml:space="preserve"> de Massachusetts</w:t>
      </w:r>
    </w:p>
    <w:p w14:paraId="3F8278E4" w14:textId="77777777" w:rsidR="00907F79" w:rsidRDefault="00907F79" w:rsidP="00907F79">
      <w:pPr>
        <w:rPr>
          <w:b/>
          <w:bCs/>
          <w:caps/>
          <w:color w:val="535353"/>
          <w:spacing w:val="24"/>
          <w:sz w:val="24"/>
          <w:szCs w:val="24"/>
        </w:rPr>
      </w:pPr>
    </w:p>
    <w:p w14:paraId="0B64A536" w14:textId="4F7E3B0B" w:rsidR="00907F79" w:rsidRDefault="00907F79" w:rsidP="00907F79">
      <w:pPr>
        <w:spacing w:after="100" w:afterAutospacing="1"/>
        <w:rPr>
          <w:sz w:val="24"/>
          <w:szCs w:val="24"/>
        </w:rPr>
      </w:pPr>
      <w:r>
        <w:rPr>
          <w:b/>
          <w:caps/>
          <w:sz w:val="24"/>
        </w:rPr>
        <w:t>BOSTON</w:t>
      </w:r>
      <w:r>
        <w:rPr>
          <w:sz w:val="24"/>
        </w:rPr>
        <w:t xml:space="preserve"> - O Departamento de Recursos Agrícolas de Massachusetts (MDAR - Massachusetts Department of Agricultural Resources), o Conselho Estadual de Recuperação e Controle de Mosquitos (SRMCB - State Reclamation and Mosquito Control Board) e o Departamento de Saúde Pública de Massachusetts (DPH - Department of Public Health) anunciaram hoje que a pulverização aérea para o controle de mosquitos ocorrerá em áreas específicas do </w:t>
      </w:r>
      <w:r>
        <w:rPr>
          <w:color w:val="141414"/>
          <w:sz w:val="24"/>
        </w:rPr>
        <w:t>Condado de Plymouth e em uma pequena área do Condado de Bristol</w:t>
      </w:r>
      <w:r>
        <w:rPr>
          <w:sz w:val="24"/>
        </w:rPr>
        <w:t xml:space="preserve">. O DPH determinou </w:t>
      </w:r>
      <w:proofErr w:type="gramStart"/>
      <w:r>
        <w:rPr>
          <w:sz w:val="24"/>
        </w:rPr>
        <w:t>que ,</w:t>
      </w:r>
      <w:proofErr w:type="gramEnd"/>
      <w:r>
        <w:rPr>
          <w:sz w:val="24"/>
        </w:rPr>
        <w:t xml:space="preserve"> até agora neste ano, 12 comunidades no sudeste de Massachusetts apresentam risco moderado a crítico de ter o vírus da encefalite equina do leste (EEE, sigla em inglês de Eastern Equine Encephalitis).</w:t>
      </w:r>
    </w:p>
    <w:p w14:paraId="7B3FBE0B" w14:textId="075E446C" w:rsidR="00760731" w:rsidRDefault="00EA2503" w:rsidP="00EA2503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>As 25 comunidades na área da pulverização são Bridgewater, Carver, Halifax, Hanson, Middleborough, Plympton, Rochester,</w:t>
      </w:r>
      <w:r>
        <w:t xml:space="preserve"> </w:t>
      </w:r>
      <w:r>
        <w:rPr>
          <w:color w:val="141414"/>
          <w:sz w:val="24"/>
        </w:rPr>
        <w:t>East Bridgewater, Kingston, Lakeville, Pembroke, Plymouth, Wareham, West Bridgewater, Duxbury, Hanover, Marion, Mattapoisett, Norwell, Rockland, e Whitman no Condado de Plymouth, e Acushnet, Easton, Raynham e Taunton no Condado de Bristol. As localizações exatas de onde serão feitas as pulverizações estão sujeitas a alteração, e o mapa final das pulverizações será disponibilizado todas as manhãs, antes das operações de pulverização.</w:t>
      </w:r>
    </w:p>
    <w:p w14:paraId="7041F6F2" w14:textId="3D58BBE7" w:rsidR="00721482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sz w:val="24"/>
        </w:rPr>
        <w:t>O SRMCB, com a assistência do Massachusetts Department of Agricultural Resources (</w:t>
      </w:r>
      <w:r>
        <w:rPr>
          <w:color w:val="141414"/>
          <w:sz w:val="24"/>
        </w:rPr>
        <w:t>MDAR</w:t>
      </w:r>
      <w:r>
        <w:rPr>
          <w:sz w:val="24"/>
        </w:rPr>
        <w:t>)</w:t>
      </w:r>
      <w:r>
        <w:rPr>
          <w:color w:val="141414"/>
          <w:sz w:val="24"/>
        </w:rPr>
        <w:t xml:space="preserve"> irá realizar e monitorar as pulverizações aéreas em áreas específicas do Condado de Plymouth em uma pequena área do Condado de Bristol. As pulverizações deverão ser iniciadas na segunda-feira, 10 de agosto, e continuar por várias noites. Entretanto, a realização das pulverizações depende das condições do tempo e a programação pode ser alterada. Incentivamos os residentes a acessar a</w:t>
      </w:r>
      <w:r>
        <w:rPr>
          <w:b/>
          <w:color w:val="141414"/>
          <w:sz w:val="24"/>
        </w:rPr>
        <w:t xml:space="preserve"> </w:t>
      </w:r>
      <w:hyperlink r:id="rId6" w:history="1">
        <w:r>
          <w:rPr>
            <w:rStyle w:val="Hyperlink"/>
            <w:sz w:val="24"/>
          </w:rPr>
          <w:t>página do Mapa da Pulverização Aérea para o Controle de Mosquitos de Massachusetts</w:t>
        </w:r>
      </w:hyperlink>
      <w:r>
        <w:rPr>
          <w:b/>
          <w:color w:val="141414"/>
          <w:sz w:val="24"/>
        </w:rPr>
        <w:t xml:space="preserve"> </w:t>
      </w:r>
      <w:r>
        <w:rPr>
          <w:color w:val="141414"/>
          <w:sz w:val="24"/>
        </w:rPr>
        <w:t xml:space="preserve">para verem as informações mais recentes sobre as pulverizações em </w:t>
      </w:r>
      <w:proofErr w:type="gramStart"/>
      <w:r>
        <w:rPr>
          <w:color w:val="141414"/>
          <w:sz w:val="24"/>
        </w:rPr>
        <w:t>sua comunidades</w:t>
      </w:r>
      <w:proofErr w:type="gramEnd"/>
      <w:r>
        <w:rPr>
          <w:color w:val="141414"/>
          <w:sz w:val="24"/>
        </w:rPr>
        <w:t>. As autoridades continuarão a monitorar a área nas próximas duas semanas e poderão realizar uma segunda bateria de pulverizações a fim de alcançar eficácia máxima.</w:t>
      </w:r>
    </w:p>
    <w:p w14:paraId="656DF5AB" w14:textId="06B9BE6D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 xml:space="preserve">A EEE é uma doença rara, mas grave e potencialmente fatal, que pode afetar pessoas de qualquer idade. Em 3 de agosto, o DPH </w:t>
      </w:r>
      <w:hyperlink r:id="rId7" w:history="1">
        <w:r>
          <w:rPr>
            <w:rStyle w:val="Hyperlink"/>
            <w:sz w:val="24"/>
          </w:rPr>
          <w:t>divulgou</w:t>
        </w:r>
      </w:hyperlink>
      <w:r>
        <w:rPr>
          <w:color w:val="141414"/>
          <w:sz w:val="24"/>
        </w:rPr>
        <w:t xml:space="preserve"> o primeiro caso humano de infecção pelo vírus de EEE, em um jovem com menos de 18 anos que foi exposto à EEE no Condado de Plymouth. No ano passado, o estado teve sua estação mais ativa de EEE desde 1956, com 12 casos humanos e 6 fatalidades.</w:t>
      </w:r>
    </w:p>
    <w:p w14:paraId="46769A0E" w14:textId="2D10814C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 xml:space="preserve">“Considerando que várias comunidades no sudeste de Massachusetts apresentam </w:t>
      </w:r>
      <w:r>
        <w:rPr>
          <w:sz w:val="24"/>
        </w:rPr>
        <w:t xml:space="preserve">risco elevado </w:t>
      </w:r>
      <w:r>
        <w:rPr>
          <w:color w:val="141414"/>
          <w:sz w:val="24"/>
        </w:rPr>
        <w:t xml:space="preserve">de EEE e que o primeiro caso humano desta estação já foi confirmado, o estado está entrando em ação para proteger o público através da realização de operações de pulverização aérea com o objetivo de reduzir a população de mosquitos que transmitem o vírus da EEE,” </w:t>
      </w:r>
      <w:r>
        <w:rPr>
          <w:b/>
          <w:color w:val="141414"/>
          <w:sz w:val="24"/>
        </w:rPr>
        <w:t>disse John Lebeaux,</w:t>
      </w:r>
      <w:r w:rsidR="00344C71">
        <w:rPr>
          <w:b/>
          <w:color w:val="141414"/>
          <w:sz w:val="24"/>
        </w:rPr>
        <w:t xml:space="preserve"> </w:t>
      </w:r>
      <w:r>
        <w:rPr>
          <w:b/>
          <w:sz w:val="24"/>
        </w:rPr>
        <w:t>Presidente do SRMCB e</w:t>
      </w:r>
      <w:r w:rsidR="00344C71">
        <w:rPr>
          <w:b/>
          <w:sz w:val="24"/>
        </w:rPr>
        <w:t xml:space="preserve"> </w:t>
      </w:r>
      <w:bookmarkStart w:id="0" w:name="_GoBack"/>
      <w:bookmarkEnd w:id="0"/>
      <w:r>
        <w:rPr>
          <w:b/>
          <w:color w:val="141414"/>
          <w:sz w:val="24"/>
        </w:rPr>
        <w:t>Comissário da MDAR.</w:t>
      </w:r>
      <w:r>
        <w:rPr>
          <w:color w:val="141414"/>
          <w:sz w:val="24"/>
        </w:rPr>
        <w:t xml:space="preserve"> “</w:t>
      </w:r>
      <w:r>
        <w:rPr>
          <w:sz w:val="24"/>
        </w:rPr>
        <w:t xml:space="preserve">Enquanto a pulverização de combate </w:t>
      </w:r>
      <w:r>
        <w:rPr>
          <w:sz w:val="24"/>
        </w:rPr>
        <w:lastRenderedPageBreak/>
        <w:t>aos mosquitos pode reduzir o risco de transmissão de EEE, ela não elimina o risco por completo</w:t>
      </w:r>
      <w:r>
        <w:rPr>
          <w:color w:val="44546A" w:themeColor="text2"/>
          <w:sz w:val="24"/>
        </w:rPr>
        <w:t xml:space="preserve">, e </w:t>
      </w:r>
      <w:r>
        <w:rPr>
          <w:color w:val="141414"/>
          <w:sz w:val="24"/>
        </w:rPr>
        <w:t xml:space="preserve">portanto, pedimos que o público continue vigilante e siga </w:t>
      </w:r>
      <w:proofErr w:type="gramStart"/>
      <w:r>
        <w:rPr>
          <w:color w:val="141414"/>
          <w:sz w:val="24"/>
        </w:rPr>
        <w:t>as prática</w:t>
      </w:r>
      <w:proofErr w:type="gramEnd"/>
      <w:r>
        <w:rPr>
          <w:color w:val="141414"/>
          <w:sz w:val="24"/>
        </w:rPr>
        <w:t xml:space="preserve"> de proteção pessoal.”</w:t>
      </w:r>
    </w:p>
    <w:p w14:paraId="4F00EB5E" w14:textId="46C72FD2" w:rsidR="00F00025" w:rsidRPr="00F00025" w:rsidRDefault="00F00025" w:rsidP="00F00025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 xml:space="preserve">“A EEE é rara, mas é uma doença muito grave, medicamente falando, e lembramos aos residentes que precisam se proteger contra picadas de mosquitos à medida que a atividade da EEE aumenta,” disse a </w:t>
      </w:r>
      <w:r>
        <w:rPr>
          <w:b/>
          <w:color w:val="141414"/>
          <w:sz w:val="24"/>
        </w:rPr>
        <w:t>Dra. Monica Bharel, Comissária de Saúde Pública do MPH</w:t>
      </w:r>
      <w:r>
        <w:rPr>
          <w:color w:val="141414"/>
          <w:sz w:val="24"/>
        </w:rPr>
        <w:t>. “Os melhores meios de prevenção continuam a ser: usar repelente de mosquito, vestir camisas de mangas compridas e calças compridas, se o tempo permitir, e evitar atividades ao ar livre durante o período do anoitecer até o amanhecer nas áreas de maior risco.”</w:t>
      </w:r>
    </w:p>
    <w:p w14:paraId="71525EA5" w14:textId="2843AF16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>O inseticida usado chama-se Anvil 10+10, um produto registrado com a EPA (Environmental Protection Agency - Órgão de Proteção Ambiental) e extensivamente testado e usado em pulverizações terrestres e aéreas nos EUA, objetivando o controle dos mosquitos. O Anvil 10+10 contém dois ingredientes: Sumithrin e butóxido de piperonila.</w:t>
      </w:r>
      <w:r w:rsidR="00D54526">
        <w:rPr>
          <w:color w:val="141414"/>
          <w:sz w:val="24"/>
        </w:rPr>
        <w:t xml:space="preserve"> </w:t>
      </w:r>
      <w:r>
        <w:rPr>
          <w:color w:val="141414"/>
          <w:sz w:val="24"/>
        </w:rPr>
        <w:t>O Sumithrin é inativado rapidamente e se decompõe quando exposto à luz e ao ar, tendo uma meia-vida de menos de um dia no ar ou sobre plantas. No solo, degrada-se rapidamente e tem eficiência extremamente comprovada para exterminar mosquitos por mais de 20 anos em todo o mundo. O butóxido de piperonila serve para aumentar a capacidade do Sumithrin de matar mosquitos.</w:t>
      </w:r>
    </w:p>
    <w:p w14:paraId="0005D68F" w14:textId="77777777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>Não se prevê nenhum risco de saúde durante ou depois da pulverização. Não recomenda-se nenhuma precaução especial; no entanto, os residentes podem reduzir sua exposição, permanecendo dentro de casa durante a pulverização. Espera-se que a pulverização aérea não tenha nenhum impacto sobre as águas superficiais ou a água potável.</w:t>
      </w:r>
    </w:p>
    <w:p w14:paraId="7B04CDBD" w14:textId="77777777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>A pulverização aérea será realizada no horário noturno, quando há menor probabilidade de os peixes estarem alimentando-se na superfície, e maior probabilidade de as abelhas melíferas estarem em suas colmeias. Entretanto, os proprietários devem cobrir lagos ornamentais pequenos durante a noite da pulverização. Embora não seja necessário levar os animais domésticos para dentro de casa durante a pulverização, mantê-los dentro de casa minimizará o risco de exposição.</w:t>
      </w:r>
    </w:p>
    <w:p w14:paraId="0255C8CC" w14:textId="77C0A483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>Embora a pulverização aérea seja considerada necessária para reduzir o risco às pessoas, ela não o elimina. Os residentes devem continuar a se proteger das picadas de mosquitos, permanecendo dentro de casa durante o horário de pico dos mosquitos, aplicando repelente de insetos quando estiverem ao ar livre, drenando água parada onde os mosquitos se reproduzem, consertando telas em portas e janelas e protegendo seus animais de estimação.</w:t>
      </w:r>
      <w:r w:rsidR="00D54526">
        <w:rPr>
          <w:color w:val="141414"/>
          <w:sz w:val="24"/>
        </w:rPr>
        <w:t xml:space="preserve"> </w:t>
      </w:r>
    </w:p>
    <w:p w14:paraId="3004E233" w14:textId="6E3F26E2" w:rsidR="00907F79" w:rsidRDefault="00907F79" w:rsidP="00907F79">
      <w:pPr>
        <w:spacing w:after="100" w:afterAutospacing="1"/>
        <w:rPr>
          <w:color w:val="141414"/>
          <w:sz w:val="24"/>
          <w:szCs w:val="24"/>
        </w:rPr>
      </w:pPr>
      <w:r>
        <w:rPr>
          <w:color w:val="141414"/>
          <w:sz w:val="24"/>
        </w:rPr>
        <w:t>Para ver as Perguntas Frequentes (FAQ) sobre o controle e pulverização de mosquitos</w:t>
      </w:r>
      <w:r>
        <w:rPr>
          <w:sz w:val="24"/>
        </w:rPr>
        <w:t xml:space="preserve">, acesse o </w:t>
      </w:r>
      <w:proofErr w:type="gramStart"/>
      <w:r>
        <w:rPr>
          <w:sz w:val="24"/>
        </w:rPr>
        <w:t>site</w:t>
      </w:r>
      <w:proofErr w:type="gramEnd"/>
      <w:r>
        <w:rPr>
          <w:sz w:val="24"/>
        </w:rPr>
        <w:t xml:space="preserve"> do DPH </w:t>
      </w:r>
      <w:hyperlink r:id="rId8" w:history="1">
        <w:r>
          <w:rPr>
            <w:rStyle w:val="Hyperlink"/>
            <w:color w:val="0070C0"/>
            <w:sz w:val="24"/>
          </w:rPr>
          <w:t>aqui</w:t>
        </w:r>
      </w:hyperlink>
      <w:r>
        <w:rPr>
          <w:sz w:val="24"/>
        </w:rPr>
        <w:t xml:space="preserve">. Para obter mais informações sobre as atividades de Controle de Mosquitos, acesse </w:t>
      </w:r>
      <w:r>
        <w:rPr>
          <w:color w:val="141414"/>
          <w:sz w:val="24"/>
        </w:rPr>
        <w:t xml:space="preserve">a </w:t>
      </w:r>
      <w:hyperlink r:id="rId9" w:history="1">
        <w:r>
          <w:rPr>
            <w:rStyle w:val="Hyperlink"/>
            <w:sz w:val="24"/>
          </w:rPr>
          <w:t xml:space="preserve">página do State Reclamation and Mosquito </w:t>
        </w:r>
        <w:proofErr w:type="gramStart"/>
        <w:r>
          <w:rPr>
            <w:rStyle w:val="Hyperlink"/>
            <w:sz w:val="24"/>
          </w:rPr>
          <w:t>Control</w:t>
        </w:r>
        <w:proofErr w:type="gramEnd"/>
        <w:r>
          <w:rPr>
            <w:rStyle w:val="Hyperlink"/>
            <w:sz w:val="24"/>
          </w:rPr>
          <w:t xml:space="preserve"> Board (SRMCB).</w:t>
        </w:r>
      </w:hyperlink>
    </w:p>
    <w:p w14:paraId="2CA2BC82" w14:textId="1E2D42F1" w:rsidR="00A42EDD" w:rsidRDefault="00EA2503" w:rsidP="003310C1">
      <w:pPr>
        <w:pStyle w:val="NormalWeb"/>
        <w:spacing w:before="0" w:beforeAutospacing="0"/>
      </w:pPr>
      <w:r>
        <w:rPr>
          <w:rFonts w:asciiTheme="minorHAnsi" w:hAnsiTheme="minorHAnsi"/>
          <w:color w:val="141414"/>
          <w:sz w:val="22"/>
        </w:rPr>
        <w:t xml:space="preserve">Lembramos a todos os residentes que devem usar repelente de mosquitos quando estiverem ao ar livre, e aconselhamos a pessoas em comunidades com risco alto e crítico a planejar suas atividades ao ar livre </w:t>
      </w:r>
      <w:r>
        <w:rPr>
          <w:rFonts w:asciiTheme="minorHAnsi" w:hAnsiTheme="minorHAnsi"/>
          <w:color w:val="141414"/>
          <w:sz w:val="22"/>
        </w:rPr>
        <w:lastRenderedPageBreak/>
        <w:t xml:space="preserve">de modo a evitar o período entre o anoitecer e o amanhecer a fim de reduzir a exposição aos mosquitos que, muito provavelmente, podem transmitir a EEE. </w:t>
      </w:r>
    </w:p>
    <w:p w14:paraId="7611C5B7" w14:textId="77777777" w:rsidR="0019086F" w:rsidRPr="00907F79" w:rsidRDefault="0019086F" w:rsidP="00907F79"/>
    <w:sectPr w:rsidR="0019086F" w:rsidRPr="00907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A1814"/>
    <w:multiLevelType w:val="multilevel"/>
    <w:tmpl w:val="C5F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01131"/>
    <w:multiLevelType w:val="hybridMultilevel"/>
    <w:tmpl w:val="9018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B5"/>
    <w:rsid w:val="00044FA4"/>
    <w:rsid w:val="00065ABD"/>
    <w:rsid w:val="000D2F76"/>
    <w:rsid w:val="001421E3"/>
    <w:rsid w:val="00184F2A"/>
    <w:rsid w:val="0019086F"/>
    <w:rsid w:val="00277EFB"/>
    <w:rsid w:val="00320672"/>
    <w:rsid w:val="003210BE"/>
    <w:rsid w:val="003310C1"/>
    <w:rsid w:val="00336490"/>
    <w:rsid w:val="00344C71"/>
    <w:rsid w:val="003E7BAA"/>
    <w:rsid w:val="004A2777"/>
    <w:rsid w:val="00565303"/>
    <w:rsid w:val="005D09B7"/>
    <w:rsid w:val="006208F0"/>
    <w:rsid w:val="00721482"/>
    <w:rsid w:val="00760731"/>
    <w:rsid w:val="00795602"/>
    <w:rsid w:val="00877C44"/>
    <w:rsid w:val="00907F79"/>
    <w:rsid w:val="00943DCD"/>
    <w:rsid w:val="00946E2B"/>
    <w:rsid w:val="009E4144"/>
    <w:rsid w:val="009F56F1"/>
    <w:rsid w:val="00A42EDD"/>
    <w:rsid w:val="00B5508F"/>
    <w:rsid w:val="00B97A9F"/>
    <w:rsid w:val="00CE317A"/>
    <w:rsid w:val="00CE57CA"/>
    <w:rsid w:val="00D54526"/>
    <w:rsid w:val="00E00889"/>
    <w:rsid w:val="00E163B5"/>
    <w:rsid w:val="00EA2503"/>
    <w:rsid w:val="00F00025"/>
    <w:rsid w:val="00F71957"/>
    <w:rsid w:val="00F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B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3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9B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9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02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02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4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25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2503"/>
    <w:rPr>
      <w:b/>
      <w:bCs/>
    </w:rPr>
  </w:style>
  <w:style w:type="paragraph" w:styleId="ListParagraph">
    <w:name w:val="List Paragraph"/>
    <w:basedOn w:val="Normal"/>
    <w:uiPriority w:val="34"/>
    <w:qFormat/>
    <w:rsid w:val="0076073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B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3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9B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9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02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02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2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4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A25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2503"/>
    <w:rPr>
      <w:b/>
      <w:bCs/>
    </w:rPr>
  </w:style>
  <w:style w:type="paragraph" w:styleId="ListParagraph">
    <w:name w:val="List Paragraph"/>
    <w:basedOn w:val="Normal"/>
    <w:uiPriority w:val="34"/>
    <w:qFormat/>
    <w:rsid w:val="007607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mosquito-control-and-spray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ss.gov/news/state-public-health-officials-announce-seasons-first-human-case-of-eee-in-the-commonw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snrc.org/spray-ma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state-reclamation-and-mosquito-control-board-srm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Gronendyke, Katie (EEA)</dc:creator>
  <cp:lastModifiedBy>Fabio Oliveira</cp:lastModifiedBy>
  <cp:revision>6</cp:revision>
  <dcterms:created xsi:type="dcterms:W3CDTF">2020-08-08T18:52:00Z</dcterms:created>
  <dcterms:modified xsi:type="dcterms:W3CDTF">2020-08-08T21:29:00Z</dcterms:modified>
</cp:coreProperties>
</file>