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4AA37" w14:textId="77777777" w:rsidR="00352A8E" w:rsidRDefault="00352A8E">
      <w:pPr>
        <w:pStyle w:val="BodyText"/>
        <w:spacing w:before="230"/>
        <w:rPr>
          <w:rFonts w:ascii="Times New Roman"/>
          <w:sz w:val="24"/>
        </w:rPr>
      </w:pPr>
    </w:p>
    <w:p w14:paraId="0C62AF7D" w14:textId="77777777" w:rsidR="00352A8E" w:rsidRDefault="001D4149">
      <w:pPr>
        <w:ind w:left="389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6BF4B34C" wp14:editId="3C22E949">
            <wp:extent cx="219053" cy="209389"/>
            <wp:effectExtent l="0" t="0" r="0" b="0"/>
            <wp:docPr id="5" name="Image 5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53" cy="20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24"/>
        </w:rPr>
        <w:t>Outlook</w:t>
      </w:r>
    </w:p>
    <w:p w14:paraId="40F30808" w14:textId="77777777" w:rsidR="00352A8E" w:rsidRDefault="001D4149">
      <w:pPr>
        <w:pStyle w:val="BodyText"/>
        <w:spacing w:before="6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8CB0D48" wp14:editId="70C92DDD">
                <wp:simplePos x="0" y="0"/>
                <wp:positionH relativeFrom="page">
                  <wp:posOffset>685799</wp:posOffset>
                </wp:positionH>
                <wp:positionV relativeFrom="paragraph">
                  <wp:posOffset>171549</wp:posOffset>
                </wp:positionV>
                <wp:extent cx="6467475" cy="190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7475" cy="19050"/>
                          <a:chOff x="0" y="0"/>
                          <a:chExt cx="6467475" cy="190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4674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9525">
                                <a:moveTo>
                                  <a:pt x="64674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467474" y="0"/>
                                </a:lnTo>
                                <a:lnTo>
                                  <a:pt x="64674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2" y="0"/>
                            <a:ext cx="64674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9050">
                                <a:moveTo>
                                  <a:pt x="6467475" y="0"/>
                                </a:moveTo>
                                <a:lnTo>
                                  <a:pt x="64579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457950" y="19050"/>
                                </a:lnTo>
                                <a:lnTo>
                                  <a:pt x="6467475" y="19050"/>
                                </a:lnTo>
                                <a:lnTo>
                                  <a:pt x="6467475" y="9525"/>
                                </a:lnTo>
                                <a:lnTo>
                                  <a:pt x="646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D2CF6" id="Group 6" o:spid="_x0000_s1026" style="position:absolute;margin-left:54pt;margin-top:13.5pt;width:509.25pt;height:1.5pt;z-index:-15728640;mso-wrap-distance-left:0;mso-wrap-distance-right:0;mso-position-horizontal-relative:page" coordsize="6467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">
                <v:shape id="Graphic 7" o:spid="_x0000_s1027" style="position:absolute;width:64674;height:95;visibility:visible;mso-wrap-style:square;v-text-anchor:top" coordsize="64674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" path="m6467474,9524l,9524,,,6467474,r,9524xe" fillcolor="#999" stroked="f">
                  <v:path arrowok="t"/>
                </v:shape>
                <v:shape id="Graphic 8" o:spid="_x0000_s1028" style="position:absolute;width:64674;height:190;visibility:visible;mso-wrap-style:square;v-text-anchor:top" coordsize="64674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" path="m6467475,r-9525,9525l,9525r,9525l6457950,19050r9525,l6467475,9525r,-9525xe" fillcolor="#ededed" stroked="f">
                  <v:path arrowok="t"/>
                </v:shape>
                <v:shape id="Graphic 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" path="m,19049l,,9524,r,9524l,19049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87E888" w14:textId="77777777" w:rsidR="00352A8E" w:rsidRDefault="001D4149">
      <w:pPr>
        <w:spacing w:before="152"/>
        <w:ind w:left="359"/>
        <w:rPr>
          <w:rFonts w:ascii="Segoe UI Semibold"/>
          <w:b/>
        </w:rPr>
      </w:pPr>
      <w:r>
        <w:rPr>
          <w:rFonts w:ascii="Segoe UI Semibold"/>
          <w:b/>
        </w:rPr>
        <w:t>Access</w:t>
      </w:r>
      <w:r>
        <w:rPr>
          <w:rFonts w:ascii="Segoe UI Semibold"/>
          <w:b/>
          <w:spacing w:val="8"/>
        </w:rPr>
        <w:t xml:space="preserve"> </w:t>
      </w:r>
      <w:r>
        <w:rPr>
          <w:rFonts w:ascii="Segoe UI Semibold"/>
          <w:b/>
        </w:rPr>
        <w:t>to</w:t>
      </w:r>
      <w:r>
        <w:rPr>
          <w:rFonts w:ascii="Segoe UI Semibold"/>
          <w:b/>
          <w:spacing w:val="11"/>
        </w:rPr>
        <w:t xml:space="preserve"> </w:t>
      </w:r>
      <w:r>
        <w:rPr>
          <w:rFonts w:ascii="Segoe UI Semibold"/>
          <w:b/>
        </w:rPr>
        <w:t>Social</w:t>
      </w:r>
      <w:r>
        <w:rPr>
          <w:rFonts w:ascii="Segoe UI Semibold"/>
          <w:b/>
          <w:spacing w:val="11"/>
        </w:rPr>
        <w:t xml:space="preserve"> </w:t>
      </w:r>
      <w:r>
        <w:rPr>
          <w:rFonts w:ascii="Segoe UI Semibold"/>
          <w:b/>
        </w:rPr>
        <w:t>Security</w:t>
      </w:r>
      <w:r>
        <w:rPr>
          <w:rFonts w:ascii="Segoe UI Semibold"/>
          <w:b/>
          <w:spacing w:val="11"/>
        </w:rPr>
        <w:t xml:space="preserve"> </w:t>
      </w:r>
      <w:r>
        <w:rPr>
          <w:rFonts w:ascii="Segoe UI Semibold"/>
          <w:b/>
        </w:rPr>
        <w:t>Number</w:t>
      </w:r>
      <w:r>
        <w:rPr>
          <w:rFonts w:ascii="Segoe UI Semibold"/>
          <w:b/>
          <w:spacing w:val="11"/>
        </w:rPr>
        <w:t xml:space="preserve"> </w:t>
      </w:r>
      <w:r>
        <w:rPr>
          <w:rFonts w:ascii="Segoe UI Semibold"/>
          <w:b/>
        </w:rPr>
        <w:t>on</w:t>
      </w:r>
      <w:r>
        <w:rPr>
          <w:rFonts w:ascii="Segoe UI Semibold"/>
          <w:b/>
          <w:spacing w:val="11"/>
        </w:rPr>
        <w:t xml:space="preserve"> </w:t>
      </w:r>
      <w:r>
        <w:rPr>
          <w:rFonts w:ascii="Segoe UI Semibold"/>
          <w:b/>
        </w:rPr>
        <w:t>a</w:t>
      </w:r>
      <w:r>
        <w:rPr>
          <w:rFonts w:ascii="Segoe UI Semibold"/>
          <w:b/>
          <w:spacing w:val="11"/>
        </w:rPr>
        <w:t xml:space="preserve"> </w:t>
      </w:r>
      <w:r>
        <w:rPr>
          <w:rFonts w:ascii="Segoe UI Semibold"/>
          <w:b/>
        </w:rPr>
        <w:t>Death</w:t>
      </w:r>
      <w:r>
        <w:rPr>
          <w:rFonts w:ascii="Segoe UI Semibold"/>
          <w:b/>
          <w:spacing w:val="11"/>
        </w:rPr>
        <w:t xml:space="preserve"> </w:t>
      </w:r>
      <w:r>
        <w:rPr>
          <w:rFonts w:ascii="Segoe UI Semibold"/>
          <w:b/>
          <w:spacing w:val="-2"/>
        </w:rPr>
        <w:t>Record</w:t>
      </w:r>
    </w:p>
    <w:p w14:paraId="66F08A23" w14:textId="77777777" w:rsidR="00352A8E" w:rsidRDefault="001D4149">
      <w:pPr>
        <w:pStyle w:val="BodyText"/>
        <w:spacing w:before="11"/>
        <w:rPr>
          <w:rFonts w:ascii="Segoe UI Semibold"/>
          <w:b/>
          <w:sz w:val="9"/>
        </w:rPr>
      </w:pPr>
      <w:r>
        <w:rPr>
          <w:rFonts w:ascii="Segoe UI Semibold"/>
          <w:b/>
          <w:noProof/>
          <w:sz w:val="9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0F165A7" wp14:editId="77D5A6EF">
                <wp:simplePos x="0" y="0"/>
                <wp:positionH relativeFrom="page">
                  <wp:posOffset>685799</wp:posOffset>
                </wp:positionH>
                <wp:positionV relativeFrom="paragraph">
                  <wp:posOffset>98668</wp:posOffset>
                </wp:positionV>
                <wp:extent cx="6467475" cy="1905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7475" cy="19050"/>
                          <a:chOff x="0" y="0"/>
                          <a:chExt cx="6467475" cy="190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4674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9525">
                                <a:moveTo>
                                  <a:pt x="64674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467474" y="0"/>
                                </a:lnTo>
                                <a:lnTo>
                                  <a:pt x="64674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12" y="0"/>
                            <a:ext cx="64674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7475" h="19050">
                                <a:moveTo>
                                  <a:pt x="6467475" y="0"/>
                                </a:moveTo>
                                <a:lnTo>
                                  <a:pt x="64579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457950" y="19050"/>
                                </a:lnTo>
                                <a:lnTo>
                                  <a:pt x="6467475" y="19050"/>
                                </a:lnTo>
                                <a:lnTo>
                                  <a:pt x="6467475" y="9525"/>
                                </a:lnTo>
                                <a:lnTo>
                                  <a:pt x="646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23C0C6" id="Group 10" o:spid="_x0000_s1026" style="position:absolute;margin-left:54pt;margin-top:7.75pt;width:509.25pt;height:1.5pt;z-index:-15728128;mso-wrap-distance-left:0;mso-wrap-distance-right:0;mso-position-horizontal-relative:page" coordsize="6467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">
                <v:shape id="Graphic 11" o:spid="_x0000_s1027" style="position:absolute;width:64674;height:95;visibility:visible;mso-wrap-style:square;v-text-anchor:top" coordsize="64674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" path="m6467474,9524l,9524,,,6467474,r,9524xe" fillcolor="#999" stroked="f">
                  <v:path arrowok="t"/>
                </v:shape>
                <v:shape id="Graphic 12" o:spid="_x0000_s1028" style="position:absolute;width:64674;height:190;visibility:visible;mso-wrap-style:square;v-text-anchor:top" coordsize="64674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" path="m6467475,r-9525,9525l,9525r,9525l6457950,19050r9525,l6467475,9525r,-9525xe" fillcolor="#ededed" stroked="f">
                  <v:path arrowok="t"/>
                </v:shape>
                <v:shape id="Graphic 13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" path="m,19049l,,9524,r,9524l,19049xe" fillcolor="#999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4F04DA9" w14:textId="77777777" w:rsidR="00352A8E" w:rsidRDefault="001D4149">
      <w:pPr>
        <w:spacing w:before="170"/>
        <w:ind w:left="404"/>
        <w:rPr>
          <w:sz w:val="19"/>
        </w:rPr>
      </w:pPr>
      <w:r>
        <w:rPr>
          <w:rFonts w:ascii="Segoe UI Semibold"/>
          <w:b/>
          <w:sz w:val="19"/>
        </w:rPr>
        <w:t>From</w:t>
      </w:r>
      <w:r>
        <w:rPr>
          <w:rFonts w:ascii="Segoe UI Semibold"/>
          <w:b/>
          <w:spacing w:val="18"/>
          <w:sz w:val="19"/>
        </w:rPr>
        <w:t xml:space="preserve"> </w:t>
      </w:r>
      <w:r>
        <w:rPr>
          <w:sz w:val="19"/>
        </w:rPr>
        <w:t>Barbara</w:t>
      </w:r>
      <w:r>
        <w:rPr>
          <w:spacing w:val="11"/>
          <w:sz w:val="19"/>
        </w:rPr>
        <w:t xml:space="preserve"> </w:t>
      </w:r>
      <w:r>
        <w:rPr>
          <w:sz w:val="19"/>
        </w:rPr>
        <w:t>Jean</w:t>
      </w:r>
      <w:r>
        <w:rPr>
          <w:spacing w:val="12"/>
          <w:sz w:val="19"/>
        </w:rPr>
        <w:t xml:space="preserve"> </w:t>
      </w:r>
      <w:r>
        <w:rPr>
          <w:sz w:val="19"/>
        </w:rPr>
        <w:t>Mathews</w:t>
      </w:r>
      <w:r>
        <w:rPr>
          <w:spacing w:val="11"/>
          <w:sz w:val="19"/>
        </w:rPr>
        <w:t xml:space="preserve"> </w:t>
      </w:r>
      <w:hyperlink r:id="rId8">
        <w:r>
          <w:rPr>
            <w:spacing w:val="-2"/>
            <w:sz w:val="19"/>
          </w:rPr>
          <w:t>&lt;bmathewz@gmail.com&gt;</w:t>
        </w:r>
      </w:hyperlink>
    </w:p>
    <w:p w14:paraId="01E02A49" w14:textId="77777777" w:rsidR="00352A8E" w:rsidRDefault="001D4149">
      <w:pPr>
        <w:spacing w:before="62"/>
        <w:ind w:left="404"/>
        <w:rPr>
          <w:sz w:val="19"/>
        </w:rPr>
      </w:pPr>
      <w:r>
        <w:rPr>
          <w:rFonts w:ascii="Segoe UI Semibold"/>
          <w:b/>
          <w:sz w:val="19"/>
        </w:rPr>
        <w:t>Date</w:t>
      </w:r>
      <w:r>
        <w:rPr>
          <w:rFonts w:ascii="Segoe UI Semibold"/>
          <w:b/>
          <w:spacing w:val="64"/>
          <w:sz w:val="19"/>
        </w:rPr>
        <w:t xml:space="preserve"> </w:t>
      </w:r>
      <w:r>
        <w:rPr>
          <w:sz w:val="19"/>
        </w:rPr>
        <w:t>Tue</w:t>
      </w:r>
      <w:r>
        <w:rPr>
          <w:spacing w:val="8"/>
          <w:sz w:val="19"/>
        </w:rPr>
        <w:t xml:space="preserve"> </w:t>
      </w:r>
      <w:r>
        <w:rPr>
          <w:sz w:val="19"/>
        </w:rPr>
        <w:t>7/28/2026</w:t>
      </w:r>
      <w:r>
        <w:rPr>
          <w:spacing w:val="9"/>
          <w:sz w:val="19"/>
        </w:rPr>
        <w:t xml:space="preserve"> </w:t>
      </w:r>
      <w:r>
        <w:rPr>
          <w:sz w:val="19"/>
        </w:rPr>
        <w:t>2:05</w:t>
      </w:r>
      <w:r>
        <w:rPr>
          <w:spacing w:val="8"/>
          <w:sz w:val="19"/>
        </w:rPr>
        <w:t xml:space="preserve"> </w:t>
      </w:r>
      <w:r>
        <w:rPr>
          <w:spacing w:val="-5"/>
          <w:sz w:val="19"/>
        </w:rPr>
        <w:t>PM</w:t>
      </w:r>
    </w:p>
    <w:p w14:paraId="0FC2D67D" w14:textId="77777777" w:rsidR="00352A8E" w:rsidRDefault="001D4149">
      <w:pPr>
        <w:tabs>
          <w:tab w:val="left" w:pos="922"/>
        </w:tabs>
        <w:spacing w:before="62"/>
        <w:ind w:left="404"/>
        <w:rPr>
          <w:sz w:val="19"/>
        </w:rPr>
      </w:pPr>
      <w:r>
        <w:rPr>
          <w:rFonts w:ascii="Segoe UI Semibold"/>
          <w:b/>
          <w:spacing w:val="-5"/>
          <w:sz w:val="19"/>
        </w:rPr>
        <w:t>To</w:t>
      </w:r>
      <w:r>
        <w:rPr>
          <w:rFonts w:ascii="Segoe UI Semibold"/>
          <w:b/>
          <w:sz w:val="19"/>
        </w:rPr>
        <w:tab/>
      </w:r>
      <w:r>
        <w:rPr>
          <w:sz w:val="19"/>
        </w:rPr>
        <w:t>DPH-Testimony,</w:t>
      </w:r>
      <w:r>
        <w:rPr>
          <w:spacing w:val="6"/>
          <w:sz w:val="19"/>
        </w:rPr>
        <w:t xml:space="preserve"> </w:t>
      </w:r>
      <w:r>
        <w:rPr>
          <w:sz w:val="19"/>
        </w:rPr>
        <w:t>Reg</w:t>
      </w:r>
      <w:r>
        <w:rPr>
          <w:spacing w:val="7"/>
          <w:sz w:val="19"/>
        </w:rPr>
        <w:t xml:space="preserve"> </w:t>
      </w:r>
      <w:r>
        <w:rPr>
          <w:sz w:val="19"/>
        </w:rPr>
        <w:t>(DPH)</w:t>
      </w:r>
      <w:r>
        <w:rPr>
          <w:spacing w:val="7"/>
          <w:sz w:val="19"/>
        </w:rPr>
        <w:t xml:space="preserve"> </w:t>
      </w:r>
      <w:hyperlink r:id="rId9">
        <w:r>
          <w:rPr>
            <w:spacing w:val="-2"/>
            <w:sz w:val="19"/>
          </w:rPr>
          <w:t>&lt;RTestimony@MassMail.State.MA.US&gt;</w:t>
        </w:r>
      </w:hyperlink>
    </w:p>
    <w:p w14:paraId="40AB3415" w14:textId="77777777" w:rsidR="00352A8E" w:rsidRDefault="00352A8E">
      <w:pPr>
        <w:pStyle w:val="BodyText"/>
        <w:spacing w:before="278"/>
        <w:rPr>
          <w:sz w:val="22"/>
        </w:rPr>
      </w:pPr>
    </w:p>
    <w:p w14:paraId="02F9DCBA" w14:textId="77777777" w:rsidR="00352A8E" w:rsidRDefault="001D4149">
      <w:pPr>
        <w:spacing w:before="1" w:line="285" w:lineRule="auto"/>
        <w:ind w:left="404" w:right="329"/>
        <w:rPr>
          <w:rFonts w:ascii="Arial"/>
        </w:rPr>
      </w:pPr>
      <w:r>
        <w:rPr>
          <w:rFonts w:ascii="Arial"/>
        </w:rPr>
        <w:t>CAUTION: This email originated from a sender outside of the Commonwealth of Massachusetts mail system.</w:t>
      </w:r>
      <w:r>
        <w:rPr>
          <w:rFonts w:ascii="Arial"/>
          <w:spacing w:val="80"/>
        </w:rPr>
        <w:t xml:space="preserve"> </w:t>
      </w:r>
      <w:r>
        <w:rPr>
          <w:rFonts w:ascii="Arial"/>
        </w:rPr>
        <w:t>Do not click on links or open attachments unless you recognize the sender and know the content is safe.</w:t>
      </w:r>
    </w:p>
    <w:p w14:paraId="46958FE8" w14:textId="77777777" w:rsidR="00352A8E" w:rsidRDefault="001D4149">
      <w:pPr>
        <w:pStyle w:val="BodyText"/>
        <w:spacing w:before="1"/>
        <w:ind w:left="359"/>
      </w:pPr>
      <w:r>
        <w:t>The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numbers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remain</w:t>
      </w:r>
      <w:r>
        <w:rPr>
          <w:spacing w:val="-4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t>and uncompromised. This is not true for the dead.</w:t>
      </w:r>
    </w:p>
    <w:p w14:paraId="72BE83EF" w14:textId="77777777" w:rsidR="00352A8E" w:rsidRDefault="00352A8E">
      <w:pPr>
        <w:pStyle w:val="BodyText"/>
        <w:spacing w:before="3"/>
      </w:pPr>
    </w:p>
    <w:p w14:paraId="11D851B3" w14:textId="77777777" w:rsidR="00352A8E" w:rsidRDefault="001D4149">
      <w:pPr>
        <w:pStyle w:val="BodyText"/>
        <w:ind w:left="359" w:right="329"/>
      </w:pPr>
      <w:r>
        <w:t>The social security numbers for dead people must be "burned" and rendered incapable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payments,</w:t>
      </w:r>
      <w:r>
        <w:rPr>
          <w:spacing w:val="-5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claimed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dependents</w:t>
      </w:r>
      <w:r>
        <w:rPr>
          <w:spacing w:val="-5"/>
        </w:rPr>
        <w:t xml:space="preserve"> </w:t>
      </w:r>
      <w:r>
        <w:t>in submitted tax returns, or being used to obtain credit.</w:t>
      </w:r>
    </w:p>
    <w:p w14:paraId="32C30CD4" w14:textId="77777777" w:rsidR="00352A8E" w:rsidRDefault="00352A8E">
      <w:pPr>
        <w:pStyle w:val="BodyText"/>
        <w:spacing w:before="3"/>
      </w:pPr>
    </w:p>
    <w:p w14:paraId="7FD001D2" w14:textId="77777777" w:rsidR="00352A8E" w:rsidRDefault="001D4149">
      <w:pPr>
        <w:pStyle w:val="BodyText"/>
        <w:spacing w:before="1"/>
        <w:ind w:left="359" w:right="329"/>
      </w:pPr>
      <w:r>
        <w:t>In December 2012, a compromise federal budget bill for 2013 was signed. It blocked the release of social security numbers of the dead for a period of three years after death. Where the federal government had previously permitted social security numbers to become public immediately on death, access to the numbers of the newly</w:t>
      </w:r>
      <w:r>
        <w:rPr>
          <w:spacing w:val="-3"/>
        </w:rPr>
        <w:t xml:space="preserve"> </w:t>
      </w:r>
      <w:r>
        <w:t>dead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companies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justify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need,</w:t>
      </w:r>
      <w:r>
        <w:rPr>
          <w:spacing w:val="-3"/>
        </w:rPr>
        <w:t xml:space="preserve"> </w:t>
      </w:r>
      <w:r>
        <w:t>such as insurance companies. They were given access to the Limited Death Master File for the short-term three-year period.</w:t>
      </w:r>
    </w:p>
    <w:p w14:paraId="69E2C933" w14:textId="77777777" w:rsidR="00352A8E" w:rsidRDefault="00352A8E">
      <w:pPr>
        <w:pStyle w:val="BodyText"/>
        <w:spacing w:before="6"/>
      </w:pPr>
    </w:p>
    <w:p w14:paraId="3C4DA9BB" w14:textId="77777777" w:rsidR="00352A8E" w:rsidRDefault="001D4149">
      <w:pPr>
        <w:pStyle w:val="BodyText"/>
        <w:spacing w:before="1"/>
        <w:ind w:left="359"/>
      </w:pPr>
      <w:r>
        <w:t>During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three-year</w:t>
      </w:r>
      <w:r>
        <w:rPr>
          <w:spacing w:val="-4"/>
        </w:rPr>
        <w:t xml:space="preserve"> </w:t>
      </w:r>
      <w:r>
        <w:t>period,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burns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security number.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IRS</w:t>
      </w:r>
      <w:r>
        <w:rPr>
          <w:spacing w:val="-1"/>
        </w:rPr>
        <w:t xml:space="preserve"> </w:t>
      </w:r>
      <w:r>
        <w:t>stops</w:t>
      </w:r>
      <w:r>
        <w:rPr>
          <w:spacing w:val="-1"/>
        </w:rPr>
        <w:t xml:space="preserve"> </w:t>
      </w:r>
      <w:r>
        <w:t>returns</w:t>
      </w:r>
      <w:r>
        <w:rPr>
          <w:spacing w:val="-1"/>
        </w:rPr>
        <w:t xml:space="preserve"> </w:t>
      </w:r>
      <w:r>
        <w:t>claiming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dead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dependents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 Pay file that flags the numbers of the newly dead. The Social Security Administration generally claws the last payment back from bank accounts within the first month.</w:t>
      </w:r>
    </w:p>
    <w:p w14:paraId="0A753C9C" w14:textId="77777777" w:rsidR="00352A8E" w:rsidRDefault="001D4149">
      <w:pPr>
        <w:pStyle w:val="BodyText"/>
        <w:spacing w:before="3"/>
        <w:ind w:left="359" w:right="329"/>
      </w:pPr>
      <w:r>
        <w:t>Other agencies in the federal government implement stops on these numbers. Meanwhile,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processes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place.</w:t>
      </w:r>
      <w:r>
        <w:rPr>
          <w:spacing w:val="-1"/>
        </w:rPr>
        <w:t xml:space="preserve"> </w:t>
      </w:r>
      <w:r>
        <w:t>Probate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are completed.</w:t>
      </w:r>
      <w:r>
        <w:rPr>
          <w:spacing w:val="-5"/>
        </w:rPr>
        <w:t xml:space="preserve"> </w:t>
      </w:r>
      <w:r>
        <w:t>Insurance</w:t>
      </w:r>
      <w:r>
        <w:rPr>
          <w:spacing w:val="-5"/>
        </w:rPr>
        <w:t xml:space="preserve"> </w:t>
      </w:r>
      <w:r>
        <w:t>companies</w:t>
      </w:r>
      <w:r>
        <w:rPr>
          <w:spacing w:val="-5"/>
        </w:rPr>
        <w:t xml:space="preserve"> </w:t>
      </w:r>
      <w: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dead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insurance</w:t>
      </w:r>
      <w:r>
        <w:rPr>
          <w:spacing w:val="-5"/>
        </w:rPr>
        <w:t xml:space="preserve"> </w:t>
      </w:r>
      <w:r>
        <w:t xml:space="preserve">claims. </w:t>
      </w:r>
      <w:proofErr w:type="gramStart"/>
      <w:r>
        <w:t>Protections are</w:t>
      </w:r>
      <w:proofErr w:type="gramEnd"/>
      <w:r>
        <w:t xml:space="preserve"> all in place in three years. Then the number becomes public </w:t>
      </w:r>
      <w:r>
        <w:rPr>
          <w:spacing w:val="-2"/>
        </w:rPr>
        <w:t>knowledge.</w:t>
      </w:r>
    </w:p>
    <w:p w14:paraId="4EA2DFB3" w14:textId="77777777" w:rsidR="00352A8E" w:rsidRDefault="00352A8E">
      <w:pPr>
        <w:pStyle w:val="BodyText"/>
        <w:spacing w:before="5"/>
      </w:pPr>
    </w:p>
    <w:p w14:paraId="596CA440" w14:textId="77777777" w:rsidR="00352A8E" w:rsidRDefault="001D4149">
      <w:pPr>
        <w:pStyle w:val="BodyText"/>
        <w:ind w:left="359"/>
      </w:pPr>
      <w:r>
        <w:t xml:space="preserve">My organization has two main points of feedback for 1105 CMR </w:t>
      </w:r>
      <w:r>
        <w:rPr>
          <w:spacing w:val="-2"/>
        </w:rPr>
        <w:t>304.0.</w:t>
      </w:r>
    </w:p>
    <w:p w14:paraId="37E61D5E" w14:textId="77777777" w:rsidR="00352A8E" w:rsidRDefault="001D4149">
      <w:pPr>
        <w:pStyle w:val="ListParagraph"/>
        <w:numPr>
          <w:ilvl w:val="0"/>
          <w:numId w:val="1"/>
        </w:numPr>
        <w:tabs>
          <w:tab w:val="left" w:pos="959"/>
        </w:tabs>
        <w:spacing w:before="271"/>
        <w:ind w:left="959" w:right="909"/>
        <w:rPr>
          <w:sz w:val="27"/>
        </w:rPr>
      </w:pPr>
      <w:r>
        <w:rPr>
          <w:sz w:val="27"/>
        </w:rPr>
        <w:t>The social security numbers only remain private for the first three years. Obscuring</w:t>
      </w:r>
      <w:r>
        <w:rPr>
          <w:spacing w:val="-4"/>
          <w:sz w:val="27"/>
        </w:rPr>
        <w:t xml:space="preserve"> </w:t>
      </w:r>
      <w:r>
        <w:rPr>
          <w:sz w:val="27"/>
        </w:rPr>
        <w:t>them</w:t>
      </w:r>
      <w:r>
        <w:rPr>
          <w:spacing w:val="-4"/>
          <w:sz w:val="27"/>
        </w:rPr>
        <w:t xml:space="preserve"> </w:t>
      </w:r>
      <w:r>
        <w:rPr>
          <w:sz w:val="27"/>
        </w:rPr>
        <w:t>afterwards</w:t>
      </w:r>
      <w:r>
        <w:rPr>
          <w:spacing w:val="-4"/>
          <w:sz w:val="27"/>
        </w:rPr>
        <w:t xml:space="preserve"> </w:t>
      </w:r>
      <w:r>
        <w:rPr>
          <w:sz w:val="27"/>
        </w:rPr>
        <w:t>is</w:t>
      </w:r>
      <w:r>
        <w:rPr>
          <w:spacing w:val="-4"/>
          <w:sz w:val="27"/>
        </w:rPr>
        <w:t xml:space="preserve"> </w:t>
      </w:r>
      <w:r>
        <w:rPr>
          <w:sz w:val="27"/>
        </w:rPr>
        <w:t>unnecessary.</w:t>
      </w:r>
      <w:r>
        <w:rPr>
          <w:spacing w:val="-4"/>
          <w:sz w:val="27"/>
        </w:rPr>
        <w:t xml:space="preserve"> </w:t>
      </w:r>
      <w:r>
        <w:rPr>
          <w:sz w:val="27"/>
        </w:rPr>
        <w:t>At</w:t>
      </w:r>
      <w:r>
        <w:rPr>
          <w:spacing w:val="-4"/>
          <w:sz w:val="27"/>
        </w:rPr>
        <w:t xml:space="preserve"> </w:t>
      </w:r>
      <w:r>
        <w:rPr>
          <w:sz w:val="27"/>
        </w:rPr>
        <w:t>that</w:t>
      </w:r>
      <w:r>
        <w:rPr>
          <w:spacing w:val="-4"/>
          <w:sz w:val="27"/>
        </w:rPr>
        <w:t xml:space="preserve"> </w:t>
      </w:r>
      <w:r>
        <w:rPr>
          <w:sz w:val="27"/>
        </w:rPr>
        <w:t>time,</w:t>
      </w:r>
      <w:r>
        <w:rPr>
          <w:spacing w:val="-4"/>
          <w:sz w:val="27"/>
        </w:rPr>
        <w:t xml:space="preserve"> </w:t>
      </w:r>
      <w:r>
        <w:rPr>
          <w:sz w:val="27"/>
        </w:rPr>
        <w:t>they</w:t>
      </w:r>
      <w:r>
        <w:rPr>
          <w:spacing w:val="-4"/>
          <w:sz w:val="27"/>
        </w:rPr>
        <w:t xml:space="preserve"> </w:t>
      </w:r>
      <w:r>
        <w:rPr>
          <w:sz w:val="27"/>
        </w:rPr>
        <w:t>are</w:t>
      </w:r>
      <w:r>
        <w:rPr>
          <w:spacing w:val="-4"/>
          <w:sz w:val="27"/>
        </w:rPr>
        <w:t xml:space="preserve"> </w:t>
      </w:r>
      <w:r>
        <w:rPr>
          <w:sz w:val="27"/>
        </w:rPr>
        <w:t>by</w:t>
      </w:r>
      <w:r>
        <w:rPr>
          <w:spacing w:val="-4"/>
          <w:sz w:val="27"/>
        </w:rPr>
        <w:t xml:space="preserve"> </w:t>
      </w:r>
      <w:r>
        <w:rPr>
          <w:sz w:val="27"/>
        </w:rPr>
        <w:t>federal</w:t>
      </w:r>
    </w:p>
    <w:p w14:paraId="12016B21" w14:textId="77777777" w:rsidR="00352A8E" w:rsidRDefault="00352A8E">
      <w:pPr>
        <w:pStyle w:val="ListParagraph"/>
        <w:rPr>
          <w:sz w:val="27"/>
        </w:rPr>
        <w:sectPr w:rsidR="00352A8E">
          <w:headerReference w:type="default" r:id="rId10"/>
          <w:footerReference w:type="default" r:id="rId11"/>
          <w:type w:val="continuous"/>
          <w:pgSz w:w="12240" w:h="15840"/>
          <w:pgMar w:top="480" w:right="720" w:bottom="460" w:left="720" w:header="284" w:footer="275" w:gutter="0"/>
          <w:pgNumType w:start="1"/>
          <w:cols w:space="720"/>
        </w:sectPr>
      </w:pPr>
    </w:p>
    <w:p w14:paraId="5B778B82" w14:textId="77777777" w:rsidR="00352A8E" w:rsidRDefault="001D4149">
      <w:pPr>
        <w:pStyle w:val="BodyText"/>
        <w:spacing w:before="79"/>
        <w:ind w:left="959"/>
      </w:pPr>
      <w:r>
        <w:lastRenderedPageBreak/>
        <w:t xml:space="preserve">policy public </w:t>
      </w:r>
      <w:r>
        <w:rPr>
          <w:spacing w:val="-2"/>
        </w:rPr>
        <w:t>information.</w:t>
      </w:r>
    </w:p>
    <w:p w14:paraId="142FCEC0" w14:textId="77777777" w:rsidR="00352A8E" w:rsidRDefault="00352A8E">
      <w:pPr>
        <w:pStyle w:val="BodyText"/>
        <w:spacing w:before="2"/>
      </w:pPr>
    </w:p>
    <w:p w14:paraId="091B4B09" w14:textId="77777777" w:rsidR="00352A8E" w:rsidRDefault="001D4149">
      <w:pPr>
        <w:pStyle w:val="ListParagraph"/>
        <w:numPr>
          <w:ilvl w:val="0"/>
          <w:numId w:val="1"/>
        </w:numPr>
        <w:tabs>
          <w:tab w:val="left" w:pos="959"/>
        </w:tabs>
        <w:ind w:left="959"/>
        <w:rPr>
          <w:sz w:val="27"/>
        </w:rPr>
      </w:pPr>
      <w:r>
        <w:rPr>
          <w:sz w:val="27"/>
        </w:rPr>
        <w:t xml:space="preserve">The regulations as written do not explain how </w:t>
      </w:r>
      <w:proofErr w:type="gramStart"/>
      <w:r>
        <w:rPr>
          <w:sz w:val="27"/>
        </w:rPr>
        <w:t>the obscuration</w:t>
      </w:r>
      <w:proofErr w:type="gramEnd"/>
      <w:r>
        <w:rPr>
          <w:sz w:val="27"/>
        </w:rPr>
        <w:t xml:space="preserve"> is to be completed.</w:t>
      </w:r>
      <w:r>
        <w:rPr>
          <w:spacing w:val="-3"/>
          <w:sz w:val="27"/>
        </w:rPr>
        <w:t xml:space="preserve"> </w:t>
      </w:r>
      <w:r>
        <w:rPr>
          <w:sz w:val="27"/>
        </w:rPr>
        <w:t>In</w:t>
      </w:r>
      <w:r>
        <w:rPr>
          <w:spacing w:val="-3"/>
          <w:sz w:val="27"/>
        </w:rPr>
        <w:t xml:space="preserve"> </w:t>
      </w:r>
      <w:r>
        <w:rPr>
          <w:sz w:val="27"/>
        </w:rPr>
        <w:t>fact,</w:t>
      </w:r>
      <w:r>
        <w:rPr>
          <w:spacing w:val="-3"/>
          <w:sz w:val="27"/>
        </w:rPr>
        <w:t xml:space="preserve"> </w:t>
      </w:r>
      <w:r>
        <w:rPr>
          <w:sz w:val="27"/>
        </w:rPr>
        <w:t>the</w:t>
      </w:r>
      <w:r>
        <w:rPr>
          <w:spacing w:val="-3"/>
          <w:sz w:val="27"/>
        </w:rPr>
        <w:t xml:space="preserve"> </w:t>
      </w:r>
      <w:r>
        <w:rPr>
          <w:sz w:val="27"/>
        </w:rPr>
        <w:t>text</w:t>
      </w:r>
      <w:r>
        <w:rPr>
          <w:spacing w:val="-3"/>
          <w:sz w:val="27"/>
        </w:rPr>
        <w:t xml:space="preserve"> </w:t>
      </w:r>
      <w:r>
        <w:rPr>
          <w:sz w:val="27"/>
        </w:rPr>
        <w:t>is</w:t>
      </w:r>
      <w:r>
        <w:rPr>
          <w:spacing w:val="-3"/>
          <w:sz w:val="27"/>
        </w:rPr>
        <w:t xml:space="preserve"> </w:t>
      </w:r>
      <w:r>
        <w:rPr>
          <w:sz w:val="27"/>
        </w:rPr>
        <w:t>so</w:t>
      </w:r>
      <w:r>
        <w:rPr>
          <w:spacing w:val="-3"/>
          <w:sz w:val="27"/>
        </w:rPr>
        <w:t xml:space="preserve"> </w:t>
      </w:r>
      <w:r>
        <w:rPr>
          <w:sz w:val="27"/>
        </w:rPr>
        <w:t>open</w:t>
      </w:r>
      <w:r>
        <w:rPr>
          <w:spacing w:val="-3"/>
          <w:sz w:val="27"/>
        </w:rPr>
        <w:t xml:space="preserve"> </w:t>
      </w:r>
      <w:r>
        <w:rPr>
          <w:sz w:val="27"/>
        </w:rPr>
        <w:t>that</w:t>
      </w:r>
      <w:r>
        <w:rPr>
          <w:spacing w:val="-3"/>
          <w:sz w:val="27"/>
        </w:rPr>
        <w:t xml:space="preserve"> </w:t>
      </w:r>
      <w:r>
        <w:rPr>
          <w:sz w:val="27"/>
        </w:rPr>
        <w:t>a</w:t>
      </w:r>
      <w:r>
        <w:rPr>
          <w:spacing w:val="-3"/>
          <w:sz w:val="27"/>
        </w:rPr>
        <w:t xml:space="preserve"> </w:t>
      </w:r>
      <w:r>
        <w:rPr>
          <w:sz w:val="27"/>
        </w:rPr>
        <w:t>town</w:t>
      </w:r>
      <w:r>
        <w:rPr>
          <w:spacing w:val="-3"/>
          <w:sz w:val="27"/>
        </w:rPr>
        <w:t xml:space="preserve"> </w:t>
      </w:r>
      <w:r>
        <w:rPr>
          <w:sz w:val="27"/>
        </w:rPr>
        <w:t>clerk</w:t>
      </w:r>
      <w:r>
        <w:rPr>
          <w:spacing w:val="-3"/>
          <w:sz w:val="27"/>
        </w:rPr>
        <w:t xml:space="preserve"> </w:t>
      </w:r>
      <w:r>
        <w:rPr>
          <w:sz w:val="27"/>
        </w:rPr>
        <w:t>might</w:t>
      </w:r>
      <w:r>
        <w:rPr>
          <w:spacing w:val="-3"/>
          <w:sz w:val="27"/>
        </w:rPr>
        <w:t xml:space="preserve"> </w:t>
      </w:r>
      <w:r>
        <w:rPr>
          <w:sz w:val="27"/>
        </w:rPr>
        <w:t>feel</w:t>
      </w:r>
      <w:r>
        <w:rPr>
          <w:spacing w:val="-3"/>
          <w:sz w:val="27"/>
        </w:rPr>
        <w:t xml:space="preserve"> </w:t>
      </w:r>
      <w:r>
        <w:rPr>
          <w:sz w:val="27"/>
        </w:rPr>
        <w:t>compelled</w:t>
      </w:r>
      <w:r>
        <w:rPr>
          <w:spacing w:val="-3"/>
          <w:sz w:val="27"/>
        </w:rPr>
        <w:t xml:space="preserve"> </w:t>
      </w:r>
      <w:r>
        <w:rPr>
          <w:sz w:val="27"/>
        </w:rPr>
        <w:t>to close a death record for decades because the social security number is on it. These regulations should include implementation information as well as the three-year time limit.</w:t>
      </w:r>
    </w:p>
    <w:p w14:paraId="771A3CFB" w14:textId="77777777" w:rsidR="00352A8E" w:rsidRDefault="001D4149">
      <w:pPr>
        <w:pStyle w:val="BodyText"/>
        <w:spacing w:before="275"/>
        <w:ind w:left="359" w:right="424"/>
        <w:jc w:val="both"/>
      </w:pPr>
      <w:r>
        <w:t>The</w:t>
      </w:r>
      <w:r>
        <w:rPr>
          <w:spacing w:val="-5"/>
        </w:rPr>
        <w:t xml:space="preserve"> </w:t>
      </w:r>
      <w:r>
        <w:t>Massachusetts</w:t>
      </w:r>
      <w:r>
        <w:rPr>
          <w:spacing w:val="-5"/>
        </w:rPr>
        <w:t xml:space="preserve"> </w:t>
      </w:r>
      <w:r>
        <w:t>Genealogical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represents</w:t>
      </w:r>
      <w:r>
        <w:rPr>
          <w:spacing w:val="-5"/>
        </w:rPr>
        <w:t xml:space="preserve"> </w:t>
      </w:r>
      <w:r>
        <w:t>sixteen</w:t>
      </w:r>
      <w:r>
        <w:rPr>
          <w:spacing w:val="-5"/>
        </w:rPr>
        <w:t xml:space="preserve"> </w:t>
      </w:r>
      <w:r>
        <w:t>genealogy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historical societies in the Commonwealth encompassing thousands of genealogists. Access to vital records has remained open since the law of 1630 was implemented in 1641.</w:t>
      </w:r>
    </w:p>
    <w:p w14:paraId="44A26989" w14:textId="77777777" w:rsidR="00352A8E" w:rsidRDefault="00352A8E">
      <w:pPr>
        <w:pStyle w:val="BodyText"/>
        <w:spacing w:before="3"/>
      </w:pPr>
    </w:p>
    <w:p w14:paraId="25B78C74" w14:textId="77777777" w:rsidR="00352A8E" w:rsidRDefault="001D4149">
      <w:pPr>
        <w:pStyle w:val="BodyText"/>
        <w:ind w:left="359" w:right="4835"/>
      </w:pPr>
      <w:r>
        <w:t>Yours,</w:t>
      </w:r>
      <w:r>
        <w:rPr>
          <w:spacing w:val="-17"/>
        </w:rPr>
        <w:t xml:space="preserve"> </w:t>
      </w:r>
      <w:r>
        <w:t>Barbara</w:t>
      </w:r>
      <w:r>
        <w:rPr>
          <w:spacing w:val="-17"/>
        </w:rPr>
        <w:t xml:space="preserve"> </w:t>
      </w:r>
      <w:r>
        <w:t>Mathews,</w:t>
      </w:r>
      <w:r>
        <w:rPr>
          <w:spacing w:val="-17"/>
        </w:rPr>
        <w:t xml:space="preserve"> </w:t>
      </w:r>
      <w:r>
        <w:t>CG</w:t>
      </w:r>
      <w:r>
        <w:rPr>
          <w:spacing w:val="-17"/>
        </w:rPr>
        <w:t xml:space="preserve"> </w:t>
      </w:r>
      <w:r>
        <w:t>Emeritus,</w:t>
      </w:r>
      <w:r>
        <w:rPr>
          <w:spacing w:val="-17"/>
        </w:rPr>
        <w:t xml:space="preserve"> </w:t>
      </w:r>
      <w:r>
        <w:t>FASG Civil Records Director</w:t>
      </w:r>
    </w:p>
    <w:p w14:paraId="0D941642" w14:textId="77777777" w:rsidR="00352A8E" w:rsidRDefault="001D4149">
      <w:pPr>
        <w:pStyle w:val="BodyText"/>
        <w:spacing w:before="2"/>
        <w:ind w:left="359" w:right="5845"/>
      </w:pPr>
      <w:r>
        <w:t>Massachusetts</w:t>
      </w:r>
      <w:r>
        <w:rPr>
          <w:spacing w:val="-19"/>
        </w:rPr>
        <w:t xml:space="preserve"> </w:t>
      </w:r>
      <w:r>
        <w:t>Genealogical</w:t>
      </w:r>
      <w:r>
        <w:rPr>
          <w:spacing w:val="-18"/>
        </w:rPr>
        <w:t xml:space="preserve"> </w:t>
      </w:r>
      <w:r>
        <w:t>Council PO Box 594</w:t>
      </w:r>
    </w:p>
    <w:p w14:paraId="0526ACD5" w14:textId="77777777" w:rsidR="00352A8E" w:rsidRDefault="001D4149">
      <w:pPr>
        <w:pStyle w:val="BodyText"/>
        <w:spacing w:before="2"/>
        <w:ind w:left="359" w:right="4835"/>
      </w:pPr>
      <w:r>
        <w:t>North</w:t>
      </w:r>
      <w:r>
        <w:rPr>
          <w:spacing w:val="-13"/>
        </w:rPr>
        <w:t xml:space="preserve"> </w:t>
      </w:r>
      <w:r>
        <w:t>Easton,</w:t>
      </w:r>
      <w:r>
        <w:rPr>
          <w:spacing w:val="-13"/>
        </w:rPr>
        <w:t xml:space="preserve"> </w:t>
      </w:r>
      <w:r>
        <w:t>Massachusetts</w:t>
      </w:r>
      <w:r>
        <w:rPr>
          <w:spacing w:val="-13"/>
        </w:rPr>
        <w:t xml:space="preserve"> </w:t>
      </w:r>
      <w:r>
        <w:t xml:space="preserve">02356 </w:t>
      </w:r>
      <w:hyperlink r:id="rId12">
        <w:r>
          <w:rPr>
            <w:color w:val="0000ED"/>
            <w:spacing w:val="-2"/>
            <w:u w:val="single" w:color="0000ED"/>
          </w:rPr>
          <w:t>https://www.massgencouncil.org/</w:t>
        </w:r>
      </w:hyperlink>
    </w:p>
    <w:p w14:paraId="37C12C77" w14:textId="77777777" w:rsidR="00352A8E" w:rsidRDefault="00352A8E">
      <w:pPr>
        <w:pStyle w:val="BodyText"/>
        <w:spacing w:before="251"/>
      </w:pPr>
    </w:p>
    <w:p w14:paraId="08D396D8" w14:textId="77777777" w:rsidR="00352A8E" w:rsidRDefault="001D4149">
      <w:pPr>
        <w:ind w:left="359"/>
      </w:pPr>
      <w:r>
        <w:t>-</w:t>
      </w:r>
      <w:r>
        <w:rPr>
          <w:spacing w:val="-10"/>
        </w:rPr>
        <w:t>-</w:t>
      </w:r>
    </w:p>
    <w:p w14:paraId="384E8621" w14:textId="77777777" w:rsidR="00352A8E" w:rsidRDefault="001D4149">
      <w:pPr>
        <w:spacing w:before="278" w:line="290" w:lineRule="auto"/>
        <w:ind w:left="359" w:right="6189"/>
      </w:pPr>
      <w:r>
        <w:rPr>
          <w:color w:val="212121"/>
        </w:rPr>
        <w:t>Barbara J. Mathews, CG</w:t>
      </w:r>
      <w:r>
        <w:rPr>
          <w:rFonts w:ascii="Calibri" w:hAnsi="Calibri"/>
          <w:color w:val="212121"/>
        </w:rPr>
        <w:t>®</w:t>
      </w:r>
      <w:r>
        <w:rPr>
          <w:rFonts w:ascii="Calibri" w:hAnsi="Calibri"/>
          <w:color w:val="212121"/>
          <w:spacing w:val="29"/>
        </w:rPr>
        <w:t xml:space="preserve"> </w:t>
      </w:r>
      <w:r>
        <w:rPr>
          <w:color w:val="212121"/>
        </w:rPr>
        <w:t>Emeritus, FASG 975 Massachusetts Ave Apt 301</w:t>
      </w:r>
    </w:p>
    <w:p w14:paraId="377C7987" w14:textId="77777777" w:rsidR="00352A8E" w:rsidRDefault="001D4149">
      <w:pPr>
        <w:spacing w:line="256" w:lineRule="exact"/>
        <w:ind w:left="359"/>
      </w:pPr>
      <w:r>
        <w:rPr>
          <w:color w:val="212121"/>
        </w:rPr>
        <w:t>Arlington,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MA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02476-</w:t>
      </w:r>
      <w:r>
        <w:rPr>
          <w:color w:val="212121"/>
          <w:spacing w:val="-4"/>
        </w:rPr>
        <w:t>4544</w:t>
      </w:r>
    </w:p>
    <w:p w14:paraId="3D4F0C35" w14:textId="77777777" w:rsidR="00352A8E" w:rsidRDefault="001D4149">
      <w:pPr>
        <w:spacing w:before="232"/>
        <w:ind w:left="359"/>
      </w:pPr>
      <w:r>
        <w:rPr>
          <w:color w:val="212121"/>
        </w:rPr>
        <w:t>Cell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781-424-</w:t>
      </w:r>
      <w:r>
        <w:rPr>
          <w:color w:val="212121"/>
          <w:spacing w:val="-4"/>
        </w:rPr>
        <w:t>1467</w:t>
      </w:r>
    </w:p>
    <w:p w14:paraId="1C9410C4" w14:textId="77777777" w:rsidR="00352A8E" w:rsidRDefault="001D4149">
      <w:pPr>
        <w:spacing w:before="232"/>
        <w:ind w:left="359"/>
      </w:pPr>
      <w:hyperlink r:id="rId13">
        <w:r>
          <w:rPr>
            <w:color w:val="0000ED"/>
            <w:spacing w:val="-2"/>
            <w:u w:val="single" w:color="0000ED"/>
          </w:rPr>
          <w:t>www.DemandingGenealogist.com</w:t>
        </w:r>
      </w:hyperlink>
    </w:p>
    <w:p w14:paraId="7753FBED" w14:textId="77777777" w:rsidR="00352A8E" w:rsidRDefault="001D4149">
      <w:pPr>
        <w:spacing w:before="233" w:line="247" w:lineRule="auto"/>
        <w:ind w:left="359" w:right="329"/>
      </w:pPr>
      <w:r>
        <w:rPr>
          <w:color w:val="212121"/>
        </w:rPr>
        <w:t>Certified Genealogist is a credential from the Board for Certification of Genealogists, Washington, DC. FASG is a fellowship awarded by the American Society of Genealogists.</w:t>
      </w:r>
    </w:p>
    <w:sectPr w:rsidR="00352A8E">
      <w:pgSz w:w="12240" w:h="15840"/>
      <w:pgMar w:top="480" w:right="720" w:bottom="460" w:left="720" w:header="284" w:footer="2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B199C" w14:textId="77777777" w:rsidR="000A4310" w:rsidRDefault="000A4310">
      <w:r>
        <w:separator/>
      </w:r>
    </w:p>
  </w:endnote>
  <w:endnote w:type="continuationSeparator" w:id="0">
    <w:p w14:paraId="0D2EC8ED" w14:textId="77777777" w:rsidR="000A4310" w:rsidRDefault="000A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3EFC4" w14:textId="77777777" w:rsidR="00352A8E" w:rsidRDefault="001D414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04C38220" wp14:editId="5B63B966">
              <wp:simplePos x="0" y="0"/>
              <wp:positionH relativeFrom="page">
                <wp:posOffset>292099</wp:posOffset>
              </wp:positionH>
              <wp:positionV relativeFrom="page">
                <wp:posOffset>9744231</wp:posOffset>
              </wp:positionV>
              <wp:extent cx="224726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2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7C163C" w14:textId="77777777" w:rsidR="00352A8E" w:rsidRDefault="001D4149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about:blank?windowId</w:t>
                          </w:r>
                          <w:proofErr w:type="spellEnd"/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=SecondaryReadingPane6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3822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3pt;margin-top:767.25pt;width:176.95pt;height:10.95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" filled="f" stroked="f">
              <v:textbox inset="0,0,0,0">
                <w:txbxContent>
                  <w:p w14:paraId="027C163C" w14:textId="77777777" w:rsidR="00352A8E" w:rsidRDefault="001D4149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spacing w:val="-2"/>
                        <w:sz w:val="16"/>
                      </w:rPr>
                      <w:t>about:blank?windowId</w:t>
                    </w:r>
                    <w:proofErr w:type="spellEnd"/>
                    <w:r>
                      <w:rPr>
                        <w:rFonts w:ascii="Arial"/>
                        <w:spacing w:val="-2"/>
                        <w:sz w:val="16"/>
                      </w:rPr>
                      <w:t>=SecondaryReadingPane6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1BCC6B9A" wp14:editId="0C48BBDB">
              <wp:simplePos x="0" y="0"/>
              <wp:positionH relativeFrom="page">
                <wp:posOffset>7288113</wp:posOffset>
              </wp:positionH>
              <wp:positionV relativeFrom="page">
                <wp:posOffset>9744231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C45847" w14:textId="77777777" w:rsidR="00352A8E" w:rsidRDefault="001D4149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CC6B9A" id="Textbox 4" o:spid="_x0000_s1029" type="#_x0000_t202" style="position:absolute;margin-left:573.85pt;margin-top:767.25pt;width:15.15pt;height:10.95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" filled="f" stroked="f">
              <v:textbox inset="0,0,0,0">
                <w:txbxContent>
                  <w:p w14:paraId="24C45847" w14:textId="77777777" w:rsidR="00352A8E" w:rsidRDefault="001D4149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40789" w14:textId="77777777" w:rsidR="000A4310" w:rsidRDefault="000A4310">
      <w:r>
        <w:separator/>
      </w:r>
    </w:p>
  </w:footnote>
  <w:footnote w:type="continuationSeparator" w:id="0">
    <w:p w14:paraId="35CC63AB" w14:textId="77777777" w:rsidR="000A4310" w:rsidRDefault="000A4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D164" w14:textId="77777777" w:rsidR="00352A8E" w:rsidRDefault="001D414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7A074A8C" wp14:editId="04C3D56C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79311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31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5B69EB" w14:textId="77777777" w:rsidR="00352A8E" w:rsidRDefault="001D4149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8/3/26,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10:53</w:t>
                          </w:r>
                          <w:r>
                            <w:rPr>
                              <w:rFonts w:ascii="Arial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74A8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4.25pt;width:62.45pt;height:10.9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" filled="f" stroked="f">
              <v:textbox inset="0,0,0,0">
                <w:txbxContent>
                  <w:p w14:paraId="5D5B69EB" w14:textId="77777777" w:rsidR="00352A8E" w:rsidRDefault="001D4149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8/3/26,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10:53</w:t>
                    </w:r>
                    <w:r>
                      <w:rPr>
                        <w:rFonts w:ascii="Arial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67DF4DC0" wp14:editId="7CB69D75">
              <wp:simplePos x="0" y="0"/>
              <wp:positionH relativeFrom="page">
                <wp:posOffset>2416323</wp:posOffset>
              </wp:positionH>
              <wp:positionV relativeFrom="page">
                <wp:posOffset>181131</wp:posOffset>
              </wp:positionV>
              <wp:extent cx="408876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87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E275B3" w14:textId="77777777" w:rsidR="00352A8E" w:rsidRDefault="001D4149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Access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Social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Security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Number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Death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Record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Anderson,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William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(DPH)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Outlook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DF4DC0" id="Textbox 2" o:spid="_x0000_s1027" type="#_x0000_t202" style="position:absolute;margin-left:190.25pt;margin-top:14.25pt;width:321.95pt;height:10.9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" filled="f" stroked="f">
              <v:textbox inset="0,0,0,0">
                <w:txbxContent>
                  <w:p w14:paraId="3FE275B3" w14:textId="77777777" w:rsidR="00352A8E" w:rsidRDefault="001D4149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Access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to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Social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Security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Number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on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a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Death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Record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-</w:t>
                    </w:r>
                    <w:r>
                      <w:rPr>
                        <w:rFonts w:ascii="Arial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Anderson,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William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(DPH)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-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>Outlook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image2"/>
      </v:shape>
    </w:pict>
  </w:numPicBullet>
  <w:abstractNum w:abstractNumId="0" w15:restartNumberingAfterBreak="0">
    <w:nsid w:val="03AB6DF5"/>
    <w:multiLevelType w:val="hybridMultilevel"/>
    <w:tmpl w:val="21088670"/>
    <w:lvl w:ilvl="0" w:tplc="E38AE35E">
      <w:numFmt w:val="bullet"/>
      <w:lvlText w:val="&amp;"/>
      <w:lvlPicBulletId w:val="0"/>
      <w:lvlJc w:val="left"/>
      <w:pPr>
        <w:ind w:left="96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3"/>
        <w:szCs w:val="13"/>
        <w:lang w:val="en-US" w:eastAsia="en-US" w:bidi="ar-SA"/>
      </w:rPr>
    </w:lvl>
    <w:lvl w:ilvl="1" w:tplc="2EACD744">
      <w:numFmt w:val="bullet"/>
      <w:lvlText w:val="•"/>
      <w:lvlJc w:val="left"/>
      <w:pPr>
        <w:ind w:left="1944" w:hanging="285"/>
      </w:pPr>
      <w:rPr>
        <w:rFonts w:hint="default"/>
        <w:lang w:val="en-US" w:eastAsia="en-US" w:bidi="ar-SA"/>
      </w:rPr>
    </w:lvl>
    <w:lvl w:ilvl="2" w:tplc="FCBAF230">
      <w:numFmt w:val="bullet"/>
      <w:lvlText w:val="•"/>
      <w:lvlJc w:val="left"/>
      <w:pPr>
        <w:ind w:left="2928" w:hanging="285"/>
      </w:pPr>
      <w:rPr>
        <w:rFonts w:hint="default"/>
        <w:lang w:val="en-US" w:eastAsia="en-US" w:bidi="ar-SA"/>
      </w:rPr>
    </w:lvl>
    <w:lvl w:ilvl="3" w:tplc="BA58767A">
      <w:numFmt w:val="bullet"/>
      <w:lvlText w:val="•"/>
      <w:lvlJc w:val="left"/>
      <w:pPr>
        <w:ind w:left="3912" w:hanging="285"/>
      </w:pPr>
      <w:rPr>
        <w:rFonts w:hint="default"/>
        <w:lang w:val="en-US" w:eastAsia="en-US" w:bidi="ar-SA"/>
      </w:rPr>
    </w:lvl>
    <w:lvl w:ilvl="4" w:tplc="860842EE">
      <w:numFmt w:val="bullet"/>
      <w:lvlText w:val="•"/>
      <w:lvlJc w:val="left"/>
      <w:pPr>
        <w:ind w:left="4896" w:hanging="285"/>
      </w:pPr>
      <w:rPr>
        <w:rFonts w:hint="default"/>
        <w:lang w:val="en-US" w:eastAsia="en-US" w:bidi="ar-SA"/>
      </w:rPr>
    </w:lvl>
    <w:lvl w:ilvl="5" w:tplc="2EDAB798">
      <w:numFmt w:val="bullet"/>
      <w:lvlText w:val="•"/>
      <w:lvlJc w:val="left"/>
      <w:pPr>
        <w:ind w:left="5880" w:hanging="285"/>
      </w:pPr>
      <w:rPr>
        <w:rFonts w:hint="default"/>
        <w:lang w:val="en-US" w:eastAsia="en-US" w:bidi="ar-SA"/>
      </w:rPr>
    </w:lvl>
    <w:lvl w:ilvl="6" w:tplc="C4DCDEC8">
      <w:numFmt w:val="bullet"/>
      <w:lvlText w:val="•"/>
      <w:lvlJc w:val="left"/>
      <w:pPr>
        <w:ind w:left="6864" w:hanging="285"/>
      </w:pPr>
      <w:rPr>
        <w:rFonts w:hint="default"/>
        <w:lang w:val="en-US" w:eastAsia="en-US" w:bidi="ar-SA"/>
      </w:rPr>
    </w:lvl>
    <w:lvl w:ilvl="7" w:tplc="6314654A">
      <w:numFmt w:val="bullet"/>
      <w:lvlText w:val="•"/>
      <w:lvlJc w:val="left"/>
      <w:pPr>
        <w:ind w:left="7848" w:hanging="285"/>
      </w:pPr>
      <w:rPr>
        <w:rFonts w:hint="default"/>
        <w:lang w:val="en-US" w:eastAsia="en-US" w:bidi="ar-SA"/>
      </w:rPr>
    </w:lvl>
    <w:lvl w:ilvl="8" w:tplc="5DECC49C">
      <w:numFmt w:val="bullet"/>
      <w:lvlText w:val="•"/>
      <w:lvlJc w:val="left"/>
      <w:pPr>
        <w:ind w:left="8832" w:hanging="285"/>
      </w:pPr>
      <w:rPr>
        <w:rFonts w:hint="default"/>
        <w:lang w:val="en-US" w:eastAsia="en-US" w:bidi="ar-SA"/>
      </w:rPr>
    </w:lvl>
  </w:abstractNum>
  <w:num w:numId="1" w16cid:durableId="104171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8E"/>
    <w:rsid w:val="000173AC"/>
    <w:rsid w:val="000A4310"/>
    <w:rsid w:val="001D4149"/>
    <w:rsid w:val="001E4C12"/>
    <w:rsid w:val="00352A8E"/>
    <w:rsid w:val="00654DA2"/>
    <w:rsid w:val="0085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EFC27"/>
  <w15:docId w15:val="{68754384-52AB-4435-B30E-6A2AA075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959" w:right="381" w:hanging="28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thewz@gmail.com" TargetMode="External"/><Relationship Id="rId13" Type="http://schemas.openxmlformats.org/officeDocument/2006/relationships/hyperlink" Target="http://www.DemandingGenealogist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massgencounci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Testimony@MassMail.State.MA.US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2934</Characters>
  <Application>Microsoft Office Word</Application>
  <DocSecurity>0</DocSecurity>
  <Lines>24</Lines>
  <Paragraphs>6</Paragraphs>
  <ScaleCrop>false</ScaleCrop>
  <Company>Commonwealth of Massachusetts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 to Social Security Number on a Death Record - Anderson, William (DPH) - Outlook</dc:title>
  <dc:creator>Harrison, Deborah (EHS)</dc:creator>
  <cp:lastModifiedBy>Harrison, Deborah (EHS)</cp:lastModifiedBy>
  <cp:revision>2</cp:revision>
  <dcterms:created xsi:type="dcterms:W3CDTF">2026-08-04T12:34:00Z</dcterms:created>
  <dcterms:modified xsi:type="dcterms:W3CDTF">2026-08-04T12:34:00Z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Mozilla/5.0 (Windows NT 10.0; Win64; x64) AppleWebKit/537.36 (KHTML, like Gecko) Chrome/150.0.0.0 Safari/537.36 Edg/150.0.0.0</vt:lpwstr>
  </property>
  <property fmtid="{D5CDD505-2E9C-101B-9397-08002B2CF9AE}" pid="4" name="LastSaved">
    <vt:filetime>2026-08-03T00:00:00Z</vt:filetime>
  </property>
  <property fmtid="{D5CDD505-2E9C-101B-9397-08002B2CF9AE}" pid="5" name="Producer">
    <vt:lpwstr>Skia/PDF m150</vt:lpwstr>
  </property>
</Properties>
</file>