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A00" w:rsidRDefault="00D00FBC">
      <w:pPr>
        <w:framePr w:hSpace="187" w:wrap="notBeside" w:vAnchor="page" w:hAnchor="page" w:x="799" w:y="725"/>
      </w:pPr>
      <w:bookmarkStart w:id="0" w:name="_GoBack"/>
      <w:bookmarkEnd w:id="0"/>
      <w:r>
        <w:rPr>
          <w:noProof/>
        </w:rPr>
        <w:drawing>
          <wp:inline distT="0" distB="0" distL="0" distR="0">
            <wp:extent cx="588645" cy="8032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8645" cy="803275"/>
                    </a:xfrm>
                    <a:prstGeom prst="rect">
                      <a:avLst/>
                    </a:prstGeom>
                    <a:noFill/>
                    <a:ln>
                      <a:noFill/>
                    </a:ln>
                  </pic:spPr>
                </pic:pic>
              </a:graphicData>
            </a:graphic>
          </wp:inline>
        </w:drawing>
      </w:r>
    </w:p>
    <w:p w:rsidR="00C34A00" w:rsidRPr="007E52B5" w:rsidRDefault="00C34A00">
      <w:pPr>
        <w:pStyle w:val="ExecOffice"/>
        <w:framePr w:w="6926" w:h="1445" w:hRule="exact" w:wrap="notBeside" w:vAnchor="page" w:x="2059" w:y="725"/>
        <w:ind w:left="90"/>
        <w:jc w:val="left"/>
        <w:rPr>
          <w:bCs/>
          <w:sz w:val="22"/>
        </w:rPr>
      </w:pPr>
      <w:r>
        <w:rPr>
          <w:b/>
          <w:bCs/>
          <w:sz w:val="22"/>
        </w:rPr>
        <w:t>Massachusetts Department of Public Health</w:t>
      </w:r>
    </w:p>
    <w:p w:rsidR="00C34A00" w:rsidRDefault="0042538A">
      <w:pPr>
        <w:pStyle w:val="ExecOffice"/>
        <w:framePr w:w="6926" w:h="1445" w:hRule="exact" w:wrap="notBeside" w:vAnchor="page" w:x="2059" w:y="725"/>
        <w:ind w:left="90"/>
        <w:jc w:val="left"/>
        <w:rPr>
          <w:sz w:val="22"/>
        </w:rPr>
      </w:pPr>
      <w:r>
        <w:rPr>
          <w:sz w:val="22"/>
        </w:rPr>
        <w:t>Bureau of</w:t>
      </w:r>
      <w:r w:rsidR="00C34A00">
        <w:rPr>
          <w:sz w:val="22"/>
        </w:rPr>
        <w:t xml:space="preserve"> Environmental Health</w:t>
      </w:r>
    </w:p>
    <w:p w:rsidR="00C34A00" w:rsidRDefault="00C34A00">
      <w:pPr>
        <w:pStyle w:val="ExecOffice"/>
        <w:framePr w:w="6926" w:h="1445" w:hRule="exact" w:wrap="notBeside" w:vAnchor="page" w:x="2059" w:y="725"/>
        <w:ind w:left="90"/>
        <w:jc w:val="left"/>
        <w:rPr>
          <w:sz w:val="22"/>
        </w:rPr>
      </w:pPr>
      <w:r>
        <w:rPr>
          <w:sz w:val="22"/>
        </w:rPr>
        <w:t>305 South Street</w:t>
      </w:r>
    </w:p>
    <w:p w:rsidR="00C34A00" w:rsidRDefault="00C34A00">
      <w:pPr>
        <w:pStyle w:val="ExecOffice"/>
        <w:framePr w:w="6926" w:h="1445" w:hRule="exact" w:wrap="notBeside" w:vAnchor="page" w:x="2059" w:y="725"/>
        <w:ind w:left="90"/>
        <w:jc w:val="left"/>
        <w:rPr>
          <w:sz w:val="22"/>
        </w:rPr>
      </w:pPr>
      <w:r>
        <w:rPr>
          <w:sz w:val="22"/>
        </w:rPr>
        <w:t>Jamaica Plain, MA 02130-3597</w:t>
      </w:r>
    </w:p>
    <w:p w:rsidR="00C34A00" w:rsidRDefault="00A7340A">
      <w:pPr>
        <w:pStyle w:val="ExecOffice"/>
        <w:framePr w:w="6926" w:h="1445" w:hRule="exact" w:wrap="notBeside" w:vAnchor="page" w:x="2059" w:y="725"/>
        <w:ind w:left="90"/>
        <w:jc w:val="left"/>
        <w:rPr>
          <w:sz w:val="22"/>
        </w:rPr>
      </w:pPr>
      <w:r>
        <w:rPr>
          <w:sz w:val="22"/>
        </w:rPr>
        <w:t>(617) 983-6712</w:t>
      </w:r>
      <w:r w:rsidR="00C34A00">
        <w:rPr>
          <w:sz w:val="22"/>
        </w:rPr>
        <w:t xml:space="preserve">    (617) 983-6770 - Fax</w:t>
      </w:r>
    </w:p>
    <w:p w:rsidR="00C34A00" w:rsidRDefault="00C34A00" w:rsidP="00547321">
      <w:pPr>
        <w:spacing w:before="240"/>
        <w:rPr>
          <w:rFonts w:ascii="Arial" w:hAnsi="Arial" w:cs="Arial"/>
          <w:b/>
          <w:bCs/>
          <w:sz w:val="36"/>
        </w:rPr>
      </w:pPr>
      <w:r>
        <w:rPr>
          <w:rFonts w:ascii="Arial" w:hAnsi="Arial" w:cs="Arial"/>
          <w:b/>
          <w:bCs/>
          <w:sz w:val="36"/>
        </w:rPr>
        <w:t xml:space="preserve">Food Protection Program </w:t>
      </w:r>
    </w:p>
    <w:p w:rsidR="00C34A00" w:rsidRDefault="00C34A00" w:rsidP="009A0074">
      <w:pPr>
        <w:tabs>
          <w:tab w:val="left" w:pos="270"/>
          <w:tab w:val="left" w:pos="1080"/>
        </w:tabs>
        <w:spacing w:after="360"/>
        <w:rPr>
          <w:rFonts w:ascii="Arial" w:hAnsi="Arial" w:cs="Arial"/>
          <w:b/>
          <w:bCs/>
          <w:sz w:val="36"/>
        </w:rPr>
      </w:pPr>
      <w:r>
        <w:rPr>
          <w:rFonts w:ascii="Arial" w:hAnsi="Arial" w:cs="Arial"/>
          <w:b/>
          <w:bCs/>
          <w:sz w:val="36"/>
        </w:rPr>
        <w:t>Policies, Procedures and Guidelines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000" w:firstRow="0" w:lastRow="0" w:firstColumn="0" w:lastColumn="0" w:noHBand="0" w:noVBand="0"/>
      </w:tblPr>
      <w:tblGrid>
        <w:gridCol w:w="9468"/>
      </w:tblGrid>
      <w:tr w:rsidR="00C34A00">
        <w:tblPrEx>
          <w:tblCellMar>
            <w:top w:w="0" w:type="dxa"/>
            <w:bottom w:w="0" w:type="dxa"/>
          </w:tblCellMar>
        </w:tblPrEx>
        <w:tc>
          <w:tcPr>
            <w:tcW w:w="9468" w:type="dxa"/>
            <w:shd w:val="pct5" w:color="auto" w:fill="auto"/>
          </w:tcPr>
          <w:p w:rsidR="00C34A00" w:rsidRDefault="00C34A00" w:rsidP="007E52B5">
            <w:pPr>
              <w:spacing w:before="240" w:after="240"/>
              <w:ind w:left="187"/>
              <w:rPr>
                <w:rFonts w:ascii="Arial" w:hAnsi="Arial" w:cs="Arial"/>
                <w:b/>
                <w:bCs/>
                <w:sz w:val="32"/>
              </w:rPr>
            </w:pPr>
            <w:r>
              <w:rPr>
                <w:rFonts w:ascii="Arial" w:hAnsi="Arial" w:cs="Arial"/>
                <w:b/>
                <w:bCs/>
              </w:rPr>
              <w:t>Issue:</w:t>
            </w:r>
            <w:r>
              <w:tab/>
              <w:t>Bay Scallop Harvesting and Processing Inspection Form</w:t>
            </w:r>
            <w:r>
              <w:tab/>
              <w:t xml:space="preserve">         </w:t>
            </w:r>
            <w:r>
              <w:rPr>
                <w:rFonts w:ascii="Arial" w:hAnsi="Arial" w:cs="Arial"/>
                <w:b/>
                <w:bCs/>
              </w:rPr>
              <w:t>No:</w:t>
            </w:r>
            <w:r>
              <w:t xml:space="preserve">  SF-02</w:t>
            </w:r>
          </w:p>
        </w:tc>
      </w:tr>
    </w:tbl>
    <w:p w:rsidR="00C34A00" w:rsidRPr="004448AE" w:rsidRDefault="00C34A00" w:rsidP="00F04482">
      <w:pPr>
        <w:pStyle w:val="BodyTextIndent2"/>
        <w:spacing w:before="240"/>
        <w:ind w:left="187"/>
        <w:rPr>
          <w:rFonts w:ascii="Times New Roman" w:hAnsi="Times New Roman" w:cs="Times New Roman"/>
        </w:rPr>
      </w:pPr>
      <w:r w:rsidRPr="004448AE">
        <w:rPr>
          <w:rFonts w:ascii="Times New Roman" w:hAnsi="Times New Roman" w:cs="Times New Roman"/>
        </w:rPr>
        <w:t>Bay scallop meats are a food product and are therefore subject to the jurisdiction of the Food Protection Program (FPP).</w:t>
      </w:r>
    </w:p>
    <w:p w:rsidR="00C34A00" w:rsidRPr="004448AE" w:rsidRDefault="00C34A00" w:rsidP="00377733">
      <w:pPr>
        <w:ind w:firstLine="180"/>
      </w:pPr>
    </w:p>
    <w:p w:rsidR="00C34A00" w:rsidRPr="004448AE" w:rsidRDefault="00C34A00">
      <w:pPr>
        <w:pStyle w:val="BodyTextIndent2"/>
        <w:rPr>
          <w:rFonts w:ascii="Times New Roman" w:hAnsi="Times New Roman" w:cs="Times New Roman"/>
        </w:rPr>
      </w:pPr>
      <w:r w:rsidRPr="004448AE">
        <w:rPr>
          <w:rFonts w:ascii="Times New Roman" w:hAnsi="Times New Roman" w:cs="Times New Roman"/>
        </w:rPr>
        <w:t xml:space="preserve">The harvesting and processing of bay scallops present unique issues that are only partially addressed in regulation, 105 CMR </w:t>
      </w:r>
      <w:r w:rsidR="00D85539">
        <w:rPr>
          <w:rFonts w:ascii="Times New Roman" w:hAnsi="Times New Roman" w:cs="Times New Roman"/>
        </w:rPr>
        <w:t>500</w:t>
      </w:r>
      <w:r w:rsidRPr="004448AE">
        <w:rPr>
          <w:rFonts w:ascii="Times New Roman" w:hAnsi="Times New Roman" w:cs="Times New Roman"/>
        </w:rPr>
        <w:t>.000</w:t>
      </w:r>
      <w:r w:rsidR="00D85539">
        <w:rPr>
          <w:rFonts w:ascii="Times New Roman" w:hAnsi="Times New Roman" w:cs="Times New Roman"/>
        </w:rPr>
        <w:t xml:space="preserve">; and specifically in the Supplemental Regulations for </w:t>
      </w:r>
      <w:r w:rsidRPr="004448AE">
        <w:rPr>
          <w:rFonts w:ascii="Times New Roman" w:hAnsi="Times New Roman" w:cs="Times New Roman"/>
        </w:rPr>
        <w:t>Fish and Fishery Products</w:t>
      </w:r>
      <w:r w:rsidR="00D85539">
        <w:rPr>
          <w:rFonts w:ascii="Times New Roman" w:hAnsi="Times New Roman" w:cs="Times New Roman"/>
        </w:rPr>
        <w:t xml:space="preserve"> at 105 CMR 500.020 and 500.021</w:t>
      </w:r>
      <w:r w:rsidRPr="004448AE">
        <w:rPr>
          <w:rFonts w:ascii="Times New Roman" w:hAnsi="Times New Roman" w:cs="Times New Roman"/>
        </w:rPr>
        <w:t xml:space="preserve">. Unlike sea scallops, which are usually shucked prior to landing, bay scallops are required to be landed in the shell. The shucking of these scallops would normally be subject to the requirements of 105 CMR </w:t>
      </w:r>
      <w:r w:rsidR="00D85539">
        <w:rPr>
          <w:rFonts w:ascii="Times New Roman" w:hAnsi="Times New Roman" w:cs="Times New Roman"/>
        </w:rPr>
        <w:t>500</w:t>
      </w:r>
      <w:r w:rsidRPr="004448AE">
        <w:rPr>
          <w:rFonts w:ascii="Times New Roman" w:hAnsi="Times New Roman" w:cs="Times New Roman"/>
        </w:rPr>
        <w:t xml:space="preserve">.000 and the National Shellfish Sanitation Program’s Model Ordinance, however, a Division of Marine Fisheries (DMF) commercial shellfish permit with the proper endorsement, allows a commercial fisherman to shuck his/her own product as part of the harvesting process. Shucking, when carried-out in this manner only, is not subject to the requirements of 105 CMR </w:t>
      </w:r>
      <w:r w:rsidR="00D85539">
        <w:rPr>
          <w:rFonts w:ascii="Times New Roman" w:hAnsi="Times New Roman" w:cs="Times New Roman"/>
        </w:rPr>
        <w:t>500</w:t>
      </w:r>
      <w:r w:rsidRPr="004448AE">
        <w:rPr>
          <w:rFonts w:ascii="Times New Roman" w:hAnsi="Times New Roman" w:cs="Times New Roman"/>
        </w:rPr>
        <w:t>.000.</w:t>
      </w:r>
    </w:p>
    <w:p w:rsidR="005A71A9" w:rsidRPr="004448AE" w:rsidRDefault="005A71A9">
      <w:pPr>
        <w:pStyle w:val="BodyTextIndent2"/>
        <w:rPr>
          <w:rFonts w:ascii="Times New Roman" w:hAnsi="Times New Roman" w:cs="Times New Roman"/>
        </w:rPr>
      </w:pPr>
    </w:p>
    <w:p w:rsidR="00C34A00" w:rsidRPr="004448AE" w:rsidRDefault="00C34A00">
      <w:pPr>
        <w:pStyle w:val="BodyTextIndent2"/>
        <w:rPr>
          <w:rFonts w:ascii="Times New Roman" w:hAnsi="Times New Roman" w:cs="Times New Roman"/>
        </w:rPr>
      </w:pPr>
      <w:r w:rsidRPr="004448AE">
        <w:rPr>
          <w:rFonts w:ascii="Times New Roman" w:hAnsi="Times New Roman" w:cs="Times New Roman"/>
        </w:rPr>
        <w:t>The processing (i.e. shucking) of bay scallops may be conducted by persons other than a properly endorsed commercial fisherman. This policy has been issued to address the process by which a commercial fisherman may obtain a shucking endorsement and under what situations the shucking must be conducted by a properly permitted wholesale dealer.</w:t>
      </w:r>
    </w:p>
    <w:p w:rsidR="00C34A00" w:rsidRPr="004448AE" w:rsidRDefault="00C34A00"/>
    <w:p w:rsidR="00C34A00" w:rsidRPr="004448AE" w:rsidRDefault="00C34A00">
      <w:pPr>
        <w:pStyle w:val="Heading1"/>
        <w:rPr>
          <w:rFonts w:ascii="Times New Roman" w:hAnsi="Times New Roman" w:cs="Times New Roman"/>
        </w:rPr>
      </w:pPr>
      <w:r w:rsidRPr="004448AE">
        <w:rPr>
          <w:rFonts w:ascii="Times New Roman" w:hAnsi="Times New Roman" w:cs="Times New Roman"/>
        </w:rPr>
        <w:t>General Requirements</w:t>
      </w:r>
    </w:p>
    <w:p w:rsidR="00C34A00" w:rsidRPr="004448AE" w:rsidRDefault="00C34A00">
      <w:pPr>
        <w:numPr>
          <w:ilvl w:val="0"/>
          <w:numId w:val="2"/>
        </w:numPr>
      </w:pPr>
      <w:r w:rsidRPr="004448AE">
        <w:t xml:space="preserve">All containers of bay scallop </w:t>
      </w:r>
      <w:proofErr w:type="spellStart"/>
      <w:r w:rsidRPr="004448AE">
        <w:t>shellstock</w:t>
      </w:r>
      <w:proofErr w:type="spellEnd"/>
      <w:r w:rsidRPr="004448AE">
        <w:t xml:space="preserve"> shall be properly </w:t>
      </w:r>
      <w:proofErr w:type="gramStart"/>
      <w:r w:rsidRPr="004448AE">
        <w:t>labeled/tagged</w:t>
      </w:r>
      <w:proofErr w:type="gramEnd"/>
      <w:r w:rsidRPr="004448AE">
        <w:t>.</w:t>
      </w:r>
    </w:p>
    <w:p w:rsidR="00C34A00" w:rsidRPr="004448AE" w:rsidRDefault="00C34A00">
      <w:pPr>
        <w:numPr>
          <w:ilvl w:val="0"/>
          <w:numId w:val="2"/>
        </w:numPr>
      </w:pPr>
      <w:r w:rsidRPr="004448AE">
        <w:t xml:space="preserve">Bay scallop </w:t>
      </w:r>
      <w:proofErr w:type="spellStart"/>
      <w:r w:rsidRPr="004448AE">
        <w:t>shellstock</w:t>
      </w:r>
      <w:proofErr w:type="spellEnd"/>
      <w:r w:rsidRPr="004448AE">
        <w:t xml:space="preserve"> is subject to the requirements of 105 </w:t>
      </w:r>
      <w:proofErr w:type="gramStart"/>
      <w:r w:rsidRPr="004448AE">
        <w:t>CMR</w:t>
      </w:r>
      <w:r w:rsidR="00654FD4">
        <w:t>500.021(</w:t>
      </w:r>
      <w:proofErr w:type="gramEnd"/>
      <w:r w:rsidR="00654FD4">
        <w:t>B)</w:t>
      </w:r>
      <w:r w:rsidRPr="004448AE">
        <w:t>.</w:t>
      </w:r>
    </w:p>
    <w:p w:rsidR="00C34A00" w:rsidRPr="004448AE" w:rsidRDefault="00C34A00">
      <w:pPr>
        <w:numPr>
          <w:ilvl w:val="0"/>
          <w:numId w:val="2"/>
        </w:numPr>
      </w:pPr>
      <w:r w:rsidRPr="004448AE">
        <w:t xml:space="preserve">Bay scallop </w:t>
      </w:r>
      <w:proofErr w:type="spellStart"/>
      <w:r w:rsidRPr="004448AE">
        <w:t>shellstock</w:t>
      </w:r>
      <w:proofErr w:type="spellEnd"/>
      <w:r w:rsidRPr="004448AE">
        <w:t xml:space="preserve"> must be placed under refrigeration within 36 hours of landing.</w:t>
      </w:r>
    </w:p>
    <w:p w:rsidR="00C34A00" w:rsidRPr="004448AE" w:rsidRDefault="00C34A00">
      <w:pPr>
        <w:numPr>
          <w:ilvl w:val="0"/>
          <w:numId w:val="2"/>
        </w:numPr>
      </w:pPr>
      <w:r w:rsidRPr="004448AE">
        <w:t>The temperature of bay scallop meats must be 45º F or less within three hours of shucking.</w:t>
      </w:r>
    </w:p>
    <w:p w:rsidR="00C34A00" w:rsidRPr="004448AE" w:rsidRDefault="00C34A00">
      <w:pPr>
        <w:numPr>
          <w:ilvl w:val="0"/>
          <w:numId w:val="2"/>
        </w:numPr>
      </w:pPr>
      <w:r w:rsidRPr="004448AE">
        <w:t>A wholesale dealer receiving bay scallop meats shall ensure that the temperature of the meats can be lowered to 45ºF or less within three hours.</w:t>
      </w:r>
    </w:p>
    <w:p w:rsidR="00C34A00" w:rsidRPr="004448AE" w:rsidRDefault="00C34A00">
      <w:pPr>
        <w:numPr>
          <w:ilvl w:val="0"/>
          <w:numId w:val="2"/>
        </w:numPr>
      </w:pPr>
      <w:r w:rsidRPr="004448AE">
        <w:t xml:space="preserve">A bay scallop harvester must sell his/her </w:t>
      </w:r>
      <w:proofErr w:type="spellStart"/>
      <w:r w:rsidRPr="004448AE">
        <w:t>shellstock</w:t>
      </w:r>
      <w:proofErr w:type="spellEnd"/>
      <w:r w:rsidRPr="004448AE">
        <w:t xml:space="preserve"> and/or meat to a wholesale dealer. Direct sale by a harvester/shucker to a retail food establishment or the ultimate consumer is prohibited.</w:t>
      </w:r>
    </w:p>
    <w:p w:rsidR="00C34A00" w:rsidRPr="004448AE" w:rsidRDefault="00C34A00">
      <w:pPr>
        <w:numPr>
          <w:ilvl w:val="0"/>
          <w:numId w:val="2"/>
        </w:numPr>
      </w:pPr>
      <w:r w:rsidRPr="004448AE">
        <w:t>Containers of shucked bay scallop meats shall be labeled with the following minimum information:</w:t>
      </w:r>
    </w:p>
    <w:p w:rsidR="00C34A00" w:rsidRPr="004448AE" w:rsidRDefault="00C34A00">
      <w:pPr>
        <w:numPr>
          <w:ilvl w:val="0"/>
          <w:numId w:val="4"/>
        </w:numPr>
      </w:pPr>
      <w:r w:rsidRPr="004448AE">
        <w:t>Harvester or wholesale dealer permit number</w:t>
      </w:r>
    </w:p>
    <w:p w:rsidR="00C34A00" w:rsidRPr="004448AE" w:rsidRDefault="00C34A00">
      <w:pPr>
        <w:numPr>
          <w:ilvl w:val="0"/>
          <w:numId w:val="4"/>
        </w:numPr>
      </w:pPr>
      <w:r w:rsidRPr="004448AE">
        <w:t>Shucked date</w:t>
      </w:r>
    </w:p>
    <w:p w:rsidR="00C34A00" w:rsidRPr="004448AE" w:rsidRDefault="00C34A00">
      <w:pPr>
        <w:numPr>
          <w:ilvl w:val="0"/>
          <w:numId w:val="4"/>
        </w:numPr>
      </w:pPr>
      <w:r w:rsidRPr="004448AE">
        <w:t>Net weight</w:t>
      </w:r>
    </w:p>
    <w:p w:rsidR="00C34A00" w:rsidRPr="004448AE" w:rsidRDefault="00C34A00">
      <w:pPr>
        <w:numPr>
          <w:ilvl w:val="0"/>
          <w:numId w:val="4"/>
        </w:numPr>
      </w:pPr>
      <w:r w:rsidRPr="004448AE">
        <w:lastRenderedPageBreak/>
        <w:t>If treated with a moisture preservative, proper ingredient labeling.</w:t>
      </w:r>
    </w:p>
    <w:p w:rsidR="00C34A00" w:rsidRPr="004448AE" w:rsidRDefault="00C34A00">
      <w:pPr>
        <w:numPr>
          <w:ilvl w:val="0"/>
          <w:numId w:val="2"/>
        </w:numPr>
      </w:pPr>
      <w:r w:rsidRPr="004448AE">
        <w:t>The FPP or the local board of health, utilizing a FPP approved inspection form, must approve all facilities in which scallop shucking is conducted.</w:t>
      </w:r>
    </w:p>
    <w:p w:rsidR="00C34A00" w:rsidRPr="004448AE" w:rsidRDefault="00C34A00"/>
    <w:p w:rsidR="00C34A00" w:rsidRPr="004448AE" w:rsidRDefault="00C34A00">
      <w:pPr>
        <w:pStyle w:val="Heading1"/>
        <w:rPr>
          <w:rFonts w:ascii="Times New Roman" w:hAnsi="Times New Roman" w:cs="Times New Roman"/>
          <w:u w:val="none"/>
        </w:rPr>
      </w:pPr>
      <w:r w:rsidRPr="004448AE">
        <w:rPr>
          <w:rFonts w:ascii="Times New Roman" w:hAnsi="Times New Roman" w:cs="Times New Roman"/>
          <w:u w:val="none"/>
        </w:rPr>
        <w:t>Permit Requirements</w:t>
      </w:r>
    </w:p>
    <w:p w:rsidR="00C34A00" w:rsidRPr="004448AE" w:rsidRDefault="00C34A00">
      <w:pPr>
        <w:numPr>
          <w:ilvl w:val="0"/>
          <w:numId w:val="3"/>
        </w:numPr>
        <w:ind w:left="720"/>
      </w:pPr>
      <w:r w:rsidRPr="004448AE">
        <w:t>All commercial fishermen harvesting bay scallops shall possess the proper permit(s) as required by the Division of Marine Fisheries.</w:t>
      </w:r>
    </w:p>
    <w:p w:rsidR="00C34A00" w:rsidRPr="004448AE" w:rsidRDefault="00C34A00">
      <w:pPr>
        <w:numPr>
          <w:ilvl w:val="0"/>
          <w:numId w:val="3"/>
        </w:numPr>
        <w:ind w:left="720"/>
      </w:pPr>
      <w:r w:rsidRPr="004448AE">
        <w:t xml:space="preserve">A harvester seeking a shucking endorsement to his/her DMF commercial fisherman’s permit may only process their own </w:t>
      </w:r>
      <w:proofErr w:type="spellStart"/>
      <w:r w:rsidRPr="004448AE">
        <w:t>shellstock</w:t>
      </w:r>
      <w:proofErr w:type="spellEnd"/>
      <w:r w:rsidRPr="004448AE">
        <w:t>, in a facility owned by them, that meets the required minimum sanitary requirements and has been approved by the local board of health.</w:t>
      </w:r>
    </w:p>
    <w:p w:rsidR="00C34A00" w:rsidRPr="004448AE" w:rsidRDefault="00C34A00">
      <w:pPr>
        <w:numPr>
          <w:ilvl w:val="0"/>
          <w:numId w:val="6"/>
        </w:numPr>
      </w:pPr>
      <w:r w:rsidRPr="004448AE">
        <w:t>The harvester must sell the product to a wholesale dealer.</w:t>
      </w:r>
    </w:p>
    <w:p w:rsidR="00C34A00" w:rsidRPr="004448AE" w:rsidRDefault="00C34A00">
      <w:pPr>
        <w:numPr>
          <w:ilvl w:val="0"/>
          <w:numId w:val="5"/>
        </w:numPr>
      </w:pPr>
      <w:r w:rsidRPr="004448AE">
        <w:t>The harvester may employ immediate family members, who reside with the harvester, to shuck product.</w:t>
      </w:r>
    </w:p>
    <w:p w:rsidR="00C34A00" w:rsidRPr="004448AE" w:rsidRDefault="00C34A00">
      <w:pPr>
        <w:numPr>
          <w:ilvl w:val="0"/>
          <w:numId w:val="5"/>
        </w:numPr>
      </w:pPr>
      <w:r w:rsidRPr="004448AE">
        <w:t>The harvester may employ up to, but no more than, two non-family members to shuck product.</w:t>
      </w:r>
    </w:p>
    <w:p w:rsidR="00C34A00" w:rsidRPr="004448AE" w:rsidRDefault="00C34A00">
      <w:pPr>
        <w:numPr>
          <w:ilvl w:val="0"/>
          <w:numId w:val="3"/>
        </w:numPr>
        <w:ind w:left="720"/>
      </w:pPr>
      <w:r w:rsidRPr="004448AE">
        <w:t>When bay scallops are shucked in a facility not owned or operated by the harvester, the facility must have a properly endorsed wholesale dealer permit.</w:t>
      </w:r>
    </w:p>
    <w:p w:rsidR="00C34A00" w:rsidRPr="00173B04" w:rsidRDefault="00C34A00" w:rsidP="00173B04">
      <w:pPr>
        <w:numPr>
          <w:ilvl w:val="0"/>
          <w:numId w:val="3"/>
        </w:numPr>
        <w:ind w:left="720"/>
      </w:pPr>
      <w:r w:rsidRPr="004448AE">
        <w:t>Any person, who shucks bay scallops harvested by someone else, must do so in a facility with a properly endorsed wholesale dealer permit.</w:t>
      </w:r>
    </w:p>
    <w:p w:rsidR="00C34A00" w:rsidRDefault="00C34A00">
      <w:pPr>
        <w:rPr>
          <w:rFonts w:ascii="Arial" w:hAnsi="Arial" w:cs="Arial"/>
          <w:b/>
          <w:bCs/>
        </w:rPr>
      </w:pPr>
      <w:r>
        <w:rPr>
          <w:rFonts w:ascii="Arial" w:hAnsi="Arial" w:cs="Arial"/>
          <w:b/>
          <w:bCs/>
        </w:rPr>
        <w:br w:type="page"/>
      </w:r>
    </w:p>
    <w:p w:rsidR="00C34A00" w:rsidRDefault="00C34A00">
      <w:pPr>
        <w:jc w:val="center"/>
        <w:rPr>
          <w:rFonts w:ascii="Century Schoolbook" w:hAnsi="Century Schoolbook"/>
          <w:b/>
        </w:rPr>
        <w:sectPr w:rsidR="00C34A00">
          <w:footerReference w:type="default" r:id="rId9"/>
          <w:pgSz w:w="12240" w:h="15840"/>
          <w:pgMar w:top="1440" w:right="1440" w:bottom="720" w:left="1440" w:header="720" w:footer="58" w:gutter="0"/>
          <w:cols w:space="720"/>
        </w:sectPr>
      </w:pPr>
    </w:p>
    <w:tbl>
      <w:tblPr>
        <w:tblW w:w="14220" w:type="dxa"/>
        <w:tblInd w:w="43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632"/>
        <w:gridCol w:w="6588"/>
      </w:tblGrid>
      <w:tr w:rsidR="00C34A00">
        <w:tblPrEx>
          <w:tblCellMar>
            <w:top w:w="0" w:type="dxa"/>
            <w:bottom w:w="0" w:type="dxa"/>
          </w:tblCellMar>
        </w:tblPrEx>
        <w:tc>
          <w:tcPr>
            <w:tcW w:w="14220" w:type="dxa"/>
            <w:gridSpan w:val="2"/>
            <w:tcBorders>
              <w:top w:val="single" w:sz="12" w:space="0" w:color="auto"/>
              <w:left w:val="single" w:sz="12" w:space="0" w:color="auto"/>
              <w:bottom w:val="single" w:sz="6" w:space="0" w:color="auto"/>
              <w:right w:val="single" w:sz="12" w:space="0" w:color="auto"/>
            </w:tcBorders>
          </w:tcPr>
          <w:p w:rsidR="00C34A00" w:rsidRDefault="00C34A00" w:rsidP="00310A18">
            <w:pPr>
              <w:spacing w:before="240" w:after="240"/>
              <w:jc w:val="center"/>
              <w:rPr>
                <w:rFonts w:ascii="Century Schoolbook" w:hAnsi="Century Schoolbook"/>
                <w:b/>
              </w:rPr>
            </w:pPr>
            <w:r>
              <w:rPr>
                <w:rFonts w:ascii="Century Schoolbook" w:hAnsi="Century Schoolbook"/>
                <w:b/>
              </w:rPr>
              <w:lastRenderedPageBreak/>
              <w:t>COMMERCIAL FISHERMAN BAY SCALLOP SHUCKING FACILITY INSPECTION FORM</w:t>
            </w:r>
          </w:p>
          <w:p w:rsidR="00C34A00" w:rsidRDefault="00C34A00">
            <w:pPr>
              <w:ind w:left="738"/>
              <w:rPr>
                <w:rFonts w:ascii="Century Schoolbook" w:hAnsi="Century Schoolbook"/>
                <w:sz w:val="22"/>
              </w:rPr>
            </w:pPr>
            <w:r>
              <w:rPr>
                <w:rFonts w:ascii="Century Schoolbook" w:hAnsi="Century Schoolbook"/>
                <w:sz w:val="22"/>
              </w:rPr>
              <w:t>City/Town:______________________________________                                     Inspector:______________________________________</w:t>
            </w:r>
          </w:p>
          <w:p w:rsidR="00C34A00" w:rsidRDefault="00C34A00">
            <w:pPr>
              <w:ind w:left="738"/>
              <w:rPr>
                <w:rFonts w:ascii="Century Schoolbook" w:hAnsi="Century Schoolbook"/>
                <w:sz w:val="22"/>
              </w:rPr>
            </w:pPr>
          </w:p>
        </w:tc>
      </w:tr>
      <w:tr w:rsidR="00C34A00">
        <w:tblPrEx>
          <w:tblCellMar>
            <w:top w:w="0" w:type="dxa"/>
            <w:left w:w="0" w:type="dxa"/>
            <w:bottom w:w="0" w:type="dxa"/>
            <w:right w:w="0" w:type="dxa"/>
          </w:tblCellMar>
        </w:tblPrEx>
        <w:trPr>
          <w:cantSplit/>
          <w:trHeight w:val="840"/>
        </w:trPr>
        <w:tc>
          <w:tcPr>
            <w:tcW w:w="7632" w:type="dxa"/>
            <w:vMerge w:val="restart"/>
            <w:tcBorders>
              <w:top w:val="single" w:sz="6" w:space="0" w:color="auto"/>
              <w:left w:val="single" w:sz="12" w:space="0" w:color="auto"/>
              <w:right w:val="single" w:sz="6" w:space="0" w:color="auto"/>
            </w:tcBorders>
          </w:tcPr>
          <w:p w:rsidR="00C34A00" w:rsidRDefault="00C34A00">
            <w:pPr>
              <w:ind w:left="180"/>
              <w:rPr>
                <w:sz w:val="18"/>
              </w:rPr>
            </w:pPr>
            <w:r>
              <w:rPr>
                <w:sz w:val="18"/>
              </w:rPr>
              <w:t>1. Shucker Name and Facility Address:</w:t>
            </w:r>
          </w:p>
          <w:p w:rsidR="00C34A00" w:rsidRDefault="00C34A00">
            <w:pPr>
              <w:rPr>
                <w:sz w:val="18"/>
              </w:rPr>
            </w:pPr>
          </w:p>
        </w:tc>
        <w:tc>
          <w:tcPr>
            <w:tcW w:w="6588" w:type="dxa"/>
            <w:tcBorders>
              <w:top w:val="single" w:sz="6" w:space="0" w:color="auto"/>
              <w:left w:val="single" w:sz="6" w:space="0" w:color="auto"/>
              <w:bottom w:val="single" w:sz="6" w:space="0" w:color="auto"/>
              <w:right w:val="single" w:sz="12" w:space="0" w:color="auto"/>
            </w:tcBorders>
          </w:tcPr>
          <w:p w:rsidR="00C34A00" w:rsidRDefault="00C34A00">
            <w:pPr>
              <w:rPr>
                <w:sz w:val="18"/>
              </w:rPr>
            </w:pPr>
          </w:p>
          <w:p w:rsidR="00C34A00" w:rsidRDefault="00C34A00">
            <w:pPr>
              <w:ind w:left="108"/>
              <w:rPr>
                <w:sz w:val="18"/>
              </w:rPr>
            </w:pPr>
            <w:r>
              <w:rPr>
                <w:sz w:val="18"/>
              </w:rPr>
              <w:t>2. Date Inspected:   _________________________________</w:t>
            </w:r>
          </w:p>
          <w:p w:rsidR="00C34A00" w:rsidRDefault="00C34A00">
            <w:pPr>
              <w:rPr>
                <w:sz w:val="18"/>
              </w:rPr>
            </w:pPr>
          </w:p>
        </w:tc>
      </w:tr>
      <w:tr w:rsidR="00C34A00">
        <w:tblPrEx>
          <w:tblCellMar>
            <w:top w:w="0" w:type="dxa"/>
            <w:left w:w="0" w:type="dxa"/>
            <w:bottom w:w="0" w:type="dxa"/>
            <w:right w:w="0" w:type="dxa"/>
          </w:tblCellMar>
        </w:tblPrEx>
        <w:trPr>
          <w:cantSplit/>
          <w:trHeight w:val="840"/>
        </w:trPr>
        <w:tc>
          <w:tcPr>
            <w:tcW w:w="7632" w:type="dxa"/>
            <w:vMerge/>
            <w:tcBorders>
              <w:left w:val="single" w:sz="12" w:space="0" w:color="auto"/>
              <w:bottom w:val="single" w:sz="6" w:space="0" w:color="auto"/>
              <w:right w:val="single" w:sz="6" w:space="0" w:color="auto"/>
            </w:tcBorders>
          </w:tcPr>
          <w:p w:rsidR="00C34A00" w:rsidRDefault="00C34A00">
            <w:pPr>
              <w:ind w:left="180"/>
              <w:rPr>
                <w:sz w:val="18"/>
              </w:rPr>
            </w:pPr>
          </w:p>
        </w:tc>
        <w:tc>
          <w:tcPr>
            <w:tcW w:w="6588" w:type="dxa"/>
            <w:tcBorders>
              <w:top w:val="single" w:sz="6" w:space="0" w:color="auto"/>
              <w:left w:val="single" w:sz="6" w:space="0" w:color="auto"/>
              <w:bottom w:val="single" w:sz="6" w:space="0" w:color="auto"/>
              <w:right w:val="single" w:sz="12" w:space="0" w:color="auto"/>
            </w:tcBorders>
          </w:tcPr>
          <w:p w:rsidR="00C34A00" w:rsidRDefault="00C34A00">
            <w:pPr>
              <w:ind w:left="108"/>
              <w:rPr>
                <w:sz w:val="18"/>
              </w:rPr>
            </w:pPr>
            <w:r>
              <w:rPr>
                <w:sz w:val="18"/>
              </w:rPr>
              <w:t>3. Telephone Number:</w:t>
            </w:r>
          </w:p>
        </w:tc>
      </w:tr>
      <w:tr w:rsidR="00C34A00">
        <w:tblPrEx>
          <w:tblCellMar>
            <w:top w:w="0" w:type="dxa"/>
            <w:left w:w="0" w:type="dxa"/>
            <w:bottom w:w="0" w:type="dxa"/>
            <w:right w:w="0" w:type="dxa"/>
          </w:tblCellMar>
        </w:tblPrEx>
        <w:tc>
          <w:tcPr>
            <w:tcW w:w="14220" w:type="dxa"/>
            <w:gridSpan w:val="2"/>
            <w:tcBorders>
              <w:top w:val="single" w:sz="6" w:space="0" w:color="auto"/>
              <w:left w:val="single" w:sz="12" w:space="0" w:color="auto"/>
              <w:bottom w:val="single" w:sz="12" w:space="0" w:color="auto"/>
              <w:right w:val="single" w:sz="12" w:space="0" w:color="auto"/>
            </w:tcBorders>
          </w:tcPr>
          <w:p w:rsidR="00C34A00" w:rsidRDefault="00C34A00" w:rsidP="007D7A4A">
            <w:pPr>
              <w:spacing w:before="240" w:after="240"/>
              <w:ind w:left="187"/>
              <w:rPr>
                <w:rFonts w:ascii="Century Schoolbook" w:hAnsi="Century Schoolbook"/>
              </w:rPr>
            </w:pPr>
            <w:r>
              <w:rPr>
                <w:rFonts w:ascii="Century Schoolbook" w:hAnsi="Century Schoolbook"/>
                <w:b/>
              </w:rPr>
              <w:t xml:space="preserve">STATUS:  S =  </w:t>
            </w:r>
            <w:r>
              <w:rPr>
                <w:rFonts w:ascii="Century Schoolbook" w:hAnsi="Century Schoolbook"/>
              </w:rPr>
              <w:t xml:space="preserve">Item is </w:t>
            </w:r>
            <w:r>
              <w:rPr>
                <w:rFonts w:ascii="Century Schoolbook" w:hAnsi="Century Schoolbook"/>
                <w:b/>
              </w:rPr>
              <w:t xml:space="preserve">satisfactory </w:t>
            </w:r>
            <w:r>
              <w:rPr>
                <w:rFonts w:ascii="Century Schoolbook" w:hAnsi="Century Schoolbook"/>
              </w:rPr>
              <w:t xml:space="preserve">at time of inspection </w:t>
            </w:r>
            <w:r>
              <w:rPr>
                <w:rFonts w:ascii="Century Schoolbook" w:hAnsi="Century Schoolbook"/>
                <w:b/>
              </w:rPr>
              <w:t xml:space="preserve">  V =  </w:t>
            </w:r>
            <w:r>
              <w:rPr>
                <w:rFonts w:ascii="Century Schoolbook" w:hAnsi="Century Schoolbook"/>
              </w:rPr>
              <w:t xml:space="preserve">Item is in </w:t>
            </w:r>
            <w:r>
              <w:rPr>
                <w:rFonts w:ascii="Century Schoolbook" w:hAnsi="Century Schoolbook"/>
                <w:b/>
              </w:rPr>
              <w:t xml:space="preserve">violation </w:t>
            </w:r>
            <w:r>
              <w:rPr>
                <w:rFonts w:ascii="Century Schoolbook" w:hAnsi="Century Schoolbook"/>
              </w:rPr>
              <w:t xml:space="preserve">at time of inspection </w:t>
            </w:r>
            <w:r>
              <w:rPr>
                <w:rFonts w:ascii="Century Schoolbook" w:hAnsi="Century Schoolbook"/>
                <w:b/>
              </w:rPr>
              <w:t xml:space="preserve">  N/A = </w:t>
            </w:r>
            <w:r>
              <w:rPr>
                <w:rFonts w:ascii="Century Schoolbook" w:hAnsi="Century Schoolbook"/>
              </w:rPr>
              <w:t xml:space="preserve"> Item is not applicable at the time of inspection</w:t>
            </w:r>
          </w:p>
          <w:p w:rsidR="00C34A00" w:rsidRDefault="00C34A00">
            <w:pPr>
              <w:ind w:left="180"/>
              <w:rPr>
                <w:rFonts w:ascii="Century Schoolbook" w:hAnsi="Century Schoolbook"/>
              </w:rPr>
            </w:pPr>
            <w:r>
              <w:rPr>
                <w:rFonts w:ascii="Century Schoolbook" w:hAnsi="Century Schoolbook"/>
                <w:b/>
              </w:rPr>
              <w:t>DEFICIENCIES:</w:t>
            </w:r>
            <w:r>
              <w:rPr>
                <w:rFonts w:ascii="Century Schoolbook" w:hAnsi="Century Schoolbook"/>
              </w:rPr>
              <w:t xml:space="preserve">  </w:t>
            </w:r>
            <w:r>
              <w:rPr>
                <w:rFonts w:ascii="Century Schoolbook" w:hAnsi="Century Schoolbook"/>
                <w:b/>
              </w:rPr>
              <w:t>C</w:t>
            </w:r>
            <w:r>
              <w:rPr>
                <w:rFonts w:ascii="Century Schoolbook" w:hAnsi="Century Schoolbook"/>
              </w:rPr>
              <w:t xml:space="preserve"> = </w:t>
            </w:r>
            <w:r>
              <w:rPr>
                <w:rFonts w:ascii="Century Schoolbook" w:hAnsi="Century Schoolbook"/>
                <w:b/>
              </w:rPr>
              <w:t xml:space="preserve">Critical = Immediate correction timeline  NC </w:t>
            </w:r>
            <w:r>
              <w:rPr>
                <w:rFonts w:ascii="Century Schoolbook" w:hAnsi="Century Schoolbook"/>
              </w:rPr>
              <w:t xml:space="preserve">= </w:t>
            </w:r>
            <w:r>
              <w:rPr>
                <w:rFonts w:ascii="Century Schoolbook" w:hAnsi="Century Schoolbook"/>
                <w:b/>
              </w:rPr>
              <w:t xml:space="preserve">Non-Critical = </w:t>
            </w:r>
            <w:r>
              <w:rPr>
                <w:rFonts w:ascii="Century Schoolbook" w:hAnsi="Century Schoolbook"/>
                <w:u w:val="single"/>
              </w:rPr>
              <w:t>&lt;</w:t>
            </w:r>
            <w:r>
              <w:rPr>
                <w:rFonts w:ascii="Century Schoolbook" w:hAnsi="Century Schoolbook"/>
                <w:b/>
              </w:rPr>
              <w:t xml:space="preserve"> 14 days correction timeline</w:t>
            </w:r>
          </w:p>
        </w:tc>
      </w:tr>
    </w:tbl>
    <w:p w:rsidR="00C34A00" w:rsidRDefault="00C34A00"/>
    <w:tbl>
      <w:tblPr>
        <w:tblW w:w="14220" w:type="dxa"/>
        <w:tblInd w:w="43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76"/>
        <w:gridCol w:w="10494"/>
        <w:gridCol w:w="450"/>
        <w:gridCol w:w="36"/>
        <w:gridCol w:w="36"/>
        <w:gridCol w:w="18"/>
        <w:gridCol w:w="36"/>
        <w:gridCol w:w="486"/>
        <w:gridCol w:w="18"/>
        <w:gridCol w:w="18"/>
        <w:gridCol w:w="18"/>
        <w:gridCol w:w="36"/>
        <w:gridCol w:w="468"/>
        <w:gridCol w:w="18"/>
        <w:gridCol w:w="18"/>
        <w:gridCol w:w="18"/>
        <w:gridCol w:w="18"/>
        <w:gridCol w:w="36"/>
        <w:gridCol w:w="612"/>
        <w:gridCol w:w="9"/>
        <w:gridCol w:w="45"/>
        <w:gridCol w:w="756"/>
      </w:tblGrid>
      <w:tr w:rsidR="00C34A00">
        <w:tblPrEx>
          <w:tblCellMar>
            <w:top w:w="0" w:type="dxa"/>
            <w:bottom w:w="0" w:type="dxa"/>
          </w:tblCellMar>
        </w:tblPrEx>
        <w:trPr>
          <w:cantSplit/>
          <w:trHeight w:val="420"/>
          <w:tblHeader/>
        </w:trPr>
        <w:tc>
          <w:tcPr>
            <w:tcW w:w="11070" w:type="dxa"/>
            <w:gridSpan w:val="2"/>
            <w:tcBorders>
              <w:top w:val="single" w:sz="6" w:space="0" w:color="auto"/>
              <w:left w:val="single" w:sz="12" w:space="0" w:color="auto"/>
              <w:bottom w:val="single" w:sz="6" w:space="0" w:color="auto"/>
              <w:right w:val="single" w:sz="6" w:space="0" w:color="auto"/>
            </w:tcBorders>
          </w:tcPr>
          <w:p w:rsidR="00C34A00" w:rsidRDefault="00C34A00">
            <w:pPr>
              <w:jc w:val="center"/>
              <w:rPr>
                <w:rFonts w:ascii="Century Schoolbook" w:hAnsi="Century Schoolbook"/>
                <w:b/>
              </w:rPr>
            </w:pPr>
            <w:r>
              <w:rPr>
                <w:rFonts w:ascii="Century Schoolbook" w:hAnsi="Century Schoolbook"/>
                <w:b/>
              </w:rPr>
              <w:t>STANDARD</w:t>
            </w:r>
          </w:p>
        </w:tc>
        <w:tc>
          <w:tcPr>
            <w:tcW w:w="576" w:type="dxa"/>
            <w:gridSpan w:val="5"/>
            <w:tcBorders>
              <w:top w:val="single" w:sz="6" w:space="0" w:color="auto"/>
              <w:left w:val="single" w:sz="6" w:space="0" w:color="auto"/>
              <w:bottom w:val="single" w:sz="6" w:space="0" w:color="auto"/>
              <w:right w:val="single" w:sz="6" w:space="0" w:color="auto"/>
            </w:tcBorders>
          </w:tcPr>
          <w:p w:rsidR="00C34A00" w:rsidRDefault="00C34A00">
            <w:pPr>
              <w:ind w:left="-127"/>
              <w:jc w:val="center"/>
              <w:rPr>
                <w:rFonts w:ascii="Century Schoolbook" w:hAnsi="Century Schoolbook"/>
                <w:b/>
                <w:sz w:val="18"/>
              </w:rPr>
            </w:pPr>
            <w:r>
              <w:rPr>
                <w:rFonts w:ascii="Century Schoolbook" w:hAnsi="Century Schoolbook"/>
                <w:b/>
                <w:sz w:val="18"/>
              </w:rPr>
              <w:t>S</w:t>
            </w:r>
          </w:p>
        </w:tc>
        <w:tc>
          <w:tcPr>
            <w:tcW w:w="576" w:type="dxa"/>
            <w:gridSpan w:val="5"/>
            <w:tcBorders>
              <w:top w:val="single" w:sz="6" w:space="0" w:color="auto"/>
              <w:left w:val="single" w:sz="6" w:space="0" w:color="auto"/>
              <w:bottom w:val="single" w:sz="6" w:space="0" w:color="auto"/>
              <w:right w:val="single" w:sz="6" w:space="0" w:color="auto"/>
            </w:tcBorders>
          </w:tcPr>
          <w:p w:rsidR="00C34A00" w:rsidRDefault="00C34A00">
            <w:pPr>
              <w:ind w:left="-149" w:right="-202"/>
              <w:jc w:val="center"/>
              <w:rPr>
                <w:rFonts w:ascii="Century Schoolbook" w:hAnsi="Century Schoolbook"/>
                <w:b/>
                <w:sz w:val="18"/>
              </w:rPr>
            </w:pPr>
            <w:r>
              <w:rPr>
                <w:rFonts w:ascii="Century Schoolbook" w:hAnsi="Century Schoolbook"/>
                <w:b/>
                <w:sz w:val="18"/>
              </w:rPr>
              <w:t>V</w:t>
            </w:r>
          </w:p>
        </w:tc>
        <w:tc>
          <w:tcPr>
            <w:tcW w:w="576" w:type="dxa"/>
            <w:gridSpan w:val="6"/>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sz w:val="18"/>
              </w:rPr>
            </w:pPr>
            <w:r>
              <w:rPr>
                <w:rFonts w:ascii="Century Schoolbook" w:hAnsi="Century Schoolbook"/>
                <w:b/>
                <w:sz w:val="18"/>
              </w:rPr>
              <w:t>N/A</w:t>
            </w:r>
          </w:p>
        </w:tc>
        <w:tc>
          <w:tcPr>
            <w:tcW w:w="1422" w:type="dxa"/>
            <w:gridSpan w:val="4"/>
            <w:tcBorders>
              <w:top w:val="single" w:sz="6" w:space="0" w:color="auto"/>
              <w:left w:val="single" w:sz="6" w:space="0" w:color="auto"/>
              <w:bottom w:val="single" w:sz="6" w:space="0" w:color="auto"/>
              <w:right w:val="single" w:sz="12" w:space="0" w:color="auto"/>
            </w:tcBorders>
          </w:tcPr>
          <w:p w:rsidR="00C34A00" w:rsidRDefault="00C34A00" w:rsidP="007E4BFE">
            <w:pPr>
              <w:jc w:val="center"/>
              <w:rPr>
                <w:rFonts w:ascii="Century Schoolbook" w:hAnsi="Century Schoolbook"/>
                <w:b/>
                <w:sz w:val="18"/>
              </w:rPr>
            </w:pPr>
            <w:r>
              <w:rPr>
                <w:rFonts w:ascii="Century Schoolbook" w:hAnsi="Century Schoolbook"/>
                <w:b/>
                <w:sz w:val="18"/>
              </w:rPr>
              <w:t>TYPE OF</w:t>
            </w:r>
            <w:r w:rsidR="007E4BFE">
              <w:rPr>
                <w:rFonts w:ascii="Century Schoolbook" w:hAnsi="Century Schoolbook"/>
                <w:b/>
                <w:sz w:val="18"/>
              </w:rPr>
              <w:t xml:space="preserve"> </w:t>
            </w:r>
            <w:r>
              <w:rPr>
                <w:rFonts w:ascii="Century Schoolbook" w:hAnsi="Century Schoolbook"/>
                <w:b/>
                <w:sz w:val="18"/>
              </w:rPr>
              <w:t>DEFICIENCY</w:t>
            </w:r>
          </w:p>
        </w:tc>
      </w:tr>
      <w:tr w:rsidR="00C34A00">
        <w:tblPrEx>
          <w:tblCellMar>
            <w:top w:w="0" w:type="dxa"/>
            <w:bottom w:w="0" w:type="dxa"/>
          </w:tblCellMar>
        </w:tblPrEx>
        <w:trPr>
          <w:cantSplit/>
          <w:trHeight w:val="360"/>
        </w:trPr>
        <w:tc>
          <w:tcPr>
            <w:tcW w:w="14220" w:type="dxa"/>
            <w:gridSpan w:val="22"/>
            <w:tcBorders>
              <w:top w:val="single" w:sz="6" w:space="0" w:color="auto"/>
              <w:left w:val="single" w:sz="12" w:space="0" w:color="auto"/>
              <w:bottom w:val="single" w:sz="6" w:space="0" w:color="auto"/>
              <w:right w:val="single" w:sz="12" w:space="0" w:color="auto"/>
            </w:tcBorders>
          </w:tcPr>
          <w:p w:rsidR="00C34A00" w:rsidRDefault="00C34A00">
            <w:pPr>
              <w:jc w:val="center"/>
              <w:rPr>
                <w:rFonts w:ascii="Century Schoolbook" w:hAnsi="Century Schoolbook"/>
                <w:b/>
                <w:sz w:val="22"/>
              </w:rPr>
            </w:pPr>
            <w:r>
              <w:rPr>
                <w:sz w:val="22"/>
              </w:rPr>
              <w:br w:type="page"/>
            </w:r>
            <w:r>
              <w:rPr>
                <w:rFonts w:ascii="Century Schoolbook" w:hAnsi="Century Schoolbook"/>
                <w:b/>
                <w:sz w:val="22"/>
              </w:rPr>
              <w:t>PERSONNEL</w:t>
            </w:r>
          </w:p>
        </w:tc>
      </w:tr>
      <w:tr w:rsidR="00C34A00">
        <w:tblPrEx>
          <w:tblCellMar>
            <w:top w:w="0" w:type="dxa"/>
            <w:bottom w:w="0" w:type="dxa"/>
          </w:tblCellMar>
        </w:tblPrEx>
        <w:trPr>
          <w:cantSplit/>
          <w:trHeight w:val="360"/>
        </w:trPr>
        <w:tc>
          <w:tcPr>
            <w:tcW w:w="576" w:type="dxa"/>
            <w:tcBorders>
              <w:top w:val="single" w:sz="6" w:space="0" w:color="auto"/>
              <w:left w:val="single" w:sz="12" w:space="0" w:color="auto"/>
              <w:bottom w:val="single" w:sz="6" w:space="0" w:color="auto"/>
              <w:right w:val="single" w:sz="6" w:space="0" w:color="auto"/>
            </w:tcBorders>
          </w:tcPr>
          <w:p w:rsidR="00C34A00" w:rsidRDefault="00C34A00">
            <w:pPr>
              <w:jc w:val="center"/>
              <w:rPr>
                <w:rFonts w:ascii="Century Schoolbook" w:hAnsi="Century Schoolbook"/>
                <w:sz w:val="22"/>
              </w:rPr>
            </w:pPr>
            <w:r>
              <w:rPr>
                <w:rFonts w:ascii="Century Schoolbook" w:hAnsi="Century Schoolbook"/>
                <w:sz w:val="22"/>
              </w:rPr>
              <w:t>1.</w:t>
            </w:r>
          </w:p>
        </w:tc>
        <w:tc>
          <w:tcPr>
            <w:tcW w:w="10494" w:type="dxa"/>
            <w:tcBorders>
              <w:top w:val="single" w:sz="6" w:space="0" w:color="auto"/>
              <w:left w:val="single" w:sz="6" w:space="0" w:color="auto"/>
              <w:bottom w:val="single" w:sz="6" w:space="0" w:color="auto"/>
              <w:right w:val="single" w:sz="6" w:space="0" w:color="auto"/>
            </w:tcBorders>
          </w:tcPr>
          <w:p w:rsidR="00C34A00" w:rsidRDefault="00C34A00">
            <w:pPr>
              <w:rPr>
                <w:rFonts w:ascii="Century Schoolbook" w:hAnsi="Century Schoolbook"/>
                <w:sz w:val="22"/>
              </w:rPr>
            </w:pPr>
            <w:r>
              <w:rPr>
                <w:rFonts w:ascii="Century Schoolbook" w:hAnsi="Century Schoolbook"/>
                <w:sz w:val="22"/>
              </w:rPr>
              <w:t>Personnel with sores, infections, etc., are restricted from handling scallop products.</w:t>
            </w:r>
          </w:p>
        </w:tc>
        <w:tc>
          <w:tcPr>
            <w:tcW w:w="576" w:type="dxa"/>
            <w:gridSpan w:val="5"/>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p>
        </w:tc>
        <w:tc>
          <w:tcPr>
            <w:tcW w:w="576" w:type="dxa"/>
            <w:gridSpan w:val="5"/>
            <w:tcBorders>
              <w:top w:val="single" w:sz="6" w:space="0" w:color="auto"/>
              <w:left w:val="single" w:sz="6" w:space="0" w:color="auto"/>
              <w:bottom w:val="single" w:sz="6" w:space="0" w:color="auto"/>
              <w:right w:val="single" w:sz="6" w:space="0" w:color="auto"/>
            </w:tcBorders>
          </w:tcPr>
          <w:p w:rsidR="00C34A00" w:rsidRDefault="00C34A00">
            <w:pPr>
              <w:rPr>
                <w:rFonts w:ascii="Century Schoolbook" w:hAnsi="Century Schoolbook"/>
              </w:rPr>
            </w:pPr>
          </w:p>
        </w:tc>
        <w:tc>
          <w:tcPr>
            <w:tcW w:w="576" w:type="dxa"/>
            <w:gridSpan w:val="6"/>
            <w:tcBorders>
              <w:top w:val="single" w:sz="6" w:space="0" w:color="auto"/>
              <w:left w:val="single" w:sz="6" w:space="0" w:color="auto"/>
              <w:bottom w:val="single" w:sz="6" w:space="0" w:color="auto"/>
              <w:right w:val="single" w:sz="6" w:space="0" w:color="auto"/>
            </w:tcBorders>
          </w:tcPr>
          <w:p w:rsidR="00C34A00" w:rsidRDefault="00C34A00">
            <w:pPr>
              <w:rPr>
                <w:rFonts w:ascii="Century Schoolbook" w:hAnsi="Century Schoolbook"/>
              </w:rPr>
            </w:pPr>
          </w:p>
        </w:tc>
        <w:tc>
          <w:tcPr>
            <w:tcW w:w="1422" w:type="dxa"/>
            <w:gridSpan w:val="4"/>
            <w:tcBorders>
              <w:top w:val="single" w:sz="6" w:space="0" w:color="auto"/>
              <w:left w:val="single" w:sz="6" w:space="0" w:color="auto"/>
              <w:bottom w:val="single" w:sz="6" w:space="0" w:color="auto"/>
              <w:right w:val="single" w:sz="12" w:space="0" w:color="auto"/>
            </w:tcBorders>
          </w:tcPr>
          <w:p w:rsidR="00C34A00" w:rsidRDefault="00C34A00">
            <w:pPr>
              <w:jc w:val="center"/>
              <w:rPr>
                <w:rFonts w:ascii="Century Schoolbook" w:hAnsi="Century Schoolbook"/>
                <w:b/>
              </w:rPr>
            </w:pPr>
            <w:r>
              <w:rPr>
                <w:rFonts w:ascii="Century Schoolbook" w:hAnsi="Century Schoolbook"/>
                <w:b/>
              </w:rPr>
              <w:t>C</w:t>
            </w:r>
          </w:p>
        </w:tc>
      </w:tr>
      <w:tr w:rsidR="00C34A00">
        <w:tblPrEx>
          <w:tblCellMar>
            <w:top w:w="0" w:type="dxa"/>
            <w:bottom w:w="0" w:type="dxa"/>
          </w:tblCellMar>
        </w:tblPrEx>
        <w:trPr>
          <w:cantSplit/>
          <w:trHeight w:val="360"/>
        </w:trPr>
        <w:tc>
          <w:tcPr>
            <w:tcW w:w="576" w:type="dxa"/>
            <w:tcBorders>
              <w:top w:val="single" w:sz="6" w:space="0" w:color="auto"/>
              <w:left w:val="single" w:sz="12" w:space="0" w:color="auto"/>
              <w:bottom w:val="single" w:sz="6" w:space="0" w:color="auto"/>
              <w:right w:val="single" w:sz="6" w:space="0" w:color="auto"/>
            </w:tcBorders>
          </w:tcPr>
          <w:p w:rsidR="00C34A00" w:rsidRDefault="00C34A00">
            <w:pPr>
              <w:jc w:val="center"/>
              <w:rPr>
                <w:rFonts w:ascii="Century Schoolbook" w:hAnsi="Century Schoolbook"/>
                <w:sz w:val="22"/>
              </w:rPr>
            </w:pPr>
            <w:r>
              <w:rPr>
                <w:rFonts w:ascii="Century Schoolbook" w:hAnsi="Century Schoolbook"/>
                <w:sz w:val="22"/>
              </w:rPr>
              <w:t>2.</w:t>
            </w:r>
          </w:p>
        </w:tc>
        <w:tc>
          <w:tcPr>
            <w:tcW w:w="10494" w:type="dxa"/>
            <w:tcBorders>
              <w:top w:val="single" w:sz="6" w:space="0" w:color="auto"/>
              <w:left w:val="single" w:sz="6" w:space="0" w:color="auto"/>
              <w:bottom w:val="single" w:sz="6" w:space="0" w:color="auto"/>
              <w:right w:val="single" w:sz="6" w:space="0" w:color="auto"/>
            </w:tcBorders>
          </w:tcPr>
          <w:p w:rsidR="00C34A00" w:rsidRDefault="00C34A00">
            <w:pPr>
              <w:rPr>
                <w:rFonts w:ascii="Century Schoolbook" w:hAnsi="Century Schoolbook"/>
                <w:sz w:val="22"/>
              </w:rPr>
            </w:pPr>
            <w:r>
              <w:rPr>
                <w:rFonts w:ascii="Century Schoolbook" w:hAnsi="Century Schoolbook"/>
                <w:sz w:val="22"/>
              </w:rPr>
              <w:t>Employees thoroughly wash and sanitize hands as necessary.</w:t>
            </w:r>
          </w:p>
        </w:tc>
        <w:tc>
          <w:tcPr>
            <w:tcW w:w="576" w:type="dxa"/>
            <w:gridSpan w:val="5"/>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p>
        </w:tc>
        <w:tc>
          <w:tcPr>
            <w:tcW w:w="576" w:type="dxa"/>
            <w:gridSpan w:val="5"/>
            <w:tcBorders>
              <w:top w:val="single" w:sz="6" w:space="0" w:color="auto"/>
              <w:left w:val="single" w:sz="6" w:space="0" w:color="auto"/>
              <w:bottom w:val="single" w:sz="6" w:space="0" w:color="auto"/>
              <w:right w:val="single" w:sz="6" w:space="0" w:color="auto"/>
            </w:tcBorders>
          </w:tcPr>
          <w:p w:rsidR="00C34A00" w:rsidRDefault="00C34A00">
            <w:pPr>
              <w:rPr>
                <w:rFonts w:ascii="Century Schoolbook" w:hAnsi="Century Schoolbook"/>
              </w:rPr>
            </w:pPr>
          </w:p>
        </w:tc>
        <w:tc>
          <w:tcPr>
            <w:tcW w:w="576" w:type="dxa"/>
            <w:gridSpan w:val="6"/>
            <w:tcBorders>
              <w:top w:val="single" w:sz="6" w:space="0" w:color="auto"/>
              <w:left w:val="single" w:sz="6" w:space="0" w:color="auto"/>
              <w:bottom w:val="single" w:sz="6" w:space="0" w:color="auto"/>
              <w:right w:val="single" w:sz="6" w:space="0" w:color="auto"/>
            </w:tcBorders>
          </w:tcPr>
          <w:p w:rsidR="00C34A00" w:rsidRDefault="00C34A00">
            <w:pPr>
              <w:rPr>
                <w:rFonts w:ascii="Century Schoolbook" w:hAnsi="Century Schoolbook"/>
              </w:rPr>
            </w:pPr>
          </w:p>
        </w:tc>
        <w:tc>
          <w:tcPr>
            <w:tcW w:w="666" w:type="dxa"/>
            <w:gridSpan w:val="3"/>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r>
              <w:rPr>
                <w:rFonts w:ascii="Century Schoolbook" w:hAnsi="Century Schoolbook"/>
                <w:b/>
              </w:rPr>
              <w:t>NC</w:t>
            </w:r>
          </w:p>
        </w:tc>
        <w:tc>
          <w:tcPr>
            <w:tcW w:w="756" w:type="dxa"/>
            <w:tcBorders>
              <w:top w:val="single" w:sz="6" w:space="0" w:color="auto"/>
              <w:left w:val="single" w:sz="6" w:space="0" w:color="auto"/>
              <w:bottom w:val="single" w:sz="6" w:space="0" w:color="auto"/>
              <w:right w:val="single" w:sz="12" w:space="0" w:color="auto"/>
            </w:tcBorders>
          </w:tcPr>
          <w:p w:rsidR="00C34A00" w:rsidRDefault="00C34A00">
            <w:pPr>
              <w:jc w:val="center"/>
              <w:rPr>
                <w:rFonts w:ascii="Century Schoolbook" w:hAnsi="Century Schoolbook"/>
                <w:b/>
              </w:rPr>
            </w:pPr>
            <w:r>
              <w:rPr>
                <w:rFonts w:ascii="Century Schoolbook" w:hAnsi="Century Schoolbook"/>
                <w:b/>
              </w:rPr>
              <w:t>C</w:t>
            </w:r>
          </w:p>
        </w:tc>
      </w:tr>
      <w:tr w:rsidR="00C34A00">
        <w:tblPrEx>
          <w:tblCellMar>
            <w:top w:w="0" w:type="dxa"/>
            <w:bottom w:w="0" w:type="dxa"/>
          </w:tblCellMar>
        </w:tblPrEx>
        <w:trPr>
          <w:cantSplit/>
          <w:trHeight w:val="360"/>
        </w:trPr>
        <w:tc>
          <w:tcPr>
            <w:tcW w:w="576" w:type="dxa"/>
            <w:tcBorders>
              <w:top w:val="single" w:sz="6" w:space="0" w:color="auto"/>
              <w:left w:val="single" w:sz="12" w:space="0" w:color="auto"/>
              <w:bottom w:val="single" w:sz="6" w:space="0" w:color="auto"/>
              <w:right w:val="single" w:sz="6" w:space="0" w:color="auto"/>
            </w:tcBorders>
          </w:tcPr>
          <w:p w:rsidR="00C34A00" w:rsidRDefault="00C34A00">
            <w:pPr>
              <w:jc w:val="center"/>
              <w:rPr>
                <w:rFonts w:ascii="Century Schoolbook" w:hAnsi="Century Schoolbook"/>
                <w:sz w:val="22"/>
              </w:rPr>
            </w:pPr>
            <w:r>
              <w:rPr>
                <w:rFonts w:ascii="Century Schoolbook" w:hAnsi="Century Schoolbook"/>
                <w:sz w:val="22"/>
              </w:rPr>
              <w:t>3.</w:t>
            </w:r>
          </w:p>
        </w:tc>
        <w:tc>
          <w:tcPr>
            <w:tcW w:w="10494" w:type="dxa"/>
            <w:tcBorders>
              <w:top w:val="single" w:sz="6" w:space="0" w:color="auto"/>
              <w:left w:val="single" w:sz="6" w:space="0" w:color="auto"/>
              <w:bottom w:val="single" w:sz="6" w:space="0" w:color="auto"/>
              <w:right w:val="single" w:sz="6" w:space="0" w:color="auto"/>
            </w:tcBorders>
          </w:tcPr>
          <w:p w:rsidR="00C34A00" w:rsidRDefault="00C34A00">
            <w:pPr>
              <w:rPr>
                <w:rFonts w:ascii="Century Schoolbook" w:hAnsi="Century Schoolbook"/>
                <w:sz w:val="22"/>
              </w:rPr>
            </w:pPr>
            <w:r>
              <w:rPr>
                <w:rFonts w:ascii="Century Schoolbook" w:hAnsi="Century Schoolbook"/>
                <w:sz w:val="22"/>
              </w:rPr>
              <w:t>Employees refrain from eating, drinking, and smoking and practice good food handling techniques in scallop processing areas.</w:t>
            </w:r>
          </w:p>
        </w:tc>
        <w:tc>
          <w:tcPr>
            <w:tcW w:w="576" w:type="dxa"/>
            <w:gridSpan w:val="5"/>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p>
        </w:tc>
        <w:tc>
          <w:tcPr>
            <w:tcW w:w="576" w:type="dxa"/>
            <w:gridSpan w:val="5"/>
            <w:tcBorders>
              <w:top w:val="single" w:sz="6" w:space="0" w:color="auto"/>
              <w:left w:val="single" w:sz="6" w:space="0" w:color="auto"/>
              <w:bottom w:val="single" w:sz="6" w:space="0" w:color="auto"/>
              <w:right w:val="single" w:sz="6" w:space="0" w:color="auto"/>
            </w:tcBorders>
          </w:tcPr>
          <w:p w:rsidR="00C34A00" w:rsidRDefault="00C34A00">
            <w:pPr>
              <w:rPr>
                <w:rFonts w:ascii="Century Schoolbook" w:hAnsi="Century Schoolbook"/>
              </w:rPr>
            </w:pPr>
          </w:p>
        </w:tc>
        <w:tc>
          <w:tcPr>
            <w:tcW w:w="576" w:type="dxa"/>
            <w:gridSpan w:val="6"/>
            <w:tcBorders>
              <w:top w:val="single" w:sz="6" w:space="0" w:color="auto"/>
              <w:left w:val="single" w:sz="6" w:space="0" w:color="auto"/>
              <w:bottom w:val="single" w:sz="6" w:space="0" w:color="auto"/>
              <w:right w:val="single" w:sz="6" w:space="0" w:color="auto"/>
            </w:tcBorders>
          </w:tcPr>
          <w:p w:rsidR="00C34A00" w:rsidRDefault="00C34A00">
            <w:pPr>
              <w:rPr>
                <w:rFonts w:ascii="Century Schoolbook" w:hAnsi="Century Schoolbook"/>
              </w:rPr>
            </w:pPr>
          </w:p>
        </w:tc>
        <w:tc>
          <w:tcPr>
            <w:tcW w:w="1422" w:type="dxa"/>
            <w:gridSpan w:val="4"/>
            <w:tcBorders>
              <w:top w:val="single" w:sz="6" w:space="0" w:color="auto"/>
              <w:left w:val="single" w:sz="6" w:space="0" w:color="auto"/>
              <w:bottom w:val="single" w:sz="6" w:space="0" w:color="auto"/>
              <w:right w:val="single" w:sz="12" w:space="0" w:color="auto"/>
            </w:tcBorders>
          </w:tcPr>
          <w:p w:rsidR="00C34A00" w:rsidRDefault="00C34A00">
            <w:pPr>
              <w:jc w:val="center"/>
              <w:rPr>
                <w:rFonts w:ascii="Century Schoolbook" w:hAnsi="Century Schoolbook"/>
                <w:b/>
              </w:rPr>
            </w:pPr>
            <w:r>
              <w:rPr>
                <w:rFonts w:ascii="Century Schoolbook" w:hAnsi="Century Schoolbook"/>
                <w:b/>
              </w:rPr>
              <w:t>NC</w:t>
            </w:r>
          </w:p>
        </w:tc>
      </w:tr>
      <w:tr w:rsidR="00C34A00">
        <w:tblPrEx>
          <w:tblCellMar>
            <w:top w:w="0" w:type="dxa"/>
            <w:left w:w="0" w:type="dxa"/>
            <w:bottom w:w="0" w:type="dxa"/>
            <w:right w:w="0" w:type="dxa"/>
          </w:tblCellMar>
        </w:tblPrEx>
        <w:trPr>
          <w:cantSplit/>
          <w:trHeight w:val="420"/>
        </w:trPr>
        <w:tc>
          <w:tcPr>
            <w:tcW w:w="14220" w:type="dxa"/>
            <w:gridSpan w:val="22"/>
            <w:tcBorders>
              <w:top w:val="single" w:sz="6" w:space="0" w:color="auto"/>
              <w:left w:val="single" w:sz="12" w:space="0" w:color="auto"/>
              <w:bottom w:val="single" w:sz="6" w:space="0" w:color="auto"/>
              <w:right w:val="single" w:sz="12" w:space="0" w:color="auto"/>
            </w:tcBorders>
          </w:tcPr>
          <w:p w:rsidR="00C34A00" w:rsidRDefault="00C34A00">
            <w:pPr>
              <w:pStyle w:val="Heading3"/>
              <w:rPr>
                <w:sz w:val="22"/>
              </w:rPr>
            </w:pPr>
            <w:r>
              <w:rPr>
                <w:sz w:val="22"/>
              </w:rPr>
              <w:t>GROUNDS</w:t>
            </w:r>
          </w:p>
        </w:tc>
      </w:tr>
      <w:tr w:rsidR="00C34A00">
        <w:tblPrEx>
          <w:tblCellMar>
            <w:top w:w="0" w:type="dxa"/>
            <w:bottom w:w="0" w:type="dxa"/>
          </w:tblCellMar>
        </w:tblPrEx>
        <w:trPr>
          <w:cantSplit/>
          <w:trHeight w:val="420"/>
        </w:trPr>
        <w:tc>
          <w:tcPr>
            <w:tcW w:w="576" w:type="dxa"/>
            <w:tcBorders>
              <w:top w:val="single" w:sz="6" w:space="0" w:color="auto"/>
              <w:left w:val="single" w:sz="12" w:space="0" w:color="auto"/>
              <w:bottom w:val="single" w:sz="6" w:space="0" w:color="auto"/>
              <w:right w:val="single" w:sz="6" w:space="0" w:color="auto"/>
            </w:tcBorders>
          </w:tcPr>
          <w:p w:rsidR="00C34A00" w:rsidRDefault="00C34A00">
            <w:pPr>
              <w:jc w:val="center"/>
              <w:rPr>
                <w:rFonts w:ascii="Century Schoolbook" w:hAnsi="Century Schoolbook"/>
                <w:sz w:val="22"/>
              </w:rPr>
            </w:pPr>
            <w:r>
              <w:rPr>
                <w:rFonts w:ascii="Century Schoolbook" w:hAnsi="Century Schoolbook"/>
                <w:sz w:val="22"/>
              </w:rPr>
              <w:t>4.</w:t>
            </w:r>
          </w:p>
        </w:tc>
        <w:tc>
          <w:tcPr>
            <w:tcW w:w="10494" w:type="dxa"/>
            <w:tcBorders>
              <w:top w:val="single" w:sz="6" w:space="0" w:color="auto"/>
              <w:left w:val="single" w:sz="6" w:space="0" w:color="auto"/>
              <w:bottom w:val="single" w:sz="6" w:space="0" w:color="auto"/>
              <w:right w:val="single" w:sz="6" w:space="0" w:color="auto"/>
            </w:tcBorders>
          </w:tcPr>
          <w:p w:rsidR="00C34A00" w:rsidRDefault="00C34A00">
            <w:pPr>
              <w:pStyle w:val="Header"/>
              <w:tabs>
                <w:tab w:val="clear" w:pos="4320"/>
                <w:tab w:val="clear" w:pos="8640"/>
              </w:tabs>
              <w:rPr>
                <w:rFonts w:ascii="Century Schoolbook" w:hAnsi="Century Schoolbook"/>
                <w:b/>
                <w:sz w:val="22"/>
              </w:rPr>
            </w:pPr>
            <w:r>
              <w:rPr>
                <w:rFonts w:ascii="Century Schoolbook" w:hAnsi="Century Schoolbook"/>
                <w:sz w:val="22"/>
              </w:rPr>
              <w:t>Adequate drainage to avoid contamination of facilities and products.</w:t>
            </w:r>
          </w:p>
        </w:tc>
        <w:tc>
          <w:tcPr>
            <w:tcW w:w="576" w:type="dxa"/>
            <w:gridSpan w:val="5"/>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p>
        </w:tc>
        <w:tc>
          <w:tcPr>
            <w:tcW w:w="576" w:type="dxa"/>
            <w:gridSpan w:val="5"/>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p>
        </w:tc>
        <w:tc>
          <w:tcPr>
            <w:tcW w:w="576" w:type="dxa"/>
            <w:gridSpan w:val="6"/>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p>
        </w:tc>
        <w:tc>
          <w:tcPr>
            <w:tcW w:w="666" w:type="dxa"/>
            <w:gridSpan w:val="3"/>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r>
              <w:rPr>
                <w:rFonts w:ascii="Century Schoolbook" w:hAnsi="Century Schoolbook"/>
                <w:b/>
              </w:rPr>
              <w:t>NC</w:t>
            </w:r>
          </w:p>
        </w:tc>
        <w:tc>
          <w:tcPr>
            <w:tcW w:w="756" w:type="dxa"/>
            <w:tcBorders>
              <w:top w:val="single" w:sz="6" w:space="0" w:color="auto"/>
              <w:left w:val="single" w:sz="6" w:space="0" w:color="auto"/>
              <w:bottom w:val="single" w:sz="6" w:space="0" w:color="auto"/>
              <w:right w:val="single" w:sz="12" w:space="0" w:color="auto"/>
            </w:tcBorders>
          </w:tcPr>
          <w:p w:rsidR="00C34A00" w:rsidRDefault="00C34A00">
            <w:pPr>
              <w:jc w:val="center"/>
              <w:rPr>
                <w:rFonts w:ascii="Century Schoolbook" w:hAnsi="Century Schoolbook"/>
                <w:b/>
              </w:rPr>
            </w:pPr>
            <w:r>
              <w:rPr>
                <w:rFonts w:ascii="Century Schoolbook" w:hAnsi="Century Schoolbook"/>
                <w:b/>
              </w:rPr>
              <w:t>C</w:t>
            </w:r>
          </w:p>
        </w:tc>
      </w:tr>
      <w:tr w:rsidR="00C34A00">
        <w:tblPrEx>
          <w:tblCellMar>
            <w:top w:w="0" w:type="dxa"/>
            <w:bottom w:w="0" w:type="dxa"/>
          </w:tblCellMar>
        </w:tblPrEx>
        <w:trPr>
          <w:cantSplit/>
          <w:trHeight w:val="420"/>
        </w:trPr>
        <w:tc>
          <w:tcPr>
            <w:tcW w:w="576" w:type="dxa"/>
            <w:tcBorders>
              <w:top w:val="single" w:sz="6" w:space="0" w:color="auto"/>
              <w:left w:val="single" w:sz="12" w:space="0" w:color="auto"/>
              <w:bottom w:val="nil"/>
              <w:right w:val="single" w:sz="6" w:space="0" w:color="auto"/>
            </w:tcBorders>
          </w:tcPr>
          <w:p w:rsidR="00C34A00" w:rsidRDefault="00C34A00">
            <w:pPr>
              <w:jc w:val="center"/>
              <w:rPr>
                <w:rFonts w:ascii="Century Schoolbook" w:hAnsi="Century Schoolbook"/>
                <w:sz w:val="22"/>
              </w:rPr>
            </w:pPr>
            <w:r>
              <w:rPr>
                <w:rFonts w:ascii="Century Schoolbook" w:hAnsi="Century Schoolbook"/>
                <w:sz w:val="22"/>
              </w:rPr>
              <w:t>5.</w:t>
            </w:r>
          </w:p>
        </w:tc>
        <w:tc>
          <w:tcPr>
            <w:tcW w:w="10494" w:type="dxa"/>
            <w:tcBorders>
              <w:top w:val="single" w:sz="6" w:space="0" w:color="auto"/>
              <w:left w:val="single" w:sz="6" w:space="0" w:color="auto"/>
              <w:bottom w:val="nil"/>
              <w:right w:val="single" w:sz="6" w:space="0" w:color="auto"/>
            </w:tcBorders>
          </w:tcPr>
          <w:p w:rsidR="00C34A00" w:rsidRDefault="00C34A00">
            <w:pPr>
              <w:pStyle w:val="Header"/>
              <w:tabs>
                <w:tab w:val="clear" w:pos="4320"/>
                <w:tab w:val="clear" w:pos="8640"/>
              </w:tabs>
              <w:rPr>
                <w:rFonts w:ascii="Century Schoolbook" w:hAnsi="Century Schoolbook"/>
                <w:sz w:val="22"/>
              </w:rPr>
            </w:pPr>
            <w:r>
              <w:rPr>
                <w:rFonts w:ascii="Century Schoolbook" w:hAnsi="Century Schoolbook"/>
                <w:sz w:val="22"/>
              </w:rPr>
              <w:t>Waste treatment and disposal systems do not constitute a source of contamination.</w:t>
            </w:r>
          </w:p>
        </w:tc>
        <w:tc>
          <w:tcPr>
            <w:tcW w:w="576" w:type="dxa"/>
            <w:gridSpan w:val="5"/>
            <w:tcBorders>
              <w:top w:val="single" w:sz="6" w:space="0" w:color="auto"/>
              <w:left w:val="single" w:sz="6" w:space="0" w:color="auto"/>
              <w:bottom w:val="nil"/>
              <w:right w:val="single" w:sz="6" w:space="0" w:color="auto"/>
            </w:tcBorders>
          </w:tcPr>
          <w:p w:rsidR="00C34A00" w:rsidRDefault="00C34A00">
            <w:pPr>
              <w:jc w:val="center"/>
              <w:rPr>
                <w:rFonts w:ascii="Century Schoolbook" w:hAnsi="Century Schoolbook"/>
              </w:rPr>
            </w:pPr>
          </w:p>
        </w:tc>
        <w:tc>
          <w:tcPr>
            <w:tcW w:w="576" w:type="dxa"/>
            <w:gridSpan w:val="5"/>
            <w:tcBorders>
              <w:top w:val="single" w:sz="6" w:space="0" w:color="auto"/>
              <w:left w:val="single" w:sz="6" w:space="0" w:color="auto"/>
              <w:bottom w:val="nil"/>
              <w:right w:val="single" w:sz="6" w:space="0" w:color="auto"/>
            </w:tcBorders>
          </w:tcPr>
          <w:p w:rsidR="00C34A00" w:rsidRDefault="00C34A00">
            <w:pPr>
              <w:jc w:val="center"/>
              <w:rPr>
                <w:rFonts w:ascii="Century Schoolbook" w:hAnsi="Century Schoolbook"/>
              </w:rPr>
            </w:pPr>
          </w:p>
        </w:tc>
        <w:tc>
          <w:tcPr>
            <w:tcW w:w="576" w:type="dxa"/>
            <w:gridSpan w:val="6"/>
            <w:tcBorders>
              <w:top w:val="single" w:sz="6" w:space="0" w:color="auto"/>
              <w:left w:val="single" w:sz="6" w:space="0" w:color="auto"/>
              <w:bottom w:val="nil"/>
              <w:right w:val="single" w:sz="6" w:space="0" w:color="auto"/>
            </w:tcBorders>
          </w:tcPr>
          <w:p w:rsidR="00C34A00" w:rsidRDefault="00C34A00">
            <w:pPr>
              <w:jc w:val="center"/>
              <w:rPr>
                <w:rFonts w:ascii="Century Schoolbook" w:hAnsi="Century Schoolbook"/>
              </w:rPr>
            </w:pPr>
          </w:p>
        </w:tc>
        <w:tc>
          <w:tcPr>
            <w:tcW w:w="666" w:type="dxa"/>
            <w:gridSpan w:val="3"/>
            <w:tcBorders>
              <w:top w:val="single" w:sz="6" w:space="0" w:color="auto"/>
              <w:left w:val="single" w:sz="6" w:space="0" w:color="auto"/>
              <w:bottom w:val="nil"/>
              <w:right w:val="single" w:sz="6" w:space="0" w:color="auto"/>
            </w:tcBorders>
          </w:tcPr>
          <w:p w:rsidR="00C34A00" w:rsidRDefault="00C34A00">
            <w:pPr>
              <w:jc w:val="center"/>
              <w:rPr>
                <w:rFonts w:ascii="Century Schoolbook" w:hAnsi="Century Schoolbook"/>
                <w:b/>
              </w:rPr>
            </w:pPr>
            <w:r>
              <w:rPr>
                <w:rFonts w:ascii="Century Schoolbook" w:hAnsi="Century Schoolbook"/>
                <w:b/>
              </w:rPr>
              <w:t>NC</w:t>
            </w:r>
          </w:p>
        </w:tc>
        <w:tc>
          <w:tcPr>
            <w:tcW w:w="756" w:type="dxa"/>
            <w:tcBorders>
              <w:top w:val="single" w:sz="6" w:space="0" w:color="auto"/>
              <w:left w:val="single" w:sz="6" w:space="0" w:color="auto"/>
              <w:bottom w:val="nil"/>
              <w:right w:val="single" w:sz="12" w:space="0" w:color="auto"/>
            </w:tcBorders>
          </w:tcPr>
          <w:p w:rsidR="00C34A00" w:rsidRDefault="00C34A00">
            <w:pPr>
              <w:jc w:val="center"/>
              <w:rPr>
                <w:rFonts w:ascii="Century Schoolbook" w:hAnsi="Century Schoolbook"/>
                <w:b/>
              </w:rPr>
            </w:pPr>
            <w:r>
              <w:rPr>
                <w:rFonts w:ascii="Century Schoolbook" w:hAnsi="Century Schoolbook"/>
                <w:b/>
              </w:rPr>
              <w:t>C</w:t>
            </w:r>
          </w:p>
        </w:tc>
      </w:tr>
      <w:tr w:rsidR="00C34A00">
        <w:tblPrEx>
          <w:tblBorders>
            <w:top w:val="double" w:sz="6" w:space="0" w:color="auto"/>
            <w:left w:val="double" w:sz="6" w:space="0" w:color="auto"/>
            <w:bottom w:val="double" w:sz="6" w:space="0" w:color="auto"/>
            <w:right w:val="double" w:sz="6" w:space="0" w:color="auto"/>
          </w:tblBorders>
          <w:tblCellMar>
            <w:top w:w="0" w:type="dxa"/>
            <w:bottom w:w="0" w:type="dxa"/>
          </w:tblCellMar>
        </w:tblPrEx>
        <w:trPr>
          <w:cantSplit/>
          <w:trHeight w:val="360"/>
        </w:trPr>
        <w:tc>
          <w:tcPr>
            <w:tcW w:w="14220" w:type="dxa"/>
            <w:gridSpan w:val="22"/>
            <w:tcBorders>
              <w:top w:val="single" w:sz="6" w:space="0" w:color="auto"/>
              <w:left w:val="single" w:sz="12" w:space="0" w:color="auto"/>
              <w:bottom w:val="single" w:sz="6" w:space="0" w:color="auto"/>
              <w:right w:val="single" w:sz="12" w:space="0" w:color="auto"/>
            </w:tcBorders>
          </w:tcPr>
          <w:p w:rsidR="00C34A00" w:rsidRDefault="00C34A00">
            <w:pPr>
              <w:pStyle w:val="Heading3"/>
              <w:rPr>
                <w:sz w:val="22"/>
              </w:rPr>
            </w:pPr>
            <w:r>
              <w:rPr>
                <w:sz w:val="22"/>
              </w:rPr>
              <w:t>FACILITY CONSTRUCTION AND DESIGN</w:t>
            </w:r>
          </w:p>
        </w:tc>
      </w:tr>
      <w:tr w:rsidR="00C34A00">
        <w:tblPrEx>
          <w:tblBorders>
            <w:top w:val="double" w:sz="6" w:space="0" w:color="auto"/>
            <w:left w:val="double" w:sz="6" w:space="0" w:color="auto"/>
            <w:bottom w:val="double" w:sz="6" w:space="0" w:color="auto"/>
            <w:right w:val="double" w:sz="6" w:space="0" w:color="auto"/>
          </w:tblBorders>
          <w:tblCellMar>
            <w:top w:w="0" w:type="dxa"/>
            <w:bottom w:w="0" w:type="dxa"/>
          </w:tblCellMar>
        </w:tblPrEx>
        <w:trPr>
          <w:cantSplit/>
          <w:trHeight w:val="420"/>
        </w:trPr>
        <w:tc>
          <w:tcPr>
            <w:tcW w:w="576" w:type="dxa"/>
            <w:tcBorders>
              <w:top w:val="single" w:sz="6" w:space="0" w:color="auto"/>
              <w:left w:val="single" w:sz="12" w:space="0" w:color="auto"/>
              <w:bottom w:val="single" w:sz="6" w:space="0" w:color="auto"/>
              <w:right w:val="single" w:sz="6" w:space="0" w:color="auto"/>
            </w:tcBorders>
          </w:tcPr>
          <w:p w:rsidR="00C34A00" w:rsidRDefault="00C34A00">
            <w:pPr>
              <w:jc w:val="center"/>
              <w:rPr>
                <w:rFonts w:ascii="Century Schoolbook" w:hAnsi="Century Schoolbook"/>
                <w:sz w:val="22"/>
              </w:rPr>
            </w:pPr>
            <w:r>
              <w:rPr>
                <w:rFonts w:ascii="Century Schoolbook" w:hAnsi="Century Schoolbook"/>
                <w:sz w:val="22"/>
              </w:rPr>
              <w:t>6.</w:t>
            </w:r>
          </w:p>
        </w:tc>
        <w:tc>
          <w:tcPr>
            <w:tcW w:w="10494" w:type="dxa"/>
            <w:tcBorders>
              <w:top w:val="single" w:sz="6" w:space="0" w:color="auto"/>
              <w:left w:val="single" w:sz="6" w:space="0" w:color="auto"/>
              <w:bottom w:val="single" w:sz="6" w:space="0" w:color="auto"/>
              <w:right w:val="single" w:sz="6" w:space="0" w:color="auto"/>
            </w:tcBorders>
          </w:tcPr>
          <w:p w:rsidR="00C34A00" w:rsidRDefault="00C34A00">
            <w:pPr>
              <w:rPr>
                <w:rFonts w:ascii="Century Schoolbook" w:hAnsi="Century Schoolbook"/>
                <w:sz w:val="22"/>
              </w:rPr>
            </w:pPr>
            <w:r>
              <w:rPr>
                <w:rFonts w:ascii="Century Schoolbook" w:hAnsi="Century Schoolbook"/>
                <w:sz w:val="22"/>
              </w:rPr>
              <w:t>Facility is of suitable size, construction, and design to facilitate sanitary operations for scallop manufacturing.</w:t>
            </w:r>
          </w:p>
        </w:tc>
        <w:tc>
          <w:tcPr>
            <w:tcW w:w="576" w:type="dxa"/>
            <w:gridSpan w:val="5"/>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576" w:type="dxa"/>
            <w:gridSpan w:val="5"/>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576" w:type="dxa"/>
            <w:gridSpan w:val="6"/>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1422" w:type="dxa"/>
            <w:gridSpan w:val="4"/>
            <w:tcBorders>
              <w:top w:val="single" w:sz="6" w:space="0" w:color="auto"/>
              <w:left w:val="single" w:sz="6" w:space="0" w:color="auto"/>
              <w:bottom w:val="single" w:sz="6" w:space="0" w:color="auto"/>
              <w:right w:val="single" w:sz="12" w:space="0" w:color="auto"/>
            </w:tcBorders>
          </w:tcPr>
          <w:p w:rsidR="00C34A00" w:rsidRDefault="00C34A00">
            <w:pPr>
              <w:jc w:val="center"/>
              <w:rPr>
                <w:rFonts w:ascii="Century Schoolbook" w:hAnsi="Century Schoolbook"/>
                <w:b/>
              </w:rPr>
            </w:pPr>
            <w:r>
              <w:rPr>
                <w:rFonts w:ascii="Century Schoolbook" w:hAnsi="Century Schoolbook"/>
                <w:b/>
              </w:rPr>
              <w:t>NC</w:t>
            </w:r>
          </w:p>
        </w:tc>
      </w:tr>
      <w:tr w:rsidR="00C34A00">
        <w:tblPrEx>
          <w:tblBorders>
            <w:top w:val="double" w:sz="6" w:space="0" w:color="auto"/>
            <w:left w:val="double" w:sz="6" w:space="0" w:color="auto"/>
            <w:bottom w:val="double" w:sz="6" w:space="0" w:color="auto"/>
            <w:right w:val="double" w:sz="6" w:space="0" w:color="auto"/>
          </w:tblBorders>
          <w:tblCellMar>
            <w:top w:w="0" w:type="dxa"/>
            <w:bottom w:w="0" w:type="dxa"/>
          </w:tblCellMar>
        </w:tblPrEx>
        <w:trPr>
          <w:cantSplit/>
          <w:trHeight w:val="420"/>
        </w:trPr>
        <w:tc>
          <w:tcPr>
            <w:tcW w:w="576" w:type="dxa"/>
            <w:tcBorders>
              <w:top w:val="single" w:sz="6" w:space="0" w:color="auto"/>
              <w:left w:val="single" w:sz="12" w:space="0" w:color="auto"/>
              <w:bottom w:val="single" w:sz="6" w:space="0" w:color="auto"/>
              <w:right w:val="single" w:sz="6" w:space="0" w:color="auto"/>
            </w:tcBorders>
          </w:tcPr>
          <w:p w:rsidR="00C34A00" w:rsidRDefault="00C34A00">
            <w:pPr>
              <w:jc w:val="center"/>
              <w:rPr>
                <w:rFonts w:ascii="Century Schoolbook" w:hAnsi="Century Schoolbook"/>
                <w:sz w:val="22"/>
              </w:rPr>
            </w:pPr>
            <w:r>
              <w:rPr>
                <w:rFonts w:ascii="Century Schoolbook" w:hAnsi="Century Schoolbook"/>
                <w:sz w:val="22"/>
              </w:rPr>
              <w:lastRenderedPageBreak/>
              <w:t>7.</w:t>
            </w:r>
          </w:p>
        </w:tc>
        <w:tc>
          <w:tcPr>
            <w:tcW w:w="10494" w:type="dxa"/>
            <w:tcBorders>
              <w:top w:val="single" w:sz="6" w:space="0" w:color="auto"/>
              <w:left w:val="single" w:sz="6" w:space="0" w:color="auto"/>
              <w:bottom w:val="single" w:sz="6" w:space="0" w:color="auto"/>
              <w:right w:val="single" w:sz="6" w:space="0" w:color="auto"/>
            </w:tcBorders>
          </w:tcPr>
          <w:p w:rsidR="00C34A00" w:rsidRDefault="00C34A00">
            <w:pPr>
              <w:rPr>
                <w:rFonts w:ascii="Century Schoolbook" w:hAnsi="Century Schoolbook"/>
                <w:b/>
                <w:sz w:val="22"/>
              </w:rPr>
            </w:pPr>
            <w:r>
              <w:rPr>
                <w:rFonts w:ascii="Century Schoolbook" w:hAnsi="Century Schoolbook"/>
                <w:sz w:val="22"/>
              </w:rPr>
              <w:t>Scallop processing areas are effectively separated from other operations that may cause contamination of scallops by means of location, time, partition, airflow, enclosed systems or other effective means.</w:t>
            </w:r>
          </w:p>
        </w:tc>
        <w:tc>
          <w:tcPr>
            <w:tcW w:w="576" w:type="dxa"/>
            <w:gridSpan w:val="5"/>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p>
        </w:tc>
        <w:tc>
          <w:tcPr>
            <w:tcW w:w="576" w:type="dxa"/>
            <w:gridSpan w:val="5"/>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p>
        </w:tc>
        <w:tc>
          <w:tcPr>
            <w:tcW w:w="576" w:type="dxa"/>
            <w:gridSpan w:val="6"/>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p>
        </w:tc>
        <w:tc>
          <w:tcPr>
            <w:tcW w:w="1422" w:type="dxa"/>
            <w:gridSpan w:val="4"/>
            <w:tcBorders>
              <w:top w:val="single" w:sz="6" w:space="0" w:color="auto"/>
              <w:left w:val="single" w:sz="6" w:space="0" w:color="auto"/>
              <w:bottom w:val="single" w:sz="6" w:space="0" w:color="auto"/>
              <w:right w:val="single" w:sz="12" w:space="0" w:color="auto"/>
            </w:tcBorders>
          </w:tcPr>
          <w:p w:rsidR="00C34A00" w:rsidRDefault="00C34A00">
            <w:pPr>
              <w:jc w:val="center"/>
              <w:rPr>
                <w:rFonts w:ascii="Century Schoolbook" w:hAnsi="Century Schoolbook"/>
                <w:b/>
              </w:rPr>
            </w:pPr>
            <w:r>
              <w:rPr>
                <w:rFonts w:ascii="Century Schoolbook" w:hAnsi="Century Schoolbook"/>
                <w:b/>
              </w:rPr>
              <w:t>NC</w:t>
            </w:r>
          </w:p>
        </w:tc>
      </w:tr>
      <w:tr w:rsidR="00C34A00">
        <w:tblPrEx>
          <w:tblBorders>
            <w:top w:val="double" w:sz="6" w:space="0" w:color="auto"/>
            <w:left w:val="double" w:sz="6" w:space="0" w:color="auto"/>
            <w:bottom w:val="double" w:sz="6" w:space="0" w:color="auto"/>
            <w:right w:val="double" w:sz="6" w:space="0" w:color="auto"/>
          </w:tblBorders>
          <w:tblCellMar>
            <w:top w:w="0" w:type="dxa"/>
            <w:bottom w:w="0" w:type="dxa"/>
          </w:tblCellMar>
        </w:tblPrEx>
        <w:trPr>
          <w:cantSplit/>
          <w:trHeight w:val="420"/>
        </w:trPr>
        <w:tc>
          <w:tcPr>
            <w:tcW w:w="576" w:type="dxa"/>
            <w:tcBorders>
              <w:top w:val="single" w:sz="6" w:space="0" w:color="auto"/>
              <w:left w:val="single" w:sz="12" w:space="0" w:color="auto"/>
              <w:bottom w:val="single" w:sz="6" w:space="0" w:color="auto"/>
              <w:right w:val="single" w:sz="6" w:space="0" w:color="auto"/>
            </w:tcBorders>
          </w:tcPr>
          <w:p w:rsidR="00C34A00" w:rsidRDefault="00C34A00">
            <w:pPr>
              <w:jc w:val="center"/>
              <w:rPr>
                <w:rFonts w:ascii="Century Schoolbook" w:hAnsi="Century Schoolbook"/>
                <w:sz w:val="22"/>
              </w:rPr>
            </w:pPr>
            <w:r>
              <w:rPr>
                <w:rFonts w:ascii="Century Schoolbook" w:hAnsi="Century Schoolbook"/>
                <w:sz w:val="22"/>
              </w:rPr>
              <w:t>8.</w:t>
            </w:r>
          </w:p>
        </w:tc>
        <w:tc>
          <w:tcPr>
            <w:tcW w:w="10494" w:type="dxa"/>
            <w:tcBorders>
              <w:top w:val="single" w:sz="6" w:space="0" w:color="auto"/>
              <w:left w:val="single" w:sz="6" w:space="0" w:color="auto"/>
              <w:bottom w:val="single" w:sz="6" w:space="0" w:color="auto"/>
              <w:right w:val="single" w:sz="6" w:space="0" w:color="auto"/>
            </w:tcBorders>
          </w:tcPr>
          <w:p w:rsidR="00C34A00" w:rsidRDefault="00C34A00">
            <w:pPr>
              <w:rPr>
                <w:rFonts w:ascii="Century Schoolbook" w:hAnsi="Century Schoolbook"/>
                <w:b/>
                <w:sz w:val="22"/>
              </w:rPr>
            </w:pPr>
            <w:r>
              <w:rPr>
                <w:rFonts w:ascii="Century Schoolbook" w:hAnsi="Century Schoolbook"/>
                <w:sz w:val="22"/>
              </w:rPr>
              <w:t>Floors, walls and ceilings are constructed of easily cleanable, impervious materials and are kept clean and in good repair.</w:t>
            </w:r>
          </w:p>
        </w:tc>
        <w:tc>
          <w:tcPr>
            <w:tcW w:w="576" w:type="dxa"/>
            <w:gridSpan w:val="5"/>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p>
        </w:tc>
        <w:tc>
          <w:tcPr>
            <w:tcW w:w="576" w:type="dxa"/>
            <w:gridSpan w:val="5"/>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p>
        </w:tc>
        <w:tc>
          <w:tcPr>
            <w:tcW w:w="576" w:type="dxa"/>
            <w:gridSpan w:val="6"/>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p>
        </w:tc>
        <w:tc>
          <w:tcPr>
            <w:tcW w:w="1422" w:type="dxa"/>
            <w:gridSpan w:val="4"/>
            <w:tcBorders>
              <w:top w:val="nil"/>
              <w:left w:val="single" w:sz="6" w:space="0" w:color="auto"/>
              <w:bottom w:val="single" w:sz="6" w:space="0" w:color="auto"/>
              <w:right w:val="single" w:sz="12" w:space="0" w:color="auto"/>
            </w:tcBorders>
          </w:tcPr>
          <w:p w:rsidR="00C34A00" w:rsidRDefault="00C34A00">
            <w:pPr>
              <w:jc w:val="center"/>
              <w:rPr>
                <w:rFonts w:ascii="Century Schoolbook" w:hAnsi="Century Schoolbook"/>
                <w:b/>
              </w:rPr>
            </w:pPr>
            <w:r>
              <w:rPr>
                <w:rFonts w:ascii="Century Schoolbook" w:hAnsi="Century Schoolbook"/>
                <w:b/>
              </w:rPr>
              <w:t>NC</w:t>
            </w:r>
          </w:p>
        </w:tc>
      </w:tr>
      <w:tr w:rsidR="00C34A00">
        <w:tblPrEx>
          <w:tblBorders>
            <w:top w:val="double" w:sz="6" w:space="0" w:color="auto"/>
            <w:left w:val="double" w:sz="6" w:space="0" w:color="auto"/>
            <w:bottom w:val="double" w:sz="6" w:space="0" w:color="auto"/>
            <w:right w:val="double" w:sz="6" w:space="0" w:color="auto"/>
          </w:tblBorders>
          <w:tblCellMar>
            <w:top w:w="0" w:type="dxa"/>
            <w:bottom w:w="0" w:type="dxa"/>
          </w:tblCellMar>
        </w:tblPrEx>
        <w:trPr>
          <w:cantSplit/>
          <w:trHeight w:val="420"/>
        </w:trPr>
        <w:tc>
          <w:tcPr>
            <w:tcW w:w="576" w:type="dxa"/>
            <w:tcBorders>
              <w:top w:val="single" w:sz="6" w:space="0" w:color="auto"/>
              <w:left w:val="single" w:sz="12" w:space="0" w:color="auto"/>
              <w:bottom w:val="single" w:sz="6" w:space="0" w:color="auto"/>
              <w:right w:val="single" w:sz="6" w:space="0" w:color="auto"/>
            </w:tcBorders>
          </w:tcPr>
          <w:p w:rsidR="00C34A00" w:rsidRDefault="00C34A00">
            <w:pPr>
              <w:jc w:val="center"/>
              <w:rPr>
                <w:rFonts w:ascii="Century Schoolbook" w:hAnsi="Century Schoolbook"/>
                <w:sz w:val="22"/>
              </w:rPr>
            </w:pPr>
            <w:r>
              <w:rPr>
                <w:rFonts w:ascii="Century Schoolbook" w:hAnsi="Century Schoolbook"/>
                <w:sz w:val="22"/>
              </w:rPr>
              <w:t>9.</w:t>
            </w:r>
          </w:p>
        </w:tc>
        <w:tc>
          <w:tcPr>
            <w:tcW w:w="10494" w:type="dxa"/>
            <w:tcBorders>
              <w:top w:val="single" w:sz="6" w:space="0" w:color="auto"/>
              <w:left w:val="single" w:sz="6" w:space="0" w:color="auto"/>
              <w:bottom w:val="single" w:sz="6" w:space="0" w:color="auto"/>
              <w:right w:val="single" w:sz="6" w:space="0" w:color="auto"/>
            </w:tcBorders>
          </w:tcPr>
          <w:p w:rsidR="00C34A00" w:rsidRDefault="00C34A00">
            <w:pPr>
              <w:rPr>
                <w:rFonts w:ascii="Century Schoolbook" w:hAnsi="Century Schoolbook"/>
                <w:b/>
                <w:sz w:val="22"/>
              </w:rPr>
            </w:pPr>
            <w:r>
              <w:rPr>
                <w:rFonts w:ascii="Century Schoolbook" w:hAnsi="Century Schoolbook"/>
                <w:sz w:val="22"/>
              </w:rPr>
              <w:t>Scallop and scallop contact surfaces are protected from contamination from drip or condensate (</w:t>
            </w:r>
            <w:r>
              <w:rPr>
                <w:rFonts w:ascii="Century Schoolbook" w:hAnsi="Century Schoolbook"/>
                <w:b/>
                <w:sz w:val="22"/>
              </w:rPr>
              <w:t xml:space="preserve">condensation) </w:t>
            </w:r>
            <w:r>
              <w:rPr>
                <w:rFonts w:ascii="Century Schoolbook" w:hAnsi="Century Schoolbook"/>
                <w:sz w:val="22"/>
              </w:rPr>
              <w:t>from fixtures, ducts, pipes, etc.</w:t>
            </w:r>
          </w:p>
        </w:tc>
        <w:tc>
          <w:tcPr>
            <w:tcW w:w="576" w:type="dxa"/>
            <w:gridSpan w:val="5"/>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p>
        </w:tc>
        <w:tc>
          <w:tcPr>
            <w:tcW w:w="576" w:type="dxa"/>
            <w:gridSpan w:val="5"/>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p>
        </w:tc>
        <w:tc>
          <w:tcPr>
            <w:tcW w:w="576" w:type="dxa"/>
            <w:gridSpan w:val="6"/>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p>
        </w:tc>
        <w:tc>
          <w:tcPr>
            <w:tcW w:w="666" w:type="dxa"/>
            <w:gridSpan w:val="3"/>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r>
              <w:rPr>
                <w:rFonts w:ascii="Century Schoolbook" w:hAnsi="Century Schoolbook"/>
                <w:b/>
              </w:rPr>
              <w:t>NC</w:t>
            </w:r>
          </w:p>
        </w:tc>
        <w:tc>
          <w:tcPr>
            <w:tcW w:w="756" w:type="dxa"/>
            <w:tcBorders>
              <w:top w:val="single" w:sz="6" w:space="0" w:color="auto"/>
              <w:left w:val="single" w:sz="6" w:space="0" w:color="auto"/>
              <w:bottom w:val="single" w:sz="6" w:space="0" w:color="auto"/>
              <w:right w:val="single" w:sz="12" w:space="0" w:color="auto"/>
            </w:tcBorders>
          </w:tcPr>
          <w:p w:rsidR="00C34A00" w:rsidRDefault="00C34A00">
            <w:pPr>
              <w:jc w:val="center"/>
              <w:rPr>
                <w:rFonts w:ascii="Century Schoolbook" w:hAnsi="Century Schoolbook"/>
                <w:b/>
              </w:rPr>
            </w:pPr>
            <w:r>
              <w:rPr>
                <w:rFonts w:ascii="Century Schoolbook" w:hAnsi="Century Schoolbook"/>
                <w:b/>
              </w:rPr>
              <w:t>C</w:t>
            </w:r>
          </w:p>
        </w:tc>
      </w:tr>
      <w:tr w:rsidR="00C34A00">
        <w:tblPrEx>
          <w:tblBorders>
            <w:top w:val="double" w:sz="6" w:space="0" w:color="auto"/>
            <w:left w:val="double" w:sz="6" w:space="0" w:color="auto"/>
            <w:bottom w:val="double" w:sz="6" w:space="0" w:color="auto"/>
            <w:right w:val="double" w:sz="6" w:space="0" w:color="auto"/>
          </w:tblBorders>
          <w:tblCellMar>
            <w:top w:w="0" w:type="dxa"/>
            <w:bottom w:w="0" w:type="dxa"/>
          </w:tblCellMar>
        </w:tblPrEx>
        <w:trPr>
          <w:cantSplit/>
          <w:trHeight w:val="420"/>
        </w:trPr>
        <w:tc>
          <w:tcPr>
            <w:tcW w:w="576" w:type="dxa"/>
            <w:tcBorders>
              <w:top w:val="single" w:sz="6" w:space="0" w:color="auto"/>
              <w:left w:val="single" w:sz="12" w:space="0" w:color="auto"/>
              <w:bottom w:val="single" w:sz="6" w:space="0" w:color="auto"/>
              <w:right w:val="single" w:sz="6" w:space="0" w:color="auto"/>
            </w:tcBorders>
          </w:tcPr>
          <w:p w:rsidR="00C34A00" w:rsidRDefault="00C34A00">
            <w:pPr>
              <w:jc w:val="center"/>
              <w:rPr>
                <w:rFonts w:ascii="Century Schoolbook" w:hAnsi="Century Schoolbook"/>
                <w:sz w:val="22"/>
              </w:rPr>
            </w:pPr>
            <w:r>
              <w:rPr>
                <w:rFonts w:ascii="Century Schoolbook" w:hAnsi="Century Schoolbook"/>
                <w:sz w:val="22"/>
              </w:rPr>
              <w:t>10.</w:t>
            </w:r>
          </w:p>
        </w:tc>
        <w:tc>
          <w:tcPr>
            <w:tcW w:w="10494" w:type="dxa"/>
            <w:tcBorders>
              <w:top w:val="single" w:sz="6" w:space="0" w:color="auto"/>
              <w:left w:val="single" w:sz="6" w:space="0" w:color="auto"/>
              <w:bottom w:val="single" w:sz="6" w:space="0" w:color="auto"/>
              <w:right w:val="single" w:sz="6" w:space="0" w:color="auto"/>
            </w:tcBorders>
          </w:tcPr>
          <w:p w:rsidR="00C34A00" w:rsidRDefault="00C34A00">
            <w:pPr>
              <w:rPr>
                <w:rFonts w:ascii="Century Schoolbook" w:hAnsi="Century Schoolbook"/>
                <w:sz w:val="22"/>
              </w:rPr>
            </w:pPr>
            <w:r>
              <w:rPr>
                <w:rFonts w:ascii="Century Schoolbook" w:hAnsi="Century Schoolbook"/>
                <w:sz w:val="22"/>
              </w:rPr>
              <w:t>The interior lighting is sufficient to allow adequate inspection and cleaning of premises.</w:t>
            </w:r>
          </w:p>
        </w:tc>
        <w:tc>
          <w:tcPr>
            <w:tcW w:w="576" w:type="dxa"/>
            <w:gridSpan w:val="5"/>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576" w:type="dxa"/>
            <w:gridSpan w:val="5"/>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576" w:type="dxa"/>
            <w:gridSpan w:val="6"/>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1422" w:type="dxa"/>
            <w:gridSpan w:val="4"/>
            <w:tcBorders>
              <w:top w:val="single" w:sz="6" w:space="0" w:color="auto"/>
              <w:left w:val="single" w:sz="6" w:space="0" w:color="auto"/>
              <w:bottom w:val="single" w:sz="6" w:space="0" w:color="auto"/>
              <w:right w:val="single" w:sz="12" w:space="0" w:color="auto"/>
            </w:tcBorders>
          </w:tcPr>
          <w:p w:rsidR="00C34A00" w:rsidRDefault="00C34A00">
            <w:pPr>
              <w:jc w:val="center"/>
              <w:rPr>
                <w:rFonts w:ascii="Century Schoolbook" w:hAnsi="Century Schoolbook"/>
                <w:b/>
              </w:rPr>
            </w:pPr>
            <w:r>
              <w:rPr>
                <w:rFonts w:ascii="Century Schoolbook" w:hAnsi="Century Schoolbook"/>
                <w:b/>
              </w:rPr>
              <w:t>NC</w:t>
            </w:r>
          </w:p>
        </w:tc>
      </w:tr>
      <w:tr w:rsidR="00C34A00">
        <w:tblPrEx>
          <w:tblBorders>
            <w:top w:val="double" w:sz="6" w:space="0" w:color="auto"/>
            <w:left w:val="double" w:sz="6" w:space="0" w:color="auto"/>
            <w:bottom w:val="double" w:sz="6" w:space="0" w:color="auto"/>
            <w:right w:val="double" w:sz="6" w:space="0" w:color="auto"/>
          </w:tblBorders>
          <w:tblCellMar>
            <w:top w:w="0" w:type="dxa"/>
            <w:bottom w:w="0" w:type="dxa"/>
          </w:tblCellMar>
        </w:tblPrEx>
        <w:trPr>
          <w:cantSplit/>
          <w:trHeight w:val="420"/>
        </w:trPr>
        <w:tc>
          <w:tcPr>
            <w:tcW w:w="576" w:type="dxa"/>
            <w:tcBorders>
              <w:top w:val="single" w:sz="6" w:space="0" w:color="auto"/>
              <w:left w:val="single" w:sz="12" w:space="0" w:color="auto"/>
              <w:bottom w:val="single" w:sz="6" w:space="0" w:color="auto"/>
              <w:right w:val="single" w:sz="6" w:space="0" w:color="auto"/>
            </w:tcBorders>
          </w:tcPr>
          <w:p w:rsidR="00C34A00" w:rsidRDefault="00C34A00">
            <w:pPr>
              <w:jc w:val="center"/>
              <w:rPr>
                <w:rFonts w:ascii="Century Schoolbook" w:hAnsi="Century Schoolbook"/>
                <w:sz w:val="22"/>
              </w:rPr>
            </w:pPr>
            <w:r>
              <w:rPr>
                <w:rFonts w:ascii="Century Schoolbook" w:hAnsi="Century Schoolbook"/>
                <w:sz w:val="22"/>
              </w:rPr>
              <w:t>11.</w:t>
            </w:r>
          </w:p>
        </w:tc>
        <w:tc>
          <w:tcPr>
            <w:tcW w:w="10494" w:type="dxa"/>
            <w:tcBorders>
              <w:top w:val="single" w:sz="6" w:space="0" w:color="auto"/>
              <w:left w:val="single" w:sz="6" w:space="0" w:color="auto"/>
              <w:bottom w:val="single" w:sz="6" w:space="0" w:color="auto"/>
              <w:right w:val="single" w:sz="6" w:space="0" w:color="auto"/>
            </w:tcBorders>
          </w:tcPr>
          <w:p w:rsidR="00C34A00" w:rsidRDefault="00C34A00">
            <w:pPr>
              <w:rPr>
                <w:rFonts w:ascii="Century Schoolbook" w:hAnsi="Century Schoolbook"/>
                <w:b/>
                <w:sz w:val="22"/>
              </w:rPr>
            </w:pPr>
            <w:r>
              <w:rPr>
                <w:rFonts w:ascii="Century Schoolbook" w:hAnsi="Century Schoolbook"/>
                <w:sz w:val="22"/>
              </w:rPr>
              <w:t>Scallop products and processing areas are protected against contamination from breakage of light bulbs and other glass fixtures.</w:t>
            </w:r>
          </w:p>
        </w:tc>
        <w:tc>
          <w:tcPr>
            <w:tcW w:w="576" w:type="dxa"/>
            <w:gridSpan w:val="5"/>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p>
        </w:tc>
        <w:tc>
          <w:tcPr>
            <w:tcW w:w="576" w:type="dxa"/>
            <w:gridSpan w:val="5"/>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p>
        </w:tc>
        <w:tc>
          <w:tcPr>
            <w:tcW w:w="576" w:type="dxa"/>
            <w:gridSpan w:val="6"/>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p>
        </w:tc>
        <w:tc>
          <w:tcPr>
            <w:tcW w:w="666" w:type="dxa"/>
            <w:gridSpan w:val="3"/>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r>
              <w:rPr>
                <w:rFonts w:ascii="Century Schoolbook" w:hAnsi="Century Schoolbook"/>
                <w:b/>
              </w:rPr>
              <w:t>NC</w:t>
            </w:r>
          </w:p>
        </w:tc>
        <w:tc>
          <w:tcPr>
            <w:tcW w:w="756" w:type="dxa"/>
            <w:tcBorders>
              <w:top w:val="single" w:sz="6" w:space="0" w:color="auto"/>
              <w:left w:val="single" w:sz="6" w:space="0" w:color="auto"/>
              <w:bottom w:val="single" w:sz="6" w:space="0" w:color="auto"/>
              <w:right w:val="single" w:sz="12" w:space="0" w:color="auto"/>
            </w:tcBorders>
          </w:tcPr>
          <w:p w:rsidR="00C34A00" w:rsidRDefault="00C34A00">
            <w:pPr>
              <w:jc w:val="center"/>
              <w:rPr>
                <w:rFonts w:ascii="Century Schoolbook" w:hAnsi="Century Schoolbook"/>
                <w:b/>
              </w:rPr>
            </w:pPr>
            <w:r>
              <w:rPr>
                <w:rFonts w:ascii="Century Schoolbook" w:hAnsi="Century Schoolbook"/>
                <w:b/>
              </w:rPr>
              <w:t>C</w:t>
            </w:r>
          </w:p>
        </w:tc>
      </w:tr>
      <w:tr w:rsidR="00C34A00">
        <w:tblPrEx>
          <w:tblBorders>
            <w:top w:val="double" w:sz="6" w:space="0" w:color="auto"/>
            <w:left w:val="double" w:sz="6" w:space="0" w:color="auto"/>
            <w:bottom w:val="double" w:sz="6" w:space="0" w:color="auto"/>
            <w:right w:val="double" w:sz="6" w:space="0" w:color="auto"/>
          </w:tblBorders>
          <w:tblCellMar>
            <w:top w:w="0" w:type="dxa"/>
            <w:bottom w:w="0" w:type="dxa"/>
          </w:tblCellMar>
        </w:tblPrEx>
        <w:trPr>
          <w:cantSplit/>
          <w:trHeight w:val="420"/>
        </w:trPr>
        <w:tc>
          <w:tcPr>
            <w:tcW w:w="576" w:type="dxa"/>
            <w:tcBorders>
              <w:top w:val="single" w:sz="6" w:space="0" w:color="auto"/>
              <w:left w:val="single" w:sz="12" w:space="0" w:color="auto"/>
              <w:bottom w:val="nil"/>
              <w:right w:val="single" w:sz="6" w:space="0" w:color="auto"/>
            </w:tcBorders>
          </w:tcPr>
          <w:p w:rsidR="00C34A00" w:rsidRDefault="00C34A00">
            <w:pPr>
              <w:jc w:val="center"/>
              <w:rPr>
                <w:rFonts w:ascii="Century Schoolbook" w:hAnsi="Century Schoolbook"/>
                <w:sz w:val="22"/>
              </w:rPr>
            </w:pPr>
            <w:r>
              <w:rPr>
                <w:rFonts w:ascii="Century Schoolbook" w:hAnsi="Century Schoolbook"/>
                <w:sz w:val="22"/>
              </w:rPr>
              <w:t>12.</w:t>
            </w:r>
          </w:p>
        </w:tc>
        <w:tc>
          <w:tcPr>
            <w:tcW w:w="10494" w:type="dxa"/>
            <w:tcBorders>
              <w:top w:val="single" w:sz="6" w:space="0" w:color="auto"/>
              <w:left w:val="single" w:sz="6" w:space="0" w:color="auto"/>
              <w:bottom w:val="nil"/>
              <w:right w:val="single" w:sz="6" w:space="0" w:color="auto"/>
            </w:tcBorders>
          </w:tcPr>
          <w:p w:rsidR="00C34A00" w:rsidRDefault="00C34A00">
            <w:pPr>
              <w:rPr>
                <w:rFonts w:ascii="Century Schoolbook" w:hAnsi="Century Schoolbook"/>
                <w:sz w:val="22"/>
              </w:rPr>
            </w:pPr>
            <w:r>
              <w:rPr>
                <w:rFonts w:ascii="Century Schoolbook" w:hAnsi="Century Schoolbook"/>
                <w:sz w:val="22"/>
              </w:rPr>
              <w:t>Air quality and ventilation are adequate to prevent contamination by dust, and/or other airborne substances.</w:t>
            </w:r>
          </w:p>
        </w:tc>
        <w:tc>
          <w:tcPr>
            <w:tcW w:w="576" w:type="dxa"/>
            <w:gridSpan w:val="5"/>
            <w:tcBorders>
              <w:top w:val="single" w:sz="6" w:space="0" w:color="auto"/>
              <w:left w:val="single" w:sz="6" w:space="0" w:color="auto"/>
              <w:bottom w:val="nil"/>
              <w:right w:val="single" w:sz="6" w:space="0" w:color="auto"/>
            </w:tcBorders>
          </w:tcPr>
          <w:p w:rsidR="00C34A00" w:rsidRDefault="00C34A00">
            <w:pPr>
              <w:jc w:val="center"/>
              <w:rPr>
                <w:rFonts w:ascii="Century Schoolbook" w:hAnsi="Century Schoolbook"/>
              </w:rPr>
            </w:pPr>
          </w:p>
        </w:tc>
        <w:tc>
          <w:tcPr>
            <w:tcW w:w="576" w:type="dxa"/>
            <w:gridSpan w:val="5"/>
            <w:tcBorders>
              <w:top w:val="single" w:sz="6" w:space="0" w:color="auto"/>
              <w:left w:val="single" w:sz="6" w:space="0" w:color="auto"/>
              <w:bottom w:val="nil"/>
              <w:right w:val="single" w:sz="6" w:space="0" w:color="auto"/>
            </w:tcBorders>
          </w:tcPr>
          <w:p w:rsidR="00C34A00" w:rsidRDefault="00C34A00">
            <w:pPr>
              <w:jc w:val="center"/>
              <w:rPr>
                <w:rFonts w:ascii="Century Schoolbook" w:hAnsi="Century Schoolbook"/>
              </w:rPr>
            </w:pPr>
          </w:p>
        </w:tc>
        <w:tc>
          <w:tcPr>
            <w:tcW w:w="576" w:type="dxa"/>
            <w:gridSpan w:val="6"/>
            <w:tcBorders>
              <w:top w:val="single" w:sz="6" w:space="0" w:color="auto"/>
              <w:left w:val="single" w:sz="6" w:space="0" w:color="auto"/>
              <w:bottom w:val="nil"/>
              <w:right w:val="single" w:sz="6" w:space="0" w:color="auto"/>
            </w:tcBorders>
          </w:tcPr>
          <w:p w:rsidR="00C34A00" w:rsidRDefault="00C34A00">
            <w:pPr>
              <w:jc w:val="center"/>
              <w:rPr>
                <w:rFonts w:ascii="Century Schoolbook" w:hAnsi="Century Schoolbook"/>
              </w:rPr>
            </w:pPr>
          </w:p>
        </w:tc>
        <w:tc>
          <w:tcPr>
            <w:tcW w:w="1422" w:type="dxa"/>
            <w:gridSpan w:val="4"/>
            <w:tcBorders>
              <w:top w:val="single" w:sz="6" w:space="0" w:color="auto"/>
              <w:left w:val="single" w:sz="6" w:space="0" w:color="auto"/>
              <w:bottom w:val="nil"/>
              <w:right w:val="single" w:sz="12" w:space="0" w:color="auto"/>
            </w:tcBorders>
          </w:tcPr>
          <w:p w:rsidR="00C34A00" w:rsidRDefault="00C34A00">
            <w:pPr>
              <w:jc w:val="center"/>
              <w:rPr>
                <w:rFonts w:ascii="Century Schoolbook" w:hAnsi="Century Schoolbook"/>
                <w:b/>
              </w:rPr>
            </w:pPr>
            <w:r>
              <w:rPr>
                <w:rFonts w:ascii="Century Schoolbook" w:hAnsi="Century Schoolbook"/>
                <w:b/>
              </w:rPr>
              <w:t>NC</w:t>
            </w:r>
          </w:p>
        </w:tc>
      </w:tr>
      <w:tr w:rsidR="00C34A00">
        <w:tblPrEx>
          <w:tblBorders>
            <w:top w:val="double" w:sz="6" w:space="0" w:color="auto"/>
            <w:left w:val="double" w:sz="6" w:space="0" w:color="auto"/>
            <w:bottom w:val="double" w:sz="6" w:space="0" w:color="auto"/>
            <w:right w:val="double" w:sz="6" w:space="0" w:color="auto"/>
          </w:tblBorders>
          <w:tblCellMar>
            <w:top w:w="0" w:type="dxa"/>
            <w:bottom w:w="0" w:type="dxa"/>
          </w:tblCellMar>
        </w:tblPrEx>
        <w:trPr>
          <w:cantSplit/>
          <w:trHeight w:val="420"/>
        </w:trPr>
        <w:tc>
          <w:tcPr>
            <w:tcW w:w="576" w:type="dxa"/>
            <w:tcBorders>
              <w:top w:val="single" w:sz="6" w:space="0" w:color="auto"/>
              <w:left w:val="single" w:sz="12" w:space="0" w:color="auto"/>
              <w:bottom w:val="single" w:sz="6" w:space="0" w:color="auto"/>
              <w:right w:val="single" w:sz="6" w:space="0" w:color="auto"/>
            </w:tcBorders>
          </w:tcPr>
          <w:p w:rsidR="00C34A00" w:rsidRDefault="00C34A00">
            <w:pPr>
              <w:jc w:val="center"/>
              <w:rPr>
                <w:rFonts w:ascii="Century Schoolbook" w:hAnsi="Century Schoolbook"/>
                <w:sz w:val="22"/>
              </w:rPr>
            </w:pPr>
            <w:r>
              <w:rPr>
                <w:rFonts w:ascii="Century Schoolbook" w:hAnsi="Century Schoolbook"/>
                <w:sz w:val="22"/>
              </w:rPr>
              <w:t>13.</w:t>
            </w:r>
          </w:p>
        </w:tc>
        <w:tc>
          <w:tcPr>
            <w:tcW w:w="10494" w:type="dxa"/>
            <w:tcBorders>
              <w:top w:val="single" w:sz="6" w:space="0" w:color="auto"/>
              <w:left w:val="single" w:sz="6" w:space="0" w:color="auto"/>
              <w:bottom w:val="single" w:sz="6" w:space="0" w:color="auto"/>
              <w:right w:val="single" w:sz="6" w:space="0" w:color="auto"/>
            </w:tcBorders>
          </w:tcPr>
          <w:p w:rsidR="00C34A00" w:rsidRDefault="00C34A00">
            <w:pPr>
              <w:rPr>
                <w:rFonts w:ascii="Century Schoolbook" w:hAnsi="Century Schoolbook"/>
                <w:sz w:val="22"/>
              </w:rPr>
            </w:pPr>
            <w:r>
              <w:rPr>
                <w:rFonts w:ascii="Century Schoolbook" w:hAnsi="Century Schoolbook"/>
                <w:sz w:val="22"/>
              </w:rPr>
              <w:t>Open windows are screened and loading dock doors are kept closed when not in use.</w:t>
            </w:r>
          </w:p>
        </w:tc>
        <w:tc>
          <w:tcPr>
            <w:tcW w:w="576" w:type="dxa"/>
            <w:gridSpan w:val="5"/>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576" w:type="dxa"/>
            <w:gridSpan w:val="5"/>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576" w:type="dxa"/>
            <w:gridSpan w:val="6"/>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1422" w:type="dxa"/>
            <w:gridSpan w:val="4"/>
            <w:tcBorders>
              <w:top w:val="single" w:sz="6" w:space="0" w:color="auto"/>
              <w:left w:val="single" w:sz="6" w:space="0" w:color="auto"/>
              <w:bottom w:val="single" w:sz="6" w:space="0" w:color="auto"/>
              <w:right w:val="single" w:sz="12" w:space="0" w:color="auto"/>
            </w:tcBorders>
          </w:tcPr>
          <w:p w:rsidR="00C34A00" w:rsidRDefault="00C34A00">
            <w:pPr>
              <w:jc w:val="center"/>
              <w:rPr>
                <w:rFonts w:ascii="Century Schoolbook" w:hAnsi="Century Schoolbook"/>
                <w:b/>
              </w:rPr>
            </w:pPr>
            <w:r>
              <w:rPr>
                <w:rFonts w:ascii="Century Schoolbook" w:hAnsi="Century Schoolbook"/>
                <w:b/>
              </w:rPr>
              <w:t>NC</w:t>
            </w:r>
          </w:p>
        </w:tc>
      </w:tr>
      <w:tr w:rsidR="00C34A00">
        <w:tblPrEx>
          <w:tblCellMar>
            <w:top w:w="0" w:type="dxa"/>
            <w:left w:w="0" w:type="dxa"/>
            <w:bottom w:w="0" w:type="dxa"/>
            <w:right w:w="0" w:type="dxa"/>
          </w:tblCellMar>
        </w:tblPrEx>
        <w:trPr>
          <w:cantSplit/>
          <w:trHeight w:val="420"/>
        </w:trPr>
        <w:tc>
          <w:tcPr>
            <w:tcW w:w="14220" w:type="dxa"/>
            <w:gridSpan w:val="22"/>
            <w:tcBorders>
              <w:top w:val="single" w:sz="6" w:space="0" w:color="auto"/>
              <w:left w:val="single" w:sz="12" w:space="0" w:color="auto"/>
              <w:bottom w:val="single" w:sz="6" w:space="0" w:color="auto"/>
              <w:right w:val="single" w:sz="12" w:space="0" w:color="auto"/>
            </w:tcBorders>
          </w:tcPr>
          <w:p w:rsidR="00C34A00" w:rsidRDefault="00C34A00">
            <w:pPr>
              <w:jc w:val="center"/>
              <w:rPr>
                <w:rFonts w:ascii="Century Schoolbook" w:hAnsi="Century Schoolbook"/>
                <w:b/>
              </w:rPr>
            </w:pPr>
            <w:r>
              <w:rPr>
                <w:rFonts w:ascii="Century Schoolbook" w:hAnsi="Century Schoolbook"/>
                <w:b/>
              </w:rPr>
              <w:t>SANITARY OPERATIONS</w:t>
            </w:r>
          </w:p>
        </w:tc>
      </w:tr>
      <w:tr w:rsidR="00C34A00">
        <w:tblPrEx>
          <w:tblCellMar>
            <w:top w:w="0" w:type="dxa"/>
            <w:bottom w:w="0" w:type="dxa"/>
          </w:tblCellMar>
        </w:tblPrEx>
        <w:trPr>
          <w:cantSplit/>
          <w:trHeight w:val="420"/>
        </w:trPr>
        <w:tc>
          <w:tcPr>
            <w:tcW w:w="576" w:type="dxa"/>
            <w:tcBorders>
              <w:top w:val="single" w:sz="6" w:space="0" w:color="auto"/>
              <w:left w:val="single" w:sz="12" w:space="0" w:color="auto"/>
              <w:bottom w:val="single" w:sz="6" w:space="0" w:color="auto"/>
              <w:right w:val="single" w:sz="6" w:space="0" w:color="auto"/>
            </w:tcBorders>
          </w:tcPr>
          <w:p w:rsidR="00C34A00" w:rsidRDefault="00C34A00">
            <w:pPr>
              <w:jc w:val="center"/>
              <w:rPr>
                <w:rFonts w:ascii="Century Schoolbook" w:hAnsi="Century Schoolbook"/>
                <w:sz w:val="22"/>
              </w:rPr>
            </w:pPr>
            <w:r>
              <w:rPr>
                <w:rFonts w:ascii="Century Schoolbook" w:hAnsi="Century Schoolbook"/>
                <w:sz w:val="22"/>
              </w:rPr>
              <w:t>14.</w:t>
            </w:r>
          </w:p>
        </w:tc>
        <w:tc>
          <w:tcPr>
            <w:tcW w:w="10494" w:type="dxa"/>
            <w:tcBorders>
              <w:top w:val="single" w:sz="6" w:space="0" w:color="auto"/>
              <w:left w:val="single" w:sz="6" w:space="0" w:color="auto"/>
              <w:bottom w:val="single" w:sz="6" w:space="0" w:color="auto"/>
              <w:right w:val="single" w:sz="6" w:space="0" w:color="auto"/>
            </w:tcBorders>
          </w:tcPr>
          <w:p w:rsidR="00C34A00" w:rsidRDefault="00C34A00">
            <w:pPr>
              <w:rPr>
                <w:rFonts w:ascii="Century Schoolbook" w:hAnsi="Century Schoolbook"/>
                <w:sz w:val="22"/>
              </w:rPr>
            </w:pPr>
            <w:r>
              <w:rPr>
                <w:rFonts w:ascii="Century Schoolbook" w:hAnsi="Century Schoolbook"/>
                <w:sz w:val="22"/>
              </w:rPr>
              <w:t>The facility is maintained in good physical repair.</w:t>
            </w:r>
          </w:p>
        </w:tc>
        <w:tc>
          <w:tcPr>
            <w:tcW w:w="540" w:type="dxa"/>
            <w:gridSpan w:val="4"/>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576" w:type="dxa"/>
            <w:gridSpan w:val="5"/>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576" w:type="dxa"/>
            <w:gridSpan w:val="6"/>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1458" w:type="dxa"/>
            <w:gridSpan w:val="5"/>
            <w:tcBorders>
              <w:top w:val="single" w:sz="6" w:space="0" w:color="auto"/>
              <w:left w:val="single" w:sz="6" w:space="0" w:color="auto"/>
              <w:bottom w:val="single" w:sz="6" w:space="0" w:color="auto"/>
              <w:right w:val="single" w:sz="12" w:space="0" w:color="auto"/>
            </w:tcBorders>
          </w:tcPr>
          <w:p w:rsidR="00C34A00" w:rsidRDefault="00C34A00">
            <w:pPr>
              <w:jc w:val="center"/>
              <w:rPr>
                <w:rFonts w:ascii="Century Schoolbook" w:hAnsi="Century Schoolbook"/>
                <w:b/>
              </w:rPr>
            </w:pPr>
            <w:r>
              <w:rPr>
                <w:rFonts w:ascii="Century Schoolbook" w:hAnsi="Century Schoolbook"/>
                <w:b/>
              </w:rPr>
              <w:t>NC</w:t>
            </w:r>
          </w:p>
        </w:tc>
      </w:tr>
      <w:tr w:rsidR="00C34A00">
        <w:tblPrEx>
          <w:tblCellMar>
            <w:top w:w="0" w:type="dxa"/>
            <w:bottom w:w="0" w:type="dxa"/>
          </w:tblCellMar>
        </w:tblPrEx>
        <w:trPr>
          <w:cantSplit/>
          <w:trHeight w:val="420"/>
        </w:trPr>
        <w:tc>
          <w:tcPr>
            <w:tcW w:w="576" w:type="dxa"/>
            <w:tcBorders>
              <w:top w:val="single" w:sz="6" w:space="0" w:color="auto"/>
              <w:left w:val="single" w:sz="12" w:space="0" w:color="auto"/>
              <w:bottom w:val="single" w:sz="6" w:space="0" w:color="auto"/>
              <w:right w:val="single" w:sz="6" w:space="0" w:color="auto"/>
            </w:tcBorders>
          </w:tcPr>
          <w:p w:rsidR="00C34A00" w:rsidRDefault="00C34A00">
            <w:pPr>
              <w:jc w:val="center"/>
              <w:rPr>
                <w:rFonts w:ascii="Century Schoolbook" w:hAnsi="Century Schoolbook"/>
                <w:sz w:val="22"/>
              </w:rPr>
            </w:pPr>
            <w:r>
              <w:rPr>
                <w:rFonts w:ascii="Century Schoolbook" w:hAnsi="Century Schoolbook"/>
                <w:sz w:val="22"/>
              </w:rPr>
              <w:t>15.</w:t>
            </w:r>
          </w:p>
        </w:tc>
        <w:tc>
          <w:tcPr>
            <w:tcW w:w="10494" w:type="dxa"/>
            <w:tcBorders>
              <w:top w:val="single" w:sz="6" w:space="0" w:color="auto"/>
              <w:left w:val="single" w:sz="6" w:space="0" w:color="auto"/>
              <w:bottom w:val="single" w:sz="6" w:space="0" w:color="auto"/>
              <w:right w:val="single" w:sz="6" w:space="0" w:color="auto"/>
            </w:tcBorders>
          </w:tcPr>
          <w:p w:rsidR="00C34A00" w:rsidRDefault="00C34A00">
            <w:pPr>
              <w:rPr>
                <w:rFonts w:ascii="Century Schoolbook" w:hAnsi="Century Schoolbook"/>
                <w:sz w:val="22"/>
              </w:rPr>
            </w:pPr>
            <w:r>
              <w:rPr>
                <w:rFonts w:ascii="Century Schoolbook" w:hAnsi="Century Schoolbook"/>
                <w:sz w:val="22"/>
              </w:rPr>
              <w:t>The cleaning of facilities and equipment is conducted in such a manner as to avoid contamination of scallop products.</w:t>
            </w:r>
          </w:p>
        </w:tc>
        <w:tc>
          <w:tcPr>
            <w:tcW w:w="540" w:type="dxa"/>
            <w:gridSpan w:val="4"/>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576" w:type="dxa"/>
            <w:gridSpan w:val="5"/>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576" w:type="dxa"/>
            <w:gridSpan w:val="6"/>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648" w:type="dxa"/>
            <w:gridSpan w:val="2"/>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r>
              <w:rPr>
                <w:rFonts w:ascii="Century Schoolbook" w:hAnsi="Century Schoolbook"/>
                <w:b/>
              </w:rPr>
              <w:t>NC</w:t>
            </w:r>
          </w:p>
        </w:tc>
        <w:tc>
          <w:tcPr>
            <w:tcW w:w="810" w:type="dxa"/>
            <w:gridSpan w:val="3"/>
            <w:tcBorders>
              <w:top w:val="single" w:sz="6" w:space="0" w:color="auto"/>
              <w:left w:val="single" w:sz="6" w:space="0" w:color="auto"/>
              <w:bottom w:val="single" w:sz="6" w:space="0" w:color="auto"/>
              <w:right w:val="single" w:sz="12" w:space="0" w:color="auto"/>
            </w:tcBorders>
          </w:tcPr>
          <w:p w:rsidR="00C34A00" w:rsidRDefault="00C34A00">
            <w:pPr>
              <w:jc w:val="center"/>
              <w:rPr>
                <w:rFonts w:ascii="Century Schoolbook" w:hAnsi="Century Schoolbook"/>
                <w:b/>
              </w:rPr>
            </w:pPr>
            <w:r>
              <w:rPr>
                <w:rFonts w:ascii="Century Schoolbook" w:hAnsi="Century Schoolbook"/>
                <w:b/>
              </w:rPr>
              <w:t>C</w:t>
            </w:r>
          </w:p>
        </w:tc>
      </w:tr>
      <w:tr w:rsidR="00C34A00">
        <w:tblPrEx>
          <w:tblCellMar>
            <w:top w:w="0" w:type="dxa"/>
            <w:bottom w:w="0" w:type="dxa"/>
          </w:tblCellMar>
        </w:tblPrEx>
        <w:trPr>
          <w:cantSplit/>
          <w:trHeight w:val="420"/>
        </w:trPr>
        <w:tc>
          <w:tcPr>
            <w:tcW w:w="576" w:type="dxa"/>
            <w:tcBorders>
              <w:top w:val="single" w:sz="6" w:space="0" w:color="auto"/>
              <w:left w:val="single" w:sz="12" w:space="0" w:color="auto"/>
              <w:bottom w:val="single" w:sz="6" w:space="0" w:color="auto"/>
              <w:right w:val="single" w:sz="6" w:space="0" w:color="auto"/>
            </w:tcBorders>
          </w:tcPr>
          <w:p w:rsidR="00C34A00" w:rsidRDefault="00C34A00">
            <w:pPr>
              <w:jc w:val="center"/>
              <w:rPr>
                <w:rFonts w:ascii="Century Schoolbook" w:hAnsi="Century Schoolbook"/>
                <w:sz w:val="22"/>
              </w:rPr>
            </w:pPr>
            <w:r>
              <w:rPr>
                <w:rFonts w:ascii="Century Schoolbook" w:hAnsi="Century Schoolbook"/>
                <w:sz w:val="22"/>
              </w:rPr>
              <w:t>16.</w:t>
            </w:r>
          </w:p>
        </w:tc>
        <w:tc>
          <w:tcPr>
            <w:tcW w:w="10494" w:type="dxa"/>
            <w:tcBorders>
              <w:top w:val="single" w:sz="6" w:space="0" w:color="auto"/>
              <w:left w:val="single" w:sz="6" w:space="0" w:color="auto"/>
              <w:bottom w:val="single" w:sz="6" w:space="0" w:color="auto"/>
              <w:right w:val="single" w:sz="6" w:space="0" w:color="auto"/>
            </w:tcBorders>
          </w:tcPr>
          <w:p w:rsidR="00C34A00" w:rsidRDefault="00C34A00">
            <w:pPr>
              <w:rPr>
                <w:rFonts w:ascii="Century Schoolbook" w:hAnsi="Century Schoolbook"/>
                <w:sz w:val="22"/>
              </w:rPr>
            </w:pPr>
            <w:r>
              <w:rPr>
                <w:rFonts w:ascii="Century Schoolbook" w:hAnsi="Century Schoolbook"/>
                <w:sz w:val="22"/>
              </w:rPr>
              <w:t>Cleaning compounds and hazardous materials are kept in their original containers, stored separate from raw materials and used in a safe, effective manner.</w:t>
            </w:r>
          </w:p>
        </w:tc>
        <w:tc>
          <w:tcPr>
            <w:tcW w:w="540" w:type="dxa"/>
            <w:gridSpan w:val="4"/>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576" w:type="dxa"/>
            <w:gridSpan w:val="5"/>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576" w:type="dxa"/>
            <w:gridSpan w:val="6"/>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648" w:type="dxa"/>
            <w:gridSpan w:val="2"/>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r>
              <w:rPr>
                <w:rFonts w:ascii="Century Schoolbook" w:hAnsi="Century Schoolbook"/>
                <w:b/>
              </w:rPr>
              <w:t>NC</w:t>
            </w:r>
          </w:p>
        </w:tc>
        <w:tc>
          <w:tcPr>
            <w:tcW w:w="810" w:type="dxa"/>
            <w:gridSpan w:val="3"/>
            <w:tcBorders>
              <w:top w:val="single" w:sz="6" w:space="0" w:color="auto"/>
              <w:left w:val="single" w:sz="6" w:space="0" w:color="auto"/>
              <w:bottom w:val="single" w:sz="6" w:space="0" w:color="auto"/>
              <w:right w:val="single" w:sz="12" w:space="0" w:color="auto"/>
            </w:tcBorders>
          </w:tcPr>
          <w:p w:rsidR="00C34A00" w:rsidRDefault="00C34A00">
            <w:pPr>
              <w:jc w:val="center"/>
              <w:rPr>
                <w:rFonts w:ascii="Century Schoolbook" w:hAnsi="Century Schoolbook"/>
                <w:b/>
              </w:rPr>
            </w:pPr>
            <w:r>
              <w:rPr>
                <w:rFonts w:ascii="Century Schoolbook" w:hAnsi="Century Schoolbook"/>
                <w:b/>
              </w:rPr>
              <w:t>C</w:t>
            </w:r>
          </w:p>
        </w:tc>
      </w:tr>
      <w:tr w:rsidR="00C34A00">
        <w:tblPrEx>
          <w:tblCellMar>
            <w:top w:w="0" w:type="dxa"/>
            <w:bottom w:w="0" w:type="dxa"/>
          </w:tblCellMar>
        </w:tblPrEx>
        <w:trPr>
          <w:cantSplit/>
          <w:trHeight w:val="420"/>
        </w:trPr>
        <w:tc>
          <w:tcPr>
            <w:tcW w:w="576" w:type="dxa"/>
            <w:tcBorders>
              <w:top w:val="single" w:sz="6" w:space="0" w:color="auto"/>
              <w:left w:val="single" w:sz="12" w:space="0" w:color="auto"/>
              <w:bottom w:val="single" w:sz="6" w:space="0" w:color="auto"/>
              <w:right w:val="single" w:sz="6" w:space="0" w:color="auto"/>
            </w:tcBorders>
          </w:tcPr>
          <w:p w:rsidR="00C34A00" w:rsidRDefault="00C34A00">
            <w:pPr>
              <w:jc w:val="center"/>
              <w:rPr>
                <w:rFonts w:ascii="Century Schoolbook" w:hAnsi="Century Schoolbook"/>
                <w:sz w:val="22"/>
              </w:rPr>
            </w:pPr>
            <w:r>
              <w:rPr>
                <w:rFonts w:ascii="Century Schoolbook" w:hAnsi="Century Schoolbook"/>
                <w:sz w:val="22"/>
              </w:rPr>
              <w:t>17.</w:t>
            </w:r>
          </w:p>
        </w:tc>
        <w:tc>
          <w:tcPr>
            <w:tcW w:w="10494" w:type="dxa"/>
            <w:tcBorders>
              <w:top w:val="single" w:sz="6" w:space="0" w:color="auto"/>
              <w:left w:val="single" w:sz="6" w:space="0" w:color="auto"/>
              <w:bottom w:val="single" w:sz="6" w:space="0" w:color="auto"/>
              <w:right w:val="single" w:sz="6" w:space="0" w:color="auto"/>
            </w:tcBorders>
          </w:tcPr>
          <w:p w:rsidR="00C34A00" w:rsidRDefault="00C34A00">
            <w:pPr>
              <w:rPr>
                <w:rFonts w:ascii="Century Schoolbook" w:hAnsi="Century Schoolbook"/>
                <w:sz w:val="22"/>
              </w:rPr>
            </w:pPr>
            <w:r>
              <w:rPr>
                <w:rFonts w:ascii="Century Schoolbook" w:hAnsi="Century Schoolbook"/>
                <w:sz w:val="22"/>
              </w:rPr>
              <w:t>All areas of the plant are maintained free of insects, rodents, and other pests.</w:t>
            </w:r>
          </w:p>
        </w:tc>
        <w:tc>
          <w:tcPr>
            <w:tcW w:w="540" w:type="dxa"/>
            <w:gridSpan w:val="4"/>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576" w:type="dxa"/>
            <w:gridSpan w:val="5"/>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576" w:type="dxa"/>
            <w:gridSpan w:val="6"/>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648" w:type="dxa"/>
            <w:gridSpan w:val="2"/>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r>
              <w:rPr>
                <w:rFonts w:ascii="Century Schoolbook" w:hAnsi="Century Schoolbook"/>
                <w:b/>
              </w:rPr>
              <w:t>NC</w:t>
            </w:r>
          </w:p>
        </w:tc>
        <w:tc>
          <w:tcPr>
            <w:tcW w:w="810" w:type="dxa"/>
            <w:gridSpan w:val="3"/>
            <w:tcBorders>
              <w:top w:val="single" w:sz="6" w:space="0" w:color="auto"/>
              <w:left w:val="single" w:sz="6" w:space="0" w:color="auto"/>
              <w:bottom w:val="single" w:sz="6" w:space="0" w:color="auto"/>
              <w:right w:val="single" w:sz="12" w:space="0" w:color="auto"/>
            </w:tcBorders>
          </w:tcPr>
          <w:p w:rsidR="00C34A00" w:rsidRDefault="00C34A00">
            <w:pPr>
              <w:jc w:val="center"/>
              <w:rPr>
                <w:rFonts w:ascii="Century Schoolbook" w:hAnsi="Century Schoolbook"/>
                <w:b/>
              </w:rPr>
            </w:pPr>
            <w:r>
              <w:rPr>
                <w:rFonts w:ascii="Century Schoolbook" w:hAnsi="Century Schoolbook"/>
                <w:b/>
              </w:rPr>
              <w:t>C</w:t>
            </w:r>
          </w:p>
        </w:tc>
      </w:tr>
      <w:tr w:rsidR="00C34A00">
        <w:tblPrEx>
          <w:tblCellMar>
            <w:top w:w="0" w:type="dxa"/>
            <w:bottom w:w="0" w:type="dxa"/>
          </w:tblCellMar>
        </w:tblPrEx>
        <w:trPr>
          <w:cantSplit/>
          <w:trHeight w:val="420"/>
        </w:trPr>
        <w:tc>
          <w:tcPr>
            <w:tcW w:w="576" w:type="dxa"/>
            <w:tcBorders>
              <w:top w:val="single" w:sz="6" w:space="0" w:color="auto"/>
              <w:left w:val="single" w:sz="12" w:space="0" w:color="auto"/>
              <w:bottom w:val="single" w:sz="6" w:space="0" w:color="auto"/>
              <w:right w:val="single" w:sz="6" w:space="0" w:color="auto"/>
            </w:tcBorders>
          </w:tcPr>
          <w:p w:rsidR="00C34A00" w:rsidRDefault="00C34A00">
            <w:pPr>
              <w:jc w:val="center"/>
              <w:rPr>
                <w:rFonts w:ascii="Century Schoolbook" w:hAnsi="Century Schoolbook"/>
                <w:sz w:val="22"/>
              </w:rPr>
            </w:pPr>
            <w:r>
              <w:rPr>
                <w:rFonts w:ascii="Century Schoolbook" w:hAnsi="Century Schoolbook"/>
                <w:sz w:val="22"/>
              </w:rPr>
              <w:t>18.</w:t>
            </w:r>
          </w:p>
        </w:tc>
        <w:tc>
          <w:tcPr>
            <w:tcW w:w="10494" w:type="dxa"/>
            <w:tcBorders>
              <w:top w:val="single" w:sz="6" w:space="0" w:color="auto"/>
              <w:left w:val="single" w:sz="6" w:space="0" w:color="auto"/>
              <w:bottom w:val="single" w:sz="6" w:space="0" w:color="auto"/>
              <w:right w:val="single" w:sz="6" w:space="0" w:color="auto"/>
            </w:tcBorders>
          </w:tcPr>
          <w:p w:rsidR="00C34A00" w:rsidRDefault="00C34A00">
            <w:pPr>
              <w:rPr>
                <w:rFonts w:ascii="Century Schoolbook" w:hAnsi="Century Schoolbook"/>
                <w:sz w:val="22"/>
              </w:rPr>
            </w:pPr>
            <w:r>
              <w:rPr>
                <w:rFonts w:ascii="Century Schoolbook" w:hAnsi="Century Schoolbook"/>
                <w:sz w:val="22"/>
              </w:rPr>
              <w:t>Insecticides and rodenticides are used and stored so as to prevent contamination of scallop items.</w:t>
            </w:r>
          </w:p>
        </w:tc>
        <w:tc>
          <w:tcPr>
            <w:tcW w:w="540" w:type="dxa"/>
            <w:gridSpan w:val="4"/>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576" w:type="dxa"/>
            <w:gridSpan w:val="5"/>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576" w:type="dxa"/>
            <w:gridSpan w:val="6"/>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1458" w:type="dxa"/>
            <w:gridSpan w:val="5"/>
            <w:tcBorders>
              <w:top w:val="single" w:sz="6" w:space="0" w:color="auto"/>
              <w:left w:val="single" w:sz="6" w:space="0" w:color="auto"/>
              <w:bottom w:val="single" w:sz="6" w:space="0" w:color="auto"/>
              <w:right w:val="single" w:sz="12" w:space="0" w:color="auto"/>
            </w:tcBorders>
          </w:tcPr>
          <w:p w:rsidR="00C34A00" w:rsidRDefault="00C34A00">
            <w:pPr>
              <w:jc w:val="center"/>
              <w:rPr>
                <w:rFonts w:ascii="Century Schoolbook" w:hAnsi="Century Schoolbook"/>
                <w:b/>
              </w:rPr>
            </w:pPr>
            <w:r>
              <w:rPr>
                <w:rFonts w:ascii="Century Schoolbook" w:hAnsi="Century Schoolbook"/>
                <w:b/>
              </w:rPr>
              <w:t>C</w:t>
            </w:r>
          </w:p>
        </w:tc>
      </w:tr>
      <w:tr w:rsidR="00C34A00">
        <w:tblPrEx>
          <w:tblCellMar>
            <w:top w:w="0" w:type="dxa"/>
            <w:bottom w:w="0" w:type="dxa"/>
          </w:tblCellMar>
        </w:tblPrEx>
        <w:trPr>
          <w:cantSplit/>
          <w:trHeight w:val="420"/>
        </w:trPr>
        <w:tc>
          <w:tcPr>
            <w:tcW w:w="576" w:type="dxa"/>
            <w:tcBorders>
              <w:top w:val="single" w:sz="6" w:space="0" w:color="auto"/>
              <w:left w:val="single" w:sz="12" w:space="0" w:color="auto"/>
              <w:bottom w:val="single" w:sz="6" w:space="0" w:color="auto"/>
              <w:right w:val="single" w:sz="6" w:space="0" w:color="auto"/>
            </w:tcBorders>
          </w:tcPr>
          <w:p w:rsidR="00C34A00" w:rsidRDefault="00C34A00">
            <w:pPr>
              <w:jc w:val="center"/>
              <w:rPr>
                <w:rFonts w:ascii="Century Schoolbook" w:hAnsi="Century Schoolbook"/>
                <w:sz w:val="22"/>
              </w:rPr>
            </w:pPr>
            <w:r>
              <w:rPr>
                <w:rFonts w:ascii="Century Schoolbook" w:hAnsi="Century Schoolbook"/>
                <w:sz w:val="22"/>
              </w:rPr>
              <w:t>19.</w:t>
            </w:r>
          </w:p>
        </w:tc>
        <w:tc>
          <w:tcPr>
            <w:tcW w:w="10494" w:type="dxa"/>
            <w:tcBorders>
              <w:top w:val="single" w:sz="6" w:space="0" w:color="auto"/>
              <w:left w:val="single" w:sz="6" w:space="0" w:color="auto"/>
              <w:bottom w:val="single" w:sz="6" w:space="0" w:color="auto"/>
              <w:right w:val="single" w:sz="6" w:space="0" w:color="auto"/>
            </w:tcBorders>
          </w:tcPr>
          <w:p w:rsidR="00C34A00" w:rsidRDefault="00C34A00">
            <w:pPr>
              <w:rPr>
                <w:rFonts w:ascii="Century Schoolbook" w:hAnsi="Century Schoolbook"/>
                <w:sz w:val="22"/>
              </w:rPr>
            </w:pPr>
            <w:r>
              <w:rPr>
                <w:rFonts w:ascii="Century Schoolbook" w:hAnsi="Century Schoolbook"/>
                <w:sz w:val="22"/>
              </w:rPr>
              <w:t>All utensils and equipment are cleaned and sanitized at intervals that are frequent enough to avoid contamination of scallop products.</w:t>
            </w:r>
          </w:p>
        </w:tc>
        <w:tc>
          <w:tcPr>
            <w:tcW w:w="540" w:type="dxa"/>
            <w:gridSpan w:val="4"/>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576" w:type="dxa"/>
            <w:gridSpan w:val="5"/>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576" w:type="dxa"/>
            <w:gridSpan w:val="6"/>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1458" w:type="dxa"/>
            <w:gridSpan w:val="5"/>
            <w:tcBorders>
              <w:top w:val="single" w:sz="6" w:space="0" w:color="auto"/>
              <w:left w:val="single" w:sz="6" w:space="0" w:color="auto"/>
              <w:bottom w:val="single" w:sz="6" w:space="0" w:color="auto"/>
              <w:right w:val="single" w:sz="12" w:space="0" w:color="auto"/>
            </w:tcBorders>
          </w:tcPr>
          <w:p w:rsidR="00C34A00" w:rsidRDefault="00C34A00">
            <w:pPr>
              <w:jc w:val="center"/>
              <w:rPr>
                <w:rFonts w:ascii="Century Schoolbook" w:hAnsi="Century Schoolbook"/>
                <w:b/>
              </w:rPr>
            </w:pPr>
            <w:r>
              <w:rPr>
                <w:rFonts w:ascii="Century Schoolbook" w:hAnsi="Century Schoolbook"/>
                <w:b/>
              </w:rPr>
              <w:t>C</w:t>
            </w:r>
          </w:p>
        </w:tc>
      </w:tr>
      <w:tr w:rsidR="00C34A00">
        <w:tblPrEx>
          <w:tblBorders>
            <w:top w:val="double" w:sz="6" w:space="0" w:color="auto"/>
            <w:left w:val="double" w:sz="6" w:space="0" w:color="auto"/>
            <w:bottom w:val="double" w:sz="6" w:space="0" w:color="auto"/>
            <w:right w:val="double" w:sz="6" w:space="0" w:color="auto"/>
          </w:tblBorders>
          <w:tblCellMar>
            <w:top w:w="0" w:type="dxa"/>
            <w:left w:w="0" w:type="dxa"/>
            <w:bottom w:w="0" w:type="dxa"/>
            <w:right w:w="0" w:type="dxa"/>
          </w:tblCellMar>
        </w:tblPrEx>
        <w:trPr>
          <w:cantSplit/>
          <w:trHeight w:val="420"/>
        </w:trPr>
        <w:tc>
          <w:tcPr>
            <w:tcW w:w="14220" w:type="dxa"/>
            <w:gridSpan w:val="22"/>
            <w:tcBorders>
              <w:top w:val="single" w:sz="6" w:space="0" w:color="auto"/>
              <w:left w:val="single" w:sz="12" w:space="0" w:color="auto"/>
              <w:bottom w:val="single" w:sz="6" w:space="0" w:color="auto"/>
              <w:right w:val="single" w:sz="12" w:space="0" w:color="auto"/>
            </w:tcBorders>
          </w:tcPr>
          <w:p w:rsidR="00C34A00" w:rsidRDefault="00C34A00">
            <w:pPr>
              <w:jc w:val="center"/>
              <w:rPr>
                <w:rFonts w:ascii="Century Schoolbook" w:hAnsi="Century Schoolbook"/>
                <w:sz w:val="22"/>
              </w:rPr>
            </w:pPr>
            <w:r>
              <w:rPr>
                <w:rFonts w:ascii="Century Schoolbook" w:hAnsi="Century Schoolbook"/>
                <w:b/>
                <w:sz w:val="22"/>
              </w:rPr>
              <w:t>SANITARY FACILITIES AND CONTROL</w:t>
            </w:r>
            <w:r>
              <w:rPr>
                <w:rFonts w:ascii="Century Schoolbook" w:hAnsi="Century Schoolbook"/>
                <w:b/>
                <w:bCs/>
                <w:sz w:val="22"/>
              </w:rPr>
              <w:t>S</w:t>
            </w:r>
            <w:r>
              <w:rPr>
                <w:rFonts w:ascii="Century Schoolbook" w:hAnsi="Century Schoolbook"/>
                <w:sz w:val="22"/>
              </w:rPr>
              <w:t xml:space="preserve"> </w:t>
            </w:r>
          </w:p>
        </w:tc>
      </w:tr>
      <w:tr w:rsidR="00C34A00">
        <w:tblPrEx>
          <w:tblBorders>
            <w:top w:val="double" w:sz="6" w:space="0" w:color="auto"/>
            <w:left w:val="double" w:sz="6" w:space="0" w:color="auto"/>
            <w:bottom w:val="double" w:sz="6" w:space="0" w:color="auto"/>
            <w:right w:val="double" w:sz="6" w:space="0" w:color="auto"/>
          </w:tblBorders>
          <w:tblCellMar>
            <w:top w:w="0" w:type="dxa"/>
            <w:bottom w:w="0" w:type="dxa"/>
          </w:tblCellMar>
        </w:tblPrEx>
        <w:trPr>
          <w:cantSplit/>
          <w:trHeight w:val="420"/>
        </w:trPr>
        <w:tc>
          <w:tcPr>
            <w:tcW w:w="576" w:type="dxa"/>
            <w:tcBorders>
              <w:top w:val="single" w:sz="6" w:space="0" w:color="auto"/>
              <w:left w:val="single" w:sz="12" w:space="0" w:color="auto"/>
              <w:bottom w:val="single" w:sz="6" w:space="0" w:color="auto"/>
              <w:right w:val="single" w:sz="6" w:space="0" w:color="auto"/>
            </w:tcBorders>
          </w:tcPr>
          <w:p w:rsidR="00C34A00" w:rsidRDefault="00C34A00">
            <w:pPr>
              <w:jc w:val="center"/>
              <w:rPr>
                <w:rFonts w:ascii="Century Schoolbook" w:hAnsi="Century Schoolbook"/>
                <w:sz w:val="22"/>
              </w:rPr>
            </w:pPr>
            <w:r>
              <w:rPr>
                <w:rFonts w:ascii="Century Schoolbook" w:hAnsi="Century Schoolbook"/>
                <w:sz w:val="22"/>
              </w:rPr>
              <w:t>20.</w:t>
            </w:r>
          </w:p>
        </w:tc>
        <w:tc>
          <w:tcPr>
            <w:tcW w:w="10494" w:type="dxa"/>
            <w:tcBorders>
              <w:top w:val="single" w:sz="6" w:space="0" w:color="auto"/>
              <w:left w:val="single" w:sz="6" w:space="0" w:color="auto"/>
              <w:bottom w:val="single" w:sz="6" w:space="0" w:color="auto"/>
              <w:right w:val="single" w:sz="6" w:space="0" w:color="auto"/>
            </w:tcBorders>
          </w:tcPr>
          <w:p w:rsidR="00C34A00" w:rsidRDefault="00C34A00">
            <w:pPr>
              <w:rPr>
                <w:rFonts w:ascii="Century Schoolbook" w:hAnsi="Century Schoolbook"/>
                <w:sz w:val="22"/>
              </w:rPr>
            </w:pPr>
            <w:r>
              <w:rPr>
                <w:rFonts w:ascii="Century Schoolbook" w:hAnsi="Century Schoolbook"/>
                <w:sz w:val="22"/>
              </w:rPr>
              <w:t>Water supply is from an approved source</w:t>
            </w:r>
          </w:p>
          <w:p w:rsidR="00C34A00" w:rsidRDefault="00C34A00">
            <w:pPr>
              <w:pStyle w:val="Heading2"/>
              <w:rPr>
                <w:sz w:val="22"/>
              </w:rPr>
            </w:pPr>
            <w:r>
              <w:rPr>
                <w:sz w:val="22"/>
              </w:rPr>
              <w:t xml:space="preserve">Public Water Supply  </w:t>
            </w:r>
            <w:r>
              <w:rPr>
                <w:sz w:val="22"/>
              </w:rPr>
              <w:sym w:font="Webdings" w:char="F063"/>
            </w:r>
            <w:r>
              <w:rPr>
                <w:sz w:val="22"/>
              </w:rPr>
              <w:t xml:space="preserve">                         Private Well  </w:t>
            </w:r>
            <w:r>
              <w:rPr>
                <w:sz w:val="22"/>
              </w:rPr>
              <w:sym w:font="Webdings" w:char="F063"/>
            </w:r>
          </w:p>
        </w:tc>
        <w:tc>
          <w:tcPr>
            <w:tcW w:w="522" w:type="dxa"/>
            <w:gridSpan w:val="3"/>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p>
        </w:tc>
        <w:tc>
          <w:tcPr>
            <w:tcW w:w="576" w:type="dxa"/>
            <w:gridSpan w:val="5"/>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p>
        </w:tc>
        <w:tc>
          <w:tcPr>
            <w:tcW w:w="576" w:type="dxa"/>
            <w:gridSpan w:val="6"/>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p>
        </w:tc>
        <w:tc>
          <w:tcPr>
            <w:tcW w:w="1476" w:type="dxa"/>
            <w:gridSpan w:val="6"/>
            <w:tcBorders>
              <w:top w:val="single" w:sz="6" w:space="0" w:color="auto"/>
              <w:left w:val="single" w:sz="6" w:space="0" w:color="auto"/>
              <w:bottom w:val="nil"/>
              <w:right w:val="single" w:sz="12" w:space="0" w:color="auto"/>
            </w:tcBorders>
          </w:tcPr>
          <w:p w:rsidR="00C34A00" w:rsidRDefault="00C34A00">
            <w:pPr>
              <w:jc w:val="center"/>
              <w:rPr>
                <w:rFonts w:ascii="Century Schoolbook" w:hAnsi="Century Schoolbook"/>
                <w:b/>
              </w:rPr>
            </w:pPr>
            <w:r>
              <w:rPr>
                <w:rFonts w:ascii="Century Schoolbook" w:hAnsi="Century Schoolbook"/>
                <w:b/>
              </w:rPr>
              <w:t>C</w:t>
            </w:r>
          </w:p>
        </w:tc>
      </w:tr>
      <w:tr w:rsidR="00C34A00">
        <w:tblPrEx>
          <w:tblBorders>
            <w:top w:val="double" w:sz="6" w:space="0" w:color="auto"/>
            <w:left w:val="double" w:sz="6" w:space="0" w:color="auto"/>
            <w:bottom w:val="double" w:sz="6" w:space="0" w:color="auto"/>
            <w:right w:val="double" w:sz="6" w:space="0" w:color="auto"/>
          </w:tblBorders>
          <w:tblCellMar>
            <w:top w:w="0" w:type="dxa"/>
            <w:bottom w:w="0" w:type="dxa"/>
          </w:tblCellMar>
        </w:tblPrEx>
        <w:trPr>
          <w:cantSplit/>
          <w:trHeight w:val="420"/>
        </w:trPr>
        <w:tc>
          <w:tcPr>
            <w:tcW w:w="576" w:type="dxa"/>
            <w:tcBorders>
              <w:top w:val="single" w:sz="6" w:space="0" w:color="auto"/>
              <w:left w:val="single" w:sz="12" w:space="0" w:color="auto"/>
              <w:bottom w:val="single" w:sz="6" w:space="0" w:color="auto"/>
              <w:right w:val="single" w:sz="6" w:space="0" w:color="auto"/>
            </w:tcBorders>
          </w:tcPr>
          <w:p w:rsidR="00C34A00" w:rsidRDefault="00C34A00">
            <w:pPr>
              <w:jc w:val="center"/>
              <w:rPr>
                <w:rFonts w:ascii="Century Schoolbook" w:hAnsi="Century Schoolbook"/>
                <w:sz w:val="22"/>
              </w:rPr>
            </w:pPr>
            <w:r>
              <w:rPr>
                <w:rFonts w:ascii="Century Schoolbook" w:hAnsi="Century Schoolbook"/>
                <w:sz w:val="22"/>
              </w:rPr>
              <w:t>21.</w:t>
            </w:r>
          </w:p>
        </w:tc>
        <w:tc>
          <w:tcPr>
            <w:tcW w:w="10494" w:type="dxa"/>
            <w:tcBorders>
              <w:top w:val="single" w:sz="6" w:space="0" w:color="auto"/>
              <w:left w:val="single" w:sz="6" w:space="0" w:color="auto"/>
              <w:bottom w:val="single" w:sz="6" w:space="0" w:color="auto"/>
              <w:right w:val="single" w:sz="6" w:space="0" w:color="auto"/>
            </w:tcBorders>
          </w:tcPr>
          <w:p w:rsidR="00C34A00" w:rsidRDefault="00C34A00">
            <w:pPr>
              <w:rPr>
                <w:rFonts w:ascii="Century Schoolbook" w:hAnsi="Century Schoolbook"/>
                <w:sz w:val="22"/>
              </w:rPr>
            </w:pPr>
            <w:r>
              <w:rPr>
                <w:rFonts w:ascii="Century Schoolbook" w:hAnsi="Century Schoolbook"/>
                <w:sz w:val="22"/>
              </w:rPr>
              <w:t>Water supply is sufficient for the operations intended.</w:t>
            </w:r>
          </w:p>
        </w:tc>
        <w:tc>
          <w:tcPr>
            <w:tcW w:w="522" w:type="dxa"/>
            <w:gridSpan w:val="3"/>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p>
        </w:tc>
        <w:tc>
          <w:tcPr>
            <w:tcW w:w="576" w:type="dxa"/>
            <w:gridSpan w:val="5"/>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p>
        </w:tc>
        <w:tc>
          <w:tcPr>
            <w:tcW w:w="576" w:type="dxa"/>
            <w:gridSpan w:val="6"/>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p>
        </w:tc>
        <w:tc>
          <w:tcPr>
            <w:tcW w:w="666" w:type="dxa"/>
            <w:gridSpan w:val="3"/>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r>
              <w:rPr>
                <w:rFonts w:ascii="Century Schoolbook" w:hAnsi="Century Schoolbook"/>
                <w:b/>
              </w:rPr>
              <w:t>NC</w:t>
            </w:r>
          </w:p>
        </w:tc>
        <w:tc>
          <w:tcPr>
            <w:tcW w:w="810" w:type="dxa"/>
            <w:gridSpan w:val="3"/>
            <w:tcBorders>
              <w:top w:val="single" w:sz="6" w:space="0" w:color="auto"/>
              <w:left w:val="single" w:sz="6" w:space="0" w:color="auto"/>
              <w:bottom w:val="single" w:sz="6" w:space="0" w:color="auto"/>
              <w:right w:val="single" w:sz="12" w:space="0" w:color="auto"/>
            </w:tcBorders>
          </w:tcPr>
          <w:p w:rsidR="00C34A00" w:rsidRDefault="00C34A00">
            <w:pPr>
              <w:jc w:val="center"/>
              <w:rPr>
                <w:rFonts w:ascii="Century Schoolbook" w:hAnsi="Century Schoolbook"/>
                <w:b/>
              </w:rPr>
            </w:pPr>
            <w:r>
              <w:rPr>
                <w:rFonts w:ascii="Century Schoolbook" w:hAnsi="Century Schoolbook"/>
                <w:b/>
              </w:rPr>
              <w:t>C</w:t>
            </w:r>
          </w:p>
        </w:tc>
      </w:tr>
      <w:tr w:rsidR="00C34A00">
        <w:tblPrEx>
          <w:tblBorders>
            <w:top w:val="double" w:sz="6" w:space="0" w:color="auto"/>
            <w:left w:val="double" w:sz="6" w:space="0" w:color="auto"/>
            <w:bottom w:val="double" w:sz="6" w:space="0" w:color="auto"/>
            <w:right w:val="double" w:sz="6" w:space="0" w:color="auto"/>
          </w:tblBorders>
          <w:tblCellMar>
            <w:top w:w="0" w:type="dxa"/>
            <w:bottom w:w="0" w:type="dxa"/>
          </w:tblCellMar>
        </w:tblPrEx>
        <w:trPr>
          <w:cantSplit/>
          <w:trHeight w:val="420"/>
        </w:trPr>
        <w:tc>
          <w:tcPr>
            <w:tcW w:w="576" w:type="dxa"/>
            <w:tcBorders>
              <w:top w:val="single" w:sz="6" w:space="0" w:color="auto"/>
              <w:left w:val="single" w:sz="12" w:space="0" w:color="auto"/>
              <w:bottom w:val="single" w:sz="6" w:space="0" w:color="auto"/>
              <w:right w:val="single" w:sz="6" w:space="0" w:color="auto"/>
            </w:tcBorders>
          </w:tcPr>
          <w:p w:rsidR="00C34A00" w:rsidRDefault="00C34A00">
            <w:pPr>
              <w:jc w:val="center"/>
              <w:rPr>
                <w:rFonts w:ascii="Century Schoolbook" w:hAnsi="Century Schoolbook"/>
                <w:sz w:val="22"/>
              </w:rPr>
            </w:pPr>
            <w:r>
              <w:rPr>
                <w:rFonts w:ascii="Century Schoolbook" w:hAnsi="Century Schoolbook"/>
                <w:sz w:val="22"/>
              </w:rPr>
              <w:t>22.</w:t>
            </w:r>
          </w:p>
        </w:tc>
        <w:tc>
          <w:tcPr>
            <w:tcW w:w="10494" w:type="dxa"/>
            <w:tcBorders>
              <w:top w:val="single" w:sz="6" w:space="0" w:color="auto"/>
              <w:left w:val="single" w:sz="6" w:space="0" w:color="auto"/>
              <w:bottom w:val="single" w:sz="6" w:space="0" w:color="auto"/>
              <w:right w:val="single" w:sz="6" w:space="0" w:color="auto"/>
            </w:tcBorders>
          </w:tcPr>
          <w:p w:rsidR="00C34A00" w:rsidRDefault="00C34A00">
            <w:pPr>
              <w:rPr>
                <w:rFonts w:ascii="Century Schoolbook" w:hAnsi="Century Schoolbook"/>
                <w:sz w:val="22"/>
              </w:rPr>
            </w:pPr>
            <w:r>
              <w:rPr>
                <w:rFonts w:ascii="Century Schoolbook" w:hAnsi="Century Schoolbook"/>
                <w:sz w:val="22"/>
              </w:rPr>
              <w:t>Water temperature and pressure are maintained at suitable levels for intended uses.</w:t>
            </w:r>
          </w:p>
        </w:tc>
        <w:tc>
          <w:tcPr>
            <w:tcW w:w="522" w:type="dxa"/>
            <w:gridSpan w:val="3"/>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p>
        </w:tc>
        <w:tc>
          <w:tcPr>
            <w:tcW w:w="576" w:type="dxa"/>
            <w:gridSpan w:val="5"/>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p>
        </w:tc>
        <w:tc>
          <w:tcPr>
            <w:tcW w:w="576" w:type="dxa"/>
            <w:gridSpan w:val="6"/>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p>
        </w:tc>
        <w:tc>
          <w:tcPr>
            <w:tcW w:w="666" w:type="dxa"/>
            <w:gridSpan w:val="3"/>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r>
              <w:rPr>
                <w:rFonts w:ascii="Century Schoolbook" w:hAnsi="Century Schoolbook"/>
                <w:b/>
              </w:rPr>
              <w:t>NC</w:t>
            </w:r>
          </w:p>
        </w:tc>
        <w:tc>
          <w:tcPr>
            <w:tcW w:w="810" w:type="dxa"/>
            <w:gridSpan w:val="3"/>
            <w:tcBorders>
              <w:top w:val="single" w:sz="6" w:space="0" w:color="auto"/>
              <w:left w:val="single" w:sz="6" w:space="0" w:color="auto"/>
              <w:bottom w:val="single" w:sz="6" w:space="0" w:color="auto"/>
              <w:right w:val="single" w:sz="12" w:space="0" w:color="auto"/>
            </w:tcBorders>
          </w:tcPr>
          <w:p w:rsidR="00C34A00" w:rsidRDefault="00C34A00">
            <w:pPr>
              <w:jc w:val="center"/>
              <w:rPr>
                <w:rFonts w:ascii="Century Schoolbook" w:hAnsi="Century Schoolbook"/>
                <w:b/>
              </w:rPr>
            </w:pPr>
            <w:r>
              <w:rPr>
                <w:rFonts w:ascii="Century Schoolbook" w:hAnsi="Century Schoolbook"/>
                <w:b/>
              </w:rPr>
              <w:t>C</w:t>
            </w:r>
          </w:p>
        </w:tc>
      </w:tr>
      <w:tr w:rsidR="00C34A00">
        <w:tblPrEx>
          <w:tblBorders>
            <w:top w:val="double" w:sz="6" w:space="0" w:color="auto"/>
            <w:left w:val="double" w:sz="6" w:space="0" w:color="auto"/>
            <w:bottom w:val="double" w:sz="6" w:space="0" w:color="auto"/>
            <w:right w:val="double" w:sz="6" w:space="0" w:color="auto"/>
          </w:tblBorders>
          <w:tblCellMar>
            <w:top w:w="0" w:type="dxa"/>
            <w:bottom w:w="0" w:type="dxa"/>
          </w:tblCellMar>
        </w:tblPrEx>
        <w:trPr>
          <w:cantSplit/>
          <w:trHeight w:val="420"/>
        </w:trPr>
        <w:tc>
          <w:tcPr>
            <w:tcW w:w="576" w:type="dxa"/>
            <w:tcBorders>
              <w:top w:val="single" w:sz="6" w:space="0" w:color="auto"/>
              <w:left w:val="single" w:sz="12" w:space="0" w:color="auto"/>
              <w:bottom w:val="single" w:sz="6" w:space="0" w:color="auto"/>
              <w:right w:val="single" w:sz="6" w:space="0" w:color="auto"/>
            </w:tcBorders>
          </w:tcPr>
          <w:p w:rsidR="00C34A00" w:rsidRDefault="00C34A00">
            <w:pPr>
              <w:jc w:val="center"/>
              <w:rPr>
                <w:rFonts w:ascii="Century Schoolbook" w:hAnsi="Century Schoolbook"/>
                <w:sz w:val="22"/>
              </w:rPr>
            </w:pPr>
            <w:r>
              <w:rPr>
                <w:rFonts w:ascii="Century Schoolbook" w:hAnsi="Century Schoolbook"/>
                <w:sz w:val="22"/>
              </w:rPr>
              <w:lastRenderedPageBreak/>
              <w:t>23.</w:t>
            </w:r>
          </w:p>
        </w:tc>
        <w:tc>
          <w:tcPr>
            <w:tcW w:w="10494" w:type="dxa"/>
            <w:tcBorders>
              <w:top w:val="single" w:sz="6" w:space="0" w:color="auto"/>
              <w:left w:val="single" w:sz="6" w:space="0" w:color="auto"/>
              <w:bottom w:val="single" w:sz="6" w:space="0" w:color="auto"/>
              <w:right w:val="single" w:sz="6" w:space="0" w:color="auto"/>
            </w:tcBorders>
          </w:tcPr>
          <w:p w:rsidR="00C34A00" w:rsidRDefault="00C34A00">
            <w:pPr>
              <w:rPr>
                <w:rFonts w:ascii="Century Schoolbook" w:hAnsi="Century Schoolbook"/>
                <w:sz w:val="22"/>
              </w:rPr>
            </w:pPr>
            <w:r>
              <w:rPr>
                <w:rFonts w:ascii="Century Schoolbook" w:hAnsi="Century Schoolbook"/>
                <w:sz w:val="22"/>
              </w:rPr>
              <w:t>Plumbing is adequately sized, designed, installed, and maintained in a manner to prevent contamination.</w:t>
            </w:r>
          </w:p>
        </w:tc>
        <w:tc>
          <w:tcPr>
            <w:tcW w:w="522" w:type="dxa"/>
            <w:gridSpan w:val="3"/>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p>
        </w:tc>
        <w:tc>
          <w:tcPr>
            <w:tcW w:w="576" w:type="dxa"/>
            <w:gridSpan w:val="5"/>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p>
        </w:tc>
        <w:tc>
          <w:tcPr>
            <w:tcW w:w="576" w:type="dxa"/>
            <w:gridSpan w:val="6"/>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p>
        </w:tc>
        <w:tc>
          <w:tcPr>
            <w:tcW w:w="666" w:type="dxa"/>
            <w:gridSpan w:val="3"/>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r>
              <w:rPr>
                <w:rFonts w:ascii="Century Schoolbook" w:hAnsi="Century Schoolbook"/>
                <w:b/>
              </w:rPr>
              <w:t>NC</w:t>
            </w:r>
          </w:p>
        </w:tc>
        <w:tc>
          <w:tcPr>
            <w:tcW w:w="810" w:type="dxa"/>
            <w:gridSpan w:val="3"/>
            <w:tcBorders>
              <w:top w:val="single" w:sz="6" w:space="0" w:color="auto"/>
              <w:left w:val="single" w:sz="6" w:space="0" w:color="auto"/>
              <w:bottom w:val="single" w:sz="6" w:space="0" w:color="auto"/>
              <w:right w:val="single" w:sz="12" w:space="0" w:color="auto"/>
            </w:tcBorders>
          </w:tcPr>
          <w:p w:rsidR="00C34A00" w:rsidRDefault="00C34A00">
            <w:pPr>
              <w:jc w:val="center"/>
              <w:rPr>
                <w:rFonts w:ascii="Century Schoolbook" w:hAnsi="Century Schoolbook"/>
                <w:b/>
              </w:rPr>
            </w:pPr>
            <w:r>
              <w:rPr>
                <w:rFonts w:ascii="Century Schoolbook" w:hAnsi="Century Schoolbook"/>
                <w:b/>
              </w:rPr>
              <w:t>C</w:t>
            </w:r>
          </w:p>
        </w:tc>
      </w:tr>
      <w:tr w:rsidR="00C34A00">
        <w:tblPrEx>
          <w:tblBorders>
            <w:top w:val="double" w:sz="6" w:space="0" w:color="auto"/>
            <w:left w:val="double" w:sz="6" w:space="0" w:color="auto"/>
            <w:bottom w:val="double" w:sz="6" w:space="0" w:color="auto"/>
            <w:right w:val="double" w:sz="6" w:space="0" w:color="auto"/>
          </w:tblBorders>
          <w:tblCellMar>
            <w:top w:w="0" w:type="dxa"/>
            <w:bottom w:w="0" w:type="dxa"/>
          </w:tblCellMar>
        </w:tblPrEx>
        <w:trPr>
          <w:cantSplit/>
          <w:trHeight w:val="420"/>
        </w:trPr>
        <w:tc>
          <w:tcPr>
            <w:tcW w:w="576" w:type="dxa"/>
            <w:tcBorders>
              <w:top w:val="single" w:sz="6" w:space="0" w:color="auto"/>
              <w:left w:val="single" w:sz="12" w:space="0" w:color="auto"/>
              <w:bottom w:val="single" w:sz="6" w:space="0" w:color="auto"/>
              <w:right w:val="single" w:sz="6" w:space="0" w:color="auto"/>
            </w:tcBorders>
          </w:tcPr>
          <w:p w:rsidR="00C34A00" w:rsidRDefault="00C34A00">
            <w:pPr>
              <w:jc w:val="center"/>
              <w:rPr>
                <w:rFonts w:ascii="Century Schoolbook" w:hAnsi="Century Schoolbook"/>
                <w:sz w:val="22"/>
              </w:rPr>
            </w:pPr>
            <w:r>
              <w:rPr>
                <w:rFonts w:ascii="Century Schoolbook" w:hAnsi="Century Schoolbook"/>
                <w:sz w:val="22"/>
              </w:rPr>
              <w:t>24.</w:t>
            </w:r>
          </w:p>
        </w:tc>
        <w:tc>
          <w:tcPr>
            <w:tcW w:w="10494" w:type="dxa"/>
            <w:tcBorders>
              <w:top w:val="single" w:sz="6" w:space="0" w:color="auto"/>
              <w:left w:val="single" w:sz="6" w:space="0" w:color="auto"/>
              <w:bottom w:val="single" w:sz="6" w:space="0" w:color="auto"/>
              <w:right w:val="single" w:sz="6" w:space="0" w:color="auto"/>
            </w:tcBorders>
          </w:tcPr>
          <w:p w:rsidR="00C34A00" w:rsidRDefault="00C34A00">
            <w:pPr>
              <w:pStyle w:val="Header"/>
              <w:tabs>
                <w:tab w:val="clear" w:pos="4320"/>
                <w:tab w:val="clear" w:pos="8640"/>
              </w:tabs>
              <w:rPr>
                <w:rFonts w:ascii="Century Schoolbook" w:hAnsi="Century Schoolbook"/>
                <w:sz w:val="22"/>
              </w:rPr>
            </w:pPr>
            <w:r>
              <w:rPr>
                <w:rFonts w:ascii="Century Schoolbook" w:hAnsi="Century Schoolbook"/>
                <w:sz w:val="22"/>
              </w:rPr>
              <w:t>There is adequate floor drainage in all areas where floors are subject to flooding-type cleaning or where normal operations release or discharge water or other liquid waste on the floor.</w:t>
            </w:r>
          </w:p>
        </w:tc>
        <w:tc>
          <w:tcPr>
            <w:tcW w:w="522" w:type="dxa"/>
            <w:gridSpan w:val="3"/>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576" w:type="dxa"/>
            <w:gridSpan w:val="5"/>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576" w:type="dxa"/>
            <w:gridSpan w:val="6"/>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666" w:type="dxa"/>
            <w:gridSpan w:val="3"/>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r>
              <w:rPr>
                <w:rFonts w:ascii="Century Schoolbook" w:hAnsi="Century Schoolbook"/>
                <w:b/>
              </w:rPr>
              <w:t>NC</w:t>
            </w:r>
          </w:p>
        </w:tc>
        <w:tc>
          <w:tcPr>
            <w:tcW w:w="810" w:type="dxa"/>
            <w:gridSpan w:val="3"/>
            <w:tcBorders>
              <w:top w:val="single" w:sz="6" w:space="0" w:color="auto"/>
              <w:left w:val="single" w:sz="6" w:space="0" w:color="auto"/>
              <w:bottom w:val="single" w:sz="6" w:space="0" w:color="auto"/>
              <w:right w:val="single" w:sz="12" w:space="0" w:color="auto"/>
            </w:tcBorders>
          </w:tcPr>
          <w:p w:rsidR="00C34A00" w:rsidRDefault="00C34A00">
            <w:pPr>
              <w:jc w:val="center"/>
              <w:rPr>
                <w:rFonts w:ascii="Century Schoolbook" w:hAnsi="Century Schoolbook"/>
                <w:b/>
              </w:rPr>
            </w:pPr>
            <w:r>
              <w:rPr>
                <w:rFonts w:ascii="Century Schoolbook" w:hAnsi="Century Schoolbook"/>
                <w:b/>
              </w:rPr>
              <w:t>C</w:t>
            </w:r>
          </w:p>
        </w:tc>
      </w:tr>
      <w:tr w:rsidR="00C34A00">
        <w:tblPrEx>
          <w:tblBorders>
            <w:top w:val="double" w:sz="6" w:space="0" w:color="auto"/>
            <w:left w:val="double" w:sz="6" w:space="0" w:color="auto"/>
            <w:bottom w:val="double" w:sz="6" w:space="0" w:color="auto"/>
            <w:right w:val="double" w:sz="6" w:space="0" w:color="auto"/>
          </w:tblBorders>
          <w:tblCellMar>
            <w:top w:w="0" w:type="dxa"/>
            <w:bottom w:w="0" w:type="dxa"/>
          </w:tblCellMar>
        </w:tblPrEx>
        <w:trPr>
          <w:cantSplit/>
          <w:trHeight w:val="420"/>
        </w:trPr>
        <w:tc>
          <w:tcPr>
            <w:tcW w:w="576" w:type="dxa"/>
            <w:tcBorders>
              <w:top w:val="single" w:sz="6" w:space="0" w:color="auto"/>
              <w:left w:val="single" w:sz="12" w:space="0" w:color="auto"/>
              <w:bottom w:val="single" w:sz="6" w:space="0" w:color="auto"/>
              <w:right w:val="single" w:sz="6" w:space="0" w:color="auto"/>
            </w:tcBorders>
          </w:tcPr>
          <w:p w:rsidR="00C34A00" w:rsidRDefault="00C34A00">
            <w:pPr>
              <w:jc w:val="center"/>
              <w:rPr>
                <w:rFonts w:ascii="Century Schoolbook" w:hAnsi="Century Schoolbook"/>
                <w:sz w:val="22"/>
              </w:rPr>
            </w:pPr>
            <w:r>
              <w:rPr>
                <w:rFonts w:ascii="Century Schoolbook" w:hAnsi="Century Schoolbook"/>
                <w:sz w:val="22"/>
              </w:rPr>
              <w:t>25.</w:t>
            </w:r>
          </w:p>
        </w:tc>
        <w:tc>
          <w:tcPr>
            <w:tcW w:w="10494" w:type="dxa"/>
            <w:tcBorders>
              <w:top w:val="single" w:sz="6" w:space="0" w:color="auto"/>
              <w:left w:val="single" w:sz="6" w:space="0" w:color="auto"/>
              <w:bottom w:val="single" w:sz="6" w:space="0" w:color="auto"/>
              <w:right w:val="single" w:sz="6" w:space="0" w:color="auto"/>
            </w:tcBorders>
          </w:tcPr>
          <w:p w:rsidR="00C34A00" w:rsidRDefault="00C34A00">
            <w:pPr>
              <w:rPr>
                <w:rFonts w:ascii="Century Schoolbook" w:hAnsi="Century Schoolbook"/>
                <w:sz w:val="22"/>
              </w:rPr>
            </w:pPr>
            <w:r>
              <w:rPr>
                <w:rFonts w:ascii="Century Schoolbook" w:hAnsi="Century Schoolbook"/>
                <w:sz w:val="22"/>
              </w:rPr>
              <w:t>There is adequate back-flow prevention.</w:t>
            </w:r>
          </w:p>
        </w:tc>
        <w:tc>
          <w:tcPr>
            <w:tcW w:w="522" w:type="dxa"/>
            <w:gridSpan w:val="3"/>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576" w:type="dxa"/>
            <w:gridSpan w:val="5"/>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576" w:type="dxa"/>
            <w:gridSpan w:val="6"/>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666" w:type="dxa"/>
            <w:gridSpan w:val="3"/>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r>
              <w:rPr>
                <w:rFonts w:ascii="Century Schoolbook" w:hAnsi="Century Schoolbook"/>
                <w:b/>
              </w:rPr>
              <w:t>NC</w:t>
            </w:r>
          </w:p>
        </w:tc>
        <w:tc>
          <w:tcPr>
            <w:tcW w:w="810" w:type="dxa"/>
            <w:gridSpan w:val="3"/>
            <w:tcBorders>
              <w:top w:val="single" w:sz="6" w:space="0" w:color="auto"/>
              <w:left w:val="single" w:sz="6" w:space="0" w:color="auto"/>
              <w:bottom w:val="single" w:sz="6" w:space="0" w:color="auto"/>
              <w:right w:val="single" w:sz="12" w:space="0" w:color="auto"/>
            </w:tcBorders>
          </w:tcPr>
          <w:p w:rsidR="00C34A00" w:rsidRDefault="00C34A00">
            <w:pPr>
              <w:jc w:val="center"/>
              <w:rPr>
                <w:rFonts w:ascii="Century Schoolbook" w:hAnsi="Century Schoolbook"/>
                <w:b/>
              </w:rPr>
            </w:pPr>
            <w:r>
              <w:rPr>
                <w:rFonts w:ascii="Century Schoolbook" w:hAnsi="Century Schoolbook"/>
                <w:b/>
              </w:rPr>
              <w:t>C</w:t>
            </w:r>
          </w:p>
        </w:tc>
      </w:tr>
      <w:tr w:rsidR="00C34A00">
        <w:tblPrEx>
          <w:tblCellMar>
            <w:top w:w="0" w:type="dxa"/>
            <w:bottom w:w="0" w:type="dxa"/>
          </w:tblCellMar>
        </w:tblPrEx>
        <w:trPr>
          <w:cantSplit/>
          <w:trHeight w:val="420"/>
        </w:trPr>
        <w:tc>
          <w:tcPr>
            <w:tcW w:w="576" w:type="dxa"/>
            <w:tcBorders>
              <w:top w:val="nil"/>
              <w:left w:val="single" w:sz="12" w:space="0" w:color="auto"/>
              <w:bottom w:val="nil"/>
              <w:right w:val="single" w:sz="6" w:space="0" w:color="auto"/>
            </w:tcBorders>
          </w:tcPr>
          <w:p w:rsidR="00C34A00" w:rsidRDefault="00C34A00">
            <w:pPr>
              <w:jc w:val="center"/>
              <w:rPr>
                <w:rFonts w:ascii="Century Schoolbook" w:hAnsi="Century Schoolbook"/>
                <w:sz w:val="22"/>
              </w:rPr>
            </w:pPr>
            <w:r>
              <w:rPr>
                <w:rFonts w:ascii="Century Schoolbook" w:hAnsi="Century Schoolbook"/>
                <w:sz w:val="22"/>
              </w:rPr>
              <w:t>26.</w:t>
            </w:r>
          </w:p>
        </w:tc>
        <w:tc>
          <w:tcPr>
            <w:tcW w:w="10494" w:type="dxa"/>
            <w:tcBorders>
              <w:top w:val="nil"/>
              <w:left w:val="single" w:sz="6" w:space="0" w:color="auto"/>
              <w:bottom w:val="nil"/>
              <w:right w:val="single" w:sz="6" w:space="0" w:color="auto"/>
            </w:tcBorders>
          </w:tcPr>
          <w:p w:rsidR="00C34A00" w:rsidRDefault="00C34A00">
            <w:pPr>
              <w:rPr>
                <w:rFonts w:ascii="Century Schoolbook" w:hAnsi="Century Schoolbook"/>
                <w:sz w:val="22"/>
              </w:rPr>
            </w:pPr>
            <w:r>
              <w:rPr>
                <w:rFonts w:ascii="Century Schoolbook" w:hAnsi="Century Schoolbook"/>
                <w:sz w:val="22"/>
              </w:rPr>
              <w:t>There are no illegal cross-connections.</w:t>
            </w:r>
          </w:p>
        </w:tc>
        <w:tc>
          <w:tcPr>
            <w:tcW w:w="522" w:type="dxa"/>
            <w:gridSpan w:val="3"/>
            <w:tcBorders>
              <w:top w:val="nil"/>
              <w:left w:val="single" w:sz="6" w:space="0" w:color="auto"/>
              <w:bottom w:val="nil"/>
              <w:right w:val="single" w:sz="6" w:space="0" w:color="auto"/>
            </w:tcBorders>
          </w:tcPr>
          <w:p w:rsidR="00C34A00" w:rsidRDefault="00C34A00">
            <w:pPr>
              <w:jc w:val="center"/>
              <w:rPr>
                <w:rFonts w:ascii="Century Schoolbook" w:hAnsi="Century Schoolbook"/>
                <w:b/>
              </w:rPr>
            </w:pPr>
          </w:p>
        </w:tc>
        <w:tc>
          <w:tcPr>
            <w:tcW w:w="576" w:type="dxa"/>
            <w:gridSpan w:val="5"/>
            <w:tcBorders>
              <w:top w:val="nil"/>
              <w:left w:val="single" w:sz="6" w:space="0" w:color="auto"/>
              <w:bottom w:val="nil"/>
              <w:right w:val="single" w:sz="6" w:space="0" w:color="auto"/>
            </w:tcBorders>
          </w:tcPr>
          <w:p w:rsidR="00C34A00" w:rsidRDefault="00C34A00">
            <w:pPr>
              <w:jc w:val="center"/>
              <w:rPr>
                <w:rFonts w:ascii="Century Schoolbook" w:hAnsi="Century Schoolbook"/>
                <w:b/>
              </w:rPr>
            </w:pPr>
          </w:p>
        </w:tc>
        <w:tc>
          <w:tcPr>
            <w:tcW w:w="576" w:type="dxa"/>
            <w:gridSpan w:val="6"/>
            <w:tcBorders>
              <w:top w:val="nil"/>
              <w:left w:val="single" w:sz="6" w:space="0" w:color="auto"/>
              <w:bottom w:val="nil"/>
              <w:right w:val="single" w:sz="6" w:space="0" w:color="auto"/>
            </w:tcBorders>
          </w:tcPr>
          <w:p w:rsidR="00C34A00" w:rsidRDefault="00C34A00">
            <w:pPr>
              <w:jc w:val="center"/>
              <w:rPr>
                <w:rFonts w:ascii="Century Schoolbook" w:hAnsi="Century Schoolbook"/>
                <w:b/>
              </w:rPr>
            </w:pPr>
          </w:p>
        </w:tc>
        <w:tc>
          <w:tcPr>
            <w:tcW w:w="1476" w:type="dxa"/>
            <w:gridSpan w:val="6"/>
            <w:tcBorders>
              <w:top w:val="nil"/>
              <w:left w:val="single" w:sz="6" w:space="0" w:color="auto"/>
              <w:bottom w:val="nil"/>
              <w:right w:val="single" w:sz="12" w:space="0" w:color="auto"/>
            </w:tcBorders>
          </w:tcPr>
          <w:p w:rsidR="00C34A00" w:rsidRDefault="00C34A00">
            <w:pPr>
              <w:jc w:val="center"/>
              <w:rPr>
                <w:rFonts w:ascii="Century Schoolbook" w:hAnsi="Century Schoolbook"/>
                <w:b/>
              </w:rPr>
            </w:pPr>
            <w:r>
              <w:rPr>
                <w:rFonts w:ascii="Century Schoolbook" w:hAnsi="Century Schoolbook"/>
                <w:b/>
              </w:rPr>
              <w:t>C</w:t>
            </w:r>
          </w:p>
        </w:tc>
      </w:tr>
      <w:tr w:rsidR="00C34A00">
        <w:tblPrEx>
          <w:tblCellMar>
            <w:top w:w="0" w:type="dxa"/>
            <w:bottom w:w="0" w:type="dxa"/>
          </w:tblCellMar>
        </w:tblPrEx>
        <w:trPr>
          <w:cantSplit/>
          <w:trHeight w:val="420"/>
        </w:trPr>
        <w:tc>
          <w:tcPr>
            <w:tcW w:w="576" w:type="dxa"/>
            <w:tcBorders>
              <w:top w:val="single" w:sz="6" w:space="0" w:color="auto"/>
              <w:left w:val="single" w:sz="12" w:space="0" w:color="auto"/>
              <w:bottom w:val="single" w:sz="6" w:space="0" w:color="auto"/>
              <w:right w:val="single" w:sz="6" w:space="0" w:color="auto"/>
            </w:tcBorders>
          </w:tcPr>
          <w:p w:rsidR="00C34A00" w:rsidRDefault="00C34A00">
            <w:pPr>
              <w:jc w:val="center"/>
              <w:rPr>
                <w:rFonts w:ascii="Century Schoolbook" w:hAnsi="Century Schoolbook"/>
                <w:sz w:val="22"/>
              </w:rPr>
            </w:pPr>
            <w:r>
              <w:rPr>
                <w:rFonts w:ascii="Century Schoolbook" w:hAnsi="Century Schoolbook"/>
                <w:sz w:val="22"/>
              </w:rPr>
              <w:t>27.</w:t>
            </w:r>
          </w:p>
        </w:tc>
        <w:tc>
          <w:tcPr>
            <w:tcW w:w="10494" w:type="dxa"/>
            <w:tcBorders>
              <w:top w:val="single" w:sz="6" w:space="0" w:color="auto"/>
              <w:left w:val="single" w:sz="6" w:space="0" w:color="auto"/>
              <w:bottom w:val="single" w:sz="6" w:space="0" w:color="auto"/>
              <w:right w:val="single" w:sz="6" w:space="0" w:color="auto"/>
            </w:tcBorders>
          </w:tcPr>
          <w:p w:rsidR="00C34A00" w:rsidRDefault="00C34A00">
            <w:pPr>
              <w:rPr>
                <w:rFonts w:ascii="Century Schoolbook" w:hAnsi="Century Schoolbook"/>
                <w:sz w:val="22"/>
              </w:rPr>
            </w:pPr>
            <w:r>
              <w:rPr>
                <w:rFonts w:ascii="Century Schoolbook" w:hAnsi="Century Schoolbook"/>
                <w:sz w:val="22"/>
              </w:rPr>
              <w:t>Sewage disposal system is adequate.</w:t>
            </w:r>
          </w:p>
        </w:tc>
        <w:tc>
          <w:tcPr>
            <w:tcW w:w="522" w:type="dxa"/>
            <w:gridSpan w:val="3"/>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p>
        </w:tc>
        <w:tc>
          <w:tcPr>
            <w:tcW w:w="576" w:type="dxa"/>
            <w:gridSpan w:val="5"/>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p>
        </w:tc>
        <w:tc>
          <w:tcPr>
            <w:tcW w:w="576" w:type="dxa"/>
            <w:gridSpan w:val="6"/>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p>
        </w:tc>
        <w:tc>
          <w:tcPr>
            <w:tcW w:w="1476" w:type="dxa"/>
            <w:gridSpan w:val="6"/>
            <w:tcBorders>
              <w:top w:val="single" w:sz="6" w:space="0" w:color="auto"/>
              <w:left w:val="single" w:sz="6" w:space="0" w:color="auto"/>
              <w:bottom w:val="single" w:sz="6" w:space="0" w:color="auto"/>
              <w:right w:val="single" w:sz="12" w:space="0" w:color="auto"/>
            </w:tcBorders>
          </w:tcPr>
          <w:p w:rsidR="00C34A00" w:rsidRDefault="00C34A00">
            <w:pPr>
              <w:jc w:val="center"/>
              <w:rPr>
                <w:rFonts w:ascii="Century Schoolbook" w:hAnsi="Century Schoolbook"/>
                <w:b/>
              </w:rPr>
            </w:pPr>
            <w:r>
              <w:rPr>
                <w:rFonts w:ascii="Century Schoolbook" w:hAnsi="Century Schoolbook"/>
                <w:b/>
              </w:rPr>
              <w:t>C</w:t>
            </w:r>
          </w:p>
        </w:tc>
      </w:tr>
      <w:tr w:rsidR="00C34A00">
        <w:tblPrEx>
          <w:tblCellMar>
            <w:top w:w="0" w:type="dxa"/>
            <w:bottom w:w="0" w:type="dxa"/>
          </w:tblCellMar>
        </w:tblPrEx>
        <w:trPr>
          <w:cantSplit/>
          <w:trHeight w:val="420"/>
        </w:trPr>
        <w:tc>
          <w:tcPr>
            <w:tcW w:w="576" w:type="dxa"/>
            <w:tcBorders>
              <w:top w:val="single" w:sz="6" w:space="0" w:color="auto"/>
              <w:left w:val="single" w:sz="12" w:space="0" w:color="auto"/>
              <w:bottom w:val="single" w:sz="6" w:space="0" w:color="auto"/>
              <w:right w:val="single" w:sz="6" w:space="0" w:color="auto"/>
            </w:tcBorders>
          </w:tcPr>
          <w:p w:rsidR="00C34A00" w:rsidRDefault="00C34A00">
            <w:pPr>
              <w:jc w:val="center"/>
              <w:rPr>
                <w:rFonts w:ascii="Century Schoolbook" w:hAnsi="Century Schoolbook"/>
                <w:sz w:val="22"/>
              </w:rPr>
            </w:pPr>
            <w:r>
              <w:rPr>
                <w:rFonts w:ascii="Century Schoolbook" w:hAnsi="Century Schoolbook"/>
                <w:sz w:val="22"/>
              </w:rPr>
              <w:t>28.</w:t>
            </w:r>
          </w:p>
        </w:tc>
        <w:tc>
          <w:tcPr>
            <w:tcW w:w="10494" w:type="dxa"/>
            <w:tcBorders>
              <w:top w:val="single" w:sz="6" w:space="0" w:color="auto"/>
              <w:left w:val="single" w:sz="6" w:space="0" w:color="auto"/>
              <w:bottom w:val="single" w:sz="6" w:space="0" w:color="auto"/>
              <w:right w:val="single" w:sz="6" w:space="0" w:color="auto"/>
            </w:tcBorders>
          </w:tcPr>
          <w:p w:rsidR="00C34A00" w:rsidRDefault="00C34A00">
            <w:pPr>
              <w:rPr>
                <w:rFonts w:ascii="Century Schoolbook" w:hAnsi="Century Schoolbook"/>
                <w:sz w:val="22"/>
              </w:rPr>
            </w:pPr>
            <w:r>
              <w:rPr>
                <w:rFonts w:ascii="Century Schoolbook" w:hAnsi="Century Schoolbook"/>
                <w:sz w:val="22"/>
              </w:rPr>
              <w:t>Toilets and dressing rooms are maintained in good physical repair, properly equipped and properly ventilated.</w:t>
            </w:r>
          </w:p>
        </w:tc>
        <w:tc>
          <w:tcPr>
            <w:tcW w:w="522" w:type="dxa"/>
            <w:gridSpan w:val="3"/>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p>
        </w:tc>
        <w:tc>
          <w:tcPr>
            <w:tcW w:w="576" w:type="dxa"/>
            <w:gridSpan w:val="5"/>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p>
        </w:tc>
        <w:tc>
          <w:tcPr>
            <w:tcW w:w="576" w:type="dxa"/>
            <w:gridSpan w:val="6"/>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p>
        </w:tc>
        <w:tc>
          <w:tcPr>
            <w:tcW w:w="666" w:type="dxa"/>
            <w:gridSpan w:val="3"/>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r>
              <w:rPr>
                <w:rFonts w:ascii="Century Schoolbook" w:hAnsi="Century Schoolbook"/>
                <w:b/>
              </w:rPr>
              <w:t>NC</w:t>
            </w:r>
          </w:p>
        </w:tc>
        <w:tc>
          <w:tcPr>
            <w:tcW w:w="810" w:type="dxa"/>
            <w:gridSpan w:val="3"/>
            <w:tcBorders>
              <w:top w:val="single" w:sz="6" w:space="0" w:color="auto"/>
              <w:left w:val="single" w:sz="6" w:space="0" w:color="auto"/>
              <w:bottom w:val="single" w:sz="6" w:space="0" w:color="auto"/>
              <w:right w:val="single" w:sz="12" w:space="0" w:color="auto"/>
            </w:tcBorders>
          </w:tcPr>
          <w:p w:rsidR="00C34A00" w:rsidRDefault="00C34A00">
            <w:pPr>
              <w:jc w:val="center"/>
              <w:rPr>
                <w:rFonts w:ascii="Century Schoolbook" w:hAnsi="Century Schoolbook"/>
                <w:b/>
              </w:rPr>
            </w:pPr>
            <w:r>
              <w:rPr>
                <w:rFonts w:ascii="Century Schoolbook" w:hAnsi="Century Schoolbook"/>
                <w:b/>
              </w:rPr>
              <w:t>C</w:t>
            </w:r>
          </w:p>
        </w:tc>
      </w:tr>
      <w:tr w:rsidR="00C34A00">
        <w:tblPrEx>
          <w:tblCellMar>
            <w:top w:w="0" w:type="dxa"/>
            <w:bottom w:w="0" w:type="dxa"/>
          </w:tblCellMar>
        </w:tblPrEx>
        <w:trPr>
          <w:cantSplit/>
          <w:trHeight w:val="420"/>
        </w:trPr>
        <w:tc>
          <w:tcPr>
            <w:tcW w:w="576" w:type="dxa"/>
            <w:tcBorders>
              <w:top w:val="single" w:sz="6" w:space="0" w:color="auto"/>
              <w:left w:val="single" w:sz="12" w:space="0" w:color="auto"/>
              <w:bottom w:val="single" w:sz="6" w:space="0" w:color="auto"/>
              <w:right w:val="single" w:sz="6" w:space="0" w:color="auto"/>
            </w:tcBorders>
          </w:tcPr>
          <w:p w:rsidR="00C34A00" w:rsidRDefault="00C34A00">
            <w:pPr>
              <w:jc w:val="center"/>
              <w:rPr>
                <w:rFonts w:ascii="Century Schoolbook" w:hAnsi="Century Schoolbook"/>
                <w:sz w:val="22"/>
              </w:rPr>
            </w:pPr>
            <w:r>
              <w:rPr>
                <w:rFonts w:ascii="Century Schoolbook" w:hAnsi="Century Schoolbook"/>
                <w:sz w:val="22"/>
              </w:rPr>
              <w:t>29.</w:t>
            </w:r>
          </w:p>
        </w:tc>
        <w:tc>
          <w:tcPr>
            <w:tcW w:w="10494" w:type="dxa"/>
            <w:tcBorders>
              <w:top w:val="single" w:sz="6" w:space="0" w:color="auto"/>
              <w:left w:val="single" w:sz="6" w:space="0" w:color="auto"/>
              <w:bottom w:val="single" w:sz="6" w:space="0" w:color="auto"/>
              <w:right w:val="single" w:sz="6" w:space="0" w:color="auto"/>
            </w:tcBorders>
          </w:tcPr>
          <w:p w:rsidR="00C34A00" w:rsidRDefault="00C34A00">
            <w:pPr>
              <w:rPr>
                <w:rFonts w:ascii="Century Schoolbook" w:hAnsi="Century Schoolbook"/>
                <w:sz w:val="22"/>
              </w:rPr>
            </w:pPr>
            <w:r>
              <w:rPr>
                <w:rFonts w:ascii="Century Schoolbook" w:hAnsi="Century Schoolbook"/>
                <w:sz w:val="22"/>
              </w:rPr>
              <w:t>Adequate and properly supplied hand washing and/or sanitizing facilities are provided within the production area.</w:t>
            </w:r>
          </w:p>
        </w:tc>
        <w:tc>
          <w:tcPr>
            <w:tcW w:w="522" w:type="dxa"/>
            <w:gridSpan w:val="3"/>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p>
        </w:tc>
        <w:tc>
          <w:tcPr>
            <w:tcW w:w="576" w:type="dxa"/>
            <w:gridSpan w:val="5"/>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p>
        </w:tc>
        <w:tc>
          <w:tcPr>
            <w:tcW w:w="576" w:type="dxa"/>
            <w:gridSpan w:val="6"/>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p>
        </w:tc>
        <w:tc>
          <w:tcPr>
            <w:tcW w:w="666" w:type="dxa"/>
            <w:gridSpan w:val="3"/>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r>
              <w:rPr>
                <w:rFonts w:ascii="Century Schoolbook" w:hAnsi="Century Schoolbook"/>
                <w:b/>
              </w:rPr>
              <w:t>NC</w:t>
            </w:r>
          </w:p>
        </w:tc>
        <w:tc>
          <w:tcPr>
            <w:tcW w:w="810" w:type="dxa"/>
            <w:gridSpan w:val="3"/>
            <w:tcBorders>
              <w:top w:val="single" w:sz="6" w:space="0" w:color="auto"/>
              <w:left w:val="single" w:sz="6" w:space="0" w:color="auto"/>
              <w:bottom w:val="single" w:sz="6" w:space="0" w:color="auto"/>
              <w:right w:val="single" w:sz="12" w:space="0" w:color="auto"/>
            </w:tcBorders>
          </w:tcPr>
          <w:p w:rsidR="00C34A00" w:rsidRDefault="00C34A00">
            <w:pPr>
              <w:jc w:val="center"/>
              <w:rPr>
                <w:rFonts w:ascii="Century Schoolbook" w:hAnsi="Century Schoolbook"/>
                <w:b/>
              </w:rPr>
            </w:pPr>
            <w:r>
              <w:rPr>
                <w:rFonts w:ascii="Century Schoolbook" w:hAnsi="Century Schoolbook"/>
                <w:b/>
              </w:rPr>
              <w:t>C</w:t>
            </w:r>
          </w:p>
        </w:tc>
      </w:tr>
      <w:tr w:rsidR="00C34A00">
        <w:tblPrEx>
          <w:tblCellMar>
            <w:top w:w="0" w:type="dxa"/>
            <w:bottom w:w="0" w:type="dxa"/>
          </w:tblCellMar>
        </w:tblPrEx>
        <w:trPr>
          <w:cantSplit/>
          <w:trHeight w:val="420"/>
        </w:trPr>
        <w:tc>
          <w:tcPr>
            <w:tcW w:w="576" w:type="dxa"/>
            <w:tcBorders>
              <w:top w:val="single" w:sz="6" w:space="0" w:color="auto"/>
              <w:left w:val="single" w:sz="12" w:space="0" w:color="auto"/>
              <w:bottom w:val="single" w:sz="6" w:space="0" w:color="auto"/>
              <w:right w:val="single" w:sz="6" w:space="0" w:color="auto"/>
            </w:tcBorders>
          </w:tcPr>
          <w:p w:rsidR="00C34A00" w:rsidRDefault="00C34A00">
            <w:pPr>
              <w:jc w:val="center"/>
              <w:rPr>
                <w:rFonts w:ascii="Century Schoolbook" w:hAnsi="Century Schoolbook"/>
                <w:sz w:val="22"/>
              </w:rPr>
            </w:pPr>
            <w:r>
              <w:rPr>
                <w:rFonts w:ascii="Century Schoolbook" w:hAnsi="Century Schoolbook"/>
                <w:sz w:val="22"/>
              </w:rPr>
              <w:t>30.</w:t>
            </w:r>
          </w:p>
        </w:tc>
        <w:tc>
          <w:tcPr>
            <w:tcW w:w="10494" w:type="dxa"/>
            <w:tcBorders>
              <w:top w:val="single" w:sz="6" w:space="0" w:color="auto"/>
              <w:left w:val="single" w:sz="6" w:space="0" w:color="auto"/>
              <w:bottom w:val="single" w:sz="6" w:space="0" w:color="auto"/>
              <w:right w:val="single" w:sz="6" w:space="0" w:color="auto"/>
            </w:tcBorders>
          </w:tcPr>
          <w:p w:rsidR="00C34A00" w:rsidRDefault="00C34A00">
            <w:pPr>
              <w:rPr>
                <w:rFonts w:ascii="Century Schoolbook" w:hAnsi="Century Schoolbook"/>
                <w:sz w:val="22"/>
              </w:rPr>
            </w:pPr>
            <w:r>
              <w:rPr>
                <w:rFonts w:ascii="Century Schoolbook" w:hAnsi="Century Schoolbook"/>
                <w:sz w:val="22"/>
              </w:rPr>
              <w:t>All refuse is properly stored and protected from insects, rodents, and other pests and disposed of in an appropriate manner.</w:t>
            </w:r>
          </w:p>
        </w:tc>
        <w:tc>
          <w:tcPr>
            <w:tcW w:w="540" w:type="dxa"/>
            <w:gridSpan w:val="4"/>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p>
        </w:tc>
        <w:tc>
          <w:tcPr>
            <w:tcW w:w="540" w:type="dxa"/>
            <w:gridSpan w:val="3"/>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p>
        </w:tc>
        <w:tc>
          <w:tcPr>
            <w:tcW w:w="576" w:type="dxa"/>
            <w:gridSpan w:val="6"/>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p>
        </w:tc>
        <w:tc>
          <w:tcPr>
            <w:tcW w:w="1494" w:type="dxa"/>
            <w:gridSpan w:val="7"/>
            <w:tcBorders>
              <w:top w:val="single" w:sz="6" w:space="0" w:color="auto"/>
              <w:left w:val="single" w:sz="6" w:space="0" w:color="auto"/>
              <w:bottom w:val="single" w:sz="6" w:space="0" w:color="auto"/>
              <w:right w:val="single" w:sz="12" w:space="0" w:color="auto"/>
            </w:tcBorders>
          </w:tcPr>
          <w:p w:rsidR="00C34A00" w:rsidRDefault="00C34A00">
            <w:pPr>
              <w:jc w:val="center"/>
              <w:rPr>
                <w:rFonts w:ascii="Century Schoolbook" w:hAnsi="Century Schoolbook"/>
                <w:b/>
              </w:rPr>
            </w:pPr>
            <w:r>
              <w:rPr>
                <w:rFonts w:ascii="Century Schoolbook" w:hAnsi="Century Schoolbook"/>
                <w:b/>
              </w:rPr>
              <w:t>NC</w:t>
            </w:r>
          </w:p>
        </w:tc>
      </w:tr>
      <w:tr w:rsidR="00C34A00">
        <w:tblPrEx>
          <w:tblBorders>
            <w:top w:val="double" w:sz="6" w:space="0" w:color="auto"/>
            <w:left w:val="double" w:sz="6" w:space="0" w:color="auto"/>
            <w:bottom w:val="double" w:sz="6" w:space="0" w:color="auto"/>
            <w:right w:val="double" w:sz="6" w:space="0" w:color="auto"/>
          </w:tblBorders>
          <w:tblCellMar>
            <w:top w:w="0" w:type="dxa"/>
            <w:left w:w="0" w:type="dxa"/>
            <w:bottom w:w="0" w:type="dxa"/>
            <w:right w:w="0" w:type="dxa"/>
          </w:tblCellMar>
        </w:tblPrEx>
        <w:trPr>
          <w:cantSplit/>
          <w:trHeight w:val="420"/>
        </w:trPr>
        <w:tc>
          <w:tcPr>
            <w:tcW w:w="14220" w:type="dxa"/>
            <w:gridSpan w:val="22"/>
            <w:tcBorders>
              <w:top w:val="single" w:sz="6" w:space="0" w:color="auto"/>
              <w:left w:val="single" w:sz="12" w:space="0" w:color="auto"/>
              <w:bottom w:val="single" w:sz="6" w:space="0" w:color="auto"/>
              <w:right w:val="single" w:sz="12" w:space="0" w:color="auto"/>
            </w:tcBorders>
          </w:tcPr>
          <w:p w:rsidR="00C34A00" w:rsidRDefault="00C34A00">
            <w:pPr>
              <w:jc w:val="center"/>
              <w:rPr>
                <w:rFonts w:ascii="Century Schoolbook" w:hAnsi="Century Schoolbook"/>
                <w:b/>
              </w:rPr>
            </w:pPr>
            <w:r>
              <w:rPr>
                <w:rFonts w:ascii="Century Schoolbook" w:hAnsi="Century Schoolbook"/>
                <w:b/>
                <w:kern w:val="18"/>
              </w:rPr>
              <w:t>EQUIPMENT AND UTENSILS</w:t>
            </w:r>
          </w:p>
        </w:tc>
      </w:tr>
      <w:tr w:rsidR="00C34A00">
        <w:tblPrEx>
          <w:tblBorders>
            <w:top w:val="double" w:sz="6" w:space="0" w:color="auto"/>
            <w:left w:val="double" w:sz="6" w:space="0" w:color="auto"/>
            <w:bottom w:val="double" w:sz="6" w:space="0" w:color="auto"/>
            <w:right w:val="double" w:sz="6" w:space="0" w:color="auto"/>
          </w:tblBorders>
          <w:tblCellMar>
            <w:top w:w="0" w:type="dxa"/>
            <w:bottom w:w="0" w:type="dxa"/>
          </w:tblCellMar>
        </w:tblPrEx>
        <w:trPr>
          <w:cantSplit/>
          <w:trHeight w:val="420"/>
        </w:trPr>
        <w:tc>
          <w:tcPr>
            <w:tcW w:w="576" w:type="dxa"/>
            <w:tcBorders>
              <w:top w:val="single" w:sz="6" w:space="0" w:color="auto"/>
              <w:left w:val="single" w:sz="12" w:space="0" w:color="auto"/>
              <w:bottom w:val="single" w:sz="6" w:space="0" w:color="auto"/>
              <w:right w:val="single" w:sz="6" w:space="0" w:color="auto"/>
            </w:tcBorders>
          </w:tcPr>
          <w:p w:rsidR="00C34A00" w:rsidRDefault="00C34A00">
            <w:pPr>
              <w:jc w:val="center"/>
              <w:rPr>
                <w:rFonts w:ascii="Century Schoolbook" w:hAnsi="Century Schoolbook"/>
                <w:sz w:val="22"/>
              </w:rPr>
            </w:pPr>
            <w:r>
              <w:rPr>
                <w:rFonts w:ascii="Century Schoolbook" w:hAnsi="Century Schoolbook"/>
                <w:sz w:val="22"/>
              </w:rPr>
              <w:t>31.</w:t>
            </w:r>
          </w:p>
        </w:tc>
        <w:tc>
          <w:tcPr>
            <w:tcW w:w="10494" w:type="dxa"/>
            <w:tcBorders>
              <w:top w:val="single" w:sz="6" w:space="0" w:color="auto"/>
              <w:left w:val="single" w:sz="6" w:space="0" w:color="auto"/>
              <w:bottom w:val="single" w:sz="6" w:space="0" w:color="auto"/>
              <w:right w:val="single" w:sz="6" w:space="0" w:color="auto"/>
            </w:tcBorders>
          </w:tcPr>
          <w:p w:rsidR="00C34A00" w:rsidRDefault="00C34A00">
            <w:pPr>
              <w:rPr>
                <w:rFonts w:ascii="Century Schoolbook" w:hAnsi="Century Schoolbook"/>
                <w:b/>
                <w:sz w:val="22"/>
              </w:rPr>
            </w:pPr>
            <w:r>
              <w:rPr>
                <w:rFonts w:ascii="Century Schoolbook" w:hAnsi="Century Schoolbook"/>
                <w:sz w:val="22"/>
              </w:rPr>
              <w:t>All utensils, scallop storage containers, and equipment are constructed of smooth, easily cleanable materials and suitable for their intended uses.</w:t>
            </w:r>
          </w:p>
        </w:tc>
        <w:tc>
          <w:tcPr>
            <w:tcW w:w="486" w:type="dxa"/>
            <w:gridSpan w:val="2"/>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p>
        </w:tc>
        <w:tc>
          <w:tcPr>
            <w:tcW w:w="576" w:type="dxa"/>
            <w:gridSpan w:val="4"/>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p>
        </w:tc>
        <w:tc>
          <w:tcPr>
            <w:tcW w:w="576" w:type="dxa"/>
            <w:gridSpan w:val="6"/>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p>
        </w:tc>
        <w:tc>
          <w:tcPr>
            <w:tcW w:w="1512" w:type="dxa"/>
            <w:gridSpan w:val="8"/>
            <w:tcBorders>
              <w:top w:val="single" w:sz="6" w:space="0" w:color="auto"/>
              <w:left w:val="single" w:sz="6" w:space="0" w:color="auto"/>
              <w:bottom w:val="single" w:sz="6" w:space="0" w:color="auto"/>
              <w:right w:val="single" w:sz="12" w:space="0" w:color="auto"/>
            </w:tcBorders>
          </w:tcPr>
          <w:p w:rsidR="00C34A00" w:rsidRDefault="00C34A00">
            <w:pPr>
              <w:jc w:val="center"/>
              <w:rPr>
                <w:rFonts w:ascii="Century Schoolbook" w:hAnsi="Century Schoolbook"/>
                <w:b/>
              </w:rPr>
            </w:pPr>
            <w:r>
              <w:rPr>
                <w:rFonts w:ascii="Century Schoolbook" w:hAnsi="Century Schoolbook"/>
                <w:b/>
              </w:rPr>
              <w:t>NC</w:t>
            </w:r>
          </w:p>
        </w:tc>
      </w:tr>
      <w:tr w:rsidR="00C34A00">
        <w:tblPrEx>
          <w:tblBorders>
            <w:top w:val="double" w:sz="6" w:space="0" w:color="auto"/>
            <w:left w:val="double" w:sz="6" w:space="0" w:color="auto"/>
            <w:bottom w:val="double" w:sz="6" w:space="0" w:color="auto"/>
            <w:right w:val="double" w:sz="6" w:space="0" w:color="auto"/>
          </w:tblBorders>
          <w:tblCellMar>
            <w:top w:w="0" w:type="dxa"/>
            <w:bottom w:w="0" w:type="dxa"/>
          </w:tblCellMar>
        </w:tblPrEx>
        <w:trPr>
          <w:cantSplit/>
          <w:trHeight w:val="420"/>
        </w:trPr>
        <w:tc>
          <w:tcPr>
            <w:tcW w:w="576" w:type="dxa"/>
            <w:tcBorders>
              <w:top w:val="single" w:sz="6" w:space="0" w:color="auto"/>
              <w:left w:val="single" w:sz="12" w:space="0" w:color="auto"/>
              <w:bottom w:val="single" w:sz="6" w:space="0" w:color="auto"/>
              <w:right w:val="single" w:sz="6" w:space="0" w:color="auto"/>
            </w:tcBorders>
          </w:tcPr>
          <w:p w:rsidR="00C34A00" w:rsidRDefault="00C34A00">
            <w:pPr>
              <w:jc w:val="center"/>
              <w:rPr>
                <w:rFonts w:ascii="Century Schoolbook" w:hAnsi="Century Schoolbook"/>
                <w:sz w:val="22"/>
              </w:rPr>
            </w:pPr>
            <w:r>
              <w:rPr>
                <w:rFonts w:ascii="Century Schoolbook" w:hAnsi="Century Schoolbook"/>
                <w:sz w:val="22"/>
              </w:rPr>
              <w:t>32.</w:t>
            </w:r>
          </w:p>
        </w:tc>
        <w:tc>
          <w:tcPr>
            <w:tcW w:w="10494" w:type="dxa"/>
            <w:tcBorders>
              <w:top w:val="single" w:sz="6" w:space="0" w:color="auto"/>
              <w:left w:val="single" w:sz="6" w:space="0" w:color="auto"/>
              <w:bottom w:val="single" w:sz="6" w:space="0" w:color="auto"/>
              <w:right w:val="single" w:sz="6" w:space="0" w:color="auto"/>
            </w:tcBorders>
          </w:tcPr>
          <w:p w:rsidR="00C34A00" w:rsidRDefault="00C34A00">
            <w:pPr>
              <w:rPr>
                <w:rFonts w:ascii="Century Schoolbook" w:hAnsi="Century Schoolbook"/>
                <w:b/>
                <w:sz w:val="22"/>
              </w:rPr>
            </w:pPr>
            <w:r>
              <w:rPr>
                <w:rFonts w:ascii="Century Schoolbook" w:hAnsi="Century Schoolbook"/>
                <w:sz w:val="22"/>
              </w:rPr>
              <w:t>Equipment is installed and maintained so as to facilitate the cleaning of equipment and adjacent areas.</w:t>
            </w:r>
          </w:p>
        </w:tc>
        <w:tc>
          <w:tcPr>
            <w:tcW w:w="486" w:type="dxa"/>
            <w:gridSpan w:val="2"/>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p>
        </w:tc>
        <w:tc>
          <w:tcPr>
            <w:tcW w:w="576" w:type="dxa"/>
            <w:gridSpan w:val="4"/>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p>
        </w:tc>
        <w:tc>
          <w:tcPr>
            <w:tcW w:w="576" w:type="dxa"/>
            <w:gridSpan w:val="6"/>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p>
        </w:tc>
        <w:tc>
          <w:tcPr>
            <w:tcW w:w="1512" w:type="dxa"/>
            <w:gridSpan w:val="8"/>
            <w:tcBorders>
              <w:top w:val="single" w:sz="6" w:space="0" w:color="auto"/>
              <w:left w:val="single" w:sz="6" w:space="0" w:color="auto"/>
              <w:bottom w:val="single" w:sz="6" w:space="0" w:color="auto"/>
              <w:right w:val="single" w:sz="12" w:space="0" w:color="auto"/>
            </w:tcBorders>
          </w:tcPr>
          <w:p w:rsidR="00C34A00" w:rsidRDefault="00C34A00">
            <w:pPr>
              <w:jc w:val="center"/>
              <w:rPr>
                <w:rFonts w:ascii="Century Schoolbook" w:hAnsi="Century Schoolbook"/>
                <w:b/>
              </w:rPr>
            </w:pPr>
            <w:r>
              <w:rPr>
                <w:rFonts w:ascii="Century Schoolbook" w:hAnsi="Century Schoolbook"/>
                <w:b/>
              </w:rPr>
              <w:t>NC</w:t>
            </w:r>
          </w:p>
        </w:tc>
      </w:tr>
      <w:tr w:rsidR="00C34A00">
        <w:tblPrEx>
          <w:tblBorders>
            <w:top w:val="double" w:sz="6" w:space="0" w:color="auto"/>
            <w:left w:val="double" w:sz="6" w:space="0" w:color="auto"/>
            <w:bottom w:val="double" w:sz="6" w:space="0" w:color="auto"/>
            <w:right w:val="double" w:sz="6" w:space="0" w:color="auto"/>
          </w:tblBorders>
          <w:tblCellMar>
            <w:top w:w="0" w:type="dxa"/>
            <w:bottom w:w="0" w:type="dxa"/>
          </w:tblCellMar>
        </w:tblPrEx>
        <w:trPr>
          <w:cantSplit/>
          <w:trHeight w:val="420"/>
        </w:trPr>
        <w:tc>
          <w:tcPr>
            <w:tcW w:w="576" w:type="dxa"/>
            <w:tcBorders>
              <w:top w:val="single" w:sz="6" w:space="0" w:color="auto"/>
              <w:left w:val="single" w:sz="12" w:space="0" w:color="auto"/>
              <w:bottom w:val="single" w:sz="6" w:space="0" w:color="auto"/>
              <w:right w:val="single" w:sz="6" w:space="0" w:color="auto"/>
            </w:tcBorders>
          </w:tcPr>
          <w:p w:rsidR="00C34A00" w:rsidRDefault="00C34A00">
            <w:pPr>
              <w:jc w:val="center"/>
              <w:rPr>
                <w:rFonts w:ascii="Century Schoolbook" w:hAnsi="Century Schoolbook"/>
                <w:sz w:val="22"/>
              </w:rPr>
            </w:pPr>
            <w:r>
              <w:rPr>
                <w:rFonts w:ascii="Century Schoolbook" w:hAnsi="Century Schoolbook"/>
                <w:sz w:val="22"/>
              </w:rPr>
              <w:t>33.</w:t>
            </w:r>
          </w:p>
        </w:tc>
        <w:tc>
          <w:tcPr>
            <w:tcW w:w="10494" w:type="dxa"/>
            <w:tcBorders>
              <w:top w:val="single" w:sz="6" w:space="0" w:color="auto"/>
              <w:left w:val="single" w:sz="6" w:space="0" w:color="auto"/>
              <w:bottom w:val="single" w:sz="6" w:space="0" w:color="auto"/>
              <w:right w:val="single" w:sz="6" w:space="0" w:color="auto"/>
            </w:tcBorders>
          </w:tcPr>
          <w:p w:rsidR="00C34A00" w:rsidRDefault="00C34A00">
            <w:pPr>
              <w:pStyle w:val="Header"/>
              <w:tabs>
                <w:tab w:val="clear" w:pos="4320"/>
                <w:tab w:val="clear" w:pos="8640"/>
              </w:tabs>
              <w:rPr>
                <w:rFonts w:ascii="Century Schoolbook" w:hAnsi="Century Schoolbook"/>
                <w:sz w:val="22"/>
              </w:rPr>
            </w:pPr>
            <w:r>
              <w:rPr>
                <w:rFonts w:ascii="Century Schoolbook" w:hAnsi="Century Schoolbook"/>
                <w:sz w:val="22"/>
              </w:rPr>
              <w:t>Scallop-contact surfaces are impervious and corrosion-resistant where in contact with scallop meats.</w:t>
            </w:r>
          </w:p>
        </w:tc>
        <w:tc>
          <w:tcPr>
            <w:tcW w:w="486" w:type="dxa"/>
            <w:gridSpan w:val="2"/>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576" w:type="dxa"/>
            <w:gridSpan w:val="4"/>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576" w:type="dxa"/>
            <w:gridSpan w:val="6"/>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1512" w:type="dxa"/>
            <w:gridSpan w:val="8"/>
            <w:tcBorders>
              <w:top w:val="single" w:sz="6" w:space="0" w:color="auto"/>
              <w:left w:val="single" w:sz="6" w:space="0" w:color="auto"/>
              <w:bottom w:val="single" w:sz="6" w:space="0" w:color="auto"/>
              <w:right w:val="single" w:sz="12" w:space="0" w:color="auto"/>
            </w:tcBorders>
          </w:tcPr>
          <w:p w:rsidR="00C34A00" w:rsidRDefault="00C34A00">
            <w:pPr>
              <w:jc w:val="center"/>
              <w:rPr>
                <w:rFonts w:ascii="Century Schoolbook" w:hAnsi="Century Schoolbook"/>
                <w:b/>
              </w:rPr>
            </w:pPr>
            <w:r>
              <w:rPr>
                <w:rFonts w:ascii="Century Schoolbook" w:hAnsi="Century Schoolbook"/>
                <w:b/>
              </w:rPr>
              <w:t>NC</w:t>
            </w:r>
          </w:p>
        </w:tc>
      </w:tr>
      <w:tr w:rsidR="00C34A00">
        <w:tblPrEx>
          <w:tblCellMar>
            <w:top w:w="0" w:type="dxa"/>
            <w:left w:w="0" w:type="dxa"/>
            <w:bottom w:w="0" w:type="dxa"/>
            <w:right w:w="0" w:type="dxa"/>
          </w:tblCellMar>
        </w:tblPrEx>
        <w:trPr>
          <w:cantSplit/>
          <w:trHeight w:val="420"/>
        </w:trPr>
        <w:tc>
          <w:tcPr>
            <w:tcW w:w="14220" w:type="dxa"/>
            <w:gridSpan w:val="22"/>
            <w:tcBorders>
              <w:top w:val="single" w:sz="6" w:space="0" w:color="auto"/>
              <w:left w:val="single" w:sz="12" w:space="0" w:color="auto"/>
              <w:bottom w:val="single" w:sz="6" w:space="0" w:color="auto"/>
              <w:right w:val="single" w:sz="12" w:space="0" w:color="auto"/>
            </w:tcBorders>
          </w:tcPr>
          <w:p w:rsidR="00C34A00" w:rsidRDefault="00C34A00">
            <w:pPr>
              <w:pStyle w:val="Heading4"/>
            </w:pPr>
            <w:r>
              <w:t>PROCESS AND CONTROLS</w:t>
            </w:r>
          </w:p>
        </w:tc>
      </w:tr>
      <w:tr w:rsidR="00C34A00">
        <w:tblPrEx>
          <w:tblCellMar>
            <w:top w:w="0" w:type="dxa"/>
            <w:bottom w:w="0" w:type="dxa"/>
          </w:tblCellMar>
        </w:tblPrEx>
        <w:trPr>
          <w:cantSplit/>
          <w:trHeight w:val="360"/>
        </w:trPr>
        <w:tc>
          <w:tcPr>
            <w:tcW w:w="576" w:type="dxa"/>
            <w:tcBorders>
              <w:top w:val="single" w:sz="6" w:space="0" w:color="auto"/>
              <w:left w:val="single" w:sz="12" w:space="0" w:color="auto"/>
              <w:bottom w:val="single" w:sz="6" w:space="0" w:color="auto"/>
              <w:right w:val="single" w:sz="6" w:space="0" w:color="auto"/>
            </w:tcBorders>
          </w:tcPr>
          <w:p w:rsidR="00C34A00" w:rsidRDefault="00C34A00">
            <w:pPr>
              <w:jc w:val="center"/>
              <w:rPr>
                <w:rFonts w:ascii="Century Schoolbook" w:hAnsi="Century Schoolbook"/>
                <w:sz w:val="22"/>
              </w:rPr>
            </w:pPr>
            <w:r>
              <w:rPr>
                <w:rFonts w:ascii="Century Schoolbook" w:hAnsi="Century Schoolbook"/>
                <w:sz w:val="22"/>
              </w:rPr>
              <w:t>34.</w:t>
            </w:r>
          </w:p>
        </w:tc>
        <w:tc>
          <w:tcPr>
            <w:tcW w:w="10494" w:type="dxa"/>
            <w:tcBorders>
              <w:top w:val="single" w:sz="6" w:space="0" w:color="auto"/>
              <w:left w:val="single" w:sz="6" w:space="0" w:color="auto"/>
              <w:bottom w:val="single" w:sz="6" w:space="0" w:color="auto"/>
              <w:right w:val="single" w:sz="6" w:space="0" w:color="auto"/>
            </w:tcBorders>
          </w:tcPr>
          <w:p w:rsidR="00C34A00" w:rsidRDefault="00C34A00">
            <w:pPr>
              <w:rPr>
                <w:rFonts w:ascii="Century Schoolbook" w:hAnsi="Century Schoolbook"/>
                <w:sz w:val="22"/>
              </w:rPr>
            </w:pPr>
            <w:r>
              <w:rPr>
                <w:rFonts w:ascii="Century Schoolbook" w:hAnsi="Century Schoolbook"/>
                <w:sz w:val="22"/>
              </w:rPr>
              <w:t>Ice is manufactured from potable water or purchased from an approved source.</w:t>
            </w:r>
          </w:p>
        </w:tc>
        <w:tc>
          <w:tcPr>
            <w:tcW w:w="486" w:type="dxa"/>
            <w:gridSpan w:val="2"/>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576" w:type="dxa"/>
            <w:gridSpan w:val="4"/>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576" w:type="dxa"/>
            <w:gridSpan w:val="6"/>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1512" w:type="dxa"/>
            <w:gridSpan w:val="8"/>
            <w:tcBorders>
              <w:top w:val="single" w:sz="6" w:space="0" w:color="auto"/>
              <w:left w:val="single" w:sz="6" w:space="0" w:color="auto"/>
              <w:bottom w:val="single" w:sz="6" w:space="0" w:color="auto"/>
              <w:right w:val="single" w:sz="12" w:space="0" w:color="auto"/>
            </w:tcBorders>
          </w:tcPr>
          <w:p w:rsidR="00C34A00" w:rsidRDefault="00C34A00">
            <w:pPr>
              <w:jc w:val="center"/>
              <w:rPr>
                <w:rFonts w:ascii="Century Schoolbook" w:hAnsi="Century Schoolbook"/>
                <w:b/>
              </w:rPr>
            </w:pPr>
            <w:r>
              <w:rPr>
                <w:rFonts w:ascii="Century Schoolbook" w:hAnsi="Century Schoolbook"/>
                <w:b/>
              </w:rPr>
              <w:t>C</w:t>
            </w:r>
          </w:p>
        </w:tc>
      </w:tr>
      <w:tr w:rsidR="00C34A00">
        <w:tblPrEx>
          <w:tblCellMar>
            <w:top w:w="0" w:type="dxa"/>
            <w:bottom w:w="0" w:type="dxa"/>
          </w:tblCellMar>
        </w:tblPrEx>
        <w:trPr>
          <w:cantSplit/>
          <w:trHeight w:val="360"/>
        </w:trPr>
        <w:tc>
          <w:tcPr>
            <w:tcW w:w="576" w:type="dxa"/>
            <w:tcBorders>
              <w:top w:val="single" w:sz="6" w:space="0" w:color="auto"/>
              <w:left w:val="single" w:sz="12" w:space="0" w:color="auto"/>
              <w:bottom w:val="single" w:sz="6" w:space="0" w:color="auto"/>
              <w:right w:val="single" w:sz="6" w:space="0" w:color="auto"/>
            </w:tcBorders>
          </w:tcPr>
          <w:p w:rsidR="00C34A00" w:rsidRDefault="00C34A00">
            <w:pPr>
              <w:jc w:val="center"/>
              <w:rPr>
                <w:rFonts w:ascii="Century Schoolbook" w:hAnsi="Century Schoolbook"/>
                <w:sz w:val="22"/>
              </w:rPr>
            </w:pPr>
            <w:r>
              <w:rPr>
                <w:rFonts w:ascii="Century Schoolbook" w:hAnsi="Century Schoolbook"/>
                <w:sz w:val="22"/>
              </w:rPr>
              <w:t>35.</w:t>
            </w:r>
          </w:p>
        </w:tc>
        <w:tc>
          <w:tcPr>
            <w:tcW w:w="10494" w:type="dxa"/>
            <w:tcBorders>
              <w:top w:val="single" w:sz="6" w:space="0" w:color="auto"/>
              <w:left w:val="single" w:sz="6" w:space="0" w:color="auto"/>
              <w:bottom w:val="single" w:sz="6" w:space="0" w:color="auto"/>
              <w:right w:val="single" w:sz="6" w:space="0" w:color="auto"/>
            </w:tcBorders>
          </w:tcPr>
          <w:p w:rsidR="00C34A00" w:rsidRDefault="00C34A00">
            <w:pPr>
              <w:rPr>
                <w:rFonts w:ascii="Century Schoolbook" w:hAnsi="Century Schoolbook"/>
                <w:sz w:val="22"/>
              </w:rPr>
            </w:pPr>
            <w:r>
              <w:rPr>
                <w:rFonts w:ascii="Century Schoolbook" w:hAnsi="Century Schoolbook"/>
                <w:sz w:val="22"/>
              </w:rPr>
              <w:t>Ice is stored and handled in a sanitary manner.</w:t>
            </w:r>
          </w:p>
        </w:tc>
        <w:tc>
          <w:tcPr>
            <w:tcW w:w="486" w:type="dxa"/>
            <w:gridSpan w:val="2"/>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576" w:type="dxa"/>
            <w:gridSpan w:val="4"/>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576" w:type="dxa"/>
            <w:gridSpan w:val="6"/>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711" w:type="dxa"/>
            <w:gridSpan w:val="6"/>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r>
              <w:rPr>
                <w:rFonts w:ascii="Century Schoolbook" w:hAnsi="Century Schoolbook"/>
                <w:b/>
              </w:rPr>
              <w:t>NC</w:t>
            </w:r>
          </w:p>
        </w:tc>
        <w:tc>
          <w:tcPr>
            <w:tcW w:w="801" w:type="dxa"/>
            <w:gridSpan w:val="2"/>
            <w:tcBorders>
              <w:top w:val="single" w:sz="6" w:space="0" w:color="auto"/>
              <w:left w:val="single" w:sz="6" w:space="0" w:color="auto"/>
              <w:bottom w:val="single" w:sz="6" w:space="0" w:color="auto"/>
              <w:right w:val="single" w:sz="12" w:space="0" w:color="auto"/>
            </w:tcBorders>
          </w:tcPr>
          <w:p w:rsidR="00C34A00" w:rsidRDefault="00C34A00">
            <w:pPr>
              <w:jc w:val="center"/>
              <w:rPr>
                <w:rFonts w:ascii="Century Schoolbook" w:hAnsi="Century Schoolbook"/>
                <w:b/>
              </w:rPr>
            </w:pPr>
            <w:r>
              <w:rPr>
                <w:rFonts w:ascii="Century Schoolbook" w:hAnsi="Century Schoolbook"/>
                <w:b/>
              </w:rPr>
              <w:t>C</w:t>
            </w:r>
          </w:p>
        </w:tc>
      </w:tr>
      <w:tr w:rsidR="00C34A00">
        <w:tblPrEx>
          <w:tblCellMar>
            <w:top w:w="0" w:type="dxa"/>
            <w:bottom w:w="0" w:type="dxa"/>
          </w:tblCellMar>
        </w:tblPrEx>
        <w:trPr>
          <w:cantSplit/>
          <w:trHeight w:val="360"/>
        </w:trPr>
        <w:tc>
          <w:tcPr>
            <w:tcW w:w="576" w:type="dxa"/>
            <w:tcBorders>
              <w:top w:val="single" w:sz="6" w:space="0" w:color="auto"/>
              <w:left w:val="single" w:sz="12" w:space="0" w:color="auto"/>
              <w:bottom w:val="single" w:sz="6" w:space="0" w:color="auto"/>
              <w:right w:val="single" w:sz="6" w:space="0" w:color="auto"/>
            </w:tcBorders>
          </w:tcPr>
          <w:p w:rsidR="00C34A00" w:rsidRDefault="00C34A00">
            <w:pPr>
              <w:jc w:val="center"/>
              <w:rPr>
                <w:rFonts w:ascii="Century Schoolbook" w:hAnsi="Century Schoolbook"/>
                <w:sz w:val="22"/>
              </w:rPr>
            </w:pPr>
            <w:r>
              <w:rPr>
                <w:rFonts w:ascii="Century Schoolbook" w:hAnsi="Century Schoolbook"/>
                <w:sz w:val="22"/>
              </w:rPr>
              <w:t>36.</w:t>
            </w:r>
          </w:p>
        </w:tc>
        <w:tc>
          <w:tcPr>
            <w:tcW w:w="10494" w:type="dxa"/>
            <w:tcBorders>
              <w:top w:val="single" w:sz="6" w:space="0" w:color="auto"/>
              <w:left w:val="single" w:sz="6" w:space="0" w:color="auto"/>
              <w:bottom w:val="single" w:sz="6" w:space="0" w:color="auto"/>
              <w:right w:val="single" w:sz="6" w:space="0" w:color="auto"/>
            </w:tcBorders>
          </w:tcPr>
          <w:p w:rsidR="00C34A00" w:rsidRDefault="00C34A00">
            <w:pPr>
              <w:rPr>
                <w:rFonts w:ascii="Century Schoolbook" w:hAnsi="Century Schoolbook"/>
                <w:sz w:val="22"/>
              </w:rPr>
            </w:pPr>
            <w:r>
              <w:rPr>
                <w:rFonts w:ascii="Century Schoolbook" w:hAnsi="Century Schoolbook"/>
                <w:sz w:val="22"/>
              </w:rPr>
              <w:t>Scallop processing is conducted in a manner to prevent contamination and harmful microbiological growth.</w:t>
            </w:r>
          </w:p>
        </w:tc>
        <w:tc>
          <w:tcPr>
            <w:tcW w:w="486" w:type="dxa"/>
            <w:gridSpan w:val="2"/>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576" w:type="dxa"/>
            <w:gridSpan w:val="4"/>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576" w:type="dxa"/>
            <w:gridSpan w:val="6"/>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711" w:type="dxa"/>
            <w:gridSpan w:val="6"/>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r>
              <w:rPr>
                <w:rFonts w:ascii="Century Schoolbook" w:hAnsi="Century Schoolbook"/>
                <w:b/>
              </w:rPr>
              <w:t>NC</w:t>
            </w:r>
          </w:p>
        </w:tc>
        <w:tc>
          <w:tcPr>
            <w:tcW w:w="801" w:type="dxa"/>
            <w:gridSpan w:val="2"/>
            <w:tcBorders>
              <w:top w:val="single" w:sz="6" w:space="0" w:color="auto"/>
              <w:left w:val="single" w:sz="6" w:space="0" w:color="auto"/>
              <w:bottom w:val="single" w:sz="6" w:space="0" w:color="auto"/>
              <w:right w:val="single" w:sz="12" w:space="0" w:color="auto"/>
            </w:tcBorders>
          </w:tcPr>
          <w:p w:rsidR="00C34A00" w:rsidRDefault="00C34A00">
            <w:pPr>
              <w:jc w:val="center"/>
              <w:rPr>
                <w:rFonts w:ascii="Century Schoolbook" w:hAnsi="Century Schoolbook"/>
                <w:b/>
              </w:rPr>
            </w:pPr>
            <w:r>
              <w:rPr>
                <w:rFonts w:ascii="Century Schoolbook" w:hAnsi="Century Schoolbook"/>
                <w:b/>
              </w:rPr>
              <w:t>C</w:t>
            </w:r>
          </w:p>
        </w:tc>
      </w:tr>
      <w:tr w:rsidR="00C34A00">
        <w:tblPrEx>
          <w:tblCellMar>
            <w:top w:w="0" w:type="dxa"/>
            <w:bottom w:w="0" w:type="dxa"/>
          </w:tblCellMar>
        </w:tblPrEx>
        <w:trPr>
          <w:cantSplit/>
          <w:trHeight w:val="360"/>
        </w:trPr>
        <w:tc>
          <w:tcPr>
            <w:tcW w:w="576" w:type="dxa"/>
            <w:tcBorders>
              <w:top w:val="single" w:sz="6" w:space="0" w:color="auto"/>
              <w:left w:val="single" w:sz="12" w:space="0" w:color="auto"/>
              <w:bottom w:val="single" w:sz="6" w:space="0" w:color="auto"/>
              <w:right w:val="single" w:sz="6" w:space="0" w:color="auto"/>
            </w:tcBorders>
          </w:tcPr>
          <w:p w:rsidR="00C34A00" w:rsidRDefault="00C34A00">
            <w:pPr>
              <w:jc w:val="center"/>
              <w:rPr>
                <w:rFonts w:ascii="Century Schoolbook" w:hAnsi="Century Schoolbook"/>
                <w:sz w:val="22"/>
              </w:rPr>
            </w:pPr>
            <w:r>
              <w:rPr>
                <w:rFonts w:ascii="Century Schoolbook" w:hAnsi="Century Schoolbook"/>
                <w:sz w:val="22"/>
              </w:rPr>
              <w:t>37.</w:t>
            </w:r>
          </w:p>
        </w:tc>
        <w:tc>
          <w:tcPr>
            <w:tcW w:w="10494" w:type="dxa"/>
            <w:tcBorders>
              <w:top w:val="single" w:sz="6" w:space="0" w:color="auto"/>
              <w:left w:val="single" w:sz="6" w:space="0" w:color="auto"/>
              <w:bottom w:val="single" w:sz="6" w:space="0" w:color="auto"/>
              <w:right w:val="single" w:sz="6" w:space="0" w:color="auto"/>
            </w:tcBorders>
          </w:tcPr>
          <w:p w:rsidR="00C34A00" w:rsidRDefault="00C34A00">
            <w:pPr>
              <w:rPr>
                <w:rFonts w:ascii="Century Schoolbook" w:hAnsi="Century Schoolbook"/>
                <w:sz w:val="22"/>
              </w:rPr>
            </w:pPr>
            <w:r>
              <w:rPr>
                <w:rFonts w:ascii="Century Schoolbook" w:hAnsi="Century Schoolbook"/>
                <w:sz w:val="22"/>
              </w:rPr>
              <w:t>Packaging processes and materials are adequate to prevent contamination.</w:t>
            </w:r>
          </w:p>
        </w:tc>
        <w:tc>
          <w:tcPr>
            <w:tcW w:w="486" w:type="dxa"/>
            <w:gridSpan w:val="2"/>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576" w:type="dxa"/>
            <w:gridSpan w:val="4"/>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576" w:type="dxa"/>
            <w:gridSpan w:val="6"/>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1512" w:type="dxa"/>
            <w:gridSpan w:val="8"/>
            <w:tcBorders>
              <w:top w:val="single" w:sz="6" w:space="0" w:color="auto"/>
              <w:left w:val="single" w:sz="6" w:space="0" w:color="auto"/>
              <w:bottom w:val="single" w:sz="6" w:space="0" w:color="auto"/>
              <w:right w:val="single" w:sz="12" w:space="0" w:color="auto"/>
            </w:tcBorders>
          </w:tcPr>
          <w:p w:rsidR="00C34A00" w:rsidRDefault="00C34A00">
            <w:pPr>
              <w:jc w:val="center"/>
              <w:rPr>
                <w:rFonts w:ascii="Century Schoolbook" w:hAnsi="Century Schoolbook"/>
                <w:b/>
              </w:rPr>
            </w:pPr>
            <w:r>
              <w:rPr>
                <w:rFonts w:ascii="Century Schoolbook" w:hAnsi="Century Schoolbook"/>
                <w:b/>
              </w:rPr>
              <w:t>NC</w:t>
            </w:r>
          </w:p>
        </w:tc>
      </w:tr>
      <w:tr w:rsidR="00C34A00">
        <w:tblPrEx>
          <w:tblCellMar>
            <w:top w:w="0" w:type="dxa"/>
            <w:bottom w:w="0" w:type="dxa"/>
          </w:tblCellMar>
        </w:tblPrEx>
        <w:trPr>
          <w:cantSplit/>
          <w:trHeight w:val="360"/>
        </w:trPr>
        <w:tc>
          <w:tcPr>
            <w:tcW w:w="576" w:type="dxa"/>
            <w:tcBorders>
              <w:top w:val="single" w:sz="6" w:space="0" w:color="auto"/>
              <w:left w:val="single" w:sz="12" w:space="0" w:color="auto"/>
              <w:bottom w:val="single" w:sz="6" w:space="0" w:color="auto"/>
              <w:right w:val="single" w:sz="6" w:space="0" w:color="auto"/>
            </w:tcBorders>
          </w:tcPr>
          <w:p w:rsidR="00C34A00" w:rsidRDefault="00C34A00">
            <w:pPr>
              <w:jc w:val="center"/>
              <w:rPr>
                <w:rFonts w:ascii="Century Schoolbook" w:hAnsi="Century Schoolbook"/>
                <w:sz w:val="22"/>
              </w:rPr>
            </w:pPr>
            <w:r>
              <w:rPr>
                <w:rFonts w:ascii="Century Schoolbook" w:hAnsi="Century Schoolbook"/>
                <w:sz w:val="22"/>
              </w:rPr>
              <w:t>38.</w:t>
            </w:r>
          </w:p>
        </w:tc>
        <w:tc>
          <w:tcPr>
            <w:tcW w:w="10494" w:type="dxa"/>
            <w:tcBorders>
              <w:top w:val="single" w:sz="6" w:space="0" w:color="auto"/>
              <w:left w:val="single" w:sz="6" w:space="0" w:color="auto"/>
              <w:bottom w:val="single" w:sz="6" w:space="0" w:color="auto"/>
              <w:right w:val="single" w:sz="6" w:space="0" w:color="auto"/>
            </w:tcBorders>
          </w:tcPr>
          <w:p w:rsidR="00C34A00" w:rsidRDefault="00C34A00">
            <w:pPr>
              <w:rPr>
                <w:rFonts w:ascii="Century Schoolbook" w:hAnsi="Century Schoolbook"/>
                <w:sz w:val="22"/>
              </w:rPr>
            </w:pPr>
            <w:r>
              <w:rPr>
                <w:rFonts w:ascii="Century Schoolbook" w:hAnsi="Century Schoolbook"/>
                <w:sz w:val="22"/>
              </w:rPr>
              <w:t>Weighing and measuring practices are adequate to insure the declared quantity of contents.</w:t>
            </w:r>
          </w:p>
        </w:tc>
        <w:tc>
          <w:tcPr>
            <w:tcW w:w="486" w:type="dxa"/>
            <w:gridSpan w:val="2"/>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576" w:type="dxa"/>
            <w:gridSpan w:val="4"/>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576" w:type="dxa"/>
            <w:gridSpan w:val="6"/>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1512" w:type="dxa"/>
            <w:gridSpan w:val="8"/>
            <w:tcBorders>
              <w:top w:val="single" w:sz="6" w:space="0" w:color="auto"/>
              <w:left w:val="single" w:sz="6" w:space="0" w:color="auto"/>
              <w:bottom w:val="single" w:sz="6" w:space="0" w:color="auto"/>
              <w:right w:val="single" w:sz="12" w:space="0" w:color="auto"/>
            </w:tcBorders>
          </w:tcPr>
          <w:p w:rsidR="00C34A00" w:rsidRDefault="00C34A00">
            <w:pPr>
              <w:jc w:val="center"/>
              <w:rPr>
                <w:rFonts w:ascii="Century Schoolbook" w:hAnsi="Century Schoolbook"/>
                <w:b/>
              </w:rPr>
            </w:pPr>
            <w:r>
              <w:rPr>
                <w:rFonts w:ascii="Century Schoolbook" w:hAnsi="Century Schoolbook"/>
                <w:b/>
              </w:rPr>
              <w:t>NC</w:t>
            </w:r>
          </w:p>
        </w:tc>
      </w:tr>
      <w:tr w:rsidR="00C34A00">
        <w:tblPrEx>
          <w:tblCellMar>
            <w:top w:w="0" w:type="dxa"/>
            <w:left w:w="0" w:type="dxa"/>
            <w:bottom w:w="0" w:type="dxa"/>
            <w:right w:w="0" w:type="dxa"/>
          </w:tblCellMar>
        </w:tblPrEx>
        <w:trPr>
          <w:cantSplit/>
          <w:trHeight w:val="420"/>
        </w:trPr>
        <w:tc>
          <w:tcPr>
            <w:tcW w:w="14220" w:type="dxa"/>
            <w:gridSpan w:val="22"/>
            <w:tcBorders>
              <w:top w:val="single" w:sz="6" w:space="0" w:color="auto"/>
              <w:left w:val="single" w:sz="12" w:space="0" w:color="auto"/>
              <w:bottom w:val="single" w:sz="6" w:space="0" w:color="auto"/>
              <w:right w:val="single" w:sz="12" w:space="0" w:color="auto"/>
            </w:tcBorders>
          </w:tcPr>
          <w:p w:rsidR="00C34A00" w:rsidRDefault="00C34A00">
            <w:pPr>
              <w:jc w:val="center"/>
              <w:rPr>
                <w:rFonts w:ascii="Century Schoolbook" w:hAnsi="Century Schoolbook"/>
                <w:b/>
              </w:rPr>
            </w:pPr>
            <w:r>
              <w:rPr>
                <w:rFonts w:ascii="Century Schoolbook" w:hAnsi="Century Schoolbook"/>
                <w:b/>
              </w:rPr>
              <w:t>SHELLFISH OPERATIONS</w:t>
            </w:r>
          </w:p>
        </w:tc>
      </w:tr>
      <w:tr w:rsidR="00C34A00">
        <w:tblPrEx>
          <w:tblCellMar>
            <w:top w:w="0" w:type="dxa"/>
            <w:bottom w:w="0" w:type="dxa"/>
          </w:tblCellMar>
        </w:tblPrEx>
        <w:trPr>
          <w:cantSplit/>
          <w:trHeight w:val="360"/>
        </w:trPr>
        <w:tc>
          <w:tcPr>
            <w:tcW w:w="576" w:type="dxa"/>
            <w:tcBorders>
              <w:top w:val="single" w:sz="6" w:space="0" w:color="auto"/>
              <w:left w:val="single" w:sz="12" w:space="0" w:color="auto"/>
              <w:bottom w:val="single" w:sz="6" w:space="0" w:color="auto"/>
              <w:right w:val="single" w:sz="6" w:space="0" w:color="auto"/>
            </w:tcBorders>
          </w:tcPr>
          <w:p w:rsidR="00C34A00" w:rsidRDefault="00C34A00">
            <w:pPr>
              <w:jc w:val="center"/>
              <w:rPr>
                <w:rFonts w:ascii="Century Schoolbook" w:hAnsi="Century Schoolbook"/>
                <w:sz w:val="22"/>
              </w:rPr>
            </w:pPr>
            <w:r>
              <w:rPr>
                <w:rFonts w:ascii="Century Schoolbook" w:hAnsi="Century Schoolbook"/>
                <w:sz w:val="22"/>
              </w:rPr>
              <w:t>39.</w:t>
            </w:r>
          </w:p>
        </w:tc>
        <w:tc>
          <w:tcPr>
            <w:tcW w:w="10494" w:type="dxa"/>
            <w:tcBorders>
              <w:top w:val="single" w:sz="6" w:space="0" w:color="auto"/>
              <w:left w:val="single" w:sz="6" w:space="0" w:color="auto"/>
              <w:bottom w:val="single" w:sz="6" w:space="0" w:color="auto"/>
              <w:right w:val="single" w:sz="6" w:space="0" w:color="auto"/>
            </w:tcBorders>
          </w:tcPr>
          <w:p w:rsidR="00C34A00" w:rsidRDefault="00C34A00">
            <w:pPr>
              <w:rPr>
                <w:rFonts w:ascii="Century Schoolbook" w:hAnsi="Century Schoolbook"/>
                <w:sz w:val="22"/>
              </w:rPr>
            </w:pPr>
            <w:r>
              <w:rPr>
                <w:rFonts w:ascii="Century Schoolbook" w:hAnsi="Century Schoolbook"/>
                <w:sz w:val="22"/>
              </w:rPr>
              <w:t>All products are from an approved source.</w:t>
            </w:r>
          </w:p>
        </w:tc>
        <w:tc>
          <w:tcPr>
            <w:tcW w:w="486" w:type="dxa"/>
            <w:gridSpan w:val="2"/>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576" w:type="dxa"/>
            <w:gridSpan w:val="4"/>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576" w:type="dxa"/>
            <w:gridSpan w:val="6"/>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1512" w:type="dxa"/>
            <w:gridSpan w:val="8"/>
            <w:tcBorders>
              <w:top w:val="single" w:sz="6" w:space="0" w:color="auto"/>
              <w:left w:val="single" w:sz="6" w:space="0" w:color="auto"/>
              <w:bottom w:val="single" w:sz="6" w:space="0" w:color="auto"/>
              <w:right w:val="single" w:sz="12" w:space="0" w:color="auto"/>
            </w:tcBorders>
          </w:tcPr>
          <w:p w:rsidR="00C34A00" w:rsidRDefault="00C34A00">
            <w:pPr>
              <w:jc w:val="center"/>
              <w:rPr>
                <w:rFonts w:ascii="Century Schoolbook" w:hAnsi="Century Schoolbook"/>
                <w:b/>
              </w:rPr>
            </w:pPr>
            <w:r>
              <w:rPr>
                <w:rFonts w:ascii="Century Schoolbook" w:hAnsi="Century Schoolbook"/>
                <w:b/>
              </w:rPr>
              <w:t>C</w:t>
            </w:r>
          </w:p>
        </w:tc>
      </w:tr>
      <w:tr w:rsidR="00C34A00">
        <w:tblPrEx>
          <w:tblCellMar>
            <w:top w:w="0" w:type="dxa"/>
            <w:bottom w:w="0" w:type="dxa"/>
          </w:tblCellMar>
        </w:tblPrEx>
        <w:trPr>
          <w:cantSplit/>
          <w:trHeight w:val="360"/>
        </w:trPr>
        <w:tc>
          <w:tcPr>
            <w:tcW w:w="576" w:type="dxa"/>
            <w:tcBorders>
              <w:top w:val="single" w:sz="6" w:space="0" w:color="auto"/>
              <w:left w:val="single" w:sz="12" w:space="0" w:color="auto"/>
              <w:bottom w:val="single" w:sz="6" w:space="0" w:color="auto"/>
              <w:right w:val="single" w:sz="6" w:space="0" w:color="auto"/>
            </w:tcBorders>
          </w:tcPr>
          <w:p w:rsidR="00C34A00" w:rsidRDefault="00C34A00">
            <w:pPr>
              <w:jc w:val="center"/>
              <w:rPr>
                <w:rFonts w:ascii="Century Schoolbook" w:hAnsi="Century Schoolbook"/>
                <w:sz w:val="22"/>
              </w:rPr>
            </w:pPr>
            <w:r>
              <w:rPr>
                <w:rFonts w:ascii="Century Schoolbook" w:hAnsi="Century Schoolbook"/>
                <w:sz w:val="22"/>
              </w:rPr>
              <w:lastRenderedPageBreak/>
              <w:t>40.</w:t>
            </w:r>
          </w:p>
        </w:tc>
        <w:tc>
          <w:tcPr>
            <w:tcW w:w="10494" w:type="dxa"/>
            <w:tcBorders>
              <w:top w:val="single" w:sz="6" w:space="0" w:color="auto"/>
              <w:left w:val="single" w:sz="6" w:space="0" w:color="auto"/>
              <w:bottom w:val="single" w:sz="6" w:space="0" w:color="auto"/>
              <w:right w:val="single" w:sz="6" w:space="0" w:color="auto"/>
            </w:tcBorders>
          </w:tcPr>
          <w:p w:rsidR="00C34A00" w:rsidRDefault="00C34A00">
            <w:pPr>
              <w:rPr>
                <w:rFonts w:ascii="Century Schoolbook" w:hAnsi="Century Schoolbook"/>
                <w:sz w:val="22"/>
              </w:rPr>
            </w:pPr>
            <w:r>
              <w:rPr>
                <w:rFonts w:ascii="Century Schoolbook" w:hAnsi="Century Schoolbook"/>
                <w:sz w:val="22"/>
              </w:rPr>
              <w:t>Shucker has proper transaction records for all shellfish sales.</w:t>
            </w:r>
          </w:p>
        </w:tc>
        <w:tc>
          <w:tcPr>
            <w:tcW w:w="486" w:type="dxa"/>
            <w:gridSpan w:val="2"/>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576" w:type="dxa"/>
            <w:gridSpan w:val="4"/>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576" w:type="dxa"/>
            <w:gridSpan w:val="6"/>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756" w:type="dxa"/>
            <w:gridSpan w:val="7"/>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r>
              <w:rPr>
                <w:rFonts w:ascii="Century Schoolbook" w:hAnsi="Century Schoolbook"/>
                <w:b/>
              </w:rPr>
              <w:t>NC</w:t>
            </w:r>
          </w:p>
        </w:tc>
        <w:tc>
          <w:tcPr>
            <w:tcW w:w="756" w:type="dxa"/>
            <w:tcBorders>
              <w:top w:val="single" w:sz="6" w:space="0" w:color="auto"/>
              <w:left w:val="single" w:sz="6" w:space="0" w:color="auto"/>
              <w:bottom w:val="single" w:sz="6" w:space="0" w:color="auto"/>
              <w:right w:val="single" w:sz="12" w:space="0" w:color="auto"/>
            </w:tcBorders>
          </w:tcPr>
          <w:p w:rsidR="00C34A00" w:rsidRDefault="00C34A00">
            <w:pPr>
              <w:jc w:val="center"/>
              <w:rPr>
                <w:rFonts w:ascii="Century Schoolbook" w:hAnsi="Century Schoolbook"/>
                <w:b/>
              </w:rPr>
            </w:pPr>
            <w:r>
              <w:rPr>
                <w:rFonts w:ascii="Century Schoolbook" w:hAnsi="Century Schoolbook"/>
                <w:b/>
              </w:rPr>
              <w:t>C</w:t>
            </w:r>
          </w:p>
        </w:tc>
      </w:tr>
      <w:tr w:rsidR="00C34A00">
        <w:tblPrEx>
          <w:tblCellMar>
            <w:top w:w="0" w:type="dxa"/>
            <w:bottom w:w="0" w:type="dxa"/>
          </w:tblCellMar>
        </w:tblPrEx>
        <w:trPr>
          <w:cantSplit/>
          <w:trHeight w:val="360"/>
        </w:trPr>
        <w:tc>
          <w:tcPr>
            <w:tcW w:w="576" w:type="dxa"/>
            <w:tcBorders>
              <w:top w:val="single" w:sz="6" w:space="0" w:color="auto"/>
              <w:left w:val="single" w:sz="12" w:space="0" w:color="auto"/>
              <w:bottom w:val="single" w:sz="6" w:space="0" w:color="auto"/>
              <w:right w:val="single" w:sz="6" w:space="0" w:color="auto"/>
            </w:tcBorders>
          </w:tcPr>
          <w:p w:rsidR="00C34A00" w:rsidRDefault="00C34A00">
            <w:pPr>
              <w:jc w:val="center"/>
              <w:rPr>
                <w:rFonts w:ascii="Century Schoolbook" w:hAnsi="Century Schoolbook"/>
                <w:sz w:val="22"/>
              </w:rPr>
            </w:pPr>
            <w:r>
              <w:rPr>
                <w:rFonts w:ascii="Century Schoolbook" w:hAnsi="Century Schoolbook"/>
                <w:sz w:val="22"/>
              </w:rPr>
              <w:t>41.</w:t>
            </w:r>
          </w:p>
        </w:tc>
        <w:tc>
          <w:tcPr>
            <w:tcW w:w="10494" w:type="dxa"/>
            <w:tcBorders>
              <w:top w:val="single" w:sz="6" w:space="0" w:color="auto"/>
              <w:left w:val="single" w:sz="6" w:space="0" w:color="auto"/>
              <w:bottom w:val="single" w:sz="6" w:space="0" w:color="auto"/>
              <w:right w:val="single" w:sz="6" w:space="0" w:color="auto"/>
            </w:tcBorders>
          </w:tcPr>
          <w:p w:rsidR="00C34A00" w:rsidRDefault="00C34A00">
            <w:pPr>
              <w:rPr>
                <w:rFonts w:ascii="Century Schoolbook" w:hAnsi="Century Schoolbook"/>
                <w:sz w:val="22"/>
              </w:rPr>
            </w:pPr>
            <w:r>
              <w:rPr>
                <w:rFonts w:ascii="Century Schoolbook" w:hAnsi="Century Schoolbook"/>
                <w:sz w:val="22"/>
              </w:rPr>
              <w:t>All transaction records are maintained for a minimum of 90 days</w:t>
            </w:r>
          </w:p>
        </w:tc>
        <w:tc>
          <w:tcPr>
            <w:tcW w:w="486" w:type="dxa"/>
            <w:gridSpan w:val="2"/>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576" w:type="dxa"/>
            <w:gridSpan w:val="4"/>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576" w:type="dxa"/>
            <w:gridSpan w:val="6"/>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756" w:type="dxa"/>
            <w:gridSpan w:val="7"/>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r>
              <w:rPr>
                <w:rFonts w:ascii="Century Schoolbook" w:hAnsi="Century Schoolbook"/>
                <w:b/>
              </w:rPr>
              <w:t>NC</w:t>
            </w:r>
          </w:p>
        </w:tc>
        <w:tc>
          <w:tcPr>
            <w:tcW w:w="756" w:type="dxa"/>
            <w:tcBorders>
              <w:top w:val="single" w:sz="6" w:space="0" w:color="auto"/>
              <w:left w:val="single" w:sz="6" w:space="0" w:color="auto"/>
              <w:bottom w:val="single" w:sz="6" w:space="0" w:color="auto"/>
              <w:right w:val="single" w:sz="12" w:space="0" w:color="auto"/>
            </w:tcBorders>
          </w:tcPr>
          <w:p w:rsidR="00C34A00" w:rsidRDefault="00C34A00">
            <w:pPr>
              <w:jc w:val="center"/>
              <w:rPr>
                <w:rFonts w:ascii="Century Schoolbook" w:hAnsi="Century Schoolbook"/>
                <w:b/>
              </w:rPr>
            </w:pPr>
            <w:r>
              <w:rPr>
                <w:rFonts w:ascii="Century Schoolbook" w:hAnsi="Century Schoolbook"/>
                <w:b/>
              </w:rPr>
              <w:t>C</w:t>
            </w:r>
          </w:p>
        </w:tc>
      </w:tr>
      <w:tr w:rsidR="00C34A00">
        <w:tblPrEx>
          <w:tblCellMar>
            <w:top w:w="0" w:type="dxa"/>
            <w:bottom w:w="0" w:type="dxa"/>
          </w:tblCellMar>
        </w:tblPrEx>
        <w:trPr>
          <w:cantSplit/>
          <w:trHeight w:val="360"/>
        </w:trPr>
        <w:tc>
          <w:tcPr>
            <w:tcW w:w="576" w:type="dxa"/>
            <w:tcBorders>
              <w:top w:val="single" w:sz="6" w:space="0" w:color="auto"/>
              <w:left w:val="single" w:sz="12" w:space="0" w:color="auto"/>
              <w:bottom w:val="single" w:sz="6" w:space="0" w:color="auto"/>
              <w:right w:val="single" w:sz="6" w:space="0" w:color="auto"/>
            </w:tcBorders>
          </w:tcPr>
          <w:p w:rsidR="00C34A00" w:rsidRDefault="00C34A00">
            <w:pPr>
              <w:jc w:val="center"/>
              <w:rPr>
                <w:rFonts w:ascii="Century Schoolbook" w:hAnsi="Century Schoolbook"/>
                <w:sz w:val="22"/>
              </w:rPr>
            </w:pPr>
            <w:r>
              <w:rPr>
                <w:rFonts w:ascii="Century Schoolbook" w:hAnsi="Century Schoolbook"/>
                <w:sz w:val="22"/>
              </w:rPr>
              <w:t>42.</w:t>
            </w:r>
          </w:p>
        </w:tc>
        <w:tc>
          <w:tcPr>
            <w:tcW w:w="10494" w:type="dxa"/>
            <w:tcBorders>
              <w:top w:val="single" w:sz="6" w:space="0" w:color="auto"/>
              <w:left w:val="single" w:sz="6" w:space="0" w:color="auto"/>
              <w:bottom w:val="single" w:sz="6" w:space="0" w:color="auto"/>
              <w:right w:val="single" w:sz="6" w:space="0" w:color="auto"/>
            </w:tcBorders>
          </w:tcPr>
          <w:p w:rsidR="00C34A00" w:rsidRDefault="00C34A00">
            <w:pPr>
              <w:rPr>
                <w:rFonts w:ascii="Century Schoolbook" w:hAnsi="Century Schoolbook"/>
                <w:sz w:val="22"/>
              </w:rPr>
            </w:pPr>
            <w:r>
              <w:rPr>
                <w:rFonts w:ascii="Century Schoolbook" w:hAnsi="Century Schoolbook"/>
                <w:sz w:val="22"/>
              </w:rPr>
              <w:t>Scallop product treated with moisture preservative is properly labeled.</w:t>
            </w:r>
          </w:p>
        </w:tc>
        <w:tc>
          <w:tcPr>
            <w:tcW w:w="486" w:type="dxa"/>
            <w:gridSpan w:val="2"/>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576" w:type="dxa"/>
            <w:gridSpan w:val="4"/>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576" w:type="dxa"/>
            <w:gridSpan w:val="6"/>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756" w:type="dxa"/>
            <w:gridSpan w:val="7"/>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r>
              <w:rPr>
                <w:rFonts w:ascii="Century Schoolbook" w:hAnsi="Century Schoolbook"/>
                <w:b/>
              </w:rPr>
              <w:t>NC</w:t>
            </w:r>
          </w:p>
        </w:tc>
        <w:tc>
          <w:tcPr>
            <w:tcW w:w="756" w:type="dxa"/>
            <w:tcBorders>
              <w:top w:val="single" w:sz="6" w:space="0" w:color="auto"/>
              <w:left w:val="single" w:sz="6" w:space="0" w:color="auto"/>
              <w:bottom w:val="single" w:sz="6" w:space="0" w:color="auto"/>
              <w:right w:val="single" w:sz="12" w:space="0" w:color="auto"/>
            </w:tcBorders>
          </w:tcPr>
          <w:p w:rsidR="00C34A00" w:rsidRDefault="00C34A00">
            <w:pPr>
              <w:jc w:val="center"/>
              <w:rPr>
                <w:rFonts w:ascii="Century Schoolbook" w:hAnsi="Century Schoolbook"/>
                <w:b/>
              </w:rPr>
            </w:pPr>
            <w:r>
              <w:rPr>
                <w:rFonts w:ascii="Century Schoolbook" w:hAnsi="Century Schoolbook"/>
                <w:b/>
              </w:rPr>
              <w:t>C</w:t>
            </w:r>
          </w:p>
        </w:tc>
      </w:tr>
      <w:tr w:rsidR="00C34A00">
        <w:tblPrEx>
          <w:tblCellMar>
            <w:top w:w="0" w:type="dxa"/>
            <w:bottom w:w="0" w:type="dxa"/>
          </w:tblCellMar>
        </w:tblPrEx>
        <w:trPr>
          <w:cantSplit/>
          <w:trHeight w:val="360"/>
        </w:trPr>
        <w:tc>
          <w:tcPr>
            <w:tcW w:w="576" w:type="dxa"/>
            <w:tcBorders>
              <w:top w:val="single" w:sz="6" w:space="0" w:color="auto"/>
              <w:left w:val="single" w:sz="12" w:space="0" w:color="auto"/>
              <w:bottom w:val="single" w:sz="6" w:space="0" w:color="auto"/>
              <w:right w:val="single" w:sz="6" w:space="0" w:color="auto"/>
            </w:tcBorders>
          </w:tcPr>
          <w:p w:rsidR="00C34A00" w:rsidRDefault="00C34A00">
            <w:pPr>
              <w:jc w:val="center"/>
              <w:rPr>
                <w:rFonts w:ascii="Century Schoolbook" w:hAnsi="Century Schoolbook"/>
                <w:sz w:val="22"/>
              </w:rPr>
            </w:pPr>
            <w:r>
              <w:rPr>
                <w:rFonts w:ascii="Century Schoolbook" w:hAnsi="Century Schoolbook"/>
                <w:sz w:val="22"/>
              </w:rPr>
              <w:t>43.</w:t>
            </w:r>
          </w:p>
        </w:tc>
        <w:tc>
          <w:tcPr>
            <w:tcW w:w="10494" w:type="dxa"/>
            <w:tcBorders>
              <w:top w:val="single" w:sz="6" w:space="0" w:color="auto"/>
              <w:left w:val="single" w:sz="6" w:space="0" w:color="auto"/>
              <w:bottom w:val="single" w:sz="6" w:space="0" w:color="auto"/>
              <w:right w:val="single" w:sz="6" w:space="0" w:color="auto"/>
            </w:tcBorders>
          </w:tcPr>
          <w:p w:rsidR="00C34A00" w:rsidRDefault="00C34A00">
            <w:pPr>
              <w:rPr>
                <w:rFonts w:ascii="Century Schoolbook" w:hAnsi="Century Schoolbook"/>
                <w:sz w:val="22"/>
              </w:rPr>
            </w:pPr>
            <w:r>
              <w:rPr>
                <w:rFonts w:ascii="Century Schoolbook" w:hAnsi="Century Schoolbook"/>
                <w:sz w:val="22"/>
              </w:rPr>
              <w:t>Three-bay sink is located convenient to the processing area.</w:t>
            </w:r>
          </w:p>
        </w:tc>
        <w:tc>
          <w:tcPr>
            <w:tcW w:w="486" w:type="dxa"/>
            <w:gridSpan w:val="2"/>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576" w:type="dxa"/>
            <w:gridSpan w:val="4"/>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576" w:type="dxa"/>
            <w:gridSpan w:val="6"/>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756" w:type="dxa"/>
            <w:gridSpan w:val="7"/>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r>
              <w:rPr>
                <w:rFonts w:ascii="Century Schoolbook" w:hAnsi="Century Schoolbook"/>
                <w:b/>
              </w:rPr>
              <w:t>NC</w:t>
            </w:r>
          </w:p>
        </w:tc>
        <w:tc>
          <w:tcPr>
            <w:tcW w:w="756" w:type="dxa"/>
            <w:tcBorders>
              <w:top w:val="single" w:sz="6" w:space="0" w:color="auto"/>
              <w:left w:val="single" w:sz="6" w:space="0" w:color="auto"/>
              <w:bottom w:val="single" w:sz="6" w:space="0" w:color="auto"/>
              <w:right w:val="single" w:sz="12" w:space="0" w:color="auto"/>
            </w:tcBorders>
          </w:tcPr>
          <w:p w:rsidR="00C34A00" w:rsidRDefault="00C34A00">
            <w:pPr>
              <w:jc w:val="center"/>
              <w:rPr>
                <w:rFonts w:ascii="Century Schoolbook" w:hAnsi="Century Schoolbook"/>
                <w:b/>
              </w:rPr>
            </w:pPr>
            <w:r>
              <w:rPr>
                <w:rFonts w:ascii="Century Schoolbook" w:hAnsi="Century Schoolbook"/>
                <w:b/>
              </w:rPr>
              <w:t>C</w:t>
            </w:r>
          </w:p>
        </w:tc>
      </w:tr>
      <w:tr w:rsidR="00C34A00">
        <w:tblPrEx>
          <w:tblCellMar>
            <w:top w:w="0" w:type="dxa"/>
            <w:bottom w:w="0" w:type="dxa"/>
          </w:tblCellMar>
        </w:tblPrEx>
        <w:trPr>
          <w:cantSplit/>
          <w:trHeight w:val="360"/>
        </w:trPr>
        <w:tc>
          <w:tcPr>
            <w:tcW w:w="14220" w:type="dxa"/>
            <w:gridSpan w:val="22"/>
            <w:tcBorders>
              <w:top w:val="single" w:sz="6" w:space="0" w:color="auto"/>
              <w:left w:val="single" w:sz="12" w:space="0" w:color="auto"/>
              <w:bottom w:val="single" w:sz="6" w:space="0" w:color="auto"/>
              <w:right w:val="single" w:sz="12" w:space="0" w:color="auto"/>
            </w:tcBorders>
          </w:tcPr>
          <w:p w:rsidR="00C34A00" w:rsidRDefault="00C34A00">
            <w:pPr>
              <w:pStyle w:val="Heading4"/>
            </w:pPr>
            <w:r>
              <w:t>TEMPERATURE CONTROL</w:t>
            </w:r>
          </w:p>
        </w:tc>
      </w:tr>
      <w:tr w:rsidR="00C34A00">
        <w:tblPrEx>
          <w:tblCellMar>
            <w:top w:w="0" w:type="dxa"/>
            <w:bottom w:w="0" w:type="dxa"/>
          </w:tblCellMar>
        </w:tblPrEx>
        <w:trPr>
          <w:cantSplit/>
          <w:trHeight w:val="360"/>
        </w:trPr>
        <w:tc>
          <w:tcPr>
            <w:tcW w:w="576" w:type="dxa"/>
            <w:tcBorders>
              <w:top w:val="single" w:sz="6" w:space="0" w:color="auto"/>
              <w:left w:val="single" w:sz="12" w:space="0" w:color="auto"/>
              <w:bottom w:val="single" w:sz="6" w:space="0" w:color="auto"/>
              <w:right w:val="single" w:sz="6" w:space="0" w:color="auto"/>
            </w:tcBorders>
          </w:tcPr>
          <w:p w:rsidR="00C34A00" w:rsidRDefault="00C34A00">
            <w:pPr>
              <w:jc w:val="center"/>
              <w:rPr>
                <w:rFonts w:ascii="Century Schoolbook" w:hAnsi="Century Schoolbook"/>
                <w:sz w:val="22"/>
              </w:rPr>
            </w:pPr>
            <w:r>
              <w:rPr>
                <w:rFonts w:ascii="Century Schoolbook" w:hAnsi="Century Schoolbook"/>
                <w:sz w:val="22"/>
              </w:rPr>
              <w:t>44.</w:t>
            </w:r>
          </w:p>
        </w:tc>
        <w:tc>
          <w:tcPr>
            <w:tcW w:w="10494" w:type="dxa"/>
            <w:tcBorders>
              <w:top w:val="single" w:sz="6" w:space="0" w:color="auto"/>
              <w:left w:val="single" w:sz="6" w:space="0" w:color="auto"/>
              <w:bottom w:val="single" w:sz="6" w:space="0" w:color="auto"/>
              <w:right w:val="single" w:sz="6" w:space="0" w:color="auto"/>
            </w:tcBorders>
          </w:tcPr>
          <w:p w:rsidR="00C34A00" w:rsidRDefault="00C34A00">
            <w:pPr>
              <w:rPr>
                <w:rFonts w:ascii="Century Schoolbook" w:hAnsi="Century Schoolbook"/>
                <w:sz w:val="22"/>
              </w:rPr>
            </w:pPr>
            <w:r>
              <w:rPr>
                <w:rFonts w:ascii="Century Schoolbook" w:hAnsi="Century Schoolbook"/>
                <w:sz w:val="22"/>
              </w:rPr>
              <w:t xml:space="preserve">Storage and transportation of finished scallop products are under conditions that will protect scallops against physical, chemical, and microbial contamination. </w:t>
            </w:r>
          </w:p>
        </w:tc>
        <w:tc>
          <w:tcPr>
            <w:tcW w:w="486" w:type="dxa"/>
            <w:gridSpan w:val="2"/>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576" w:type="dxa"/>
            <w:gridSpan w:val="4"/>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576" w:type="dxa"/>
            <w:gridSpan w:val="6"/>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rPr>
            </w:pPr>
          </w:p>
        </w:tc>
        <w:tc>
          <w:tcPr>
            <w:tcW w:w="711" w:type="dxa"/>
            <w:gridSpan w:val="6"/>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r>
              <w:rPr>
                <w:rFonts w:ascii="Century Schoolbook" w:hAnsi="Century Schoolbook"/>
                <w:b/>
              </w:rPr>
              <w:t>NC</w:t>
            </w:r>
          </w:p>
        </w:tc>
        <w:tc>
          <w:tcPr>
            <w:tcW w:w="801" w:type="dxa"/>
            <w:gridSpan w:val="2"/>
            <w:tcBorders>
              <w:top w:val="single" w:sz="6" w:space="0" w:color="auto"/>
              <w:left w:val="single" w:sz="6" w:space="0" w:color="auto"/>
              <w:bottom w:val="single" w:sz="6" w:space="0" w:color="auto"/>
              <w:right w:val="single" w:sz="12" w:space="0" w:color="auto"/>
            </w:tcBorders>
          </w:tcPr>
          <w:p w:rsidR="00C34A00" w:rsidRDefault="00C34A00">
            <w:pPr>
              <w:jc w:val="center"/>
              <w:rPr>
                <w:rFonts w:ascii="Century Schoolbook" w:hAnsi="Century Schoolbook"/>
                <w:b/>
              </w:rPr>
            </w:pPr>
            <w:r>
              <w:rPr>
                <w:rFonts w:ascii="Century Schoolbook" w:hAnsi="Century Schoolbook"/>
                <w:b/>
              </w:rPr>
              <w:t>C</w:t>
            </w:r>
          </w:p>
        </w:tc>
      </w:tr>
      <w:tr w:rsidR="00C34A00">
        <w:tblPrEx>
          <w:tblCellMar>
            <w:top w:w="0" w:type="dxa"/>
            <w:bottom w:w="0" w:type="dxa"/>
          </w:tblCellMar>
        </w:tblPrEx>
        <w:trPr>
          <w:cantSplit/>
          <w:trHeight w:val="360"/>
        </w:trPr>
        <w:tc>
          <w:tcPr>
            <w:tcW w:w="14220" w:type="dxa"/>
            <w:gridSpan w:val="22"/>
            <w:tcBorders>
              <w:top w:val="single" w:sz="6" w:space="0" w:color="auto"/>
              <w:left w:val="single" w:sz="12" w:space="0" w:color="auto"/>
              <w:bottom w:val="single" w:sz="6" w:space="0" w:color="auto"/>
              <w:right w:val="single" w:sz="12" w:space="0" w:color="auto"/>
            </w:tcBorders>
          </w:tcPr>
          <w:p w:rsidR="00C34A00" w:rsidRDefault="00C34A00">
            <w:pPr>
              <w:pStyle w:val="Heading4"/>
            </w:pPr>
            <w:r>
              <w:t>PERMIT</w:t>
            </w:r>
          </w:p>
        </w:tc>
      </w:tr>
      <w:tr w:rsidR="00C34A00">
        <w:tblPrEx>
          <w:tblCellMar>
            <w:top w:w="0" w:type="dxa"/>
            <w:bottom w:w="0" w:type="dxa"/>
          </w:tblCellMar>
        </w:tblPrEx>
        <w:trPr>
          <w:cantSplit/>
          <w:trHeight w:val="360"/>
        </w:trPr>
        <w:tc>
          <w:tcPr>
            <w:tcW w:w="576" w:type="dxa"/>
            <w:tcBorders>
              <w:top w:val="single" w:sz="6" w:space="0" w:color="auto"/>
              <w:left w:val="single" w:sz="12" w:space="0" w:color="auto"/>
              <w:bottom w:val="single" w:sz="6" w:space="0" w:color="auto"/>
              <w:right w:val="single" w:sz="6" w:space="0" w:color="auto"/>
            </w:tcBorders>
          </w:tcPr>
          <w:p w:rsidR="00C34A00" w:rsidRDefault="00C34A00">
            <w:pPr>
              <w:jc w:val="center"/>
              <w:rPr>
                <w:rFonts w:ascii="Century Schoolbook" w:hAnsi="Century Schoolbook"/>
                <w:sz w:val="22"/>
              </w:rPr>
            </w:pPr>
            <w:r>
              <w:rPr>
                <w:rFonts w:ascii="Century Schoolbook" w:hAnsi="Century Schoolbook"/>
                <w:sz w:val="22"/>
              </w:rPr>
              <w:t>45.</w:t>
            </w:r>
          </w:p>
        </w:tc>
        <w:tc>
          <w:tcPr>
            <w:tcW w:w="10494" w:type="dxa"/>
            <w:tcBorders>
              <w:top w:val="single" w:sz="6" w:space="0" w:color="auto"/>
              <w:left w:val="single" w:sz="6" w:space="0" w:color="auto"/>
              <w:bottom w:val="single" w:sz="6" w:space="0" w:color="auto"/>
              <w:right w:val="single" w:sz="6" w:space="0" w:color="auto"/>
            </w:tcBorders>
          </w:tcPr>
          <w:p w:rsidR="00C34A00" w:rsidRDefault="00C34A00">
            <w:pPr>
              <w:rPr>
                <w:rFonts w:ascii="Century Schoolbook" w:hAnsi="Century Schoolbook"/>
                <w:sz w:val="22"/>
              </w:rPr>
            </w:pPr>
            <w:r>
              <w:rPr>
                <w:rFonts w:ascii="Century Schoolbook" w:hAnsi="Century Schoolbook"/>
                <w:sz w:val="22"/>
              </w:rPr>
              <w:t>Fisherman is currently licensed by the Division of Marine Fisheries to shuck bay scallops.</w:t>
            </w:r>
          </w:p>
        </w:tc>
        <w:tc>
          <w:tcPr>
            <w:tcW w:w="450" w:type="dxa"/>
            <w:tcBorders>
              <w:top w:val="single" w:sz="6" w:space="0" w:color="auto"/>
              <w:left w:val="single" w:sz="6" w:space="0" w:color="auto"/>
              <w:bottom w:val="single" w:sz="6" w:space="0" w:color="auto"/>
              <w:right w:val="single" w:sz="6" w:space="0" w:color="auto"/>
            </w:tcBorders>
          </w:tcPr>
          <w:p w:rsidR="00C34A00" w:rsidRDefault="00C34A00">
            <w:pPr>
              <w:jc w:val="center"/>
              <w:rPr>
                <w:rFonts w:ascii="Century Schoolbook" w:hAnsi="Century Schoolbook"/>
                <w:b/>
              </w:rPr>
            </w:pPr>
          </w:p>
        </w:tc>
        <w:tc>
          <w:tcPr>
            <w:tcW w:w="630" w:type="dxa"/>
            <w:gridSpan w:val="6"/>
            <w:tcBorders>
              <w:top w:val="single" w:sz="6" w:space="0" w:color="auto"/>
              <w:left w:val="single" w:sz="6" w:space="0" w:color="auto"/>
              <w:bottom w:val="single" w:sz="6" w:space="0" w:color="auto"/>
              <w:right w:val="single" w:sz="6" w:space="0" w:color="auto"/>
            </w:tcBorders>
          </w:tcPr>
          <w:p w:rsidR="00C34A00" w:rsidRDefault="00C34A00">
            <w:pPr>
              <w:rPr>
                <w:rFonts w:ascii="Century Schoolbook" w:hAnsi="Century Schoolbook"/>
              </w:rPr>
            </w:pPr>
          </w:p>
        </w:tc>
        <w:tc>
          <w:tcPr>
            <w:tcW w:w="540" w:type="dxa"/>
            <w:gridSpan w:val="4"/>
            <w:tcBorders>
              <w:top w:val="single" w:sz="6" w:space="0" w:color="auto"/>
              <w:left w:val="single" w:sz="6" w:space="0" w:color="auto"/>
              <w:bottom w:val="single" w:sz="6" w:space="0" w:color="auto"/>
              <w:right w:val="single" w:sz="6" w:space="0" w:color="auto"/>
            </w:tcBorders>
          </w:tcPr>
          <w:p w:rsidR="00C34A00" w:rsidRDefault="00C34A00">
            <w:pPr>
              <w:rPr>
                <w:rFonts w:ascii="Century Schoolbook" w:hAnsi="Century Schoolbook"/>
              </w:rPr>
            </w:pPr>
          </w:p>
        </w:tc>
        <w:tc>
          <w:tcPr>
            <w:tcW w:w="1530" w:type="dxa"/>
            <w:gridSpan w:val="9"/>
            <w:tcBorders>
              <w:top w:val="single" w:sz="6" w:space="0" w:color="auto"/>
              <w:left w:val="single" w:sz="6" w:space="0" w:color="auto"/>
              <w:bottom w:val="single" w:sz="6" w:space="0" w:color="auto"/>
              <w:right w:val="single" w:sz="12" w:space="0" w:color="auto"/>
            </w:tcBorders>
          </w:tcPr>
          <w:p w:rsidR="00C34A00" w:rsidRDefault="00C34A00">
            <w:pPr>
              <w:jc w:val="center"/>
              <w:rPr>
                <w:rFonts w:ascii="Century Schoolbook" w:hAnsi="Century Schoolbook"/>
                <w:b/>
              </w:rPr>
            </w:pPr>
            <w:r>
              <w:rPr>
                <w:rFonts w:ascii="Century Schoolbook" w:hAnsi="Century Schoolbook"/>
                <w:b/>
              </w:rPr>
              <w:t>NC</w:t>
            </w:r>
          </w:p>
        </w:tc>
      </w:tr>
      <w:tr w:rsidR="00C34A00">
        <w:tblPrEx>
          <w:tblCellMar>
            <w:top w:w="0" w:type="dxa"/>
            <w:bottom w:w="0" w:type="dxa"/>
          </w:tblCellMar>
        </w:tblPrEx>
        <w:trPr>
          <w:cantSplit/>
          <w:trHeight w:val="360"/>
        </w:trPr>
        <w:tc>
          <w:tcPr>
            <w:tcW w:w="14220" w:type="dxa"/>
            <w:gridSpan w:val="22"/>
            <w:tcBorders>
              <w:top w:val="single" w:sz="6" w:space="0" w:color="auto"/>
              <w:left w:val="single" w:sz="12" w:space="0" w:color="auto"/>
              <w:bottom w:val="single" w:sz="6" w:space="0" w:color="auto"/>
              <w:right w:val="single" w:sz="12" w:space="0" w:color="auto"/>
            </w:tcBorders>
          </w:tcPr>
          <w:p w:rsidR="00C34A00" w:rsidRDefault="00C34A00">
            <w:pPr>
              <w:pStyle w:val="Heading4"/>
            </w:pPr>
            <w:r>
              <w:t>APPROVAL</w:t>
            </w:r>
          </w:p>
        </w:tc>
      </w:tr>
      <w:tr w:rsidR="00C34A00">
        <w:tblPrEx>
          <w:tblCellMar>
            <w:top w:w="0" w:type="dxa"/>
            <w:bottom w:w="0" w:type="dxa"/>
          </w:tblCellMar>
        </w:tblPrEx>
        <w:trPr>
          <w:cantSplit/>
          <w:trHeight w:val="360"/>
        </w:trPr>
        <w:tc>
          <w:tcPr>
            <w:tcW w:w="576" w:type="dxa"/>
            <w:tcBorders>
              <w:top w:val="single" w:sz="6" w:space="0" w:color="auto"/>
              <w:left w:val="single" w:sz="12" w:space="0" w:color="auto"/>
              <w:bottom w:val="single" w:sz="6" w:space="0" w:color="auto"/>
              <w:right w:val="single" w:sz="6" w:space="0" w:color="auto"/>
            </w:tcBorders>
          </w:tcPr>
          <w:p w:rsidR="00C34A00" w:rsidRDefault="00C34A00">
            <w:pPr>
              <w:jc w:val="center"/>
              <w:rPr>
                <w:rFonts w:ascii="Century Schoolbook" w:hAnsi="Century Schoolbook"/>
                <w:sz w:val="22"/>
              </w:rPr>
            </w:pPr>
            <w:r>
              <w:rPr>
                <w:rFonts w:ascii="Century Schoolbook" w:hAnsi="Century Schoolbook"/>
                <w:sz w:val="22"/>
              </w:rPr>
              <w:t>46.</w:t>
            </w:r>
          </w:p>
        </w:tc>
        <w:tc>
          <w:tcPr>
            <w:tcW w:w="13644" w:type="dxa"/>
            <w:gridSpan w:val="21"/>
            <w:tcBorders>
              <w:top w:val="single" w:sz="6" w:space="0" w:color="auto"/>
              <w:left w:val="single" w:sz="6" w:space="0" w:color="auto"/>
              <w:bottom w:val="single" w:sz="6" w:space="0" w:color="auto"/>
              <w:right w:val="single" w:sz="12" w:space="0" w:color="auto"/>
            </w:tcBorders>
          </w:tcPr>
          <w:p w:rsidR="00C34A00" w:rsidRDefault="00C34A00">
            <w:pPr>
              <w:rPr>
                <w:rFonts w:ascii="Century Schoolbook" w:hAnsi="Century Schoolbook"/>
                <w:b/>
              </w:rPr>
            </w:pPr>
            <w:r>
              <w:rPr>
                <w:rFonts w:ascii="Century Schoolbook" w:hAnsi="Century Schoolbook"/>
                <w:sz w:val="22"/>
              </w:rPr>
              <w:t>Facility is APPROVED for bay scallop shucking:                                                                                  YES _____     NO _____</w:t>
            </w:r>
          </w:p>
        </w:tc>
      </w:tr>
    </w:tbl>
    <w:p w:rsidR="00C34A00" w:rsidRDefault="00C34A00"/>
    <w:p w:rsidR="00C34A00" w:rsidRDefault="00C34A00">
      <w:pPr>
        <w:ind w:left="360"/>
        <w:rPr>
          <w:rFonts w:ascii="Arial" w:hAnsi="Arial" w:cs="Arial"/>
        </w:rPr>
      </w:pPr>
    </w:p>
    <w:p w:rsidR="00C34A00" w:rsidRDefault="00C34A00">
      <w:pPr>
        <w:ind w:left="360"/>
        <w:rPr>
          <w:rFonts w:ascii="Arial" w:hAnsi="Arial" w:cs="Arial"/>
        </w:rPr>
      </w:pPr>
    </w:p>
    <w:p w:rsidR="00C34A00" w:rsidRDefault="00C34A00">
      <w:pPr>
        <w:ind w:left="360"/>
        <w:rPr>
          <w:rFonts w:ascii="Arial" w:hAnsi="Arial" w:cs="Arial"/>
        </w:rPr>
      </w:pPr>
      <w:r>
        <w:rPr>
          <w:rFonts w:ascii="Arial" w:hAnsi="Arial" w:cs="Arial"/>
        </w:rPr>
        <w:t>The above inspection report is a true and accurate assessment of the applicant’s facility based upon an on-site inspection conducted by:</w:t>
      </w:r>
    </w:p>
    <w:p w:rsidR="00C34A00" w:rsidRDefault="00C34A00">
      <w:pPr>
        <w:ind w:left="360"/>
        <w:rPr>
          <w:rFonts w:ascii="Arial" w:hAnsi="Arial" w:cs="Arial"/>
        </w:rPr>
      </w:pPr>
    </w:p>
    <w:p w:rsidR="00C34A00" w:rsidRDefault="00C34A00">
      <w:pPr>
        <w:ind w:left="360"/>
        <w:rPr>
          <w:rFonts w:ascii="Arial" w:hAnsi="Arial" w:cs="Arial"/>
        </w:rPr>
      </w:pPr>
    </w:p>
    <w:p w:rsidR="00C34A00" w:rsidRDefault="00C34A00">
      <w:pPr>
        <w:ind w:left="360"/>
        <w:rPr>
          <w:rFonts w:ascii="Arial" w:hAnsi="Arial" w:cs="Arial"/>
        </w:rPr>
      </w:pPr>
      <w:r>
        <w:rPr>
          <w:rFonts w:ascii="Arial" w:hAnsi="Arial" w:cs="Arial"/>
        </w:rPr>
        <w:t>__________________________________________________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w:t>
      </w:r>
    </w:p>
    <w:p w:rsidR="00C34A00" w:rsidRDefault="00C34A00">
      <w:pPr>
        <w:ind w:left="360"/>
        <w:rPr>
          <w:rFonts w:ascii="Arial" w:hAnsi="Arial" w:cs="Arial"/>
        </w:rPr>
      </w:pPr>
      <w:r>
        <w:rPr>
          <w:rFonts w:ascii="Arial" w:hAnsi="Arial" w:cs="Arial"/>
        </w:rPr>
        <w:tab/>
      </w:r>
      <w:r>
        <w:rPr>
          <w:rFonts w:ascii="Arial" w:hAnsi="Arial" w:cs="Arial"/>
        </w:rPr>
        <w:tab/>
        <w:t>Inspector’s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C34A00" w:rsidRDefault="00C34A00">
      <w:pPr>
        <w:rPr>
          <w:rFonts w:ascii="Arial" w:hAnsi="Arial" w:cs="Arial"/>
          <w:b/>
          <w:bCs/>
        </w:rPr>
        <w:sectPr w:rsidR="00C34A00">
          <w:pgSz w:w="15840" w:h="12240" w:orient="landscape" w:code="1"/>
          <w:pgMar w:top="1008" w:right="720" w:bottom="1008" w:left="720" w:header="720" w:footer="58" w:gutter="0"/>
          <w:cols w:space="720"/>
        </w:sectPr>
      </w:pPr>
    </w:p>
    <w:p w:rsidR="00C34A00" w:rsidRDefault="00C34A00" w:rsidP="004448AE"/>
    <w:sectPr w:rsidR="00C34A00">
      <w:pgSz w:w="12240" w:h="15840"/>
      <w:pgMar w:top="1440" w:right="1440" w:bottom="720" w:left="1440" w:header="720" w:footer="5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735" w:rsidRDefault="00677735">
      <w:r>
        <w:separator/>
      </w:r>
    </w:p>
  </w:endnote>
  <w:endnote w:type="continuationSeparator" w:id="0">
    <w:p w:rsidR="00677735" w:rsidRDefault="00677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38A" w:rsidRDefault="00D00FBC">
    <w:pPr>
      <w:pStyle w:val="Footer"/>
    </w:pPr>
    <w:r>
      <w:rPr>
        <w:noProof/>
        <w:sz w:val="20"/>
      </w:rPr>
      <mc:AlternateContent>
        <mc:Choice Requires="wps">
          <w:drawing>
            <wp:anchor distT="0" distB="0" distL="114300" distR="114300" simplePos="0" relativeHeight="251657728" behindDoc="0" locked="0" layoutInCell="0" allowOverlap="1">
              <wp:simplePos x="0" y="0"/>
              <wp:positionH relativeFrom="column">
                <wp:posOffset>-62865</wp:posOffset>
              </wp:positionH>
              <wp:positionV relativeFrom="paragraph">
                <wp:posOffset>132080</wp:posOffset>
              </wp:positionV>
              <wp:extent cx="60579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0.4pt" to="472.0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" o:allowincell="f" strokeweight="1pt"/>
          </w:pict>
        </mc:Fallback>
      </mc:AlternateContent>
    </w:r>
  </w:p>
  <w:p w:rsidR="0042538A" w:rsidRDefault="0042538A" w:rsidP="00A7340A">
    <w:pPr>
      <w:pStyle w:val="Footer"/>
      <w:rPr>
        <w:rFonts w:ascii="Arial" w:hAnsi="Arial" w:cs="Arial"/>
        <w:b/>
        <w:bCs/>
        <w:sz w:val="20"/>
      </w:rPr>
    </w:pPr>
    <w:r>
      <w:rPr>
        <w:rFonts w:ascii="Arial" w:hAnsi="Arial" w:cs="Arial"/>
        <w:b/>
        <w:bCs/>
        <w:sz w:val="20"/>
      </w:rPr>
      <w:t xml:space="preserve">Date Issued: </w:t>
    </w:r>
    <w:r w:rsidR="00A95F6B">
      <w:rPr>
        <w:rFonts w:ascii="Arial" w:hAnsi="Arial" w:cs="Arial"/>
        <w:b/>
        <w:bCs/>
        <w:sz w:val="20"/>
      </w:rPr>
      <w:t>6/6/2003</w:t>
    </w:r>
    <w:r>
      <w:tab/>
      <w:t xml:space="preserve">                                            </w:t>
    </w:r>
    <w:r>
      <w:tab/>
    </w:r>
    <w:r>
      <w:rPr>
        <w:rFonts w:ascii="Arial" w:hAnsi="Arial" w:cs="Arial"/>
        <w:b/>
        <w:bCs/>
        <w:sz w:val="20"/>
      </w:rPr>
      <w:t xml:space="preserve">Date Revised: </w:t>
    </w:r>
    <w:r w:rsidR="00F70409">
      <w:rPr>
        <w:rFonts w:ascii="Arial" w:hAnsi="Arial" w:cs="Arial"/>
        <w:b/>
        <w:bCs/>
        <w:sz w:val="20"/>
      </w:rPr>
      <w:t>6</w:t>
    </w:r>
    <w:r w:rsidR="00A95F6B">
      <w:rPr>
        <w:rFonts w:ascii="Arial" w:hAnsi="Arial" w:cs="Arial"/>
        <w:b/>
        <w:bCs/>
        <w:sz w:val="20"/>
      </w:rPr>
      <w:t>/30/2015</w:t>
    </w:r>
  </w:p>
  <w:p w:rsidR="0042538A" w:rsidRDefault="0042538A">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sidR="00D00FBC">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00FBC">
      <w:rPr>
        <w:rStyle w:val="PageNumber"/>
        <w:noProof/>
      </w:rPr>
      <w:t>7</w:t>
    </w:r>
    <w:r>
      <w:rPr>
        <w:rStyle w:val="PageNumber"/>
      </w:rPr>
      <w:fldChar w:fldCharType="end"/>
    </w:r>
  </w:p>
  <w:p w:rsidR="0042538A" w:rsidRDefault="0042538A">
    <w:pPr>
      <w:pStyle w:val="Footer"/>
    </w:pPr>
  </w:p>
  <w:p w:rsidR="0042538A" w:rsidRDefault="0042538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735" w:rsidRDefault="00677735">
      <w:r>
        <w:separator/>
      </w:r>
    </w:p>
  </w:footnote>
  <w:footnote w:type="continuationSeparator" w:id="0">
    <w:p w:rsidR="00677735" w:rsidRDefault="006777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1702D"/>
    <w:multiLevelType w:val="hybridMultilevel"/>
    <w:tmpl w:val="70F611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75D4D2D"/>
    <w:multiLevelType w:val="hybridMultilevel"/>
    <w:tmpl w:val="F014AFF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1B44C07"/>
    <w:multiLevelType w:val="hybridMultilevel"/>
    <w:tmpl w:val="E95AC39C"/>
    <w:lvl w:ilvl="0" w:tplc="179ADCA0">
      <w:start w:val="1"/>
      <w:numFmt w:val="bullet"/>
      <w:pStyle w:val="Heading2"/>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B4E4040"/>
    <w:multiLevelType w:val="hybridMultilevel"/>
    <w:tmpl w:val="F014AFF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51086671"/>
    <w:multiLevelType w:val="hybridMultilevel"/>
    <w:tmpl w:val="F014AFF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C974ECE"/>
    <w:multiLevelType w:val="hybridMultilevel"/>
    <w:tmpl w:val="70F6114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79A1D9A"/>
    <w:multiLevelType w:val="hybridMultilevel"/>
    <w:tmpl w:val="A948C1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FDE43A1"/>
    <w:multiLevelType w:val="hybridMultilevel"/>
    <w:tmpl w:val="842613E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
  </w:num>
  <w:num w:numId="2">
    <w:abstractNumId w:val="0"/>
  </w:num>
  <w:num w:numId="3">
    <w:abstractNumId w:val="1"/>
  </w:num>
  <w:num w:numId="4">
    <w:abstractNumId w:val="5"/>
  </w:num>
  <w:num w:numId="5">
    <w:abstractNumId w:val="4"/>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A00"/>
    <w:rsid w:val="000274BA"/>
    <w:rsid w:val="00173B04"/>
    <w:rsid w:val="001D1D1E"/>
    <w:rsid w:val="00260DAA"/>
    <w:rsid w:val="00310A18"/>
    <w:rsid w:val="00377733"/>
    <w:rsid w:val="003F44F0"/>
    <w:rsid w:val="0042538A"/>
    <w:rsid w:val="00437003"/>
    <w:rsid w:val="004448AE"/>
    <w:rsid w:val="00457496"/>
    <w:rsid w:val="004706BC"/>
    <w:rsid w:val="00547321"/>
    <w:rsid w:val="005A71A9"/>
    <w:rsid w:val="00654FD4"/>
    <w:rsid w:val="00677735"/>
    <w:rsid w:val="00693B94"/>
    <w:rsid w:val="00696EA7"/>
    <w:rsid w:val="007A348A"/>
    <w:rsid w:val="007D7A4A"/>
    <w:rsid w:val="007E4BFE"/>
    <w:rsid w:val="007E52B5"/>
    <w:rsid w:val="008734D9"/>
    <w:rsid w:val="009A0074"/>
    <w:rsid w:val="009F0B11"/>
    <w:rsid w:val="00A7340A"/>
    <w:rsid w:val="00A95F6B"/>
    <w:rsid w:val="00AF79F2"/>
    <w:rsid w:val="00C34A00"/>
    <w:rsid w:val="00C61DE8"/>
    <w:rsid w:val="00C70966"/>
    <w:rsid w:val="00C975F0"/>
    <w:rsid w:val="00CA62DB"/>
    <w:rsid w:val="00D00FBC"/>
    <w:rsid w:val="00D85539"/>
    <w:rsid w:val="00E12DCD"/>
    <w:rsid w:val="00EC3CE3"/>
    <w:rsid w:val="00EC73C5"/>
    <w:rsid w:val="00F02403"/>
    <w:rsid w:val="00F04482"/>
    <w:rsid w:val="00F536F1"/>
    <w:rsid w:val="00F70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cs="Arial"/>
      <w:u w:val="single"/>
    </w:rPr>
  </w:style>
  <w:style w:type="paragraph" w:styleId="Heading2">
    <w:name w:val="heading 2"/>
    <w:basedOn w:val="Normal"/>
    <w:next w:val="Normal"/>
    <w:qFormat/>
    <w:pPr>
      <w:keepNext/>
      <w:numPr>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rFonts w:ascii="Century Schoolbook" w:hAnsi="Century Schoolbook"/>
      <w:b/>
    </w:rPr>
  </w:style>
  <w:style w:type="paragraph" w:styleId="Heading4">
    <w:name w:val="heading 4"/>
    <w:basedOn w:val="Normal"/>
    <w:next w:val="Normal"/>
    <w:qFormat/>
    <w:pPr>
      <w:keepNext/>
      <w:jc w:val="center"/>
      <w:outlineLvl w:val="3"/>
    </w:pPr>
    <w:rPr>
      <w:rFonts w:ascii="Century Schoolbook" w:hAnsi="Century Schoolbook"/>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pPr>
      <w:tabs>
        <w:tab w:val="center" w:pos="4320"/>
        <w:tab w:val="right" w:pos="8640"/>
      </w:tabs>
    </w:p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Indent">
    <w:name w:val="Body Text Indent"/>
    <w:basedOn w:val="Normal"/>
    <w:pPr>
      <w:ind w:left="720"/>
    </w:pPr>
    <w:rPr>
      <w:rFonts w:ascii="Arial" w:hAnsi="Arial" w:cs="Arial"/>
    </w:rPr>
  </w:style>
  <w:style w:type="paragraph" w:styleId="BodyTextIndent2">
    <w:name w:val="Body Text Indent 2"/>
    <w:basedOn w:val="Normal"/>
    <w:pPr>
      <w:ind w:left="180"/>
    </w:pPr>
    <w:rPr>
      <w:rFonts w:ascii="Arial" w:hAnsi="Arial" w:cs="Arial"/>
    </w:rPr>
  </w:style>
  <w:style w:type="paragraph" w:styleId="BalloonText">
    <w:name w:val="Balloon Text"/>
    <w:basedOn w:val="Normal"/>
    <w:link w:val="BalloonTextChar"/>
    <w:rsid w:val="00EC73C5"/>
    <w:rPr>
      <w:rFonts w:ascii="Tahoma" w:hAnsi="Tahoma"/>
      <w:sz w:val="16"/>
      <w:szCs w:val="16"/>
      <w:lang w:val="x-none" w:eastAsia="x-none"/>
    </w:rPr>
  </w:style>
  <w:style w:type="character" w:customStyle="1" w:styleId="BalloonTextChar">
    <w:name w:val="Balloon Text Char"/>
    <w:link w:val="BalloonText"/>
    <w:rsid w:val="00EC73C5"/>
    <w:rPr>
      <w:rFonts w:ascii="Tahoma" w:hAnsi="Tahoma" w:cs="Tahoma"/>
      <w:sz w:val="16"/>
      <w:szCs w:val="16"/>
    </w:rPr>
  </w:style>
  <w:style w:type="character" w:styleId="CommentReference">
    <w:name w:val="annotation reference"/>
    <w:rsid w:val="00654FD4"/>
    <w:rPr>
      <w:sz w:val="16"/>
      <w:szCs w:val="16"/>
    </w:rPr>
  </w:style>
  <w:style w:type="paragraph" w:styleId="CommentText">
    <w:name w:val="annotation text"/>
    <w:basedOn w:val="Normal"/>
    <w:link w:val="CommentTextChar"/>
    <w:rsid w:val="00654FD4"/>
    <w:rPr>
      <w:sz w:val="20"/>
    </w:rPr>
  </w:style>
  <w:style w:type="character" w:customStyle="1" w:styleId="CommentTextChar">
    <w:name w:val="Comment Text Char"/>
    <w:basedOn w:val="DefaultParagraphFont"/>
    <w:link w:val="CommentText"/>
    <w:rsid w:val="00654FD4"/>
  </w:style>
  <w:style w:type="paragraph" w:styleId="CommentSubject">
    <w:name w:val="annotation subject"/>
    <w:basedOn w:val="CommentText"/>
    <w:next w:val="CommentText"/>
    <w:link w:val="CommentSubjectChar"/>
    <w:rsid w:val="00654FD4"/>
    <w:rPr>
      <w:b/>
      <w:bCs/>
    </w:rPr>
  </w:style>
  <w:style w:type="character" w:customStyle="1" w:styleId="CommentSubjectChar">
    <w:name w:val="Comment Subject Char"/>
    <w:link w:val="CommentSubject"/>
    <w:rsid w:val="00654FD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cs="Arial"/>
      <w:u w:val="single"/>
    </w:rPr>
  </w:style>
  <w:style w:type="paragraph" w:styleId="Heading2">
    <w:name w:val="heading 2"/>
    <w:basedOn w:val="Normal"/>
    <w:next w:val="Normal"/>
    <w:qFormat/>
    <w:pPr>
      <w:keepNext/>
      <w:numPr>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rFonts w:ascii="Century Schoolbook" w:hAnsi="Century Schoolbook"/>
      <w:b/>
    </w:rPr>
  </w:style>
  <w:style w:type="paragraph" w:styleId="Heading4">
    <w:name w:val="heading 4"/>
    <w:basedOn w:val="Normal"/>
    <w:next w:val="Normal"/>
    <w:qFormat/>
    <w:pPr>
      <w:keepNext/>
      <w:jc w:val="center"/>
      <w:outlineLvl w:val="3"/>
    </w:pPr>
    <w:rPr>
      <w:rFonts w:ascii="Century Schoolbook" w:hAnsi="Century Schoolbook"/>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pPr>
      <w:tabs>
        <w:tab w:val="center" w:pos="4320"/>
        <w:tab w:val="right" w:pos="8640"/>
      </w:tabs>
    </w:p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Indent">
    <w:name w:val="Body Text Indent"/>
    <w:basedOn w:val="Normal"/>
    <w:pPr>
      <w:ind w:left="720"/>
    </w:pPr>
    <w:rPr>
      <w:rFonts w:ascii="Arial" w:hAnsi="Arial" w:cs="Arial"/>
    </w:rPr>
  </w:style>
  <w:style w:type="paragraph" w:styleId="BodyTextIndent2">
    <w:name w:val="Body Text Indent 2"/>
    <w:basedOn w:val="Normal"/>
    <w:pPr>
      <w:ind w:left="180"/>
    </w:pPr>
    <w:rPr>
      <w:rFonts w:ascii="Arial" w:hAnsi="Arial" w:cs="Arial"/>
    </w:rPr>
  </w:style>
  <w:style w:type="paragraph" w:styleId="BalloonText">
    <w:name w:val="Balloon Text"/>
    <w:basedOn w:val="Normal"/>
    <w:link w:val="BalloonTextChar"/>
    <w:rsid w:val="00EC73C5"/>
    <w:rPr>
      <w:rFonts w:ascii="Tahoma" w:hAnsi="Tahoma"/>
      <w:sz w:val="16"/>
      <w:szCs w:val="16"/>
      <w:lang w:val="x-none" w:eastAsia="x-none"/>
    </w:rPr>
  </w:style>
  <w:style w:type="character" w:customStyle="1" w:styleId="BalloonTextChar">
    <w:name w:val="Balloon Text Char"/>
    <w:link w:val="BalloonText"/>
    <w:rsid w:val="00EC73C5"/>
    <w:rPr>
      <w:rFonts w:ascii="Tahoma" w:hAnsi="Tahoma" w:cs="Tahoma"/>
      <w:sz w:val="16"/>
      <w:szCs w:val="16"/>
    </w:rPr>
  </w:style>
  <w:style w:type="character" w:styleId="CommentReference">
    <w:name w:val="annotation reference"/>
    <w:rsid w:val="00654FD4"/>
    <w:rPr>
      <w:sz w:val="16"/>
      <w:szCs w:val="16"/>
    </w:rPr>
  </w:style>
  <w:style w:type="paragraph" w:styleId="CommentText">
    <w:name w:val="annotation text"/>
    <w:basedOn w:val="Normal"/>
    <w:link w:val="CommentTextChar"/>
    <w:rsid w:val="00654FD4"/>
    <w:rPr>
      <w:sz w:val="20"/>
    </w:rPr>
  </w:style>
  <w:style w:type="character" w:customStyle="1" w:styleId="CommentTextChar">
    <w:name w:val="Comment Text Char"/>
    <w:basedOn w:val="DefaultParagraphFont"/>
    <w:link w:val="CommentText"/>
    <w:rsid w:val="00654FD4"/>
  </w:style>
  <w:style w:type="paragraph" w:styleId="CommentSubject">
    <w:name w:val="annotation subject"/>
    <w:basedOn w:val="CommentText"/>
    <w:next w:val="CommentText"/>
    <w:link w:val="CommentSubjectChar"/>
    <w:rsid w:val="00654FD4"/>
    <w:rPr>
      <w:b/>
      <w:bCs/>
    </w:rPr>
  </w:style>
  <w:style w:type="character" w:customStyle="1" w:styleId="CommentSubjectChar">
    <w:name w:val="Comment Subject Char"/>
    <w:link w:val="CommentSubject"/>
    <w:rsid w:val="00654F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footer" Target="footer1.xml"/>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J:/MSOffice/Template2K/_DPH%20Letterhead.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_DPH Letterhead</Template>
  <TotalTime>0</TotalTime>
  <Pages>7</Pages>
  <Words>1461</Words>
  <Characters>8329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9771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2017-05-12T14:09:00Z</dcterms:created>
  <dc:creator>PRISCILLA NEVES</dc:creator>
  <lastModifiedBy>AutoBVT</lastModifiedBy>
  <lastPrinted>2013-05-06T14:36:00Z</lastPrinted>
  <dcterms:modified xsi:type="dcterms:W3CDTF">2017-05-12T14:09:00Z</dcterms:modified>
  <revision>2</revision>
  <dc:title/>
</coreProperties>
</file>