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D94B" w14:textId="77777777" w:rsidR="00E36CD9" w:rsidRDefault="00000000">
      <w:pPr>
        <w:spacing w:before="61"/>
        <w:ind w:left="1265" w:right="1284"/>
        <w:jc w:val="center"/>
        <w:rPr>
          <w:rFonts w:ascii="Times New Roman"/>
          <w:b/>
          <w:sz w:val="40"/>
        </w:rPr>
      </w:pPr>
      <w:bookmarkStart w:id="0" w:name="Cover_Page"/>
      <w:bookmarkEnd w:id="0"/>
      <w:r>
        <w:rPr>
          <w:rFonts w:ascii="Times New Roman"/>
          <w:b/>
          <w:sz w:val="40"/>
        </w:rPr>
        <w:t>BAYSTATE</w:t>
      </w:r>
      <w:r>
        <w:rPr>
          <w:rFonts w:ascii="Times New Roman"/>
          <w:b/>
          <w:spacing w:val="-6"/>
          <w:sz w:val="40"/>
        </w:rPr>
        <w:t xml:space="preserve"> </w:t>
      </w:r>
      <w:r>
        <w:rPr>
          <w:rFonts w:ascii="Times New Roman"/>
          <w:b/>
          <w:sz w:val="40"/>
        </w:rPr>
        <w:t>WING</w:t>
      </w:r>
      <w:r>
        <w:rPr>
          <w:rFonts w:ascii="Times New Roman"/>
          <w:b/>
          <w:spacing w:val="-4"/>
          <w:sz w:val="40"/>
        </w:rPr>
        <w:t xml:space="preserve"> </w:t>
      </w:r>
      <w:r>
        <w:rPr>
          <w:rFonts w:ascii="Times New Roman"/>
          <w:b/>
          <w:spacing w:val="-2"/>
          <w:sz w:val="40"/>
        </w:rPr>
        <w:t>HOSPITAL</w:t>
      </w:r>
    </w:p>
    <w:p w14:paraId="282DD94C" w14:textId="77777777" w:rsidR="00E36CD9" w:rsidRDefault="00E36CD9">
      <w:pPr>
        <w:pStyle w:val="BodyText"/>
        <w:rPr>
          <w:rFonts w:ascii="Times New Roman"/>
          <w:b/>
          <w:sz w:val="44"/>
        </w:rPr>
      </w:pPr>
    </w:p>
    <w:p w14:paraId="282DD94D" w14:textId="77777777" w:rsidR="00E36CD9" w:rsidRDefault="00E36CD9">
      <w:pPr>
        <w:pStyle w:val="BodyText"/>
        <w:rPr>
          <w:rFonts w:ascii="Times New Roman"/>
          <w:b/>
          <w:sz w:val="44"/>
        </w:rPr>
      </w:pPr>
    </w:p>
    <w:p w14:paraId="282DD94E" w14:textId="77777777" w:rsidR="00E36CD9" w:rsidRDefault="00000000">
      <w:pPr>
        <w:spacing w:before="367"/>
        <w:ind w:left="1268" w:right="1284"/>
        <w:jc w:val="center"/>
        <w:rPr>
          <w:rFonts w:ascii="Times New Roman" w:hAnsi="Times New Roman"/>
          <w:b/>
          <w:sz w:val="40"/>
        </w:rPr>
      </w:pPr>
      <w:r>
        <w:rPr>
          <w:rFonts w:ascii="Times New Roman" w:hAnsi="Times New Roman"/>
          <w:b/>
          <w:sz w:val="40"/>
        </w:rPr>
        <w:t>APPLICATION</w:t>
      </w:r>
      <w:r>
        <w:rPr>
          <w:rFonts w:ascii="Times New Roman" w:hAnsi="Times New Roman"/>
          <w:b/>
          <w:spacing w:val="-7"/>
          <w:sz w:val="40"/>
        </w:rPr>
        <w:t xml:space="preserve"> </w:t>
      </w:r>
      <w:r>
        <w:rPr>
          <w:rFonts w:ascii="Times New Roman" w:hAnsi="Times New Roman"/>
          <w:b/>
          <w:sz w:val="40"/>
        </w:rPr>
        <w:t>FOR</w:t>
      </w:r>
      <w:r>
        <w:rPr>
          <w:rFonts w:ascii="Times New Roman" w:hAnsi="Times New Roman"/>
          <w:b/>
          <w:spacing w:val="-9"/>
          <w:sz w:val="40"/>
        </w:rPr>
        <w:t xml:space="preserve"> </w:t>
      </w:r>
      <w:r>
        <w:rPr>
          <w:rFonts w:ascii="Times New Roman" w:hAnsi="Times New Roman"/>
          <w:b/>
          <w:sz w:val="40"/>
        </w:rPr>
        <w:t>DETERMINATION</w:t>
      </w:r>
      <w:r>
        <w:rPr>
          <w:rFonts w:ascii="Times New Roman" w:hAnsi="Times New Roman"/>
          <w:b/>
          <w:spacing w:val="-9"/>
          <w:sz w:val="40"/>
        </w:rPr>
        <w:t xml:space="preserve"> </w:t>
      </w:r>
      <w:r>
        <w:rPr>
          <w:rFonts w:ascii="Times New Roman" w:hAnsi="Times New Roman"/>
          <w:b/>
          <w:sz w:val="40"/>
        </w:rPr>
        <w:t>OF</w:t>
      </w:r>
      <w:r>
        <w:rPr>
          <w:rFonts w:ascii="Times New Roman" w:hAnsi="Times New Roman"/>
          <w:b/>
          <w:spacing w:val="-10"/>
          <w:sz w:val="40"/>
        </w:rPr>
        <w:t xml:space="preserve"> </w:t>
      </w:r>
      <w:r>
        <w:rPr>
          <w:rFonts w:ascii="Times New Roman" w:hAnsi="Times New Roman"/>
          <w:b/>
          <w:sz w:val="40"/>
        </w:rPr>
        <w:t>NEED # BH-23061217-TS – TRANSFER OF SITE</w:t>
      </w:r>
    </w:p>
    <w:p w14:paraId="282DD94F" w14:textId="77777777" w:rsidR="00E36CD9" w:rsidRDefault="00E36CD9">
      <w:pPr>
        <w:pStyle w:val="BodyText"/>
        <w:rPr>
          <w:rFonts w:ascii="Times New Roman"/>
          <w:b/>
          <w:sz w:val="44"/>
        </w:rPr>
      </w:pPr>
    </w:p>
    <w:p w14:paraId="282DD950" w14:textId="77777777" w:rsidR="00E36CD9" w:rsidRDefault="00E36CD9">
      <w:pPr>
        <w:pStyle w:val="BodyText"/>
        <w:rPr>
          <w:rFonts w:ascii="Times New Roman"/>
          <w:b/>
          <w:sz w:val="44"/>
        </w:rPr>
      </w:pPr>
    </w:p>
    <w:p w14:paraId="282DD951" w14:textId="77777777" w:rsidR="00E36CD9" w:rsidRDefault="00E36CD9">
      <w:pPr>
        <w:pStyle w:val="BodyText"/>
        <w:rPr>
          <w:rFonts w:ascii="Times New Roman"/>
          <w:b/>
          <w:sz w:val="44"/>
        </w:rPr>
      </w:pPr>
    </w:p>
    <w:p w14:paraId="282DD952" w14:textId="77777777" w:rsidR="00E36CD9" w:rsidRDefault="00000000">
      <w:pPr>
        <w:spacing w:before="323"/>
        <w:ind w:left="1267" w:right="1284"/>
        <w:jc w:val="center"/>
        <w:rPr>
          <w:rFonts w:ascii="Times New Roman"/>
          <w:b/>
          <w:sz w:val="40"/>
        </w:rPr>
      </w:pPr>
      <w:r>
        <w:rPr>
          <w:rFonts w:ascii="Times New Roman"/>
          <w:b/>
          <w:sz w:val="40"/>
        </w:rPr>
        <w:t>July</w:t>
      </w:r>
      <w:r>
        <w:rPr>
          <w:rFonts w:ascii="Times New Roman"/>
          <w:b/>
          <w:spacing w:val="-4"/>
          <w:sz w:val="40"/>
        </w:rPr>
        <w:t xml:space="preserve"> </w:t>
      </w:r>
      <w:r>
        <w:rPr>
          <w:rFonts w:ascii="Times New Roman"/>
          <w:b/>
          <w:sz w:val="40"/>
        </w:rPr>
        <w:t>19,</w:t>
      </w:r>
      <w:r>
        <w:rPr>
          <w:rFonts w:ascii="Times New Roman"/>
          <w:b/>
          <w:spacing w:val="-2"/>
          <w:sz w:val="40"/>
        </w:rPr>
        <w:t xml:space="preserve"> </w:t>
      </w:r>
      <w:r>
        <w:rPr>
          <w:rFonts w:ascii="Times New Roman"/>
          <w:b/>
          <w:spacing w:val="-4"/>
          <w:sz w:val="40"/>
        </w:rPr>
        <w:t>2023</w:t>
      </w:r>
    </w:p>
    <w:p w14:paraId="282DD953" w14:textId="77777777" w:rsidR="00E36CD9" w:rsidRDefault="00E36CD9">
      <w:pPr>
        <w:pStyle w:val="BodyText"/>
        <w:rPr>
          <w:rFonts w:ascii="Times New Roman"/>
          <w:b/>
          <w:sz w:val="44"/>
        </w:rPr>
      </w:pPr>
    </w:p>
    <w:p w14:paraId="282DD954" w14:textId="77777777" w:rsidR="00E36CD9" w:rsidRDefault="00E36CD9">
      <w:pPr>
        <w:pStyle w:val="BodyText"/>
        <w:rPr>
          <w:rFonts w:ascii="Times New Roman"/>
          <w:b/>
          <w:sz w:val="44"/>
        </w:rPr>
      </w:pPr>
    </w:p>
    <w:p w14:paraId="282DD955" w14:textId="77777777" w:rsidR="00E36CD9" w:rsidRDefault="00000000">
      <w:pPr>
        <w:spacing w:before="367" w:line="920" w:lineRule="atLeast"/>
        <w:ind w:left="3379" w:right="3394" w:firstLine="2222"/>
        <w:rPr>
          <w:rFonts w:ascii="Times New Roman"/>
          <w:b/>
          <w:sz w:val="40"/>
        </w:rPr>
      </w:pPr>
      <w:r>
        <w:rPr>
          <w:rFonts w:ascii="Times New Roman"/>
          <w:b/>
          <w:spacing w:val="-6"/>
          <w:sz w:val="40"/>
        </w:rPr>
        <w:t>BY</w:t>
      </w:r>
      <w:r>
        <w:rPr>
          <w:rFonts w:ascii="Times New Roman"/>
          <w:b/>
          <w:spacing w:val="40"/>
          <w:sz w:val="40"/>
        </w:rPr>
        <w:t xml:space="preserve"> </w:t>
      </w:r>
      <w:r>
        <w:rPr>
          <w:rFonts w:ascii="Times New Roman"/>
          <w:b/>
          <w:sz w:val="40"/>
        </w:rPr>
        <w:t>BAYSTATE</w:t>
      </w:r>
      <w:r>
        <w:rPr>
          <w:rFonts w:ascii="Times New Roman"/>
          <w:b/>
          <w:spacing w:val="-19"/>
          <w:sz w:val="40"/>
        </w:rPr>
        <w:t xml:space="preserve"> </w:t>
      </w:r>
      <w:r>
        <w:rPr>
          <w:rFonts w:ascii="Times New Roman"/>
          <w:b/>
          <w:sz w:val="40"/>
        </w:rPr>
        <w:t>HEALTH,</w:t>
      </w:r>
      <w:r>
        <w:rPr>
          <w:rFonts w:ascii="Times New Roman"/>
          <w:b/>
          <w:spacing w:val="-17"/>
          <w:sz w:val="40"/>
        </w:rPr>
        <w:t xml:space="preserve"> </w:t>
      </w:r>
      <w:r>
        <w:rPr>
          <w:rFonts w:ascii="Times New Roman"/>
          <w:b/>
          <w:sz w:val="40"/>
        </w:rPr>
        <w:t>INC.</w:t>
      </w:r>
    </w:p>
    <w:p w14:paraId="282DD956" w14:textId="77777777" w:rsidR="00E36CD9" w:rsidRDefault="00000000">
      <w:pPr>
        <w:spacing w:before="1"/>
        <w:ind w:left="1267" w:right="1284"/>
        <w:jc w:val="center"/>
        <w:rPr>
          <w:rFonts w:ascii="Times New Roman"/>
          <w:b/>
          <w:sz w:val="40"/>
        </w:rPr>
      </w:pPr>
      <w:r>
        <w:rPr>
          <w:rFonts w:ascii="Times New Roman"/>
          <w:b/>
          <w:sz w:val="40"/>
        </w:rPr>
        <w:t>759</w:t>
      </w:r>
      <w:r>
        <w:rPr>
          <w:rFonts w:ascii="Times New Roman"/>
          <w:b/>
          <w:spacing w:val="-5"/>
          <w:sz w:val="40"/>
        </w:rPr>
        <w:t xml:space="preserve"> </w:t>
      </w:r>
      <w:r>
        <w:rPr>
          <w:rFonts w:ascii="Times New Roman"/>
          <w:b/>
          <w:sz w:val="40"/>
        </w:rPr>
        <w:t>CHESTNUT</w:t>
      </w:r>
      <w:r>
        <w:rPr>
          <w:rFonts w:ascii="Times New Roman"/>
          <w:b/>
          <w:spacing w:val="-4"/>
          <w:sz w:val="40"/>
        </w:rPr>
        <w:t xml:space="preserve"> </w:t>
      </w:r>
      <w:r>
        <w:rPr>
          <w:rFonts w:ascii="Times New Roman"/>
          <w:b/>
          <w:spacing w:val="-2"/>
          <w:sz w:val="40"/>
        </w:rPr>
        <w:t>STREET</w:t>
      </w:r>
    </w:p>
    <w:p w14:paraId="282DD957" w14:textId="77777777" w:rsidR="00E36CD9" w:rsidRDefault="00000000">
      <w:pPr>
        <w:spacing w:before="1"/>
        <w:ind w:left="1265" w:right="1284"/>
        <w:jc w:val="center"/>
        <w:rPr>
          <w:rFonts w:ascii="Times New Roman"/>
          <w:b/>
          <w:sz w:val="40"/>
        </w:rPr>
      </w:pPr>
      <w:r>
        <w:rPr>
          <w:rFonts w:ascii="Times New Roman"/>
          <w:b/>
          <w:sz w:val="40"/>
        </w:rPr>
        <w:t>SPRINGFIELD,</w:t>
      </w:r>
      <w:r>
        <w:rPr>
          <w:rFonts w:ascii="Times New Roman"/>
          <w:b/>
          <w:spacing w:val="-7"/>
          <w:sz w:val="40"/>
        </w:rPr>
        <w:t xml:space="preserve"> </w:t>
      </w:r>
      <w:r>
        <w:rPr>
          <w:rFonts w:ascii="Times New Roman"/>
          <w:b/>
          <w:sz w:val="40"/>
        </w:rPr>
        <w:t>MA</w:t>
      </w:r>
      <w:r>
        <w:rPr>
          <w:rFonts w:ascii="Times New Roman"/>
          <w:b/>
          <w:spacing w:val="-6"/>
          <w:sz w:val="40"/>
        </w:rPr>
        <w:t xml:space="preserve"> </w:t>
      </w:r>
      <w:r>
        <w:rPr>
          <w:rFonts w:ascii="Times New Roman"/>
          <w:b/>
          <w:spacing w:val="-4"/>
          <w:sz w:val="40"/>
        </w:rPr>
        <w:t>01199</w:t>
      </w:r>
    </w:p>
    <w:p w14:paraId="282DD958" w14:textId="77777777" w:rsidR="00E36CD9" w:rsidRDefault="00E36CD9">
      <w:pPr>
        <w:jc w:val="center"/>
        <w:rPr>
          <w:rFonts w:ascii="Times New Roman"/>
          <w:sz w:val="40"/>
        </w:rPr>
        <w:sectPr w:rsidR="00E36CD9">
          <w:type w:val="continuous"/>
          <w:pgSz w:w="12240" w:h="15840"/>
          <w:pgMar w:top="1380" w:right="220" w:bottom="280" w:left="240" w:header="720" w:footer="720" w:gutter="0"/>
          <w:cols w:space="720"/>
        </w:sectPr>
      </w:pPr>
    </w:p>
    <w:p w14:paraId="282DD959" w14:textId="77777777" w:rsidR="00E36CD9" w:rsidRDefault="00000000">
      <w:pPr>
        <w:spacing w:before="79"/>
        <w:ind w:left="3720" w:right="3740" w:firstLine="2"/>
        <w:jc w:val="center"/>
        <w:rPr>
          <w:rFonts w:ascii="Times New Roman"/>
          <w:sz w:val="24"/>
        </w:rPr>
      </w:pPr>
      <w:bookmarkStart w:id="1" w:name="Table_of_Contents"/>
      <w:bookmarkEnd w:id="1"/>
      <w:r>
        <w:rPr>
          <w:rFonts w:ascii="Times New Roman"/>
          <w:sz w:val="24"/>
        </w:rPr>
        <w:lastRenderedPageBreak/>
        <w:t>BAYSTATE HEALTH, INC. APPLICATION</w:t>
      </w:r>
      <w:r>
        <w:rPr>
          <w:rFonts w:ascii="Times New Roman"/>
          <w:spacing w:val="-11"/>
          <w:sz w:val="24"/>
        </w:rPr>
        <w:t xml:space="preserve"> </w:t>
      </w:r>
      <w:r>
        <w:rPr>
          <w:rFonts w:ascii="Times New Roman"/>
          <w:sz w:val="24"/>
        </w:rPr>
        <w:t>FOR</w:t>
      </w:r>
      <w:r>
        <w:rPr>
          <w:rFonts w:ascii="Times New Roman"/>
          <w:spacing w:val="-10"/>
          <w:sz w:val="24"/>
        </w:rPr>
        <w:t xml:space="preserve"> </w:t>
      </w:r>
      <w:r>
        <w:rPr>
          <w:rFonts w:ascii="Times New Roman"/>
          <w:sz w:val="24"/>
        </w:rPr>
        <w:t>TRANSFER</w:t>
      </w:r>
      <w:r>
        <w:rPr>
          <w:rFonts w:ascii="Times New Roman"/>
          <w:spacing w:val="-10"/>
          <w:sz w:val="24"/>
        </w:rPr>
        <w:t xml:space="preserve"> </w:t>
      </w:r>
      <w:r>
        <w:rPr>
          <w:rFonts w:ascii="Times New Roman"/>
          <w:sz w:val="24"/>
        </w:rPr>
        <w:t>OF</w:t>
      </w:r>
      <w:r>
        <w:rPr>
          <w:rFonts w:ascii="Times New Roman"/>
          <w:spacing w:val="-12"/>
          <w:sz w:val="24"/>
        </w:rPr>
        <w:t xml:space="preserve"> </w:t>
      </w:r>
      <w:r>
        <w:rPr>
          <w:rFonts w:ascii="Times New Roman"/>
          <w:sz w:val="24"/>
        </w:rPr>
        <w:t>SITE # BH-23061217-TS</w:t>
      </w:r>
    </w:p>
    <w:p w14:paraId="282DD95A" w14:textId="77777777" w:rsidR="00E36CD9" w:rsidRDefault="00E36CD9">
      <w:pPr>
        <w:pStyle w:val="BodyText"/>
        <w:rPr>
          <w:rFonts w:ascii="Times New Roman"/>
          <w:sz w:val="24"/>
        </w:rPr>
      </w:pPr>
    </w:p>
    <w:p w14:paraId="282DD95B" w14:textId="77777777" w:rsidR="00E36CD9" w:rsidRDefault="00000000">
      <w:pPr>
        <w:ind w:left="1265" w:right="1284"/>
        <w:jc w:val="center"/>
        <w:rPr>
          <w:rFonts w:ascii="Times New Roman"/>
          <w:b/>
          <w:sz w:val="24"/>
        </w:rPr>
      </w:pPr>
      <w:r>
        <w:rPr>
          <w:rFonts w:ascii="Times New Roman"/>
          <w:b/>
          <w:sz w:val="24"/>
        </w:rPr>
        <w:t>TABLE</w:t>
      </w:r>
      <w:r>
        <w:rPr>
          <w:rFonts w:ascii="Times New Roman"/>
          <w:b/>
          <w:spacing w:val="-1"/>
          <w:sz w:val="24"/>
        </w:rPr>
        <w:t xml:space="preserve"> </w:t>
      </w:r>
      <w:r>
        <w:rPr>
          <w:rFonts w:ascii="Times New Roman"/>
          <w:b/>
          <w:sz w:val="24"/>
        </w:rPr>
        <w:t>OF</w:t>
      </w:r>
      <w:r>
        <w:rPr>
          <w:rFonts w:ascii="Times New Roman"/>
          <w:b/>
          <w:spacing w:val="-1"/>
          <w:sz w:val="24"/>
        </w:rPr>
        <w:t xml:space="preserve"> </w:t>
      </w:r>
      <w:r>
        <w:rPr>
          <w:rFonts w:ascii="Times New Roman"/>
          <w:b/>
          <w:spacing w:val="-2"/>
          <w:sz w:val="24"/>
        </w:rPr>
        <w:t>CONTENTS</w:t>
      </w:r>
    </w:p>
    <w:p w14:paraId="282DD95C" w14:textId="77777777" w:rsidR="00E36CD9" w:rsidRDefault="00E36CD9">
      <w:pPr>
        <w:pStyle w:val="BodyText"/>
        <w:rPr>
          <w:rFonts w:ascii="Times New Roman"/>
          <w:b/>
          <w:sz w:val="24"/>
        </w:rPr>
      </w:pPr>
    </w:p>
    <w:p w14:paraId="282DD95D" w14:textId="77777777" w:rsidR="00E36CD9" w:rsidRDefault="00000000">
      <w:pPr>
        <w:tabs>
          <w:tab w:val="left" w:pos="2639"/>
        </w:tabs>
        <w:spacing w:line="480" w:lineRule="auto"/>
        <w:ind w:left="1200" w:right="7427"/>
        <w:rPr>
          <w:rFonts w:ascii="Times New Roman"/>
          <w:sz w:val="24"/>
        </w:rPr>
      </w:pPr>
      <w:r>
        <w:rPr>
          <w:rFonts w:ascii="Times New Roman"/>
          <w:sz w:val="24"/>
        </w:rPr>
        <w:t>Appendix 1</w:t>
      </w:r>
      <w:r>
        <w:rPr>
          <w:rFonts w:ascii="Times New Roman"/>
          <w:sz w:val="24"/>
        </w:rPr>
        <w:tab/>
      </w:r>
      <w:r>
        <w:rPr>
          <w:rFonts w:ascii="Times New Roman"/>
          <w:spacing w:val="-60"/>
          <w:sz w:val="24"/>
        </w:rPr>
        <w:t xml:space="preserve"> </w:t>
      </w:r>
      <w:r>
        <w:rPr>
          <w:rFonts w:ascii="Times New Roman"/>
          <w:sz w:val="24"/>
        </w:rPr>
        <w:t>Application</w:t>
      </w:r>
      <w:r>
        <w:rPr>
          <w:rFonts w:ascii="Times New Roman"/>
          <w:spacing w:val="-15"/>
          <w:sz w:val="24"/>
        </w:rPr>
        <w:t xml:space="preserve"> </w:t>
      </w:r>
      <w:r>
        <w:rPr>
          <w:rFonts w:ascii="Times New Roman"/>
          <w:sz w:val="24"/>
        </w:rPr>
        <w:t>Form Appendix 2</w:t>
      </w:r>
      <w:r>
        <w:rPr>
          <w:rFonts w:ascii="Times New Roman"/>
          <w:sz w:val="24"/>
        </w:rPr>
        <w:tab/>
      </w:r>
      <w:r>
        <w:rPr>
          <w:rFonts w:ascii="Times New Roman"/>
          <w:spacing w:val="-2"/>
          <w:sz w:val="24"/>
        </w:rPr>
        <w:t>Narrative</w:t>
      </w:r>
    </w:p>
    <w:p w14:paraId="282DD95E" w14:textId="77777777" w:rsidR="00E36CD9" w:rsidRDefault="00000000">
      <w:pPr>
        <w:tabs>
          <w:tab w:val="left" w:pos="2640"/>
        </w:tabs>
        <w:ind w:left="1200"/>
        <w:rPr>
          <w:rFonts w:ascii="Times New Roman"/>
          <w:sz w:val="24"/>
        </w:rPr>
      </w:pPr>
      <w:r>
        <w:rPr>
          <w:rFonts w:ascii="Times New Roman"/>
          <w:sz w:val="24"/>
        </w:rPr>
        <w:t>Appendix</w:t>
      </w:r>
      <w:r>
        <w:rPr>
          <w:rFonts w:ascii="Times New Roman"/>
          <w:spacing w:val="-2"/>
          <w:sz w:val="24"/>
        </w:rPr>
        <w:t xml:space="preserve"> </w:t>
      </w:r>
      <w:r>
        <w:rPr>
          <w:rFonts w:ascii="Times New Roman"/>
          <w:spacing w:val="-10"/>
          <w:sz w:val="24"/>
        </w:rPr>
        <w:t>3</w:t>
      </w:r>
      <w:r>
        <w:rPr>
          <w:rFonts w:ascii="Times New Roman"/>
          <w:sz w:val="24"/>
        </w:rPr>
        <w:tab/>
        <w:t>Articles</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2"/>
          <w:sz w:val="24"/>
        </w:rPr>
        <w:t>Incorporation</w:t>
      </w:r>
    </w:p>
    <w:p w14:paraId="282DD95F" w14:textId="77777777" w:rsidR="00E36CD9" w:rsidRDefault="00E36CD9">
      <w:pPr>
        <w:pStyle w:val="BodyText"/>
        <w:rPr>
          <w:rFonts w:ascii="Times New Roman"/>
          <w:sz w:val="24"/>
        </w:rPr>
      </w:pPr>
    </w:p>
    <w:p w14:paraId="282DD960" w14:textId="77777777" w:rsidR="00E36CD9" w:rsidRDefault="00000000">
      <w:pPr>
        <w:tabs>
          <w:tab w:val="left" w:pos="2640"/>
        </w:tabs>
        <w:ind w:left="1200"/>
        <w:rPr>
          <w:rFonts w:ascii="Times New Roman"/>
          <w:sz w:val="24"/>
        </w:rPr>
      </w:pPr>
      <w:r>
        <w:rPr>
          <w:rFonts w:ascii="Times New Roman"/>
          <w:sz w:val="24"/>
        </w:rPr>
        <w:t>Appendix</w:t>
      </w:r>
      <w:r>
        <w:rPr>
          <w:rFonts w:ascii="Times New Roman"/>
          <w:spacing w:val="-2"/>
          <w:sz w:val="24"/>
        </w:rPr>
        <w:t xml:space="preserve"> </w:t>
      </w:r>
      <w:r>
        <w:rPr>
          <w:rFonts w:ascii="Times New Roman"/>
          <w:spacing w:val="-10"/>
          <w:sz w:val="24"/>
        </w:rPr>
        <w:t>4</w:t>
      </w:r>
      <w:r>
        <w:rPr>
          <w:rFonts w:ascii="Times New Roman"/>
          <w:sz w:val="24"/>
        </w:rPr>
        <w:tab/>
        <w:t>Affidavit</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Truthfulness</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pacing w:val="-2"/>
          <w:sz w:val="24"/>
        </w:rPr>
        <w:t>Compliance</w:t>
      </w:r>
    </w:p>
    <w:p w14:paraId="282DD961" w14:textId="77777777" w:rsidR="00E36CD9" w:rsidRDefault="00E36CD9">
      <w:pPr>
        <w:rPr>
          <w:rFonts w:ascii="Times New Roman"/>
          <w:sz w:val="24"/>
        </w:rPr>
        <w:sectPr w:rsidR="00E36CD9">
          <w:pgSz w:w="12240" w:h="15840"/>
          <w:pgMar w:top="1360" w:right="220" w:bottom="280" w:left="240" w:header="720" w:footer="720" w:gutter="0"/>
          <w:cols w:space="720"/>
        </w:sectPr>
      </w:pPr>
    </w:p>
    <w:p w14:paraId="282DD962" w14:textId="77777777" w:rsidR="00E36CD9" w:rsidRDefault="00E36CD9">
      <w:pPr>
        <w:pStyle w:val="BodyText"/>
        <w:rPr>
          <w:rFonts w:ascii="Times New Roman"/>
          <w:sz w:val="20"/>
        </w:rPr>
      </w:pPr>
    </w:p>
    <w:p w14:paraId="282DD963" w14:textId="77777777" w:rsidR="00E36CD9" w:rsidRDefault="00E36CD9">
      <w:pPr>
        <w:pStyle w:val="BodyText"/>
        <w:rPr>
          <w:rFonts w:ascii="Times New Roman"/>
          <w:sz w:val="20"/>
        </w:rPr>
      </w:pPr>
    </w:p>
    <w:p w14:paraId="282DD964" w14:textId="77777777" w:rsidR="00E36CD9" w:rsidRDefault="00E36CD9">
      <w:pPr>
        <w:pStyle w:val="BodyText"/>
        <w:rPr>
          <w:rFonts w:ascii="Times New Roman"/>
          <w:sz w:val="20"/>
        </w:rPr>
      </w:pPr>
    </w:p>
    <w:p w14:paraId="282DD965" w14:textId="77777777" w:rsidR="00E36CD9" w:rsidRDefault="00E36CD9">
      <w:pPr>
        <w:pStyle w:val="BodyText"/>
        <w:rPr>
          <w:rFonts w:ascii="Times New Roman"/>
          <w:sz w:val="20"/>
        </w:rPr>
      </w:pPr>
    </w:p>
    <w:p w14:paraId="282DD966" w14:textId="77777777" w:rsidR="00E36CD9" w:rsidRDefault="00000000">
      <w:pPr>
        <w:pStyle w:val="Heading1"/>
        <w:spacing w:before="257" w:line="578" w:lineRule="auto"/>
        <w:ind w:left="4034" w:right="4051" w:firstLine="30"/>
      </w:pPr>
      <w:bookmarkStart w:id="2" w:name="Appendix_1_-_Application_Form"/>
      <w:bookmarkEnd w:id="2"/>
      <w:r>
        <w:t xml:space="preserve">APPENDIX 1 </w:t>
      </w:r>
      <w:r>
        <w:rPr>
          <w:spacing w:val="-2"/>
        </w:rPr>
        <w:t>APPLICATION</w:t>
      </w:r>
      <w:r>
        <w:rPr>
          <w:spacing w:val="-21"/>
        </w:rPr>
        <w:t xml:space="preserve"> </w:t>
      </w:r>
      <w:r>
        <w:rPr>
          <w:spacing w:val="-2"/>
        </w:rPr>
        <w:t>FORM</w:t>
      </w:r>
    </w:p>
    <w:p w14:paraId="35C6F85F" w14:textId="77777777" w:rsidR="00E36CD9" w:rsidRDefault="00E36CD9">
      <w:pPr>
        <w:spacing w:line="578" w:lineRule="auto"/>
      </w:pPr>
    </w:p>
    <w:p w14:paraId="1B41B583" w14:textId="77777777" w:rsidR="001E7F74" w:rsidRDefault="001E7F74">
      <w:pPr>
        <w:spacing w:line="578" w:lineRule="auto"/>
        <w:sectPr w:rsidR="001E7F74">
          <w:pgSz w:w="12240" w:h="15840"/>
          <w:pgMar w:top="1820" w:right="220" w:bottom="280" w:left="240" w:header="720" w:footer="720" w:gutter="0"/>
          <w:cols w:space="720"/>
        </w:sectPr>
      </w:pPr>
    </w:p>
    <w:p w14:paraId="5EE1667E" w14:textId="77777777" w:rsidR="00D41FB8" w:rsidRPr="00AE6C3C" w:rsidRDefault="00D41FB8" w:rsidP="00D41FB8">
      <w:pPr>
        <w:pStyle w:val="BodyText"/>
        <w:ind w:left="720" w:right="-10"/>
        <w:rPr>
          <w:sz w:val="18"/>
          <w:szCs w:val="18"/>
        </w:rPr>
      </w:pPr>
      <w:r w:rsidRPr="00AE6C3C">
        <w:rPr>
          <w:noProof/>
          <w:sz w:val="18"/>
          <w:szCs w:val="18"/>
        </w:rPr>
        <w:lastRenderedPageBreak/>
        <w:drawing>
          <wp:inline distT="0" distB="0" distL="0" distR="0" wp14:anchorId="6B80CE3B" wp14:editId="47749EF3">
            <wp:extent cx="1000125" cy="1015900"/>
            <wp:effectExtent l="0" t="0" r="0" b="0"/>
            <wp:docPr id="1025563101" name="Picture 1025563101"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1006494" cy="1022369"/>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 xml:space="preserve">Version: </w:t>
      </w:r>
      <w:r w:rsidRPr="008C09B7">
        <w:rPr>
          <w:szCs w:val="18"/>
        </w:rPr>
        <w:t>11-8-17</w:t>
      </w:r>
    </w:p>
    <w:p w14:paraId="0825EB7C" w14:textId="77777777" w:rsidR="00D41FB8" w:rsidRPr="00AE6C3C" w:rsidRDefault="00D41FB8" w:rsidP="00D41FB8">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31C7A341" w14:textId="77777777" w:rsidR="00D41FB8" w:rsidRPr="00AE6C3C" w:rsidRDefault="00D41FB8" w:rsidP="00D41FB8">
      <w:pPr>
        <w:spacing w:before="83"/>
        <w:ind w:left="720" w:right="1180"/>
        <w:rPr>
          <w:sz w:val="20"/>
          <w:szCs w:val="18"/>
        </w:rPr>
      </w:pPr>
      <w:r w:rsidRPr="00AE6C3C">
        <w:rPr>
          <w:sz w:val="20"/>
          <w:szCs w:val="18"/>
        </w:rPr>
        <w:t xml:space="preserve">Application Type: </w:t>
      </w:r>
      <w:r w:rsidRPr="00657C24">
        <w:rPr>
          <w:sz w:val="20"/>
          <w:szCs w:val="18"/>
        </w:rPr>
        <w:t>Transfer of Site/Change in Designated Location</w:t>
      </w:r>
    </w:p>
    <w:p w14:paraId="52CEB8B9"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Pr="00970A5C">
        <w:rPr>
          <w:rFonts w:ascii="Arial" w:hAnsi="Arial" w:cs="Arial"/>
          <w:sz w:val="20"/>
          <w:szCs w:val="18"/>
        </w:rPr>
        <w:t>07/19/2023 12:05 pm</w:t>
      </w:r>
    </w:p>
    <w:p w14:paraId="5F916F51"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Pr="00C6002C">
        <w:rPr>
          <w:rFonts w:ascii="Arial" w:hAnsi="Arial" w:cs="Arial"/>
          <w:sz w:val="20"/>
          <w:szCs w:val="18"/>
        </w:rPr>
        <w:t>Baystate Health, Inc.</w:t>
      </w:r>
    </w:p>
    <w:p w14:paraId="696855A8"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Pr="00EF346B">
        <w:rPr>
          <w:rFonts w:ascii="Arial" w:hAnsi="Arial" w:cs="Arial"/>
          <w:sz w:val="20"/>
          <w:szCs w:val="18"/>
        </w:rPr>
        <w:t>759 Chestnut Street</w:t>
      </w:r>
    </w:p>
    <w:p w14:paraId="62AB0910"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F23DC5">
        <w:rPr>
          <w:rFonts w:ascii="Arial" w:hAnsi="Arial" w:cs="Arial"/>
          <w:sz w:val="20"/>
          <w:szCs w:val="18"/>
        </w:rPr>
        <w:t>Springfield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01199</w:t>
      </w:r>
    </w:p>
    <w:p w14:paraId="56878E64"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Pr>
          <w:rFonts w:ascii="Arial" w:hAnsi="Arial" w:cs="Arial"/>
          <w:sz w:val="20"/>
          <w:szCs w:val="18"/>
        </w:rPr>
        <w:t>Aaron Michelucci</w:t>
      </w:r>
    </w:p>
    <w:p w14:paraId="296E7B87"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Pr="00522996">
        <w:rPr>
          <w:rFonts w:ascii="Arial" w:hAnsi="Arial" w:cs="Arial"/>
          <w:sz w:val="20"/>
          <w:szCs w:val="18"/>
        </w:rPr>
        <w:t>Vice President, Clinical Services</w:t>
      </w:r>
    </w:p>
    <w:p w14:paraId="0E85C4C9"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Pr="00EF346B">
        <w:rPr>
          <w:rFonts w:ascii="Arial" w:hAnsi="Arial" w:cs="Arial"/>
          <w:sz w:val="20"/>
          <w:szCs w:val="18"/>
        </w:rPr>
        <w:t>759 Chestnut Street</w:t>
      </w:r>
    </w:p>
    <w:p w14:paraId="3CDB0539"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F23DC5">
        <w:rPr>
          <w:rFonts w:ascii="Arial" w:hAnsi="Arial" w:cs="Arial"/>
          <w:sz w:val="20"/>
          <w:szCs w:val="18"/>
        </w:rPr>
        <w:t>Springfield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01199</w:t>
      </w:r>
    </w:p>
    <w:p w14:paraId="39642A02"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Pr>
          <w:rFonts w:ascii="Arial" w:hAnsi="Arial" w:cs="Arial"/>
          <w:sz w:val="20"/>
          <w:szCs w:val="18"/>
        </w:rPr>
        <w:t>4137948979</w:t>
      </w:r>
      <w:r w:rsidRPr="00AE6C3C">
        <w:rPr>
          <w:rFonts w:ascii="Arial" w:hAnsi="Arial" w:cs="Arial"/>
          <w:sz w:val="20"/>
          <w:szCs w:val="18"/>
        </w:rPr>
        <w:tab/>
        <w:t>Ext: none</w:t>
      </w:r>
    </w:p>
    <w:p w14:paraId="52AC6172"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Email:</w:t>
      </w:r>
      <w:r>
        <w:rPr>
          <w:rFonts w:ascii="Arial" w:hAnsi="Arial" w:cs="Arial"/>
          <w:sz w:val="20"/>
          <w:szCs w:val="18"/>
        </w:rPr>
        <w:t xml:space="preserve"> </w:t>
      </w:r>
      <w:hyperlink r:id="rId9" w:history="1">
        <w:r w:rsidRPr="00DC63C8">
          <w:rPr>
            <w:rStyle w:val="Hyperlink"/>
            <w:rFonts w:ascii="Arial" w:hAnsi="Arial" w:cs="Arial"/>
            <w:sz w:val="20"/>
            <w:szCs w:val="18"/>
          </w:rPr>
          <w:t>Aaron.Michelucci@Baystatehealth.org</w:t>
        </w:r>
      </w:hyperlink>
      <w:r>
        <w:rPr>
          <w:rFonts w:ascii="Arial" w:hAnsi="Arial" w:cs="Arial"/>
          <w:sz w:val="20"/>
          <w:szCs w:val="18"/>
        </w:rPr>
        <w:t xml:space="preserve">  </w:t>
      </w:r>
    </w:p>
    <w:p w14:paraId="3A2340A2" w14:textId="77777777" w:rsidR="00D41FB8" w:rsidRPr="00AE6C3C" w:rsidRDefault="00D41FB8" w:rsidP="00D41FB8">
      <w:pPr>
        <w:pStyle w:val="RHDPara12D"/>
        <w:spacing w:after="0" w:line="240" w:lineRule="auto"/>
        <w:ind w:left="720" w:right="1180" w:firstLine="0"/>
        <w:rPr>
          <w:rFonts w:ascii="Arial" w:hAnsi="Arial" w:cs="Arial"/>
          <w:sz w:val="20"/>
          <w:szCs w:val="18"/>
        </w:rPr>
      </w:pPr>
    </w:p>
    <w:p w14:paraId="7573681B" w14:textId="77777777" w:rsidR="00D41FB8" w:rsidRPr="005C14DD" w:rsidRDefault="00D41FB8" w:rsidP="00D41FB8">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676DCB2B" w14:textId="77777777" w:rsidR="00D41FB8" w:rsidRPr="005C14DD" w:rsidRDefault="00D41FB8" w:rsidP="00D41FB8">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7A181818"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Pr="00CA33D1">
        <w:rPr>
          <w:rFonts w:ascii="Arial" w:hAnsi="Arial" w:cs="Arial"/>
          <w:sz w:val="20"/>
          <w:szCs w:val="18"/>
        </w:rPr>
        <w:t>Baystate Mary Lane Outpatient Center</w:t>
      </w:r>
    </w:p>
    <w:p w14:paraId="09614B01"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Pr="008C09B7">
        <w:rPr>
          <w:rFonts w:ascii="Arial" w:hAnsi="Arial" w:cs="Arial"/>
          <w:sz w:val="20"/>
          <w:szCs w:val="18"/>
        </w:rPr>
        <w:t xml:space="preserve">85 </w:t>
      </w:r>
      <w:r>
        <w:rPr>
          <w:rFonts w:ascii="Arial" w:hAnsi="Arial" w:cs="Arial"/>
          <w:sz w:val="20"/>
          <w:szCs w:val="18"/>
        </w:rPr>
        <w:t>South Street</w:t>
      </w:r>
    </w:p>
    <w:p w14:paraId="7487299F"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Ware</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01082</w:t>
      </w:r>
    </w:p>
    <w:p w14:paraId="0054A4D0" w14:textId="77777777" w:rsidR="00D41FB8"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sidRPr="002B2DE9">
        <w:rPr>
          <w:rFonts w:ascii="Arial" w:hAnsi="Arial" w:cs="Arial"/>
          <w:sz w:val="20"/>
          <w:szCs w:val="18"/>
        </w:rPr>
        <w:t xml:space="preserve">Hospital </w:t>
      </w:r>
      <w:r>
        <w:rPr>
          <w:rFonts w:ascii="Arial" w:hAnsi="Arial" w:cs="Arial"/>
          <w:sz w:val="20"/>
          <w:szCs w:val="18"/>
        </w:rPr>
        <w:tab/>
      </w:r>
      <w:r w:rsidRPr="00AE6C3C">
        <w:rPr>
          <w:rFonts w:ascii="Arial" w:hAnsi="Arial" w:cs="Arial"/>
          <w:sz w:val="20"/>
          <w:szCs w:val="18"/>
        </w:rPr>
        <w:t xml:space="preserve">CMS Number: </w:t>
      </w:r>
      <w:r>
        <w:rPr>
          <w:rFonts w:ascii="Arial" w:hAnsi="Arial" w:cs="Arial"/>
          <w:sz w:val="20"/>
          <w:szCs w:val="18"/>
        </w:rPr>
        <w:t>220030</w:t>
      </w:r>
    </w:p>
    <w:p w14:paraId="4A437057" w14:textId="77777777" w:rsidR="00D41FB8" w:rsidRPr="00AE6C3C" w:rsidRDefault="00D41FB8" w:rsidP="00D41FB8">
      <w:pPr>
        <w:pStyle w:val="RHDPara12D"/>
        <w:spacing w:after="0" w:line="240" w:lineRule="auto"/>
        <w:ind w:left="720" w:right="1180" w:firstLine="0"/>
        <w:rPr>
          <w:rFonts w:ascii="Arial" w:hAnsi="Arial" w:cs="Arial"/>
          <w:sz w:val="20"/>
          <w:szCs w:val="18"/>
        </w:rPr>
      </w:pPr>
    </w:p>
    <w:p w14:paraId="18399CF7" w14:textId="77777777" w:rsidR="00D41FB8" w:rsidRPr="005C14DD" w:rsidRDefault="00D41FB8" w:rsidP="00D41FB8">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75476C0B"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5008EAAA"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011F6197"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What is the acronym used by the Applicant’s Organization</w:t>
      </w:r>
      <w:r>
        <w:rPr>
          <w:rFonts w:ascii="Arial" w:hAnsi="Arial" w:cs="Arial"/>
          <w:sz w:val="20"/>
          <w:szCs w:val="18"/>
        </w:rPr>
        <w:t>?</w:t>
      </w:r>
      <w:r w:rsidRPr="00AE6C3C">
        <w:rPr>
          <w:rFonts w:ascii="Arial" w:hAnsi="Arial" w:cs="Arial"/>
          <w:sz w:val="20"/>
          <w:szCs w:val="18"/>
        </w:rPr>
        <w:t xml:space="preserve"> </w:t>
      </w:r>
      <w:r>
        <w:rPr>
          <w:rFonts w:ascii="Arial" w:hAnsi="Arial" w:cs="Arial"/>
          <w:sz w:val="20"/>
          <w:szCs w:val="18"/>
        </w:rPr>
        <w:t>BH</w:t>
      </w:r>
    </w:p>
    <w:p w14:paraId="2BEF8B90" w14:textId="77777777" w:rsidR="00D41FB8" w:rsidRPr="00AE6C3C" w:rsidRDefault="00D41FB8" w:rsidP="00D41FB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1FC9E583" w14:textId="77777777" w:rsidR="00D41FB8"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1F769B89" w14:textId="77777777" w:rsidR="00D41FB8" w:rsidRDefault="00D41FB8" w:rsidP="00D41FB8">
      <w:pPr>
        <w:pStyle w:val="RHDPara12D"/>
        <w:spacing w:after="0" w:line="240" w:lineRule="auto"/>
        <w:ind w:left="1440" w:right="1180" w:hanging="720"/>
        <w:rPr>
          <w:rFonts w:ascii="Arial" w:hAnsi="Arial" w:cs="Arial"/>
          <w:sz w:val="20"/>
          <w:szCs w:val="18"/>
        </w:rPr>
      </w:pPr>
      <w:r>
        <w:rPr>
          <w:rFonts w:ascii="Arial" w:hAnsi="Arial" w:cs="Arial"/>
          <w:sz w:val="20"/>
          <w:szCs w:val="18"/>
        </w:rPr>
        <w:t>1.5a</w:t>
      </w:r>
      <w:r>
        <w:rPr>
          <w:rFonts w:ascii="Arial" w:hAnsi="Arial" w:cs="Arial"/>
          <w:sz w:val="20"/>
          <w:szCs w:val="18"/>
        </w:rPr>
        <w:tab/>
      </w:r>
      <w:r w:rsidRPr="007920C0">
        <w:rPr>
          <w:rFonts w:ascii="Arial" w:hAnsi="Arial" w:cs="Arial"/>
          <w:sz w:val="20"/>
          <w:szCs w:val="18"/>
        </w:rPr>
        <w:t>If yes, what is the legal name of that entity?</w:t>
      </w:r>
      <w:r>
        <w:rPr>
          <w:rFonts w:ascii="Arial" w:hAnsi="Arial" w:cs="Arial"/>
          <w:sz w:val="20"/>
          <w:szCs w:val="18"/>
        </w:rPr>
        <w:t xml:space="preserve"> </w:t>
      </w:r>
      <w:r w:rsidRPr="00420B2E">
        <w:rPr>
          <w:rFonts w:ascii="Arial" w:hAnsi="Arial" w:cs="Arial"/>
          <w:sz w:val="20"/>
          <w:szCs w:val="18"/>
        </w:rPr>
        <w:t>Baycare Health Partners, Inc., inclusive of Pioneer Valley Accountable Care, LLC; and Baystate Health Care Alliance, LLC</w:t>
      </w:r>
    </w:p>
    <w:p w14:paraId="243996CC" w14:textId="77777777" w:rsidR="00D41FB8" w:rsidRPr="00AE6C3C" w:rsidRDefault="00D41FB8" w:rsidP="00D41FB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505ADEE5"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4925E406" w14:textId="77777777" w:rsidR="00D41FB8" w:rsidRDefault="00D41FB8" w:rsidP="00D41FB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 xml:space="preserve">Has the Applicant or any subsidiary thereof been notified pursuant to M.G.L. c. 12C § 16 that it is exceeding the health care cost growth benchmark established under M.G.L. c. 6D § 9 and is thus, pursuant to M.G.L. c. 6D § 10 required to file a performance improvement plan with CHIA? </w:t>
      </w:r>
      <w:r>
        <w:rPr>
          <w:rFonts w:ascii="Arial" w:hAnsi="Arial" w:cs="Arial"/>
          <w:sz w:val="20"/>
          <w:szCs w:val="18"/>
        </w:rPr>
        <w:t>No</w:t>
      </w:r>
    </w:p>
    <w:p w14:paraId="4DA9A0D5" w14:textId="77777777" w:rsidR="00D41FB8"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7F8BDF5F" w14:textId="77777777" w:rsidR="00D41FB8" w:rsidRDefault="00D41FB8" w:rsidP="00D41FB8">
      <w:pPr>
        <w:pStyle w:val="RHDPara12D"/>
        <w:spacing w:after="0" w:line="240" w:lineRule="auto"/>
        <w:ind w:left="720" w:right="1180" w:firstLine="0"/>
        <w:rPr>
          <w:rFonts w:ascii="Arial" w:hAnsi="Arial" w:cs="Arial"/>
          <w:sz w:val="20"/>
          <w:szCs w:val="18"/>
        </w:rPr>
      </w:pPr>
    </w:p>
    <w:p w14:paraId="3405311B" w14:textId="77777777" w:rsidR="00D41FB8" w:rsidRPr="005C14DD" w:rsidRDefault="00D41FB8" w:rsidP="00D41FB8">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46399A5F" w14:textId="77777777" w:rsidR="00D41FB8" w:rsidRDefault="00D41FB8" w:rsidP="00D41FB8">
      <w:pPr>
        <w:pStyle w:val="RHDPara12D"/>
        <w:spacing w:after="0" w:line="240" w:lineRule="auto"/>
        <w:ind w:left="1440" w:right="1181"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Pr="0079043E">
        <w:rPr>
          <w:rFonts w:ascii="Arial" w:hAnsi="Arial" w:cs="Arial"/>
          <w:sz w:val="20"/>
        </w:rPr>
        <w:t>See attached Narrative (Appendix 2)</w:t>
      </w:r>
    </w:p>
    <w:p w14:paraId="2AE405E1"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08C25AA3" w14:textId="77777777" w:rsidR="00D41FB8" w:rsidRPr="00AE6C3C" w:rsidRDefault="00D41FB8" w:rsidP="00D41FB8">
      <w:pPr>
        <w:pStyle w:val="RHDPara12D"/>
        <w:spacing w:after="0" w:line="240" w:lineRule="auto"/>
        <w:ind w:left="720" w:right="1180" w:firstLine="0"/>
        <w:rPr>
          <w:rFonts w:ascii="Arial" w:hAnsi="Arial" w:cs="Arial"/>
          <w:sz w:val="20"/>
          <w:szCs w:val="18"/>
        </w:rPr>
      </w:pPr>
    </w:p>
    <w:p w14:paraId="231BE726" w14:textId="77777777" w:rsidR="00D41FB8" w:rsidRPr="00B9291B" w:rsidRDefault="00D41FB8" w:rsidP="00D41FB8">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007F5EAC" w14:textId="77777777" w:rsidR="00D41FB8"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315F9300" w14:textId="77777777" w:rsidR="00D41FB8" w:rsidRPr="00AE6C3C" w:rsidRDefault="00D41FB8" w:rsidP="00D41FB8">
      <w:pPr>
        <w:pStyle w:val="RHDPara12D"/>
        <w:spacing w:after="0" w:line="240" w:lineRule="auto"/>
        <w:ind w:left="720" w:right="1180" w:firstLine="0"/>
        <w:rPr>
          <w:rFonts w:ascii="Arial" w:hAnsi="Arial" w:cs="Arial"/>
          <w:sz w:val="20"/>
          <w:szCs w:val="18"/>
        </w:rPr>
      </w:pPr>
      <w:r w:rsidRPr="003572CB">
        <w:rPr>
          <w:rFonts w:ascii="Arial" w:hAnsi="Arial" w:cs="Arial"/>
          <w:sz w:val="20"/>
          <w:szCs w:val="18"/>
        </w:rPr>
        <w:t xml:space="preserve">3.1.a </w:t>
      </w:r>
      <w:r>
        <w:rPr>
          <w:rFonts w:ascii="Arial" w:hAnsi="Arial" w:cs="Arial"/>
          <w:sz w:val="20"/>
          <w:szCs w:val="18"/>
        </w:rPr>
        <w:tab/>
      </w:r>
      <w:r w:rsidRPr="003572CB">
        <w:rPr>
          <w:rFonts w:ascii="Arial" w:hAnsi="Arial" w:cs="Arial"/>
          <w:sz w:val="20"/>
          <w:szCs w:val="18"/>
        </w:rPr>
        <w:t>If yes, under what section?</w:t>
      </w:r>
      <w:r>
        <w:rPr>
          <w:rFonts w:ascii="Arial" w:hAnsi="Arial" w:cs="Arial"/>
          <w:sz w:val="20"/>
          <w:szCs w:val="18"/>
        </w:rPr>
        <w:t xml:space="preserve"> </w:t>
      </w:r>
      <w:r w:rsidRPr="003572CB">
        <w:rPr>
          <w:rFonts w:ascii="Arial" w:hAnsi="Arial" w:cs="Arial"/>
          <w:sz w:val="20"/>
          <w:szCs w:val="18"/>
        </w:rPr>
        <w:t>Transfer of Site or change of a designated Location</w:t>
      </w:r>
    </w:p>
    <w:p w14:paraId="3A97286A" w14:textId="77777777" w:rsidR="00D41FB8" w:rsidRPr="00AE6C3C" w:rsidRDefault="00D41FB8" w:rsidP="00D41FB8">
      <w:pPr>
        <w:pStyle w:val="RHDPara12D"/>
        <w:spacing w:after="0" w:line="240" w:lineRule="auto"/>
        <w:ind w:left="720" w:right="1180" w:firstLine="0"/>
        <w:rPr>
          <w:rFonts w:ascii="Arial" w:hAnsi="Arial" w:cs="Arial"/>
          <w:sz w:val="20"/>
          <w:szCs w:val="18"/>
        </w:rPr>
      </w:pPr>
    </w:p>
    <w:p w14:paraId="53F63F70" w14:textId="77777777" w:rsidR="00D41FB8" w:rsidRPr="000F208D" w:rsidRDefault="00D41FB8" w:rsidP="00D41FB8">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8EC9470" w14:textId="77777777" w:rsidR="00D41FB8" w:rsidRDefault="00D41FB8" w:rsidP="00D41FB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170763FB" w14:textId="77777777" w:rsidR="00D41FB8" w:rsidRPr="00AE6C3C" w:rsidRDefault="00D41FB8" w:rsidP="00D41FB8">
      <w:pPr>
        <w:pStyle w:val="RHDPara12D"/>
        <w:spacing w:after="0" w:line="240" w:lineRule="auto"/>
        <w:ind w:left="720" w:right="1180" w:firstLine="0"/>
        <w:rPr>
          <w:rFonts w:ascii="Arial" w:hAnsi="Arial" w:cs="Arial"/>
          <w:sz w:val="20"/>
          <w:szCs w:val="18"/>
        </w:rPr>
      </w:pPr>
    </w:p>
    <w:p w14:paraId="11935F1D" w14:textId="77777777" w:rsidR="00D41FB8" w:rsidRPr="00B522D2" w:rsidRDefault="00D41FB8" w:rsidP="00D41FB8">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5DB4A796" w14:textId="77777777" w:rsidR="00D41FB8" w:rsidRDefault="00D41FB8" w:rsidP="00D41FB8">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Pr>
          <w:rFonts w:ascii="Arial" w:hAnsi="Arial" w:cs="Arial"/>
          <w:sz w:val="20"/>
        </w:rPr>
        <w:t>No</w:t>
      </w:r>
    </w:p>
    <w:p w14:paraId="768E0D57" w14:textId="77777777" w:rsidR="00D41FB8" w:rsidRPr="003715E8" w:rsidRDefault="00D41FB8" w:rsidP="00D41FB8">
      <w:pPr>
        <w:pStyle w:val="RHDPara12D"/>
        <w:spacing w:after="0" w:line="240" w:lineRule="auto"/>
        <w:ind w:left="720" w:right="1180" w:firstLine="0"/>
        <w:rPr>
          <w:rFonts w:ascii="Arial" w:hAnsi="Arial" w:cs="Arial"/>
          <w:sz w:val="20"/>
        </w:rPr>
      </w:pPr>
    </w:p>
    <w:p w14:paraId="42A2B95E" w14:textId="77777777" w:rsidR="00D41FB8" w:rsidRPr="001509E6" w:rsidRDefault="00D41FB8" w:rsidP="00D41FB8">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77AE213D" w14:textId="77777777" w:rsidR="00D41FB8" w:rsidRPr="003715E8" w:rsidRDefault="00D41FB8" w:rsidP="00D41FB8">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6E3E160C" w14:textId="77777777" w:rsidR="00D41FB8" w:rsidRPr="003715E8" w:rsidRDefault="00D41FB8" w:rsidP="00D41FB8">
      <w:pPr>
        <w:pStyle w:val="RHDPara12D"/>
        <w:spacing w:after="0" w:line="240" w:lineRule="auto"/>
        <w:ind w:left="720" w:right="1180" w:firstLine="0"/>
        <w:rPr>
          <w:rFonts w:ascii="Arial" w:hAnsi="Arial" w:cs="Arial"/>
          <w:sz w:val="20"/>
        </w:rPr>
      </w:pPr>
    </w:p>
    <w:p w14:paraId="5EE0B1FC" w14:textId="77777777" w:rsidR="00D41FB8" w:rsidRPr="001509E6" w:rsidRDefault="00D41FB8" w:rsidP="00D41FB8">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6D18F27A" w14:textId="77777777" w:rsidR="00D41FB8" w:rsidRPr="003715E8" w:rsidRDefault="00D41FB8" w:rsidP="00D41FB8">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711B1BAB" w14:textId="77777777" w:rsidR="00D41FB8" w:rsidRPr="003715E8" w:rsidRDefault="00D41FB8" w:rsidP="00D41FB8">
      <w:pPr>
        <w:pStyle w:val="RHDPara12D"/>
        <w:spacing w:after="0" w:line="240" w:lineRule="auto"/>
        <w:ind w:left="720" w:right="1180" w:firstLine="0"/>
        <w:rPr>
          <w:rFonts w:ascii="Arial" w:hAnsi="Arial" w:cs="Arial"/>
          <w:sz w:val="20"/>
        </w:rPr>
      </w:pPr>
    </w:p>
    <w:p w14:paraId="380157F2" w14:textId="77777777" w:rsidR="00D41FB8" w:rsidRPr="001509E6" w:rsidRDefault="00D41FB8" w:rsidP="00D41FB8">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2697BD40" w14:textId="77777777" w:rsidR="00D41FB8" w:rsidRDefault="00D41FB8" w:rsidP="00D41FB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Pr>
          <w:rFonts w:ascii="Arial" w:hAnsi="Arial" w:cs="Arial"/>
          <w:sz w:val="20"/>
        </w:rPr>
        <w:t>Yes</w:t>
      </w:r>
    </w:p>
    <w:p w14:paraId="26440E07" w14:textId="77777777" w:rsidR="00D41FB8" w:rsidRDefault="00D41FB8" w:rsidP="00D41FB8">
      <w:pPr>
        <w:pStyle w:val="RHDPara12D"/>
        <w:spacing w:after="0" w:line="240" w:lineRule="auto"/>
        <w:ind w:left="720" w:right="1180" w:firstLine="0"/>
        <w:rPr>
          <w:rFonts w:ascii="Arial" w:hAnsi="Arial" w:cs="Arial"/>
          <w:sz w:val="20"/>
        </w:rPr>
      </w:pPr>
      <w:r>
        <w:rPr>
          <w:rFonts w:ascii="Arial" w:hAnsi="Arial" w:cs="Arial"/>
          <w:sz w:val="20"/>
        </w:rPr>
        <w:t>8.2</w:t>
      </w:r>
      <w:r>
        <w:rPr>
          <w:rFonts w:ascii="Arial" w:hAnsi="Arial" w:cs="Arial"/>
          <w:sz w:val="20"/>
        </w:rPr>
        <w:tab/>
        <w:t>Current Location of Site</w:t>
      </w:r>
    </w:p>
    <w:p w14:paraId="1BDAEADA" w14:textId="77777777" w:rsidR="00D41FB8" w:rsidRPr="00AB553F" w:rsidRDefault="00D41FB8" w:rsidP="00D41FB8">
      <w:pPr>
        <w:pStyle w:val="RHDPara12D"/>
        <w:tabs>
          <w:tab w:val="left" w:pos="1890"/>
        </w:tabs>
        <w:spacing w:after="0" w:line="240" w:lineRule="auto"/>
        <w:ind w:left="720" w:right="1181"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Pr="00182616">
        <w:rPr>
          <w:rFonts w:ascii="Arial" w:hAnsi="Arial" w:cs="Arial"/>
          <w:sz w:val="20"/>
        </w:rPr>
        <w:t>Baystate Mary Lane Outpatient Center</w:t>
      </w:r>
    </w:p>
    <w:p w14:paraId="38706B89" w14:textId="77777777" w:rsidR="00D41FB8" w:rsidRDefault="00D41FB8" w:rsidP="00D41FB8">
      <w:pPr>
        <w:pStyle w:val="RHDPara12D"/>
        <w:tabs>
          <w:tab w:val="left" w:pos="1890"/>
        </w:tabs>
        <w:spacing w:after="0" w:line="240" w:lineRule="auto"/>
        <w:ind w:left="720" w:right="1181" w:firstLine="0"/>
        <w:rPr>
          <w:rFonts w:ascii="Arial" w:hAnsi="Arial" w:cs="Arial"/>
          <w:sz w:val="20"/>
        </w:rPr>
      </w:pPr>
      <w:r>
        <w:rPr>
          <w:rFonts w:ascii="Arial" w:hAnsi="Arial" w:cs="Arial"/>
          <w:sz w:val="20"/>
        </w:rPr>
        <w:tab/>
        <w:t xml:space="preserve">Physical Address: </w:t>
      </w:r>
      <w:r w:rsidRPr="00417C3A">
        <w:rPr>
          <w:rFonts w:ascii="Arial" w:hAnsi="Arial" w:cs="Arial"/>
          <w:sz w:val="20"/>
        </w:rPr>
        <w:t>85 South Street</w:t>
      </w:r>
    </w:p>
    <w:p w14:paraId="4BDA4567" w14:textId="77777777" w:rsidR="00D41FB8" w:rsidRDefault="00D41FB8" w:rsidP="00D41FB8">
      <w:pPr>
        <w:pStyle w:val="RHDPara12D"/>
        <w:tabs>
          <w:tab w:val="left" w:pos="1890"/>
        </w:tabs>
        <w:spacing w:after="0" w:line="240" w:lineRule="auto"/>
        <w:ind w:left="720" w:right="1181" w:firstLine="0"/>
        <w:rPr>
          <w:rFonts w:ascii="Arial" w:hAnsi="Arial" w:cs="Arial"/>
          <w:sz w:val="20"/>
        </w:rPr>
      </w:pPr>
      <w:r>
        <w:rPr>
          <w:rFonts w:ascii="Arial" w:hAnsi="Arial" w:cs="Arial"/>
          <w:sz w:val="20"/>
        </w:rPr>
        <w:tab/>
        <w:t>City: Ware</w:t>
      </w:r>
    </w:p>
    <w:p w14:paraId="0FA56A12" w14:textId="77777777" w:rsidR="00D41FB8" w:rsidRDefault="00D41FB8" w:rsidP="00D41FB8">
      <w:pPr>
        <w:pStyle w:val="RHDPara12D"/>
        <w:tabs>
          <w:tab w:val="left" w:pos="1890"/>
        </w:tabs>
        <w:spacing w:after="0" w:line="240" w:lineRule="auto"/>
        <w:ind w:left="720" w:right="1181" w:firstLine="0"/>
        <w:rPr>
          <w:rFonts w:ascii="Arial" w:hAnsi="Arial" w:cs="Arial"/>
          <w:sz w:val="20"/>
        </w:rPr>
      </w:pPr>
      <w:r>
        <w:rPr>
          <w:rFonts w:ascii="Arial" w:hAnsi="Arial" w:cs="Arial"/>
          <w:sz w:val="20"/>
        </w:rPr>
        <w:tab/>
        <w:t>State: Massachusetts</w:t>
      </w:r>
    </w:p>
    <w:p w14:paraId="57E2EC5C" w14:textId="77777777" w:rsidR="00D41FB8" w:rsidRDefault="00D41FB8" w:rsidP="00D41FB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Zip Code: 01082</w:t>
      </w:r>
    </w:p>
    <w:p w14:paraId="37926BA0" w14:textId="77777777" w:rsidR="00D41FB8" w:rsidRDefault="00D41FB8" w:rsidP="00D41FB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Facility Type: Hospital</w:t>
      </w:r>
    </w:p>
    <w:p w14:paraId="0737A9AD" w14:textId="77777777" w:rsidR="00D41FB8" w:rsidRDefault="00D41FB8" w:rsidP="00D41FB8">
      <w:pPr>
        <w:pStyle w:val="RHDPara12D"/>
        <w:spacing w:after="0" w:line="240" w:lineRule="auto"/>
        <w:ind w:left="720" w:right="1180" w:firstLine="0"/>
        <w:rPr>
          <w:rFonts w:ascii="Arial" w:hAnsi="Arial" w:cs="Arial"/>
          <w:sz w:val="20"/>
        </w:rPr>
      </w:pPr>
      <w:r>
        <w:rPr>
          <w:rFonts w:ascii="Arial" w:hAnsi="Arial" w:cs="Arial"/>
          <w:sz w:val="20"/>
        </w:rPr>
        <w:t>8.3</w:t>
      </w:r>
      <w:r>
        <w:rPr>
          <w:rFonts w:ascii="Arial" w:hAnsi="Arial" w:cs="Arial"/>
          <w:sz w:val="20"/>
        </w:rPr>
        <w:tab/>
        <w:t>Location of Proposed Site</w:t>
      </w:r>
    </w:p>
    <w:p w14:paraId="7D750F6F" w14:textId="77777777" w:rsidR="00D41FB8" w:rsidRDefault="00D41FB8" w:rsidP="00D41FB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Pr="00474047">
        <w:rPr>
          <w:rFonts w:ascii="Arial" w:hAnsi="Arial" w:cs="Arial"/>
          <w:sz w:val="20"/>
        </w:rPr>
        <w:t>Baystate Wing Hospital</w:t>
      </w:r>
    </w:p>
    <w:p w14:paraId="0EDE215E" w14:textId="77777777" w:rsidR="00D41FB8" w:rsidRDefault="00D41FB8" w:rsidP="00D41FB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Physical Address: </w:t>
      </w:r>
      <w:r w:rsidRPr="00CD64DA">
        <w:rPr>
          <w:rFonts w:ascii="Arial" w:hAnsi="Arial" w:cs="Arial"/>
          <w:sz w:val="20"/>
        </w:rPr>
        <w:t>40 Wright Street</w:t>
      </w:r>
    </w:p>
    <w:p w14:paraId="7AB2D95A" w14:textId="77777777" w:rsidR="00D41FB8" w:rsidRDefault="00D41FB8" w:rsidP="00D41FB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City: </w:t>
      </w:r>
      <w:r w:rsidRPr="00934DCB">
        <w:rPr>
          <w:rFonts w:ascii="Arial" w:hAnsi="Arial" w:cs="Arial"/>
          <w:sz w:val="20"/>
        </w:rPr>
        <w:t>Palmer</w:t>
      </w:r>
    </w:p>
    <w:p w14:paraId="3A495977" w14:textId="77777777" w:rsidR="00D41FB8" w:rsidRDefault="00D41FB8" w:rsidP="00D41FB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2AFA092B" w14:textId="77777777" w:rsidR="00D41FB8" w:rsidRDefault="00D41FB8" w:rsidP="00D41FB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Zip Code: </w:t>
      </w:r>
      <w:r w:rsidRPr="00D2604B">
        <w:rPr>
          <w:rFonts w:ascii="Arial" w:hAnsi="Arial" w:cs="Arial"/>
          <w:sz w:val="20"/>
        </w:rPr>
        <w:t>01069</w:t>
      </w:r>
    </w:p>
    <w:p w14:paraId="553E6F6A" w14:textId="77777777" w:rsidR="00D41FB8" w:rsidRDefault="00D41FB8" w:rsidP="00D41FB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Facility Type: Hospital</w:t>
      </w:r>
    </w:p>
    <w:p w14:paraId="57452992" w14:textId="77777777" w:rsidR="00D41FB8" w:rsidRDefault="00D41FB8" w:rsidP="00D41FB8">
      <w:pPr>
        <w:pStyle w:val="RHDPara12D"/>
        <w:spacing w:after="0" w:line="240" w:lineRule="auto"/>
        <w:ind w:left="720" w:right="1180" w:firstLine="0"/>
        <w:rPr>
          <w:rFonts w:ascii="Arial" w:hAnsi="Arial" w:cs="Arial"/>
          <w:sz w:val="20"/>
        </w:rPr>
      </w:pPr>
      <w:r>
        <w:rPr>
          <w:rFonts w:ascii="Arial" w:hAnsi="Arial" w:cs="Arial"/>
          <w:sz w:val="20"/>
        </w:rPr>
        <w:t>8.4</w:t>
      </w:r>
      <w:r>
        <w:rPr>
          <w:rFonts w:ascii="Arial" w:hAnsi="Arial" w:cs="Arial"/>
          <w:sz w:val="20"/>
        </w:rPr>
        <w:tab/>
      </w:r>
      <w:r w:rsidRPr="00556EEC">
        <w:rPr>
          <w:rFonts w:ascii="Arial" w:hAnsi="Arial" w:cs="Arial"/>
          <w:sz w:val="20"/>
        </w:rPr>
        <w:t>Compare the scope of the project for each element below:</w:t>
      </w:r>
    </w:p>
    <w:tbl>
      <w:tblPr>
        <w:tblStyle w:val="TableGrid"/>
        <w:tblW w:w="0" w:type="auto"/>
        <w:tblInd w:w="720" w:type="dxa"/>
        <w:tblLook w:val="04A0" w:firstRow="1" w:lastRow="0" w:firstColumn="1" w:lastColumn="0" w:noHBand="0" w:noVBand="1"/>
      </w:tblPr>
      <w:tblGrid>
        <w:gridCol w:w="1795"/>
        <w:gridCol w:w="4272"/>
        <w:gridCol w:w="4327"/>
      </w:tblGrid>
      <w:tr w:rsidR="00D41FB8" w14:paraId="28691882" w14:textId="77777777" w:rsidTr="00C359D1">
        <w:trPr>
          <w:cantSplit/>
          <w:trHeight w:val="174"/>
          <w:tblHeader/>
        </w:trPr>
        <w:tc>
          <w:tcPr>
            <w:tcW w:w="1795" w:type="dxa"/>
          </w:tcPr>
          <w:p w14:paraId="1358ADBE" w14:textId="77777777" w:rsidR="00D41FB8" w:rsidRDefault="00D41FB8" w:rsidP="00C359D1">
            <w:pPr>
              <w:pStyle w:val="RHDPara12D"/>
              <w:spacing w:after="0" w:line="240" w:lineRule="auto"/>
              <w:ind w:right="1180" w:firstLine="0"/>
              <w:rPr>
                <w:rFonts w:ascii="Arial" w:hAnsi="Arial" w:cs="Arial"/>
                <w:sz w:val="20"/>
              </w:rPr>
            </w:pPr>
          </w:p>
        </w:tc>
        <w:tc>
          <w:tcPr>
            <w:tcW w:w="4272" w:type="dxa"/>
          </w:tcPr>
          <w:p w14:paraId="4C0E147C" w14:textId="77777777" w:rsidR="00D41FB8" w:rsidRDefault="00D41FB8" w:rsidP="00C359D1">
            <w:pPr>
              <w:pStyle w:val="RHDPara12D"/>
              <w:spacing w:after="0" w:line="240" w:lineRule="auto"/>
              <w:ind w:firstLine="0"/>
              <w:jc w:val="center"/>
              <w:rPr>
                <w:rFonts w:ascii="Arial" w:hAnsi="Arial" w:cs="Arial"/>
                <w:sz w:val="20"/>
              </w:rPr>
            </w:pPr>
            <w:r>
              <w:rPr>
                <w:rFonts w:ascii="Arial" w:hAnsi="Arial" w:cs="Arial"/>
                <w:sz w:val="20"/>
              </w:rPr>
              <w:t>Current Site</w:t>
            </w:r>
          </w:p>
        </w:tc>
        <w:tc>
          <w:tcPr>
            <w:tcW w:w="4327" w:type="dxa"/>
          </w:tcPr>
          <w:p w14:paraId="5334B74E" w14:textId="77777777" w:rsidR="00D41FB8" w:rsidRDefault="00D41FB8" w:rsidP="00C359D1">
            <w:pPr>
              <w:pStyle w:val="RHDPara12D"/>
              <w:spacing w:after="0" w:line="240" w:lineRule="auto"/>
              <w:ind w:right="5" w:firstLine="0"/>
              <w:jc w:val="center"/>
              <w:rPr>
                <w:rFonts w:ascii="Arial" w:hAnsi="Arial" w:cs="Arial"/>
                <w:sz w:val="20"/>
              </w:rPr>
            </w:pPr>
            <w:r>
              <w:rPr>
                <w:rFonts w:ascii="Arial" w:hAnsi="Arial" w:cs="Arial"/>
                <w:sz w:val="20"/>
              </w:rPr>
              <w:t>Proposed Site</w:t>
            </w:r>
          </w:p>
        </w:tc>
      </w:tr>
      <w:tr w:rsidR="00D41FB8" w14:paraId="015FB0CA" w14:textId="77777777" w:rsidTr="00C359D1">
        <w:trPr>
          <w:cantSplit/>
          <w:trHeight w:val="282"/>
        </w:trPr>
        <w:tc>
          <w:tcPr>
            <w:tcW w:w="1795" w:type="dxa"/>
          </w:tcPr>
          <w:p w14:paraId="62DDFFA7" w14:textId="77777777" w:rsidR="00D41FB8" w:rsidRPr="00A97497" w:rsidRDefault="00D41FB8" w:rsidP="00C359D1">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Gross Square Feet</w:t>
            </w:r>
          </w:p>
        </w:tc>
        <w:tc>
          <w:tcPr>
            <w:tcW w:w="4272" w:type="dxa"/>
          </w:tcPr>
          <w:p w14:paraId="79A58DFE" w14:textId="77777777" w:rsidR="00D41FB8" w:rsidRPr="00A97497" w:rsidRDefault="00D41FB8" w:rsidP="00C359D1">
            <w:pPr>
              <w:pStyle w:val="RHDPara12D"/>
              <w:spacing w:after="0" w:line="240" w:lineRule="auto"/>
              <w:ind w:firstLine="0"/>
              <w:jc w:val="left"/>
              <w:rPr>
                <w:rFonts w:ascii="Arial" w:hAnsi="Arial" w:cs="Arial"/>
                <w:sz w:val="16"/>
                <w:szCs w:val="16"/>
              </w:rPr>
            </w:pPr>
            <w:r w:rsidRPr="000003D7">
              <w:rPr>
                <w:rFonts w:ascii="Arial" w:hAnsi="Arial" w:cs="Arial"/>
                <w:sz w:val="16"/>
                <w:szCs w:val="16"/>
              </w:rPr>
              <w:t>See attached Narrative (Appendix 2)</w:t>
            </w:r>
          </w:p>
        </w:tc>
        <w:tc>
          <w:tcPr>
            <w:tcW w:w="4327" w:type="dxa"/>
          </w:tcPr>
          <w:p w14:paraId="5F4551CB" w14:textId="77777777" w:rsidR="00D41FB8" w:rsidRPr="00A97497" w:rsidRDefault="00D41FB8" w:rsidP="00C359D1">
            <w:pPr>
              <w:pStyle w:val="RHDPara12D"/>
              <w:spacing w:after="0" w:line="240" w:lineRule="auto"/>
              <w:ind w:right="65" w:firstLine="0"/>
              <w:jc w:val="left"/>
              <w:rPr>
                <w:rFonts w:ascii="Arial" w:hAnsi="Arial" w:cs="Arial"/>
                <w:sz w:val="16"/>
                <w:szCs w:val="16"/>
              </w:rPr>
            </w:pPr>
            <w:r w:rsidRPr="000003D7">
              <w:rPr>
                <w:rFonts w:ascii="Arial" w:hAnsi="Arial" w:cs="Arial"/>
                <w:sz w:val="16"/>
                <w:szCs w:val="16"/>
              </w:rPr>
              <w:t>See attached Narrative (Appendix 2)</w:t>
            </w:r>
          </w:p>
        </w:tc>
      </w:tr>
      <w:tr w:rsidR="00D41FB8" w14:paraId="50B31084" w14:textId="77777777" w:rsidTr="00C359D1">
        <w:trPr>
          <w:cantSplit/>
          <w:trHeight w:val="282"/>
        </w:trPr>
        <w:tc>
          <w:tcPr>
            <w:tcW w:w="1795" w:type="dxa"/>
          </w:tcPr>
          <w:p w14:paraId="4F0DF944" w14:textId="77777777" w:rsidR="00D41FB8" w:rsidRPr="00A97497" w:rsidRDefault="00D41FB8" w:rsidP="00C359D1">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Primary Service Area Towns served</w:t>
            </w:r>
          </w:p>
        </w:tc>
        <w:tc>
          <w:tcPr>
            <w:tcW w:w="4272" w:type="dxa"/>
          </w:tcPr>
          <w:p w14:paraId="66209545" w14:textId="77777777" w:rsidR="00D41FB8" w:rsidRPr="00A97497" w:rsidRDefault="00D41FB8" w:rsidP="00C359D1">
            <w:pPr>
              <w:pStyle w:val="RHDPara12D"/>
              <w:spacing w:after="0" w:line="240" w:lineRule="auto"/>
              <w:ind w:firstLine="0"/>
              <w:jc w:val="left"/>
              <w:rPr>
                <w:rFonts w:ascii="Arial" w:hAnsi="Arial" w:cs="Arial"/>
                <w:sz w:val="16"/>
                <w:szCs w:val="16"/>
              </w:rPr>
            </w:pPr>
            <w:r w:rsidRPr="00804BEB">
              <w:rPr>
                <w:rFonts w:ascii="Arial" w:hAnsi="Arial" w:cs="Arial"/>
                <w:sz w:val="16"/>
                <w:szCs w:val="16"/>
              </w:rPr>
              <w:t>See attached Narrative (Appendix 2)</w:t>
            </w:r>
          </w:p>
        </w:tc>
        <w:tc>
          <w:tcPr>
            <w:tcW w:w="4327" w:type="dxa"/>
          </w:tcPr>
          <w:p w14:paraId="0B0B6F22" w14:textId="77777777" w:rsidR="00D41FB8" w:rsidRPr="00A97497" w:rsidRDefault="00D41FB8" w:rsidP="00C359D1">
            <w:pPr>
              <w:pStyle w:val="RHDPara12D"/>
              <w:spacing w:after="0" w:line="240" w:lineRule="auto"/>
              <w:ind w:right="65" w:firstLine="0"/>
              <w:jc w:val="left"/>
              <w:rPr>
                <w:rFonts w:ascii="Arial" w:hAnsi="Arial" w:cs="Arial"/>
                <w:sz w:val="16"/>
                <w:szCs w:val="16"/>
              </w:rPr>
            </w:pPr>
            <w:r w:rsidRPr="008926D6">
              <w:rPr>
                <w:rFonts w:ascii="Arial" w:hAnsi="Arial" w:cs="Arial"/>
                <w:sz w:val="16"/>
                <w:szCs w:val="16"/>
              </w:rPr>
              <w:t>See attached Narrative (Appendix 2)</w:t>
            </w:r>
          </w:p>
        </w:tc>
      </w:tr>
      <w:tr w:rsidR="00D41FB8" w14:paraId="467721C3" w14:textId="77777777" w:rsidTr="00C359D1">
        <w:trPr>
          <w:cantSplit/>
          <w:trHeight w:val="282"/>
        </w:trPr>
        <w:tc>
          <w:tcPr>
            <w:tcW w:w="1795" w:type="dxa"/>
          </w:tcPr>
          <w:p w14:paraId="008D7565" w14:textId="77777777" w:rsidR="00D41FB8" w:rsidRPr="00A97497" w:rsidRDefault="00D41FB8" w:rsidP="00C359D1">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Patient Population</w:t>
            </w:r>
            <w:r>
              <w:rPr>
                <w:rFonts w:ascii="Arial" w:hAnsi="Arial" w:cs="Arial"/>
                <w:sz w:val="16"/>
                <w:szCs w:val="16"/>
              </w:rPr>
              <w:t xml:space="preserve"> </w:t>
            </w:r>
            <w:r w:rsidRPr="00A97497">
              <w:rPr>
                <w:rFonts w:ascii="Arial" w:hAnsi="Arial" w:cs="Arial"/>
                <w:sz w:val="16"/>
                <w:szCs w:val="16"/>
              </w:rPr>
              <w:t>(Demographics)</w:t>
            </w:r>
          </w:p>
        </w:tc>
        <w:tc>
          <w:tcPr>
            <w:tcW w:w="4272" w:type="dxa"/>
          </w:tcPr>
          <w:p w14:paraId="4DDD4436" w14:textId="77777777" w:rsidR="00D41FB8" w:rsidRPr="00A97497" w:rsidRDefault="00D41FB8" w:rsidP="00C359D1">
            <w:pPr>
              <w:pStyle w:val="RHDPara12D"/>
              <w:spacing w:after="0" w:line="240" w:lineRule="auto"/>
              <w:ind w:firstLine="0"/>
              <w:jc w:val="left"/>
              <w:rPr>
                <w:rFonts w:ascii="Arial" w:hAnsi="Arial" w:cs="Arial"/>
                <w:sz w:val="16"/>
                <w:szCs w:val="16"/>
              </w:rPr>
            </w:pPr>
            <w:r w:rsidRPr="00804BEB">
              <w:rPr>
                <w:rFonts w:ascii="Arial" w:hAnsi="Arial" w:cs="Arial"/>
                <w:sz w:val="16"/>
                <w:szCs w:val="16"/>
              </w:rPr>
              <w:t>See attached Narrative (Appendix 2)</w:t>
            </w:r>
          </w:p>
        </w:tc>
        <w:tc>
          <w:tcPr>
            <w:tcW w:w="4327" w:type="dxa"/>
          </w:tcPr>
          <w:p w14:paraId="3C8E9F04" w14:textId="77777777" w:rsidR="00D41FB8" w:rsidRPr="00A97497" w:rsidRDefault="00D41FB8" w:rsidP="00C359D1">
            <w:pPr>
              <w:pStyle w:val="RHDPara12D"/>
              <w:spacing w:after="0" w:line="240" w:lineRule="auto"/>
              <w:ind w:right="65" w:firstLine="0"/>
              <w:jc w:val="left"/>
              <w:rPr>
                <w:rFonts w:ascii="Arial" w:hAnsi="Arial" w:cs="Arial"/>
                <w:sz w:val="16"/>
                <w:szCs w:val="16"/>
              </w:rPr>
            </w:pPr>
            <w:r w:rsidRPr="008926D6">
              <w:rPr>
                <w:rFonts w:ascii="Arial" w:hAnsi="Arial" w:cs="Arial"/>
                <w:sz w:val="16"/>
                <w:szCs w:val="16"/>
              </w:rPr>
              <w:t>See attached Narrative (Appendix 2)</w:t>
            </w:r>
          </w:p>
        </w:tc>
      </w:tr>
      <w:tr w:rsidR="00D41FB8" w14:paraId="7D394BD2" w14:textId="77777777" w:rsidTr="00C359D1">
        <w:trPr>
          <w:cantSplit/>
          <w:trHeight w:val="282"/>
        </w:trPr>
        <w:tc>
          <w:tcPr>
            <w:tcW w:w="1795" w:type="dxa"/>
          </w:tcPr>
          <w:p w14:paraId="6357105A" w14:textId="77777777" w:rsidR="00D41FB8" w:rsidRPr="00A97497" w:rsidRDefault="00D41FB8" w:rsidP="00C359D1">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Patient Access </w:t>
            </w:r>
          </w:p>
        </w:tc>
        <w:tc>
          <w:tcPr>
            <w:tcW w:w="4272" w:type="dxa"/>
          </w:tcPr>
          <w:p w14:paraId="1E1B36B9" w14:textId="77777777" w:rsidR="00D41FB8" w:rsidRPr="00A97497" w:rsidRDefault="00D41FB8" w:rsidP="00C359D1">
            <w:pPr>
              <w:pStyle w:val="RHDPara12D"/>
              <w:spacing w:after="0" w:line="240" w:lineRule="auto"/>
              <w:ind w:firstLine="0"/>
              <w:jc w:val="left"/>
              <w:rPr>
                <w:rFonts w:ascii="Arial" w:hAnsi="Arial" w:cs="Arial"/>
                <w:sz w:val="16"/>
                <w:szCs w:val="16"/>
              </w:rPr>
            </w:pPr>
            <w:r w:rsidRPr="00804BEB">
              <w:rPr>
                <w:rFonts w:ascii="Arial" w:hAnsi="Arial" w:cs="Arial"/>
                <w:sz w:val="16"/>
                <w:szCs w:val="16"/>
              </w:rPr>
              <w:t>See attached Narrative (Appendix 2)</w:t>
            </w:r>
          </w:p>
        </w:tc>
        <w:tc>
          <w:tcPr>
            <w:tcW w:w="4327" w:type="dxa"/>
          </w:tcPr>
          <w:p w14:paraId="150F0B83" w14:textId="77777777" w:rsidR="00D41FB8" w:rsidRPr="00A97497" w:rsidRDefault="00D41FB8" w:rsidP="00C359D1">
            <w:pPr>
              <w:pStyle w:val="RHDPara12D"/>
              <w:spacing w:after="0" w:line="240" w:lineRule="auto"/>
              <w:ind w:right="65" w:firstLine="0"/>
              <w:jc w:val="left"/>
              <w:rPr>
                <w:rFonts w:ascii="Arial" w:hAnsi="Arial" w:cs="Arial"/>
                <w:sz w:val="16"/>
                <w:szCs w:val="16"/>
              </w:rPr>
            </w:pPr>
            <w:r w:rsidRPr="008926D6">
              <w:rPr>
                <w:rFonts w:ascii="Arial" w:hAnsi="Arial" w:cs="Arial"/>
                <w:sz w:val="16"/>
                <w:szCs w:val="16"/>
              </w:rPr>
              <w:t>See attached Narrative (Appendix 2)</w:t>
            </w:r>
          </w:p>
        </w:tc>
      </w:tr>
      <w:tr w:rsidR="00D41FB8" w14:paraId="36783CFD" w14:textId="77777777" w:rsidTr="00C359D1">
        <w:trPr>
          <w:cantSplit/>
          <w:trHeight w:val="282"/>
        </w:trPr>
        <w:tc>
          <w:tcPr>
            <w:tcW w:w="1795" w:type="dxa"/>
          </w:tcPr>
          <w:p w14:paraId="1A1EB013" w14:textId="77777777" w:rsidR="00D41FB8" w:rsidRPr="00A97497" w:rsidRDefault="00D41FB8" w:rsidP="00C359D1">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Impact on Price</w:t>
            </w:r>
          </w:p>
        </w:tc>
        <w:tc>
          <w:tcPr>
            <w:tcW w:w="4272" w:type="dxa"/>
          </w:tcPr>
          <w:p w14:paraId="26559B40" w14:textId="77777777" w:rsidR="00D41FB8" w:rsidRPr="00A97497" w:rsidRDefault="00D41FB8" w:rsidP="00C359D1">
            <w:pPr>
              <w:pStyle w:val="RHDPara12D"/>
              <w:spacing w:after="0" w:line="240" w:lineRule="auto"/>
              <w:ind w:firstLine="0"/>
              <w:jc w:val="left"/>
              <w:rPr>
                <w:rFonts w:ascii="Arial" w:hAnsi="Arial" w:cs="Arial"/>
                <w:sz w:val="16"/>
                <w:szCs w:val="16"/>
              </w:rPr>
            </w:pPr>
            <w:r w:rsidRPr="00804BEB">
              <w:rPr>
                <w:rFonts w:ascii="Arial" w:hAnsi="Arial" w:cs="Arial"/>
                <w:sz w:val="16"/>
                <w:szCs w:val="16"/>
              </w:rPr>
              <w:t>See attached Narrative (Appendix 2)</w:t>
            </w:r>
          </w:p>
        </w:tc>
        <w:tc>
          <w:tcPr>
            <w:tcW w:w="4327" w:type="dxa"/>
          </w:tcPr>
          <w:p w14:paraId="3D31B1A1" w14:textId="77777777" w:rsidR="00D41FB8" w:rsidRPr="00A97497" w:rsidRDefault="00D41FB8" w:rsidP="00C359D1">
            <w:pPr>
              <w:pStyle w:val="RHDPara12D"/>
              <w:spacing w:after="0" w:line="240" w:lineRule="auto"/>
              <w:ind w:right="65" w:firstLine="0"/>
              <w:jc w:val="left"/>
              <w:rPr>
                <w:rFonts w:ascii="Arial" w:hAnsi="Arial" w:cs="Arial"/>
                <w:sz w:val="16"/>
                <w:szCs w:val="16"/>
              </w:rPr>
            </w:pPr>
            <w:r w:rsidRPr="008926D6">
              <w:rPr>
                <w:rFonts w:ascii="Arial" w:hAnsi="Arial" w:cs="Arial"/>
                <w:sz w:val="16"/>
                <w:szCs w:val="16"/>
              </w:rPr>
              <w:t>See attached Narrative (Appendix 2)</w:t>
            </w:r>
          </w:p>
        </w:tc>
      </w:tr>
      <w:tr w:rsidR="00D41FB8" w14:paraId="5F053D5A" w14:textId="77777777" w:rsidTr="00C359D1">
        <w:trPr>
          <w:cantSplit/>
          <w:trHeight w:val="282"/>
        </w:trPr>
        <w:tc>
          <w:tcPr>
            <w:tcW w:w="1795" w:type="dxa"/>
          </w:tcPr>
          <w:p w14:paraId="3DC88509" w14:textId="77777777" w:rsidR="00D41FB8" w:rsidRPr="00A97497" w:rsidRDefault="00D41FB8" w:rsidP="00C359D1">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Total Medical </w:t>
            </w:r>
            <w:r>
              <w:rPr>
                <w:rFonts w:ascii="Arial" w:hAnsi="Arial" w:cs="Arial"/>
                <w:sz w:val="16"/>
                <w:szCs w:val="16"/>
              </w:rPr>
              <w:t>Expenditure</w:t>
            </w:r>
          </w:p>
        </w:tc>
        <w:tc>
          <w:tcPr>
            <w:tcW w:w="4272" w:type="dxa"/>
          </w:tcPr>
          <w:p w14:paraId="50A47CEA" w14:textId="77777777" w:rsidR="00D41FB8" w:rsidRPr="00A97497" w:rsidRDefault="00D41FB8" w:rsidP="00C359D1">
            <w:pPr>
              <w:pStyle w:val="RHDPara12D"/>
              <w:spacing w:after="0" w:line="240" w:lineRule="auto"/>
              <w:ind w:firstLine="0"/>
              <w:jc w:val="left"/>
              <w:rPr>
                <w:rFonts w:ascii="Arial" w:hAnsi="Arial" w:cs="Arial"/>
                <w:sz w:val="16"/>
                <w:szCs w:val="16"/>
              </w:rPr>
            </w:pPr>
            <w:r w:rsidRPr="00804BEB">
              <w:rPr>
                <w:rFonts w:ascii="Arial" w:hAnsi="Arial" w:cs="Arial"/>
                <w:sz w:val="16"/>
                <w:szCs w:val="16"/>
              </w:rPr>
              <w:t>See attached Narrative (Appendix 2)</w:t>
            </w:r>
          </w:p>
        </w:tc>
        <w:tc>
          <w:tcPr>
            <w:tcW w:w="4327" w:type="dxa"/>
          </w:tcPr>
          <w:p w14:paraId="51590442" w14:textId="77777777" w:rsidR="00D41FB8" w:rsidRPr="00A97497" w:rsidRDefault="00D41FB8" w:rsidP="00C359D1">
            <w:pPr>
              <w:pStyle w:val="RHDPara12D"/>
              <w:spacing w:after="0" w:line="240" w:lineRule="auto"/>
              <w:ind w:right="65" w:firstLine="0"/>
              <w:jc w:val="left"/>
              <w:rPr>
                <w:rFonts w:ascii="Arial" w:hAnsi="Arial" w:cs="Arial"/>
                <w:sz w:val="16"/>
                <w:szCs w:val="16"/>
              </w:rPr>
            </w:pPr>
            <w:r w:rsidRPr="008926D6">
              <w:rPr>
                <w:rFonts w:ascii="Arial" w:hAnsi="Arial" w:cs="Arial"/>
                <w:sz w:val="16"/>
                <w:szCs w:val="16"/>
              </w:rPr>
              <w:t>See attached Narrative (Appendix 2)</w:t>
            </w:r>
          </w:p>
        </w:tc>
      </w:tr>
      <w:tr w:rsidR="00D41FB8" w14:paraId="01FEA028" w14:textId="77777777" w:rsidTr="00C359D1">
        <w:trPr>
          <w:cantSplit/>
          <w:trHeight w:val="282"/>
        </w:trPr>
        <w:tc>
          <w:tcPr>
            <w:tcW w:w="1795" w:type="dxa"/>
          </w:tcPr>
          <w:p w14:paraId="670F9CAE" w14:textId="77777777" w:rsidR="00D41FB8" w:rsidRPr="00A97497" w:rsidRDefault="00D41FB8" w:rsidP="00C359D1">
            <w:pPr>
              <w:pStyle w:val="RHDPara12D"/>
              <w:spacing w:after="0" w:line="240" w:lineRule="auto"/>
              <w:ind w:right="14" w:firstLine="0"/>
              <w:jc w:val="left"/>
              <w:rPr>
                <w:rFonts w:ascii="Arial" w:hAnsi="Arial" w:cs="Arial"/>
                <w:sz w:val="16"/>
                <w:szCs w:val="16"/>
              </w:rPr>
            </w:pPr>
            <w:r>
              <w:rPr>
                <w:rFonts w:ascii="Arial" w:hAnsi="Arial" w:cs="Arial"/>
                <w:sz w:val="16"/>
                <w:szCs w:val="16"/>
              </w:rPr>
              <w:t>Provider Costs</w:t>
            </w:r>
          </w:p>
        </w:tc>
        <w:tc>
          <w:tcPr>
            <w:tcW w:w="4272" w:type="dxa"/>
          </w:tcPr>
          <w:p w14:paraId="5CFAAA22" w14:textId="77777777" w:rsidR="00D41FB8" w:rsidRPr="00A97497" w:rsidRDefault="00D41FB8" w:rsidP="00C359D1">
            <w:pPr>
              <w:pStyle w:val="RHDPara12D"/>
              <w:spacing w:after="0" w:line="240" w:lineRule="auto"/>
              <w:ind w:firstLine="0"/>
              <w:jc w:val="left"/>
              <w:rPr>
                <w:rFonts w:ascii="Arial" w:hAnsi="Arial" w:cs="Arial"/>
                <w:sz w:val="16"/>
                <w:szCs w:val="16"/>
              </w:rPr>
            </w:pPr>
            <w:r w:rsidRPr="00804BEB">
              <w:rPr>
                <w:rFonts w:ascii="Arial" w:hAnsi="Arial" w:cs="Arial"/>
                <w:sz w:val="16"/>
                <w:szCs w:val="16"/>
              </w:rPr>
              <w:t>See attached Narrative (Appendix 2)</w:t>
            </w:r>
          </w:p>
        </w:tc>
        <w:tc>
          <w:tcPr>
            <w:tcW w:w="4327" w:type="dxa"/>
          </w:tcPr>
          <w:p w14:paraId="175DBBE9" w14:textId="77777777" w:rsidR="00D41FB8" w:rsidRPr="00A97497" w:rsidRDefault="00D41FB8" w:rsidP="00C359D1">
            <w:pPr>
              <w:pStyle w:val="RHDPara12D"/>
              <w:spacing w:after="0" w:line="240" w:lineRule="auto"/>
              <w:ind w:right="65" w:firstLine="0"/>
              <w:jc w:val="left"/>
              <w:rPr>
                <w:rFonts w:ascii="Arial" w:hAnsi="Arial" w:cs="Arial"/>
                <w:sz w:val="16"/>
                <w:szCs w:val="16"/>
              </w:rPr>
            </w:pPr>
            <w:r w:rsidRPr="008926D6">
              <w:rPr>
                <w:rFonts w:ascii="Arial" w:hAnsi="Arial" w:cs="Arial"/>
                <w:sz w:val="16"/>
                <w:szCs w:val="16"/>
              </w:rPr>
              <w:t>See attached Narrative (Appendix 2)</w:t>
            </w:r>
          </w:p>
        </w:tc>
      </w:tr>
      <w:tr w:rsidR="00D41FB8" w14:paraId="5E552607" w14:textId="77777777" w:rsidTr="00C359D1">
        <w:trPr>
          <w:cantSplit/>
          <w:trHeight w:val="282"/>
        </w:trPr>
        <w:tc>
          <w:tcPr>
            <w:tcW w:w="1795" w:type="dxa"/>
          </w:tcPr>
          <w:p w14:paraId="2052CF16" w14:textId="77777777" w:rsidR="00D41FB8" w:rsidRPr="00A97497" w:rsidRDefault="00D41FB8" w:rsidP="00C359D1">
            <w:pPr>
              <w:pStyle w:val="RHDPara12D"/>
              <w:spacing w:after="0" w:line="240" w:lineRule="auto"/>
              <w:ind w:right="14" w:firstLine="0"/>
              <w:jc w:val="left"/>
              <w:rPr>
                <w:rFonts w:ascii="Arial" w:hAnsi="Arial" w:cs="Arial"/>
                <w:sz w:val="16"/>
                <w:szCs w:val="16"/>
              </w:rPr>
            </w:pPr>
            <w:r>
              <w:rPr>
                <w:rFonts w:ascii="Arial" w:hAnsi="Arial" w:cs="Arial"/>
                <w:sz w:val="16"/>
                <w:szCs w:val="16"/>
              </w:rPr>
              <w:t>Description</w:t>
            </w:r>
          </w:p>
        </w:tc>
        <w:tc>
          <w:tcPr>
            <w:tcW w:w="4272" w:type="dxa"/>
          </w:tcPr>
          <w:p w14:paraId="23DF4D72" w14:textId="77777777" w:rsidR="00D41FB8" w:rsidRPr="00A97497" w:rsidRDefault="00D41FB8" w:rsidP="00C359D1">
            <w:pPr>
              <w:pStyle w:val="RHDPara12D"/>
              <w:spacing w:after="0" w:line="240" w:lineRule="auto"/>
              <w:ind w:firstLine="0"/>
              <w:jc w:val="left"/>
              <w:rPr>
                <w:rFonts w:ascii="Arial" w:hAnsi="Arial" w:cs="Arial"/>
                <w:sz w:val="16"/>
                <w:szCs w:val="16"/>
              </w:rPr>
            </w:pPr>
            <w:r w:rsidRPr="00804BEB">
              <w:rPr>
                <w:rFonts w:ascii="Arial" w:hAnsi="Arial" w:cs="Arial"/>
                <w:sz w:val="16"/>
                <w:szCs w:val="16"/>
              </w:rPr>
              <w:t>See attached Narrative (Appendix 2)</w:t>
            </w:r>
          </w:p>
        </w:tc>
        <w:tc>
          <w:tcPr>
            <w:tcW w:w="4327" w:type="dxa"/>
          </w:tcPr>
          <w:p w14:paraId="48AADFB6" w14:textId="77777777" w:rsidR="00D41FB8" w:rsidRPr="00A97497" w:rsidRDefault="00D41FB8" w:rsidP="00C359D1">
            <w:pPr>
              <w:pStyle w:val="RHDPara12D"/>
              <w:spacing w:after="0" w:line="240" w:lineRule="auto"/>
              <w:ind w:right="65" w:firstLine="0"/>
              <w:jc w:val="left"/>
              <w:rPr>
                <w:rFonts w:ascii="Arial" w:hAnsi="Arial" w:cs="Arial"/>
                <w:sz w:val="16"/>
                <w:szCs w:val="16"/>
              </w:rPr>
            </w:pPr>
            <w:r w:rsidRPr="008926D6">
              <w:rPr>
                <w:rFonts w:ascii="Arial" w:hAnsi="Arial" w:cs="Arial"/>
                <w:sz w:val="16"/>
                <w:szCs w:val="16"/>
              </w:rPr>
              <w:t>See attached Narrative (Appendix 2)</w:t>
            </w:r>
          </w:p>
        </w:tc>
      </w:tr>
    </w:tbl>
    <w:p w14:paraId="03A0BD61" w14:textId="77777777" w:rsidR="00D41FB8" w:rsidRDefault="00D41FB8" w:rsidP="00D41FB8">
      <w:pPr>
        <w:pStyle w:val="RHDPara12D"/>
        <w:spacing w:after="0" w:line="240" w:lineRule="auto"/>
        <w:ind w:left="720" w:right="1180" w:firstLine="0"/>
        <w:rPr>
          <w:rFonts w:ascii="Arial" w:hAnsi="Arial" w:cs="Arial"/>
          <w:sz w:val="20"/>
        </w:rPr>
      </w:pPr>
    </w:p>
    <w:p w14:paraId="488DD5C1" w14:textId="77777777" w:rsidR="00D41FB8" w:rsidRDefault="00D41FB8" w:rsidP="00D41FB8">
      <w:pPr>
        <w:pStyle w:val="RHDPara12D"/>
        <w:spacing w:after="0" w:line="240" w:lineRule="auto"/>
        <w:ind w:left="720" w:right="1180" w:firstLine="0"/>
        <w:rPr>
          <w:rFonts w:ascii="Arial" w:hAnsi="Arial" w:cs="Arial"/>
          <w:sz w:val="20"/>
        </w:rPr>
      </w:pPr>
      <w:r w:rsidRPr="00D16C9B">
        <w:rPr>
          <w:rFonts w:ascii="Arial" w:hAnsi="Arial" w:cs="Arial"/>
          <w:sz w:val="20"/>
        </w:rPr>
        <w:t xml:space="preserve">8.5 </w:t>
      </w:r>
      <w:r>
        <w:rPr>
          <w:rFonts w:ascii="Arial" w:hAnsi="Arial" w:cs="Arial"/>
          <w:sz w:val="20"/>
        </w:rPr>
        <w:tab/>
      </w:r>
      <w:r w:rsidRPr="00D16C9B">
        <w:rPr>
          <w:rFonts w:ascii="Arial" w:hAnsi="Arial" w:cs="Arial"/>
          <w:sz w:val="20"/>
        </w:rPr>
        <w:t>Detail all Anticipated Capital Expenditures to be incurred as a result of the proposed Transfer of Site.</w:t>
      </w:r>
    </w:p>
    <w:tbl>
      <w:tblPr>
        <w:tblStyle w:val="TableGrid"/>
        <w:tblW w:w="0" w:type="auto"/>
        <w:tblInd w:w="720" w:type="dxa"/>
        <w:tblLook w:val="04A0" w:firstRow="1" w:lastRow="0" w:firstColumn="1" w:lastColumn="0" w:noHBand="0" w:noVBand="1"/>
      </w:tblPr>
      <w:tblGrid>
        <w:gridCol w:w="835"/>
        <w:gridCol w:w="7913"/>
        <w:gridCol w:w="1737"/>
      </w:tblGrid>
      <w:tr w:rsidR="00D41FB8" w14:paraId="2A264881" w14:textId="77777777" w:rsidTr="00C359D1">
        <w:trPr>
          <w:cantSplit/>
          <w:trHeight w:val="254"/>
          <w:tblHeader/>
        </w:trPr>
        <w:tc>
          <w:tcPr>
            <w:tcW w:w="835" w:type="dxa"/>
          </w:tcPr>
          <w:p w14:paraId="044E2AB4" w14:textId="77777777" w:rsidR="00D41FB8" w:rsidRPr="00B63A0C" w:rsidRDefault="00D41FB8" w:rsidP="00C359D1">
            <w:pPr>
              <w:pStyle w:val="RHDPara12D"/>
              <w:spacing w:after="0" w:line="240" w:lineRule="auto"/>
              <w:ind w:right="-22" w:firstLine="0"/>
              <w:rPr>
                <w:rFonts w:ascii="Arial" w:hAnsi="Arial" w:cs="Arial"/>
                <w:sz w:val="18"/>
                <w:szCs w:val="18"/>
              </w:rPr>
            </w:pPr>
            <w:r w:rsidRPr="00B63A0C">
              <w:rPr>
                <w:rFonts w:ascii="Arial" w:hAnsi="Arial" w:cs="Arial"/>
                <w:sz w:val="18"/>
                <w:szCs w:val="18"/>
              </w:rPr>
              <w:t>Add/Del Row</w:t>
            </w:r>
          </w:p>
        </w:tc>
        <w:tc>
          <w:tcPr>
            <w:tcW w:w="7913" w:type="dxa"/>
            <w:vAlign w:val="center"/>
          </w:tcPr>
          <w:p w14:paraId="45C8E9D9" w14:textId="77777777" w:rsidR="00D41FB8" w:rsidRPr="00B63A0C" w:rsidRDefault="00D41FB8" w:rsidP="00C359D1">
            <w:pPr>
              <w:pStyle w:val="RHDPara12D"/>
              <w:spacing w:after="0" w:line="240" w:lineRule="auto"/>
              <w:ind w:firstLine="0"/>
              <w:jc w:val="center"/>
              <w:rPr>
                <w:rFonts w:ascii="Arial" w:hAnsi="Arial" w:cs="Arial"/>
                <w:sz w:val="18"/>
                <w:szCs w:val="18"/>
              </w:rPr>
            </w:pPr>
            <w:r w:rsidRPr="00B63A0C">
              <w:rPr>
                <w:rFonts w:ascii="Arial" w:hAnsi="Arial" w:cs="Arial"/>
                <w:sz w:val="18"/>
                <w:szCs w:val="18"/>
              </w:rPr>
              <w:t>Anticipated Capital Expenditure</w:t>
            </w:r>
          </w:p>
        </w:tc>
        <w:tc>
          <w:tcPr>
            <w:tcW w:w="1737" w:type="dxa"/>
            <w:vAlign w:val="center"/>
          </w:tcPr>
          <w:p w14:paraId="47BFF4FC" w14:textId="77777777" w:rsidR="00D41FB8" w:rsidRPr="00B63A0C" w:rsidRDefault="00D41FB8" w:rsidP="00C359D1">
            <w:pPr>
              <w:pStyle w:val="RHDPara12D"/>
              <w:spacing w:after="0" w:line="240" w:lineRule="auto"/>
              <w:ind w:right="31" w:firstLine="0"/>
              <w:jc w:val="center"/>
              <w:rPr>
                <w:rFonts w:ascii="Arial" w:hAnsi="Arial" w:cs="Arial"/>
                <w:sz w:val="18"/>
                <w:szCs w:val="18"/>
              </w:rPr>
            </w:pPr>
            <w:r w:rsidRPr="00B63A0C">
              <w:rPr>
                <w:rFonts w:ascii="Arial" w:hAnsi="Arial" w:cs="Arial"/>
                <w:sz w:val="18"/>
                <w:szCs w:val="18"/>
              </w:rPr>
              <w:t>Cost</w:t>
            </w:r>
          </w:p>
        </w:tc>
      </w:tr>
      <w:tr w:rsidR="00D41FB8" w14:paraId="096E7195" w14:textId="77777777" w:rsidTr="00C359D1">
        <w:trPr>
          <w:cantSplit/>
          <w:trHeight w:val="254"/>
        </w:trPr>
        <w:tc>
          <w:tcPr>
            <w:tcW w:w="835" w:type="dxa"/>
          </w:tcPr>
          <w:p w14:paraId="19B8585A" w14:textId="77777777" w:rsidR="00D41FB8" w:rsidRPr="00CF1894" w:rsidRDefault="00D41FB8" w:rsidP="00C359D1">
            <w:pPr>
              <w:pStyle w:val="RHDPara12D"/>
              <w:spacing w:after="0" w:line="240" w:lineRule="auto"/>
              <w:ind w:right="-22" w:firstLine="0"/>
              <w:rPr>
                <w:rFonts w:ascii="Arial" w:hAnsi="Arial" w:cs="Arial"/>
                <w:sz w:val="16"/>
                <w:szCs w:val="16"/>
              </w:rPr>
            </w:pPr>
            <w:r>
              <w:rPr>
                <w:rFonts w:ascii="Arial" w:hAnsi="Arial" w:cs="Arial"/>
                <w:sz w:val="16"/>
                <w:szCs w:val="16"/>
              </w:rPr>
              <w:t>+/-</w:t>
            </w:r>
          </w:p>
        </w:tc>
        <w:tc>
          <w:tcPr>
            <w:tcW w:w="7913" w:type="dxa"/>
            <w:vAlign w:val="center"/>
          </w:tcPr>
          <w:p w14:paraId="50224637" w14:textId="77777777" w:rsidR="00D41FB8" w:rsidRPr="00B63A0C" w:rsidRDefault="00D41FB8" w:rsidP="00C359D1">
            <w:pPr>
              <w:rPr>
                <w:sz w:val="18"/>
                <w:szCs w:val="18"/>
              </w:rPr>
            </w:pPr>
          </w:p>
        </w:tc>
        <w:tc>
          <w:tcPr>
            <w:tcW w:w="1737" w:type="dxa"/>
            <w:vAlign w:val="center"/>
          </w:tcPr>
          <w:p w14:paraId="4DEC9DCC" w14:textId="77777777" w:rsidR="00D41FB8" w:rsidRPr="005932AC" w:rsidRDefault="00D41FB8" w:rsidP="00C359D1">
            <w:pPr>
              <w:jc w:val="right"/>
              <w:rPr>
                <w:sz w:val="18"/>
                <w:szCs w:val="18"/>
              </w:rPr>
            </w:pPr>
            <w:r>
              <w:rPr>
                <w:sz w:val="18"/>
                <w:szCs w:val="18"/>
              </w:rPr>
              <w:t>$0.00</w:t>
            </w:r>
          </w:p>
        </w:tc>
      </w:tr>
      <w:tr w:rsidR="00D41FB8" w14:paraId="7A29B27A" w14:textId="77777777" w:rsidTr="00C359D1">
        <w:trPr>
          <w:cantSplit/>
          <w:trHeight w:val="254"/>
        </w:trPr>
        <w:tc>
          <w:tcPr>
            <w:tcW w:w="835" w:type="dxa"/>
          </w:tcPr>
          <w:p w14:paraId="6D0805C4" w14:textId="77777777" w:rsidR="00D41FB8" w:rsidRPr="00CF1894" w:rsidRDefault="00D41FB8" w:rsidP="00C359D1">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67D22996" w14:textId="77777777" w:rsidR="00D41FB8" w:rsidRPr="00283A21" w:rsidRDefault="00D41FB8" w:rsidP="00C359D1">
            <w:pPr>
              <w:rPr>
                <w:sz w:val="18"/>
                <w:szCs w:val="18"/>
              </w:rPr>
            </w:pPr>
          </w:p>
        </w:tc>
        <w:tc>
          <w:tcPr>
            <w:tcW w:w="1737" w:type="dxa"/>
            <w:vAlign w:val="center"/>
          </w:tcPr>
          <w:p w14:paraId="0492433A" w14:textId="77777777" w:rsidR="00D41FB8" w:rsidRPr="005932AC" w:rsidRDefault="00D41FB8" w:rsidP="00C359D1">
            <w:pPr>
              <w:jc w:val="right"/>
              <w:rPr>
                <w:sz w:val="18"/>
                <w:szCs w:val="18"/>
              </w:rPr>
            </w:pPr>
          </w:p>
        </w:tc>
      </w:tr>
      <w:tr w:rsidR="00D41FB8" w14:paraId="4A9C5E3D" w14:textId="77777777" w:rsidTr="00C359D1">
        <w:trPr>
          <w:cantSplit/>
          <w:trHeight w:val="254"/>
        </w:trPr>
        <w:tc>
          <w:tcPr>
            <w:tcW w:w="835" w:type="dxa"/>
          </w:tcPr>
          <w:p w14:paraId="2CB0EB2E" w14:textId="77777777" w:rsidR="00D41FB8" w:rsidRPr="00CF1894" w:rsidRDefault="00D41FB8" w:rsidP="00C359D1">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1A3B1D1A" w14:textId="77777777" w:rsidR="00D41FB8" w:rsidRPr="00283A21" w:rsidRDefault="00D41FB8" w:rsidP="00C359D1">
            <w:pPr>
              <w:rPr>
                <w:sz w:val="18"/>
                <w:szCs w:val="18"/>
              </w:rPr>
            </w:pPr>
          </w:p>
        </w:tc>
        <w:tc>
          <w:tcPr>
            <w:tcW w:w="1737" w:type="dxa"/>
            <w:vAlign w:val="center"/>
          </w:tcPr>
          <w:p w14:paraId="68D83CAB" w14:textId="77777777" w:rsidR="00D41FB8" w:rsidRPr="005932AC" w:rsidRDefault="00D41FB8" w:rsidP="00C359D1">
            <w:pPr>
              <w:jc w:val="right"/>
              <w:rPr>
                <w:sz w:val="18"/>
                <w:szCs w:val="18"/>
              </w:rPr>
            </w:pPr>
          </w:p>
        </w:tc>
      </w:tr>
      <w:tr w:rsidR="00D41FB8" w14:paraId="1762D9F6" w14:textId="77777777" w:rsidTr="00C359D1">
        <w:trPr>
          <w:cantSplit/>
          <w:trHeight w:val="254"/>
        </w:trPr>
        <w:tc>
          <w:tcPr>
            <w:tcW w:w="835" w:type="dxa"/>
          </w:tcPr>
          <w:p w14:paraId="6BD81623" w14:textId="77777777" w:rsidR="00D41FB8" w:rsidRPr="00CF1894" w:rsidRDefault="00D41FB8" w:rsidP="00C359D1">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5BD61D99" w14:textId="77777777" w:rsidR="00D41FB8" w:rsidRPr="00283A21" w:rsidRDefault="00D41FB8" w:rsidP="00C359D1">
            <w:pPr>
              <w:rPr>
                <w:sz w:val="18"/>
                <w:szCs w:val="18"/>
              </w:rPr>
            </w:pPr>
          </w:p>
        </w:tc>
        <w:tc>
          <w:tcPr>
            <w:tcW w:w="1737" w:type="dxa"/>
            <w:vAlign w:val="center"/>
          </w:tcPr>
          <w:p w14:paraId="403A4B2D" w14:textId="77777777" w:rsidR="00D41FB8" w:rsidRPr="005932AC" w:rsidRDefault="00D41FB8" w:rsidP="00C359D1">
            <w:pPr>
              <w:jc w:val="right"/>
              <w:rPr>
                <w:sz w:val="18"/>
                <w:szCs w:val="18"/>
              </w:rPr>
            </w:pPr>
          </w:p>
        </w:tc>
      </w:tr>
      <w:tr w:rsidR="00D41FB8" w14:paraId="6FD96D89" w14:textId="77777777" w:rsidTr="00C359D1">
        <w:trPr>
          <w:cantSplit/>
          <w:trHeight w:val="254"/>
        </w:trPr>
        <w:tc>
          <w:tcPr>
            <w:tcW w:w="835" w:type="dxa"/>
            <w:shd w:val="clear" w:color="auto" w:fill="B8CCE4" w:themeFill="accent1" w:themeFillTint="66"/>
          </w:tcPr>
          <w:p w14:paraId="46507953" w14:textId="77777777" w:rsidR="00D41FB8" w:rsidRPr="00CF1894" w:rsidRDefault="00D41FB8" w:rsidP="00C359D1">
            <w:pPr>
              <w:pStyle w:val="RHDPara12D"/>
              <w:spacing w:after="0" w:line="240" w:lineRule="auto"/>
              <w:ind w:right="-22" w:firstLine="0"/>
              <w:rPr>
                <w:rFonts w:ascii="Arial" w:hAnsi="Arial" w:cs="Arial"/>
                <w:sz w:val="16"/>
                <w:szCs w:val="16"/>
              </w:rPr>
            </w:pPr>
          </w:p>
        </w:tc>
        <w:tc>
          <w:tcPr>
            <w:tcW w:w="7913" w:type="dxa"/>
            <w:shd w:val="clear" w:color="auto" w:fill="B8CCE4" w:themeFill="accent1" w:themeFillTint="66"/>
          </w:tcPr>
          <w:p w14:paraId="184B3F85" w14:textId="77777777" w:rsidR="00D41FB8" w:rsidRPr="00DA3BAA" w:rsidRDefault="00D41FB8" w:rsidP="00C359D1">
            <w:pPr>
              <w:pStyle w:val="RHDPara12D"/>
              <w:spacing w:after="0" w:line="240" w:lineRule="auto"/>
              <w:ind w:firstLine="0"/>
              <w:rPr>
                <w:rFonts w:ascii="Arial" w:hAnsi="Arial" w:cs="Arial"/>
                <w:sz w:val="18"/>
                <w:szCs w:val="18"/>
              </w:rPr>
            </w:pPr>
            <w:r w:rsidRPr="00DA3BAA">
              <w:rPr>
                <w:rFonts w:ascii="Arial" w:hAnsi="Arial" w:cs="Arial"/>
                <w:sz w:val="18"/>
                <w:szCs w:val="18"/>
              </w:rPr>
              <w:t>Total Cost</w:t>
            </w:r>
          </w:p>
        </w:tc>
        <w:tc>
          <w:tcPr>
            <w:tcW w:w="1737" w:type="dxa"/>
            <w:shd w:val="clear" w:color="auto" w:fill="B8CCE4" w:themeFill="accent1" w:themeFillTint="66"/>
          </w:tcPr>
          <w:p w14:paraId="19D0870B" w14:textId="77777777" w:rsidR="00D41FB8" w:rsidRPr="00CF1894" w:rsidRDefault="00D41FB8" w:rsidP="00C359D1">
            <w:pPr>
              <w:jc w:val="right"/>
              <w:rPr>
                <w:sz w:val="16"/>
                <w:szCs w:val="16"/>
              </w:rPr>
            </w:pPr>
            <w:r>
              <w:rPr>
                <w:sz w:val="16"/>
                <w:szCs w:val="16"/>
              </w:rPr>
              <w:t>$0.00</w:t>
            </w:r>
          </w:p>
        </w:tc>
      </w:tr>
    </w:tbl>
    <w:p w14:paraId="034C17FC" w14:textId="77777777" w:rsidR="00D41FB8" w:rsidRDefault="00D41FB8" w:rsidP="00D41FB8">
      <w:pPr>
        <w:pStyle w:val="RHDPara12D"/>
        <w:spacing w:after="0" w:line="240" w:lineRule="auto"/>
        <w:ind w:left="720" w:right="1180" w:firstLine="0"/>
        <w:rPr>
          <w:rFonts w:ascii="Arial" w:hAnsi="Arial" w:cs="Arial"/>
          <w:sz w:val="20"/>
        </w:rPr>
      </w:pPr>
    </w:p>
    <w:p w14:paraId="1940D1BA" w14:textId="77777777" w:rsidR="00D41FB8" w:rsidRPr="001509E6" w:rsidRDefault="00D41FB8" w:rsidP="00D41FB8">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6BA825E" w14:textId="77777777" w:rsidR="00D41FB8" w:rsidRPr="003715E8" w:rsidRDefault="00D41FB8" w:rsidP="00D41FB8">
      <w:pPr>
        <w:pStyle w:val="RHDPara12D"/>
        <w:spacing w:after="0" w:line="240" w:lineRule="auto"/>
        <w:ind w:left="720" w:right="1180" w:firstLine="0"/>
        <w:rPr>
          <w:rFonts w:ascii="Arial" w:hAnsi="Arial" w:cs="Arial"/>
          <w:sz w:val="20"/>
        </w:rPr>
      </w:pPr>
      <w:r w:rsidRPr="003715E8">
        <w:rPr>
          <w:rFonts w:ascii="Arial" w:hAnsi="Arial" w:cs="Arial"/>
          <w:sz w:val="20"/>
        </w:rPr>
        <w:lastRenderedPageBreak/>
        <w:t>9.1</w:t>
      </w:r>
      <w:r w:rsidRPr="003715E8">
        <w:rPr>
          <w:rFonts w:ascii="Arial" w:hAnsi="Arial" w:cs="Arial"/>
          <w:sz w:val="20"/>
        </w:rPr>
        <w:tab/>
        <w:t>Is this an application for a Research Exemption? No</w:t>
      </w:r>
    </w:p>
    <w:p w14:paraId="1C285107" w14:textId="77777777" w:rsidR="00D41FB8" w:rsidRPr="003715E8" w:rsidRDefault="00D41FB8" w:rsidP="00D41FB8">
      <w:pPr>
        <w:pStyle w:val="RHDPara12D"/>
        <w:spacing w:after="0" w:line="240" w:lineRule="auto"/>
        <w:ind w:left="720" w:right="1180" w:firstLine="0"/>
        <w:rPr>
          <w:rFonts w:ascii="Arial" w:hAnsi="Arial" w:cs="Arial"/>
          <w:sz w:val="20"/>
        </w:rPr>
      </w:pPr>
    </w:p>
    <w:p w14:paraId="51B93D34" w14:textId="77777777" w:rsidR="00D41FB8" w:rsidRPr="001509E6" w:rsidRDefault="00D41FB8" w:rsidP="00D41FB8">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4A6DCE8E" w14:textId="77777777" w:rsidR="00D41FB8" w:rsidRPr="003715E8" w:rsidRDefault="00D41FB8" w:rsidP="00D41FB8">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r>
      <w:r w:rsidRPr="00B552CA">
        <w:rPr>
          <w:rFonts w:ascii="Arial" w:hAnsi="Arial" w:cs="Arial"/>
          <w:sz w:val="20"/>
        </w:rPr>
        <w:t>Is this an application for a Amendment?</w:t>
      </w:r>
      <w:r>
        <w:rPr>
          <w:rFonts w:ascii="Arial" w:hAnsi="Arial" w:cs="Arial"/>
          <w:sz w:val="20"/>
        </w:rPr>
        <w:t xml:space="preserve"> </w:t>
      </w:r>
      <w:r w:rsidRPr="003715E8">
        <w:rPr>
          <w:rFonts w:ascii="Arial" w:hAnsi="Arial" w:cs="Arial"/>
          <w:sz w:val="20"/>
        </w:rPr>
        <w:t>No</w:t>
      </w:r>
    </w:p>
    <w:p w14:paraId="7199EF2E" w14:textId="77777777" w:rsidR="00D41FB8" w:rsidRPr="003715E8" w:rsidRDefault="00D41FB8" w:rsidP="00D41FB8">
      <w:pPr>
        <w:pStyle w:val="RHDPara12D"/>
        <w:spacing w:after="0" w:line="240" w:lineRule="auto"/>
        <w:ind w:left="720" w:right="1180" w:firstLine="0"/>
        <w:rPr>
          <w:rFonts w:ascii="Arial" w:hAnsi="Arial" w:cs="Arial"/>
          <w:sz w:val="20"/>
        </w:rPr>
      </w:pPr>
    </w:p>
    <w:p w14:paraId="3979B07F" w14:textId="77777777" w:rsidR="00D41FB8" w:rsidRPr="001509E6" w:rsidRDefault="00D41FB8" w:rsidP="00D41FB8">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0C74CA7D" w14:textId="77777777" w:rsidR="00D41FB8" w:rsidRPr="003715E8" w:rsidRDefault="00D41FB8" w:rsidP="00D41FB8">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7788C26C" w14:textId="77777777" w:rsidR="00D41FB8" w:rsidRDefault="00D41FB8" w:rsidP="00D41FB8">
      <w:pPr>
        <w:spacing w:line="266" w:lineRule="auto"/>
        <w:ind w:left="720" w:right="1180"/>
        <w:rPr>
          <w:sz w:val="18"/>
        </w:rPr>
      </w:pPr>
    </w:p>
    <w:p w14:paraId="54979F18" w14:textId="77777777" w:rsidR="00D41FB8" w:rsidRPr="00CA02F5" w:rsidRDefault="00D41FB8" w:rsidP="00D41FB8">
      <w:pPr>
        <w:pStyle w:val="RHDPara12D"/>
        <w:spacing w:after="0" w:line="240" w:lineRule="auto"/>
        <w:ind w:left="720" w:right="1180" w:firstLine="0"/>
        <w:rPr>
          <w:rStyle w:val="Strong"/>
          <w:rFonts w:ascii="Arial" w:hAnsi="Arial" w:cs="Arial"/>
        </w:rPr>
      </w:pPr>
      <w:r w:rsidRPr="00CA02F5">
        <w:rPr>
          <w:rStyle w:val="Strong"/>
          <w:rFonts w:ascii="Arial" w:hAnsi="Arial" w:cs="Arial"/>
        </w:rPr>
        <w:t>1</w:t>
      </w:r>
      <w:r>
        <w:rPr>
          <w:rStyle w:val="Strong"/>
          <w:rFonts w:ascii="Arial" w:hAnsi="Arial" w:cs="Arial"/>
        </w:rPr>
        <w:t>2</w:t>
      </w:r>
      <w:r w:rsidRPr="00CA02F5">
        <w:rPr>
          <w:rStyle w:val="Strong"/>
          <w:rFonts w:ascii="Arial" w:hAnsi="Arial" w:cs="Arial"/>
        </w:rPr>
        <w:t>.</w:t>
      </w:r>
      <w:r>
        <w:rPr>
          <w:rStyle w:val="Strong"/>
          <w:rFonts w:ascii="Arial" w:hAnsi="Arial" w:cs="Arial"/>
        </w:rPr>
        <w:t xml:space="preserve"> </w:t>
      </w:r>
      <w:r w:rsidRPr="00B552CA">
        <w:rPr>
          <w:rStyle w:val="Strong"/>
          <w:rFonts w:ascii="Arial" w:hAnsi="Arial" w:cs="Arial"/>
        </w:rPr>
        <w:t>Total Value and Filing Fee</w:t>
      </w:r>
    </w:p>
    <w:p w14:paraId="57BF5148" w14:textId="77777777" w:rsidR="00D41FB8" w:rsidRDefault="00D41FB8" w:rsidP="00D41FB8">
      <w:pPr>
        <w:spacing w:line="266" w:lineRule="auto"/>
        <w:ind w:left="720" w:right="1180"/>
        <w:rPr>
          <w:rFonts w:eastAsia="Calibri"/>
          <w:sz w:val="20"/>
          <w:szCs w:val="20"/>
        </w:rPr>
      </w:pPr>
      <w:r w:rsidRPr="00B552CA">
        <w:rPr>
          <w:rFonts w:eastAsia="Calibri"/>
          <w:sz w:val="20"/>
          <w:szCs w:val="20"/>
        </w:rPr>
        <w:t>Enter all currency in numbers only. No dollar signs or commas. Grayed fields will auto calculate depending upon answers above.</w:t>
      </w:r>
    </w:p>
    <w:p w14:paraId="619E10C5" w14:textId="77777777" w:rsidR="00D41FB8" w:rsidRPr="00B552CA" w:rsidRDefault="00D41FB8" w:rsidP="00D41FB8">
      <w:pPr>
        <w:spacing w:line="266" w:lineRule="auto"/>
        <w:ind w:left="720" w:right="1180"/>
        <w:rPr>
          <w:rFonts w:eastAsia="Calibri"/>
          <w:sz w:val="20"/>
          <w:szCs w:val="20"/>
        </w:rPr>
      </w:pPr>
    </w:p>
    <w:p w14:paraId="07F638B3" w14:textId="77777777" w:rsidR="00D41FB8" w:rsidRDefault="00D41FB8" w:rsidP="00D41FB8">
      <w:pPr>
        <w:spacing w:line="266" w:lineRule="auto"/>
        <w:ind w:left="720" w:right="1180"/>
        <w:rPr>
          <w:rFonts w:eastAsia="Calibri"/>
          <w:sz w:val="20"/>
          <w:szCs w:val="20"/>
        </w:rPr>
      </w:pPr>
      <w:r w:rsidRPr="00B552CA">
        <w:rPr>
          <w:rFonts w:eastAsia="Calibri"/>
          <w:sz w:val="20"/>
          <w:szCs w:val="20"/>
        </w:rPr>
        <w:t>Your project application is for: Transfer of Site/Change in Designated Location</w:t>
      </w:r>
    </w:p>
    <w:p w14:paraId="0BE9EA6C" w14:textId="77777777" w:rsidR="00D41FB8" w:rsidRDefault="00D41FB8" w:rsidP="00D41FB8">
      <w:pPr>
        <w:spacing w:line="266" w:lineRule="auto"/>
        <w:ind w:left="720" w:right="1180"/>
        <w:rPr>
          <w:rFonts w:eastAsia="Calibri"/>
          <w:sz w:val="20"/>
          <w:szCs w:val="20"/>
        </w:rPr>
      </w:pPr>
      <w:r w:rsidRPr="006A52FC">
        <w:rPr>
          <w:rFonts w:eastAsia="Calibri"/>
          <w:sz w:val="20"/>
          <w:szCs w:val="20"/>
        </w:rPr>
        <w:t>12.1 Total Value of this project:</w:t>
      </w:r>
      <w:r>
        <w:rPr>
          <w:rFonts w:eastAsia="Calibri"/>
          <w:sz w:val="20"/>
          <w:szCs w:val="20"/>
        </w:rPr>
        <w:t xml:space="preserve"> $0.00</w:t>
      </w:r>
    </w:p>
    <w:p w14:paraId="27D2D7F9" w14:textId="77777777" w:rsidR="00D41FB8" w:rsidRDefault="00D41FB8" w:rsidP="00D41FB8">
      <w:pPr>
        <w:spacing w:line="266" w:lineRule="auto"/>
        <w:ind w:left="720" w:right="1180"/>
        <w:rPr>
          <w:rFonts w:eastAsia="Calibri"/>
          <w:sz w:val="20"/>
          <w:szCs w:val="20"/>
        </w:rPr>
      </w:pPr>
      <w:r w:rsidRPr="00883142">
        <w:rPr>
          <w:rFonts w:eastAsia="Calibri"/>
          <w:sz w:val="20"/>
          <w:szCs w:val="20"/>
        </w:rPr>
        <w:t>12.2 Total CHI commitment expressed in dollars: (calculated)</w:t>
      </w:r>
      <w:r>
        <w:rPr>
          <w:rFonts w:eastAsia="Calibri"/>
          <w:sz w:val="20"/>
          <w:szCs w:val="20"/>
        </w:rPr>
        <w:t>: $0.00</w:t>
      </w:r>
    </w:p>
    <w:p w14:paraId="5EB441C6" w14:textId="77777777" w:rsidR="00D41FB8" w:rsidRDefault="00D41FB8" w:rsidP="00D41FB8">
      <w:pPr>
        <w:spacing w:line="266" w:lineRule="auto"/>
        <w:ind w:left="720" w:right="1180"/>
        <w:rPr>
          <w:rFonts w:eastAsia="Calibri"/>
          <w:sz w:val="20"/>
          <w:szCs w:val="20"/>
        </w:rPr>
      </w:pPr>
      <w:r w:rsidRPr="00883142">
        <w:rPr>
          <w:rFonts w:eastAsia="Calibri"/>
          <w:sz w:val="20"/>
          <w:szCs w:val="20"/>
        </w:rPr>
        <w:t>12.3 Filing Fee: (calculated)</w:t>
      </w:r>
      <w:r>
        <w:rPr>
          <w:rFonts w:eastAsia="Calibri"/>
          <w:sz w:val="20"/>
          <w:szCs w:val="20"/>
        </w:rPr>
        <w:t>: $0.00</w:t>
      </w:r>
    </w:p>
    <w:p w14:paraId="444C2C5C" w14:textId="77777777" w:rsidR="00D41FB8" w:rsidRDefault="00D41FB8" w:rsidP="00D41FB8">
      <w:pPr>
        <w:spacing w:line="266" w:lineRule="auto"/>
        <w:ind w:left="720" w:right="1180"/>
        <w:rPr>
          <w:rFonts w:eastAsia="Calibri"/>
          <w:sz w:val="20"/>
          <w:szCs w:val="20"/>
        </w:rPr>
      </w:pPr>
      <w:r w:rsidRPr="00883142">
        <w:rPr>
          <w:rFonts w:eastAsia="Calibri"/>
          <w:sz w:val="20"/>
          <w:szCs w:val="20"/>
        </w:rPr>
        <w:t>12.4 Maximum Incremental Operating Expense resulting from the Proposed Project:</w:t>
      </w:r>
      <w:r>
        <w:rPr>
          <w:rFonts w:eastAsia="Calibri"/>
          <w:sz w:val="20"/>
          <w:szCs w:val="20"/>
        </w:rPr>
        <w:t xml:space="preserve"> $0.00</w:t>
      </w:r>
    </w:p>
    <w:p w14:paraId="394EA0AF" w14:textId="77777777" w:rsidR="00D41FB8" w:rsidRPr="00883142" w:rsidRDefault="00D41FB8" w:rsidP="00D41FB8">
      <w:pPr>
        <w:spacing w:line="266" w:lineRule="auto"/>
        <w:ind w:left="720" w:right="1180"/>
        <w:rPr>
          <w:rFonts w:eastAsia="Calibri"/>
          <w:sz w:val="20"/>
          <w:szCs w:val="20"/>
        </w:rPr>
      </w:pPr>
      <w:r w:rsidRPr="00883142">
        <w:rPr>
          <w:rFonts w:eastAsia="Calibri"/>
          <w:sz w:val="20"/>
          <w:szCs w:val="20"/>
        </w:rPr>
        <w:t>12.5 Total proposed Construction costs, specifically related to the Proposed Project, If any, which will</w:t>
      </w:r>
    </w:p>
    <w:p w14:paraId="18773C8F" w14:textId="77777777" w:rsidR="00D41FB8" w:rsidRPr="00883142" w:rsidRDefault="00D41FB8" w:rsidP="00D41FB8">
      <w:pPr>
        <w:spacing w:line="266" w:lineRule="auto"/>
        <w:ind w:left="720" w:right="1180"/>
        <w:rPr>
          <w:rFonts w:eastAsia="Calibri"/>
          <w:sz w:val="20"/>
          <w:szCs w:val="20"/>
        </w:rPr>
      </w:pPr>
      <w:r w:rsidRPr="00883142">
        <w:rPr>
          <w:rFonts w:eastAsia="Calibri"/>
          <w:sz w:val="20"/>
          <w:szCs w:val="20"/>
        </w:rPr>
        <w:t>be contracted out to local or minority, women, or veteran-owned businesses expressed in</w:t>
      </w:r>
    </w:p>
    <w:p w14:paraId="315AEB67" w14:textId="77777777" w:rsidR="00D41FB8" w:rsidRPr="006A52FC" w:rsidRDefault="00D41FB8" w:rsidP="00D41FB8">
      <w:pPr>
        <w:spacing w:line="266" w:lineRule="auto"/>
        <w:ind w:left="720" w:right="1180"/>
        <w:rPr>
          <w:rFonts w:eastAsia="Calibri"/>
          <w:sz w:val="20"/>
          <w:szCs w:val="20"/>
        </w:rPr>
      </w:pPr>
      <w:r w:rsidRPr="00883142">
        <w:rPr>
          <w:rFonts w:eastAsia="Calibri"/>
          <w:sz w:val="20"/>
          <w:szCs w:val="20"/>
        </w:rPr>
        <w:t>estimated total dollars.</w:t>
      </w:r>
      <w:r>
        <w:rPr>
          <w:rFonts w:eastAsia="Calibri"/>
          <w:sz w:val="20"/>
          <w:szCs w:val="20"/>
        </w:rPr>
        <w:t>: [blank]</w:t>
      </w:r>
    </w:p>
    <w:p w14:paraId="0805A3C4" w14:textId="77777777" w:rsidR="00D41FB8" w:rsidRDefault="00D41FB8" w:rsidP="00D41FB8">
      <w:pPr>
        <w:pStyle w:val="RHDPara12D"/>
        <w:spacing w:after="0" w:line="240" w:lineRule="auto"/>
        <w:ind w:left="720" w:right="1180" w:firstLine="0"/>
        <w:rPr>
          <w:rStyle w:val="Strong"/>
          <w:rFonts w:ascii="Arial" w:hAnsi="Arial" w:cs="Arial"/>
        </w:rPr>
      </w:pPr>
    </w:p>
    <w:p w14:paraId="5B684568" w14:textId="77777777" w:rsidR="00D41FB8" w:rsidRPr="00CA02F5" w:rsidRDefault="00D41FB8" w:rsidP="00D41FB8">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4A3B9141" w14:textId="77777777" w:rsidR="00D41FB8" w:rsidRPr="002C3AAD" w:rsidRDefault="00D41FB8" w:rsidP="00D41FB8">
      <w:pPr>
        <w:ind w:left="1350" w:hanging="630"/>
        <w:rPr>
          <w:rFonts w:eastAsia="Calibri"/>
          <w:sz w:val="20"/>
          <w:szCs w:val="20"/>
        </w:rPr>
      </w:pPr>
      <w:r w:rsidRPr="002C3AAD">
        <w:rPr>
          <w:rFonts w:eastAsia="Calibri"/>
          <w:sz w:val="20"/>
          <w:szCs w:val="20"/>
        </w:rPr>
        <w:t>Required Information and supporting documentation consistent with 105 CMR 100.210</w:t>
      </w:r>
    </w:p>
    <w:p w14:paraId="6A4048B9" w14:textId="77777777" w:rsidR="00D41FB8" w:rsidRPr="002C3AAD" w:rsidRDefault="00D41FB8" w:rsidP="00D41FB8">
      <w:pPr>
        <w:ind w:left="1350" w:hanging="630"/>
        <w:rPr>
          <w:rFonts w:eastAsia="Calibri"/>
          <w:sz w:val="20"/>
          <w:szCs w:val="20"/>
        </w:rPr>
      </w:pPr>
      <w:r w:rsidRPr="002C3AAD">
        <w:rPr>
          <w:rFonts w:eastAsia="Calibri"/>
          <w:sz w:val="20"/>
          <w:szCs w:val="20"/>
        </w:rPr>
        <w:t>Some Factors will not appear depending upon the type of license you are applying for.</w:t>
      </w:r>
    </w:p>
    <w:p w14:paraId="3F32C071" w14:textId="77777777" w:rsidR="00D41FB8" w:rsidRDefault="00D41FB8" w:rsidP="00D41FB8">
      <w:pPr>
        <w:ind w:left="1350" w:hanging="630"/>
        <w:rPr>
          <w:rFonts w:eastAsia="Calibri"/>
          <w:sz w:val="20"/>
          <w:szCs w:val="20"/>
        </w:rPr>
      </w:pPr>
      <w:r w:rsidRPr="002C3AAD">
        <w:rPr>
          <w:rFonts w:eastAsia="Calibri"/>
          <w:sz w:val="20"/>
          <w:szCs w:val="20"/>
        </w:rPr>
        <w:t>Text fields will expand to fit your response.</w:t>
      </w:r>
    </w:p>
    <w:p w14:paraId="190D83B9" w14:textId="77777777" w:rsidR="00D41FB8" w:rsidRDefault="00D41FB8" w:rsidP="00D41FB8">
      <w:pPr>
        <w:ind w:left="1350" w:hanging="630"/>
        <w:rPr>
          <w:sz w:val="20"/>
          <w:szCs w:val="20"/>
        </w:rPr>
      </w:pPr>
    </w:p>
    <w:p w14:paraId="36830D6D" w14:textId="77777777" w:rsidR="00D41FB8" w:rsidRPr="00AB2510" w:rsidRDefault="00D41FB8" w:rsidP="00D41FB8">
      <w:pPr>
        <w:pStyle w:val="RHDPara12D"/>
        <w:spacing w:after="0" w:line="240" w:lineRule="auto"/>
        <w:ind w:left="720" w:right="940" w:firstLine="0"/>
        <w:rPr>
          <w:rStyle w:val="Strong"/>
          <w:rFonts w:ascii="Arial" w:hAnsi="Arial" w:cs="Arial"/>
          <w:sz w:val="20"/>
        </w:rPr>
      </w:pPr>
      <w:r w:rsidRPr="00AB2510">
        <w:rPr>
          <w:rStyle w:val="Strong"/>
          <w:rFonts w:ascii="Arial" w:hAnsi="Arial" w:cs="Arial"/>
          <w:sz w:val="20"/>
        </w:rPr>
        <w:t>Documentation Check List</w:t>
      </w:r>
    </w:p>
    <w:p w14:paraId="5CA6D16F" w14:textId="77777777" w:rsidR="00D41FB8" w:rsidRPr="00410739" w:rsidRDefault="00D41FB8" w:rsidP="00D41FB8">
      <w:pPr>
        <w:ind w:left="720"/>
        <w:rPr>
          <w:sz w:val="20"/>
          <w:szCs w:val="20"/>
        </w:rPr>
      </w:pPr>
      <w:r w:rsidRPr="00410739">
        <w:rPr>
          <w:sz w:val="20"/>
          <w:szCs w:val="20"/>
        </w:rPr>
        <w:t>The Check List below will assist you in keeping track of additional documentation</w:t>
      </w:r>
      <w:r>
        <w:rPr>
          <w:sz w:val="20"/>
          <w:szCs w:val="20"/>
        </w:rPr>
        <w:t xml:space="preserve"> </w:t>
      </w:r>
      <w:r w:rsidRPr="00410739">
        <w:rPr>
          <w:sz w:val="20"/>
          <w:szCs w:val="20"/>
        </w:rPr>
        <w:t>needed for your application.</w:t>
      </w:r>
    </w:p>
    <w:p w14:paraId="06BD6A11" w14:textId="77777777" w:rsidR="00D41FB8" w:rsidRPr="00410739" w:rsidRDefault="00D41FB8" w:rsidP="00D41FB8">
      <w:pPr>
        <w:ind w:left="720"/>
        <w:rPr>
          <w:sz w:val="20"/>
          <w:szCs w:val="20"/>
        </w:rPr>
      </w:pPr>
      <w:r w:rsidRPr="00410739">
        <w:rPr>
          <w:sz w:val="20"/>
          <w:szCs w:val="20"/>
        </w:rPr>
        <w:t xml:space="preserve">Once you have completed this Application Form the additional documents needed for your application will be on this list. E-mail the documents as an attachment to: </w:t>
      </w:r>
      <w:hyperlink r:id="rId10" w:history="1">
        <w:r w:rsidRPr="00410739">
          <w:rPr>
            <w:rStyle w:val="Hyperlink"/>
            <w:sz w:val="20"/>
            <w:szCs w:val="20"/>
          </w:rPr>
          <w:t>DPH.DON@state.ma.us</w:t>
        </w:r>
      </w:hyperlink>
    </w:p>
    <w:p w14:paraId="2B9AC061" w14:textId="77777777" w:rsidR="00D41FB8" w:rsidRPr="00410739" w:rsidRDefault="00D41FB8" w:rsidP="00D41FB8">
      <w:pPr>
        <w:ind w:left="720" w:right="940"/>
        <w:rPr>
          <w:sz w:val="20"/>
          <w:szCs w:val="20"/>
        </w:rPr>
      </w:pPr>
    </w:p>
    <w:p w14:paraId="6AD31789" w14:textId="77777777" w:rsidR="00D41FB8" w:rsidRDefault="00D41FB8" w:rsidP="00D41FB8">
      <w:pPr>
        <w:ind w:left="720" w:right="940"/>
        <w:rPr>
          <w:sz w:val="20"/>
          <w:szCs w:val="20"/>
        </w:rPr>
      </w:pPr>
      <w:r>
        <w:rPr>
          <w:sz w:val="20"/>
          <w:szCs w:val="20"/>
        </w:rPr>
        <w:t>Affidavit of Truthfulness Form: Check</w:t>
      </w:r>
    </w:p>
    <w:p w14:paraId="3F3ADBDB" w14:textId="77777777" w:rsidR="00D41FB8" w:rsidRPr="00410739" w:rsidRDefault="00D41FB8" w:rsidP="00D41FB8">
      <w:pPr>
        <w:ind w:left="720" w:right="940"/>
        <w:rPr>
          <w:sz w:val="20"/>
          <w:szCs w:val="20"/>
        </w:rPr>
      </w:pPr>
      <w:r>
        <w:rPr>
          <w:sz w:val="20"/>
          <w:szCs w:val="20"/>
        </w:rPr>
        <w:t>A</w:t>
      </w:r>
      <w:r w:rsidRPr="00426847">
        <w:rPr>
          <w:sz w:val="20"/>
          <w:szCs w:val="20"/>
        </w:rPr>
        <w:t>rticles of Organization / Trust Agreement</w:t>
      </w:r>
      <w:r>
        <w:rPr>
          <w:sz w:val="20"/>
          <w:szCs w:val="20"/>
        </w:rPr>
        <w:t>: Check</w:t>
      </w:r>
    </w:p>
    <w:p w14:paraId="5011286A" w14:textId="77777777" w:rsidR="00D41FB8" w:rsidRPr="00410739" w:rsidRDefault="00D41FB8" w:rsidP="00D41FB8">
      <w:pPr>
        <w:ind w:left="720" w:right="940"/>
        <w:rPr>
          <w:sz w:val="20"/>
          <w:szCs w:val="20"/>
        </w:rPr>
      </w:pPr>
      <w:r w:rsidRPr="00410739">
        <w:rPr>
          <w:sz w:val="20"/>
          <w:szCs w:val="20"/>
        </w:rPr>
        <w:t xml:space="preserve"> </w:t>
      </w:r>
    </w:p>
    <w:p w14:paraId="3D484BC4" w14:textId="77777777" w:rsidR="00D41FB8" w:rsidRPr="00410739" w:rsidRDefault="00D41FB8" w:rsidP="00D41FB8">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Ready for Filing</w:t>
      </w:r>
    </w:p>
    <w:p w14:paraId="198F6F34" w14:textId="77777777" w:rsidR="00D41FB8" w:rsidRPr="00410739" w:rsidRDefault="00D41FB8" w:rsidP="00D41FB8">
      <w:pPr>
        <w:ind w:left="720"/>
        <w:rPr>
          <w:sz w:val="20"/>
          <w:szCs w:val="20"/>
        </w:rPr>
      </w:pPr>
      <w:r w:rsidRPr="00410739">
        <w:rPr>
          <w:sz w:val="20"/>
          <w:szCs w:val="20"/>
        </w:rPr>
        <w:t>When document is complete click on “document is ready to file”. This will lock in the responses and date and time stamp the form.</w:t>
      </w:r>
    </w:p>
    <w:p w14:paraId="2EA9DEEE" w14:textId="77777777" w:rsidR="00D41FB8" w:rsidRPr="00410739" w:rsidRDefault="00D41FB8" w:rsidP="00D41FB8">
      <w:pPr>
        <w:ind w:left="720"/>
        <w:rPr>
          <w:sz w:val="20"/>
          <w:szCs w:val="20"/>
        </w:rPr>
      </w:pPr>
      <w:r w:rsidRPr="00410739">
        <w:rPr>
          <w:sz w:val="20"/>
          <w:szCs w:val="20"/>
        </w:rPr>
        <w:t>To make changes to the document un-check the “document is ready to file” box. Edit document then lock file and submit</w:t>
      </w:r>
    </w:p>
    <w:p w14:paraId="45DA1D6A" w14:textId="77777777" w:rsidR="00D41FB8" w:rsidRPr="00410739" w:rsidRDefault="00D41FB8" w:rsidP="00D41FB8">
      <w:pPr>
        <w:ind w:left="720"/>
        <w:rPr>
          <w:sz w:val="20"/>
          <w:szCs w:val="20"/>
        </w:rPr>
      </w:pPr>
      <w:r w:rsidRPr="00410739">
        <w:rPr>
          <w:sz w:val="20"/>
          <w:szCs w:val="20"/>
        </w:rPr>
        <w:t>Keep a copy for your records. Click on the “Save” button at the bottom of the page.</w:t>
      </w:r>
    </w:p>
    <w:p w14:paraId="5BA733E3" w14:textId="77777777" w:rsidR="00D41FB8" w:rsidRPr="00410739" w:rsidRDefault="00D41FB8" w:rsidP="00D41FB8">
      <w:pPr>
        <w:ind w:left="720"/>
        <w:rPr>
          <w:sz w:val="20"/>
          <w:szCs w:val="20"/>
        </w:rPr>
      </w:pPr>
      <w:r w:rsidRPr="00410739">
        <w:rPr>
          <w:sz w:val="20"/>
          <w:szCs w:val="20"/>
        </w:rPr>
        <w:t>To submit the application electronically, click on the “E-mail submission to Determination of Need” button.</w:t>
      </w:r>
    </w:p>
    <w:p w14:paraId="387E7723" w14:textId="77777777" w:rsidR="00D41FB8" w:rsidRPr="00410739" w:rsidRDefault="00D41FB8" w:rsidP="00D41FB8">
      <w:pPr>
        <w:ind w:left="720" w:right="940"/>
        <w:rPr>
          <w:sz w:val="20"/>
          <w:szCs w:val="20"/>
        </w:rPr>
      </w:pPr>
    </w:p>
    <w:p w14:paraId="66AD543A" w14:textId="77777777" w:rsidR="00D41FB8" w:rsidRPr="00410739" w:rsidRDefault="00D41FB8" w:rsidP="00D41FB8">
      <w:pPr>
        <w:ind w:left="720" w:right="940"/>
        <w:jc w:val="center"/>
        <w:rPr>
          <w:sz w:val="20"/>
          <w:szCs w:val="20"/>
        </w:rPr>
      </w:pPr>
      <w:r w:rsidRPr="00410739">
        <w:rPr>
          <w:sz w:val="20"/>
          <w:szCs w:val="20"/>
        </w:rPr>
        <w:t>This document is ready to file?</w:t>
      </w:r>
      <w:r>
        <w:rPr>
          <w:sz w:val="20"/>
          <w:szCs w:val="20"/>
        </w:rPr>
        <w:t xml:space="preserve"> Yes</w:t>
      </w:r>
      <w:r w:rsidRPr="00410739">
        <w:rPr>
          <w:sz w:val="20"/>
          <w:szCs w:val="20"/>
        </w:rPr>
        <w:tab/>
      </w:r>
      <w:r w:rsidRPr="00410739">
        <w:rPr>
          <w:sz w:val="20"/>
          <w:szCs w:val="20"/>
        </w:rPr>
        <w:tab/>
        <w:t xml:space="preserve">Date/time Stamp: </w:t>
      </w:r>
      <w:r w:rsidRPr="00562923">
        <w:rPr>
          <w:sz w:val="20"/>
          <w:szCs w:val="20"/>
        </w:rPr>
        <w:t>07/19/2023 12:05 pm</w:t>
      </w:r>
    </w:p>
    <w:p w14:paraId="22851F19" w14:textId="77777777" w:rsidR="00D41FB8" w:rsidRPr="00410739" w:rsidRDefault="00D41FB8" w:rsidP="00D41FB8">
      <w:pPr>
        <w:ind w:left="720" w:right="940"/>
        <w:rPr>
          <w:sz w:val="20"/>
          <w:szCs w:val="20"/>
        </w:rPr>
      </w:pPr>
    </w:p>
    <w:p w14:paraId="6806B661" w14:textId="77777777" w:rsidR="00D41FB8" w:rsidRPr="00410739" w:rsidRDefault="00D41FB8" w:rsidP="00D41FB8">
      <w:pPr>
        <w:ind w:left="720" w:right="940"/>
        <w:jc w:val="center"/>
        <w:rPr>
          <w:sz w:val="20"/>
          <w:szCs w:val="20"/>
        </w:rPr>
      </w:pPr>
      <w:r w:rsidRPr="00410739">
        <w:rPr>
          <w:sz w:val="20"/>
          <w:szCs w:val="20"/>
        </w:rPr>
        <w:t>E-mail submission to Determination of Need</w:t>
      </w:r>
    </w:p>
    <w:p w14:paraId="648F9F32" w14:textId="77777777" w:rsidR="00D41FB8" w:rsidRPr="00410739" w:rsidRDefault="00D41FB8" w:rsidP="00D41FB8">
      <w:pPr>
        <w:ind w:left="720" w:right="940"/>
        <w:jc w:val="center"/>
        <w:rPr>
          <w:b/>
          <w:sz w:val="20"/>
          <w:szCs w:val="20"/>
        </w:rPr>
      </w:pPr>
    </w:p>
    <w:p w14:paraId="74DB39F2" w14:textId="77777777" w:rsidR="00D41FB8" w:rsidRPr="00410739" w:rsidRDefault="00D41FB8" w:rsidP="00D41FB8">
      <w:pPr>
        <w:ind w:left="720" w:right="940"/>
        <w:jc w:val="center"/>
        <w:rPr>
          <w:b/>
          <w:sz w:val="20"/>
          <w:szCs w:val="20"/>
        </w:rPr>
      </w:pPr>
      <w:r w:rsidRPr="00410739">
        <w:rPr>
          <w:b/>
          <w:sz w:val="20"/>
          <w:szCs w:val="20"/>
        </w:rPr>
        <w:t>Application Number</w:t>
      </w:r>
      <w:r>
        <w:rPr>
          <w:b/>
          <w:sz w:val="20"/>
          <w:szCs w:val="20"/>
        </w:rPr>
        <w:t xml:space="preserve">: </w:t>
      </w:r>
      <w:r w:rsidRPr="005116BD">
        <w:rPr>
          <w:b/>
          <w:sz w:val="20"/>
          <w:szCs w:val="20"/>
        </w:rPr>
        <w:t>BH-23061217-TS</w:t>
      </w:r>
    </w:p>
    <w:p w14:paraId="194AF1A0" w14:textId="77777777" w:rsidR="00D41FB8" w:rsidRPr="00410739" w:rsidRDefault="00D41FB8" w:rsidP="00D41FB8">
      <w:pPr>
        <w:ind w:left="720" w:right="940"/>
        <w:jc w:val="center"/>
        <w:rPr>
          <w:b/>
          <w:sz w:val="20"/>
          <w:szCs w:val="20"/>
        </w:rPr>
      </w:pPr>
    </w:p>
    <w:p w14:paraId="6B245293" w14:textId="77777777" w:rsidR="00D41FB8" w:rsidRDefault="00D41FB8" w:rsidP="00D41FB8">
      <w:pPr>
        <w:ind w:left="720" w:right="940"/>
        <w:jc w:val="center"/>
        <w:rPr>
          <w:b/>
          <w:sz w:val="20"/>
          <w:szCs w:val="20"/>
        </w:rPr>
      </w:pPr>
      <w:r w:rsidRPr="00410739">
        <w:rPr>
          <w:b/>
          <w:sz w:val="20"/>
          <w:szCs w:val="20"/>
        </w:rPr>
        <w:t>Use this number on all communications regarding this application.</w:t>
      </w:r>
    </w:p>
    <w:p w14:paraId="282DD967" w14:textId="77777777" w:rsidR="001E7F74" w:rsidRDefault="001E7F74">
      <w:pPr>
        <w:spacing w:line="578" w:lineRule="auto"/>
        <w:sectPr w:rsidR="001E7F74" w:rsidSect="00BC53DC">
          <w:footerReference w:type="default" r:id="rId11"/>
          <w:pgSz w:w="12240" w:h="15840"/>
          <w:pgMar w:top="1820" w:right="220" w:bottom="280" w:left="240" w:header="720" w:footer="720" w:gutter="0"/>
          <w:pgNumType w:start="1"/>
          <w:cols w:space="720"/>
        </w:sectPr>
      </w:pPr>
    </w:p>
    <w:p w14:paraId="282DDB99" w14:textId="77777777" w:rsidR="00E36CD9" w:rsidRDefault="00E36CD9">
      <w:pPr>
        <w:rPr>
          <w:sz w:val="20"/>
        </w:rPr>
        <w:sectPr w:rsidR="00E36CD9">
          <w:footerReference w:type="default" r:id="rId12"/>
          <w:type w:val="continuous"/>
          <w:pgSz w:w="12240" w:h="15840"/>
          <w:pgMar w:top="1380" w:right="220" w:bottom="280" w:left="240" w:header="720" w:footer="720" w:gutter="0"/>
          <w:cols w:num="3" w:space="720" w:equalWidth="0">
            <w:col w:w="1594" w:space="40"/>
            <w:col w:w="7486" w:space="1022"/>
            <w:col w:w="1638"/>
          </w:cols>
        </w:sectPr>
      </w:pPr>
    </w:p>
    <w:p w14:paraId="282DDB9A" w14:textId="77777777" w:rsidR="00E36CD9" w:rsidRDefault="00E36CD9">
      <w:pPr>
        <w:rPr>
          <w:sz w:val="20"/>
        </w:rPr>
      </w:pPr>
    </w:p>
    <w:p w14:paraId="282DDB9B" w14:textId="77777777" w:rsidR="00E36CD9" w:rsidRDefault="00E36CD9">
      <w:pPr>
        <w:rPr>
          <w:sz w:val="20"/>
        </w:rPr>
      </w:pPr>
    </w:p>
    <w:p w14:paraId="282DDB9C" w14:textId="77777777" w:rsidR="00E36CD9" w:rsidRDefault="00E36CD9">
      <w:pPr>
        <w:spacing w:before="5"/>
        <w:rPr>
          <w:sz w:val="27"/>
        </w:rPr>
      </w:pPr>
    </w:p>
    <w:p w14:paraId="282DDB9D" w14:textId="77777777" w:rsidR="00E36CD9" w:rsidRDefault="00000000">
      <w:pPr>
        <w:pStyle w:val="Heading1"/>
        <w:spacing w:line="578" w:lineRule="auto"/>
        <w:ind w:left="4797" w:right="4821" w:firstLine="18"/>
      </w:pPr>
      <w:bookmarkStart w:id="3" w:name="Appendix_2_-_Narrative"/>
      <w:bookmarkEnd w:id="3"/>
      <w:r>
        <w:t>APPENDIX</w:t>
      </w:r>
      <w:r>
        <w:rPr>
          <w:spacing w:val="-23"/>
        </w:rPr>
        <w:t xml:space="preserve"> </w:t>
      </w:r>
      <w:r>
        <w:t xml:space="preserve">2 </w:t>
      </w:r>
      <w:r>
        <w:rPr>
          <w:spacing w:val="-5"/>
        </w:rPr>
        <w:t>NARRATIVE</w:t>
      </w:r>
    </w:p>
    <w:p w14:paraId="282DDB9E" w14:textId="77777777" w:rsidR="00E36CD9" w:rsidRDefault="00E36CD9">
      <w:pPr>
        <w:spacing w:line="578" w:lineRule="auto"/>
        <w:sectPr w:rsidR="00E36CD9">
          <w:pgSz w:w="12240" w:h="15840"/>
          <w:pgMar w:top="1820" w:right="220" w:bottom="280" w:left="240" w:header="720" w:footer="720" w:gutter="0"/>
          <w:cols w:space="720"/>
        </w:sectPr>
      </w:pPr>
    </w:p>
    <w:p w14:paraId="0EA84C48" w14:textId="77777777" w:rsidR="00751979" w:rsidRDefault="00751979">
      <w:pPr>
        <w:pStyle w:val="Heading3"/>
        <w:spacing w:before="72"/>
        <w:ind w:firstLine="0"/>
        <w:rPr>
          <w:b w:val="0"/>
          <w:bCs w:val="0"/>
        </w:rPr>
      </w:pPr>
    </w:p>
    <w:p w14:paraId="282DDB9F" w14:textId="71F2E782" w:rsidR="00E36CD9" w:rsidRDefault="00000000">
      <w:pPr>
        <w:pStyle w:val="Heading3"/>
        <w:spacing w:before="72"/>
        <w:ind w:firstLine="0"/>
      </w:pPr>
      <w:r>
        <w:rPr>
          <w:u w:val="single"/>
        </w:rPr>
        <w:t>2.</w:t>
      </w:r>
      <w:r>
        <w:rPr>
          <w:spacing w:val="-5"/>
          <w:u w:val="single"/>
        </w:rPr>
        <w:t xml:space="preserve"> </w:t>
      </w:r>
      <w:r>
        <w:rPr>
          <w:u w:val="single"/>
        </w:rPr>
        <w:t>Project</w:t>
      </w:r>
      <w:r>
        <w:rPr>
          <w:spacing w:val="-5"/>
          <w:u w:val="single"/>
        </w:rPr>
        <w:t xml:space="preserve"> </w:t>
      </w:r>
      <w:r>
        <w:rPr>
          <w:spacing w:val="-2"/>
          <w:u w:val="single"/>
        </w:rPr>
        <w:t>Description</w:t>
      </w:r>
    </w:p>
    <w:p w14:paraId="282DDBA0" w14:textId="77777777" w:rsidR="00E36CD9" w:rsidRDefault="00E36CD9">
      <w:pPr>
        <w:pStyle w:val="BodyText"/>
        <w:spacing w:before="10"/>
        <w:rPr>
          <w:b/>
          <w:sz w:val="13"/>
        </w:rPr>
      </w:pPr>
    </w:p>
    <w:p w14:paraId="282DDBA1" w14:textId="77777777" w:rsidR="00E36CD9" w:rsidRDefault="00000000">
      <w:pPr>
        <w:pStyle w:val="BodyText"/>
        <w:spacing w:before="94"/>
        <w:ind w:left="1199" w:right="1213"/>
        <w:jc w:val="both"/>
      </w:pPr>
      <w:r>
        <w:t>Baystate</w:t>
      </w:r>
      <w:r>
        <w:rPr>
          <w:spacing w:val="-2"/>
        </w:rPr>
        <w:t xml:space="preserve"> </w:t>
      </w:r>
      <w:r>
        <w:t>Health, Inc. (“Baystate</w:t>
      </w:r>
      <w:r>
        <w:rPr>
          <w:spacing w:val="-2"/>
        </w:rPr>
        <w:t xml:space="preserve"> </w:t>
      </w:r>
      <w:r>
        <w:t>Health” or “Applicant”), with</w:t>
      </w:r>
      <w:r>
        <w:rPr>
          <w:spacing w:val="-2"/>
        </w:rPr>
        <w:t xml:space="preserve"> </w:t>
      </w:r>
      <w:r>
        <w:t>a principal place of business</w:t>
      </w:r>
      <w:r>
        <w:rPr>
          <w:spacing w:val="-1"/>
        </w:rPr>
        <w:t xml:space="preserve"> </w:t>
      </w:r>
      <w:r>
        <w:t>at 759 Chestnut Street, Springfield, MA 01199, is filing a Notice of Transfer of Site (“Notice”) with the Massachusetts Department of Public Health (“Department”) for Baystate Wing Hospital Corporation (“BWH”) to transfer its existing CT unit from its satellite, Baystate Mary Lane Outpatient Center (“BML”) located at 85 South Street, Ware, Massachusetts 01082, to its main campus located at 40 Wright Street, Palmer, Massachusetts 01069 (“Proposed Project”). The Proposed Project is needed to maintain access to CT services for the</w:t>
      </w:r>
      <w:r>
        <w:rPr>
          <w:spacing w:val="-7"/>
        </w:rPr>
        <w:t xml:space="preserve"> </w:t>
      </w:r>
      <w:r>
        <w:t>Applicant’s Patient Panel when</w:t>
      </w:r>
      <w:r>
        <w:rPr>
          <w:spacing w:val="-16"/>
        </w:rPr>
        <w:t xml:space="preserve"> </w:t>
      </w:r>
      <w:r>
        <w:t>the</w:t>
      </w:r>
      <w:r>
        <w:rPr>
          <w:spacing w:val="-15"/>
        </w:rPr>
        <w:t xml:space="preserve"> </w:t>
      </w:r>
      <w:r>
        <w:t>service</w:t>
      </w:r>
      <w:r>
        <w:rPr>
          <w:spacing w:val="-15"/>
        </w:rPr>
        <w:t xml:space="preserve"> </w:t>
      </w:r>
      <w:r>
        <w:t>closes</w:t>
      </w:r>
      <w:r>
        <w:rPr>
          <w:spacing w:val="-16"/>
        </w:rPr>
        <w:t xml:space="preserve"> </w:t>
      </w:r>
      <w:r>
        <w:t>at</w:t>
      </w:r>
      <w:r>
        <w:rPr>
          <w:spacing w:val="-15"/>
        </w:rPr>
        <w:t xml:space="preserve"> </w:t>
      </w:r>
      <w:r>
        <w:t>BML</w:t>
      </w:r>
      <w:r>
        <w:rPr>
          <w:spacing w:val="-15"/>
        </w:rPr>
        <w:t xml:space="preserve"> </w:t>
      </w:r>
      <w:r>
        <w:t>effective</w:t>
      </w:r>
      <w:r>
        <w:rPr>
          <w:spacing w:val="-15"/>
        </w:rPr>
        <w:t xml:space="preserve"> </w:t>
      </w:r>
      <w:r>
        <w:t>in</w:t>
      </w:r>
      <w:r>
        <w:rPr>
          <w:spacing w:val="-16"/>
        </w:rPr>
        <w:t xml:space="preserve"> </w:t>
      </w:r>
      <w:r>
        <w:t>or</w:t>
      </w:r>
      <w:r>
        <w:rPr>
          <w:spacing w:val="-15"/>
        </w:rPr>
        <w:t xml:space="preserve"> </w:t>
      </w:r>
      <w:r>
        <w:t>about</w:t>
      </w:r>
      <w:r>
        <w:rPr>
          <w:spacing w:val="-15"/>
        </w:rPr>
        <w:t xml:space="preserve"> </w:t>
      </w:r>
      <w:r>
        <w:t>December</w:t>
      </w:r>
      <w:r>
        <w:rPr>
          <w:spacing w:val="-16"/>
        </w:rPr>
        <w:t xml:space="preserve"> </w:t>
      </w:r>
      <w:r>
        <w:t>2023.</w:t>
      </w:r>
      <w:r>
        <w:rPr>
          <w:spacing w:val="-15"/>
        </w:rPr>
        <w:t xml:space="preserve"> </w:t>
      </w:r>
      <w:r>
        <w:t>Consequently,</w:t>
      </w:r>
      <w:r>
        <w:rPr>
          <w:spacing w:val="-15"/>
        </w:rPr>
        <w:t xml:space="preserve"> </w:t>
      </w:r>
      <w:r>
        <w:t>the</w:t>
      </w:r>
      <w:r>
        <w:rPr>
          <w:spacing w:val="-15"/>
        </w:rPr>
        <w:t xml:space="preserve"> </w:t>
      </w:r>
      <w:r>
        <w:t>Applicant respectfully requests</w:t>
      </w:r>
      <w:r>
        <w:rPr>
          <w:spacing w:val="-1"/>
        </w:rPr>
        <w:t xml:space="preserve"> </w:t>
      </w:r>
      <w:r>
        <w:t>that the Department find</w:t>
      </w:r>
      <w:r>
        <w:rPr>
          <w:spacing w:val="-2"/>
        </w:rPr>
        <w:t xml:space="preserve"> </w:t>
      </w:r>
      <w:r>
        <w:t>that the proposed</w:t>
      </w:r>
      <w:r>
        <w:rPr>
          <w:spacing w:val="-1"/>
        </w:rPr>
        <w:t xml:space="preserve"> </w:t>
      </w:r>
      <w:r>
        <w:t>transfer of site does not require a Determination of Need (“DoN”) as a Substantial Capital Expenditure or Substantial Change in Service, specifically DoN-Required Equipment, pursuant to 105 CMR 715(B)(2).</w:t>
      </w:r>
    </w:p>
    <w:p w14:paraId="282DDBA2" w14:textId="77777777" w:rsidR="00E36CD9" w:rsidRDefault="00E36CD9">
      <w:pPr>
        <w:pStyle w:val="BodyText"/>
        <w:spacing w:before="11"/>
        <w:rPr>
          <w:sz w:val="21"/>
        </w:rPr>
      </w:pPr>
    </w:p>
    <w:p w14:paraId="282DDBA3" w14:textId="77777777" w:rsidR="00E36CD9" w:rsidRDefault="00000000">
      <w:pPr>
        <w:pStyle w:val="Heading3"/>
        <w:numPr>
          <w:ilvl w:val="0"/>
          <w:numId w:val="3"/>
        </w:numPr>
        <w:tabs>
          <w:tab w:val="left" w:pos="1443"/>
        </w:tabs>
        <w:ind w:left="1443" w:hanging="244"/>
      </w:pPr>
      <w:r>
        <w:t>Transfer</w:t>
      </w:r>
      <w:r>
        <w:rPr>
          <w:spacing w:val="-7"/>
        </w:rPr>
        <w:t xml:space="preserve"> </w:t>
      </w:r>
      <w:r>
        <w:t>of</w:t>
      </w:r>
      <w:r>
        <w:rPr>
          <w:spacing w:val="-7"/>
        </w:rPr>
        <w:t xml:space="preserve"> </w:t>
      </w:r>
      <w:r>
        <w:rPr>
          <w:spacing w:val="-4"/>
        </w:rPr>
        <w:t>Site</w:t>
      </w:r>
    </w:p>
    <w:p w14:paraId="282DDBA4" w14:textId="77777777" w:rsidR="00E36CD9" w:rsidRDefault="00E36CD9">
      <w:pPr>
        <w:pStyle w:val="BodyText"/>
        <w:rPr>
          <w:b/>
        </w:rPr>
      </w:pPr>
    </w:p>
    <w:p w14:paraId="282DDBA5" w14:textId="77777777" w:rsidR="00E36CD9" w:rsidRDefault="00000000">
      <w:pPr>
        <w:pStyle w:val="ListParagraph"/>
        <w:numPr>
          <w:ilvl w:val="1"/>
          <w:numId w:val="3"/>
        </w:numPr>
        <w:tabs>
          <w:tab w:val="left" w:pos="1567"/>
        </w:tabs>
        <w:spacing w:line="252" w:lineRule="exact"/>
        <w:ind w:left="1567" w:hanging="368"/>
        <w:rPr>
          <w:b/>
        </w:rPr>
      </w:pPr>
      <w:r>
        <w:rPr>
          <w:b/>
        </w:rPr>
        <w:t>Compare</w:t>
      </w:r>
      <w:r>
        <w:rPr>
          <w:b/>
          <w:spacing w:val="-15"/>
        </w:rPr>
        <w:t xml:space="preserve"> </w:t>
      </w:r>
      <w:r>
        <w:rPr>
          <w:b/>
        </w:rPr>
        <w:t>the</w:t>
      </w:r>
      <w:r>
        <w:rPr>
          <w:b/>
          <w:spacing w:val="-5"/>
        </w:rPr>
        <w:t xml:space="preserve"> </w:t>
      </w:r>
      <w:r>
        <w:rPr>
          <w:b/>
        </w:rPr>
        <w:t>scope</w:t>
      </w:r>
      <w:r>
        <w:rPr>
          <w:b/>
          <w:spacing w:val="-11"/>
        </w:rPr>
        <w:t xml:space="preserve"> </w:t>
      </w:r>
      <w:r>
        <w:rPr>
          <w:b/>
        </w:rPr>
        <w:t>of</w:t>
      </w:r>
      <w:r>
        <w:rPr>
          <w:b/>
          <w:spacing w:val="-8"/>
        </w:rPr>
        <w:t xml:space="preserve"> </w:t>
      </w:r>
      <w:r>
        <w:rPr>
          <w:b/>
        </w:rPr>
        <w:t>the</w:t>
      </w:r>
      <w:r>
        <w:rPr>
          <w:b/>
          <w:spacing w:val="-8"/>
        </w:rPr>
        <w:t xml:space="preserve"> </w:t>
      </w:r>
      <w:r>
        <w:rPr>
          <w:b/>
        </w:rPr>
        <w:t>project</w:t>
      </w:r>
      <w:r>
        <w:rPr>
          <w:b/>
          <w:spacing w:val="-7"/>
        </w:rPr>
        <w:t xml:space="preserve"> </w:t>
      </w:r>
      <w:r>
        <w:rPr>
          <w:b/>
        </w:rPr>
        <w:t>for</w:t>
      </w:r>
      <w:r>
        <w:rPr>
          <w:b/>
          <w:spacing w:val="-7"/>
        </w:rPr>
        <w:t xml:space="preserve"> </w:t>
      </w:r>
      <w:r>
        <w:rPr>
          <w:b/>
        </w:rPr>
        <w:t>each</w:t>
      </w:r>
      <w:r>
        <w:rPr>
          <w:b/>
          <w:spacing w:val="-13"/>
        </w:rPr>
        <w:t xml:space="preserve"> </w:t>
      </w:r>
      <w:r>
        <w:rPr>
          <w:b/>
        </w:rPr>
        <w:t>element</w:t>
      </w:r>
      <w:r>
        <w:rPr>
          <w:b/>
          <w:spacing w:val="-1"/>
        </w:rPr>
        <w:t xml:space="preserve"> </w:t>
      </w:r>
      <w:r>
        <w:rPr>
          <w:b/>
          <w:spacing w:val="-2"/>
        </w:rPr>
        <w:t>below.</w:t>
      </w:r>
    </w:p>
    <w:p w14:paraId="282DDBA6" w14:textId="77777777" w:rsidR="00E36CD9" w:rsidRDefault="00000000">
      <w:pPr>
        <w:pStyle w:val="BodyText"/>
        <w:ind w:left="1199" w:right="1215"/>
        <w:jc w:val="both"/>
      </w:pPr>
      <w:r>
        <w:t>In compliance with the requirements set forth at 105 C.M.R. 100.745(D) and the DoN form, the following information is</w:t>
      </w:r>
      <w:r>
        <w:rPr>
          <w:spacing w:val="-1"/>
        </w:rPr>
        <w:t xml:space="preserve"> </w:t>
      </w:r>
      <w:r>
        <w:t>provided relative to</w:t>
      </w:r>
      <w:r>
        <w:rPr>
          <w:spacing w:val="-4"/>
        </w:rPr>
        <w:t xml:space="preserve"> </w:t>
      </w:r>
      <w:r>
        <w:t>the</w:t>
      </w:r>
      <w:r>
        <w:rPr>
          <w:spacing w:val="-1"/>
        </w:rPr>
        <w:t xml:space="preserve"> </w:t>
      </w:r>
      <w:r>
        <w:t>Transfer of Site</w:t>
      </w:r>
      <w:r>
        <w:rPr>
          <w:spacing w:val="-5"/>
        </w:rPr>
        <w:t xml:space="preserve"> </w:t>
      </w:r>
      <w:r>
        <w:t>request:</w:t>
      </w:r>
    </w:p>
    <w:p w14:paraId="282DDBA7" w14:textId="77777777" w:rsidR="00E36CD9" w:rsidRDefault="00E36CD9">
      <w:pPr>
        <w:pStyle w:val="BodyText"/>
        <w:spacing w:before="1"/>
        <w:rPr>
          <w:sz w:val="20"/>
        </w:rPr>
      </w:pPr>
    </w:p>
    <w:p w14:paraId="282DDBA8" w14:textId="77777777" w:rsidR="00E36CD9" w:rsidRDefault="00000000">
      <w:pPr>
        <w:pStyle w:val="ListParagraph"/>
        <w:numPr>
          <w:ilvl w:val="2"/>
          <w:numId w:val="3"/>
        </w:numPr>
        <w:tabs>
          <w:tab w:val="left" w:pos="1918"/>
          <w:tab w:val="left" w:pos="1920"/>
        </w:tabs>
        <w:ind w:right="1218"/>
        <w:jc w:val="both"/>
      </w:pPr>
      <w:r>
        <w:rPr>
          <w:b/>
          <w:u w:val="single"/>
        </w:rPr>
        <w:t>Gross</w:t>
      </w:r>
      <w:r>
        <w:rPr>
          <w:b/>
          <w:spacing w:val="-10"/>
          <w:u w:val="single"/>
        </w:rPr>
        <w:t xml:space="preserve"> </w:t>
      </w:r>
      <w:r>
        <w:rPr>
          <w:b/>
          <w:u w:val="single"/>
        </w:rPr>
        <w:t>Square</w:t>
      </w:r>
      <w:r>
        <w:rPr>
          <w:b/>
          <w:spacing w:val="-10"/>
          <w:u w:val="single"/>
        </w:rPr>
        <w:t xml:space="preserve"> </w:t>
      </w:r>
      <w:r>
        <w:rPr>
          <w:b/>
          <w:u w:val="single"/>
        </w:rPr>
        <w:t>Feet</w:t>
      </w:r>
      <w:r>
        <w:rPr>
          <w:b/>
          <w:spacing w:val="-9"/>
          <w:u w:val="single"/>
        </w:rPr>
        <w:t xml:space="preserve"> </w:t>
      </w:r>
      <w:r>
        <w:rPr>
          <w:b/>
          <w:u w:val="single"/>
        </w:rPr>
        <w:t>(“GSF”)</w:t>
      </w:r>
      <w:r>
        <w:rPr>
          <w:b/>
        </w:rPr>
        <w:t>.</w:t>
      </w:r>
      <w:r>
        <w:rPr>
          <w:b/>
          <w:spacing w:val="-8"/>
        </w:rPr>
        <w:t xml:space="preserve"> </w:t>
      </w:r>
      <w:r>
        <w:t>Currently,</w:t>
      </w:r>
      <w:r>
        <w:rPr>
          <w:spacing w:val="-11"/>
        </w:rPr>
        <w:t xml:space="preserve"> </w:t>
      </w:r>
      <w:r>
        <w:t>the</w:t>
      </w:r>
      <w:r>
        <w:rPr>
          <w:spacing w:val="-10"/>
        </w:rPr>
        <w:t xml:space="preserve"> </w:t>
      </w:r>
      <w:r>
        <w:t>CT</w:t>
      </w:r>
      <w:r>
        <w:rPr>
          <w:spacing w:val="-12"/>
        </w:rPr>
        <w:t xml:space="preserve"> </w:t>
      </w:r>
      <w:r>
        <w:t>unit</w:t>
      </w:r>
      <w:r>
        <w:rPr>
          <w:spacing w:val="-8"/>
        </w:rPr>
        <w:t xml:space="preserve"> </w:t>
      </w:r>
      <w:r>
        <w:t>at</w:t>
      </w:r>
      <w:r>
        <w:rPr>
          <w:spacing w:val="-11"/>
        </w:rPr>
        <w:t xml:space="preserve"> </w:t>
      </w:r>
      <w:r>
        <w:t>BML</w:t>
      </w:r>
      <w:r>
        <w:rPr>
          <w:spacing w:val="-10"/>
        </w:rPr>
        <w:t xml:space="preserve"> </w:t>
      </w:r>
      <w:r>
        <w:t>occupies</w:t>
      </w:r>
      <w:r>
        <w:rPr>
          <w:spacing w:val="-9"/>
        </w:rPr>
        <w:t xml:space="preserve"> </w:t>
      </w:r>
      <w:r>
        <w:t>474</w:t>
      </w:r>
      <w:r>
        <w:rPr>
          <w:spacing w:val="-12"/>
        </w:rPr>
        <w:t xml:space="preserve"> </w:t>
      </w:r>
      <w:r>
        <w:t>GSF.</w:t>
      </w:r>
      <w:r>
        <w:rPr>
          <w:spacing w:val="-8"/>
        </w:rPr>
        <w:t xml:space="preserve"> </w:t>
      </w:r>
      <w:r>
        <w:t>Following the transfer of site, the CT unit will occupy 462 GSF at the main campus.</w:t>
      </w:r>
    </w:p>
    <w:p w14:paraId="282DDBA9" w14:textId="77777777" w:rsidR="00E36CD9" w:rsidRDefault="00E36CD9">
      <w:pPr>
        <w:pStyle w:val="BodyText"/>
        <w:spacing w:before="11"/>
        <w:rPr>
          <w:sz w:val="21"/>
        </w:rPr>
      </w:pPr>
    </w:p>
    <w:p w14:paraId="282DDBAA" w14:textId="77777777" w:rsidR="00E36CD9" w:rsidRDefault="00000000">
      <w:pPr>
        <w:pStyle w:val="ListParagraph"/>
        <w:numPr>
          <w:ilvl w:val="2"/>
          <w:numId w:val="3"/>
        </w:numPr>
        <w:tabs>
          <w:tab w:val="left" w:pos="1917"/>
          <w:tab w:val="left" w:pos="1920"/>
        </w:tabs>
        <w:ind w:right="1212" w:hanging="361"/>
        <w:jc w:val="both"/>
      </w:pPr>
      <w:r>
        <w:rPr>
          <w:b/>
          <w:u w:val="single"/>
        </w:rPr>
        <w:t>Primary</w:t>
      </w:r>
      <w:r>
        <w:rPr>
          <w:b/>
          <w:spacing w:val="-14"/>
          <w:u w:val="single"/>
        </w:rPr>
        <w:t xml:space="preserve"> </w:t>
      </w:r>
      <w:r>
        <w:rPr>
          <w:b/>
          <w:u w:val="single"/>
        </w:rPr>
        <w:t>Service</w:t>
      </w:r>
      <w:r>
        <w:rPr>
          <w:b/>
          <w:spacing w:val="-16"/>
          <w:u w:val="single"/>
        </w:rPr>
        <w:t xml:space="preserve"> </w:t>
      </w:r>
      <w:r>
        <w:rPr>
          <w:b/>
          <w:u w:val="single"/>
        </w:rPr>
        <w:t>Area</w:t>
      </w:r>
      <w:r>
        <w:rPr>
          <w:b/>
          <w:spacing w:val="-15"/>
          <w:u w:val="single"/>
        </w:rPr>
        <w:t xml:space="preserve"> </w:t>
      </w:r>
      <w:r>
        <w:rPr>
          <w:b/>
          <w:u w:val="single"/>
        </w:rPr>
        <w:t>Towns</w:t>
      </w:r>
      <w:r>
        <w:rPr>
          <w:b/>
          <w:spacing w:val="-13"/>
          <w:u w:val="single"/>
        </w:rPr>
        <w:t xml:space="preserve"> </w:t>
      </w:r>
      <w:r>
        <w:rPr>
          <w:b/>
          <w:u w:val="single"/>
        </w:rPr>
        <w:t>Served</w:t>
      </w:r>
      <w:r>
        <w:rPr>
          <w:b/>
        </w:rPr>
        <w:t>.</w:t>
      </w:r>
      <w:r>
        <w:rPr>
          <w:b/>
          <w:spacing w:val="-10"/>
        </w:rPr>
        <w:t xml:space="preserve"> </w:t>
      </w:r>
      <w:r>
        <w:t>The</w:t>
      </w:r>
      <w:r>
        <w:rPr>
          <w:spacing w:val="-13"/>
        </w:rPr>
        <w:t xml:space="preserve"> </w:t>
      </w:r>
      <w:r>
        <w:t>Primary</w:t>
      </w:r>
      <w:r>
        <w:rPr>
          <w:spacing w:val="-11"/>
        </w:rPr>
        <w:t xml:space="preserve"> </w:t>
      </w:r>
      <w:r>
        <w:t>Service</w:t>
      </w:r>
      <w:r>
        <w:rPr>
          <w:spacing w:val="-14"/>
        </w:rPr>
        <w:t xml:space="preserve"> </w:t>
      </w:r>
      <w:r>
        <w:t>Area of</w:t>
      </w:r>
      <w:r>
        <w:rPr>
          <w:spacing w:val="-12"/>
        </w:rPr>
        <w:t xml:space="preserve"> </w:t>
      </w:r>
      <w:r>
        <w:t xml:space="preserve">BML for CT services includes the cities and towns of Ware, Belchertown, Palmer, Monson, West Brookfield, </w:t>
      </w:r>
      <w:r>
        <w:rPr>
          <w:spacing w:val="-2"/>
        </w:rPr>
        <w:t>Warren,</w:t>
      </w:r>
      <w:r>
        <w:rPr>
          <w:spacing w:val="-11"/>
        </w:rPr>
        <w:t xml:space="preserve"> </w:t>
      </w:r>
      <w:r>
        <w:rPr>
          <w:spacing w:val="-2"/>
        </w:rPr>
        <w:t>Ludlow,</w:t>
      </w:r>
      <w:r>
        <w:rPr>
          <w:spacing w:val="-13"/>
        </w:rPr>
        <w:t xml:space="preserve"> </w:t>
      </w:r>
      <w:r>
        <w:rPr>
          <w:spacing w:val="-2"/>
        </w:rPr>
        <w:t>Brimfield,</w:t>
      </w:r>
      <w:r>
        <w:rPr>
          <w:spacing w:val="-11"/>
        </w:rPr>
        <w:t xml:space="preserve"> </w:t>
      </w:r>
      <w:r>
        <w:rPr>
          <w:spacing w:val="-2"/>
        </w:rPr>
        <w:t>and</w:t>
      </w:r>
      <w:r>
        <w:rPr>
          <w:spacing w:val="-13"/>
        </w:rPr>
        <w:t xml:space="preserve"> </w:t>
      </w:r>
      <w:r>
        <w:rPr>
          <w:spacing w:val="-2"/>
        </w:rPr>
        <w:t>Wilbraham.</w:t>
      </w:r>
      <w:r>
        <w:rPr>
          <w:spacing w:val="-14"/>
        </w:rPr>
        <w:t xml:space="preserve"> </w:t>
      </w:r>
      <w:r>
        <w:rPr>
          <w:spacing w:val="-2"/>
        </w:rPr>
        <w:t>The</w:t>
      </w:r>
      <w:r>
        <w:rPr>
          <w:spacing w:val="-12"/>
        </w:rPr>
        <w:t xml:space="preserve"> </w:t>
      </w:r>
      <w:r>
        <w:rPr>
          <w:spacing w:val="-2"/>
        </w:rPr>
        <w:t>Primary</w:t>
      </w:r>
      <w:r>
        <w:rPr>
          <w:spacing w:val="-12"/>
        </w:rPr>
        <w:t xml:space="preserve"> </w:t>
      </w:r>
      <w:r>
        <w:rPr>
          <w:spacing w:val="-2"/>
        </w:rPr>
        <w:t>Service</w:t>
      </w:r>
      <w:r>
        <w:rPr>
          <w:spacing w:val="-13"/>
        </w:rPr>
        <w:t xml:space="preserve"> </w:t>
      </w:r>
      <w:r>
        <w:rPr>
          <w:spacing w:val="-2"/>
        </w:rPr>
        <w:t>Area</w:t>
      </w:r>
      <w:r>
        <w:rPr>
          <w:spacing w:val="-13"/>
        </w:rPr>
        <w:t xml:space="preserve"> </w:t>
      </w:r>
      <w:r>
        <w:rPr>
          <w:spacing w:val="-2"/>
        </w:rPr>
        <w:t>for</w:t>
      </w:r>
      <w:r>
        <w:rPr>
          <w:spacing w:val="-11"/>
        </w:rPr>
        <w:t xml:space="preserve"> </w:t>
      </w:r>
      <w:r>
        <w:rPr>
          <w:spacing w:val="-2"/>
        </w:rPr>
        <w:t>CT</w:t>
      </w:r>
      <w:r>
        <w:rPr>
          <w:spacing w:val="-13"/>
        </w:rPr>
        <w:t xml:space="preserve"> </w:t>
      </w:r>
      <w:r>
        <w:rPr>
          <w:spacing w:val="-2"/>
        </w:rPr>
        <w:t>services</w:t>
      </w:r>
      <w:r>
        <w:rPr>
          <w:spacing w:val="-13"/>
        </w:rPr>
        <w:t xml:space="preserve"> </w:t>
      </w:r>
      <w:r>
        <w:rPr>
          <w:spacing w:val="-2"/>
        </w:rPr>
        <w:t>at</w:t>
      </w:r>
      <w:r>
        <w:rPr>
          <w:spacing w:val="-14"/>
        </w:rPr>
        <w:t xml:space="preserve"> </w:t>
      </w:r>
      <w:r>
        <w:rPr>
          <w:spacing w:val="-2"/>
        </w:rPr>
        <w:t xml:space="preserve">the </w:t>
      </w:r>
      <w:r>
        <w:t xml:space="preserve">main campus overlaps with BML’s and includes the cities and towns of Springfield and </w:t>
      </w:r>
      <w:r>
        <w:rPr>
          <w:spacing w:val="-2"/>
        </w:rPr>
        <w:t>Chicopee.</w:t>
      </w:r>
    </w:p>
    <w:p w14:paraId="282DDBAB" w14:textId="77777777" w:rsidR="00E36CD9" w:rsidRDefault="00E36CD9">
      <w:pPr>
        <w:pStyle w:val="BodyText"/>
        <w:spacing w:before="1"/>
      </w:pPr>
    </w:p>
    <w:p w14:paraId="282DDBAC" w14:textId="77777777" w:rsidR="00E36CD9" w:rsidRDefault="00000000">
      <w:pPr>
        <w:pStyle w:val="ListParagraph"/>
        <w:numPr>
          <w:ilvl w:val="2"/>
          <w:numId w:val="3"/>
        </w:numPr>
        <w:tabs>
          <w:tab w:val="left" w:pos="1918"/>
          <w:tab w:val="left" w:pos="1920"/>
        </w:tabs>
        <w:ind w:right="1455"/>
      </w:pPr>
      <w:r>
        <w:rPr>
          <w:b/>
          <w:u w:val="single"/>
        </w:rPr>
        <w:t>Patient</w:t>
      </w:r>
      <w:r>
        <w:rPr>
          <w:b/>
          <w:spacing w:val="-4"/>
          <w:u w:val="single"/>
        </w:rPr>
        <w:t xml:space="preserve"> </w:t>
      </w:r>
      <w:r>
        <w:rPr>
          <w:b/>
          <w:u w:val="single"/>
        </w:rPr>
        <w:t>Population</w:t>
      </w:r>
      <w:r>
        <w:rPr>
          <w:b/>
          <w:spacing w:val="-5"/>
          <w:u w:val="single"/>
        </w:rPr>
        <w:t xml:space="preserve"> </w:t>
      </w:r>
      <w:r>
        <w:rPr>
          <w:b/>
          <w:u w:val="single"/>
        </w:rPr>
        <w:t>Demographics</w:t>
      </w:r>
      <w:r>
        <w:rPr>
          <w:b/>
        </w:rPr>
        <w:t>.</w:t>
      </w:r>
      <w:r>
        <w:rPr>
          <w:b/>
          <w:spacing w:val="-2"/>
        </w:rPr>
        <w:t xml:space="preserve"> </w:t>
      </w:r>
      <w:r>
        <w:t>The</w:t>
      </w:r>
      <w:r>
        <w:rPr>
          <w:spacing w:val="-7"/>
        </w:rPr>
        <w:t xml:space="preserve"> </w:t>
      </w:r>
      <w:r>
        <w:t>following</w:t>
      </w:r>
      <w:r>
        <w:rPr>
          <w:spacing w:val="-3"/>
        </w:rPr>
        <w:t xml:space="preserve"> </w:t>
      </w:r>
      <w:r>
        <w:t>table</w:t>
      </w:r>
      <w:r>
        <w:rPr>
          <w:spacing w:val="-3"/>
        </w:rPr>
        <w:t xml:space="preserve"> </w:t>
      </w:r>
      <w:r>
        <w:t>captures</w:t>
      </w:r>
      <w:r>
        <w:rPr>
          <w:spacing w:val="-3"/>
        </w:rPr>
        <w:t xml:space="preserve"> </w:t>
      </w:r>
      <w:r>
        <w:t>unique</w:t>
      </w:r>
      <w:r>
        <w:rPr>
          <w:spacing w:val="-5"/>
        </w:rPr>
        <w:t xml:space="preserve"> </w:t>
      </w:r>
      <w:r>
        <w:t>patients</w:t>
      </w:r>
      <w:r>
        <w:rPr>
          <w:spacing w:val="-5"/>
        </w:rPr>
        <w:t xml:space="preserve"> </w:t>
      </w:r>
      <w:r>
        <w:t>who received CT services at BML and BWH in FY22.</w:t>
      </w:r>
    </w:p>
    <w:p w14:paraId="6EE99705" w14:textId="77777777" w:rsidR="007E2E83" w:rsidRDefault="007E2E83" w:rsidP="007E2E83">
      <w:pPr>
        <w:pStyle w:val="ListParagraph"/>
      </w:pPr>
    </w:p>
    <w:tbl>
      <w:tblPr>
        <w:tblStyle w:val="TableGrid1"/>
        <w:tblW w:w="7915" w:type="dxa"/>
        <w:jc w:val="center"/>
        <w:tblLook w:val="04A0" w:firstRow="1" w:lastRow="0" w:firstColumn="1" w:lastColumn="0" w:noHBand="0" w:noVBand="1"/>
      </w:tblPr>
      <w:tblGrid>
        <w:gridCol w:w="3330"/>
        <w:gridCol w:w="1152"/>
        <w:gridCol w:w="1006"/>
        <w:gridCol w:w="1161"/>
        <w:gridCol w:w="1266"/>
      </w:tblGrid>
      <w:tr w:rsidR="00AC3E3B" w:rsidRPr="0052552B" w14:paraId="4A064D6C" w14:textId="77777777" w:rsidTr="001575E6">
        <w:trPr>
          <w:cantSplit/>
          <w:trHeight w:val="585"/>
          <w:tblHeader/>
          <w:jc w:val="center"/>
        </w:trPr>
        <w:tc>
          <w:tcPr>
            <w:tcW w:w="3330" w:type="dxa"/>
            <w:shd w:val="clear" w:color="auto" w:fill="DBE5F1" w:themeFill="accent1" w:themeFillTint="33"/>
            <w:vAlign w:val="center"/>
          </w:tcPr>
          <w:p w14:paraId="69568763" w14:textId="77777777" w:rsidR="00AC3E3B" w:rsidRPr="005D7A3C" w:rsidRDefault="00AC3E3B" w:rsidP="00E45014">
            <w:pPr>
              <w:rPr>
                <w:rFonts w:ascii="Arial" w:hAnsi="Arial" w:cs="Arial"/>
                <w:b/>
                <w:bCs/>
                <w:sz w:val="18"/>
                <w:szCs w:val="18"/>
              </w:rPr>
            </w:pPr>
            <w:r w:rsidRPr="005D7A3C">
              <w:rPr>
                <w:rFonts w:ascii="Arial" w:eastAsia="Verdana" w:hAnsi="Arial" w:cs="Arial"/>
                <w:b/>
                <w:bCs/>
                <w:sz w:val="18"/>
                <w:szCs w:val="18"/>
              </w:rPr>
              <w:t>Demographic Measure</w:t>
            </w:r>
          </w:p>
        </w:tc>
        <w:tc>
          <w:tcPr>
            <w:tcW w:w="1152" w:type="dxa"/>
            <w:shd w:val="clear" w:color="auto" w:fill="DBE5F1" w:themeFill="accent1" w:themeFillTint="33"/>
            <w:vAlign w:val="center"/>
          </w:tcPr>
          <w:p w14:paraId="3794BD5A" w14:textId="77777777" w:rsidR="00AC3E3B" w:rsidRPr="005D7A3C" w:rsidRDefault="00AC3E3B" w:rsidP="00E45014">
            <w:pPr>
              <w:rPr>
                <w:rFonts w:ascii="Arial" w:hAnsi="Arial" w:cs="Arial"/>
                <w:b/>
                <w:bCs/>
                <w:sz w:val="18"/>
                <w:szCs w:val="18"/>
              </w:rPr>
            </w:pPr>
            <w:r w:rsidRPr="005D7A3C">
              <w:rPr>
                <w:rFonts w:ascii="Arial" w:eastAsia="Verdana" w:hAnsi="Arial" w:cs="Arial"/>
                <w:b/>
                <w:bCs/>
                <w:sz w:val="18"/>
                <w:szCs w:val="18"/>
              </w:rPr>
              <w:t>Baystate Mary Lane</w:t>
            </w:r>
          </w:p>
        </w:tc>
        <w:tc>
          <w:tcPr>
            <w:tcW w:w="1006" w:type="dxa"/>
            <w:shd w:val="clear" w:color="auto" w:fill="DBE5F1" w:themeFill="accent1" w:themeFillTint="33"/>
            <w:vAlign w:val="center"/>
          </w:tcPr>
          <w:p w14:paraId="6030FE1C" w14:textId="77777777" w:rsidR="00AC3E3B" w:rsidRPr="005D7A3C" w:rsidRDefault="00AC3E3B" w:rsidP="00E45014">
            <w:pPr>
              <w:rPr>
                <w:rFonts w:ascii="Arial" w:hAnsi="Arial" w:cs="Arial"/>
                <w:b/>
                <w:bCs/>
                <w:sz w:val="18"/>
                <w:szCs w:val="18"/>
              </w:rPr>
            </w:pPr>
            <w:r w:rsidRPr="005D7A3C">
              <w:rPr>
                <w:rFonts w:ascii="Arial" w:hAnsi="Arial" w:cs="Arial"/>
                <w:b/>
                <w:bCs/>
                <w:sz w:val="18"/>
                <w:szCs w:val="18"/>
              </w:rPr>
              <w:t>Percent</w:t>
            </w:r>
          </w:p>
        </w:tc>
        <w:tc>
          <w:tcPr>
            <w:tcW w:w="1161" w:type="dxa"/>
            <w:shd w:val="clear" w:color="auto" w:fill="DBE5F1" w:themeFill="accent1" w:themeFillTint="33"/>
            <w:vAlign w:val="center"/>
          </w:tcPr>
          <w:p w14:paraId="52915EE6" w14:textId="77777777" w:rsidR="00AC3E3B" w:rsidRPr="005D7A3C" w:rsidRDefault="00AC3E3B" w:rsidP="00E45014">
            <w:pPr>
              <w:rPr>
                <w:rFonts w:ascii="Arial" w:hAnsi="Arial" w:cs="Arial"/>
                <w:b/>
                <w:bCs/>
                <w:sz w:val="18"/>
                <w:szCs w:val="18"/>
              </w:rPr>
            </w:pPr>
            <w:r w:rsidRPr="005D7A3C">
              <w:rPr>
                <w:rFonts w:ascii="Arial" w:eastAsia="Verdana" w:hAnsi="Arial" w:cs="Arial"/>
                <w:b/>
                <w:bCs/>
                <w:sz w:val="18"/>
                <w:szCs w:val="18"/>
              </w:rPr>
              <w:t>Baystate Wing Hospital</w:t>
            </w:r>
          </w:p>
        </w:tc>
        <w:tc>
          <w:tcPr>
            <w:tcW w:w="1266" w:type="dxa"/>
            <w:shd w:val="clear" w:color="auto" w:fill="DBE5F1" w:themeFill="accent1" w:themeFillTint="33"/>
            <w:vAlign w:val="center"/>
          </w:tcPr>
          <w:p w14:paraId="2DF27885" w14:textId="77777777" w:rsidR="00AC3E3B" w:rsidRPr="005D7A3C" w:rsidRDefault="00AC3E3B" w:rsidP="00E45014">
            <w:pPr>
              <w:rPr>
                <w:rFonts w:ascii="Arial" w:hAnsi="Arial" w:cs="Arial"/>
                <w:b/>
                <w:bCs/>
                <w:sz w:val="18"/>
                <w:szCs w:val="18"/>
              </w:rPr>
            </w:pPr>
            <w:r w:rsidRPr="005D7A3C">
              <w:rPr>
                <w:rFonts w:ascii="Arial" w:eastAsia="Verdana" w:hAnsi="Arial" w:cs="Arial"/>
                <w:b/>
                <w:bCs/>
                <w:sz w:val="18"/>
                <w:szCs w:val="18"/>
              </w:rPr>
              <w:t>Percent</w:t>
            </w:r>
          </w:p>
        </w:tc>
      </w:tr>
      <w:tr w:rsidR="00AC3E3B" w:rsidRPr="0052552B" w14:paraId="28A9FFA2" w14:textId="77777777" w:rsidTr="001575E6">
        <w:trPr>
          <w:cantSplit/>
          <w:jc w:val="center"/>
        </w:trPr>
        <w:tc>
          <w:tcPr>
            <w:tcW w:w="3330" w:type="dxa"/>
            <w:vAlign w:val="center"/>
          </w:tcPr>
          <w:p w14:paraId="6ED51088" w14:textId="77777777" w:rsidR="00AC3E3B" w:rsidRPr="0073694D" w:rsidRDefault="00AC3E3B" w:rsidP="00E45014">
            <w:pPr>
              <w:contextualSpacing/>
              <w:rPr>
                <w:rFonts w:ascii="Arial" w:hAnsi="Arial" w:cs="Arial"/>
                <w:sz w:val="20"/>
                <w:szCs w:val="20"/>
              </w:rPr>
            </w:pPr>
            <w:r w:rsidRPr="0073694D">
              <w:rPr>
                <w:rFonts w:ascii="Arial" w:eastAsia="Verdana" w:hAnsi="Arial" w:cs="Arial"/>
                <w:sz w:val="20"/>
                <w:szCs w:val="20"/>
              </w:rPr>
              <w:t>Age – 0 - 18</w:t>
            </w:r>
          </w:p>
        </w:tc>
        <w:tc>
          <w:tcPr>
            <w:tcW w:w="0" w:type="auto"/>
            <w:vAlign w:val="center"/>
          </w:tcPr>
          <w:p w14:paraId="7EE82B9C" w14:textId="3AE7C44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&lt;11</w:t>
            </w:r>
            <w:r w:rsidR="00862F74">
              <w:rPr>
                <w:rStyle w:val="FootnoteReference"/>
                <w:rFonts w:ascii="Arial" w:hAnsi="Arial" w:cs="Arial"/>
                <w:sz w:val="20"/>
                <w:szCs w:val="20"/>
              </w:rPr>
              <w:footnoteReference w:id="1"/>
            </w:r>
          </w:p>
        </w:tc>
        <w:tc>
          <w:tcPr>
            <w:tcW w:w="0" w:type="auto"/>
            <w:vAlign w:val="center"/>
          </w:tcPr>
          <w:p w14:paraId="2BDE09C4" w14:textId="77777777" w:rsidR="00AC3E3B" w:rsidRPr="0073694D" w:rsidRDefault="00AC3E3B" w:rsidP="00E45014">
            <w:pPr>
              <w:contextualSpacing/>
              <w:jc w:val="center"/>
              <w:rPr>
                <w:rFonts w:ascii="Arial" w:hAnsi="Arial" w:cs="Arial"/>
                <w:sz w:val="20"/>
                <w:szCs w:val="20"/>
              </w:rPr>
            </w:pPr>
            <w:r>
              <w:rPr>
                <w:rFonts w:ascii="Arial" w:hAnsi="Arial" w:cs="Arial"/>
                <w:sz w:val="20"/>
                <w:szCs w:val="20"/>
              </w:rPr>
              <w:t>0.4</w:t>
            </w:r>
            <w:r w:rsidRPr="0073694D">
              <w:rPr>
                <w:rFonts w:ascii="Arial" w:hAnsi="Arial" w:cs="Arial"/>
                <w:sz w:val="20"/>
                <w:szCs w:val="20"/>
              </w:rPr>
              <w:t>%</w:t>
            </w:r>
          </w:p>
        </w:tc>
        <w:tc>
          <w:tcPr>
            <w:tcW w:w="0" w:type="auto"/>
            <w:vAlign w:val="center"/>
          </w:tcPr>
          <w:p w14:paraId="0029750E"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211</w:t>
            </w:r>
          </w:p>
        </w:tc>
        <w:tc>
          <w:tcPr>
            <w:tcW w:w="1266" w:type="dxa"/>
            <w:vAlign w:val="center"/>
          </w:tcPr>
          <w:p w14:paraId="517C4D30"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2.3%</w:t>
            </w:r>
          </w:p>
        </w:tc>
      </w:tr>
      <w:tr w:rsidR="00AC3E3B" w:rsidRPr="0052552B" w14:paraId="1275C7A4" w14:textId="77777777" w:rsidTr="001575E6">
        <w:trPr>
          <w:cantSplit/>
          <w:jc w:val="center"/>
        </w:trPr>
        <w:tc>
          <w:tcPr>
            <w:tcW w:w="3330" w:type="dxa"/>
            <w:vAlign w:val="center"/>
          </w:tcPr>
          <w:p w14:paraId="1CC0BFDF" w14:textId="77777777" w:rsidR="00AC3E3B" w:rsidRPr="0073694D" w:rsidRDefault="00AC3E3B" w:rsidP="00E45014">
            <w:pPr>
              <w:contextualSpacing/>
              <w:rPr>
                <w:rFonts w:ascii="Arial" w:hAnsi="Arial" w:cs="Arial"/>
                <w:sz w:val="20"/>
                <w:szCs w:val="20"/>
              </w:rPr>
            </w:pPr>
            <w:r w:rsidRPr="0073694D">
              <w:rPr>
                <w:rFonts w:ascii="Arial" w:eastAsia="Verdana" w:hAnsi="Arial" w:cs="Arial"/>
                <w:sz w:val="20"/>
                <w:szCs w:val="20"/>
              </w:rPr>
              <w:t>Age – 19 - 30</w:t>
            </w:r>
          </w:p>
        </w:tc>
        <w:tc>
          <w:tcPr>
            <w:tcW w:w="0" w:type="auto"/>
            <w:vAlign w:val="center"/>
          </w:tcPr>
          <w:p w14:paraId="298D9592"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17</w:t>
            </w:r>
          </w:p>
        </w:tc>
        <w:tc>
          <w:tcPr>
            <w:tcW w:w="0" w:type="auto"/>
            <w:shd w:val="clear" w:color="auto" w:fill="auto"/>
            <w:vAlign w:val="center"/>
          </w:tcPr>
          <w:p w14:paraId="37AFC76C"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2.4%</w:t>
            </w:r>
          </w:p>
        </w:tc>
        <w:tc>
          <w:tcPr>
            <w:tcW w:w="0" w:type="auto"/>
            <w:vAlign w:val="center"/>
          </w:tcPr>
          <w:p w14:paraId="6D825BB7"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784</w:t>
            </w:r>
          </w:p>
        </w:tc>
        <w:tc>
          <w:tcPr>
            <w:tcW w:w="1266" w:type="dxa"/>
            <w:vAlign w:val="center"/>
          </w:tcPr>
          <w:p w14:paraId="3D056162"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8.6%</w:t>
            </w:r>
          </w:p>
        </w:tc>
      </w:tr>
      <w:tr w:rsidR="00AC3E3B" w:rsidRPr="0052552B" w14:paraId="00903BC2" w14:textId="77777777" w:rsidTr="001575E6">
        <w:trPr>
          <w:cantSplit/>
          <w:jc w:val="center"/>
        </w:trPr>
        <w:tc>
          <w:tcPr>
            <w:tcW w:w="3330" w:type="dxa"/>
            <w:vAlign w:val="center"/>
          </w:tcPr>
          <w:p w14:paraId="4B78ACA7" w14:textId="77777777" w:rsidR="00AC3E3B" w:rsidRPr="0073694D" w:rsidRDefault="00AC3E3B" w:rsidP="00E45014">
            <w:pPr>
              <w:contextualSpacing/>
              <w:rPr>
                <w:rFonts w:ascii="Arial" w:hAnsi="Arial" w:cs="Arial"/>
                <w:sz w:val="20"/>
                <w:szCs w:val="20"/>
              </w:rPr>
            </w:pPr>
            <w:r w:rsidRPr="0073694D">
              <w:rPr>
                <w:rFonts w:ascii="Arial" w:eastAsia="Verdana" w:hAnsi="Arial" w:cs="Arial"/>
                <w:sz w:val="20"/>
                <w:szCs w:val="20"/>
              </w:rPr>
              <w:t>Age – 31 - 40</w:t>
            </w:r>
          </w:p>
        </w:tc>
        <w:tc>
          <w:tcPr>
            <w:tcW w:w="0" w:type="auto"/>
            <w:vAlign w:val="center"/>
          </w:tcPr>
          <w:p w14:paraId="6F8466D8"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25</w:t>
            </w:r>
          </w:p>
        </w:tc>
        <w:tc>
          <w:tcPr>
            <w:tcW w:w="0" w:type="auto"/>
            <w:vAlign w:val="center"/>
          </w:tcPr>
          <w:p w14:paraId="456A670D"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3.5%</w:t>
            </w:r>
          </w:p>
        </w:tc>
        <w:tc>
          <w:tcPr>
            <w:tcW w:w="0" w:type="auto"/>
            <w:vAlign w:val="center"/>
          </w:tcPr>
          <w:p w14:paraId="1E003DDC"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936</w:t>
            </w:r>
          </w:p>
        </w:tc>
        <w:tc>
          <w:tcPr>
            <w:tcW w:w="1266" w:type="dxa"/>
            <w:vAlign w:val="center"/>
          </w:tcPr>
          <w:p w14:paraId="0A51D620"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10.3%</w:t>
            </w:r>
          </w:p>
        </w:tc>
      </w:tr>
      <w:tr w:rsidR="00AC3E3B" w:rsidRPr="0052552B" w14:paraId="33368C07" w14:textId="77777777" w:rsidTr="001575E6">
        <w:trPr>
          <w:cantSplit/>
          <w:jc w:val="center"/>
        </w:trPr>
        <w:tc>
          <w:tcPr>
            <w:tcW w:w="3330" w:type="dxa"/>
            <w:vAlign w:val="center"/>
          </w:tcPr>
          <w:p w14:paraId="38512272" w14:textId="77777777" w:rsidR="00AC3E3B" w:rsidRPr="0073694D" w:rsidRDefault="00AC3E3B" w:rsidP="00E45014">
            <w:pPr>
              <w:contextualSpacing/>
              <w:rPr>
                <w:rFonts w:ascii="Arial" w:hAnsi="Arial" w:cs="Arial"/>
                <w:sz w:val="20"/>
                <w:szCs w:val="20"/>
              </w:rPr>
            </w:pPr>
            <w:r w:rsidRPr="0073694D">
              <w:rPr>
                <w:rFonts w:ascii="Arial" w:eastAsia="Verdana" w:hAnsi="Arial" w:cs="Arial"/>
                <w:sz w:val="20"/>
                <w:szCs w:val="20"/>
              </w:rPr>
              <w:t>Age – 41 - 50</w:t>
            </w:r>
          </w:p>
        </w:tc>
        <w:tc>
          <w:tcPr>
            <w:tcW w:w="0" w:type="auto"/>
            <w:vAlign w:val="center"/>
          </w:tcPr>
          <w:p w14:paraId="1BA34642"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52</w:t>
            </w:r>
          </w:p>
        </w:tc>
        <w:tc>
          <w:tcPr>
            <w:tcW w:w="0" w:type="auto"/>
            <w:vAlign w:val="center"/>
          </w:tcPr>
          <w:p w14:paraId="61CB24EC"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7.3%</w:t>
            </w:r>
          </w:p>
        </w:tc>
        <w:tc>
          <w:tcPr>
            <w:tcW w:w="0" w:type="auto"/>
            <w:vAlign w:val="center"/>
          </w:tcPr>
          <w:p w14:paraId="49544E7F"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1,042</w:t>
            </w:r>
          </w:p>
        </w:tc>
        <w:tc>
          <w:tcPr>
            <w:tcW w:w="1266" w:type="dxa"/>
            <w:vAlign w:val="center"/>
          </w:tcPr>
          <w:p w14:paraId="42543308"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11.5%</w:t>
            </w:r>
          </w:p>
        </w:tc>
      </w:tr>
      <w:tr w:rsidR="00AC3E3B" w:rsidRPr="0052552B" w14:paraId="635ABFE1" w14:textId="77777777" w:rsidTr="001575E6">
        <w:trPr>
          <w:cantSplit/>
          <w:jc w:val="center"/>
        </w:trPr>
        <w:tc>
          <w:tcPr>
            <w:tcW w:w="3330" w:type="dxa"/>
            <w:vAlign w:val="center"/>
          </w:tcPr>
          <w:p w14:paraId="4EA6C561" w14:textId="77777777" w:rsidR="00AC3E3B" w:rsidRPr="0073694D" w:rsidRDefault="00AC3E3B" w:rsidP="00E45014">
            <w:pPr>
              <w:contextualSpacing/>
              <w:rPr>
                <w:rFonts w:ascii="Arial" w:eastAsia="Verdana" w:hAnsi="Arial" w:cs="Arial"/>
                <w:sz w:val="20"/>
                <w:szCs w:val="20"/>
              </w:rPr>
            </w:pPr>
            <w:r w:rsidRPr="0073694D">
              <w:rPr>
                <w:rFonts w:ascii="Arial" w:eastAsia="Verdana" w:hAnsi="Arial" w:cs="Arial"/>
                <w:sz w:val="20"/>
                <w:szCs w:val="20"/>
              </w:rPr>
              <w:t>Age – 51 - 65</w:t>
            </w:r>
          </w:p>
        </w:tc>
        <w:tc>
          <w:tcPr>
            <w:tcW w:w="0" w:type="auto"/>
            <w:vAlign w:val="center"/>
          </w:tcPr>
          <w:p w14:paraId="6EEEF619" w14:textId="77777777" w:rsidR="00AC3E3B" w:rsidRPr="0073694D" w:rsidRDefault="00AC3E3B" w:rsidP="00E45014">
            <w:pPr>
              <w:contextualSpacing/>
              <w:jc w:val="center"/>
              <w:rPr>
                <w:rFonts w:ascii="Arial" w:hAnsi="Arial" w:cs="Arial"/>
                <w:color w:val="000000"/>
                <w:sz w:val="20"/>
                <w:szCs w:val="20"/>
              </w:rPr>
            </w:pPr>
            <w:r w:rsidRPr="0073694D">
              <w:rPr>
                <w:rFonts w:ascii="Arial" w:hAnsi="Arial" w:cs="Arial"/>
                <w:color w:val="000000"/>
                <w:sz w:val="20"/>
                <w:szCs w:val="20"/>
              </w:rPr>
              <w:t>250</w:t>
            </w:r>
          </w:p>
        </w:tc>
        <w:tc>
          <w:tcPr>
            <w:tcW w:w="0" w:type="auto"/>
            <w:vAlign w:val="center"/>
          </w:tcPr>
          <w:p w14:paraId="60641172" w14:textId="77777777" w:rsidR="00AC3E3B" w:rsidRPr="0073694D" w:rsidRDefault="00AC3E3B" w:rsidP="00E45014">
            <w:pPr>
              <w:contextualSpacing/>
              <w:jc w:val="center"/>
              <w:rPr>
                <w:rFonts w:ascii="Arial" w:hAnsi="Arial" w:cs="Arial"/>
                <w:color w:val="000000"/>
                <w:sz w:val="20"/>
                <w:szCs w:val="20"/>
              </w:rPr>
            </w:pPr>
            <w:r w:rsidRPr="0073694D">
              <w:rPr>
                <w:rFonts w:ascii="Arial" w:hAnsi="Arial" w:cs="Arial"/>
                <w:color w:val="000000"/>
                <w:sz w:val="20"/>
                <w:szCs w:val="20"/>
              </w:rPr>
              <w:t>35.0%</w:t>
            </w:r>
          </w:p>
        </w:tc>
        <w:tc>
          <w:tcPr>
            <w:tcW w:w="0" w:type="auto"/>
            <w:vAlign w:val="center"/>
          </w:tcPr>
          <w:p w14:paraId="79FE1FB2" w14:textId="77777777" w:rsidR="00AC3E3B" w:rsidRPr="0073694D" w:rsidRDefault="00AC3E3B" w:rsidP="00E45014">
            <w:pPr>
              <w:contextualSpacing/>
              <w:jc w:val="center"/>
              <w:rPr>
                <w:rFonts w:ascii="Arial" w:hAnsi="Arial" w:cs="Arial"/>
                <w:color w:val="000000"/>
                <w:sz w:val="20"/>
                <w:szCs w:val="20"/>
              </w:rPr>
            </w:pPr>
            <w:r w:rsidRPr="0073694D">
              <w:rPr>
                <w:rFonts w:ascii="Arial" w:hAnsi="Arial" w:cs="Arial"/>
                <w:color w:val="000000"/>
                <w:sz w:val="20"/>
                <w:szCs w:val="20"/>
              </w:rPr>
              <w:t>2,331</w:t>
            </w:r>
          </w:p>
        </w:tc>
        <w:tc>
          <w:tcPr>
            <w:tcW w:w="1266" w:type="dxa"/>
            <w:vAlign w:val="center"/>
          </w:tcPr>
          <w:p w14:paraId="2512F557" w14:textId="77777777" w:rsidR="00AC3E3B" w:rsidRPr="0073694D" w:rsidRDefault="00AC3E3B" w:rsidP="00E45014">
            <w:pPr>
              <w:contextualSpacing/>
              <w:jc w:val="center"/>
              <w:rPr>
                <w:rFonts w:ascii="Arial" w:hAnsi="Arial" w:cs="Arial"/>
                <w:color w:val="000000"/>
                <w:sz w:val="20"/>
                <w:szCs w:val="20"/>
              </w:rPr>
            </w:pPr>
            <w:r w:rsidRPr="0073694D">
              <w:rPr>
                <w:rFonts w:ascii="Arial" w:hAnsi="Arial" w:cs="Arial"/>
                <w:color w:val="000000"/>
                <w:sz w:val="20"/>
                <w:szCs w:val="20"/>
              </w:rPr>
              <w:t>25.6%</w:t>
            </w:r>
          </w:p>
        </w:tc>
      </w:tr>
      <w:tr w:rsidR="00AC3E3B" w:rsidRPr="0052552B" w14:paraId="20FBAC01" w14:textId="77777777" w:rsidTr="001575E6">
        <w:trPr>
          <w:cantSplit/>
          <w:jc w:val="center"/>
        </w:trPr>
        <w:tc>
          <w:tcPr>
            <w:tcW w:w="3330" w:type="dxa"/>
            <w:vAlign w:val="center"/>
          </w:tcPr>
          <w:p w14:paraId="2B7FFA33" w14:textId="77777777" w:rsidR="00AC3E3B" w:rsidRPr="0073694D" w:rsidRDefault="00AC3E3B" w:rsidP="00E45014">
            <w:pPr>
              <w:contextualSpacing/>
              <w:rPr>
                <w:rFonts w:ascii="Arial" w:eastAsia="Verdana" w:hAnsi="Arial" w:cs="Arial"/>
                <w:sz w:val="20"/>
                <w:szCs w:val="20"/>
              </w:rPr>
            </w:pPr>
            <w:r w:rsidRPr="0073694D">
              <w:rPr>
                <w:rFonts w:ascii="Arial" w:eastAsia="Verdana" w:hAnsi="Arial" w:cs="Arial"/>
                <w:sz w:val="20"/>
                <w:szCs w:val="20"/>
              </w:rPr>
              <w:t>Age – 65+</w:t>
            </w:r>
          </w:p>
        </w:tc>
        <w:tc>
          <w:tcPr>
            <w:tcW w:w="0" w:type="auto"/>
            <w:vAlign w:val="center"/>
          </w:tcPr>
          <w:p w14:paraId="67AE39BC" w14:textId="77777777" w:rsidR="00AC3E3B" w:rsidRPr="0073694D" w:rsidRDefault="00AC3E3B" w:rsidP="00E45014">
            <w:pPr>
              <w:contextualSpacing/>
              <w:jc w:val="center"/>
              <w:rPr>
                <w:rFonts w:ascii="Arial" w:hAnsi="Arial" w:cs="Arial"/>
                <w:color w:val="000000"/>
                <w:sz w:val="20"/>
                <w:szCs w:val="20"/>
              </w:rPr>
            </w:pPr>
            <w:r w:rsidRPr="0073694D">
              <w:rPr>
                <w:rFonts w:ascii="Arial" w:hAnsi="Arial" w:cs="Arial"/>
                <w:color w:val="000000"/>
                <w:sz w:val="20"/>
                <w:szCs w:val="20"/>
              </w:rPr>
              <w:t>371</w:t>
            </w:r>
          </w:p>
        </w:tc>
        <w:tc>
          <w:tcPr>
            <w:tcW w:w="0" w:type="auto"/>
            <w:vAlign w:val="center"/>
          </w:tcPr>
          <w:p w14:paraId="21E9DEE1" w14:textId="77777777" w:rsidR="00AC3E3B" w:rsidRPr="0073694D" w:rsidRDefault="00AC3E3B" w:rsidP="00E45014">
            <w:pPr>
              <w:contextualSpacing/>
              <w:jc w:val="center"/>
              <w:rPr>
                <w:rFonts w:ascii="Arial" w:hAnsi="Arial" w:cs="Arial"/>
                <w:color w:val="000000"/>
                <w:sz w:val="20"/>
                <w:szCs w:val="20"/>
              </w:rPr>
            </w:pPr>
            <w:r w:rsidRPr="0073694D">
              <w:rPr>
                <w:rFonts w:ascii="Arial" w:hAnsi="Arial" w:cs="Arial"/>
                <w:color w:val="000000"/>
                <w:sz w:val="20"/>
                <w:szCs w:val="20"/>
              </w:rPr>
              <w:t>51.9%</w:t>
            </w:r>
          </w:p>
        </w:tc>
        <w:tc>
          <w:tcPr>
            <w:tcW w:w="0" w:type="auto"/>
            <w:vAlign w:val="center"/>
          </w:tcPr>
          <w:p w14:paraId="241821B3" w14:textId="77777777" w:rsidR="00AC3E3B" w:rsidRPr="0073694D" w:rsidRDefault="00AC3E3B" w:rsidP="00E45014">
            <w:pPr>
              <w:contextualSpacing/>
              <w:jc w:val="center"/>
              <w:rPr>
                <w:rFonts w:ascii="Arial" w:hAnsi="Arial" w:cs="Arial"/>
                <w:color w:val="000000"/>
                <w:sz w:val="20"/>
                <w:szCs w:val="20"/>
              </w:rPr>
            </w:pPr>
            <w:r w:rsidRPr="0073694D">
              <w:rPr>
                <w:rFonts w:ascii="Arial" w:hAnsi="Arial" w:cs="Arial"/>
                <w:color w:val="000000"/>
                <w:sz w:val="20"/>
                <w:szCs w:val="20"/>
              </w:rPr>
              <w:t>3,786</w:t>
            </w:r>
          </w:p>
        </w:tc>
        <w:tc>
          <w:tcPr>
            <w:tcW w:w="1266" w:type="dxa"/>
            <w:vAlign w:val="center"/>
          </w:tcPr>
          <w:p w14:paraId="4CD1A033" w14:textId="77777777" w:rsidR="00AC3E3B" w:rsidRPr="0073694D" w:rsidRDefault="00AC3E3B" w:rsidP="00E45014">
            <w:pPr>
              <w:contextualSpacing/>
              <w:jc w:val="center"/>
              <w:rPr>
                <w:rFonts w:ascii="Arial" w:hAnsi="Arial" w:cs="Arial"/>
                <w:color w:val="000000"/>
                <w:sz w:val="20"/>
                <w:szCs w:val="20"/>
              </w:rPr>
            </w:pPr>
            <w:r w:rsidRPr="0073694D">
              <w:rPr>
                <w:rFonts w:ascii="Arial" w:hAnsi="Arial" w:cs="Arial"/>
                <w:color w:val="000000"/>
                <w:sz w:val="20"/>
                <w:szCs w:val="20"/>
              </w:rPr>
              <w:t>41.7%</w:t>
            </w:r>
          </w:p>
        </w:tc>
      </w:tr>
      <w:tr w:rsidR="00AC3E3B" w:rsidRPr="0052552B" w14:paraId="07F4CBBE" w14:textId="77777777" w:rsidTr="001575E6">
        <w:trPr>
          <w:cantSplit/>
          <w:jc w:val="center"/>
        </w:trPr>
        <w:tc>
          <w:tcPr>
            <w:tcW w:w="3330" w:type="dxa"/>
            <w:shd w:val="clear" w:color="auto" w:fill="FDE9D9" w:themeFill="accent6" w:themeFillTint="33"/>
            <w:vAlign w:val="center"/>
          </w:tcPr>
          <w:p w14:paraId="72027648" w14:textId="77777777" w:rsidR="00AC3E3B" w:rsidRPr="0073694D" w:rsidRDefault="00AC3E3B" w:rsidP="00E45014">
            <w:pPr>
              <w:contextualSpacing/>
              <w:jc w:val="center"/>
              <w:rPr>
                <w:rFonts w:ascii="Arial" w:hAnsi="Arial" w:cs="Arial"/>
                <w:sz w:val="20"/>
                <w:szCs w:val="20"/>
              </w:rPr>
            </w:pPr>
            <w:r w:rsidRPr="0073694D">
              <w:rPr>
                <w:rFonts w:ascii="Arial" w:eastAsia="Verdana" w:hAnsi="Arial" w:cs="Arial"/>
                <w:sz w:val="20"/>
                <w:szCs w:val="20"/>
              </w:rPr>
              <w:t>Total</w:t>
            </w:r>
          </w:p>
        </w:tc>
        <w:tc>
          <w:tcPr>
            <w:tcW w:w="0" w:type="auto"/>
            <w:shd w:val="clear" w:color="auto" w:fill="FDE9D9" w:themeFill="accent6" w:themeFillTint="33"/>
            <w:vAlign w:val="center"/>
          </w:tcPr>
          <w:p w14:paraId="638092C7"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715</w:t>
            </w:r>
          </w:p>
        </w:tc>
        <w:tc>
          <w:tcPr>
            <w:tcW w:w="0" w:type="auto"/>
            <w:shd w:val="clear" w:color="auto" w:fill="FDE9D9" w:themeFill="accent6" w:themeFillTint="33"/>
            <w:vAlign w:val="center"/>
          </w:tcPr>
          <w:p w14:paraId="568BC86A" w14:textId="77777777" w:rsidR="00AC3E3B" w:rsidRPr="0073694D" w:rsidRDefault="00AC3E3B" w:rsidP="00E45014">
            <w:pPr>
              <w:contextualSpacing/>
              <w:jc w:val="center"/>
              <w:rPr>
                <w:rFonts w:ascii="Arial" w:hAnsi="Arial" w:cs="Arial"/>
                <w:sz w:val="20"/>
                <w:szCs w:val="20"/>
              </w:rPr>
            </w:pPr>
            <w:r w:rsidRPr="0073694D">
              <w:rPr>
                <w:rFonts w:ascii="Arial" w:eastAsia="Verdana" w:hAnsi="Arial" w:cs="Arial"/>
                <w:sz w:val="20"/>
                <w:szCs w:val="20"/>
              </w:rPr>
              <w:t>100.00%</w:t>
            </w:r>
          </w:p>
        </w:tc>
        <w:tc>
          <w:tcPr>
            <w:tcW w:w="0" w:type="auto"/>
            <w:shd w:val="clear" w:color="auto" w:fill="FDE9D9" w:themeFill="accent6" w:themeFillTint="33"/>
            <w:vAlign w:val="center"/>
          </w:tcPr>
          <w:p w14:paraId="4B946878"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9,090</w:t>
            </w:r>
          </w:p>
        </w:tc>
        <w:tc>
          <w:tcPr>
            <w:tcW w:w="1266" w:type="dxa"/>
            <w:shd w:val="clear" w:color="auto" w:fill="FDE9D9" w:themeFill="accent6" w:themeFillTint="33"/>
            <w:vAlign w:val="center"/>
          </w:tcPr>
          <w:p w14:paraId="177894E5" w14:textId="77777777" w:rsidR="00AC3E3B" w:rsidRPr="0073694D" w:rsidRDefault="00AC3E3B" w:rsidP="00E45014">
            <w:pPr>
              <w:contextualSpacing/>
              <w:jc w:val="center"/>
              <w:rPr>
                <w:rFonts w:ascii="Arial" w:hAnsi="Arial" w:cs="Arial"/>
                <w:sz w:val="20"/>
                <w:szCs w:val="20"/>
              </w:rPr>
            </w:pPr>
            <w:r w:rsidRPr="0073694D">
              <w:rPr>
                <w:rFonts w:ascii="Arial" w:eastAsia="Verdana" w:hAnsi="Arial" w:cs="Arial"/>
                <w:sz w:val="20"/>
                <w:szCs w:val="20"/>
              </w:rPr>
              <w:t>100.00%</w:t>
            </w:r>
          </w:p>
        </w:tc>
      </w:tr>
      <w:tr w:rsidR="00AC3E3B" w:rsidRPr="0052552B" w14:paraId="10EF5748" w14:textId="77777777" w:rsidTr="001575E6">
        <w:trPr>
          <w:cantSplit/>
          <w:jc w:val="center"/>
        </w:trPr>
        <w:tc>
          <w:tcPr>
            <w:tcW w:w="3330" w:type="dxa"/>
            <w:vAlign w:val="center"/>
          </w:tcPr>
          <w:p w14:paraId="5538F47D" w14:textId="77777777" w:rsidR="00AC3E3B" w:rsidRPr="0073694D" w:rsidRDefault="00AC3E3B" w:rsidP="00E45014">
            <w:pPr>
              <w:contextualSpacing/>
              <w:rPr>
                <w:rFonts w:ascii="Arial" w:hAnsi="Arial" w:cs="Arial"/>
                <w:sz w:val="20"/>
                <w:szCs w:val="20"/>
              </w:rPr>
            </w:pPr>
            <w:r w:rsidRPr="0073694D">
              <w:rPr>
                <w:rFonts w:ascii="Arial" w:eastAsia="Verdana" w:hAnsi="Arial" w:cs="Arial"/>
                <w:sz w:val="20"/>
                <w:szCs w:val="20"/>
              </w:rPr>
              <w:t>Gender - Female</w:t>
            </w:r>
          </w:p>
        </w:tc>
        <w:tc>
          <w:tcPr>
            <w:tcW w:w="0" w:type="auto"/>
            <w:vAlign w:val="center"/>
          </w:tcPr>
          <w:p w14:paraId="05084FA8"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383</w:t>
            </w:r>
          </w:p>
        </w:tc>
        <w:tc>
          <w:tcPr>
            <w:tcW w:w="0" w:type="auto"/>
            <w:vAlign w:val="center"/>
          </w:tcPr>
          <w:p w14:paraId="2AE49741"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53.6%</w:t>
            </w:r>
          </w:p>
        </w:tc>
        <w:tc>
          <w:tcPr>
            <w:tcW w:w="0" w:type="auto"/>
            <w:vAlign w:val="center"/>
          </w:tcPr>
          <w:p w14:paraId="1E8B6D6F"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5,074</w:t>
            </w:r>
          </w:p>
        </w:tc>
        <w:tc>
          <w:tcPr>
            <w:tcW w:w="1266" w:type="dxa"/>
            <w:vAlign w:val="center"/>
          </w:tcPr>
          <w:p w14:paraId="65F2067A"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55.8%</w:t>
            </w:r>
          </w:p>
        </w:tc>
      </w:tr>
      <w:tr w:rsidR="00AC3E3B" w:rsidRPr="0052552B" w14:paraId="42537AEC" w14:textId="77777777" w:rsidTr="001575E6">
        <w:trPr>
          <w:cantSplit/>
          <w:jc w:val="center"/>
        </w:trPr>
        <w:tc>
          <w:tcPr>
            <w:tcW w:w="3330" w:type="dxa"/>
            <w:vAlign w:val="center"/>
          </w:tcPr>
          <w:p w14:paraId="48F41A48" w14:textId="77777777" w:rsidR="00AC3E3B" w:rsidRPr="0073694D" w:rsidRDefault="00AC3E3B" w:rsidP="00E45014">
            <w:pPr>
              <w:contextualSpacing/>
              <w:rPr>
                <w:rFonts w:ascii="Arial" w:hAnsi="Arial" w:cs="Arial"/>
                <w:sz w:val="20"/>
                <w:szCs w:val="20"/>
              </w:rPr>
            </w:pPr>
            <w:r w:rsidRPr="0073694D">
              <w:rPr>
                <w:rFonts w:ascii="Arial" w:eastAsia="Verdana" w:hAnsi="Arial" w:cs="Arial"/>
                <w:sz w:val="20"/>
                <w:szCs w:val="20"/>
              </w:rPr>
              <w:t>Gender - Male</w:t>
            </w:r>
          </w:p>
        </w:tc>
        <w:tc>
          <w:tcPr>
            <w:tcW w:w="0" w:type="auto"/>
            <w:vAlign w:val="center"/>
          </w:tcPr>
          <w:p w14:paraId="57A10DAD"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332</w:t>
            </w:r>
          </w:p>
        </w:tc>
        <w:tc>
          <w:tcPr>
            <w:tcW w:w="0" w:type="auto"/>
            <w:vAlign w:val="center"/>
          </w:tcPr>
          <w:p w14:paraId="589697AA"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46.4%</w:t>
            </w:r>
          </w:p>
        </w:tc>
        <w:tc>
          <w:tcPr>
            <w:tcW w:w="0" w:type="auto"/>
            <w:vAlign w:val="center"/>
          </w:tcPr>
          <w:p w14:paraId="24452B3A"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4,016</w:t>
            </w:r>
          </w:p>
        </w:tc>
        <w:tc>
          <w:tcPr>
            <w:tcW w:w="1266" w:type="dxa"/>
            <w:vAlign w:val="center"/>
          </w:tcPr>
          <w:p w14:paraId="0C981B14"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44.2%</w:t>
            </w:r>
          </w:p>
        </w:tc>
      </w:tr>
      <w:tr w:rsidR="00AC3E3B" w:rsidRPr="0052552B" w14:paraId="0EBAC5D3" w14:textId="77777777" w:rsidTr="001575E6">
        <w:trPr>
          <w:cantSplit/>
          <w:jc w:val="center"/>
        </w:trPr>
        <w:tc>
          <w:tcPr>
            <w:tcW w:w="3330" w:type="dxa"/>
            <w:shd w:val="clear" w:color="auto" w:fill="F2DBDB" w:themeFill="accent2" w:themeFillTint="33"/>
            <w:vAlign w:val="center"/>
          </w:tcPr>
          <w:p w14:paraId="179F9377" w14:textId="77777777" w:rsidR="00AC3E3B" w:rsidRPr="0073694D" w:rsidRDefault="00AC3E3B" w:rsidP="00E45014">
            <w:pPr>
              <w:contextualSpacing/>
              <w:jc w:val="center"/>
              <w:rPr>
                <w:rFonts w:ascii="Arial" w:hAnsi="Arial" w:cs="Arial"/>
                <w:sz w:val="20"/>
                <w:szCs w:val="20"/>
              </w:rPr>
            </w:pPr>
            <w:r w:rsidRPr="0073694D">
              <w:rPr>
                <w:rFonts w:ascii="Arial" w:eastAsia="Verdana" w:hAnsi="Arial" w:cs="Arial"/>
                <w:sz w:val="20"/>
                <w:szCs w:val="20"/>
              </w:rPr>
              <w:t>Total</w:t>
            </w:r>
          </w:p>
        </w:tc>
        <w:tc>
          <w:tcPr>
            <w:tcW w:w="0" w:type="auto"/>
            <w:shd w:val="clear" w:color="auto" w:fill="F2DBDB" w:themeFill="accent2" w:themeFillTint="33"/>
            <w:vAlign w:val="center"/>
          </w:tcPr>
          <w:p w14:paraId="5FE90D00"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715</w:t>
            </w:r>
          </w:p>
        </w:tc>
        <w:tc>
          <w:tcPr>
            <w:tcW w:w="0" w:type="auto"/>
            <w:shd w:val="clear" w:color="auto" w:fill="F2DBDB" w:themeFill="accent2" w:themeFillTint="33"/>
            <w:vAlign w:val="center"/>
          </w:tcPr>
          <w:p w14:paraId="0AA4B1DD" w14:textId="77777777" w:rsidR="00AC3E3B" w:rsidRPr="0073694D" w:rsidRDefault="00AC3E3B" w:rsidP="00E45014">
            <w:pPr>
              <w:contextualSpacing/>
              <w:jc w:val="center"/>
              <w:rPr>
                <w:rFonts w:ascii="Arial" w:hAnsi="Arial" w:cs="Arial"/>
                <w:sz w:val="20"/>
                <w:szCs w:val="20"/>
              </w:rPr>
            </w:pPr>
            <w:r w:rsidRPr="0073694D">
              <w:rPr>
                <w:rFonts w:ascii="Arial" w:eastAsia="Verdana" w:hAnsi="Arial" w:cs="Arial"/>
                <w:sz w:val="20"/>
                <w:szCs w:val="20"/>
              </w:rPr>
              <w:t>100.00%</w:t>
            </w:r>
          </w:p>
        </w:tc>
        <w:tc>
          <w:tcPr>
            <w:tcW w:w="0" w:type="auto"/>
            <w:shd w:val="clear" w:color="auto" w:fill="F2DBDB" w:themeFill="accent2" w:themeFillTint="33"/>
            <w:vAlign w:val="center"/>
          </w:tcPr>
          <w:p w14:paraId="6B481E3C"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9,090</w:t>
            </w:r>
          </w:p>
        </w:tc>
        <w:tc>
          <w:tcPr>
            <w:tcW w:w="1266" w:type="dxa"/>
            <w:shd w:val="clear" w:color="auto" w:fill="F2DBDB" w:themeFill="accent2" w:themeFillTint="33"/>
            <w:vAlign w:val="center"/>
          </w:tcPr>
          <w:p w14:paraId="48BCD16B" w14:textId="77777777" w:rsidR="00AC3E3B" w:rsidRPr="0073694D" w:rsidRDefault="00AC3E3B" w:rsidP="00E45014">
            <w:pPr>
              <w:contextualSpacing/>
              <w:jc w:val="center"/>
              <w:rPr>
                <w:rFonts w:ascii="Arial" w:hAnsi="Arial" w:cs="Arial"/>
                <w:sz w:val="20"/>
                <w:szCs w:val="20"/>
              </w:rPr>
            </w:pPr>
            <w:r w:rsidRPr="0073694D">
              <w:rPr>
                <w:rFonts w:ascii="Arial" w:eastAsia="Verdana" w:hAnsi="Arial" w:cs="Arial"/>
                <w:sz w:val="20"/>
                <w:szCs w:val="20"/>
              </w:rPr>
              <w:t>100.00%</w:t>
            </w:r>
          </w:p>
        </w:tc>
      </w:tr>
      <w:tr w:rsidR="00AC3E3B" w:rsidRPr="0052552B" w14:paraId="5FB01CA1" w14:textId="77777777" w:rsidTr="001575E6">
        <w:trPr>
          <w:cantSplit/>
          <w:jc w:val="center"/>
        </w:trPr>
        <w:tc>
          <w:tcPr>
            <w:tcW w:w="3330" w:type="dxa"/>
            <w:vAlign w:val="center"/>
          </w:tcPr>
          <w:p w14:paraId="2E43DBDD" w14:textId="77777777" w:rsidR="00AC3E3B" w:rsidRPr="0073694D" w:rsidRDefault="00AC3E3B" w:rsidP="00E45014">
            <w:pPr>
              <w:contextualSpacing/>
              <w:rPr>
                <w:rFonts w:ascii="Arial" w:hAnsi="Arial" w:cs="Arial"/>
                <w:sz w:val="20"/>
                <w:szCs w:val="20"/>
              </w:rPr>
            </w:pPr>
            <w:r w:rsidRPr="0073694D">
              <w:rPr>
                <w:rFonts w:ascii="Arial" w:hAnsi="Arial" w:cs="Arial"/>
                <w:color w:val="000000"/>
                <w:sz w:val="20"/>
                <w:szCs w:val="20"/>
              </w:rPr>
              <w:t>Race - American Indian or Alaska Native</w:t>
            </w:r>
          </w:p>
        </w:tc>
        <w:tc>
          <w:tcPr>
            <w:tcW w:w="0" w:type="auto"/>
            <w:vAlign w:val="center"/>
          </w:tcPr>
          <w:p w14:paraId="7C566734"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0</w:t>
            </w:r>
          </w:p>
        </w:tc>
        <w:tc>
          <w:tcPr>
            <w:tcW w:w="0" w:type="auto"/>
            <w:vAlign w:val="center"/>
          </w:tcPr>
          <w:p w14:paraId="19C21F64"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0%</w:t>
            </w:r>
          </w:p>
        </w:tc>
        <w:tc>
          <w:tcPr>
            <w:tcW w:w="0" w:type="auto"/>
            <w:vAlign w:val="center"/>
          </w:tcPr>
          <w:p w14:paraId="473B0F94"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&lt;11</w:t>
            </w:r>
          </w:p>
        </w:tc>
        <w:tc>
          <w:tcPr>
            <w:tcW w:w="1266" w:type="dxa"/>
            <w:vAlign w:val="center"/>
          </w:tcPr>
          <w:p w14:paraId="3FD168D9"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0</w:t>
            </w:r>
            <w:r>
              <w:rPr>
                <w:rFonts w:ascii="Arial" w:hAnsi="Arial" w:cs="Arial"/>
                <w:sz w:val="20"/>
                <w:szCs w:val="20"/>
              </w:rPr>
              <w:t>.1</w:t>
            </w:r>
            <w:r w:rsidRPr="0073694D">
              <w:rPr>
                <w:rFonts w:ascii="Arial" w:hAnsi="Arial" w:cs="Arial"/>
                <w:sz w:val="20"/>
                <w:szCs w:val="20"/>
              </w:rPr>
              <w:t>%</w:t>
            </w:r>
          </w:p>
        </w:tc>
      </w:tr>
      <w:tr w:rsidR="00AC3E3B" w:rsidRPr="0052552B" w14:paraId="13C5821A" w14:textId="77777777" w:rsidTr="001575E6">
        <w:trPr>
          <w:cantSplit/>
          <w:jc w:val="center"/>
        </w:trPr>
        <w:tc>
          <w:tcPr>
            <w:tcW w:w="3330" w:type="dxa"/>
            <w:vAlign w:val="center"/>
          </w:tcPr>
          <w:p w14:paraId="0247377D" w14:textId="77777777" w:rsidR="00AC3E3B" w:rsidRPr="0073694D" w:rsidRDefault="00AC3E3B" w:rsidP="00E45014">
            <w:pPr>
              <w:contextualSpacing/>
              <w:rPr>
                <w:rFonts w:ascii="Arial" w:hAnsi="Arial" w:cs="Arial"/>
                <w:color w:val="000000"/>
                <w:sz w:val="20"/>
                <w:szCs w:val="20"/>
              </w:rPr>
            </w:pPr>
            <w:r w:rsidRPr="0073694D">
              <w:rPr>
                <w:rFonts w:ascii="Arial" w:hAnsi="Arial" w:cs="Arial"/>
                <w:color w:val="000000"/>
                <w:sz w:val="20"/>
                <w:szCs w:val="20"/>
              </w:rPr>
              <w:t>Race - Asian</w:t>
            </w:r>
          </w:p>
        </w:tc>
        <w:tc>
          <w:tcPr>
            <w:tcW w:w="0" w:type="auto"/>
            <w:vAlign w:val="center"/>
          </w:tcPr>
          <w:p w14:paraId="01287893"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&lt;11</w:t>
            </w:r>
          </w:p>
        </w:tc>
        <w:tc>
          <w:tcPr>
            <w:tcW w:w="0" w:type="auto"/>
            <w:vAlign w:val="center"/>
          </w:tcPr>
          <w:p w14:paraId="08A661CB"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0</w:t>
            </w:r>
            <w:r>
              <w:rPr>
                <w:rFonts w:ascii="Arial" w:hAnsi="Arial" w:cs="Arial"/>
                <w:sz w:val="20"/>
                <w:szCs w:val="20"/>
              </w:rPr>
              <w:t>.4</w:t>
            </w:r>
            <w:r w:rsidRPr="0073694D">
              <w:rPr>
                <w:rFonts w:ascii="Arial" w:hAnsi="Arial" w:cs="Arial"/>
                <w:sz w:val="20"/>
                <w:szCs w:val="20"/>
              </w:rPr>
              <w:t>%</w:t>
            </w:r>
          </w:p>
        </w:tc>
        <w:tc>
          <w:tcPr>
            <w:tcW w:w="0" w:type="auto"/>
            <w:vAlign w:val="center"/>
          </w:tcPr>
          <w:p w14:paraId="720270AB"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65</w:t>
            </w:r>
          </w:p>
        </w:tc>
        <w:tc>
          <w:tcPr>
            <w:tcW w:w="1266" w:type="dxa"/>
            <w:vAlign w:val="center"/>
          </w:tcPr>
          <w:p w14:paraId="62A94B95"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0.7%</w:t>
            </w:r>
          </w:p>
        </w:tc>
      </w:tr>
      <w:tr w:rsidR="00AC3E3B" w:rsidRPr="0052552B" w14:paraId="5457D805" w14:textId="77777777" w:rsidTr="001575E6">
        <w:trPr>
          <w:cantSplit/>
          <w:jc w:val="center"/>
        </w:trPr>
        <w:tc>
          <w:tcPr>
            <w:tcW w:w="3330" w:type="dxa"/>
            <w:vAlign w:val="center"/>
          </w:tcPr>
          <w:p w14:paraId="1B1CD34C" w14:textId="77777777" w:rsidR="00AC3E3B" w:rsidRPr="0073694D" w:rsidRDefault="00AC3E3B" w:rsidP="00E45014">
            <w:pPr>
              <w:contextualSpacing/>
              <w:rPr>
                <w:rFonts w:ascii="Arial" w:hAnsi="Arial" w:cs="Arial"/>
                <w:sz w:val="20"/>
                <w:szCs w:val="20"/>
              </w:rPr>
            </w:pPr>
            <w:r w:rsidRPr="0073694D">
              <w:rPr>
                <w:rFonts w:ascii="Arial" w:hAnsi="Arial" w:cs="Arial"/>
                <w:color w:val="000000"/>
                <w:sz w:val="20"/>
                <w:szCs w:val="20"/>
              </w:rPr>
              <w:lastRenderedPageBreak/>
              <w:t>Race - Black or African American</w:t>
            </w:r>
          </w:p>
        </w:tc>
        <w:tc>
          <w:tcPr>
            <w:tcW w:w="0" w:type="auto"/>
            <w:vAlign w:val="center"/>
          </w:tcPr>
          <w:p w14:paraId="3BE2D8C3"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&lt;11</w:t>
            </w:r>
          </w:p>
        </w:tc>
        <w:tc>
          <w:tcPr>
            <w:tcW w:w="0" w:type="auto"/>
            <w:vAlign w:val="center"/>
          </w:tcPr>
          <w:p w14:paraId="08A275A1"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0</w:t>
            </w:r>
            <w:r>
              <w:rPr>
                <w:rFonts w:ascii="Arial" w:hAnsi="Arial" w:cs="Arial"/>
                <w:sz w:val="20"/>
                <w:szCs w:val="20"/>
              </w:rPr>
              <w:t>.4</w:t>
            </w:r>
            <w:r w:rsidRPr="0073694D">
              <w:rPr>
                <w:rFonts w:ascii="Arial" w:hAnsi="Arial" w:cs="Arial"/>
                <w:sz w:val="20"/>
                <w:szCs w:val="20"/>
              </w:rPr>
              <w:t>%</w:t>
            </w:r>
          </w:p>
        </w:tc>
        <w:tc>
          <w:tcPr>
            <w:tcW w:w="0" w:type="auto"/>
            <w:vAlign w:val="center"/>
          </w:tcPr>
          <w:p w14:paraId="5B874B39"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387</w:t>
            </w:r>
          </w:p>
        </w:tc>
        <w:tc>
          <w:tcPr>
            <w:tcW w:w="1266" w:type="dxa"/>
            <w:vAlign w:val="center"/>
          </w:tcPr>
          <w:p w14:paraId="705DAA36"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4.3%</w:t>
            </w:r>
          </w:p>
        </w:tc>
      </w:tr>
      <w:tr w:rsidR="00AC3E3B" w:rsidRPr="0052552B" w14:paraId="09F02CF5" w14:textId="77777777" w:rsidTr="001575E6">
        <w:trPr>
          <w:cantSplit/>
          <w:jc w:val="center"/>
        </w:trPr>
        <w:tc>
          <w:tcPr>
            <w:tcW w:w="3330" w:type="dxa"/>
            <w:vAlign w:val="center"/>
          </w:tcPr>
          <w:p w14:paraId="49072224" w14:textId="77777777" w:rsidR="00AC3E3B" w:rsidRPr="0073694D" w:rsidRDefault="00AC3E3B" w:rsidP="00E45014">
            <w:pPr>
              <w:contextualSpacing/>
              <w:rPr>
                <w:rFonts w:ascii="Arial" w:hAnsi="Arial" w:cs="Arial"/>
                <w:sz w:val="20"/>
                <w:szCs w:val="20"/>
              </w:rPr>
            </w:pPr>
            <w:r w:rsidRPr="0073694D">
              <w:rPr>
                <w:rFonts w:ascii="Arial" w:hAnsi="Arial" w:cs="Arial"/>
                <w:color w:val="000000"/>
                <w:sz w:val="20"/>
                <w:szCs w:val="20"/>
              </w:rPr>
              <w:t>Race - Hispanic</w:t>
            </w:r>
          </w:p>
        </w:tc>
        <w:tc>
          <w:tcPr>
            <w:tcW w:w="0" w:type="auto"/>
            <w:vAlign w:val="center"/>
          </w:tcPr>
          <w:p w14:paraId="31B58F41"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&lt;11</w:t>
            </w:r>
          </w:p>
        </w:tc>
        <w:tc>
          <w:tcPr>
            <w:tcW w:w="0" w:type="auto"/>
            <w:vAlign w:val="center"/>
          </w:tcPr>
          <w:p w14:paraId="1D4571BA"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0</w:t>
            </w:r>
            <w:r>
              <w:rPr>
                <w:rFonts w:ascii="Arial" w:hAnsi="Arial" w:cs="Arial"/>
                <w:sz w:val="20"/>
                <w:szCs w:val="20"/>
              </w:rPr>
              <w:t>.1</w:t>
            </w:r>
            <w:r w:rsidRPr="0073694D">
              <w:rPr>
                <w:rFonts w:ascii="Arial" w:hAnsi="Arial" w:cs="Arial"/>
                <w:sz w:val="20"/>
                <w:szCs w:val="20"/>
              </w:rPr>
              <w:t>%</w:t>
            </w:r>
          </w:p>
        </w:tc>
        <w:tc>
          <w:tcPr>
            <w:tcW w:w="0" w:type="auto"/>
            <w:vAlign w:val="center"/>
          </w:tcPr>
          <w:p w14:paraId="0C28C07E"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198</w:t>
            </w:r>
          </w:p>
        </w:tc>
        <w:tc>
          <w:tcPr>
            <w:tcW w:w="1266" w:type="dxa"/>
            <w:vAlign w:val="center"/>
          </w:tcPr>
          <w:p w14:paraId="126D6609"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2.2%</w:t>
            </w:r>
          </w:p>
        </w:tc>
      </w:tr>
      <w:tr w:rsidR="00AC3E3B" w:rsidRPr="0052552B" w14:paraId="27EE3A6F" w14:textId="77777777" w:rsidTr="001575E6">
        <w:trPr>
          <w:cantSplit/>
          <w:jc w:val="center"/>
        </w:trPr>
        <w:tc>
          <w:tcPr>
            <w:tcW w:w="3330" w:type="dxa"/>
            <w:vAlign w:val="center"/>
          </w:tcPr>
          <w:p w14:paraId="5DF963A2" w14:textId="77777777" w:rsidR="00AC3E3B" w:rsidRPr="0073694D" w:rsidRDefault="00AC3E3B" w:rsidP="00E45014">
            <w:pPr>
              <w:contextualSpacing/>
              <w:rPr>
                <w:rFonts w:ascii="Arial" w:hAnsi="Arial" w:cs="Arial"/>
                <w:sz w:val="20"/>
                <w:szCs w:val="20"/>
              </w:rPr>
            </w:pPr>
            <w:r w:rsidRPr="0073694D">
              <w:rPr>
                <w:rFonts w:ascii="Arial" w:hAnsi="Arial" w:cs="Arial"/>
                <w:color w:val="000000"/>
                <w:sz w:val="20"/>
                <w:szCs w:val="20"/>
              </w:rPr>
              <w:t>Race - Native Hawaiian or Other Pacific Islander</w:t>
            </w:r>
          </w:p>
        </w:tc>
        <w:tc>
          <w:tcPr>
            <w:tcW w:w="0" w:type="auto"/>
            <w:vAlign w:val="center"/>
          </w:tcPr>
          <w:p w14:paraId="43701345"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&lt;11</w:t>
            </w:r>
          </w:p>
        </w:tc>
        <w:tc>
          <w:tcPr>
            <w:tcW w:w="0" w:type="auto"/>
            <w:vAlign w:val="center"/>
          </w:tcPr>
          <w:p w14:paraId="3DA01A9A" w14:textId="77777777" w:rsidR="00AC3E3B" w:rsidRPr="0073694D" w:rsidRDefault="00AC3E3B" w:rsidP="00E45014">
            <w:pPr>
              <w:contextualSpacing/>
              <w:jc w:val="center"/>
              <w:rPr>
                <w:rFonts w:ascii="Arial" w:hAnsi="Arial" w:cs="Arial"/>
                <w:sz w:val="20"/>
                <w:szCs w:val="20"/>
              </w:rPr>
            </w:pPr>
            <w:r>
              <w:rPr>
                <w:rFonts w:ascii="Arial" w:hAnsi="Arial" w:cs="Arial"/>
                <w:sz w:val="20"/>
                <w:szCs w:val="20"/>
              </w:rPr>
              <w:t>1.4</w:t>
            </w:r>
            <w:r w:rsidRPr="0073694D">
              <w:rPr>
                <w:rFonts w:ascii="Arial" w:hAnsi="Arial" w:cs="Arial"/>
                <w:sz w:val="20"/>
                <w:szCs w:val="20"/>
              </w:rPr>
              <w:t>%</w:t>
            </w:r>
          </w:p>
        </w:tc>
        <w:tc>
          <w:tcPr>
            <w:tcW w:w="0" w:type="auto"/>
            <w:vAlign w:val="center"/>
          </w:tcPr>
          <w:p w14:paraId="42296C4C"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571</w:t>
            </w:r>
          </w:p>
        </w:tc>
        <w:tc>
          <w:tcPr>
            <w:tcW w:w="1266" w:type="dxa"/>
            <w:vAlign w:val="center"/>
          </w:tcPr>
          <w:p w14:paraId="4A2C7E18"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6.3%</w:t>
            </w:r>
          </w:p>
        </w:tc>
      </w:tr>
      <w:tr w:rsidR="00AC3E3B" w:rsidRPr="0052552B" w14:paraId="01F5228E" w14:textId="77777777" w:rsidTr="001575E6">
        <w:trPr>
          <w:cantSplit/>
          <w:jc w:val="center"/>
        </w:trPr>
        <w:tc>
          <w:tcPr>
            <w:tcW w:w="3330" w:type="dxa"/>
            <w:vAlign w:val="center"/>
          </w:tcPr>
          <w:p w14:paraId="79447462" w14:textId="77777777" w:rsidR="00AC3E3B" w:rsidRPr="0073694D" w:rsidRDefault="00AC3E3B" w:rsidP="00E45014">
            <w:pPr>
              <w:contextualSpacing/>
              <w:rPr>
                <w:rFonts w:ascii="Arial" w:hAnsi="Arial" w:cs="Arial"/>
                <w:sz w:val="20"/>
                <w:szCs w:val="20"/>
              </w:rPr>
            </w:pPr>
            <w:r w:rsidRPr="0073694D">
              <w:rPr>
                <w:rFonts w:ascii="Arial" w:hAnsi="Arial" w:cs="Arial"/>
                <w:color w:val="000000"/>
                <w:sz w:val="20"/>
                <w:szCs w:val="20"/>
              </w:rPr>
              <w:t>Race - Refuse to Answer</w:t>
            </w:r>
          </w:p>
        </w:tc>
        <w:tc>
          <w:tcPr>
            <w:tcW w:w="0" w:type="auto"/>
            <w:vAlign w:val="center"/>
          </w:tcPr>
          <w:p w14:paraId="5231DF6B"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&lt;11</w:t>
            </w:r>
          </w:p>
        </w:tc>
        <w:tc>
          <w:tcPr>
            <w:tcW w:w="0" w:type="auto"/>
            <w:vAlign w:val="center"/>
          </w:tcPr>
          <w:p w14:paraId="5E54E39C"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0</w:t>
            </w:r>
            <w:r>
              <w:rPr>
                <w:rFonts w:ascii="Arial" w:hAnsi="Arial" w:cs="Arial"/>
                <w:sz w:val="20"/>
                <w:szCs w:val="20"/>
              </w:rPr>
              <w:t>.1</w:t>
            </w:r>
            <w:r w:rsidRPr="0073694D">
              <w:rPr>
                <w:rFonts w:ascii="Arial" w:hAnsi="Arial" w:cs="Arial"/>
                <w:sz w:val="20"/>
                <w:szCs w:val="20"/>
              </w:rPr>
              <w:t>%</w:t>
            </w:r>
          </w:p>
        </w:tc>
        <w:tc>
          <w:tcPr>
            <w:tcW w:w="0" w:type="auto"/>
            <w:vAlign w:val="center"/>
          </w:tcPr>
          <w:p w14:paraId="79ACCC68"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&lt;11</w:t>
            </w:r>
          </w:p>
        </w:tc>
        <w:tc>
          <w:tcPr>
            <w:tcW w:w="1266" w:type="dxa"/>
            <w:vAlign w:val="center"/>
          </w:tcPr>
          <w:p w14:paraId="752AB1D5"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0</w:t>
            </w:r>
            <w:r>
              <w:rPr>
                <w:rFonts w:ascii="Arial" w:hAnsi="Arial" w:cs="Arial"/>
                <w:sz w:val="20"/>
                <w:szCs w:val="20"/>
              </w:rPr>
              <w:t>.1</w:t>
            </w:r>
            <w:r w:rsidRPr="0073694D">
              <w:rPr>
                <w:rFonts w:ascii="Arial" w:hAnsi="Arial" w:cs="Arial"/>
                <w:sz w:val="20"/>
                <w:szCs w:val="20"/>
              </w:rPr>
              <w:t>%</w:t>
            </w:r>
          </w:p>
        </w:tc>
      </w:tr>
      <w:tr w:rsidR="00AC3E3B" w:rsidRPr="0052552B" w14:paraId="1F3D628B" w14:textId="77777777" w:rsidTr="001575E6">
        <w:trPr>
          <w:cantSplit/>
          <w:jc w:val="center"/>
        </w:trPr>
        <w:tc>
          <w:tcPr>
            <w:tcW w:w="3330" w:type="dxa"/>
            <w:vAlign w:val="center"/>
          </w:tcPr>
          <w:p w14:paraId="343B63E6" w14:textId="0F99C2BD" w:rsidR="00AC3E3B" w:rsidRPr="0073694D" w:rsidRDefault="00AC3E3B" w:rsidP="00E45014">
            <w:pPr>
              <w:contextualSpacing/>
              <w:rPr>
                <w:rFonts w:ascii="Arial" w:hAnsi="Arial" w:cs="Arial"/>
                <w:sz w:val="20"/>
                <w:szCs w:val="20"/>
              </w:rPr>
            </w:pPr>
            <w:r w:rsidRPr="0073694D">
              <w:rPr>
                <w:rFonts w:ascii="Arial" w:hAnsi="Arial" w:cs="Arial"/>
                <w:color w:val="000000"/>
                <w:sz w:val="20"/>
                <w:szCs w:val="20"/>
              </w:rPr>
              <w:t>Race – Unknown/Other</w:t>
            </w:r>
            <w:r w:rsidR="00FB0613">
              <w:rPr>
                <w:rStyle w:val="FootnoteReference"/>
                <w:rFonts w:ascii="Arial" w:hAnsi="Arial" w:cs="Arial"/>
                <w:color w:val="000000"/>
                <w:sz w:val="20"/>
                <w:szCs w:val="20"/>
              </w:rPr>
              <w:footnoteReference w:id="2"/>
            </w:r>
          </w:p>
        </w:tc>
        <w:tc>
          <w:tcPr>
            <w:tcW w:w="0" w:type="auto"/>
            <w:vAlign w:val="center"/>
          </w:tcPr>
          <w:p w14:paraId="65743EE1"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21</w:t>
            </w:r>
          </w:p>
        </w:tc>
        <w:tc>
          <w:tcPr>
            <w:tcW w:w="0" w:type="auto"/>
            <w:vAlign w:val="center"/>
          </w:tcPr>
          <w:p w14:paraId="379D23CB" w14:textId="77777777" w:rsidR="00AC3E3B" w:rsidRPr="0073694D" w:rsidRDefault="00AC3E3B" w:rsidP="00E45014">
            <w:pPr>
              <w:contextualSpacing/>
              <w:jc w:val="center"/>
              <w:rPr>
                <w:rFonts w:ascii="Arial" w:hAnsi="Arial" w:cs="Arial"/>
                <w:sz w:val="20"/>
                <w:szCs w:val="20"/>
              </w:rPr>
            </w:pPr>
            <w:r>
              <w:rPr>
                <w:rFonts w:ascii="Arial" w:hAnsi="Arial" w:cs="Arial"/>
                <w:sz w:val="20"/>
                <w:szCs w:val="20"/>
              </w:rPr>
              <w:t>0.4</w:t>
            </w:r>
            <w:r w:rsidRPr="0073694D">
              <w:rPr>
                <w:rFonts w:ascii="Arial" w:hAnsi="Arial" w:cs="Arial"/>
                <w:sz w:val="20"/>
                <w:szCs w:val="20"/>
              </w:rPr>
              <w:t>%</w:t>
            </w:r>
          </w:p>
        </w:tc>
        <w:tc>
          <w:tcPr>
            <w:tcW w:w="0" w:type="auto"/>
            <w:vAlign w:val="center"/>
          </w:tcPr>
          <w:p w14:paraId="2272E55C"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90</w:t>
            </w:r>
          </w:p>
        </w:tc>
        <w:tc>
          <w:tcPr>
            <w:tcW w:w="1266" w:type="dxa"/>
            <w:vAlign w:val="center"/>
          </w:tcPr>
          <w:p w14:paraId="2CD5C042"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0.9%</w:t>
            </w:r>
          </w:p>
        </w:tc>
      </w:tr>
      <w:tr w:rsidR="00AC3E3B" w:rsidRPr="0052552B" w14:paraId="1721E970" w14:textId="77777777" w:rsidTr="001575E6">
        <w:trPr>
          <w:cantSplit/>
          <w:jc w:val="center"/>
        </w:trPr>
        <w:tc>
          <w:tcPr>
            <w:tcW w:w="3330" w:type="dxa"/>
            <w:vAlign w:val="center"/>
          </w:tcPr>
          <w:p w14:paraId="10FA3BAD" w14:textId="77777777" w:rsidR="00AC3E3B" w:rsidRPr="0073694D" w:rsidRDefault="00AC3E3B" w:rsidP="00E45014">
            <w:pPr>
              <w:contextualSpacing/>
              <w:rPr>
                <w:rFonts w:ascii="Arial" w:hAnsi="Arial" w:cs="Arial"/>
                <w:sz w:val="20"/>
                <w:szCs w:val="20"/>
              </w:rPr>
            </w:pPr>
            <w:r w:rsidRPr="0073694D">
              <w:rPr>
                <w:rFonts w:ascii="Arial" w:hAnsi="Arial" w:cs="Arial"/>
                <w:color w:val="000000"/>
                <w:sz w:val="20"/>
                <w:szCs w:val="20"/>
              </w:rPr>
              <w:t>Race - White</w:t>
            </w:r>
          </w:p>
        </w:tc>
        <w:tc>
          <w:tcPr>
            <w:tcW w:w="0" w:type="auto"/>
            <w:vAlign w:val="center"/>
          </w:tcPr>
          <w:p w14:paraId="6AD012C5"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694</w:t>
            </w:r>
          </w:p>
        </w:tc>
        <w:tc>
          <w:tcPr>
            <w:tcW w:w="0" w:type="auto"/>
            <w:vAlign w:val="center"/>
          </w:tcPr>
          <w:p w14:paraId="4B6CEEE0"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97.1%</w:t>
            </w:r>
          </w:p>
        </w:tc>
        <w:tc>
          <w:tcPr>
            <w:tcW w:w="0" w:type="auto"/>
            <w:vAlign w:val="center"/>
          </w:tcPr>
          <w:p w14:paraId="2D14E304"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7,779</w:t>
            </w:r>
          </w:p>
        </w:tc>
        <w:tc>
          <w:tcPr>
            <w:tcW w:w="1266" w:type="dxa"/>
            <w:vAlign w:val="center"/>
          </w:tcPr>
          <w:p w14:paraId="1555C98D"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85.6%</w:t>
            </w:r>
          </w:p>
        </w:tc>
      </w:tr>
      <w:tr w:rsidR="00AC3E3B" w:rsidRPr="0052552B" w14:paraId="24075B2A" w14:textId="77777777" w:rsidTr="001575E6">
        <w:trPr>
          <w:cantSplit/>
          <w:jc w:val="center"/>
        </w:trPr>
        <w:tc>
          <w:tcPr>
            <w:tcW w:w="3330" w:type="dxa"/>
            <w:shd w:val="clear" w:color="auto" w:fill="E5DFEC" w:themeFill="accent4" w:themeFillTint="33"/>
            <w:vAlign w:val="center"/>
          </w:tcPr>
          <w:p w14:paraId="0B051E8B" w14:textId="77777777" w:rsidR="00AC3E3B" w:rsidRPr="0073694D" w:rsidRDefault="00AC3E3B" w:rsidP="00E45014">
            <w:pPr>
              <w:contextualSpacing/>
              <w:jc w:val="center"/>
              <w:rPr>
                <w:rFonts w:ascii="Arial" w:hAnsi="Arial" w:cs="Arial"/>
                <w:sz w:val="20"/>
                <w:szCs w:val="20"/>
              </w:rPr>
            </w:pPr>
            <w:r w:rsidRPr="0073694D">
              <w:rPr>
                <w:rFonts w:ascii="Arial" w:hAnsi="Arial" w:cs="Arial"/>
                <w:color w:val="000000"/>
                <w:sz w:val="20"/>
                <w:szCs w:val="20"/>
              </w:rPr>
              <w:t>Total</w:t>
            </w:r>
          </w:p>
        </w:tc>
        <w:tc>
          <w:tcPr>
            <w:tcW w:w="0" w:type="auto"/>
            <w:shd w:val="clear" w:color="auto" w:fill="E5DFEC" w:themeFill="accent4" w:themeFillTint="33"/>
            <w:vAlign w:val="center"/>
          </w:tcPr>
          <w:p w14:paraId="5E717E74"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715</w:t>
            </w:r>
          </w:p>
        </w:tc>
        <w:tc>
          <w:tcPr>
            <w:tcW w:w="0" w:type="auto"/>
            <w:shd w:val="clear" w:color="auto" w:fill="E5DFEC" w:themeFill="accent4" w:themeFillTint="33"/>
            <w:vAlign w:val="center"/>
          </w:tcPr>
          <w:p w14:paraId="430D1EAD" w14:textId="77777777" w:rsidR="00AC3E3B" w:rsidRPr="0073694D" w:rsidRDefault="00AC3E3B" w:rsidP="00E45014">
            <w:pPr>
              <w:contextualSpacing/>
              <w:jc w:val="center"/>
              <w:rPr>
                <w:rFonts w:ascii="Arial" w:hAnsi="Arial" w:cs="Arial"/>
                <w:sz w:val="20"/>
                <w:szCs w:val="20"/>
              </w:rPr>
            </w:pPr>
            <w:r w:rsidRPr="0073694D">
              <w:rPr>
                <w:rFonts w:ascii="Arial" w:hAnsi="Arial" w:cs="Arial"/>
                <w:color w:val="000000"/>
                <w:sz w:val="20"/>
                <w:szCs w:val="20"/>
              </w:rPr>
              <w:t>100.00%</w:t>
            </w:r>
          </w:p>
        </w:tc>
        <w:tc>
          <w:tcPr>
            <w:tcW w:w="0" w:type="auto"/>
            <w:shd w:val="clear" w:color="auto" w:fill="E5DFEC" w:themeFill="accent4" w:themeFillTint="33"/>
            <w:vAlign w:val="center"/>
          </w:tcPr>
          <w:p w14:paraId="695EBA52" w14:textId="77777777" w:rsidR="00AC3E3B" w:rsidRPr="0073694D" w:rsidRDefault="00AC3E3B" w:rsidP="00E45014">
            <w:pPr>
              <w:contextualSpacing/>
              <w:jc w:val="center"/>
              <w:rPr>
                <w:rFonts w:ascii="Arial" w:hAnsi="Arial" w:cs="Arial"/>
                <w:sz w:val="20"/>
                <w:szCs w:val="20"/>
              </w:rPr>
            </w:pPr>
            <w:r w:rsidRPr="0073694D">
              <w:rPr>
                <w:rFonts w:ascii="Arial" w:hAnsi="Arial" w:cs="Arial"/>
                <w:sz w:val="20"/>
                <w:szCs w:val="20"/>
              </w:rPr>
              <w:t>9,090</w:t>
            </w:r>
          </w:p>
        </w:tc>
        <w:tc>
          <w:tcPr>
            <w:tcW w:w="1266" w:type="dxa"/>
            <w:shd w:val="clear" w:color="auto" w:fill="E5DFEC" w:themeFill="accent4" w:themeFillTint="33"/>
            <w:vAlign w:val="center"/>
          </w:tcPr>
          <w:p w14:paraId="721ED612" w14:textId="77777777" w:rsidR="00AC3E3B" w:rsidRPr="0073694D" w:rsidRDefault="00AC3E3B" w:rsidP="00E45014">
            <w:pPr>
              <w:contextualSpacing/>
              <w:jc w:val="center"/>
              <w:rPr>
                <w:rFonts w:ascii="Arial" w:hAnsi="Arial" w:cs="Arial"/>
                <w:sz w:val="20"/>
                <w:szCs w:val="20"/>
              </w:rPr>
            </w:pPr>
            <w:r w:rsidRPr="0073694D">
              <w:rPr>
                <w:rFonts w:ascii="Arial" w:hAnsi="Arial" w:cs="Arial"/>
                <w:color w:val="000000"/>
                <w:sz w:val="20"/>
                <w:szCs w:val="20"/>
              </w:rPr>
              <w:t>100.00%</w:t>
            </w:r>
          </w:p>
        </w:tc>
      </w:tr>
    </w:tbl>
    <w:p w14:paraId="2A4DC65F" w14:textId="77777777" w:rsidR="003657FE" w:rsidRDefault="003657FE" w:rsidP="007E2E83">
      <w:pPr>
        <w:pStyle w:val="ListParagraph"/>
        <w:tabs>
          <w:tab w:val="left" w:pos="1918"/>
          <w:tab w:val="left" w:pos="1920"/>
        </w:tabs>
        <w:ind w:left="1920" w:right="1455" w:firstLine="0"/>
      </w:pPr>
    </w:p>
    <w:p w14:paraId="282DDBAF" w14:textId="77777777" w:rsidR="00E36CD9" w:rsidRDefault="00000000">
      <w:pPr>
        <w:pStyle w:val="ListParagraph"/>
        <w:numPr>
          <w:ilvl w:val="2"/>
          <w:numId w:val="3"/>
        </w:numPr>
        <w:tabs>
          <w:tab w:val="left" w:pos="1917"/>
          <w:tab w:val="left" w:pos="1919"/>
        </w:tabs>
        <w:ind w:left="1919" w:right="1213"/>
        <w:jc w:val="both"/>
      </w:pPr>
      <w:r>
        <w:rPr>
          <w:b/>
          <w:u w:val="single"/>
        </w:rPr>
        <w:t>Patient Access</w:t>
      </w:r>
      <w:r>
        <w:rPr>
          <w:b/>
        </w:rPr>
        <w:t xml:space="preserve">. </w:t>
      </w:r>
      <w:r>
        <w:t>The Proposed Project is necessary to ensure BML’s patient population has</w:t>
      </w:r>
      <w:r>
        <w:rPr>
          <w:spacing w:val="-5"/>
        </w:rPr>
        <w:t xml:space="preserve"> </w:t>
      </w:r>
      <w:r>
        <w:t>continued,</w:t>
      </w:r>
      <w:r>
        <w:rPr>
          <w:spacing w:val="-5"/>
        </w:rPr>
        <w:t xml:space="preserve"> </w:t>
      </w:r>
      <w:r>
        <w:t>timely</w:t>
      </w:r>
      <w:r>
        <w:rPr>
          <w:spacing w:val="-4"/>
        </w:rPr>
        <w:t xml:space="preserve"> </w:t>
      </w:r>
      <w:r>
        <w:t>access</w:t>
      </w:r>
      <w:r>
        <w:rPr>
          <w:spacing w:val="-6"/>
        </w:rPr>
        <w:t xml:space="preserve"> </w:t>
      </w:r>
      <w:r>
        <w:t>to</w:t>
      </w:r>
      <w:r>
        <w:rPr>
          <w:spacing w:val="-6"/>
        </w:rPr>
        <w:t xml:space="preserve"> </w:t>
      </w:r>
      <w:r>
        <w:t>CT</w:t>
      </w:r>
      <w:r>
        <w:rPr>
          <w:spacing w:val="-5"/>
        </w:rPr>
        <w:t xml:space="preserve"> </w:t>
      </w:r>
      <w:r>
        <w:t>imaging.</w:t>
      </w:r>
      <w:r>
        <w:rPr>
          <w:spacing w:val="-5"/>
        </w:rPr>
        <w:t xml:space="preserve"> </w:t>
      </w:r>
      <w:r>
        <w:t>By</w:t>
      </w:r>
      <w:r>
        <w:rPr>
          <w:spacing w:val="-6"/>
        </w:rPr>
        <w:t xml:space="preserve"> </w:t>
      </w:r>
      <w:r>
        <w:t>relocating</w:t>
      </w:r>
      <w:r>
        <w:rPr>
          <w:spacing w:val="-5"/>
        </w:rPr>
        <w:t xml:space="preserve"> </w:t>
      </w:r>
      <w:r>
        <w:t>the</w:t>
      </w:r>
      <w:r>
        <w:rPr>
          <w:spacing w:val="-9"/>
        </w:rPr>
        <w:t xml:space="preserve"> </w:t>
      </w:r>
      <w:r>
        <w:t>right</w:t>
      </w:r>
      <w:r>
        <w:rPr>
          <w:spacing w:val="-5"/>
        </w:rPr>
        <w:t xml:space="preserve"> </w:t>
      </w:r>
      <w:r>
        <w:t>to</w:t>
      </w:r>
      <w:r>
        <w:rPr>
          <w:spacing w:val="-6"/>
        </w:rPr>
        <w:t xml:space="preserve"> </w:t>
      </w:r>
      <w:r>
        <w:t>operate</w:t>
      </w:r>
      <w:r>
        <w:rPr>
          <w:spacing w:val="-6"/>
        </w:rPr>
        <w:t xml:space="preserve"> </w:t>
      </w:r>
      <w:r>
        <w:t>the</w:t>
      </w:r>
      <w:r>
        <w:rPr>
          <w:spacing w:val="-6"/>
        </w:rPr>
        <w:t xml:space="preserve"> </w:t>
      </w:r>
      <w:r>
        <w:t>second CT unit to the main campus, BWH will continue to meet the needs of patients without adversely affecting BWH patients’ access to CT services. Without the relocation of the right to operate the second CT unit at BWH, BWH will not be able to meet demand following the closure of BML, adversely affecting access</w:t>
      </w:r>
      <w:r>
        <w:rPr>
          <w:spacing w:val="-1"/>
        </w:rPr>
        <w:t xml:space="preserve"> </w:t>
      </w:r>
      <w:r>
        <w:t>for patients of the main campus and</w:t>
      </w:r>
      <w:r>
        <w:rPr>
          <w:spacing w:val="-5"/>
        </w:rPr>
        <w:t xml:space="preserve"> </w:t>
      </w:r>
      <w:r>
        <w:t>patients</w:t>
      </w:r>
      <w:r>
        <w:rPr>
          <w:spacing w:val="-7"/>
        </w:rPr>
        <w:t xml:space="preserve"> </w:t>
      </w:r>
      <w:r>
        <w:t>who</w:t>
      </w:r>
      <w:r>
        <w:rPr>
          <w:spacing w:val="-8"/>
        </w:rPr>
        <w:t xml:space="preserve"> </w:t>
      </w:r>
      <w:r>
        <w:t>formerly</w:t>
      </w:r>
      <w:r>
        <w:rPr>
          <w:spacing w:val="-7"/>
        </w:rPr>
        <w:t xml:space="preserve"> </w:t>
      </w:r>
      <w:r>
        <w:t>received</w:t>
      </w:r>
      <w:r>
        <w:rPr>
          <w:spacing w:val="-5"/>
        </w:rPr>
        <w:t xml:space="preserve"> </w:t>
      </w:r>
      <w:r>
        <w:t>CT</w:t>
      </w:r>
      <w:r>
        <w:rPr>
          <w:spacing w:val="-7"/>
        </w:rPr>
        <w:t xml:space="preserve"> </w:t>
      </w:r>
      <w:r>
        <w:t>services</w:t>
      </w:r>
      <w:r>
        <w:rPr>
          <w:spacing w:val="-7"/>
        </w:rPr>
        <w:t xml:space="preserve"> </w:t>
      </w:r>
      <w:r>
        <w:t>at</w:t>
      </w:r>
      <w:r>
        <w:rPr>
          <w:spacing w:val="-4"/>
        </w:rPr>
        <w:t xml:space="preserve"> </w:t>
      </w:r>
      <w:r>
        <w:t>BML</w:t>
      </w:r>
      <w:r>
        <w:rPr>
          <w:spacing w:val="-7"/>
        </w:rPr>
        <w:t xml:space="preserve"> </w:t>
      </w:r>
      <w:r>
        <w:t>through</w:t>
      </w:r>
      <w:r>
        <w:rPr>
          <w:spacing w:val="-7"/>
        </w:rPr>
        <w:t xml:space="preserve"> </w:t>
      </w:r>
      <w:r>
        <w:t>increased</w:t>
      </w:r>
      <w:r>
        <w:rPr>
          <w:spacing w:val="-10"/>
        </w:rPr>
        <w:t xml:space="preserve"> </w:t>
      </w:r>
      <w:r>
        <w:t>wait</w:t>
      </w:r>
      <w:r>
        <w:rPr>
          <w:spacing w:val="-4"/>
        </w:rPr>
        <w:t xml:space="preserve"> </w:t>
      </w:r>
      <w:r>
        <w:t>times</w:t>
      </w:r>
      <w:r>
        <w:rPr>
          <w:spacing w:val="-7"/>
        </w:rPr>
        <w:t xml:space="preserve"> </w:t>
      </w:r>
      <w:r>
        <w:t>and limited ability to provide urgent same-day studies.</w:t>
      </w:r>
      <w:r>
        <w:rPr>
          <w:spacing w:val="40"/>
        </w:rPr>
        <w:t xml:space="preserve"> </w:t>
      </w:r>
      <w:r>
        <w:t>Also, the second unit at BWH will ensure that there is continued access should either unit require downtime due to maintenance.</w:t>
      </w:r>
      <w:r>
        <w:rPr>
          <w:spacing w:val="-11"/>
        </w:rPr>
        <w:t xml:space="preserve"> </w:t>
      </w:r>
      <w:r>
        <w:t>Finally,</w:t>
      </w:r>
      <w:r>
        <w:rPr>
          <w:spacing w:val="-13"/>
        </w:rPr>
        <w:t xml:space="preserve"> </w:t>
      </w:r>
      <w:r>
        <w:t>the</w:t>
      </w:r>
      <w:r>
        <w:rPr>
          <w:spacing w:val="-15"/>
        </w:rPr>
        <w:t xml:space="preserve"> </w:t>
      </w:r>
      <w:r>
        <w:t>Applicant</w:t>
      </w:r>
      <w:r>
        <w:rPr>
          <w:spacing w:val="-11"/>
        </w:rPr>
        <w:t xml:space="preserve"> </w:t>
      </w:r>
      <w:r>
        <w:t>expects</w:t>
      </w:r>
      <w:r>
        <w:rPr>
          <w:spacing w:val="-14"/>
        </w:rPr>
        <w:t xml:space="preserve"> </w:t>
      </w:r>
      <w:r>
        <w:t>that</w:t>
      </w:r>
      <w:r>
        <w:rPr>
          <w:spacing w:val="-10"/>
        </w:rPr>
        <w:t xml:space="preserve"> </w:t>
      </w:r>
      <w:r>
        <w:t>patients</w:t>
      </w:r>
      <w:r>
        <w:rPr>
          <w:spacing w:val="-12"/>
        </w:rPr>
        <w:t xml:space="preserve"> </w:t>
      </w:r>
      <w:r>
        <w:t>who</w:t>
      </w:r>
      <w:r>
        <w:rPr>
          <w:spacing w:val="-15"/>
        </w:rPr>
        <w:t xml:space="preserve"> </w:t>
      </w:r>
      <w:r>
        <w:t>reside</w:t>
      </w:r>
      <w:r>
        <w:rPr>
          <w:spacing w:val="-15"/>
        </w:rPr>
        <w:t xml:space="preserve"> </w:t>
      </w:r>
      <w:r>
        <w:t>closer</w:t>
      </w:r>
      <w:r>
        <w:rPr>
          <w:spacing w:val="-16"/>
        </w:rPr>
        <w:t xml:space="preserve"> </w:t>
      </w:r>
      <w:r>
        <w:t>to</w:t>
      </w:r>
      <w:r>
        <w:rPr>
          <w:spacing w:val="-11"/>
        </w:rPr>
        <w:t xml:space="preserve"> </w:t>
      </w:r>
      <w:r>
        <w:t>Palmer</w:t>
      </w:r>
      <w:r>
        <w:rPr>
          <w:spacing w:val="-13"/>
        </w:rPr>
        <w:t xml:space="preserve"> </w:t>
      </w:r>
      <w:r>
        <w:t>than to Ware will experience more convenient access to CT imaging at BWH.</w:t>
      </w:r>
    </w:p>
    <w:p w14:paraId="282DDBB0" w14:textId="77777777" w:rsidR="00E36CD9" w:rsidRDefault="00E36CD9">
      <w:pPr>
        <w:pStyle w:val="BodyText"/>
      </w:pPr>
    </w:p>
    <w:p w14:paraId="282DDBB1" w14:textId="77777777" w:rsidR="00E36CD9" w:rsidRDefault="00000000">
      <w:pPr>
        <w:pStyle w:val="ListParagraph"/>
        <w:numPr>
          <w:ilvl w:val="2"/>
          <w:numId w:val="3"/>
        </w:numPr>
        <w:tabs>
          <w:tab w:val="left" w:pos="1918"/>
          <w:tab w:val="left" w:pos="1920"/>
        </w:tabs>
        <w:ind w:right="1215"/>
      </w:pPr>
      <w:r>
        <w:rPr>
          <w:b/>
          <w:u w:val="single"/>
        </w:rPr>
        <w:t>Impact on Price</w:t>
      </w:r>
      <w:r>
        <w:rPr>
          <w:b/>
        </w:rPr>
        <w:t xml:space="preserve">. </w:t>
      </w:r>
      <w:r>
        <w:t>The Proposed Project will not impact price. There will be no change in contracts or in payor reimbursement.</w:t>
      </w:r>
    </w:p>
    <w:p w14:paraId="282DDBB2" w14:textId="77777777" w:rsidR="00E36CD9" w:rsidRDefault="00E36CD9">
      <w:pPr>
        <w:pStyle w:val="BodyText"/>
        <w:spacing w:before="11"/>
        <w:rPr>
          <w:sz w:val="21"/>
        </w:rPr>
      </w:pPr>
    </w:p>
    <w:p w14:paraId="282DDBB5" w14:textId="75722B99" w:rsidR="00E36CD9" w:rsidRDefault="00000000" w:rsidP="00EF4532">
      <w:pPr>
        <w:pStyle w:val="ListParagraph"/>
        <w:numPr>
          <w:ilvl w:val="2"/>
          <w:numId w:val="3"/>
        </w:numPr>
        <w:tabs>
          <w:tab w:val="left" w:pos="1918"/>
          <w:tab w:val="left" w:pos="1920"/>
        </w:tabs>
        <w:spacing w:before="80"/>
        <w:ind w:right="1215"/>
        <w:jc w:val="both"/>
      </w:pPr>
      <w:r w:rsidRPr="00EF4532">
        <w:rPr>
          <w:b/>
          <w:u w:val="single"/>
        </w:rPr>
        <w:t>Total Medical Expenditure</w:t>
      </w:r>
      <w:r w:rsidRPr="00EF4532">
        <w:rPr>
          <w:b/>
        </w:rPr>
        <w:t xml:space="preserve">. </w:t>
      </w:r>
      <w:r>
        <w:t>The Proposed Project is not expected to materially impact total</w:t>
      </w:r>
      <w:r w:rsidRPr="00EF4532">
        <w:rPr>
          <w:spacing w:val="-14"/>
        </w:rPr>
        <w:t xml:space="preserve"> </w:t>
      </w:r>
      <w:r>
        <w:t>medical</w:t>
      </w:r>
      <w:r w:rsidRPr="00EF4532">
        <w:rPr>
          <w:spacing w:val="-14"/>
        </w:rPr>
        <w:t xml:space="preserve"> </w:t>
      </w:r>
      <w:r>
        <w:t>expenditure</w:t>
      </w:r>
      <w:r w:rsidRPr="00EF4532">
        <w:rPr>
          <w:spacing w:val="-16"/>
        </w:rPr>
        <w:t xml:space="preserve"> </w:t>
      </w:r>
      <w:r>
        <w:t>for</w:t>
      </w:r>
      <w:r w:rsidRPr="00EF4532">
        <w:rPr>
          <w:spacing w:val="-14"/>
        </w:rPr>
        <w:t xml:space="preserve"> </w:t>
      </w:r>
      <w:r>
        <w:t>the</w:t>
      </w:r>
      <w:r w:rsidRPr="00EF4532">
        <w:rPr>
          <w:spacing w:val="-14"/>
        </w:rPr>
        <w:t xml:space="preserve"> </w:t>
      </w:r>
      <w:r>
        <w:t>Commonwealth.</w:t>
      </w:r>
      <w:r w:rsidRPr="00EF4532">
        <w:rPr>
          <w:spacing w:val="-13"/>
        </w:rPr>
        <w:t xml:space="preserve"> </w:t>
      </w:r>
      <w:r>
        <w:t>BWH</w:t>
      </w:r>
      <w:r w:rsidRPr="00EF4532">
        <w:rPr>
          <w:spacing w:val="-12"/>
        </w:rPr>
        <w:t xml:space="preserve"> </w:t>
      </w:r>
      <w:r>
        <w:t>has</w:t>
      </w:r>
      <w:r w:rsidRPr="00EF4532">
        <w:rPr>
          <w:spacing w:val="-13"/>
        </w:rPr>
        <w:t xml:space="preserve"> </w:t>
      </w:r>
      <w:r>
        <w:t>an</w:t>
      </w:r>
      <w:r w:rsidRPr="00EF4532">
        <w:rPr>
          <w:spacing w:val="-14"/>
        </w:rPr>
        <w:t xml:space="preserve"> </w:t>
      </w:r>
      <w:r>
        <w:t>existing</w:t>
      </w:r>
      <w:r w:rsidRPr="00EF4532">
        <w:rPr>
          <w:spacing w:val="-14"/>
        </w:rPr>
        <w:t xml:space="preserve"> </w:t>
      </w:r>
      <w:r>
        <w:t>closed</w:t>
      </w:r>
      <w:r w:rsidRPr="00EF4532">
        <w:rPr>
          <w:spacing w:val="-11"/>
        </w:rPr>
        <w:t xml:space="preserve"> </w:t>
      </w:r>
      <w:r>
        <w:t>CT</w:t>
      </w:r>
      <w:r w:rsidRPr="00EF4532">
        <w:rPr>
          <w:spacing w:val="-14"/>
        </w:rPr>
        <w:t xml:space="preserve"> </w:t>
      </w:r>
      <w:r>
        <w:t>unit</w:t>
      </w:r>
      <w:r w:rsidRPr="00EF4532">
        <w:rPr>
          <w:spacing w:val="-15"/>
        </w:rPr>
        <w:t xml:space="preserve"> </w:t>
      </w:r>
      <w:r>
        <w:t>that</w:t>
      </w:r>
      <w:r w:rsidR="00EF4532">
        <w:t xml:space="preserve"> </w:t>
      </w:r>
      <w:r>
        <w:t>will be relicensed, resulting in an efficient use of existing resources without a new expenditure to acquire a CT unit. The relocation of the right to operate will ensure timely access to CT imaging, allowing for diagnosis and treatment before a patient’s condition becomes more costly to treat.</w:t>
      </w:r>
    </w:p>
    <w:p w14:paraId="282DDBB6" w14:textId="77777777" w:rsidR="00E36CD9" w:rsidRDefault="00E36CD9">
      <w:pPr>
        <w:pStyle w:val="BodyText"/>
        <w:spacing w:before="11"/>
        <w:rPr>
          <w:sz w:val="21"/>
        </w:rPr>
      </w:pPr>
    </w:p>
    <w:p w14:paraId="282DDBB7" w14:textId="77777777" w:rsidR="00E36CD9" w:rsidRDefault="00000000">
      <w:pPr>
        <w:pStyle w:val="ListParagraph"/>
        <w:numPr>
          <w:ilvl w:val="2"/>
          <w:numId w:val="3"/>
        </w:numPr>
        <w:tabs>
          <w:tab w:val="left" w:pos="1917"/>
          <w:tab w:val="left" w:pos="1920"/>
        </w:tabs>
        <w:ind w:right="1216" w:hanging="361"/>
        <w:jc w:val="both"/>
      </w:pPr>
      <w:r>
        <w:rPr>
          <w:b/>
          <w:u w:val="single"/>
        </w:rPr>
        <w:t>Provider</w:t>
      </w:r>
      <w:r>
        <w:rPr>
          <w:b/>
          <w:spacing w:val="-9"/>
          <w:u w:val="single"/>
        </w:rPr>
        <w:t xml:space="preserve"> </w:t>
      </w:r>
      <w:r>
        <w:rPr>
          <w:b/>
          <w:u w:val="single"/>
        </w:rPr>
        <w:t>Costs</w:t>
      </w:r>
      <w:r>
        <w:rPr>
          <w:b/>
        </w:rPr>
        <w:t>.</w:t>
      </w:r>
      <w:r>
        <w:rPr>
          <w:b/>
          <w:spacing w:val="-6"/>
        </w:rPr>
        <w:t xml:space="preserve"> </w:t>
      </w:r>
      <w:r>
        <w:t>The</w:t>
      </w:r>
      <w:r>
        <w:rPr>
          <w:spacing w:val="-10"/>
        </w:rPr>
        <w:t xml:space="preserve"> </w:t>
      </w:r>
      <w:r>
        <w:t>Proposed</w:t>
      </w:r>
      <w:r>
        <w:rPr>
          <w:spacing w:val="-7"/>
        </w:rPr>
        <w:t xml:space="preserve"> </w:t>
      </w:r>
      <w:r>
        <w:t>Project</w:t>
      </w:r>
      <w:r>
        <w:rPr>
          <w:spacing w:val="-6"/>
        </w:rPr>
        <w:t xml:space="preserve"> </w:t>
      </w:r>
      <w:r>
        <w:t>is</w:t>
      </w:r>
      <w:r>
        <w:rPr>
          <w:spacing w:val="-9"/>
        </w:rPr>
        <w:t xml:space="preserve"> </w:t>
      </w:r>
      <w:r>
        <w:t>not</w:t>
      </w:r>
      <w:r>
        <w:rPr>
          <w:spacing w:val="-8"/>
        </w:rPr>
        <w:t xml:space="preserve"> </w:t>
      </w:r>
      <w:r>
        <w:t>expected</w:t>
      </w:r>
      <w:r>
        <w:rPr>
          <w:spacing w:val="-9"/>
        </w:rPr>
        <w:t xml:space="preserve"> </w:t>
      </w:r>
      <w:r>
        <w:t>to</w:t>
      </w:r>
      <w:r>
        <w:rPr>
          <w:spacing w:val="-10"/>
        </w:rPr>
        <w:t xml:space="preserve"> </w:t>
      </w:r>
      <w:r>
        <w:t>increase</w:t>
      </w:r>
      <w:r>
        <w:rPr>
          <w:spacing w:val="-10"/>
        </w:rPr>
        <w:t xml:space="preserve"> </w:t>
      </w:r>
      <w:r>
        <w:t>operating</w:t>
      </w:r>
      <w:r>
        <w:rPr>
          <w:spacing w:val="-7"/>
        </w:rPr>
        <w:t xml:space="preserve"> </w:t>
      </w:r>
      <w:r>
        <w:t>costs</w:t>
      </w:r>
      <w:r>
        <w:rPr>
          <w:spacing w:val="-7"/>
        </w:rPr>
        <w:t xml:space="preserve"> </w:t>
      </w:r>
      <w:r>
        <w:t>as</w:t>
      </w:r>
      <w:r>
        <w:rPr>
          <w:spacing w:val="-9"/>
        </w:rPr>
        <w:t xml:space="preserve"> </w:t>
      </w:r>
      <w:r>
        <w:t>the costs are currently incurred at BML, a satellite of BWH. As outlined in the Application Form, the maximum capital expenditure for the Proposed Project is $0.</w:t>
      </w:r>
    </w:p>
    <w:p w14:paraId="282DDBB8" w14:textId="77777777" w:rsidR="00E36CD9" w:rsidRDefault="00E36CD9">
      <w:pPr>
        <w:pStyle w:val="BodyText"/>
        <w:spacing w:before="1"/>
      </w:pPr>
    </w:p>
    <w:p w14:paraId="282DDBB9" w14:textId="77777777" w:rsidR="00E36CD9" w:rsidRDefault="00000000">
      <w:pPr>
        <w:pStyle w:val="BodyText"/>
        <w:ind w:left="1919" w:right="1214"/>
        <w:jc w:val="both"/>
      </w:pPr>
      <w:r>
        <w:rPr>
          <w:b/>
          <w:u w:val="single"/>
        </w:rPr>
        <w:t>Description</w:t>
      </w:r>
      <w:r>
        <w:rPr>
          <w:b/>
        </w:rPr>
        <w:t xml:space="preserve">. </w:t>
      </w:r>
      <w:r>
        <w:t>BWH is a 74-bed community hospital in Palmer, Massachusetts, approximately</w:t>
      </w:r>
      <w:r>
        <w:rPr>
          <w:spacing w:val="-7"/>
        </w:rPr>
        <w:t xml:space="preserve"> </w:t>
      </w:r>
      <w:r>
        <w:t>ten</w:t>
      </w:r>
      <w:r>
        <w:rPr>
          <w:spacing w:val="-10"/>
        </w:rPr>
        <w:t xml:space="preserve"> </w:t>
      </w:r>
      <w:r>
        <w:t>(10)</w:t>
      </w:r>
      <w:r>
        <w:rPr>
          <w:spacing w:val="-9"/>
        </w:rPr>
        <w:t xml:space="preserve"> </w:t>
      </w:r>
      <w:r>
        <w:t>miles</w:t>
      </w:r>
      <w:r>
        <w:rPr>
          <w:spacing w:val="-7"/>
        </w:rPr>
        <w:t xml:space="preserve"> </w:t>
      </w:r>
      <w:r>
        <w:t>away</w:t>
      </w:r>
      <w:r>
        <w:rPr>
          <w:spacing w:val="-7"/>
        </w:rPr>
        <w:t xml:space="preserve"> </w:t>
      </w:r>
      <w:r>
        <w:t>from</w:t>
      </w:r>
      <w:r>
        <w:rPr>
          <w:spacing w:val="-9"/>
        </w:rPr>
        <w:t xml:space="preserve"> </w:t>
      </w:r>
      <w:r>
        <w:t>BML.</w:t>
      </w:r>
      <w:r>
        <w:rPr>
          <w:spacing w:val="-5"/>
        </w:rPr>
        <w:t xml:space="preserve"> </w:t>
      </w:r>
      <w:r>
        <w:t>BML</w:t>
      </w:r>
      <w:r>
        <w:rPr>
          <w:spacing w:val="-7"/>
        </w:rPr>
        <w:t xml:space="preserve"> </w:t>
      </w:r>
      <w:r>
        <w:t>is</w:t>
      </w:r>
      <w:r>
        <w:rPr>
          <w:spacing w:val="-7"/>
        </w:rPr>
        <w:t xml:space="preserve"> </w:t>
      </w:r>
      <w:r>
        <w:t>a</w:t>
      </w:r>
      <w:r>
        <w:rPr>
          <w:spacing w:val="-7"/>
        </w:rPr>
        <w:t xml:space="preserve"> </w:t>
      </w:r>
      <w:r>
        <w:t>licensed</w:t>
      </w:r>
      <w:r>
        <w:rPr>
          <w:spacing w:val="-10"/>
        </w:rPr>
        <w:t xml:space="preserve"> </w:t>
      </w:r>
      <w:r>
        <w:t>satellite</w:t>
      </w:r>
      <w:r>
        <w:rPr>
          <w:spacing w:val="-7"/>
        </w:rPr>
        <w:t xml:space="preserve"> </w:t>
      </w:r>
      <w:r>
        <w:t>location</w:t>
      </w:r>
      <w:r>
        <w:rPr>
          <w:spacing w:val="-7"/>
        </w:rPr>
        <w:t xml:space="preserve"> </w:t>
      </w:r>
      <w:r>
        <w:t>of</w:t>
      </w:r>
      <w:r>
        <w:rPr>
          <w:spacing w:val="-8"/>
        </w:rPr>
        <w:t xml:space="preserve"> </w:t>
      </w:r>
      <w:r>
        <w:t>BWH. BWH provides comprehensive services that include, among others, 24-hour emergency care,</w:t>
      </w:r>
      <w:r>
        <w:rPr>
          <w:spacing w:val="-9"/>
        </w:rPr>
        <w:t xml:space="preserve"> </w:t>
      </w:r>
      <w:r>
        <w:t>behavioral</w:t>
      </w:r>
      <w:r>
        <w:rPr>
          <w:spacing w:val="-11"/>
        </w:rPr>
        <w:t xml:space="preserve"> </w:t>
      </w:r>
      <w:r>
        <w:t>health</w:t>
      </w:r>
      <w:r>
        <w:rPr>
          <w:spacing w:val="-10"/>
        </w:rPr>
        <w:t xml:space="preserve"> </w:t>
      </w:r>
      <w:r>
        <w:t>and</w:t>
      </w:r>
      <w:r>
        <w:rPr>
          <w:spacing w:val="-11"/>
        </w:rPr>
        <w:t xml:space="preserve"> </w:t>
      </w:r>
      <w:r>
        <w:t>addiction</w:t>
      </w:r>
      <w:r>
        <w:rPr>
          <w:spacing w:val="-11"/>
        </w:rPr>
        <w:t xml:space="preserve"> </w:t>
      </w:r>
      <w:r>
        <w:t>recovery</w:t>
      </w:r>
      <w:r>
        <w:rPr>
          <w:spacing w:val="-10"/>
        </w:rPr>
        <w:t xml:space="preserve"> </w:t>
      </w:r>
      <w:r>
        <w:t>reservices,</w:t>
      </w:r>
      <w:r>
        <w:rPr>
          <w:spacing w:val="-9"/>
        </w:rPr>
        <w:t xml:space="preserve"> </w:t>
      </w:r>
      <w:r>
        <w:t>stroke</w:t>
      </w:r>
      <w:r>
        <w:rPr>
          <w:spacing w:val="-10"/>
        </w:rPr>
        <w:t xml:space="preserve"> </w:t>
      </w:r>
      <w:r>
        <w:t>care,</w:t>
      </w:r>
      <w:r>
        <w:rPr>
          <w:spacing w:val="-9"/>
        </w:rPr>
        <w:t xml:space="preserve"> </w:t>
      </w:r>
      <w:r>
        <w:t>heart</w:t>
      </w:r>
      <w:r>
        <w:rPr>
          <w:spacing w:val="-9"/>
        </w:rPr>
        <w:t xml:space="preserve"> </w:t>
      </w:r>
      <w:r>
        <w:t>and</w:t>
      </w:r>
      <w:r>
        <w:rPr>
          <w:spacing w:val="-11"/>
        </w:rPr>
        <w:t xml:space="preserve"> </w:t>
      </w:r>
      <w:r>
        <w:t>vascular disease</w:t>
      </w:r>
      <w:r>
        <w:rPr>
          <w:spacing w:val="-1"/>
        </w:rPr>
        <w:t xml:space="preserve"> </w:t>
      </w:r>
      <w:r>
        <w:t>care,</w:t>
      </w:r>
      <w:r>
        <w:rPr>
          <w:spacing w:val="-2"/>
        </w:rPr>
        <w:t xml:space="preserve"> </w:t>
      </w:r>
      <w:r>
        <w:t>orthopedics,</w:t>
      </w:r>
      <w:r>
        <w:rPr>
          <w:spacing w:val="-2"/>
        </w:rPr>
        <w:t xml:space="preserve"> </w:t>
      </w:r>
      <w:r>
        <w:t>pulmonary</w:t>
      </w:r>
      <w:r>
        <w:rPr>
          <w:spacing w:val="-6"/>
        </w:rPr>
        <w:t xml:space="preserve"> </w:t>
      </w:r>
      <w:r>
        <w:t>medicine,</w:t>
      </w:r>
      <w:r>
        <w:rPr>
          <w:spacing w:val="-1"/>
        </w:rPr>
        <w:t xml:space="preserve"> </w:t>
      </w:r>
      <w:r>
        <w:t>and</w:t>
      </w:r>
      <w:r>
        <w:rPr>
          <w:spacing w:val="-1"/>
        </w:rPr>
        <w:t xml:space="preserve"> </w:t>
      </w:r>
      <w:r>
        <w:t>surgery. BWH</w:t>
      </w:r>
      <w:r>
        <w:rPr>
          <w:spacing w:val="-4"/>
        </w:rPr>
        <w:t xml:space="preserve"> </w:t>
      </w:r>
      <w:r>
        <w:t>currently</w:t>
      </w:r>
      <w:r>
        <w:rPr>
          <w:spacing w:val="-1"/>
        </w:rPr>
        <w:t xml:space="preserve"> </w:t>
      </w:r>
      <w:r>
        <w:t>has</w:t>
      </w:r>
      <w:r>
        <w:rPr>
          <w:spacing w:val="-3"/>
        </w:rPr>
        <w:t xml:space="preserve"> </w:t>
      </w:r>
      <w:r>
        <w:t>one</w:t>
      </w:r>
      <w:r>
        <w:rPr>
          <w:spacing w:val="-1"/>
        </w:rPr>
        <w:t xml:space="preserve"> </w:t>
      </w:r>
      <w:r>
        <w:t>CT unit and</w:t>
      </w:r>
      <w:r>
        <w:rPr>
          <w:spacing w:val="-3"/>
        </w:rPr>
        <w:t xml:space="preserve"> </w:t>
      </w:r>
      <w:r>
        <w:t>a second unit</w:t>
      </w:r>
      <w:r>
        <w:rPr>
          <w:spacing w:val="-1"/>
        </w:rPr>
        <w:t xml:space="preserve"> </w:t>
      </w:r>
      <w:r>
        <w:t>that has</w:t>
      </w:r>
      <w:r>
        <w:rPr>
          <w:spacing w:val="-2"/>
        </w:rPr>
        <w:t xml:space="preserve"> </w:t>
      </w:r>
      <w:r>
        <w:t>been</w:t>
      </w:r>
      <w:r>
        <w:rPr>
          <w:spacing w:val="-3"/>
        </w:rPr>
        <w:t xml:space="preserve"> </w:t>
      </w:r>
      <w:r>
        <w:t>out</w:t>
      </w:r>
      <w:r>
        <w:rPr>
          <w:spacing w:val="-1"/>
        </w:rPr>
        <w:t xml:space="preserve"> </w:t>
      </w:r>
      <w:r>
        <w:t>of service. Through</w:t>
      </w:r>
      <w:r>
        <w:rPr>
          <w:spacing w:val="-3"/>
        </w:rPr>
        <w:t xml:space="preserve"> </w:t>
      </w:r>
      <w:r>
        <w:t>the</w:t>
      </w:r>
      <w:r>
        <w:rPr>
          <w:spacing w:val="-3"/>
        </w:rPr>
        <w:t xml:space="preserve"> </w:t>
      </w:r>
      <w:r>
        <w:t>Proposed</w:t>
      </w:r>
      <w:r>
        <w:rPr>
          <w:spacing w:val="-3"/>
        </w:rPr>
        <w:t xml:space="preserve"> </w:t>
      </w:r>
      <w:r>
        <w:t>Project,</w:t>
      </w:r>
      <w:r>
        <w:rPr>
          <w:spacing w:val="-1"/>
        </w:rPr>
        <w:t xml:space="preserve"> </w:t>
      </w:r>
      <w:r>
        <w:t>BWH will transfer the right to operate the BML unit to the out-of-service unit at BWH. This will provide patients with continued access to imaging.</w:t>
      </w:r>
      <w:r>
        <w:rPr>
          <w:spacing w:val="40"/>
        </w:rPr>
        <w:t xml:space="preserve"> </w:t>
      </w:r>
      <w:r>
        <w:t>On January 26, 2021, BWH filed the required notices with the Department of its intent to close BML within two years and relocate a majority of its services to BWH.</w:t>
      </w:r>
    </w:p>
    <w:p w14:paraId="282DDBBA" w14:textId="77777777" w:rsidR="00E36CD9" w:rsidRDefault="00E36CD9">
      <w:pPr>
        <w:pStyle w:val="BodyText"/>
        <w:spacing w:before="10"/>
        <w:rPr>
          <w:sz w:val="21"/>
        </w:rPr>
      </w:pPr>
    </w:p>
    <w:p w14:paraId="282DDBBB" w14:textId="77777777" w:rsidR="00E36CD9" w:rsidRDefault="00000000">
      <w:pPr>
        <w:pStyle w:val="BodyText"/>
        <w:ind w:left="1919" w:right="1213"/>
        <w:jc w:val="both"/>
      </w:pPr>
      <w:r>
        <w:t xml:space="preserve">As mentioned above, the cost associated with the Proposed Project is $0. The Applicant </w:t>
      </w:r>
      <w:r>
        <w:lastRenderedPageBreak/>
        <w:t>plans to place an out-of-service CT unit back online at BWH by transferring the right to operate the CT unit from BML to BWH. As the project does not involve a capital expenditure and does not increase CT capacity for BWH, the Proposed Project is not considered</w:t>
      </w:r>
      <w:r>
        <w:rPr>
          <w:spacing w:val="-12"/>
        </w:rPr>
        <w:t xml:space="preserve"> </w:t>
      </w:r>
      <w:r>
        <w:t>a</w:t>
      </w:r>
      <w:r>
        <w:rPr>
          <w:spacing w:val="-15"/>
        </w:rPr>
        <w:t xml:space="preserve"> </w:t>
      </w:r>
      <w:r>
        <w:t>Substantial</w:t>
      </w:r>
      <w:r>
        <w:rPr>
          <w:spacing w:val="-15"/>
        </w:rPr>
        <w:t xml:space="preserve"> </w:t>
      </w:r>
      <w:r>
        <w:t>Capital</w:t>
      </w:r>
      <w:r>
        <w:rPr>
          <w:spacing w:val="-13"/>
        </w:rPr>
        <w:t xml:space="preserve"> </w:t>
      </w:r>
      <w:r>
        <w:t>Expenditure</w:t>
      </w:r>
      <w:r>
        <w:rPr>
          <w:spacing w:val="-15"/>
        </w:rPr>
        <w:t xml:space="preserve"> </w:t>
      </w:r>
      <w:r>
        <w:t>or</w:t>
      </w:r>
      <w:r>
        <w:rPr>
          <w:spacing w:val="-13"/>
        </w:rPr>
        <w:t xml:space="preserve"> </w:t>
      </w:r>
      <w:r>
        <w:t>a</w:t>
      </w:r>
      <w:r>
        <w:rPr>
          <w:spacing w:val="-16"/>
        </w:rPr>
        <w:t xml:space="preserve"> </w:t>
      </w:r>
      <w:r>
        <w:t>Substantial</w:t>
      </w:r>
      <w:r>
        <w:rPr>
          <w:spacing w:val="-12"/>
        </w:rPr>
        <w:t xml:space="preserve"> </w:t>
      </w:r>
      <w:r>
        <w:t>Change</w:t>
      </w:r>
      <w:r>
        <w:rPr>
          <w:spacing w:val="-15"/>
        </w:rPr>
        <w:t xml:space="preserve"> </w:t>
      </w:r>
      <w:r>
        <w:t>in</w:t>
      </w:r>
      <w:r>
        <w:rPr>
          <w:spacing w:val="-15"/>
        </w:rPr>
        <w:t xml:space="preserve"> </w:t>
      </w:r>
      <w:r>
        <w:t>Service</w:t>
      </w:r>
      <w:r>
        <w:rPr>
          <w:spacing w:val="-15"/>
        </w:rPr>
        <w:t xml:space="preserve"> </w:t>
      </w:r>
      <w:r>
        <w:t>requiring a DoN.</w:t>
      </w:r>
    </w:p>
    <w:p w14:paraId="282DDBBC" w14:textId="77777777" w:rsidR="00E36CD9" w:rsidRDefault="00E36CD9">
      <w:pPr>
        <w:jc w:val="both"/>
        <w:sectPr w:rsidR="00E36CD9" w:rsidSect="00176F59">
          <w:pgSz w:w="12240" w:h="15840"/>
          <w:pgMar w:top="1354" w:right="216" w:bottom="1440" w:left="245" w:header="720" w:footer="720" w:gutter="0"/>
          <w:cols w:space="720"/>
        </w:sectPr>
      </w:pPr>
    </w:p>
    <w:p w14:paraId="282DDBBD" w14:textId="77777777" w:rsidR="00E36CD9" w:rsidRDefault="00E36CD9">
      <w:pPr>
        <w:pStyle w:val="BodyText"/>
        <w:rPr>
          <w:sz w:val="20"/>
        </w:rPr>
      </w:pPr>
    </w:p>
    <w:p w14:paraId="282DDBBE" w14:textId="77777777" w:rsidR="00E36CD9" w:rsidRDefault="00E36CD9">
      <w:pPr>
        <w:pStyle w:val="BodyText"/>
        <w:spacing w:before="7"/>
        <w:rPr>
          <w:sz w:val="23"/>
        </w:rPr>
      </w:pPr>
    </w:p>
    <w:p w14:paraId="282DDBBF" w14:textId="77777777" w:rsidR="00E36CD9" w:rsidRDefault="00000000">
      <w:pPr>
        <w:pStyle w:val="Heading1"/>
        <w:ind w:right="1273"/>
      </w:pPr>
      <w:bookmarkStart w:id="4" w:name="Appendix_3_-_Artricles_of_Orgnaization"/>
      <w:bookmarkEnd w:id="4"/>
      <w:r>
        <w:t>APPENDIX</w:t>
      </w:r>
      <w:r>
        <w:rPr>
          <w:spacing w:val="-15"/>
        </w:rPr>
        <w:t xml:space="preserve"> </w:t>
      </w:r>
      <w:r>
        <w:rPr>
          <w:spacing w:val="-10"/>
        </w:rPr>
        <w:t>3</w:t>
      </w:r>
    </w:p>
    <w:p w14:paraId="282DDBC0" w14:textId="77777777" w:rsidR="00E36CD9" w:rsidRDefault="00E36CD9">
      <w:pPr>
        <w:pStyle w:val="BodyText"/>
        <w:rPr>
          <w:rFonts w:ascii="Times New Roman"/>
          <w:b/>
          <w:sz w:val="40"/>
        </w:rPr>
      </w:pPr>
    </w:p>
    <w:p w14:paraId="282DDBC1" w14:textId="77777777" w:rsidR="00E36CD9" w:rsidRDefault="00E36CD9">
      <w:pPr>
        <w:pStyle w:val="BodyText"/>
        <w:spacing w:before="1"/>
        <w:rPr>
          <w:rFonts w:ascii="Times New Roman"/>
          <w:b/>
          <w:sz w:val="40"/>
        </w:rPr>
      </w:pPr>
    </w:p>
    <w:p w14:paraId="282DDBC2" w14:textId="77777777" w:rsidR="00E36CD9" w:rsidRDefault="00000000">
      <w:pPr>
        <w:ind w:left="1268" w:right="1268"/>
        <w:jc w:val="center"/>
        <w:rPr>
          <w:rFonts w:ascii="Times New Roman"/>
          <w:b/>
          <w:sz w:val="36"/>
        </w:rPr>
      </w:pPr>
      <w:r>
        <w:rPr>
          <w:rFonts w:ascii="Times New Roman"/>
          <w:b/>
          <w:sz w:val="36"/>
        </w:rPr>
        <w:t>ARTICLES</w:t>
      </w:r>
      <w:r>
        <w:rPr>
          <w:rFonts w:ascii="Times New Roman"/>
          <w:b/>
          <w:spacing w:val="-7"/>
          <w:sz w:val="36"/>
        </w:rPr>
        <w:t xml:space="preserve"> </w:t>
      </w:r>
      <w:r>
        <w:rPr>
          <w:rFonts w:ascii="Times New Roman"/>
          <w:b/>
          <w:sz w:val="36"/>
        </w:rPr>
        <w:t>OF</w:t>
      </w:r>
      <w:r>
        <w:rPr>
          <w:rFonts w:ascii="Times New Roman"/>
          <w:b/>
          <w:spacing w:val="-1"/>
          <w:sz w:val="36"/>
        </w:rPr>
        <w:t xml:space="preserve"> </w:t>
      </w:r>
      <w:r>
        <w:rPr>
          <w:rFonts w:ascii="Times New Roman"/>
          <w:b/>
          <w:spacing w:val="-2"/>
          <w:sz w:val="36"/>
        </w:rPr>
        <w:t>INCORPORATION</w:t>
      </w:r>
    </w:p>
    <w:p w14:paraId="282DDBC3" w14:textId="77777777" w:rsidR="00E36CD9" w:rsidRDefault="00E36CD9">
      <w:pPr>
        <w:pStyle w:val="BodyText"/>
        <w:rPr>
          <w:rFonts w:ascii="Times New Roman"/>
          <w:b/>
          <w:sz w:val="40"/>
        </w:rPr>
      </w:pPr>
    </w:p>
    <w:p w14:paraId="282DDBC4" w14:textId="77777777" w:rsidR="00E36CD9" w:rsidRDefault="00E36CD9">
      <w:pPr>
        <w:pStyle w:val="BodyText"/>
        <w:spacing w:before="10"/>
        <w:rPr>
          <w:rFonts w:ascii="Times New Roman"/>
          <w:b/>
          <w:sz w:val="47"/>
        </w:rPr>
      </w:pPr>
    </w:p>
    <w:p w14:paraId="282DDBC5" w14:textId="77777777" w:rsidR="00E36CD9" w:rsidRDefault="00000000">
      <w:pPr>
        <w:pStyle w:val="BodyText"/>
        <w:ind w:left="1480"/>
        <w:rPr>
          <w:rFonts w:ascii="Times New Roman"/>
        </w:rPr>
      </w:pPr>
      <w:hyperlink r:id="rId13">
        <w:r>
          <w:rPr>
            <w:rFonts w:ascii="Times New Roman"/>
            <w:color w:val="800080"/>
            <w:spacing w:val="-2"/>
            <w:u w:val="single" w:color="800080"/>
          </w:rPr>
          <w:t>https://corp.sec.state.ma.us/CorpWeb/CorpSearch/CorpSearchRedirector.aspx?Action=PDF&amp;Path=</w:t>
        </w:r>
      </w:hyperlink>
      <w:r>
        <w:rPr>
          <w:rFonts w:ascii="Times New Roman"/>
          <w:color w:val="800080"/>
          <w:spacing w:val="-2"/>
        </w:rPr>
        <w:t xml:space="preserve"> </w:t>
      </w:r>
      <w:hyperlink r:id="rId14">
        <w:r>
          <w:rPr>
            <w:rFonts w:ascii="Times New Roman"/>
            <w:color w:val="800080"/>
            <w:spacing w:val="-2"/>
            <w:u w:val="single" w:color="800080"/>
          </w:rPr>
          <w:t>CORP_DRIVE1/2003/1224/000071371/0001/200358622110_1.pdf</w:t>
        </w:r>
      </w:hyperlink>
    </w:p>
    <w:p w14:paraId="282DDBC6" w14:textId="77777777" w:rsidR="00E36CD9" w:rsidRDefault="00E36CD9">
      <w:pPr>
        <w:pStyle w:val="BodyText"/>
        <w:rPr>
          <w:rFonts w:ascii="Times New Roman"/>
          <w:sz w:val="20"/>
        </w:rPr>
      </w:pPr>
    </w:p>
    <w:p w14:paraId="282DDBC7" w14:textId="77777777" w:rsidR="00E36CD9" w:rsidRDefault="00E36CD9">
      <w:pPr>
        <w:pStyle w:val="BodyText"/>
        <w:rPr>
          <w:rFonts w:ascii="Times New Roman"/>
          <w:sz w:val="20"/>
        </w:rPr>
      </w:pPr>
    </w:p>
    <w:p w14:paraId="282DDBC8" w14:textId="77777777" w:rsidR="00E36CD9" w:rsidRDefault="00E36CD9">
      <w:pPr>
        <w:pStyle w:val="BodyText"/>
        <w:rPr>
          <w:rFonts w:ascii="Times New Roman"/>
          <w:sz w:val="18"/>
        </w:rPr>
      </w:pPr>
    </w:p>
    <w:p w14:paraId="282DDBC9" w14:textId="77777777" w:rsidR="00E36CD9" w:rsidRDefault="00000000">
      <w:pPr>
        <w:pStyle w:val="BodyText"/>
        <w:spacing w:before="92"/>
        <w:ind w:left="1480"/>
        <w:rPr>
          <w:rFonts w:ascii="Times New Roman"/>
        </w:rPr>
      </w:pPr>
      <w:hyperlink r:id="rId15">
        <w:r>
          <w:rPr>
            <w:rFonts w:ascii="Times New Roman"/>
            <w:color w:val="800080"/>
            <w:spacing w:val="-2"/>
            <w:u w:val="single" w:color="800080"/>
          </w:rPr>
          <w:t>https://corp.sec.state.ma.us/CorpWeb/CorpSearch/CorpSearchRedirector.aspx?Action=PDF&amp;Path=</w:t>
        </w:r>
      </w:hyperlink>
      <w:r>
        <w:rPr>
          <w:rFonts w:ascii="Times New Roman"/>
          <w:color w:val="800080"/>
          <w:spacing w:val="-2"/>
        </w:rPr>
        <w:t xml:space="preserve"> </w:t>
      </w:r>
      <w:hyperlink r:id="rId16">
        <w:r>
          <w:rPr>
            <w:rFonts w:ascii="Times New Roman"/>
            <w:color w:val="800080"/>
            <w:spacing w:val="-2"/>
            <w:u w:val="single" w:color="800080"/>
          </w:rPr>
          <w:t>CORP_DRIVE1/2005/0725/000143793/0001/200520540770_1.pdf</w:t>
        </w:r>
      </w:hyperlink>
    </w:p>
    <w:p w14:paraId="282DDBCA" w14:textId="77777777" w:rsidR="00E36CD9" w:rsidRDefault="00E36CD9">
      <w:pPr>
        <w:rPr>
          <w:rFonts w:ascii="Times New Roman"/>
        </w:rPr>
        <w:sectPr w:rsidR="00E36CD9">
          <w:pgSz w:w="12240" w:h="15840"/>
          <w:pgMar w:top="1820" w:right="220" w:bottom="280" w:left="240" w:header="720" w:footer="720" w:gutter="0"/>
          <w:cols w:space="720"/>
        </w:sectPr>
      </w:pPr>
    </w:p>
    <w:p w14:paraId="282DDBCB" w14:textId="77777777" w:rsidR="00E36CD9" w:rsidRDefault="00E36CD9">
      <w:pPr>
        <w:pStyle w:val="BodyText"/>
        <w:rPr>
          <w:rFonts w:ascii="Times New Roman"/>
          <w:sz w:val="20"/>
        </w:rPr>
      </w:pPr>
    </w:p>
    <w:p w14:paraId="282DDBCC" w14:textId="77777777" w:rsidR="00E36CD9" w:rsidRDefault="00E36CD9">
      <w:pPr>
        <w:pStyle w:val="BodyText"/>
        <w:spacing w:before="7"/>
        <w:rPr>
          <w:rFonts w:ascii="Times New Roman"/>
          <w:sz w:val="27"/>
        </w:rPr>
      </w:pPr>
    </w:p>
    <w:p w14:paraId="282DDBCD" w14:textId="77777777" w:rsidR="00E36CD9" w:rsidRDefault="00000000">
      <w:pPr>
        <w:pStyle w:val="Heading1"/>
        <w:spacing w:line="578" w:lineRule="auto"/>
        <w:ind w:left="4831" w:right="4822"/>
      </w:pPr>
      <w:bookmarkStart w:id="5" w:name="Appendix_4_-_Affidavit"/>
      <w:bookmarkEnd w:id="5"/>
      <w:r>
        <w:t>APPENDIX</w:t>
      </w:r>
      <w:r>
        <w:rPr>
          <w:spacing w:val="-23"/>
        </w:rPr>
        <w:t xml:space="preserve"> </w:t>
      </w:r>
      <w:r>
        <w:t xml:space="preserve">4 </w:t>
      </w:r>
      <w:r>
        <w:rPr>
          <w:spacing w:val="-2"/>
        </w:rPr>
        <w:t>AFFIDAVIT</w:t>
      </w:r>
    </w:p>
    <w:p w14:paraId="221B250A" w14:textId="77777777" w:rsidR="00E36CD9" w:rsidRDefault="00E36CD9">
      <w:pPr>
        <w:spacing w:line="578" w:lineRule="auto"/>
      </w:pPr>
    </w:p>
    <w:p w14:paraId="0668A875" w14:textId="77777777" w:rsidR="0067013A" w:rsidRDefault="0067013A">
      <w:pPr>
        <w:spacing w:line="578" w:lineRule="auto"/>
        <w:sectPr w:rsidR="0067013A">
          <w:pgSz w:w="12240" w:h="15840"/>
          <w:pgMar w:top="1820" w:right="220" w:bottom="280" w:left="240" w:header="720" w:footer="720" w:gutter="0"/>
          <w:cols w:space="720"/>
        </w:sectPr>
      </w:pPr>
    </w:p>
    <w:p w14:paraId="78135057" w14:textId="77777777" w:rsidR="0067013A" w:rsidRPr="00E4670D" w:rsidRDefault="0067013A" w:rsidP="0067013A">
      <w:pPr>
        <w:pStyle w:val="BodyText"/>
        <w:tabs>
          <w:tab w:val="left" w:pos="1056"/>
        </w:tabs>
        <w:ind w:left="130" w:right="320"/>
      </w:pPr>
      <w:r>
        <w:rPr>
          <w:noProof/>
        </w:rPr>
        <w:lastRenderedPageBreak/>
        <w:drawing>
          <wp:inline distT="0" distB="0" distL="0" distR="0" wp14:anchorId="4742E952" wp14:editId="6CFDCE78">
            <wp:extent cx="764931" cy="778755"/>
            <wp:effectExtent l="0" t="0" r="0" b="2540"/>
            <wp:docPr id="4"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t>Version:</w:t>
      </w:r>
      <w:r>
        <w:rPr>
          <w:color w:val="161616"/>
        </w:rPr>
        <w:tab/>
        <w:t>7-6-17</w:t>
      </w:r>
    </w:p>
    <w:p w14:paraId="17FE1085" w14:textId="77777777" w:rsidR="0067013A" w:rsidRPr="00DA385F" w:rsidRDefault="0067013A" w:rsidP="0067013A">
      <w:pPr>
        <w:pStyle w:val="Title"/>
        <w:spacing w:before="76" w:line="271" w:lineRule="auto"/>
        <w:ind w:left="0"/>
        <w:rPr>
          <w:rStyle w:val="Strong"/>
          <w:b/>
          <w:bCs/>
          <w:sz w:val="24"/>
          <w:szCs w:val="24"/>
        </w:rPr>
      </w:pPr>
      <w:r w:rsidRPr="00DA385F">
        <w:rPr>
          <w:rStyle w:val="Strong"/>
          <w:sz w:val="24"/>
          <w:szCs w:val="24"/>
        </w:rPr>
        <w:t>Massachusetts Department of Public Health</w:t>
      </w:r>
    </w:p>
    <w:p w14:paraId="08CC7BFC" w14:textId="77777777" w:rsidR="0067013A" w:rsidRPr="00DA385F" w:rsidRDefault="0067013A" w:rsidP="0067013A">
      <w:pPr>
        <w:pStyle w:val="Title"/>
        <w:spacing w:before="76" w:line="271" w:lineRule="auto"/>
        <w:ind w:left="0"/>
        <w:rPr>
          <w:rStyle w:val="Strong"/>
          <w:b/>
          <w:bCs/>
          <w:sz w:val="24"/>
          <w:szCs w:val="24"/>
        </w:rPr>
      </w:pPr>
      <w:r w:rsidRPr="00DA385F">
        <w:rPr>
          <w:rStyle w:val="Strong"/>
          <w:sz w:val="24"/>
          <w:szCs w:val="24"/>
        </w:rPr>
        <w:t>Determination of Need</w:t>
      </w:r>
    </w:p>
    <w:p w14:paraId="27BD38D5" w14:textId="77777777" w:rsidR="0067013A" w:rsidRPr="00DA385F" w:rsidRDefault="0067013A" w:rsidP="0067013A">
      <w:pPr>
        <w:pStyle w:val="Title"/>
        <w:spacing w:line="271" w:lineRule="auto"/>
        <w:ind w:left="0"/>
        <w:rPr>
          <w:rStyle w:val="Strong"/>
          <w:b/>
          <w:bCs/>
          <w:sz w:val="24"/>
          <w:szCs w:val="24"/>
        </w:rPr>
      </w:pPr>
      <w:r w:rsidRPr="00DA385F">
        <w:rPr>
          <w:rStyle w:val="Strong"/>
          <w:sz w:val="24"/>
          <w:szCs w:val="24"/>
        </w:rPr>
        <w:t xml:space="preserve">Affidavit of Truthfulness and Compliance </w:t>
      </w:r>
    </w:p>
    <w:p w14:paraId="213A0565" w14:textId="77777777" w:rsidR="0067013A" w:rsidRPr="00DA385F" w:rsidRDefault="0067013A" w:rsidP="0067013A">
      <w:pPr>
        <w:pStyle w:val="Title"/>
        <w:spacing w:line="271" w:lineRule="auto"/>
        <w:ind w:left="0"/>
        <w:rPr>
          <w:rStyle w:val="Strong"/>
          <w:b/>
          <w:bCs/>
          <w:sz w:val="24"/>
          <w:szCs w:val="24"/>
        </w:rPr>
      </w:pPr>
      <w:r w:rsidRPr="00DA385F">
        <w:rPr>
          <w:rStyle w:val="Strong"/>
          <w:sz w:val="24"/>
          <w:szCs w:val="24"/>
        </w:rPr>
        <w:t>with Law and Disclosure Form 100.405 (B)</w:t>
      </w:r>
    </w:p>
    <w:p w14:paraId="49EDA824" w14:textId="77777777" w:rsidR="0067013A" w:rsidRDefault="0067013A" w:rsidP="0067013A">
      <w:pPr>
        <w:sectPr w:rsidR="0067013A" w:rsidSect="00AA1D98">
          <w:footerReference w:type="default" r:id="rId18"/>
          <w:pgSz w:w="12240" w:h="15840"/>
          <w:pgMar w:top="700" w:right="520" w:bottom="280" w:left="600" w:header="720" w:footer="720" w:gutter="0"/>
          <w:pgNumType w:start="1"/>
          <w:cols w:space="287"/>
        </w:sectPr>
      </w:pPr>
    </w:p>
    <w:p w14:paraId="3D584C9D" w14:textId="77777777" w:rsidR="0067013A" w:rsidRPr="00656D2F" w:rsidRDefault="0067013A" w:rsidP="0067013A">
      <w:pPr>
        <w:pStyle w:val="BodyText"/>
        <w:spacing w:before="6" w:line="280" w:lineRule="auto"/>
        <w:ind w:left="180" w:right="610" w:hanging="1"/>
        <w:jc w:val="both"/>
        <w:rPr>
          <w:sz w:val="16"/>
          <w:szCs w:val="16"/>
        </w:rPr>
      </w:pPr>
      <w:r w:rsidRPr="00EE5E14">
        <w:rPr>
          <w:rStyle w:val="Strong"/>
          <w:sz w:val="16"/>
          <w:szCs w:val="16"/>
        </w:rPr>
        <w:t>Instructions</w:t>
      </w:r>
      <w:r w:rsidRPr="00656D2F">
        <w:rPr>
          <w:b/>
          <w:color w:val="161616"/>
          <w:spacing w:val="-1"/>
          <w:w w:val="105"/>
          <w:sz w:val="16"/>
          <w:szCs w:val="16"/>
        </w:rPr>
        <w:t>:</w:t>
      </w:r>
      <w:r w:rsidRPr="00656D2F">
        <w:rPr>
          <w:b/>
          <w:color w:val="161616"/>
          <w:spacing w:val="26"/>
          <w:w w:val="105"/>
          <w:sz w:val="16"/>
          <w:szCs w:val="16"/>
        </w:rPr>
        <w:t xml:space="preserve"> </w:t>
      </w:r>
      <w:r w:rsidRPr="00656D2F">
        <w:rPr>
          <w:color w:val="161616"/>
          <w:spacing w:val="-1"/>
          <w:w w:val="105"/>
          <w:sz w:val="16"/>
          <w:szCs w:val="16"/>
        </w:rPr>
        <w:t>Compl</w:t>
      </w:r>
      <w:r w:rsidRPr="00656D2F">
        <w:rPr>
          <w:color w:val="3A3A3A"/>
          <w:spacing w:val="-1"/>
          <w:w w:val="105"/>
          <w:sz w:val="16"/>
          <w:szCs w:val="16"/>
        </w:rPr>
        <w:t>ete</w:t>
      </w:r>
      <w:r w:rsidRPr="00656D2F">
        <w:rPr>
          <w:color w:val="3A3A3A"/>
          <w:spacing w:val="-5"/>
          <w:w w:val="105"/>
          <w:sz w:val="16"/>
          <w:szCs w:val="16"/>
        </w:rPr>
        <w:t xml:space="preserve"> </w:t>
      </w:r>
      <w:r w:rsidRPr="00656D2F">
        <w:rPr>
          <w:color w:val="161616"/>
          <w:spacing w:val="-1"/>
          <w:w w:val="105"/>
          <w:sz w:val="16"/>
          <w:szCs w:val="16"/>
        </w:rPr>
        <w:t>I</w:t>
      </w:r>
      <w:r w:rsidRPr="00656D2F">
        <w:rPr>
          <w:color w:val="3A3A3A"/>
          <w:spacing w:val="-1"/>
          <w:w w:val="105"/>
          <w:sz w:val="16"/>
          <w:szCs w:val="16"/>
        </w:rPr>
        <w:t>n</w:t>
      </w:r>
      <w:r w:rsidRPr="00656D2F">
        <w:rPr>
          <w:color w:val="161616"/>
          <w:spacing w:val="-1"/>
          <w:w w:val="105"/>
          <w:sz w:val="16"/>
          <w:szCs w:val="16"/>
        </w:rPr>
        <w:t>formation</w:t>
      </w:r>
      <w:r w:rsidRPr="00656D2F">
        <w:rPr>
          <w:color w:val="161616"/>
          <w:spacing w:val="2"/>
          <w:w w:val="105"/>
          <w:sz w:val="16"/>
          <w:szCs w:val="16"/>
        </w:rPr>
        <w:t xml:space="preserve"> </w:t>
      </w:r>
      <w:r w:rsidRPr="00656D2F">
        <w:rPr>
          <w:color w:val="161616"/>
          <w:spacing w:val="-1"/>
          <w:w w:val="105"/>
          <w:sz w:val="16"/>
          <w:szCs w:val="16"/>
        </w:rPr>
        <w:t>below.</w:t>
      </w:r>
      <w:r w:rsidRPr="00656D2F">
        <w:rPr>
          <w:color w:val="161616"/>
          <w:spacing w:val="29"/>
          <w:w w:val="105"/>
          <w:sz w:val="16"/>
          <w:szCs w:val="16"/>
        </w:rPr>
        <w:t xml:space="preserve"> </w:t>
      </w:r>
      <w:r w:rsidRPr="00656D2F">
        <w:rPr>
          <w:color w:val="161616"/>
          <w:w w:val="105"/>
          <w:sz w:val="16"/>
          <w:szCs w:val="16"/>
        </w:rPr>
        <w:t>When</w:t>
      </w:r>
      <w:r w:rsidRPr="00656D2F">
        <w:rPr>
          <w:color w:val="161616"/>
          <w:spacing w:val="-4"/>
          <w:w w:val="105"/>
          <w:sz w:val="16"/>
          <w:szCs w:val="16"/>
        </w:rPr>
        <w:t xml:space="preserve"> </w:t>
      </w:r>
      <w:r w:rsidRPr="00656D2F">
        <w:rPr>
          <w:color w:val="161616"/>
          <w:w w:val="105"/>
          <w:sz w:val="16"/>
          <w:szCs w:val="16"/>
        </w:rPr>
        <w:t>complete</w:t>
      </w:r>
      <w:r w:rsidRPr="00656D2F">
        <w:rPr>
          <w:color w:val="161616"/>
          <w:spacing w:val="-3"/>
          <w:w w:val="105"/>
          <w:sz w:val="16"/>
          <w:szCs w:val="16"/>
        </w:rPr>
        <w:t xml:space="preserve"> </w:t>
      </w:r>
      <w:r w:rsidRPr="00656D2F">
        <w:rPr>
          <w:color w:val="161616"/>
          <w:w w:val="105"/>
          <w:sz w:val="16"/>
          <w:szCs w:val="16"/>
        </w:rPr>
        <w:t>ch</w:t>
      </w:r>
      <w:r w:rsidRPr="00656D2F">
        <w:rPr>
          <w:color w:val="3A3A3A"/>
          <w:w w:val="105"/>
          <w:sz w:val="16"/>
          <w:szCs w:val="16"/>
        </w:rPr>
        <w:t>eck</w:t>
      </w:r>
      <w:r w:rsidRPr="00656D2F">
        <w:rPr>
          <w:color w:val="3A3A3A"/>
          <w:spacing w:val="-2"/>
          <w:w w:val="105"/>
          <w:sz w:val="16"/>
          <w:szCs w:val="16"/>
        </w:rPr>
        <w:t xml:space="preserve"> </w:t>
      </w:r>
      <w:r w:rsidRPr="00656D2F">
        <w:rPr>
          <w:color w:val="161616"/>
          <w:w w:val="105"/>
          <w:sz w:val="16"/>
          <w:szCs w:val="16"/>
        </w:rPr>
        <w:t>th</w:t>
      </w:r>
      <w:r w:rsidRPr="00656D2F">
        <w:rPr>
          <w:color w:val="3A3A3A"/>
          <w:w w:val="105"/>
          <w:sz w:val="16"/>
          <w:szCs w:val="16"/>
        </w:rPr>
        <w:t>e</w:t>
      </w:r>
      <w:r w:rsidRPr="00656D2F">
        <w:rPr>
          <w:color w:val="3A3A3A"/>
          <w:spacing w:val="-19"/>
          <w:w w:val="105"/>
          <w:sz w:val="16"/>
          <w:szCs w:val="16"/>
        </w:rPr>
        <w:t xml:space="preserve"> </w:t>
      </w:r>
      <w:r w:rsidRPr="00656D2F">
        <w:rPr>
          <w:color w:val="161616"/>
          <w:w w:val="105"/>
          <w:sz w:val="16"/>
          <w:szCs w:val="16"/>
        </w:rPr>
        <w:t>box</w:t>
      </w:r>
      <w:r w:rsidRPr="00656D2F">
        <w:rPr>
          <w:color w:val="161616"/>
          <w:spacing w:val="-11"/>
          <w:w w:val="105"/>
          <w:sz w:val="16"/>
          <w:szCs w:val="16"/>
        </w:rPr>
        <w:t xml:space="preserve"> </w:t>
      </w:r>
      <w:r w:rsidRPr="00656D2F">
        <w:rPr>
          <w:color w:val="161616"/>
          <w:w w:val="105"/>
          <w:sz w:val="16"/>
          <w:szCs w:val="16"/>
        </w:rPr>
        <w:t>"Th</w:t>
      </w:r>
      <w:r w:rsidRPr="00656D2F">
        <w:rPr>
          <w:color w:val="3A3A3A"/>
          <w:w w:val="105"/>
          <w:sz w:val="16"/>
          <w:szCs w:val="16"/>
        </w:rPr>
        <w:t>i</w:t>
      </w:r>
      <w:r w:rsidRPr="00656D2F">
        <w:rPr>
          <w:color w:val="161616"/>
          <w:w w:val="105"/>
          <w:sz w:val="16"/>
          <w:szCs w:val="16"/>
        </w:rPr>
        <w:t>s</w:t>
      </w:r>
      <w:r w:rsidRPr="00656D2F">
        <w:rPr>
          <w:color w:val="161616"/>
          <w:spacing w:val="-11"/>
          <w:w w:val="105"/>
          <w:sz w:val="16"/>
          <w:szCs w:val="16"/>
        </w:rPr>
        <w:t xml:space="preserve"> </w:t>
      </w:r>
      <w:r w:rsidRPr="00656D2F">
        <w:rPr>
          <w:color w:val="161616"/>
          <w:w w:val="105"/>
          <w:sz w:val="16"/>
          <w:szCs w:val="16"/>
        </w:rPr>
        <w:t>document</w:t>
      </w:r>
      <w:r w:rsidRPr="00656D2F">
        <w:rPr>
          <w:color w:val="161616"/>
          <w:spacing w:val="12"/>
          <w:w w:val="105"/>
          <w:sz w:val="16"/>
          <w:szCs w:val="16"/>
        </w:rPr>
        <w:t xml:space="preserve"> </w:t>
      </w:r>
      <w:r w:rsidRPr="00656D2F">
        <w:rPr>
          <w:color w:val="3A3A3A"/>
          <w:w w:val="105"/>
          <w:sz w:val="16"/>
          <w:szCs w:val="16"/>
        </w:rPr>
        <w:t>i</w:t>
      </w:r>
      <w:r w:rsidRPr="00656D2F">
        <w:rPr>
          <w:color w:val="161616"/>
          <w:w w:val="105"/>
          <w:sz w:val="16"/>
          <w:szCs w:val="16"/>
        </w:rPr>
        <w:t>s</w:t>
      </w:r>
      <w:r w:rsidRPr="00656D2F">
        <w:rPr>
          <w:color w:val="161616"/>
          <w:spacing w:val="-12"/>
          <w:w w:val="105"/>
          <w:sz w:val="16"/>
          <w:szCs w:val="16"/>
        </w:rPr>
        <w:t xml:space="preserve"> </w:t>
      </w:r>
      <w:r w:rsidRPr="00656D2F">
        <w:rPr>
          <w:color w:val="161616"/>
          <w:w w:val="105"/>
          <w:sz w:val="16"/>
          <w:szCs w:val="16"/>
        </w:rPr>
        <w:t>ready</w:t>
      </w:r>
      <w:r w:rsidRPr="00656D2F">
        <w:rPr>
          <w:color w:val="161616"/>
          <w:spacing w:val="-10"/>
          <w:w w:val="105"/>
          <w:sz w:val="16"/>
          <w:szCs w:val="16"/>
        </w:rPr>
        <w:t xml:space="preserve"> </w:t>
      </w:r>
      <w:r w:rsidRPr="00656D2F">
        <w:rPr>
          <w:color w:val="161616"/>
          <w:w w:val="105"/>
          <w:sz w:val="16"/>
          <w:szCs w:val="16"/>
        </w:rPr>
        <w:t>to</w:t>
      </w:r>
      <w:r w:rsidRPr="00656D2F">
        <w:rPr>
          <w:color w:val="161616"/>
          <w:spacing w:val="17"/>
          <w:w w:val="105"/>
          <w:sz w:val="16"/>
          <w:szCs w:val="16"/>
        </w:rPr>
        <w:t xml:space="preserve"> </w:t>
      </w:r>
      <w:r w:rsidRPr="00656D2F">
        <w:rPr>
          <w:color w:val="161616"/>
          <w:w w:val="105"/>
          <w:sz w:val="16"/>
          <w:szCs w:val="16"/>
        </w:rPr>
        <w:t>p</w:t>
      </w:r>
      <w:r w:rsidRPr="00656D2F">
        <w:rPr>
          <w:color w:val="3A3A3A"/>
          <w:w w:val="105"/>
          <w:sz w:val="16"/>
          <w:szCs w:val="16"/>
        </w:rPr>
        <w:t>rint:</w:t>
      </w:r>
      <w:r w:rsidRPr="00656D2F">
        <w:rPr>
          <w:color w:val="161616"/>
          <w:w w:val="105"/>
          <w:sz w:val="16"/>
          <w:szCs w:val="16"/>
        </w:rPr>
        <w:t>"</w:t>
      </w:r>
      <w:r w:rsidRPr="00656D2F">
        <w:rPr>
          <w:color w:val="5B5B5B"/>
          <w:w w:val="105"/>
          <w:sz w:val="16"/>
          <w:szCs w:val="16"/>
        </w:rPr>
        <w:t>.</w:t>
      </w:r>
      <w:r w:rsidRPr="00656D2F">
        <w:rPr>
          <w:color w:val="5B5B5B"/>
          <w:spacing w:val="7"/>
          <w:w w:val="105"/>
          <w:sz w:val="16"/>
          <w:szCs w:val="16"/>
        </w:rPr>
        <w:t xml:space="preserve"> </w:t>
      </w:r>
      <w:r w:rsidRPr="00656D2F">
        <w:rPr>
          <w:color w:val="3A3A3A"/>
          <w:w w:val="105"/>
          <w:sz w:val="16"/>
          <w:szCs w:val="16"/>
        </w:rPr>
        <w:t>T</w:t>
      </w:r>
      <w:r w:rsidRPr="00656D2F">
        <w:rPr>
          <w:color w:val="161616"/>
          <w:w w:val="105"/>
          <w:sz w:val="16"/>
          <w:szCs w:val="16"/>
        </w:rPr>
        <w:t>his</w:t>
      </w:r>
      <w:r w:rsidRPr="00656D2F">
        <w:rPr>
          <w:color w:val="161616"/>
          <w:spacing w:val="-18"/>
          <w:w w:val="105"/>
          <w:sz w:val="16"/>
          <w:szCs w:val="16"/>
        </w:rPr>
        <w:t xml:space="preserve"> </w:t>
      </w:r>
      <w:r w:rsidRPr="00656D2F">
        <w:rPr>
          <w:color w:val="161616"/>
          <w:w w:val="105"/>
          <w:sz w:val="16"/>
          <w:szCs w:val="16"/>
        </w:rPr>
        <w:t>will</w:t>
      </w:r>
      <w:r w:rsidRPr="00656D2F">
        <w:rPr>
          <w:color w:val="161616"/>
          <w:spacing w:val="-13"/>
          <w:w w:val="105"/>
          <w:sz w:val="16"/>
          <w:szCs w:val="16"/>
        </w:rPr>
        <w:t xml:space="preserve"> </w:t>
      </w:r>
      <w:r w:rsidRPr="00656D2F">
        <w:rPr>
          <w:color w:val="161616"/>
          <w:w w:val="105"/>
          <w:sz w:val="16"/>
          <w:szCs w:val="16"/>
        </w:rPr>
        <w:t>date</w:t>
      </w:r>
      <w:r w:rsidRPr="00656D2F">
        <w:rPr>
          <w:color w:val="161616"/>
          <w:spacing w:val="-8"/>
          <w:w w:val="105"/>
          <w:sz w:val="16"/>
          <w:szCs w:val="16"/>
        </w:rPr>
        <w:t xml:space="preserve"> </w:t>
      </w:r>
      <w:r w:rsidRPr="00656D2F">
        <w:rPr>
          <w:color w:val="161616"/>
          <w:w w:val="105"/>
          <w:sz w:val="16"/>
          <w:szCs w:val="16"/>
        </w:rPr>
        <w:t>stamp</w:t>
      </w:r>
      <w:r w:rsidRPr="00656D2F">
        <w:rPr>
          <w:color w:val="161616"/>
          <w:spacing w:val="-3"/>
          <w:w w:val="105"/>
          <w:sz w:val="16"/>
          <w:szCs w:val="16"/>
        </w:rPr>
        <w:t xml:space="preserve"> </w:t>
      </w:r>
      <w:r w:rsidRPr="00656D2F">
        <w:rPr>
          <w:color w:val="161616"/>
          <w:w w:val="105"/>
          <w:sz w:val="16"/>
          <w:szCs w:val="16"/>
        </w:rPr>
        <w:t>and</w:t>
      </w:r>
      <w:r w:rsidRPr="00656D2F">
        <w:rPr>
          <w:color w:val="161616"/>
          <w:spacing w:val="1"/>
          <w:w w:val="105"/>
          <w:sz w:val="16"/>
          <w:szCs w:val="16"/>
        </w:rPr>
        <w:t xml:space="preserve"> </w:t>
      </w:r>
      <w:r w:rsidRPr="00656D2F">
        <w:rPr>
          <w:color w:val="161616"/>
          <w:spacing w:val="-1"/>
          <w:w w:val="105"/>
          <w:sz w:val="16"/>
          <w:szCs w:val="16"/>
        </w:rPr>
        <w:t>lock the form</w:t>
      </w:r>
      <w:r w:rsidRPr="00656D2F">
        <w:rPr>
          <w:color w:val="3A3A3A"/>
          <w:spacing w:val="-1"/>
          <w:w w:val="105"/>
          <w:sz w:val="16"/>
          <w:szCs w:val="16"/>
        </w:rPr>
        <w:t xml:space="preserve">. </w:t>
      </w:r>
      <w:r w:rsidRPr="00656D2F">
        <w:rPr>
          <w:color w:val="161616"/>
          <w:spacing w:val="-1"/>
          <w:w w:val="105"/>
          <w:sz w:val="16"/>
          <w:szCs w:val="16"/>
        </w:rPr>
        <w:t xml:space="preserve">Print Form. Each person must sign and date the </w:t>
      </w:r>
      <w:r w:rsidRPr="00656D2F">
        <w:rPr>
          <w:color w:val="161616"/>
          <w:w w:val="105"/>
          <w:sz w:val="16"/>
          <w:szCs w:val="16"/>
        </w:rPr>
        <w:t>form</w:t>
      </w:r>
      <w:r w:rsidRPr="00656D2F">
        <w:rPr>
          <w:color w:val="5B5B5B"/>
          <w:w w:val="105"/>
          <w:sz w:val="16"/>
          <w:szCs w:val="16"/>
        </w:rPr>
        <w:t>.</w:t>
      </w:r>
      <w:r w:rsidRPr="00656D2F">
        <w:rPr>
          <w:color w:val="5B5B5B"/>
          <w:spacing w:val="1"/>
          <w:w w:val="105"/>
          <w:sz w:val="16"/>
          <w:szCs w:val="16"/>
        </w:rPr>
        <w:t xml:space="preserve"> </w:t>
      </w:r>
      <w:r w:rsidRPr="00656D2F">
        <w:rPr>
          <w:color w:val="161616"/>
          <w:w w:val="105"/>
          <w:sz w:val="16"/>
          <w:szCs w:val="16"/>
        </w:rPr>
        <w:t>When all signatures have been collected</w:t>
      </w:r>
      <w:r w:rsidRPr="00656D2F">
        <w:rPr>
          <w:color w:val="3A3A3A"/>
          <w:w w:val="105"/>
          <w:sz w:val="16"/>
          <w:szCs w:val="16"/>
        </w:rPr>
        <w:t xml:space="preserve">, </w:t>
      </w:r>
      <w:r w:rsidRPr="00656D2F">
        <w:rPr>
          <w:color w:val="161616"/>
          <w:w w:val="105"/>
          <w:sz w:val="16"/>
          <w:szCs w:val="16"/>
        </w:rPr>
        <w:t>scan the document and</w:t>
      </w:r>
      <w:r w:rsidRPr="00656D2F">
        <w:rPr>
          <w:color w:val="161616"/>
          <w:spacing w:val="1"/>
          <w:w w:val="105"/>
          <w:sz w:val="16"/>
          <w:szCs w:val="16"/>
        </w:rPr>
        <w:t xml:space="preserve"> </w:t>
      </w:r>
      <w:r w:rsidRPr="00656D2F">
        <w:rPr>
          <w:color w:val="161616"/>
          <w:w w:val="105"/>
          <w:sz w:val="16"/>
          <w:szCs w:val="16"/>
        </w:rPr>
        <w:t>e-mail</w:t>
      </w:r>
      <w:r w:rsidRPr="00656D2F">
        <w:rPr>
          <w:color w:val="161616"/>
          <w:spacing w:val="-11"/>
          <w:w w:val="105"/>
          <w:sz w:val="16"/>
          <w:szCs w:val="16"/>
        </w:rPr>
        <w:t xml:space="preserve"> </w:t>
      </w:r>
      <w:r w:rsidRPr="00656D2F">
        <w:rPr>
          <w:color w:val="161616"/>
          <w:w w:val="105"/>
          <w:sz w:val="16"/>
          <w:szCs w:val="16"/>
        </w:rPr>
        <w:t>to:</w:t>
      </w:r>
      <w:r w:rsidRPr="00656D2F">
        <w:rPr>
          <w:color w:val="161616"/>
          <w:spacing w:val="33"/>
          <w:w w:val="105"/>
          <w:sz w:val="16"/>
          <w:szCs w:val="16"/>
        </w:rPr>
        <w:t xml:space="preserve"> </w:t>
      </w:r>
      <w:hyperlink r:id="rId19">
        <w:r w:rsidRPr="00656D2F">
          <w:rPr>
            <w:b/>
            <w:color w:val="161616"/>
            <w:w w:val="105"/>
            <w:sz w:val="16"/>
            <w:szCs w:val="16"/>
          </w:rPr>
          <w:t>dph.don@state.ma.us</w:t>
        </w:r>
      </w:hyperlink>
      <w:r w:rsidRPr="00656D2F">
        <w:rPr>
          <w:b/>
          <w:color w:val="161616"/>
          <w:spacing w:val="13"/>
          <w:w w:val="105"/>
          <w:sz w:val="16"/>
          <w:szCs w:val="16"/>
        </w:rPr>
        <w:t xml:space="preserve"> </w:t>
      </w:r>
      <w:r w:rsidRPr="00656D2F">
        <w:rPr>
          <w:color w:val="161616"/>
          <w:w w:val="105"/>
          <w:sz w:val="16"/>
          <w:szCs w:val="16"/>
        </w:rPr>
        <w:t>Include</w:t>
      </w:r>
      <w:r w:rsidRPr="00656D2F">
        <w:rPr>
          <w:color w:val="161616"/>
          <w:spacing w:val="-4"/>
          <w:w w:val="105"/>
          <w:sz w:val="16"/>
          <w:szCs w:val="16"/>
        </w:rPr>
        <w:t xml:space="preserve"> </w:t>
      </w:r>
      <w:r w:rsidRPr="00656D2F">
        <w:rPr>
          <w:color w:val="161616"/>
          <w:w w:val="105"/>
          <w:sz w:val="16"/>
          <w:szCs w:val="16"/>
        </w:rPr>
        <w:t>all</w:t>
      </w:r>
      <w:r w:rsidRPr="00656D2F">
        <w:rPr>
          <w:color w:val="161616"/>
          <w:spacing w:val="-8"/>
          <w:w w:val="105"/>
          <w:sz w:val="16"/>
          <w:szCs w:val="16"/>
        </w:rPr>
        <w:t xml:space="preserve"> </w:t>
      </w:r>
      <w:r w:rsidRPr="00656D2F">
        <w:rPr>
          <w:color w:val="161616"/>
          <w:w w:val="105"/>
          <w:sz w:val="16"/>
          <w:szCs w:val="16"/>
        </w:rPr>
        <w:t>attachments</w:t>
      </w:r>
      <w:r w:rsidRPr="00656D2F">
        <w:rPr>
          <w:color w:val="161616"/>
          <w:spacing w:val="9"/>
          <w:w w:val="105"/>
          <w:sz w:val="16"/>
          <w:szCs w:val="16"/>
        </w:rPr>
        <w:t xml:space="preserve"> </w:t>
      </w:r>
      <w:r w:rsidRPr="00656D2F">
        <w:rPr>
          <w:color w:val="161616"/>
          <w:w w:val="105"/>
          <w:sz w:val="16"/>
          <w:szCs w:val="16"/>
        </w:rPr>
        <w:t>as</w:t>
      </w:r>
      <w:r w:rsidRPr="00656D2F">
        <w:rPr>
          <w:color w:val="161616"/>
          <w:spacing w:val="-7"/>
          <w:w w:val="105"/>
          <w:sz w:val="16"/>
          <w:szCs w:val="16"/>
        </w:rPr>
        <w:t xml:space="preserve"> </w:t>
      </w:r>
      <w:r w:rsidRPr="00656D2F">
        <w:rPr>
          <w:color w:val="161616"/>
          <w:w w:val="105"/>
          <w:sz w:val="16"/>
          <w:szCs w:val="16"/>
        </w:rPr>
        <w:t>requested.</w:t>
      </w:r>
    </w:p>
    <w:p w14:paraId="7F7FED36" w14:textId="3091797E" w:rsidR="0067013A" w:rsidRPr="00656D2F" w:rsidRDefault="0067013A" w:rsidP="0067013A">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7"/>
          <w:sz w:val="16"/>
          <w:szCs w:val="16"/>
        </w:rPr>
        <w:t>Applicatio</w:t>
      </w:r>
      <w:r w:rsidRPr="00656D2F">
        <w:rPr>
          <w:color w:val="161616"/>
          <w:w w:val="107"/>
          <w:sz w:val="16"/>
          <w:szCs w:val="16"/>
        </w:rPr>
        <w:t>n</w:t>
      </w:r>
      <w:r w:rsidRPr="00656D2F">
        <w:rPr>
          <w:color w:val="161616"/>
          <w:spacing w:val="6"/>
          <w:sz w:val="16"/>
          <w:szCs w:val="16"/>
        </w:rPr>
        <w:t xml:space="preserve"> </w:t>
      </w:r>
      <w:r w:rsidRPr="00656D2F">
        <w:rPr>
          <w:color w:val="161616"/>
          <w:spacing w:val="-1"/>
          <w:w w:val="106"/>
          <w:sz w:val="16"/>
          <w:szCs w:val="16"/>
          <w:u w:color="161616"/>
        </w:rPr>
        <w:t xml:space="preserve">Number:    </w:t>
      </w:r>
      <w:r w:rsidR="001C2B71" w:rsidRPr="001C2B71">
        <w:rPr>
          <w:color w:val="161616"/>
          <w:spacing w:val="-1"/>
          <w:w w:val="106"/>
          <w:sz w:val="16"/>
          <w:szCs w:val="16"/>
          <w:u w:color="161616"/>
        </w:rPr>
        <w:t>BH-23061217-TS</w:t>
      </w:r>
    </w:p>
    <w:p w14:paraId="69BC2A13" w14:textId="595A612F" w:rsidR="0067013A" w:rsidRPr="00656D2F" w:rsidRDefault="0067013A" w:rsidP="0067013A">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6"/>
          <w:sz w:val="16"/>
          <w:szCs w:val="16"/>
          <w:u w:color="161616"/>
        </w:rPr>
        <w:t xml:space="preserve">Original Application Date: </w:t>
      </w:r>
      <w:r w:rsidR="00DF2132">
        <w:rPr>
          <w:color w:val="161616"/>
          <w:spacing w:val="-1"/>
          <w:w w:val="106"/>
          <w:sz w:val="16"/>
          <w:szCs w:val="16"/>
          <w:u w:color="161616"/>
        </w:rPr>
        <w:t>7/19/2023</w:t>
      </w:r>
      <w:r w:rsidRPr="00656D2F">
        <w:rPr>
          <w:color w:val="161616"/>
          <w:spacing w:val="-1"/>
          <w:w w:val="106"/>
          <w:sz w:val="16"/>
          <w:szCs w:val="16"/>
          <w:u w:color="161616"/>
        </w:rPr>
        <w:tab/>
      </w:r>
    </w:p>
    <w:p w14:paraId="72A705AC" w14:textId="763DAF28" w:rsidR="0067013A" w:rsidRPr="00656D2F" w:rsidRDefault="0067013A" w:rsidP="0067013A">
      <w:pPr>
        <w:pStyle w:val="BodyText"/>
        <w:tabs>
          <w:tab w:val="left" w:pos="10906"/>
        </w:tabs>
        <w:spacing w:before="74"/>
        <w:ind w:left="198"/>
        <w:rPr>
          <w:color w:val="161616"/>
          <w:spacing w:val="-1"/>
          <w:w w:val="106"/>
          <w:sz w:val="16"/>
          <w:szCs w:val="16"/>
          <w:u w:color="161616"/>
        </w:rPr>
      </w:pPr>
      <w:r w:rsidRPr="00656D2F">
        <w:rPr>
          <w:color w:val="161616"/>
          <w:spacing w:val="-1"/>
          <w:w w:val="106"/>
          <w:sz w:val="16"/>
          <w:szCs w:val="16"/>
          <w:u w:color="161616"/>
        </w:rPr>
        <w:t xml:space="preserve">Applicant Name:   </w:t>
      </w:r>
      <w:r w:rsidR="00DF2132" w:rsidRPr="00DF2132">
        <w:rPr>
          <w:color w:val="161616"/>
          <w:spacing w:val="-1"/>
          <w:w w:val="106"/>
          <w:sz w:val="16"/>
          <w:szCs w:val="16"/>
          <w:u w:color="161616"/>
        </w:rPr>
        <w:t>Baystate Health, Inc.</w:t>
      </w:r>
    </w:p>
    <w:p w14:paraId="0C919179" w14:textId="77777777" w:rsidR="0067013A" w:rsidRDefault="0067013A" w:rsidP="0067013A">
      <w:pPr>
        <w:pStyle w:val="BodyText"/>
        <w:spacing w:before="95"/>
        <w:ind w:left="193"/>
        <w:rPr>
          <w:color w:val="111111"/>
          <w:sz w:val="16"/>
          <w:szCs w:val="16"/>
          <w:u w:color="111111"/>
        </w:rPr>
      </w:pPr>
      <w:r w:rsidRPr="00656D2F">
        <w:rPr>
          <w:color w:val="161616"/>
          <w:spacing w:val="-1"/>
          <w:w w:val="105"/>
          <w:sz w:val="16"/>
          <w:szCs w:val="16"/>
        </w:rPr>
        <w:t>Application</w:t>
      </w:r>
      <w:r w:rsidRPr="00656D2F">
        <w:rPr>
          <w:color w:val="161616"/>
          <w:spacing w:val="-9"/>
          <w:w w:val="105"/>
          <w:sz w:val="16"/>
          <w:szCs w:val="16"/>
        </w:rPr>
        <w:t xml:space="preserve"> </w:t>
      </w:r>
      <w:r w:rsidRPr="00656D2F">
        <w:rPr>
          <w:color w:val="161616"/>
          <w:spacing w:val="-1"/>
          <w:w w:val="105"/>
          <w:sz w:val="16"/>
          <w:szCs w:val="16"/>
        </w:rPr>
        <w:t xml:space="preserve">Type:  </w:t>
      </w:r>
      <w:r w:rsidRPr="008F0599">
        <w:rPr>
          <w:color w:val="111111"/>
          <w:sz w:val="16"/>
          <w:szCs w:val="16"/>
          <w:u w:color="111111"/>
        </w:rPr>
        <w:t>Transfer of Site/Change in Designated Location</w:t>
      </w:r>
    </w:p>
    <w:p w14:paraId="47867758" w14:textId="2CBC125A" w:rsidR="0067013A" w:rsidRPr="00656D2F" w:rsidRDefault="0067013A" w:rsidP="0067013A">
      <w:pPr>
        <w:pStyle w:val="BodyText"/>
        <w:spacing w:before="95"/>
        <w:ind w:left="193"/>
        <w:rPr>
          <w:color w:val="161616"/>
          <w:sz w:val="16"/>
          <w:szCs w:val="16"/>
        </w:rPr>
      </w:pPr>
      <w:r w:rsidRPr="00656D2F">
        <w:rPr>
          <w:color w:val="161616"/>
          <w:sz w:val="16"/>
          <w:szCs w:val="16"/>
        </w:rPr>
        <w:t>Applicant's</w:t>
      </w:r>
      <w:r w:rsidRPr="00656D2F">
        <w:rPr>
          <w:color w:val="161616"/>
          <w:spacing w:val="8"/>
          <w:sz w:val="16"/>
          <w:szCs w:val="16"/>
        </w:rPr>
        <w:t xml:space="preserve"> </w:t>
      </w:r>
      <w:r w:rsidRPr="00656D2F">
        <w:rPr>
          <w:color w:val="161616"/>
          <w:sz w:val="16"/>
          <w:szCs w:val="16"/>
        </w:rPr>
        <w:t>Business</w:t>
      </w:r>
      <w:r w:rsidRPr="00656D2F">
        <w:rPr>
          <w:color w:val="161616"/>
          <w:spacing w:val="-3"/>
          <w:sz w:val="16"/>
          <w:szCs w:val="16"/>
        </w:rPr>
        <w:t xml:space="preserve"> </w:t>
      </w:r>
      <w:r w:rsidRPr="00656D2F">
        <w:rPr>
          <w:color w:val="161616"/>
          <w:sz w:val="16"/>
          <w:szCs w:val="16"/>
        </w:rPr>
        <w:t>Type</w:t>
      </w:r>
      <w:r w:rsidRPr="00656D2F">
        <w:rPr>
          <w:color w:val="3A3A3A"/>
          <w:sz w:val="16"/>
          <w:szCs w:val="16"/>
        </w:rPr>
        <w:t>:</w:t>
      </w:r>
      <w:r w:rsidRPr="00656D2F">
        <w:rPr>
          <w:color w:val="3A3A3A"/>
          <w:sz w:val="16"/>
          <w:szCs w:val="16"/>
        </w:rPr>
        <w:tab/>
      </w:r>
      <w:r w:rsidR="00DF2132">
        <w:rPr>
          <w:color w:val="161616"/>
          <w:sz w:val="16"/>
          <w:szCs w:val="16"/>
        </w:rPr>
        <w:t>Corporation</w:t>
      </w:r>
    </w:p>
    <w:p w14:paraId="0C9D4124" w14:textId="77777777" w:rsidR="0067013A" w:rsidRPr="00656D2F" w:rsidRDefault="0067013A" w:rsidP="0067013A">
      <w:pPr>
        <w:pStyle w:val="BodyText"/>
        <w:spacing w:before="95"/>
        <w:ind w:left="193"/>
        <w:rPr>
          <w:color w:val="161616"/>
          <w:sz w:val="16"/>
          <w:szCs w:val="16"/>
        </w:rPr>
      </w:pPr>
      <w:r w:rsidRPr="00656D2F">
        <w:rPr>
          <w:color w:val="161616"/>
          <w:sz w:val="16"/>
          <w:szCs w:val="16"/>
        </w:rPr>
        <w:t>Is</w:t>
      </w:r>
      <w:r w:rsidRPr="00656D2F">
        <w:rPr>
          <w:color w:val="161616"/>
          <w:spacing w:val="-7"/>
          <w:sz w:val="16"/>
          <w:szCs w:val="16"/>
        </w:rPr>
        <w:t xml:space="preserve"> </w:t>
      </w:r>
      <w:r w:rsidRPr="00656D2F">
        <w:rPr>
          <w:color w:val="161616"/>
          <w:sz w:val="16"/>
          <w:szCs w:val="16"/>
        </w:rPr>
        <w:t>the</w:t>
      </w:r>
      <w:r w:rsidRPr="00656D2F">
        <w:rPr>
          <w:color w:val="161616"/>
          <w:spacing w:val="40"/>
          <w:sz w:val="16"/>
          <w:szCs w:val="16"/>
        </w:rPr>
        <w:t xml:space="preserve"> </w:t>
      </w:r>
      <w:r w:rsidRPr="00656D2F">
        <w:rPr>
          <w:color w:val="161616"/>
          <w:sz w:val="16"/>
          <w:szCs w:val="16"/>
        </w:rPr>
        <w:t>Applicant</w:t>
      </w:r>
      <w:r w:rsidRPr="00656D2F">
        <w:rPr>
          <w:color w:val="161616"/>
          <w:spacing w:val="14"/>
          <w:sz w:val="16"/>
          <w:szCs w:val="16"/>
        </w:rPr>
        <w:t xml:space="preserve"> </w:t>
      </w:r>
      <w:r w:rsidRPr="00656D2F">
        <w:rPr>
          <w:color w:val="161616"/>
          <w:sz w:val="16"/>
          <w:szCs w:val="16"/>
        </w:rPr>
        <w:t>the</w:t>
      </w:r>
      <w:r w:rsidRPr="00656D2F">
        <w:rPr>
          <w:color w:val="161616"/>
          <w:spacing w:val="15"/>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member</w:t>
      </w:r>
      <w:r w:rsidRPr="00656D2F">
        <w:rPr>
          <w:color w:val="161616"/>
          <w:spacing w:val="14"/>
          <w:sz w:val="16"/>
          <w:szCs w:val="16"/>
        </w:rPr>
        <w:t xml:space="preserve"> </w:t>
      </w:r>
      <w:r w:rsidRPr="00656D2F">
        <w:rPr>
          <w:color w:val="161616"/>
          <w:sz w:val="16"/>
          <w:szCs w:val="16"/>
        </w:rPr>
        <w:t>or</w:t>
      </w:r>
      <w:r w:rsidRPr="00656D2F">
        <w:rPr>
          <w:color w:val="161616"/>
          <w:spacing w:val="7"/>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shareholder</w:t>
      </w:r>
      <w:r w:rsidRPr="00656D2F">
        <w:rPr>
          <w:color w:val="161616"/>
          <w:spacing w:val="20"/>
          <w:sz w:val="16"/>
          <w:szCs w:val="16"/>
        </w:rPr>
        <w:t xml:space="preserve"> </w:t>
      </w:r>
      <w:r w:rsidRPr="00656D2F">
        <w:rPr>
          <w:color w:val="161616"/>
          <w:sz w:val="16"/>
          <w:szCs w:val="16"/>
        </w:rPr>
        <w:t>of</w:t>
      </w:r>
      <w:r w:rsidRPr="00656D2F">
        <w:rPr>
          <w:color w:val="161616"/>
          <w:spacing w:val="14"/>
          <w:sz w:val="16"/>
          <w:szCs w:val="16"/>
        </w:rPr>
        <w:t xml:space="preserve"> </w:t>
      </w:r>
      <w:r w:rsidRPr="00656D2F">
        <w:rPr>
          <w:color w:val="161616"/>
          <w:sz w:val="16"/>
          <w:szCs w:val="16"/>
        </w:rPr>
        <w:t>the</w:t>
      </w:r>
      <w:r w:rsidRPr="00656D2F">
        <w:rPr>
          <w:color w:val="161616"/>
          <w:spacing w:val="18"/>
          <w:sz w:val="16"/>
          <w:szCs w:val="16"/>
        </w:rPr>
        <w:t xml:space="preserve"> </w:t>
      </w:r>
      <w:r w:rsidRPr="00656D2F">
        <w:rPr>
          <w:color w:val="161616"/>
          <w:sz w:val="16"/>
          <w:szCs w:val="16"/>
        </w:rPr>
        <w:t>Health</w:t>
      </w:r>
      <w:r w:rsidRPr="00656D2F">
        <w:rPr>
          <w:color w:val="161616"/>
          <w:spacing w:val="10"/>
          <w:sz w:val="16"/>
          <w:szCs w:val="16"/>
        </w:rPr>
        <w:t xml:space="preserve"> </w:t>
      </w:r>
      <w:r w:rsidRPr="00656D2F">
        <w:rPr>
          <w:color w:val="161616"/>
          <w:sz w:val="16"/>
          <w:szCs w:val="16"/>
        </w:rPr>
        <w:t>Facility(ies)</w:t>
      </w:r>
      <w:r w:rsidRPr="00656D2F">
        <w:rPr>
          <w:color w:val="161616"/>
          <w:spacing w:val="15"/>
          <w:sz w:val="16"/>
          <w:szCs w:val="16"/>
        </w:rPr>
        <w:t xml:space="preserve"> </w:t>
      </w:r>
      <w:r w:rsidRPr="00656D2F">
        <w:rPr>
          <w:color w:val="161616"/>
          <w:sz w:val="16"/>
          <w:szCs w:val="16"/>
        </w:rPr>
        <w:t>that</w:t>
      </w:r>
      <w:r w:rsidRPr="00656D2F">
        <w:rPr>
          <w:color w:val="161616"/>
          <w:spacing w:val="12"/>
          <w:sz w:val="16"/>
          <w:szCs w:val="16"/>
        </w:rPr>
        <w:t xml:space="preserve"> </w:t>
      </w:r>
      <w:r w:rsidRPr="00656D2F">
        <w:rPr>
          <w:color w:val="161616"/>
          <w:sz w:val="16"/>
          <w:szCs w:val="16"/>
        </w:rPr>
        <w:t>are</w:t>
      </w:r>
      <w:r w:rsidRPr="00656D2F">
        <w:rPr>
          <w:color w:val="161616"/>
          <w:spacing w:val="-4"/>
          <w:sz w:val="16"/>
          <w:szCs w:val="16"/>
        </w:rPr>
        <w:t xml:space="preserve"> </w:t>
      </w:r>
      <w:r w:rsidRPr="00656D2F">
        <w:rPr>
          <w:color w:val="161616"/>
          <w:sz w:val="16"/>
          <w:szCs w:val="16"/>
        </w:rPr>
        <w:t>the</w:t>
      </w:r>
      <w:r w:rsidRPr="00656D2F">
        <w:rPr>
          <w:color w:val="161616"/>
          <w:spacing w:val="39"/>
          <w:sz w:val="16"/>
          <w:szCs w:val="16"/>
        </w:rPr>
        <w:t xml:space="preserve"> </w:t>
      </w:r>
      <w:r w:rsidRPr="00656D2F">
        <w:rPr>
          <w:color w:val="161616"/>
          <w:sz w:val="16"/>
          <w:szCs w:val="16"/>
        </w:rPr>
        <w:t>subject</w:t>
      </w:r>
      <w:r w:rsidRPr="00656D2F">
        <w:rPr>
          <w:color w:val="161616"/>
          <w:spacing w:val="8"/>
          <w:sz w:val="16"/>
          <w:szCs w:val="16"/>
        </w:rPr>
        <w:t xml:space="preserve"> </w:t>
      </w:r>
      <w:r w:rsidRPr="00656D2F">
        <w:rPr>
          <w:color w:val="161616"/>
          <w:sz w:val="16"/>
          <w:szCs w:val="16"/>
        </w:rPr>
        <w:t>of</w:t>
      </w:r>
      <w:r w:rsidRPr="00656D2F">
        <w:rPr>
          <w:color w:val="161616"/>
          <w:spacing w:val="-9"/>
          <w:sz w:val="16"/>
          <w:szCs w:val="16"/>
        </w:rPr>
        <w:t xml:space="preserve"> </w:t>
      </w:r>
      <w:r w:rsidRPr="00656D2F">
        <w:rPr>
          <w:color w:val="161616"/>
          <w:sz w:val="16"/>
          <w:szCs w:val="16"/>
        </w:rPr>
        <w:t>this</w:t>
      </w:r>
      <w:r w:rsidRPr="00656D2F">
        <w:rPr>
          <w:color w:val="161616"/>
          <w:spacing w:val="12"/>
          <w:sz w:val="16"/>
          <w:szCs w:val="16"/>
        </w:rPr>
        <w:t xml:space="preserve"> </w:t>
      </w:r>
      <w:r w:rsidRPr="00656D2F">
        <w:rPr>
          <w:color w:val="161616"/>
          <w:sz w:val="16"/>
          <w:szCs w:val="16"/>
        </w:rPr>
        <w:t>Application?</w:t>
      </w:r>
      <w:r w:rsidRPr="00656D2F">
        <w:rPr>
          <w:color w:val="161616"/>
          <w:spacing w:val="35"/>
          <w:sz w:val="16"/>
          <w:szCs w:val="16"/>
        </w:rPr>
        <w:t xml:space="preserve"> </w:t>
      </w:r>
      <w:r w:rsidRPr="00656D2F">
        <w:rPr>
          <w:rFonts w:ascii="Times New Roman"/>
          <w:b/>
          <w:color w:val="161616"/>
          <w:sz w:val="16"/>
          <w:szCs w:val="16"/>
        </w:rPr>
        <w:t xml:space="preserve"> </w:t>
      </w:r>
      <w:r>
        <w:rPr>
          <w:color w:val="161616"/>
          <w:sz w:val="16"/>
          <w:szCs w:val="16"/>
        </w:rPr>
        <w:t>Yes</w:t>
      </w:r>
    </w:p>
    <w:p w14:paraId="07D8B136" w14:textId="77777777" w:rsidR="0067013A" w:rsidRDefault="0067013A" w:rsidP="0067013A">
      <w:pPr>
        <w:pStyle w:val="TableParagraph"/>
        <w:spacing w:before="15"/>
        <w:ind w:left="43"/>
        <w:rPr>
          <w:color w:val="161616"/>
          <w:spacing w:val="-1"/>
          <w:w w:val="105"/>
          <w:sz w:val="17"/>
        </w:rPr>
      </w:pPr>
    </w:p>
    <w:p w14:paraId="1F1321C3" w14:textId="77777777" w:rsidR="0067013A" w:rsidRDefault="0067013A" w:rsidP="0067013A">
      <w:pPr>
        <w:pStyle w:val="TableParagraph"/>
        <w:spacing w:before="15"/>
        <w:ind w:left="43"/>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3C02F1B5" w14:textId="77777777" w:rsidR="0067013A" w:rsidRDefault="0067013A" w:rsidP="0067013A">
      <w:pPr>
        <w:pStyle w:val="TableParagraph"/>
        <w:numPr>
          <w:ilvl w:val="0"/>
          <w:numId w:val="5"/>
        </w:numPr>
        <w:tabs>
          <w:tab w:val="left" w:pos="721"/>
          <w:tab w:val="left" w:pos="722"/>
        </w:tabs>
        <w:spacing w:before="26"/>
        <w:ind w:hanging="679"/>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w:t>
      </w:r>
      <w:r>
        <w:rPr>
          <w:color w:val="161616"/>
          <w:spacing w:val="4"/>
          <w:sz w:val="17"/>
        </w:rPr>
        <w:t xml:space="preserve"> </w:t>
      </w:r>
      <w:r>
        <w:rPr>
          <w:color w:val="161616"/>
          <w:sz w:val="17"/>
        </w:rPr>
        <w:t>the sole corporate member or sole shareholder of the Health Facility(ies) that are the subject of this Application;</w:t>
      </w:r>
    </w:p>
    <w:p w14:paraId="57FF8B9D" w14:textId="4906A5EB" w:rsidR="0067013A" w:rsidRDefault="0067013A" w:rsidP="0067013A">
      <w:pPr>
        <w:pStyle w:val="TableParagraph"/>
        <w:numPr>
          <w:ilvl w:val="0"/>
          <w:numId w:val="5"/>
        </w:numPr>
        <w:tabs>
          <w:tab w:val="left" w:pos="719"/>
          <w:tab w:val="left" w:pos="720"/>
        </w:tabs>
        <w:spacing w:before="35"/>
        <w:ind w:left="719"/>
        <w:rPr>
          <w:sz w:val="17"/>
        </w:rPr>
      </w:pPr>
      <w:r>
        <w:rPr>
          <w:color w:val="161616"/>
          <w:sz w:val="17"/>
        </w:rPr>
        <w:t>I</w:t>
      </w:r>
      <w:r>
        <w:rPr>
          <w:color w:val="161616"/>
          <w:spacing w:val="5"/>
          <w:sz w:val="17"/>
        </w:rPr>
        <w:t xml:space="preserve"> </w:t>
      </w:r>
      <w:r>
        <w:rPr>
          <w:color w:val="161616"/>
          <w:sz w:val="17"/>
        </w:rPr>
        <w:t>have</w:t>
      </w:r>
      <w:r>
        <w:rPr>
          <w:color w:val="161616"/>
          <w:spacing w:val="1"/>
          <w:sz w:val="17"/>
        </w:rPr>
        <w:t xml:space="preserve"> </w:t>
      </w:r>
      <w:r w:rsidRPr="00F429D3">
        <w:rPr>
          <w:strike/>
          <w:color w:val="161616"/>
          <w:sz w:val="17"/>
        </w:rPr>
        <w:t>read</w:t>
      </w:r>
      <w:r>
        <w:rPr>
          <w:color w:val="161616"/>
          <w:spacing w:val="-5"/>
          <w:sz w:val="17"/>
        </w:rPr>
        <w:t xml:space="preserve"> </w:t>
      </w:r>
      <w:r w:rsidR="00F429D3">
        <w:rPr>
          <w:color w:val="161616"/>
          <w:spacing w:val="-5"/>
          <w:sz w:val="17"/>
        </w:rPr>
        <w:t>[</w:t>
      </w:r>
      <w:r w:rsidR="00F429D3" w:rsidRPr="00F429D3">
        <w:rPr>
          <w:color w:val="161616"/>
          <w:spacing w:val="-5"/>
          <w:sz w:val="17"/>
        </w:rPr>
        <w:t>been informed of the contents of</w:t>
      </w:r>
      <w:r w:rsidR="00F429D3">
        <w:rPr>
          <w:color w:val="161616"/>
          <w:spacing w:val="-5"/>
          <w:sz w:val="17"/>
        </w:rPr>
        <w:t xml:space="preserve">]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r>
        <w:rPr>
          <w:color w:val="161616"/>
          <w:sz w:val="17"/>
        </w:rPr>
        <w:t>Regulation;</w:t>
      </w:r>
    </w:p>
    <w:p w14:paraId="019BDE3B" w14:textId="77777777" w:rsidR="0067013A" w:rsidRDefault="0067013A" w:rsidP="0067013A">
      <w:pPr>
        <w:pStyle w:val="TableParagraph"/>
        <w:numPr>
          <w:ilvl w:val="0"/>
          <w:numId w:val="5"/>
        </w:numPr>
        <w:tabs>
          <w:tab w:val="left" w:pos="714"/>
          <w:tab w:val="left" w:pos="715"/>
        </w:tabs>
        <w:spacing w:before="31"/>
        <w:ind w:left="714" w:hanging="675"/>
        <w:rPr>
          <w:sz w:val="17"/>
        </w:rPr>
      </w:pPr>
      <w:r>
        <w:rPr>
          <w:color w:val="161616"/>
          <w:sz w:val="17"/>
        </w:rPr>
        <w:t>I</w:t>
      </w:r>
      <w:r>
        <w:rPr>
          <w:color w:val="161616"/>
          <w:spacing w:val="7"/>
          <w:sz w:val="17"/>
        </w:rPr>
        <w:t xml:space="preserve"> </w:t>
      </w:r>
      <w:r>
        <w:rPr>
          <w:color w:val="161616"/>
          <w:sz w:val="17"/>
        </w:rPr>
        <w:t>understand</w:t>
      </w:r>
      <w:r>
        <w:rPr>
          <w:color w:val="161616"/>
          <w:spacing w:val="11"/>
          <w:sz w:val="17"/>
        </w:rPr>
        <w:t xml:space="preserve"> </w:t>
      </w:r>
      <w:r>
        <w:rPr>
          <w:color w:val="161616"/>
          <w:sz w:val="17"/>
        </w:rPr>
        <w:t>and</w:t>
      </w:r>
      <w:r>
        <w:rPr>
          <w:color w:val="161616"/>
          <w:spacing w:val="-4"/>
          <w:sz w:val="17"/>
        </w:rPr>
        <w:t xml:space="preserve"> </w:t>
      </w:r>
      <w:r>
        <w:rPr>
          <w:color w:val="161616"/>
          <w:sz w:val="17"/>
        </w:rPr>
        <w:t>agree</w:t>
      </w:r>
      <w:r>
        <w:rPr>
          <w:color w:val="161616"/>
          <w:spacing w:val="3"/>
          <w:sz w:val="17"/>
        </w:rPr>
        <w:t xml:space="preserve"> </w:t>
      </w:r>
      <w:r>
        <w:rPr>
          <w:color w:val="161616"/>
          <w:sz w:val="17"/>
        </w:rPr>
        <w:t>to</w:t>
      </w:r>
      <w:r>
        <w:rPr>
          <w:color w:val="161616"/>
          <w:spacing w:val="27"/>
          <w:sz w:val="17"/>
        </w:rPr>
        <w:t xml:space="preserve"> </w:t>
      </w:r>
      <w:r>
        <w:rPr>
          <w:color w:val="161616"/>
          <w:sz w:val="17"/>
        </w:rPr>
        <w:t>the</w:t>
      </w:r>
      <w:r>
        <w:rPr>
          <w:color w:val="161616"/>
          <w:spacing w:val="36"/>
          <w:sz w:val="17"/>
        </w:rPr>
        <w:t xml:space="preserve"> </w:t>
      </w:r>
      <w:r>
        <w:rPr>
          <w:color w:val="161616"/>
          <w:sz w:val="17"/>
        </w:rPr>
        <w:t>expected</w:t>
      </w:r>
      <w:r>
        <w:rPr>
          <w:color w:val="161616"/>
          <w:spacing w:val="15"/>
          <w:sz w:val="17"/>
        </w:rPr>
        <w:t xml:space="preserve"> </w:t>
      </w:r>
      <w:r>
        <w:rPr>
          <w:color w:val="161616"/>
          <w:sz w:val="17"/>
        </w:rPr>
        <w:t>and</w:t>
      </w:r>
      <w:r>
        <w:rPr>
          <w:color w:val="161616"/>
          <w:spacing w:val="3"/>
          <w:sz w:val="17"/>
        </w:rPr>
        <w:t xml:space="preserve"> </w:t>
      </w:r>
      <w:r>
        <w:rPr>
          <w:color w:val="161616"/>
          <w:sz w:val="17"/>
        </w:rPr>
        <w:t>appropriate</w:t>
      </w:r>
      <w:r>
        <w:rPr>
          <w:color w:val="161616"/>
          <w:spacing w:val="14"/>
          <w:sz w:val="17"/>
        </w:rPr>
        <w:t xml:space="preserve"> </w:t>
      </w:r>
      <w:r>
        <w:rPr>
          <w:color w:val="161616"/>
          <w:sz w:val="17"/>
        </w:rPr>
        <w:t>conduct</w:t>
      </w:r>
      <w:r>
        <w:rPr>
          <w:color w:val="161616"/>
          <w:spacing w:val="17"/>
          <w:sz w:val="17"/>
        </w:rPr>
        <w:t xml:space="preserve"> </w:t>
      </w:r>
      <w:r>
        <w:rPr>
          <w:color w:val="161616"/>
          <w:sz w:val="17"/>
        </w:rPr>
        <w:t>of</w:t>
      </w:r>
      <w:r>
        <w:rPr>
          <w:color w:val="161616"/>
          <w:spacing w:val="13"/>
          <w:sz w:val="17"/>
        </w:rPr>
        <w:t xml:space="preserve"> </w:t>
      </w:r>
      <w:r>
        <w:rPr>
          <w:color w:val="161616"/>
          <w:sz w:val="17"/>
        </w:rPr>
        <w:t>the</w:t>
      </w:r>
      <w:r>
        <w:rPr>
          <w:color w:val="161616"/>
          <w:spacing w:val="17"/>
          <w:sz w:val="17"/>
        </w:rPr>
        <w:t xml:space="preserve"> </w:t>
      </w:r>
      <w:r>
        <w:rPr>
          <w:color w:val="161616"/>
          <w:sz w:val="17"/>
        </w:rPr>
        <w:t>Applicant</w:t>
      </w:r>
      <w:r>
        <w:rPr>
          <w:color w:val="161616"/>
          <w:spacing w:val="17"/>
          <w:sz w:val="17"/>
        </w:rPr>
        <w:t xml:space="preserve"> </w:t>
      </w:r>
      <w:r>
        <w:rPr>
          <w:color w:val="161616"/>
          <w:sz w:val="17"/>
        </w:rPr>
        <w:t>pursuant</w:t>
      </w:r>
      <w:r>
        <w:rPr>
          <w:color w:val="161616"/>
          <w:spacing w:val="18"/>
          <w:sz w:val="17"/>
        </w:rPr>
        <w:t xml:space="preserve"> </w:t>
      </w:r>
      <w:r>
        <w:rPr>
          <w:color w:val="161616"/>
          <w:sz w:val="17"/>
        </w:rPr>
        <w:t>to</w:t>
      </w:r>
      <w:r>
        <w:rPr>
          <w:color w:val="161616"/>
          <w:spacing w:val="17"/>
          <w:sz w:val="17"/>
        </w:rPr>
        <w:t xml:space="preserve"> </w:t>
      </w:r>
      <w:r>
        <w:rPr>
          <w:color w:val="161616"/>
          <w:sz w:val="17"/>
        </w:rPr>
        <w:t>105</w:t>
      </w:r>
      <w:r>
        <w:rPr>
          <w:color w:val="161616"/>
          <w:spacing w:val="8"/>
          <w:sz w:val="17"/>
        </w:rPr>
        <w:t xml:space="preserve"> </w:t>
      </w:r>
      <w:r>
        <w:rPr>
          <w:color w:val="161616"/>
          <w:sz w:val="17"/>
        </w:rPr>
        <w:t>CMR</w:t>
      </w:r>
      <w:r>
        <w:rPr>
          <w:color w:val="161616"/>
          <w:spacing w:val="1"/>
          <w:sz w:val="17"/>
        </w:rPr>
        <w:t xml:space="preserve"> </w:t>
      </w:r>
      <w:r>
        <w:rPr>
          <w:color w:val="161616"/>
          <w:sz w:val="17"/>
        </w:rPr>
        <w:t>100.800</w:t>
      </w:r>
      <w:r>
        <w:rPr>
          <w:color w:val="3A3A3A"/>
          <w:sz w:val="17"/>
        </w:rPr>
        <w:t>;</w:t>
      </w:r>
    </w:p>
    <w:p w14:paraId="53A928E4" w14:textId="461E2D57" w:rsidR="0067013A" w:rsidRDefault="0067013A" w:rsidP="0067013A">
      <w:pPr>
        <w:pStyle w:val="TableParagraph"/>
        <w:numPr>
          <w:ilvl w:val="0"/>
          <w:numId w:val="5"/>
        </w:numPr>
        <w:tabs>
          <w:tab w:val="left" w:pos="714"/>
          <w:tab w:val="left" w:pos="715"/>
        </w:tabs>
        <w:spacing w:before="30" w:line="283" w:lineRule="auto"/>
        <w:ind w:left="762" w:right="895" w:hanging="717"/>
        <w:rPr>
          <w:sz w:val="17"/>
        </w:rPr>
      </w:pPr>
      <w:r>
        <w:rPr>
          <w:color w:val="161616"/>
          <w:w w:val="105"/>
          <w:sz w:val="17"/>
        </w:rPr>
        <w:t xml:space="preserve">I have </w:t>
      </w:r>
      <w:r w:rsidR="000C578D" w:rsidRPr="00F429D3">
        <w:rPr>
          <w:strike/>
          <w:color w:val="161616"/>
          <w:sz w:val="17"/>
        </w:rPr>
        <w:t>read</w:t>
      </w:r>
      <w:r w:rsidR="000C578D">
        <w:rPr>
          <w:color w:val="161616"/>
          <w:spacing w:val="-5"/>
          <w:sz w:val="17"/>
        </w:rPr>
        <w:t xml:space="preserve"> [</w:t>
      </w:r>
      <w:r w:rsidR="000C578D" w:rsidRPr="00F429D3">
        <w:rPr>
          <w:color w:val="161616"/>
          <w:spacing w:val="-5"/>
          <w:sz w:val="17"/>
        </w:rPr>
        <w:t>been informed of the contents of</w:t>
      </w:r>
      <w:r w:rsidR="000C578D">
        <w:rPr>
          <w:color w:val="161616"/>
          <w:spacing w:val="-5"/>
          <w:sz w:val="17"/>
        </w:rPr>
        <w:t xml:space="preserve">] </w:t>
      </w:r>
      <w:r>
        <w:rPr>
          <w:color w:val="161616"/>
          <w:w w:val="105"/>
          <w:sz w:val="17"/>
        </w:rPr>
        <w:t xml:space="preserve">this application for Determination of Need including all exhibits and attachments, and </w:t>
      </w:r>
      <w:r w:rsidRPr="00554B76">
        <w:rPr>
          <w:strike/>
          <w:color w:val="161616"/>
          <w:w w:val="105"/>
          <w:sz w:val="17"/>
        </w:rPr>
        <w:t>certify that</w:t>
      </w:r>
      <w:r>
        <w:rPr>
          <w:color w:val="161616"/>
          <w:w w:val="105"/>
          <w:sz w:val="17"/>
        </w:rPr>
        <w:t xml:space="preserve"> </w:t>
      </w:r>
      <w:r w:rsidR="00554B76">
        <w:rPr>
          <w:color w:val="161616"/>
          <w:w w:val="105"/>
          <w:sz w:val="17"/>
        </w:rPr>
        <w:t>[</w:t>
      </w:r>
      <w:r w:rsidR="00554B76" w:rsidRPr="00554B76">
        <w:rPr>
          <w:color w:val="161616"/>
          <w:w w:val="105"/>
          <w:sz w:val="17"/>
        </w:rPr>
        <w:t>have been informed that</w:t>
      </w:r>
      <w:r w:rsidR="00554B76">
        <w:rPr>
          <w:color w:val="161616"/>
          <w:w w:val="105"/>
          <w:sz w:val="17"/>
        </w:rPr>
        <w:t xml:space="preserve">] </w:t>
      </w:r>
      <w:r>
        <w:rPr>
          <w:color w:val="161616"/>
          <w:w w:val="105"/>
          <w:sz w:val="17"/>
        </w:rPr>
        <w:t xml:space="preserve">all of the </w:t>
      </w:r>
      <w:r w:rsidRPr="00946F7F">
        <w:rPr>
          <w:color w:val="161616"/>
          <w:w w:val="110"/>
          <w:sz w:val="17"/>
        </w:rPr>
        <w:t>information</w:t>
      </w:r>
      <w:r>
        <w:rPr>
          <w:color w:val="161616"/>
          <w:spacing w:val="-5"/>
          <w:w w:val="110"/>
          <w:sz w:val="17"/>
        </w:rPr>
        <w:t xml:space="preserve"> </w:t>
      </w:r>
      <w:r>
        <w:rPr>
          <w:color w:val="161616"/>
          <w:w w:val="110"/>
          <w:sz w:val="17"/>
        </w:rPr>
        <w:t>contained</w:t>
      </w:r>
      <w:r>
        <w:rPr>
          <w:color w:val="161616"/>
          <w:spacing w:val="-4"/>
          <w:w w:val="110"/>
          <w:sz w:val="17"/>
        </w:rPr>
        <w:t xml:space="preserve"> </w:t>
      </w:r>
      <w:r>
        <w:rPr>
          <w:color w:val="161616"/>
          <w:w w:val="110"/>
          <w:sz w:val="17"/>
        </w:rPr>
        <w:t>herein</w:t>
      </w:r>
      <w:r>
        <w:rPr>
          <w:color w:val="161616"/>
          <w:spacing w:val="-7"/>
          <w:w w:val="110"/>
          <w:sz w:val="17"/>
        </w:rPr>
        <w:t xml:space="preserve"> </w:t>
      </w:r>
      <w:r>
        <w:rPr>
          <w:color w:val="161616"/>
          <w:w w:val="110"/>
          <w:sz w:val="17"/>
        </w:rPr>
        <w:t>is</w:t>
      </w:r>
      <w:r>
        <w:rPr>
          <w:color w:val="161616"/>
          <w:spacing w:val="-14"/>
          <w:w w:val="110"/>
          <w:sz w:val="17"/>
        </w:rPr>
        <w:t xml:space="preserve"> </w:t>
      </w:r>
      <w:r>
        <w:rPr>
          <w:color w:val="161616"/>
          <w:w w:val="110"/>
          <w:sz w:val="17"/>
        </w:rPr>
        <w:t>accurate</w:t>
      </w:r>
      <w:r>
        <w:rPr>
          <w:color w:val="161616"/>
          <w:spacing w:val="-4"/>
          <w:w w:val="110"/>
          <w:sz w:val="17"/>
        </w:rPr>
        <w:t xml:space="preserve"> </w:t>
      </w:r>
      <w:r>
        <w:rPr>
          <w:color w:val="161616"/>
          <w:w w:val="110"/>
          <w:sz w:val="17"/>
        </w:rPr>
        <w:t>and</w:t>
      </w:r>
      <w:r>
        <w:rPr>
          <w:color w:val="161616"/>
          <w:spacing w:val="-15"/>
          <w:w w:val="110"/>
          <w:sz w:val="17"/>
        </w:rPr>
        <w:t xml:space="preserve"> </w:t>
      </w:r>
      <w:r>
        <w:rPr>
          <w:color w:val="161616"/>
          <w:w w:val="110"/>
          <w:sz w:val="17"/>
        </w:rPr>
        <w:t>true;</w:t>
      </w:r>
    </w:p>
    <w:p w14:paraId="57D97BBB" w14:textId="0123CE30" w:rsidR="00091643" w:rsidRDefault="002F4151" w:rsidP="0067013A">
      <w:pPr>
        <w:pStyle w:val="TableParagraph"/>
        <w:numPr>
          <w:ilvl w:val="0"/>
          <w:numId w:val="5"/>
        </w:numPr>
        <w:tabs>
          <w:tab w:val="left" w:pos="709"/>
          <w:tab w:val="left" w:pos="710"/>
        </w:tabs>
        <w:spacing w:line="283" w:lineRule="auto"/>
        <w:ind w:left="714" w:right="1386" w:hanging="689"/>
        <w:rPr>
          <w:sz w:val="17"/>
        </w:rPr>
      </w:pPr>
      <w:r w:rsidRPr="002F4151">
        <w:rPr>
          <w:sz w:val="17"/>
        </w:rPr>
        <w:t>I have submitted the correct Filing Fee and understand it is nonrefundable pursuant to 105 CMR 100.405(B);</w:t>
      </w:r>
    </w:p>
    <w:p w14:paraId="6D405FFC" w14:textId="6B52D166" w:rsidR="002F4151" w:rsidRPr="005C20FE" w:rsidRDefault="005C20FE" w:rsidP="005C20FE">
      <w:pPr>
        <w:pStyle w:val="TableParagraph"/>
        <w:numPr>
          <w:ilvl w:val="0"/>
          <w:numId w:val="5"/>
        </w:numPr>
        <w:tabs>
          <w:tab w:val="left" w:pos="709"/>
          <w:tab w:val="left" w:pos="710"/>
        </w:tabs>
        <w:spacing w:line="283" w:lineRule="auto"/>
        <w:ind w:right="1386"/>
        <w:rPr>
          <w:sz w:val="17"/>
        </w:rPr>
      </w:pPr>
      <w:r w:rsidRPr="005C20FE">
        <w:rPr>
          <w:sz w:val="17"/>
        </w:rPr>
        <w:t>I have submitted the required copies of this application to the Determination of Need Program, and, as applicable, to all</w:t>
      </w:r>
      <w:r>
        <w:rPr>
          <w:sz w:val="17"/>
        </w:rPr>
        <w:t xml:space="preserve"> </w:t>
      </w:r>
      <w:r w:rsidRPr="005C20FE">
        <w:rPr>
          <w:sz w:val="17"/>
        </w:rPr>
        <w:t>Parties of Record and other parties as required pursuant to 105 CMR 100.405(B);</w:t>
      </w:r>
    </w:p>
    <w:p w14:paraId="7C24EF23" w14:textId="3C81C996" w:rsidR="005C20FE" w:rsidRPr="00384B9E" w:rsidRDefault="00384B9E" w:rsidP="00384B9E">
      <w:pPr>
        <w:pStyle w:val="TableParagraph"/>
        <w:numPr>
          <w:ilvl w:val="0"/>
          <w:numId w:val="5"/>
        </w:numPr>
        <w:tabs>
          <w:tab w:val="left" w:pos="709"/>
          <w:tab w:val="left" w:pos="710"/>
        </w:tabs>
        <w:spacing w:line="283" w:lineRule="auto"/>
        <w:ind w:right="1386"/>
        <w:rPr>
          <w:sz w:val="17"/>
        </w:rPr>
      </w:pPr>
      <w:r w:rsidRPr="00384B9E">
        <w:rPr>
          <w:sz w:val="17"/>
        </w:rPr>
        <w:t>I have caused, as required, notices of intent to be published and duplicate copies to be submitted to all Parties of Record, and</w:t>
      </w:r>
      <w:r>
        <w:rPr>
          <w:sz w:val="17"/>
        </w:rPr>
        <w:t xml:space="preserve"> </w:t>
      </w:r>
      <w:r w:rsidRPr="00384B9E">
        <w:rPr>
          <w:sz w:val="17"/>
        </w:rPr>
        <w:t>all carriers or third-party administrators, public and commercial, for the payment of health care services with which the</w:t>
      </w:r>
      <w:r>
        <w:rPr>
          <w:sz w:val="17"/>
        </w:rPr>
        <w:t xml:space="preserve"> </w:t>
      </w:r>
      <w:r w:rsidRPr="00384B9E">
        <w:rPr>
          <w:sz w:val="17"/>
        </w:rPr>
        <w:t>Applicant contracts, and with Medicare and Medicaid, as required by 105 CMR 100.405(C), et seq.;</w:t>
      </w:r>
    </w:p>
    <w:p w14:paraId="7D76DD48" w14:textId="731A0D97" w:rsidR="00384B9E" w:rsidRPr="00BF51BA" w:rsidRDefault="00BF51BA" w:rsidP="00BF51BA">
      <w:pPr>
        <w:pStyle w:val="TableParagraph"/>
        <w:numPr>
          <w:ilvl w:val="0"/>
          <w:numId w:val="5"/>
        </w:numPr>
        <w:tabs>
          <w:tab w:val="left" w:pos="709"/>
          <w:tab w:val="left" w:pos="710"/>
        </w:tabs>
        <w:spacing w:line="283" w:lineRule="auto"/>
        <w:ind w:right="1386"/>
        <w:rPr>
          <w:sz w:val="17"/>
        </w:rPr>
      </w:pPr>
      <w:r w:rsidRPr="00BF51BA">
        <w:rPr>
          <w:sz w:val="17"/>
        </w:rPr>
        <w:t xml:space="preserve">I </w:t>
      </w:r>
      <w:r w:rsidRPr="00BF51BA">
        <w:rPr>
          <w:strike/>
          <w:sz w:val="17"/>
        </w:rPr>
        <w:t>have caused</w:t>
      </w:r>
      <w:r w:rsidRPr="00BF51BA">
        <w:rPr>
          <w:sz w:val="17"/>
        </w:rPr>
        <w:t xml:space="preserve"> </w:t>
      </w:r>
      <w:r>
        <w:rPr>
          <w:color w:val="161616"/>
          <w:w w:val="105"/>
          <w:sz w:val="17"/>
        </w:rPr>
        <w:t>[</w:t>
      </w:r>
      <w:r w:rsidRPr="00554B76">
        <w:rPr>
          <w:color w:val="161616"/>
          <w:w w:val="105"/>
          <w:sz w:val="17"/>
        </w:rPr>
        <w:t>have been informed that</w:t>
      </w:r>
      <w:r>
        <w:rPr>
          <w:color w:val="161616"/>
          <w:w w:val="105"/>
          <w:sz w:val="17"/>
        </w:rPr>
        <w:t xml:space="preserve">] </w:t>
      </w:r>
      <w:r w:rsidRPr="00BF51BA">
        <w:rPr>
          <w:sz w:val="17"/>
        </w:rPr>
        <w:t>proper notification and submissions to the Secretary of Environmental Affairs pursuant to 105 CMR</w:t>
      </w:r>
      <w:r>
        <w:rPr>
          <w:sz w:val="17"/>
        </w:rPr>
        <w:t xml:space="preserve"> </w:t>
      </w:r>
      <w:r w:rsidRPr="00BF51BA">
        <w:rPr>
          <w:sz w:val="17"/>
        </w:rPr>
        <w:t>100.405(E) and 301 CMR 11.00; will be made if applicable</w:t>
      </w:r>
    </w:p>
    <w:p w14:paraId="1B929A28" w14:textId="5A1F4A6B" w:rsidR="0067013A" w:rsidRDefault="0067013A" w:rsidP="0067013A">
      <w:pPr>
        <w:pStyle w:val="TableParagraph"/>
        <w:numPr>
          <w:ilvl w:val="0"/>
          <w:numId w:val="5"/>
        </w:numPr>
        <w:tabs>
          <w:tab w:val="left" w:pos="709"/>
          <w:tab w:val="left" w:pos="710"/>
        </w:tabs>
        <w:spacing w:line="283" w:lineRule="auto"/>
        <w:ind w:left="714" w:right="1386" w:hanging="689"/>
        <w:rPr>
          <w:sz w:val="17"/>
        </w:rPr>
      </w:pPr>
      <w:r>
        <w:rPr>
          <w:color w:val="161616"/>
          <w:sz w:val="17"/>
        </w:rPr>
        <w:t>If subject to M.G</w:t>
      </w:r>
      <w:r>
        <w:rPr>
          <w:color w:val="3A3A3A"/>
          <w:sz w:val="17"/>
        </w:rPr>
        <w:t>.</w:t>
      </w:r>
      <w:r>
        <w:rPr>
          <w:color w:val="161616"/>
          <w:sz w:val="17"/>
        </w:rPr>
        <w:t xml:space="preserve">L. c. 6D, </w:t>
      </w:r>
      <w:r>
        <w:rPr>
          <w:color w:val="161616"/>
          <w:sz w:val="14"/>
        </w:rPr>
        <w:t xml:space="preserve">§ </w:t>
      </w:r>
      <w:r>
        <w:rPr>
          <w:color w:val="161616"/>
          <w:sz w:val="17"/>
        </w:rPr>
        <w:t>13 and 958 CMR 7.00, I have submitted such Notice of Material Change to the</w:t>
      </w:r>
      <w:r>
        <w:rPr>
          <w:color w:val="161616"/>
          <w:spacing w:val="1"/>
          <w:sz w:val="17"/>
        </w:rPr>
        <w:t xml:space="preserve"> </w:t>
      </w:r>
      <w:r>
        <w:rPr>
          <w:color w:val="161616"/>
          <w:sz w:val="17"/>
        </w:rPr>
        <w:t>HPC - in</w:t>
      </w:r>
      <w:r>
        <w:rPr>
          <w:color w:val="161616"/>
          <w:spacing w:val="-45"/>
          <w:sz w:val="17"/>
        </w:rPr>
        <w:t xml:space="preserve"> </w:t>
      </w:r>
      <w:r>
        <w:rPr>
          <w:color w:val="161616"/>
          <w:sz w:val="17"/>
        </w:rPr>
        <w:t>accordance</w:t>
      </w:r>
      <w:r>
        <w:rPr>
          <w:color w:val="161616"/>
          <w:spacing w:val="6"/>
          <w:sz w:val="17"/>
        </w:rPr>
        <w:t xml:space="preserve"> </w:t>
      </w:r>
      <w:r>
        <w:rPr>
          <w:color w:val="161616"/>
          <w:sz w:val="17"/>
        </w:rPr>
        <w:t>with</w:t>
      </w:r>
      <w:r>
        <w:rPr>
          <w:color w:val="161616"/>
          <w:spacing w:val="-8"/>
          <w:sz w:val="17"/>
        </w:rPr>
        <w:t xml:space="preserve"> </w:t>
      </w:r>
      <w:r>
        <w:rPr>
          <w:color w:val="161616"/>
          <w:sz w:val="17"/>
        </w:rPr>
        <w:t>105</w:t>
      </w:r>
      <w:r>
        <w:rPr>
          <w:color w:val="161616"/>
          <w:spacing w:val="-7"/>
          <w:sz w:val="17"/>
        </w:rPr>
        <w:t xml:space="preserve"> </w:t>
      </w:r>
      <w:r>
        <w:rPr>
          <w:color w:val="161616"/>
          <w:sz w:val="17"/>
        </w:rPr>
        <w:t>CMR</w:t>
      </w:r>
      <w:r>
        <w:rPr>
          <w:color w:val="161616"/>
          <w:spacing w:val="-1"/>
          <w:sz w:val="17"/>
        </w:rPr>
        <w:t xml:space="preserve"> </w:t>
      </w:r>
      <w:r>
        <w:rPr>
          <w:color w:val="161616"/>
          <w:sz w:val="17"/>
        </w:rPr>
        <w:t>100.405(G);</w:t>
      </w:r>
    </w:p>
    <w:p w14:paraId="6230C1FA" w14:textId="050D04CA" w:rsidR="0067013A" w:rsidRPr="00886E9F" w:rsidRDefault="0067013A" w:rsidP="00886E9F">
      <w:pPr>
        <w:pStyle w:val="TableParagraph"/>
        <w:numPr>
          <w:ilvl w:val="0"/>
          <w:numId w:val="5"/>
        </w:numPr>
        <w:tabs>
          <w:tab w:val="left" w:pos="712"/>
          <w:tab w:val="left" w:pos="713"/>
        </w:tabs>
        <w:spacing w:line="280" w:lineRule="auto"/>
        <w:ind w:right="778"/>
        <w:rPr>
          <w:color w:val="161616"/>
          <w:w w:val="105"/>
          <w:sz w:val="17"/>
        </w:rPr>
      </w:pPr>
      <w:r>
        <w:rPr>
          <w:color w:val="161616"/>
          <w:sz w:val="17"/>
        </w:rPr>
        <w:t>Pursuant to</w:t>
      </w:r>
      <w:r>
        <w:rPr>
          <w:color w:val="161616"/>
          <w:spacing w:val="1"/>
          <w:sz w:val="17"/>
        </w:rPr>
        <w:t xml:space="preserve"> </w:t>
      </w:r>
      <w:r>
        <w:rPr>
          <w:color w:val="161616"/>
          <w:sz w:val="17"/>
        </w:rPr>
        <w:t>105 CMR 100.210(A)(3), I certify that both the Applicant and the Proposed Project are in</w:t>
      </w:r>
      <w:r>
        <w:rPr>
          <w:color w:val="161616"/>
          <w:spacing w:val="1"/>
          <w:sz w:val="17"/>
        </w:rPr>
        <w:t xml:space="preserve"> </w:t>
      </w:r>
      <w:r>
        <w:rPr>
          <w:color w:val="161616"/>
          <w:sz w:val="17"/>
        </w:rPr>
        <w:t>material and</w:t>
      </w:r>
      <w:r>
        <w:rPr>
          <w:color w:val="161616"/>
          <w:spacing w:val="1"/>
          <w:sz w:val="17"/>
        </w:rPr>
        <w:t xml:space="preserve"> </w:t>
      </w:r>
      <w:r>
        <w:rPr>
          <w:color w:val="161616"/>
          <w:w w:val="105"/>
          <w:sz w:val="17"/>
        </w:rPr>
        <w:t>substantial</w:t>
      </w:r>
      <w:r>
        <w:rPr>
          <w:color w:val="161616"/>
          <w:spacing w:val="-2"/>
          <w:w w:val="105"/>
          <w:sz w:val="17"/>
        </w:rPr>
        <w:t xml:space="preserve"> </w:t>
      </w:r>
      <w:r>
        <w:rPr>
          <w:color w:val="161616"/>
          <w:w w:val="105"/>
          <w:sz w:val="17"/>
        </w:rPr>
        <w:t>compliance</w:t>
      </w:r>
      <w:r>
        <w:rPr>
          <w:color w:val="161616"/>
          <w:spacing w:val="3"/>
          <w:w w:val="105"/>
          <w:sz w:val="17"/>
        </w:rPr>
        <w:t xml:space="preserve"> </w:t>
      </w:r>
      <w:r>
        <w:rPr>
          <w:color w:val="161616"/>
          <w:w w:val="105"/>
          <w:sz w:val="17"/>
        </w:rPr>
        <w:t>and</w:t>
      </w:r>
      <w:r>
        <w:rPr>
          <w:color w:val="161616"/>
          <w:spacing w:val="-15"/>
          <w:w w:val="105"/>
          <w:sz w:val="17"/>
        </w:rPr>
        <w:t xml:space="preserve"> </w:t>
      </w:r>
      <w:r>
        <w:rPr>
          <w:color w:val="161616"/>
          <w:w w:val="105"/>
          <w:sz w:val="17"/>
        </w:rPr>
        <w:t>good</w:t>
      </w:r>
      <w:r>
        <w:rPr>
          <w:color w:val="161616"/>
          <w:spacing w:val="-5"/>
          <w:w w:val="105"/>
          <w:sz w:val="17"/>
        </w:rPr>
        <w:t xml:space="preserve"> </w:t>
      </w:r>
      <w:r>
        <w:rPr>
          <w:color w:val="161616"/>
          <w:w w:val="105"/>
          <w:sz w:val="17"/>
        </w:rPr>
        <w:t>standing</w:t>
      </w:r>
      <w:r>
        <w:rPr>
          <w:color w:val="161616"/>
          <w:spacing w:val="5"/>
          <w:w w:val="105"/>
          <w:sz w:val="17"/>
        </w:rPr>
        <w:t xml:space="preserve"> </w:t>
      </w:r>
      <w:r>
        <w:rPr>
          <w:color w:val="161616"/>
          <w:w w:val="105"/>
          <w:sz w:val="17"/>
        </w:rPr>
        <w:t>with</w:t>
      </w:r>
      <w:r>
        <w:rPr>
          <w:color w:val="161616"/>
          <w:spacing w:val="-17"/>
          <w:w w:val="105"/>
          <w:sz w:val="17"/>
        </w:rPr>
        <w:t xml:space="preserve"> </w:t>
      </w:r>
      <w:r>
        <w:rPr>
          <w:color w:val="161616"/>
          <w:w w:val="105"/>
          <w:sz w:val="17"/>
        </w:rPr>
        <w:t>relevant</w:t>
      </w:r>
      <w:r>
        <w:rPr>
          <w:color w:val="161616"/>
          <w:spacing w:val="3"/>
          <w:w w:val="105"/>
          <w:sz w:val="17"/>
        </w:rPr>
        <w:t xml:space="preserve"> </w:t>
      </w:r>
      <w:r>
        <w:rPr>
          <w:color w:val="161616"/>
          <w:w w:val="105"/>
          <w:sz w:val="17"/>
        </w:rPr>
        <w:t>federal,</w:t>
      </w:r>
      <w:r>
        <w:rPr>
          <w:color w:val="161616"/>
          <w:spacing w:val="-7"/>
          <w:w w:val="105"/>
          <w:sz w:val="17"/>
        </w:rPr>
        <w:t xml:space="preserve"> </w:t>
      </w:r>
      <w:r>
        <w:rPr>
          <w:color w:val="161616"/>
          <w:w w:val="105"/>
          <w:sz w:val="17"/>
        </w:rPr>
        <w:t>state,</w:t>
      </w:r>
      <w:r>
        <w:rPr>
          <w:color w:val="161616"/>
          <w:spacing w:val="-9"/>
          <w:w w:val="105"/>
          <w:sz w:val="17"/>
        </w:rPr>
        <w:t xml:space="preserve"> </w:t>
      </w:r>
      <w:r>
        <w:rPr>
          <w:color w:val="161616"/>
          <w:w w:val="105"/>
          <w:sz w:val="17"/>
        </w:rPr>
        <w:t>and</w:t>
      </w:r>
      <w:r>
        <w:rPr>
          <w:color w:val="161616"/>
          <w:spacing w:val="-11"/>
          <w:w w:val="105"/>
          <w:sz w:val="17"/>
        </w:rPr>
        <w:t xml:space="preserve"> </w:t>
      </w:r>
      <w:r>
        <w:rPr>
          <w:color w:val="161616"/>
          <w:w w:val="105"/>
          <w:sz w:val="17"/>
        </w:rPr>
        <w:t>local</w:t>
      </w:r>
      <w:r>
        <w:rPr>
          <w:color w:val="161616"/>
          <w:spacing w:val="-10"/>
          <w:w w:val="105"/>
          <w:sz w:val="17"/>
        </w:rPr>
        <w:t xml:space="preserve"> </w:t>
      </w:r>
      <w:r>
        <w:rPr>
          <w:color w:val="161616"/>
          <w:w w:val="105"/>
          <w:sz w:val="17"/>
        </w:rPr>
        <w:t>laws</w:t>
      </w:r>
      <w:r>
        <w:rPr>
          <w:color w:val="161616"/>
          <w:spacing w:val="-4"/>
          <w:w w:val="105"/>
          <w:sz w:val="17"/>
        </w:rPr>
        <w:t xml:space="preserve"> </w:t>
      </w:r>
      <w:r>
        <w:rPr>
          <w:color w:val="161616"/>
          <w:w w:val="105"/>
          <w:sz w:val="17"/>
        </w:rPr>
        <w:t>and</w:t>
      </w:r>
      <w:r>
        <w:rPr>
          <w:color w:val="161616"/>
          <w:spacing w:val="-8"/>
          <w:w w:val="105"/>
          <w:sz w:val="17"/>
        </w:rPr>
        <w:t xml:space="preserve"> </w:t>
      </w:r>
      <w:r>
        <w:rPr>
          <w:color w:val="161616"/>
          <w:w w:val="105"/>
          <w:sz w:val="17"/>
        </w:rPr>
        <w:t>regulations,</w:t>
      </w:r>
      <w:r>
        <w:rPr>
          <w:color w:val="161616"/>
          <w:spacing w:val="-3"/>
          <w:w w:val="105"/>
          <w:sz w:val="17"/>
        </w:rPr>
        <w:t xml:space="preserve"> </w:t>
      </w:r>
      <w:r>
        <w:rPr>
          <w:color w:val="161616"/>
          <w:w w:val="105"/>
          <w:sz w:val="17"/>
        </w:rPr>
        <w:t>as</w:t>
      </w:r>
      <w:r>
        <w:rPr>
          <w:color w:val="161616"/>
          <w:spacing w:val="-4"/>
          <w:w w:val="105"/>
          <w:sz w:val="17"/>
        </w:rPr>
        <w:t xml:space="preserve"> </w:t>
      </w:r>
      <w:r>
        <w:rPr>
          <w:color w:val="161616"/>
          <w:w w:val="105"/>
          <w:sz w:val="17"/>
        </w:rPr>
        <w:t>well</w:t>
      </w:r>
      <w:r>
        <w:rPr>
          <w:color w:val="161616"/>
          <w:spacing w:val="-16"/>
          <w:w w:val="105"/>
          <w:sz w:val="17"/>
        </w:rPr>
        <w:t xml:space="preserve"> </w:t>
      </w:r>
      <w:r>
        <w:rPr>
          <w:color w:val="161616"/>
          <w:w w:val="105"/>
          <w:sz w:val="17"/>
        </w:rPr>
        <w:t>as</w:t>
      </w:r>
      <w:r>
        <w:rPr>
          <w:color w:val="161616"/>
          <w:spacing w:val="-3"/>
          <w:w w:val="105"/>
          <w:sz w:val="17"/>
        </w:rPr>
        <w:t xml:space="preserve"> </w:t>
      </w:r>
      <w:r>
        <w:rPr>
          <w:color w:val="161616"/>
          <w:w w:val="105"/>
          <w:sz w:val="17"/>
        </w:rPr>
        <w:t>with</w:t>
      </w:r>
      <w:r>
        <w:rPr>
          <w:color w:val="161616"/>
          <w:spacing w:val="-12"/>
          <w:w w:val="105"/>
          <w:sz w:val="17"/>
        </w:rPr>
        <w:t xml:space="preserve"> </w:t>
      </w:r>
      <w:r>
        <w:rPr>
          <w:color w:val="161616"/>
          <w:w w:val="105"/>
          <w:sz w:val="17"/>
        </w:rPr>
        <w:t>all</w:t>
      </w:r>
      <w:r>
        <w:rPr>
          <w:color w:val="161616"/>
          <w:spacing w:val="1"/>
          <w:w w:val="105"/>
          <w:sz w:val="17"/>
        </w:rPr>
        <w:t xml:space="preserve"> </w:t>
      </w:r>
      <w:r w:rsidRPr="00B5693B">
        <w:rPr>
          <w:strike/>
          <w:color w:val="161616"/>
          <w:spacing w:val="-1"/>
          <w:w w:val="105"/>
          <w:sz w:val="17"/>
        </w:rPr>
        <w:t>previously</w:t>
      </w:r>
      <w:r w:rsidRPr="00B5693B">
        <w:rPr>
          <w:strike/>
          <w:color w:val="161616"/>
          <w:w w:val="105"/>
          <w:sz w:val="17"/>
        </w:rPr>
        <w:t xml:space="preserve"> </w:t>
      </w:r>
      <w:r w:rsidRPr="00B5693B">
        <w:rPr>
          <w:strike/>
          <w:color w:val="161616"/>
          <w:spacing w:val="-1"/>
          <w:w w:val="105"/>
          <w:sz w:val="17"/>
        </w:rPr>
        <w:t>issued</w:t>
      </w:r>
      <w:r>
        <w:rPr>
          <w:color w:val="161616"/>
          <w:spacing w:val="-10"/>
          <w:w w:val="105"/>
          <w:sz w:val="17"/>
        </w:rPr>
        <w:t xml:space="preserve"> </w:t>
      </w:r>
      <w:r>
        <w:rPr>
          <w:color w:val="161616"/>
          <w:spacing w:val="-1"/>
          <w:w w:val="105"/>
          <w:sz w:val="17"/>
        </w:rPr>
        <w:t>Notices of</w:t>
      </w:r>
      <w:r>
        <w:rPr>
          <w:color w:val="161616"/>
          <w:spacing w:val="-17"/>
          <w:w w:val="105"/>
          <w:sz w:val="17"/>
        </w:rPr>
        <w:t xml:space="preserve"> </w:t>
      </w:r>
      <w:r>
        <w:rPr>
          <w:color w:val="161616"/>
          <w:spacing w:val="-1"/>
          <w:w w:val="105"/>
          <w:sz w:val="17"/>
        </w:rPr>
        <w:t>Determination</w:t>
      </w:r>
      <w:r>
        <w:rPr>
          <w:color w:val="161616"/>
          <w:spacing w:val="6"/>
          <w:w w:val="105"/>
          <w:sz w:val="17"/>
        </w:rPr>
        <w:t xml:space="preserve"> </w:t>
      </w:r>
      <w:r>
        <w:rPr>
          <w:color w:val="161616"/>
          <w:spacing w:val="-1"/>
          <w:w w:val="105"/>
          <w:sz w:val="17"/>
        </w:rPr>
        <w:t>of</w:t>
      </w:r>
      <w:r>
        <w:rPr>
          <w:color w:val="161616"/>
          <w:spacing w:val="-4"/>
          <w:w w:val="105"/>
          <w:sz w:val="17"/>
        </w:rPr>
        <w:t xml:space="preserve"> </w:t>
      </w:r>
      <w:r>
        <w:rPr>
          <w:color w:val="161616"/>
          <w:spacing w:val="-1"/>
          <w:w w:val="105"/>
          <w:sz w:val="17"/>
        </w:rPr>
        <w:t>Need</w:t>
      </w:r>
      <w:r>
        <w:rPr>
          <w:color w:val="161616"/>
          <w:spacing w:val="-6"/>
          <w:w w:val="105"/>
          <w:sz w:val="17"/>
        </w:rPr>
        <w:t xml:space="preserve"> </w:t>
      </w:r>
      <w:r w:rsidRPr="0076304B">
        <w:rPr>
          <w:strike/>
          <w:color w:val="161616"/>
          <w:w w:val="105"/>
          <w:sz w:val="17"/>
        </w:rPr>
        <w:t>and</w:t>
      </w:r>
      <w:r w:rsidRPr="0076304B">
        <w:rPr>
          <w:strike/>
          <w:color w:val="161616"/>
          <w:spacing w:val="-13"/>
          <w:w w:val="105"/>
          <w:sz w:val="17"/>
        </w:rPr>
        <w:t xml:space="preserve"> </w:t>
      </w:r>
      <w:r w:rsidRPr="0076304B">
        <w:rPr>
          <w:strike/>
          <w:color w:val="161616"/>
          <w:w w:val="105"/>
          <w:sz w:val="17"/>
        </w:rPr>
        <w:t>the</w:t>
      </w:r>
      <w:r w:rsidRPr="0076304B">
        <w:rPr>
          <w:strike/>
          <w:color w:val="161616"/>
          <w:spacing w:val="5"/>
          <w:w w:val="105"/>
          <w:sz w:val="17"/>
        </w:rPr>
        <w:t xml:space="preserve"> </w:t>
      </w:r>
      <w:r w:rsidRPr="0076304B">
        <w:rPr>
          <w:strike/>
          <w:color w:val="161616"/>
          <w:w w:val="105"/>
          <w:sz w:val="17"/>
        </w:rPr>
        <w:t>terms</w:t>
      </w:r>
      <w:r w:rsidRPr="0076304B">
        <w:rPr>
          <w:strike/>
          <w:color w:val="161616"/>
          <w:spacing w:val="-1"/>
          <w:w w:val="105"/>
          <w:sz w:val="17"/>
        </w:rPr>
        <w:t xml:space="preserve"> </w:t>
      </w:r>
      <w:r w:rsidRPr="0076304B">
        <w:rPr>
          <w:strike/>
          <w:color w:val="161616"/>
          <w:w w:val="105"/>
          <w:sz w:val="17"/>
        </w:rPr>
        <w:t>and</w:t>
      </w:r>
      <w:r w:rsidRPr="0076304B">
        <w:rPr>
          <w:strike/>
          <w:color w:val="161616"/>
          <w:spacing w:val="-14"/>
          <w:w w:val="105"/>
          <w:sz w:val="17"/>
        </w:rPr>
        <w:t xml:space="preserve"> </w:t>
      </w:r>
      <w:r w:rsidRPr="0076304B">
        <w:rPr>
          <w:strike/>
          <w:color w:val="161616"/>
          <w:w w:val="105"/>
          <w:sz w:val="17"/>
        </w:rPr>
        <w:t>Conditions</w:t>
      </w:r>
      <w:r w:rsidRPr="0076304B">
        <w:rPr>
          <w:strike/>
          <w:color w:val="161616"/>
          <w:spacing w:val="4"/>
          <w:w w:val="105"/>
          <w:sz w:val="17"/>
        </w:rPr>
        <w:t xml:space="preserve"> </w:t>
      </w:r>
      <w:r w:rsidRPr="0076304B">
        <w:rPr>
          <w:strike/>
          <w:color w:val="161616"/>
          <w:w w:val="105"/>
          <w:sz w:val="17"/>
        </w:rPr>
        <w:t>attached</w:t>
      </w:r>
      <w:r w:rsidRPr="0076304B">
        <w:rPr>
          <w:strike/>
          <w:color w:val="161616"/>
          <w:spacing w:val="-4"/>
          <w:w w:val="105"/>
          <w:sz w:val="17"/>
        </w:rPr>
        <w:t xml:space="preserve"> </w:t>
      </w:r>
      <w:r w:rsidRPr="0076304B">
        <w:rPr>
          <w:strike/>
          <w:color w:val="161616"/>
          <w:w w:val="105"/>
          <w:sz w:val="17"/>
        </w:rPr>
        <w:t>therein</w:t>
      </w:r>
      <w:r w:rsidR="00886E9F">
        <w:rPr>
          <w:color w:val="161616"/>
          <w:w w:val="105"/>
          <w:sz w:val="17"/>
        </w:rPr>
        <w:t xml:space="preserve"> [</w:t>
      </w:r>
      <w:r w:rsidR="00886E9F" w:rsidRPr="00886E9F">
        <w:rPr>
          <w:color w:val="161616"/>
          <w:w w:val="105"/>
          <w:sz w:val="17"/>
        </w:rPr>
        <w:t>issued in compliance with 105 CMR 100.00, the Massachusetts Determination</w:t>
      </w:r>
      <w:r w:rsidR="00886E9F">
        <w:rPr>
          <w:color w:val="161616"/>
          <w:w w:val="105"/>
          <w:sz w:val="17"/>
        </w:rPr>
        <w:t xml:space="preserve"> </w:t>
      </w:r>
      <w:r w:rsidR="00886E9F" w:rsidRPr="00886E9F">
        <w:rPr>
          <w:color w:val="161616"/>
          <w:w w:val="105"/>
          <w:sz w:val="17"/>
        </w:rPr>
        <w:t>of Need Regulation effective January 27, 2017 and amended December 28, 2018</w:t>
      </w:r>
      <w:r w:rsidR="00886E9F">
        <w:rPr>
          <w:color w:val="161616"/>
          <w:w w:val="105"/>
          <w:sz w:val="17"/>
        </w:rPr>
        <w:t>]</w:t>
      </w:r>
    </w:p>
    <w:p w14:paraId="038E7EAC" w14:textId="57FA0DF8" w:rsidR="0067013A" w:rsidRDefault="0067013A" w:rsidP="0067013A">
      <w:pPr>
        <w:pStyle w:val="TableParagraph"/>
        <w:numPr>
          <w:ilvl w:val="0"/>
          <w:numId w:val="5"/>
        </w:numPr>
        <w:tabs>
          <w:tab w:val="left" w:pos="704"/>
          <w:tab w:val="left" w:pos="705"/>
        </w:tabs>
        <w:spacing w:line="283" w:lineRule="auto"/>
        <w:ind w:left="707" w:right="640" w:hanging="679"/>
        <w:rPr>
          <w:sz w:val="17"/>
        </w:rPr>
      </w:pPr>
      <w:r>
        <w:rPr>
          <w:color w:val="161616"/>
          <w:w w:val="105"/>
          <w:sz w:val="17"/>
        </w:rPr>
        <w:t>I</w:t>
      </w:r>
      <w:r>
        <w:rPr>
          <w:color w:val="161616"/>
          <w:spacing w:val="-6"/>
          <w:w w:val="105"/>
          <w:sz w:val="17"/>
        </w:rPr>
        <w:t xml:space="preserve"> </w:t>
      </w:r>
      <w:r>
        <w:rPr>
          <w:color w:val="161616"/>
          <w:w w:val="105"/>
          <w:sz w:val="17"/>
        </w:rPr>
        <w:t xml:space="preserve">have </w:t>
      </w:r>
      <w:r w:rsidR="008964E6" w:rsidRPr="00F429D3">
        <w:rPr>
          <w:strike/>
          <w:color w:val="161616"/>
          <w:sz w:val="17"/>
        </w:rPr>
        <w:t>read</w:t>
      </w:r>
      <w:r w:rsidR="008964E6">
        <w:rPr>
          <w:color w:val="161616"/>
          <w:spacing w:val="-5"/>
          <w:sz w:val="17"/>
        </w:rPr>
        <w:t xml:space="preserve"> [</w:t>
      </w:r>
      <w:r w:rsidR="008964E6" w:rsidRPr="00F429D3">
        <w:rPr>
          <w:color w:val="161616"/>
          <w:spacing w:val="-5"/>
          <w:sz w:val="17"/>
        </w:rPr>
        <w:t>been informed of the contents of</w:t>
      </w:r>
      <w:r w:rsidR="008964E6">
        <w:rPr>
          <w:color w:val="161616"/>
          <w:spacing w:val="-5"/>
          <w:sz w:val="17"/>
        </w:rPr>
        <w:t xml:space="preserve">] </w:t>
      </w:r>
      <w:r>
        <w:rPr>
          <w:color w:val="161616"/>
          <w:w w:val="105"/>
          <w:sz w:val="17"/>
        </w:rPr>
        <w:t>and</w:t>
      </w:r>
      <w:r>
        <w:rPr>
          <w:color w:val="161616"/>
          <w:spacing w:val="-5"/>
          <w:w w:val="105"/>
          <w:sz w:val="17"/>
        </w:rPr>
        <w:t xml:space="preserve"> </w:t>
      </w:r>
      <w:r>
        <w:rPr>
          <w:color w:val="161616"/>
          <w:w w:val="105"/>
          <w:sz w:val="17"/>
        </w:rPr>
        <w:t>understand</w:t>
      </w:r>
      <w:r>
        <w:rPr>
          <w:color w:val="161616"/>
          <w:spacing w:val="9"/>
          <w:w w:val="105"/>
          <w:sz w:val="17"/>
        </w:rPr>
        <w:t xml:space="preserve"> </w:t>
      </w:r>
      <w:r>
        <w:rPr>
          <w:color w:val="161616"/>
          <w:w w:val="105"/>
          <w:sz w:val="17"/>
        </w:rPr>
        <w:t>the</w:t>
      </w:r>
      <w:r>
        <w:rPr>
          <w:color w:val="161616"/>
          <w:spacing w:val="13"/>
          <w:w w:val="105"/>
          <w:sz w:val="17"/>
        </w:rPr>
        <w:t xml:space="preserve"> </w:t>
      </w:r>
      <w:r>
        <w:rPr>
          <w:color w:val="161616"/>
          <w:w w:val="105"/>
          <w:sz w:val="17"/>
        </w:rPr>
        <w:t>limitations</w:t>
      </w:r>
      <w:r>
        <w:rPr>
          <w:color w:val="161616"/>
          <w:spacing w:val="4"/>
          <w:w w:val="105"/>
          <w:sz w:val="17"/>
        </w:rPr>
        <w:t xml:space="preserve"> </w:t>
      </w:r>
      <w:r>
        <w:rPr>
          <w:color w:val="161616"/>
          <w:w w:val="105"/>
          <w:sz w:val="17"/>
        </w:rPr>
        <w:t>on solicitation</w:t>
      </w:r>
      <w:r>
        <w:rPr>
          <w:color w:val="161616"/>
          <w:spacing w:val="1"/>
          <w:w w:val="105"/>
          <w:sz w:val="17"/>
        </w:rPr>
        <w:t xml:space="preserve"> </w:t>
      </w:r>
      <w:r>
        <w:rPr>
          <w:color w:val="161616"/>
          <w:w w:val="105"/>
          <w:sz w:val="17"/>
        </w:rPr>
        <w:t>of</w:t>
      </w:r>
      <w:r>
        <w:rPr>
          <w:color w:val="161616"/>
          <w:spacing w:val="-2"/>
          <w:w w:val="105"/>
          <w:sz w:val="17"/>
        </w:rPr>
        <w:t xml:space="preserve"> </w:t>
      </w:r>
      <w:r>
        <w:rPr>
          <w:color w:val="161616"/>
          <w:w w:val="105"/>
          <w:sz w:val="17"/>
        </w:rPr>
        <w:t>funding</w:t>
      </w:r>
      <w:r>
        <w:rPr>
          <w:color w:val="161616"/>
          <w:spacing w:val="-2"/>
          <w:w w:val="105"/>
          <w:sz w:val="17"/>
        </w:rPr>
        <w:t xml:space="preserve"> </w:t>
      </w:r>
      <w:r>
        <w:rPr>
          <w:color w:val="161616"/>
          <w:w w:val="105"/>
          <w:sz w:val="17"/>
        </w:rPr>
        <w:t>from</w:t>
      </w:r>
      <w:r>
        <w:rPr>
          <w:color w:val="161616"/>
          <w:spacing w:val="-8"/>
          <w:w w:val="105"/>
          <w:sz w:val="17"/>
        </w:rPr>
        <w:t xml:space="preserve"> </w:t>
      </w:r>
      <w:r>
        <w:rPr>
          <w:color w:val="161616"/>
          <w:w w:val="105"/>
          <w:sz w:val="17"/>
        </w:rPr>
        <w:t>the</w:t>
      </w:r>
      <w:r>
        <w:rPr>
          <w:color w:val="161616"/>
          <w:spacing w:val="-2"/>
          <w:w w:val="105"/>
          <w:sz w:val="17"/>
        </w:rPr>
        <w:t xml:space="preserve"> </w:t>
      </w:r>
      <w:r>
        <w:rPr>
          <w:color w:val="161616"/>
          <w:w w:val="105"/>
          <w:sz w:val="17"/>
        </w:rPr>
        <w:t>general public</w:t>
      </w:r>
      <w:r>
        <w:rPr>
          <w:color w:val="161616"/>
          <w:spacing w:val="2"/>
          <w:w w:val="105"/>
          <w:sz w:val="17"/>
        </w:rPr>
        <w:t xml:space="preserve"> </w:t>
      </w:r>
      <w:r>
        <w:rPr>
          <w:color w:val="161616"/>
          <w:w w:val="105"/>
          <w:sz w:val="17"/>
        </w:rPr>
        <w:t>prior</w:t>
      </w:r>
      <w:r>
        <w:rPr>
          <w:color w:val="161616"/>
          <w:spacing w:val="1"/>
          <w:w w:val="105"/>
          <w:sz w:val="17"/>
        </w:rPr>
        <w:t xml:space="preserve"> </w:t>
      </w:r>
      <w:r>
        <w:rPr>
          <w:color w:val="161616"/>
          <w:w w:val="105"/>
          <w:sz w:val="17"/>
        </w:rPr>
        <w:t>to</w:t>
      </w:r>
      <w:r>
        <w:rPr>
          <w:color w:val="161616"/>
          <w:spacing w:val="5"/>
          <w:w w:val="105"/>
          <w:sz w:val="17"/>
        </w:rPr>
        <w:t xml:space="preserve"> </w:t>
      </w:r>
      <w:r>
        <w:rPr>
          <w:color w:val="161616"/>
          <w:w w:val="105"/>
          <w:sz w:val="17"/>
        </w:rPr>
        <w:t>receiving</w:t>
      </w:r>
      <w:r>
        <w:rPr>
          <w:color w:val="161616"/>
          <w:spacing w:val="2"/>
          <w:w w:val="105"/>
          <w:sz w:val="17"/>
        </w:rPr>
        <w:t xml:space="preserve"> </w:t>
      </w:r>
      <w:r>
        <w:rPr>
          <w:color w:val="161616"/>
          <w:w w:val="105"/>
          <w:sz w:val="17"/>
        </w:rPr>
        <w:t>a</w:t>
      </w:r>
      <w:r>
        <w:rPr>
          <w:color w:val="161616"/>
          <w:spacing w:val="-2"/>
          <w:w w:val="105"/>
          <w:sz w:val="17"/>
        </w:rPr>
        <w:t xml:space="preserve"> </w:t>
      </w:r>
      <w:r>
        <w:rPr>
          <w:color w:val="161616"/>
          <w:w w:val="105"/>
          <w:sz w:val="17"/>
        </w:rPr>
        <w:t>Notice</w:t>
      </w:r>
      <w:r>
        <w:rPr>
          <w:color w:val="161616"/>
          <w:spacing w:val="-3"/>
          <w:w w:val="105"/>
          <w:sz w:val="17"/>
        </w:rPr>
        <w:t xml:space="preserve"> </w:t>
      </w:r>
      <w:r>
        <w:rPr>
          <w:color w:val="161616"/>
          <w:w w:val="105"/>
          <w:sz w:val="17"/>
        </w:rPr>
        <w:t>of</w:t>
      </w:r>
      <w:r>
        <w:rPr>
          <w:color w:val="161616"/>
          <w:spacing w:val="-47"/>
          <w:w w:val="105"/>
          <w:sz w:val="17"/>
        </w:rPr>
        <w:t xml:space="preserve"> </w:t>
      </w:r>
      <w:r>
        <w:rPr>
          <w:color w:val="161616"/>
          <w:w w:val="105"/>
          <w:sz w:val="17"/>
        </w:rPr>
        <w:t>Determination</w:t>
      </w:r>
      <w:r>
        <w:rPr>
          <w:color w:val="161616"/>
          <w:spacing w:val="3"/>
          <w:w w:val="105"/>
          <w:sz w:val="17"/>
        </w:rPr>
        <w:t xml:space="preserve"> </w:t>
      </w:r>
      <w:r>
        <w:rPr>
          <w:color w:val="161616"/>
          <w:w w:val="105"/>
          <w:sz w:val="17"/>
        </w:rPr>
        <w:t>of</w:t>
      </w:r>
      <w:r>
        <w:rPr>
          <w:color w:val="161616"/>
          <w:spacing w:val="-9"/>
          <w:w w:val="105"/>
          <w:sz w:val="17"/>
        </w:rPr>
        <w:t xml:space="preserve"> </w:t>
      </w:r>
      <w:r>
        <w:rPr>
          <w:color w:val="161616"/>
          <w:w w:val="105"/>
          <w:sz w:val="17"/>
        </w:rPr>
        <w:t>Need</w:t>
      </w:r>
      <w:r>
        <w:rPr>
          <w:color w:val="161616"/>
          <w:spacing w:val="-9"/>
          <w:w w:val="105"/>
          <w:sz w:val="17"/>
        </w:rPr>
        <w:t xml:space="preserve"> </w:t>
      </w:r>
      <w:r>
        <w:rPr>
          <w:color w:val="161616"/>
          <w:w w:val="105"/>
          <w:sz w:val="17"/>
        </w:rPr>
        <w:t>as</w:t>
      </w:r>
      <w:r>
        <w:rPr>
          <w:color w:val="161616"/>
          <w:spacing w:val="-7"/>
          <w:w w:val="105"/>
          <w:sz w:val="17"/>
        </w:rPr>
        <w:t xml:space="preserve"> </w:t>
      </w:r>
      <w:r>
        <w:rPr>
          <w:color w:val="161616"/>
          <w:w w:val="105"/>
          <w:sz w:val="17"/>
        </w:rPr>
        <w:t>established</w:t>
      </w:r>
      <w:r>
        <w:rPr>
          <w:color w:val="161616"/>
          <w:spacing w:val="-1"/>
          <w:w w:val="105"/>
          <w:sz w:val="17"/>
        </w:rPr>
        <w:t xml:space="preserve"> </w:t>
      </w:r>
      <w:r>
        <w:rPr>
          <w:color w:val="161616"/>
          <w:w w:val="105"/>
          <w:sz w:val="17"/>
        </w:rPr>
        <w:t>in</w:t>
      </w:r>
      <w:r>
        <w:rPr>
          <w:color w:val="161616"/>
          <w:spacing w:val="2"/>
          <w:w w:val="105"/>
          <w:sz w:val="17"/>
        </w:rPr>
        <w:t xml:space="preserve"> </w:t>
      </w:r>
      <w:r>
        <w:rPr>
          <w:color w:val="161616"/>
          <w:w w:val="105"/>
          <w:sz w:val="17"/>
        </w:rPr>
        <w:t>105</w:t>
      </w:r>
      <w:r>
        <w:rPr>
          <w:color w:val="161616"/>
          <w:spacing w:val="-4"/>
          <w:w w:val="105"/>
          <w:sz w:val="17"/>
        </w:rPr>
        <w:t xml:space="preserve"> </w:t>
      </w:r>
      <w:r>
        <w:rPr>
          <w:color w:val="161616"/>
          <w:w w:val="105"/>
          <w:sz w:val="17"/>
        </w:rPr>
        <w:t>CMR</w:t>
      </w:r>
      <w:r>
        <w:rPr>
          <w:color w:val="161616"/>
          <w:spacing w:val="-7"/>
          <w:w w:val="105"/>
          <w:sz w:val="17"/>
        </w:rPr>
        <w:t xml:space="preserve"> </w:t>
      </w:r>
      <w:r>
        <w:rPr>
          <w:color w:val="161616"/>
          <w:w w:val="105"/>
          <w:sz w:val="17"/>
        </w:rPr>
        <w:t>100.415;</w:t>
      </w:r>
    </w:p>
    <w:p w14:paraId="73664A3D" w14:textId="4D2B045D" w:rsidR="005A030F" w:rsidRPr="00A2391A" w:rsidRDefault="00B62221" w:rsidP="00A2391A">
      <w:pPr>
        <w:pStyle w:val="TableParagraph"/>
        <w:numPr>
          <w:ilvl w:val="0"/>
          <w:numId w:val="5"/>
        </w:numPr>
        <w:tabs>
          <w:tab w:val="left" w:pos="702"/>
          <w:tab w:val="left" w:pos="703"/>
        </w:tabs>
        <w:spacing w:line="192" w:lineRule="exact"/>
        <w:rPr>
          <w:sz w:val="17"/>
        </w:rPr>
      </w:pPr>
      <w:r w:rsidRPr="00B62221">
        <w:rPr>
          <w:sz w:val="17"/>
        </w:rPr>
        <w:t>I understand that, if Approved, the Applicant, as Holder of the DoN, shall become obligated to all Standard Conditions</w:t>
      </w:r>
      <w:r w:rsidR="00A2391A">
        <w:rPr>
          <w:sz w:val="17"/>
        </w:rPr>
        <w:t xml:space="preserve"> </w:t>
      </w:r>
      <w:r w:rsidRPr="00A2391A">
        <w:rPr>
          <w:sz w:val="17"/>
        </w:rPr>
        <w:t>pursuant to 105 CMR 100.310, as well as any applicable Other Conditions as outlined within 105 CMR 100.000 or that</w:t>
      </w:r>
      <w:r w:rsidR="00A2391A">
        <w:rPr>
          <w:sz w:val="17"/>
        </w:rPr>
        <w:t xml:space="preserve"> </w:t>
      </w:r>
      <w:r w:rsidRPr="00A2391A">
        <w:rPr>
          <w:sz w:val="17"/>
        </w:rPr>
        <w:t>otherwise become a part of the Final Action pursuant to 105 CMR 100.360;</w:t>
      </w:r>
    </w:p>
    <w:p w14:paraId="0C9E40B6" w14:textId="06F4AB8F" w:rsidR="0067013A" w:rsidRDefault="0067013A" w:rsidP="0067013A">
      <w:pPr>
        <w:pStyle w:val="TableParagraph"/>
        <w:numPr>
          <w:ilvl w:val="0"/>
          <w:numId w:val="5"/>
        </w:numPr>
        <w:tabs>
          <w:tab w:val="left" w:pos="702"/>
          <w:tab w:val="left" w:pos="703"/>
        </w:tabs>
        <w:spacing w:line="192" w:lineRule="exact"/>
        <w:ind w:left="702" w:hanging="684"/>
        <w:rPr>
          <w:sz w:val="17"/>
        </w:rPr>
      </w:pPr>
      <w:r>
        <w:rPr>
          <w:color w:val="161616"/>
          <w:sz w:val="17"/>
        </w:rPr>
        <w:t>Pursuant</w:t>
      </w:r>
      <w:r>
        <w:rPr>
          <w:color w:val="161616"/>
          <w:spacing w:val="7"/>
          <w:sz w:val="17"/>
        </w:rPr>
        <w:t xml:space="preserve"> </w:t>
      </w:r>
      <w:r>
        <w:rPr>
          <w:color w:val="161616"/>
          <w:sz w:val="17"/>
        </w:rPr>
        <w:t>to</w:t>
      </w:r>
      <w:r>
        <w:rPr>
          <w:color w:val="161616"/>
          <w:spacing w:val="23"/>
          <w:sz w:val="17"/>
        </w:rPr>
        <w:t xml:space="preserve"> </w:t>
      </w:r>
      <w:r>
        <w:rPr>
          <w:color w:val="161616"/>
          <w:sz w:val="17"/>
        </w:rPr>
        <w:t>105</w:t>
      </w:r>
      <w:r>
        <w:rPr>
          <w:color w:val="161616"/>
          <w:spacing w:val="5"/>
          <w:sz w:val="17"/>
        </w:rPr>
        <w:t xml:space="preserve"> </w:t>
      </w:r>
      <w:r>
        <w:rPr>
          <w:color w:val="161616"/>
          <w:sz w:val="17"/>
        </w:rPr>
        <w:t>CMR</w:t>
      </w:r>
      <w:r>
        <w:rPr>
          <w:color w:val="161616"/>
          <w:spacing w:val="3"/>
          <w:sz w:val="17"/>
        </w:rPr>
        <w:t xml:space="preserve"> </w:t>
      </w:r>
      <w:r>
        <w:rPr>
          <w:color w:val="161616"/>
          <w:sz w:val="17"/>
        </w:rPr>
        <w:t>100.705(A),</w:t>
      </w:r>
      <w:r>
        <w:rPr>
          <w:color w:val="161616"/>
          <w:spacing w:val="4"/>
          <w:sz w:val="17"/>
        </w:rPr>
        <w:t xml:space="preserve"> </w:t>
      </w:r>
      <w:r>
        <w:rPr>
          <w:color w:val="161616"/>
          <w:sz w:val="17"/>
        </w:rPr>
        <w:t>I</w:t>
      </w:r>
      <w:r>
        <w:rPr>
          <w:color w:val="161616"/>
          <w:spacing w:val="2"/>
          <w:sz w:val="17"/>
        </w:rPr>
        <w:t xml:space="preserve"> </w:t>
      </w:r>
      <w:r>
        <w:rPr>
          <w:color w:val="161616"/>
          <w:sz w:val="17"/>
        </w:rPr>
        <w:t>certify</w:t>
      </w:r>
      <w:r>
        <w:rPr>
          <w:color w:val="161616"/>
          <w:spacing w:val="-3"/>
          <w:sz w:val="17"/>
        </w:rPr>
        <w:t xml:space="preserve"> </w:t>
      </w:r>
      <w:r>
        <w:rPr>
          <w:color w:val="161616"/>
          <w:sz w:val="17"/>
        </w:rPr>
        <w:t>that</w:t>
      </w:r>
      <w:r>
        <w:rPr>
          <w:color w:val="161616"/>
          <w:spacing w:val="-5"/>
          <w:sz w:val="17"/>
        </w:rPr>
        <w:t xml:space="preserve"> </w:t>
      </w:r>
      <w:r>
        <w:rPr>
          <w:color w:val="161616"/>
          <w:sz w:val="17"/>
        </w:rPr>
        <w:t>the</w:t>
      </w:r>
      <w:r>
        <w:rPr>
          <w:color w:val="161616"/>
          <w:spacing w:val="-1"/>
          <w:sz w:val="17"/>
        </w:rPr>
        <w:t xml:space="preserve"> </w:t>
      </w:r>
      <w:r>
        <w:rPr>
          <w:color w:val="161616"/>
          <w:sz w:val="17"/>
        </w:rPr>
        <w:t>Applicant</w:t>
      </w:r>
      <w:r>
        <w:rPr>
          <w:color w:val="161616"/>
          <w:spacing w:val="15"/>
          <w:sz w:val="17"/>
        </w:rPr>
        <w:t xml:space="preserve"> </w:t>
      </w:r>
      <w:r>
        <w:rPr>
          <w:color w:val="161616"/>
          <w:sz w:val="17"/>
        </w:rPr>
        <w:t>has</w:t>
      </w:r>
      <w:r>
        <w:rPr>
          <w:color w:val="161616"/>
          <w:spacing w:val="-5"/>
          <w:sz w:val="17"/>
        </w:rPr>
        <w:t xml:space="preserve"> </w:t>
      </w:r>
      <w:r>
        <w:rPr>
          <w:color w:val="161616"/>
          <w:sz w:val="17"/>
        </w:rPr>
        <w:t>Sufficient</w:t>
      </w:r>
      <w:r>
        <w:rPr>
          <w:color w:val="161616"/>
          <w:spacing w:val="-3"/>
          <w:sz w:val="17"/>
        </w:rPr>
        <w:t xml:space="preserve"> </w:t>
      </w:r>
      <w:r>
        <w:rPr>
          <w:color w:val="161616"/>
          <w:sz w:val="17"/>
        </w:rPr>
        <w:t>Interest</w:t>
      </w:r>
      <w:r>
        <w:rPr>
          <w:color w:val="161616"/>
          <w:spacing w:val="9"/>
          <w:sz w:val="17"/>
        </w:rPr>
        <w:t xml:space="preserve"> </w:t>
      </w:r>
      <w:r>
        <w:rPr>
          <w:color w:val="161616"/>
          <w:sz w:val="17"/>
        </w:rPr>
        <w:t>in</w:t>
      </w:r>
      <w:r>
        <w:rPr>
          <w:color w:val="161616"/>
          <w:spacing w:val="2"/>
          <w:sz w:val="17"/>
        </w:rPr>
        <w:t xml:space="preserve"> </w:t>
      </w:r>
      <w:r>
        <w:rPr>
          <w:color w:val="161616"/>
          <w:sz w:val="17"/>
        </w:rPr>
        <w:t>the</w:t>
      </w:r>
      <w:r>
        <w:rPr>
          <w:color w:val="161616"/>
          <w:spacing w:val="7"/>
          <w:sz w:val="17"/>
        </w:rPr>
        <w:t xml:space="preserve"> </w:t>
      </w:r>
      <w:r>
        <w:rPr>
          <w:color w:val="161616"/>
          <w:sz w:val="17"/>
        </w:rPr>
        <w:t>Site</w:t>
      </w:r>
      <w:r>
        <w:rPr>
          <w:color w:val="161616"/>
          <w:spacing w:val="-3"/>
          <w:sz w:val="17"/>
        </w:rPr>
        <w:t xml:space="preserve"> </w:t>
      </w:r>
      <w:r>
        <w:rPr>
          <w:color w:val="161616"/>
          <w:sz w:val="17"/>
        </w:rPr>
        <w:t>or</w:t>
      </w:r>
      <w:r>
        <w:rPr>
          <w:color w:val="161616"/>
          <w:spacing w:val="-2"/>
          <w:sz w:val="17"/>
        </w:rPr>
        <w:t xml:space="preserve"> </w:t>
      </w:r>
      <w:r>
        <w:rPr>
          <w:color w:val="161616"/>
          <w:sz w:val="17"/>
        </w:rPr>
        <w:t>facility</w:t>
      </w:r>
      <w:r>
        <w:rPr>
          <w:color w:val="3A3A3A"/>
          <w:sz w:val="17"/>
        </w:rPr>
        <w:t xml:space="preserve">; </w:t>
      </w:r>
      <w:r>
        <w:rPr>
          <w:color w:val="161616"/>
          <w:sz w:val="17"/>
        </w:rPr>
        <w:lastRenderedPageBreak/>
        <w:t>and</w:t>
      </w:r>
    </w:p>
    <w:p w14:paraId="2E2550BF" w14:textId="40704BD1" w:rsidR="0067013A" w:rsidRDefault="0067013A" w:rsidP="00A2391A">
      <w:pPr>
        <w:pStyle w:val="TableParagraph"/>
        <w:numPr>
          <w:ilvl w:val="0"/>
          <w:numId w:val="5"/>
        </w:numPr>
        <w:tabs>
          <w:tab w:val="left" w:pos="702"/>
          <w:tab w:val="left" w:pos="703"/>
        </w:tabs>
        <w:spacing w:before="16" w:line="283" w:lineRule="auto"/>
        <w:ind w:left="705" w:right="150" w:hanging="686"/>
        <w:rPr>
          <w:sz w:val="17"/>
        </w:rPr>
      </w:pPr>
      <w:r>
        <w:rPr>
          <w:color w:val="161616"/>
          <w:sz w:val="17"/>
        </w:rPr>
        <w:t>Pursuant to</w:t>
      </w:r>
      <w:r>
        <w:rPr>
          <w:color w:val="161616"/>
          <w:spacing w:val="1"/>
          <w:sz w:val="17"/>
        </w:rPr>
        <w:t xml:space="preserve"> </w:t>
      </w:r>
      <w:r>
        <w:rPr>
          <w:color w:val="161616"/>
          <w:sz w:val="17"/>
        </w:rPr>
        <w:t>105 CMR 100.705(A), I certify that the Proposed Project is authorized</w:t>
      </w:r>
      <w:r>
        <w:rPr>
          <w:color w:val="161616"/>
          <w:spacing w:val="1"/>
          <w:sz w:val="17"/>
        </w:rPr>
        <w:t xml:space="preserve"> </w:t>
      </w:r>
      <w:r>
        <w:rPr>
          <w:color w:val="161616"/>
          <w:sz w:val="17"/>
        </w:rPr>
        <w:t>under</w:t>
      </w:r>
      <w:r w:rsidR="00A2391A">
        <w:rPr>
          <w:color w:val="161616"/>
          <w:sz w:val="17"/>
        </w:rPr>
        <w:t xml:space="preserve"> </w:t>
      </w:r>
      <w:r>
        <w:rPr>
          <w:color w:val="161616"/>
          <w:sz w:val="17"/>
        </w:rPr>
        <w:t>applicable zoning by-laws</w:t>
      </w:r>
      <w:r>
        <w:rPr>
          <w:color w:val="161616"/>
          <w:spacing w:val="1"/>
          <w:sz w:val="17"/>
        </w:rPr>
        <w:t xml:space="preserve"> </w:t>
      </w:r>
      <w:r>
        <w:rPr>
          <w:color w:val="161616"/>
          <w:sz w:val="17"/>
        </w:rPr>
        <w:t>or</w:t>
      </w:r>
      <w:r>
        <w:rPr>
          <w:color w:val="161616"/>
          <w:spacing w:val="1"/>
          <w:sz w:val="17"/>
        </w:rPr>
        <w:t xml:space="preserve"> </w:t>
      </w:r>
      <w:r>
        <w:rPr>
          <w:color w:val="161616"/>
          <w:w w:val="105"/>
          <w:sz w:val="17"/>
        </w:rPr>
        <w:t>ordinances,</w:t>
      </w:r>
      <w:r>
        <w:rPr>
          <w:color w:val="161616"/>
          <w:spacing w:val="-5"/>
          <w:w w:val="105"/>
          <w:sz w:val="17"/>
        </w:rPr>
        <w:t xml:space="preserve"> </w:t>
      </w:r>
      <w:r>
        <w:rPr>
          <w:color w:val="161616"/>
          <w:w w:val="105"/>
          <w:sz w:val="17"/>
        </w:rPr>
        <w:t>whether</w:t>
      </w:r>
      <w:r>
        <w:rPr>
          <w:color w:val="161616"/>
          <w:spacing w:val="3"/>
          <w:w w:val="105"/>
          <w:sz w:val="17"/>
        </w:rPr>
        <w:t xml:space="preserve"> </w:t>
      </w:r>
      <w:r>
        <w:rPr>
          <w:color w:val="161616"/>
          <w:w w:val="105"/>
          <w:sz w:val="17"/>
        </w:rPr>
        <w:t>or</w:t>
      </w:r>
      <w:r>
        <w:rPr>
          <w:color w:val="161616"/>
          <w:spacing w:val="-9"/>
          <w:w w:val="105"/>
          <w:sz w:val="17"/>
        </w:rPr>
        <w:t xml:space="preserve"> </w:t>
      </w:r>
      <w:r>
        <w:rPr>
          <w:color w:val="161616"/>
          <w:w w:val="105"/>
          <w:sz w:val="17"/>
        </w:rPr>
        <w:t>not</w:t>
      </w:r>
      <w:r>
        <w:rPr>
          <w:color w:val="161616"/>
          <w:spacing w:val="10"/>
          <w:w w:val="105"/>
          <w:sz w:val="17"/>
        </w:rPr>
        <w:t xml:space="preserve"> </w:t>
      </w:r>
      <w:r>
        <w:rPr>
          <w:color w:val="161616"/>
          <w:w w:val="105"/>
          <w:sz w:val="17"/>
        </w:rPr>
        <w:t>a</w:t>
      </w:r>
      <w:r>
        <w:rPr>
          <w:color w:val="161616"/>
          <w:spacing w:val="-8"/>
          <w:w w:val="105"/>
          <w:sz w:val="17"/>
        </w:rPr>
        <w:t xml:space="preserve"> </w:t>
      </w:r>
      <w:r>
        <w:rPr>
          <w:color w:val="161616"/>
          <w:w w:val="105"/>
          <w:sz w:val="17"/>
        </w:rPr>
        <w:t>special</w:t>
      </w:r>
      <w:r>
        <w:rPr>
          <w:color w:val="161616"/>
          <w:spacing w:val="-1"/>
          <w:w w:val="105"/>
          <w:sz w:val="17"/>
        </w:rPr>
        <w:t xml:space="preserve"> </w:t>
      </w:r>
      <w:r>
        <w:rPr>
          <w:color w:val="161616"/>
          <w:w w:val="105"/>
          <w:sz w:val="17"/>
        </w:rPr>
        <w:t>permit</w:t>
      </w:r>
      <w:r>
        <w:rPr>
          <w:color w:val="161616"/>
          <w:spacing w:val="-3"/>
          <w:w w:val="105"/>
          <w:sz w:val="17"/>
        </w:rPr>
        <w:t xml:space="preserve"> </w:t>
      </w:r>
      <w:r>
        <w:rPr>
          <w:color w:val="161616"/>
          <w:w w:val="105"/>
          <w:sz w:val="17"/>
        </w:rPr>
        <w:t>is</w:t>
      </w:r>
      <w:r>
        <w:rPr>
          <w:color w:val="161616"/>
          <w:spacing w:val="-9"/>
          <w:w w:val="105"/>
          <w:sz w:val="17"/>
        </w:rPr>
        <w:t xml:space="preserve"> </w:t>
      </w:r>
      <w:r>
        <w:rPr>
          <w:color w:val="161616"/>
          <w:w w:val="105"/>
          <w:sz w:val="17"/>
        </w:rPr>
        <w:t>required;</w:t>
      </w:r>
      <w:r>
        <w:rPr>
          <w:color w:val="161616"/>
          <w:spacing w:val="-14"/>
          <w:w w:val="105"/>
          <w:sz w:val="17"/>
        </w:rPr>
        <w:t xml:space="preserve"> </w:t>
      </w:r>
      <w:r>
        <w:rPr>
          <w:color w:val="161616"/>
          <w:w w:val="105"/>
          <w:sz w:val="17"/>
        </w:rPr>
        <w:t>or,</w:t>
      </w:r>
    </w:p>
    <w:p w14:paraId="689785ED" w14:textId="77777777" w:rsidR="0067013A" w:rsidRDefault="0067013A" w:rsidP="00A2391A">
      <w:pPr>
        <w:pStyle w:val="TableParagraph"/>
        <w:numPr>
          <w:ilvl w:val="1"/>
          <w:numId w:val="5"/>
        </w:numPr>
        <w:tabs>
          <w:tab w:val="left" w:pos="1552"/>
        </w:tabs>
        <w:spacing w:line="283" w:lineRule="auto"/>
        <w:ind w:right="60" w:hanging="683"/>
        <w:rPr>
          <w:sz w:val="17"/>
        </w:rPr>
      </w:pPr>
      <w:r>
        <w:rPr>
          <w:color w:val="161616"/>
          <w:sz w:val="17"/>
        </w:rPr>
        <w:t>If</w:t>
      </w:r>
      <w:r>
        <w:rPr>
          <w:color w:val="161616"/>
          <w:spacing w:val="16"/>
          <w:sz w:val="17"/>
        </w:rPr>
        <w:t xml:space="preserve"> </w:t>
      </w:r>
      <w:r>
        <w:rPr>
          <w:color w:val="161616"/>
          <w:sz w:val="17"/>
        </w:rPr>
        <w:t>the</w:t>
      </w:r>
      <w:r>
        <w:rPr>
          <w:color w:val="161616"/>
          <w:spacing w:val="2"/>
          <w:sz w:val="17"/>
        </w:rPr>
        <w:t xml:space="preserve"> </w:t>
      </w:r>
      <w:r>
        <w:rPr>
          <w:color w:val="161616"/>
          <w:sz w:val="17"/>
        </w:rPr>
        <w:t>Proposed</w:t>
      </w:r>
      <w:r>
        <w:rPr>
          <w:color w:val="161616"/>
          <w:spacing w:val="15"/>
          <w:sz w:val="17"/>
        </w:rPr>
        <w:t xml:space="preserve"> </w:t>
      </w:r>
      <w:r>
        <w:rPr>
          <w:color w:val="161616"/>
          <w:sz w:val="17"/>
        </w:rPr>
        <w:t>Project</w:t>
      </w:r>
      <w:r>
        <w:rPr>
          <w:color w:val="161616"/>
          <w:spacing w:val="9"/>
          <w:sz w:val="17"/>
        </w:rPr>
        <w:t xml:space="preserve"> </w:t>
      </w:r>
      <w:r>
        <w:rPr>
          <w:color w:val="161616"/>
          <w:sz w:val="17"/>
        </w:rPr>
        <w:t>is</w:t>
      </w:r>
      <w:r>
        <w:rPr>
          <w:color w:val="161616"/>
          <w:spacing w:val="3"/>
          <w:sz w:val="17"/>
        </w:rPr>
        <w:t xml:space="preserve"> </w:t>
      </w:r>
      <w:r>
        <w:rPr>
          <w:color w:val="161616"/>
          <w:sz w:val="17"/>
        </w:rPr>
        <w:t>not</w:t>
      </w:r>
      <w:r>
        <w:rPr>
          <w:color w:val="161616"/>
          <w:spacing w:val="6"/>
          <w:sz w:val="17"/>
        </w:rPr>
        <w:t xml:space="preserve"> </w:t>
      </w:r>
      <w:r>
        <w:rPr>
          <w:color w:val="161616"/>
          <w:sz w:val="17"/>
        </w:rPr>
        <w:t>authorized</w:t>
      </w:r>
      <w:r>
        <w:rPr>
          <w:color w:val="161616"/>
          <w:spacing w:val="5"/>
          <w:sz w:val="17"/>
        </w:rPr>
        <w:t xml:space="preserve"> </w:t>
      </w:r>
      <w:r>
        <w:rPr>
          <w:color w:val="161616"/>
          <w:sz w:val="17"/>
        </w:rPr>
        <w:t>under</w:t>
      </w:r>
      <w:r>
        <w:rPr>
          <w:color w:val="161616"/>
          <w:spacing w:val="8"/>
          <w:sz w:val="17"/>
        </w:rPr>
        <w:t xml:space="preserve"> </w:t>
      </w:r>
      <w:r>
        <w:rPr>
          <w:color w:val="161616"/>
          <w:sz w:val="17"/>
        </w:rPr>
        <w:t>applicable</w:t>
      </w:r>
      <w:r>
        <w:rPr>
          <w:color w:val="161616"/>
          <w:spacing w:val="4"/>
          <w:sz w:val="17"/>
        </w:rPr>
        <w:t xml:space="preserve"> </w:t>
      </w:r>
      <w:r>
        <w:rPr>
          <w:color w:val="161616"/>
          <w:sz w:val="17"/>
        </w:rPr>
        <w:t>zoning</w:t>
      </w:r>
      <w:r>
        <w:rPr>
          <w:color w:val="161616"/>
          <w:spacing w:val="7"/>
          <w:sz w:val="17"/>
        </w:rPr>
        <w:t xml:space="preserve"> </w:t>
      </w:r>
      <w:r>
        <w:rPr>
          <w:color w:val="161616"/>
          <w:sz w:val="17"/>
        </w:rPr>
        <w:t>by-laws</w:t>
      </w:r>
      <w:r>
        <w:rPr>
          <w:color w:val="161616"/>
          <w:spacing w:val="10"/>
          <w:sz w:val="17"/>
        </w:rPr>
        <w:t xml:space="preserve"> </w:t>
      </w:r>
      <w:r>
        <w:rPr>
          <w:color w:val="161616"/>
          <w:sz w:val="17"/>
        </w:rPr>
        <w:t>or</w:t>
      </w:r>
      <w:r>
        <w:rPr>
          <w:color w:val="161616"/>
          <w:spacing w:val="4"/>
          <w:sz w:val="17"/>
        </w:rPr>
        <w:t xml:space="preserve"> </w:t>
      </w:r>
      <w:r>
        <w:rPr>
          <w:color w:val="161616"/>
          <w:sz w:val="17"/>
        </w:rPr>
        <w:t>ordinances,</w:t>
      </w:r>
      <w:r>
        <w:rPr>
          <w:color w:val="161616"/>
          <w:spacing w:val="14"/>
          <w:sz w:val="17"/>
        </w:rPr>
        <w:t xml:space="preserve"> </w:t>
      </w:r>
      <w:r>
        <w:rPr>
          <w:color w:val="161616"/>
          <w:sz w:val="17"/>
        </w:rPr>
        <w:t>a variance</w:t>
      </w:r>
      <w:r>
        <w:rPr>
          <w:color w:val="161616"/>
          <w:spacing w:val="5"/>
          <w:sz w:val="17"/>
        </w:rPr>
        <w:t xml:space="preserve"> </w:t>
      </w:r>
      <w:r>
        <w:rPr>
          <w:color w:val="161616"/>
          <w:sz w:val="17"/>
        </w:rPr>
        <w:t>has</w:t>
      </w:r>
      <w:r>
        <w:rPr>
          <w:color w:val="161616"/>
          <w:spacing w:val="7"/>
          <w:sz w:val="17"/>
        </w:rPr>
        <w:t xml:space="preserve"> </w:t>
      </w:r>
      <w:r>
        <w:rPr>
          <w:color w:val="161616"/>
          <w:sz w:val="17"/>
        </w:rPr>
        <w:t>been</w:t>
      </w:r>
      <w:r>
        <w:rPr>
          <w:color w:val="161616"/>
          <w:spacing w:val="1"/>
          <w:sz w:val="17"/>
        </w:rPr>
        <w:t xml:space="preserve"> </w:t>
      </w:r>
      <w:r>
        <w:rPr>
          <w:color w:val="161616"/>
          <w:sz w:val="17"/>
        </w:rPr>
        <w:t>received</w:t>
      </w:r>
      <w:r>
        <w:rPr>
          <w:color w:val="161616"/>
          <w:spacing w:val="-4"/>
          <w:sz w:val="17"/>
        </w:rPr>
        <w:t xml:space="preserve"> </w:t>
      </w:r>
      <w:r>
        <w:rPr>
          <w:color w:val="161616"/>
          <w:sz w:val="17"/>
        </w:rPr>
        <w:t>to</w:t>
      </w:r>
      <w:r>
        <w:rPr>
          <w:color w:val="161616"/>
          <w:spacing w:val="17"/>
          <w:sz w:val="17"/>
        </w:rPr>
        <w:t xml:space="preserve"> </w:t>
      </w:r>
      <w:r>
        <w:rPr>
          <w:color w:val="161616"/>
          <w:sz w:val="17"/>
        </w:rPr>
        <w:t>permit</w:t>
      </w:r>
      <w:r>
        <w:rPr>
          <w:color w:val="161616"/>
          <w:spacing w:val="2"/>
          <w:sz w:val="17"/>
        </w:rPr>
        <w:t xml:space="preserve"> </w:t>
      </w:r>
      <w:r>
        <w:rPr>
          <w:color w:val="161616"/>
          <w:sz w:val="17"/>
        </w:rPr>
        <w:t>such</w:t>
      </w:r>
      <w:r>
        <w:rPr>
          <w:color w:val="161616"/>
          <w:spacing w:val="-7"/>
          <w:sz w:val="17"/>
        </w:rPr>
        <w:t xml:space="preserve"> </w:t>
      </w:r>
      <w:r>
        <w:rPr>
          <w:color w:val="161616"/>
          <w:sz w:val="17"/>
        </w:rPr>
        <w:t>Proposed</w:t>
      </w:r>
      <w:r>
        <w:rPr>
          <w:color w:val="161616"/>
          <w:spacing w:val="7"/>
          <w:sz w:val="17"/>
        </w:rPr>
        <w:t xml:space="preserve"> </w:t>
      </w:r>
      <w:r>
        <w:rPr>
          <w:color w:val="161616"/>
          <w:sz w:val="17"/>
        </w:rPr>
        <w:t>Project;</w:t>
      </w:r>
      <w:r>
        <w:rPr>
          <w:color w:val="161616"/>
          <w:spacing w:val="-7"/>
          <w:sz w:val="17"/>
        </w:rPr>
        <w:t xml:space="preserve"> </w:t>
      </w:r>
      <w:r>
        <w:rPr>
          <w:color w:val="161616"/>
          <w:sz w:val="17"/>
        </w:rPr>
        <w:t>or,</w:t>
      </w:r>
    </w:p>
    <w:p w14:paraId="17F9CD6F" w14:textId="77777777" w:rsidR="0067013A" w:rsidRPr="0063709B" w:rsidRDefault="0067013A" w:rsidP="0067013A">
      <w:pPr>
        <w:pStyle w:val="TableParagraph"/>
        <w:numPr>
          <w:ilvl w:val="1"/>
          <w:numId w:val="5"/>
        </w:numPr>
        <w:tabs>
          <w:tab w:val="left" w:pos="1564"/>
        </w:tabs>
        <w:spacing w:line="191" w:lineRule="exact"/>
        <w:ind w:left="1563" w:hanging="186"/>
        <w:rPr>
          <w:sz w:val="17"/>
        </w:rPr>
      </w:pPr>
      <w:r>
        <w:rPr>
          <w:color w:val="161616"/>
          <w:sz w:val="17"/>
        </w:rPr>
        <w:t>The</w:t>
      </w:r>
      <w:r>
        <w:rPr>
          <w:color w:val="161616"/>
          <w:spacing w:val="3"/>
          <w:sz w:val="17"/>
        </w:rPr>
        <w:t xml:space="preserve"> </w:t>
      </w:r>
      <w:r>
        <w:rPr>
          <w:color w:val="161616"/>
          <w:sz w:val="17"/>
        </w:rPr>
        <w:t>Proposed</w:t>
      </w:r>
      <w:r>
        <w:rPr>
          <w:color w:val="161616"/>
          <w:spacing w:val="21"/>
          <w:sz w:val="17"/>
        </w:rPr>
        <w:t xml:space="preserve"> </w:t>
      </w:r>
      <w:r>
        <w:rPr>
          <w:color w:val="161616"/>
          <w:sz w:val="17"/>
        </w:rPr>
        <w:t>Project</w:t>
      </w:r>
      <w:r>
        <w:rPr>
          <w:color w:val="161616"/>
          <w:spacing w:val="20"/>
          <w:sz w:val="17"/>
        </w:rPr>
        <w:t xml:space="preserve"> </w:t>
      </w:r>
      <w:r>
        <w:rPr>
          <w:color w:val="161616"/>
          <w:sz w:val="17"/>
        </w:rPr>
        <w:t>is</w:t>
      </w:r>
      <w:r>
        <w:rPr>
          <w:color w:val="161616"/>
          <w:spacing w:val="11"/>
          <w:sz w:val="17"/>
        </w:rPr>
        <w:t xml:space="preserve"> </w:t>
      </w:r>
      <w:r>
        <w:rPr>
          <w:color w:val="161616"/>
          <w:sz w:val="17"/>
        </w:rPr>
        <w:t>exempt</w:t>
      </w:r>
      <w:r>
        <w:rPr>
          <w:color w:val="161616"/>
          <w:spacing w:val="26"/>
          <w:sz w:val="17"/>
        </w:rPr>
        <w:t xml:space="preserve"> </w:t>
      </w:r>
      <w:r>
        <w:rPr>
          <w:color w:val="161616"/>
          <w:sz w:val="17"/>
        </w:rPr>
        <w:t>from</w:t>
      </w:r>
      <w:r>
        <w:rPr>
          <w:color w:val="161616"/>
          <w:spacing w:val="10"/>
          <w:sz w:val="17"/>
        </w:rPr>
        <w:t xml:space="preserve"> </w:t>
      </w:r>
      <w:r>
        <w:rPr>
          <w:color w:val="161616"/>
          <w:sz w:val="17"/>
        </w:rPr>
        <w:t>zoning</w:t>
      </w:r>
      <w:r>
        <w:rPr>
          <w:color w:val="161616"/>
          <w:spacing w:val="18"/>
          <w:sz w:val="17"/>
        </w:rPr>
        <w:t xml:space="preserve"> </w:t>
      </w:r>
      <w:r>
        <w:rPr>
          <w:color w:val="161616"/>
          <w:sz w:val="17"/>
        </w:rPr>
        <w:t>by-laws</w:t>
      </w:r>
      <w:r>
        <w:rPr>
          <w:color w:val="161616"/>
          <w:spacing w:val="17"/>
          <w:sz w:val="17"/>
        </w:rPr>
        <w:t xml:space="preserve"> </w:t>
      </w:r>
      <w:r>
        <w:rPr>
          <w:color w:val="161616"/>
          <w:sz w:val="17"/>
        </w:rPr>
        <w:t>or</w:t>
      </w:r>
      <w:r>
        <w:rPr>
          <w:color w:val="161616"/>
          <w:spacing w:val="14"/>
          <w:sz w:val="17"/>
        </w:rPr>
        <w:t xml:space="preserve"> </w:t>
      </w:r>
      <w:r>
        <w:rPr>
          <w:color w:val="161616"/>
          <w:sz w:val="17"/>
        </w:rPr>
        <w:t>ordinances.</w:t>
      </w:r>
    </w:p>
    <w:tbl>
      <w:tblPr>
        <w:tblpPr w:leftFromText="180" w:rightFromText="180" w:vertAnchor="text" w:horzAnchor="margin" w:tblpY="121"/>
        <w:tblW w:w="9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77"/>
      </w:tblGrid>
      <w:tr w:rsidR="0067013A" w:rsidRPr="00E71E86" w14:paraId="762F45B8" w14:textId="77777777" w:rsidTr="00C359D1">
        <w:trPr>
          <w:cantSplit/>
          <w:trHeight w:val="1037"/>
        </w:trPr>
        <w:tc>
          <w:tcPr>
            <w:tcW w:w="9277" w:type="dxa"/>
          </w:tcPr>
          <w:p w14:paraId="654AEA39" w14:textId="51C6069F" w:rsidR="0067013A" w:rsidRPr="00AE5F1E" w:rsidRDefault="002848FF" w:rsidP="00C359D1">
            <w:pPr>
              <w:pStyle w:val="TableParagraph"/>
              <w:spacing w:before="13"/>
              <w:ind w:left="39"/>
              <w:rPr>
                <w:rStyle w:val="Strong"/>
                <w:sz w:val="17"/>
                <w:szCs w:val="17"/>
              </w:rPr>
            </w:pPr>
            <w:r>
              <w:rPr>
                <w:rStyle w:val="Strong"/>
                <w:sz w:val="17"/>
                <w:szCs w:val="17"/>
              </w:rPr>
              <w:t>Corporation</w:t>
            </w:r>
          </w:p>
          <w:p w14:paraId="0CDCA8D1" w14:textId="533900E6" w:rsidR="0067013A" w:rsidRDefault="002848FF" w:rsidP="00C359D1">
            <w:pPr>
              <w:pStyle w:val="TableParagraph"/>
              <w:tabs>
                <w:tab w:val="left" w:pos="4200"/>
                <w:tab w:val="left" w:pos="9212"/>
              </w:tabs>
              <w:ind w:left="36"/>
              <w:rPr>
                <w:color w:val="111111"/>
                <w:w w:val="105"/>
                <w:sz w:val="17"/>
              </w:rPr>
            </w:pPr>
            <w:r w:rsidRPr="002848FF">
              <w:rPr>
                <w:color w:val="111111"/>
                <w:w w:val="105"/>
                <w:sz w:val="17"/>
              </w:rPr>
              <w:t>Attach a copy of Articles of Organization/Incorporation, as amended</w:t>
            </w:r>
          </w:p>
          <w:p w14:paraId="6E16413B" w14:textId="77777777" w:rsidR="002848FF" w:rsidRDefault="002848FF" w:rsidP="00C359D1">
            <w:pPr>
              <w:pStyle w:val="TableParagraph"/>
              <w:tabs>
                <w:tab w:val="left" w:pos="4200"/>
                <w:tab w:val="left" w:pos="9212"/>
              </w:tabs>
              <w:ind w:left="36"/>
              <w:rPr>
                <w:color w:val="161616"/>
                <w:spacing w:val="-1"/>
                <w:w w:val="108"/>
                <w:sz w:val="16"/>
                <w:szCs w:val="16"/>
                <w:u w:color="161616"/>
              </w:rPr>
            </w:pPr>
          </w:p>
          <w:p w14:paraId="084517D2" w14:textId="0230FC0E" w:rsidR="0067013A" w:rsidRPr="00E71E86" w:rsidRDefault="00E421C4" w:rsidP="00C359D1">
            <w:pPr>
              <w:pStyle w:val="TableParagraph"/>
              <w:tabs>
                <w:tab w:val="left" w:pos="4200"/>
                <w:tab w:val="left" w:pos="9212"/>
              </w:tabs>
              <w:ind w:left="36"/>
              <w:rPr>
                <w:rFonts w:ascii="Times New Roman"/>
                <w:b/>
                <w:i/>
                <w:sz w:val="16"/>
                <w:szCs w:val="16"/>
              </w:rPr>
            </w:pPr>
            <w:r w:rsidRPr="00E421C4">
              <w:rPr>
                <w:color w:val="161616"/>
                <w:spacing w:val="-1"/>
                <w:w w:val="108"/>
                <w:sz w:val="16"/>
                <w:szCs w:val="16"/>
                <w:u w:color="161616"/>
              </w:rPr>
              <w:t>Mark A. Keroack, MD</w:t>
            </w:r>
            <w:r w:rsidR="0067013A" w:rsidRPr="00E71E86">
              <w:rPr>
                <w:color w:val="161616"/>
                <w:sz w:val="16"/>
                <w:szCs w:val="16"/>
              </w:rPr>
              <w:tab/>
              <w:t>&lt;Signature on File</w:t>
            </w:r>
            <w:r w:rsidR="0067013A" w:rsidRPr="002B05F8">
              <w:rPr>
                <w:sz w:val="16"/>
                <w:szCs w:val="16"/>
              </w:rPr>
              <w:t xml:space="preserve">&gt;     </w:t>
            </w:r>
            <w:r>
              <w:rPr>
                <w:color w:val="161616"/>
                <w:sz w:val="16"/>
                <w:szCs w:val="16"/>
              </w:rPr>
              <w:t>7-14-2023</w:t>
            </w:r>
            <w:r w:rsidR="0067013A" w:rsidRPr="00E71E86">
              <w:rPr>
                <w:rFonts w:ascii="Times New Roman"/>
                <w:b/>
                <w:i/>
                <w:color w:val="5B5B5B"/>
                <w:spacing w:val="42"/>
                <w:sz w:val="16"/>
                <w:szCs w:val="16"/>
                <w:u w:color="5B5B5B"/>
              </w:rPr>
              <w:tab/>
            </w:r>
          </w:p>
          <w:p w14:paraId="5DAF881D" w14:textId="173C9EBF" w:rsidR="0067013A" w:rsidRDefault="00C004E7" w:rsidP="00C359D1">
            <w:pPr>
              <w:pStyle w:val="TableParagraph"/>
              <w:tabs>
                <w:tab w:val="left" w:pos="4116"/>
                <w:tab w:val="left" w:pos="6270"/>
                <w:tab w:val="left" w:pos="8732"/>
              </w:tabs>
              <w:ind w:left="29"/>
              <w:rPr>
                <w:color w:val="161616"/>
                <w:sz w:val="16"/>
                <w:szCs w:val="16"/>
              </w:rPr>
            </w:pPr>
            <w:r w:rsidRPr="00C004E7">
              <w:rPr>
                <w:color w:val="161616"/>
                <w:sz w:val="16"/>
                <w:szCs w:val="16"/>
              </w:rPr>
              <w:t>CEO for Corporation</w:t>
            </w:r>
            <w:r>
              <w:rPr>
                <w:color w:val="161616"/>
                <w:sz w:val="16"/>
                <w:szCs w:val="16"/>
              </w:rPr>
              <w:t xml:space="preserve"> </w:t>
            </w:r>
            <w:r w:rsidR="0067013A" w:rsidRPr="00E71E86">
              <w:rPr>
                <w:color w:val="161616"/>
                <w:sz w:val="16"/>
                <w:szCs w:val="16"/>
              </w:rPr>
              <w:t>Name:</w:t>
            </w:r>
            <w:r w:rsidR="0067013A" w:rsidRPr="00E71E86">
              <w:rPr>
                <w:color w:val="161616"/>
                <w:sz w:val="16"/>
                <w:szCs w:val="16"/>
              </w:rPr>
              <w:tab/>
              <w:t>Signature:</w:t>
            </w:r>
            <w:r w:rsidR="0067013A" w:rsidRPr="00E71E86">
              <w:rPr>
                <w:color w:val="161616"/>
                <w:sz w:val="16"/>
                <w:szCs w:val="16"/>
              </w:rPr>
              <w:tab/>
            </w:r>
            <w:r w:rsidR="0067013A">
              <w:rPr>
                <w:color w:val="161616"/>
                <w:sz w:val="16"/>
                <w:szCs w:val="16"/>
              </w:rPr>
              <w:t xml:space="preserve">Date: </w:t>
            </w:r>
          </w:p>
          <w:p w14:paraId="32059C8C" w14:textId="77777777" w:rsidR="0067013A" w:rsidRDefault="0067013A" w:rsidP="00C359D1">
            <w:pPr>
              <w:pStyle w:val="TableParagraph"/>
              <w:tabs>
                <w:tab w:val="left" w:pos="4200"/>
                <w:tab w:val="left" w:pos="9212"/>
              </w:tabs>
              <w:ind w:left="36"/>
              <w:rPr>
                <w:color w:val="161616"/>
                <w:spacing w:val="-1"/>
                <w:w w:val="108"/>
                <w:sz w:val="16"/>
                <w:szCs w:val="16"/>
                <w:u w:color="161616"/>
              </w:rPr>
            </w:pPr>
          </w:p>
          <w:p w14:paraId="1C5382CD" w14:textId="77845545" w:rsidR="0067013A" w:rsidRPr="00E71E86" w:rsidRDefault="002F041B" w:rsidP="00C359D1">
            <w:pPr>
              <w:pStyle w:val="TableParagraph"/>
              <w:tabs>
                <w:tab w:val="left" w:pos="4200"/>
                <w:tab w:val="left" w:pos="9212"/>
              </w:tabs>
              <w:ind w:left="36"/>
              <w:rPr>
                <w:rFonts w:ascii="Times New Roman"/>
                <w:b/>
                <w:i/>
                <w:sz w:val="16"/>
                <w:szCs w:val="16"/>
              </w:rPr>
            </w:pPr>
            <w:r w:rsidRPr="002F041B">
              <w:rPr>
                <w:color w:val="161616"/>
                <w:spacing w:val="-1"/>
                <w:w w:val="108"/>
                <w:sz w:val="16"/>
                <w:szCs w:val="16"/>
                <w:u w:color="161616"/>
              </w:rPr>
              <w:t>Harriet A. DeVerry</w:t>
            </w:r>
            <w:r w:rsidR="0067013A" w:rsidRPr="00E71E86">
              <w:rPr>
                <w:color w:val="161616"/>
                <w:sz w:val="16"/>
                <w:szCs w:val="16"/>
              </w:rPr>
              <w:tab/>
              <w:t>&lt;Signature on File</w:t>
            </w:r>
            <w:r w:rsidR="0067013A" w:rsidRPr="002B05F8">
              <w:rPr>
                <w:sz w:val="16"/>
                <w:szCs w:val="16"/>
              </w:rPr>
              <w:t xml:space="preserve">&gt;     </w:t>
            </w:r>
            <w:r>
              <w:rPr>
                <w:color w:val="161616"/>
                <w:sz w:val="16"/>
                <w:szCs w:val="16"/>
              </w:rPr>
              <w:t>7.14.2023</w:t>
            </w:r>
            <w:r w:rsidR="0067013A" w:rsidRPr="00E71E86">
              <w:rPr>
                <w:rFonts w:ascii="Times New Roman"/>
                <w:b/>
                <w:i/>
                <w:color w:val="5B5B5B"/>
                <w:spacing w:val="42"/>
                <w:sz w:val="16"/>
                <w:szCs w:val="16"/>
                <w:u w:color="5B5B5B"/>
              </w:rPr>
              <w:tab/>
            </w:r>
          </w:p>
          <w:p w14:paraId="28B300B7" w14:textId="753E29D3" w:rsidR="0067013A" w:rsidRPr="007E5112" w:rsidRDefault="002F041B" w:rsidP="007E5112">
            <w:pPr>
              <w:pStyle w:val="TableParagraph"/>
              <w:tabs>
                <w:tab w:val="left" w:pos="4116"/>
                <w:tab w:val="left" w:pos="6270"/>
                <w:tab w:val="left" w:pos="8732"/>
              </w:tabs>
              <w:ind w:left="29"/>
              <w:rPr>
                <w:color w:val="161616"/>
                <w:sz w:val="16"/>
                <w:szCs w:val="16"/>
              </w:rPr>
            </w:pPr>
            <w:r w:rsidRPr="002F041B">
              <w:rPr>
                <w:color w:val="161616"/>
                <w:sz w:val="16"/>
                <w:szCs w:val="16"/>
              </w:rPr>
              <w:t>Board Chair for Corporation</w:t>
            </w:r>
            <w:r>
              <w:rPr>
                <w:color w:val="161616"/>
                <w:sz w:val="16"/>
                <w:szCs w:val="16"/>
              </w:rPr>
              <w:t xml:space="preserve"> </w:t>
            </w:r>
            <w:r w:rsidR="0067013A" w:rsidRPr="00E71E86">
              <w:rPr>
                <w:color w:val="161616"/>
                <w:sz w:val="16"/>
                <w:szCs w:val="16"/>
              </w:rPr>
              <w:t>Name:</w:t>
            </w:r>
            <w:r w:rsidR="0067013A" w:rsidRPr="00E71E86">
              <w:rPr>
                <w:color w:val="161616"/>
                <w:sz w:val="16"/>
                <w:szCs w:val="16"/>
              </w:rPr>
              <w:tab/>
              <w:t>Signature:</w:t>
            </w:r>
            <w:r w:rsidR="0067013A" w:rsidRPr="00E71E86">
              <w:rPr>
                <w:color w:val="161616"/>
                <w:sz w:val="16"/>
                <w:szCs w:val="16"/>
              </w:rPr>
              <w:tab/>
            </w:r>
            <w:r w:rsidR="0067013A">
              <w:rPr>
                <w:color w:val="161616"/>
                <w:sz w:val="16"/>
                <w:szCs w:val="16"/>
              </w:rPr>
              <w:t xml:space="preserve">Date: </w:t>
            </w:r>
          </w:p>
        </w:tc>
      </w:tr>
    </w:tbl>
    <w:p w14:paraId="0E928A80" w14:textId="77777777" w:rsidR="0067013A" w:rsidRDefault="0067013A" w:rsidP="0067013A">
      <w:pPr>
        <w:pStyle w:val="TableParagraph"/>
        <w:spacing w:before="15"/>
        <w:rPr>
          <w:color w:val="161616"/>
          <w:spacing w:val="-1"/>
          <w:w w:val="105"/>
          <w:sz w:val="17"/>
        </w:rPr>
      </w:pPr>
    </w:p>
    <w:p w14:paraId="26D7FE48" w14:textId="5A5C5BCA" w:rsidR="0067013A" w:rsidRPr="00B15E50" w:rsidRDefault="0067013A" w:rsidP="0067013A">
      <w:pPr>
        <w:pStyle w:val="TableParagraph"/>
        <w:spacing w:before="15"/>
        <w:jc w:val="center"/>
        <w:rPr>
          <w:sz w:val="17"/>
        </w:rPr>
        <w:sectPr w:rsidR="0067013A" w:rsidRPr="00B15E50" w:rsidSect="00625CC6">
          <w:type w:val="continuous"/>
          <w:pgSz w:w="12240" w:h="15840"/>
          <w:pgMar w:top="1360" w:right="1700" w:bottom="280" w:left="1480" w:header="0" w:footer="272" w:gutter="0"/>
          <w:cols w:space="720"/>
        </w:sectPr>
      </w:pPr>
      <w:r>
        <w:rPr>
          <w:b/>
          <w:bCs/>
          <w:color w:val="161616"/>
          <w:spacing w:val="-1"/>
          <w:w w:val="105"/>
          <w:sz w:val="17"/>
        </w:rPr>
        <w:t xml:space="preserve">This document is ready to print: </w:t>
      </w:r>
      <w:r w:rsidR="007E5112">
        <w:rPr>
          <w:color w:val="161616"/>
          <w:spacing w:val="-1"/>
          <w:w w:val="105"/>
          <w:sz w:val="17"/>
        </w:rPr>
        <w:t>[blank]</w:t>
      </w:r>
      <w:r>
        <w:rPr>
          <w:b/>
          <w:bCs/>
          <w:color w:val="161616"/>
          <w:spacing w:val="-1"/>
          <w:w w:val="105"/>
          <w:sz w:val="17"/>
        </w:rPr>
        <w:tab/>
        <w:t xml:space="preserve">Date/time Stamp: </w:t>
      </w:r>
      <w:r w:rsidR="007E5112">
        <w:rPr>
          <w:color w:val="161616"/>
          <w:spacing w:val="-1"/>
          <w:w w:val="105"/>
          <w:sz w:val="17"/>
        </w:rPr>
        <w:t>[blank</w:t>
      </w:r>
      <w:r w:rsidR="007A376B">
        <w:rPr>
          <w:color w:val="161616"/>
          <w:spacing w:val="-1"/>
          <w:w w:val="105"/>
          <w:sz w:val="17"/>
        </w:rPr>
        <w:t>]</w:t>
      </w:r>
    </w:p>
    <w:p w14:paraId="282DDC57" w14:textId="34B4FD07" w:rsidR="00E36CD9" w:rsidRDefault="00E36CD9" w:rsidP="007A376B">
      <w:pPr>
        <w:spacing w:before="83" w:line="235" w:lineRule="auto"/>
        <w:ind w:right="126"/>
        <w:rPr>
          <w:sz w:val="20"/>
        </w:rPr>
      </w:pPr>
    </w:p>
    <w:sectPr w:rsidR="00E36CD9" w:rsidSect="005C77E3">
      <w:pgSz w:w="12240" w:h="15840"/>
      <w:pgMar w:top="240" w:right="220" w:bottom="0" w:left="240" w:header="720" w:footer="720" w:gutter="0"/>
      <w:cols w:num="2" w:space="720" w:equalWidth="0">
        <w:col w:w="9283" w:space="317"/>
        <w:col w:w="21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E00E" w14:textId="77777777" w:rsidR="00963463" w:rsidRDefault="00963463" w:rsidP="00273359">
      <w:r>
        <w:separator/>
      </w:r>
    </w:p>
  </w:endnote>
  <w:endnote w:type="continuationSeparator" w:id="0">
    <w:p w14:paraId="162DACB4" w14:textId="77777777" w:rsidR="00963463" w:rsidRDefault="00963463" w:rsidP="0027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773699"/>
      <w:docPartObj>
        <w:docPartGallery w:val="Page Numbers (Top of Page)"/>
        <w:docPartUnique/>
      </w:docPartObj>
    </w:sdtPr>
    <w:sdtContent>
      <w:p w14:paraId="2AE64200" w14:textId="77777777" w:rsidR="00BC53DC" w:rsidRDefault="00BC53DC" w:rsidP="00BC53DC">
        <w:pPr>
          <w:pStyle w:val="Footer"/>
          <w:tabs>
            <w:tab w:val="clear" w:pos="4680"/>
            <w:tab w:val="clear" w:pos="9360"/>
          </w:tabs>
        </w:pPr>
        <w:r w:rsidRPr="00FE1BCC">
          <w:rPr>
            <w:sz w:val="16"/>
            <w:szCs w:val="16"/>
          </w:rPr>
          <w:t>Application Form</w:t>
        </w:r>
        <w:r>
          <w:rPr>
            <w:sz w:val="16"/>
            <w:szCs w:val="16"/>
          </w:rPr>
          <w:tab/>
        </w:r>
        <w:r>
          <w:rPr>
            <w:sz w:val="16"/>
            <w:szCs w:val="16"/>
          </w:rPr>
          <w:tab/>
        </w:r>
        <w:r w:rsidRPr="00C91D61">
          <w:rPr>
            <w:sz w:val="16"/>
            <w:szCs w:val="16"/>
          </w:rPr>
          <w:t>Baystate Health, Inc.</w:t>
        </w:r>
        <w:r w:rsidRPr="00C91D61">
          <w:rPr>
            <w:sz w:val="16"/>
            <w:szCs w:val="16"/>
          </w:rPr>
          <w:tab/>
          <w:t>07/19/2023 12:05 pm</w:t>
        </w:r>
        <w:r w:rsidRPr="00C91D61">
          <w:rPr>
            <w:sz w:val="16"/>
            <w:szCs w:val="16"/>
          </w:rPr>
          <w:tab/>
          <w:t>BH-23061217-TS</w:t>
        </w:r>
        <w:r>
          <w:rPr>
            <w:sz w:val="16"/>
            <w:szCs w:val="16"/>
          </w:rPr>
          <w:tab/>
        </w:r>
        <w:r>
          <w:rPr>
            <w:sz w:val="16"/>
            <w:szCs w:val="16"/>
          </w:rPr>
          <w:tab/>
        </w:r>
        <w:r>
          <w:rPr>
            <w:sz w:val="16"/>
            <w:szCs w:val="16"/>
          </w:rPr>
          <w:tab/>
        </w:r>
        <w:r w:rsidRPr="00FE1BCC">
          <w:rPr>
            <w:sz w:val="16"/>
            <w:szCs w:val="16"/>
          </w:rPr>
          <w:t xml:space="preserve">Page </w:t>
        </w:r>
        <w:r w:rsidRPr="00FE1BCC">
          <w:rPr>
            <w:b/>
            <w:bCs/>
            <w:sz w:val="18"/>
            <w:szCs w:val="18"/>
          </w:rPr>
          <w:fldChar w:fldCharType="begin"/>
        </w:r>
        <w:r w:rsidRPr="00FE1BCC">
          <w:rPr>
            <w:b/>
            <w:bCs/>
            <w:sz w:val="16"/>
            <w:szCs w:val="16"/>
          </w:rPr>
          <w:instrText xml:space="preserve"> PAGE </w:instrText>
        </w:r>
        <w:r w:rsidRPr="00FE1BCC">
          <w:rPr>
            <w:b/>
            <w:bCs/>
            <w:sz w:val="18"/>
            <w:szCs w:val="18"/>
          </w:rPr>
          <w:fldChar w:fldCharType="separate"/>
        </w:r>
        <w:r>
          <w:rPr>
            <w:b/>
            <w:bCs/>
            <w:sz w:val="18"/>
            <w:szCs w:val="18"/>
          </w:rPr>
          <w:t>1</w:t>
        </w:r>
        <w:r w:rsidRPr="00FE1BCC">
          <w:rPr>
            <w:b/>
            <w:bCs/>
            <w:sz w:val="18"/>
            <w:szCs w:val="18"/>
          </w:rPr>
          <w:fldChar w:fldCharType="end"/>
        </w:r>
        <w:r w:rsidRPr="00FE1BCC">
          <w:rPr>
            <w:sz w:val="16"/>
            <w:szCs w:val="16"/>
          </w:rPr>
          <w:t xml:space="preserve"> of </w:t>
        </w:r>
        <w:r w:rsidRPr="00FE1BCC">
          <w:rPr>
            <w:b/>
            <w:bCs/>
            <w:sz w:val="18"/>
            <w:szCs w:val="18"/>
          </w:rPr>
          <w:t>3</w:t>
        </w:r>
      </w:p>
    </w:sdtContent>
  </w:sdt>
  <w:p w14:paraId="6BF94CEB" w14:textId="77777777" w:rsidR="00D41FB8" w:rsidRDefault="00D41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E8D5" w14:textId="77777777" w:rsidR="00D41FB8" w:rsidRDefault="00D41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53080"/>
      <w:docPartObj>
        <w:docPartGallery w:val="Page Numbers (Bottom of Page)"/>
        <w:docPartUnique/>
      </w:docPartObj>
    </w:sdtPr>
    <w:sdtContent>
      <w:sdt>
        <w:sdtPr>
          <w:id w:val="-754983809"/>
          <w:docPartObj>
            <w:docPartGallery w:val="Page Numbers (Top of Page)"/>
            <w:docPartUnique/>
          </w:docPartObj>
        </w:sdtPr>
        <w:sdtContent>
          <w:p w14:paraId="5FE6D012" w14:textId="34EB3757" w:rsidR="0067013A" w:rsidRDefault="0067013A" w:rsidP="00A80F45">
            <w:pPr>
              <w:pStyle w:val="Footer"/>
              <w:tabs>
                <w:tab w:val="clear" w:pos="9360"/>
                <w:tab w:val="left" w:pos="2610"/>
              </w:tabs>
              <w:ind w:right="680"/>
            </w:pPr>
            <w:r w:rsidRPr="0010678B">
              <w:rPr>
                <w:color w:val="161616"/>
                <w:w w:val="105"/>
                <w:sz w:val="16"/>
                <w:szCs w:val="16"/>
              </w:rPr>
              <w:t>Affidavit</w:t>
            </w:r>
            <w:r w:rsidRPr="0010678B">
              <w:rPr>
                <w:color w:val="161616"/>
                <w:spacing w:val="1"/>
                <w:w w:val="105"/>
                <w:sz w:val="16"/>
                <w:szCs w:val="16"/>
              </w:rPr>
              <w:t xml:space="preserve"> </w:t>
            </w:r>
            <w:r w:rsidRPr="0010678B">
              <w:rPr>
                <w:color w:val="161616"/>
                <w:w w:val="105"/>
                <w:sz w:val="16"/>
                <w:szCs w:val="16"/>
              </w:rPr>
              <w:t>of</w:t>
            </w:r>
            <w:r w:rsidRPr="0010678B">
              <w:rPr>
                <w:color w:val="161616"/>
                <w:spacing w:val="-10"/>
                <w:w w:val="105"/>
                <w:sz w:val="16"/>
                <w:szCs w:val="16"/>
              </w:rPr>
              <w:t xml:space="preserve"> </w:t>
            </w:r>
            <w:r w:rsidRPr="0010678B">
              <w:rPr>
                <w:color w:val="161616"/>
                <w:w w:val="105"/>
                <w:sz w:val="16"/>
                <w:szCs w:val="16"/>
              </w:rPr>
              <w:t>Truthfulness</w:t>
            </w:r>
            <w:r>
              <w:rPr>
                <w:color w:val="161616"/>
                <w:w w:val="105"/>
                <w:sz w:val="16"/>
                <w:szCs w:val="16"/>
              </w:rPr>
              <w:tab/>
            </w:r>
            <w:r>
              <w:rPr>
                <w:color w:val="161616"/>
                <w:spacing w:val="-1"/>
                <w:w w:val="106"/>
                <w:sz w:val="16"/>
                <w:szCs w:val="16"/>
                <w:u w:color="161616"/>
              </w:rPr>
              <w:tab/>
            </w:r>
            <w:r w:rsidRPr="0063709B">
              <w:rPr>
                <w:color w:val="161616"/>
                <w:spacing w:val="-1"/>
                <w:w w:val="106"/>
                <w:sz w:val="16"/>
                <w:szCs w:val="16"/>
                <w:u w:color="161616"/>
              </w:rPr>
              <w:fldChar w:fldCharType="begin"/>
            </w:r>
            <w:r w:rsidRPr="0063709B">
              <w:rPr>
                <w:color w:val="161616"/>
                <w:spacing w:val="-1"/>
                <w:w w:val="106"/>
                <w:sz w:val="16"/>
                <w:szCs w:val="16"/>
                <w:u w:color="161616"/>
              </w:rPr>
              <w:instrText xml:space="preserve"> PAGE </w:instrText>
            </w:r>
            <w:r w:rsidRPr="0063709B">
              <w:rPr>
                <w:color w:val="161616"/>
                <w:spacing w:val="-1"/>
                <w:w w:val="106"/>
                <w:sz w:val="16"/>
                <w:szCs w:val="16"/>
                <w:u w:color="161616"/>
              </w:rPr>
              <w:fldChar w:fldCharType="separate"/>
            </w:r>
            <w:r w:rsidRPr="0063709B">
              <w:rPr>
                <w:color w:val="161616"/>
                <w:spacing w:val="-1"/>
                <w:w w:val="106"/>
                <w:sz w:val="16"/>
                <w:szCs w:val="16"/>
                <w:u w:color="161616"/>
              </w:rPr>
              <w:t>2</w:t>
            </w:r>
            <w:r w:rsidRPr="0063709B">
              <w:rPr>
                <w:color w:val="161616"/>
                <w:spacing w:val="-1"/>
                <w:w w:val="106"/>
                <w:sz w:val="16"/>
                <w:szCs w:val="16"/>
                <w:u w:color="161616"/>
              </w:rPr>
              <w:fldChar w:fldCharType="end"/>
            </w:r>
            <w:r w:rsidRPr="0063709B">
              <w:rPr>
                <w:color w:val="161616"/>
                <w:spacing w:val="-1"/>
                <w:w w:val="106"/>
                <w:sz w:val="16"/>
                <w:szCs w:val="16"/>
                <w:u w:color="161616"/>
              </w:rPr>
              <w:t xml:space="preserve"> of </w:t>
            </w:r>
            <w:r>
              <w:rPr>
                <w:color w:val="161616"/>
                <w:spacing w:val="-1"/>
                <w:w w:val="106"/>
                <w:sz w:val="16"/>
                <w:szCs w:val="16"/>
                <w:u w:color="161616"/>
              </w:rPr>
              <w:t>2</w:t>
            </w:r>
          </w:p>
        </w:sdtContent>
      </w:sdt>
    </w:sdtContent>
  </w:sdt>
  <w:p w14:paraId="34C933C2" w14:textId="77777777" w:rsidR="0067013A" w:rsidRPr="00864765" w:rsidRDefault="0067013A" w:rsidP="00864765">
    <w:pPr>
      <w:tabs>
        <w:tab w:val="left" w:pos="2192"/>
        <w:tab w:val="left" w:pos="5466"/>
        <w:tab w:val="left" w:pos="7562"/>
        <w:tab w:val="left" w:pos="9694"/>
      </w:tabs>
      <w:spacing w:before="136"/>
      <w:rPr>
        <w:color w:val="161616"/>
        <w:spacing w:val="-1"/>
        <w:w w:val="106"/>
        <w:sz w:val="16"/>
        <w:szCs w:val="16"/>
        <w:u w:color="1616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28AE" w14:textId="77777777" w:rsidR="00963463" w:rsidRDefault="00963463" w:rsidP="00024C68">
      <w:pPr>
        <w:ind w:left="720"/>
      </w:pPr>
      <w:r>
        <w:separator/>
      </w:r>
    </w:p>
  </w:footnote>
  <w:footnote w:type="continuationSeparator" w:id="0">
    <w:p w14:paraId="2B2D0239" w14:textId="77777777" w:rsidR="00963463" w:rsidRDefault="00963463" w:rsidP="00273359">
      <w:r>
        <w:continuationSeparator/>
      </w:r>
    </w:p>
  </w:footnote>
  <w:footnote w:id="1">
    <w:p w14:paraId="6861B60D" w14:textId="75F8BFB9" w:rsidR="00862F74" w:rsidRPr="00FB0613" w:rsidRDefault="00862F74" w:rsidP="002956C1">
      <w:pPr>
        <w:pStyle w:val="FootnoteText"/>
        <w:ind w:left="720" w:right="1609"/>
        <w:rPr>
          <w:rFonts w:ascii="Arial" w:hAnsi="Arial" w:cs="Arial"/>
        </w:rPr>
      </w:pPr>
      <w:r>
        <w:rPr>
          <w:rStyle w:val="FootnoteReference"/>
        </w:rPr>
        <w:footnoteRef/>
      </w:r>
      <w:r>
        <w:t xml:space="preserve"> </w:t>
      </w:r>
      <w:r w:rsidRPr="00FB0613">
        <w:rPr>
          <w:rFonts w:ascii="Arial" w:eastAsiaTheme="minorHAnsi" w:hAnsi="Arial" w:cs="Arial"/>
          <w:sz w:val="18"/>
          <w:szCs w:val="18"/>
        </w:rPr>
        <w:t>To ensure patient privacy, we have used the notation “&lt;11” in any instance where the patient count for a demographic category included less than 11 individuals.</w:t>
      </w:r>
    </w:p>
  </w:footnote>
  <w:footnote w:id="2">
    <w:p w14:paraId="18D0933F" w14:textId="4037F7FD" w:rsidR="00FB0613" w:rsidRPr="00FB0613" w:rsidRDefault="00FB0613" w:rsidP="002956C1">
      <w:pPr>
        <w:pStyle w:val="FootnoteText"/>
        <w:ind w:left="720" w:right="1069"/>
        <w:rPr>
          <w:rFonts w:ascii="Arial" w:hAnsi="Arial" w:cs="Arial"/>
        </w:rPr>
      </w:pPr>
      <w:r>
        <w:rPr>
          <w:rStyle w:val="FootnoteReference"/>
        </w:rPr>
        <w:footnoteRef/>
      </w:r>
      <w:r>
        <w:t xml:space="preserve"> </w:t>
      </w:r>
      <w:r w:rsidRPr="00FB0613">
        <w:rPr>
          <w:rFonts w:ascii="Arial" w:eastAsiaTheme="minorHAnsi" w:hAnsi="Arial" w:cs="Arial"/>
          <w:sz w:val="18"/>
          <w:szCs w:val="18"/>
        </w:rPr>
        <w:t>Includes multiple race/ethnicity categories for confidentiality.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5285"/>
    <w:multiLevelType w:val="hybridMultilevel"/>
    <w:tmpl w:val="E7A671E0"/>
    <w:lvl w:ilvl="0" w:tplc="04A0AC00">
      <w:start w:val="1"/>
      <w:numFmt w:val="decimal"/>
      <w:lvlText w:val="%1."/>
      <w:lvlJc w:val="left"/>
      <w:pPr>
        <w:ind w:left="748" w:hanging="720"/>
        <w:jc w:val="left"/>
      </w:pPr>
      <w:rPr>
        <w:rFonts w:ascii="Trebuchet MS" w:eastAsia="Trebuchet MS" w:hAnsi="Trebuchet MS" w:cs="Trebuchet MS" w:hint="default"/>
        <w:b w:val="0"/>
        <w:bCs w:val="0"/>
        <w:i w:val="0"/>
        <w:iCs w:val="0"/>
        <w:color w:val="231F20"/>
        <w:spacing w:val="0"/>
        <w:w w:val="80"/>
        <w:sz w:val="20"/>
        <w:szCs w:val="20"/>
        <w:lang w:val="en-US" w:eastAsia="en-US" w:bidi="ar-SA"/>
      </w:rPr>
    </w:lvl>
    <w:lvl w:ilvl="1" w:tplc="2F0E8D44">
      <w:start w:val="1"/>
      <w:numFmt w:val="lowerLetter"/>
      <w:lvlText w:val="%2."/>
      <w:lvlJc w:val="left"/>
      <w:pPr>
        <w:ind w:left="2188" w:hanging="181"/>
        <w:jc w:val="left"/>
      </w:pPr>
      <w:rPr>
        <w:rFonts w:ascii="Trebuchet MS" w:eastAsia="Trebuchet MS" w:hAnsi="Trebuchet MS" w:cs="Trebuchet MS" w:hint="default"/>
        <w:b w:val="0"/>
        <w:bCs w:val="0"/>
        <w:i w:val="0"/>
        <w:iCs w:val="0"/>
        <w:color w:val="231F20"/>
        <w:spacing w:val="0"/>
        <w:w w:val="77"/>
        <w:sz w:val="20"/>
        <w:szCs w:val="20"/>
        <w:lang w:val="en-US" w:eastAsia="en-US" w:bidi="ar-SA"/>
      </w:rPr>
    </w:lvl>
    <w:lvl w:ilvl="2" w:tplc="0C5204D2">
      <w:numFmt w:val="bullet"/>
      <w:lvlText w:val="•"/>
      <w:lvlJc w:val="left"/>
      <w:pPr>
        <w:ind w:left="3216" w:hanging="181"/>
      </w:pPr>
      <w:rPr>
        <w:rFonts w:hint="default"/>
        <w:lang w:val="en-US" w:eastAsia="en-US" w:bidi="ar-SA"/>
      </w:rPr>
    </w:lvl>
    <w:lvl w:ilvl="3" w:tplc="5B52E2B6">
      <w:numFmt w:val="bullet"/>
      <w:lvlText w:val="•"/>
      <w:lvlJc w:val="left"/>
      <w:pPr>
        <w:ind w:left="4253" w:hanging="181"/>
      </w:pPr>
      <w:rPr>
        <w:rFonts w:hint="default"/>
        <w:lang w:val="en-US" w:eastAsia="en-US" w:bidi="ar-SA"/>
      </w:rPr>
    </w:lvl>
    <w:lvl w:ilvl="4" w:tplc="F7FACBA2">
      <w:numFmt w:val="bullet"/>
      <w:lvlText w:val="•"/>
      <w:lvlJc w:val="left"/>
      <w:pPr>
        <w:ind w:left="5290" w:hanging="181"/>
      </w:pPr>
      <w:rPr>
        <w:rFonts w:hint="default"/>
        <w:lang w:val="en-US" w:eastAsia="en-US" w:bidi="ar-SA"/>
      </w:rPr>
    </w:lvl>
    <w:lvl w:ilvl="5" w:tplc="9B20B7D2">
      <w:numFmt w:val="bullet"/>
      <w:lvlText w:val="•"/>
      <w:lvlJc w:val="left"/>
      <w:pPr>
        <w:ind w:left="6326" w:hanging="181"/>
      </w:pPr>
      <w:rPr>
        <w:rFonts w:hint="default"/>
        <w:lang w:val="en-US" w:eastAsia="en-US" w:bidi="ar-SA"/>
      </w:rPr>
    </w:lvl>
    <w:lvl w:ilvl="6" w:tplc="9A10C512">
      <w:numFmt w:val="bullet"/>
      <w:lvlText w:val="•"/>
      <w:lvlJc w:val="left"/>
      <w:pPr>
        <w:ind w:left="7363" w:hanging="181"/>
      </w:pPr>
      <w:rPr>
        <w:rFonts w:hint="default"/>
        <w:lang w:val="en-US" w:eastAsia="en-US" w:bidi="ar-SA"/>
      </w:rPr>
    </w:lvl>
    <w:lvl w:ilvl="7" w:tplc="CB8AE5DC">
      <w:numFmt w:val="bullet"/>
      <w:lvlText w:val="•"/>
      <w:lvlJc w:val="left"/>
      <w:pPr>
        <w:ind w:left="8400" w:hanging="181"/>
      </w:pPr>
      <w:rPr>
        <w:rFonts w:hint="default"/>
        <w:lang w:val="en-US" w:eastAsia="en-US" w:bidi="ar-SA"/>
      </w:rPr>
    </w:lvl>
    <w:lvl w:ilvl="8" w:tplc="BF4EBF1A">
      <w:numFmt w:val="bullet"/>
      <w:lvlText w:val="•"/>
      <w:lvlJc w:val="left"/>
      <w:pPr>
        <w:ind w:left="9436" w:hanging="181"/>
      </w:pPr>
      <w:rPr>
        <w:rFonts w:hint="default"/>
        <w:lang w:val="en-US" w:eastAsia="en-US" w:bidi="ar-SA"/>
      </w:rPr>
    </w:lvl>
  </w:abstractNum>
  <w:abstractNum w:abstractNumId="1" w15:restartNumberingAfterBreak="0">
    <w:nsid w:val="18E83FD7"/>
    <w:multiLevelType w:val="multilevel"/>
    <w:tmpl w:val="93220F10"/>
    <w:lvl w:ilvl="0">
      <w:start w:val="1"/>
      <w:numFmt w:val="decimal"/>
      <w:lvlText w:val="%1."/>
      <w:lvlJc w:val="left"/>
      <w:pPr>
        <w:ind w:left="489" w:hanging="370"/>
        <w:jc w:val="left"/>
      </w:pPr>
      <w:rPr>
        <w:rFonts w:ascii="Century Gothic" w:eastAsia="Century Gothic" w:hAnsi="Century Gothic" w:cs="Century Gothic" w:hint="default"/>
        <w:b/>
        <w:bCs/>
        <w:i w:val="0"/>
        <w:iCs w:val="0"/>
        <w:color w:val="FFFFFF"/>
        <w:spacing w:val="0"/>
        <w:w w:val="92"/>
        <w:sz w:val="28"/>
        <w:szCs w:val="28"/>
        <w:shd w:val="clear" w:color="auto" w:fill="232323"/>
        <w:lang w:val="en-US" w:eastAsia="en-US" w:bidi="ar-SA"/>
      </w:rPr>
    </w:lvl>
    <w:lvl w:ilvl="1">
      <w:start w:val="1"/>
      <w:numFmt w:val="decimal"/>
      <w:lvlText w:val="%1.%2"/>
      <w:lvlJc w:val="left"/>
      <w:pPr>
        <w:ind w:left="610" w:hanging="434"/>
        <w:jc w:val="left"/>
      </w:pPr>
      <w:rPr>
        <w:rFonts w:hint="default"/>
        <w:spacing w:val="0"/>
        <w:w w:val="89"/>
        <w:lang w:val="en-US" w:eastAsia="en-US" w:bidi="ar-SA"/>
      </w:rPr>
    </w:lvl>
    <w:lvl w:ilvl="2">
      <w:numFmt w:val="bullet"/>
      <w:lvlText w:val="•"/>
      <w:lvlJc w:val="left"/>
      <w:pPr>
        <w:ind w:left="540" w:hanging="434"/>
      </w:pPr>
      <w:rPr>
        <w:rFonts w:hint="default"/>
        <w:lang w:val="en-US" w:eastAsia="en-US" w:bidi="ar-SA"/>
      </w:rPr>
    </w:lvl>
    <w:lvl w:ilvl="3">
      <w:numFmt w:val="bullet"/>
      <w:lvlText w:val="•"/>
      <w:lvlJc w:val="left"/>
      <w:pPr>
        <w:ind w:left="620" w:hanging="434"/>
      </w:pPr>
      <w:rPr>
        <w:rFonts w:hint="default"/>
        <w:lang w:val="en-US" w:eastAsia="en-US" w:bidi="ar-SA"/>
      </w:rPr>
    </w:lvl>
    <w:lvl w:ilvl="4">
      <w:numFmt w:val="bullet"/>
      <w:lvlText w:val="•"/>
      <w:lvlJc w:val="left"/>
      <w:pPr>
        <w:ind w:left="2214" w:hanging="434"/>
      </w:pPr>
      <w:rPr>
        <w:rFonts w:hint="default"/>
        <w:lang w:val="en-US" w:eastAsia="en-US" w:bidi="ar-SA"/>
      </w:rPr>
    </w:lvl>
    <w:lvl w:ilvl="5">
      <w:numFmt w:val="bullet"/>
      <w:lvlText w:val="•"/>
      <w:lvlJc w:val="left"/>
      <w:pPr>
        <w:ind w:left="3808" w:hanging="434"/>
      </w:pPr>
      <w:rPr>
        <w:rFonts w:hint="default"/>
        <w:lang w:val="en-US" w:eastAsia="en-US" w:bidi="ar-SA"/>
      </w:rPr>
    </w:lvl>
    <w:lvl w:ilvl="6">
      <w:numFmt w:val="bullet"/>
      <w:lvlText w:val="•"/>
      <w:lvlJc w:val="left"/>
      <w:pPr>
        <w:ind w:left="5402" w:hanging="434"/>
      </w:pPr>
      <w:rPr>
        <w:rFonts w:hint="default"/>
        <w:lang w:val="en-US" w:eastAsia="en-US" w:bidi="ar-SA"/>
      </w:rPr>
    </w:lvl>
    <w:lvl w:ilvl="7">
      <w:numFmt w:val="bullet"/>
      <w:lvlText w:val="•"/>
      <w:lvlJc w:val="left"/>
      <w:pPr>
        <w:ind w:left="6997" w:hanging="434"/>
      </w:pPr>
      <w:rPr>
        <w:rFonts w:hint="default"/>
        <w:lang w:val="en-US" w:eastAsia="en-US" w:bidi="ar-SA"/>
      </w:rPr>
    </w:lvl>
    <w:lvl w:ilvl="8">
      <w:numFmt w:val="bullet"/>
      <w:lvlText w:val="•"/>
      <w:lvlJc w:val="left"/>
      <w:pPr>
        <w:ind w:left="8591" w:hanging="434"/>
      </w:pPr>
      <w:rPr>
        <w:rFonts w:hint="default"/>
        <w:lang w:val="en-US" w:eastAsia="en-US" w:bidi="ar-SA"/>
      </w:rPr>
    </w:lvl>
  </w:abstractNum>
  <w:abstractNum w:abstractNumId="2"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3" w15:restartNumberingAfterBreak="0">
    <w:nsid w:val="36284CB2"/>
    <w:multiLevelType w:val="hybridMultilevel"/>
    <w:tmpl w:val="117060FA"/>
    <w:lvl w:ilvl="0" w:tplc="AE80D68A">
      <w:numFmt w:val="bullet"/>
      <w:lvlText w:val="●"/>
      <w:lvlJc w:val="left"/>
      <w:pPr>
        <w:ind w:left="384" w:hanging="194"/>
      </w:pPr>
      <w:rPr>
        <w:rFonts w:ascii="MS Gothic" w:eastAsia="MS Gothic" w:hAnsi="MS Gothic" w:cs="MS Gothic" w:hint="default"/>
        <w:b w:val="0"/>
        <w:bCs w:val="0"/>
        <w:i w:val="0"/>
        <w:iCs w:val="0"/>
        <w:spacing w:val="0"/>
        <w:w w:val="102"/>
        <w:sz w:val="15"/>
        <w:szCs w:val="15"/>
        <w:lang w:val="en-US" w:eastAsia="en-US" w:bidi="ar-SA"/>
      </w:rPr>
    </w:lvl>
    <w:lvl w:ilvl="1" w:tplc="F3AC9F3E">
      <w:numFmt w:val="bullet"/>
      <w:lvlText w:val="•"/>
      <w:lvlJc w:val="left"/>
      <w:pPr>
        <w:ind w:left="485" w:hanging="194"/>
      </w:pPr>
      <w:rPr>
        <w:rFonts w:hint="default"/>
        <w:lang w:val="en-US" w:eastAsia="en-US" w:bidi="ar-SA"/>
      </w:rPr>
    </w:lvl>
    <w:lvl w:ilvl="2" w:tplc="758C075A">
      <w:numFmt w:val="bullet"/>
      <w:lvlText w:val="•"/>
      <w:lvlJc w:val="left"/>
      <w:pPr>
        <w:ind w:left="590" w:hanging="194"/>
      </w:pPr>
      <w:rPr>
        <w:rFonts w:hint="default"/>
        <w:lang w:val="en-US" w:eastAsia="en-US" w:bidi="ar-SA"/>
      </w:rPr>
    </w:lvl>
    <w:lvl w:ilvl="3" w:tplc="44140D40">
      <w:numFmt w:val="bullet"/>
      <w:lvlText w:val="•"/>
      <w:lvlJc w:val="left"/>
      <w:pPr>
        <w:ind w:left="696" w:hanging="194"/>
      </w:pPr>
      <w:rPr>
        <w:rFonts w:hint="default"/>
        <w:lang w:val="en-US" w:eastAsia="en-US" w:bidi="ar-SA"/>
      </w:rPr>
    </w:lvl>
    <w:lvl w:ilvl="4" w:tplc="A19C7D7E">
      <w:numFmt w:val="bullet"/>
      <w:lvlText w:val="•"/>
      <w:lvlJc w:val="left"/>
      <w:pPr>
        <w:ind w:left="801" w:hanging="194"/>
      </w:pPr>
      <w:rPr>
        <w:rFonts w:hint="default"/>
        <w:lang w:val="en-US" w:eastAsia="en-US" w:bidi="ar-SA"/>
      </w:rPr>
    </w:lvl>
    <w:lvl w:ilvl="5" w:tplc="DFC4DFFE">
      <w:numFmt w:val="bullet"/>
      <w:lvlText w:val="•"/>
      <w:lvlJc w:val="left"/>
      <w:pPr>
        <w:ind w:left="907" w:hanging="194"/>
      </w:pPr>
      <w:rPr>
        <w:rFonts w:hint="default"/>
        <w:lang w:val="en-US" w:eastAsia="en-US" w:bidi="ar-SA"/>
      </w:rPr>
    </w:lvl>
    <w:lvl w:ilvl="6" w:tplc="D44E4116">
      <w:numFmt w:val="bullet"/>
      <w:lvlText w:val="•"/>
      <w:lvlJc w:val="left"/>
      <w:pPr>
        <w:ind w:left="1012" w:hanging="194"/>
      </w:pPr>
      <w:rPr>
        <w:rFonts w:hint="default"/>
        <w:lang w:val="en-US" w:eastAsia="en-US" w:bidi="ar-SA"/>
      </w:rPr>
    </w:lvl>
    <w:lvl w:ilvl="7" w:tplc="5BA2EAD6">
      <w:numFmt w:val="bullet"/>
      <w:lvlText w:val="•"/>
      <w:lvlJc w:val="left"/>
      <w:pPr>
        <w:ind w:left="1118" w:hanging="194"/>
      </w:pPr>
      <w:rPr>
        <w:rFonts w:hint="default"/>
        <w:lang w:val="en-US" w:eastAsia="en-US" w:bidi="ar-SA"/>
      </w:rPr>
    </w:lvl>
    <w:lvl w:ilvl="8" w:tplc="B29C7D9A">
      <w:numFmt w:val="bullet"/>
      <w:lvlText w:val="•"/>
      <w:lvlJc w:val="left"/>
      <w:pPr>
        <w:ind w:left="1223" w:hanging="194"/>
      </w:pPr>
      <w:rPr>
        <w:rFonts w:hint="default"/>
        <w:lang w:val="en-US" w:eastAsia="en-US" w:bidi="ar-SA"/>
      </w:rPr>
    </w:lvl>
  </w:abstractNum>
  <w:abstractNum w:abstractNumId="4" w15:restartNumberingAfterBreak="0">
    <w:nsid w:val="375B5AE8"/>
    <w:multiLevelType w:val="multilevel"/>
    <w:tmpl w:val="8A5A1588"/>
    <w:lvl w:ilvl="0">
      <w:start w:val="8"/>
      <w:numFmt w:val="decimal"/>
      <w:lvlText w:val="%1."/>
      <w:lvlJc w:val="left"/>
      <w:pPr>
        <w:ind w:left="1444" w:hanging="245"/>
        <w:jc w:val="left"/>
      </w:pPr>
      <w:rPr>
        <w:rFonts w:ascii="Arial" w:eastAsia="Arial" w:hAnsi="Arial" w:cs="Arial" w:hint="default"/>
        <w:b/>
        <w:bCs/>
        <w:i w:val="0"/>
        <w:iCs w:val="0"/>
        <w:spacing w:val="-1"/>
        <w:w w:val="100"/>
        <w:sz w:val="22"/>
        <w:szCs w:val="22"/>
        <w:lang w:val="en-US" w:eastAsia="en-US" w:bidi="ar-SA"/>
      </w:rPr>
    </w:lvl>
    <w:lvl w:ilvl="1">
      <w:start w:val="4"/>
      <w:numFmt w:val="decimal"/>
      <w:lvlText w:val="%1.%2"/>
      <w:lvlJc w:val="left"/>
      <w:pPr>
        <w:ind w:left="1569" w:hanging="370"/>
        <w:jc w:val="left"/>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1920" w:hanging="360"/>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3152" w:hanging="360"/>
      </w:pPr>
      <w:rPr>
        <w:rFonts w:hint="default"/>
        <w:lang w:val="en-US" w:eastAsia="en-US" w:bidi="ar-SA"/>
      </w:rPr>
    </w:lvl>
    <w:lvl w:ilvl="4">
      <w:numFmt w:val="bullet"/>
      <w:lvlText w:val="•"/>
      <w:lvlJc w:val="left"/>
      <w:pPr>
        <w:ind w:left="4385" w:hanging="360"/>
      </w:pPr>
      <w:rPr>
        <w:rFonts w:hint="default"/>
        <w:lang w:val="en-US" w:eastAsia="en-US" w:bidi="ar-SA"/>
      </w:rPr>
    </w:lvl>
    <w:lvl w:ilvl="5">
      <w:numFmt w:val="bullet"/>
      <w:lvlText w:val="•"/>
      <w:lvlJc w:val="left"/>
      <w:pPr>
        <w:ind w:left="5617" w:hanging="360"/>
      </w:pPr>
      <w:rPr>
        <w:rFonts w:hint="default"/>
        <w:lang w:val="en-US" w:eastAsia="en-US" w:bidi="ar-SA"/>
      </w:rPr>
    </w:lvl>
    <w:lvl w:ilvl="6">
      <w:numFmt w:val="bullet"/>
      <w:lvlText w:val="•"/>
      <w:lvlJc w:val="left"/>
      <w:pPr>
        <w:ind w:left="6850" w:hanging="360"/>
      </w:pPr>
      <w:rPr>
        <w:rFonts w:hint="default"/>
        <w:lang w:val="en-US" w:eastAsia="en-US" w:bidi="ar-SA"/>
      </w:rPr>
    </w:lvl>
    <w:lvl w:ilvl="7">
      <w:numFmt w:val="bullet"/>
      <w:lvlText w:val="•"/>
      <w:lvlJc w:val="left"/>
      <w:pPr>
        <w:ind w:left="8082" w:hanging="360"/>
      </w:pPr>
      <w:rPr>
        <w:rFonts w:hint="default"/>
        <w:lang w:val="en-US" w:eastAsia="en-US" w:bidi="ar-SA"/>
      </w:rPr>
    </w:lvl>
    <w:lvl w:ilvl="8">
      <w:numFmt w:val="bullet"/>
      <w:lvlText w:val="•"/>
      <w:lvlJc w:val="left"/>
      <w:pPr>
        <w:ind w:left="9315" w:hanging="360"/>
      </w:pPr>
      <w:rPr>
        <w:rFonts w:hint="default"/>
        <w:lang w:val="en-US" w:eastAsia="en-US" w:bidi="ar-SA"/>
      </w:rPr>
    </w:lvl>
  </w:abstractNum>
  <w:num w:numId="1" w16cid:durableId="734667910">
    <w:abstractNumId w:val="0"/>
  </w:num>
  <w:num w:numId="2" w16cid:durableId="1144277644">
    <w:abstractNumId w:val="3"/>
  </w:num>
  <w:num w:numId="3" w16cid:durableId="174618836">
    <w:abstractNumId w:val="4"/>
  </w:num>
  <w:num w:numId="4" w16cid:durableId="1505971945">
    <w:abstractNumId w:val="1"/>
  </w:num>
  <w:num w:numId="5" w16cid:durableId="1332836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6CD9"/>
    <w:rsid w:val="00024C68"/>
    <w:rsid w:val="00091643"/>
    <w:rsid w:val="000C578D"/>
    <w:rsid w:val="001575E6"/>
    <w:rsid w:val="00176F59"/>
    <w:rsid w:val="001C2B71"/>
    <w:rsid w:val="001E7F74"/>
    <w:rsid w:val="00273359"/>
    <w:rsid w:val="002848FF"/>
    <w:rsid w:val="002956C1"/>
    <w:rsid w:val="002F041B"/>
    <w:rsid w:val="002F4151"/>
    <w:rsid w:val="003209A6"/>
    <w:rsid w:val="003657FE"/>
    <w:rsid w:val="00384B9E"/>
    <w:rsid w:val="003C7E3C"/>
    <w:rsid w:val="004A6A6A"/>
    <w:rsid w:val="00554B76"/>
    <w:rsid w:val="005A030F"/>
    <w:rsid w:val="005C20FE"/>
    <w:rsid w:val="005C77E3"/>
    <w:rsid w:val="0067013A"/>
    <w:rsid w:val="00751979"/>
    <w:rsid w:val="0076304B"/>
    <w:rsid w:val="007A376B"/>
    <w:rsid w:val="007E2E83"/>
    <w:rsid w:val="007E5112"/>
    <w:rsid w:val="00837F1C"/>
    <w:rsid w:val="00862F74"/>
    <w:rsid w:val="00886E9F"/>
    <w:rsid w:val="008964E6"/>
    <w:rsid w:val="0092506A"/>
    <w:rsid w:val="00963463"/>
    <w:rsid w:val="009A1B52"/>
    <w:rsid w:val="00A2391A"/>
    <w:rsid w:val="00AC3E3B"/>
    <w:rsid w:val="00B5693B"/>
    <w:rsid w:val="00B62221"/>
    <w:rsid w:val="00B752F0"/>
    <w:rsid w:val="00BA64C7"/>
    <w:rsid w:val="00BB258E"/>
    <w:rsid w:val="00BC53DC"/>
    <w:rsid w:val="00BF51BA"/>
    <w:rsid w:val="00C004E7"/>
    <w:rsid w:val="00C73F0B"/>
    <w:rsid w:val="00CC56F2"/>
    <w:rsid w:val="00CD47C4"/>
    <w:rsid w:val="00D41FB8"/>
    <w:rsid w:val="00D80F1A"/>
    <w:rsid w:val="00DF2132"/>
    <w:rsid w:val="00E36CD9"/>
    <w:rsid w:val="00E421C4"/>
    <w:rsid w:val="00EF4532"/>
    <w:rsid w:val="00F429D3"/>
    <w:rsid w:val="00F72CC8"/>
    <w:rsid w:val="00FB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DD94B"/>
  <w15:docId w15:val="{2C21579F-1EB3-45C6-84B8-701D5401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85"/>
      <w:ind w:left="1268" w:right="1268"/>
      <w:jc w:val="center"/>
      <w:outlineLvl w:val="0"/>
    </w:pPr>
    <w:rPr>
      <w:rFonts w:ascii="Times New Roman" w:eastAsia="Times New Roman" w:hAnsi="Times New Roman" w:cs="Times New Roman"/>
      <w:b/>
      <w:bCs/>
      <w:sz w:val="36"/>
      <w:szCs w:val="36"/>
    </w:rPr>
  </w:style>
  <w:style w:type="paragraph" w:styleId="Heading2">
    <w:name w:val="heading 2"/>
    <w:basedOn w:val="Normal"/>
    <w:uiPriority w:val="9"/>
    <w:unhideWhenUsed/>
    <w:qFormat/>
    <w:pPr>
      <w:ind w:left="460" w:hanging="340"/>
      <w:outlineLvl w:val="1"/>
    </w:pPr>
    <w:rPr>
      <w:rFonts w:ascii="Century Gothic" w:eastAsia="Century Gothic" w:hAnsi="Century Gothic" w:cs="Century Gothic"/>
      <w:b/>
      <w:bCs/>
      <w:sz w:val="28"/>
      <w:szCs w:val="28"/>
    </w:rPr>
  </w:style>
  <w:style w:type="paragraph" w:styleId="Heading3">
    <w:name w:val="heading 3"/>
    <w:basedOn w:val="Normal"/>
    <w:uiPriority w:val="9"/>
    <w:unhideWhenUsed/>
    <w:qFormat/>
    <w:pPr>
      <w:ind w:left="1200" w:hanging="368"/>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ind w:left="506" w:hanging="330"/>
    </w:pPr>
    <w:rPr>
      <w:rFonts w:ascii="Arial" w:eastAsia="Arial" w:hAnsi="Arial" w:cs="Arial"/>
    </w:r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273359"/>
    <w:rPr>
      <w:sz w:val="20"/>
      <w:szCs w:val="20"/>
    </w:rPr>
  </w:style>
  <w:style w:type="character" w:customStyle="1" w:styleId="FootnoteTextChar">
    <w:name w:val="Footnote Text Char"/>
    <w:basedOn w:val="DefaultParagraphFont"/>
    <w:link w:val="FootnoteText"/>
    <w:uiPriority w:val="99"/>
    <w:rsid w:val="00273359"/>
    <w:rPr>
      <w:rFonts w:ascii="Trebuchet MS" w:eastAsia="Trebuchet MS" w:hAnsi="Trebuchet MS" w:cs="Trebuchet MS"/>
      <w:sz w:val="20"/>
      <w:szCs w:val="20"/>
    </w:rPr>
  </w:style>
  <w:style w:type="character" w:styleId="FootnoteReference">
    <w:name w:val="footnote reference"/>
    <w:basedOn w:val="DefaultParagraphFont"/>
    <w:uiPriority w:val="99"/>
    <w:unhideWhenUsed/>
    <w:rsid w:val="00273359"/>
    <w:rPr>
      <w:vertAlign w:val="superscript"/>
    </w:rPr>
  </w:style>
  <w:style w:type="table" w:customStyle="1" w:styleId="TableGrid1">
    <w:name w:val="Table Grid1"/>
    <w:basedOn w:val="TableNormal"/>
    <w:next w:val="TableGrid"/>
    <w:uiPriority w:val="39"/>
    <w:rsid w:val="0027335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F59"/>
    <w:pPr>
      <w:tabs>
        <w:tab w:val="center" w:pos="4680"/>
        <w:tab w:val="right" w:pos="9360"/>
      </w:tabs>
    </w:pPr>
  </w:style>
  <w:style w:type="character" w:customStyle="1" w:styleId="HeaderChar">
    <w:name w:val="Header Char"/>
    <w:basedOn w:val="DefaultParagraphFont"/>
    <w:link w:val="Header"/>
    <w:uiPriority w:val="99"/>
    <w:rsid w:val="00176F59"/>
    <w:rPr>
      <w:rFonts w:ascii="Trebuchet MS" w:eastAsia="Trebuchet MS" w:hAnsi="Trebuchet MS" w:cs="Trebuchet MS"/>
    </w:rPr>
  </w:style>
  <w:style w:type="paragraph" w:styleId="Footer">
    <w:name w:val="footer"/>
    <w:basedOn w:val="Normal"/>
    <w:link w:val="FooterChar"/>
    <w:uiPriority w:val="99"/>
    <w:unhideWhenUsed/>
    <w:rsid w:val="00176F59"/>
    <w:pPr>
      <w:tabs>
        <w:tab w:val="center" w:pos="4680"/>
        <w:tab w:val="right" w:pos="9360"/>
      </w:tabs>
    </w:pPr>
  </w:style>
  <w:style w:type="character" w:customStyle="1" w:styleId="FooterChar">
    <w:name w:val="Footer Char"/>
    <w:basedOn w:val="DefaultParagraphFont"/>
    <w:link w:val="Footer"/>
    <w:uiPriority w:val="99"/>
    <w:rsid w:val="00176F59"/>
    <w:rPr>
      <w:rFonts w:ascii="Trebuchet MS" w:eastAsia="Trebuchet MS" w:hAnsi="Trebuchet MS" w:cs="Trebuchet MS"/>
    </w:rPr>
  </w:style>
  <w:style w:type="character" w:styleId="Hyperlink">
    <w:name w:val="Hyperlink"/>
    <w:basedOn w:val="DefaultParagraphFont"/>
    <w:uiPriority w:val="99"/>
    <w:unhideWhenUsed/>
    <w:rsid w:val="00D41FB8"/>
    <w:rPr>
      <w:color w:val="0000FF" w:themeColor="hyperlink"/>
      <w:u w:val="single"/>
    </w:rPr>
  </w:style>
  <w:style w:type="paragraph" w:customStyle="1" w:styleId="RHDPara12D">
    <w:name w:val="RHD Para 1/2&quot; D"/>
    <w:basedOn w:val="Normal"/>
    <w:rsid w:val="00D41FB8"/>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D41FB8"/>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D41FB8"/>
    <w:rPr>
      <w:b/>
      <w:bCs/>
    </w:rPr>
  </w:style>
  <w:style w:type="paragraph" w:styleId="Title">
    <w:name w:val="Title"/>
    <w:basedOn w:val="Normal"/>
    <w:link w:val="TitleChar"/>
    <w:uiPriority w:val="10"/>
    <w:qFormat/>
    <w:rsid w:val="0067013A"/>
    <w:pPr>
      <w:ind w:left="2131" w:right="54"/>
      <w:jc w:val="center"/>
    </w:pPr>
    <w:rPr>
      <w:rFonts w:ascii="Arial" w:eastAsia="Arial" w:hAnsi="Arial" w:cs="Arial"/>
      <w:b/>
      <w:bCs/>
      <w:sz w:val="30"/>
      <w:szCs w:val="30"/>
    </w:rPr>
  </w:style>
  <w:style w:type="character" w:customStyle="1" w:styleId="TitleChar">
    <w:name w:val="Title Char"/>
    <w:basedOn w:val="DefaultParagraphFont"/>
    <w:link w:val="Title"/>
    <w:uiPriority w:val="10"/>
    <w:rsid w:val="0067013A"/>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rp.sec.state.ma.us/CorpWeb/CorpSearch/CorpSearchRedirector.aspx?Action=PDF&amp;Path=CORP_DRIVE1/2003/1224/000071371/0001/200358622110_1.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corp.sec.state.ma.us/CorpWeb/CorpSearch/CorpSearchRedirector.aspx?Action=PDF&amp;Path=CORP_DRIVE1/2005/0725/000143793/0001/200520540770_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rp.sec.state.ma.us/CorpWeb/CorpSearch/CorpSearchRedirector.aspx?Action=PDF&amp;Path=CORP_DRIVE1/2005/0725/000143793/0001/200520540770_1.pdf" TargetMode="External"/><Relationship Id="rId10" Type="http://schemas.openxmlformats.org/officeDocument/2006/relationships/hyperlink" Target="mailto:DPH.DON@state.ma.us" TargetMode="External"/><Relationship Id="rId19" Type="http://schemas.openxmlformats.org/officeDocument/2006/relationships/hyperlink" Target="mailto:dph.don@state.ma.us" TargetMode="External"/><Relationship Id="rId4" Type="http://schemas.openxmlformats.org/officeDocument/2006/relationships/settings" Target="settings.xml"/><Relationship Id="rId9" Type="http://schemas.openxmlformats.org/officeDocument/2006/relationships/hyperlink" Target="mailto:Aaron.Michelucci@Baystatehealth.org" TargetMode="External"/><Relationship Id="rId14" Type="http://schemas.openxmlformats.org/officeDocument/2006/relationships/hyperlink" Target="https://corp.sec.state.ma.us/CorpWeb/CorpSearch/CorpSearchRedirector.aspx?Action=PDF&amp;Path=CORP_DRIVE1/2003/1224/000071371/0001/200358622110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CA247-30DF-4FD3-BFE5-809FE9FC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Pages>
  <Words>2745</Words>
  <Characters>15651</Characters>
  <Application>Microsoft Office Word</Application>
  <DocSecurity>0</DocSecurity>
  <Lines>130</Lines>
  <Paragraphs>36</Paragraphs>
  <ScaleCrop>false</ScaleCrop>
  <Company>Donoghue Barrett &amp; Singal</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DBS Network User</dc:creator>
  <cp:lastModifiedBy>Marks, Brett (DPH)</cp:lastModifiedBy>
  <cp:revision>52</cp:revision>
  <dcterms:created xsi:type="dcterms:W3CDTF">2023-07-26T15:19:00Z</dcterms:created>
  <dcterms:modified xsi:type="dcterms:W3CDTF">2023-12-21T13:55:00Z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Acrobat PDFMaker 11 for Word</vt:lpwstr>
  </property>
  <property fmtid="{D5CDD505-2E9C-101B-9397-08002B2CF9AE}" pid="4" name="LastSaved">
    <vt:filetime>2023-07-26T00:00:00Z</vt:filetime>
  </property>
  <property fmtid="{D5CDD505-2E9C-101B-9397-08002B2CF9AE}" pid="5" name="Producer">
    <vt:lpwstr>Adobe PDF Library 11.0</vt:lpwstr>
  </property>
  <property fmtid="{D5CDD505-2E9C-101B-9397-08002B2CF9AE}" pid="6" name="SourceModified">
    <vt:lpwstr>D:20200724141921</vt:lpwstr>
  </property>
</Properties>
</file>