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5C174" w14:textId="4681D5AF" w:rsidR="00DC74A7" w:rsidRPr="00701366" w:rsidRDefault="001E060C" w:rsidP="00DB5A90">
      <w:pPr>
        <w:pStyle w:val="BodyA"/>
        <w:suppressAutoHyphens/>
        <w:spacing w:before="240" w:after="0" w:line="240" w:lineRule="auto"/>
        <w:jc w:val="center"/>
        <w:rPr>
          <w:rFonts w:ascii="Arial" w:hAnsi="Arial" w:cs="Arial"/>
          <w:b/>
          <w:bCs/>
          <w:color w:val="469CBC"/>
          <w:sz w:val="36"/>
          <w:szCs w:val="36"/>
        </w:rPr>
      </w:pPr>
      <w:r>
        <w:rPr>
          <w:noProof/>
          <w:color w:val="469CBC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D8BDC" wp14:editId="3AE5A2FF">
                <wp:simplePos x="0" y="0"/>
                <wp:positionH relativeFrom="column">
                  <wp:posOffset>-914400</wp:posOffset>
                </wp:positionH>
                <wp:positionV relativeFrom="paragraph">
                  <wp:posOffset>-165100</wp:posOffset>
                </wp:positionV>
                <wp:extent cx="7759700" cy="914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14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EAD7" id="Rectangle 6" o:spid="_x0000_s1026" style="position:absolute;margin-left:-1in;margin-top:-13pt;width:611pt;height: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" fillcolor="#ed7d31 [3205]" stroked="f" strokeweight="1pt"/>
            </w:pict>
          </mc:Fallback>
        </mc:AlternateContent>
      </w:r>
      <w:r w:rsidR="00846DE3" w:rsidRPr="00701366">
        <w:rPr>
          <w:noProof/>
          <w:color w:val="469CBC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BAB8F5" wp14:editId="7DEF7DA0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7823835" cy="1092200"/>
                <wp:effectExtent l="0" t="0" r="0" b="2540"/>
                <wp:wrapSquare wrapText="bothSides"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23835" cy="1092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  <a:sp3d/>
                      </wps:spPr>
                      <wps:txbx>
                        <w:txbxContent>
                          <w:p w14:paraId="017949A1" w14:textId="77777777" w:rsidR="007107FD" w:rsidRPr="007107FD" w:rsidRDefault="007107FD" w:rsidP="007107FD">
                            <w:pPr>
                              <w:ind w:left="-8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0"/>
                                <w:sz w:val="13"/>
                                <w:szCs w:val="13"/>
                              </w:rPr>
                            </w:pPr>
                          </w:p>
                          <w:p w14:paraId="1B6811DC" w14:textId="60CAC3FC" w:rsidR="00C61047" w:rsidRPr="00701366" w:rsidRDefault="007107FD" w:rsidP="00E56ECF">
                            <w:pPr>
                              <w:ind w:left="-8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0"/>
                                <w:sz w:val="60"/>
                                <w:szCs w:val="60"/>
                                <w14:textFill>
                                  <w14:solidFill>
                                    <w14:srgbClr w14:val="FFFFFF">
                                      <w14:alpha w14:val="23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0136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0"/>
                                <w:sz w:val="60"/>
                                <w:szCs w:val="60"/>
                                <w14:textFill>
                                  <w14:solidFill>
                                    <w14:srgbClr w14:val="FFFFFF">
                                      <w14:alpha w14:val="23000"/>
                                    </w14:srgbClr>
                                  </w14:solidFill>
                                </w14:textFill>
                              </w:rPr>
                              <w:t>#</w:t>
                            </w:r>
                            <w:r w:rsidR="00A53EAA" w:rsidRPr="0070136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0"/>
                                <w:sz w:val="60"/>
                                <w:szCs w:val="60"/>
                                <w14:textFill>
                                  <w14:solidFill>
                                    <w14:srgbClr w14:val="FFFFFF">
                                      <w14:alpha w14:val="23000"/>
                                    </w14:srgbClr>
                                  </w14:solidFill>
                                </w14:textFill>
                              </w:rPr>
                              <w:t>Be</w:t>
                            </w:r>
                            <w:r w:rsidR="006D0F41" w:rsidRPr="0070136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0"/>
                                <w:sz w:val="60"/>
                                <w:szCs w:val="60"/>
                                <w14:textFill>
                                  <w14:solidFill>
                                    <w14:srgbClr w14:val="FFFFFF">
                                      <w14:alpha w14:val="23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 w:rsidR="00A53EAA" w:rsidRPr="0070136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0"/>
                                <w:sz w:val="60"/>
                                <w:szCs w:val="60"/>
                                <w:u w:val="single"/>
                                <w14:textFill>
                                  <w14:solidFill>
                                    <w14:srgbClr w14:val="FFFFFF">
                                      <w14:alpha w14:val="23000"/>
                                    </w14:srgbClr>
                                  </w14:solidFill>
                                </w14:textFill>
                              </w:rPr>
                              <w:t>NutritionNeighbor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AB8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in;margin-top:0;width:616.05pt;height:8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" fillcolor="#92d050" stroked="f" strokeweight=".5pt">
                <v:textbox inset="4pt,4pt,4pt,4pt">
                  <w:txbxContent>
                    <w:p w14:paraId="017949A1" w14:textId="77777777" w:rsidR="007107FD" w:rsidRPr="007107FD" w:rsidRDefault="007107FD" w:rsidP="007107FD">
                      <w:pPr>
                        <w:ind w:left="-8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0"/>
                          <w:sz w:val="13"/>
                          <w:szCs w:val="13"/>
                        </w:rPr>
                      </w:pPr>
                    </w:p>
                    <w:p w14:paraId="1B6811DC" w14:textId="60CAC3FC" w:rsidR="00C61047" w:rsidRPr="00701366" w:rsidRDefault="007107FD" w:rsidP="00E56ECF">
                      <w:pPr>
                        <w:ind w:left="-8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0"/>
                          <w:sz w:val="60"/>
                          <w:szCs w:val="60"/>
                          <w14:textFill>
                            <w14:solidFill>
                              <w14:srgbClr w14:val="FFFFFF">
                                <w14:alpha w14:val="23000"/>
                              </w14:srgbClr>
                            </w14:solidFill>
                          </w14:textFill>
                        </w:rPr>
                      </w:pPr>
                      <w:r w:rsidRPr="00701366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0"/>
                          <w:sz w:val="60"/>
                          <w:szCs w:val="60"/>
                          <w14:textFill>
                            <w14:solidFill>
                              <w14:srgbClr w14:val="FFFFFF">
                                <w14:alpha w14:val="23000"/>
                              </w14:srgbClr>
                            </w14:solidFill>
                          </w14:textFill>
                        </w:rPr>
                        <w:t>#</w:t>
                      </w:r>
                      <w:r w:rsidR="00A53EAA" w:rsidRPr="00701366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0"/>
                          <w:sz w:val="60"/>
                          <w:szCs w:val="60"/>
                          <w14:textFill>
                            <w14:solidFill>
                              <w14:srgbClr w14:val="FFFFFF">
                                <w14:alpha w14:val="23000"/>
                              </w14:srgbClr>
                            </w14:solidFill>
                          </w14:textFill>
                        </w:rPr>
                        <w:t>Be</w:t>
                      </w:r>
                      <w:r w:rsidR="006D0F41" w:rsidRPr="00701366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0"/>
                          <w:sz w:val="60"/>
                          <w:szCs w:val="60"/>
                          <w14:textFill>
                            <w14:solidFill>
                              <w14:srgbClr w14:val="FFFFFF">
                                <w14:alpha w14:val="23000"/>
                              </w14:srgbClr>
                            </w14:solidFill>
                          </w14:textFill>
                        </w:rPr>
                        <w:t>a</w:t>
                      </w:r>
                      <w:r w:rsidR="00A53EAA" w:rsidRPr="00701366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0"/>
                          <w:sz w:val="60"/>
                          <w:szCs w:val="60"/>
                          <w:u w:val="single"/>
                          <w14:textFill>
                            <w14:solidFill>
                              <w14:srgbClr w14:val="FFFFFF">
                                <w14:alpha w14:val="23000"/>
                              </w14:srgbClr>
                            </w14:solidFill>
                          </w14:textFill>
                        </w:rPr>
                        <w:t>NutritionNeighbor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D76" w:rsidRPr="00701366">
        <w:rPr>
          <w:rFonts w:ascii="Arial" w:hAnsi="Arial" w:cs="Arial"/>
          <w:b/>
          <w:bCs/>
          <w:color w:val="469CBC"/>
          <w:sz w:val="36"/>
          <w:szCs w:val="36"/>
        </w:rPr>
        <w:t>S</w:t>
      </w:r>
      <w:r w:rsidR="00D430E6" w:rsidRPr="00701366">
        <w:rPr>
          <w:rFonts w:ascii="Arial" w:hAnsi="Arial" w:cs="Arial"/>
          <w:b/>
          <w:bCs/>
          <w:color w:val="469CBC"/>
          <w:sz w:val="36"/>
          <w:szCs w:val="36"/>
        </w:rPr>
        <w:t>ocial</w:t>
      </w:r>
      <w:r w:rsidR="00E15D76" w:rsidRPr="00701366">
        <w:rPr>
          <w:rFonts w:ascii="Arial" w:hAnsi="Arial" w:cs="Arial"/>
          <w:b/>
          <w:bCs/>
          <w:color w:val="469CBC"/>
          <w:sz w:val="36"/>
          <w:szCs w:val="36"/>
        </w:rPr>
        <w:t xml:space="preserve"> M</w:t>
      </w:r>
      <w:r w:rsidR="00D430E6" w:rsidRPr="00701366">
        <w:rPr>
          <w:rFonts w:ascii="Arial" w:hAnsi="Arial" w:cs="Arial"/>
          <w:b/>
          <w:bCs/>
          <w:color w:val="469CBC"/>
          <w:sz w:val="36"/>
          <w:szCs w:val="36"/>
        </w:rPr>
        <w:t>edia</w:t>
      </w:r>
      <w:r w:rsidR="00E15D76" w:rsidRPr="00701366">
        <w:rPr>
          <w:rFonts w:ascii="Arial" w:hAnsi="Arial" w:cs="Arial"/>
          <w:b/>
          <w:bCs/>
          <w:color w:val="469CBC"/>
          <w:sz w:val="36"/>
          <w:szCs w:val="36"/>
        </w:rPr>
        <w:t xml:space="preserve"> A</w:t>
      </w:r>
      <w:r w:rsidR="00D430E6" w:rsidRPr="00701366">
        <w:rPr>
          <w:rFonts w:ascii="Arial" w:hAnsi="Arial" w:cs="Arial"/>
          <w:b/>
          <w:bCs/>
          <w:color w:val="469CBC"/>
          <w:sz w:val="36"/>
          <w:szCs w:val="36"/>
        </w:rPr>
        <w:t>ction</w:t>
      </w:r>
      <w:r w:rsidR="00E15D76" w:rsidRPr="00701366">
        <w:rPr>
          <w:rFonts w:ascii="Arial" w:hAnsi="Arial" w:cs="Arial"/>
          <w:b/>
          <w:bCs/>
          <w:color w:val="469CBC"/>
          <w:sz w:val="36"/>
          <w:szCs w:val="36"/>
        </w:rPr>
        <w:t xml:space="preserve"> P</w:t>
      </w:r>
      <w:r w:rsidR="00D430E6" w:rsidRPr="00701366">
        <w:rPr>
          <w:rFonts w:ascii="Arial" w:hAnsi="Arial" w:cs="Arial"/>
          <w:b/>
          <w:bCs/>
          <w:color w:val="469CBC"/>
          <w:sz w:val="36"/>
          <w:szCs w:val="36"/>
        </w:rPr>
        <w:t>lan</w:t>
      </w:r>
    </w:p>
    <w:p w14:paraId="743E38E3" w14:textId="30341B74" w:rsidR="0098227B" w:rsidRPr="0098227B" w:rsidRDefault="007F50A8" w:rsidP="0098227B">
      <w:pPr>
        <w:pStyle w:val="BodyA"/>
        <w:suppressAutoHyphens/>
        <w:spacing w:before="120" w:after="240" w:line="480" w:lineRule="exact"/>
        <w:ind w:right="-360"/>
        <w:jc w:val="center"/>
        <w:rPr>
          <w:rFonts w:ascii="Arial" w:hAnsi="Arial" w:cs="Arial"/>
          <w:b/>
          <w:bCs/>
          <w:color w:val="ED7D31" w:themeColor="accent2"/>
          <w:spacing w:val="-6"/>
          <w:sz w:val="40"/>
          <w:szCs w:val="40"/>
        </w:rPr>
      </w:pPr>
      <w:r w:rsidRPr="00701366">
        <w:rPr>
          <w:rFonts w:ascii="Arial" w:hAnsi="Arial" w:cs="Arial"/>
          <w:b/>
          <w:bCs/>
          <w:color w:val="1F3864" w:themeColor="accent1" w:themeShade="80"/>
          <w:spacing w:val="-6"/>
          <w:sz w:val="40"/>
          <w:szCs w:val="40"/>
        </w:rPr>
        <w:t>You can</w:t>
      </w:r>
      <w:r w:rsidR="00B042FE" w:rsidRPr="00701366">
        <w:rPr>
          <w:rFonts w:ascii="Arial" w:hAnsi="Arial" w:cs="Arial"/>
          <w:b/>
          <w:bCs/>
          <w:color w:val="1F3864" w:themeColor="accent1" w:themeShade="80"/>
          <w:spacing w:val="-6"/>
          <w:sz w:val="40"/>
          <w:szCs w:val="40"/>
        </w:rPr>
        <w:t xml:space="preserve"> </w:t>
      </w:r>
      <w:r w:rsidR="0098227B">
        <w:rPr>
          <w:rFonts w:ascii="Arial" w:hAnsi="Arial" w:cs="Arial"/>
          <w:b/>
          <w:bCs/>
          <w:color w:val="1F3864" w:themeColor="accent1" w:themeShade="80"/>
          <w:spacing w:val="-6"/>
          <w:sz w:val="40"/>
          <w:szCs w:val="40"/>
        </w:rPr>
        <w:t>help people understand why it’s so important to</w:t>
      </w:r>
      <w:r w:rsidR="00E56ECF" w:rsidRPr="00701366">
        <w:rPr>
          <w:rFonts w:ascii="Arial" w:hAnsi="Arial" w:cs="Arial"/>
          <w:b/>
          <w:bCs/>
          <w:color w:val="1F3864" w:themeColor="accent1" w:themeShade="80"/>
          <w:spacing w:val="-6"/>
          <w:sz w:val="40"/>
          <w:szCs w:val="40"/>
        </w:rPr>
        <w:t xml:space="preserve"> </w:t>
      </w:r>
      <w:r w:rsidR="00B042FE" w:rsidRPr="00846DE3">
        <w:rPr>
          <w:rFonts w:ascii="Arial" w:hAnsi="Arial" w:cs="Arial"/>
          <w:b/>
          <w:bCs/>
          <w:color w:val="ED7D31" w:themeColor="accent2"/>
          <w:spacing w:val="-6"/>
          <w:sz w:val="40"/>
          <w:szCs w:val="40"/>
        </w:rPr>
        <w:t>#</w:t>
      </w:r>
      <w:r w:rsidR="00E56ECF" w:rsidRPr="00846DE3">
        <w:rPr>
          <w:rFonts w:ascii="Arial" w:hAnsi="Arial" w:cs="Arial"/>
          <w:b/>
          <w:bCs/>
          <w:color w:val="ED7D31" w:themeColor="accent2"/>
          <w:spacing w:val="-6"/>
          <w:sz w:val="40"/>
          <w:szCs w:val="40"/>
        </w:rPr>
        <w:t>BeaNutritionNeighbor</w:t>
      </w:r>
      <w:r w:rsidR="0098227B">
        <w:rPr>
          <w:rFonts w:ascii="Arial" w:hAnsi="Arial" w:cs="Arial"/>
          <w:b/>
          <w:bCs/>
          <w:color w:val="ED7D31" w:themeColor="accent2"/>
          <w:spacing w:val="-6"/>
          <w:sz w:val="40"/>
          <w:szCs w:val="40"/>
        </w:rPr>
        <w:t>!</w:t>
      </w:r>
    </w:p>
    <w:p w14:paraId="409202E7" w14:textId="0EC6EFA4" w:rsidR="00A612F1" w:rsidRDefault="0098227B" w:rsidP="001A18F3">
      <w:pPr>
        <w:suppressAutoHyphens/>
        <w:spacing w:after="120" w:line="300" w:lineRule="exact"/>
        <w:ind w:right="-90"/>
        <w:rPr>
          <w:rFonts w:ascii="Arial" w:hAnsi="Arial" w:cs="Arial"/>
        </w:rPr>
      </w:pPr>
      <w:r>
        <w:rPr>
          <w:rFonts w:ascii="Arial" w:hAnsi="Arial" w:cs="Arial"/>
        </w:rPr>
        <w:t>During Malnutrition Awareness Week</w:t>
      </w:r>
      <w:r w:rsidR="00964537" w:rsidRPr="007A0F90">
        <w:rPr>
          <w:rFonts w:ascii="Arial" w:hAnsi="Arial" w:cs="Arial"/>
          <w:vertAlign w:val="superscript"/>
        </w:rPr>
        <w:t>®</w:t>
      </w:r>
      <w:r w:rsidR="00A612F1">
        <w:rPr>
          <w:rFonts w:ascii="Arial" w:hAnsi="Arial" w:cs="Arial"/>
        </w:rPr>
        <w:t>,</w:t>
      </w:r>
      <w:r w:rsidR="00E56ECF" w:rsidRPr="00E56ECF">
        <w:rPr>
          <w:rFonts w:ascii="Arial" w:hAnsi="Arial" w:cs="Arial"/>
        </w:rPr>
        <w:t xml:space="preserve"> people throughout the U</w:t>
      </w:r>
      <w:r w:rsidR="00846DE3">
        <w:rPr>
          <w:rFonts w:ascii="Arial" w:hAnsi="Arial" w:cs="Arial"/>
        </w:rPr>
        <w:t>.</w:t>
      </w:r>
      <w:r w:rsidR="00E56ECF" w:rsidRPr="00E56ECF">
        <w:rPr>
          <w:rFonts w:ascii="Arial" w:hAnsi="Arial" w:cs="Arial"/>
        </w:rPr>
        <w:t>S</w:t>
      </w:r>
      <w:r w:rsidR="00846DE3">
        <w:rPr>
          <w:rFonts w:ascii="Arial" w:hAnsi="Arial" w:cs="Arial"/>
        </w:rPr>
        <w:t>.</w:t>
      </w:r>
      <w:r w:rsidR="00E56ECF" w:rsidRPr="00E56ECF">
        <w:rPr>
          <w:rFonts w:ascii="Arial" w:hAnsi="Arial" w:cs="Arial"/>
        </w:rPr>
        <w:t xml:space="preserve"> will unite to raise awareness about </w:t>
      </w:r>
      <w:r w:rsidR="00D57B72">
        <w:rPr>
          <w:rFonts w:ascii="Arial" w:hAnsi="Arial" w:cs="Arial"/>
        </w:rPr>
        <w:t>the importance of ensuing access to proper nutrition for our most vulnerable populations. Up to one out of two seniors are at risk for malnutrition in the US.</w:t>
      </w:r>
    </w:p>
    <w:p w14:paraId="52E33D6A" w14:textId="3785E883" w:rsidR="00DC74A7" w:rsidRPr="00E56ECF" w:rsidRDefault="00A612F1" w:rsidP="00E56ECF">
      <w:pPr>
        <w:suppressAutoHyphens/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The ongoing COVID-19 pandemic has only underscored how vital our elderly nutrition programs are, with requests rising by 50 percent in Massachusetts. Even </w:t>
      </w:r>
      <w:r w:rsidR="00D0215E">
        <w:rPr>
          <w:rFonts w:ascii="Arial" w:hAnsi="Arial" w:cs="Arial"/>
        </w:rPr>
        <w:t>though 99 percent of seniors over 65 have received at least one dose of the COVID-19 vaccine</w:t>
      </w:r>
      <w:r w:rsidR="00D0215E" w:rsidRPr="00D0215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seniors are struggling being homebound</w:t>
      </w:r>
      <w:r w:rsidR="002345A3">
        <w:rPr>
          <w:rFonts w:ascii="Arial" w:hAnsi="Arial" w:cs="Arial"/>
        </w:rPr>
        <w:t>, quarantined, and fearful of illness. Now more than ever, they need people to step up and #BeaNutritionNeighbor.</w:t>
      </w:r>
    </w:p>
    <w:p w14:paraId="72B7EB0A" w14:textId="77777777" w:rsidR="00DC74A7" w:rsidRPr="00CD2B72" w:rsidRDefault="00DC74A7" w:rsidP="00B13A6C">
      <w:pPr>
        <w:pStyle w:val="BodyA"/>
        <w:suppressAutoHyphens/>
        <w:spacing w:after="0" w:line="280" w:lineRule="exact"/>
        <w:rPr>
          <w:rFonts w:ascii="Arial" w:hAnsi="Arial" w:cs="Arial"/>
        </w:rPr>
      </w:pPr>
    </w:p>
    <w:p w14:paraId="14C0CF2E" w14:textId="77777777" w:rsidR="00B13A6C" w:rsidRPr="00B15CD2" w:rsidRDefault="00B13A6C" w:rsidP="00440388">
      <w:pPr>
        <w:pStyle w:val="BodyA"/>
        <w:pBdr>
          <w:top w:val="single" w:sz="4" w:space="1" w:color="C9BCDB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Arial" w:hAnsi="Arial" w:cs="Arial"/>
          <w:color w:val="65318F"/>
          <w:sz w:val="16"/>
          <w:szCs w:val="16"/>
        </w:rPr>
      </w:pPr>
    </w:p>
    <w:p w14:paraId="43D8C498" w14:textId="09FAA702" w:rsidR="00DC74A7" w:rsidRPr="00701366" w:rsidRDefault="00E15D76" w:rsidP="001A18F3">
      <w:pPr>
        <w:pStyle w:val="pullquote"/>
      </w:pPr>
      <w:r w:rsidRPr="00701366">
        <w:t xml:space="preserve">More than </w:t>
      </w:r>
      <w:r w:rsidR="00506565" w:rsidRPr="00701366">
        <w:t>3.7</w:t>
      </w:r>
      <w:r w:rsidRPr="00701366">
        <w:t xml:space="preserve"> million </w:t>
      </w:r>
      <w:r w:rsidR="00506565" w:rsidRPr="00701366">
        <w:t>older Americans suffer from malnutrition</w:t>
      </w:r>
      <w:r w:rsidR="00B13A6C" w:rsidRPr="00701366">
        <w:t>.</w:t>
      </w:r>
    </w:p>
    <w:p w14:paraId="6FE5AE7F" w14:textId="0F0928AB" w:rsidR="00506565" w:rsidRPr="00701366" w:rsidRDefault="00506565" w:rsidP="001A18F3">
      <w:pPr>
        <w:pStyle w:val="pullquote"/>
      </w:pPr>
      <w:r w:rsidRPr="00701366">
        <w:t>50% of older adults in Massachusetts are at risk of malnutrition.</w:t>
      </w:r>
    </w:p>
    <w:p w14:paraId="6DFACD7D" w14:textId="77777777" w:rsidR="00B13A6C" w:rsidRPr="00B15CD2" w:rsidRDefault="00B13A6C" w:rsidP="00440388">
      <w:pPr>
        <w:pStyle w:val="BodyA"/>
        <w:pBdr>
          <w:top w:val="none" w:sz="0" w:space="0" w:color="auto"/>
          <w:left w:val="none" w:sz="0" w:space="0" w:color="auto"/>
          <w:bottom w:val="single" w:sz="4" w:space="1" w:color="C9BCDB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Arial" w:hAnsi="Arial" w:cs="Arial"/>
          <w:color w:val="65318F"/>
          <w:sz w:val="20"/>
          <w:szCs w:val="20"/>
        </w:rPr>
      </w:pPr>
    </w:p>
    <w:p w14:paraId="49AA1F2F" w14:textId="77777777" w:rsidR="00DC74A7" w:rsidRPr="00B15CD2" w:rsidRDefault="00DC74A7" w:rsidP="00B13A6C">
      <w:pPr>
        <w:pStyle w:val="BodyA"/>
        <w:suppressAutoHyphens/>
        <w:spacing w:after="0" w:line="280" w:lineRule="exact"/>
        <w:rPr>
          <w:rFonts w:ascii="Arial" w:hAnsi="Arial" w:cs="Arial"/>
        </w:rPr>
      </w:pPr>
    </w:p>
    <w:p w14:paraId="7BFE7685" w14:textId="081BADC8" w:rsidR="00506565" w:rsidRPr="00506565" w:rsidRDefault="00506565" w:rsidP="00D0215E">
      <w:pPr>
        <w:suppressAutoHyphens/>
        <w:spacing w:after="80" w:line="300" w:lineRule="exact"/>
        <w:rPr>
          <w:rFonts w:ascii="Arial" w:hAnsi="Arial" w:cs="Arial"/>
        </w:rPr>
      </w:pP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701366">
        <w:rPr>
          <w:rFonts w:ascii="Arial" w:hAnsi="Arial" w:cs="Arial"/>
          <w:color w:val="1F3864" w:themeColor="accent1" w:themeShade="80"/>
        </w:rPr>
        <w:t xml:space="preserve"> </w:t>
      </w:r>
      <w:r w:rsidRPr="00506565">
        <w:rPr>
          <w:rFonts w:ascii="Arial" w:hAnsi="Arial" w:cs="Arial"/>
        </w:rPr>
        <w:t>is a social media campaign designed to educate and engage people about malnutrition in older adults. Digital tools to share with the online community include:</w:t>
      </w:r>
    </w:p>
    <w:p w14:paraId="6C15BB95" w14:textId="77777777" w:rsidR="00506565" w:rsidRPr="00506565" w:rsidRDefault="00506565" w:rsidP="00D0215E">
      <w:pPr>
        <w:pStyle w:val="ListParagraph"/>
        <w:numPr>
          <w:ilvl w:val="0"/>
          <w:numId w:val="5"/>
        </w:numPr>
        <w:suppressAutoHyphens/>
        <w:spacing w:after="80" w:line="300" w:lineRule="exact"/>
        <w:ind w:left="216" w:right="216" w:hanging="216"/>
        <w:contextualSpacing w:val="0"/>
        <w:rPr>
          <w:rFonts w:ascii="Arial" w:hAnsi="Arial" w:cs="Arial"/>
        </w:rPr>
      </w:pP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701366">
        <w:rPr>
          <w:rFonts w:ascii="Arial" w:hAnsi="Arial" w:cs="Arial"/>
          <w:color w:val="1F3864" w:themeColor="accent1" w:themeShade="80"/>
        </w:rPr>
        <w:t xml:space="preserve"> </w:t>
      </w:r>
      <w:r w:rsidRPr="00506565">
        <w:rPr>
          <w:rFonts w:ascii="Arial" w:hAnsi="Arial" w:cs="Arial"/>
        </w:rPr>
        <w:t>memes that start social media conversations about malnutrition in older adults. These memes highlight common scenarios of people living with often invisible nutrition deficiencies.</w:t>
      </w:r>
    </w:p>
    <w:p w14:paraId="18CA394B" w14:textId="77777777" w:rsidR="00506565" w:rsidRPr="00506565" w:rsidRDefault="00506565" w:rsidP="00D0215E">
      <w:pPr>
        <w:pStyle w:val="ListParagraph"/>
        <w:numPr>
          <w:ilvl w:val="0"/>
          <w:numId w:val="5"/>
        </w:numPr>
        <w:suppressAutoHyphens/>
        <w:spacing w:after="80" w:line="300" w:lineRule="exact"/>
        <w:ind w:left="216" w:right="216" w:hanging="216"/>
        <w:contextualSpacing w:val="0"/>
        <w:rPr>
          <w:rFonts w:ascii="Arial" w:hAnsi="Arial" w:cs="Arial"/>
        </w:rPr>
      </w:pP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701366">
        <w:rPr>
          <w:rFonts w:ascii="Arial" w:hAnsi="Arial" w:cs="Arial"/>
          <w:color w:val="1F3864" w:themeColor="accent1" w:themeShade="80"/>
        </w:rPr>
        <w:t xml:space="preserve"> </w:t>
      </w:r>
      <w:r w:rsidRPr="00506565">
        <w:rPr>
          <w:rFonts w:ascii="Arial" w:hAnsi="Arial" w:cs="Arial"/>
        </w:rPr>
        <w:t>social media frames for customization on Facebook.</w:t>
      </w:r>
    </w:p>
    <w:p w14:paraId="2104B6F5" w14:textId="5D20AA04" w:rsidR="00506565" w:rsidRPr="00506565" w:rsidRDefault="00506565" w:rsidP="00D0215E">
      <w:pPr>
        <w:pStyle w:val="ListParagraph"/>
        <w:numPr>
          <w:ilvl w:val="0"/>
          <w:numId w:val="5"/>
        </w:numPr>
        <w:suppressAutoHyphens/>
        <w:spacing w:after="80" w:line="300" w:lineRule="exact"/>
        <w:ind w:left="216" w:right="216" w:hanging="216"/>
        <w:contextualSpacing w:val="0"/>
        <w:rPr>
          <w:rFonts w:ascii="Arial" w:hAnsi="Arial" w:cs="Arial"/>
        </w:rPr>
      </w:pP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701366">
        <w:rPr>
          <w:rFonts w:ascii="Arial" w:hAnsi="Arial" w:cs="Arial"/>
          <w:color w:val="1F3864" w:themeColor="accent1" w:themeShade="80"/>
        </w:rPr>
        <w:t xml:space="preserve"> </w:t>
      </w:r>
      <w:r w:rsidRPr="00506565">
        <w:rPr>
          <w:rFonts w:ascii="Arial" w:hAnsi="Arial" w:cs="Arial"/>
        </w:rPr>
        <w:t>memes that center on incidence, prevalence,</w:t>
      </w:r>
      <w:r w:rsidR="00F142A6">
        <w:rPr>
          <w:rFonts w:ascii="Arial" w:hAnsi="Arial" w:cs="Arial"/>
        </w:rPr>
        <w:t xml:space="preserve"> </w:t>
      </w:r>
      <w:r w:rsidRPr="00506565">
        <w:rPr>
          <w:rFonts w:ascii="Arial" w:hAnsi="Arial" w:cs="Arial"/>
        </w:rPr>
        <w:t>warning signs, and risk factors of malnutrition in older adults.</w:t>
      </w:r>
    </w:p>
    <w:p w14:paraId="4CEB9E22" w14:textId="77777777" w:rsidR="00506565" w:rsidRPr="00506565" w:rsidRDefault="00506565" w:rsidP="00D0215E">
      <w:pPr>
        <w:pStyle w:val="ListParagraph"/>
        <w:numPr>
          <w:ilvl w:val="0"/>
          <w:numId w:val="5"/>
        </w:numPr>
        <w:suppressAutoHyphens/>
        <w:spacing w:after="80" w:line="300" w:lineRule="exact"/>
        <w:ind w:left="216" w:right="216" w:hanging="216"/>
        <w:contextualSpacing w:val="0"/>
        <w:rPr>
          <w:rFonts w:ascii="Arial" w:hAnsi="Arial" w:cs="Arial"/>
        </w:rPr>
      </w:pP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701366">
        <w:rPr>
          <w:rFonts w:ascii="Arial" w:hAnsi="Arial" w:cs="Arial"/>
          <w:color w:val="1F3864" w:themeColor="accent1" w:themeShade="80"/>
        </w:rPr>
        <w:t xml:space="preserve"> </w:t>
      </w:r>
      <w:r w:rsidRPr="00506565">
        <w:rPr>
          <w:rFonts w:ascii="Arial" w:hAnsi="Arial" w:cs="Arial"/>
        </w:rPr>
        <w:t>infographic.</w:t>
      </w:r>
    </w:p>
    <w:p w14:paraId="061E62FC" w14:textId="77777777" w:rsidR="00506565" w:rsidRPr="00506565" w:rsidRDefault="00506565" w:rsidP="00846DE3">
      <w:pPr>
        <w:pStyle w:val="ListParagraph"/>
        <w:numPr>
          <w:ilvl w:val="0"/>
          <w:numId w:val="5"/>
        </w:numPr>
        <w:suppressAutoHyphens/>
        <w:spacing w:after="240" w:line="300" w:lineRule="exact"/>
        <w:ind w:left="216" w:right="216" w:hanging="216"/>
        <w:contextualSpacing w:val="0"/>
        <w:rPr>
          <w:rFonts w:ascii="Arial" w:hAnsi="Arial" w:cs="Arial"/>
        </w:rPr>
      </w:pP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701366">
        <w:rPr>
          <w:rFonts w:ascii="Arial" w:hAnsi="Arial" w:cs="Arial"/>
          <w:color w:val="1F3864" w:themeColor="accent1" w:themeShade="80"/>
        </w:rPr>
        <w:t xml:space="preserve"> </w:t>
      </w:r>
      <w:r w:rsidRPr="00506565">
        <w:rPr>
          <w:rFonts w:ascii="Arial" w:hAnsi="Arial" w:cs="Arial"/>
        </w:rPr>
        <w:t>explanation/call-to-action graphic.</w:t>
      </w:r>
    </w:p>
    <w:p w14:paraId="65F1F557" w14:textId="047CE482" w:rsidR="00AD272A" w:rsidRDefault="00506565" w:rsidP="00D97512">
      <w:pPr>
        <w:suppressAutoHyphens/>
        <w:spacing w:after="240" w:line="300" w:lineRule="exact"/>
        <w:ind w:right="-450"/>
        <w:rPr>
          <w:rFonts w:ascii="Arial" w:hAnsi="Arial" w:cs="Arial"/>
        </w:rPr>
      </w:pPr>
      <w:r w:rsidRPr="00506565">
        <w:rPr>
          <w:rFonts w:ascii="Arial" w:hAnsi="Arial" w:cs="Arial"/>
        </w:rPr>
        <w:t xml:space="preserve">Please consider sharing </w:t>
      </w: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506565">
        <w:rPr>
          <w:rFonts w:ascii="Arial" w:hAnsi="Arial" w:cs="Arial"/>
        </w:rPr>
        <w:t xml:space="preserve"> messaging </w:t>
      </w:r>
      <w:r w:rsidR="0098227B">
        <w:rPr>
          <w:rFonts w:ascii="Arial" w:hAnsi="Arial" w:cs="Arial"/>
        </w:rPr>
        <w:t>during October 4-8, 2021</w:t>
      </w:r>
      <w:r w:rsidRPr="00506565">
        <w:rPr>
          <w:rFonts w:ascii="Arial" w:hAnsi="Arial" w:cs="Arial"/>
        </w:rPr>
        <w:t xml:space="preserve">, to put the spotlight on malnutrition in older adults during </w:t>
      </w:r>
      <w:r w:rsidR="0098227B">
        <w:rPr>
          <w:rFonts w:ascii="Arial" w:hAnsi="Arial" w:cs="Arial"/>
        </w:rPr>
        <w:t>Malnutrition Awareness Week</w:t>
      </w:r>
      <w:r w:rsidR="00DB5A90" w:rsidRPr="007A0F90">
        <w:rPr>
          <w:rFonts w:ascii="Arial" w:hAnsi="Arial" w:cs="Arial"/>
          <w:vertAlign w:val="superscript"/>
        </w:rPr>
        <w:t>®</w:t>
      </w:r>
      <w:r w:rsidR="00DB5A90">
        <w:rPr>
          <w:rFonts w:ascii="Arial" w:hAnsi="Arial" w:cs="Arial"/>
        </w:rPr>
        <w:t xml:space="preserve">. </w:t>
      </w:r>
      <w:r w:rsidRPr="00506565">
        <w:rPr>
          <w:rFonts w:ascii="Arial" w:hAnsi="Arial" w:cs="Arial"/>
        </w:rPr>
        <w:t xml:space="preserve">There are several digital tools to blanket your social media pages with </w:t>
      </w:r>
      <w:r w:rsidRPr="00701366">
        <w:rPr>
          <w:rFonts w:ascii="Arial" w:hAnsi="Arial" w:cs="Arial"/>
          <w:b/>
          <w:bCs/>
          <w:color w:val="1F3864" w:themeColor="accent1" w:themeShade="80"/>
        </w:rPr>
        <w:t>#BeaNutritionNeighbor</w:t>
      </w:r>
      <w:r w:rsidRPr="00506565">
        <w:rPr>
          <w:rFonts w:ascii="Arial" w:hAnsi="Arial" w:cs="Arial"/>
        </w:rPr>
        <w:t>.</w:t>
      </w:r>
    </w:p>
    <w:p w14:paraId="722360FB" w14:textId="540B3EE6" w:rsidR="00D0215E" w:rsidRDefault="00D0215E" w:rsidP="00D0215E">
      <w:pPr>
        <w:spacing w:before="360"/>
        <w:rPr>
          <w:rFonts w:ascii="Helvetica-Bold" w:hAnsi="Helvetica-Bold"/>
          <w:color w:val="000000"/>
          <w:sz w:val="18"/>
          <w:szCs w:val="18"/>
        </w:rPr>
      </w:pPr>
      <w:r w:rsidRPr="00D0215E">
        <w:rPr>
          <w:rFonts w:ascii="Helvetica-Bold" w:hAnsi="Helvetica-Bold"/>
          <w:color w:val="000000"/>
          <w:sz w:val="18"/>
          <w:szCs w:val="18"/>
          <w:vertAlign w:val="superscript"/>
        </w:rPr>
        <w:t xml:space="preserve">1 </w:t>
      </w:r>
      <w:r>
        <w:rPr>
          <w:rFonts w:ascii="Helvetica-Bold" w:hAnsi="Helvetica-Bold"/>
          <w:color w:val="000000"/>
          <w:sz w:val="18"/>
          <w:szCs w:val="18"/>
        </w:rPr>
        <w:t>Centers for Disease Control</w:t>
      </w:r>
    </w:p>
    <w:p w14:paraId="4E78CF87" w14:textId="158A58B5" w:rsidR="00D0215E" w:rsidRDefault="00D0215E" w:rsidP="00D0215E">
      <w:pPr>
        <w:spacing w:before="480"/>
      </w:pPr>
    </w:p>
    <w:p w14:paraId="0E5E0963" w14:textId="77777777" w:rsidR="001A18F3" w:rsidRPr="00B15CD2" w:rsidRDefault="001A18F3" w:rsidP="001A18F3">
      <w:pPr>
        <w:pStyle w:val="BodyA"/>
        <w:pBdr>
          <w:top w:val="single" w:sz="4" w:space="1" w:color="C9BCDB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Arial" w:hAnsi="Arial" w:cs="Arial"/>
          <w:color w:val="65318F"/>
          <w:sz w:val="16"/>
          <w:szCs w:val="16"/>
        </w:rPr>
      </w:pPr>
    </w:p>
    <w:p w14:paraId="6F6E1C81" w14:textId="278449AE" w:rsidR="008346D5" w:rsidRPr="001A18F3" w:rsidRDefault="00506565" w:rsidP="001A18F3">
      <w:pPr>
        <w:pStyle w:val="pullquote"/>
        <w:spacing w:line="420" w:lineRule="exact"/>
        <w:rPr>
          <w:sz w:val="30"/>
          <w:szCs w:val="30"/>
        </w:rPr>
      </w:pPr>
      <w:r w:rsidRPr="001A18F3">
        <w:rPr>
          <w:sz w:val="30"/>
          <w:szCs w:val="30"/>
        </w:rPr>
        <w:t>Together, we can heighten awareness of malnutrition in older adults and share resources that will help educate patients, caregivers, the media, policy makers, the public, and the greater nutrition community.</w:t>
      </w:r>
    </w:p>
    <w:p w14:paraId="57507124" w14:textId="77777777" w:rsidR="001A18F3" w:rsidRPr="00B15CD2" w:rsidRDefault="001A18F3" w:rsidP="001A18F3">
      <w:pPr>
        <w:pStyle w:val="BodyA"/>
        <w:pBdr>
          <w:top w:val="none" w:sz="0" w:space="0" w:color="auto"/>
          <w:left w:val="none" w:sz="0" w:space="0" w:color="auto"/>
          <w:bottom w:val="single" w:sz="4" w:space="1" w:color="C9BCDB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Arial" w:hAnsi="Arial" w:cs="Arial"/>
          <w:color w:val="65318F"/>
          <w:sz w:val="20"/>
          <w:szCs w:val="20"/>
        </w:rPr>
      </w:pPr>
    </w:p>
    <w:p w14:paraId="40AE4EF1" w14:textId="77777777" w:rsidR="00D0215E" w:rsidRDefault="00D0215E" w:rsidP="00D0215E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202C63"/>
          <w:sz w:val="24"/>
          <w:szCs w:val="24"/>
        </w:rPr>
      </w:pPr>
    </w:p>
    <w:p w14:paraId="0C1CB43C" w14:textId="393E5824" w:rsidR="00A94A69" w:rsidRDefault="00843C3A" w:rsidP="00843C3A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Style w:val="Hyperlink"/>
          <w:rFonts w:ascii="Arial" w:hAnsi="Arial" w:cs="Arial"/>
          <w:sz w:val="32"/>
          <w:szCs w:val="32"/>
        </w:rPr>
      </w:pPr>
      <w:r w:rsidRPr="002706A1">
        <w:rPr>
          <w:rFonts w:ascii="Arial" w:hAnsi="Arial" w:cs="Arial"/>
          <w:sz w:val="32"/>
          <w:szCs w:val="32"/>
          <w:bdr w:val="none" w:sz="0" w:space="0" w:color="auto"/>
        </w:rPr>
        <w:t>Memes</w:t>
      </w:r>
      <w:r w:rsidR="00A94A69" w:rsidRPr="002706A1">
        <w:rPr>
          <w:rFonts w:ascii="Arial" w:hAnsi="Arial" w:cs="Arial"/>
          <w:sz w:val="32"/>
          <w:szCs w:val="32"/>
          <w:bdr w:val="none" w:sz="0" w:space="0" w:color="auto"/>
        </w:rPr>
        <w:t>:</w:t>
      </w:r>
    </w:p>
    <w:p w14:paraId="574D0151" w14:textId="1E009D7A" w:rsidR="00AD272A" w:rsidRDefault="00AD272A" w:rsidP="00D60126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5D539AFC" w14:textId="68DDFA82" w:rsidR="0068132D" w:rsidRDefault="008113E2" w:rsidP="00D60126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Hyperlink for a</w:t>
      </w:r>
      <w:r w:rsidR="0068132D" w:rsidRPr="0068132D">
        <w:rPr>
          <w:rFonts w:ascii="Arial" w:hAnsi="Arial" w:cs="Arial"/>
          <w:color w:val="000000" w:themeColor="text1"/>
          <w:sz w:val="28"/>
          <w:szCs w:val="28"/>
        </w:rPr>
        <w:t>ll memes</w:t>
      </w:r>
      <w:r w:rsidR="0068132D" w:rsidRPr="002706A1">
        <w:rPr>
          <w:rFonts w:ascii="Arial" w:hAnsi="Arial" w:cs="Arial"/>
          <w:color w:val="4472C4" w:themeColor="accent1"/>
          <w:sz w:val="28"/>
          <w:szCs w:val="28"/>
        </w:rPr>
        <w:t xml:space="preserve">: </w:t>
      </w:r>
      <w:hyperlink r:id="rId8" w:history="1">
        <w:r w:rsidR="0068132D" w:rsidRPr="002706A1">
          <w:rPr>
            <w:rStyle w:val="Hyperlink"/>
            <w:rFonts w:ascii="Arial" w:hAnsi="Arial" w:cs="Arial"/>
            <w:color w:val="4472C4" w:themeColor="accent1"/>
            <w:sz w:val="28"/>
            <w:szCs w:val="28"/>
            <w:bdr w:val="nil"/>
          </w:rPr>
          <w:t>www.mass.gov/nutrition-program-for-seniors</w:t>
        </w:r>
      </w:hyperlink>
    </w:p>
    <w:p w14:paraId="19AFC9D0" w14:textId="08EA8B45" w:rsidR="0068132D" w:rsidRDefault="002706A1" w:rsidP="00D60126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54D7BDE" wp14:editId="4D8951F0">
            <wp:simplePos x="0" y="0"/>
            <wp:positionH relativeFrom="column">
              <wp:posOffset>789940</wp:posOffset>
            </wp:positionH>
            <wp:positionV relativeFrom="page">
              <wp:posOffset>2712085</wp:posOffset>
            </wp:positionV>
            <wp:extent cx="4719320" cy="3142615"/>
            <wp:effectExtent l="0" t="0" r="5080" b="0"/>
            <wp:wrapTight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ight>
            <wp:docPr id="18" name="Picture 18" descr="Tex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74DB5" w14:textId="7EC5E4E1" w:rsidR="0068132D" w:rsidRPr="0068132D" w:rsidRDefault="0068132D" w:rsidP="00D60126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</w:p>
    <w:p w14:paraId="740C382A" w14:textId="32859645" w:rsidR="0068132D" w:rsidRDefault="0068132D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3A29EC7E" w14:textId="2319976C" w:rsidR="0068132D" w:rsidRDefault="0068132D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27D2D7F0" w14:textId="79C2CDC1" w:rsidR="0068132D" w:rsidRDefault="0068132D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415C64A4" w14:textId="58C60A23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2A27ED33" w14:textId="58C38023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5F17AAE9" w14:textId="556A9F29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0C518195" w14:textId="2DE4E80E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41A71A08" w14:textId="0A163A13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55B633F4" w14:textId="4F71DB9B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588B7655" w14:textId="5E1D75A7" w:rsidR="0068132D" w:rsidRDefault="002706A1" w:rsidP="008113E2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  <w:r>
        <w:rPr>
          <w:rFonts w:ascii="Arial" w:hAnsi="Arial" w:cs="Arial"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B759C9C" wp14:editId="61351C3E">
            <wp:simplePos x="0" y="0"/>
            <wp:positionH relativeFrom="column">
              <wp:posOffset>789940</wp:posOffset>
            </wp:positionH>
            <wp:positionV relativeFrom="paragraph">
              <wp:posOffset>74080</wp:posOffset>
            </wp:positionV>
            <wp:extent cx="4719320" cy="3145790"/>
            <wp:effectExtent l="0" t="0" r="5080" b="3810"/>
            <wp:wrapTight wrapText="bothSides">
              <wp:wrapPolygon edited="0">
                <wp:start x="0" y="0"/>
                <wp:lineTo x="0" y="21539"/>
                <wp:lineTo x="21565" y="21539"/>
                <wp:lineTo x="21565" y="0"/>
                <wp:lineTo x="0" y="0"/>
              </wp:wrapPolygon>
            </wp:wrapTight>
            <wp:docPr id="19" name="Picture 19" descr="Tex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>
                      <a:hlinkClick r:id="rId9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32D">
        <w:rPr>
          <w:rFonts w:ascii="Arial" w:hAnsi="Arial" w:cs="Arial"/>
          <w:color w:val="1F3864" w:themeColor="accent1" w:themeShade="80"/>
          <w:sz w:val="32"/>
          <w:szCs w:val="32"/>
        </w:rPr>
        <w:br w:type="page"/>
      </w:r>
    </w:p>
    <w:p w14:paraId="3048A2C2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sz w:val="32"/>
          <w:szCs w:val="32"/>
          <w:bdr w:val="none" w:sz="0" w:space="0" w:color="auto"/>
        </w:rPr>
      </w:pPr>
    </w:p>
    <w:p w14:paraId="16A6FE00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sz w:val="32"/>
          <w:szCs w:val="32"/>
          <w:bdr w:val="none" w:sz="0" w:space="0" w:color="auto"/>
        </w:rPr>
      </w:pPr>
    </w:p>
    <w:p w14:paraId="67DFF8BF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sz w:val="32"/>
          <w:szCs w:val="32"/>
          <w:bdr w:val="none" w:sz="0" w:space="0" w:color="auto"/>
        </w:rPr>
      </w:pPr>
    </w:p>
    <w:p w14:paraId="797EC936" w14:textId="1F6B065E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Style w:val="Hyperlink"/>
          <w:rFonts w:ascii="Arial" w:hAnsi="Arial" w:cs="Arial"/>
          <w:sz w:val="32"/>
          <w:szCs w:val="32"/>
        </w:rPr>
      </w:pPr>
      <w:r w:rsidRPr="002706A1">
        <w:rPr>
          <w:rFonts w:ascii="Arial" w:hAnsi="Arial" w:cs="Arial"/>
          <w:sz w:val="32"/>
          <w:szCs w:val="32"/>
          <w:bdr w:val="none" w:sz="0" w:space="0" w:color="auto"/>
        </w:rPr>
        <w:t>Memes:</w:t>
      </w:r>
    </w:p>
    <w:p w14:paraId="0FFA1016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0747CC06" w14:textId="4217E717" w:rsidR="002706A1" w:rsidRDefault="008113E2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Hyperlink for a</w:t>
      </w:r>
      <w:r w:rsidRPr="0068132D">
        <w:rPr>
          <w:rFonts w:ascii="Arial" w:hAnsi="Arial" w:cs="Arial"/>
          <w:color w:val="000000" w:themeColor="text1"/>
          <w:sz w:val="28"/>
          <w:szCs w:val="28"/>
        </w:rPr>
        <w:t>ll memes</w:t>
      </w:r>
      <w:r w:rsidRPr="002706A1">
        <w:rPr>
          <w:rFonts w:ascii="Arial" w:hAnsi="Arial" w:cs="Arial"/>
          <w:color w:val="4472C4" w:themeColor="accent1"/>
          <w:sz w:val="28"/>
          <w:szCs w:val="28"/>
        </w:rPr>
        <w:t xml:space="preserve">: </w:t>
      </w:r>
      <w:hyperlink r:id="rId12" w:history="1">
        <w:r w:rsidRPr="002706A1">
          <w:rPr>
            <w:rStyle w:val="Hyperlink"/>
            <w:rFonts w:ascii="Arial" w:hAnsi="Arial" w:cs="Arial"/>
            <w:color w:val="4472C4" w:themeColor="accent1"/>
            <w:sz w:val="28"/>
            <w:szCs w:val="28"/>
            <w:bdr w:val="nil"/>
          </w:rPr>
          <w:t>www.mass.gov/nutrition-program-for-seniors</w:t>
        </w:r>
      </w:hyperlink>
    </w:p>
    <w:p w14:paraId="52711AD1" w14:textId="4E102F90" w:rsidR="002706A1" w:rsidRDefault="008113E2" w:rsidP="008113E2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  <w:r>
        <w:rPr>
          <w:rFonts w:ascii="Arial" w:hAnsi="Arial" w:cs="Arial"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3DDE419" wp14:editId="50BFCB4A">
            <wp:simplePos x="0" y="0"/>
            <wp:positionH relativeFrom="column">
              <wp:posOffset>790575</wp:posOffset>
            </wp:positionH>
            <wp:positionV relativeFrom="paragraph">
              <wp:posOffset>3970838</wp:posOffset>
            </wp:positionV>
            <wp:extent cx="4741545" cy="3161030"/>
            <wp:effectExtent l="0" t="0" r="0" b="127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27" name="Picture 2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9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A1">
        <w:rPr>
          <w:rFonts w:ascii="Arial" w:hAnsi="Arial" w:cs="Arial"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A1D7106" wp14:editId="6E76067C">
            <wp:simplePos x="0" y="0"/>
            <wp:positionH relativeFrom="column">
              <wp:posOffset>792480</wp:posOffset>
            </wp:positionH>
            <wp:positionV relativeFrom="page">
              <wp:posOffset>2061210</wp:posOffset>
            </wp:positionV>
            <wp:extent cx="4718685" cy="3145790"/>
            <wp:effectExtent l="0" t="0" r="5715" b="3810"/>
            <wp:wrapTight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ight>
            <wp:docPr id="20" name="Picture 2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9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A1">
        <w:rPr>
          <w:rFonts w:ascii="Arial" w:hAnsi="Arial" w:cs="Arial"/>
          <w:color w:val="1F3864" w:themeColor="accent1" w:themeShade="80"/>
          <w:sz w:val="32"/>
          <w:szCs w:val="32"/>
        </w:rPr>
        <w:br w:type="page"/>
      </w:r>
    </w:p>
    <w:p w14:paraId="31FC56D6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sz w:val="32"/>
          <w:szCs w:val="32"/>
          <w:bdr w:val="none" w:sz="0" w:space="0" w:color="auto"/>
        </w:rPr>
      </w:pPr>
    </w:p>
    <w:p w14:paraId="389C2A08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sz w:val="32"/>
          <w:szCs w:val="32"/>
          <w:bdr w:val="none" w:sz="0" w:space="0" w:color="auto"/>
        </w:rPr>
      </w:pPr>
    </w:p>
    <w:p w14:paraId="5A054A06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sz w:val="32"/>
          <w:szCs w:val="32"/>
          <w:bdr w:val="none" w:sz="0" w:space="0" w:color="auto"/>
        </w:rPr>
      </w:pPr>
    </w:p>
    <w:p w14:paraId="17F5AF35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Style w:val="Hyperlink"/>
          <w:rFonts w:ascii="Arial" w:hAnsi="Arial" w:cs="Arial"/>
          <w:sz w:val="32"/>
          <w:szCs w:val="32"/>
        </w:rPr>
      </w:pPr>
      <w:r w:rsidRPr="002706A1">
        <w:rPr>
          <w:rFonts w:ascii="Arial" w:hAnsi="Arial" w:cs="Arial"/>
          <w:sz w:val="32"/>
          <w:szCs w:val="32"/>
          <w:bdr w:val="none" w:sz="0" w:space="0" w:color="auto"/>
        </w:rPr>
        <w:t>Memes:</w:t>
      </w:r>
    </w:p>
    <w:p w14:paraId="474F54BA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4972408E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  <w:r w:rsidRPr="0068132D">
        <w:rPr>
          <w:rFonts w:ascii="Arial" w:hAnsi="Arial" w:cs="Arial"/>
          <w:color w:val="000000" w:themeColor="text1"/>
          <w:sz w:val="28"/>
          <w:szCs w:val="28"/>
        </w:rPr>
        <w:t>All memes can link to</w:t>
      </w:r>
      <w:r w:rsidRPr="002706A1">
        <w:rPr>
          <w:rFonts w:ascii="Arial" w:hAnsi="Arial" w:cs="Arial"/>
          <w:color w:val="4472C4" w:themeColor="accent1"/>
          <w:sz w:val="28"/>
          <w:szCs w:val="28"/>
        </w:rPr>
        <w:t xml:space="preserve">: </w:t>
      </w:r>
      <w:hyperlink r:id="rId15" w:history="1">
        <w:r w:rsidRPr="002706A1">
          <w:rPr>
            <w:rStyle w:val="Hyperlink"/>
            <w:rFonts w:ascii="Arial" w:hAnsi="Arial" w:cs="Arial"/>
            <w:color w:val="4472C4" w:themeColor="accent1"/>
            <w:sz w:val="28"/>
            <w:szCs w:val="28"/>
            <w:bdr w:val="nil"/>
          </w:rPr>
          <w:t>www.mass.gov/nutrition-program-for-seniors</w:t>
        </w:r>
      </w:hyperlink>
    </w:p>
    <w:p w14:paraId="3F237163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</w:p>
    <w:p w14:paraId="4DC1A8B9" w14:textId="77777777" w:rsidR="002706A1" w:rsidRPr="0068132D" w:rsidRDefault="002706A1" w:rsidP="002706A1">
      <w:pPr>
        <w:pStyle w:val="BodyA"/>
        <w:pBdr>
          <w:bottom w:val="single" w:sz="4" w:space="1" w:color="C9BCDB"/>
        </w:pBdr>
        <w:suppressAutoHyphens/>
        <w:spacing w:after="0" w:line="300" w:lineRule="exact"/>
        <w:rPr>
          <w:rFonts w:ascii="Arial" w:hAnsi="Arial" w:cs="Arial"/>
          <w:color w:val="000000" w:themeColor="text1"/>
          <w:sz w:val="28"/>
          <w:szCs w:val="28"/>
        </w:rPr>
      </w:pPr>
    </w:p>
    <w:p w14:paraId="19729F2B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  <w:r>
        <w:rPr>
          <w:rFonts w:ascii="Arial" w:hAnsi="Arial" w:cs="Arial"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ED4DDFC" wp14:editId="26594C2A">
            <wp:simplePos x="0" y="0"/>
            <wp:positionH relativeFrom="column">
              <wp:posOffset>665953</wp:posOffset>
            </wp:positionH>
            <wp:positionV relativeFrom="page">
              <wp:posOffset>2061210</wp:posOffset>
            </wp:positionV>
            <wp:extent cx="4718685" cy="3145790"/>
            <wp:effectExtent l="0" t="0" r="5715" b="3810"/>
            <wp:wrapTight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ight>
            <wp:docPr id="28" name="Picture 2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hlinkClick r:id="rId9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105EB" w14:textId="77777777" w:rsidR="002706A1" w:rsidRDefault="002706A1" w:rsidP="002706A1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1E7C3B41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7358C10D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3AF0C8B7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33135126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797F3185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352AC6FE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15AB5DC2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161060FB" w14:textId="77777777" w:rsidR="002706A1" w:rsidRDefault="002706A1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0843EE4A" w14:textId="6A3889EE" w:rsidR="00D60126" w:rsidRPr="008346D5" w:rsidRDefault="00D60126" w:rsidP="007E08C3">
      <w:pPr>
        <w:pStyle w:val="BodyA"/>
        <w:pBdr>
          <w:bottom w:val="single" w:sz="4" w:space="1" w:color="C9BCDB"/>
        </w:pBdr>
        <w:suppressAutoHyphens/>
        <w:spacing w:before="240" w:after="0" w:line="300" w:lineRule="exact"/>
        <w:rPr>
          <w:rFonts w:ascii="Arial" w:hAnsi="Arial" w:cs="Arial"/>
          <w:color w:val="1F3864" w:themeColor="accent1" w:themeShade="80"/>
          <w:sz w:val="32"/>
          <w:szCs w:val="32"/>
        </w:rPr>
      </w:pPr>
      <w:r w:rsidRPr="008346D5">
        <w:rPr>
          <w:rFonts w:ascii="Arial" w:hAnsi="Arial" w:cs="Arial"/>
          <w:color w:val="1F3864" w:themeColor="accent1" w:themeShade="80"/>
          <w:sz w:val="32"/>
          <w:szCs w:val="32"/>
        </w:rPr>
        <w:t>Social Media Frames:</w:t>
      </w:r>
    </w:p>
    <w:p w14:paraId="4C8754A4" w14:textId="77777777" w:rsidR="00AD272A" w:rsidRPr="00034923" w:rsidRDefault="00AD272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33AF5999" w14:textId="77777777" w:rsidR="00D60126" w:rsidRPr="00B15CD2" w:rsidRDefault="00286DE1" w:rsidP="00843C3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BAB955" wp14:editId="1D40A287">
            <wp:extent cx="2712720" cy="2712720"/>
            <wp:effectExtent l="12700" t="12700" r="17780" b="1778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01B3" w:rsidRPr="00B15CD2"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066926AE" wp14:editId="53A7CE96">
            <wp:extent cx="2712720" cy="2712720"/>
            <wp:effectExtent l="12700" t="12700" r="17780" b="1778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0C260" w14:textId="77777777" w:rsidR="00E860CB" w:rsidRDefault="00E860CB" w:rsidP="00794ED1">
      <w:pPr>
        <w:rPr>
          <w:rFonts w:ascii="Arial" w:hAnsi="Arial" w:cs="Arial"/>
          <w:color w:val="65318F"/>
          <w:sz w:val="32"/>
          <w:szCs w:val="32"/>
        </w:rPr>
      </w:pPr>
    </w:p>
    <w:p w14:paraId="56D0AD1E" w14:textId="77777777" w:rsidR="009C5D1C" w:rsidRPr="004020F4" w:rsidRDefault="009C5D1C" w:rsidP="009C5D1C">
      <w:pPr>
        <w:rPr>
          <w:rFonts w:ascii="Arial" w:hAnsi="Arial" w:cs="Arial"/>
          <w:color w:val="1F3864" w:themeColor="accent1" w:themeShade="80"/>
        </w:rPr>
      </w:pPr>
      <w:r w:rsidRPr="004020F4">
        <w:rPr>
          <w:rFonts w:ascii="Arial" w:hAnsi="Arial" w:cs="Arial"/>
          <w:color w:val="1F3864" w:themeColor="accent1" w:themeShade="80"/>
          <w:sz w:val="32"/>
          <w:szCs w:val="32"/>
        </w:rPr>
        <w:lastRenderedPageBreak/>
        <w:t>Combined Infographic:</w:t>
      </w:r>
    </w:p>
    <w:p w14:paraId="09BA86E1" w14:textId="77777777" w:rsidR="00AD272A" w:rsidRPr="00034923" w:rsidRDefault="00AD272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06BDABE9" w14:textId="77777777" w:rsidR="00794ED1" w:rsidRPr="00B15CD2" w:rsidRDefault="00286DE1" w:rsidP="00CC2E7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6ED369" wp14:editId="33B4CA33">
            <wp:extent cx="4798305" cy="7517653"/>
            <wp:effectExtent l="12700" t="12700" r="15240" b="13970"/>
            <wp:docPr id="1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15" cy="75256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78C5D0" w14:textId="77777777" w:rsidR="00794ED1" w:rsidRPr="00B15CD2" w:rsidRDefault="00794ED1" w:rsidP="00794ED1">
      <w:pPr>
        <w:rPr>
          <w:rFonts w:ascii="Arial" w:hAnsi="Arial" w:cs="Arial"/>
        </w:rPr>
      </w:pPr>
    </w:p>
    <w:p w14:paraId="78C3375A" w14:textId="15278FF0" w:rsidR="0082364A" w:rsidRDefault="0082364A" w:rsidP="00AD272A">
      <w:pPr>
        <w:spacing w:after="120"/>
        <w:ind w:left="-180" w:right="-540"/>
        <w:rPr>
          <w:rStyle w:val="Hyperlink"/>
          <w:rFonts w:ascii="Arial" w:hAnsi="Arial" w:cs="Arial"/>
          <w:sz w:val="14"/>
          <w:szCs w:val="14"/>
        </w:rPr>
      </w:pPr>
      <w:r w:rsidRPr="00DB5A90">
        <w:rPr>
          <w:rFonts w:ascii="Arial" w:hAnsi="Arial" w:cs="Arial"/>
          <w:sz w:val="14"/>
          <w:szCs w:val="14"/>
          <w:vertAlign w:val="superscript"/>
        </w:rPr>
        <w:t>1</w:t>
      </w:r>
      <w:r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DB5A90">
        <w:rPr>
          <w:rFonts w:ascii="Arial" w:hAnsi="Arial" w:cs="Arial"/>
          <w:sz w:val="14"/>
          <w:szCs w:val="14"/>
        </w:rPr>
        <w:t>Fávaro</w:t>
      </w:r>
      <w:proofErr w:type="spellEnd"/>
      <w:r w:rsidRPr="00DB5A90">
        <w:rPr>
          <w:rFonts w:ascii="Arial" w:hAnsi="Arial" w:cs="Arial"/>
          <w:sz w:val="14"/>
          <w:szCs w:val="14"/>
        </w:rPr>
        <w:t xml:space="preserve">-Moreira NC, </w:t>
      </w:r>
      <w:proofErr w:type="spellStart"/>
      <w:r w:rsidRPr="00DB5A90">
        <w:rPr>
          <w:rFonts w:ascii="Arial" w:hAnsi="Arial" w:cs="Arial"/>
          <w:sz w:val="14"/>
          <w:szCs w:val="14"/>
        </w:rPr>
        <w:t>Krausch</w:t>
      </w:r>
      <w:proofErr w:type="spellEnd"/>
      <w:r w:rsidRPr="00DB5A90">
        <w:rPr>
          <w:rFonts w:ascii="Arial" w:hAnsi="Arial" w:cs="Arial"/>
          <w:sz w:val="14"/>
          <w:szCs w:val="14"/>
        </w:rPr>
        <w:t>-Hofmann S, Matthys C, et al. Risk Factors for Malnutrition in Older Adults: A Systematic Review of the Literature Based</w:t>
      </w:r>
      <w:r w:rsidR="00AD272A">
        <w:rPr>
          <w:rFonts w:ascii="Arial" w:hAnsi="Arial" w:cs="Arial"/>
          <w:sz w:val="14"/>
          <w:szCs w:val="14"/>
        </w:rPr>
        <w:t xml:space="preserve"> </w:t>
      </w:r>
      <w:r w:rsidRPr="00DB5A90">
        <w:rPr>
          <w:rFonts w:ascii="Arial" w:hAnsi="Arial" w:cs="Arial"/>
          <w:sz w:val="14"/>
          <w:szCs w:val="14"/>
        </w:rPr>
        <w:t xml:space="preserve">on </w:t>
      </w:r>
      <w:r w:rsidR="00AD272A">
        <w:rPr>
          <w:rFonts w:ascii="Arial" w:hAnsi="Arial" w:cs="Arial"/>
          <w:sz w:val="14"/>
          <w:szCs w:val="14"/>
        </w:rPr>
        <w:br/>
      </w:r>
      <w:r w:rsidRPr="00DB5A90">
        <w:rPr>
          <w:rFonts w:ascii="Arial" w:hAnsi="Arial" w:cs="Arial"/>
          <w:sz w:val="14"/>
          <w:szCs w:val="14"/>
        </w:rPr>
        <w:t xml:space="preserve">Longitudinal Data. </w:t>
      </w:r>
      <w:r w:rsidRPr="00DB5A90">
        <w:rPr>
          <w:rFonts w:ascii="Arial" w:hAnsi="Arial" w:cs="Arial"/>
          <w:i/>
          <w:iCs/>
          <w:sz w:val="14"/>
          <w:szCs w:val="14"/>
        </w:rPr>
        <w:t xml:space="preserve">Adv </w:t>
      </w:r>
      <w:proofErr w:type="spellStart"/>
      <w:r w:rsidRPr="00DB5A90">
        <w:rPr>
          <w:rFonts w:ascii="Arial" w:hAnsi="Arial" w:cs="Arial"/>
          <w:i/>
          <w:iCs/>
          <w:sz w:val="14"/>
          <w:szCs w:val="14"/>
        </w:rPr>
        <w:t>Nutr</w:t>
      </w:r>
      <w:proofErr w:type="spellEnd"/>
      <w:r w:rsidRPr="00DB5A90">
        <w:rPr>
          <w:rFonts w:ascii="Arial" w:hAnsi="Arial" w:cs="Arial"/>
          <w:sz w:val="14"/>
          <w:szCs w:val="14"/>
        </w:rPr>
        <w:t xml:space="preserve">. 2016;7(3):507–522. Published 2016 May 16. doi:10.3945/an.115.011254 </w:t>
      </w:r>
      <w:hyperlink r:id="rId20" w:history="1">
        <w:r w:rsidRPr="00DB5A90">
          <w:rPr>
            <w:rStyle w:val="Hyperlink"/>
            <w:rFonts w:ascii="Arial" w:hAnsi="Arial" w:cs="Arial"/>
            <w:sz w:val="14"/>
            <w:szCs w:val="14"/>
          </w:rPr>
          <w:t>https://www.ncbi.nlm.nih.gov/pmc/articles/PMC4863272/</w:t>
        </w:r>
      </w:hyperlink>
    </w:p>
    <w:p w14:paraId="0C40821D" w14:textId="39726B9D" w:rsidR="009C5D1C" w:rsidRPr="00DB5A90" w:rsidRDefault="0082364A" w:rsidP="00AD272A">
      <w:pPr>
        <w:ind w:left="-180" w:right="-540"/>
        <w:rPr>
          <w:rFonts w:ascii="Arial" w:hAnsi="Arial" w:cs="Arial"/>
          <w:color w:val="1F3864" w:themeColor="accent1" w:themeShade="80"/>
          <w:sz w:val="14"/>
          <w:szCs w:val="14"/>
        </w:rPr>
      </w:pPr>
      <w:r w:rsidRPr="00DB5A90">
        <w:rPr>
          <w:rStyle w:val="Hyperlink"/>
          <w:rFonts w:ascii="Arial" w:hAnsi="Arial" w:cs="Arial"/>
          <w:sz w:val="14"/>
          <w:szCs w:val="14"/>
          <w:u w:val="none"/>
          <w:vertAlign w:val="superscript"/>
        </w:rPr>
        <w:t>2</w:t>
      </w:r>
      <w:r w:rsidRPr="00DB5A90">
        <w:rPr>
          <w:rStyle w:val="Hyperlink"/>
          <w:rFonts w:ascii="Arial" w:hAnsi="Arial" w:cs="Arial"/>
          <w:sz w:val="14"/>
          <w:szCs w:val="14"/>
          <w:u w:val="none"/>
        </w:rPr>
        <w:t xml:space="preserve"> </w:t>
      </w:r>
      <w:hyperlink r:id="rId21" w:history="1">
        <w:r>
          <w:rPr>
            <w:rStyle w:val="Hyperlink"/>
            <w:rFonts w:ascii="Arial" w:hAnsi="Arial" w:cs="Arial"/>
            <w:sz w:val="14"/>
            <w:szCs w:val="14"/>
          </w:rPr>
          <w:t>http://pep.donahue-institute.org/downloads/2015/new/UMDI_LongTermPopulationProjectionsReport_2015 04 _29.pdf</w:t>
        </w:r>
      </w:hyperlink>
      <w:r w:rsidR="009C5D1C" w:rsidRPr="00DB5A90">
        <w:rPr>
          <w:rFonts w:ascii="Arial" w:hAnsi="Arial" w:cs="Arial"/>
          <w:color w:val="1F3864" w:themeColor="accent1" w:themeShade="80"/>
          <w:sz w:val="14"/>
          <w:szCs w:val="14"/>
        </w:rPr>
        <w:br w:type="page"/>
      </w:r>
    </w:p>
    <w:p w14:paraId="754990EE" w14:textId="03E1E5FB" w:rsidR="0063417B" w:rsidRPr="004020F4" w:rsidRDefault="0063417B" w:rsidP="00FA61C2">
      <w:pPr>
        <w:rPr>
          <w:rFonts w:ascii="Arial" w:hAnsi="Arial" w:cs="Arial"/>
          <w:color w:val="1F3864" w:themeColor="accent1" w:themeShade="80"/>
          <w:sz w:val="32"/>
          <w:szCs w:val="32"/>
        </w:rPr>
      </w:pPr>
      <w:r w:rsidRPr="004020F4">
        <w:rPr>
          <w:rFonts w:ascii="Arial" w:hAnsi="Arial" w:cs="Arial"/>
          <w:color w:val="1F3864" w:themeColor="accent1" w:themeShade="80"/>
          <w:sz w:val="32"/>
          <w:szCs w:val="32"/>
        </w:rPr>
        <w:lastRenderedPageBreak/>
        <w:t>Memes:</w:t>
      </w:r>
    </w:p>
    <w:p w14:paraId="6BB10B1C" w14:textId="267FC356" w:rsidR="0082364A" w:rsidRPr="00034923" w:rsidRDefault="0082364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086A7CCE" w14:textId="77777777" w:rsidR="0063417B" w:rsidRDefault="00286DE1" w:rsidP="004020F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E6BF67C" wp14:editId="608AFC7A">
            <wp:extent cx="4236553" cy="7305040"/>
            <wp:effectExtent l="12700" t="12700" r="18415" b="1016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92" cy="73175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2A4AD" w14:textId="77777777" w:rsidR="0063417B" w:rsidRDefault="0063417B" w:rsidP="00794ED1">
      <w:pPr>
        <w:rPr>
          <w:rFonts w:ascii="Arial" w:hAnsi="Arial" w:cs="Arial"/>
          <w:noProof/>
        </w:rPr>
      </w:pPr>
    </w:p>
    <w:p w14:paraId="2FB489BE" w14:textId="77777777" w:rsidR="0063417B" w:rsidRDefault="0063417B" w:rsidP="00794ED1">
      <w:pPr>
        <w:rPr>
          <w:rFonts w:ascii="Arial" w:hAnsi="Arial" w:cs="Arial"/>
          <w:noProof/>
        </w:rPr>
      </w:pPr>
    </w:p>
    <w:p w14:paraId="3C151278" w14:textId="1E8E34E3" w:rsidR="00794ED1" w:rsidRPr="00B15CD2" w:rsidRDefault="00794ED1" w:rsidP="004020F4">
      <w:pPr>
        <w:jc w:val="center"/>
        <w:rPr>
          <w:rFonts w:ascii="Arial" w:hAnsi="Arial" w:cs="Arial"/>
        </w:rPr>
      </w:pPr>
    </w:p>
    <w:p w14:paraId="0F725446" w14:textId="77777777" w:rsidR="00E860CB" w:rsidRDefault="00E860CB" w:rsidP="00794ED1">
      <w:pPr>
        <w:rPr>
          <w:rFonts w:ascii="Arial" w:hAnsi="Arial" w:cs="Arial"/>
          <w:color w:val="65318F"/>
          <w:sz w:val="32"/>
          <w:szCs w:val="32"/>
        </w:rPr>
      </w:pPr>
    </w:p>
    <w:p w14:paraId="3017AA44" w14:textId="77777777" w:rsidR="00CE2102" w:rsidRDefault="00CE2102" w:rsidP="00CE2102">
      <w:pPr>
        <w:rPr>
          <w:rFonts w:ascii="Arial" w:hAnsi="Arial" w:cs="Arial"/>
          <w:color w:val="65318F"/>
          <w:sz w:val="32"/>
          <w:szCs w:val="32"/>
        </w:rPr>
      </w:pPr>
    </w:p>
    <w:p w14:paraId="16EBCC52" w14:textId="77777777" w:rsidR="00CE2102" w:rsidRPr="004020F4" w:rsidRDefault="00CE2102" w:rsidP="00CE2102">
      <w:pPr>
        <w:rPr>
          <w:rFonts w:ascii="Arial" w:hAnsi="Arial" w:cs="Arial"/>
          <w:color w:val="1F3864" w:themeColor="accent1" w:themeShade="80"/>
          <w:sz w:val="32"/>
          <w:szCs w:val="32"/>
        </w:rPr>
      </w:pPr>
      <w:r w:rsidRPr="004020F4">
        <w:rPr>
          <w:rFonts w:ascii="Arial" w:hAnsi="Arial" w:cs="Arial"/>
          <w:color w:val="1F3864" w:themeColor="accent1" w:themeShade="80"/>
          <w:sz w:val="32"/>
          <w:szCs w:val="32"/>
        </w:rPr>
        <w:t>Memes:</w:t>
      </w:r>
    </w:p>
    <w:p w14:paraId="1AA85023" w14:textId="5AE233DB" w:rsidR="0082364A" w:rsidRPr="00034923" w:rsidRDefault="0082364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72DC8756" w14:textId="6E7193E0" w:rsidR="00CE2102" w:rsidRDefault="00286DE1" w:rsidP="0021688F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5AD0B69" wp14:editId="2AA47B86">
            <wp:extent cx="4175758" cy="3650806"/>
            <wp:effectExtent l="0" t="0" r="3175" b="0"/>
            <wp:docPr id="1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58" cy="36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E1DC" w14:textId="77777777" w:rsidR="00CE2102" w:rsidRDefault="00CE2102" w:rsidP="0021688F">
      <w:pPr>
        <w:rPr>
          <w:rFonts w:ascii="Arial" w:hAnsi="Arial" w:cs="Arial"/>
          <w:noProof/>
        </w:rPr>
      </w:pPr>
    </w:p>
    <w:p w14:paraId="012572E4" w14:textId="77777777" w:rsidR="00CE2102" w:rsidRDefault="00CE2102" w:rsidP="0021688F">
      <w:pPr>
        <w:jc w:val="center"/>
        <w:rPr>
          <w:rFonts w:ascii="Arial" w:hAnsi="Arial" w:cs="Arial"/>
          <w:noProof/>
        </w:rPr>
      </w:pPr>
    </w:p>
    <w:p w14:paraId="14B550A0" w14:textId="77777777" w:rsidR="00CE2102" w:rsidRPr="00B15CD2" w:rsidRDefault="00286DE1" w:rsidP="002168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B312A4" wp14:editId="53A03081">
            <wp:extent cx="4131038" cy="3611707"/>
            <wp:effectExtent l="0" t="0" r="0" b="0"/>
            <wp:docPr id="14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38" cy="36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BBA8" w14:textId="77777777" w:rsidR="00E860CB" w:rsidRDefault="00E860CB" w:rsidP="0021688F">
      <w:pPr>
        <w:rPr>
          <w:rFonts w:ascii="Arial" w:hAnsi="Arial" w:cs="Arial"/>
          <w:color w:val="65318F"/>
          <w:sz w:val="32"/>
          <w:szCs w:val="32"/>
        </w:rPr>
      </w:pPr>
    </w:p>
    <w:p w14:paraId="42B97951" w14:textId="77777777" w:rsidR="0082364A" w:rsidRDefault="0082364A" w:rsidP="0021688F">
      <w:pPr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4288628C" w14:textId="77777777" w:rsidR="0082364A" w:rsidRDefault="0082364A" w:rsidP="0021688F">
      <w:pPr>
        <w:rPr>
          <w:rFonts w:ascii="Arial" w:hAnsi="Arial" w:cs="Arial"/>
          <w:color w:val="1F3864" w:themeColor="accent1" w:themeShade="80"/>
          <w:sz w:val="32"/>
          <w:szCs w:val="32"/>
        </w:rPr>
      </w:pPr>
    </w:p>
    <w:p w14:paraId="0E5CD01A" w14:textId="606FF7F5" w:rsidR="004020F4" w:rsidRPr="004020F4" w:rsidRDefault="004020F4" w:rsidP="0021688F">
      <w:pPr>
        <w:rPr>
          <w:rFonts w:ascii="Arial" w:hAnsi="Arial" w:cs="Arial"/>
          <w:color w:val="1F3864" w:themeColor="accent1" w:themeShade="80"/>
          <w:sz w:val="32"/>
          <w:szCs w:val="32"/>
        </w:rPr>
      </w:pPr>
      <w:r w:rsidRPr="004020F4">
        <w:rPr>
          <w:rFonts w:ascii="Arial" w:hAnsi="Arial" w:cs="Arial"/>
          <w:color w:val="1F3864" w:themeColor="accent1" w:themeShade="80"/>
          <w:sz w:val="32"/>
          <w:szCs w:val="32"/>
        </w:rPr>
        <w:t>Memes:</w:t>
      </w:r>
    </w:p>
    <w:p w14:paraId="4676CFD3" w14:textId="77777777" w:rsidR="00AD272A" w:rsidRPr="00034923" w:rsidRDefault="00AD272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65FCB776" w14:textId="77777777" w:rsidR="004020F4" w:rsidRDefault="004020F4" w:rsidP="004020F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77C34C7" wp14:editId="066A1EC7">
            <wp:extent cx="4174039" cy="3649303"/>
            <wp:effectExtent l="0" t="0" r="4445" b="0"/>
            <wp:docPr id="2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39" cy="36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152B" w14:textId="77777777" w:rsidR="004020F4" w:rsidRDefault="004020F4" w:rsidP="004020F4">
      <w:pPr>
        <w:rPr>
          <w:rFonts w:ascii="Arial" w:hAnsi="Arial" w:cs="Arial"/>
          <w:noProof/>
        </w:rPr>
      </w:pPr>
    </w:p>
    <w:p w14:paraId="2F93CA4B" w14:textId="77777777" w:rsidR="004020F4" w:rsidRDefault="004020F4" w:rsidP="004020F4">
      <w:pPr>
        <w:jc w:val="center"/>
        <w:rPr>
          <w:rFonts w:ascii="Arial" w:hAnsi="Arial" w:cs="Arial"/>
          <w:noProof/>
        </w:rPr>
      </w:pPr>
    </w:p>
    <w:p w14:paraId="53C47783" w14:textId="77777777" w:rsidR="004020F4" w:rsidRPr="00B15CD2" w:rsidRDefault="004020F4" w:rsidP="004020F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BCB957" wp14:editId="52334F2A">
            <wp:extent cx="4131038" cy="3611707"/>
            <wp:effectExtent l="0" t="0" r="0" b="0"/>
            <wp:docPr id="2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38" cy="36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B562" w14:textId="77777777" w:rsidR="004020F4" w:rsidRDefault="004020F4" w:rsidP="004020F4">
      <w:pPr>
        <w:rPr>
          <w:rFonts w:ascii="Arial" w:hAnsi="Arial" w:cs="Arial"/>
          <w:color w:val="65318F"/>
          <w:sz w:val="32"/>
          <w:szCs w:val="32"/>
        </w:rPr>
      </w:pPr>
    </w:p>
    <w:p w14:paraId="0C29BCAB" w14:textId="00ED7346" w:rsidR="004020F4" w:rsidRPr="004020F4" w:rsidRDefault="004020F4" w:rsidP="00AD272A">
      <w:pPr>
        <w:pBdr>
          <w:left w:val="nil"/>
        </w:pBdr>
        <w:rPr>
          <w:rFonts w:ascii="Arial" w:hAnsi="Arial" w:cs="Arial"/>
          <w:color w:val="1F3864" w:themeColor="accent1" w:themeShade="80"/>
          <w:sz w:val="32"/>
          <w:szCs w:val="32"/>
        </w:rPr>
      </w:pPr>
      <w:r w:rsidRPr="004020F4">
        <w:rPr>
          <w:rFonts w:ascii="Arial" w:hAnsi="Arial" w:cs="Arial"/>
          <w:color w:val="1F3864" w:themeColor="accent1" w:themeShade="80"/>
          <w:sz w:val="32"/>
          <w:szCs w:val="32"/>
        </w:rPr>
        <w:t>Memes:</w:t>
      </w:r>
    </w:p>
    <w:p w14:paraId="1300663E" w14:textId="77777777" w:rsidR="00AD272A" w:rsidRPr="00034923" w:rsidRDefault="00AD272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49EC9701" w14:textId="77777777" w:rsidR="004020F4" w:rsidRDefault="004020F4" w:rsidP="004020F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2725410" wp14:editId="34B33B75">
            <wp:extent cx="4174038" cy="3649302"/>
            <wp:effectExtent l="0" t="0" r="4445" b="0"/>
            <wp:docPr id="26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38" cy="36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D7E" w14:textId="77777777" w:rsidR="004020F4" w:rsidRDefault="004020F4" w:rsidP="004020F4">
      <w:pPr>
        <w:rPr>
          <w:rFonts w:ascii="Arial" w:hAnsi="Arial" w:cs="Arial"/>
          <w:noProof/>
        </w:rPr>
      </w:pPr>
    </w:p>
    <w:p w14:paraId="39FD233B" w14:textId="77777777" w:rsidR="004020F4" w:rsidRDefault="004020F4" w:rsidP="004020F4">
      <w:pPr>
        <w:jc w:val="center"/>
        <w:rPr>
          <w:rFonts w:ascii="Arial" w:hAnsi="Arial" w:cs="Arial"/>
          <w:noProof/>
        </w:rPr>
      </w:pPr>
    </w:p>
    <w:p w14:paraId="3F3D5AB6" w14:textId="341ADB61" w:rsidR="004020F4" w:rsidRPr="00B15CD2" w:rsidRDefault="009C5D1C" w:rsidP="004020F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5EE951" wp14:editId="5D80DCA8">
            <wp:extent cx="4174038" cy="3649302"/>
            <wp:effectExtent l="0" t="0" r="4445" b="0"/>
            <wp:docPr id="2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38" cy="36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CE83" w14:textId="358E573A" w:rsidR="009C5D1C" w:rsidRDefault="009C5D1C">
      <w:pPr>
        <w:rPr>
          <w:rFonts w:ascii="Arial" w:hAnsi="Arial" w:cs="Arial"/>
          <w:color w:val="65318F"/>
          <w:sz w:val="32"/>
          <w:szCs w:val="32"/>
        </w:rPr>
      </w:pPr>
      <w:r>
        <w:rPr>
          <w:rFonts w:ascii="Arial" w:hAnsi="Arial" w:cs="Arial"/>
          <w:color w:val="65318F"/>
          <w:sz w:val="32"/>
          <w:szCs w:val="32"/>
        </w:rPr>
        <w:br w:type="page"/>
      </w:r>
    </w:p>
    <w:p w14:paraId="19EF7AB4" w14:textId="77777777" w:rsidR="009C5D1C" w:rsidRPr="004020F4" w:rsidRDefault="009C5D1C" w:rsidP="00EE6EFF">
      <w:pPr>
        <w:rPr>
          <w:rFonts w:ascii="Arial" w:hAnsi="Arial" w:cs="Arial"/>
          <w:color w:val="1F3864" w:themeColor="accent1" w:themeShade="80"/>
          <w:sz w:val="32"/>
          <w:szCs w:val="32"/>
        </w:rPr>
      </w:pPr>
      <w:r w:rsidRPr="004020F4">
        <w:rPr>
          <w:rFonts w:ascii="Arial" w:hAnsi="Arial" w:cs="Arial"/>
          <w:color w:val="1F3864" w:themeColor="accent1" w:themeShade="80"/>
          <w:sz w:val="32"/>
          <w:szCs w:val="32"/>
        </w:rPr>
        <w:lastRenderedPageBreak/>
        <w:t>Memes:</w:t>
      </w:r>
    </w:p>
    <w:p w14:paraId="115F227B" w14:textId="77777777" w:rsidR="00AD272A" w:rsidRPr="00034923" w:rsidRDefault="00AD272A" w:rsidP="00AD272A">
      <w:pPr>
        <w:pStyle w:val="BodyA"/>
        <w:pBdr>
          <w:bottom w:val="single" w:sz="4" w:space="1" w:color="C9BCDB"/>
        </w:pBdr>
        <w:suppressAutoHyphens/>
        <w:spacing w:after="360" w:line="300" w:lineRule="exact"/>
        <w:rPr>
          <w:rFonts w:ascii="Arial" w:hAnsi="Arial" w:cs="Arial"/>
          <w:color w:val="1899D7"/>
          <w:sz w:val="16"/>
          <w:szCs w:val="16"/>
        </w:rPr>
      </w:pPr>
    </w:p>
    <w:p w14:paraId="30B52F5A" w14:textId="6B21733D" w:rsidR="004020F4" w:rsidRDefault="009C5D1C" w:rsidP="009C5D1C">
      <w:pPr>
        <w:jc w:val="center"/>
        <w:rPr>
          <w:rFonts w:ascii="Arial" w:hAnsi="Arial" w:cs="Arial"/>
          <w:color w:val="65318F"/>
          <w:sz w:val="32"/>
          <w:szCs w:val="32"/>
        </w:rPr>
      </w:pPr>
      <w:r>
        <w:rPr>
          <w:rFonts w:ascii="Arial" w:hAnsi="Arial" w:cs="Arial"/>
          <w:noProof/>
          <w:color w:val="65318F"/>
          <w:sz w:val="32"/>
          <w:szCs w:val="32"/>
        </w:rPr>
        <w:drawing>
          <wp:inline distT="0" distB="0" distL="0" distR="0" wp14:anchorId="7D4EED3B" wp14:editId="5AB1DE94">
            <wp:extent cx="4171908" cy="3647440"/>
            <wp:effectExtent l="0" t="0" r="0" b="0"/>
            <wp:docPr id="25" name="Picture 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22M_spendin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984" cy="36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4F30" w14:textId="4CB4AEDF" w:rsidR="00794ED1" w:rsidRPr="009C5D1C" w:rsidRDefault="00794ED1" w:rsidP="009C5D1C">
      <w:pPr>
        <w:rPr>
          <w:rFonts w:ascii="Arial" w:hAnsi="Arial" w:cs="Arial"/>
          <w:color w:val="65318F"/>
          <w:sz w:val="32"/>
          <w:szCs w:val="32"/>
        </w:rPr>
      </w:pPr>
    </w:p>
    <w:sectPr w:rsidR="00794ED1" w:rsidRPr="009C5D1C" w:rsidSect="006E228A">
      <w:footerReference w:type="default" r:id="rId30"/>
      <w:type w:val="continuous"/>
      <w:pgSz w:w="12240" w:h="15840"/>
      <w:pgMar w:top="756" w:right="1440" w:bottom="792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2158" w14:textId="77777777" w:rsidR="008E475F" w:rsidRDefault="008E475F">
      <w:r>
        <w:separator/>
      </w:r>
    </w:p>
  </w:endnote>
  <w:endnote w:type="continuationSeparator" w:id="0">
    <w:p w14:paraId="523592E5" w14:textId="77777777" w:rsidR="008E475F" w:rsidRDefault="008E4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12A3" w14:textId="54F4F2F4" w:rsidR="00DC74A7" w:rsidRDefault="001E060C" w:rsidP="008346D5">
    <w:pPr>
      <w:pStyle w:val="HeaderFooter"/>
      <w:jc w:val="right"/>
    </w:pPr>
    <w:r>
      <w:rPr>
        <w:noProof/>
        <w:color w:val="469CBC"/>
        <w:bdr w:val="none" w:sz="0" w:space="0" w:color="aut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196D5B" wp14:editId="1F9F264D">
              <wp:simplePos x="0" y="0"/>
              <wp:positionH relativeFrom="column">
                <wp:posOffset>3535680</wp:posOffset>
              </wp:positionH>
              <wp:positionV relativeFrom="paragraph">
                <wp:posOffset>435610</wp:posOffset>
              </wp:positionV>
              <wp:extent cx="7759700" cy="45719"/>
              <wp:effectExtent l="0" t="0" r="0" b="57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457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07C07C" id="Rectangle 7" o:spid="_x0000_s1026" style="position:absolute;margin-left:278.4pt;margin-top:34.3pt;width:611pt;height:3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" fillcolor="#ed7d31 [3205]" stroked="f" strokeweight="1pt"/>
          </w:pict>
        </mc:Fallback>
      </mc:AlternateContent>
    </w:r>
    <w:r w:rsidR="008346D5">
      <w:rPr>
        <w:noProof/>
      </w:rPr>
      <w:drawing>
        <wp:anchor distT="0" distB="0" distL="114300" distR="114300" simplePos="0" relativeHeight="251658240" behindDoc="0" locked="0" layoutInCell="1" allowOverlap="1" wp14:anchorId="52D39C54" wp14:editId="200B273A">
          <wp:simplePos x="0" y="0"/>
          <wp:positionH relativeFrom="column">
            <wp:posOffset>3537585</wp:posOffset>
          </wp:positionH>
          <wp:positionV relativeFrom="paragraph">
            <wp:posOffset>0</wp:posOffset>
          </wp:positionV>
          <wp:extent cx="3310128" cy="384048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NutritionNeighbor b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128" cy="384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49FF6" w14:textId="77777777" w:rsidR="008E475F" w:rsidRDefault="008E475F">
      <w:r>
        <w:separator/>
      </w:r>
    </w:p>
  </w:footnote>
  <w:footnote w:type="continuationSeparator" w:id="0">
    <w:p w14:paraId="04B44282" w14:textId="77777777" w:rsidR="008E475F" w:rsidRDefault="008E4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D3EFA"/>
    <w:multiLevelType w:val="hybridMultilevel"/>
    <w:tmpl w:val="73841D40"/>
    <w:lvl w:ilvl="0" w:tplc="AB0A0A2C">
      <w:start w:val="1"/>
      <w:numFmt w:val="bullet"/>
      <w:lvlText w:val="n"/>
      <w:lvlJc w:val="left"/>
      <w:pPr>
        <w:ind w:left="360" w:hanging="360"/>
      </w:pPr>
      <w:rPr>
        <w:rFonts w:ascii="Wingdings" w:hAnsi="Wingdings" w:hint="default"/>
        <w:caps w:val="0"/>
        <w:smallCaps w:val="0"/>
        <w:strike w:val="0"/>
        <w:dstrike w:val="0"/>
        <w:color w:val="ED7D31" w:themeColor="accent2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6E0C2326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5B8A9C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2BEBF1C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199E1204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0827EE0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81A6A6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6C2F24E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D3A080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65C58B6"/>
    <w:multiLevelType w:val="hybridMultilevel"/>
    <w:tmpl w:val="24D68944"/>
    <w:styleLink w:val="Bullets"/>
    <w:lvl w:ilvl="0" w:tplc="7AB84CE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906C166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54C182E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17766CC6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A2E0A50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D856FB4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8698F972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0422C80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87BA5F9E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CED2849"/>
    <w:multiLevelType w:val="hybridMultilevel"/>
    <w:tmpl w:val="69A0754E"/>
    <w:lvl w:ilvl="0" w:tplc="AAFE7E1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aps w:val="0"/>
        <w:smallCaps w:val="0"/>
        <w:strike w:val="0"/>
        <w:dstrike w:val="0"/>
        <w:color w:val="B9CEA3"/>
        <w:spacing w:val="0"/>
        <w:w w:val="100"/>
        <w:kern w:val="0"/>
        <w:position w:val="0"/>
        <w:highlight w:val="none"/>
        <w:vertAlign w:val="baseline"/>
      </w:rPr>
    </w:lvl>
    <w:lvl w:ilvl="1" w:tplc="6E0C2326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5B8A9C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2BEBF1C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199E1204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0827EE0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81A6A6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6C2F24E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D3A080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E2430C3"/>
    <w:multiLevelType w:val="hybridMultilevel"/>
    <w:tmpl w:val="24D68944"/>
    <w:numStyleLink w:val="Bullets"/>
  </w:abstractNum>
  <w:num w:numId="1">
    <w:abstractNumId w:val="1"/>
  </w:num>
  <w:num w:numId="2">
    <w:abstractNumId w:val="3"/>
    <w:lvlOverride w:ilvl="0">
      <w:lvl w:ilvl="0" w:tplc="FC7EFFD0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BC8EB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4A7"/>
    <w:rsid w:val="00004227"/>
    <w:rsid w:val="0000630D"/>
    <w:rsid w:val="000104D8"/>
    <w:rsid w:val="00015614"/>
    <w:rsid w:val="00083D6D"/>
    <w:rsid w:val="000945A3"/>
    <w:rsid w:val="000948E4"/>
    <w:rsid w:val="000A08C8"/>
    <w:rsid w:val="000A4632"/>
    <w:rsid w:val="000A59C9"/>
    <w:rsid w:val="000C6DC2"/>
    <w:rsid w:val="00100245"/>
    <w:rsid w:val="001007C7"/>
    <w:rsid w:val="00107AD4"/>
    <w:rsid w:val="00120F58"/>
    <w:rsid w:val="00144221"/>
    <w:rsid w:val="00152BFF"/>
    <w:rsid w:val="00154C28"/>
    <w:rsid w:val="00174F20"/>
    <w:rsid w:val="00186A60"/>
    <w:rsid w:val="00190CF9"/>
    <w:rsid w:val="00193BBB"/>
    <w:rsid w:val="001A18F3"/>
    <w:rsid w:val="001A73E5"/>
    <w:rsid w:val="001D325C"/>
    <w:rsid w:val="001D56C0"/>
    <w:rsid w:val="001D6D46"/>
    <w:rsid w:val="001E060C"/>
    <w:rsid w:val="001F7CEE"/>
    <w:rsid w:val="002050B0"/>
    <w:rsid w:val="0021688F"/>
    <w:rsid w:val="002178F5"/>
    <w:rsid w:val="002203CD"/>
    <w:rsid w:val="0022265A"/>
    <w:rsid w:val="00227A74"/>
    <w:rsid w:val="002345A3"/>
    <w:rsid w:val="00255657"/>
    <w:rsid w:val="002706A1"/>
    <w:rsid w:val="00270804"/>
    <w:rsid w:val="00286DE1"/>
    <w:rsid w:val="00286EBF"/>
    <w:rsid w:val="00295B54"/>
    <w:rsid w:val="002C1947"/>
    <w:rsid w:val="002C48D0"/>
    <w:rsid w:val="002D2B2A"/>
    <w:rsid w:val="002E0C92"/>
    <w:rsid w:val="002F2905"/>
    <w:rsid w:val="00305823"/>
    <w:rsid w:val="0031554C"/>
    <w:rsid w:val="00320C2E"/>
    <w:rsid w:val="00327194"/>
    <w:rsid w:val="00331CFF"/>
    <w:rsid w:val="00335EF4"/>
    <w:rsid w:val="00347626"/>
    <w:rsid w:val="00374254"/>
    <w:rsid w:val="00390037"/>
    <w:rsid w:val="003A7CB0"/>
    <w:rsid w:val="003E7C62"/>
    <w:rsid w:val="003F4B65"/>
    <w:rsid w:val="004020F4"/>
    <w:rsid w:val="00422BB6"/>
    <w:rsid w:val="0043503E"/>
    <w:rsid w:val="00437C52"/>
    <w:rsid w:val="00440388"/>
    <w:rsid w:val="00446D3D"/>
    <w:rsid w:val="00460FEE"/>
    <w:rsid w:val="00476594"/>
    <w:rsid w:val="004A7654"/>
    <w:rsid w:val="004C0490"/>
    <w:rsid w:val="004D6CE7"/>
    <w:rsid w:val="004E454C"/>
    <w:rsid w:val="004E76D7"/>
    <w:rsid w:val="004F2A2F"/>
    <w:rsid w:val="00500C19"/>
    <w:rsid w:val="00501527"/>
    <w:rsid w:val="005026AA"/>
    <w:rsid w:val="005033DC"/>
    <w:rsid w:val="00503E36"/>
    <w:rsid w:val="00506565"/>
    <w:rsid w:val="0052039E"/>
    <w:rsid w:val="005247E9"/>
    <w:rsid w:val="0054545C"/>
    <w:rsid w:val="0055171A"/>
    <w:rsid w:val="00567371"/>
    <w:rsid w:val="005707EA"/>
    <w:rsid w:val="00576D10"/>
    <w:rsid w:val="0059120C"/>
    <w:rsid w:val="00592B99"/>
    <w:rsid w:val="005B0FC2"/>
    <w:rsid w:val="005B78A5"/>
    <w:rsid w:val="005C0C49"/>
    <w:rsid w:val="005F56E6"/>
    <w:rsid w:val="0060458F"/>
    <w:rsid w:val="00620379"/>
    <w:rsid w:val="0063417B"/>
    <w:rsid w:val="006357D5"/>
    <w:rsid w:val="0068132D"/>
    <w:rsid w:val="006B7E34"/>
    <w:rsid w:val="006C126C"/>
    <w:rsid w:val="006C7D65"/>
    <w:rsid w:val="006D0F41"/>
    <w:rsid w:val="006E228A"/>
    <w:rsid w:val="006E7288"/>
    <w:rsid w:val="006F6A81"/>
    <w:rsid w:val="00701366"/>
    <w:rsid w:val="007107FD"/>
    <w:rsid w:val="00717885"/>
    <w:rsid w:val="00721320"/>
    <w:rsid w:val="0073177F"/>
    <w:rsid w:val="00743B34"/>
    <w:rsid w:val="007569DD"/>
    <w:rsid w:val="0076709C"/>
    <w:rsid w:val="00794ED1"/>
    <w:rsid w:val="007A0F90"/>
    <w:rsid w:val="007A77F2"/>
    <w:rsid w:val="007B189B"/>
    <w:rsid w:val="007B32A0"/>
    <w:rsid w:val="007E08C3"/>
    <w:rsid w:val="007E39B7"/>
    <w:rsid w:val="007F50A8"/>
    <w:rsid w:val="00810B0A"/>
    <w:rsid w:val="008113E2"/>
    <w:rsid w:val="0082364A"/>
    <w:rsid w:val="008346D5"/>
    <w:rsid w:val="00843C3A"/>
    <w:rsid w:val="00846DE3"/>
    <w:rsid w:val="0085089D"/>
    <w:rsid w:val="00866D7C"/>
    <w:rsid w:val="008701B3"/>
    <w:rsid w:val="00877E22"/>
    <w:rsid w:val="008A752E"/>
    <w:rsid w:val="008A7F66"/>
    <w:rsid w:val="008B194F"/>
    <w:rsid w:val="008E16AE"/>
    <w:rsid w:val="008E475F"/>
    <w:rsid w:val="00903290"/>
    <w:rsid w:val="00912C83"/>
    <w:rsid w:val="009218A7"/>
    <w:rsid w:val="00947F05"/>
    <w:rsid w:val="00962A2F"/>
    <w:rsid w:val="00964537"/>
    <w:rsid w:val="00965417"/>
    <w:rsid w:val="0098227B"/>
    <w:rsid w:val="0099509E"/>
    <w:rsid w:val="009B3517"/>
    <w:rsid w:val="009B53B8"/>
    <w:rsid w:val="009B7E6B"/>
    <w:rsid w:val="009C06B0"/>
    <w:rsid w:val="009C5D1C"/>
    <w:rsid w:val="009D5A81"/>
    <w:rsid w:val="009D78B9"/>
    <w:rsid w:val="009E3414"/>
    <w:rsid w:val="009E57C3"/>
    <w:rsid w:val="00A0535B"/>
    <w:rsid w:val="00A40A60"/>
    <w:rsid w:val="00A42AE6"/>
    <w:rsid w:val="00A53EAA"/>
    <w:rsid w:val="00A5576C"/>
    <w:rsid w:val="00A612F1"/>
    <w:rsid w:val="00A63518"/>
    <w:rsid w:val="00A652F2"/>
    <w:rsid w:val="00A92DFC"/>
    <w:rsid w:val="00A94A69"/>
    <w:rsid w:val="00AC0C2B"/>
    <w:rsid w:val="00AC69A9"/>
    <w:rsid w:val="00AD14A2"/>
    <w:rsid w:val="00AD272A"/>
    <w:rsid w:val="00AD72DC"/>
    <w:rsid w:val="00AE3FBE"/>
    <w:rsid w:val="00AF59C5"/>
    <w:rsid w:val="00AF7BAF"/>
    <w:rsid w:val="00B0132C"/>
    <w:rsid w:val="00B042FE"/>
    <w:rsid w:val="00B13A6C"/>
    <w:rsid w:val="00B15CD2"/>
    <w:rsid w:val="00B26240"/>
    <w:rsid w:val="00B876FD"/>
    <w:rsid w:val="00BC4F7B"/>
    <w:rsid w:val="00BC72FB"/>
    <w:rsid w:val="00BD27F0"/>
    <w:rsid w:val="00BE7338"/>
    <w:rsid w:val="00BF2B31"/>
    <w:rsid w:val="00BF6A7B"/>
    <w:rsid w:val="00C13365"/>
    <w:rsid w:val="00C55542"/>
    <w:rsid w:val="00C61047"/>
    <w:rsid w:val="00C760E2"/>
    <w:rsid w:val="00CC2E79"/>
    <w:rsid w:val="00CD2B72"/>
    <w:rsid w:val="00CE0CBA"/>
    <w:rsid w:val="00CE2102"/>
    <w:rsid w:val="00D0215E"/>
    <w:rsid w:val="00D02A01"/>
    <w:rsid w:val="00D37F24"/>
    <w:rsid w:val="00D430E6"/>
    <w:rsid w:val="00D45856"/>
    <w:rsid w:val="00D473C4"/>
    <w:rsid w:val="00D57B72"/>
    <w:rsid w:val="00D60126"/>
    <w:rsid w:val="00D63DC4"/>
    <w:rsid w:val="00D7517D"/>
    <w:rsid w:val="00D97512"/>
    <w:rsid w:val="00DA2658"/>
    <w:rsid w:val="00DB5A90"/>
    <w:rsid w:val="00DC0DBB"/>
    <w:rsid w:val="00DC74A7"/>
    <w:rsid w:val="00DD0249"/>
    <w:rsid w:val="00DE79CD"/>
    <w:rsid w:val="00E00FCB"/>
    <w:rsid w:val="00E11D3E"/>
    <w:rsid w:val="00E15D76"/>
    <w:rsid w:val="00E33363"/>
    <w:rsid w:val="00E42215"/>
    <w:rsid w:val="00E5547F"/>
    <w:rsid w:val="00E565F1"/>
    <w:rsid w:val="00E56ECF"/>
    <w:rsid w:val="00E82E4B"/>
    <w:rsid w:val="00E860CB"/>
    <w:rsid w:val="00EB4193"/>
    <w:rsid w:val="00ED0004"/>
    <w:rsid w:val="00EE10BB"/>
    <w:rsid w:val="00EE13D4"/>
    <w:rsid w:val="00EE6EFF"/>
    <w:rsid w:val="00EF0872"/>
    <w:rsid w:val="00EF3E65"/>
    <w:rsid w:val="00F00E8B"/>
    <w:rsid w:val="00F05DD9"/>
    <w:rsid w:val="00F142A6"/>
    <w:rsid w:val="00F448A9"/>
    <w:rsid w:val="00FA61C2"/>
    <w:rsid w:val="00FC7E24"/>
    <w:rsid w:val="00FD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8D930"/>
  <w15:docId w15:val="{183588F5-4DAF-1F4C-A038-C3C0A734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94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C1947"/>
    <w:rPr>
      <w:u w:val="single"/>
      <w:bdr w:val="none" w:sz="0" w:space="0" w:color="auto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bdr w:val="nil"/>
    </w:rPr>
  </w:style>
  <w:style w:type="paragraph" w:customStyle="1" w:styleId="BodyA">
    <w:name w:val="Body 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numbering" w:customStyle="1" w:styleId="Bullets">
    <w:name w:val="Bullets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4D6CE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link w:val="Header"/>
    <w:uiPriority w:val="99"/>
    <w:rsid w:val="004D6CE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6CE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link w:val="Footer"/>
    <w:uiPriority w:val="99"/>
    <w:rsid w:val="004D6CE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E36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03E36"/>
    <w:rPr>
      <w:sz w:val="18"/>
      <w:szCs w:val="18"/>
      <w:bdr w:val="nil"/>
    </w:rPr>
  </w:style>
  <w:style w:type="paragraph" w:styleId="ListParagraph">
    <w:name w:val="List Paragraph"/>
    <w:basedOn w:val="Normal"/>
    <w:uiPriority w:val="34"/>
    <w:qFormat/>
    <w:rsid w:val="00506565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B262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624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6240"/>
    <w:rPr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2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240"/>
    <w:rPr>
      <w:b/>
      <w:bCs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9645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364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B5A90"/>
    <w:rPr>
      <w:sz w:val="24"/>
      <w:szCs w:val="24"/>
      <w:bdr w:val="nil"/>
    </w:rPr>
  </w:style>
  <w:style w:type="paragraph" w:customStyle="1" w:styleId="pullquote">
    <w:name w:val="pull quote"/>
    <w:basedOn w:val="BodyA"/>
    <w:rsid w:val="001A18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0" w:line="500" w:lineRule="exact"/>
      <w:jc w:val="center"/>
    </w:pPr>
    <w:rPr>
      <w:rFonts w:ascii="Arial" w:hAnsi="Arial" w:cs="Arial"/>
      <w:color w:val="469CB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s.gov/nutrition-program-for-senior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pep.donahue-institute.org/downloads/2015/new/UMDI_LongTermPopulationProjectionsReport_2015%2004%20_29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ss.gov/nutrition-program-for-senior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ncbi.nlm.nih.gov/pmc/articles/PMC4863272/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ass.gov/nutrition-program-for-senior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ss.gov/nutrition-program-for-senior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018C02-6B2B-4668-896E-A1213D56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Dwyer</dc:creator>
  <cp:keywords/>
  <dc:description/>
  <cp:lastModifiedBy>Peele, Annette (ELD)</cp:lastModifiedBy>
  <cp:revision>2</cp:revision>
  <cp:lastPrinted>2018-05-04T16:59:00Z</cp:lastPrinted>
  <dcterms:created xsi:type="dcterms:W3CDTF">2021-10-01T15:35:00Z</dcterms:created>
  <dcterms:modified xsi:type="dcterms:W3CDTF">2021-10-01T15:35:00Z</dcterms:modified>
  <cp:category/>
</cp:coreProperties>
</file>