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64" w:rsidRDefault="00E5666A">
      <w:pPr>
        <w:pStyle w:val="BodyText"/>
        <w:spacing w:before="90"/>
        <w:ind w:left="205"/>
      </w:pPr>
      <w:r>
        <w:rPr>
          <w:w w:val="105"/>
        </w:rPr>
        <w:t>March</w:t>
      </w:r>
      <w:r>
        <w:rPr>
          <w:spacing w:val="-1"/>
          <w:w w:val="105"/>
        </w:rPr>
        <w:t xml:space="preserve"> </w:t>
      </w:r>
      <w:r>
        <w:rPr>
          <w:w w:val="105"/>
        </w:rPr>
        <w:t>25,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2025</w:t>
      </w:r>
    </w:p>
    <w:p w:rsidR="00553A64" w:rsidRDefault="00553A64">
      <w:pPr>
        <w:pStyle w:val="BodyText"/>
      </w:pPr>
    </w:p>
    <w:p w:rsidR="00553A64" w:rsidRDefault="00553A64">
      <w:pPr>
        <w:pStyle w:val="BodyText"/>
        <w:spacing w:before="3"/>
      </w:pPr>
    </w:p>
    <w:p w:rsidR="00553A64" w:rsidRDefault="00E5666A">
      <w:pPr>
        <w:pStyle w:val="BodyText"/>
        <w:spacing w:before="1"/>
        <w:ind w:left="205"/>
      </w:pPr>
      <w:r>
        <w:rPr>
          <w:w w:val="105"/>
        </w:rPr>
        <w:t>William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Anderson</w:t>
      </w:r>
    </w:p>
    <w:p w:rsidR="00553A64" w:rsidRDefault="00E5666A">
      <w:pPr>
        <w:pStyle w:val="BodyText"/>
        <w:spacing w:before="14" w:line="264" w:lineRule="auto"/>
        <w:ind w:left="205" w:right="4737"/>
      </w:pPr>
      <w:r>
        <w:rPr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General</w:t>
      </w:r>
      <w:r>
        <w:rPr>
          <w:spacing w:val="-8"/>
          <w:w w:val="105"/>
        </w:rPr>
        <w:t xml:space="preserve"> </w:t>
      </w:r>
      <w:r>
        <w:rPr>
          <w:w w:val="105"/>
        </w:rPr>
        <w:t>Counsel</w:t>
      </w:r>
      <w:r>
        <w:rPr>
          <w:spacing w:val="40"/>
          <w:w w:val="105"/>
        </w:rPr>
        <w:t xml:space="preserve"> </w:t>
      </w:r>
      <w:r>
        <w:rPr>
          <w:w w:val="105"/>
        </w:rPr>
        <w:t>Department of Public Health</w:t>
      </w:r>
      <w:r>
        <w:rPr>
          <w:spacing w:val="40"/>
          <w:w w:val="105"/>
        </w:rPr>
        <w:t xml:space="preserve"> </w:t>
      </w:r>
      <w:r>
        <w:rPr>
          <w:w w:val="105"/>
        </w:rPr>
        <w:t>250 Washington Street</w:t>
      </w:r>
    </w:p>
    <w:p w:rsidR="00553A64" w:rsidRDefault="00E5666A">
      <w:pPr>
        <w:pStyle w:val="BodyText"/>
        <w:spacing w:line="149" w:lineRule="exact"/>
        <w:ind w:left="205"/>
      </w:pPr>
      <w:r>
        <w:rPr>
          <w:w w:val="105"/>
        </w:rPr>
        <w:t>Boston,</w:t>
      </w:r>
      <w:r>
        <w:rPr>
          <w:spacing w:val="-2"/>
          <w:w w:val="105"/>
        </w:rPr>
        <w:t xml:space="preserve"> </w:t>
      </w:r>
      <w:r>
        <w:rPr>
          <w:w w:val="105"/>
        </w:rPr>
        <w:t>MA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02108</w:t>
      </w:r>
    </w:p>
    <w:p w:rsidR="00553A64" w:rsidRDefault="00553A64">
      <w:pPr>
        <w:pStyle w:val="BodyText"/>
      </w:pPr>
    </w:p>
    <w:p w:rsidR="00553A64" w:rsidRDefault="00553A64">
      <w:pPr>
        <w:pStyle w:val="BodyText"/>
        <w:spacing w:before="113"/>
      </w:pPr>
    </w:p>
    <w:p w:rsidR="00553A64" w:rsidRDefault="00E5666A">
      <w:pPr>
        <w:tabs>
          <w:tab w:val="left" w:pos="1427"/>
        </w:tabs>
        <w:ind w:left="698"/>
        <w:rPr>
          <w:b/>
          <w:sz w:val="13"/>
        </w:rPr>
      </w:pPr>
      <w:r>
        <w:rPr>
          <w:b/>
          <w:spacing w:val="-5"/>
          <w:w w:val="105"/>
          <w:sz w:val="13"/>
        </w:rPr>
        <w:t>RE:</w:t>
      </w:r>
      <w:r>
        <w:rPr>
          <w:b/>
          <w:sz w:val="13"/>
        </w:rPr>
        <w:tab/>
      </w:r>
      <w:r>
        <w:rPr>
          <w:b/>
          <w:w w:val="105"/>
          <w:sz w:val="13"/>
        </w:rPr>
        <w:t>105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CMR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125.000: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Licensing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 Radiologic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Technologists</w:t>
      </w:r>
    </w:p>
    <w:p w:rsidR="00553A64" w:rsidRDefault="00553A64">
      <w:pPr>
        <w:pStyle w:val="BodyText"/>
        <w:rPr>
          <w:b/>
        </w:rPr>
      </w:pPr>
    </w:p>
    <w:p w:rsidR="00553A64" w:rsidRDefault="00553A64">
      <w:pPr>
        <w:pStyle w:val="BodyText"/>
        <w:spacing w:before="17"/>
        <w:rPr>
          <w:b/>
        </w:rPr>
      </w:pPr>
    </w:p>
    <w:p w:rsidR="00553A64" w:rsidRDefault="00E5666A">
      <w:pPr>
        <w:pStyle w:val="BodyText"/>
        <w:ind w:left="205"/>
      </w:pPr>
      <w:r>
        <w:rPr>
          <w:w w:val="105"/>
        </w:rPr>
        <w:t>Dear</w:t>
      </w:r>
      <w:r>
        <w:rPr>
          <w:spacing w:val="-1"/>
          <w:w w:val="105"/>
        </w:rPr>
        <w:t xml:space="preserve"> </w:t>
      </w:r>
      <w:r>
        <w:rPr>
          <w:w w:val="105"/>
        </w:rPr>
        <w:t>Mr.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Anderson:</w:t>
      </w:r>
    </w:p>
    <w:p w:rsidR="00553A64" w:rsidRDefault="00553A64">
      <w:pPr>
        <w:pStyle w:val="BodyText"/>
      </w:pPr>
    </w:p>
    <w:p w:rsidR="00553A64" w:rsidRDefault="00553A64">
      <w:pPr>
        <w:pStyle w:val="BodyText"/>
        <w:spacing w:before="3"/>
      </w:pPr>
    </w:p>
    <w:p w:rsidR="00553A64" w:rsidRDefault="00E5666A">
      <w:pPr>
        <w:pStyle w:val="BodyText"/>
        <w:spacing w:line="264" w:lineRule="auto"/>
        <w:ind w:left="205" w:right="153"/>
      </w:pPr>
      <w:r>
        <w:rPr>
          <w:w w:val="105"/>
        </w:rPr>
        <w:t>My name is Becky Hover and I am a licensed Limited X-ray Machine Operator(LXMO) with ConvenientMD in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New Hampshire. Please accept this letter as written testimony to express my </w:t>
      </w:r>
      <w:r>
        <w:rPr>
          <w:w w:val="105"/>
          <w:u w:val="single"/>
        </w:rPr>
        <w:t>SUPPORT</w:t>
      </w:r>
      <w:r>
        <w:rPr>
          <w:w w:val="105"/>
        </w:rPr>
        <w:t xml:space="preserve"> of the proposed</w:t>
      </w:r>
      <w:r>
        <w:rPr>
          <w:spacing w:val="40"/>
          <w:w w:val="105"/>
        </w:rPr>
        <w:t xml:space="preserve"> </w:t>
      </w:r>
      <w:r>
        <w:rPr>
          <w:w w:val="105"/>
        </w:rPr>
        <w:t>amendments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105</w:t>
      </w:r>
      <w:r>
        <w:rPr>
          <w:spacing w:val="-1"/>
          <w:w w:val="105"/>
        </w:rPr>
        <w:t xml:space="preserve"> </w:t>
      </w:r>
      <w:r>
        <w:rPr>
          <w:w w:val="105"/>
        </w:rPr>
        <w:t>CMR</w:t>
      </w:r>
      <w:r>
        <w:rPr>
          <w:spacing w:val="-1"/>
          <w:w w:val="105"/>
        </w:rPr>
        <w:t xml:space="preserve"> </w:t>
      </w:r>
      <w:r>
        <w:rPr>
          <w:w w:val="105"/>
        </w:rPr>
        <w:t>125.000</w:t>
      </w:r>
      <w:r>
        <w:rPr>
          <w:spacing w:val="-1"/>
          <w:w w:val="105"/>
        </w:rPr>
        <w:t xml:space="preserve"> </w:t>
      </w:r>
      <w:r>
        <w:rPr>
          <w:w w:val="105"/>
        </w:rPr>
        <w:t>adding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Scope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Practice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Radiography</w:t>
      </w:r>
      <w:r>
        <w:rPr>
          <w:spacing w:val="-1"/>
          <w:w w:val="105"/>
        </w:rPr>
        <w:t xml:space="preserve"> </w:t>
      </w:r>
      <w:r>
        <w:rPr>
          <w:w w:val="105"/>
        </w:rPr>
        <w:t>discipline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licensed</w:t>
      </w:r>
      <w:r>
        <w:rPr>
          <w:spacing w:val="40"/>
          <w:w w:val="105"/>
        </w:rPr>
        <w:t xml:space="preserve"> </w:t>
      </w:r>
      <w:r>
        <w:rPr>
          <w:w w:val="105"/>
        </w:rPr>
        <w:t>RT. The creation of this new license discipline will create new career pathways into our profession, address</w:t>
      </w:r>
      <w:r>
        <w:rPr>
          <w:spacing w:val="40"/>
          <w:w w:val="105"/>
        </w:rPr>
        <w:t xml:space="preserve"> </w:t>
      </w:r>
      <w:r>
        <w:rPr>
          <w:w w:val="105"/>
        </w:rPr>
        <w:t>workforce demands, enhance access to community-based providers, improve patient care, an</w:t>
      </w:r>
      <w:r>
        <w:rPr>
          <w:w w:val="105"/>
        </w:rPr>
        <w:t>d reduce strain on</w:t>
      </w:r>
      <w:r>
        <w:rPr>
          <w:spacing w:val="40"/>
          <w:w w:val="105"/>
        </w:rPr>
        <w:t xml:space="preserve"> </w:t>
      </w:r>
      <w:r>
        <w:rPr>
          <w:w w:val="105"/>
        </w:rPr>
        <w:t>emergency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departments.</w:t>
      </w:r>
    </w:p>
    <w:p w:rsidR="00553A64" w:rsidRDefault="00553A64">
      <w:pPr>
        <w:pStyle w:val="BodyText"/>
        <w:spacing w:before="137"/>
      </w:pPr>
    </w:p>
    <w:p w:rsidR="00553A64" w:rsidRDefault="00E5666A">
      <w:pPr>
        <w:pStyle w:val="BodyText"/>
        <w:spacing w:line="264" w:lineRule="auto"/>
        <w:ind w:left="205" w:right="153"/>
      </w:pPr>
      <w:r>
        <w:rPr>
          <w:w w:val="105"/>
        </w:rPr>
        <w:t>As an LXMO, I am acutely aware of the staffing challenges faced by healthcare providers in the Commonwealth.</w:t>
      </w:r>
      <w:r>
        <w:rPr>
          <w:spacing w:val="40"/>
          <w:w w:val="105"/>
        </w:rPr>
        <w:t xml:space="preserve"> </w:t>
      </w:r>
      <w:r>
        <w:rPr>
          <w:w w:val="105"/>
        </w:rPr>
        <w:t>The shortage of RTs is severely aﬀecting smaller and more independent practices. They are quickly runnin</w:t>
      </w:r>
      <w:r>
        <w:rPr>
          <w:w w:val="105"/>
        </w:rPr>
        <w:t>g out of</w:t>
      </w:r>
      <w:r>
        <w:rPr>
          <w:spacing w:val="40"/>
          <w:w w:val="105"/>
        </w:rPr>
        <w:t xml:space="preserve"> </w:t>
      </w:r>
      <w:r>
        <w:rPr>
          <w:w w:val="105"/>
        </w:rPr>
        <w:t>solutions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staffing</w:t>
      </w:r>
      <w:r>
        <w:rPr>
          <w:spacing w:val="-2"/>
          <w:w w:val="105"/>
        </w:rPr>
        <w:t xml:space="preserve"> </w:t>
      </w:r>
      <w:r>
        <w:rPr>
          <w:w w:val="105"/>
        </w:rPr>
        <w:t>challenges</w:t>
      </w:r>
      <w:r>
        <w:rPr>
          <w:spacing w:val="-2"/>
          <w:w w:val="105"/>
        </w:rPr>
        <w:t xml:space="preserve"> </w:t>
      </w:r>
      <w:r>
        <w:rPr>
          <w:w w:val="105"/>
        </w:rPr>
        <w:t>beyond</w:t>
      </w:r>
      <w:r>
        <w:rPr>
          <w:spacing w:val="-2"/>
          <w:w w:val="105"/>
        </w:rPr>
        <w:t xml:space="preserve"> </w:t>
      </w:r>
      <w:r>
        <w:rPr>
          <w:w w:val="105"/>
        </w:rPr>
        <w:t>curtailing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eliminating</w:t>
      </w:r>
      <w:r>
        <w:rPr>
          <w:spacing w:val="-2"/>
          <w:w w:val="105"/>
        </w:rPr>
        <w:t xml:space="preserve"> </w:t>
      </w:r>
      <w:r>
        <w:rPr>
          <w:w w:val="105"/>
        </w:rPr>
        <w:t>radiology</w:t>
      </w:r>
      <w:r>
        <w:rPr>
          <w:spacing w:val="-2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redirecting</w:t>
      </w:r>
      <w:r>
        <w:rPr>
          <w:spacing w:val="-2"/>
          <w:w w:val="105"/>
        </w:rPr>
        <w:t xml:space="preserve"> </w:t>
      </w:r>
      <w:r>
        <w:rPr>
          <w:w w:val="105"/>
        </w:rPr>
        <w:t>patients</w:t>
      </w:r>
      <w:r>
        <w:rPr>
          <w:spacing w:val="40"/>
          <w:w w:val="105"/>
        </w:rPr>
        <w:t xml:space="preserve"> </w:t>
      </w:r>
      <w:r>
        <w:rPr>
          <w:w w:val="105"/>
        </w:rPr>
        <w:t>to other sites. These obstacles result in an additional financial burden onto the entire healthcare system–potentially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forcing a </w:t>
      </w:r>
      <w:r>
        <w:rPr>
          <w:w w:val="105"/>
        </w:rPr>
        <w:t>compromise of patient care.</w:t>
      </w:r>
    </w:p>
    <w:p w:rsidR="00553A64" w:rsidRDefault="00553A64">
      <w:pPr>
        <w:pStyle w:val="BodyText"/>
        <w:spacing w:before="137"/>
      </w:pPr>
    </w:p>
    <w:p w:rsidR="00553A64" w:rsidRDefault="00E5666A">
      <w:pPr>
        <w:pStyle w:val="BodyText"/>
        <w:spacing w:before="1" w:line="264" w:lineRule="auto"/>
        <w:ind w:left="205"/>
      </w:pPr>
      <w:r>
        <w:rPr>
          <w:w w:val="105"/>
        </w:rPr>
        <w:t>Limited Scope Licensure presents a solution to this problem that preserves patient safety and care quality, improves</w:t>
      </w:r>
      <w:r>
        <w:rPr>
          <w:spacing w:val="40"/>
          <w:w w:val="105"/>
        </w:rPr>
        <w:t xml:space="preserve"> </w:t>
      </w:r>
      <w:r>
        <w:rPr>
          <w:w w:val="105"/>
        </w:rPr>
        <w:t>patient compliance and outcomes, keeps overall healthcare costs low, and ensures RTs like me can utilize our full</w:t>
      </w:r>
      <w:r>
        <w:rPr>
          <w:spacing w:val="40"/>
          <w:w w:val="105"/>
        </w:rPr>
        <w:t xml:space="preserve"> </w:t>
      </w:r>
      <w:r>
        <w:rPr>
          <w:w w:val="105"/>
        </w:rPr>
        <w:t>scope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expertise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areas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spacing w:val="-2"/>
          <w:w w:val="105"/>
        </w:rPr>
        <w:t xml:space="preserve"> </w:t>
      </w:r>
      <w:r>
        <w:rPr>
          <w:w w:val="105"/>
        </w:rPr>
        <w:t>needed.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ease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burden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RT</w:t>
      </w:r>
      <w:r>
        <w:rPr>
          <w:spacing w:val="-4"/>
          <w:w w:val="105"/>
        </w:rPr>
        <w:t xml:space="preserve"> </w:t>
      </w:r>
      <w:r>
        <w:rPr>
          <w:w w:val="105"/>
        </w:rPr>
        <w:t>labor</w:t>
      </w:r>
      <w:r>
        <w:rPr>
          <w:spacing w:val="-2"/>
          <w:w w:val="105"/>
        </w:rPr>
        <w:t xml:space="preserve"> </w:t>
      </w:r>
      <w:r>
        <w:rPr>
          <w:w w:val="105"/>
        </w:rPr>
        <w:t>pool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free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w w:val="105"/>
        </w:rPr>
        <w:t>RTs to work in higher-acuity sites of care. This licensing expansion also creates new career pathways for healthcare</w:t>
      </w:r>
      <w:r>
        <w:rPr>
          <w:spacing w:val="40"/>
          <w:w w:val="105"/>
        </w:rPr>
        <w:t xml:space="preserve"> </w:t>
      </w:r>
      <w:r>
        <w:rPr>
          <w:w w:val="105"/>
        </w:rPr>
        <w:t>workers that reduces barriers to entry into our profession.</w:t>
      </w:r>
    </w:p>
    <w:p w:rsidR="00553A64" w:rsidRDefault="00553A64">
      <w:pPr>
        <w:pStyle w:val="BodyText"/>
        <w:spacing w:before="137"/>
      </w:pPr>
    </w:p>
    <w:p w:rsidR="00553A64" w:rsidRDefault="00E5666A">
      <w:pPr>
        <w:pStyle w:val="BodyText"/>
        <w:spacing w:line="264" w:lineRule="auto"/>
        <w:ind w:left="205" w:right="153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thank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taking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initiative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address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critical</w:t>
      </w:r>
      <w:r>
        <w:rPr>
          <w:spacing w:val="-2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urge</w:t>
      </w:r>
      <w:r>
        <w:rPr>
          <w:spacing w:val="-2"/>
          <w:w w:val="105"/>
        </w:rPr>
        <w:t xml:space="preserve"> </w:t>
      </w:r>
      <w:r>
        <w:rPr>
          <w:w w:val="105"/>
        </w:rPr>
        <w:t>favorable</w:t>
      </w:r>
      <w:r>
        <w:rPr>
          <w:spacing w:val="-2"/>
          <w:w w:val="105"/>
        </w:rPr>
        <w:t xml:space="preserve"> </w:t>
      </w:r>
      <w:r>
        <w:rPr>
          <w:w w:val="105"/>
        </w:rPr>
        <w:t>passage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proposed amendments. Thank you for your consideration.</w:t>
      </w:r>
    </w:p>
    <w:p w:rsidR="00553A64" w:rsidRDefault="00E5666A">
      <w:pPr>
        <w:pStyle w:val="Title"/>
      </w:pPr>
      <w:r>
        <w:rPr>
          <w:spacing w:val="-2"/>
        </w:rPr>
        <w:t>Sincerely,</w:t>
      </w:r>
    </w:p>
    <w:p w:rsidR="00553A64" w:rsidRDefault="00E5666A">
      <w:pPr>
        <w:pStyle w:val="BodyText"/>
        <w:spacing w:before="7"/>
        <w:rPr>
          <w:sz w:val="5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618809</wp:posOffset>
            </wp:positionH>
            <wp:positionV relativeFrom="paragraph">
              <wp:posOffset>56433</wp:posOffset>
            </wp:positionV>
            <wp:extent cx="1821620" cy="5524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6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A64" w:rsidRDefault="00553A64">
      <w:pPr>
        <w:pStyle w:val="BodyText"/>
        <w:spacing w:before="12"/>
        <w:rPr>
          <w:sz w:val="15"/>
        </w:rPr>
      </w:pPr>
    </w:p>
    <w:p w:rsidR="00553A64" w:rsidRDefault="00E5666A">
      <w:pPr>
        <w:pStyle w:val="Title"/>
        <w:spacing w:line="247" w:lineRule="auto"/>
        <w:ind w:right="4737"/>
      </w:pPr>
      <w:r>
        <w:t>Becky Hover, LXMO</w:t>
      </w:r>
      <w:r>
        <w:rPr>
          <w:spacing w:val="40"/>
        </w:rPr>
        <w:t xml:space="preserve"> </w:t>
      </w:r>
      <w:r>
        <w:t>ConvenientMD</w:t>
      </w:r>
      <w:r>
        <w:rPr>
          <w:spacing w:val="-10"/>
        </w:rPr>
        <w:t xml:space="preserve"> </w:t>
      </w:r>
      <w:r>
        <w:t>Urgent</w:t>
      </w:r>
      <w:r>
        <w:rPr>
          <w:spacing w:val="-9"/>
        </w:rPr>
        <w:t xml:space="preserve"> </w:t>
      </w:r>
      <w:r>
        <w:t>Care</w:t>
      </w:r>
      <w:bookmarkStart w:id="0" w:name="_GoBack"/>
      <w:bookmarkEnd w:id="0"/>
    </w:p>
    <w:sectPr w:rsidR="00553A64">
      <w:type w:val="continuous"/>
      <w:pgSz w:w="8380" w:h="10700"/>
      <w:pgMar w:top="1180" w:right="90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3A64"/>
    <w:rsid w:val="00553A64"/>
    <w:rsid w:val="00E5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D6428-72E3-42D9-B5E1-05D7C866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"/>
    <w:qFormat/>
    <w:pPr>
      <w:ind w:left="205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Celina Frost</cp:lastModifiedBy>
  <cp:revision>2</cp:revision>
  <dcterms:created xsi:type="dcterms:W3CDTF">2025-03-25T20:17:00Z</dcterms:created>
  <dcterms:modified xsi:type="dcterms:W3CDTF">2025-03-25T20:17:00Z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iOS Version 18.3.2 (Build 22D82) Quartz PDFContext</vt:lpwstr>
  </property>
</Properties>
</file>