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51" w:rsidRDefault="00D77E51" w:rsidP="001A571C">
      <w:pPr>
        <w:pBdr>
          <w:top w:val="single" w:sz="6" w:space="1" w:color="auto"/>
          <w:left w:val="single" w:sz="6" w:space="1" w:color="auto"/>
          <w:bottom w:val="single" w:sz="6" w:space="1" w:color="auto"/>
          <w:right w:val="single" w:sz="6" w:space="1" w:color="auto"/>
        </w:pBdr>
        <w:jc w:val="center"/>
        <w:rPr>
          <w:sz w:val="36"/>
        </w:rPr>
      </w:pPr>
    </w:p>
    <w:p w:rsidR="00D77E51" w:rsidRDefault="00D77E51" w:rsidP="001A571C">
      <w:pPr>
        <w:pBdr>
          <w:top w:val="single" w:sz="6" w:space="1" w:color="auto"/>
          <w:left w:val="single" w:sz="6" w:space="1" w:color="auto"/>
          <w:bottom w:val="single" w:sz="6" w:space="1" w:color="auto"/>
          <w:right w:val="single" w:sz="6" w:space="1" w:color="auto"/>
        </w:pBdr>
        <w:jc w:val="center"/>
        <w:rPr>
          <w:sz w:val="36"/>
        </w:rPr>
      </w:pPr>
    </w:p>
    <w:p w:rsidR="00D77E51" w:rsidRDefault="00D77E51" w:rsidP="001A571C">
      <w:pPr>
        <w:pBdr>
          <w:top w:val="single" w:sz="6" w:space="1" w:color="auto"/>
          <w:left w:val="single" w:sz="6" w:space="1" w:color="auto"/>
          <w:bottom w:val="single" w:sz="6" w:space="1" w:color="auto"/>
          <w:right w:val="single" w:sz="6" w:space="1" w:color="auto"/>
        </w:pBdr>
        <w:jc w:val="center"/>
        <w:rPr>
          <w:b/>
          <w:sz w:val="36"/>
        </w:rPr>
      </w:pPr>
      <w:r>
        <w:rPr>
          <w:b/>
          <w:sz w:val="36"/>
        </w:rPr>
        <w:t>INDOOR AIR QUALITY ASSESSMENT</w:t>
      </w:r>
    </w:p>
    <w:p w:rsidR="00D77E51" w:rsidRDefault="00D77E51" w:rsidP="001A571C">
      <w:pPr>
        <w:pBdr>
          <w:top w:val="single" w:sz="6" w:space="1" w:color="auto"/>
          <w:left w:val="single" w:sz="6" w:space="1" w:color="auto"/>
          <w:bottom w:val="single" w:sz="6" w:space="1" w:color="auto"/>
          <w:right w:val="single" w:sz="6" w:space="1" w:color="auto"/>
        </w:pBdr>
        <w:jc w:val="center"/>
        <w:rPr>
          <w:b/>
        </w:rPr>
      </w:pPr>
    </w:p>
    <w:p w:rsidR="00D77E51" w:rsidRDefault="00D77E51" w:rsidP="001A571C">
      <w:pPr>
        <w:pBdr>
          <w:top w:val="single" w:sz="6" w:space="1" w:color="auto"/>
          <w:left w:val="single" w:sz="6" w:space="1" w:color="auto"/>
          <w:bottom w:val="single" w:sz="6" w:space="1" w:color="auto"/>
          <w:right w:val="single" w:sz="6" w:space="1" w:color="auto"/>
        </w:pBdr>
        <w:jc w:val="center"/>
        <w:rPr>
          <w:b/>
        </w:rPr>
      </w:pPr>
    </w:p>
    <w:p w:rsidR="00D77E51" w:rsidRDefault="00602E7E" w:rsidP="00627275">
      <w:pPr>
        <w:pBdr>
          <w:top w:val="single" w:sz="6" w:space="1" w:color="auto"/>
          <w:left w:val="single" w:sz="6" w:space="1" w:color="auto"/>
          <w:bottom w:val="single" w:sz="6" w:space="1" w:color="auto"/>
          <w:right w:val="single" w:sz="6" w:space="1" w:color="auto"/>
        </w:pBdr>
        <w:jc w:val="center"/>
        <w:rPr>
          <w:b/>
          <w:sz w:val="28"/>
        </w:rPr>
      </w:pPr>
      <w:r>
        <w:rPr>
          <w:b/>
          <w:sz w:val="28"/>
        </w:rPr>
        <w:t>Bedford</w:t>
      </w:r>
      <w:r w:rsidR="00627275">
        <w:rPr>
          <w:b/>
          <w:sz w:val="28"/>
        </w:rPr>
        <w:t xml:space="preserve"> Town Hall</w:t>
      </w:r>
    </w:p>
    <w:p w:rsidR="001D44B2" w:rsidRDefault="00602E7E" w:rsidP="001A571C">
      <w:pPr>
        <w:pBdr>
          <w:top w:val="single" w:sz="6" w:space="1" w:color="auto"/>
          <w:left w:val="single" w:sz="6" w:space="1" w:color="auto"/>
          <w:bottom w:val="single" w:sz="6" w:space="1" w:color="auto"/>
          <w:right w:val="single" w:sz="6" w:space="1" w:color="auto"/>
        </w:pBdr>
        <w:jc w:val="center"/>
        <w:rPr>
          <w:b/>
          <w:sz w:val="28"/>
        </w:rPr>
      </w:pPr>
      <w:r>
        <w:rPr>
          <w:b/>
          <w:sz w:val="28"/>
        </w:rPr>
        <w:t>10 Mudge</w:t>
      </w:r>
      <w:r w:rsidR="00627275">
        <w:rPr>
          <w:b/>
          <w:sz w:val="28"/>
        </w:rPr>
        <w:t xml:space="preserve"> </w:t>
      </w:r>
      <w:r w:rsidR="00F332A0">
        <w:rPr>
          <w:b/>
          <w:sz w:val="28"/>
        </w:rPr>
        <w:t>Way</w:t>
      </w:r>
    </w:p>
    <w:p w:rsidR="00D77E51" w:rsidRDefault="00F332A0" w:rsidP="001A571C">
      <w:pPr>
        <w:pBdr>
          <w:top w:val="single" w:sz="6" w:space="1" w:color="auto"/>
          <w:left w:val="single" w:sz="6" w:space="1" w:color="auto"/>
          <w:bottom w:val="single" w:sz="6" w:space="1" w:color="auto"/>
          <w:right w:val="single" w:sz="6" w:space="1" w:color="auto"/>
        </w:pBdr>
        <w:jc w:val="center"/>
        <w:rPr>
          <w:b/>
          <w:sz w:val="28"/>
        </w:rPr>
      </w:pPr>
      <w:r>
        <w:rPr>
          <w:b/>
          <w:sz w:val="28"/>
        </w:rPr>
        <w:t>Bedford</w:t>
      </w:r>
      <w:r w:rsidR="00D77E51">
        <w:rPr>
          <w:b/>
          <w:sz w:val="28"/>
        </w:rPr>
        <w:t>, Massachusetts</w:t>
      </w:r>
    </w:p>
    <w:p w:rsidR="00D77E51" w:rsidRDefault="00D77E51" w:rsidP="001A571C">
      <w:pPr>
        <w:pBdr>
          <w:top w:val="single" w:sz="6" w:space="1" w:color="auto"/>
          <w:left w:val="single" w:sz="6" w:space="1" w:color="auto"/>
          <w:bottom w:val="single" w:sz="6" w:space="1" w:color="auto"/>
          <w:right w:val="single" w:sz="6" w:space="1" w:color="auto"/>
        </w:pBdr>
        <w:jc w:val="center"/>
        <w:rPr>
          <w:b/>
        </w:rPr>
      </w:pPr>
    </w:p>
    <w:p w:rsidR="00D77E51" w:rsidRDefault="00D77E51" w:rsidP="001A571C">
      <w:pPr>
        <w:pBdr>
          <w:top w:val="single" w:sz="6" w:space="1" w:color="auto"/>
          <w:left w:val="single" w:sz="6" w:space="1" w:color="auto"/>
          <w:bottom w:val="single" w:sz="6" w:space="1" w:color="auto"/>
          <w:right w:val="single" w:sz="6" w:space="1" w:color="auto"/>
        </w:pBdr>
        <w:jc w:val="center"/>
        <w:rPr>
          <w:b/>
        </w:rPr>
      </w:pPr>
    </w:p>
    <w:p w:rsidR="00255F41" w:rsidRDefault="00255F41" w:rsidP="001A571C">
      <w:pPr>
        <w:pBdr>
          <w:top w:val="single" w:sz="6" w:space="1" w:color="auto"/>
          <w:left w:val="single" w:sz="6" w:space="1" w:color="auto"/>
          <w:bottom w:val="single" w:sz="6" w:space="1" w:color="auto"/>
          <w:right w:val="single" w:sz="6" w:space="1" w:color="auto"/>
        </w:pBdr>
        <w:jc w:val="center"/>
        <w:rPr>
          <w:b/>
        </w:rPr>
      </w:pPr>
    </w:p>
    <w:p w:rsidR="00255F41" w:rsidRDefault="00255F41" w:rsidP="001A571C">
      <w:pPr>
        <w:pBdr>
          <w:top w:val="single" w:sz="6" w:space="1" w:color="auto"/>
          <w:left w:val="single" w:sz="6" w:space="1" w:color="auto"/>
          <w:bottom w:val="single" w:sz="6" w:space="1" w:color="auto"/>
          <w:right w:val="single" w:sz="6" w:space="1" w:color="auto"/>
        </w:pBdr>
        <w:jc w:val="center"/>
        <w:rPr>
          <w:b/>
        </w:rPr>
      </w:pPr>
    </w:p>
    <w:p w:rsidR="004E5880" w:rsidRPr="00CD056B" w:rsidRDefault="004E5880" w:rsidP="001A571C">
      <w:pPr>
        <w:pBdr>
          <w:top w:val="single" w:sz="6" w:space="1" w:color="auto"/>
          <w:left w:val="single" w:sz="6" w:space="1" w:color="auto"/>
          <w:bottom w:val="single" w:sz="6" w:space="1" w:color="auto"/>
          <w:right w:val="single" w:sz="6" w:space="1" w:color="auto"/>
        </w:pBdr>
        <w:jc w:val="center"/>
        <w:rPr>
          <w:b/>
        </w:rPr>
      </w:pPr>
    </w:p>
    <w:p w:rsidR="00C3000D" w:rsidRPr="000C6745" w:rsidRDefault="00C3000D" w:rsidP="001A571C">
      <w:pPr>
        <w:pBdr>
          <w:top w:val="single" w:sz="6" w:space="1" w:color="auto"/>
          <w:left w:val="single" w:sz="6" w:space="1" w:color="auto"/>
          <w:bottom w:val="single" w:sz="6" w:space="1" w:color="auto"/>
          <w:right w:val="single" w:sz="6" w:space="1" w:color="auto"/>
        </w:pBdr>
        <w:jc w:val="center"/>
        <w:rPr>
          <w:b/>
        </w:rPr>
      </w:pPr>
    </w:p>
    <w:p w:rsidR="00D77E51" w:rsidRDefault="00C91ED0" w:rsidP="001A571C">
      <w:pPr>
        <w:pBdr>
          <w:top w:val="single" w:sz="6" w:space="1" w:color="auto"/>
          <w:left w:val="single" w:sz="6" w:space="1" w:color="auto"/>
          <w:bottom w:val="single" w:sz="6" w:space="1" w:color="auto"/>
          <w:right w:val="single" w:sz="6" w:space="1" w:color="auto"/>
        </w:pBdr>
        <w:jc w:val="center"/>
        <w:rPr>
          <w:b/>
        </w:rPr>
      </w:pPr>
      <w:bookmarkStart w:id="0" w:name="_GoBack"/>
      <w:bookmarkEnd w:id="0"/>
      <w:r>
        <w:rPr>
          <w:b/>
          <w:noProof/>
          <w:lang w:eastAsia="zh-TW"/>
        </w:rPr>
        <w:drawing>
          <wp:inline distT="0" distB="0" distL="0" distR="0">
            <wp:extent cx="4267200" cy="3200400"/>
            <wp:effectExtent l="0" t="0" r="0" b="0"/>
            <wp:docPr id="1" name="Picture 1" descr="Front view of Bedrod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Bedrod Town H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952851" w:rsidRDefault="00952851" w:rsidP="001A571C">
      <w:pPr>
        <w:pBdr>
          <w:top w:val="single" w:sz="6" w:space="1" w:color="auto"/>
          <w:left w:val="single" w:sz="6" w:space="1" w:color="auto"/>
          <w:bottom w:val="single" w:sz="6" w:space="1" w:color="auto"/>
          <w:right w:val="single" w:sz="6" w:space="1" w:color="auto"/>
        </w:pBdr>
        <w:jc w:val="center"/>
        <w:rPr>
          <w:b/>
        </w:rPr>
      </w:pPr>
    </w:p>
    <w:p w:rsidR="00952851" w:rsidRDefault="00952851" w:rsidP="001A571C">
      <w:pPr>
        <w:pBdr>
          <w:top w:val="single" w:sz="6" w:space="1" w:color="auto"/>
          <w:left w:val="single" w:sz="6" w:space="1" w:color="auto"/>
          <w:bottom w:val="single" w:sz="6" w:space="1" w:color="auto"/>
          <w:right w:val="single" w:sz="6" w:space="1" w:color="auto"/>
        </w:pBdr>
        <w:jc w:val="center"/>
        <w:rPr>
          <w:b/>
        </w:rPr>
      </w:pPr>
    </w:p>
    <w:p w:rsidR="00D77E51" w:rsidRDefault="00D77E51" w:rsidP="001A571C">
      <w:pPr>
        <w:pBdr>
          <w:top w:val="single" w:sz="6" w:space="1" w:color="auto"/>
          <w:left w:val="single" w:sz="6" w:space="1" w:color="auto"/>
          <w:bottom w:val="single" w:sz="6" w:space="1" w:color="auto"/>
          <w:right w:val="single" w:sz="6" w:space="1" w:color="auto"/>
        </w:pBdr>
        <w:jc w:val="center"/>
        <w:rPr>
          <w:b/>
        </w:rPr>
      </w:pPr>
    </w:p>
    <w:p w:rsidR="00255F41" w:rsidRDefault="00255F41" w:rsidP="001A571C">
      <w:pPr>
        <w:pBdr>
          <w:top w:val="single" w:sz="6" w:space="1" w:color="auto"/>
          <w:left w:val="single" w:sz="6" w:space="1" w:color="auto"/>
          <w:bottom w:val="single" w:sz="6" w:space="1" w:color="auto"/>
          <w:right w:val="single" w:sz="6" w:space="1" w:color="auto"/>
        </w:pBdr>
        <w:jc w:val="center"/>
        <w:rPr>
          <w:b/>
        </w:rPr>
      </w:pPr>
    </w:p>
    <w:p w:rsidR="00255F41" w:rsidRDefault="00255F41" w:rsidP="001A571C">
      <w:pPr>
        <w:pBdr>
          <w:top w:val="single" w:sz="6" w:space="1" w:color="auto"/>
          <w:left w:val="single" w:sz="6" w:space="1" w:color="auto"/>
          <w:bottom w:val="single" w:sz="6" w:space="1" w:color="auto"/>
          <w:right w:val="single" w:sz="6" w:space="1" w:color="auto"/>
        </w:pBdr>
        <w:jc w:val="center"/>
        <w:rPr>
          <w:b/>
        </w:rPr>
      </w:pPr>
    </w:p>
    <w:p w:rsidR="004E5880" w:rsidRDefault="004E5880" w:rsidP="001A571C">
      <w:pPr>
        <w:pBdr>
          <w:top w:val="single" w:sz="6" w:space="1" w:color="auto"/>
          <w:left w:val="single" w:sz="6" w:space="1" w:color="auto"/>
          <w:bottom w:val="single" w:sz="6" w:space="1" w:color="auto"/>
          <w:right w:val="single" w:sz="6" w:space="1" w:color="auto"/>
        </w:pBdr>
        <w:jc w:val="center"/>
      </w:pPr>
    </w:p>
    <w:p w:rsidR="00D77E51" w:rsidRDefault="00D77E51" w:rsidP="001A571C">
      <w:pPr>
        <w:pBdr>
          <w:top w:val="single" w:sz="6" w:space="1" w:color="auto"/>
          <w:left w:val="single" w:sz="6" w:space="1" w:color="auto"/>
          <w:bottom w:val="single" w:sz="6" w:space="1" w:color="auto"/>
          <w:right w:val="single" w:sz="6" w:space="1" w:color="auto"/>
        </w:pBdr>
        <w:jc w:val="center"/>
      </w:pPr>
      <w:r>
        <w:t>Prepared by:</w:t>
      </w:r>
    </w:p>
    <w:p w:rsidR="00D77E51" w:rsidRDefault="00D77E51" w:rsidP="001A571C">
      <w:pPr>
        <w:pBdr>
          <w:top w:val="single" w:sz="6" w:space="1" w:color="auto"/>
          <w:left w:val="single" w:sz="6" w:space="1" w:color="auto"/>
          <w:bottom w:val="single" w:sz="6" w:space="1" w:color="auto"/>
          <w:right w:val="single" w:sz="6" w:space="1" w:color="auto"/>
        </w:pBdr>
        <w:jc w:val="center"/>
      </w:pPr>
      <w:r>
        <w:t>Massachusetts Department of Public Health</w:t>
      </w:r>
    </w:p>
    <w:p w:rsidR="00D77E51" w:rsidRDefault="007B703B" w:rsidP="001A571C">
      <w:pPr>
        <w:pBdr>
          <w:top w:val="single" w:sz="6" w:space="1" w:color="auto"/>
          <w:left w:val="single" w:sz="6" w:space="1" w:color="auto"/>
          <w:bottom w:val="single" w:sz="6" w:space="1" w:color="auto"/>
          <w:right w:val="single" w:sz="6" w:space="1" w:color="auto"/>
        </w:pBdr>
        <w:jc w:val="center"/>
      </w:pPr>
      <w:r>
        <w:t>Bureau</w:t>
      </w:r>
      <w:r w:rsidR="007F17FF">
        <w:t xml:space="preserve"> of</w:t>
      </w:r>
      <w:r w:rsidR="00D77E51">
        <w:t xml:space="preserve"> Environmental Health</w:t>
      </w:r>
    </w:p>
    <w:p w:rsidR="00D77E51" w:rsidRDefault="00D77E51" w:rsidP="001A571C">
      <w:pPr>
        <w:pBdr>
          <w:top w:val="single" w:sz="6" w:space="1" w:color="auto"/>
          <w:left w:val="single" w:sz="6" w:space="1" w:color="auto"/>
          <w:bottom w:val="single" w:sz="6" w:space="1" w:color="auto"/>
          <w:right w:val="single" w:sz="6" w:space="1" w:color="auto"/>
        </w:pBdr>
        <w:jc w:val="center"/>
      </w:pPr>
      <w:r>
        <w:t xml:space="preserve">Indoor Air Quality Program </w:t>
      </w:r>
    </w:p>
    <w:p w:rsidR="00D77E51" w:rsidRDefault="00B50414" w:rsidP="001A571C">
      <w:pPr>
        <w:pBdr>
          <w:top w:val="single" w:sz="6" w:space="1" w:color="auto"/>
          <w:left w:val="single" w:sz="6" w:space="1" w:color="auto"/>
          <w:bottom w:val="single" w:sz="6" w:space="1" w:color="auto"/>
          <w:right w:val="single" w:sz="6" w:space="1" w:color="auto"/>
        </w:pBdr>
        <w:jc w:val="center"/>
      </w:pPr>
      <w:r>
        <w:t>May</w:t>
      </w:r>
      <w:r w:rsidR="00F332A0">
        <w:t xml:space="preserve"> 2015</w:t>
      </w:r>
    </w:p>
    <w:p w:rsidR="00D77E51" w:rsidRDefault="00D77E51" w:rsidP="001A571C">
      <w:pPr>
        <w:pBdr>
          <w:top w:val="single" w:sz="6" w:space="1" w:color="auto"/>
          <w:left w:val="single" w:sz="6" w:space="1" w:color="auto"/>
          <w:bottom w:val="single" w:sz="6" w:space="1" w:color="auto"/>
          <w:right w:val="single" w:sz="6" w:space="1" w:color="auto"/>
        </w:pBdr>
        <w:jc w:val="center"/>
      </w:pPr>
    </w:p>
    <w:p w:rsidR="00D77E51" w:rsidRDefault="00D77E51" w:rsidP="001A571C">
      <w:pPr>
        <w:pStyle w:val="Heading1"/>
      </w:pPr>
      <w:r>
        <w:lastRenderedPageBreak/>
        <w:t>Background/Introduction</w:t>
      </w:r>
    </w:p>
    <w:p w:rsidR="0054276A" w:rsidRDefault="00D77E51" w:rsidP="001A571C">
      <w:pPr>
        <w:pStyle w:val="BodyText"/>
      </w:pPr>
      <w:r>
        <w:t xml:space="preserve">In response to a request from </w:t>
      </w:r>
      <w:r w:rsidR="00B50414">
        <w:t>an employee</w:t>
      </w:r>
      <w:r w:rsidR="004F2108">
        <w:t xml:space="preserve">, </w:t>
      </w:r>
      <w:r w:rsidR="000C6C7E">
        <w:t>t</w:t>
      </w:r>
      <w:r>
        <w:t xml:space="preserve">he Massachusetts Department of Public Health (MDPH), </w:t>
      </w:r>
      <w:r w:rsidR="00051744">
        <w:t>Bureau of</w:t>
      </w:r>
      <w:r>
        <w:t xml:space="preserve"> Environmental Health (</w:t>
      </w:r>
      <w:r w:rsidR="00051744" w:rsidRPr="000C6745">
        <w:t>B</w:t>
      </w:r>
      <w:r w:rsidRPr="000C6745">
        <w:t xml:space="preserve">EH) provided assistance and consultation regarding indoor air quality </w:t>
      </w:r>
      <w:r w:rsidR="00091572">
        <w:t xml:space="preserve">(IAQ) </w:t>
      </w:r>
      <w:r w:rsidRPr="000C6745">
        <w:t>at the</w:t>
      </w:r>
      <w:r w:rsidR="004F2108" w:rsidRPr="000C6745">
        <w:t xml:space="preserve"> </w:t>
      </w:r>
      <w:r w:rsidR="001937C5">
        <w:t>Bedford Town Hall (B</w:t>
      </w:r>
      <w:r w:rsidR="00F332A0">
        <w:t>TH) 10 Mudge Way</w:t>
      </w:r>
      <w:r w:rsidR="00CA5DFA">
        <w:t>,</w:t>
      </w:r>
      <w:r w:rsidR="007F5404">
        <w:t xml:space="preserve"> </w:t>
      </w:r>
      <w:r w:rsidR="00BF3CA5">
        <w:t>Bedford</w:t>
      </w:r>
      <w:r w:rsidR="001D44B2">
        <w:t xml:space="preserve">, </w:t>
      </w:r>
      <w:r w:rsidRPr="000C6745">
        <w:t>Massachusetts.  The request was</w:t>
      </w:r>
      <w:r>
        <w:t xml:space="preserve"> prompted by </w:t>
      </w:r>
      <w:r w:rsidR="000C6745">
        <w:t>gen</w:t>
      </w:r>
      <w:r w:rsidR="001D44B2">
        <w:t xml:space="preserve">eral </w:t>
      </w:r>
      <w:r w:rsidR="00091572">
        <w:t>IAQ</w:t>
      </w:r>
      <w:r w:rsidR="001D44B2">
        <w:t xml:space="preserve"> </w:t>
      </w:r>
      <w:r w:rsidR="00F57257">
        <w:t xml:space="preserve">concerns </w:t>
      </w:r>
      <w:r w:rsidR="004E5880">
        <w:t>in the building</w:t>
      </w:r>
      <w:r w:rsidR="00F23F23">
        <w:t>,</w:t>
      </w:r>
      <w:r w:rsidR="0048365C">
        <w:t xml:space="preserve"> including issues relating to </w:t>
      </w:r>
      <w:r w:rsidR="00F332A0">
        <w:t xml:space="preserve">musty </w:t>
      </w:r>
      <w:r w:rsidR="007F5404">
        <w:t>odors and</w:t>
      </w:r>
      <w:r w:rsidR="00F332A0">
        <w:t xml:space="preserve"> reports of </w:t>
      </w:r>
      <w:r w:rsidR="002E6651">
        <w:t xml:space="preserve">allergy symptoms among </w:t>
      </w:r>
      <w:r w:rsidR="00F332A0">
        <w:t>B</w:t>
      </w:r>
      <w:r w:rsidR="005F1919">
        <w:t>TH staff</w:t>
      </w:r>
      <w:r>
        <w:t xml:space="preserve">.  </w:t>
      </w:r>
      <w:r w:rsidR="006C7326">
        <w:t xml:space="preserve">On </w:t>
      </w:r>
      <w:r w:rsidR="00F332A0">
        <w:t>April 1, 2015</w:t>
      </w:r>
      <w:r w:rsidR="003E1B1B">
        <w:t xml:space="preserve">, </w:t>
      </w:r>
      <w:r w:rsidR="000C6745">
        <w:t xml:space="preserve">the </w:t>
      </w:r>
      <w:r w:rsidR="00F332A0">
        <w:t>B</w:t>
      </w:r>
      <w:r w:rsidR="007F5404">
        <w:t>TH</w:t>
      </w:r>
      <w:r w:rsidR="001D44B2">
        <w:t xml:space="preserve"> was visited by </w:t>
      </w:r>
      <w:r w:rsidR="00BF5178">
        <w:t xml:space="preserve">Jason Dustin, </w:t>
      </w:r>
      <w:r w:rsidR="001D44B2">
        <w:t>Environmental Analyst/Inspector</w:t>
      </w:r>
      <w:r w:rsidR="00F332A0">
        <w:t xml:space="preserve"> </w:t>
      </w:r>
      <w:r w:rsidR="001D44B2">
        <w:t>in</w:t>
      </w:r>
      <w:r w:rsidR="004E5880">
        <w:t xml:space="preserve"> BEH’s IAQ Program</w:t>
      </w:r>
      <w:r w:rsidR="003E1B1B">
        <w:t xml:space="preserve"> to conduct a</w:t>
      </w:r>
      <w:r w:rsidR="005E194E">
        <w:t>n</w:t>
      </w:r>
      <w:r w:rsidR="002A1611">
        <w:t xml:space="preserve"> </w:t>
      </w:r>
      <w:r w:rsidR="003E1B1B">
        <w:t>IAQ assessment.</w:t>
      </w:r>
      <w:r w:rsidR="00D83B4D">
        <w:t xml:space="preserve">  Heidi Porter, Director, Bedford Health Department, accompanied Mr. Dustin throughout the assessment.</w:t>
      </w:r>
    </w:p>
    <w:p w:rsidR="00F1357E" w:rsidRDefault="00306E16" w:rsidP="001A571C">
      <w:pPr>
        <w:pStyle w:val="BodyText"/>
      </w:pPr>
      <w:r>
        <w:t xml:space="preserve">The </w:t>
      </w:r>
      <w:r w:rsidR="00F332A0">
        <w:t>B</w:t>
      </w:r>
      <w:r w:rsidR="007F5404">
        <w:t>TH</w:t>
      </w:r>
      <w:r w:rsidR="001D44B2">
        <w:t xml:space="preserve"> is a </w:t>
      </w:r>
      <w:r w:rsidR="00F85477" w:rsidRPr="00990818">
        <w:t>two</w:t>
      </w:r>
      <w:r w:rsidR="00990818">
        <w:t>-story</w:t>
      </w:r>
      <w:r w:rsidR="00A60C3C">
        <w:t xml:space="preserve"> </w:t>
      </w:r>
      <w:r w:rsidR="00F332A0">
        <w:t>brick</w:t>
      </w:r>
      <w:r w:rsidR="001F5CED">
        <w:t xml:space="preserve"> building that was constructed in </w:t>
      </w:r>
      <w:r w:rsidR="00F332A0">
        <w:t xml:space="preserve">the </w:t>
      </w:r>
      <w:r w:rsidR="00F332A0" w:rsidRPr="005B494A">
        <w:t>1930’s</w:t>
      </w:r>
      <w:r w:rsidR="00EF2489" w:rsidRPr="005B494A">
        <w:t>.</w:t>
      </w:r>
      <w:r w:rsidR="00EF2489">
        <w:t xml:space="preserve">  The building has a </w:t>
      </w:r>
      <w:r w:rsidR="0082607E">
        <w:t>peaked</w:t>
      </w:r>
      <w:r w:rsidR="007F5404">
        <w:t xml:space="preserve"> roof</w:t>
      </w:r>
      <w:r w:rsidR="001F5CED">
        <w:t xml:space="preserve"> with asphalt shingles</w:t>
      </w:r>
      <w:r w:rsidR="00F332A0">
        <w:t xml:space="preserve"> and was last renovated in 1988.</w:t>
      </w:r>
      <w:r w:rsidR="00F01131">
        <w:t xml:space="preserve"> </w:t>
      </w:r>
      <w:r w:rsidR="00EF2489">
        <w:t xml:space="preserve"> </w:t>
      </w:r>
      <w:r w:rsidR="00194BA2" w:rsidRPr="0022325E">
        <w:t>The</w:t>
      </w:r>
      <w:r w:rsidR="000844A0" w:rsidRPr="0022325E">
        <w:t xml:space="preserve"> building</w:t>
      </w:r>
      <w:r w:rsidR="000844A0">
        <w:t xml:space="preserve"> </w:t>
      </w:r>
      <w:r w:rsidR="007815A6">
        <w:t>houses</w:t>
      </w:r>
      <w:r w:rsidR="003207FD">
        <w:t xml:space="preserve"> administrati</w:t>
      </w:r>
      <w:r w:rsidR="00686A9D">
        <w:t>ve offices for town departments as well as</w:t>
      </w:r>
      <w:r w:rsidR="003207FD">
        <w:t xml:space="preserve"> meeting rooms, </w:t>
      </w:r>
      <w:r w:rsidR="005F1919">
        <w:t xml:space="preserve">a </w:t>
      </w:r>
      <w:r w:rsidR="003207FD">
        <w:t>break room and record storage areas</w:t>
      </w:r>
      <w:r w:rsidR="005A4CB5">
        <w:t xml:space="preserve">.  </w:t>
      </w:r>
      <w:r w:rsidR="00F332A0">
        <w:t>W</w:t>
      </w:r>
      <w:r w:rsidR="00BB19F3">
        <w:t>indows are o</w:t>
      </w:r>
      <w:r w:rsidR="003207FD">
        <w:t>penable throughout the building</w:t>
      </w:r>
      <w:r w:rsidR="00B50414">
        <w:t>,</w:t>
      </w:r>
      <w:r w:rsidR="003207FD">
        <w:t xml:space="preserve"> </w:t>
      </w:r>
      <w:r w:rsidR="00266067">
        <w:t xml:space="preserve">although </w:t>
      </w:r>
      <w:r w:rsidR="00B50414">
        <w:t>some are sealed</w:t>
      </w:r>
      <w:r w:rsidR="00E26188">
        <w:t xml:space="preserve">.  </w:t>
      </w:r>
      <w:r w:rsidR="00C81103">
        <w:t>The building is heated by f</w:t>
      </w:r>
      <w:r w:rsidR="00E26188">
        <w:t>orced hot water radiators</w:t>
      </w:r>
      <w:r w:rsidR="00F15CD6">
        <w:t xml:space="preserve"> and </w:t>
      </w:r>
      <w:r w:rsidR="00F332A0">
        <w:t xml:space="preserve">has </w:t>
      </w:r>
      <w:r w:rsidR="007647B1">
        <w:t xml:space="preserve">an </w:t>
      </w:r>
      <w:r w:rsidR="00F332A0">
        <w:t>air handling unit (AHU) for ventilation and air conditioning.</w:t>
      </w:r>
    </w:p>
    <w:p w:rsidR="00D77E51" w:rsidRDefault="00D77E51" w:rsidP="001A571C">
      <w:pPr>
        <w:pStyle w:val="Heading1"/>
      </w:pPr>
      <w:r>
        <w:t>Methods</w:t>
      </w:r>
    </w:p>
    <w:p w:rsidR="00D165AA" w:rsidRPr="008A0F88" w:rsidRDefault="00D165AA" w:rsidP="001A571C">
      <w:pPr>
        <w:pStyle w:val="BodyText"/>
      </w:pPr>
      <w:r w:rsidRPr="008A0F88">
        <w:t>Air tests for carbon monoxide, carbon dioxide, temperature and relative humidity were conducted with the TSI, Q-Trak, IAQ Monitor,</w:t>
      </w:r>
      <w:r w:rsidR="007470EE">
        <w:t xml:space="preserve"> </w:t>
      </w:r>
      <w:proofErr w:type="gramStart"/>
      <w:r w:rsidRPr="008A0F88">
        <w:t>Model</w:t>
      </w:r>
      <w:proofErr w:type="gramEnd"/>
      <w:r w:rsidRPr="008A0F88">
        <w:t xml:space="preserve"> </w:t>
      </w:r>
      <w:r>
        <w:t>7565</w:t>
      </w:r>
      <w:r w:rsidRPr="008A0F88">
        <w:t>.  Air tests for airborne particle matter with a diameter less than 2.5 micrometers were taken with the TSI, DUSTTRAK™ Aerosol Monitor Model 85</w:t>
      </w:r>
      <w:r w:rsidR="00A05172">
        <w:t>32</w:t>
      </w:r>
      <w:r w:rsidRPr="008A0F88">
        <w:t xml:space="preserve">. </w:t>
      </w:r>
      <w:r w:rsidR="006D4AA2">
        <w:t xml:space="preserve"> </w:t>
      </w:r>
      <w:r w:rsidRPr="008A0F88">
        <w:t>BEH</w:t>
      </w:r>
      <w:r w:rsidR="00091572">
        <w:t>/IAQ</w:t>
      </w:r>
      <w:r w:rsidRPr="008A0F88">
        <w:t xml:space="preserve"> staff also performed </w:t>
      </w:r>
      <w:r w:rsidR="005E194E">
        <w:t xml:space="preserve">a </w:t>
      </w:r>
      <w:r w:rsidRPr="008A0F88">
        <w:t>visual inspection of building materials for water damage and/or microbial growth.</w:t>
      </w:r>
    </w:p>
    <w:p w:rsidR="00D77E51" w:rsidRDefault="00D77E51" w:rsidP="001A571C">
      <w:pPr>
        <w:pStyle w:val="Heading1"/>
      </w:pPr>
      <w:r>
        <w:lastRenderedPageBreak/>
        <w:t>Results</w:t>
      </w:r>
    </w:p>
    <w:p w:rsidR="00D77E51" w:rsidRPr="00E2577B" w:rsidRDefault="00D77E51" w:rsidP="001A571C">
      <w:pPr>
        <w:pStyle w:val="BodyText"/>
        <w:rPr>
          <w:b/>
        </w:rPr>
      </w:pPr>
      <w:r>
        <w:t xml:space="preserve">The </w:t>
      </w:r>
      <w:r w:rsidR="00F332A0">
        <w:t>B</w:t>
      </w:r>
      <w:r w:rsidR="00E26188">
        <w:t>TH</w:t>
      </w:r>
      <w:r w:rsidR="00EF2489">
        <w:t xml:space="preserve"> </w:t>
      </w:r>
      <w:r>
        <w:t xml:space="preserve">has an </w:t>
      </w:r>
      <w:r w:rsidRPr="00E2577B">
        <w:t xml:space="preserve">employee population of </w:t>
      </w:r>
      <w:r w:rsidR="00E26188">
        <w:t xml:space="preserve">approximately </w:t>
      </w:r>
      <w:r w:rsidR="00F15CD6">
        <w:t>40</w:t>
      </w:r>
      <w:r w:rsidR="00E26188">
        <w:t xml:space="preserve"> </w:t>
      </w:r>
      <w:r w:rsidR="00241EE0">
        <w:t>with the</w:t>
      </w:r>
      <w:r w:rsidR="00E26188">
        <w:t xml:space="preserve"> public </w:t>
      </w:r>
      <w:r w:rsidR="00F15CD6">
        <w:t>visiting to conduct</w:t>
      </w:r>
      <w:r w:rsidR="00E26188">
        <w:t xml:space="preserve"> business </w:t>
      </w:r>
      <w:r w:rsidR="00241EE0">
        <w:t>daily</w:t>
      </w:r>
      <w:r w:rsidR="00E26188">
        <w:t>.</w:t>
      </w:r>
      <w:r w:rsidRPr="00E2577B">
        <w:t xml:space="preserve">  </w:t>
      </w:r>
      <w:r w:rsidR="007815A6" w:rsidRPr="00E2577B">
        <w:t>The tests were taken during normal operations</w:t>
      </w:r>
      <w:r w:rsidR="00097E82">
        <w:t xml:space="preserve"> and </w:t>
      </w:r>
      <w:r w:rsidR="00097E82" w:rsidRPr="00097E82">
        <w:t>results appear in Table 1.</w:t>
      </w:r>
    </w:p>
    <w:p w:rsidR="00D77E51" w:rsidRDefault="00D77E51" w:rsidP="001A571C">
      <w:pPr>
        <w:pStyle w:val="Heading1"/>
      </w:pPr>
      <w:r>
        <w:t>Discussion</w:t>
      </w:r>
    </w:p>
    <w:p w:rsidR="00D77E51" w:rsidRDefault="00D77E51" w:rsidP="00613713">
      <w:pPr>
        <w:pStyle w:val="Heading2"/>
      </w:pPr>
      <w:r w:rsidRPr="00613713">
        <w:t>Ventilation</w:t>
      </w:r>
    </w:p>
    <w:p w:rsidR="00A8281A" w:rsidRPr="00A8281A" w:rsidRDefault="00D77E51" w:rsidP="00A8281A">
      <w:pPr>
        <w:pStyle w:val="BodyText"/>
      </w:pPr>
      <w:r w:rsidRPr="00C662F9">
        <w:t xml:space="preserve">It can be seen from Table 1 that carbon dioxide levels were </w:t>
      </w:r>
      <w:r w:rsidR="008563A7">
        <w:t xml:space="preserve">below </w:t>
      </w:r>
      <w:r w:rsidRPr="00FA458E">
        <w:t>800</w:t>
      </w:r>
      <w:r w:rsidRPr="00C662F9">
        <w:t xml:space="preserve"> parts per million (ppm) in </w:t>
      </w:r>
      <w:r w:rsidR="008563A7">
        <w:t>all</w:t>
      </w:r>
      <w:r w:rsidR="00EF2489">
        <w:t xml:space="preserve"> </w:t>
      </w:r>
      <w:r w:rsidRPr="00C662F9">
        <w:t>area</w:t>
      </w:r>
      <w:r w:rsidR="00524BCD">
        <w:t>s</w:t>
      </w:r>
      <w:r w:rsidR="00EF2489">
        <w:t xml:space="preserve"> </w:t>
      </w:r>
      <w:r w:rsidR="0009030F">
        <w:t>tested</w:t>
      </w:r>
      <w:r w:rsidR="00BC0975" w:rsidRPr="00C662F9">
        <w:t>,</w:t>
      </w:r>
      <w:r w:rsidR="008563A7">
        <w:t xml:space="preserve"> indicating adequate </w:t>
      </w:r>
      <w:r w:rsidR="008D5D70">
        <w:t xml:space="preserve">air exchange </w:t>
      </w:r>
      <w:r w:rsidR="00D751BF" w:rsidRPr="00C662F9">
        <w:t>at the time of</w:t>
      </w:r>
      <w:r w:rsidRPr="00C662F9">
        <w:t xml:space="preserve"> </w:t>
      </w:r>
      <w:r w:rsidR="00EC66B9">
        <w:t xml:space="preserve">the </w:t>
      </w:r>
      <w:r w:rsidRPr="00C662F9">
        <w:t>assessment</w:t>
      </w:r>
      <w:r w:rsidR="00A60C3C">
        <w:t xml:space="preserve"> (T</w:t>
      </w:r>
      <w:r w:rsidR="00A60C3C" w:rsidRPr="00D5242D">
        <w:t>able 1)</w:t>
      </w:r>
      <w:r w:rsidR="00D5242D" w:rsidRPr="00D5242D">
        <w:t xml:space="preserve">.  </w:t>
      </w:r>
      <w:r w:rsidR="00A8281A" w:rsidRPr="00D5242D">
        <w:t>It is a</w:t>
      </w:r>
      <w:r w:rsidR="00D5242D">
        <w:t>lso important to note</w:t>
      </w:r>
      <w:r w:rsidR="00A8281A" w:rsidRPr="00A8281A">
        <w:t xml:space="preserve"> that </w:t>
      </w:r>
      <w:r w:rsidR="00C3456D">
        <w:t>a number of</w:t>
      </w:r>
      <w:r w:rsidR="00A8281A" w:rsidRPr="00A8281A">
        <w:t xml:space="preserve"> areas were sparsely populated or unoccupied at the time measurements were taken, which </w:t>
      </w:r>
      <w:r w:rsidR="00241EE0">
        <w:t>can greatly reduce</w:t>
      </w:r>
      <w:r w:rsidR="00A8281A" w:rsidRPr="00A8281A">
        <w:t xml:space="preserve"> carbon dioxide levels.  Carbon dioxide levels would be expected to be higher with full occupancy.</w:t>
      </w:r>
    </w:p>
    <w:p w:rsidR="00973E7E" w:rsidRDefault="001969BE" w:rsidP="00D5242D">
      <w:pPr>
        <w:pStyle w:val="BodyText1"/>
      </w:pPr>
      <w:r w:rsidRPr="001969BE">
        <w:t xml:space="preserve">Fresh air provided by </w:t>
      </w:r>
      <w:r w:rsidR="007647B1">
        <w:t xml:space="preserve">the </w:t>
      </w:r>
      <w:r w:rsidRPr="001969BE">
        <w:t xml:space="preserve">AHU </w:t>
      </w:r>
      <w:r w:rsidR="00DE20C7" w:rsidRPr="001969BE">
        <w:t xml:space="preserve">is </w:t>
      </w:r>
      <w:r w:rsidRPr="001969BE">
        <w:t>ducted to ceiling-mounted supply diffusers (</w:t>
      </w:r>
      <w:r w:rsidRPr="001621F5">
        <w:t>Picture 1</w:t>
      </w:r>
      <w:r w:rsidRPr="001969BE">
        <w:t>).  Return</w:t>
      </w:r>
      <w:r w:rsidR="001621F5">
        <w:t xml:space="preserve"> air is drawn back into </w:t>
      </w:r>
      <w:r w:rsidRPr="001969BE">
        <w:t>vents (</w:t>
      </w:r>
      <w:r w:rsidRPr="001621F5">
        <w:t>Picture 2)</w:t>
      </w:r>
      <w:r w:rsidRPr="001969BE">
        <w:t xml:space="preserve"> and returned to </w:t>
      </w:r>
      <w:r w:rsidR="007647B1">
        <w:t xml:space="preserve">the </w:t>
      </w:r>
      <w:r w:rsidRPr="001969BE">
        <w:t>AHU.  Note that in a few areas, supply vents were diverted</w:t>
      </w:r>
      <w:r>
        <w:t xml:space="preserve"> or blocked off</w:t>
      </w:r>
      <w:r w:rsidR="00C3456D">
        <w:t>,</w:t>
      </w:r>
      <w:r w:rsidR="006463DA">
        <w:t xml:space="preserve"> </w:t>
      </w:r>
      <w:r w:rsidRPr="001969BE">
        <w:t>which reduces the ability of the system to supply fresh air to that space.</w:t>
      </w:r>
      <w:r w:rsidR="00F85601">
        <w:t xml:space="preserve"> </w:t>
      </w:r>
      <w:r w:rsidR="000C5AA2" w:rsidRPr="000C5AA2">
        <w:t xml:space="preserve"> </w:t>
      </w:r>
      <w:r w:rsidR="00973E7E">
        <w:t xml:space="preserve">Without </w:t>
      </w:r>
      <w:r>
        <w:t xml:space="preserve">continuous operation of </w:t>
      </w:r>
      <w:r w:rsidR="00973E7E">
        <w:t xml:space="preserve">supply/exhaust ventilation, indoor air pollutants can build up and lead to </w:t>
      </w:r>
      <w:r w:rsidR="00C3456D">
        <w:t>IAQ</w:t>
      </w:r>
      <w:r w:rsidR="00973E7E">
        <w:t>/comfort complaints.</w:t>
      </w:r>
    </w:p>
    <w:p w:rsidR="000D5127" w:rsidRDefault="00973E7E" w:rsidP="000D5127">
      <w:pPr>
        <w:pStyle w:val="BodyText"/>
      </w:pPr>
      <w:r>
        <w:t>BT</w:t>
      </w:r>
      <w:r w:rsidR="00B50414">
        <w:t xml:space="preserve">H staff reported that the </w:t>
      </w:r>
      <w:r>
        <w:t xml:space="preserve">pneumatic </w:t>
      </w:r>
      <w:r w:rsidR="00B50414">
        <w:t xml:space="preserve">thermostat </w:t>
      </w:r>
      <w:r>
        <w:t xml:space="preserve">controls for the system have been problematic.  It was also reported that </w:t>
      </w:r>
      <w:r w:rsidR="00B50414">
        <w:t xml:space="preserve">installation of </w:t>
      </w:r>
      <w:r>
        <w:t xml:space="preserve">a new heating system </w:t>
      </w:r>
      <w:r w:rsidR="00B50414">
        <w:t>with new</w:t>
      </w:r>
      <w:r>
        <w:t xml:space="preserve"> temperat</w:t>
      </w:r>
      <w:r w:rsidR="001969BE">
        <w:t>u</w:t>
      </w:r>
      <w:r w:rsidR="00B50414">
        <w:t xml:space="preserve">re and ventilation controls is </w:t>
      </w:r>
      <w:r>
        <w:t xml:space="preserve">scheduled </w:t>
      </w:r>
      <w:r w:rsidR="00B50414">
        <w:t xml:space="preserve">in </w:t>
      </w:r>
      <w:r>
        <w:t>July 2015.</w:t>
      </w:r>
    </w:p>
    <w:p w:rsidR="00196075" w:rsidRPr="00196075" w:rsidRDefault="00196075" w:rsidP="00D5242D">
      <w:pPr>
        <w:pStyle w:val="BodyText1"/>
        <w:rPr>
          <w:snapToGrid w:val="0"/>
        </w:rPr>
      </w:pPr>
      <w:r w:rsidRPr="00196075">
        <w:rPr>
          <w:snapToGrid w:val="0"/>
        </w:rPr>
        <w:t xml:space="preserve">Minimum design ventilation rates are mandated by the Massachusetts State Building Code (MSBC).  Until 2011, the minimum ventilation rate in Massachusetts was higher for both </w:t>
      </w:r>
      <w:r w:rsidRPr="00196075">
        <w:rPr>
          <w:snapToGrid w:val="0"/>
        </w:rPr>
        <w:lastRenderedPageBreak/>
        <w:t xml:space="preserve">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occupied spaces (Sundell et al., 2011).  The ventilation must be on at all times that the room is occupied.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D77E51" w:rsidRDefault="00D77E51" w:rsidP="001A571C">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of air (ppm).  Workers may be exposed to this level for 40 hours/week, based on a time-weighted </w:t>
      </w:r>
      <w:r w:rsidRPr="00FA458E">
        <w:t>average (OSHA, 1997).</w:t>
      </w:r>
    </w:p>
    <w:p w:rsidR="00D77E51" w:rsidRDefault="00D77E51" w:rsidP="001A571C">
      <w:pPr>
        <w:pStyle w:val="BodyText"/>
      </w:pPr>
      <w:r>
        <w:lastRenderedPageBreak/>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8708AF">
          <w:rPr>
            <w:rStyle w:val="Hyperlink"/>
          </w:rPr>
          <w:t>Appendix A</w:t>
        </w:r>
      </w:hyperlink>
      <w:r>
        <w:t>.</w:t>
      </w:r>
    </w:p>
    <w:p w:rsidR="008C7DDD" w:rsidRPr="00756973" w:rsidRDefault="008C7DDD" w:rsidP="008C7DDD">
      <w:pPr>
        <w:pStyle w:val="BodyText"/>
      </w:pPr>
      <w:r>
        <w:t>Indoor t</w:t>
      </w:r>
      <w:r w:rsidR="00D77E51" w:rsidRPr="00756973">
        <w:t xml:space="preserve">emperature readings </w:t>
      </w:r>
      <w:r w:rsidR="00810AE6" w:rsidRPr="00FA458E">
        <w:t>during</w:t>
      </w:r>
      <w:r w:rsidR="00810AE6" w:rsidRPr="00756973">
        <w:t xml:space="preserve"> the assessment </w:t>
      </w:r>
      <w:r w:rsidR="00D77E51" w:rsidRPr="00756973">
        <w:t xml:space="preserve">ranged </w:t>
      </w:r>
      <w:r w:rsidR="00204930">
        <w:t xml:space="preserve">from </w:t>
      </w:r>
      <w:r w:rsidR="00204930" w:rsidRPr="00F02D87">
        <w:t>68</w:t>
      </w:r>
      <w:r w:rsidR="00EC2E26" w:rsidRPr="00F02D87">
        <w:t>º</w:t>
      </w:r>
      <w:r w:rsidR="00D77E51" w:rsidRPr="00F02D87">
        <w:t xml:space="preserve">F to </w:t>
      </w:r>
      <w:r w:rsidR="00204930" w:rsidRPr="00F02D87">
        <w:t>80</w:t>
      </w:r>
      <w:r w:rsidR="00EC2E26" w:rsidRPr="00F02D87">
        <w:t>ºF</w:t>
      </w:r>
      <w:r w:rsidR="00D77E51" w:rsidRPr="00756973">
        <w:t xml:space="preserve">, </w:t>
      </w:r>
      <w:r w:rsidR="003E66DA">
        <w:t xml:space="preserve">the majority of </w:t>
      </w:r>
      <w:r w:rsidR="00D77E51" w:rsidRPr="00756973">
        <w:t xml:space="preserve">which were </w:t>
      </w:r>
      <w:r w:rsidR="00BB7445">
        <w:t>within</w:t>
      </w:r>
      <w:r w:rsidR="00743EB2" w:rsidRPr="00756973">
        <w:t xml:space="preserve"> </w:t>
      </w:r>
      <w:r w:rsidR="00783660" w:rsidRPr="00756973">
        <w:t>th</w:t>
      </w:r>
      <w:r w:rsidR="00D77E51" w:rsidRPr="00756973">
        <w:t>e MDPH recommended comfort guidelines</w:t>
      </w:r>
      <w:r w:rsidR="00747132">
        <w:t xml:space="preserve"> (Table 1)</w:t>
      </w:r>
      <w:r w:rsidR="00BB7445">
        <w:t>.</w:t>
      </w:r>
      <w:r w:rsidR="00DF1B0F">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p>
    <w:p w:rsidR="006900DC" w:rsidRDefault="00BF3CA5" w:rsidP="006900DC">
      <w:pPr>
        <w:pStyle w:val="BodyText"/>
        <w:rPr>
          <w:szCs w:val="24"/>
        </w:rPr>
      </w:pPr>
      <w:r>
        <w:t xml:space="preserve">Several BTH staff members complained </w:t>
      </w:r>
      <w:r w:rsidR="008C7DDD">
        <w:t>of</w:t>
      </w:r>
      <w:r>
        <w:t xml:space="preserve"> overheating in office spaces</w:t>
      </w:r>
      <w:r w:rsidR="008E2ABC">
        <w:t xml:space="preserve">, </w:t>
      </w:r>
      <w:r w:rsidR="00B50414">
        <w:t>particularly on the south side of the BTH which is likely due to direct sunlight exposure on windows.</w:t>
      </w:r>
      <w:r>
        <w:t xml:space="preserve">  </w:t>
      </w:r>
      <w:r w:rsidR="006900DC" w:rsidRPr="00AA3B30">
        <w:t>Use of adjustable blinds and shades and/or the application of tint</w:t>
      </w:r>
      <w:r w:rsidR="008C7DDD">
        <w:t>ed</w:t>
      </w:r>
      <w:r w:rsidR="006900DC" w:rsidRPr="00AA3B30">
        <w:t xml:space="preserve"> window film should help to prevent heat complaints due to solar gain.  </w:t>
      </w:r>
    </w:p>
    <w:p w:rsidR="00C4200C" w:rsidRDefault="00CA1E3B" w:rsidP="001A571C">
      <w:pPr>
        <w:pStyle w:val="BodyText"/>
      </w:pPr>
      <w:r>
        <w:t xml:space="preserve">It was </w:t>
      </w:r>
      <w:r w:rsidR="00BF3CA5">
        <w:t xml:space="preserve">reported that </w:t>
      </w:r>
      <w:r w:rsidR="001621F5">
        <w:t>staff in some</w:t>
      </w:r>
      <w:r w:rsidR="00BF3CA5">
        <w:t xml:space="preserve"> areas </w:t>
      </w:r>
      <w:r w:rsidR="006900DC">
        <w:t xml:space="preserve">of the BTH </w:t>
      </w:r>
      <w:r w:rsidR="00BF3CA5">
        <w:t xml:space="preserve">experience </w:t>
      </w:r>
      <w:r w:rsidR="0081077C">
        <w:t>discomfort</w:t>
      </w:r>
      <w:r w:rsidR="00BF3CA5">
        <w:t xml:space="preserve"> </w:t>
      </w:r>
      <w:r w:rsidR="000A46DF">
        <w:t xml:space="preserve">due to direct </w:t>
      </w:r>
      <w:r w:rsidR="00E240EB">
        <w:t xml:space="preserve">air </w:t>
      </w:r>
      <w:r w:rsidR="000A46DF">
        <w:t xml:space="preserve">flow </w:t>
      </w:r>
      <w:r w:rsidR="008C7DDD">
        <w:t xml:space="preserve">from supply diffusers </w:t>
      </w:r>
      <w:r w:rsidR="000A46DF">
        <w:t xml:space="preserve">or drafts from nearby windows.  </w:t>
      </w:r>
      <w:r w:rsidR="006900DC" w:rsidRPr="00AA3B30">
        <w:t xml:space="preserve">Changing diffuser style to direct </w:t>
      </w:r>
      <w:r w:rsidR="0081077C">
        <w:t>air</w:t>
      </w:r>
      <w:r w:rsidR="006900DC" w:rsidRPr="00AA3B30">
        <w:t xml:space="preserve">flow away from office personnel can help alleviate the </w:t>
      </w:r>
      <w:r w:rsidR="0081077C">
        <w:t>sensation of drafts</w:t>
      </w:r>
      <w:r w:rsidR="006900DC" w:rsidRPr="00AA3B30">
        <w:t xml:space="preserve">.  </w:t>
      </w:r>
      <w:r w:rsidR="0081077C">
        <w:t>W</w:t>
      </w:r>
      <w:r w:rsidR="006900DC" w:rsidRPr="00082A7C">
        <w:t>indows</w:t>
      </w:r>
      <w:r w:rsidR="0081077C">
        <w:t xml:space="preserve"> and walls</w:t>
      </w:r>
      <w:r w:rsidR="006900DC" w:rsidRPr="00082A7C">
        <w:t xml:space="preserve"> should be examined </w:t>
      </w:r>
      <w:r w:rsidR="00C4200C" w:rsidRPr="00082A7C">
        <w:t>to determine if</w:t>
      </w:r>
      <w:r w:rsidR="006900DC" w:rsidRPr="00082A7C">
        <w:t xml:space="preserve"> further weatherization methods </w:t>
      </w:r>
      <w:r w:rsidR="00C4200C" w:rsidRPr="00082A7C">
        <w:t xml:space="preserve">are needed </w:t>
      </w:r>
      <w:r w:rsidR="006900DC" w:rsidRPr="00082A7C">
        <w:t xml:space="preserve">to improve </w:t>
      </w:r>
      <w:r w:rsidR="00C4200C" w:rsidRPr="00082A7C">
        <w:t>temperature</w:t>
      </w:r>
      <w:r w:rsidR="006900DC" w:rsidRPr="00082A7C">
        <w:t xml:space="preserve"> </w:t>
      </w:r>
      <w:r w:rsidR="0081077C">
        <w:t>control</w:t>
      </w:r>
      <w:r w:rsidR="006900DC" w:rsidRPr="00082A7C">
        <w:t>.</w:t>
      </w:r>
    </w:p>
    <w:p w:rsidR="00A95189" w:rsidRDefault="00D77E51" w:rsidP="00582D5D">
      <w:pPr>
        <w:pStyle w:val="BodyText"/>
      </w:pPr>
      <w:r w:rsidRPr="001A571C">
        <w:t xml:space="preserve">The </w:t>
      </w:r>
      <w:r w:rsidRPr="00FA458E">
        <w:t xml:space="preserve">relative humidity measured </w:t>
      </w:r>
      <w:r w:rsidR="000C5AA2">
        <w:t>in</w:t>
      </w:r>
      <w:r w:rsidR="00810AE6">
        <w:t xml:space="preserve"> the building </w:t>
      </w:r>
      <w:r w:rsidR="00783660" w:rsidRPr="00FA458E">
        <w:t>during the assessment</w:t>
      </w:r>
      <w:r w:rsidRPr="00FA458E">
        <w:t xml:space="preserve"> ranged from </w:t>
      </w:r>
      <w:r w:rsidR="00105FC7" w:rsidRPr="00F02D87">
        <w:t>12</w:t>
      </w:r>
      <w:r w:rsidR="00BB7445" w:rsidRPr="00F02D87">
        <w:t xml:space="preserve"> </w:t>
      </w:r>
      <w:r w:rsidR="00A62208" w:rsidRPr="00F02D87">
        <w:t xml:space="preserve">to </w:t>
      </w:r>
      <w:r w:rsidR="00105FC7" w:rsidRPr="00F02D87">
        <w:t>22</w:t>
      </w:r>
      <w:r w:rsidRPr="00FA458E">
        <w:t xml:space="preserve"> percent</w:t>
      </w:r>
      <w:r w:rsidR="00BA55D8" w:rsidRPr="00FA458E">
        <w:t xml:space="preserve"> (Table 1)</w:t>
      </w:r>
      <w:r w:rsidR="00E32345">
        <w:t xml:space="preserve">, </w:t>
      </w:r>
      <w:r w:rsidR="00810AE6">
        <w:t>which w</w:t>
      </w:r>
      <w:r w:rsidR="00C748A2">
        <w:t>as</w:t>
      </w:r>
      <w:r w:rsidR="00775027">
        <w:t xml:space="preserve"> </w:t>
      </w:r>
      <w:r w:rsidR="00105FC7">
        <w:t>below</w:t>
      </w:r>
      <w:r w:rsidR="00775027">
        <w:t xml:space="preserve"> </w:t>
      </w:r>
      <w:r w:rsidR="00582D5D">
        <w:t xml:space="preserve">the </w:t>
      </w:r>
      <w:r w:rsidRPr="001A571C">
        <w:t>MDPH recommended comfort range</w:t>
      </w:r>
      <w:r w:rsidR="00C42BB7">
        <w:t>.</w:t>
      </w:r>
      <w:r w:rsidRPr="001A571C">
        <w:t xml:space="preserve">  The MDPH </w:t>
      </w:r>
      <w:r w:rsidRPr="001A571C">
        <w:lastRenderedPageBreak/>
        <w:t>recommends a comfort range of 40 to 60 percent for</w:t>
      </w:r>
      <w:r w:rsidR="00DD3B36">
        <w:t xml:space="preserve"> indoor air relative humidity.  </w:t>
      </w:r>
      <w:r w:rsidR="00A95189">
        <w:t>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FE42B3" w:rsidRPr="002B7FB1" w:rsidRDefault="00FE42B3" w:rsidP="00613713">
      <w:pPr>
        <w:pStyle w:val="Heading2"/>
      </w:pPr>
      <w:r w:rsidRPr="002B7FB1">
        <w:t>Microbial/Moisture Concerns</w:t>
      </w:r>
    </w:p>
    <w:p w:rsidR="001E7468" w:rsidRDefault="00810AE6" w:rsidP="004E64A4">
      <w:pPr>
        <w:pStyle w:val="BodyText1"/>
      </w:pPr>
      <w:r>
        <w:t xml:space="preserve">At the time of </w:t>
      </w:r>
      <w:r w:rsidR="00775027">
        <w:t xml:space="preserve">the </w:t>
      </w:r>
      <w:r>
        <w:t>assessment</w:t>
      </w:r>
      <w:r w:rsidR="00C3613F">
        <w:t>,</w:t>
      </w:r>
      <w:r>
        <w:t xml:space="preserve"> </w:t>
      </w:r>
      <w:r w:rsidR="000029F6">
        <w:t xml:space="preserve">BEH/IAQ staff </w:t>
      </w:r>
      <w:r w:rsidR="004312DA">
        <w:t>detected</w:t>
      </w:r>
      <w:r w:rsidR="000029F6">
        <w:t xml:space="preserve"> a </w:t>
      </w:r>
      <w:r w:rsidR="00C3613F">
        <w:t xml:space="preserve">musty odor in the Planning </w:t>
      </w:r>
      <w:r w:rsidR="000029F6">
        <w:t>Director’s office</w:t>
      </w:r>
      <w:r w:rsidR="00E240EB">
        <w:t>,</w:t>
      </w:r>
      <w:r w:rsidR="000029F6">
        <w:t xml:space="preserve"> as well as a </w:t>
      </w:r>
      <w:r w:rsidR="006463DA">
        <w:t xml:space="preserve">slight </w:t>
      </w:r>
      <w:r w:rsidR="000029F6">
        <w:t>musty odor in the copy area of the Planning Department.</w:t>
      </w:r>
      <w:r w:rsidR="009045D0">
        <w:t xml:space="preserve"> </w:t>
      </w:r>
      <w:r w:rsidR="00E348CD">
        <w:t xml:space="preserve"> </w:t>
      </w:r>
      <w:r w:rsidR="000029F6">
        <w:t xml:space="preserve">Both of </w:t>
      </w:r>
      <w:r w:rsidR="00E95164">
        <w:t>these rooms</w:t>
      </w:r>
      <w:r w:rsidR="000029F6">
        <w:t xml:space="preserve"> are located on the first floor (main level)</w:t>
      </w:r>
      <w:r w:rsidR="00E95164">
        <w:t xml:space="preserve"> and have stor</w:t>
      </w:r>
      <w:r w:rsidR="00E240EB">
        <w:t xml:space="preserve">ed plans/records that </w:t>
      </w:r>
      <w:r w:rsidR="00E95164">
        <w:t xml:space="preserve">have </w:t>
      </w:r>
      <w:r w:rsidR="00883F89">
        <w:t xml:space="preserve">historic </w:t>
      </w:r>
      <w:r w:rsidR="004312DA">
        <w:t>water damage</w:t>
      </w:r>
      <w:r w:rsidR="009E34D3">
        <w:t xml:space="preserve"> (</w:t>
      </w:r>
      <w:r w:rsidR="009E34D3" w:rsidRPr="001621F5">
        <w:t>Picture</w:t>
      </w:r>
      <w:r w:rsidR="009E34D3">
        <w:t xml:space="preserve"> </w:t>
      </w:r>
      <w:r w:rsidR="001621F5">
        <w:t>3</w:t>
      </w:r>
      <w:r w:rsidR="009E34D3">
        <w:t>)</w:t>
      </w:r>
      <w:r w:rsidR="00E240EB">
        <w:t xml:space="preserve"> which is the likely source of musty odors.</w:t>
      </w:r>
      <w:r w:rsidR="00E348CD">
        <w:t xml:space="preserve"> </w:t>
      </w:r>
      <w:r w:rsidR="00C3613F">
        <w:t xml:space="preserve"> </w:t>
      </w:r>
      <w:r w:rsidR="004808F9" w:rsidRPr="001857C1">
        <w:t xml:space="preserve">  </w:t>
      </w:r>
    </w:p>
    <w:p w:rsidR="002C4DCA" w:rsidRDefault="008B5C78" w:rsidP="002C4DCA">
      <w:pPr>
        <w:pStyle w:val="BodyText1"/>
      </w:pPr>
      <w:r>
        <w:t>BEH/IAQ staff did not find any active leaks or wate</w:t>
      </w:r>
      <w:r w:rsidR="00251F56">
        <w:t xml:space="preserve">r-damaged building materials in </w:t>
      </w:r>
      <w:r>
        <w:t xml:space="preserve">either of these locations.  </w:t>
      </w:r>
      <w:r w:rsidR="00251F56">
        <w:t xml:space="preserve">It is likely that odor complaints are due to excess humidity </w:t>
      </w:r>
      <w:r w:rsidR="00D5242D">
        <w:t>moistening</w:t>
      </w:r>
      <w:r w:rsidR="00251F56">
        <w:t xml:space="preserve"> po</w:t>
      </w:r>
      <w:r w:rsidR="004E64A4">
        <w:t xml:space="preserve">rous items stored </w:t>
      </w:r>
      <w:r w:rsidR="004312DA">
        <w:t>(papers, plans, clothing, etc.)</w:t>
      </w:r>
      <w:r w:rsidR="00251F56">
        <w:t xml:space="preserve"> </w:t>
      </w:r>
      <w:r w:rsidR="003A3DFE">
        <w:t xml:space="preserve">or odors from items </w:t>
      </w:r>
      <w:r w:rsidR="004808F9">
        <w:t xml:space="preserve">that were </w:t>
      </w:r>
      <w:r w:rsidR="00D5242D">
        <w:t xml:space="preserve">water-damaged prior to being </w:t>
      </w:r>
      <w:r w:rsidR="00251F56">
        <w:t>brought into the space.</w:t>
      </w:r>
      <w:r w:rsidR="004312DA">
        <w:t xml:space="preserve">  </w:t>
      </w:r>
      <w:r w:rsidR="003A3DFE">
        <w:t xml:space="preserve">All items in this space should be examined to find any water-damaged, mold-colonized or odorous materials.  </w:t>
      </w:r>
      <w:r w:rsidR="002C4DCA" w:rsidRPr="001857C1">
        <w:t>Any porous materials found to be mold-colonized should be disc</w:t>
      </w:r>
      <w:r w:rsidR="002C4DCA" w:rsidRPr="003A3DFE">
        <w:t>arded.  Necessary documents could</w:t>
      </w:r>
      <w:r w:rsidR="00C57AB8">
        <w:t xml:space="preserve"> be scanned prior to discarding.  I</w:t>
      </w:r>
      <w:r w:rsidR="002C4DCA" w:rsidRPr="003A3DFE">
        <w:t>tems of historical significance could be professionally restored</w:t>
      </w:r>
      <w:r w:rsidR="00C57AB8">
        <w:t xml:space="preserve"> if original copies are required</w:t>
      </w:r>
      <w:r w:rsidR="002C4DCA" w:rsidRPr="003A3DFE">
        <w:t>.</w:t>
      </w:r>
    </w:p>
    <w:p w:rsidR="00386316" w:rsidRDefault="004312DA" w:rsidP="004E64A4">
      <w:pPr>
        <w:pStyle w:val="BodyText1"/>
      </w:pPr>
      <w:r>
        <w:t>Some occupants in t</w:t>
      </w:r>
      <w:r w:rsidR="003F69DA">
        <w:t>hese two areas have blocked ventilation ducts</w:t>
      </w:r>
      <w:r w:rsidR="008E72EC">
        <w:t>/</w:t>
      </w:r>
      <w:r>
        <w:t>vents</w:t>
      </w:r>
      <w:r w:rsidR="008D6F3A">
        <w:t xml:space="preserve"> (</w:t>
      </w:r>
      <w:r w:rsidR="008D6F3A" w:rsidRPr="003F69DA">
        <w:t>Pictures</w:t>
      </w:r>
      <w:r w:rsidR="008D6F3A">
        <w:t xml:space="preserve"> 4 and 5)</w:t>
      </w:r>
      <w:r>
        <w:t xml:space="preserve"> and opened windows to alleviate musty odor</w:t>
      </w:r>
      <w:r w:rsidR="00CC4A3C">
        <w:t>s</w:t>
      </w:r>
      <w:r>
        <w:t xml:space="preserve">.  </w:t>
      </w:r>
      <w:r w:rsidRPr="001857C1">
        <w:t>It should be noted that blocking exhaust vents</w:t>
      </w:r>
      <w:r>
        <w:t xml:space="preserve"> would prevent the ventilation system from removing m</w:t>
      </w:r>
      <w:r w:rsidR="004808F9">
        <w:t>oisture and odors from the rooms</w:t>
      </w:r>
      <w:r w:rsidR="00C57AB8">
        <w:t>, thereby enhancing odors</w:t>
      </w:r>
      <w:r>
        <w:t>.  Also, blocking supply vents would prevent adequate fresh air supply from entering the space to dilute any common indoor pollutants.</w:t>
      </w:r>
      <w:r w:rsidR="004E64A4">
        <w:t xml:space="preserve">  Further, when wind</w:t>
      </w:r>
      <w:r w:rsidR="009C0647">
        <w:t xml:space="preserve">ows are left open </w:t>
      </w:r>
      <w:r w:rsidR="009C0647">
        <w:lastRenderedPageBreak/>
        <w:t xml:space="preserve">during hot/humid weather, </w:t>
      </w:r>
      <w:r w:rsidR="004E64A4">
        <w:t xml:space="preserve">condensation may moisten </w:t>
      </w:r>
      <w:r w:rsidR="002C4DCA">
        <w:t>surfaces/</w:t>
      </w:r>
      <w:r w:rsidR="004E64A4">
        <w:t>porous materials</w:t>
      </w:r>
      <w:r w:rsidR="009C0647">
        <w:t xml:space="preserve"> that</w:t>
      </w:r>
      <w:r w:rsidR="001E7468">
        <w:t xml:space="preserve"> are cooled below the dew point temperature.</w:t>
      </w:r>
    </w:p>
    <w:p w:rsidR="00677CB6" w:rsidRDefault="00BC2C25" w:rsidP="00686A9D">
      <w:pPr>
        <w:pStyle w:val="BodyText1"/>
      </w:pPr>
      <w:r>
        <w:t xml:space="preserve">BTH </w:t>
      </w:r>
      <w:r w:rsidR="00251F56">
        <w:t>staff reported that</w:t>
      </w:r>
      <w:r w:rsidR="00251F56" w:rsidRPr="00251F56">
        <w:t xml:space="preserve"> </w:t>
      </w:r>
      <w:r w:rsidR="00251F56">
        <w:t xml:space="preserve">due to excess humidity in some </w:t>
      </w:r>
      <w:r w:rsidR="00386316">
        <w:t xml:space="preserve">lower level </w:t>
      </w:r>
      <w:r w:rsidR="00251F56">
        <w:t xml:space="preserve">locations, </w:t>
      </w:r>
      <w:r w:rsidR="00417CC8">
        <w:t>portable dehumidifiers</w:t>
      </w:r>
      <w:r w:rsidR="00C3613F">
        <w:t xml:space="preserve"> </w:t>
      </w:r>
      <w:r w:rsidR="008B5C78">
        <w:t>(</w:t>
      </w:r>
      <w:r w:rsidR="008B5C78" w:rsidRPr="000B65CD">
        <w:t>Picture</w:t>
      </w:r>
      <w:r w:rsidR="008B5C78">
        <w:t xml:space="preserve"> </w:t>
      </w:r>
      <w:r w:rsidR="00D172E2">
        <w:t>6</w:t>
      </w:r>
      <w:r w:rsidR="008B5C78">
        <w:t>)</w:t>
      </w:r>
      <w:r w:rsidR="004808F9">
        <w:t xml:space="preserve"> are utilized</w:t>
      </w:r>
      <w:r w:rsidR="008B5C78">
        <w:t xml:space="preserve">.  </w:t>
      </w:r>
      <w:r w:rsidR="00A94756" w:rsidRPr="00AD5498">
        <w:t>Improperly maintained dehumidifiers can</w:t>
      </w:r>
      <w:r w:rsidR="00C57AB8">
        <w:t xml:space="preserve"> also</w:t>
      </w:r>
      <w:r w:rsidR="00A94756" w:rsidRPr="00AD5498">
        <w:t xml:space="preserve"> be a source for </w:t>
      </w:r>
      <w:r w:rsidR="00C6718D" w:rsidRPr="00AD5498">
        <w:t xml:space="preserve">water damage and </w:t>
      </w:r>
      <w:r w:rsidR="00A94756" w:rsidRPr="00AD5498">
        <w:t xml:space="preserve">microbial growth.  </w:t>
      </w:r>
      <w:r w:rsidR="00A94756" w:rsidRPr="003A2177">
        <w:t>The manufacturer’s recommendations should be followed regarding cleaning an</w:t>
      </w:r>
      <w:r w:rsidR="004808F9">
        <w:t>d proper maintenance procedures to avoid</w:t>
      </w:r>
      <w:r w:rsidR="00375C4A">
        <w:t xml:space="preserve"> spill</w:t>
      </w:r>
      <w:r w:rsidR="00CC4A3C">
        <w:t>s</w:t>
      </w:r>
      <w:r w:rsidR="00375C4A">
        <w:t>, stagnant water and associated</w:t>
      </w:r>
      <w:r w:rsidR="004808F9">
        <w:t xml:space="preserve"> odors.</w:t>
      </w:r>
    </w:p>
    <w:p w:rsidR="004F63D1" w:rsidRDefault="00DD5EF1" w:rsidP="004F63D1">
      <w:pPr>
        <w:pStyle w:val="BodyText"/>
      </w:pPr>
      <w:r w:rsidRPr="009B15BB">
        <w:t xml:space="preserve">The US EPA and the American Conference of Governmental Industrial Hygienists (ACGIH) recommend that porous materials be dried with fans and heating within 24 to 48 hours of becoming wet (US EPA, 2001; ACGIH, 1989).  If porous materials are not dried within this time frame, mold growth may occur.  </w:t>
      </w:r>
      <w:r w:rsidRPr="003A2177">
        <w:t>Once mold has colonized porous materials, they are difficult to clean and should be removed and discarded.</w:t>
      </w:r>
    </w:p>
    <w:p w:rsidR="009A67A7" w:rsidRDefault="00A2311E" w:rsidP="00D03146">
      <w:pPr>
        <w:pStyle w:val="BodyText"/>
        <w:rPr>
          <w:snapToGrid w:val="0"/>
        </w:rPr>
      </w:pPr>
      <w:r>
        <w:rPr>
          <w:snapToGrid w:val="0"/>
        </w:rPr>
        <w:t xml:space="preserve">The fresh air intake </w:t>
      </w:r>
      <w:r w:rsidR="008E72EC">
        <w:rPr>
          <w:snapToGrid w:val="0"/>
        </w:rPr>
        <w:t xml:space="preserve">vent </w:t>
      </w:r>
      <w:r>
        <w:rPr>
          <w:snapToGrid w:val="0"/>
        </w:rPr>
        <w:t xml:space="preserve">for the AHU appeared to have a subterranean pit directly beneath </w:t>
      </w:r>
      <w:r w:rsidR="008E72EC">
        <w:rPr>
          <w:snapToGrid w:val="0"/>
        </w:rPr>
        <w:t>it</w:t>
      </w:r>
      <w:r>
        <w:rPr>
          <w:snapToGrid w:val="0"/>
        </w:rPr>
        <w:t>.  Also noted were piles of accumulated leaves/debris in the immediate vicinity of the vent</w:t>
      </w:r>
      <w:r w:rsidR="009A67A7">
        <w:rPr>
          <w:snapToGrid w:val="0"/>
        </w:rPr>
        <w:t xml:space="preserve"> (</w:t>
      </w:r>
      <w:r w:rsidR="009A67A7" w:rsidRPr="0011425F">
        <w:rPr>
          <w:snapToGrid w:val="0"/>
        </w:rPr>
        <w:t>Pictures</w:t>
      </w:r>
      <w:r w:rsidR="00D172E2">
        <w:rPr>
          <w:snapToGrid w:val="0"/>
        </w:rPr>
        <w:t xml:space="preserve"> 7 and 8</w:t>
      </w:r>
      <w:r w:rsidR="009A67A7">
        <w:rPr>
          <w:snapToGrid w:val="0"/>
        </w:rPr>
        <w:t>)</w:t>
      </w:r>
      <w:r>
        <w:rPr>
          <w:snapToGrid w:val="0"/>
        </w:rPr>
        <w:t xml:space="preserve">.  These </w:t>
      </w:r>
      <w:r w:rsidR="0011425F">
        <w:rPr>
          <w:snapToGrid w:val="0"/>
        </w:rPr>
        <w:t xml:space="preserve">conditions </w:t>
      </w:r>
      <w:r>
        <w:rPr>
          <w:snapToGrid w:val="0"/>
        </w:rPr>
        <w:t>have the potential of drawing odors</w:t>
      </w:r>
      <w:r w:rsidR="00F3075A">
        <w:rPr>
          <w:snapToGrid w:val="0"/>
        </w:rPr>
        <w:t>/mold</w:t>
      </w:r>
      <w:r w:rsidR="00375C4A">
        <w:rPr>
          <w:snapToGrid w:val="0"/>
        </w:rPr>
        <w:t xml:space="preserve"> from standing water or decomposing leaves into occupied areas</w:t>
      </w:r>
      <w:r w:rsidR="00F3075A" w:rsidRPr="00CB3A34">
        <w:rPr>
          <w:snapToGrid w:val="0"/>
        </w:rPr>
        <w:t>.</w:t>
      </w:r>
      <w:r w:rsidRPr="00CB3A34">
        <w:rPr>
          <w:snapToGrid w:val="0"/>
        </w:rPr>
        <w:t xml:space="preserve">  This area should be</w:t>
      </w:r>
      <w:r w:rsidR="00375C4A">
        <w:rPr>
          <w:snapToGrid w:val="0"/>
        </w:rPr>
        <w:t xml:space="preserve"> regularly</w:t>
      </w:r>
      <w:r w:rsidRPr="00CB3A34">
        <w:rPr>
          <w:snapToGrid w:val="0"/>
        </w:rPr>
        <w:t xml:space="preserve"> maintained to remove any standing water and accumulated debris from beneath the fresh air intake.</w:t>
      </w:r>
    </w:p>
    <w:p w:rsidR="00D03146" w:rsidRDefault="00E54567" w:rsidP="00D03146">
      <w:pPr>
        <w:pStyle w:val="BodyText"/>
        <w:rPr>
          <w:snapToGrid w:val="0"/>
        </w:rPr>
      </w:pPr>
      <w:r>
        <w:rPr>
          <w:snapToGrid w:val="0"/>
        </w:rPr>
        <w:t>A refrigerator was</w:t>
      </w:r>
      <w:r w:rsidR="00D03146">
        <w:rPr>
          <w:snapToGrid w:val="0"/>
        </w:rPr>
        <w:t xml:space="preserve"> observed </w:t>
      </w:r>
      <w:r w:rsidR="00925ACF">
        <w:rPr>
          <w:snapToGrid w:val="0"/>
        </w:rPr>
        <w:t>on top of carpet</w:t>
      </w:r>
      <w:r w:rsidR="002C2C42">
        <w:rPr>
          <w:snapToGrid w:val="0"/>
        </w:rPr>
        <w:t>ing</w:t>
      </w:r>
      <w:r w:rsidR="00925ACF">
        <w:rPr>
          <w:snapToGrid w:val="0"/>
        </w:rPr>
        <w:t xml:space="preserve"> in the</w:t>
      </w:r>
      <w:r>
        <w:rPr>
          <w:snapToGrid w:val="0"/>
        </w:rPr>
        <w:t xml:space="preserve"> break </w:t>
      </w:r>
      <w:r w:rsidR="00925ACF">
        <w:rPr>
          <w:snapToGrid w:val="0"/>
        </w:rPr>
        <w:t>room</w:t>
      </w:r>
      <w:r w:rsidR="00D03146">
        <w:rPr>
          <w:snapToGrid w:val="0"/>
        </w:rPr>
        <w:t xml:space="preserve">.  Spills or leaks from this equipment can moisten carpet and lead to microbial growth and degradation of the carpet.  </w:t>
      </w:r>
      <w:r w:rsidR="005C76FA">
        <w:rPr>
          <w:snapToGrid w:val="0"/>
        </w:rPr>
        <w:t>It is recommended to</w:t>
      </w:r>
      <w:r w:rsidR="00D03146" w:rsidRPr="001857C1">
        <w:rPr>
          <w:snapToGrid w:val="0"/>
        </w:rPr>
        <w:t xml:space="preserve"> </w:t>
      </w:r>
      <w:r w:rsidRPr="001857C1">
        <w:rPr>
          <w:snapToGrid w:val="0"/>
        </w:rPr>
        <w:t>install tile in this area or plac</w:t>
      </w:r>
      <w:r w:rsidR="008E72EC">
        <w:rPr>
          <w:snapToGrid w:val="0"/>
        </w:rPr>
        <w:t>e</w:t>
      </w:r>
      <w:r w:rsidRPr="001857C1">
        <w:rPr>
          <w:snapToGrid w:val="0"/>
        </w:rPr>
        <w:t xml:space="preserve"> a rubber/plastic tray</w:t>
      </w:r>
      <w:r w:rsidR="00D03146" w:rsidRPr="001857C1">
        <w:rPr>
          <w:snapToGrid w:val="0"/>
        </w:rPr>
        <w:t xml:space="preserve"> beneath this equipment to protect the carpet from leaks.</w:t>
      </w:r>
    </w:p>
    <w:p w:rsidR="0043794E" w:rsidRPr="0043794E" w:rsidRDefault="0043794E" w:rsidP="00686A9D">
      <w:pPr>
        <w:pStyle w:val="BodyText1"/>
      </w:pPr>
      <w:r w:rsidRPr="0043794E">
        <w:lastRenderedPageBreak/>
        <w:t>Plants were ob</w:t>
      </w:r>
      <w:r w:rsidR="00D03146">
        <w:t>served in some areas</w:t>
      </w:r>
      <w:r w:rsidR="009A67A7">
        <w:t xml:space="preserve"> (</w:t>
      </w:r>
      <w:r w:rsidR="000B6177" w:rsidRPr="000B6177">
        <w:t>Picture</w:t>
      </w:r>
      <w:r w:rsidR="00D172E2">
        <w:t xml:space="preserve"> 9</w:t>
      </w:r>
      <w:r w:rsidR="009A67A7">
        <w:t>)</w:t>
      </w:r>
      <w:r w:rsidRPr="0043794E">
        <w:t xml:space="preserve">.  Plants can be a source of pollen and mold, which can serve as respiratory irritants for some sensitive individuals.  </w:t>
      </w:r>
      <w:r w:rsidRPr="001857C1">
        <w:t>Plants should be properly maintained and equipped with drip pans to prevent water damage to porous building materials and be located away from ventilation sources to prevent the aerosolization of dirt, pollen or mold.</w:t>
      </w:r>
    </w:p>
    <w:p w:rsidR="00B20823" w:rsidRPr="00F36E00" w:rsidRDefault="00B20823" w:rsidP="001A571C">
      <w:pPr>
        <w:pStyle w:val="Heading2"/>
      </w:pPr>
      <w:r>
        <w:t>Other</w:t>
      </w:r>
      <w:r w:rsidRPr="00F36E00">
        <w:t xml:space="preserve"> </w:t>
      </w:r>
      <w:r>
        <w:t>IAQ Evaluations</w:t>
      </w:r>
    </w:p>
    <w:p w:rsidR="00207CEB" w:rsidRDefault="00B20823" w:rsidP="00207CEB">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rsidR="00091572">
        <w:t>/IAQ</w:t>
      </w:r>
      <w:r w:rsidRPr="002B63D4">
        <w:t xml:space="preserve"> staff obtained measurements for carbon monoxide and PM2.5.</w:t>
      </w:r>
    </w:p>
    <w:p w:rsidR="00B20823" w:rsidRPr="00202F1F" w:rsidRDefault="003E67AA" w:rsidP="00202F1F">
      <w:pPr>
        <w:pStyle w:val="Heading3"/>
      </w:pPr>
      <w:r w:rsidRPr="00202F1F">
        <w:t>C</w:t>
      </w:r>
      <w:r w:rsidR="00B20823" w:rsidRPr="00202F1F">
        <w:t>arbon Monoxide</w:t>
      </w:r>
    </w:p>
    <w:p w:rsidR="00C925E1" w:rsidRPr="006631AE" w:rsidRDefault="00C925E1" w:rsidP="00C925E1">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w:t>
      </w:r>
      <w:r w:rsidRPr="00941BFB">
        <w:lastRenderedPageBreak/>
        <w:t xml:space="preserve">over 30 ppm, taken 20 minutes after resurfacing within a rink, that operator must take actions to reduce carbon monoxide levels </w:t>
      </w:r>
      <w:r w:rsidRPr="006631AE">
        <w:t>(MDPH, 1997).</w:t>
      </w:r>
    </w:p>
    <w:p w:rsidR="00C925E1" w:rsidRDefault="00C925E1" w:rsidP="00C925E1">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3A3711" w:rsidRDefault="00B20823" w:rsidP="009710A2">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an or equal to outdoor levels.</w:t>
      </w:r>
      <w:r w:rsidR="00837D7C">
        <w:t xml:space="preserve"> </w:t>
      </w:r>
      <w:r>
        <w:t xml:space="preserve"> </w:t>
      </w:r>
      <w:r w:rsidR="005F46BB">
        <w:t xml:space="preserve">On the day of </w:t>
      </w:r>
      <w:r w:rsidR="00561F26">
        <w:t xml:space="preserve">the </w:t>
      </w:r>
      <w:r w:rsidR="00215AE7">
        <w:t>assessment</w:t>
      </w:r>
      <w:r w:rsidR="005F46BB">
        <w:t>, o</w:t>
      </w:r>
      <w:r>
        <w:t>utdoor c</w:t>
      </w:r>
      <w:r w:rsidRPr="00941BFB">
        <w:t>arbon monoxide con</w:t>
      </w:r>
      <w:r w:rsidR="00DF2249">
        <w:t xml:space="preserve">centrations </w:t>
      </w:r>
      <w:r w:rsidR="000B6D30">
        <w:t>were</w:t>
      </w:r>
      <w:r w:rsidR="00DF2249">
        <w:t xml:space="preserve"> </w:t>
      </w:r>
      <w:proofErr w:type="gramStart"/>
      <w:r w:rsidR="00DF2249">
        <w:t>non</w:t>
      </w:r>
      <w:proofErr w:type="gramEnd"/>
      <w:r w:rsidR="00DF2249">
        <w:t>-detect (ND</w:t>
      </w:r>
      <w:r w:rsidR="000F0731">
        <w:t>) (</w:t>
      </w:r>
      <w:r w:rsidRPr="00941BFB">
        <w:t xml:space="preserve">Table 1).  </w:t>
      </w:r>
      <w:r>
        <w:t>No measureable levels of c</w:t>
      </w:r>
      <w:r w:rsidRPr="00941BFB">
        <w:t xml:space="preserve">arbon monoxide </w:t>
      </w:r>
      <w:r>
        <w:t>were detected in the building during the assessment</w:t>
      </w:r>
      <w:r w:rsidRPr="00941BFB">
        <w:t xml:space="preserve"> (Table</w:t>
      </w:r>
      <w:r>
        <w:t xml:space="preserve"> </w:t>
      </w:r>
      <w:r w:rsidRPr="00941BFB">
        <w:t>1</w:t>
      </w:r>
      <w:r>
        <w:t>).</w:t>
      </w:r>
      <w:r w:rsidR="009710A2" w:rsidRPr="009710A2">
        <w:t xml:space="preserve"> </w:t>
      </w:r>
    </w:p>
    <w:p w:rsidR="00B20823" w:rsidRPr="001A571C" w:rsidRDefault="00B20823" w:rsidP="00202F1F">
      <w:pPr>
        <w:pStyle w:val="Heading3"/>
      </w:pPr>
      <w:r w:rsidRPr="001A571C">
        <w:t>Particulate Matter</w:t>
      </w:r>
    </w:p>
    <w:p w:rsidR="00C925E1" w:rsidRPr="006D512D" w:rsidRDefault="00C925E1" w:rsidP="00C925E1">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 xml:space="preserve">10).  </w:t>
      </w:r>
      <w:r>
        <w:lastRenderedPageBreak/>
        <w:t>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E6716A" w:rsidRDefault="00B20823" w:rsidP="00E6716A">
      <w:pPr>
        <w:pStyle w:val="BodyText"/>
        <w:rPr>
          <w:szCs w:val="24"/>
        </w:rPr>
      </w:pPr>
      <w:r w:rsidRPr="00CD073F">
        <w:rPr>
          <w:szCs w:val="24"/>
        </w:rPr>
        <w:t>Outdoor PM2.5 concentration</w:t>
      </w:r>
      <w:r w:rsidR="00837D7C">
        <w:rPr>
          <w:szCs w:val="24"/>
        </w:rPr>
        <w:t>s were</w:t>
      </w:r>
      <w:r w:rsidRPr="00A62969">
        <w:rPr>
          <w:szCs w:val="24"/>
        </w:rPr>
        <w:t xml:space="preserve"> measured </w:t>
      </w:r>
      <w:proofErr w:type="gramStart"/>
      <w:r w:rsidR="00105FC7">
        <w:rPr>
          <w:szCs w:val="24"/>
        </w:rPr>
        <w:t xml:space="preserve">at </w:t>
      </w:r>
      <w:r w:rsidR="00F02D87">
        <w:rPr>
          <w:szCs w:val="24"/>
        </w:rPr>
        <w:t xml:space="preserve">9 </w:t>
      </w:r>
      <w:r w:rsidRPr="00F02D87">
        <w:rPr>
          <w:szCs w:val="24"/>
        </w:rPr>
        <w:t>μg/m</w:t>
      </w:r>
      <w:r w:rsidRPr="00F02D87">
        <w:rPr>
          <w:szCs w:val="24"/>
          <w:vertAlign w:val="superscript"/>
        </w:rPr>
        <w:t>3</w:t>
      </w:r>
      <w:r w:rsidRPr="00A62969">
        <w:rPr>
          <w:szCs w:val="24"/>
        </w:rPr>
        <w:t xml:space="preserve"> (Table 1)</w:t>
      </w:r>
      <w:proofErr w:type="gramEnd"/>
      <w:r w:rsidRPr="00CD073F">
        <w:rPr>
          <w:szCs w:val="24"/>
        </w:rPr>
        <w:t>.  PM2.5 levels</w:t>
      </w:r>
      <w:r w:rsidRPr="00CD073F">
        <w:t xml:space="preserve"> </w:t>
      </w:r>
      <w:r w:rsidR="00AB2D7B">
        <w:t>indoors</w:t>
      </w:r>
      <w:r w:rsidRPr="00CD073F">
        <w:t xml:space="preserve"> ranged from </w:t>
      </w:r>
      <w:r w:rsidR="00105FC7" w:rsidRPr="00F02D87">
        <w:t>1</w:t>
      </w:r>
      <w:r w:rsidR="00AB2D7B" w:rsidRPr="00F02D87">
        <w:t xml:space="preserve"> </w:t>
      </w:r>
      <w:r w:rsidRPr="00F02D87">
        <w:t xml:space="preserve">to </w:t>
      </w:r>
      <w:r w:rsidR="00105FC7" w:rsidRPr="00F02D87">
        <w:t>7</w:t>
      </w:r>
      <w:r w:rsidRPr="00CD073F">
        <w:t xml:space="preserve"> μg/m</w:t>
      </w:r>
      <w:r w:rsidRPr="00CD073F">
        <w:rPr>
          <w:vertAlign w:val="superscript"/>
        </w:rPr>
        <w:t xml:space="preserve">3 </w:t>
      </w:r>
      <w:r w:rsidRPr="00CD073F">
        <w:t xml:space="preserve">(Table 1), </w:t>
      </w:r>
      <w:r w:rsidR="00E6716A" w:rsidRPr="00E6716A">
        <w:t xml:space="preserve">which were below the NAAQS PM2.5 level </w:t>
      </w:r>
      <w:proofErr w:type="gramStart"/>
      <w:r w:rsidR="00E6716A" w:rsidRPr="00E6716A">
        <w:t>of 35 μg/m</w:t>
      </w:r>
      <w:r w:rsidR="00E6716A" w:rsidRPr="00E6716A">
        <w:rPr>
          <w:vertAlign w:val="superscript"/>
        </w:rPr>
        <w:t>3</w:t>
      </w:r>
      <w:proofErr w:type="gramEnd"/>
      <w:r w:rsidR="00E6716A" w:rsidRPr="00E6716A">
        <w:t>.  Frequently, i</w:t>
      </w:r>
      <w:r w:rsidR="00812A5B">
        <w:t>ndoor air levels of particulate matter</w:t>
      </w:r>
      <w:r w:rsidR="00E6716A" w:rsidRPr="00E6716A">
        <w:t xml:space="preserve"> (including PM2.5) can be at higher levels than those measured outdoors.  A number of activities that occur indoors and/or mechanical devices can generate particulate </w:t>
      </w:r>
      <w:r w:rsidR="005375DE">
        <w:t xml:space="preserve">matter </w:t>
      </w:r>
      <w:r w:rsidR="00E6716A" w:rsidRPr="00E6716A">
        <w:t xml:space="preserve">during normal </w:t>
      </w:r>
      <w:r w:rsidR="00E6716A" w:rsidRPr="00E6716A">
        <w:rPr>
          <w:szCs w:val="24"/>
        </w:rPr>
        <w:t>operations.  Sources</w:t>
      </w:r>
      <w:r w:rsidR="00812A5B">
        <w:rPr>
          <w:szCs w:val="24"/>
        </w:rPr>
        <w:t xml:space="preserve"> of indoor airborne particulate matter</w:t>
      </w:r>
      <w:r w:rsidR="00E6716A" w:rsidRPr="00E6716A">
        <w:rPr>
          <w:szCs w:val="24"/>
        </w:rPr>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8913AE" w:rsidRPr="008913AE" w:rsidRDefault="008913AE" w:rsidP="00202F1F">
      <w:pPr>
        <w:pStyle w:val="Heading3"/>
      </w:pPr>
      <w:r w:rsidRPr="008913AE">
        <w:t>Volatile Organic Compounds</w:t>
      </w:r>
    </w:p>
    <w:p w:rsidR="008913AE" w:rsidRPr="008913AE" w:rsidRDefault="008913AE" w:rsidP="00686A9D">
      <w:pPr>
        <w:pStyle w:val="BodyText1"/>
      </w:pPr>
      <w:r w:rsidRPr="008913AE">
        <w:t xml:space="preserve">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if exposure occurs.  For example, chemicals evaporating from a paint can stored at room temperature would most likely contain VOCs.  In an effort to identify </w:t>
      </w:r>
      <w:r w:rsidRPr="008913AE">
        <w:lastRenderedPageBreak/>
        <w:t>materials that can potentially increase indoor VOC concentrations, BEH/IAQ staff examined rooms for products containing these respiratory irritants.</w:t>
      </w:r>
    </w:p>
    <w:p w:rsidR="008913AE" w:rsidRPr="008913AE" w:rsidRDefault="008913AE" w:rsidP="00686A9D">
      <w:pPr>
        <w:pStyle w:val="BodyText1"/>
      </w:pPr>
      <w:r>
        <w:t>Several areas</w:t>
      </w:r>
      <w:r w:rsidRPr="008913AE">
        <w:t xml:space="preserve"> contained dry erase marker (DEM) boards a</w:t>
      </w:r>
      <w:r>
        <w:t>nd related materials</w:t>
      </w:r>
      <w:r w:rsidRPr="008913AE">
        <w:t>.  Materials such as dry erase markers and dry erase board cleaners may contain VOCs, such as methyl isobutyl ketone, n-butyl acetate and butyl-cellusolve (Sanford, 1999), which can be irritating to the eyes, nose and throat.</w:t>
      </w:r>
    </w:p>
    <w:p w:rsidR="008913AE" w:rsidRPr="009B6CDC" w:rsidRDefault="008913AE" w:rsidP="008913AE">
      <w:pPr>
        <w:pStyle w:val="BodyText1"/>
        <w:rPr>
          <w:i/>
        </w:rPr>
      </w:pPr>
      <w:r w:rsidRPr="009B6CDC">
        <w:t xml:space="preserve">There </w:t>
      </w:r>
      <w:r>
        <w:t>are several photo</w:t>
      </w:r>
      <w:r w:rsidR="000D5385">
        <w:t>copiers located throughout the B</w:t>
      </w:r>
      <w:r>
        <w:t>TH</w:t>
      </w:r>
      <w:r w:rsidRPr="009B6CDC">
        <w:t xml:space="preserve">.  Photocopiers can be sources of pollutants such as VOCs, ozone, heat and odors, particularly if the equipment is older and in frequent use.  Both VOCs and ozone are respiratory irritants (Schmidt Etkin, 1992).  </w:t>
      </w:r>
      <w:r w:rsidRPr="00DA6C1F">
        <w:t>Photocopiers should be kept in well ventilated rooms, and should be located near windows or exhaust vents.</w:t>
      </w:r>
    </w:p>
    <w:p w:rsidR="008913AE" w:rsidRDefault="008913AE" w:rsidP="00686A9D">
      <w:pPr>
        <w:pStyle w:val="BodyText1"/>
      </w:pPr>
      <w:r w:rsidRPr="00DA6C1F">
        <w:t>Hand sanitizers</w:t>
      </w:r>
      <w:r w:rsidRPr="008913AE">
        <w:t xml:space="preserve"> were found in some offices and common areas (Table 1).  Hand sanitizer products may contain ethyl alcohol and/or isopropyl alcohol, which are highly volatile and may be irritating to the eyes and nose and may contain fragrances to which some people may be sensitive.</w:t>
      </w:r>
    </w:p>
    <w:p w:rsidR="008913AE" w:rsidRPr="00E6716A" w:rsidRDefault="00DB443C" w:rsidP="00686A9D">
      <w:pPr>
        <w:pStyle w:val="BodyText1"/>
        <w:rPr>
          <w:szCs w:val="24"/>
        </w:rPr>
      </w:pPr>
      <w:r w:rsidRPr="00DA6C1F">
        <w:t xml:space="preserve">Air fresheners and </w:t>
      </w:r>
      <w:r w:rsidR="000B6177">
        <w:t xml:space="preserve">cleaners with </w:t>
      </w:r>
      <w:r w:rsidRPr="00DA6C1F">
        <w:t>deodorizing materials</w:t>
      </w:r>
      <w:r w:rsidRPr="00DB443C">
        <w:t xml:space="preserve"> were observed in some </w:t>
      </w:r>
      <w:r>
        <w:t xml:space="preserve">areas </w:t>
      </w:r>
      <w:r w:rsidRPr="000B6177">
        <w:t>(Picture</w:t>
      </w:r>
      <w:r w:rsidRPr="001A09E0">
        <w:t xml:space="preserve"> </w:t>
      </w:r>
      <w:r w:rsidR="00D172E2">
        <w:t>10</w:t>
      </w:r>
      <w:r w:rsidRPr="00DB443C">
        <w:t>).  Air deodorizers contain chemicals that can be irritating to the eyes, nose and throat of sensitive individuals.  Many air fresheners contain 1</w:t>
      </w:r>
      <w:proofErr w:type="gramStart"/>
      <w:r w:rsidRPr="00DB443C">
        <w:t>,4</w:t>
      </w:r>
      <w:proofErr w:type="gramEnd"/>
      <w:r w:rsidRPr="00DB443C">
        <w:t>-dichlorobenzene, a VOC which may cause reductions in lung function (NIH, 2006).  Furthermore, deodorizing agents do not remove materials causing odors, but rather mask odors that may be present in the area.</w:t>
      </w:r>
      <w:r w:rsidR="00375C4A">
        <w:t xml:space="preserve">  </w:t>
      </w:r>
      <w:r w:rsidR="008913AE" w:rsidRPr="008913AE">
        <w:t xml:space="preserve">Cleaning products contain chemicals that can be irritating to the eyes, nose and throat of sensitive individuals.  These products should be properly labeled.  </w:t>
      </w:r>
      <w:r w:rsidR="008913AE" w:rsidRPr="005779E0">
        <w:t xml:space="preserve">Consideration should be given to </w:t>
      </w:r>
      <w:r w:rsidR="008913AE" w:rsidRPr="005779E0">
        <w:lastRenderedPageBreak/>
        <w:t xml:space="preserve">working with building management to provide staff with </w:t>
      </w:r>
      <w:r w:rsidR="000D5127" w:rsidRPr="005779E0">
        <w:t xml:space="preserve">compatible </w:t>
      </w:r>
      <w:r w:rsidR="008913AE" w:rsidRPr="005779E0">
        <w:t>cleaning products and supplies to prevent any potential for adverse chemical interactions.</w:t>
      </w:r>
    </w:p>
    <w:p w:rsidR="00C63C32" w:rsidRDefault="00C63C32" w:rsidP="00613713">
      <w:pPr>
        <w:pStyle w:val="Heading2"/>
      </w:pPr>
      <w:r w:rsidRPr="00937326">
        <w:t>Other Conditions</w:t>
      </w:r>
    </w:p>
    <w:p w:rsidR="008722FC" w:rsidRDefault="001A0CBA" w:rsidP="008722FC">
      <w:pPr>
        <w:pStyle w:val="BodyText"/>
      </w:pPr>
      <w:r w:rsidRPr="001A0CBA">
        <w:t xml:space="preserve">Other conditions that can affect </w:t>
      </w:r>
      <w:r w:rsidR="00C5762F">
        <w:t>IAQ</w:t>
      </w:r>
      <w:r w:rsidRPr="001A0CBA">
        <w:t xml:space="preserve"> were observed during the assessment. </w:t>
      </w:r>
      <w:r w:rsidR="005375DE">
        <w:t xml:space="preserve"> </w:t>
      </w:r>
      <w:r w:rsidR="00925ACF" w:rsidRPr="00A453D6">
        <w:t>Dusty vents</w:t>
      </w:r>
      <w:r w:rsidR="006A7B64" w:rsidRPr="00A453D6">
        <w:t>, personal fans and drapes were observed throughout BTH.</w:t>
      </w:r>
      <w:r w:rsidR="006A7B64">
        <w:t xml:space="preserve">  </w:t>
      </w:r>
      <w:r w:rsidR="00025FFE">
        <w:t>Dust can be irritating to the eyes, nose and respiratory tract</w:t>
      </w:r>
      <w:r w:rsidR="00025FFE" w:rsidRPr="00B15CB9">
        <w:t xml:space="preserve">.  </w:t>
      </w:r>
      <w:r w:rsidR="003A346A" w:rsidRPr="00B15CB9">
        <w:t xml:space="preserve">These items </w:t>
      </w:r>
      <w:r w:rsidR="00FD264C" w:rsidRPr="00B15CB9">
        <w:t>should be cleaned periodically in order to prevent them from serving as a so</w:t>
      </w:r>
      <w:r w:rsidR="00812A5B">
        <w:t>urce of aerosolized particulate matter</w:t>
      </w:r>
      <w:r w:rsidR="00FD264C" w:rsidRPr="00B15CB9">
        <w:t>.</w:t>
      </w:r>
    </w:p>
    <w:p w:rsidR="00E240EB" w:rsidRDefault="00E240EB" w:rsidP="00925ACF">
      <w:pPr>
        <w:pStyle w:val="BodyText"/>
      </w:pPr>
      <w:r w:rsidRPr="00263807">
        <w:t xml:space="preserve">There were a number of items that had gathered a considerable amount of dust and debris in the Planning Director’s office and </w:t>
      </w:r>
      <w:proofErr w:type="gramStart"/>
      <w:r w:rsidRPr="00263807">
        <w:t>Planning</w:t>
      </w:r>
      <w:proofErr w:type="gramEnd"/>
      <w:r w:rsidRPr="00263807">
        <w:t xml:space="preserve"> area (</w:t>
      </w:r>
      <w:r w:rsidR="00D172E2" w:rsidRPr="00263807">
        <w:t>Picture 11</w:t>
      </w:r>
      <w:r w:rsidRPr="00263807">
        <w:t>).  This dust/debris can cause irritation when aerosolized due to air movement or movement of items.  The dust/debris can also serve as a substrate for mold colonization if sufficient moistening occurs.</w:t>
      </w:r>
    </w:p>
    <w:p w:rsidR="009F7C64" w:rsidRDefault="00095C9A" w:rsidP="00925ACF">
      <w:pPr>
        <w:pStyle w:val="BodyText"/>
      </w:pPr>
      <w:r>
        <w:rPr>
          <w:szCs w:val="24"/>
        </w:rPr>
        <w:t xml:space="preserve">Most occupied </w:t>
      </w:r>
      <w:r w:rsidR="00221368">
        <w:rPr>
          <w:szCs w:val="24"/>
        </w:rPr>
        <w:t>areas</w:t>
      </w:r>
      <w:r w:rsidR="000E3506" w:rsidRPr="00DF2249">
        <w:rPr>
          <w:szCs w:val="24"/>
        </w:rPr>
        <w:t xml:space="preserve"> had wall-to-wall carpeting</w:t>
      </w:r>
      <w:r w:rsidR="00D76FE1">
        <w:rPr>
          <w:szCs w:val="24"/>
        </w:rPr>
        <w:t xml:space="preserve"> (Table 1)</w:t>
      </w:r>
      <w:r w:rsidR="000E3506" w:rsidRPr="00DF2249">
        <w:t xml:space="preserve">.  </w:t>
      </w:r>
      <w:r w:rsidR="000C6561">
        <w:t>T</w:t>
      </w:r>
      <w:r w:rsidR="000C6561" w:rsidRPr="00DF2249">
        <w:t>he Institute of Inspection, Cleaning and Restoration Certification (IICRC), recommends that carpeting be cleaned annually (or semi-annually in soiled high traffic areas) (IICRC, 20</w:t>
      </w:r>
      <w:r w:rsidR="00561F26">
        <w:t>12</w:t>
      </w:r>
      <w:r w:rsidR="000C6561" w:rsidRPr="00DF2249">
        <w:t>).</w:t>
      </w:r>
    </w:p>
    <w:p w:rsidR="000F1478" w:rsidRPr="000F1478" w:rsidRDefault="000F1478" w:rsidP="00686A9D">
      <w:pPr>
        <w:pStyle w:val="BodyText1"/>
      </w:pPr>
      <w:r w:rsidRPr="000F1478">
        <w:t xml:space="preserve">In some areas, accumulation of items, including papers, boxes and personal items were found stored </w:t>
      </w:r>
      <w:r w:rsidR="000D5127">
        <w:t>on desks, tables and counters</w:t>
      </w:r>
      <w:r w:rsidR="000D5385">
        <w:t xml:space="preserve"> </w:t>
      </w:r>
      <w:r w:rsidR="000D5385" w:rsidRPr="000B6177">
        <w:t xml:space="preserve">(Picture </w:t>
      </w:r>
      <w:r w:rsidR="000B6177" w:rsidRPr="000B6177">
        <w:t>12</w:t>
      </w:r>
      <w:r w:rsidR="000D5385">
        <w:t>)</w:t>
      </w:r>
      <w:r w:rsidR="000D5127">
        <w:t xml:space="preserve">.  </w:t>
      </w:r>
      <w:r w:rsidRPr="000F1478">
        <w:t>Large numbers of items provide a source for dusts to accumulate.  These items make it difficult for custodial staff to clean</w:t>
      </w:r>
      <w:r w:rsidRPr="006241B2">
        <w:t>.  Items should be relocated and/or cleaned periodically to avoid excessive dust build up.</w:t>
      </w:r>
    </w:p>
    <w:p w:rsidR="00D77E51" w:rsidRDefault="00D77E51" w:rsidP="001A571C">
      <w:pPr>
        <w:pStyle w:val="Heading1"/>
      </w:pPr>
      <w:r w:rsidRPr="00020F26">
        <w:t>Conclusions/Recommendations</w:t>
      </w:r>
    </w:p>
    <w:p w:rsidR="002E4F9B" w:rsidRDefault="002E4F9B" w:rsidP="002E4F9B">
      <w:pPr>
        <w:pStyle w:val="BodyText"/>
      </w:pPr>
      <w:r>
        <w:t>In view of the findings at the</w:t>
      </w:r>
      <w:r w:rsidRPr="004F6CF2">
        <w:t xml:space="preserve"> </w:t>
      </w:r>
      <w:r>
        <w:t>time of the visit, the following recommendations are made:</w:t>
      </w:r>
    </w:p>
    <w:p w:rsidR="000327B1" w:rsidRPr="000327B1" w:rsidRDefault="000327B1" w:rsidP="00F02D87">
      <w:pPr>
        <w:pStyle w:val="TOC6"/>
      </w:pPr>
      <w:r w:rsidRPr="000327B1">
        <w:lastRenderedPageBreak/>
        <w:t>Operate all ventilation systems throughout the building continuously during periods of occupancy to maximize air exchange.  This would include leaving thermostat fan settings in the “on” mode (not auto) for continuous airflow.</w:t>
      </w:r>
    </w:p>
    <w:p w:rsidR="000B3B7F" w:rsidRDefault="000B3B7F" w:rsidP="00F02D87">
      <w:pPr>
        <w:pStyle w:val="TOC6"/>
      </w:pPr>
      <w:r>
        <w:t>Continue with plans to upgrade heating system and ventilation controls.</w:t>
      </w:r>
    </w:p>
    <w:p w:rsidR="000327B1" w:rsidRPr="000327B1" w:rsidRDefault="000327B1" w:rsidP="00F02D87">
      <w:pPr>
        <w:pStyle w:val="TOC6"/>
      </w:pPr>
      <w:r w:rsidRPr="000327B1">
        <w:t>Remove any obstructions or materials block</w:t>
      </w:r>
      <w:r w:rsidR="007647B1">
        <w:t>ing</w:t>
      </w:r>
      <w:r w:rsidRPr="000327B1">
        <w:t xml:space="preserve"> supply </w:t>
      </w:r>
      <w:r w:rsidR="007647B1">
        <w:t>and/</w:t>
      </w:r>
      <w:r w:rsidRPr="000327B1">
        <w:t>or exhaust vents.</w:t>
      </w:r>
    </w:p>
    <w:p w:rsidR="008549A1" w:rsidRPr="000B3B7F" w:rsidRDefault="008549A1" w:rsidP="008549A1">
      <w:pPr>
        <w:pStyle w:val="TOC6"/>
      </w:pPr>
      <w:r w:rsidRPr="000B3B7F">
        <w:t xml:space="preserve">To avoid comfort complaints, consider adjusting or replacing supply diffusers to direct airflow </w:t>
      </w:r>
      <w:r w:rsidRPr="0081077C">
        <w:t>away</w:t>
      </w:r>
      <w:r w:rsidRPr="000B3B7F">
        <w:t xml:space="preserve"> from personnel.</w:t>
      </w:r>
    </w:p>
    <w:p w:rsidR="008549A1" w:rsidRDefault="008549A1" w:rsidP="008549A1">
      <w:pPr>
        <w:pStyle w:val="TOC6"/>
      </w:pPr>
      <w:r w:rsidRPr="00AA3B30">
        <w:t>Drafty windows/walls should be examined to determine if further weatherization methods are needed to improve temperature issues.</w:t>
      </w:r>
      <w:r>
        <w:t xml:space="preserve"> </w:t>
      </w:r>
      <w:r w:rsidRPr="00AA3B30">
        <w:t xml:space="preserve"> </w:t>
      </w:r>
      <w:r w:rsidRPr="006E52C3">
        <w:t>Long term plans to upgrade window efficiency should be considered.</w:t>
      </w:r>
    </w:p>
    <w:p w:rsidR="008549A1" w:rsidRDefault="008549A1" w:rsidP="008549A1">
      <w:pPr>
        <w:pStyle w:val="TOC6"/>
      </w:pPr>
      <w:r>
        <w:t xml:space="preserve">Consider using </w:t>
      </w:r>
      <w:r w:rsidRPr="005B1528">
        <w:t xml:space="preserve">adjustable blinds and shades and/or the application of </w:t>
      </w:r>
      <w:r>
        <w:t xml:space="preserve">additional </w:t>
      </w:r>
      <w:r w:rsidRPr="005B1528">
        <w:t>window tinting film to prevent heat complaints due to solar gain.</w:t>
      </w:r>
    </w:p>
    <w:p w:rsidR="00E240EB" w:rsidRDefault="00E240EB" w:rsidP="00E240EB">
      <w:pPr>
        <w:pStyle w:val="TOC6"/>
      </w:pPr>
      <w:r w:rsidRPr="00E240EB">
        <w:t xml:space="preserve">It is recommended that the Planning/Planning Director offices be thoroughly cleaned.  Use of a High Efficiency Particulate </w:t>
      </w:r>
      <w:proofErr w:type="spellStart"/>
      <w:r w:rsidRPr="00E240EB">
        <w:t>Arrestance</w:t>
      </w:r>
      <w:proofErr w:type="spellEnd"/>
      <w:r w:rsidRPr="00E240EB">
        <w:t xml:space="preserve"> (HEPA) vacuum cleaner and/or damp cloths will help remove dust/debris rather than aerosolizing it.</w:t>
      </w:r>
    </w:p>
    <w:p w:rsidR="008549A1" w:rsidRPr="006E52C3" w:rsidRDefault="008549A1" w:rsidP="00E240EB">
      <w:pPr>
        <w:pStyle w:val="TOC6"/>
      </w:pPr>
      <w:r w:rsidRPr="00AA3B30">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w:t>
      </w:r>
      <w:r w:rsidR="00417CC8">
        <w:t>HEPA</w:t>
      </w:r>
      <w:r w:rsidRPr="00AA3B30">
        <w:t xml:space="preserve"> filter equipped vacuum cleaner in conjunction with wet wiping of all surfaces is recommended.  Avoid the use of feather dusters.  Drinking water during the day can help ease some symptoms associated with a dry environment (throat and sinus irritations).</w:t>
      </w:r>
    </w:p>
    <w:p w:rsidR="00A07E81" w:rsidRPr="00A453D6" w:rsidRDefault="00A07E81" w:rsidP="00F02D87">
      <w:pPr>
        <w:pStyle w:val="TOC6"/>
      </w:pPr>
      <w:r w:rsidRPr="00A453D6">
        <w:lastRenderedPageBreak/>
        <w:t>Perform a thorough search for any water-damaged or mold-colonized porous it</w:t>
      </w:r>
      <w:r w:rsidR="006B2F8A" w:rsidRPr="00A453D6">
        <w:t>ems in the Planning Department Copy A</w:t>
      </w:r>
      <w:r w:rsidRPr="00A453D6">
        <w:t>rea and the Planning Director’s office.</w:t>
      </w:r>
      <w:r w:rsidR="00A453D6">
        <w:t xml:space="preserve">  This would include items brought into the space (clothing, drapes, papers, boxes, food, etc.).</w:t>
      </w:r>
    </w:p>
    <w:p w:rsidR="00A07E81" w:rsidRPr="00A07E81" w:rsidRDefault="00A07E81" w:rsidP="00F02D87">
      <w:pPr>
        <w:pStyle w:val="TOC6"/>
      </w:pPr>
      <w:r w:rsidRPr="00A07E81">
        <w:t xml:space="preserve">Remove and discard </w:t>
      </w:r>
      <w:r w:rsidR="00A25035">
        <w:t xml:space="preserve">any porous items found to </w:t>
      </w:r>
      <w:r w:rsidRPr="00A07E81">
        <w:t>have visible mold colonization</w:t>
      </w:r>
      <w:r w:rsidR="008549A1">
        <w:t xml:space="preserve"> or odors</w:t>
      </w:r>
      <w:r w:rsidRPr="00A07E81">
        <w:t>.  Items of importance such as plans or important legal documents could be scanned or copied prior to discarding.</w:t>
      </w:r>
    </w:p>
    <w:p w:rsidR="00B82896" w:rsidRDefault="00B82896" w:rsidP="00F02D87">
      <w:pPr>
        <w:pStyle w:val="TOC6"/>
      </w:pPr>
      <w:r w:rsidRPr="00A453D6">
        <w:t>C</w:t>
      </w:r>
      <w:r>
        <w:t xml:space="preserve">lean and disinfect </w:t>
      </w:r>
      <w:r w:rsidR="006B2F8A">
        <w:t xml:space="preserve">any </w:t>
      </w:r>
      <w:r>
        <w:t xml:space="preserve">mold-colonized nonporous surfaces </w:t>
      </w:r>
      <w:r w:rsidRPr="003B52A7">
        <w:t xml:space="preserve">with </w:t>
      </w:r>
      <w:r>
        <w:t xml:space="preserve">a </w:t>
      </w:r>
      <w:r w:rsidRPr="003B52A7">
        <w:t>mild detergent or antimicrobial agent</w:t>
      </w:r>
      <w:r>
        <w:t xml:space="preserve"> according to EPA guidelines </w:t>
      </w:r>
      <w:r w:rsidRPr="00157981">
        <w:t>(US EPA, 2001)</w:t>
      </w:r>
      <w:r>
        <w:t>.</w:t>
      </w:r>
    </w:p>
    <w:p w:rsidR="00F02D87" w:rsidRPr="00550986" w:rsidRDefault="00F02D87" w:rsidP="00F02D87">
      <w:pPr>
        <w:pStyle w:val="TOC6"/>
      </w:pPr>
      <w:r w:rsidRPr="00550986">
        <w:t xml:space="preserve">Consult “Mold Remediation in Schools and Commercial Buildings” published by the US Environmental Protection Agency (US EPA, 2001) for more information on mold.  This document can be downloaded from the US EPA website at: </w:t>
      </w:r>
      <w:hyperlink r:id="rId11" w:history="1">
        <w:r w:rsidRPr="000E018E">
          <w:rPr>
            <w:rStyle w:val="Hyperlink"/>
          </w:rPr>
          <w:t>http://www.epa.gov/mold/mol</w:t>
        </w:r>
        <w:r w:rsidRPr="000E018E">
          <w:rPr>
            <w:rStyle w:val="Hyperlink"/>
          </w:rPr>
          <w:t>d</w:t>
        </w:r>
        <w:r w:rsidRPr="000E018E">
          <w:rPr>
            <w:rStyle w:val="Hyperlink"/>
          </w:rPr>
          <w:t>_remediation.html</w:t>
        </w:r>
      </w:hyperlink>
      <w:r>
        <w:t>.</w:t>
      </w:r>
    </w:p>
    <w:p w:rsidR="00624FF2" w:rsidRPr="00624FF2" w:rsidRDefault="00B82896" w:rsidP="00F02D87">
      <w:pPr>
        <w:pStyle w:val="TOC6"/>
      </w:pPr>
      <w:r w:rsidRPr="00A453D6">
        <w:t>C</w:t>
      </w:r>
      <w:r>
        <w:t xml:space="preserve">ontinue to use </w:t>
      </w:r>
      <w:r w:rsidR="00EC251F">
        <w:t>dehumi</w:t>
      </w:r>
      <w:r w:rsidR="008157C8">
        <w:t>d</w:t>
      </w:r>
      <w:r w:rsidR="006F125B">
        <w:t xml:space="preserve">ifiers in </w:t>
      </w:r>
      <w:r>
        <w:t>lower level</w:t>
      </w:r>
      <w:r w:rsidR="006F125B">
        <w:t xml:space="preserve"> </w:t>
      </w:r>
      <w:r w:rsidR="00C00707">
        <w:t>to reduce humidity.  Manufacturer’s recommendations concerning cleaning and regular maintenance should be followed to avoid water</w:t>
      </w:r>
      <w:r w:rsidR="00561F26">
        <w:t xml:space="preserve"> </w:t>
      </w:r>
      <w:r w:rsidR="00C00707">
        <w:t>damage and microbial growth.</w:t>
      </w:r>
    </w:p>
    <w:p w:rsidR="002C2C42" w:rsidRDefault="002C2C42" w:rsidP="002C2C42">
      <w:pPr>
        <w:pStyle w:val="TOC6"/>
      </w:pPr>
      <w:r>
        <w:t xml:space="preserve">The area near the fresh air intake vent </w:t>
      </w:r>
      <w:r w:rsidR="008549A1">
        <w:t xml:space="preserve">shown </w:t>
      </w:r>
      <w:r w:rsidR="00E64D7B">
        <w:t>in Pictures 7 and 8</w:t>
      </w:r>
      <w:r w:rsidRPr="002C2C42">
        <w:t xml:space="preserve"> should be maintained to remove any standing water and accumulated debris.</w:t>
      </w:r>
    </w:p>
    <w:p w:rsidR="008549A1" w:rsidRDefault="006B2F8A" w:rsidP="002C2C42">
      <w:pPr>
        <w:pStyle w:val="TOC6"/>
      </w:pPr>
      <w:r w:rsidRPr="006B2F8A">
        <w:t>Avoid storing porous items in areas subject to chronic moisture.</w:t>
      </w:r>
      <w:r w:rsidR="00F02D87">
        <w:t xml:space="preserve">  </w:t>
      </w:r>
      <w:r w:rsidR="008549A1">
        <w:t>In particular, do not store cardboard/paper items in direct contact with floors or walls where condensation may occur during humid conditions.</w:t>
      </w:r>
    </w:p>
    <w:p w:rsidR="006B2F8A" w:rsidRPr="006B2F8A" w:rsidRDefault="008549A1" w:rsidP="002C2C42">
      <w:pPr>
        <w:pStyle w:val="TOC6"/>
      </w:pPr>
      <w:r>
        <w:t xml:space="preserve">Carpeting is generally not recommended in blow-grade areas or areas subject to chronic high humidity.  </w:t>
      </w:r>
      <w:r w:rsidR="00F02D87">
        <w:t>When replacing flooring on the lower level, consider replacing any carpet with tile</w:t>
      </w:r>
      <w:r>
        <w:t xml:space="preserve"> or other non-porous flooring</w:t>
      </w:r>
      <w:r w:rsidR="00F02D87">
        <w:t>.</w:t>
      </w:r>
    </w:p>
    <w:p w:rsidR="005779E0" w:rsidRDefault="005779E0" w:rsidP="00F02D87">
      <w:pPr>
        <w:pStyle w:val="TOC6"/>
      </w:pPr>
      <w:r>
        <w:lastRenderedPageBreak/>
        <w:t>Consider</w:t>
      </w:r>
      <w:r w:rsidRPr="005779E0">
        <w:t xml:space="preserve"> placing rubber or plastic trays beneath </w:t>
      </w:r>
      <w:r w:rsidR="00F02D87">
        <w:t>refrigerators</w:t>
      </w:r>
      <w:r w:rsidRPr="005779E0">
        <w:t xml:space="preserve"> to pr</w:t>
      </w:r>
      <w:r>
        <w:t>otect the carpet from water damage and microbial growth.</w:t>
      </w:r>
    </w:p>
    <w:p w:rsidR="005779E0" w:rsidRPr="005779E0" w:rsidRDefault="005779E0" w:rsidP="00F02D87">
      <w:pPr>
        <w:pStyle w:val="TOC6"/>
      </w:pPr>
      <w:r w:rsidRPr="005779E0">
        <w:t>Plants should be properly maintained and equipped with drip pans to prevent water damage to porous building materials and be located away from ventilation sources to prevent the aerosolization of dirt, pollen or mold.</w:t>
      </w:r>
    </w:p>
    <w:p w:rsidR="00417CC8" w:rsidRDefault="00417CC8" w:rsidP="00417CC8">
      <w:pPr>
        <w:pStyle w:val="TOC6"/>
      </w:pPr>
      <w:r>
        <w:t xml:space="preserve">To reduce exposure </w:t>
      </w:r>
      <w:r w:rsidRPr="00F02D87">
        <w:t>to VOC’s:</w:t>
      </w:r>
      <w:r>
        <w:t xml:space="preserve"> locate photocopiers in well ventilated rooms and reduce or eliminate the use of dry erase boards, hand sanitizers, air fresheners and cleaners with high VOC content.</w:t>
      </w:r>
    </w:p>
    <w:p w:rsidR="00417CC8" w:rsidRDefault="00417CC8" w:rsidP="00417CC8">
      <w:pPr>
        <w:pStyle w:val="TOC6"/>
      </w:pPr>
      <w:r>
        <w:t>Avoid the use of air deodorizers and other scented products in the office to reduce exposure to VOCs.</w:t>
      </w:r>
    </w:p>
    <w:p w:rsidR="00417CC8" w:rsidRPr="00417CC8" w:rsidRDefault="00417CC8" w:rsidP="00417CC8">
      <w:pPr>
        <w:pStyle w:val="TOC6"/>
      </w:pPr>
      <w:r>
        <w:t>Consider supplying staff with compatible cleaning products.</w:t>
      </w:r>
    </w:p>
    <w:p w:rsidR="005779E0" w:rsidRDefault="006241B2" w:rsidP="00F02D87">
      <w:pPr>
        <w:pStyle w:val="TOC6"/>
      </w:pPr>
      <w:r>
        <w:t xml:space="preserve">Large amounts of </w:t>
      </w:r>
      <w:r w:rsidRPr="006241B2">
        <w:t>accumulated items on flat surfaces should be relocated and/or cleaned periodically to avoid excessive dust build up.</w:t>
      </w:r>
    </w:p>
    <w:p w:rsidR="00417CC8" w:rsidRPr="00335E11" w:rsidRDefault="00417CC8" w:rsidP="00417CC8">
      <w:pPr>
        <w:pStyle w:val="TOC6"/>
      </w:pPr>
      <w:r w:rsidRPr="00335E11">
        <w:t xml:space="preserve">Clean carpeting annually (or semi-annually in soiled high traffic areas) as per the recommendations of the Institute of Inspection, Cleaning and Restoration Certification (IICRC, 2012).  Copies of the IICRC fact sheet are available at: </w:t>
      </w:r>
      <w:hyperlink r:id="rId12" w:anchor="faq" w:history="1">
        <w:r w:rsidRPr="00335E11">
          <w:rPr>
            <w:rStyle w:val="Hyperlink"/>
          </w:rPr>
          <w:t>http://www.iicrc.org/consumers</w:t>
        </w:r>
        <w:r w:rsidRPr="00335E11">
          <w:rPr>
            <w:rStyle w:val="Hyperlink"/>
          </w:rPr>
          <w:t>/</w:t>
        </w:r>
        <w:r w:rsidRPr="00335E11">
          <w:rPr>
            <w:rStyle w:val="Hyperlink"/>
          </w:rPr>
          <w:t>ca</w:t>
        </w:r>
        <w:r w:rsidRPr="00335E11">
          <w:rPr>
            <w:rStyle w:val="Hyperlink"/>
          </w:rPr>
          <w:t>r</w:t>
        </w:r>
        <w:r w:rsidRPr="00335E11">
          <w:rPr>
            <w:rStyle w:val="Hyperlink"/>
          </w:rPr>
          <w:t>e/carpe</w:t>
        </w:r>
        <w:r w:rsidRPr="00335E11">
          <w:rPr>
            <w:rStyle w:val="Hyperlink"/>
          </w:rPr>
          <w:t>t</w:t>
        </w:r>
        <w:r w:rsidRPr="00335E11">
          <w:rPr>
            <w:rStyle w:val="Hyperlink"/>
          </w:rPr>
          <w:t>-cleaning/#faq</w:t>
        </w:r>
      </w:hyperlink>
      <w:r w:rsidRPr="00335E11">
        <w:t xml:space="preserve">. </w:t>
      </w:r>
    </w:p>
    <w:p w:rsidR="00520881" w:rsidRPr="00520881" w:rsidRDefault="0012500A" w:rsidP="00F02D87">
      <w:pPr>
        <w:pStyle w:val="TOC6"/>
      </w:pPr>
      <w:r>
        <w:t xml:space="preserve">Refer to resource manuals and other related indoor air quality documents for further building-wide evaluations and advice on maintaining public buildings.  Copies of these materials are located on the MDPH’s website: </w:t>
      </w:r>
      <w:hyperlink r:id="rId13" w:history="1">
        <w:r w:rsidRPr="004B2FB7">
          <w:rPr>
            <w:rStyle w:val="Hyperlink"/>
            <w:szCs w:val="24"/>
          </w:rPr>
          <w:t>http://mass.gov/dph/iaq</w:t>
        </w:r>
      </w:hyperlink>
      <w:r w:rsidRPr="00482646">
        <w:t>.</w:t>
      </w:r>
    </w:p>
    <w:p w:rsidR="00893E48" w:rsidRPr="00893E48" w:rsidRDefault="00893E48" w:rsidP="00893E48">
      <w:r>
        <w:br w:type="page"/>
      </w:r>
    </w:p>
    <w:p w:rsidR="00D77E51" w:rsidRDefault="00D77E51" w:rsidP="00613713">
      <w:pPr>
        <w:pStyle w:val="Heading1"/>
      </w:pPr>
      <w:r>
        <w:lastRenderedPageBreak/>
        <w:t>References</w:t>
      </w:r>
    </w:p>
    <w:p w:rsidR="001A571C" w:rsidRPr="00194EE5" w:rsidRDefault="001A571C" w:rsidP="002579A6">
      <w:pPr>
        <w:pStyle w:val="BodyText2"/>
        <w:rPr>
          <w:sz w:val="22"/>
          <w:szCs w:val="22"/>
        </w:rPr>
      </w:pPr>
      <w:proofErr w:type="gramStart"/>
      <w:r w:rsidRPr="00194EE5">
        <w:rPr>
          <w:sz w:val="22"/>
          <w:szCs w:val="22"/>
        </w:rPr>
        <w:t>ACGIH.</w:t>
      </w:r>
      <w:proofErr w:type="gramEnd"/>
      <w:r w:rsidRPr="00194EE5">
        <w:rPr>
          <w:sz w:val="22"/>
          <w:szCs w:val="22"/>
        </w:rPr>
        <w:t xml:space="preserve">  1989.  Guidelines for the Assessment of Bioaerosols in the Indoor Environment.  </w:t>
      </w:r>
      <w:proofErr w:type="gramStart"/>
      <w:r w:rsidRPr="00194EE5">
        <w:rPr>
          <w:sz w:val="22"/>
          <w:szCs w:val="22"/>
        </w:rPr>
        <w:t>American Conference of Governmental Industrial Hygienists, Cincinnati, OH.</w:t>
      </w:r>
      <w:proofErr w:type="gramEnd"/>
    </w:p>
    <w:p w:rsidR="001A571C" w:rsidRPr="00194EE5" w:rsidRDefault="001A571C" w:rsidP="002579A6">
      <w:pPr>
        <w:pStyle w:val="BodyText2"/>
        <w:rPr>
          <w:sz w:val="22"/>
          <w:szCs w:val="22"/>
        </w:rPr>
      </w:pPr>
      <w:proofErr w:type="gramStart"/>
      <w:r w:rsidRPr="00194EE5">
        <w:rPr>
          <w:sz w:val="22"/>
          <w:szCs w:val="22"/>
        </w:rPr>
        <w:t>ASHRAE.</w:t>
      </w:r>
      <w:proofErr w:type="gramEnd"/>
      <w:r w:rsidRPr="00194EE5">
        <w:rPr>
          <w:sz w:val="22"/>
          <w:szCs w:val="22"/>
        </w:rPr>
        <w:t xml:space="preserve">  1989.  Ventilation for Acceptable Indoor Air Quality.  </w:t>
      </w:r>
      <w:proofErr w:type="gramStart"/>
      <w:r w:rsidRPr="00194EE5">
        <w:rPr>
          <w:sz w:val="22"/>
          <w:szCs w:val="22"/>
        </w:rPr>
        <w:t>American Society of Heating, Refrigeration and Air Conditioning Engineers.</w:t>
      </w:r>
      <w:proofErr w:type="gramEnd"/>
      <w:r w:rsidRPr="00194EE5">
        <w:rPr>
          <w:sz w:val="22"/>
          <w:szCs w:val="22"/>
        </w:rPr>
        <w:t xml:space="preserve">  ANSI/ASHRAE 62-1989.</w:t>
      </w:r>
    </w:p>
    <w:p w:rsidR="001A571C" w:rsidRPr="00194EE5" w:rsidRDefault="001A571C" w:rsidP="002579A6">
      <w:pPr>
        <w:pStyle w:val="BodyText2"/>
        <w:rPr>
          <w:sz w:val="22"/>
          <w:szCs w:val="22"/>
        </w:rPr>
      </w:pPr>
      <w:proofErr w:type="gramStart"/>
      <w:r w:rsidRPr="00194EE5">
        <w:rPr>
          <w:sz w:val="22"/>
          <w:szCs w:val="22"/>
        </w:rPr>
        <w:t>BOCA.</w:t>
      </w:r>
      <w:proofErr w:type="gramEnd"/>
      <w:r w:rsidRPr="00194EE5">
        <w:rPr>
          <w:sz w:val="22"/>
          <w:szCs w:val="22"/>
        </w:rPr>
        <w:t xml:space="preserve">  1993.  The BOCA National Mechanical Code/1993.  8</w:t>
      </w:r>
      <w:r w:rsidRPr="00194EE5">
        <w:rPr>
          <w:sz w:val="22"/>
          <w:szCs w:val="22"/>
          <w:vertAlign w:val="superscript"/>
        </w:rPr>
        <w:t>th</w:t>
      </w:r>
      <w:r w:rsidRPr="00194EE5">
        <w:rPr>
          <w:sz w:val="22"/>
          <w:szCs w:val="22"/>
        </w:rPr>
        <w:t xml:space="preserve"> </w:t>
      </w:r>
      <w:proofErr w:type="gramStart"/>
      <w:r w:rsidRPr="00194EE5">
        <w:rPr>
          <w:sz w:val="22"/>
          <w:szCs w:val="22"/>
        </w:rPr>
        <w:t>ed</w:t>
      </w:r>
      <w:proofErr w:type="gramEnd"/>
      <w:r w:rsidRPr="00194EE5">
        <w:rPr>
          <w:sz w:val="22"/>
          <w:szCs w:val="22"/>
        </w:rPr>
        <w:t>.  Building Officials &amp; Code Administrators International, Inc., Country Club Hills, IL.</w:t>
      </w:r>
    </w:p>
    <w:p w:rsidR="00561F26" w:rsidRPr="00194EE5" w:rsidRDefault="00561F26" w:rsidP="00561F26">
      <w:pPr>
        <w:spacing w:after="240"/>
        <w:rPr>
          <w:sz w:val="22"/>
          <w:szCs w:val="22"/>
        </w:rPr>
      </w:pPr>
      <w:proofErr w:type="gramStart"/>
      <w:r w:rsidRPr="00194EE5">
        <w:rPr>
          <w:sz w:val="22"/>
          <w:szCs w:val="22"/>
        </w:rPr>
        <w:t>IICRC.</w:t>
      </w:r>
      <w:proofErr w:type="gramEnd"/>
      <w:r w:rsidRPr="00194EE5">
        <w:rPr>
          <w:sz w:val="22"/>
          <w:szCs w:val="22"/>
        </w:rPr>
        <w:t xml:space="preserve">  2012.  Institute of Inspection, Cleaning and Restoration Certification.  Carpet Cleaning: FAQ.  </w:t>
      </w:r>
      <w:proofErr w:type="gramStart"/>
      <w:r w:rsidRPr="00194EE5">
        <w:rPr>
          <w:sz w:val="22"/>
          <w:szCs w:val="22"/>
        </w:rPr>
        <w:t xml:space="preserve">Retrieved from </w:t>
      </w:r>
      <w:hyperlink r:id="rId14" w:tgtFrame="_blank" w:history="1">
        <w:r w:rsidRPr="00194EE5">
          <w:rPr>
            <w:sz w:val="22"/>
            <w:szCs w:val="22"/>
          </w:rPr>
          <w:t>http://www.iicrc.org/consumers/c</w:t>
        </w:r>
        <w:r w:rsidRPr="00194EE5">
          <w:rPr>
            <w:sz w:val="22"/>
            <w:szCs w:val="22"/>
          </w:rPr>
          <w:t>a</w:t>
        </w:r>
        <w:r w:rsidRPr="00194EE5">
          <w:rPr>
            <w:sz w:val="22"/>
            <w:szCs w:val="22"/>
          </w:rPr>
          <w:t>re/carpet-cleaning/#faq</w:t>
        </w:r>
      </w:hyperlink>
      <w:r w:rsidRPr="00194EE5">
        <w:rPr>
          <w:sz w:val="22"/>
          <w:szCs w:val="22"/>
        </w:rPr>
        <w:t>.</w:t>
      </w:r>
      <w:proofErr w:type="gramEnd"/>
    </w:p>
    <w:p w:rsidR="001A571C" w:rsidRPr="00194EE5" w:rsidRDefault="001A571C" w:rsidP="002579A6">
      <w:pPr>
        <w:pStyle w:val="BodyText2"/>
        <w:rPr>
          <w:sz w:val="22"/>
          <w:szCs w:val="22"/>
        </w:rPr>
      </w:pPr>
      <w:proofErr w:type="gramStart"/>
      <w:r w:rsidRPr="00194EE5">
        <w:rPr>
          <w:sz w:val="22"/>
          <w:szCs w:val="22"/>
        </w:rPr>
        <w:t>MDPH.</w:t>
      </w:r>
      <w:proofErr w:type="gramEnd"/>
      <w:r w:rsidRPr="00194EE5">
        <w:rPr>
          <w:sz w:val="22"/>
          <w:szCs w:val="22"/>
        </w:rPr>
        <w:t xml:space="preserve">  1997.  Requirements to Maintain Air Quality in Indoor Skating Rinks (State Sanitary Code, Chapter XI).  </w:t>
      </w:r>
      <w:proofErr w:type="gramStart"/>
      <w:r w:rsidRPr="00194EE5">
        <w:rPr>
          <w:sz w:val="22"/>
          <w:szCs w:val="22"/>
        </w:rPr>
        <w:t>105 CMR 675.000.</w:t>
      </w:r>
      <w:proofErr w:type="gramEnd"/>
      <w:r w:rsidRPr="00194EE5">
        <w:rPr>
          <w:sz w:val="22"/>
          <w:szCs w:val="22"/>
        </w:rPr>
        <w:t xml:space="preserve">  </w:t>
      </w:r>
      <w:proofErr w:type="gramStart"/>
      <w:r w:rsidRPr="00194EE5">
        <w:rPr>
          <w:sz w:val="22"/>
          <w:szCs w:val="22"/>
        </w:rPr>
        <w:t>Massachusetts Department of Public Health, Boston, MA.</w:t>
      </w:r>
      <w:proofErr w:type="gramEnd"/>
    </w:p>
    <w:p w:rsidR="000A224C" w:rsidRPr="00194EE5" w:rsidRDefault="000A224C" w:rsidP="000A224C">
      <w:pPr>
        <w:spacing w:after="240"/>
        <w:rPr>
          <w:sz w:val="22"/>
          <w:szCs w:val="22"/>
        </w:rPr>
      </w:pPr>
      <w:proofErr w:type="gramStart"/>
      <w:r w:rsidRPr="00194EE5">
        <w:rPr>
          <w:sz w:val="22"/>
          <w:szCs w:val="22"/>
        </w:rPr>
        <w:t>NIH.</w:t>
      </w:r>
      <w:proofErr w:type="gramEnd"/>
      <w:r w:rsidRPr="00194EE5">
        <w:rPr>
          <w:sz w:val="22"/>
          <w:szCs w:val="22"/>
        </w:rPr>
        <w:t xml:space="preserve">  2006.  Chemical in Many Air Fresheners May Reduce Lung Function.  NIH News.  </w:t>
      </w:r>
      <w:proofErr w:type="gramStart"/>
      <w:r w:rsidRPr="00194EE5">
        <w:rPr>
          <w:sz w:val="22"/>
          <w:szCs w:val="22"/>
        </w:rPr>
        <w:t>National Institute of Health.</w:t>
      </w:r>
      <w:proofErr w:type="gramEnd"/>
      <w:r w:rsidRPr="00194EE5">
        <w:rPr>
          <w:sz w:val="22"/>
          <w:szCs w:val="22"/>
        </w:rPr>
        <w:t xml:space="preserve">  July 27, 2006.  http://www.nih.gov/news/pr/jul2006/niehs-27.htm</w:t>
      </w:r>
    </w:p>
    <w:p w:rsidR="001A571C" w:rsidRPr="00194EE5" w:rsidRDefault="001A571C" w:rsidP="002579A6">
      <w:pPr>
        <w:pStyle w:val="BodyText2"/>
        <w:rPr>
          <w:sz w:val="22"/>
          <w:szCs w:val="22"/>
        </w:rPr>
      </w:pPr>
      <w:proofErr w:type="gramStart"/>
      <w:r w:rsidRPr="00194EE5">
        <w:rPr>
          <w:sz w:val="22"/>
          <w:szCs w:val="22"/>
        </w:rPr>
        <w:t>OSHA.</w:t>
      </w:r>
      <w:proofErr w:type="gramEnd"/>
      <w:r w:rsidRPr="00194EE5">
        <w:rPr>
          <w:sz w:val="22"/>
          <w:szCs w:val="22"/>
        </w:rPr>
        <w:t xml:space="preserve">  1997.  Limits for Air Contaminants.  </w:t>
      </w:r>
      <w:proofErr w:type="gramStart"/>
      <w:r w:rsidRPr="00194EE5">
        <w:rPr>
          <w:sz w:val="22"/>
          <w:szCs w:val="22"/>
        </w:rPr>
        <w:t>Occupational Safety and Health Administration.</w:t>
      </w:r>
      <w:proofErr w:type="gramEnd"/>
      <w:r w:rsidRPr="00194EE5">
        <w:rPr>
          <w:sz w:val="22"/>
          <w:szCs w:val="22"/>
        </w:rPr>
        <w:t xml:space="preserve">  </w:t>
      </w:r>
      <w:proofErr w:type="gramStart"/>
      <w:r w:rsidRPr="00194EE5">
        <w:rPr>
          <w:sz w:val="22"/>
          <w:szCs w:val="22"/>
        </w:rPr>
        <w:t>Code of Federal Regulations.</w:t>
      </w:r>
      <w:proofErr w:type="gramEnd"/>
      <w:r w:rsidRPr="00194EE5">
        <w:rPr>
          <w:sz w:val="22"/>
          <w:szCs w:val="22"/>
        </w:rPr>
        <w:t xml:space="preserve">  29 C.F.R 1910.1000 Table </w:t>
      </w:r>
      <w:proofErr w:type="gramStart"/>
      <w:r w:rsidRPr="00194EE5">
        <w:rPr>
          <w:sz w:val="22"/>
          <w:szCs w:val="22"/>
        </w:rPr>
        <w:t>Z-1-A.</w:t>
      </w:r>
      <w:proofErr w:type="gramEnd"/>
    </w:p>
    <w:p w:rsidR="00417CC8" w:rsidRPr="00194EE5" w:rsidRDefault="00417CC8" w:rsidP="00417CC8">
      <w:pPr>
        <w:spacing w:after="240"/>
        <w:rPr>
          <w:sz w:val="22"/>
          <w:szCs w:val="22"/>
        </w:rPr>
      </w:pPr>
      <w:r w:rsidRPr="00194EE5">
        <w:rPr>
          <w:sz w:val="22"/>
          <w:szCs w:val="22"/>
        </w:rPr>
        <w:t xml:space="preserve">Sanford.  1999.  Material Safety Data Sheet (MSDS No: 198-17).  </w:t>
      </w:r>
      <w:proofErr w:type="gramStart"/>
      <w:r w:rsidRPr="00194EE5">
        <w:rPr>
          <w:sz w:val="22"/>
          <w:szCs w:val="22"/>
        </w:rPr>
        <w:t>Expo</w:t>
      </w:r>
      <w:r w:rsidRPr="00194EE5">
        <w:rPr>
          <w:sz w:val="22"/>
          <w:szCs w:val="22"/>
        </w:rPr>
        <w:sym w:font="Symbol" w:char="F0D2"/>
      </w:r>
      <w:r w:rsidRPr="00194EE5">
        <w:rPr>
          <w:sz w:val="22"/>
          <w:szCs w:val="22"/>
        </w:rPr>
        <w:t xml:space="preserve"> Dry Erase Markers Bullet, Chisel, and Ultra Fine Tip.</w:t>
      </w:r>
      <w:proofErr w:type="gramEnd"/>
      <w:r w:rsidRPr="00194EE5">
        <w:rPr>
          <w:sz w:val="22"/>
          <w:szCs w:val="22"/>
        </w:rPr>
        <w:t xml:space="preserve">  Sanford Corporation.  Bellwood, IL.</w:t>
      </w:r>
    </w:p>
    <w:p w:rsidR="00C925E1" w:rsidRPr="00194EE5" w:rsidRDefault="00C925E1" w:rsidP="002579A6">
      <w:pPr>
        <w:pStyle w:val="BodyText2"/>
        <w:rPr>
          <w:sz w:val="22"/>
          <w:szCs w:val="22"/>
        </w:rPr>
      </w:pPr>
      <w:proofErr w:type="gramStart"/>
      <w:r w:rsidRPr="00194EE5">
        <w:rPr>
          <w:sz w:val="22"/>
          <w:szCs w:val="22"/>
        </w:rPr>
        <w:t>SBBRS.</w:t>
      </w:r>
      <w:proofErr w:type="gramEnd"/>
      <w:r w:rsidRPr="00194EE5">
        <w:rPr>
          <w:sz w:val="22"/>
          <w:szCs w:val="22"/>
        </w:rPr>
        <w:t xml:space="preserve">  2011.  Mechanical Ventilation.  </w:t>
      </w:r>
      <w:proofErr w:type="gramStart"/>
      <w:r w:rsidRPr="00194EE5">
        <w:rPr>
          <w:sz w:val="22"/>
          <w:szCs w:val="22"/>
        </w:rPr>
        <w:t>State Board of Building Regulations and Standards.</w:t>
      </w:r>
      <w:proofErr w:type="gramEnd"/>
      <w:r w:rsidRPr="00194EE5">
        <w:rPr>
          <w:sz w:val="22"/>
          <w:szCs w:val="22"/>
        </w:rPr>
        <w:t xml:space="preserve">  </w:t>
      </w:r>
      <w:proofErr w:type="gramStart"/>
      <w:r w:rsidRPr="00194EE5">
        <w:rPr>
          <w:sz w:val="22"/>
          <w:szCs w:val="22"/>
        </w:rPr>
        <w:t>Code of Massachusetts Regulations, 8</w:t>
      </w:r>
      <w:r w:rsidRPr="00194EE5">
        <w:rPr>
          <w:sz w:val="22"/>
          <w:szCs w:val="22"/>
          <w:vertAlign w:val="superscript"/>
        </w:rPr>
        <w:t>th</w:t>
      </w:r>
      <w:r w:rsidRPr="00194EE5">
        <w:rPr>
          <w:sz w:val="22"/>
          <w:szCs w:val="22"/>
        </w:rPr>
        <w:t xml:space="preserve"> edition.</w:t>
      </w:r>
      <w:proofErr w:type="gramEnd"/>
      <w:r w:rsidRPr="00194EE5">
        <w:rPr>
          <w:sz w:val="22"/>
          <w:szCs w:val="22"/>
        </w:rPr>
        <w:t xml:space="preserve">  </w:t>
      </w:r>
      <w:proofErr w:type="gramStart"/>
      <w:r w:rsidRPr="00194EE5">
        <w:rPr>
          <w:sz w:val="22"/>
          <w:szCs w:val="22"/>
        </w:rPr>
        <w:t>780 CMR 1209.0.</w:t>
      </w:r>
      <w:proofErr w:type="gramEnd"/>
    </w:p>
    <w:p w:rsidR="000A224C" w:rsidRPr="00194EE5" w:rsidRDefault="000A224C" w:rsidP="000A224C">
      <w:pPr>
        <w:spacing w:after="240"/>
        <w:rPr>
          <w:sz w:val="22"/>
          <w:szCs w:val="22"/>
        </w:rPr>
      </w:pPr>
      <w:proofErr w:type="gramStart"/>
      <w:r w:rsidRPr="00194EE5">
        <w:rPr>
          <w:sz w:val="22"/>
          <w:szCs w:val="22"/>
        </w:rPr>
        <w:t>Schmidt Etkin, D.</w:t>
      </w:r>
      <w:proofErr w:type="gramEnd"/>
      <w:r w:rsidRPr="00194EE5">
        <w:rPr>
          <w:sz w:val="22"/>
          <w:szCs w:val="22"/>
        </w:rPr>
        <w:t xml:space="preserve">  1992.  Office Furnishings/Equipment &amp; IAQ Health Impacts, Prevention &amp; Mitigation.  Cutter Information Corporation, Indoor Air Quality Update, Arlington, MA.</w:t>
      </w:r>
    </w:p>
    <w:p w:rsidR="00910CA2" w:rsidRPr="00194EE5" w:rsidRDefault="00910CA2" w:rsidP="002579A6">
      <w:pPr>
        <w:pStyle w:val="BodyText2"/>
        <w:rPr>
          <w:sz w:val="22"/>
          <w:szCs w:val="22"/>
        </w:rPr>
      </w:pPr>
      <w:proofErr w:type="gramStart"/>
      <w:r w:rsidRPr="00194EE5">
        <w:rPr>
          <w:sz w:val="22"/>
          <w:szCs w:val="22"/>
        </w:rPr>
        <w:t>Sundell.</w:t>
      </w:r>
      <w:proofErr w:type="gramEnd"/>
      <w:r w:rsidRPr="00194EE5">
        <w:rPr>
          <w:sz w:val="22"/>
          <w:szCs w:val="22"/>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194EE5">
        <w:rPr>
          <w:bCs/>
          <w:i/>
          <w:sz w:val="22"/>
          <w:szCs w:val="22"/>
        </w:rPr>
        <w:t>Indoor Air</w:t>
      </w:r>
      <w:r w:rsidRPr="00194EE5">
        <w:rPr>
          <w:bCs/>
          <w:sz w:val="22"/>
          <w:szCs w:val="22"/>
        </w:rPr>
        <w:t xml:space="preserve">, </w:t>
      </w:r>
      <w:r w:rsidRPr="00194EE5">
        <w:rPr>
          <w:sz w:val="22"/>
          <w:szCs w:val="22"/>
        </w:rPr>
        <w:t>Volume 21: pp 191–204.</w:t>
      </w:r>
    </w:p>
    <w:p w:rsidR="001A571C" w:rsidRPr="00194EE5" w:rsidRDefault="001A571C" w:rsidP="002579A6">
      <w:pPr>
        <w:pStyle w:val="BodyText2"/>
        <w:rPr>
          <w:sz w:val="22"/>
          <w:szCs w:val="22"/>
        </w:rPr>
      </w:pPr>
      <w:proofErr w:type="gramStart"/>
      <w:r w:rsidRPr="00194EE5">
        <w:rPr>
          <w:sz w:val="22"/>
          <w:szCs w:val="22"/>
        </w:rPr>
        <w:t>US EPA.</w:t>
      </w:r>
      <w:proofErr w:type="gramEnd"/>
      <w:r w:rsidRPr="00194EE5">
        <w:rPr>
          <w:sz w:val="22"/>
          <w:szCs w:val="22"/>
        </w:rPr>
        <w:t xml:space="preserve">  2001.  “Mold Remediation in Schools and Commercial Buildings”.  </w:t>
      </w:r>
      <w:proofErr w:type="gramStart"/>
      <w:r w:rsidRPr="00194EE5">
        <w:rPr>
          <w:sz w:val="22"/>
          <w:szCs w:val="22"/>
        </w:rPr>
        <w:t>Office of Air and Radiation, Indoor Environments Division, Washington, DC.</w:t>
      </w:r>
      <w:proofErr w:type="gramEnd"/>
      <w:r w:rsidRPr="00194EE5">
        <w:rPr>
          <w:sz w:val="22"/>
          <w:szCs w:val="22"/>
        </w:rPr>
        <w:t xml:space="preserve">  </w:t>
      </w:r>
      <w:proofErr w:type="gramStart"/>
      <w:r w:rsidRPr="00194EE5">
        <w:rPr>
          <w:sz w:val="22"/>
          <w:szCs w:val="22"/>
        </w:rPr>
        <w:t>EPA 402-K-01-001.</w:t>
      </w:r>
      <w:proofErr w:type="gramEnd"/>
      <w:r w:rsidRPr="00194EE5">
        <w:rPr>
          <w:sz w:val="22"/>
          <w:szCs w:val="22"/>
        </w:rPr>
        <w:t xml:space="preserve">  March 2001.  Available at: </w:t>
      </w:r>
      <w:hyperlink r:id="rId15" w:history="1">
        <w:r w:rsidR="008708AF" w:rsidRPr="008C2AA9">
          <w:rPr>
            <w:rStyle w:val="Hyperlink"/>
            <w:sz w:val="22"/>
            <w:szCs w:val="22"/>
          </w:rPr>
          <w:t>http://www.epa.</w:t>
        </w:r>
        <w:r w:rsidR="008708AF" w:rsidRPr="008C2AA9">
          <w:rPr>
            <w:rStyle w:val="Hyperlink"/>
            <w:sz w:val="22"/>
            <w:szCs w:val="22"/>
          </w:rPr>
          <w:t>g</w:t>
        </w:r>
        <w:r w:rsidR="008708AF" w:rsidRPr="008C2AA9">
          <w:rPr>
            <w:rStyle w:val="Hyperlink"/>
            <w:sz w:val="22"/>
            <w:szCs w:val="22"/>
          </w:rPr>
          <w:t>ov/iaq/mold/mold_remediation.html</w:t>
        </w:r>
      </w:hyperlink>
      <w:r w:rsidR="00F046AB" w:rsidRPr="00194EE5">
        <w:rPr>
          <w:sz w:val="22"/>
          <w:szCs w:val="22"/>
        </w:rPr>
        <w:t>.</w:t>
      </w:r>
    </w:p>
    <w:p w:rsidR="008708AF" w:rsidRDefault="001A571C" w:rsidP="002579A6">
      <w:pPr>
        <w:pStyle w:val="BodyText2"/>
        <w:rPr>
          <w:sz w:val="22"/>
          <w:szCs w:val="22"/>
        </w:rPr>
        <w:sectPr w:rsidR="008708AF" w:rsidSect="008B310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sectPr>
      </w:pPr>
      <w:proofErr w:type="gramStart"/>
      <w:r w:rsidRPr="00194EE5">
        <w:rPr>
          <w:sz w:val="22"/>
          <w:szCs w:val="22"/>
        </w:rPr>
        <w:t>US EPA.</w:t>
      </w:r>
      <w:proofErr w:type="gramEnd"/>
      <w:r w:rsidRPr="00194EE5">
        <w:rPr>
          <w:sz w:val="22"/>
          <w:szCs w:val="22"/>
        </w:rPr>
        <w:t xml:space="preserve">  2006.  National Ambient Air Quality Standards (NAAQS).  </w:t>
      </w:r>
      <w:proofErr w:type="gramStart"/>
      <w:r w:rsidRPr="00194EE5">
        <w:rPr>
          <w:sz w:val="22"/>
          <w:szCs w:val="22"/>
        </w:rPr>
        <w:t>US Environmental Protection Agency, Office of Air Quality Planning and Standards, Washington, DC.</w:t>
      </w:r>
      <w:proofErr w:type="gramEnd"/>
      <w:r w:rsidRPr="00194EE5">
        <w:rPr>
          <w:sz w:val="22"/>
          <w:szCs w:val="22"/>
        </w:rPr>
        <w:t xml:space="preserve">  </w:t>
      </w:r>
      <w:hyperlink r:id="rId22" w:history="1">
        <w:r w:rsidRPr="00194EE5">
          <w:rPr>
            <w:rStyle w:val="Hyperlink"/>
            <w:sz w:val="22"/>
            <w:szCs w:val="22"/>
          </w:rPr>
          <w:t>http://www.epa.</w:t>
        </w:r>
        <w:bookmarkStart w:id="1" w:name="_Hlt521827363"/>
        <w:r w:rsidRPr="00194EE5">
          <w:rPr>
            <w:rStyle w:val="Hyperlink"/>
            <w:sz w:val="22"/>
            <w:szCs w:val="22"/>
          </w:rPr>
          <w:t>g</w:t>
        </w:r>
        <w:bookmarkEnd w:id="1"/>
        <w:r w:rsidRPr="00194EE5">
          <w:rPr>
            <w:rStyle w:val="Hyperlink"/>
            <w:sz w:val="22"/>
            <w:szCs w:val="22"/>
          </w:rPr>
          <w:t>ov/air/criteria.html</w:t>
        </w:r>
      </w:hyperlink>
      <w:r w:rsidRPr="00194EE5">
        <w:rPr>
          <w:sz w:val="22"/>
          <w:szCs w:val="22"/>
        </w:rPr>
        <w:t>.</w:t>
      </w:r>
    </w:p>
    <w:p w:rsidR="008708AF" w:rsidRPr="008708AF" w:rsidRDefault="008708AF" w:rsidP="008708AF">
      <w:pPr>
        <w:rPr>
          <w:szCs w:val="24"/>
        </w:rPr>
      </w:pPr>
      <w:r w:rsidRPr="008708AF">
        <w:rPr>
          <w:b/>
          <w:szCs w:val="24"/>
        </w:rPr>
        <w:lastRenderedPageBreak/>
        <w:t xml:space="preserve">Picture </w:t>
      </w:r>
      <w:r w:rsidRPr="008708AF">
        <w:rPr>
          <w:b/>
          <w:szCs w:val="24"/>
        </w:rPr>
        <w:fldChar w:fldCharType="begin"/>
      </w:r>
      <w:r w:rsidRPr="008708AF">
        <w:rPr>
          <w:b/>
          <w:szCs w:val="24"/>
        </w:rPr>
        <w:instrText xml:space="preserve"> AUTONUM  \* Arabic \s " " </w:instrText>
      </w:r>
      <w:r w:rsidRPr="008708AF">
        <w:rPr>
          <w:szCs w:val="24"/>
        </w:rPr>
        <w:fldChar w:fldCharType="end"/>
      </w:r>
    </w:p>
    <w:p w:rsidR="008708AF" w:rsidRPr="008708AF" w:rsidRDefault="008708AF" w:rsidP="008708AF">
      <w:pPr>
        <w:rPr>
          <w:szCs w:val="24"/>
        </w:rPr>
      </w:pPr>
    </w:p>
    <w:p w:rsidR="008708AF" w:rsidRPr="008708AF" w:rsidRDefault="00C91ED0" w:rsidP="008708AF">
      <w:pPr>
        <w:jc w:val="center"/>
        <w:rPr>
          <w:szCs w:val="24"/>
        </w:rPr>
      </w:pPr>
      <w:r>
        <w:rPr>
          <w:noProof/>
          <w:szCs w:val="24"/>
          <w:lang w:eastAsia="zh-TW"/>
        </w:rPr>
        <w:drawing>
          <wp:inline distT="0" distB="0" distL="0" distR="0">
            <wp:extent cx="4267200" cy="3200400"/>
            <wp:effectExtent l="0" t="0" r="0" b="0"/>
            <wp:docPr id="2" name="Picture 1" descr="Title: Picture 1 - Description: Ceiling-mounted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Ceiling-mounted supply diffus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8708AF" w:rsidRPr="008708AF" w:rsidRDefault="008708AF" w:rsidP="008708AF">
      <w:pPr>
        <w:jc w:val="center"/>
        <w:rPr>
          <w:b/>
          <w:szCs w:val="24"/>
        </w:rPr>
      </w:pPr>
      <w:r w:rsidRPr="008708AF">
        <w:rPr>
          <w:b/>
          <w:szCs w:val="24"/>
        </w:rPr>
        <w:t>Ceiling-mounted supply diffuser</w:t>
      </w:r>
    </w:p>
    <w:p w:rsidR="008708AF" w:rsidRPr="008708AF" w:rsidRDefault="008708AF" w:rsidP="008708AF">
      <w:pPr>
        <w:jc w:val="center"/>
        <w:rPr>
          <w:szCs w:val="24"/>
        </w:rPr>
      </w:pPr>
    </w:p>
    <w:p w:rsidR="008708AF" w:rsidRPr="008708AF" w:rsidRDefault="008708AF" w:rsidP="008708AF">
      <w:pPr>
        <w:rPr>
          <w:szCs w:val="24"/>
        </w:rPr>
      </w:pPr>
    </w:p>
    <w:p w:rsidR="008708AF" w:rsidRPr="008708AF" w:rsidRDefault="008708AF" w:rsidP="008708AF">
      <w:pPr>
        <w:rPr>
          <w:b/>
          <w:szCs w:val="24"/>
        </w:rPr>
      </w:pPr>
      <w:r w:rsidRPr="008708AF">
        <w:rPr>
          <w:b/>
          <w:szCs w:val="24"/>
        </w:rPr>
        <w:t xml:space="preserve">Picture </w:t>
      </w:r>
      <w:r w:rsidRPr="008708AF">
        <w:rPr>
          <w:b/>
          <w:szCs w:val="24"/>
        </w:rPr>
        <w:fldChar w:fldCharType="begin"/>
      </w:r>
      <w:r w:rsidRPr="008708AF">
        <w:rPr>
          <w:b/>
          <w:szCs w:val="24"/>
        </w:rPr>
        <w:instrText xml:space="preserve"> AUTONUM  \* Arabic \s " " </w:instrText>
      </w:r>
      <w:r w:rsidRPr="008708AF">
        <w:rPr>
          <w:b/>
          <w:szCs w:val="24"/>
        </w:rPr>
        <w:fldChar w:fldCharType="end"/>
      </w:r>
    </w:p>
    <w:p w:rsidR="008708AF" w:rsidRPr="008708AF" w:rsidRDefault="008708AF" w:rsidP="008708AF">
      <w:pPr>
        <w:rPr>
          <w:b/>
          <w:szCs w:val="24"/>
        </w:rPr>
      </w:pPr>
    </w:p>
    <w:p w:rsidR="008708AF" w:rsidRPr="008708AF" w:rsidRDefault="00C91ED0" w:rsidP="008708AF">
      <w:pPr>
        <w:jc w:val="center"/>
        <w:rPr>
          <w:b/>
          <w:szCs w:val="24"/>
        </w:rPr>
      </w:pPr>
      <w:r>
        <w:rPr>
          <w:b/>
          <w:noProof/>
          <w:szCs w:val="24"/>
          <w:lang w:eastAsia="zh-TW"/>
        </w:rPr>
        <w:drawing>
          <wp:inline distT="0" distB="0" distL="0" distR="0">
            <wp:extent cx="4267200" cy="3200400"/>
            <wp:effectExtent l="0" t="0" r="0" b="0"/>
            <wp:docPr id="3" name="Picture 2" descr="Title: Picture 2 - Description: Wall-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Wall-mounted return v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8708AF" w:rsidRPr="008708AF" w:rsidRDefault="008708AF" w:rsidP="008708AF">
      <w:pPr>
        <w:jc w:val="center"/>
        <w:rPr>
          <w:b/>
          <w:szCs w:val="24"/>
        </w:rPr>
      </w:pPr>
      <w:r w:rsidRPr="008708AF">
        <w:rPr>
          <w:b/>
          <w:szCs w:val="24"/>
        </w:rPr>
        <w:t>Wall-mounted return vent</w:t>
      </w:r>
    </w:p>
    <w:p w:rsidR="008708AF" w:rsidRPr="008708AF" w:rsidRDefault="008708AF" w:rsidP="008708AF">
      <w:pPr>
        <w:rPr>
          <w:b/>
          <w:szCs w:val="24"/>
        </w:rPr>
      </w:pPr>
      <w:r w:rsidRPr="008708AF">
        <w:rPr>
          <w:b/>
          <w:szCs w:val="24"/>
        </w:rPr>
        <w:lastRenderedPageBreak/>
        <w:t xml:space="preserve">Picture </w:t>
      </w:r>
      <w:r w:rsidRPr="008708AF">
        <w:rPr>
          <w:b/>
          <w:szCs w:val="24"/>
        </w:rPr>
        <w:fldChar w:fldCharType="begin"/>
      </w:r>
      <w:r w:rsidRPr="008708AF">
        <w:rPr>
          <w:b/>
          <w:szCs w:val="24"/>
        </w:rPr>
        <w:instrText xml:space="preserve"> AUTONUM  \* Arabic \s " " </w:instrText>
      </w:r>
      <w:r w:rsidRPr="008708AF">
        <w:rPr>
          <w:b/>
          <w:szCs w:val="24"/>
        </w:rPr>
        <w:fldChar w:fldCharType="end"/>
      </w:r>
    </w:p>
    <w:p w:rsidR="008708AF" w:rsidRPr="008708AF" w:rsidRDefault="008708AF" w:rsidP="008708AF">
      <w:pPr>
        <w:rPr>
          <w:b/>
          <w:szCs w:val="24"/>
        </w:rPr>
      </w:pPr>
    </w:p>
    <w:p w:rsidR="008708AF" w:rsidRPr="008708AF" w:rsidRDefault="00C91ED0" w:rsidP="008708AF">
      <w:pPr>
        <w:jc w:val="center"/>
        <w:rPr>
          <w:b/>
          <w:szCs w:val="24"/>
        </w:rPr>
      </w:pPr>
      <w:r>
        <w:rPr>
          <w:b/>
          <w:noProof/>
          <w:szCs w:val="24"/>
          <w:lang w:eastAsia="zh-TW"/>
        </w:rPr>
        <w:drawing>
          <wp:inline distT="0" distB="0" distL="0" distR="0">
            <wp:extent cx="4267200" cy="3200400"/>
            <wp:effectExtent l="0" t="0" r="0" b="0"/>
            <wp:docPr id="4" name="Picture 4" descr="Title: Picture 3 - Description: Water-damaged plans in Planning Department Cop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Water-damaged plans in Planning Department Copy Are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rPr>
          <w:b/>
          <w:szCs w:val="24"/>
        </w:rPr>
      </w:pPr>
    </w:p>
    <w:p w:rsidR="008708AF" w:rsidRPr="008708AF" w:rsidRDefault="008708AF" w:rsidP="008708AF">
      <w:pPr>
        <w:jc w:val="center"/>
        <w:rPr>
          <w:b/>
          <w:szCs w:val="24"/>
        </w:rPr>
      </w:pPr>
      <w:r w:rsidRPr="008708AF">
        <w:rPr>
          <w:b/>
          <w:szCs w:val="24"/>
        </w:rPr>
        <w:t>Water-damaged plans in Planning Department Copy Area</w:t>
      </w:r>
    </w:p>
    <w:p w:rsidR="008708AF" w:rsidRPr="008708AF" w:rsidRDefault="008708AF" w:rsidP="008708AF">
      <w:pPr>
        <w:jc w:val="center"/>
        <w:rPr>
          <w:b/>
          <w:szCs w:val="24"/>
        </w:rPr>
      </w:pPr>
    </w:p>
    <w:p w:rsidR="008708AF" w:rsidRPr="008708AF" w:rsidRDefault="008708AF" w:rsidP="008708AF">
      <w:pPr>
        <w:rPr>
          <w:b/>
          <w:szCs w:val="24"/>
        </w:rPr>
      </w:pPr>
      <w:r w:rsidRPr="008708AF">
        <w:rPr>
          <w:b/>
          <w:szCs w:val="24"/>
        </w:rPr>
        <w:t xml:space="preserve">Picture </w:t>
      </w:r>
      <w:r w:rsidRPr="008708AF">
        <w:rPr>
          <w:b/>
          <w:szCs w:val="24"/>
        </w:rPr>
        <w:fldChar w:fldCharType="begin"/>
      </w:r>
      <w:r w:rsidRPr="008708AF">
        <w:rPr>
          <w:b/>
          <w:szCs w:val="24"/>
        </w:rPr>
        <w:instrText xml:space="preserve"> AUTONUM  \* Arabic \s " " </w:instrText>
      </w:r>
      <w:r w:rsidRPr="008708AF">
        <w:rPr>
          <w:b/>
          <w:szCs w:val="24"/>
        </w:rPr>
        <w:fldChar w:fldCharType="end"/>
      </w:r>
    </w:p>
    <w:p w:rsidR="008708AF" w:rsidRPr="008708AF" w:rsidRDefault="008708AF" w:rsidP="008708AF">
      <w:pPr>
        <w:jc w:val="center"/>
        <w:rPr>
          <w:b/>
          <w:szCs w:val="24"/>
        </w:rPr>
      </w:pPr>
    </w:p>
    <w:p w:rsidR="008708AF" w:rsidRPr="008708AF" w:rsidRDefault="00C91ED0" w:rsidP="008708AF">
      <w:pPr>
        <w:jc w:val="center"/>
        <w:rPr>
          <w:b/>
          <w:szCs w:val="24"/>
        </w:rPr>
      </w:pPr>
      <w:r>
        <w:rPr>
          <w:b/>
          <w:noProof/>
          <w:szCs w:val="24"/>
          <w:lang w:eastAsia="zh-TW"/>
        </w:rPr>
        <w:drawing>
          <wp:inline distT="0" distB="0" distL="0" distR="0">
            <wp:extent cx="4267200" cy="3200400"/>
            <wp:effectExtent l="0" t="0" r="0" b="0"/>
            <wp:docPr id="5" name="Picture 6" descr="Blocked supply 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ocked supply vent" titl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8708AF" w:rsidRPr="008708AF" w:rsidRDefault="008708AF" w:rsidP="008708AF">
      <w:pPr>
        <w:jc w:val="center"/>
        <w:rPr>
          <w:b/>
          <w:szCs w:val="24"/>
        </w:rPr>
      </w:pPr>
      <w:r w:rsidRPr="008708AF">
        <w:rPr>
          <w:b/>
          <w:szCs w:val="24"/>
        </w:rPr>
        <w:t>Blocked supply vent</w:t>
      </w:r>
    </w:p>
    <w:p w:rsidR="008708AF" w:rsidRPr="008708AF" w:rsidRDefault="008708AF" w:rsidP="008708AF">
      <w:pPr>
        <w:tabs>
          <w:tab w:val="left" w:pos="5180"/>
        </w:tabs>
        <w:rPr>
          <w:b/>
          <w:szCs w:val="24"/>
        </w:rPr>
      </w:pPr>
      <w:r w:rsidRPr="008708AF">
        <w:rPr>
          <w:b/>
          <w:szCs w:val="24"/>
        </w:rPr>
        <w:tab/>
      </w:r>
    </w:p>
    <w:p w:rsidR="008708AF" w:rsidRPr="008708AF" w:rsidRDefault="008708AF" w:rsidP="008708AF">
      <w:pPr>
        <w:rPr>
          <w:b/>
          <w:szCs w:val="24"/>
        </w:rPr>
      </w:pPr>
      <w:r w:rsidRPr="008708AF">
        <w:rPr>
          <w:b/>
          <w:szCs w:val="24"/>
        </w:rPr>
        <w:lastRenderedPageBreak/>
        <w:t xml:space="preserve">Picture </w:t>
      </w:r>
      <w:r w:rsidRPr="008708AF">
        <w:rPr>
          <w:b/>
          <w:szCs w:val="24"/>
        </w:rPr>
        <w:fldChar w:fldCharType="begin"/>
      </w:r>
      <w:r w:rsidRPr="008708AF">
        <w:rPr>
          <w:b/>
          <w:szCs w:val="24"/>
        </w:rPr>
        <w:instrText xml:space="preserve"> AUTONUM  \* Arabic \s " " </w:instrText>
      </w:r>
      <w:r w:rsidRPr="008708AF">
        <w:rPr>
          <w:b/>
          <w:szCs w:val="24"/>
        </w:rPr>
        <w:fldChar w:fldCharType="end"/>
      </w:r>
    </w:p>
    <w:p w:rsidR="008708AF" w:rsidRPr="008708AF" w:rsidRDefault="008708AF" w:rsidP="008708AF">
      <w:pPr>
        <w:rPr>
          <w:b/>
          <w:szCs w:val="24"/>
        </w:rPr>
      </w:pPr>
    </w:p>
    <w:p w:rsidR="008708AF" w:rsidRPr="008708AF" w:rsidRDefault="00C91ED0" w:rsidP="008708AF">
      <w:pPr>
        <w:jc w:val="center"/>
        <w:rPr>
          <w:b/>
          <w:szCs w:val="24"/>
        </w:rPr>
      </w:pPr>
      <w:r>
        <w:rPr>
          <w:noProof/>
          <w:lang w:eastAsia="zh-TW"/>
        </w:rPr>
        <mc:AlternateContent>
          <mc:Choice Requires="wps">
            <w:drawing>
              <wp:anchor distT="0" distB="0" distL="114300" distR="114300" simplePos="0" relativeHeight="251655680" behindDoc="0" locked="0" layoutInCell="1" allowOverlap="1">
                <wp:simplePos x="0" y="0"/>
                <wp:positionH relativeFrom="column">
                  <wp:posOffset>3728720</wp:posOffset>
                </wp:positionH>
                <wp:positionV relativeFrom="paragraph">
                  <wp:posOffset>524510</wp:posOffset>
                </wp:positionV>
                <wp:extent cx="23495" cy="843280"/>
                <wp:effectExtent l="76200" t="38100" r="52705" b="5207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495" cy="84328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93.6pt;margin-top:41.3pt;width:1.85pt;height:66.4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" strokecolor="windowText" strokeweight="3pt">
                <v:stroke endarrow="open"/>
                <v:shadow on="t" color="black" opacity="22937f" origin=",.5" offset="0,.63889mm"/>
                <o:lock v:ext="edit" shapetype="f"/>
              </v:shape>
            </w:pict>
          </mc:Fallback>
        </mc:AlternateContent>
      </w:r>
      <w:r>
        <w:rPr>
          <w:noProof/>
          <w:lang w:eastAsia="zh-TW"/>
        </w:rPr>
        <mc:AlternateContent>
          <mc:Choice Requires="wps">
            <w:drawing>
              <wp:anchor distT="0" distB="0" distL="114300" distR="114300" simplePos="0" relativeHeight="251654656" behindDoc="0" locked="0" layoutInCell="1" allowOverlap="1">
                <wp:simplePos x="0" y="0"/>
                <wp:positionH relativeFrom="column">
                  <wp:posOffset>1104265</wp:posOffset>
                </wp:positionH>
                <wp:positionV relativeFrom="paragraph">
                  <wp:posOffset>916940</wp:posOffset>
                </wp:positionV>
                <wp:extent cx="225425" cy="926465"/>
                <wp:effectExtent l="114300" t="38100" r="41275" b="641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5425" cy="92646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86.95pt;margin-top:72.2pt;width:17.75pt;height:72.9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" strokecolor="windowText" strokeweight="3pt">
                <v:stroke endarrow="open"/>
                <v:shadow on="t" color="black" opacity="22937f" origin=",.5" offset="0,.63889mm"/>
                <o:lock v:ext="edit" shapetype="f"/>
              </v:shape>
            </w:pict>
          </mc:Fallback>
        </mc:AlternateContent>
      </w:r>
      <w:r>
        <w:rPr>
          <w:b/>
          <w:noProof/>
          <w:szCs w:val="24"/>
          <w:lang w:eastAsia="zh-TW"/>
        </w:rPr>
        <w:drawing>
          <wp:inline distT="0" distB="0" distL="0" distR="0">
            <wp:extent cx="4267200" cy="3200400"/>
            <wp:effectExtent l="0" t="0" r="0" b="0"/>
            <wp:docPr id="6" name="Picture 9" descr="Blocked heating unit (arrow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ocked heating unit (arrows)" titl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8708AF" w:rsidRPr="008708AF" w:rsidRDefault="008708AF" w:rsidP="008708AF">
      <w:pPr>
        <w:jc w:val="center"/>
        <w:rPr>
          <w:b/>
          <w:szCs w:val="24"/>
        </w:rPr>
      </w:pPr>
      <w:r w:rsidRPr="008708AF">
        <w:rPr>
          <w:b/>
          <w:szCs w:val="24"/>
        </w:rPr>
        <w:t>Blocked heating unit (arrows)</w:t>
      </w:r>
    </w:p>
    <w:p w:rsidR="008708AF" w:rsidRPr="008708AF" w:rsidRDefault="008708AF" w:rsidP="008708AF">
      <w:pPr>
        <w:jc w:val="center"/>
        <w:rPr>
          <w:b/>
          <w:szCs w:val="24"/>
        </w:rPr>
      </w:pPr>
    </w:p>
    <w:p w:rsidR="008708AF" w:rsidRPr="008708AF" w:rsidRDefault="008708AF" w:rsidP="008708AF">
      <w:pPr>
        <w:rPr>
          <w:b/>
          <w:szCs w:val="24"/>
        </w:rPr>
      </w:pPr>
      <w:r w:rsidRPr="008708AF">
        <w:rPr>
          <w:b/>
          <w:szCs w:val="24"/>
        </w:rPr>
        <w:t xml:space="preserve">Picture </w:t>
      </w:r>
      <w:r w:rsidRPr="008708AF">
        <w:rPr>
          <w:b/>
          <w:szCs w:val="24"/>
        </w:rPr>
        <w:fldChar w:fldCharType="begin"/>
      </w:r>
      <w:r w:rsidRPr="008708AF">
        <w:rPr>
          <w:b/>
          <w:szCs w:val="24"/>
        </w:rPr>
        <w:instrText xml:space="preserve"> AUTONUM  \* Arabic \s " " </w:instrText>
      </w:r>
      <w:r w:rsidRPr="008708AF">
        <w:rPr>
          <w:b/>
          <w:szCs w:val="24"/>
        </w:rPr>
        <w:fldChar w:fldCharType="end"/>
      </w:r>
    </w:p>
    <w:p w:rsidR="008708AF" w:rsidRPr="008708AF" w:rsidRDefault="008708AF" w:rsidP="008708AF">
      <w:pPr>
        <w:rPr>
          <w:b/>
          <w:szCs w:val="24"/>
        </w:rPr>
      </w:pPr>
    </w:p>
    <w:p w:rsidR="008708AF" w:rsidRPr="008708AF" w:rsidRDefault="00C91ED0" w:rsidP="008708AF">
      <w:pPr>
        <w:jc w:val="center"/>
        <w:rPr>
          <w:b/>
          <w:szCs w:val="24"/>
        </w:rPr>
      </w:pPr>
      <w:r>
        <w:rPr>
          <w:noProof/>
          <w:lang w:eastAsia="zh-TW"/>
        </w:rPr>
        <mc:AlternateContent>
          <mc:Choice Requires="wps">
            <w:drawing>
              <wp:anchor distT="0" distB="0" distL="114300" distR="114300" simplePos="0" relativeHeight="251653632" behindDoc="0" locked="0" layoutInCell="1" allowOverlap="1">
                <wp:simplePos x="0" y="0"/>
                <wp:positionH relativeFrom="column">
                  <wp:posOffset>2945130</wp:posOffset>
                </wp:positionH>
                <wp:positionV relativeFrom="paragraph">
                  <wp:posOffset>801370</wp:posOffset>
                </wp:positionV>
                <wp:extent cx="1769110" cy="795655"/>
                <wp:effectExtent l="57150" t="38100" r="21590" b="8064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9110" cy="79565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31.9pt;margin-top:63.1pt;width:139.3pt;height:62.6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" strokecolor="#f79646" strokeweight="3pt">
                <v:stroke endarrow="open"/>
                <v:shadow on="t" color="black" opacity="22937f" origin=",.5" offset="0,.63889mm"/>
                <o:lock v:ext="edit" shapetype="f"/>
              </v:shape>
            </w:pict>
          </mc:Fallback>
        </mc:AlternateContent>
      </w:r>
      <w:r>
        <w:rPr>
          <w:b/>
          <w:noProof/>
          <w:szCs w:val="24"/>
          <w:lang w:eastAsia="zh-TW"/>
        </w:rPr>
        <w:drawing>
          <wp:inline distT="0" distB="0" distL="0" distR="0">
            <wp:extent cx="4267200" cy="3200400"/>
            <wp:effectExtent l="0" t="0" r="0" b="0"/>
            <wp:docPr id="7" name="Picture 10" descr="Dehumidifier in lower level (arrow)"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humidifier in lower level (arrow)" titl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8708AF" w:rsidRPr="008708AF" w:rsidRDefault="008708AF" w:rsidP="008708AF">
      <w:pPr>
        <w:jc w:val="center"/>
        <w:rPr>
          <w:b/>
          <w:szCs w:val="24"/>
        </w:rPr>
      </w:pPr>
      <w:r w:rsidRPr="008708AF">
        <w:rPr>
          <w:b/>
          <w:szCs w:val="24"/>
        </w:rPr>
        <w:t>Dehumidifier in lower level (arrow)</w:t>
      </w:r>
    </w:p>
    <w:p w:rsidR="008708AF" w:rsidRPr="008708AF" w:rsidRDefault="008708AF" w:rsidP="008708AF">
      <w:pPr>
        <w:rPr>
          <w:b/>
          <w:szCs w:val="24"/>
        </w:rPr>
      </w:pPr>
    </w:p>
    <w:p w:rsidR="008708AF" w:rsidRPr="008708AF" w:rsidRDefault="008708AF" w:rsidP="008708AF">
      <w:pPr>
        <w:rPr>
          <w:b/>
          <w:szCs w:val="24"/>
        </w:rPr>
      </w:pPr>
      <w:r w:rsidRPr="008708AF">
        <w:rPr>
          <w:b/>
          <w:szCs w:val="24"/>
        </w:rPr>
        <w:lastRenderedPageBreak/>
        <w:t xml:space="preserve">Picture </w:t>
      </w:r>
      <w:r w:rsidRPr="008708AF">
        <w:rPr>
          <w:b/>
          <w:szCs w:val="24"/>
        </w:rPr>
        <w:fldChar w:fldCharType="begin"/>
      </w:r>
      <w:r w:rsidRPr="008708AF">
        <w:rPr>
          <w:b/>
          <w:szCs w:val="24"/>
        </w:rPr>
        <w:instrText xml:space="preserve"> AUTONUM  \* Arabic \s " " </w:instrText>
      </w:r>
      <w:r w:rsidRPr="008708AF">
        <w:rPr>
          <w:b/>
          <w:szCs w:val="24"/>
        </w:rPr>
        <w:fldChar w:fldCharType="end"/>
      </w:r>
    </w:p>
    <w:p w:rsidR="008708AF" w:rsidRPr="008708AF" w:rsidRDefault="008708AF" w:rsidP="008708AF">
      <w:pPr>
        <w:tabs>
          <w:tab w:val="left" w:pos="1298"/>
        </w:tabs>
        <w:rPr>
          <w:b/>
          <w:szCs w:val="24"/>
        </w:rPr>
      </w:pPr>
    </w:p>
    <w:p w:rsidR="008708AF" w:rsidRPr="008708AF" w:rsidRDefault="00C91ED0" w:rsidP="008708AF">
      <w:pPr>
        <w:jc w:val="center"/>
        <w:rPr>
          <w:b/>
          <w:szCs w:val="24"/>
        </w:rPr>
      </w:pPr>
      <w:r>
        <w:rPr>
          <w:noProof/>
          <w:lang w:eastAsia="zh-TW"/>
        </w:rPr>
        <mc:AlternateContent>
          <mc:Choice Requires="wps">
            <w:drawing>
              <wp:anchor distT="0" distB="0" distL="114300" distR="114300" simplePos="0" relativeHeight="251656704" behindDoc="0" locked="0" layoutInCell="1" allowOverlap="1">
                <wp:simplePos x="0" y="0"/>
                <wp:positionH relativeFrom="column">
                  <wp:posOffset>1520190</wp:posOffset>
                </wp:positionH>
                <wp:positionV relativeFrom="paragraph">
                  <wp:posOffset>729615</wp:posOffset>
                </wp:positionV>
                <wp:extent cx="1330325" cy="783590"/>
                <wp:effectExtent l="38100" t="19050" r="60325" b="7366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0325" cy="78359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19.7pt;margin-top:57.45pt;width:104.75pt;height:6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" strokecolor="#f79646" strokeweight="2pt">
                <v:stroke endarrow="open"/>
                <v:shadow on="t" color="black" opacity="24903f" origin=",.5" offset="0,.55556mm"/>
                <o:lock v:ext="edit" shapetype="f"/>
              </v:shape>
            </w:pict>
          </mc:Fallback>
        </mc:AlternateContent>
      </w:r>
      <w:r>
        <w:rPr>
          <w:b/>
          <w:noProof/>
          <w:szCs w:val="24"/>
          <w:lang w:eastAsia="zh-TW"/>
        </w:rPr>
        <w:drawing>
          <wp:inline distT="0" distB="0" distL="0" distR="0">
            <wp:extent cx="4267200" cy="3200400"/>
            <wp:effectExtent l="0" t="0" r="0" b="0"/>
            <wp:docPr id="8" name="Picture 12" descr="Title: Picture 7 - Description: Location of fresh air intake showing leaves/debri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7 - Description: Location of fresh air intake showing leaves/debris (arr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8708AF" w:rsidRPr="008708AF" w:rsidRDefault="008708AF" w:rsidP="008708AF">
      <w:pPr>
        <w:jc w:val="center"/>
        <w:rPr>
          <w:b/>
          <w:szCs w:val="24"/>
        </w:rPr>
      </w:pPr>
      <w:r w:rsidRPr="008708AF">
        <w:rPr>
          <w:b/>
          <w:szCs w:val="24"/>
        </w:rPr>
        <w:t>Location of fresh air intake showing leaves/debris (arrow)</w:t>
      </w:r>
    </w:p>
    <w:p w:rsidR="008708AF" w:rsidRPr="008708AF" w:rsidRDefault="008708AF" w:rsidP="008708AF">
      <w:pPr>
        <w:jc w:val="center"/>
        <w:rPr>
          <w:b/>
          <w:szCs w:val="24"/>
        </w:rPr>
      </w:pPr>
    </w:p>
    <w:p w:rsidR="008708AF" w:rsidRPr="008708AF" w:rsidRDefault="008708AF" w:rsidP="008708AF">
      <w:pPr>
        <w:rPr>
          <w:b/>
          <w:szCs w:val="24"/>
        </w:rPr>
      </w:pPr>
      <w:r w:rsidRPr="008708AF">
        <w:rPr>
          <w:b/>
          <w:szCs w:val="24"/>
        </w:rPr>
        <w:t xml:space="preserve">Picture </w:t>
      </w:r>
      <w:r w:rsidRPr="008708AF">
        <w:rPr>
          <w:b/>
          <w:szCs w:val="24"/>
        </w:rPr>
        <w:fldChar w:fldCharType="begin"/>
      </w:r>
      <w:r w:rsidRPr="008708AF">
        <w:rPr>
          <w:b/>
          <w:szCs w:val="24"/>
        </w:rPr>
        <w:instrText xml:space="preserve"> AUTONUM  \* Arabic \s " " </w:instrText>
      </w:r>
      <w:r w:rsidRPr="008708AF">
        <w:rPr>
          <w:b/>
          <w:szCs w:val="24"/>
        </w:rPr>
        <w:fldChar w:fldCharType="end"/>
      </w:r>
    </w:p>
    <w:p w:rsidR="008708AF" w:rsidRPr="008708AF" w:rsidRDefault="008708AF" w:rsidP="008708AF">
      <w:pPr>
        <w:rPr>
          <w:b/>
          <w:szCs w:val="24"/>
        </w:rPr>
      </w:pPr>
    </w:p>
    <w:p w:rsidR="008708AF" w:rsidRPr="008708AF" w:rsidRDefault="00C91ED0" w:rsidP="008708AF">
      <w:pPr>
        <w:jc w:val="center"/>
        <w:rPr>
          <w:b/>
          <w:szCs w:val="24"/>
        </w:rPr>
      </w:pPr>
      <w:r>
        <w:rPr>
          <w:noProof/>
          <w:lang w:eastAsia="zh-TW"/>
        </w:rPr>
        <mc:AlternateContent>
          <mc:Choice Requires="wps">
            <w:drawing>
              <wp:anchor distT="0" distB="0" distL="114300" distR="114300" simplePos="0" relativeHeight="251660800" behindDoc="0" locked="0" layoutInCell="1" allowOverlap="1">
                <wp:simplePos x="0" y="0"/>
                <wp:positionH relativeFrom="column">
                  <wp:posOffset>843280</wp:posOffset>
                </wp:positionH>
                <wp:positionV relativeFrom="paragraph">
                  <wp:posOffset>911225</wp:posOffset>
                </wp:positionV>
                <wp:extent cx="1864360" cy="344170"/>
                <wp:effectExtent l="0" t="0" r="254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344170"/>
                        </a:xfrm>
                        <a:prstGeom prst="rect">
                          <a:avLst/>
                        </a:prstGeom>
                        <a:solidFill>
                          <a:sysClr val="window" lastClr="FFFFFF"/>
                        </a:solidFill>
                        <a:ln w="6350">
                          <a:solidFill>
                            <a:prstClr val="black"/>
                          </a:solidFill>
                        </a:ln>
                        <a:effectLst/>
                      </wps:spPr>
                      <wps:txbx>
                        <w:txbxContent>
                          <w:p w:rsidR="008708AF" w:rsidRDefault="008708AF" w:rsidP="008708AF">
                            <w:r>
                              <w:t>Leaves/debris on pit grate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66.4pt;margin-top:71.75pt;width:146.8pt;height:2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" fillcolor="window" strokeweight=".5pt">
                <v:path arrowok="t"/>
                <v:textbox>
                  <w:txbxContent>
                    <w:p w:rsidR="008708AF" w:rsidRDefault="008708AF" w:rsidP="008708AF">
                      <w:r>
                        <w:t>Leaves/debris on pit grate</w:t>
                      </w:r>
                    </w:p>
                  </w:txbxContent>
                </v:textbox>
              </v:shape>
            </w:pict>
          </mc:Fallback>
        </mc:AlternateContent>
      </w:r>
      <w:r>
        <w:rPr>
          <w:noProof/>
          <w:lang w:eastAsia="zh-TW"/>
        </w:rPr>
        <mc:AlternateContent>
          <mc:Choice Requires="wps">
            <w:drawing>
              <wp:anchor distT="0" distB="0" distL="114300" distR="114300" simplePos="0" relativeHeight="251659776" behindDoc="0" locked="0" layoutInCell="1" allowOverlap="1">
                <wp:simplePos x="0" y="0"/>
                <wp:positionH relativeFrom="column">
                  <wp:posOffset>3599180</wp:posOffset>
                </wp:positionH>
                <wp:positionV relativeFrom="paragraph">
                  <wp:posOffset>213995</wp:posOffset>
                </wp:positionV>
                <wp:extent cx="1508125" cy="27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76225"/>
                        </a:xfrm>
                        <a:prstGeom prst="rect">
                          <a:avLst/>
                        </a:prstGeom>
                        <a:solidFill>
                          <a:srgbClr val="FFFFFF"/>
                        </a:solidFill>
                        <a:ln w="9525">
                          <a:solidFill>
                            <a:srgbClr val="000000"/>
                          </a:solidFill>
                          <a:miter lim="800000"/>
                          <a:headEnd/>
                          <a:tailEnd/>
                        </a:ln>
                      </wps:spPr>
                      <wps:txbx>
                        <w:txbxContent>
                          <w:p w:rsidR="008708AF" w:rsidRDefault="008708AF" w:rsidP="008708AF">
                            <w:r>
                              <w:t>Fresh air intake 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83.4pt;margin-top:16.85pt;width:118.75pt;height:21.7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VOJAIAAE0EAAAOAAAAZHJzL2Uyb0RvYy54bWysVNtu2zAMfR+wfxD0vtjxkiY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">
                <v:textbox style="mso-fit-shape-to-text:t">
                  <w:txbxContent>
                    <w:p w:rsidR="008708AF" w:rsidRDefault="008708AF" w:rsidP="008708AF">
                      <w:r>
                        <w:t>Fresh air intake vent</w:t>
                      </w:r>
                    </w:p>
                  </w:txbxContent>
                </v:textbox>
              </v:shape>
            </w:pict>
          </mc:Fallback>
        </mc:AlternateContent>
      </w:r>
      <w:r>
        <w:rPr>
          <w:noProof/>
          <w:lang w:eastAsia="zh-TW"/>
        </w:rPr>
        <mc:AlternateContent>
          <mc:Choice Requires="wps">
            <w:drawing>
              <wp:anchor distT="0" distB="0" distL="114300" distR="114300" simplePos="0" relativeHeight="251658752" behindDoc="0" locked="0" layoutInCell="1" allowOverlap="1">
                <wp:simplePos x="0" y="0"/>
                <wp:positionH relativeFrom="column">
                  <wp:posOffset>2280285</wp:posOffset>
                </wp:positionH>
                <wp:positionV relativeFrom="paragraph">
                  <wp:posOffset>1148715</wp:posOffset>
                </wp:positionV>
                <wp:extent cx="344170" cy="1662430"/>
                <wp:effectExtent l="76200" t="38100" r="93980" b="7112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 cy="166243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79.55pt;margin-top:90.45pt;width:27.1pt;height:13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" strokecolor="windowText" strokeweight="3pt">
                <v:stroke endarrow="open"/>
                <v:shadow on="t" color="black" opacity="22937f" origin=",.5" offset="0,.63889mm"/>
                <o:lock v:ext="edit" shapetype="f"/>
              </v:shape>
            </w:pict>
          </mc:Fallback>
        </mc:AlternateContent>
      </w:r>
      <w:r>
        <w:rPr>
          <w:noProof/>
          <w:lang w:eastAsia="zh-TW"/>
        </w:rPr>
        <mc:AlternateContent>
          <mc:Choice Requires="wps">
            <w:drawing>
              <wp:anchor distT="0" distB="0" distL="114300" distR="114300" simplePos="0" relativeHeight="251657728" behindDoc="0" locked="0" layoutInCell="1" allowOverlap="1">
                <wp:simplePos x="0" y="0"/>
                <wp:positionH relativeFrom="column">
                  <wp:posOffset>3895090</wp:posOffset>
                </wp:positionH>
                <wp:positionV relativeFrom="paragraph">
                  <wp:posOffset>495300</wp:posOffset>
                </wp:positionV>
                <wp:extent cx="1056640" cy="1116330"/>
                <wp:effectExtent l="57150" t="38100" r="29210" b="647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6640" cy="111633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06.7pt;margin-top:39pt;width:83.2pt;height:87.9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" strokecolor="windowText" strokeweight="3pt">
                <v:stroke endarrow="open"/>
                <v:shadow on="t" color="black" opacity="22937f" origin=",.5" offset="0,.63889mm"/>
                <o:lock v:ext="edit" shapetype="f"/>
              </v:shape>
            </w:pict>
          </mc:Fallback>
        </mc:AlternateContent>
      </w:r>
      <w:r>
        <w:rPr>
          <w:b/>
          <w:noProof/>
          <w:szCs w:val="24"/>
          <w:lang w:eastAsia="zh-TW"/>
        </w:rPr>
        <w:drawing>
          <wp:inline distT="0" distB="0" distL="0" distR="0">
            <wp:extent cx="4267200" cy="3200400"/>
            <wp:effectExtent l="0" t="0" r="0" b="0"/>
            <wp:docPr id="9" name="Picture 13" descr="Fresh air intake vent with leaves on grate of pit"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resh air intake vent with leaves on grate of pit" titl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rPr>
          <w:b/>
          <w:szCs w:val="24"/>
        </w:rPr>
      </w:pPr>
    </w:p>
    <w:p w:rsidR="008708AF" w:rsidRPr="008708AF" w:rsidRDefault="008708AF" w:rsidP="008708AF">
      <w:pPr>
        <w:jc w:val="center"/>
        <w:rPr>
          <w:b/>
          <w:szCs w:val="24"/>
        </w:rPr>
      </w:pPr>
      <w:r w:rsidRPr="008708AF">
        <w:rPr>
          <w:b/>
          <w:szCs w:val="24"/>
        </w:rPr>
        <w:t>Fresh air intake vent with leaves on grate of pit</w:t>
      </w:r>
    </w:p>
    <w:p w:rsidR="008708AF" w:rsidRPr="008708AF" w:rsidRDefault="008708AF" w:rsidP="008708AF">
      <w:pPr>
        <w:jc w:val="center"/>
        <w:rPr>
          <w:b/>
          <w:szCs w:val="24"/>
        </w:rPr>
      </w:pPr>
    </w:p>
    <w:p w:rsidR="008708AF" w:rsidRPr="008708AF" w:rsidRDefault="008708AF" w:rsidP="008708AF">
      <w:pPr>
        <w:rPr>
          <w:b/>
          <w:szCs w:val="24"/>
        </w:rPr>
      </w:pPr>
      <w:r>
        <w:rPr>
          <w:b/>
          <w:szCs w:val="24"/>
        </w:rPr>
        <w:lastRenderedPageBreak/>
        <w:t>P</w:t>
      </w:r>
      <w:r w:rsidRPr="008708AF">
        <w:rPr>
          <w:b/>
          <w:szCs w:val="24"/>
        </w:rPr>
        <w:t>icture 9</w:t>
      </w:r>
    </w:p>
    <w:p w:rsidR="008708AF" w:rsidRPr="008708AF" w:rsidRDefault="008708AF" w:rsidP="008708AF">
      <w:pPr>
        <w:jc w:val="center"/>
        <w:rPr>
          <w:b/>
          <w:szCs w:val="24"/>
        </w:rPr>
      </w:pPr>
    </w:p>
    <w:p w:rsidR="008708AF" w:rsidRPr="008708AF" w:rsidRDefault="00C91ED0" w:rsidP="008708AF">
      <w:pPr>
        <w:jc w:val="center"/>
        <w:rPr>
          <w:b/>
          <w:szCs w:val="24"/>
        </w:rPr>
      </w:pPr>
      <w:r>
        <w:rPr>
          <w:b/>
          <w:noProof/>
          <w:szCs w:val="24"/>
          <w:lang w:eastAsia="zh-TW"/>
        </w:rPr>
        <w:drawing>
          <wp:inline distT="0" distB="0" distL="0" distR="0">
            <wp:extent cx="4267200" cy="3200400"/>
            <wp:effectExtent l="0" t="0" r="0" b="0"/>
            <wp:docPr id="10" name="Picture 14" descr="Plant on top of porous materials"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lant on top of porous materials" titl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8708AF" w:rsidRPr="008708AF" w:rsidRDefault="008708AF" w:rsidP="008708AF">
      <w:pPr>
        <w:jc w:val="center"/>
        <w:rPr>
          <w:b/>
          <w:szCs w:val="24"/>
        </w:rPr>
      </w:pPr>
      <w:r w:rsidRPr="008708AF">
        <w:rPr>
          <w:b/>
          <w:szCs w:val="24"/>
        </w:rPr>
        <w:t>Plant on top of porous materials</w:t>
      </w:r>
    </w:p>
    <w:p w:rsidR="008708AF" w:rsidRPr="008708AF" w:rsidRDefault="008708AF" w:rsidP="008708AF">
      <w:pPr>
        <w:rPr>
          <w:b/>
          <w:szCs w:val="24"/>
        </w:rPr>
      </w:pPr>
    </w:p>
    <w:p w:rsidR="008708AF" w:rsidRPr="008708AF" w:rsidRDefault="008708AF" w:rsidP="008708AF">
      <w:pPr>
        <w:rPr>
          <w:b/>
          <w:szCs w:val="24"/>
        </w:rPr>
      </w:pPr>
      <w:r w:rsidRPr="008708AF">
        <w:rPr>
          <w:b/>
          <w:szCs w:val="24"/>
        </w:rPr>
        <w:t>Picture 10</w:t>
      </w:r>
    </w:p>
    <w:p w:rsidR="008708AF" w:rsidRPr="008708AF" w:rsidRDefault="008708AF" w:rsidP="008708AF">
      <w:pPr>
        <w:rPr>
          <w:b/>
          <w:szCs w:val="24"/>
        </w:rPr>
      </w:pPr>
    </w:p>
    <w:p w:rsidR="008708AF" w:rsidRPr="008708AF" w:rsidRDefault="00C91ED0" w:rsidP="008708AF">
      <w:pPr>
        <w:jc w:val="center"/>
        <w:rPr>
          <w:b/>
          <w:szCs w:val="24"/>
        </w:rPr>
      </w:pPr>
      <w:r>
        <w:rPr>
          <w:b/>
          <w:noProof/>
          <w:szCs w:val="24"/>
          <w:lang w:eastAsia="zh-TW"/>
        </w:rPr>
        <w:drawing>
          <wp:inline distT="0" distB="0" distL="0" distR="0">
            <wp:extent cx="4267200" cy="3200400"/>
            <wp:effectExtent l="0" t="0" r="0" b="0"/>
            <wp:docPr id="11" name="Picture 15" descr="Disinfectant/deodorizing spray"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infectant/deodorizing spray" titl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r w:rsidRPr="008708AF">
        <w:rPr>
          <w:b/>
          <w:szCs w:val="24"/>
        </w:rPr>
        <w:br w:type="textWrapping" w:clear="all"/>
        <w:t>Disinfectant/deodorizing spray</w:t>
      </w:r>
    </w:p>
    <w:p w:rsidR="008708AF" w:rsidRDefault="008708AF" w:rsidP="008708AF">
      <w:pPr>
        <w:rPr>
          <w:b/>
          <w:szCs w:val="24"/>
        </w:rPr>
      </w:pPr>
    </w:p>
    <w:p w:rsidR="008708AF" w:rsidRPr="008708AF" w:rsidRDefault="008708AF" w:rsidP="008708AF">
      <w:pPr>
        <w:rPr>
          <w:b/>
          <w:szCs w:val="24"/>
        </w:rPr>
      </w:pPr>
      <w:r w:rsidRPr="008708AF">
        <w:rPr>
          <w:b/>
          <w:szCs w:val="24"/>
        </w:rPr>
        <w:lastRenderedPageBreak/>
        <w:t>Picture 11</w:t>
      </w:r>
    </w:p>
    <w:p w:rsidR="008708AF" w:rsidRPr="008708AF" w:rsidRDefault="008708AF" w:rsidP="008708AF">
      <w:pPr>
        <w:rPr>
          <w:b/>
          <w:szCs w:val="24"/>
        </w:rPr>
      </w:pPr>
    </w:p>
    <w:p w:rsidR="008708AF" w:rsidRPr="008708AF" w:rsidRDefault="00C91ED0" w:rsidP="008708AF">
      <w:pPr>
        <w:jc w:val="center"/>
        <w:rPr>
          <w:b/>
          <w:noProof/>
          <w:szCs w:val="24"/>
        </w:rPr>
      </w:pPr>
      <w:r>
        <w:rPr>
          <w:noProof/>
          <w:lang w:eastAsia="zh-TW"/>
        </w:rPr>
        <w:drawing>
          <wp:anchor distT="0" distB="0" distL="114300" distR="114300" simplePos="0" relativeHeight="251661824" behindDoc="0" locked="0" layoutInCell="1" allowOverlap="1">
            <wp:simplePos x="0" y="0"/>
            <wp:positionH relativeFrom="column">
              <wp:posOffset>895985</wp:posOffset>
            </wp:positionH>
            <wp:positionV relativeFrom="paragraph">
              <wp:posOffset>98425</wp:posOffset>
            </wp:positionV>
            <wp:extent cx="4267200" cy="3200400"/>
            <wp:effectExtent l="0" t="0" r="0" b="0"/>
            <wp:wrapSquare wrapText="bothSides"/>
            <wp:docPr id="13" name="Picture 16" descr="Title: Picture 11 - Description: Items with dust/debris accumulation (Planning Directo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1 - Description: Items with dust/debris accumulation (Planning Director Off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pic:spPr>
                </pic:pic>
              </a:graphicData>
            </a:graphic>
            <wp14:sizeRelH relativeFrom="page">
              <wp14:pctWidth>0</wp14:pctWidth>
            </wp14:sizeRelH>
            <wp14:sizeRelV relativeFrom="page">
              <wp14:pctHeight>0</wp14:pctHeight>
            </wp14:sizeRelV>
          </wp:anchor>
        </w:drawing>
      </w: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noProof/>
          <w:szCs w:val="24"/>
        </w:rPr>
      </w:pPr>
    </w:p>
    <w:p w:rsidR="008708AF" w:rsidRPr="008708AF" w:rsidRDefault="008708AF" w:rsidP="008708AF">
      <w:pPr>
        <w:jc w:val="center"/>
        <w:rPr>
          <w:b/>
          <w:szCs w:val="24"/>
        </w:rPr>
      </w:pPr>
    </w:p>
    <w:p w:rsidR="008708AF" w:rsidRPr="008708AF" w:rsidRDefault="008708AF" w:rsidP="008708AF">
      <w:pPr>
        <w:jc w:val="center"/>
        <w:rPr>
          <w:b/>
          <w:szCs w:val="24"/>
        </w:rPr>
      </w:pPr>
    </w:p>
    <w:p w:rsidR="008708AF" w:rsidRPr="008708AF" w:rsidRDefault="008708AF" w:rsidP="008708AF">
      <w:pPr>
        <w:rPr>
          <w:b/>
          <w:szCs w:val="24"/>
        </w:rPr>
      </w:pPr>
    </w:p>
    <w:p w:rsidR="008708AF" w:rsidRPr="008708AF" w:rsidRDefault="008708AF" w:rsidP="008708AF">
      <w:pPr>
        <w:jc w:val="center"/>
        <w:rPr>
          <w:b/>
          <w:szCs w:val="24"/>
        </w:rPr>
      </w:pPr>
      <w:r w:rsidRPr="008708AF">
        <w:rPr>
          <w:b/>
          <w:szCs w:val="24"/>
        </w:rPr>
        <w:t>Items with dust/debris accumulation (Planning Director Office)</w:t>
      </w:r>
    </w:p>
    <w:p w:rsidR="008708AF" w:rsidRPr="008708AF" w:rsidRDefault="008708AF" w:rsidP="008708AF">
      <w:pPr>
        <w:jc w:val="center"/>
        <w:rPr>
          <w:b/>
          <w:szCs w:val="24"/>
        </w:rPr>
      </w:pPr>
    </w:p>
    <w:p w:rsidR="008708AF" w:rsidRPr="008708AF" w:rsidRDefault="008708AF" w:rsidP="008708AF">
      <w:pPr>
        <w:rPr>
          <w:b/>
          <w:szCs w:val="24"/>
        </w:rPr>
      </w:pPr>
      <w:r w:rsidRPr="008708AF">
        <w:rPr>
          <w:b/>
          <w:szCs w:val="24"/>
        </w:rPr>
        <w:t>Picture 12</w:t>
      </w:r>
    </w:p>
    <w:p w:rsidR="008708AF" w:rsidRPr="008708AF" w:rsidRDefault="008708AF" w:rsidP="008708AF">
      <w:pPr>
        <w:rPr>
          <w:b/>
          <w:szCs w:val="24"/>
        </w:rPr>
      </w:pPr>
    </w:p>
    <w:p w:rsidR="008708AF" w:rsidRPr="008708AF" w:rsidRDefault="00C91ED0" w:rsidP="008708AF">
      <w:pPr>
        <w:jc w:val="center"/>
        <w:rPr>
          <w:b/>
          <w:szCs w:val="24"/>
        </w:rPr>
      </w:pPr>
      <w:r>
        <w:rPr>
          <w:b/>
          <w:noProof/>
          <w:szCs w:val="24"/>
          <w:lang w:eastAsia="zh-TW"/>
        </w:rPr>
        <w:drawing>
          <wp:inline distT="0" distB="0" distL="0" distR="0">
            <wp:extent cx="4267200" cy="3200400"/>
            <wp:effectExtent l="0" t="0" r="0" b="0"/>
            <wp:docPr id="12" name="Picture 17" descr="Title: Picture 12 - Description: Accumulated items on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2 - Description: Accumulated items on surfa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8708AF" w:rsidRPr="008708AF" w:rsidRDefault="008708AF" w:rsidP="008708AF">
      <w:pPr>
        <w:jc w:val="center"/>
        <w:rPr>
          <w:b/>
          <w:szCs w:val="24"/>
        </w:rPr>
      </w:pPr>
    </w:p>
    <w:p w:rsidR="00F10C84" w:rsidRDefault="008708AF" w:rsidP="008708AF">
      <w:pPr>
        <w:jc w:val="center"/>
        <w:rPr>
          <w:b/>
          <w:szCs w:val="24"/>
        </w:rPr>
        <w:sectPr w:rsidR="00F10C84" w:rsidSect="00D96C2E">
          <w:footerReference w:type="default" r:id="rId35"/>
          <w:pgSz w:w="12240" w:h="15840"/>
          <w:pgMar w:top="1440" w:right="1440" w:bottom="1440" w:left="1440" w:header="720" w:footer="720" w:gutter="0"/>
          <w:cols w:space="720"/>
          <w:docGrid w:linePitch="360"/>
        </w:sectPr>
      </w:pPr>
      <w:r w:rsidRPr="008708AF">
        <w:rPr>
          <w:b/>
          <w:szCs w:val="24"/>
        </w:rPr>
        <w:t>Accumulated items on surfaces</w:t>
      </w:r>
    </w:p>
    <w:tbl>
      <w:tblPr>
        <w:tblW w:w="14079"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170"/>
        <w:gridCol w:w="1080"/>
        <w:gridCol w:w="990"/>
        <w:gridCol w:w="990"/>
        <w:gridCol w:w="2985"/>
      </w:tblGrid>
      <w:tr w:rsidR="00F10C84" w:rsidRPr="00F10C84" w:rsidTr="00D96C2E">
        <w:tblPrEx>
          <w:tblCellMar>
            <w:top w:w="0" w:type="dxa"/>
            <w:bottom w:w="0" w:type="dxa"/>
          </w:tblCellMar>
        </w:tblPrEx>
        <w:trPr>
          <w:cantSplit/>
          <w:trHeight w:val="240"/>
          <w:tblHeader/>
          <w:jc w:val="center"/>
        </w:trPr>
        <w:tc>
          <w:tcPr>
            <w:tcW w:w="1795" w:type="dxa"/>
            <w:vMerge w:val="restart"/>
            <w:vAlign w:val="bottom"/>
          </w:tcPr>
          <w:p w:rsidR="00F10C84" w:rsidRPr="00F10C84" w:rsidRDefault="00F10C84" w:rsidP="00F10C84">
            <w:pPr>
              <w:keepNext/>
              <w:jc w:val="center"/>
              <w:outlineLvl w:val="0"/>
              <w:rPr>
                <w:b/>
                <w:sz w:val="18"/>
              </w:rPr>
            </w:pPr>
            <w:r w:rsidRPr="00F10C84">
              <w:rPr>
                <w:b/>
                <w:sz w:val="18"/>
              </w:rPr>
              <w:lastRenderedPageBreak/>
              <w:t>Location</w:t>
            </w:r>
          </w:p>
        </w:tc>
        <w:tc>
          <w:tcPr>
            <w:tcW w:w="891" w:type="dxa"/>
            <w:vMerge w:val="restart"/>
            <w:vAlign w:val="bottom"/>
          </w:tcPr>
          <w:p w:rsidR="00F10C84" w:rsidRPr="00F10C84" w:rsidRDefault="00F10C84" w:rsidP="00F10C84">
            <w:pPr>
              <w:jc w:val="center"/>
              <w:rPr>
                <w:b/>
                <w:sz w:val="18"/>
              </w:rPr>
            </w:pPr>
            <w:r w:rsidRPr="00F10C84">
              <w:rPr>
                <w:b/>
                <w:sz w:val="18"/>
              </w:rPr>
              <w:t>Carbon</w:t>
            </w:r>
          </w:p>
          <w:p w:rsidR="00F10C84" w:rsidRPr="00F10C84" w:rsidRDefault="00F10C84" w:rsidP="00F10C84">
            <w:pPr>
              <w:jc w:val="center"/>
              <w:rPr>
                <w:b/>
                <w:sz w:val="18"/>
              </w:rPr>
            </w:pPr>
            <w:r w:rsidRPr="00F10C84">
              <w:rPr>
                <w:b/>
                <w:sz w:val="18"/>
              </w:rPr>
              <w:t>Dioxide</w:t>
            </w:r>
          </w:p>
          <w:p w:rsidR="00F10C84" w:rsidRPr="00F10C84" w:rsidRDefault="00F10C84" w:rsidP="00F10C84">
            <w:pPr>
              <w:jc w:val="center"/>
              <w:rPr>
                <w:b/>
                <w:sz w:val="18"/>
              </w:rPr>
            </w:pPr>
            <w:r w:rsidRPr="00F10C84">
              <w:rPr>
                <w:b/>
                <w:sz w:val="18"/>
              </w:rPr>
              <w:t>(ppm)</w:t>
            </w:r>
          </w:p>
        </w:tc>
        <w:tc>
          <w:tcPr>
            <w:tcW w:w="995" w:type="dxa"/>
            <w:vMerge w:val="restart"/>
            <w:vAlign w:val="bottom"/>
          </w:tcPr>
          <w:p w:rsidR="00F10C84" w:rsidRPr="00F10C84" w:rsidRDefault="00F10C84" w:rsidP="00F10C84">
            <w:pPr>
              <w:jc w:val="center"/>
              <w:rPr>
                <w:b/>
                <w:sz w:val="18"/>
              </w:rPr>
            </w:pPr>
            <w:r w:rsidRPr="00F10C84">
              <w:rPr>
                <w:b/>
                <w:sz w:val="18"/>
              </w:rPr>
              <w:t>Carbon Monoxide</w:t>
            </w:r>
          </w:p>
          <w:p w:rsidR="00F10C84" w:rsidRPr="00F10C84" w:rsidRDefault="00F10C84" w:rsidP="00F10C84">
            <w:pPr>
              <w:jc w:val="center"/>
              <w:rPr>
                <w:b/>
                <w:sz w:val="18"/>
              </w:rPr>
            </w:pPr>
            <w:r w:rsidRPr="00F10C84">
              <w:rPr>
                <w:b/>
                <w:sz w:val="18"/>
              </w:rPr>
              <w:t>(ppm)</w:t>
            </w:r>
          </w:p>
        </w:tc>
        <w:tc>
          <w:tcPr>
            <w:tcW w:w="994" w:type="dxa"/>
            <w:vMerge w:val="restart"/>
            <w:vAlign w:val="bottom"/>
          </w:tcPr>
          <w:p w:rsidR="00F10C84" w:rsidRPr="00F10C84" w:rsidRDefault="00F10C84" w:rsidP="00F10C84">
            <w:pPr>
              <w:jc w:val="center"/>
              <w:rPr>
                <w:b/>
                <w:sz w:val="18"/>
              </w:rPr>
            </w:pPr>
            <w:r w:rsidRPr="00F10C84">
              <w:rPr>
                <w:b/>
                <w:sz w:val="18"/>
              </w:rPr>
              <w:t>Temp</w:t>
            </w:r>
          </w:p>
          <w:p w:rsidR="00F10C84" w:rsidRPr="00F10C84" w:rsidRDefault="00F10C84" w:rsidP="00F10C84">
            <w:pPr>
              <w:jc w:val="center"/>
              <w:rPr>
                <w:b/>
                <w:sz w:val="18"/>
              </w:rPr>
            </w:pPr>
            <w:r w:rsidRPr="00F10C84">
              <w:rPr>
                <w:b/>
                <w:sz w:val="18"/>
              </w:rPr>
              <w:t>(°F)</w:t>
            </w:r>
          </w:p>
        </w:tc>
        <w:tc>
          <w:tcPr>
            <w:tcW w:w="1152" w:type="dxa"/>
            <w:vMerge w:val="restart"/>
            <w:vAlign w:val="bottom"/>
          </w:tcPr>
          <w:p w:rsidR="00F10C84" w:rsidRPr="00F10C84" w:rsidRDefault="00F10C84" w:rsidP="00F10C84">
            <w:pPr>
              <w:jc w:val="center"/>
              <w:rPr>
                <w:b/>
                <w:sz w:val="18"/>
              </w:rPr>
            </w:pPr>
            <w:r w:rsidRPr="00F10C84">
              <w:rPr>
                <w:b/>
                <w:sz w:val="18"/>
              </w:rPr>
              <w:t>Relative</w:t>
            </w:r>
          </w:p>
          <w:p w:rsidR="00F10C84" w:rsidRPr="00F10C84" w:rsidRDefault="00F10C84" w:rsidP="00F10C84">
            <w:pPr>
              <w:jc w:val="center"/>
              <w:rPr>
                <w:b/>
                <w:sz w:val="18"/>
              </w:rPr>
            </w:pPr>
            <w:r w:rsidRPr="00F10C84">
              <w:rPr>
                <w:b/>
                <w:sz w:val="18"/>
              </w:rPr>
              <w:t>Humidity</w:t>
            </w:r>
          </w:p>
          <w:p w:rsidR="00F10C84" w:rsidRPr="00F10C84" w:rsidRDefault="00F10C84" w:rsidP="00F10C84">
            <w:pPr>
              <w:jc w:val="center"/>
              <w:rPr>
                <w:b/>
                <w:sz w:val="18"/>
              </w:rPr>
            </w:pPr>
            <w:r w:rsidRPr="00F10C84">
              <w:rPr>
                <w:b/>
                <w:sz w:val="18"/>
              </w:rPr>
              <w:t>(%)</w:t>
            </w:r>
          </w:p>
        </w:tc>
        <w:tc>
          <w:tcPr>
            <w:tcW w:w="1037" w:type="dxa"/>
            <w:vMerge w:val="restart"/>
            <w:vAlign w:val="bottom"/>
          </w:tcPr>
          <w:p w:rsidR="00F10C84" w:rsidRPr="00F10C84" w:rsidRDefault="00F10C84" w:rsidP="00F10C84">
            <w:pPr>
              <w:jc w:val="center"/>
              <w:rPr>
                <w:b/>
                <w:sz w:val="18"/>
              </w:rPr>
            </w:pPr>
            <w:r w:rsidRPr="00F10C84">
              <w:rPr>
                <w:b/>
                <w:sz w:val="18"/>
              </w:rPr>
              <w:t>PM2.5</w:t>
            </w:r>
          </w:p>
          <w:p w:rsidR="00F10C84" w:rsidRPr="00F10C84" w:rsidRDefault="00F10C84" w:rsidP="00F10C84">
            <w:pPr>
              <w:jc w:val="center"/>
              <w:rPr>
                <w:b/>
                <w:sz w:val="18"/>
              </w:rPr>
            </w:pPr>
            <w:r w:rsidRPr="00F10C84">
              <w:rPr>
                <w:b/>
                <w:sz w:val="18"/>
              </w:rPr>
              <w:t>(µg/m</w:t>
            </w:r>
            <w:r w:rsidRPr="00F10C84">
              <w:rPr>
                <w:rFonts w:ascii="Times" w:hAnsi="Times" w:cs="Times"/>
                <w:sz w:val="20"/>
                <w:vertAlign w:val="superscript"/>
              </w:rPr>
              <w:t>3</w:t>
            </w:r>
            <w:r w:rsidRPr="00F10C84">
              <w:rPr>
                <w:b/>
                <w:sz w:val="18"/>
              </w:rPr>
              <w:t>)</w:t>
            </w:r>
          </w:p>
        </w:tc>
        <w:tc>
          <w:tcPr>
            <w:tcW w:w="1170" w:type="dxa"/>
            <w:vMerge w:val="restart"/>
            <w:vAlign w:val="bottom"/>
          </w:tcPr>
          <w:p w:rsidR="00F10C84" w:rsidRPr="00F10C84" w:rsidRDefault="00F10C84" w:rsidP="00F10C84">
            <w:pPr>
              <w:jc w:val="center"/>
              <w:rPr>
                <w:b/>
                <w:sz w:val="18"/>
                <w:szCs w:val="18"/>
              </w:rPr>
            </w:pPr>
            <w:r w:rsidRPr="00F10C84">
              <w:rPr>
                <w:b/>
                <w:sz w:val="18"/>
                <w:szCs w:val="18"/>
              </w:rPr>
              <w:t>Occupants</w:t>
            </w:r>
          </w:p>
          <w:p w:rsidR="00F10C84" w:rsidRPr="00F10C84" w:rsidRDefault="00F10C84" w:rsidP="00F10C84">
            <w:pPr>
              <w:jc w:val="center"/>
              <w:rPr>
                <w:b/>
                <w:sz w:val="21"/>
                <w:szCs w:val="21"/>
              </w:rPr>
            </w:pPr>
            <w:r w:rsidRPr="00F10C84">
              <w:rPr>
                <w:b/>
                <w:sz w:val="18"/>
                <w:szCs w:val="18"/>
              </w:rPr>
              <w:t>in Room</w:t>
            </w:r>
          </w:p>
        </w:tc>
        <w:tc>
          <w:tcPr>
            <w:tcW w:w="1080" w:type="dxa"/>
            <w:vMerge w:val="restart"/>
            <w:vAlign w:val="bottom"/>
          </w:tcPr>
          <w:p w:rsidR="00F10C84" w:rsidRPr="00F10C84" w:rsidRDefault="00F10C84" w:rsidP="00F10C84">
            <w:pPr>
              <w:jc w:val="center"/>
              <w:rPr>
                <w:b/>
                <w:sz w:val="18"/>
              </w:rPr>
            </w:pPr>
            <w:r w:rsidRPr="00F10C84">
              <w:rPr>
                <w:b/>
                <w:sz w:val="18"/>
              </w:rPr>
              <w:t>Windows</w:t>
            </w:r>
          </w:p>
          <w:p w:rsidR="00F10C84" w:rsidRPr="00F10C84" w:rsidRDefault="00F10C84" w:rsidP="00F10C84">
            <w:pPr>
              <w:jc w:val="center"/>
              <w:rPr>
                <w:b/>
                <w:sz w:val="18"/>
              </w:rPr>
            </w:pPr>
            <w:r w:rsidRPr="00F10C84">
              <w:rPr>
                <w:b/>
                <w:sz w:val="18"/>
              </w:rPr>
              <w:t>Openable</w:t>
            </w:r>
          </w:p>
        </w:tc>
        <w:tc>
          <w:tcPr>
            <w:tcW w:w="1980" w:type="dxa"/>
            <w:gridSpan w:val="2"/>
            <w:tcBorders>
              <w:left w:val="nil"/>
              <w:bottom w:val="nil"/>
            </w:tcBorders>
            <w:vAlign w:val="bottom"/>
          </w:tcPr>
          <w:p w:rsidR="00F10C84" w:rsidRPr="00F10C84" w:rsidRDefault="00F10C84" w:rsidP="00F10C84">
            <w:pPr>
              <w:ind w:left="-105"/>
              <w:jc w:val="center"/>
              <w:rPr>
                <w:b/>
                <w:sz w:val="18"/>
              </w:rPr>
            </w:pPr>
            <w:r w:rsidRPr="00F10C84">
              <w:rPr>
                <w:b/>
                <w:sz w:val="18"/>
              </w:rPr>
              <w:t>Ventilation</w:t>
            </w:r>
          </w:p>
        </w:tc>
        <w:tc>
          <w:tcPr>
            <w:tcW w:w="2985" w:type="dxa"/>
            <w:vMerge w:val="restart"/>
            <w:vAlign w:val="bottom"/>
          </w:tcPr>
          <w:p w:rsidR="00F10C84" w:rsidRPr="00F10C84" w:rsidRDefault="00F10C84" w:rsidP="00F10C84">
            <w:pPr>
              <w:jc w:val="center"/>
              <w:rPr>
                <w:b/>
                <w:sz w:val="18"/>
              </w:rPr>
            </w:pPr>
            <w:r w:rsidRPr="00F10C84">
              <w:rPr>
                <w:b/>
                <w:sz w:val="18"/>
              </w:rPr>
              <w:t>Remarks</w:t>
            </w:r>
          </w:p>
        </w:tc>
      </w:tr>
      <w:tr w:rsidR="00F10C84" w:rsidRPr="00F10C84" w:rsidTr="00D96C2E">
        <w:tblPrEx>
          <w:tblCellMar>
            <w:top w:w="0" w:type="dxa"/>
            <w:bottom w:w="0" w:type="dxa"/>
          </w:tblCellMar>
        </w:tblPrEx>
        <w:trPr>
          <w:cantSplit/>
          <w:trHeight w:val="240"/>
          <w:tblHeader/>
          <w:jc w:val="center"/>
        </w:trPr>
        <w:tc>
          <w:tcPr>
            <w:tcW w:w="1795" w:type="dxa"/>
            <w:vMerge/>
          </w:tcPr>
          <w:p w:rsidR="00F10C84" w:rsidRPr="00F10C84" w:rsidRDefault="00F10C84" w:rsidP="00F10C84">
            <w:pPr>
              <w:rPr>
                <w:sz w:val="18"/>
              </w:rPr>
            </w:pPr>
          </w:p>
        </w:tc>
        <w:tc>
          <w:tcPr>
            <w:tcW w:w="891" w:type="dxa"/>
            <w:vMerge/>
          </w:tcPr>
          <w:p w:rsidR="00F10C84" w:rsidRPr="00F10C84" w:rsidRDefault="00F10C84" w:rsidP="00F10C84">
            <w:pPr>
              <w:jc w:val="center"/>
              <w:rPr>
                <w:sz w:val="18"/>
              </w:rPr>
            </w:pPr>
          </w:p>
        </w:tc>
        <w:tc>
          <w:tcPr>
            <w:tcW w:w="995" w:type="dxa"/>
            <w:vMerge/>
          </w:tcPr>
          <w:p w:rsidR="00F10C84" w:rsidRPr="00F10C84" w:rsidRDefault="00F10C84" w:rsidP="00F10C84">
            <w:pPr>
              <w:jc w:val="center"/>
              <w:rPr>
                <w:b/>
                <w:sz w:val="18"/>
              </w:rPr>
            </w:pPr>
          </w:p>
        </w:tc>
        <w:tc>
          <w:tcPr>
            <w:tcW w:w="994" w:type="dxa"/>
            <w:vMerge/>
          </w:tcPr>
          <w:p w:rsidR="00F10C84" w:rsidRPr="00F10C84" w:rsidRDefault="00F10C84" w:rsidP="00F10C84">
            <w:pPr>
              <w:jc w:val="center"/>
              <w:rPr>
                <w:b/>
                <w:sz w:val="18"/>
              </w:rPr>
            </w:pPr>
          </w:p>
        </w:tc>
        <w:tc>
          <w:tcPr>
            <w:tcW w:w="1152" w:type="dxa"/>
            <w:vMerge/>
          </w:tcPr>
          <w:p w:rsidR="00F10C84" w:rsidRPr="00F10C84" w:rsidRDefault="00F10C84" w:rsidP="00F10C84">
            <w:pPr>
              <w:jc w:val="center"/>
              <w:rPr>
                <w:b/>
                <w:sz w:val="18"/>
              </w:rPr>
            </w:pPr>
          </w:p>
        </w:tc>
        <w:tc>
          <w:tcPr>
            <w:tcW w:w="1037" w:type="dxa"/>
            <w:vMerge/>
          </w:tcPr>
          <w:p w:rsidR="00F10C84" w:rsidRPr="00F10C84" w:rsidRDefault="00F10C84" w:rsidP="00F10C84">
            <w:pPr>
              <w:jc w:val="center"/>
              <w:rPr>
                <w:b/>
                <w:sz w:val="18"/>
              </w:rPr>
            </w:pPr>
          </w:p>
        </w:tc>
        <w:tc>
          <w:tcPr>
            <w:tcW w:w="1170" w:type="dxa"/>
            <w:vMerge/>
            <w:vAlign w:val="center"/>
          </w:tcPr>
          <w:p w:rsidR="00F10C84" w:rsidRPr="00F10C84" w:rsidRDefault="00F10C84" w:rsidP="00F10C84">
            <w:pPr>
              <w:rPr>
                <w:b/>
                <w:sz w:val="21"/>
                <w:szCs w:val="21"/>
              </w:rPr>
            </w:pPr>
          </w:p>
        </w:tc>
        <w:tc>
          <w:tcPr>
            <w:tcW w:w="1080" w:type="dxa"/>
            <w:vMerge/>
          </w:tcPr>
          <w:p w:rsidR="00F10C84" w:rsidRPr="00F10C84" w:rsidRDefault="00F10C84" w:rsidP="00F10C84">
            <w:pPr>
              <w:jc w:val="center"/>
              <w:rPr>
                <w:b/>
                <w:sz w:val="18"/>
              </w:rPr>
            </w:pPr>
          </w:p>
        </w:tc>
        <w:tc>
          <w:tcPr>
            <w:tcW w:w="990" w:type="dxa"/>
            <w:tcBorders>
              <w:bottom w:val="nil"/>
            </w:tcBorders>
            <w:vAlign w:val="bottom"/>
          </w:tcPr>
          <w:p w:rsidR="00F10C84" w:rsidRPr="00F10C84" w:rsidRDefault="00F10C84" w:rsidP="00F10C84">
            <w:pPr>
              <w:jc w:val="center"/>
              <w:rPr>
                <w:sz w:val="16"/>
              </w:rPr>
            </w:pPr>
            <w:r w:rsidRPr="00F10C84">
              <w:rPr>
                <w:b/>
                <w:sz w:val="16"/>
              </w:rPr>
              <w:t>Supply</w:t>
            </w:r>
          </w:p>
        </w:tc>
        <w:tc>
          <w:tcPr>
            <w:tcW w:w="990" w:type="dxa"/>
            <w:tcBorders>
              <w:bottom w:val="nil"/>
            </w:tcBorders>
            <w:vAlign w:val="bottom"/>
          </w:tcPr>
          <w:p w:rsidR="00F10C84" w:rsidRPr="00F10C84" w:rsidRDefault="00F10C84" w:rsidP="00F10C84">
            <w:pPr>
              <w:jc w:val="center"/>
              <w:rPr>
                <w:sz w:val="16"/>
              </w:rPr>
            </w:pPr>
            <w:r w:rsidRPr="00F10C84">
              <w:rPr>
                <w:b/>
                <w:sz w:val="16"/>
              </w:rPr>
              <w:t>Exhaust</w:t>
            </w:r>
          </w:p>
        </w:tc>
        <w:tc>
          <w:tcPr>
            <w:tcW w:w="2985" w:type="dxa"/>
            <w:vMerge/>
          </w:tcPr>
          <w:p w:rsidR="00F10C84" w:rsidRPr="00F10C84" w:rsidRDefault="00F10C84" w:rsidP="00F10C84">
            <w:pPr>
              <w:rPr>
                <w:sz w:val="18"/>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Background</w:t>
            </w:r>
          </w:p>
        </w:tc>
        <w:tc>
          <w:tcPr>
            <w:tcW w:w="891" w:type="dxa"/>
            <w:vAlign w:val="center"/>
          </w:tcPr>
          <w:p w:rsidR="00F10C84" w:rsidRPr="00F10C84" w:rsidRDefault="00F10C84" w:rsidP="00F10C84">
            <w:pPr>
              <w:spacing w:before="60" w:after="60"/>
              <w:jc w:val="center"/>
              <w:rPr>
                <w:sz w:val="20"/>
              </w:rPr>
            </w:pPr>
            <w:r w:rsidRPr="00F10C84">
              <w:rPr>
                <w:sz w:val="20"/>
              </w:rPr>
              <w:t>394</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53</w:t>
            </w:r>
          </w:p>
        </w:tc>
        <w:tc>
          <w:tcPr>
            <w:tcW w:w="1152" w:type="dxa"/>
            <w:vAlign w:val="center"/>
          </w:tcPr>
          <w:p w:rsidR="00F10C84" w:rsidRPr="00F10C84" w:rsidRDefault="00F10C84" w:rsidP="00F10C84">
            <w:pPr>
              <w:spacing w:before="60" w:after="60"/>
              <w:jc w:val="center"/>
              <w:rPr>
                <w:sz w:val="20"/>
              </w:rPr>
            </w:pPr>
            <w:r w:rsidRPr="00F10C84">
              <w:rPr>
                <w:sz w:val="20"/>
              </w:rPr>
              <w:t>10</w:t>
            </w:r>
          </w:p>
        </w:tc>
        <w:tc>
          <w:tcPr>
            <w:tcW w:w="1037" w:type="dxa"/>
            <w:vAlign w:val="center"/>
          </w:tcPr>
          <w:p w:rsidR="00F10C84" w:rsidRPr="00F10C84" w:rsidRDefault="00F10C84" w:rsidP="00F10C84">
            <w:pPr>
              <w:spacing w:before="60" w:after="60"/>
              <w:jc w:val="center"/>
              <w:rPr>
                <w:sz w:val="20"/>
              </w:rPr>
            </w:pPr>
            <w:r w:rsidRPr="00F10C84">
              <w:rPr>
                <w:sz w:val="20"/>
              </w:rPr>
              <w:t>9</w:t>
            </w:r>
          </w:p>
        </w:tc>
        <w:tc>
          <w:tcPr>
            <w:tcW w:w="1170" w:type="dxa"/>
            <w:vAlign w:val="center"/>
          </w:tcPr>
          <w:p w:rsidR="00F10C84" w:rsidRPr="00F10C84" w:rsidRDefault="00F10C84" w:rsidP="00F10C84">
            <w:pPr>
              <w:jc w:val="center"/>
              <w:rPr>
                <w:sz w:val="20"/>
              </w:rPr>
            </w:pPr>
          </w:p>
        </w:tc>
        <w:tc>
          <w:tcPr>
            <w:tcW w:w="1080" w:type="dxa"/>
            <w:vAlign w:val="center"/>
          </w:tcPr>
          <w:p w:rsidR="00F10C84" w:rsidRPr="00F10C84" w:rsidRDefault="00F10C84" w:rsidP="00F10C84">
            <w:pPr>
              <w:spacing w:before="60" w:after="60"/>
              <w:jc w:val="center"/>
              <w:rPr>
                <w:sz w:val="20"/>
              </w:rPr>
            </w:pPr>
          </w:p>
        </w:tc>
        <w:tc>
          <w:tcPr>
            <w:tcW w:w="990" w:type="dxa"/>
            <w:vAlign w:val="center"/>
          </w:tcPr>
          <w:p w:rsidR="00F10C84" w:rsidRPr="00F10C84" w:rsidRDefault="00F10C84" w:rsidP="00F10C84">
            <w:pPr>
              <w:spacing w:before="60" w:after="60"/>
              <w:jc w:val="center"/>
              <w:rPr>
                <w:sz w:val="20"/>
              </w:rPr>
            </w:pPr>
          </w:p>
        </w:tc>
        <w:tc>
          <w:tcPr>
            <w:tcW w:w="990" w:type="dxa"/>
            <w:vAlign w:val="center"/>
          </w:tcPr>
          <w:p w:rsidR="00F10C84" w:rsidRPr="00F10C84" w:rsidRDefault="00F10C84" w:rsidP="00F10C84">
            <w:pPr>
              <w:spacing w:before="60" w:after="60"/>
              <w:jc w:val="center"/>
              <w:rPr>
                <w:sz w:val="20"/>
              </w:rPr>
            </w:pPr>
          </w:p>
        </w:tc>
        <w:tc>
          <w:tcPr>
            <w:tcW w:w="2985" w:type="dxa"/>
            <w:tcBorders>
              <w:left w:val="nil"/>
            </w:tcBorders>
            <w:vAlign w:val="center"/>
          </w:tcPr>
          <w:p w:rsidR="00F10C84" w:rsidRPr="00F10C84" w:rsidRDefault="00F10C84" w:rsidP="00F10C84">
            <w:pPr>
              <w:spacing w:before="60" w:after="60"/>
              <w:rPr>
                <w:sz w:val="20"/>
              </w:rPr>
            </w:pPr>
            <w:r w:rsidRPr="00F10C84">
              <w:rPr>
                <w:sz w:val="20"/>
              </w:rPr>
              <w:t>Clear, steady wind</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LL Conference</w:t>
            </w:r>
          </w:p>
        </w:tc>
        <w:tc>
          <w:tcPr>
            <w:tcW w:w="891" w:type="dxa"/>
            <w:vAlign w:val="center"/>
          </w:tcPr>
          <w:p w:rsidR="00F10C84" w:rsidRPr="00F10C84" w:rsidRDefault="00F10C84" w:rsidP="00F10C84">
            <w:pPr>
              <w:spacing w:before="60" w:after="60"/>
              <w:jc w:val="center"/>
              <w:rPr>
                <w:sz w:val="20"/>
              </w:rPr>
            </w:pPr>
            <w:r w:rsidRPr="00F10C84">
              <w:rPr>
                <w:sz w:val="20"/>
              </w:rPr>
              <w:t>512</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68</w:t>
            </w:r>
          </w:p>
        </w:tc>
        <w:tc>
          <w:tcPr>
            <w:tcW w:w="1152" w:type="dxa"/>
            <w:vAlign w:val="center"/>
          </w:tcPr>
          <w:p w:rsidR="00F10C84" w:rsidRPr="00F10C84" w:rsidRDefault="00F10C84" w:rsidP="00F10C84">
            <w:pPr>
              <w:spacing w:before="60" w:after="60"/>
              <w:jc w:val="center"/>
              <w:rPr>
                <w:sz w:val="20"/>
              </w:rPr>
            </w:pPr>
            <w:r w:rsidRPr="00F10C84">
              <w:rPr>
                <w:sz w:val="20"/>
              </w:rPr>
              <w:t>22</w:t>
            </w:r>
          </w:p>
        </w:tc>
        <w:tc>
          <w:tcPr>
            <w:tcW w:w="1037" w:type="dxa"/>
            <w:vAlign w:val="center"/>
          </w:tcPr>
          <w:p w:rsidR="00F10C84" w:rsidRPr="00F10C84" w:rsidRDefault="00F10C84" w:rsidP="00F10C84">
            <w:pPr>
              <w:spacing w:before="60" w:after="60"/>
              <w:jc w:val="center"/>
              <w:rPr>
                <w:sz w:val="20"/>
              </w:rPr>
            </w:pPr>
            <w:r w:rsidRPr="00F10C84">
              <w:rPr>
                <w:sz w:val="20"/>
              </w:rPr>
              <w:t>1</w:t>
            </w:r>
          </w:p>
        </w:tc>
        <w:tc>
          <w:tcPr>
            <w:tcW w:w="1170" w:type="dxa"/>
            <w:vAlign w:val="center"/>
          </w:tcPr>
          <w:p w:rsidR="00F10C84" w:rsidRPr="00F10C84" w:rsidRDefault="00F10C84" w:rsidP="00F10C84">
            <w:pPr>
              <w:jc w:val="center"/>
              <w:rPr>
                <w:sz w:val="20"/>
              </w:rPr>
            </w:pPr>
            <w:r w:rsidRPr="00F10C84">
              <w:rPr>
                <w:sz w:val="20"/>
              </w:rPr>
              <w:t>3</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Kitchen</w:t>
            </w:r>
          </w:p>
        </w:tc>
        <w:tc>
          <w:tcPr>
            <w:tcW w:w="891" w:type="dxa"/>
            <w:vAlign w:val="center"/>
          </w:tcPr>
          <w:p w:rsidR="00F10C84" w:rsidRPr="00F10C84" w:rsidRDefault="00F10C84" w:rsidP="00F10C84">
            <w:pPr>
              <w:spacing w:before="60" w:after="60"/>
              <w:jc w:val="center"/>
              <w:rPr>
                <w:sz w:val="20"/>
              </w:rPr>
            </w:pPr>
            <w:r w:rsidRPr="00F10C84">
              <w:rPr>
                <w:sz w:val="20"/>
              </w:rPr>
              <w:t>480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70</w:t>
            </w:r>
          </w:p>
        </w:tc>
        <w:tc>
          <w:tcPr>
            <w:tcW w:w="1152" w:type="dxa"/>
            <w:vAlign w:val="center"/>
          </w:tcPr>
          <w:p w:rsidR="00F10C84" w:rsidRPr="00F10C84" w:rsidRDefault="00F10C84" w:rsidP="00F10C84">
            <w:pPr>
              <w:spacing w:before="60" w:after="60"/>
              <w:jc w:val="center"/>
              <w:rPr>
                <w:sz w:val="20"/>
              </w:rPr>
            </w:pPr>
            <w:r w:rsidRPr="00F10C84">
              <w:rPr>
                <w:sz w:val="20"/>
              </w:rPr>
              <w:t>22</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Fridge on carpet, crumbs in toasters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Assessors –open area</w:t>
            </w:r>
          </w:p>
        </w:tc>
        <w:tc>
          <w:tcPr>
            <w:tcW w:w="891" w:type="dxa"/>
            <w:vAlign w:val="center"/>
          </w:tcPr>
          <w:p w:rsidR="00F10C84" w:rsidRPr="00F10C84" w:rsidRDefault="00F10C84" w:rsidP="00F10C84">
            <w:pPr>
              <w:spacing w:before="60" w:after="60"/>
              <w:jc w:val="center"/>
              <w:rPr>
                <w:sz w:val="20"/>
              </w:rPr>
            </w:pPr>
            <w:r w:rsidRPr="00F10C84">
              <w:rPr>
                <w:sz w:val="20"/>
              </w:rPr>
              <w:t>502</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72</w:t>
            </w:r>
          </w:p>
        </w:tc>
        <w:tc>
          <w:tcPr>
            <w:tcW w:w="1152" w:type="dxa"/>
            <w:vAlign w:val="center"/>
          </w:tcPr>
          <w:p w:rsidR="00F10C84" w:rsidRPr="00F10C84" w:rsidRDefault="00F10C84" w:rsidP="00F10C84">
            <w:pPr>
              <w:spacing w:before="60" w:after="60"/>
              <w:jc w:val="center"/>
              <w:rPr>
                <w:sz w:val="20"/>
              </w:rPr>
            </w:pPr>
            <w:r w:rsidRPr="00F10C84">
              <w:rPr>
                <w:sz w:val="20"/>
              </w:rPr>
              <w:t>22</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4</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Plants, PC, printer</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Assessors-file room</w:t>
            </w:r>
          </w:p>
        </w:tc>
        <w:tc>
          <w:tcPr>
            <w:tcW w:w="891" w:type="dxa"/>
            <w:vAlign w:val="center"/>
          </w:tcPr>
          <w:p w:rsidR="00F10C84" w:rsidRPr="00F10C84" w:rsidRDefault="00F10C84" w:rsidP="00F10C84">
            <w:pPr>
              <w:spacing w:before="60" w:after="60"/>
              <w:jc w:val="center"/>
              <w:rPr>
                <w:sz w:val="20"/>
              </w:rPr>
            </w:pPr>
            <w:r w:rsidRPr="00F10C84">
              <w:rPr>
                <w:sz w:val="20"/>
              </w:rPr>
              <w:t>473</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Carpet, strong exhaust flow (negative pressure)</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Assoc. Assessor</w:t>
            </w:r>
          </w:p>
        </w:tc>
        <w:tc>
          <w:tcPr>
            <w:tcW w:w="891" w:type="dxa"/>
            <w:vAlign w:val="center"/>
          </w:tcPr>
          <w:p w:rsidR="00F10C84" w:rsidRPr="00F10C84" w:rsidRDefault="00F10C84" w:rsidP="00F10C84">
            <w:pPr>
              <w:spacing w:before="60" w:after="60"/>
              <w:jc w:val="center"/>
              <w:rPr>
                <w:sz w:val="20"/>
              </w:rPr>
            </w:pPr>
            <w:r w:rsidRPr="00F10C84">
              <w:rPr>
                <w:sz w:val="20"/>
              </w:rPr>
              <w:t>489</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N</w:t>
            </w:r>
          </w:p>
        </w:tc>
        <w:tc>
          <w:tcPr>
            <w:tcW w:w="2985" w:type="dxa"/>
            <w:tcBorders>
              <w:left w:val="nil"/>
            </w:tcBorders>
            <w:vAlign w:val="center"/>
          </w:tcPr>
          <w:p w:rsidR="00F10C84" w:rsidRPr="00F10C84" w:rsidRDefault="00F10C84" w:rsidP="00F10C84">
            <w:pPr>
              <w:spacing w:before="60" w:after="60"/>
              <w:rPr>
                <w:sz w:val="20"/>
              </w:rPr>
            </w:pPr>
            <w:r w:rsidRPr="00F10C84">
              <w:rPr>
                <w:sz w:val="20"/>
              </w:rPr>
              <w:t>Plants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Asst. Assessor</w:t>
            </w:r>
          </w:p>
        </w:tc>
        <w:tc>
          <w:tcPr>
            <w:tcW w:w="891" w:type="dxa"/>
            <w:vAlign w:val="center"/>
          </w:tcPr>
          <w:p w:rsidR="00F10C84" w:rsidRPr="00F10C84" w:rsidRDefault="00F10C84" w:rsidP="00F10C84">
            <w:pPr>
              <w:spacing w:before="60" w:after="60"/>
              <w:jc w:val="center"/>
              <w:rPr>
                <w:sz w:val="20"/>
              </w:rPr>
            </w:pPr>
            <w:r w:rsidRPr="00F10C84">
              <w:rPr>
                <w:sz w:val="20"/>
              </w:rPr>
              <w:t>479</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12</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N</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Janitor closet/office</w:t>
            </w:r>
          </w:p>
        </w:tc>
        <w:tc>
          <w:tcPr>
            <w:tcW w:w="891" w:type="dxa"/>
            <w:vAlign w:val="center"/>
          </w:tcPr>
          <w:p w:rsidR="00F10C84" w:rsidRPr="00F10C84" w:rsidRDefault="00F10C84" w:rsidP="00F10C84">
            <w:pPr>
              <w:spacing w:before="60" w:after="60"/>
              <w:jc w:val="center"/>
              <w:rPr>
                <w:sz w:val="20"/>
              </w:rPr>
            </w:pPr>
            <w:r w:rsidRPr="00F10C84">
              <w:rPr>
                <w:sz w:val="20"/>
              </w:rPr>
              <w:t>460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HS, cleaning chemicals</w:t>
            </w:r>
          </w:p>
        </w:tc>
      </w:tr>
      <w:tr w:rsidR="00F10C84" w:rsidRPr="00F10C84" w:rsidTr="00D96C2E">
        <w:tblPrEx>
          <w:tblCellMar>
            <w:top w:w="0" w:type="dxa"/>
            <w:bottom w:w="0" w:type="dxa"/>
          </w:tblCellMar>
        </w:tblPrEx>
        <w:trPr>
          <w:trHeight w:val="560"/>
          <w:jc w:val="center"/>
        </w:trPr>
        <w:tc>
          <w:tcPr>
            <w:tcW w:w="14079" w:type="dxa"/>
            <w:gridSpan w:val="11"/>
            <w:vAlign w:val="center"/>
          </w:tcPr>
          <w:p w:rsidR="00F10C84" w:rsidRPr="00F10C84" w:rsidRDefault="00F10C84" w:rsidP="00F10C84">
            <w:pPr>
              <w:spacing w:before="60" w:after="60"/>
              <w:rPr>
                <w:sz w:val="20"/>
              </w:rPr>
            </w:pPr>
            <w:r w:rsidRPr="00F10C84">
              <w:rPr>
                <w:sz w:val="20"/>
              </w:rPr>
              <w:t>Main level</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Town Clerk reception</w:t>
            </w:r>
          </w:p>
        </w:tc>
        <w:tc>
          <w:tcPr>
            <w:tcW w:w="891" w:type="dxa"/>
            <w:vAlign w:val="center"/>
          </w:tcPr>
          <w:p w:rsidR="00F10C84" w:rsidRPr="00F10C84" w:rsidRDefault="00F10C84" w:rsidP="00F10C84">
            <w:pPr>
              <w:spacing w:before="60" w:after="60"/>
              <w:jc w:val="center"/>
              <w:rPr>
                <w:sz w:val="20"/>
              </w:rPr>
            </w:pPr>
            <w:r w:rsidRPr="00F10C84">
              <w:rPr>
                <w:sz w:val="20"/>
              </w:rPr>
              <w:t>511</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71</w:t>
            </w:r>
          </w:p>
        </w:tc>
        <w:tc>
          <w:tcPr>
            <w:tcW w:w="1152" w:type="dxa"/>
            <w:vAlign w:val="center"/>
          </w:tcPr>
          <w:p w:rsidR="00F10C84" w:rsidRPr="00F10C84" w:rsidRDefault="00F10C84" w:rsidP="00F10C84">
            <w:pPr>
              <w:spacing w:before="60" w:after="60"/>
              <w:jc w:val="center"/>
              <w:rPr>
                <w:sz w:val="20"/>
              </w:rPr>
            </w:pPr>
            <w:r w:rsidRPr="00F10C84">
              <w:rPr>
                <w:sz w:val="20"/>
              </w:rPr>
              <w:t>14</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jc w:val="center"/>
              <w:rPr>
                <w:sz w:val="20"/>
              </w:rPr>
            </w:pPr>
            <w:r w:rsidRPr="00F10C84">
              <w:rPr>
                <w:sz w:val="20"/>
              </w:rPr>
              <w:t>2</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PC, DEM, AF</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Clerk office foyer</w:t>
            </w:r>
          </w:p>
        </w:tc>
        <w:tc>
          <w:tcPr>
            <w:tcW w:w="891" w:type="dxa"/>
            <w:vAlign w:val="center"/>
          </w:tcPr>
          <w:p w:rsidR="00F10C84" w:rsidRPr="00F10C84" w:rsidRDefault="00F10C84" w:rsidP="00F10C84">
            <w:pPr>
              <w:spacing w:before="60" w:after="60"/>
              <w:jc w:val="center"/>
              <w:rPr>
                <w:sz w:val="20"/>
              </w:rPr>
            </w:pPr>
            <w:r w:rsidRPr="00F10C84">
              <w:rPr>
                <w:sz w:val="20"/>
              </w:rPr>
              <w:t>513</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75</w:t>
            </w:r>
          </w:p>
        </w:tc>
        <w:tc>
          <w:tcPr>
            <w:tcW w:w="1152" w:type="dxa"/>
            <w:vAlign w:val="center"/>
          </w:tcPr>
          <w:p w:rsidR="00F10C84" w:rsidRPr="00F10C84" w:rsidRDefault="00F10C84" w:rsidP="00F10C84">
            <w:pPr>
              <w:spacing w:before="60" w:after="60"/>
              <w:jc w:val="center"/>
              <w:rPr>
                <w:sz w:val="20"/>
              </w:rPr>
            </w:pPr>
            <w:r w:rsidRPr="00F10C84">
              <w:rPr>
                <w:sz w:val="20"/>
              </w:rPr>
              <w:t>14</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jc w:val="center"/>
              <w:rPr>
                <w:sz w:val="20"/>
              </w:rPr>
            </w:pPr>
            <w:r w:rsidRPr="00F10C84">
              <w:rPr>
                <w:sz w:val="20"/>
              </w:rPr>
              <w:t>2</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2985" w:type="dxa"/>
            <w:tcBorders>
              <w:left w:val="nil"/>
            </w:tcBorders>
            <w:vAlign w:val="center"/>
          </w:tcPr>
          <w:p w:rsidR="00F10C84" w:rsidRPr="00F10C84" w:rsidRDefault="00F10C84" w:rsidP="00F10C84">
            <w:pPr>
              <w:spacing w:before="60" w:after="60"/>
              <w:rPr>
                <w:sz w:val="20"/>
              </w:rPr>
            </w:pPr>
            <w:r w:rsidRPr="00F10C84">
              <w:rPr>
                <w:sz w:val="20"/>
              </w:rPr>
              <w:t>Temp. complaints, pneumatic control problems, south side</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lastRenderedPageBreak/>
              <w:t>Conference room</w:t>
            </w:r>
          </w:p>
        </w:tc>
        <w:tc>
          <w:tcPr>
            <w:tcW w:w="891" w:type="dxa"/>
            <w:vAlign w:val="center"/>
          </w:tcPr>
          <w:p w:rsidR="00F10C84" w:rsidRPr="00F10C84" w:rsidRDefault="00F10C84" w:rsidP="00F10C84">
            <w:pPr>
              <w:spacing w:before="60" w:after="60"/>
              <w:jc w:val="center"/>
              <w:rPr>
                <w:sz w:val="20"/>
              </w:rPr>
            </w:pPr>
            <w:r w:rsidRPr="00F10C84">
              <w:rPr>
                <w:sz w:val="20"/>
              </w:rPr>
              <w:t>523</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2985" w:type="dxa"/>
            <w:tcBorders>
              <w:left w:val="nil"/>
            </w:tcBorders>
            <w:vAlign w:val="center"/>
          </w:tcPr>
          <w:p w:rsidR="00F10C84" w:rsidRPr="00F10C84" w:rsidRDefault="00F10C84" w:rsidP="00F10C84">
            <w:pPr>
              <w:spacing w:before="60" w:after="60"/>
              <w:rPr>
                <w:sz w:val="20"/>
              </w:rPr>
            </w:pPr>
            <w:r w:rsidRPr="00F10C84">
              <w:rPr>
                <w:sz w:val="20"/>
              </w:rPr>
              <w:t>PF</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Archivist</w:t>
            </w:r>
          </w:p>
        </w:tc>
        <w:tc>
          <w:tcPr>
            <w:tcW w:w="891" w:type="dxa"/>
            <w:vAlign w:val="center"/>
          </w:tcPr>
          <w:p w:rsidR="00F10C84" w:rsidRPr="00F10C84" w:rsidRDefault="00F10C84" w:rsidP="00F10C84">
            <w:pPr>
              <w:spacing w:before="60" w:after="60"/>
              <w:jc w:val="center"/>
              <w:rPr>
                <w:sz w:val="20"/>
              </w:rPr>
            </w:pPr>
            <w:r w:rsidRPr="00F10C84">
              <w:rPr>
                <w:sz w:val="20"/>
              </w:rPr>
              <w:t>510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80</w:t>
            </w:r>
          </w:p>
        </w:tc>
        <w:tc>
          <w:tcPr>
            <w:tcW w:w="1152" w:type="dxa"/>
            <w:vAlign w:val="center"/>
          </w:tcPr>
          <w:p w:rsidR="00F10C84" w:rsidRPr="00F10C84" w:rsidRDefault="00F10C84" w:rsidP="00F10C84">
            <w:pPr>
              <w:spacing w:before="60" w:after="60"/>
              <w:jc w:val="center"/>
              <w:rPr>
                <w:sz w:val="20"/>
              </w:rPr>
            </w:pPr>
            <w:r w:rsidRPr="00F10C84">
              <w:rPr>
                <w:sz w:val="20"/>
              </w:rPr>
              <w:t>14</w:t>
            </w:r>
          </w:p>
        </w:tc>
        <w:tc>
          <w:tcPr>
            <w:tcW w:w="1037" w:type="dxa"/>
            <w:vAlign w:val="center"/>
          </w:tcPr>
          <w:p w:rsidR="00F10C84" w:rsidRPr="00F10C84" w:rsidRDefault="00F10C84" w:rsidP="00F10C84">
            <w:pPr>
              <w:spacing w:before="60" w:after="60"/>
              <w:jc w:val="center"/>
              <w:rPr>
                <w:sz w:val="20"/>
              </w:rPr>
            </w:pPr>
            <w:r w:rsidRPr="00F10C84">
              <w:rPr>
                <w:sz w:val="20"/>
              </w:rPr>
              <w:t>4</w:t>
            </w:r>
          </w:p>
        </w:tc>
        <w:tc>
          <w:tcPr>
            <w:tcW w:w="1170" w:type="dxa"/>
            <w:vAlign w:val="center"/>
          </w:tcPr>
          <w:p w:rsidR="00F10C84" w:rsidRPr="00F10C84" w:rsidRDefault="00F10C84" w:rsidP="00F10C84">
            <w:pPr>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2985" w:type="dxa"/>
            <w:tcBorders>
              <w:left w:val="nil"/>
            </w:tcBorders>
            <w:vAlign w:val="center"/>
          </w:tcPr>
          <w:p w:rsidR="00F10C84" w:rsidRPr="00F10C84" w:rsidRDefault="00F10C84" w:rsidP="00F10C84">
            <w:pPr>
              <w:spacing w:before="60" w:after="60"/>
              <w:rPr>
                <w:sz w:val="20"/>
              </w:rPr>
            </w:pPr>
            <w:r w:rsidRPr="00F10C84">
              <w:rPr>
                <w:sz w:val="20"/>
              </w:rPr>
              <w:t>No airflow, AI, file boxes, hot- south side (solar gain)</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Town Clerk office</w:t>
            </w:r>
          </w:p>
        </w:tc>
        <w:tc>
          <w:tcPr>
            <w:tcW w:w="891" w:type="dxa"/>
            <w:vAlign w:val="center"/>
          </w:tcPr>
          <w:p w:rsidR="00F10C84" w:rsidRPr="00F10C84" w:rsidRDefault="00F10C84" w:rsidP="00F10C84">
            <w:pPr>
              <w:spacing w:before="60" w:after="60"/>
              <w:jc w:val="center"/>
              <w:rPr>
                <w:sz w:val="20"/>
              </w:rPr>
            </w:pPr>
            <w:r w:rsidRPr="00F10C84">
              <w:rPr>
                <w:sz w:val="20"/>
              </w:rPr>
              <w:t>533</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78</w:t>
            </w:r>
          </w:p>
        </w:tc>
        <w:tc>
          <w:tcPr>
            <w:tcW w:w="1152" w:type="dxa"/>
            <w:vAlign w:val="center"/>
          </w:tcPr>
          <w:p w:rsidR="00F10C84" w:rsidRPr="00F10C84" w:rsidRDefault="00F10C84" w:rsidP="00F10C84">
            <w:pPr>
              <w:spacing w:before="60" w:after="60"/>
              <w:jc w:val="center"/>
              <w:rPr>
                <w:sz w:val="20"/>
              </w:rPr>
            </w:pPr>
            <w:r w:rsidRPr="00F10C84">
              <w:rPr>
                <w:sz w:val="20"/>
              </w:rPr>
              <w:t>20</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spacing w:before="60" w:after="60"/>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N</w:t>
            </w:r>
          </w:p>
        </w:tc>
        <w:tc>
          <w:tcPr>
            <w:tcW w:w="2985" w:type="dxa"/>
            <w:tcBorders>
              <w:left w:val="nil"/>
            </w:tcBorders>
            <w:vAlign w:val="center"/>
          </w:tcPr>
          <w:p w:rsidR="00F10C84" w:rsidRPr="00F10C84" w:rsidRDefault="00F10C84" w:rsidP="00F10C84">
            <w:pPr>
              <w:spacing w:before="60" w:after="60"/>
              <w:rPr>
                <w:sz w:val="20"/>
              </w:rPr>
            </w:pPr>
            <w:r w:rsidRPr="00F10C84">
              <w:rPr>
                <w:sz w:val="20"/>
              </w:rPr>
              <w:t>HS, passive door vent</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Selectmen’s room</w:t>
            </w:r>
          </w:p>
        </w:tc>
        <w:tc>
          <w:tcPr>
            <w:tcW w:w="891" w:type="dxa"/>
            <w:vAlign w:val="center"/>
          </w:tcPr>
          <w:p w:rsidR="00F10C84" w:rsidRPr="00F10C84" w:rsidRDefault="00F10C84" w:rsidP="00F10C84">
            <w:pPr>
              <w:spacing w:before="60" w:after="60"/>
              <w:jc w:val="center"/>
              <w:rPr>
                <w:sz w:val="20"/>
              </w:rPr>
            </w:pPr>
            <w:r w:rsidRPr="00F10C84">
              <w:rPr>
                <w:sz w:val="20"/>
              </w:rPr>
              <w:t>487</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75</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jc w:val="center"/>
              <w:rPr>
                <w:sz w:val="20"/>
              </w:rPr>
            </w:pPr>
            <w:r w:rsidRPr="00F10C84">
              <w:rPr>
                <w:sz w:val="20"/>
              </w:rPr>
              <w:t>2</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Auditorium</w:t>
            </w:r>
          </w:p>
        </w:tc>
        <w:tc>
          <w:tcPr>
            <w:tcW w:w="891" w:type="dxa"/>
            <w:vAlign w:val="center"/>
          </w:tcPr>
          <w:p w:rsidR="00F10C84" w:rsidRPr="00F10C84" w:rsidRDefault="00F10C84" w:rsidP="00F10C84">
            <w:pPr>
              <w:spacing w:before="60" w:after="60"/>
              <w:jc w:val="center"/>
              <w:rPr>
                <w:sz w:val="20"/>
              </w:rPr>
            </w:pPr>
            <w:r w:rsidRPr="00F10C84">
              <w:rPr>
                <w:sz w:val="20"/>
              </w:rPr>
              <w:t>412</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72</w:t>
            </w:r>
          </w:p>
        </w:tc>
        <w:tc>
          <w:tcPr>
            <w:tcW w:w="1152" w:type="dxa"/>
            <w:vAlign w:val="center"/>
          </w:tcPr>
          <w:p w:rsidR="00F10C84" w:rsidRPr="00F10C84" w:rsidRDefault="00F10C84" w:rsidP="00F10C84">
            <w:pPr>
              <w:spacing w:before="60" w:after="60"/>
              <w:jc w:val="center"/>
              <w:rPr>
                <w:sz w:val="20"/>
              </w:rPr>
            </w:pPr>
            <w:r w:rsidRPr="00F10C84">
              <w:rPr>
                <w:sz w:val="20"/>
              </w:rPr>
              <w:t>15</w:t>
            </w:r>
          </w:p>
        </w:tc>
        <w:tc>
          <w:tcPr>
            <w:tcW w:w="1037" w:type="dxa"/>
            <w:vAlign w:val="center"/>
          </w:tcPr>
          <w:p w:rsidR="00F10C84" w:rsidRPr="00F10C84" w:rsidRDefault="00F10C84" w:rsidP="00F10C84">
            <w:pPr>
              <w:spacing w:before="60" w:after="60"/>
              <w:jc w:val="center"/>
              <w:rPr>
                <w:sz w:val="20"/>
              </w:rPr>
            </w:pPr>
            <w:r w:rsidRPr="00F10C84">
              <w:rPr>
                <w:sz w:val="20"/>
              </w:rPr>
              <w:t>5</w:t>
            </w:r>
          </w:p>
        </w:tc>
        <w:tc>
          <w:tcPr>
            <w:tcW w:w="1170" w:type="dxa"/>
            <w:vAlign w:val="center"/>
          </w:tcPr>
          <w:p w:rsidR="00F10C84" w:rsidRPr="00F10C84" w:rsidRDefault="00F10C84" w:rsidP="00F10C84">
            <w:pPr>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Slight musty odor, historic water damage to plaster ceiling, over boiler room</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Code enforcement</w:t>
            </w:r>
          </w:p>
        </w:tc>
        <w:tc>
          <w:tcPr>
            <w:tcW w:w="891" w:type="dxa"/>
            <w:vAlign w:val="center"/>
          </w:tcPr>
          <w:p w:rsidR="00F10C84" w:rsidRPr="00F10C84" w:rsidRDefault="00F10C84" w:rsidP="00F10C84">
            <w:pPr>
              <w:spacing w:before="60" w:after="60"/>
              <w:jc w:val="center"/>
              <w:rPr>
                <w:sz w:val="20"/>
              </w:rPr>
            </w:pPr>
            <w:r w:rsidRPr="00F10C84">
              <w:rPr>
                <w:sz w:val="20"/>
              </w:rPr>
              <w:t>503</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4</w:t>
            </w:r>
          </w:p>
        </w:tc>
        <w:tc>
          <w:tcPr>
            <w:tcW w:w="1170" w:type="dxa"/>
            <w:vAlign w:val="center"/>
          </w:tcPr>
          <w:p w:rsidR="00F10C84" w:rsidRPr="00F10C84" w:rsidRDefault="00F10C84" w:rsidP="00F10C84">
            <w:pPr>
              <w:jc w:val="center"/>
              <w:rPr>
                <w:sz w:val="20"/>
              </w:rPr>
            </w:pPr>
            <w:r w:rsidRPr="00F10C84">
              <w:rPr>
                <w:sz w:val="20"/>
              </w:rPr>
              <w:t>4</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Cleaning products, plants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Local bldg. inspector</w:t>
            </w:r>
          </w:p>
        </w:tc>
        <w:tc>
          <w:tcPr>
            <w:tcW w:w="891" w:type="dxa"/>
            <w:vAlign w:val="center"/>
          </w:tcPr>
          <w:p w:rsidR="00F10C84" w:rsidRPr="00F10C84" w:rsidRDefault="00F10C84" w:rsidP="00F10C84">
            <w:pPr>
              <w:spacing w:before="60" w:after="60"/>
              <w:jc w:val="center"/>
              <w:rPr>
                <w:sz w:val="20"/>
              </w:rPr>
            </w:pPr>
            <w:r w:rsidRPr="00F10C84">
              <w:rPr>
                <w:sz w:val="20"/>
              </w:rPr>
              <w:t>512</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20</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Conservation Adm.</w:t>
            </w:r>
          </w:p>
        </w:tc>
        <w:tc>
          <w:tcPr>
            <w:tcW w:w="891" w:type="dxa"/>
            <w:vAlign w:val="center"/>
          </w:tcPr>
          <w:p w:rsidR="00F10C84" w:rsidRPr="00F10C84" w:rsidRDefault="00F10C84" w:rsidP="00F10C84">
            <w:pPr>
              <w:spacing w:before="60" w:after="60"/>
              <w:jc w:val="center"/>
              <w:rPr>
                <w:sz w:val="20"/>
              </w:rPr>
            </w:pPr>
            <w:r w:rsidRPr="00F10C84">
              <w:rPr>
                <w:sz w:val="20"/>
              </w:rPr>
              <w:t>515</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20</w:t>
            </w:r>
          </w:p>
        </w:tc>
        <w:tc>
          <w:tcPr>
            <w:tcW w:w="1037" w:type="dxa"/>
            <w:vAlign w:val="center"/>
          </w:tcPr>
          <w:p w:rsidR="00F10C84" w:rsidRPr="00F10C84" w:rsidRDefault="00F10C84" w:rsidP="00F10C84">
            <w:pPr>
              <w:spacing w:before="60" w:after="60"/>
              <w:jc w:val="center"/>
              <w:rPr>
                <w:sz w:val="20"/>
              </w:rPr>
            </w:pPr>
            <w:r w:rsidRPr="00F10C84">
              <w:rPr>
                <w:sz w:val="20"/>
              </w:rPr>
              <w:t>5</w:t>
            </w:r>
          </w:p>
        </w:tc>
        <w:tc>
          <w:tcPr>
            <w:tcW w:w="1170" w:type="dxa"/>
            <w:vAlign w:val="center"/>
          </w:tcPr>
          <w:p w:rsidR="00F10C84" w:rsidRPr="00F10C84" w:rsidRDefault="00F10C84" w:rsidP="00F10C84">
            <w:pPr>
              <w:spacing w:before="60" w:after="60"/>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990" w:type="dxa"/>
            <w:vAlign w:val="center"/>
          </w:tcPr>
          <w:p w:rsidR="00F10C84" w:rsidRPr="00F10C84" w:rsidRDefault="00F10C84" w:rsidP="00F10C84">
            <w:pPr>
              <w:spacing w:before="60" w:after="60"/>
              <w:jc w:val="center"/>
              <w:rPr>
                <w:sz w:val="20"/>
              </w:rPr>
            </w:pPr>
            <w:r w:rsidRPr="00F10C84">
              <w:rPr>
                <w:sz w:val="20"/>
              </w:rPr>
              <w:t>Y off</w:t>
            </w:r>
          </w:p>
        </w:tc>
        <w:tc>
          <w:tcPr>
            <w:tcW w:w="2985" w:type="dxa"/>
            <w:tcBorders>
              <w:left w:val="nil"/>
            </w:tcBorders>
            <w:vAlign w:val="center"/>
          </w:tcPr>
          <w:p w:rsidR="00F10C84" w:rsidRPr="00F10C84" w:rsidRDefault="00F10C84" w:rsidP="00F10C84">
            <w:pPr>
              <w:spacing w:before="60" w:after="60"/>
              <w:rPr>
                <w:sz w:val="20"/>
              </w:rPr>
            </w:pPr>
            <w:r w:rsidRPr="00F10C84">
              <w:rPr>
                <w:sz w:val="20"/>
              </w:rPr>
              <w:t>Dusty drapes, reported temp. control issues-cold in winter</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Code enforcement director</w:t>
            </w:r>
          </w:p>
        </w:tc>
        <w:tc>
          <w:tcPr>
            <w:tcW w:w="891" w:type="dxa"/>
            <w:vAlign w:val="center"/>
          </w:tcPr>
          <w:p w:rsidR="00F10C84" w:rsidRPr="00F10C84" w:rsidRDefault="00F10C84" w:rsidP="00F10C84">
            <w:pPr>
              <w:spacing w:before="60" w:after="60"/>
              <w:jc w:val="center"/>
              <w:rPr>
                <w:sz w:val="20"/>
              </w:rPr>
            </w:pPr>
            <w:r w:rsidRPr="00F10C84">
              <w:rPr>
                <w:sz w:val="20"/>
              </w:rPr>
              <w:t>520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21</w:t>
            </w:r>
          </w:p>
        </w:tc>
        <w:tc>
          <w:tcPr>
            <w:tcW w:w="1037" w:type="dxa"/>
            <w:vAlign w:val="center"/>
          </w:tcPr>
          <w:p w:rsidR="00F10C84" w:rsidRPr="00F10C84" w:rsidRDefault="00F10C84" w:rsidP="00F10C84">
            <w:pPr>
              <w:spacing w:before="60" w:after="60"/>
              <w:jc w:val="center"/>
              <w:rPr>
                <w:sz w:val="20"/>
              </w:rPr>
            </w:pPr>
            <w:r w:rsidRPr="00F10C84">
              <w:rPr>
                <w:sz w:val="20"/>
              </w:rPr>
              <w:t>4</w:t>
            </w:r>
          </w:p>
        </w:tc>
        <w:tc>
          <w:tcPr>
            <w:tcW w:w="1170" w:type="dxa"/>
            <w:vAlign w:val="center"/>
          </w:tcPr>
          <w:p w:rsidR="00F10C84" w:rsidRPr="00F10C84" w:rsidRDefault="00F10C84" w:rsidP="00F10C84">
            <w:pPr>
              <w:spacing w:before="60" w:after="60"/>
              <w:jc w:val="center"/>
              <w:rPr>
                <w:sz w:val="20"/>
              </w:rPr>
            </w:pPr>
            <w:r w:rsidRPr="00F10C84">
              <w:rPr>
                <w:sz w:val="20"/>
              </w:rPr>
              <w:t>3</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Planning reception</w:t>
            </w:r>
          </w:p>
        </w:tc>
        <w:tc>
          <w:tcPr>
            <w:tcW w:w="891" w:type="dxa"/>
            <w:vAlign w:val="center"/>
          </w:tcPr>
          <w:p w:rsidR="00F10C84" w:rsidRPr="00F10C84" w:rsidRDefault="00F10C84" w:rsidP="00F10C84">
            <w:pPr>
              <w:spacing w:before="60" w:after="60"/>
              <w:jc w:val="center"/>
              <w:rPr>
                <w:sz w:val="20"/>
              </w:rPr>
            </w:pPr>
            <w:r w:rsidRPr="00F10C84">
              <w:rPr>
                <w:sz w:val="20"/>
              </w:rPr>
              <w:t>540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19</w:t>
            </w:r>
          </w:p>
        </w:tc>
        <w:tc>
          <w:tcPr>
            <w:tcW w:w="1037" w:type="dxa"/>
            <w:vAlign w:val="center"/>
          </w:tcPr>
          <w:p w:rsidR="00F10C84" w:rsidRPr="00F10C84" w:rsidRDefault="00F10C84" w:rsidP="00F10C84">
            <w:pPr>
              <w:spacing w:before="60" w:after="60"/>
              <w:jc w:val="center"/>
              <w:rPr>
                <w:sz w:val="20"/>
              </w:rPr>
            </w:pPr>
            <w:r w:rsidRPr="00F10C84">
              <w:rPr>
                <w:sz w:val="20"/>
              </w:rPr>
              <w:t>4</w:t>
            </w:r>
          </w:p>
        </w:tc>
        <w:tc>
          <w:tcPr>
            <w:tcW w:w="1170" w:type="dxa"/>
            <w:vAlign w:val="center"/>
          </w:tcPr>
          <w:p w:rsidR="00F10C84" w:rsidRPr="00F10C84" w:rsidRDefault="00F10C84" w:rsidP="00F10C84">
            <w:pPr>
              <w:spacing w:before="60" w:after="60"/>
              <w:jc w:val="center"/>
              <w:rPr>
                <w:sz w:val="20"/>
              </w:rPr>
            </w:pPr>
            <w:r w:rsidRPr="00F10C84">
              <w:rPr>
                <w:sz w:val="20"/>
              </w:rPr>
              <w:t>3</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Asst. Planner</w:t>
            </w:r>
          </w:p>
        </w:tc>
        <w:tc>
          <w:tcPr>
            <w:tcW w:w="891" w:type="dxa"/>
            <w:vAlign w:val="center"/>
          </w:tcPr>
          <w:p w:rsidR="00F10C84" w:rsidRPr="00F10C84" w:rsidRDefault="00F10C84" w:rsidP="00F10C84">
            <w:pPr>
              <w:spacing w:before="60" w:after="60"/>
              <w:jc w:val="center"/>
              <w:rPr>
                <w:sz w:val="20"/>
              </w:rPr>
            </w:pPr>
            <w:r w:rsidRPr="00F10C84">
              <w:rPr>
                <w:sz w:val="20"/>
              </w:rPr>
              <w:t>512</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20</w:t>
            </w:r>
          </w:p>
        </w:tc>
        <w:tc>
          <w:tcPr>
            <w:tcW w:w="1037" w:type="dxa"/>
            <w:vAlign w:val="center"/>
          </w:tcPr>
          <w:p w:rsidR="00F10C84" w:rsidRPr="00F10C84" w:rsidRDefault="00F10C84" w:rsidP="00F10C84">
            <w:pPr>
              <w:spacing w:before="60" w:after="60"/>
              <w:jc w:val="center"/>
              <w:rPr>
                <w:sz w:val="20"/>
              </w:rPr>
            </w:pPr>
            <w:r w:rsidRPr="00F10C84">
              <w:rPr>
                <w:sz w:val="20"/>
              </w:rPr>
              <w:t>4</w:t>
            </w:r>
          </w:p>
        </w:tc>
        <w:tc>
          <w:tcPr>
            <w:tcW w:w="1170" w:type="dxa"/>
            <w:vAlign w:val="center"/>
          </w:tcPr>
          <w:p w:rsidR="00F10C84" w:rsidRPr="00F10C84" w:rsidRDefault="00F10C84" w:rsidP="00F10C84">
            <w:pPr>
              <w:spacing w:before="60" w:after="60"/>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Drafts/temp. control issues, personal heater</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lastRenderedPageBreak/>
              <w:t>Planning director</w:t>
            </w:r>
          </w:p>
        </w:tc>
        <w:tc>
          <w:tcPr>
            <w:tcW w:w="891" w:type="dxa"/>
            <w:vAlign w:val="center"/>
          </w:tcPr>
          <w:p w:rsidR="00F10C84" w:rsidRPr="00F10C84" w:rsidRDefault="00F10C84" w:rsidP="00F10C84">
            <w:pPr>
              <w:spacing w:before="60" w:after="60"/>
              <w:jc w:val="center"/>
              <w:rPr>
                <w:sz w:val="20"/>
              </w:rPr>
            </w:pPr>
            <w:r w:rsidRPr="00F10C84">
              <w:rPr>
                <w:sz w:val="20"/>
              </w:rPr>
              <w:t>700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72</w:t>
            </w:r>
          </w:p>
        </w:tc>
        <w:tc>
          <w:tcPr>
            <w:tcW w:w="1152" w:type="dxa"/>
            <w:vAlign w:val="center"/>
          </w:tcPr>
          <w:p w:rsidR="00F10C84" w:rsidRPr="00F10C84" w:rsidRDefault="00F10C84" w:rsidP="00F10C84">
            <w:pPr>
              <w:spacing w:before="60" w:after="60"/>
              <w:jc w:val="center"/>
              <w:rPr>
                <w:sz w:val="20"/>
              </w:rPr>
            </w:pPr>
            <w:r w:rsidRPr="00F10C84">
              <w:rPr>
                <w:sz w:val="20"/>
              </w:rPr>
              <w:t>20</w:t>
            </w:r>
          </w:p>
        </w:tc>
        <w:tc>
          <w:tcPr>
            <w:tcW w:w="1037" w:type="dxa"/>
            <w:vAlign w:val="center"/>
          </w:tcPr>
          <w:p w:rsidR="00F10C84" w:rsidRPr="00F10C84" w:rsidRDefault="00F10C84" w:rsidP="00F10C84">
            <w:pPr>
              <w:spacing w:before="60" w:after="60"/>
              <w:jc w:val="center"/>
              <w:rPr>
                <w:sz w:val="20"/>
              </w:rPr>
            </w:pPr>
            <w:r w:rsidRPr="00F10C84">
              <w:rPr>
                <w:sz w:val="20"/>
              </w:rPr>
              <w:t>7</w:t>
            </w:r>
          </w:p>
        </w:tc>
        <w:tc>
          <w:tcPr>
            <w:tcW w:w="1170" w:type="dxa"/>
            <w:vAlign w:val="center"/>
          </w:tcPr>
          <w:p w:rsidR="00F10C84" w:rsidRPr="00F10C84" w:rsidRDefault="00F10C84" w:rsidP="00F10C84">
            <w:pPr>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 open</w:t>
            </w:r>
          </w:p>
        </w:tc>
        <w:tc>
          <w:tcPr>
            <w:tcW w:w="990" w:type="dxa"/>
            <w:vAlign w:val="center"/>
          </w:tcPr>
          <w:p w:rsidR="00F10C84" w:rsidRPr="00F10C84" w:rsidRDefault="00F10C84" w:rsidP="00F10C84">
            <w:pPr>
              <w:spacing w:before="60" w:after="60"/>
              <w:jc w:val="center"/>
              <w:rPr>
                <w:sz w:val="20"/>
              </w:rPr>
            </w:pPr>
            <w:r w:rsidRPr="00F10C84">
              <w:rPr>
                <w:sz w:val="20"/>
              </w:rPr>
              <w:t>Y</w:t>
            </w:r>
          </w:p>
          <w:p w:rsidR="00F10C84" w:rsidRPr="00F10C84" w:rsidRDefault="00F10C84" w:rsidP="00F10C84">
            <w:pPr>
              <w:spacing w:before="60" w:after="60"/>
              <w:jc w:val="center"/>
              <w:rPr>
                <w:sz w:val="20"/>
              </w:rPr>
            </w:pPr>
            <w:r w:rsidRPr="00F10C84">
              <w:rPr>
                <w:sz w:val="20"/>
              </w:rPr>
              <w:t>Blocked</w:t>
            </w:r>
          </w:p>
        </w:tc>
        <w:tc>
          <w:tcPr>
            <w:tcW w:w="990" w:type="dxa"/>
            <w:vAlign w:val="center"/>
          </w:tcPr>
          <w:p w:rsidR="00F10C84" w:rsidRPr="00F10C84" w:rsidRDefault="00F10C84" w:rsidP="00F10C84">
            <w:pPr>
              <w:spacing w:before="60" w:after="60"/>
              <w:jc w:val="center"/>
              <w:rPr>
                <w:sz w:val="20"/>
              </w:rPr>
            </w:pPr>
            <w:r w:rsidRPr="00F10C84">
              <w:rPr>
                <w:sz w:val="20"/>
              </w:rPr>
              <w:t>Y</w:t>
            </w:r>
          </w:p>
          <w:p w:rsidR="00F10C84" w:rsidRPr="00F10C84" w:rsidRDefault="00F10C84" w:rsidP="00F10C84">
            <w:pPr>
              <w:spacing w:before="60" w:after="60"/>
              <w:jc w:val="center"/>
              <w:rPr>
                <w:sz w:val="20"/>
              </w:rPr>
            </w:pPr>
            <w:r w:rsidRPr="00F10C84">
              <w:rPr>
                <w:sz w:val="20"/>
              </w:rPr>
              <w:t>Blocked</w:t>
            </w:r>
          </w:p>
        </w:tc>
        <w:tc>
          <w:tcPr>
            <w:tcW w:w="2985" w:type="dxa"/>
            <w:tcBorders>
              <w:left w:val="nil"/>
            </w:tcBorders>
            <w:vAlign w:val="center"/>
          </w:tcPr>
          <w:p w:rsidR="00F10C84" w:rsidRPr="00F10C84" w:rsidRDefault="00F10C84" w:rsidP="00F10C84">
            <w:pPr>
              <w:spacing w:before="60" w:after="60"/>
              <w:rPr>
                <w:sz w:val="20"/>
              </w:rPr>
            </w:pPr>
            <w:r w:rsidRPr="00F10C84">
              <w:rPr>
                <w:sz w:val="20"/>
              </w:rPr>
              <w:t>HEPA vacuum, blocked ducts, musty odor; possible WD records or items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Planning copy area</w:t>
            </w:r>
          </w:p>
        </w:tc>
        <w:tc>
          <w:tcPr>
            <w:tcW w:w="891" w:type="dxa"/>
            <w:vAlign w:val="center"/>
          </w:tcPr>
          <w:p w:rsidR="00F10C84" w:rsidRPr="00F10C84" w:rsidRDefault="00F10C84" w:rsidP="00F10C84">
            <w:pPr>
              <w:spacing w:before="60" w:after="60"/>
              <w:jc w:val="center"/>
              <w:rPr>
                <w:sz w:val="20"/>
              </w:rPr>
            </w:pPr>
            <w:r w:rsidRPr="00F10C84">
              <w:rPr>
                <w:sz w:val="20"/>
              </w:rPr>
              <w:t>527</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72</w:t>
            </w:r>
          </w:p>
        </w:tc>
        <w:tc>
          <w:tcPr>
            <w:tcW w:w="1152" w:type="dxa"/>
            <w:vAlign w:val="center"/>
          </w:tcPr>
          <w:p w:rsidR="00F10C84" w:rsidRPr="00F10C84" w:rsidRDefault="00F10C84" w:rsidP="00F10C84">
            <w:pPr>
              <w:spacing w:before="60" w:after="60"/>
              <w:jc w:val="center"/>
              <w:rPr>
                <w:sz w:val="20"/>
              </w:rPr>
            </w:pPr>
            <w:r w:rsidRPr="00F10C84">
              <w:rPr>
                <w:sz w:val="20"/>
              </w:rPr>
              <w:t>20</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Half wall, WD records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Town manager reception</w:t>
            </w:r>
          </w:p>
        </w:tc>
        <w:tc>
          <w:tcPr>
            <w:tcW w:w="891" w:type="dxa"/>
            <w:vAlign w:val="center"/>
          </w:tcPr>
          <w:p w:rsidR="00F10C84" w:rsidRPr="00F10C84" w:rsidRDefault="00F10C84" w:rsidP="00F10C84">
            <w:pPr>
              <w:spacing w:before="60" w:after="60"/>
              <w:jc w:val="center"/>
              <w:rPr>
                <w:sz w:val="20"/>
              </w:rPr>
            </w:pPr>
            <w:r w:rsidRPr="00F10C84">
              <w:rPr>
                <w:sz w:val="20"/>
              </w:rPr>
              <w:t>560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72</w:t>
            </w:r>
          </w:p>
        </w:tc>
        <w:tc>
          <w:tcPr>
            <w:tcW w:w="1152" w:type="dxa"/>
            <w:vAlign w:val="center"/>
          </w:tcPr>
          <w:p w:rsidR="00F10C84" w:rsidRPr="00F10C84" w:rsidRDefault="00F10C84" w:rsidP="00F10C84">
            <w:pPr>
              <w:spacing w:before="60" w:after="60"/>
              <w:jc w:val="center"/>
              <w:rPr>
                <w:sz w:val="20"/>
              </w:rPr>
            </w:pPr>
            <w:r w:rsidRPr="00F10C84">
              <w:rPr>
                <w:sz w:val="20"/>
              </w:rPr>
              <w:t>22</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2</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HS, AF, plants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 xml:space="preserve">Asst. town </w:t>
            </w:r>
            <w:proofErr w:type="spellStart"/>
            <w:r w:rsidRPr="00F10C84">
              <w:rPr>
                <w:sz w:val="20"/>
              </w:rPr>
              <w:t>mgr</w:t>
            </w:r>
            <w:proofErr w:type="spellEnd"/>
          </w:p>
        </w:tc>
        <w:tc>
          <w:tcPr>
            <w:tcW w:w="891" w:type="dxa"/>
            <w:vAlign w:val="center"/>
          </w:tcPr>
          <w:p w:rsidR="00F10C84" w:rsidRPr="00F10C84" w:rsidRDefault="00F10C84" w:rsidP="00F10C84">
            <w:pPr>
              <w:spacing w:before="60" w:after="60"/>
              <w:jc w:val="center"/>
              <w:rPr>
                <w:sz w:val="20"/>
              </w:rPr>
            </w:pPr>
            <w:r w:rsidRPr="00F10C84">
              <w:rPr>
                <w:sz w:val="20"/>
              </w:rPr>
              <w:t>527</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19</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Town Manager</w:t>
            </w:r>
          </w:p>
        </w:tc>
        <w:tc>
          <w:tcPr>
            <w:tcW w:w="891" w:type="dxa"/>
            <w:vAlign w:val="center"/>
          </w:tcPr>
          <w:p w:rsidR="00F10C84" w:rsidRPr="00F10C84" w:rsidRDefault="00F10C84" w:rsidP="00F10C84">
            <w:pPr>
              <w:spacing w:before="60" w:after="60"/>
              <w:jc w:val="center"/>
              <w:rPr>
                <w:sz w:val="20"/>
              </w:rPr>
            </w:pPr>
            <w:r w:rsidRPr="00F10C84">
              <w:rPr>
                <w:sz w:val="20"/>
              </w:rPr>
              <w:t>504</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21</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Solar gain; south facing</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Finance Open area -left side</w:t>
            </w:r>
          </w:p>
        </w:tc>
        <w:tc>
          <w:tcPr>
            <w:tcW w:w="891" w:type="dxa"/>
            <w:vAlign w:val="center"/>
          </w:tcPr>
          <w:p w:rsidR="00F10C84" w:rsidRPr="00F10C84" w:rsidRDefault="00F10C84" w:rsidP="00F10C84">
            <w:pPr>
              <w:spacing w:before="60" w:after="60"/>
              <w:jc w:val="center"/>
              <w:rPr>
                <w:sz w:val="20"/>
              </w:rPr>
            </w:pPr>
            <w:r w:rsidRPr="00F10C84">
              <w:rPr>
                <w:sz w:val="20"/>
              </w:rPr>
              <w:t>508</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12</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2</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Finance-center</w:t>
            </w:r>
          </w:p>
        </w:tc>
        <w:tc>
          <w:tcPr>
            <w:tcW w:w="891" w:type="dxa"/>
            <w:vAlign w:val="center"/>
          </w:tcPr>
          <w:p w:rsidR="00F10C84" w:rsidRPr="00F10C84" w:rsidRDefault="00F10C84" w:rsidP="00F10C84">
            <w:pPr>
              <w:spacing w:before="60" w:after="60"/>
              <w:jc w:val="center"/>
              <w:rPr>
                <w:sz w:val="20"/>
              </w:rPr>
            </w:pPr>
            <w:r w:rsidRPr="00F10C84">
              <w:rPr>
                <w:sz w:val="20"/>
              </w:rPr>
              <w:t>520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spacing w:before="60" w:after="60"/>
              <w:jc w:val="center"/>
              <w:rPr>
                <w:sz w:val="20"/>
              </w:rPr>
            </w:pPr>
            <w:r w:rsidRPr="00F10C84">
              <w:rPr>
                <w:sz w:val="20"/>
              </w:rPr>
              <w:t>2</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Plants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Finance-right side</w:t>
            </w:r>
          </w:p>
        </w:tc>
        <w:tc>
          <w:tcPr>
            <w:tcW w:w="891" w:type="dxa"/>
            <w:vAlign w:val="center"/>
          </w:tcPr>
          <w:p w:rsidR="00F10C84" w:rsidRPr="00F10C84" w:rsidRDefault="00F10C84" w:rsidP="00F10C84">
            <w:pPr>
              <w:spacing w:before="60" w:after="60"/>
              <w:jc w:val="center"/>
              <w:rPr>
                <w:sz w:val="20"/>
              </w:rPr>
            </w:pPr>
            <w:r w:rsidRPr="00F10C84">
              <w:rPr>
                <w:sz w:val="20"/>
              </w:rPr>
              <w:t>517</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3</w:t>
            </w:r>
          </w:p>
        </w:tc>
        <w:tc>
          <w:tcPr>
            <w:tcW w:w="1170" w:type="dxa"/>
            <w:vAlign w:val="center"/>
          </w:tcPr>
          <w:p w:rsidR="00F10C84" w:rsidRPr="00F10C84" w:rsidRDefault="00F10C84" w:rsidP="00F10C84">
            <w:pPr>
              <w:jc w:val="center"/>
              <w:rPr>
                <w:sz w:val="20"/>
              </w:rPr>
            </w:pPr>
            <w:r w:rsidRPr="00F10C84">
              <w:rPr>
                <w:sz w:val="20"/>
              </w:rPr>
              <w:t>2</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Dusty exhaust vent, plants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Economic Coordinator</w:t>
            </w:r>
          </w:p>
        </w:tc>
        <w:tc>
          <w:tcPr>
            <w:tcW w:w="891" w:type="dxa"/>
            <w:vAlign w:val="center"/>
          </w:tcPr>
          <w:p w:rsidR="00F10C84" w:rsidRPr="00F10C84" w:rsidRDefault="00F10C84" w:rsidP="00F10C84">
            <w:pPr>
              <w:spacing w:before="60" w:after="60"/>
              <w:jc w:val="center"/>
              <w:rPr>
                <w:sz w:val="20"/>
              </w:rPr>
            </w:pPr>
            <w:r w:rsidRPr="00F10C84">
              <w:rPr>
                <w:sz w:val="20"/>
              </w:rPr>
              <w:t>501</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Town Accountant</w:t>
            </w:r>
          </w:p>
        </w:tc>
        <w:tc>
          <w:tcPr>
            <w:tcW w:w="891" w:type="dxa"/>
            <w:vAlign w:val="center"/>
          </w:tcPr>
          <w:p w:rsidR="00F10C84" w:rsidRPr="00F10C84" w:rsidRDefault="00F10C84" w:rsidP="00F10C84">
            <w:pPr>
              <w:spacing w:before="60" w:after="60"/>
              <w:jc w:val="center"/>
              <w:rPr>
                <w:sz w:val="20"/>
              </w:rPr>
            </w:pPr>
            <w:r w:rsidRPr="00F10C84">
              <w:rPr>
                <w:sz w:val="20"/>
              </w:rPr>
              <w:t>548</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Lysol wipes, plants</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Finance Director</w:t>
            </w:r>
          </w:p>
        </w:tc>
        <w:tc>
          <w:tcPr>
            <w:tcW w:w="891" w:type="dxa"/>
            <w:vAlign w:val="center"/>
          </w:tcPr>
          <w:p w:rsidR="00F10C84" w:rsidRPr="00F10C84" w:rsidRDefault="00F10C84" w:rsidP="00F10C84">
            <w:pPr>
              <w:spacing w:before="60" w:after="60"/>
              <w:jc w:val="center"/>
              <w:rPr>
                <w:sz w:val="20"/>
              </w:rPr>
            </w:pPr>
            <w:r w:rsidRPr="00F10C84">
              <w:rPr>
                <w:sz w:val="20"/>
              </w:rPr>
              <w:t>527</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12</w:t>
            </w:r>
          </w:p>
        </w:tc>
        <w:tc>
          <w:tcPr>
            <w:tcW w:w="1037" w:type="dxa"/>
            <w:vAlign w:val="center"/>
          </w:tcPr>
          <w:p w:rsidR="00F10C84" w:rsidRPr="00F10C84" w:rsidRDefault="00F10C84" w:rsidP="00F10C84">
            <w:pPr>
              <w:spacing w:before="60" w:after="60"/>
              <w:jc w:val="center"/>
              <w:rPr>
                <w:sz w:val="20"/>
              </w:rPr>
            </w:pPr>
            <w:r w:rsidRPr="00F10C84">
              <w:rPr>
                <w:sz w:val="20"/>
              </w:rPr>
              <w:t>2</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rPr>
                <w:sz w:val="20"/>
              </w:rPr>
            </w:pPr>
            <w:r w:rsidRPr="00F10C84">
              <w:rPr>
                <w:sz w:val="20"/>
              </w:rPr>
              <w:lastRenderedPageBreak/>
              <w:t>IT area</w:t>
            </w:r>
          </w:p>
        </w:tc>
        <w:tc>
          <w:tcPr>
            <w:tcW w:w="891" w:type="dxa"/>
            <w:vAlign w:val="center"/>
          </w:tcPr>
          <w:p w:rsidR="00F10C84" w:rsidRPr="00F10C84" w:rsidRDefault="00F10C84" w:rsidP="00F10C84">
            <w:pPr>
              <w:spacing w:before="60" w:after="60"/>
              <w:jc w:val="center"/>
              <w:rPr>
                <w:sz w:val="20"/>
              </w:rPr>
            </w:pPr>
            <w:r w:rsidRPr="00F10C84">
              <w:rPr>
                <w:sz w:val="20"/>
              </w:rPr>
              <w:t>500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12</w:t>
            </w:r>
          </w:p>
        </w:tc>
        <w:tc>
          <w:tcPr>
            <w:tcW w:w="1037" w:type="dxa"/>
            <w:vAlign w:val="center"/>
          </w:tcPr>
          <w:p w:rsidR="00F10C84" w:rsidRPr="00F10C84" w:rsidRDefault="00F10C84" w:rsidP="00F10C84">
            <w:pPr>
              <w:jc w:val="center"/>
            </w:pPr>
            <w:r w:rsidRPr="00F10C84">
              <w:t>2</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N</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AI</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IT director</w:t>
            </w:r>
          </w:p>
        </w:tc>
        <w:tc>
          <w:tcPr>
            <w:tcW w:w="891" w:type="dxa"/>
            <w:vAlign w:val="center"/>
          </w:tcPr>
          <w:p w:rsidR="00F10C84" w:rsidRPr="00F10C84" w:rsidRDefault="00F10C84" w:rsidP="00F10C84">
            <w:pPr>
              <w:spacing w:before="60" w:after="60"/>
              <w:jc w:val="center"/>
              <w:rPr>
                <w:sz w:val="20"/>
              </w:rPr>
            </w:pPr>
            <w:r w:rsidRPr="00F10C84">
              <w:rPr>
                <w:sz w:val="20"/>
              </w:rPr>
              <w:t>730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12</w:t>
            </w:r>
          </w:p>
        </w:tc>
        <w:tc>
          <w:tcPr>
            <w:tcW w:w="1037" w:type="dxa"/>
            <w:vAlign w:val="center"/>
          </w:tcPr>
          <w:p w:rsidR="00F10C84" w:rsidRPr="00F10C84" w:rsidRDefault="00F10C84" w:rsidP="00F10C84">
            <w:pPr>
              <w:jc w:val="center"/>
            </w:pPr>
            <w:r w:rsidRPr="00F10C84">
              <w:t>2</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Human Resources</w:t>
            </w:r>
          </w:p>
        </w:tc>
        <w:tc>
          <w:tcPr>
            <w:tcW w:w="891" w:type="dxa"/>
            <w:vAlign w:val="center"/>
          </w:tcPr>
          <w:p w:rsidR="00F10C84" w:rsidRPr="00F10C84" w:rsidRDefault="00F10C84" w:rsidP="00F10C84">
            <w:pPr>
              <w:spacing w:before="60" w:after="60"/>
              <w:jc w:val="center"/>
              <w:rPr>
                <w:sz w:val="20"/>
              </w:rPr>
            </w:pPr>
            <w:r w:rsidRPr="00F10C84">
              <w:rPr>
                <w:sz w:val="20"/>
              </w:rPr>
              <w:t>583</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12</w:t>
            </w:r>
          </w:p>
        </w:tc>
        <w:tc>
          <w:tcPr>
            <w:tcW w:w="1037" w:type="dxa"/>
            <w:vAlign w:val="center"/>
          </w:tcPr>
          <w:p w:rsidR="00F10C84" w:rsidRPr="00F10C84" w:rsidRDefault="00F10C84" w:rsidP="00F10C84">
            <w:pPr>
              <w:jc w:val="center"/>
            </w:pPr>
            <w:r w:rsidRPr="00F10C84">
              <w:t>3</w:t>
            </w:r>
          </w:p>
        </w:tc>
        <w:tc>
          <w:tcPr>
            <w:tcW w:w="1170" w:type="dxa"/>
            <w:vAlign w:val="center"/>
          </w:tcPr>
          <w:p w:rsidR="00F10C84" w:rsidRPr="00F10C84" w:rsidRDefault="00F10C84" w:rsidP="00F10C84">
            <w:pPr>
              <w:spacing w:before="60" w:after="60"/>
              <w:jc w:val="center"/>
              <w:rPr>
                <w:sz w:val="20"/>
              </w:rPr>
            </w:pPr>
            <w:r w:rsidRPr="00F10C84">
              <w:rPr>
                <w:sz w:val="20"/>
              </w:rPr>
              <w:t>1</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r w:rsidRPr="00F10C84">
              <w:rPr>
                <w:sz w:val="20"/>
              </w:rPr>
              <w:t>DEM, dead plant</w:t>
            </w: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2</w:t>
            </w:r>
            <w:r w:rsidRPr="00F10C84">
              <w:rPr>
                <w:sz w:val="20"/>
                <w:vertAlign w:val="superscript"/>
              </w:rPr>
              <w:t>nd</w:t>
            </w:r>
            <w:r w:rsidRPr="00F10C84">
              <w:rPr>
                <w:sz w:val="20"/>
              </w:rPr>
              <w:t xml:space="preserve"> </w:t>
            </w:r>
            <w:proofErr w:type="spellStart"/>
            <w:r w:rsidRPr="00F10C84">
              <w:rPr>
                <w:sz w:val="20"/>
              </w:rPr>
              <w:t>levelConference</w:t>
            </w:r>
            <w:proofErr w:type="spellEnd"/>
            <w:r w:rsidRPr="00F10C84">
              <w:rPr>
                <w:sz w:val="20"/>
              </w:rPr>
              <w:t xml:space="preserve"> Room</w:t>
            </w:r>
          </w:p>
        </w:tc>
        <w:tc>
          <w:tcPr>
            <w:tcW w:w="891" w:type="dxa"/>
            <w:vAlign w:val="center"/>
          </w:tcPr>
          <w:p w:rsidR="00F10C84" w:rsidRPr="00F10C84" w:rsidRDefault="00F10C84" w:rsidP="00F10C84">
            <w:pPr>
              <w:spacing w:before="60" w:after="60"/>
              <w:jc w:val="center"/>
              <w:rPr>
                <w:sz w:val="20"/>
              </w:rPr>
            </w:pPr>
            <w:r w:rsidRPr="00F10C84">
              <w:rPr>
                <w:sz w:val="20"/>
              </w:rPr>
              <w:t>484</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74</w:t>
            </w:r>
          </w:p>
        </w:tc>
        <w:tc>
          <w:tcPr>
            <w:tcW w:w="1152" w:type="dxa"/>
            <w:vAlign w:val="center"/>
          </w:tcPr>
          <w:p w:rsidR="00F10C84" w:rsidRPr="00F10C84" w:rsidRDefault="00F10C84" w:rsidP="00F10C84">
            <w:pPr>
              <w:spacing w:before="60" w:after="60"/>
              <w:jc w:val="center"/>
              <w:rPr>
                <w:sz w:val="20"/>
              </w:rPr>
            </w:pPr>
            <w:r w:rsidRPr="00F10C84">
              <w:rPr>
                <w:sz w:val="20"/>
              </w:rPr>
              <w:t>19</w:t>
            </w:r>
          </w:p>
        </w:tc>
        <w:tc>
          <w:tcPr>
            <w:tcW w:w="1037" w:type="dxa"/>
            <w:vAlign w:val="center"/>
          </w:tcPr>
          <w:p w:rsidR="00F10C84" w:rsidRPr="00F10C84" w:rsidRDefault="00F10C84" w:rsidP="00F10C84">
            <w:pPr>
              <w:jc w:val="center"/>
            </w:pPr>
            <w:r w:rsidRPr="00F10C84">
              <w:t>3</w:t>
            </w:r>
          </w:p>
        </w:tc>
        <w:tc>
          <w:tcPr>
            <w:tcW w:w="1170" w:type="dxa"/>
            <w:vAlign w:val="center"/>
          </w:tcPr>
          <w:p w:rsidR="00F10C84" w:rsidRPr="00F10C84" w:rsidRDefault="00F10C84" w:rsidP="00F10C84">
            <w:pPr>
              <w:spacing w:before="60" w:after="60"/>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r w:rsidR="00F10C84" w:rsidRPr="00F10C84" w:rsidTr="00D96C2E">
        <w:tblPrEx>
          <w:tblCellMar>
            <w:top w:w="0" w:type="dxa"/>
            <w:bottom w:w="0" w:type="dxa"/>
          </w:tblCellMar>
        </w:tblPrEx>
        <w:trPr>
          <w:trHeight w:val="560"/>
          <w:jc w:val="center"/>
        </w:trPr>
        <w:tc>
          <w:tcPr>
            <w:tcW w:w="1795" w:type="dxa"/>
            <w:vAlign w:val="center"/>
          </w:tcPr>
          <w:p w:rsidR="00F10C84" w:rsidRPr="00F10C84" w:rsidRDefault="00F10C84" w:rsidP="00F10C84">
            <w:pPr>
              <w:spacing w:before="60" w:after="60"/>
              <w:rPr>
                <w:sz w:val="20"/>
              </w:rPr>
            </w:pPr>
            <w:r w:rsidRPr="00F10C84">
              <w:rPr>
                <w:sz w:val="20"/>
              </w:rPr>
              <w:t>Mail Room</w:t>
            </w:r>
          </w:p>
        </w:tc>
        <w:tc>
          <w:tcPr>
            <w:tcW w:w="891" w:type="dxa"/>
            <w:vAlign w:val="center"/>
          </w:tcPr>
          <w:p w:rsidR="00F10C84" w:rsidRPr="00F10C84" w:rsidRDefault="00F10C84" w:rsidP="00F10C84">
            <w:pPr>
              <w:spacing w:before="60" w:after="60"/>
              <w:jc w:val="center"/>
              <w:rPr>
                <w:sz w:val="20"/>
              </w:rPr>
            </w:pPr>
            <w:r w:rsidRPr="00F10C84">
              <w:rPr>
                <w:sz w:val="20"/>
              </w:rPr>
              <w:t>530</w:t>
            </w:r>
          </w:p>
        </w:tc>
        <w:tc>
          <w:tcPr>
            <w:tcW w:w="995" w:type="dxa"/>
            <w:vAlign w:val="center"/>
          </w:tcPr>
          <w:p w:rsidR="00F10C84" w:rsidRPr="00F10C84" w:rsidRDefault="00F10C84" w:rsidP="00F10C84">
            <w:pPr>
              <w:spacing w:before="60" w:after="60"/>
              <w:jc w:val="center"/>
              <w:rPr>
                <w:sz w:val="20"/>
              </w:rPr>
            </w:pPr>
            <w:r w:rsidRPr="00F10C84">
              <w:rPr>
                <w:sz w:val="20"/>
              </w:rPr>
              <w:t>ND</w:t>
            </w:r>
          </w:p>
        </w:tc>
        <w:tc>
          <w:tcPr>
            <w:tcW w:w="994" w:type="dxa"/>
            <w:vAlign w:val="center"/>
          </w:tcPr>
          <w:p w:rsidR="00F10C84" w:rsidRPr="00F10C84" w:rsidRDefault="00F10C84" w:rsidP="00F10C84">
            <w:pPr>
              <w:spacing w:before="60" w:after="60"/>
              <w:jc w:val="center"/>
              <w:rPr>
                <w:sz w:val="20"/>
              </w:rPr>
            </w:pPr>
            <w:r w:rsidRPr="00F10C84">
              <w:rPr>
                <w:sz w:val="20"/>
              </w:rPr>
              <w:t>73</w:t>
            </w:r>
          </w:p>
        </w:tc>
        <w:tc>
          <w:tcPr>
            <w:tcW w:w="1152" w:type="dxa"/>
            <w:vAlign w:val="center"/>
          </w:tcPr>
          <w:p w:rsidR="00F10C84" w:rsidRPr="00F10C84" w:rsidRDefault="00F10C84" w:rsidP="00F10C84">
            <w:pPr>
              <w:spacing w:before="60" w:after="60"/>
              <w:jc w:val="center"/>
              <w:rPr>
                <w:sz w:val="20"/>
              </w:rPr>
            </w:pPr>
            <w:r w:rsidRPr="00F10C84">
              <w:rPr>
                <w:sz w:val="20"/>
              </w:rPr>
              <w:t>13</w:t>
            </w:r>
          </w:p>
        </w:tc>
        <w:tc>
          <w:tcPr>
            <w:tcW w:w="1037" w:type="dxa"/>
            <w:vAlign w:val="center"/>
          </w:tcPr>
          <w:p w:rsidR="00F10C84" w:rsidRPr="00F10C84" w:rsidRDefault="00F10C84" w:rsidP="00F10C84">
            <w:pPr>
              <w:jc w:val="center"/>
            </w:pPr>
            <w:r w:rsidRPr="00F10C84">
              <w:t>3</w:t>
            </w:r>
          </w:p>
        </w:tc>
        <w:tc>
          <w:tcPr>
            <w:tcW w:w="1170" w:type="dxa"/>
            <w:vAlign w:val="center"/>
          </w:tcPr>
          <w:p w:rsidR="00F10C84" w:rsidRPr="00F10C84" w:rsidRDefault="00F10C84" w:rsidP="00F10C84">
            <w:pPr>
              <w:jc w:val="center"/>
              <w:rPr>
                <w:sz w:val="20"/>
              </w:rPr>
            </w:pPr>
            <w:r w:rsidRPr="00F10C84">
              <w:rPr>
                <w:sz w:val="20"/>
              </w:rPr>
              <w:t>0</w:t>
            </w:r>
          </w:p>
        </w:tc>
        <w:tc>
          <w:tcPr>
            <w:tcW w:w="108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990" w:type="dxa"/>
            <w:vAlign w:val="center"/>
          </w:tcPr>
          <w:p w:rsidR="00F10C84" w:rsidRPr="00F10C84" w:rsidRDefault="00F10C84" w:rsidP="00F10C84">
            <w:pPr>
              <w:spacing w:before="60" w:after="60"/>
              <w:jc w:val="center"/>
              <w:rPr>
                <w:sz w:val="20"/>
              </w:rPr>
            </w:pPr>
            <w:r w:rsidRPr="00F10C84">
              <w:rPr>
                <w:sz w:val="20"/>
              </w:rPr>
              <w:t>Y</w:t>
            </w:r>
          </w:p>
        </w:tc>
        <w:tc>
          <w:tcPr>
            <w:tcW w:w="2985" w:type="dxa"/>
            <w:tcBorders>
              <w:left w:val="nil"/>
            </w:tcBorders>
            <w:vAlign w:val="center"/>
          </w:tcPr>
          <w:p w:rsidR="00F10C84" w:rsidRPr="00F10C84" w:rsidRDefault="00F10C84" w:rsidP="00F10C84">
            <w:pPr>
              <w:spacing w:before="60" w:after="60"/>
              <w:rPr>
                <w:sz w:val="20"/>
              </w:rPr>
            </w:pPr>
          </w:p>
        </w:tc>
      </w:tr>
    </w:tbl>
    <w:p w:rsidR="00F10C84" w:rsidRPr="00F10C84" w:rsidRDefault="00F10C84" w:rsidP="00F10C84"/>
    <w:p w:rsidR="001A571C" w:rsidRPr="008708AF" w:rsidRDefault="001A571C" w:rsidP="008708AF">
      <w:pPr>
        <w:jc w:val="center"/>
        <w:rPr>
          <w:b/>
          <w:szCs w:val="24"/>
        </w:rPr>
      </w:pPr>
    </w:p>
    <w:sectPr w:rsidR="001A571C" w:rsidRPr="008708AF" w:rsidSect="00F10C84">
      <w:headerReference w:type="even" r:id="rId36"/>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0E2" w:rsidRDefault="005150E2">
      <w:r>
        <w:separator/>
      </w:r>
    </w:p>
  </w:endnote>
  <w:endnote w:type="continuationSeparator" w:id="0">
    <w:p w:rsidR="005150E2" w:rsidRDefault="0051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E81" w:rsidRDefault="00A07E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A07E81" w:rsidRDefault="00A07E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E81" w:rsidRDefault="00A07E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91ED0">
      <w:rPr>
        <w:rStyle w:val="PageNumber"/>
        <w:noProof/>
      </w:rPr>
      <w:t>16</w:t>
    </w:r>
    <w:r>
      <w:rPr>
        <w:rStyle w:val="PageNumber"/>
      </w:rPr>
      <w:fldChar w:fldCharType="end"/>
    </w:r>
  </w:p>
  <w:p w:rsidR="00A07E81" w:rsidRDefault="00A07E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C84" w:rsidRDefault="00F10C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AF" w:rsidRDefault="008708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D96C2E" w:rsidRPr="00F374D5" w:rsidTr="00D96C2E">
      <w:trPr>
        <w:trHeight w:val="300"/>
        <w:jc w:val="center"/>
      </w:trPr>
      <w:tc>
        <w:tcPr>
          <w:tcW w:w="3407"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sidRPr="00F374D5">
            <w:rPr>
              <w:rFonts w:ascii="Times" w:hAnsi="Times" w:cs="Times"/>
              <w:sz w:val="20"/>
            </w:rPr>
            <w:t>ND = non detect</w:t>
          </w:r>
        </w:p>
      </w:tc>
      <w:tc>
        <w:tcPr>
          <w:tcW w:w="2603"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PF = personal fan</w:t>
          </w:r>
        </w:p>
      </w:tc>
    </w:tr>
    <w:tr w:rsidR="00D96C2E" w:rsidRPr="00F374D5" w:rsidTr="00D96C2E">
      <w:trPr>
        <w:trHeight w:val="300"/>
        <w:jc w:val="center"/>
      </w:trPr>
      <w:tc>
        <w:tcPr>
          <w:tcW w:w="3407"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HS = hand sanitizer</w:t>
          </w:r>
        </w:p>
      </w:tc>
      <w:tc>
        <w:tcPr>
          <w:tcW w:w="2174"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WD = water-damaged</w:t>
          </w:r>
        </w:p>
      </w:tc>
    </w:tr>
  </w:tbl>
  <w:p w:rsidR="00D96C2E" w:rsidRDefault="00D96C2E" w:rsidP="00D96C2E">
    <w:pPr>
      <w:pStyle w:val="Footer"/>
      <w:rPr>
        <w:rFonts w:ascii="Times" w:hAnsi="Times" w:cs="Times"/>
        <w:sz w:val="20"/>
      </w:rPr>
    </w:pPr>
  </w:p>
  <w:p w:rsidR="00D96C2E" w:rsidRDefault="00D96C2E" w:rsidP="00D96C2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96C2E" w:rsidTr="00D96C2E">
      <w:tblPrEx>
        <w:tblCellMar>
          <w:top w:w="0" w:type="dxa"/>
          <w:bottom w:w="0" w:type="dxa"/>
        </w:tblCellMar>
      </w:tblPrEx>
      <w:tc>
        <w:tcPr>
          <w:tcW w:w="2718" w:type="dxa"/>
        </w:tcPr>
        <w:p w:rsidR="00D96C2E" w:rsidRDefault="00D96C2E" w:rsidP="00D96C2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D96C2E" w:rsidRDefault="00D96C2E" w:rsidP="00D96C2E">
          <w:pPr>
            <w:rPr>
              <w:sz w:val="20"/>
            </w:rPr>
          </w:pPr>
          <w:r>
            <w:rPr>
              <w:sz w:val="20"/>
            </w:rPr>
            <w:t>&lt; 600 ppm = preferred</w:t>
          </w:r>
        </w:p>
      </w:tc>
      <w:tc>
        <w:tcPr>
          <w:tcW w:w="3600" w:type="dxa"/>
        </w:tcPr>
        <w:p w:rsidR="00D96C2E" w:rsidRDefault="00D96C2E" w:rsidP="00D96C2E">
          <w:pPr>
            <w:jc w:val="right"/>
            <w:rPr>
              <w:sz w:val="20"/>
            </w:rPr>
          </w:pPr>
          <w:r>
            <w:rPr>
              <w:sz w:val="20"/>
            </w:rPr>
            <w:t>Temperature:</w:t>
          </w:r>
        </w:p>
      </w:tc>
      <w:tc>
        <w:tcPr>
          <w:tcW w:w="3420" w:type="dxa"/>
        </w:tcPr>
        <w:p w:rsidR="00D96C2E" w:rsidRDefault="00D96C2E" w:rsidP="00D96C2E">
          <w:pPr>
            <w:rPr>
              <w:sz w:val="20"/>
            </w:rPr>
          </w:pPr>
          <w:r>
            <w:rPr>
              <w:sz w:val="20"/>
            </w:rPr>
            <w:t>70 - 78 °F</w:t>
          </w:r>
        </w:p>
      </w:tc>
    </w:tr>
    <w:tr w:rsidR="00D96C2E" w:rsidTr="00D96C2E">
      <w:tblPrEx>
        <w:tblCellMar>
          <w:top w:w="0" w:type="dxa"/>
          <w:bottom w:w="0" w:type="dxa"/>
        </w:tblCellMar>
      </w:tblPrEx>
      <w:tc>
        <w:tcPr>
          <w:tcW w:w="2718" w:type="dxa"/>
        </w:tcPr>
        <w:p w:rsidR="00D96C2E" w:rsidRDefault="00D96C2E" w:rsidP="00D96C2E">
          <w:pPr>
            <w:jc w:val="right"/>
            <w:rPr>
              <w:sz w:val="20"/>
            </w:rPr>
          </w:pPr>
        </w:p>
      </w:tc>
      <w:tc>
        <w:tcPr>
          <w:tcW w:w="4860" w:type="dxa"/>
        </w:tcPr>
        <w:p w:rsidR="00D96C2E" w:rsidRDefault="00D96C2E" w:rsidP="00D96C2E">
          <w:pPr>
            <w:rPr>
              <w:sz w:val="20"/>
            </w:rPr>
          </w:pPr>
          <w:r>
            <w:rPr>
              <w:sz w:val="20"/>
            </w:rPr>
            <w:t>600 - 800 ppm = acceptable</w:t>
          </w:r>
        </w:p>
      </w:tc>
      <w:tc>
        <w:tcPr>
          <w:tcW w:w="3600" w:type="dxa"/>
        </w:tcPr>
        <w:p w:rsidR="00D96C2E" w:rsidRDefault="00D96C2E" w:rsidP="00D96C2E">
          <w:pPr>
            <w:jc w:val="right"/>
            <w:rPr>
              <w:sz w:val="20"/>
            </w:rPr>
          </w:pPr>
          <w:r>
            <w:rPr>
              <w:sz w:val="20"/>
            </w:rPr>
            <w:t>Relative Humidity:</w:t>
          </w:r>
        </w:p>
      </w:tc>
      <w:tc>
        <w:tcPr>
          <w:tcW w:w="3420" w:type="dxa"/>
        </w:tcPr>
        <w:p w:rsidR="00D96C2E" w:rsidRDefault="00D96C2E" w:rsidP="00D96C2E">
          <w:pPr>
            <w:rPr>
              <w:sz w:val="20"/>
            </w:rPr>
          </w:pPr>
          <w:r>
            <w:rPr>
              <w:sz w:val="20"/>
            </w:rPr>
            <w:t>40 - 60%</w:t>
          </w:r>
        </w:p>
      </w:tc>
    </w:tr>
    <w:tr w:rsidR="00D96C2E" w:rsidTr="00D96C2E">
      <w:tblPrEx>
        <w:tblCellMar>
          <w:top w:w="0" w:type="dxa"/>
          <w:bottom w:w="0" w:type="dxa"/>
        </w:tblCellMar>
      </w:tblPrEx>
      <w:tc>
        <w:tcPr>
          <w:tcW w:w="2718" w:type="dxa"/>
        </w:tcPr>
        <w:p w:rsidR="00D96C2E" w:rsidRDefault="00D96C2E" w:rsidP="00D96C2E">
          <w:pPr>
            <w:jc w:val="right"/>
            <w:rPr>
              <w:sz w:val="20"/>
            </w:rPr>
          </w:pPr>
        </w:p>
      </w:tc>
      <w:tc>
        <w:tcPr>
          <w:tcW w:w="4860" w:type="dxa"/>
        </w:tcPr>
        <w:p w:rsidR="00D96C2E" w:rsidRDefault="00D96C2E" w:rsidP="00D96C2E">
          <w:pPr>
            <w:rPr>
              <w:sz w:val="20"/>
            </w:rPr>
          </w:pPr>
          <w:r>
            <w:rPr>
              <w:sz w:val="20"/>
            </w:rPr>
            <w:t>&gt; 800 ppm = indicative of ventilation problems</w:t>
          </w:r>
        </w:p>
      </w:tc>
      <w:tc>
        <w:tcPr>
          <w:tcW w:w="3600" w:type="dxa"/>
        </w:tcPr>
        <w:p w:rsidR="00D96C2E" w:rsidRDefault="00D96C2E" w:rsidP="00D96C2E">
          <w:pPr>
            <w:rPr>
              <w:sz w:val="20"/>
            </w:rPr>
          </w:pPr>
        </w:p>
      </w:tc>
      <w:tc>
        <w:tcPr>
          <w:tcW w:w="3420" w:type="dxa"/>
        </w:tcPr>
        <w:p w:rsidR="00D96C2E" w:rsidRDefault="00D96C2E" w:rsidP="00D96C2E">
          <w:pPr>
            <w:rPr>
              <w:sz w:val="20"/>
            </w:rPr>
          </w:pPr>
        </w:p>
      </w:tc>
    </w:tr>
  </w:tbl>
  <w:p w:rsidR="00D96C2E" w:rsidRDefault="00D96C2E" w:rsidP="00D96C2E">
    <w:pPr>
      <w:pStyle w:val="Footer"/>
      <w:jc w:val="center"/>
    </w:pPr>
  </w:p>
  <w:p w:rsidR="00D96C2E" w:rsidRPr="00A7353A" w:rsidRDefault="00D96C2E" w:rsidP="00D96C2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91ED0">
      <w:rPr>
        <w:rStyle w:val="PageNumber"/>
        <w:noProof/>
        <w:sz w:val="22"/>
        <w:szCs w:val="22"/>
      </w:rPr>
      <w:t>4</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D96C2E" w:rsidRPr="00F374D5" w:rsidTr="00D96C2E">
      <w:trPr>
        <w:trHeight w:val="300"/>
        <w:jc w:val="center"/>
      </w:trPr>
      <w:tc>
        <w:tcPr>
          <w:tcW w:w="3407"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sidRPr="00F374D5">
            <w:rPr>
              <w:rFonts w:ascii="Times" w:hAnsi="Times" w:cs="Times"/>
              <w:sz w:val="20"/>
            </w:rPr>
            <w:t>ND = non detect</w:t>
          </w:r>
        </w:p>
      </w:tc>
      <w:tc>
        <w:tcPr>
          <w:tcW w:w="2603"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PF = personal fan</w:t>
          </w:r>
        </w:p>
      </w:tc>
    </w:tr>
    <w:tr w:rsidR="00D96C2E" w:rsidRPr="00F374D5" w:rsidTr="00D96C2E">
      <w:trPr>
        <w:trHeight w:val="300"/>
        <w:jc w:val="center"/>
      </w:trPr>
      <w:tc>
        <w:tcPr>
          <w:tcW w:w="3407"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HS = hand sanitizer</w:t>
          </w:r>
        </w:p>
      </w:tc>
      <w:tc>
        <w:tcPr>
          <w:tcW w:w="2174"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D96C2E" w:rsidRPr="00F374D5" w:rsidRDefault="00D96C2E" w:rsidP="00D96C2E">
          <w:pPr>
            <w:rPr>
              <w:rFonts w:ascii="Times" w:hAnsi="Times" w:cs="Times"/>
              <w:sz w:val="20"/>
            </w:rPr>
          </w:pPr>
          <w:r>
            <w:rPr>
              <w:rFonts w:ascii="Times" w:hAnsi="Times" w:cs="Times"/>
              <w:sz w:val="20"/>
            </w:rPr>
            <w:t>WD = water-damaged</w:t>
          </w:r>
        </w:p>
      </w:tc>
    </w:tr>
  </w:tbl>
  <w:p w:rsidR="00D96C2E" w:rsidRDefault="00D96C2E" w:rsidP="00D96C2E">
    <w:pPr>
      <w:tabs>
        <w:tab w:val="left" w:pos="9180"/>
      </w:tabs>
      <w:rPr>
        <w:b/>
        <w:sz w:val="20"/>
      </w:rPr>
    </w:pPr>
  </w:p>
  <w:p w:rsidR="00D96C2E" w:rsidRDefault="00D96C2E" w:rsidP="00D96C2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96C2E" w:rsidTr="00D96C2E">
      <w:tblPrEx>
        <w:tblCellMar>
          <w:top w:w="0" w:type="dxa"/>
          <w:bottom w:w="0" w:type="dxa"/>
        </w:tblCellMar>
      </w:tblPrEx>
      <w:tc>
        <w:tcPr>
          <w:tcW w:w="2718" w:type="dxa"/>
        </w:tcPr>
        <w:p w:rsidR="00D96C2E" w:rsidRDefault="00D96C2E" w:rsidP="00D96C2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D96C2E" w:rsidRDefault="00D96C2E" w:rsidP="00D96C2E">
          <w:pPr>
            <w:rPr>
              <w:sz w:val="20"/>
            </w:rPr>
          </w:pPr>
          <w:r>
            <w:rPr>
              <w:sz w:val="20"/>
            </w:rPr>
            <w:t>&lt; 600 ppm = preferred</w:t>
          </w:r>
        </w:p>
      </w:tc>
      <w:tc>
        <w:tcPr>
          <w:tcW w:w="3600" w:type="dxa"/>
        </w:tcPr>
        <w:p w:rsidR="00D96C2E" w:rsidRDefault="00D96C2E" w:rsidP="00D96C2E">
          <w:pPr>
            <w:jc w:val="right"/>
            <w:rPr>
              <w:sz w:val="20"/>
            </w:rPr>
          </w:pPr>
          <w:r>
            <w:rPr>
              <w:sz w:val="20"/>
            </w:rPr>
            <w:t>Temperature:</w:t>
          </w:r>
        </w:p>
      </w:tc>
      <w:tc>
        <w:tcPr>
          <w:tcW w:w="3420" w:type="dxa"/>
        </w:tcPr>
        <w:p w:rsidR="00D96C2E" w:rsidRDefault="00D96C2E" w:rsidP="00D96C2E">
          <w:pPr>
            <w:rPr>
              <w:sz w:val="20"/>
            </w:rPr>
          </w:pPr>
          <w:r>
            <w:rPr>
              <w:sz w:val="20"/>
            </w:rPr>
            <w:t>70 - 78 °F</w:t>
          </w:r>
        </w:p>
      </w:tc>
    </w:tr>
    <w:tr w:rsidR="00D96C2E" w:rsidTr="00D96C2E">
      <w:tblPrEx>
        <w:tblCellMar>
          <w:top w:w="0" w:type="dxa"/>
          <w:bottom w:w="0" w:type="dxa"/>
        </w:tblCellMar>
      </w:tblPrEx>
      <w:tc>
        <w:tcPr>
          <w:tcW w:w="2718" w:type="dxa"/>
        </w:tcPr>
        <w:p w:rsidR="00D96C2E" w:rsidRDefault="00D96C2E" w:rsidP="00D96C2E">
          <w:pPr>
            <w:jc w:val="right"/>
            <w:rPr>
              <w:sz w:val="20"/>
            </w:rPr>
          </w:pPr>
        </w:p>
      </w:tc>
      <w:tc>
        <w:tcPr>
          <w:tcW w:w="4860" w:type="dxa"/>
        </w:tcPr>
        <w:p w:rsidR="00D96C2E" w:rsidRDefault="00D96C2E" w:rsidP="00D96C2E">
          <w:pPr>
            <w:rPr>
              <w:sz w:val="20"/>
            </w:rPr>
          </w:pPr>
          <w:r>
            <w:rPr>
              <w:sz w:val="20"/>
            </w:rPr>
            <w:t>600 - 800 ppm = acceptable</w:t>
          </w:r>
        </w:p>
      </w:tc>
      <w:tc>
        <w:tcPr>
          <w:tcW w:w="3600" w:type="dxa"/>
        </w:tcPr>
        <w:p w:rsidR="00D96C2E" w:rsidRDefault="00D96C2E" w:rsidP="00D96C2E">
          <w:pPr>
            <w:jc w:val="right"/>
            <w:rPr>
              <w:sz w:val="20"/>
            </w:rPr>
          </w:pPr>
          <w:r>
            <w:rPr>
              <w:sz w:val="20"/>
            </w:rPr>
            <w:t>Relative Humidity:</w:t>
          </w:r>
        </w:p>
      </w:tc>
      <w:tc>
        <w:tcPr>
          <w:tcW w:w="3420" w:type="dxa"/>
        </w:tcPr>
        <w:p w:rsidR="00D96C2E" w:rsidRDefault="00D96C2E" w:rsidP="00D96C2E">
          <w:pPr>
            <w:rPr>
              <w:sz w:val="20"/>
            </w:rPr>
          </w:pPr>
          <w:r>
            <w:rPr>
              <w:sz w:val="20"/>
            </w:rPr>
            <w:t>40 - 60%</w:t>
          </w:r>
        </w:p>
      </w:tc>
    </w:tr>
    <w:tr w:rsidR="00D96C2E" w:rsidTr="00D96C2E">
      <w:tblPrEx>
        <w:tblCellMar>
          <w:top w:w="0" w:type="dxa"/>
          <w:bottom w:w="0" w:type="dxa"/>
        </w:tblCellMar>
      </w:tblPrEx>
      <w:tc>
        <w:tcPr>
          <w:tcW w:w="2718" w:type="dxa"/>
        </w:tcPr>
        <w:p w:rsidR="00D96C2E" w:rsidRDefault="00D96C2E" w:rsidP="00D96C2E">
          <w:pPr>
            <w:jc w:val="right"/>
            <w:rPr>
              <w:sz w:val="20"/>
            </w:rPr>
          </w:pPr>
        </w:p>
      </w:tc>
      <w:tc>
        <w:tcPr>
          <w:tcW w:w="4860" w:type="dxa"/>
        </w:tcPr>
        <w:p w:rsidR="00D96C2E" w:rsidRDefault="00D96C2E" w:rsidP="00D96C2E">
          <w:pPr>
            <w:rPr>
              <w:sz w:val="20"/>
            </w:rPr>
          </w:pPr>
          <w:r>
            <w:rPr>
              <w:sz w:val="20"/>
            </w:rPr>
            <w:t>&gt; 800 ppm = indicative of ventilation problems</w:t>
          </w:r>
        </w:p>
      </w:tc>
      <w:tc>
        <w:tcPr>
          <w:tcW w:w="3600" w:type="dxa"/>
        </w:tcPr>
        <w:p w:rsidR="00D96C2E" w:rsidRDefault="00D96C2E" w:rsidP="00D96C2E">
          <w:pPr>
            <w:rPr>
              <w:sz w:val="20"/>
            </w:rPr>
          </w:pPr>
        </w:p>
      </w:tc>
      <w:tc>
        <w:tcPr>
          <w:tcW w:w="3420" w:type="dxa"/>
        </w:tcPr>
        <w:p w:rsidR="00D96C2E" w:rsidRDefault="00D96C2E" w:rsidP="00D96C2E">
          <w:pPr>
            <w:rPr>
              <w:sz w:val="20"/>
            </w:rPr>
          </w:pPr>
        </w:p>
      </w:tc>
    </w:tr>
  </w:tbl>
  <w:p w:rsidR="00D96C2E" w:rsidRDefault="00D96C2E" w:rsidP="00D96C2E">
    <w:pPr>
      <w:pStyle w:val="Footer"/>
      <w:jc w:val="center"/>
    </w:pPr>
  </w:p>
  <w:p w:rsidR="00D96C2E" w:rsidRPr="00A7353A" w:rsidRDefault="00D96C2E" w:rsidP="00D96C2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91ED0">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0E2" w:rsidRDefault="005150E2">
      <w:r>
        <w:separator/>
      </w:r>
    </w:p>
  </w:footnote>
  <w:footnote w:type="continuationSeparator" w:id="0">
    <w:p w:rsidR="005150E2" w:rsidRDefault="00515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C84" w:rsidRDefault="00F10C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C84" w:rsidRDefault="00F10C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C84" w:rsidRDefault="00F10C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C2E" w:rsidRDefault="00D96C2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6C2E" w:rsidRDefault="00D96C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D96C2E" w:rsidTr="00D96C2E">
      <w:tblPrEx>
        <w:tblCellMar>
          <w:top w:w="0" w:type="dxa"/>
          <w:bottom w:w="0" w:type="dxa"/>
        </w:tblCellMar>
      </w:tblPrEx>
      <w:trPr>
        <w:cantSplit/>
      </w:trPr>
      <w:tc>
        <w:tcPr>
          <w:tcW w:w="12258" w:type="dxa"/>
          <w:gridSpan w:val="3"/>
        </w:tcPr>
        <w:p w:rsidR="00D96C2E" w:rsidRPr="00AA0C96" w:rsidRDefault="00D96C2E" w:rsidP="00D96C2E">
          <w:pPr>
            <w:pStyle w:val="Header"/>
            <w:tabs>
              <w:tab w:val="clear" w:pos="4320"/>
              <w:tab w:val="clear" w:pos="8640"/>
              <w:tab w:val="left" w:pos="3451"/>
            </w:tabs>
            <w:spacing w:before="60" w:after="60"/>
            <w:rPr>
              <w:b/>
              <w:sz w:val="22"/>
            </w:rPr>
          </w:pPr>
          <w:r>
            <w:rPr>
              <w:b/>
              <w:sz w:val="22"/>
            </w:rPr>
            <w:t>Location: Bedford Town Hall</w:t>
          </w:r>
        </w:p>
      </w:tc>
      <w:tc>
        <w:tcPr>
          <w:tcW w:w="2358" w:type="dxa"/>
        </w:tcPr>
        <w:p w:rsidR="00D96C2E" w:rsidRPr="00AA0C96" w:rsidRDefault="00D96C2E" w:rsidP="00D96C2E">
          <w:pPr>
            <w:pStyle w:val="Header"/>
            <w:tabs>
              <w:tab w:val="clear" w:pos="4320"/>
              <w:tab w:val="clear" w:pos="8640"/>
            </w:tabs>
            <w:spacing w:before="60" w:after="60"/>
            <w:rPr>
              <w:b/>
              <w:sz w:val="22"/>
            </w:rPr>
          </w:pPr>
          <w:r w:rsidRPr="00AA0C96">
            <w:rPr>
              <w:b/>
              <w:sz w:val="22"/>
            </w:rPr>
            <w:t>Indoor Air Results</w:t>
          </w:r>
        </w:p>
      </w:tc>
    </w:tr>
    <w:tr w:rsidR="00D96C2E" w:rsidTr="00D96C2E">
      <w:tblPrEx>
        <w:tblCellMar>
          <w:top w:w="0" w:type="dxa"/>
          <w:bottom w:w="0" w:type="dxa"/>
        </w:tblCellMar>
      </w:tblPrEx>
      <w:trPr>
        <w:cantSplit/>
      </w:trPr>
      <w:tc>
        <w:tcPr>
          <w:tcW w:w="4872" w:type="dxa"/>
        </w:tcPr>
        <w:p w:rsidR="00D96C2E" w:rsidRPr="00AA0C96" w:rsidRDefault="00D96C2E" w:rsidP="00D96C2E">
          <w:pPr>
            <w:pStyle w:val="Header"/>
            <w:tabs>
              <w:tab w:val="clear" w:pos="4320"/>
              <w:tab w:val="clear" w:pos="8640"/>
            </w:tabs>
            <w:spacing w:before="60" w:after="60"/>
            <w:rPr>
              <w:b/>
              <w:sz w:val="22"/>
            </w:rPr>
          </w:pPr>
          <w:r>
            <w:rPr>
              <w:b/>
              <w:sz w:val="22"/>
            </w:rPr>
            <w:t xml:space="preserve">Address: 10 </w:t>
          </w:r>
          <w:proofErr w:type="spellStart"/>
          <w:r>
            <w:rPr>
              <w:b/>
              <w:sz w:val="22"/>
            </w:rPr>
            <w:t>Mudge</w:t>
          </w:r>
          <w:proofErr w:type="spellEnd"/>
          <w:r>
            <w:rPr>
              <w:b/>
              <w:sz w:val="22"/>
            </w:rPr>
            <w:t xml:space="preserve"> Way Bedford, MA</w:t>
          </w:r>
        </w:p>
      </w:tc>
      <w:tc>
        <w:tcPr>
          <w:tcW w:w="4872" w:type="dxa"/>
        </w:tcPr>
        <w:p w:rsidR="00D96C2E" w:rsidRPr="00AA0C96" w:rsidRDefault="00D96C2E" w:rsidP="00D96C2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D96C2E" w:rsidRPr="00AA0C96" w:rsidRDefault="00D96C2E" w:rsidP="00D96C2E">
          <w:pPr>
            <w:pStyle w:val="Header"/>
            <w:tabs>
              <w:tab w:val="clear" w:pos="4320"/>
              <w:tab w:val="clear" w:pos="8640"/>
            </w:tabs>
            <w:spacing w:before="60" w:after="60"/>
            <w:rPr>
              <w:b/>
              <w:sz w:val="22"/>
            </w:rPr>
          </w:pPr>
        </w:p>
      </w:tc>
      <w:tc>
        <w:tcPr>
          <w:tcW w:w="2358" w:type="dxa"/>
        </w:tcPr>
        <w:p w:rsidR="00D96C2E" w:rsidRPr="00AA0C96" w:rsidRDefault="00D96C2E" w:rsidP="00D96C2E">
          <w:pPr>
            <w:pStyle w:val="Header"/>
            <w:tabs>
              <w:tab w:val="clear" w:pos="4320"/>
              <w:tab w:val="clear" w:pos="8640"/>
            </w:tabs>
            <w:spacing w:before="60" w:after="60"/>
            <w:rPr>
              <w:b/>
              <w:sz w:val="22"/>
            </w:rPr>
          </w:pPr>
          <w:r w:rsidRPr="00AA0C96">
            <w:rPr>
              <w:b/>
              <w:sz w:val="22"/>
            </w:rPr>
            <w:t xml:space="preserve">Date: </w:t>
          </w:r>
          <w:r>
            <w:rPr>
              <w:b/>
              <w:sz w:val="22"/>
            </w:rPr>
            <w:t>4/01/2015</w:t>
          </w:r>
        </w:p>
      </w:tc>
    </w:tr>
  </w:tbl>
  <w:p w:rsidR="00D96C2E" w:rsidRPr="00EC38EA" w:rsidRDefault="00D96C2E" w:rsidP="00D96C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D96C2E" w:rsidTr="00D96C2E">
      <w:tblPrEx>
        <w:tblCellMar>
          <w:top w:w="0" w:type="dxa"/>
          <w:bottom w:w="0" w:type="dxa"/>
        </w:tblCellMar>
      </w:tblPrEx>
      <w:trPr>
        <w:cantSplit/>
      </w:trPr>
      <w:tc>
        <w:tcPr>
          <w:tcW w:w="12258" w:type="dxa"/>
          <w:gridSpan w:val="3"/>
        </w:tcPr>
        <w:p w:rsidR="00D96C2E" w:rsidRPr="00AA0C96" w:rsidRDefault="00D96C2E" w:rsidP="00D96C2E">
          <w:pPr>
            <w:pStyle w:val="Header"/>
            <w:spacing w:before="60" w:after="60"/>
            <w:rPr>
              <w:b/>
              <w:sz w:val="22"/>
            </w:rPr>
          </w:pPr>
          <w:r>
            <w:rPr>
              <w:b/>
              <w:sz w:val="22"/>
            </w:rPr>
            <w:t>Location: Bedford Town Hall</w:t>
          </w:r>
        </w:p>
      </w:tc>
      <w:tc>
        <w:tcPr>
          <w:tcW w:w="2358" w:type="dxa"/>
        </w:tcPr>
        <w:p w:rsidR="00D96C2E" w:rsidRPr="00AA0C96" w:rsidRDefault="00D96C2E" w:rsidP="00D96C2E">
          <w:pPr>
            <w:pStyle w:val="Header"/>
            <w:tabs>
              <w:tab w:val="clear" w:pos="4320"/>
              <w:tab w:val="clear" w:pos="8640"/>
            </w:tabs>
            <w:spacing w:before="60" w:after="60"/>
            <w:rPr>
              <w:b/>
              <w:sz w:val="22"/>
            </w:rPr>
          </w:pPr>
          <w:r w:rsidRPr="00AA0C96">
            <w:rPr>
              <w:b/>
              <w:sz w:val="22"/>
            </w:rPr>
            <w:t>Indoor Air Results</w:t>
          </w:r>
        </w:p>
      </w:tc>
    </w:tr>
    <w:tr w:rsidR="00D96C2E" w:rsidTr="00D96C2E">
      <w:tblPrEx>
        <w:tblCellMar>
          <w:top w:w="0" w:type="dxa"/>
          <w:bottom w:w="0" w:type="dxa"/>
        </w:tblCellMar>
      </w:tblPrEx>
      <w:trPr>
        <w:cantSplit/>
      </w:trPr>
      <w:tc>
        <w:tcPr>
          <w:tcW w:w="4872" w:type="dxa"/>
        </w:tcPr>
        <w:p w:rsidR="00D96C2E" w:rsidRPr="00AA0C96" w:rsidRDefault="00D96C2E" w:rsidP="00D96C2E">
          <w:pPr>
            <w:pStyle w:val="Header"/>
            <w:tabs>
              <w:tab w:val="clear" w:pos="4320"/>
              <w:tab w:val="clear" w:pos="8640"/>
            </w:tabs>
            <w:spacing w:before="60" w:after="60"/>
            <w:rPr>
              <w:b/>
              <w:sz w:val="22"/>
            </w:rPr>
          </w:pPr>
          <w:r>
            <w:rPr>
              <w:b/>
              <w:sz w:val="22"/>
            </w:rPr>
            <w:t xml:space="preserve">Address: 10 </w:t>
          </w:r>
          <w:proofErr w:type="spellStart"/>
          <w:r>
            <w:rPr>
              <w:b/>
              <w:sz w:val="22"/>
            </w:rPr>
            <w:t>Mudge</w:t>
          </w:r>
          <w:proofErr w:type="spellEnd"/>
          <w:r>
            <w:rPr>
              <w:b/>
              <w:sz w:val="22"/>
            </w:rPr>
            <w:t xml:space="preserve"> Way Bedford, MA</w:t>
          </w:r>
        </w:p>
      </w:tc>
      <w:tc>
        <w:tcPr>
          <w:tcW w:w="4872" w:type="dxa"/>
        </w:tcPr>
        <w:p w:rsidR="00D96C2E" w:rsidRPr="00AA0C96" w:rsidRDefault="00D96C2E" w:rsidP="00D96C2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D96C2E" w:rsidRPr="00AA0C96" w:rsidRDefault="00D96C2E" w:rsidP="00D96C2E">
          <w:pPr>
            <w:pStyle w:val="Header"/>
            <w:tabs>
              <w:tab w:val="clear" w:pos="4320"/>
              <w:tab w:val="clear" w:pos="8640"/>
            </w:tabs>
            <w:spacing w:before="60" w:after="60"/>
            <w:rPr>
              <w:b/>
              <w:sz w:val="22"/>
            </w:rPr>
          </w:pPr>
        </w:p>
      </w:tc>
      <w:tc>
        <w:tcPr>
          <w:tcW w:w="2358" w:type="dxa"/>
        </w:tcPr>
        <w:p w:rsidR="00D96C2E" w:rsidRPr="00AA0C96" w:rsidRDefault="00D96C2E" w:rsidP="00D96C2E">
          <w:pPr>
            <w:pStyle w:val="Header"/>
            <w:tabs>
              <w:tab w:val="clear" w:pos="4320"/>
              <w:tab w:val="clear" w:pos="8640"/>
            </w:tabs>
            <w:spacing w:before="60" w:after="60"/>
            <w:rPr>
              <w:b/>
              <w:sz w:val="22"/>
            </w:rPr>
          </w:pPr>
          <w:r w:rsidRPr="00AA0C96">
            <w:rPr>
              <w:b/>
              <w:sz w:val="22"/>
            </w:rPr>
            <w:t xml:space="preserve">Date: </w:t>
          </w:r>
          <w:r>
            <w:rPr>
              <w:b/>
              <w:sz w:val="22"/>
            </w:rPr>
            <w:t>4/01/2015</w:t>
          </w:r>
        </w:p>
      </w:tc>
    </w:tr>
  </w:tbl>
  <w:p w:rsidR="00D96C2E" w:rsidRDefault="00D96C2E" w:rsidP="00D96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310306A6"/>
    <w:multiLevelType w:val="singleLevel"/>
    <w:tmpl w:val="C3E817F8"/>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5">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EB972C2"/>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9"/>
  </w:num>
  <w:num w:numId="6">
    <w:abstractNumId w:val="6"/>
  </w:num>
  <w:num w:numId="7">
    <w:abstractNumId w:val="7"/>
  </w:num>
  <w:num w:numId="8">
    <w:abstractNumId w:val="1"/>
  </w:num>
  <w:num w:numId="9">
    <w:abstractNumId w:val="5"/>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1C89"/>
    <w:rsid w:val="000029F6"/>
    <w:rsid w:val="000075C0"/>
    <w:rsid w:val="000144B1"/>
    <w:rsid w:val="00016BF0"/>
    <w:rsid w:val="00020F26"/>
    <w:rsid w:val="0002128B"/>
    <w:rsid w:val="00022B10"/>
    <w:rsid w:val="0002415F"/>
    <w:rsid w:val="00025FFE"/>
    <w:rsid w:val="000327B1"/>
    <w:rsid w:val="000354FC"/>
    <w:rsid w:val="00035787"/>
    <w:rsid w:val="000403EA"/>
    <w:rsid w:val="0004287B"/>
    <w:rsid w:val="00042C13"/>
    <w:rsid w:val="00044DA0"/>
    <w:rsid w:val="00051744"/>
    <w:rsid w:val="00051D0C"/>
    <w:rsid w:val="00052401"/>
    <w:rsid w:val="00052B64"/>
    <w:rsid w:val="00052D0D"/>
    <w:rsid w:val="0005315C"/>
    <w:rsid w:val="00053C23"/>
    <w:rsid w:val="00056442"/>
    <w:rsid w:val="00062705"/>
    <w:rsid w:val="00062766"/>
    <w:rsid w:val="00062CE2"/>
    <w:rsid w:val="0006325F"/>
    <w:rsid w:val="000633AB"/>
    <w:rsid w:val="00064569"/>
    <w:rsid w:val="00066644"/>
    <w:rsid w:val="0006665B"/>
    <w:rsid w:val="00076423"/>
    <w:rsid w:val="00082A7C"/>
    <w:rsid w:val="0008406E"/>
    <w:rsid w:val="0008446C"/>
    <w:rsid w:val="000844A0"/>
    <w:rsid w:val="0009030F"/>
    <w:rsid w:val="00091572"/>
    <w:rsid w:val="00095C9A"/>
    <w:rsid w:val="00097E82"/>
    <w:rsid w:val="000A1541"/>
    <w:rsid w:val="000A224C"/>
    <w:rsid w:val="000A261C"/>
    <w:rsid w:val="000A3D62"/>
    <w:rsid w:val="000A46DF"/>
    <w:rsid w:val="000A69EA"/>
    <w:rsid w:val="000B1F52"/>
    <w:rsid w:val="000B3B7F"/>
    <w:rsid w:val="000B6177"/>
    <w:rsid w:val="000B65CD"/>
    <w:rsid w:val="000B6D30"/>
    <w:rsid w:val="000C09CF"/>
    <w:rsid w:val="000C5AA2"/>
    <w:rsid w:val="000C6561"/>
    <w:rsid w:val="000C6745"/>
    <w:rsid w:val="000C6C7E"/>
    <w:rsid w:val="000C7C8D"/>
    <w:rsid w:val="000C7FDD"/>
    <w:rsid w:val="000D334D"/>
    <w:rsid w:val="000D4E5F"/>
    <w:rsid w:val="000D5127"/>
    <w:rsid w:val="000D5385"/>
    <w:rsid w:val="000D72D9"/>
    <w:rsid w:val="000E1114"/>
    <w:rsid w:val="000E3087"/>
    <w:rsid w:val="000E3506"/>
    <w:rsid w:val="000E5F7A"/>
    <w:rsid w:val="000E5F92"/>
    <w:rsid w:val="000F0731"/>
    <w:rsid w:val="000F1478"/>
    <w:rsid w:val="000F176E"/>
    <w:rsid w:val="000F2B18"/>
    <w:rsid w:val="000F5EE5"/>
    <w:rsid w:val="0010254C"/>
    <w:rsid w:val="00103221"/>
    <w:rsid w:val="001042BB"/>
    <w:rsid w:val="00105FC7"/>
    <w:rsid w:val="001060C3"/>
    <w:rsid w:val="001071C8"/>
    <w:rsid w:val="0011425F"/>
    <w:rsid w:val="00120993"/>
    <w:rsid w:val="00123760"/>
    <w:rsid w:val="0012500A"/>
    <w:rsid w:val="00133709"/>
    <w:rsid w:val="001348DA"/>
    <w:rsid w:val="00135446"/>
    <w:rsid w:val="0013707A"/>
    <w:rsid w:val="001371F0"/>
    <w:rsid w:val="00140548"/>
    <w:rsid w:val="0014130C"/>
    <w:rsid w:val="00145FDB"/>
    <w:rsid w:val="001472BB"/>
    <w:rsid w:val="00147E1F"/>
    <w:rsid w:val="00157981"/>
    <w:rsid w:val="001621F5"/>
    <w:rsid w:val="0016312E"/>
    <w:rsid w:val="0016357A"/>
    <w:rsid w:val="001637AD"/>
    <w:rsid w:val="0016428F"/>
    <w:rsid w:val="00164B16"/>
    <w:rsid w:val="00164BDA"/>
    <w:rsid w:val="00164C73"/>
    <w:rsid w:val="0016728E"/>
    <w:rsid w:val="0017365D"/>
    <w:rsid w:val="00176C1C"/>
    <w:rsid w:val="0018111C"/>
    <w:rsid w:val="001857C1"/>
    <w:rsid w:val="001872FA"/>
    <w:rsid w:val="001937C5"/>
    <w:rsid w:val="00193A41"/>
    <w:rsid w:val="001945E0"/>
    <w:rsid w:val="00194BA2"/>
    <w:rsid w:val="00194EE5"/>
    <w:rsid w:val="00196075"/>
    <w:rsid w:val="001969BE"/>
    <w:rsid w:val="001A09E0"/>
    <w:rsid w:val="001A0CBA"/>
    <w:rsid w:val="001A1FF2"/>
    <w:rsid w:val="001A273B"/>
    <w:rsid w:val="001A3DF9"/>
    <w:rsid w:val="001A571C"/>
    <w:rsid w:val="001A6B2D"/>
    <w:rsid w:val="001C0331"/>
    <w:rsid w:val="001C04B6"/>
    <w:rsid w:val="001C71A7"/>
    <w:rsid w:val="001D44B2"/>
    <w:rsid w:val="001D4EEE"/>
    <w:rsid w:val="001E0A9B"/>
    <w:rsid w:val="001E7468"/>
    <w:rsid w:val="001F2950"/>
    <w:rsid w:val="001F3D81"/>
    <w:rsid w:val="001F5CED"/>
    <w:rsid w:val="001F60FD"/>
    <w:rsid w:val="001F65C7"/>
    <w:rsid w:val="002010EE"/>
    <w:rsid w:val="00202F1F"/>
    <w:rsid w:val="00204930"/>
    <w:rsid w:val="002063D6"/>
    <w:rsid w:val="00207CEB"/>
    <w:rsid w:val="002115C8"/>
    <w:rsid w:val="00212A1E"/>
    <w:rsid w:val="00213500"/>
    <w:rsid w:val="00213FC7"/>
    <w:rsid w:val="00215AE7"/>
    <w:rsid w:val="00215E5F"/>
    <w:rsid w:val="00221368"/>
    <w:rsid w:val="0022325E"/>
    <w:rsid w:val="00223F6A"/>
    <w:rsid w:val="0022409F"/>
    <w:rsid w:val="0022723C"/>
    <w:rsid w:val="0023419C"/>
    <w:rsid w:val="00235BF7"/>
    <w:rsid w:val="00241EE0"/>
    <w:rsid w:val="00242B04"/>
    <w:rsid w:val="00247A05"/>
    <w:rsid w:val="00247B63"/>
    <w:rsid w:val="00251D65"/>
    <w:rsid w:val="00251F56"/>
    <w:rsid w:val="0025241C"/>
    <w:rsid w:val="00255F41"/>
    <w:rsid w:val="00256008"/>
    <w:rsid w:val="002579A6"/>
    <w:rsid w:val="00261670"/>
    <w:rsid w:val="00263055"/>
    <w:rsid w:val="00263807"/>
    <w:rsid w:val="0026599A"/>
    <w:rsid w:val="00266067"/>
    <w:rsid w:val="00267CB6"/>
    <w:rsid w:val="002708E4"/>
    <w:rsid w:val="00273E22"/>
    <w:rsid w:val="00275987"/>
    <w:rsid w:val="002766B4"/>
    <w:rsid w:val="00282315"/>
    <w:rsid w:val="00283B4F"/>
    <w:rsid w:val="002850AA"/>
    <w:rsid w:val="00293A6F"/>
    <w:rsid w:val="00295164"/>
    <w:rsid w:val="002958AD"/>
    <w:rsid w:val="002971FC"/>
    <w:rsid w:val="00297ACF"/>
    <w:rsid w:val="002A03AD"/>
    <w:rsid w:val="002A1611"/>
    <w:rsid w:val="002A3CBE"/>
    <w:rsid w:val="002A540E"/>
    <w:rsid w:val="002B206D"/>
    <w:rsid w:val="002B45FC"/>
    <w:rsid w:val="002C2C42"/>
    <w:rsid w:val="002C4DCA"/>
    <w:rsid w:val="002C54FA"/>
    <w:rsid w:val="002C670D"/>
    <w:rsid w:val="002C6C21"/>
    <w:rsid w:val="002D03C1"/>
    <w:rsid w:val="002D054F"/>
    <w:rsid w:val="002D3345"/>
    <w:rsid w:val="002D5DA0"/>
    <w:rsid w:val="002D7367"/>
    <w:rsid w:val="002E0D3F"/>
    <w:rsid w:val="002E24D8"/>
    <w:rsid w:val="002E4F9B"/>
    <w:rsid w:val="002E5E4C"/>
    <w:rsid w:val="002E6651"/>
    <w:rsid w:val="002F1142"/>
    <w:rsid w:val="00306E16"/>
    <w:rsid w:val="00307BFE"/>
    <w:rsid w:val="00312771"/>
    <w:rsid w:val="0031572A"/>
    <w:rsid w:val="00316E5D"/>
    <w:rsid w:val="003207FD"/>
    <w:rsid w:val="003266A6"/>
    <w:rsid w:val="00335550"/>
    <w:rsid w:val="00346B22"/>
    <w:rsid w:val="0035424E"/>
    <w:rsid w:val="0036046C"/>
    <w:rsid w:val="00361783"/>
    <w:rsid w:val="00361D0A"/>
    <w:rsid w:val="00363F43"/>
    <w:rsid w:val="0036445C"/>
    <w:rsid w:val="00366847"/>
    <w:rsid w:val="003703E6"/>
    <w:rsid w:val="003726F5"/>
    <w:rsid w:val="003729AC"/>
    <w:rsid w:val="00375C4A"/>
    <w:rsid w:val="003853CC"/>
    <w:rsid w:val="00386316"/>
    <w:rsid w:val="00391501"/>
    <w:rsid w:val="00391DE9"/>
    <w:rsid w:val="00392614"/>
    <w:rsid w:val="00392D95"/>
    <w:rsid w:val="00393194"/>
    <w:rsid w:val="003A2177"/>
    <w:rsid w:val="003A346A"/>
    <w:rsid w:val="003A3711"/>
    <w:rsid w:val="003A3DFE"/>
    <w:rsid w:val="003A6F64"/>
    <w:rsid w:val="003B42D7"/>
    <w:rsid w:val="003B6506"/>
    <w:rsid w:val="003B652D"/>
    <w:rsid w:val="003C3911"/>
    <w:rsid w:val="003D458D"/>
    <w:rsid w:val="003D5CC1"/>
    <w:rsid w:val="003E1B1B"/>
    <w:rsid w:val="003E36AD"/>
    <w:rsid w:val="003E5D5F"/>
    <w:rsid w:val="003E6478"/>
    <w:rsid w:val="003E66DA"/>
    <w:rsid w:val="003E67AA"/>
    <w:rsid w:val="003E7A81"/>
    <w:rsid w:val="003F1173"/>
    <w:rsid w:val="003F69DA"/>
    <w:rsid w:val="003F706A"/>
    <w:rsid w:val="00400531"/>
    <w:rsid w:val="00400671"/>
    <w:rsid w:val="00400893"/>
    <w:rsid w:val="00401AA8"/>
    <w:rsid w:val="00401E3A"/>
    <w:rsid w:val="00403D7F"/>
    <w:rsid w:val="00410CDC"/>
    <w:rsid w:val="0041591F"/>
    <w:rsid w:val="00417CC8"/>
    <w:rsid w:val="00430212"/>
    <w:rsid w:val="004309EA"/>
    <w:rsid w:val="004312DA"/>
    <w:rsid w:val="004317C7"/>
    <w:rsid w:val="00432615"/>
    <w:rsid w:val="0043345E"/>
    <w:rsid w:val="0043794E"/>
    <w:rsid w:val="00437B1C"/>
    <w:rsid w:val="00440823"/>
    <w:rsid w:val="00441D82"/>
    <w:rsid w:val="00443D7D"/>
    <w:rsid w:val="00446C84"/>
    <w:rsid w:val="00450157"/>
    <w:rsid w:val="00451953"/>
    <w:rsid w:val="00467204"/>
    <w:rsid w:val="004701D8"/>
    <w:rsid w:val="00470826"/>
    <w:rsid w:val="004735CF"/>
    <w:rsid w:val="004738AC"/>
    <w:rsid w:val="00474094"/>
    <w:rsid w:val="0047501D"/>
    <w:rsid w:val="004765C1"/>
    <w:rsid w:val="004808F9"/>
    <w:rsid w:val="00482646"/>
    <w:rsid w:val="0048365C"/>
    <w:rsid w:val="00486882"/>
    <w:rsid w:val="00486E62"/>
    <w:rsid w:val="00490BF1"/>
    <w:rsid w:val="00493D80"/>
    <w:rsid w:val="0049482E"/>
    <w:rsid w:val="004A4EDC"/>
    <w:rsid w:val="004A764A"/>
    <w:rsid w:val="004A7A36"/>
    <w:rsid w:val="004A7A80"/>
    <w:rsid w:val="004B2443"/>
    <w:rsid w:val="004B2FB7"/>
    <w:rsid w:val="004B3051"/>
    <w:rsid w:val="004B5E9B"/>
    <w:rsid w:val="004C25D0"/>
    <w:rsid w:val="004C5C81"/>
    <w:rsid w:val="004C710B"/>
    <w:rsid w:val="004C775E"/>
    <w:rsid w:val="004D528F"/>
    <w:rsid w:val="004D608C"/>
    <w:rsid w:val="004D6CCA"/>
    <w:rsid w:val="004E1BA1"/>
    <w:rsid w:val="004E2F22"/>
    <w:rsid w:val="004E5880"/>
    <w:rsid w:val="004E64A4"/>
    <w:rsid w:val="004E6D1B"/>
    <w:rsid w:val="004E73D6"/>
    <w:rsid w:val="004F0F0B"/>
    <w:rsid w:val="004F2108"/>
    <w:rsid w:val="004F265E"/>
    <w:rsid w:val="004F63D1"/>
    <w:rsid w:val="004F6CF2"/>
    <w:rsid w:val="004F7940"/>
    <w:rsid w:val="005039BD"/>
    <w:rsid w:val="00503C45"/>
    <w:rsid w:val="005069DF"/>
    <w:rsid w:val="00506E20"/>
    <w:rsid w:val="0051410F"/>
    <w:rsid w:val="00514986"/>
    <w:rsid w:val="005150E2"/>
    <w:rsid w:val="005151C0"/>
    <w:rsid w:val="00515C8A"/>
    <w:rsid w:val="00520881"/>
    <w:rsid w:val="00521397"/>
    <w:rsid w:val="00524009"/>
    <w:rsid w:val="00524BCD"/>
    <w:rsid w:val="00525E18"/>
    <w:rsid w:val="00526AFA"/>
    <w:rsid w:val="00527551"/>
    <w:rsid w:val="00530219"/>
    <w:rsid w:val="00533A9A"/>
    <w:rsid w:val="00533F01"/>
    <w:rsid w:val="005375CA"/>
    <w:rsid w:val="005375DE"/>
    <w:rsid w:val="0054276A"/>
    <w:rsid w:val="00546C65"/>
    <w:rsid w:val="00550986"/>
    <w:rsid w:val="005516C2"/>
    <w:rsid w:val="00557E9A"/>
    <w:rsid w:val="00557F93"/>
    <w:rsid w:val="00561F26"/>
    <w:rsid w:val="00562A09"/>
    <w:rsid w:val="005647E1"/>
    <w:rsid w:val="00571BB4"/>
    <w:rsid w:val="00575D38"/>
    <w:rsid w:val="00576005"/>
    <w:rsid w:val="00576B74"/>
    <w:rsid w:val="00576CED"/>
    <w:rsid w:val="00576F10"/>
    <w:rsid w:val="005779E0"/>
    <w:rsid w:val="0058059E"/>
    <w:rsid w:val="00582D5D"/>
    <w:rsid w:val="00583C64"/>
    <w:rsid w:val="00591826"/>
    <w:rsid w:val="00592A63"/>
    <w:rsid w:val="005946A2"/>
    <w:rsid w:val="00596645"/>
    <w:rsid w:val="005A17B0"/>
    <w:rsid w:val="005A4CB5"/>
    <w:rsid w:val="005B1528"/>
    <w:rsid w:val="005B2F0D"/>
    <w:rsid w:val="005B4065"/>
    <w:rsid w:val="005B42C3"/>
    <w:rsid w:val="005B494A"/>
    <w:rsid w:val="005C0987"/>
    <w:rsid w:val="005C76FA"/>
    <w:rsid w:val="005C7719"/>
    <w:rsid w:val="005D0A00"/>
    <w:rsid w:val="005D21CE"/>
    <w:rsid w:val="005D3CE1"/>
    <w:rsid w:val="005D4DA0"/>
    <w:rsid w:val="005D7C76"/>
    <w:rsid w:val="005E0825"/>
    <w:rsid w:val="005E194E"/>
    <w:rsid w:val="005E2906"/>
    <w:rsid w:val="005E5E52"/>
    <w:rsid w:val="005F1919"/>
    <w:rsid w:val="005F28D9"/>
    <w:rsid w:val="005F46BB"/>
    <w:rsid w:val="005F6B30"/>
    <w:rsid w:val="00602E7E"/>
    <w:rsid w:val="00606D69"/>
    <w:rsid w:val="00606E9D"/>
    <w:rsid w:val="00610F14"/>
    <w:rsid w:val="00612A37"/>
    <w:rsid w:val="00613713"/>
    <w:rsid w:val="006241B2"/>
    <w:rsid w:val="00624FF2"/>
    <w:rsid w:val="00624FF4"/>
    <w:rsid w:val="00627275"/>
    <w:rsid w:val="00641F26"/>
    <w:rsid w:val="00643166"/>
    <w:rsid w:val="006435E3"/>
    <w:rsid w:val="006453C6"/>
    <w:rsid w:val="006463DA"/>
    <w:rsid w:val="00646928"/>
    <w:rsid w:val="006501A6"/>
    <w:rsid w:val="006550A5"/>
    <w:rsid w:val="00661333"/>
    <w:rsid w:val="006652E8"/>
    <w:rsid w:val="00676F3D"/>
    <w:rsid w:val="00677CB6"/>
    <w:rsid w:val="0068132D"/>
    <w:rsid w:val="00681DED"/>
    <w:rsid w:val="00686A9D"/>
    <w:rsid w:val="00687105"/>
    <w:rsid w:val="006900DC"/>
    <w:rsid w:val="0069201C"/>
    <w:rsid w:val="006A1AA4"/>
    <w:rsid w:val="006A1B2B"/>
    <w:rsid w:val="006A31FD"/>
    <w:rsid w:val="006A74BF"/>
    <w:rsid w:val="006A7B64"/>
    <w:rsid w:val="006B2F8A"/>
    <w:rsid w:val="006B4DA9"/>
    <w:rsid w:val="006C0E76"/>
    <w:rsid w:val="006C3609"/>
    <w:rsid w:val="006C491D"/>
    <w:rsid w:val="006C71E8"/>
    <w:rsid w:val="006C7326"/>
    <w:rsid w:val="006D1D68"/>
    <w:rsid w:val="006D4AA2"/>
    <w:rsid w:val="006D77B8"/>
    <w:rsid w:val="006E31E7"/>
    <w:rsid w:val="006E339F"/>
    <w:rsid w:val="006E52C3"/>
    <w:rsid w:val="006E53A4"/>
    <w:rsid w:val="006F0E19"/>
    <w:rsid w:val="006F125B"/>
    <w:rsid w:val="006F3279"/>
    <w:rsid w:val="006F5808"/>
    <w:rsid w:val="00704FA5"/>
    <w:rsid w:val="00705DDB"/>
    <w:rsid w:val="00710343"/>
    <w:rsid w:val="0071374A"/>
    <w:rsid w:val="007143C5"/>
    <w:rsid w:val="00721418"/>
    <w:rsid w:val="00721479"/>
    <w:rsid w:val="00722191"/>
    <w:rsid w:val="00722DF6"/>
    <w:rsid w:val="0072668C"/>
    <w:rsid w:val="00736DB6"/>
    <w:rsid w:val="00743EB2"/>
    <w:rsid w:val="00744D6B"/>
    <w:rsid w:val="00745C78"/>
    <w:rsid w:val="007470EE"/>
    <w:rsid w:val="00747132"/>
    <w:rsid w:val="007471FA"/>
    <w:rsid w:val="007542B6"/>
    <w:rsid w:val="00756365"/>
    <w:rsid w:val="007565CD"/>
    <w:rsid w:val="007567B0"/>
    <w:rsid w:val="00756973"/>
    <w:rsid w:val="00756E8A"/>
    <w:rsid w:val="00757AF3"/>
    <w:rsid w:val="007647B1"/>
    <w:rsid w:val="00770CB5"/>
    <w:rsid w:val="00775027"/>
    <w:rsid w:val="00775C1E"/>
    <w:rsid w:val="00776ABF"/>
    <w:rsid w:val="007815A6"/>
    <w:rsid w:val="00783660"/>
    <w:rsid w:val="00784B79"/>
    <w:rsid w:val="00786B34"/>
    <w:rsid w:val="0079026B"/>
    <w:rsid w:val="0079100D"/>
    <w:rsid w:val="00792BD5"/>
    <w:rsid w:val="00793456"/>
    <w:rsid w:val="007941B2"/>
    <w:rsid w:val="007960E5"/>
    <w:rsid w:val="00796448"/>
    <w:rsid w:val="00796E67"/>
    <w:rsid w:val="007A066C"/>
    <w:rsid w:val="007A4834"/>
    <w:rsid w:val="007A561C"/>
    <w:rsid w:val="007B703B"/>
    <w:rsid w:val="007B7868"/>
    <w:rsid w:val="007C49BA"/>
    <w:rsid w:val="007C4A18"/>
    <w:rsid w:val="007C4D16"/>
    <w:rsid w:val="007C55CB"/>
    <w:rsid w:val="007C5E18"/>
    <w:rsid w:val="007C6406"/>
    <w:rsid w:val="007D167E"/>
    <w:rsid w:val="007D393D"/>
    <w:rsid w:val="007E026F"/>
    <w:rsid w:val="007E2686"/>
    <w:rsid w:val="007E5E23"/>
    <w:rsid w:val="007F0488"/>
    <w:rsid w:val="007F17FF"/>
    <w:rsid w:val="007F1A60"/>
    <w:rsid w:val="007F25A6"/>
    <w:rsid w:val="007F5404"/>
    <w:rsid w:val="007F67D9"/>
    <w:rsid w:val="008021ED"/>
    <w:rsid w:val="00803323"/>
    <w:rsid w:val="0080590E"/>
    <w:rsid w:val="00806AB9"/>
    <w:rsid w:val="00810203"/>
    <w:rsid w:val="0081077C"/>
    <w:rsid w:val="00810AE6"/>
    <w:rsid w:val="008113DF"/>
    <w:rsid w:val="00812A5B"/>
    <w:rsid w:val="0081443E"/>
    <w:rsid w:val="008154DB"/>
    <w:rsid w:val="008157C8"/>
    <w:rsid w:val="0081627C"/>
    <w:rsid w:val="00816B32"/>
    <w:rsid w:val="00817909"/>
    <w:rsid w:val="008226D3"/>
    <w:rsid w:val="00822823"/>
    <w:rsid w:val="0082347F"/>
    <w:rsid w:val="00823584"/>
    <w:rsid w:val="00823B7A"/>
    <w:rsid w:val="00825CD1"/>
    <w:rsid w:val="0082607E"/>
    <w:rsid w:val="008301AA"/>
    <w:rsid w:val="00831F35"/>
    <w:rsid w:val="00836893"/>
    <w:rsid w:val="00837D7C"/>
    <w:rsid w:val="0084710C"/>
    <w:rsid w:val="008509CD"/>
    <w:rsid w:val="00853CEB"/>
    <w:rsid w:val="008549A1"/>
    <w:rsid w:val="008563A7"/>
    <w:rsid w:val="00857435"/>
    <w:rsid w:val="00863407"/>
    <w:rsid w:val="00863462"/>
    <w:rsid w:val="008636C2"/>
    <w:rsid w:val="00866CC8"/>
    <w:rsid w:val="00866F75"/>
    <w:rsid w:val="008708AF"/>
    <w:rsid w:val="008722FC"/>
    <w:rsid w:val="008836C2"/>
    <w:rsid w:val="00883D01"/>
    <w:rsid w:val="00883F89"/>
    <w:rsid w:val="00886675"/>
    <w:rsid w:val="00890B64"/>
    <w:rsid w:val="00890D2F"/>
    <w:rsid w:val="008913AE"/>
    <w:rsid w:val="00893E48"/>
    <w:rsid w:val="008A1039"/>
    <w:rsid w:val="008A2DC6"/>
    <w:rsid w:val="008A48EC"/>
    <w:rsid w:val="008A7247"/>
    <w:rsid w:val="008B3100"/>
    <w:rsid w:val="008B5C78"/>
    <w:rsid w:val="008B6C01"/>
    <w:rsid w:val="008C07B5"/>
    <w:rsid w:val="008C32D3"/>
    <w:rsid w:val="008C3F52"/>
    <w:rsid w:val="008C4FBE"/>
    <w:rsid w:val="008C6E7D"/>
    <w:rsid w:val="008C7DDD"/>
    <w:rsid w:val="008D23A2"/>
    <w:rsid w:val="008D396B"/>
    <w:rsid w:val="008D3EB4"/>
    <w:rsid w:val="008D505E"/>
    <w:rsid w:val="008D5D70"/>
    <w:rsid w:val="008D6F3A"/>
    <w:rsid w:val="008D79DC"/>
    <w:rsid w:val="008E0D1B"/>
    <w:rsid w:val="008E2ABC"/>
    <w:rsid w:val="008E3D17"/>
    <w:rsid w:val="008E5107"/>
    <w:rsid w:val="008E72EC"/>
    <w:rsid w:val="009002AC"/>
    <w:rsid w:val="00902ACF"/>
    <w:rsid w:val="009045D0"/>
    <w:rsid w:val="00904BE2"/>
    <w:rsid w:val="00910CA2"/>
    <w:rsid w:val="00911881"/>
    <w:rsid w:val="00912326"/>
    <w:rsid w:val="00912A1A"/>
    <w:rsid w:val="009172FE"/>
    <w:rsid w:val="009219E4"/>
    <w:rsid w:val="00921C96"/>
    <w:rsid w:val="0092517A"/>
    <w:rsid w:val="00925ACF"/>
    <w:rsid w:val="00930CE6"/>
    <w:rsid w:val="00934204"/>
    <w:rsid w:val="00937326"/>
    <w:rsid w:val="00937C35"/>
    <w:rsid w:val="0094182E"/>
    <w:rsid w:val="00946FA1"/>
    <w:rsid w:val="00947D1E"/>
    <w:rsid w:val="00952851"/>
    <w:rsid w:val="00952D38"/>
    <w:rsid w:val="00956C72"/>
    <w:rsid w:val="00962CCB"/>
    <w:rsid w:val="00962F39"/>
    <w:rsid w:val="00963D49"/>
    <w:rsid w:val="00964E66"/>
    <w:rsid w:val="009710A2"/>
    <w:rsid w:val="00971167"/>
    <w:rsid w:val="009736E2"/>
    <w:rsid w:val="00973D29"/>
    <w:rsid w:val="00973E7E"/>
    <w:rsid w:val="00975577"/>
    <w:rsid w:val="00982D40"/>
    <w:rsid w:val="00984AD8"/>
    <w:rsid w:val="00985ABC"/>
    <w:rsid w:val="00990818"/>
    <w:rsid w:val="00990E61"/>
    <w:rsid w:val="009915E0"/>
    <w:rsid w:val="00997C7A"/>
    <w:rsid w:val="009A165A"/>
    <w:rsid w:val="009A3337"/>
    <w:rsid w:val="009A67A7"/>
    <w:rsid w:val="009B15BB"/>
    <w:rsid w:val="009B53BE"/>
    <w:rsid w:val="009C0647"/>
    <w:rsid w:val="009C0882"/>
    <w:rsid w:val="009C4DDC"/>
    <w:rsid w:val="009D44D1"/>
    <w:rsid w:val="009D4684"/>
    <w:rsid w:val="009E0771"/>
    <w:rsid w:val="009E2979"/>
    <w:rsid w:val="009E34D3"/>
    <w:rsid w:val="009E6FA4"/>
    <w:rsid w:val="009E7357"/>
    <w:rsid w:val="009E7743"/>
    <w:rsid w:val="009F0F9C"/>
    <w:rsid w:val="009F11A8"/>
    <w:rsid w:val="009F46B7"/>
    <w:rsid w:val="009F5A16"/>
    <w:rsid w:val="009F6574"/>
    <w:rsid w:val="009F68C5"/>
    <w:rsid w:val="009F6A7A"/>
    <w:rsid w:val="009F7C64"/>
    <w:rsid w:val="00A000D9"/>
    <w:rsid w:val="00A02BCA"/>
    <w:rsid w:val="00A02F5B"/>
    <w:rsid w:val="00A03770"/>
    <w:rsid w:val="00A0442B"/>
    <w:rsid w:val="00A04BAF"/>
    <w:rsid w:val="00A05172"/>
    <w:rsid w:val="00A05C81"/>
    <w:rsid w:val="00A074AE"/>
    <w:rsid w:val="00A07E81"/>
    <w:rsid w:val="00A134FB"/>
    <w:rsid w:val="00A16C63"/>
    <w:rsid w:val="00A17B0A"/>
    <w:rsid w:val="00A21C42"/>
    <w:rsid w:val="00A2265C"/>
    <w:rsid w:val="00A2311E"/>
    <w:rsid w:val="00A25035"/>
    <w:rsid w:val="00A31A5C"/>
    <w:rsid w:val="00A321EF"/>
    <w:rsid w:val="00A33B11"/>
    <w:rsid w:val="00A40339"/>
    <w:rsid w:val="00A43B7D"/>
    <w:rsid w:val="00A453D6"/>
    <w:rsid w:val="00A456C2"/>
    <w:rsid w:val="00A4607C"/>
    <w:rsid w:val="00A50003"/>
    <w:rsid w:val="00A53B3D"/>
    <w:rsid w:val="00A55177"/>
    <w:rsid w:val="00A57CFF"/>
    <w:rsid w:val="00A60C3C"/>
    <w:rsid w:val="00A62208"/>
    <w:rsid w:val="00A6280F"/>
    <w:rsid w:val="00A62969"/>
    <w:rsid w:val="00A63FA8"/>
    <w:rsid w:val="00A7308B"/>
    <w:rsid w:val="00A73A05"/>
    <w:rsid w:val="00A76915"/>
    <w:rsid w:val="00A8014D"/>
    <w:rsid w:val="00A8281A"/>
    <w:rsid w:val="00A91021"/>
    <w:rsid w:val="00A91284"/>
    <w:rsid w:val="00A93FD3"/>
    <w:rsid w:val="00A94756"/>
    <w:rsid w:val="00A95189"/>
    <w:rsid w:val="00AA09D8"/>
    <w:rsid w:val="00AA3B30"/>
    <w:rsid w:val="00AA6CC0"/>
    <w:rsid w:val="00AB07A1"/>
    <w:rsid w:val="00AB1A30"/>
    <w:rsid w:val="00AB2BEB"/>
    <w:rsid w:val="00AB2D7B"/>
    <w:rsid w:val="00AB52CC"/>
    <w:rsid w:val="00AC448A"/>
    <w:rsid w:val="00AC45E8"/>
    <w:rsid w:val="00AC7037"/>
    <w:rsid w:val="00AD50C7"/>
    <w:rsid w:val="00AD5498"/>
    <w:rsid w:val="00AD55A1"/>
    <w:rsid w:val="00AE1E8D"/>
    <w:rsid w:val="00AE7E46"/>
    <w:rsid w:val="00AF4CB0"/>
    <w:rsid w:val="00AF4D92"/>
    <w:rsid w:val="00AF5198"/>
    <w:rsid w:val="00B03A65"/>
    <w:rsid w:val="00B12F4C"/>
    <w:rsid w:val="00B14731"/>
    <w:rsid w:val="00B14854"/>
    <w:rsid w:val="00B15CB9"/>
    <w:rsid w:val="00B20823"/>
    <w:rsid w:val="00B214F4"/>
    <w:rsid w:val="00B2308F"/>
    <w:rsid w:val="00B26A72"/>
    <w:rsid w:val="00B36641"/>
    <w:rsid w:val="00B37D63"/>
    <w:rsid w:val="00B453F1"/>
    <w:rsid w:val="00B472FB"/>
    <w:rsid w:val="00B47745"/>
    <w:rsid w:val="00B50414"/>
    <w:rsid w:val="00B5381E"/>
    <w:rsid w:val="00B55A39"/>
    <w:rsid w:val="00B70D9A"/>
    <w:rsid w:val="00B75BF0"/>
    <w:rsid w:val="00B77291"/>
    <w:rsid w:val="00B77BD8"/>
    <w:rsid w:val="00B82896"/>
    <w:rsid w:val="00B83936"/>
    <w:rsid w:val="00B84020"/>
    <w:rsid w:val="00B849DE"/>
    <w:rsid w:val="00B852AD"/>
    <w:rsid w:val="00B86E27"/>
    <w:rsid w:val="00B92C70"/>
    <w:rsid w:val="00B94D8D"/>
    <w:rsid w:val="00B96927"/>
    <w:rsid w:val="00B97498"/>
    <w:rsid w:val="00BA4220"/>
    <w:rsid w:val="00BA55D8"/>
    <w:rsid w:val="00BA5C28"/>
    <w:rsid w:val="00BA642E"/>
    <w:rsid w:val="00BB19F3"/>
    <w:rsid w:val="00BB53C6"/>
    <w:rsid w:val="00BB6CCF"/>
    <w:rsid w:val="00BB7445"/>
    <w:rsid w:val="00BC0975"/>
    <w:rsid w:val="00BC2C25"/>
    <w:rsid w:val="00BC50A6"/>
    <w:rsid w:val="00BC5307"/>
    <w:rsid w:val="00BC76F5"/>
    <w:rsid w:val="00BD38DA"/>
    <w:rsid w:val="00BD7FBD"/>
    <w:rsid w:val="00BE375F"/>
    <w:rsid w:val="00BE7170"/>
    <w:rsid w:val="00BF3CA5"/>
    <w:rsid w:val="00BF5178"/>
    <w:rsid w:val="00C0054F"/>
    <w:rsid w:val="00C00707"/>
    <w:rsid w:val="00C0254F"/>
    <w:rsid w:val="00C0275A"/>
    <w:rsid w:val="00C10E10"/>
    <w:rsid w:val="00C11CBE"/>
    <w:rsid w:val="00C12A97"/>
    <w:rsid w:val="00C169CA"/>
    <w:rsid w:val="00C16A8F"/>
    <w:rsid w:val="00C16AAD"/>
    <w:rsid w:val="00C17BCE"/>
    <w:rsid w:val="00C21454"/>
    <w:rsid w:val="00C217C2"/>
    <w:rsid w:val="00C2609B"/>
    <w:rsid w:val="00C2631F"/>
    <w:rsid w:val="00C2685B"/>
    <w:rsid w:val="00C27717"/>
    <w:rsid w:val="00C3000D"/>
    <w:rsid w:val="00C30E50"/>
    <w:rsid w:val="00C3456D"/>
    <w:rsid w:val="00C34A94"/>
    <w:rsid w:val="00C3613F"/>
    <w:rsid w:val="00C36C0C"/>
    <w:rsid w:val="00C37C0C"/>
    <w:rsid w:val="00C40CFF"/>
    <w:rsid w:val="00C4200C"/>
    <w:rsid w:val="00C42BB7"/>
    <w:rsid w:val="00C47DF1"/>
    <w:rsid w:val="00C50DD2"/>
    <w:rsid w:val="00C52935"/>
    <w:rsid w:val="00C5762F"/>
    <w:rsid w:val="00C57AB8"/>
    <w:rsid w:val="00C612DB"/>
    <w:rsid w:val="00C62F5F"/>
    <w:rsid w:val="00C63C32"/>
    <w:rsid w:val="00C662F9"/>
    <w:rsid w:val="00C6718D"/>
    <w:rsid w:val="00C70D79"/>
    <w:rsid w:val="00C748A2"/>
    <w:rsid w:val="00C75458"/>
    <w:rsid w:val="00C75EE8"/>
    <w:rsid w:val="00C81103"/>
    <w:rsid w:val="00C822C7"/>
    <w:rsid w:val="00C86ACE"/>
    <w:rsid w:val="00C9152F"/>
    <w:rsid w:val="00C91ED0"/>
    <w:rsid w:val="00C925E1"/>
    <w:rsid w:val="00C974F6"/>
    <w:rsid w:val="00CA15F9"/>
    <w:rsid w:val="00CA1A99"/>
    <w:rsid w:val="00CA1E3B"/>
    <w:rsid w:val="00CA1ED0"/>
    <w:rsid w:val="00CA3EBB"/>
    <w:rsid w:val="00CA5DFA"/>
    <w:rsid w:val="00CB15D8"/>
    <w:rsid w:val="00CB3A34"/>
    <w:rsid w:val="00CB6FDA"/>
    <w:rsid w:val="00CC08EC"/>
    <w:rsid w:val="00CC1303"/>
    <w:rsid w:val="00CC4463"/>
    <w:rsid w:val="00CC4A3C"/>
    <w:rsid w:val="00CD056B"/>
    <w:rsid w:val="00CD1863"/>
    <w:rsid w:val="00CD46C5"/>
    <w:rsid w:val="00CE1A0E"/>
    <w:rsid w:val="00CF3A54"/>
    <w:rsid w:val="00D00E5F"/>
    <w:rsid w:val="00D03146"/>
    <w:rsid w:val="00D03F11"/>
    <w:rsid w:val="00D076B4"/>
    <w:rsid w:val="00D108F8"/>
    <w:rsid w:val="00D11ECE"/>
    <w:rsid w:val="00D1221E"/>
    <w:rsid w:val="00D126FB"/>
    <w:rsid w:val="00D12756"/>
    <w:rsid w:val="00D14E25"/>
    <w:rsid w:val="00D165AA"/>
    <w:rsid w:val="00D170FF"/>
    <w:rsid w:val="00D172E2"/>
    <w:rsid w:val="00D20E1C"/>
    <w:rsid w:val="00D26045"/>
    <w:rsid w:val="00D261A0"/>
    <w:rsid w:val="00D27529"/>
    <w:rsid w:val="00D2789F"/>
    <w:rsid w:val="00D404DF"/>
    <w:rsid w:val="00D431EA"/>
    <w:rsid w:val="00D4364F"/>
    <w:rsid w:val="00D460D3"/>
    <w:rsid w:val="00D51208"/>
    <w:rsid w:val="00D5242D"/>
    <w:rsid w:val="00D53A14"/>
    <w:rsid w:val="00D5401B"/>
    <w:rsid w:val="00D57C91"/>
    <w:rsid w:val="00D661F6"/>
    <w:rsid w:val="00D6756D"/>
    <w:rsid w:val="00D751BF"/>
    <w:rsid w:val="00D76FE1"/>
    <w:rsid w:val="00D77E51"/>
    <w:rsid w:val="00D83B4D"/>
    <w:rsid w:val="00D87B2D"/>
    <w:rsid w:val="00D946CF"/>
    <w:rsid w:val="00D96686"/>
    <w:rsid w:val="00D96C2E"/>
    <w:rsid w:val="00D976F6"/>
    <w:rsid w:val="00DA2ED6"/>
    <w:rsid w:val="00DA5E0A"/>
    <w:rsid w:val="00DA6C1F"/>
    <w:rsid w:val="00DB18A6"/>
    <w:rsid w:val="00DB2136"/>
    <w:rsid w:val="00DB30A1"/>
    <w:rsid w:val="00DB443C"/>
    <w:rsid w:val="00DB6AA0"/>
    <w:rsid w:val="00DC2B70"/>
    <w:rsid w:val="00DC3569"/>
    <w:rsid w:val="00DC3F49"/>
    <w:rsid w:val="00DC431A"/>
    <w:rsid w:val="00DC5267"/>
    <w:rsid w:val="00DC6B9A"/>
    <w:rsid w:val="00DD286A"/>
    <w:rsid w:val="00DD3B36"/>
    <w:rsid w:val="00DD5EF1"/>
    <w:rsid w:val="00DD5FB0"/>
    <w:rsid w:val="00DD67B3"/>
    <w:rsid w:val="00DE20C7"/>
    <w:rsid w:val="00DE2BEA"/>
    <w:rsid w:val="00DE3A85"/>
    <w:rsid w:val="00DE5D11"/>
    <w:rsid w:val="00DE658C"/>
    <w:rsid w:val="00DF1388"/>
    <w:rsid w:val="00DF1B0F"/>
    <w:rsid w:val="00DF2249"/>
    <w:rsid w:val="00DF4D62"/>
    <w:rsid w:val="00E00C03"/>
    <w:rsid w:val="00E0129C"/>
    <w:rsid w:val="00E039E0"/>
    <w:rsid w:val="00E04DEA"/>
    <w:rsid w:val="00E11548"/>
    <w:rsid w:val="00E153CF"/>
    <w:rsid w:val="00E17F80"/>
    <w:rsid w:val="00E240EB"/>
    <w:rsid w:val="00E2577B"/>
    <w:rsid w:val="00E25D50"/>
    <w:rsid w:val="00E26188"/>
    <w:rsid w:val="00E268B6"/>
    <w:rsid w:val="00E26C1E"/>
    <w:rsid w:val="00E32345"/>
    <w:rsid w:val="00E32595"/>
    <w:rsid w:val="00E348CD"/>
    <w:rsid w:val="00E40C20"/>
    <w:rsid w:val="00E42EF1"/>
    <w:rsid w:val="00E54567"/>
    <w:rsid w:val="00E56EA5"/>
    <w:rsid w:val="00E615E1"/>
    <w:rsid w:val="00E618BD"/>
    <w:rsid w:val="00E633E9"/>
    <w:rsid w:val="00E639CA"/>
    <w:rsid w:val="00E64586"/>
    <w:rsid w:val="00E64D7B"/>
    <w:rsid w:val="00E6716A"/>
    <w:rsid w:val="00E70084"/>
    <w:rsid w:val="00E74F12"/>
    <w:rsid w:val="00E7607E"/>
    <w:rsid w:val="00E80791"/>
    <w:rsid w:val="00E814F7"/>
    <w:rsid w:val="00E81B50"/>
    <w:rsid w:val="00E81F00"/>
    <w:rsid w:val="00E8330C"/>
    <w:rsid w:val="00E87974"/>
    <w:rsid w:val="00E913E3"/>
    <w:rsid w:val="00E95164"/>
    <w:rsid w:val="00E96CFA"/>
    <w:rsid w:val="00EA26AB"/>
    <w:rsid w:val="00EA6447"/>
    <w:rsid w:val="00EB242A"/>
    <w:rsid w:val="00EB6472"/>
    <w:rsid w:val="00EC0ADF"/>
    <w:rsid w:val="00EC251F"/>
    <w:rsid w:val="00EC2E26"/>
    <w:rsid w:val="00EC327B"/>
    <w:rsid w:val="00EC3628"/>
    <w:rsid w:val="00EC6389"/>
    <w:rsid w:val="00EC66B9"/>
    <w:rsid w:val="00ED04CB"/>
    <w:rsid w:val="00ED5109"/>
    <w:rsid w:val="00EE002A"/>
    <w:rsid w:val="00EE6EFB"/>
    <w:rsid w:val="00EF2489"/>
    <w:rsid w:val="00EF395E"/>
    <w:rsid w:val="00EF680A"/>
    <w:rsid w:val="00F00E92"/>
    <w:rsid w:val="00F01131"/>
    <w:rsid w:val="00F0261E"/>
    <w:rsid w:val="00F028BB"/>
    <w:rsid w:val="00F02D87"/>
    <w:rsid w:val="00F046AB"/>
    <w:rsid w:val="00F056C1"/>
    <w:rsid w:val="00F05DB9"/>
    <w:rsid w:val="00F06566"/>
    <w:rsid w:val="00F07546"/>
    <w:rsid w:val="00F076F5"/>
    <w:rsid w:val="00F10C84"/>
    <w:rsid w:val="00F12CA0"/>
    <w:rsid w:val="00F1357E"/>
    <w:rsid w:val="00F150DE"/>
    <w:rsid w:val="00F15467"/>
    <w:rsid w:val="00F15A95"/>
    <w:rsid w:val="00F15CD6"/>
    <w:rsid w:val="00F23F23"/>
    <w:rsid w:val="00F25DEC"/>
    <w:rsid w:val="00F3022C"/>
    <w:rsid w:val="00F3075A"/>
    <w:rsid w:val="00F32245"/>
    <w:rsid w:val="00F332A0"/>
    <w:rsid w:val="00F364AD"/>
    <w:rsid w:val="00F40B68"/>
    <w:rsid w:val="00F40ED5"/>
    <w:rsid w:val="00F455E6"/>
    <w:rsid w:val="00F50DBA"/>
    <w:rsid w:val="00F519F1"/>
    <w:rsid w:val="00F5550D"/>
    <w:rsid w:val="00F57257"/>
    <w:rsid w:val="00F573A2"/>
    <w:rsid w:val="00F61EE0"/>
    <w:rsid w:val="00F64A60"/>
    <w:rsid w:val="00F659D2"/>
    <w:rsid w:val="00F71BBC"/>
    <w:rsid w:val="00F7251F"/>
    <w:rsid w:val="00F74A54"/>
    <w:rsid w:val="00F74FE3"/>
    <w:rsid w:val="00F82DC3"/>
    <w:rsid w:val="00F8425B"/>
    <w:rsid w:val="00F85477"/>
    <w:rsid w:val="00F85601"/>
    <w:rsid w:val="00F91E22"/>
    <w:rsid w:val="00F93A6F"/>
    <w:rsid w:val="00F94ACF"/>
    <w:rsid w:val="00F979ED"/>
    <w:rsid w:val="00FA2213"/>
    <w:rsid w:val="00FA458E"/>
    <w:rsid w:val="00FA5C03"/>
    <w:rsid w:val="00FB4CD8"/>
    <w:rsid w:val="00FC16D1"/>
    <w:rsid w:val="00FC63CE"/>
    <w:rsid w:val="00FD0661"/>
    <w:rsid w:val="00FD0889"/>
    <w:rsid w:val="00FD264C"/>
    <w:rsid w:val="00FD4110"/>
    <w:rsid w:val="00FE2C29"/>
    <w:rsid w:val="00FE32D1"/>
    <w:rsid w:val="00FE42B3"/>
    <w:rsid w:val="00FF00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33"/>
        <o:r id="V:Rule2" type="connector" idref="#Straight Arrow Connector 34"/>
        <o:r id="V:Rule3" type="connector" idref="#Straight Arrow Connector 32"/>
        <o:r id="V:Rule4" type="connector" idref="#Straight Arrow Connector 27"/>
        <o:r id="V:Rule5" type="connector" idref="#Straight Arrow Connector 28"/>
        <o:r id="V:Rule6" type="connector" idref="#Straight Arrow Connector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F02D87"/>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rsid w:val="00CC4463"/>
    <w:rPr>
      <w:sz w:val="24"/>
    </w:rPr>
  </w:style>
  <w:style w:type="character" w:customStyle="1" w:styleId="BodyText2Char">
    <w:name w:val="Body Text 2 Char"/>
    <w:link w:val="BodyText2"/>
    <w:locked/>
    <w:rsid w:val="00E25D50"/>
    <w:rPr>
      <w:sz w:val="24"/>
    </w:rPr>
  </w:style>
  <w:style w:type="paragraph" w:customStyle="1" w:styleId="BodyText1">
    <w:name w:val="Body Text1"/>
    <w:basedOn w:val="BodyText"/>
    <w:link w:val="bodytextChar0"/>
    <w:qFormat/>
    <w:rsid w:val="008913AE"/>
  </w:style>
  <w:style w:type="character" w:customStyle="1" w:styleId="bodytextChar0">
    <w:name w:val="body text Char"/>
    <w:link w:val="BodyText1"/>
    <w:rsid w:val="008913A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F02D87"/>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rsid w:val="00CC4463"/>
    <w:rPr>
      <w:sz w:val="24"/>
    </w:rPr>
  </w:style>
  <w:style w:type="character" w:customStyle="1" w:styleId="BodyText2Char">
    <w:name w:val="Body Text 2 Char"/>
    <w:link w:val="BodyText2"/>
    <w:locked/>
    <w:rsid w:val="00E25D50"/>
    <w:rPr>
      <w:sz w:val="24"/>
    </w:rPr>
  </w:style>
  <w:style w:type="paragraph" w:customStyle="1" w:styleId="BodyText1">
    <w:name w:val="Body Text1"/>
    <w:basedOn w:val="BodyText"/>
    <w:link w:val="bodytextChar0"/>
    <w:qFormat/>
    <w:rsid w:val="008913AE"/>
  </w:style>
  <w:style w:type="character" w:customStyle="1" w:styleId="bodytextChar0">
    <w:name w:val="body text Char"/>
    <w:link w:val="BodyText1"/>
    <w:rsid w:val="008913A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epa.gov/mold/mold_remediation.html"/>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mass.gov/dph/iaq"/>
  <Relationship Id="rId14" Type="http://schemas.openxmlformats.org/officeDocument/2006/relationships/hyperlink" TargetMode="External" Target="https://email.state.ma.us/OWA/redir.aspx?C=H6rjxlVPDEecYx7f56r0qDe3jH1DM9FIfrJ8T7xEg-XU7CEkLSKtalfLUo0OiM49mZvA3ziSGuA.&amp;URL=http%3a%2f%2fwww.iicrc.org%2fconsumers%2fcare%2fcarpet-cleaning%2f%23faq"/>
  <Relationship Id="rId15" Type="http://schemas.openxmlformats.org/officeDocument/2006/relationships/hyperlink" TargetMode="External" Target="http://www.epa.gov/iaq/mold/mold_remediation.ht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hyperlink" TargetMode="External" Target="http://www.epa.gov/air/criteria.html"/>
  <Relationship Id="rId23" Type="http://schemas.openxmlformats.org/officeDocument/2006/relationships/image" Target="media/image2.png"/>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image" Target="media/image5.jpeg"/>
  <Relationship Id="rId27" Type="http://schemas.openxmlformats.org/officeDocument/2006/relationships/image" Target="media/image6.jpeg"/>
  <Relationship Id="rId28" Type="http://schemas.openxmlformats.org/officeDocument/2006/relationships/image" Target="media/image7.jpeg"/>
  <Relationship Id="rId29" Type="http://schemas.openxmlformats.org/officeDocument/2006/relationships/image" Target="media/image8.png"/>
  <Relationship Id="rId3" Type="http://schemas.openxmlformats.org/officeDocument/2006/relationships/styles" Target="styles.xml"/>
  <Relationship Id="rId30" Type="http://schemas.openxmlformats.org/officeDocument/2006/relationships/image" Target="media/image9.jpeg"/>
  <Relationship Id="rId31" Type="http://schemas.openxmlformats.org/officeDocument/2006/relationships/image" Target="media/image10.jpeg"/>
  <Relationship Id="rId32" Type="http://schemas.openxmlformats.org/officeDocument/2006/relationships/image" Target="media/image11.jpeg"/>
  <Relationship Id="rId33" Type="http://schemas.openxmlformats.org/officeDocument/2006/relationships/image" Target="media/image12.png"/>
  <Relationship Id="rId34" Type="http://schemas.openxmlformats.org/officeDocument/2006/relationships/image" Target="media/image13.png"/>
  <Relationship Id="rId35" Type="http://schemas.openxmlformats.org/officeDocument/2006/relationships/footer" Target="footer4.xml"/>
  <Relationship Id="rId36" Type="http://schemas.openxmlformats.org/officeDocument/2006/relationships/header" Target="header4.xml"/>
  <Relationship Id="rId37" Type="http://schemas.openxmlformats.org/officeDocument/2006/relationships/header" Target="header5.xml"/>
  <Relationship Id="rId38" Type="http://schemas.openxmlformats.org/officeDocument/2006/relationships/footer" Target="footer5.xml"/>
  <Relationship Id="rId39" Type="http://schemas.openxmlformats.org/officeDocument/2006/relationships/header" Target="header6.xml"/>
  <Relationship Id="rId4" Type="http://schemas.microsoft.com/office/2007/relationships/stylesWithEffects" Target="stylesWithEffects.xml"/>
  <Relationship Id="rId40" Type="http://schemas.openxmlformats.org/officeDocument/2006/relationships/footer" Target="footer6.xml"/>
  <Relationship Id="rId41" Type="http://schemas.openxmlformats.org/officeDocument/2006/relationships/fontTable" Target="fontTable.xml"/>
  <Relationship Id="rId42"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BB2C8-2024-48AE-B9AD-67A63F94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4623</Words>
  <Characters>25848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30411</CharactersWithSpaces>
  <SharedDoc>false</SharedDoc>
  <HLinks>
    <vt:vector size="42" baseType="variant">
      <vt:variant>
        <vt:i4>1900568</vt:i4>
      </vt:variant>
      <vt:variant>
        <vt:i4>18</vt:i4>
      </vt:variant>
      <vt:variant>
        <vt:i4>0</vt:i4>
      </vt:variant>
      <vt:variant>
        <vt:i4>5</vt:i4>
      </vt:variant>
      <vt:variant>
        <vt:lpwstr>http://www.epa.gov/air/criteria.html</vt:lpwstr>
      </vt:variant>
      <vt:variant>
        <vt:lpwstr/>
      </vt:variant>
      <vt:variant>
        <vt:i4>1769597</vt:i4>
      </vt:variant>
      <vt:variant>
        <vt:i4>15</vt:i4>
      </vt:variant>
      <vt:variant>
        <vt:i4>0</vt:i4>
      </vt:variant>
      <vt:variant>
        <vt:i4>5</vt:i4>
      </vt:variant>
      <vt:variant>
        <vt:lpwstr>http://www.epa.gov/iaq/mold/mold_remediation.html</vt:lpwstr>
      </vt:variant>
      <vt:variant>
        <vt:lpwstr/>
      </vt:variant>
      <vt:variant>
        <vt:i4>65557</vt:i4>
      </vt:variant>
      <vt:variant>
        <vt:i4>12</vt:i4>
      </vt:variant>
      <vt:variant>
        <vt:i4>0</vt:i4>
      </vt:variant>
      <vt:variant>
        <vt:i4>5</vt:i4>
      </vt:variant>
      <vt:variant>
        <vt:lpwstr>https://email.state.ma.us/OWA/redir.aspx?C=H6rjxlVPDEecYx7f56r0qDe3jH1DM9FIfrJ8T7xEg-XU7CEkLSKtalfLUo0OiM49mZvA3ziSGuA.&amp;URL=http%3a%2f%2fwww.iicrc.org%2fconsumers%2fcare%2fcarpet-cleaning%2f%23faq</vt:lpwstr>
      </vt:variant>
      <vt:variant>
        <vt:lpwstr/>
      </vt:variant>
      <vt:variant>
        <vt:i4>6619247</vt:i4>
      </vt:variant>
      <vt:variant>
        <vt:i4>9</vt:i4>
      </vt:variant>
      <vt:variant>
        <vt:i4>0</vt:i4>
      </vt:variant>
      <vt:variant>
        <vt:i4>5</vt:i4>
      </vt:variant>
      <vt:variant>
        <vt:lpwstr>http://mass.gov/dph/iaq</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196659</vt:i4>
      </vt:variant>
      <vt:variant>
        <vt:i4>3</vt:i4>
      </vt:variant>
      <vt:variant>
        <vt:i4>0</vt:i4>
      </vt:variant>
      <vt:variant>
        <vt:i4>5</vt:i4>
      </vt:variant>
      <vt:variant>
        <vt:lpwstr>http://www.epa.gov/mold/mold_remediation.html</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2015-06-23T16:57:00Z</dcterms:created>
  <dc:creator>Insoor Air Quality Program</dc:creator>
  <keywords>In response to a request by Rhett Cavicchi, Director of Labor Relations, Office of Children, Youth and Families (CYF), the Massachusetts Department of Public Health (MDPH), Bureau of Environmental Health (BEH) provided assistance and consultation regarding indoor air quality (IAQ) at the Department of Children and Families (DCF) located at 500 Main Street, Hyannis, Massachusetts. The request was prompted by general IAQ concerns as well as recent odor complaints related to mechanical ventilation issues/repairs. On March 12, 2015 the DCF office was visited by Ruth Alfasso, Environmental Engineer/Inspector and Cory Holmes Environmental Analyst/Regional Inspector in BEH’s IAQ Program to conduct an IAQ assessment.</keywords>
  <lastModifiedBy>Woo, Karl (EHS)</lastModifiedBy>
  <lastPrinted>2015-04-29T14:42:00Z</lastPrinted>
  <dcterms:modified xsi:type="dcterms:W3CDTF">2015-06-23T16:57:00Z</dcterms:modified>
  <revision>2</revision>
  <dc:subject>Bedford Town Hall</dc:subject>
  <dc:title>INDOOR AIR QUALITY ASSESSMENT</dc:title>
</coreProperties>
</file>