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3140"/>
        <w:gridCol w:w="5920"/>
      </w:tblGrid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DB6621" w:rsidP="00674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Behavioral Health Payment </w:t>
            </w:r>
            <w:bookmarkStart w:id="0" w:name="_GoBack"/>
            <w:bookmarkEnd w:id="0"/>
            <w:r w:rsidR="006745D7" w:rsidRPr="006745D7">
              <w:rPr>
                <w:rFonts w:ascii="Calibri" w:eastAsia="Times New Roman" w:hAnsi="Calibri" w:cs="Times New Roman"/>
                <w:b/>
                <w:bCs/>
                <w:color w:val="000000"/>
              </w:rPr>
              <w:t>Model Work Group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5D7">
              <w:rPr>
                <w:rFonts w:ascii="Calibri" w:eastAsia="Times New Roman" w:hAnsi="Calibri" w:cs="Times New Roman"/>
                <w:b/>
                <w:bCs/>
                <w:color w:val="000000"/>
              </w:rPr>
              <w:t>Individual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745D7">
              <w:rPr>
                <w:rFonts w:ascii="Calibri" w:eastAsia="Times New Roman" w:hAnsi="Calibri" w:cs="Times New Roman"/>
                <w:b/>
                <w:bCs/>
                <w:color w:val="000000"/>
              </w:rPr>
              <w:t>Organization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6745D7">
              <w:rPr>
                <w:rFonts w:ascii="Calibri" w:eastAsia="Times New Roman" w:hAnsi="Calibri" w:cs="Times New Roman"/>
              </w:rPr>
              <w:t>Alexakos</w:t>
            </w:r>
            <w:proofErr w:type="spellEnd"/>
            <w:r w:rsidRPr="006745D7">
              <w:rPr>
                <w:rFonts w:ascii="Calibri" w:eastAsia="Times New Roman" w:hAnsi="Calibri" w:cs="Times New Roman"/>
              </w:rPr>
              <w:t>, Mark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Lynn Community Health Center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Allen-</w:t>
            </w:r>
            <w:proofErr w:type="spellStart"/>
            <w:r w:rsidRPr="006745D7">
              <w:rPr>
                <w:rFonts w:ascii="Calibri" w:eastAsia="Times New Roman" w:hAnsi="Calibri" w:cs="Times New Roman"/>
              </w:rPr>
              <w:t>Scannell</w:t>
            </w:r>
            <w:proofErr w:type="spellEnd"/>
            <w:r w:rsidRPr="006745D7">
              <w:rPr>
                <w:rFonts w:ascii="Calibri" w:eastAsia="Times New Roman" w:hAnsi="Calibri" w:cs="Times New Roman"/>
              </w:rPr>
              <w:t>, Nancy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Children's Mental Health Campaign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6745D7">
              <w:rPr>
                <w:rFonts w:ascii="Calibri" w:eastAsia="Times New Roman" w:hAnsi="Calibri" w:cs="Times New Roman"/>
              </w:rPr>
              <w:t>Barbone</w:t>
            </w:r>
            <w:proofErr w:type="spellEnd"/>
            <w:r w:rsidRPr="006745D7">
              <w:rPr>
                <w:rFonts w:ascii="Calibri" w:eastAsia="Times New Roman" w:hAnsi="Calibri" w:cs="Times New Roman"/>
              </w:rPr>
              <w:t>, Martha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The Transformation Center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6745D7">
              <w:rPr>
                <w:rFonts w:ascii="Calibri" w:eastAsia="Times New Roman" w:hAnsi="Calibri" w:cs="Times New Roman"/>
              </w:rPr>
              <w:t>Blondet</w:t>
            </w:r>
            <w:proofErr w:type="spellEnd"/>
            <w:r w:rsidRPr="006745D7">
              <w:rPr>
                <w:rFonts w:ascii="Calibri" w:eastAsia="Times New Roman" w:hAnsi="Calibri" w:cs="Times New Roman"/>
              </w:rPr>
              <w:t>, Lissette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Massachusetts Association of Community Health Workers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Boxill, Ryan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Steward Health Care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Brown, Justin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 xml:space="preserve">Northeast Independent Living Program 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Doherty, Mary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Norwell VNA and Hospice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Ekstrom, Deborah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 xml:space="preserve">Community </w:t>
            </w:r>
            <w:proofErr w:type="spellStart"/>
            <w:r w:rsidRPr="006745D7">
              <w:rPr>
                <w:rFonts w:ascii="Calibri" w:eastAsia="Times New Roman" w:hAnsi="Calibri" w:cs="Times New Roman"/>
              </w:rPr>
              <w:t>HealthLink</w:t>
            </w:r>
            <w:proofErr w:type="spellEnd"/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Fierro, Mary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Edward M Kennedy Community Health Center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Finn, Joe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Massachusetts Housing and Shelter Alliance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Goel, Anuj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 xml:space="preserve">Massachusetts Hospital Association 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Gottlieb, Larry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Eliot Community Human Services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Jones-Pierce, Ashley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 xml:space="preserve">Health Law Advocates 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Kenney Walsh, Kaitlyn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Blue Cross and Blue Shield Foundation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Kress, Carol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Massachusetts Behavioral Health Partnership/Beacon Health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6745D7">
              <w:rPr>
                <w:rFonts w:ascii="Calibri" w:eastAsia="Times New Roman" w:hAnsi="Calibri" w:cs="Times New Roman"/>
              </w:rPr>
              <w:t>Leffert</w:t>
            </w:r>
            <w:proofErr w:type="spellEnd"/>
            <w:r w:rsidRPr="006745D7">
              <w:rPr>
                <w:rFonts w:ascii="Calibri" w:eastAsia="Times New Roman" w:hAnsi="Calibri" w:cs="Times New Roman"/>
              </w:rPr>
              <w:t>, James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Massachusetts Psychological Association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Little, Mary Kate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Bowdoin Street Community Health Center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6745D7">
              <w:rPr>
                <w:rFonts w:ascii="Calibri" w:eastAsia="Times New Roman" w:hAnsi="Calibri" w:cs="Times New Roman"/>
              </w:rPr>
              <w:t>Martinelli</w:t>
            </w:r>
            <w:proofErr w:type="spellEnd"/>
            <w:r w:rsidRPr="006745D7">
              <w:rPr>
                <w:rFonts w:ascii="Calibri" w:eastAsia="Times New Roman" w:hAnsi="Calibri" w:cs="Times New Roman"/>
              </w:rPr>
              <w:t>, Laurie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 xml:space="preserve">The National Alliance on Mental Illness 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Matteodo, David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 xml:space="preserve">Massachusetts Association for Behavioral Health Systems 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Merel, Judith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6745D7">
              <w:rPr>
                <w:rFonts w:ascii="Calibri" w:eastAsia="Times New Roman" w:hAnsi="Calibri" w:cs="Times New Roman"/>
              </w:rPr>
              <w:t>Arbour</w:t>
            </w:r>
            <w:proofErr w:type="spellEnd"/>
            <w:r w:rsidRPr="006745D7">
              <w:rPr>
                <w:rFonts w:ascii="Calibri" w:eastAsia="Times New Roman" w:hAnsi="Calibri" w:cs="Times New Roman"/>
              </w:rPr>
              <w:t xml:space="preserve"> Health Systems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Moore, Mary Margaret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Independent Living of the North Shore and Cape Ann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6745D7">
              <w:rPr>
                <w:rFonts w:ascii="Calibri" w:eastAsia="Times New Roman" w:hAnsi="Calibri" w:cs="Times New Roman"/>
              </w:rPr>
              <w:t>Mumbauer</w:t>
            </w:r>
            <w:proofErr w:type="spellEnd"/>
            <w:r w:rsidRPr="006745D7">
              <w:rPr>
                <w:rFonts w:ascii="Calibri" w:eastAsia="Times New Roman" w:hAnsi="Calibri" w:cs="Times New Roman"/>
              </w:rPr>
              <w:t>, Daniel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High Point Treatment Center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Pond, Beth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The Parent Professional Advocacy League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Price, Cynthia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Brookline Community Mental Health Center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Reid, Elizabeth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Wayside Youth &amp; Family Support Network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Rose, Alice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Mental Health Programs, Inc.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Sargent, John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Tufts Medical Center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6745D7">
              <w:rPr>
                <w:rFonts w:ascii="Calibri" w:eastAsia="Times New Roman" w:hAnsi="Calibri" w:cs="Times New Roman"/>
              </w:rPr>
              <w:t>Sklar</w:t>
            </w:r>
            <w:proofErr w:type="spellEnd"/>
            <w:r w:rsidRPr="006745D7">
              <w:rPr>
                <w:rFonts w:ascii="Calibri" w:eastAsia="Times New Roman" w:hAnsi="Calibri" w:cs="Times New Roman"/>
              </w:rPr>
              <w:t>, Kenneth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Partners Healthcare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Spink, Jim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Beacon Health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Stubbs, Susan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Service Net, Inc.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745D7">
              <w:rPr>
                <w:rFonts w:ascii="Calibri" w:eastAsia="Times New Roman" w:hAnsi="Calibri" w:cs="Times New Roman"/>
              </w:rPr>
              <w:t>Tarmey, Michael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6745D7">
              <w:rPr>
                <w:rFonts w:ascii="Calibri" w:eastAsia="Times New Roman" w:hAnsi="Calibri" w:cs="Times New Roman"/>
              </w:rPr>
              <w:t>Lahey</w:t>
            </w:r>
            <w:proofErr w:type="spellEnd"/>
            <w:r w:rsidRPr="006745D7">
              <w:rPr>
                <w:rFonts w:ascii="Calibri" w:eastAsia="Times New Roman" w:hAnsi="Calibri" w:cs="Times New Roman"/>
              </w:rPr>
              <w:t xml:space="preserve"> Hospital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6745D7" w:rsidRPr="006745D7" w:rsidTr="006745D7">
        <w:trPr>
          <w:trHeight w:val="300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745D7">
              <w:rPr>
                <w:rFonts w:ascii="Calibri" w:eastAsia="Times New Roman" w:hAnsi="Calibri" w:cs="Times New Roman"/>
                <w:color w:val="000000"/>
              </w:rPr>
              <w:t xml:space="preserve">EOHHS, sister state agencies, as well as state legislative leads and staff will also be involved </w:t>
            </w: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745D7">
              <w:rPr>
                <w:rFonts w:ascii="Calibri" w:eastAsia="Times New Roman" w:hAnsi="Calibri" w:cs="Times New Roman"/>
                <w:color w:val="000000"/>
              </w:rPr>
              <w:t>in</w:t>
            </w:r>
            <w:proofErr w:type="gramEnd"/>
            <w:r w:rsidRPr="006745D7">
              <w:rPr>
                <w:rFonts w:ascii="Calibri" w:eastAsia="Times New Roman" w:hAnsi="Calibri" w:cs="Times New Roman"/>
                <w:color w:val="000000"/>
              </w:rPr>
              <w:t xml:space="preserve"> various work groups. 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745D7" w:rsidRPr="006745D7" w:rsidTr="006745D7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7" w:rsidRPr="006745D7" w:rsidRDefault="006745D7" w:rsidP="006745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774CE2" w:rsidRDefault="00774CE2"/>
    <w:sectPr w:rsidR="00774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D7"/>
    <w:rsid w:val="006745D7"/>
    <w:rsid w:val="00774CE2"/>
    <w:rsid w:val="00DB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2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2015-10-01T15:02:00Z</dcterms:created>
  <dc:creator>AutoBVT</dc:creator>
  <lastModifiedBy>AutoBVT</lastModifiedBy>
  <dcterms:modified xsi:type="dcterms:W3CDTF">2015-10-14T16:09:00Z</dcterms:modified>
  <revision>2</revision>
</coreProperties>
</file>