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7033B7DE" w14:textId="237CB730" w:rsidR="0015397C" w:rsidRPr="005331F9" w:rsidRDefault="000854D8" w:rsidP="00B10F5A">
      <w:pPr>
        <w:pStyle w:val="Heading1"/>
      </w:pPr>
      <w:r>
        <w:rPr>
          <w:rFonts w:ascii="PMingLiU" w:eastAsia="PMingLiU" w:hAnsi="PMingLiU" w:cs="PMingLiU" w:hint="eastAsia"/>
        </w:rPr>
        <w:t>自然保育与娱乐部</w:t>
      </w:r>
      <w:r w:rsidR="005331F9" w:rsidRPr="005331F9">
        <w:br/>
      </w:r>
      <w:r w:rsidR="00437125" w:rsidRPr="005331F9">
        <w:t>Massachusetts</w:t>
      </w:r>
      <w:r>
        <w:t xml:space="preserve"> </w:t>
      </w:r>
      <w:r>
        <w:rPr>
          <w:rFonts w:ascii="PMingLiU" w:eastAsia="PMingLiU" w:hAnsi="PMingLiU" w:cs="PMingLiU" w:hint="eastAsia"/>
        </w:rPr>
        <w:t>联邦</w:t>
      </w:r>
    </w:p>
    <w:p w14:paraId="0B21C360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2950F9F1" w14:textId="411C7FEE" w:rsidR="00493DED" w:rsidRPr="00493DED" w:rsidRDefault="0034552C" w:rsidP="00493DED">
      <w:pPr>
        <w:pStyle w:val="Heading1"/>
      </w:pPr>
      <w:r w:rsidRPr="0034552C">
        <w:t xml:space="preserve">DCR </w:t>
      </w:r>
      <w:r w:rsidRPr="0034552C">
        <w:rPr>
          <w:rFonts w:ascii="PMingLiU" w:eastAsia="PMingLiU" w:hAnsi="PMingLiU" w:cs="PMingLiU" w:hint="eastAsia"/>
        </w:rPr>
        <w:t>关于</w:t>
      </w:r>
      <w:r w:rsidRPr="0034552C">
        <w:t xml:space="preserve"> Belle Isle Marsh </w:t>
      </w:r>
      <w:r w:rsidRPr="0034552C">
        <w:rPr>
          <w:rFonts w:ascii="PMingLiU" w:eastAsia="PMingLiU" w:hAnsi="PMingLiU" w:cs="PMingLiU" w:hint="eastAsia"/>
        </w:rPr>
        <w:t>保护区资源管理方案</w:t>
      </w:r>
    </w:p>
    <w:p w14:paraId="229151A4" w14:textId="3B0C8CEE" w:rsidR="00493DED" w:rsidRPr="00493DED" w:rsidRDefault="002D7DCA" w:rsidP="00493DED">
      <w:pPr>
        <w:pStyle w:val="Heading1"/>
      </w:pPr>
      <w:r w:rsidRPr="002D7DCA">
        <w:rPr>
          <w:rFonts w:ascii="PMingLiU" w:eastAsia="PMingLiU" w:hAnsi="PMingLiU" w:cs="PMingLiU" w:hint="eastAsia"/>
        </w:rPr>
        <w:t>草案发布公众会议</w:t>
      </w:r>
    </w:p>
    <w:p w14:paraId="3BF5D82B" w14:textId="77777777" w:rsidR="00680CF2" w:rsidRPr="009E7252" w:rsidRDefault="00680CF2" w:rsidP="009E7252">
      <w:pPr>
        <w:pStyle w:val="Heading1"/>
      </w:pPr>
    </w:p>
    <w:p w14:paraId="5B5794B7" w14:textId="11086B43" w:rsidR="00F030CC" w:rsidRDefault="00F030CC" w:rsidP="00F030CC">
      <w:pPr>
        <w:jc w:val="center"/>
        <w:rPr>
          <w:b/>
          <w:bCs/>
          <w:color w:val="000000" w:themeColor="text1"/>
          <w:sz w:val="24"/>
          <w:szCs w:val="24"/>
        </w:rPr>
      </w:pPr>
      <w:r w:rsidRPr="000D29CF">
        <w:rPr>
          <w:b/>
          <w:bCs/>
          <w:color w:val="000000" w:themeColor="text1"/>
          <w:sz w:val="24"/>
          <w:szCs w:val="24"/>
        </w:rPr>
        <w:t>2</w:t>
      </w:r>
      <w:r w:rsidRPr="000D29CF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>
        <w:rPr>
          <w:b/>
          <w:bCs/>
          <w:color w:val="000000" w:themeColor="text1"/>
          <w:sz w:val="24"/>
          <w:szCs w:val="24"/>
        </w:rPr>
        <w:t>4</w:t>
      </w:r>
      <w:r w:rsidRPr="000D29CF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（星期</w:t>
      </w:r>
      <w:r w:rsidRPr="00DF2E6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三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）晚上</w:t>
      </w:r>
      <w:r w:rsidRPr="00AE274A">
        <w:rPr>
          <w:b/>
          <w:bCs/>
          <w:color w:val="000000" w:themeColor="text1"/>
          <w:sz w:val="24"/>
          <w:szCs w:val="24"/>
        </w:rPr>
        <w:t xml:space="preserve"> 6:00 - 7:30 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0CB2A12B" w14:textId="101E69D0" w:rsidR="00BF6D6F" w:rsidRDefault="00F030CC" w:rsidP="00F030CC">
      <w:pPr>
        <w:jc w:val="center"/>
        <w:rPr>
          <w:b/>
          <w:bCs/>
          <w:color w:val="000000" w:themeColor="text1"/>
          <w:sz w:val="24"/>
          <w:szCs w:val="24"/>
        </w:rPr>
      </w:pPr>
      <w:r w:rsidRPr="00AC16B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hyperlink r:id="rId9" w:history="1">
        <w:r w:rsidRPr="00AC16B2">
          <w:rPr>
            <w:rStyle w:val="Hyperlink"/>
            <w:b/>
            <w:bCs/>
            <w:sz w:val="24"/>
            <w:szCs w:val="24"/>
          </w:rPr>
          <w:t xml:space="preserve"> Zoom </w:t>
        </w:r>
        <w:r w:rsidRPr="00AC16B2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注册链接</w:t>
        </w:r>
      </w:hyperlink>
      <w:r w:rsidRPr="00AC16B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报名参加会议。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42F36FFC" w14:textId="77777777" w:rsidR="005869C3" w:rsidRDefault="005869C3" w:rsidP="00417033"/>
    <w:p w14:paraId="15F10D55" w14:textId="26DEA6BB" w:rsidR="000A40A3" w:rsidRPr="000A40A3" w:rsidRDefault="000A40A3" w:rsidP="000A40A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zh-TW" w:bidi="ar-SA"/>
        </w:rPr>
      </w:pPr>
      <w:r w:rsidRPr="000A40A3">
        <w:rPr>
          <w:rFonts w:ascii="PMingLiU" w:eastAsia="PMingLiU" w:hAnsi="PMingLiU" w:cs="PMingLiU"/>
          <w:sz w:val="24"/>
          <w:szCs w:val="24"/>
          <w:lang w:eastAsia="zh-TW" w:bidi="ar-SA"/>
        </w:rPr>
        <w:t>自然然保育与娱乐部（</w:t>
      </w:r>
      <w:r w:rsidRPr="000A40A3">
        <w:rPr>
          <w:sz w:val="24"/>
          <w:szCs w:val="24"/>
          <w:lang w:eastAsia="zh-TW" w:bidi="ar-SA"/>
        </w:rPr>
        <w:t>DCR</w:t>
      </w:r>
      <w:r w:rsidRPr="000A40A3">
        <w:rPr>
          <w:rFonts w:ascii="PMingLiU" w:eastAsia="PMingLiU" w:hAnsi="PMingLiU" w:cs="PMingLiU"/>
          <w:sz w:val="24"/>
          <w:szCs w:val="24"/>
          <w:lang w:eastAsia="zh-TW" w:bidi="ar-SA"/>
        </w:rPr>
        <w:t>）已完成</w:t>
      </w:r>
      <w:r w:rsidRPr="000A40A3">
        <w:rPr>
          <w:sz w:val="24"/>
          <w:szCs w:val="24"/>
          <w:lang w:eastAsia="zh-TW" w:bidi="ar-SA"/>
        </w:rPr>
        <w:t xml:space="preserve"> Belle Isle Marsh </w:t>
      </w:r>
      <w:r w:rsidRPr="000A40A3">
        <w:rPr>
          <w:rFonts w:ascii="PMingLiU" w:eastAsia="PMingLiU" w:hAnsi="PMingLiU" w:cs="PMingLiU"/>
          <w:sz w:val="24"/>
          <w:szCs w:val="24"/>
          <w:lang w:eastAsia="zh-TW" w:bidi="ar-SA"/>
        </w:rPr>
        <w:t>保护区资源管理方案</w:t>
      </w:r>
      <w:r w:rsidRPr="000A40A3">
        <w:rPr>
          <w:sz w:val="24"/>
          <w:szCs w:val="24"/>
          <w:lang w:eastAsia="zh-TW" w:bidi="ar-SA"/>
        </w:rPr>
        <w:t xml:space="preserve"> (RMP) </w:t>
      </w:r>
      <w:r w:rsidRPr="000A40A3">
        <w:rPr>
          <w:rFonts w:ascii="PMingLiU" w:eastAsia="PMingLiU" w:hAnsi="PMingLiU" w:cs="PMingLiU"/>
          <w:sz w:val="24"/>
          <w:szCs w:val="24"/>
          <w:lang w:eastAsia="zh-TW" w:bidi="ar-SA"/>
        </w:rPr>
        <w:t>的草案。该保护区跨越东波士顿（</w:t>
      </w:r>
      <w:r w:rsidRPr="000A40A3">
        <w:rPr>
          <w:sz w:val="24"/>
          <w:szCs w:val="24"/>
          <w:lang w:eastAsia="zh-TW" w:bidi="ar-SA"/>
        </w:rPr>
        <w:t>East Boston</w:t>
      </w:r>
      <w:r w:rsidRPr="000A40A3">
        <w:rPr>
          <w:rFonts w:ascii="PMingLiU" w:eastAsia="PMingLiU" w:hAnsi="PMingLiU" w:cs="PMingLiU"/>
          <w:sz w:val="24"/>
          <w:szCs w:val="24"/>
          <w:lang w:eastAsia="zh-TW" w:bidi="ar-SA"/>
        </w:rPr>
        <w:t>）、</w:t>
      </w:r>
      <w:r w:rsidRPr="000A40A3">
        <w:rPr>
          <w:sz w:val="24"/>
          <w:szCs w:val="24"/>
          <w:lang w:eastAsia="zh-TW" w:bidi="ar-SA"/>
        </w:rPr>
        <w:t xml:space="preserve">Revere </w:t>
      </w:r>
      <w:r w:rsidRPr="000A40A3">
        <w:rPr>
          <w:rFonts w:ascii="PMingLiU" w:eastAsia="PMingLiU" w:hAnsi="PMingLiU" w:cs="PMingLiU"/>
          <w:sz w:val="24"/>
          <w:szCs w:val="24"/>
          <w:lang w:eastAsia="zh-TW" w:bidi="ar-SA"/>
        </w:rPr>
        <w:t>和</w:t>
      </w:r>
      <w:r w:rsidRPr="000A40A3">
        <w:rPr>
          <w:sz w:val="24"/>
          <w:szCs w:val="24"/>
          <w:lang w:eastAsia="zh-TW" w:bidi="ar-SA"/>
        </w:rPr>
        <w:t xml:space="preserve"> Winthrop </w:t>
      </w:r>
      <w:r w:rsidRPr="000A40A3">
        <w:rPr>
          <w:rFonts w:ascii="PMingLiU" w:eastAsia="PMingLiU" w:hAnsi="PMingLiU" w:cs="PMingLiU"/>
          <w:sz w:val="24"/>
          <w:szCs w:val="24"/>
          <w:lang w:eastAsia="zh-TW" w:bidi="ar-SA"/>
        </w:rPr>
        <w:t>地区。您可以前往</w:t>
      </w:r>
      <w:r w:rsidRPr="000A40A3">
        <w:rPr>
          <w:sz w:val="24"/>
          <w:szCs w:val="24"/>
          <w:lang w:eastAsia="zh-TW" w:bidi="ar-SA"/>
        </w:rPr>
        <w:t xml:space="preserve"> </w:t>
      </w:r>
      <w:hyperlink r:id="rId10" w:history="1">
        <w:r w:rsidRPr="000A40A3">
          <w:rPr>
            <w:rStyle w:val="Hyperlink"/>
            <w:sz w:val="24"/>
            <w:szCs w:val="24"/>
            <w:lang w:eastAsia="zh-TW" w:bidi="ar-SA"/>
          </w:rPr>
          <w:t xml:space="preserve">Belle Isle Marsh </w:t>
        </w:r>
        <w:r w:rsidRPr="000A40A3">
          <w:rPr>
            <w:rStyle w:val="Hyperlink"/>
            <w:rFonts w:ascii="PMingLiU" w:eastAsia="PMingLiU" w:hAnsi="PMingLiU" w:cs="PMingLiU"/>
            <w:sz w:val="24"/>
            <w:szCs w:val="24"/>
            <w:lang w:eastAsia="zh-TW" w:bidi="ar-SA"/>
          </w:rPr>
          <w:t>保护区资源管理方案</w:t>
        </w:r>
      </w:hyperlink>
      <w:r w:rsidRPr="000A40A3">
        <w:rPr>
          <w:rFonts w:ascii="PMingLiU" w:eastAsia="PMingLiU" w:hAnsi="PMingLiU" w:cs="PMingLiU"/>
          <w:sz w:val="24"/>
          <w:szCs w:val="24"/>
          <w:lang w:eastAsia="zh-TW" w:bidi="ar-SA"/>
        </w:rPr>
        <w:t>官方网页下载并查看方案全文。</w:t>
      </w:r>
    </w:p>
    <w:p w14:paraId="302BD97E" w14:textId="30D592A9" w:rsidR="48B3E529" w:rsidRPr="004707C3" w:rsidRDefault="00C83FF0">
      <w:pPr>
        <w:rPr>
          <w:rFonts w:ascii="MingLiU" w:eastAsia="MingLiU" w:hAnsi="MingLiU"/>
          <w:sz w:val="24"/>
          <w:szCs w:val="24"/>
        </w:rPr>
      </w:pP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公众可在演示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结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束后，通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过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解除麦克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风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静音状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或使用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线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上平台的聊天功能来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发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表意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。会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议结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束后，相关演示文稿将上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传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至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="00052C01" w:rsidRPr="000A40A3">
        <w:rPr>
          <w:sz w:val="24"/>
          <w:szCs w:val="24"/>
          <w:lang w:eastAsia="zh-TW" w:bidi="ar-SA"/>
        </w:rPr>
        <w:t>DCR</w:t>
      </w:r>
      <w:r w:rsidR="009037CE">
        <w:rPr>
          <w:sz w:val="24"/>
          <w:szCs w:val="24"/>
          <w:lang w:eastAsia="zh-TW" w:bidi="ar-SA"/>
        </w:rPr>
        <w:t xml:space="preserve"> 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官网的</w:t>
      </w:r>
      <w:r w:rsidRPr="008516BB">
        <w:rPr>
          <w:rFonts w:eastAsia="MingLiU"/>
          <w:color w:val="141414"/>
          <w:sz w:val="24"/>
          <w:szCs w:val="24"/>
        </w:rPr>
        <w:t xml:space="preserve"> </w:t>
      </w:r>
      <w:hyperlink r:id="rId11" w:history="1">
        <w:r w:rsidR="004E41F1" w:rsidRPr="008516BB">
          <w:rPr>
            <w:rStyle w:val="Hyperlink"/>
            <w:rFonts w:eastAsia="MingLiU"/>
            <w:sz w:val="24"/>
            <w:szCs w:val="24"/>
          </w:rPr>
          <w:t xml:space="preserve"> "DCR </w:t>
        </w:r>
        <w:r w:rsidR="004E41F1" w:rsidRPr="008516BB">
          <w:rPr>
            <w:rStyle w:val="Hyperlink"/>
            <w:rFonts w:eastAsia="MingLiU"/>
            <w:sz w:val="24"/>
            <w:szCs w:val="24"/>
          </w:rPr>
          <w:t>过往的公开会议信息</w:t>
        </w:r>
        <w:r w:rsidR="004E41F1" w:rsidRPr="008516BB">
          <w:rPr>
            <w:rStyle w:val="Hyperlink"/>
            <w:rFonts w:eastAsia="MingLiU"/>
            <w:sz w:val="24"/>
            <w:szCs w:val="24"/>
          </w:rPr>
          <w:t>"</w:t>
        </w:r>
      </w:hyperlink>
      <w:r w:rsidR="00230641">
        <w:rPr>
          <w:rFonts w:ascii="MingLiU" w:eastAsia="MingLiU" w:hAnsi="MingLiU"/>
          <w:sz w:val="24"/>
          <w:szCs w:val="24"/>
        </w:rPr>
        <w:t xml:space="preserve"> 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栏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目中供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查阅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。</w:t>
      </w:r>
      <w:r w:rsidR="004E41F1" w:rsidRPr="000A40A3">
        <w:rPr>
          <w:sz w:val="24"/>
          <w:szCs w:val="24"/>
          <w:lang w:eastAsia="zh-TW" w:bidi="ar-SA"/>
        </w:rPr>
        <w:t>DCR</w:t>
      </w:r>
      <w:r w:rsidR="004E41F1">
        <w:rPr>
          <w:sz w:val="24"/>
          <w:szCs w:val="24"/>
          <w:lang w:eastAsia="zh-TW" w:bidi="ar-SA"/>
        </w:rPr>
        <w:t xml:space="preserve"> 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欢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迎公众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继续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提出意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，截止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时间为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2026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年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3 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月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>4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日。可在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线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将意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提交至</w:t>
      </w:r>
      <w:r w:rsidR="008516BB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hyperlink r:id="rId12" w:history="1">
        <w:r w:rsidR="004E41F1" w:rsidRPr="008516BB">
          <w:rPr>
            <w:rStyle w:val="Hyperlink"/>
            <w:rFonts w:eastAsia="MingLiU"/>
            <w:sz w:val="24"/>
            <w:szCs w:val="24"/>
          </w:rPr>
          <w:t>DCR</w:t>
        </w:r>
        <w:r w:rsidR="004E41F1">
          <w:rPr>
            <w:rStyle w:val="Hyperlink"/>
            <w:rFonts w:ascii="MingLiU" w:eastAsia="MingLiU" w:hAnsi="MingLiU"/>
            <w:sz w:val="24"/>
            <w:szCs w:val="24"/>
          </w:rPr>
          <w:t xml:space="preserve"> 的公众意见提交平台 </w:t>
        </w:r>
      </w:hyperlink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。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请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注意，您向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="009F20F9" w:rsidRPr="000A40A3">
        <w:rPr>
          <w:sz w:val="24"/>
          <w:szCs w:val="24"/>
          <w:lang w:eastAsia="zh-TW" w:bidi="ar-SA"/>
        </w:rPr>
        <w:t>DCR</w:t>
      </w:r>
      <w:r w:rsidR="009F20F9">
        <w:rPr>
          <w:sz w:val="24"/>
          <w:szCs w:val="24"/>
          <w:lang w:eastAsia="zh-TW" w:bidi="ar-SA"/>
        </w:rPr>
        <w:t xml:space="preserve"> 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提交的意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及姓名、居住城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镇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和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邮编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信息将在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="00052C01" w:rsidRPr="000A40A3">
        <w:rPr>
          <w:sz w:val="24"/>
          <w:szCs w:val="24"/>
          <w:lang w:eastAsia="zh-TW" w:bidi="ar-SA"/>
        </w:rPr>
        <w:t>DCR</w:t>
      </w:r>
      <w:r w:rsidR="004E41F1">
        <w:rPr>
          <w:sz w:val="24"/>
          <w:szCs w:val="24"/>
          <w:lang w:eastAsia="zh-TW" w:bidi="ar-SA"/>
        </w:rPr>
        <w:t xml:space="preserve"> 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网站上公开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显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示。提交意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见时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填写的其他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联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系信息（如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电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子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邮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箱）将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仅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用于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该</w:t>
      </w:r>
      <w:r w:rsidRPr="004707C3">
        <w:rPr>
          <w:rFonts w:ascii="MingLiU" w:eastAsia="MingLiU" w:hAnsi="MingLiU" w:cs="Microsoft JhengHei" w:hint="eastAsia"/>
          <w:sz w:val="24"/>
          <w:szCs w:val="24"/>
        </w:rPr>
        <w:t>计</w:t>
      </w:r>
      <w:r w:rsidRPr="004707C3">
        <w:rPr>
          <w:rFonts w:ascii="MingLiU" w:eastAsia="MingLiU" w:hAnsi="MingLiU" w:cstheme="minorBidi" w:hint="eastAsia"/>
          <w:sz w:val="24"/>
          <w:szCs w:val="24"/>
        </w:rPr>
        <w:t>划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或相关地点的后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续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更新通知。</w:t>
      </w:r>
      <w:r w:rsidR="48B3E529" w:rsidRPr="004707C3">
        <w:rPr>
          <w:rFonts w:ascii="MingLiU" w:eastAsia="MingLiU" w:hAnsi="MingLiU"/>
          <w:color w:val="141414"/>
          <w:sz w:val="24"/>
          <w:szCs w:val="24"/>
        </w:rPr>
        <w:t xml:space="preserve"> </w:t>
      </w:r>
    </w:p>
    <w:p w14:paraId="1D437BC9" w14:textId="77777777" w:rsidR="48B3E529" w:rsidRPr="004707C3" w:rsidRDefault="48B3E529">
      <w:pPr>
        <w:rPr>
          <w:rFonts w:ascii="MingLiU" w:eastAsia="MingLiU" w:hAnsi="MingLiU"/>
          <w:sz w:val="24"/>
          <w:szCs w:val="24"/>
        </w:rPr>
      </w:pPr>
      <w:r w:rsidRPr="004707C3">
        <w:rPr>
          <w:rFonts w:ascii="MingLiU" w:eastAsia="MingLiU" w:hAnsi="MingLiU"/>
          <w:color w:val="141414"/>
          <w:sz w:val="24"/>
          <w:szCs w:val="24"/>
        </w:rPr>
        <w:t xml:space="preserve"> </w:t>
      </w:r>
    </w:p>
    <w:p w14:paraId="2A019E4D" w14:textId="6449D846" w:rsidR="00386E4A" w:rsidRPr="004707C3" w:rsidRDefault="00D758E6" w:rsidP="00D758E6">
      <w:pPr>
        <w:rPr>
          <w:rFonts w:ascii="MingLiU" w:eastAsia="MingLiU" w:hAnsi="MingLiU"/>
          <w:sz w:val="24"/>
          <w:szCs w:val="24"/>
        </w:rPr>
      </w:pP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如您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对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机构有任何疑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问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或需要帮助，或希望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订阅邮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件列表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获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取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="00052C01" w:rsidRPr="000A40A3">
        <w:rPr>
          <w:sz w:val="24"/>
          <w:szCs w:val="24"/>
          <w:lang w:eastAsia="zh-TW" w:bidi="ar-SA"/>
        </w:rPr>
        <w:t>DCR</w:t>
      </w:r>
      <w:r w:rsidR="005B7074">
        <w:rPr>
          <w:sz w:val="24"/>
          <w:szCs w:val="24"/>
          <w:lang w:eastAsia="zh-TW" w:bidi="ar-SA"/>
        </w:rPr>
        <w:t xml:space="preserve"> 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的一般或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项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目相关通告，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请发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送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邮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件至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hyperlink r:id="rId13" w:history="1">
        <w:r w:rsidRPr="00FE3803">
          <w:rPr>
            <w:rStyle w:val="Hyperlink"/>
            <w:rFonts w:eastAsia="MingLiU"/>
            <w:sz w:val="24"/>
            <w:szCs w:val="24"/>
          </w:rPr>
          <w:t>Mass.Parks@mass.gov</w:t>
        </w:r>
      </w:hyperlink>
      <w:r w:rsidRPr="00FE3803">
        <w:rPr>
          <w:rFonts w:eastAsia="MingLiU"/>
          <w:color w:val="141414"/>
          <w:sz w:val="24"/>
          <w:szCs w:val="24"/>
        </w:rPr>
        <w:t xml:space="preserve"> 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或致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电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Pr="00FB233F">
        <w:rPr>
          <w:rFonts w:eastAsia="MingLiU"/>
          <w:color w:val="141414"/>
          <w:sz w:val="24"/>
          <w:szCs w:val="24"/>
        </w:rPr>
        <w:t>617-626-4973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。</w:t>
      </w:r>
    </w:p>
    <w:p w14:paraId="1B22A94C" w14:textId="77777777" w:rsidR="002E7334" w:rsidRDefault="002E7334" w:rsidP="00BD42BA">
      <w:pPr>
        <w:pStyle w:val="BodyText"/>
      </w:pPr>
    </w:p>
    <w:p w14:paraId="1BC57A5D" w14:textId="77777777" w:rsidR="008C1C66" w:rsidRDefault="008C1C66" w:rsidP="004530A6">
      <w:pPr>
        <w:pStyle w:val="BodyText"/>
      </w:pPr>
    </w:p>
    <w:p w14:paraId="648C18E2" w14:textId="0FFC4388" w:rsidR="00A624CB" w:rsidRPr="004707C3" w:rsidRDefault="00BB4306" w:rsidP="00A624C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4"/>
          <w:szCs w:val="24"/>
          <w:bdr w:val="none" w:sz="0" w:space="0" w:color="auto" w:frame="1"/>
        </w:rPr>
      </w:pPr>
      <w:r w:rsidRPr="00BB4306">
        <w:rPr>
          <w:rFonts w:ascii="MingLiU" w:eastAsia="MingLiU" w:hAnsi="MingLiU" w:cstheme="minorBidi"/>
          <w:color w:val="141414"/>
          <w:sz w:val="24"/>
          <w:szCs w:val="24"/>
        </w:rPr>
        <w:t>请</w:t>
      </w:r>
      <w:r w:rsidR="004707C3" w:rsidRPr="004707C3">
        <w:rPr>
          <w:rFonts w:ascii="PMingLiU" w:eastAsia="PMingLiU" w:hAnsi="PMingLiU" w:cs="PMingLiU" w:hint="eastAsia"/>
          <w:color w:val="595959" w:themeColor="text1" w:themeTint="A6"/>
          <w:sz w:val="24"/>
          <w:szCs w:val="24"/>
          <w:bdr w:val="none" w:sz="0" w:space="0" w:color="auto" w:frame="1"/>
        </w:rPr>
        <w:t>使用</w:t>
      </w:r>
      <w:r w:rsidR="004707C3" w:rsidRPr="004707C3">
        <w:rPr>
          <w:color w:val="595959" w:themeColor="text1" w:themeTint="A6"/>
          <w:sz w:val="24"/>
          <w:szCs w:val="24"/>
          <w:bdr w:val="none" w:sz="0" w:space="0" w:color="auto" w:frame="1"/>
        </w:rPr>
        <w:t xml:space="preserve"> </w:t>
      </w:r>
      <w:hyperlink r:id="rId14" w:history="1">
        <w:r w:rsidR="004707C3" w:rsidRPr="004707C3">
          <w:rPr>
            <w:rStyle w:val="Hyperlink"/>
            <w:sz w:val="24"/>
            <w:szCs w:val="24"/>
            <w:bdr w:val="none" w:sz="0" w:space="0" w:color="auto" w:frame="1"/>
          </w:rPr>
          <w:t xml:space="preserve">DCR </w:t>
        </w:r>
        <w:r w:rsidR="004707C3" w:rsidRPr="004707C3">
          <w:rPr>
            <w:rStyle w:val="Hyperlink"/>
            <w:rFonts w:ascii="PMingLiU" w:eastAsia="PMingLiU" w:hAnsi="PMingLiU" w:cs="PMingLiU"/>
            <w:sz w:val="24"/>
            <w:szCs w:val="24"/>
            <w:bdr w:val="none" w:sz="0" w:space="0" w:color="auto" w:frame="1"/>
          </w:rPr>
          <w:t>的翻译与口译申请表</w:t>
        </w:r>
      </w:hyperlink>
      <w:r w:rsidR="004707C3" w:rsidRPr="004707C3">
        <w:rPr>
          <w:rFonts w:ascii="PMingLiU" w:eastAsia="PMingLiU" w:hAnsi="PMingLiU" w:cs="PMingLiU" w:hint="eastAsia"/>
          <w:color w:val="595959" w:themeColor="text1" w:themeTint="A6"/>
          <w:sz w:val="24"/>
          <w:szCs w:val="24"/>
          <w:bdr w:val="none" w:sz="0" w:space="0" w:color="auto" w:frame="1"/>
        </w:rPr>
        <w:t>，来申请线上或现场实时语言口译服务。如需为残障人士安排合理便利措施，请提前通知能源与环境事务执行办公室的美国残疾人法案（</w:t>
      </w:r>
      <w:r w:rsidR="004707C3" w:rsidRPr="004707C3">
        <w:rPr>
          <w:color w:val="595959" w:themeColor="text1" w:themeTint="A6"/>
          <w:sz w:val="24"/>
          <w:szCs w:val="24"/>
          <w:bdr w:val="none" w:sz="0" w:space="0" w:color="auto" w:frame="1"/>
        </w:rPr>
        <w:t>ADA</w:t>
      </w:r>
      <w:r w:rsidR="004707C3" w:rsidRPr="004707C3">
        <w:rPr>
          <w:rFonts w:ascii="PMingLiU" w:eastAsia="PMingLiU" w:hAnsi="PMingLiU" w:cs="PMingLiU" w:hint="eastAsia"/>
          <w:color w:val="595959" w:themeColor="text1" w:themeTint="A6"/>
          <w:sz w:val="24"/>
          <w:szCs w:val="24"/>
          <w:bdr w:val="none" w:sz="0" w:space="0" w:color="auto" w:frame="1"/>
        </w:rPr>
        <w:t>）及多元化事务经理</w:t>
      </w:r>
      <w:r w:rsidR="00F148F8">
        <w:rPr>
          <w:rFonts w:ascii="PMingLiU" w:eastAsia="PMingLiU" w:hAnsi="PMingLiU" w:cs="PMingLiU"/>
          <w:color w:val="595959" w:themeColor="text1" w:themeTint="A6"/>
          <w:sz w:val="24"/>
          <w:szCs w:val="24"/>
          <w:bdr w:val="none" w:sz="0" w:space="0" w:color="auto" w:frame="1"/>
        </w:rPr>
        <w:t xml:space="preserve"> </w:t>
      </w:r>
      <w:r w:rsidR="004707C3" w:rsidRPr="004707C3">
        <w:rPr>
          <w:color w:val="595959" w:themeColor="text1" w:themeTint="A6"/>
          <w:sz w:val="24"/>
          <w:szCs w:val="24"/>
          <w:bdr w:val="none" w:sz="0" w:space="0" w:color="auto" w:frame="1"/>
        </w:rPr>
        <w:t>Melixza G. Esenyie</w:t>
      </w:r>
      <w:r w:rsidR="004707C3" w:rsidRPr="004707C3">
        <w:rPr>
          <w:rFonts w:ascii="PMingLiU" w:eastAsia="PMingLiU" w:hAnsi="PMingLiU" w:cs="PMingLiU" w:hint="eastAsia"/>
          <w:color w:val="595959" w:themeColor="text1" w:themeTint="A6"/>
          <w:sz w:val="24"/>
          <w:szCs w:val="24"/>
          <w:bdr w:val="none" w:sz="0" w:space="0" w:color="auto" w:frame="1"/>
        </w:rPr>
        <w:t>，邮箱：</w:t>
      </w:r>
      <w:hyperlink r:id="rId15" w:history="1">
        <w:r w:rsidR="004707C3" w:rsidRPr="004707C3">
          <w:rPr>
            <w:rStyle w:val="Hyperlink"/>
            <w:sz w:val="24"/>
            <w:szCs w:val="24"/>
            <w:bdr w:val="none" w:sz="0" w:space="0" w:color="auto" w:frame="1"/>
          </w:rPr>
          <w:t>Melixza.Esenyie2@mass.gov</w:t>
        </w:r>
      </w:hyperlink>
      <w:r w:rsidR="004707C3" w:rsidRPr="004707C3">
        <w:rPr>
          <w:color w:val="595959" w:themeColor="text1" w:themeTint="A6"/>
          <w:sz w:val="24"/>
          <w:szCs w:val="24"/>
          <w:bdr w:val="none" w:sz="0" w:space="0" w:color="auto" w:frame="1"/>
        </w:rPr>
        <w:t xml:space="preserve"> </w:t>
      </w:r>
      <w:r w:rsidR="004707C3" w:rsidRPr="004707C3">
        <w:rPr>
          <w:rFonts w:ascii="PMingLiU" w:eastAsia="PMingLiU" w:hAnsi="PMingLiU" w:cs="PMingLiU" w:hint="eastAsia"/>
          <w:color w:val="595959" w:themeColor="text1" w:themeTint="A6"/>
          <w:sz w:val="24"/>
          <w:szCs w:val="24"/>
          <w:bdr w:val="none" w:sz="0" w:space="0" w:color="auto" w:frame="1"/>
        </w:rPr>
        <w:t>，并在邮件中详细描述所需安排的具体内容。虽可接受临时申请，但可能无法保证完全满足要求。</w:t>
      </w:r>
    </w:p>
    <w:p w14:paraId="1C663AB4" w14:textId="77777777" w:rsidR="005575D5" w:rsidRDefault="005575D5" w:rsidP="005869C3">
      <w:pPr>
        <w:pStyle w:val="BodyText"/>
        <w:spacing w:before="66"/>
        <w:jc w:val="center"/>
        <w:rPr>
          <w:sz w:val="24"/>
          <w:szCs w:val="24"/>
        </w:rPr>
      </w:pPr>
    </w:p>
    <w:p w14:paraId="0A95B4AA" w14:textId="18E6C6F6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097C"/>
    <w:rsid w:val="00052C01"/>
    <w:rsid w:val="000579D7"/>
    <w:rsid w:val="000601A5"/>
    <w:rsid w:val="00072A01"/>
    <w:rsid w:val="000734FA"/>
    <w:rsid w:val="00077B60"/>
    <w:rsid w:val="000854D8"/>
    <w:rsid w:val="00091885"/>
    <w:rsid w:val="00096F47"/>
    <w:rsid w:val="000A40A3"/>
    <w:rsid w:val="000B5836"/>
    <w:rsid w:val="000C5F51"/>
    <w:rsid w:val="000D3A14"/>
    <w:rsid w:val="000F147C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C7449"/>
    <w:rsid w:val="001D3289"/>
    <w:rsid w:val="001D7675"/>
    <w:rsid w:val="001E6C91"/>
    <w:rsid w:val="001F26E7"/>
    <w:rsid w:val="002064DF"/>
    <w:rsid w:val="00220603"/>
    <w:rsid w:val="0022241E"/>
    <w:rsid w:val="00224D74"/>
    <w:rsid w:val="00230641"/>
    <w:rsid w:val="00230817"/>
    <w:rsid w:val="00234D8C"/>
    <w:rsid w:val="00234F1B"/>
    <w:rsid w:val="00245E4F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D7DCA"/>
    <w:rsid w:val="002E5D92"/>
    <w:rsid w:val="002E7334"/>
    <w:rsid w:val="00325AC4"/>
    <w:rsid w:val="00340BEF"/>
    <w:rsid w:val="0034552C"/>
    <w:rsid w:val="00351EA0"/>
    <w:rsid w:val="00376757"/>
    <w:rsid w:val="00385B10"/>
    <w:rsid w:val="003869BB"/>
    <w:rsid w:val="00386E4A"/>
    <w:rsid w:val="00394C0D"/>
    <w:rsid w:val="003968FD"/>
    <w:rsid w:val="003A5E24"/>
    <w:rsid w:val="003D521F"/>
    <w:rsid w:val="003D5806"/>
    <w:rsid w:val="003E7C9E"/>
    <w:rsid w:val="003F55C9"/>
    <w:rsid w:val="00405739"/>
    <w:rsid w:val="004075EE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707C3"/>
    <w:rsid w:val="00484343"/>
    <w:rsid w:val="00493DED"/>
    <w:rsid w:val="004A1A0B"/>
    <w:rsid w:val="004B6C4E"/>
    <w:rsid w:val="004E20EF"/>
    <w:rsid w:val="004E41F1"/>
    <w:rsid w:val="005331F9"/>
    <w:rsid w:val="005536A3"/>
    <w:rsid w:val="005569F6"/>
    <w:rsid w:val="005575D5"/>
    <w:rsid w:val="0056221C"/>
    <w:rsid w:val="005656D3"/>
    <w:rsid w:val="005869C3"/>
    <w:rsid w:val="00587F12"/>
    <w:rsid w:val="005B7074"/>
    <w:rsid w:val="005C2F5F"/>
    <w:rsid w:val="005C4BDD"/>
    <w:rsid w:val="005C5149"/>
    <w:rsid w:val="005D52ED"/>
    <w:rsid w:val="005E13E1"/>
    <w:rsid w:val="005E1E3E"/>
    <w:rsid w:val="005E62BC"/>
    <w:rsid w:val="005F0A6A"/>
    <w:rsid w:val="006003AE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7157C3"/>
    <w:rsid w:val="007222C8"/>
    <w:rsid w:val="0072554D"/>
    <w:rsid w:val="007438E7"/>
    <w:rsid w:val="00766213"/>
    <w:rsid w:val="007746AF"/>
    <w:rsid w:val="00780CA5"/>
    <w:rsid w:val="007C37CD"/>
    <w:rsid w:val="00807871"/>
    <w:rsid w:val="008516BB"/>
    <w:rsid w:val="00854459"/>
    <w:rsid w:val="00854F57"/>
    <w:rsid w:val="008611EB"/>
    <w:rsid w:val="00894037"/>
    <w:rsid w:val="008A337C"/>
    <w:rsid w:val="008A34E9"/>
    <w:rsid w:val="008A59C7"/>
    <w:rsid w:val="008C1C66"/>
    <w:rsid w:val="008D4F7D"/>
    <w:rsid w:val="008D5089"/>
    <w:rsid w:val="008E4573"/>
    <w:rsid w:val="008F2F3D"/>
    <w:rsid w:val="008F60F5"/>
    <w:rsid w:val="009037CE"/>
    <w:rsid w:val="009103C9"/>
    <w:rsid w:val="00915E9A"/>
    <w:rsid w:val="00931309"/>
    <w:rsid w:val="00940D5D"/>
    <w:rsid w:val="00941AC1"/>
    <w:rsid w:val="0094229C"/>
    <w:rsid w:val="00965ACF"/>
    <w:rsid w:val="00974906"/>
    <w:rsid w:val="00975122"/>
    <w:rsid w:val="009A59B4"/>
    <w:rsid w:val="009B68BB"/>
    <w:rsid w:val="009C2FE2"/>
    <w:rsid w:val="009D6DAB"/>
    <w:rsid w:val="009E7252"/>
    <w:rsid w:val="009F20F9"/>
    <w:rsid w:val="00A54783"/>
    <w:rsid w:val="00A624CB"/>
    <w:rsid w:val="00A661F3"/>
    <w:rsid w:val="00A723F7"/>
    <w:rsid w:val="00A74626"/>
    <w:rsid w:val="00A867BB"/>
    <w:rsid w:val="00A95C65"/>
    <w:rsid w:val="00AB1CD4"/>
    <w:rsid w:val="00AC00EE"/>
    <w:rsid w:val="00AD22C6"/>
    <w:rsid w:val="00AE3397"/>
    <w:rsid w:val="00AF2642"/>
    <w:rsid w:val="00B05C1B"/>
    <w:rsid w:val="00B10F5A"/>
    <w:rsid w:val="00B3436F"/>
    <w:rsid w:val="00B368C8"/>
    <w:rsid w:val="00B4250E"/>
    <w:rsid w:val="00B46B10"/>
    <w:rsid w:val="00B55FB4"/>
    <w:rsid w:val="00B641FA"/>
    <w:rsid w:val="00B82AFA"/>
    <w:rsid w:val="00BA3AD0"/>
    <w:rsid w:val="00BB0EFC"/>
    <w:rsid w:val="00BB4306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7511"/>
    <w:rsid w:val="00C63093"/>
    <w:rsid w:val="00C73855"/>
    <w:rsid w:val="00C80084"/>
    <w:rsid w:val="00C83FF0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00A9"/>
    <w:rsid w:val="00D62A3B"/>
    <w:rsid w:val="00D67106"/>
    <w:rsid w:val="00D758E6"/>
    <w:rsid w:val="00D804C6"/>
    <w:rsid w:val="00DA521C"/>
    <w:rsid w:val="00DA6AE8"/>
    <w:rsid w:val="00DB6D61"/>
    <w:rsid w:val="00DB7E13"/>
    <w:rsid w:val="00DE50FD"/>
    <w:rsid w:val="00DF7CAB"/>
    <w:rsid w:val="00E4159C"/>
    <w:rsid w:val="00E525DE"/>
    <w:rsid w:val="00E62843"/>
    <w:rsid w:val="00E63FE1"/>
    <w:rsid w:val="00E71614"/>
    <w:rsid w:val="00E76645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0CC"/>
    <w:rsid w:val="00F03690"/>
    <w:rsid w:val="00F148F8"/>
    <w:rsid w:val="00F56710"/>
    <w:rsid w:val="00F80B32"/>
    <w:rsid w:val="00FB233F"/>
    <w:rsid w:val="00FB5B50"/>
    <w:rsid w:val="00FD31B1"/>
    <w:rsid w:val="00FE3803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hyperlink" Target="mailto:Melixza.Esenyie2@mass.gov" TargetMode="External"/><Relationship Id="rId10" Type="http://schemas.openxmlformats.org/officeDocument/2006/relationships/hyperlink" Target="https://www.mass.gov/info-details/belle-isle-marsh-reservation-resource-management-pla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xGYlDzTMRnqMsvzLyEa1QA" TargetMode="External"/><Relationship Id="rId14" Type="http://schemas.openxmlformats.org/officeDocument/2006/relationships/hyperlink" Target="https://www.mass.gov/forms/request-a-translation-of-a-dcr-document-or-interpretive-services-for-a-dcr-public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Props1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530</Words>
  <Characters>700</Characters>
  <Application>Microsoft Office Word</Application>
  <DocSecurity>0</DocSecurity>
  <Lines>29</Lines>
  <Paragraphs>9</Paragraphs>
  <ScaleCrop>false</ScaleCrop>
  <Company/>
  <LinksUpToDate>false</LinksUpToDate>
  <CharactersWithSpaces>759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Emily P</cp:lastModifiedBy>
  <cp:revision>25</cp:revision>
  <dcterms:created xsi:type="dcterms:W3CDTF">2026-01-15T15:59:00Z</dcterms:created>
  <dcterms:modified xsi:type="dcterms:W3CDTF">2026-01-15T18:26:00Z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