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6263" w:rsidRDefault="009979BC" w:rsidP="00986263">
      <w:pPr>
        <w:pStyle w:val="Heading1"/>
      </w:pPr>
      <w:r>
        <w:rPr>
          <w:noProof/>
        </w:rPr>
        <mc:AlternateContent>
          <mc:Choice Requires="wps">
            <w:drawing>
              <wp:inline distT="0" distB="0" distL="0" distR="0">
                <wp:extent cx="5943600" cy="8229600"/>
                <wp:effectExtent l="0" t="0" r="0" b="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rsidR="00986263" w:rsidRPr="00715CD9" w:rsidRDefault="00986263" w:rsidP="00986263">
                            <w:pPr>
                              <w:jc w:val="center"/>
                              <w:rPr>
                                <w:sz w:val="36"/>
                              </w:rPr>
                            </w:pPr>
                          </w:p>
                          <w:p w:rsidR="00986263" w:rsidRPr="00715CD9" w:rsidRDefault="00986263" w:rsidP="00986263">
                            <w:pPr>
                              <w:jc w:val="center"/>
                              <w:rPr>
                                <w:sz w:val="36"/>
                              </w:rPr>
                            </w:pPr>
                          </w:p>
                          <w:p w:rsidR="00986263" w:rsidRPr="004027AB" w:rsidRDefault="00986263" w:rsidP="00986263">
                            <w:pPr>
                              <w:jc w:val="center"/>
                              <w:rPr>
                                <w:b/>
                                <w:sz w:val="36"/>
                              </w:rPr>
                            </w:pPr>
                            <w:r>
                              <w:rPr>
                                <w:b/>
                                <w:sz w:val="36"/>
                              </w:rPr>
                              <w:t>INDOOR</w:t>
                            </w:r>
                            <w:bookmarkStart w:id="0" w:name="_GoBack"/>
                            <w:bookmarkEnd w:id="0"/>
                            <w:r>
                              <w:rPr>
                                <w:b/>
                                <w:sz w:val="36"/>
                              </w:rPr>
                              <w:t xml:space="preserve"> AIR QUALITY ASSESSMENT</w:t>
                            </w:r>
                          </w:p>
                          <w:p w:rsidR="00986263" w:rsidRPr="004027AB" w:rsidRDefault="00986263" w:rsidP="00986263">
                            <w:pPr>
                              <w:jc w:val="center"/>
                              <w:rPr>
                                <w:b/>
                                <w:sz w:val="28"/>
                              </w:rPr>
                            </w:pPr>
                          </w:p>
                          <w:p w:rsidR="00986263" w:rsidRDefault="00986263" w:rsidP="00986263">
                            <w:pPr>
                              <w:jc w:val="center"/>
                              <w:rPr>
                                <w:b/>
                                <w:sz w:val="28"/>
                              </w:rPr>
                            </w:pPr>
                          </w:p>
                          <w:p w:rsidR="00352A7A" w:rsidRDefault="00352A7A" w:rsidP="00986263">
                            <w:pPr>
                              <w:jc w:val="center"/>
                              <w:rPr>
                                <w:b/>
                                <w:sz w:val="28"/>
                              </w:rPr>
                            </w:pPr>
                            <w:r>
                              <w:rPr>
                                <w:b/>
                                <w:sz w:val="28"/>
                              </w:rPr>
                              <w:t>Berkshire Community College</w:t>
                            </w:r>
                          </w:p>
                          <w:p w:rsidR="00986263" w:rsidRDefault="00886A31" w:rsidP="00986263">
                            <w:pPr>
                              <w:jc w:val="center"/>
                              <w:rPr>
                                <w:b/>
                                <w:sz w:val="28"/>
                              </w:rPr>
                            </w:pPr>
                            <w:r w:rsidRPr="00886A31">
                              <w:rPr>
                                <w:b/>
                                <w:sz w:val="28"/>
                              </w:rPr>
                              <w:t xml:space="preserve">Jonathan </w:t>
                            </w:r>
                            <w:r w:rsidR="00352A7A" w:rsidRPr="00886A31">
                              <w:rPr>
                                <w:b/>
                                <w:sz w:val="28"/>
                              </w:rPr>
                              <w:t>Edwards</w:t>
                            </w:r>
                            <w:r w:rsidR="00A44A38">
                              <w:rPr>
                                <w:b/>
                                <w:sz w:val="28"/>
                              </w:rPr>
                              <w:t xml:space="preserve"> Library</w:t>
                            </w:r>
                          </w:p>
                          <w:p w:rsidR="00A44A38" w:rsidRPr="00986263" w:rsidRDefault="001E4D8D" w:rsidP="00986263">
                            <w:pPr>
                              <w:jc w:val="center"/>
                              <w:rPr>
                                <w:b/>
                                <w:sz w:val="28"/>
                              </w:rPr>
                            </w:pPr>
                            <w:r w:rsidRPr="00EC2A7A">
                              <w:rPr>
                                <w:b/>
                                <w:sz w:val="28"/>
                              </w:rPr>
                              <w:t xml:space="preserve">1350 West </w:t>
                            </w:r>
                            <w:r w:rsidR="00786267" w:rsidRPr="00EC2A7A">
                              <w:rPr>
                                <w:b/>
                                <w:sz w:val="28"/>
                              </w:rPr>
                              <w:t>Street</w:t>
                            </w:r>
                          </w:p>
                          <w:p w:rsidR="00986263" w:rsidRPr="00986263" w:rsidRDefault="00352A7A" w:rsidP="00986263">
                            <w:pPr>
                              <w:jc w:val="center"/>
                              <w:rPr>
                                <w:b/>
                                <w:sz w:val="28"/>
                              </w:rPr>
                            </w:pPr>
                            <w:r>
                              <w:rPr>
                                <w:b/>
                                <w:sz w:val="28"/>
                              </w:rPr>
                              <w:t>Pittsfield</w:t>
                            </w:r>
                            <w:r w:rsidR="00986263" w:rsidRPr="00986263">
                              <w:rPr>
                                <w:b/>
                                <w:sz w:val="28"/>
                              </w:rPr>
                              <w:t>, Massachusetts</w:t>
                            </w:r>
                          </w:p>
                          <w:p w:rsidR="00986263" w:rsidRDefault="00986263" w:rsidP="00986263">
                            <w:pPr>
                              <w:jc w:val="center"/>
                              <w:rPr>
                                <w:b/>
                                <w:sz w:val="28"/>
                              </w:rPr>
                            </w:pPr>
                          </w:p>
                          <w:p w:rsidR="00986263" w:rsidRDefault="00986263" w:rsidP="00986263">
                            <w:pPr>
                              <w:jc w:val="center"/>
                              <w:rPr>
                                <w:b/>
                              </w:rPr>
                            </w:pPr>
                          </w:p>
                          <w:p w:rsidR="00786267" w:rsidRDefault="00786267" w:rsidP="00986263">
                            <w:pPr>
                              <w:jc w:val="center"/>
                              <w:rPr>
                                <w:b/>
                              </w:rPr>
                            </w:pPr>
                          </w:p>
                          <w:p w:rsidR="00986263" w:rsidRDefault="00986263" w:rsidP="00986263">
                            <w:pPr>
                              <w:jc w:val="center"/>
                              <w:rPr>
                                <w:noProof/>
                              </w:rPr>
                            </w:pPr>
                          </w:p>
                          <w:p w:rsidR="00986263" w:rsidRPr="004027AB" w:rsidRDefault="00986263" w:rsidP="00986263">
                            <w:pPr>
                              <w:jc w:val="center"/>
                            </w:pPr>
                          </w:p>
                          <w:p w:rsidR="00986263" w:rsidRPr="004027AB" w:rsidRDefault="009979BC" w:rsidP="00986263">
                            <w:pPr>
                              <w:jc w:val="center"/>
                            </w:pPr>
                            <w:r>
                              <w:rPr>
                                <w:noProof/>
                              </w:rPr>
                              <w:drawing>
                                <wp:inline distT="0" distB="0" distL="0" distR="0">
                                  <wp:extent cx="4389120" cy="3291840"/>
                                  <wp:effectExtent l="0" t="0" r="0" b="0"/>
                                  <wp:docPr id="7" name="Picture 7" descr="Entrance to Edwards Library, Berkshire Community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ntrance to Edwards Library, Berkshire Community College"/>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rsidR="00986263" w:rsidRDefault="00986263" w:rsidP="00986263">
                            <w:pPr>
                              <w:jc w:val="center"/>
                            </w:pPr>
                          </w:p>
                          <w:p w:rsidR="00986263" w:rsidRDefault="00986263" w:rsidP="00986263">
                            <w:pPr>
                              <w:jc w:val="center"/>
                            </w:pPr>
                          </w:p>
                          <w:p w:rsidR="00480A5D" w:rsidRDefault="00480A5D" w:rsidP="00986263">
                            <w:pPr>
                              <w:jc w:val="center"/>
                            </w:pPr>
                          </w:p>
                          <w:p w:rsidR="00786267" w:rsidRPr="00886A31" w:rsidRDefault="00786267" w:rsidP="00986263">
                            <w:pPr>
                              <w:jc w:val="center"/>
                              <w:rPr>
                                <w:b/>
                              </w:rPr>
                            </w:pPr>
                          </w:p>
                          <w:p w:rsidR="00986263" w:rsidRDefault="00986263" w:rsidP="00986263">
                            <w:pPr>
                              <w:jc w:val="center"/>
                            </w:pPr>
                          </w:p>
                          <w:p w:rsidR="00986263" w:rsidRPr="004027AB" w:rsidRDefault="00986263" w:rsidP="00986263">
                            <w:pPr>
                              <w:jc w:val="center"/>
                            </w:pPr>
                            <w:r w:rsidRPr="004027AB">
                              <w:t>Prepared by:</w:t>
                            </w:r>
                          </w:p>
                          <w:p w:rsidR="00986263" w:rsidRPr="004027AB" w:rsidRDefault="00986263" w:rsidP="00986263">
                            <w:pPr>
                              <w:jc w:val="center"/>
                            </w:pPr>
                            <w:r w:rsidRPr="004027AB">
                              <w:t>Massachusetts Department of Public Health</w:t>
                            </w:r>
                          </w:p>
                          <w:p w:rsidR="00986263" w:rsidRPr="004027AB" w:rsidRDefault="00986263" w:rsidP="00986263">
                            <w:pPr>
                              <w:jc w:val="center"/>
                            </w:pPr>
                            <w:r w:rsidRPr="004027AB">
                              <w:t>Bureau of Environmental Health</w:t>
                            </w:r>
                          </w:p>
                          <w:p w:rsidR="00986263" w:rsidRPr="004027AB" w:rsidRDefault="00986263" w:rsidP="00986263">
                            <w:pPr>
                              <w:jc w:val="center"/>
                            </w:pPr>
                            <w:r w:rsidRPr="004027AB">
                              <w:t>Indoor Air Quality Program</w:t>
                            </w:r>
                          </w:p>
                          <w:p w:rsidR="00986263" w:rsidRPr="004027AB" w:rsidRDefault="00A458B1" w:rsidP="00986263">
                            <w:pPr>
                              <w:jc w:val="center"/>
                            </w:pPr>
                            <w:r>
                              <w:t>November</w:t>
                            </w:r>
                            <w:r w:rsidR="00986263">
                              <w:t xml:space="preserve"> 2016</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" filled="f">
                <v:textbox>
                  <w:txbxContent>
                    <w:p w:rsidR="00986263" w:rsidRPr="00715CD9" w:rsidRDefault="00986263" w:rsidP="00986263">
                      <w:pPr>
                        <w:jc w:val="center"/>
                        <w:rPr>
                          <w:sz w:val="36"/>
                        </w:rPr>
                      </w:pPr>
                    </w:p>
                    <w:p w:rsidR="00986263" w:rsidRPr="00715CD9" w:rsidRDefault="00986263" w:rsidP="00986263">
                      <w:pPr>
                        <w:jc w:val="center"/>
                        <w:rPr>
                          <w:sz w:val="36"/>
                        </w:rPr>
                      </w:pPr>
                    </w:p>
                    <w:p w:rsidR="00986263" w:rsidRPr="004027AB" w:rsidRDefault="00986263" w:rsidP="00986263">
                      <w:pPr>
                        <w:jc w:val="center"/>
                        <w:rPr>
                          <w:b/>
                          <w:sz w:val="36"/>
                        </w:rPr>
                      </w:pPr>
                      <w:r>
                        <w:rPr>
                          <w:b/>
                          <w:sz w:val="36"/>
                        </w:rPr>
                        <w:t>INDOOR</w:t>
                      </w:r>
                      <w:bookmarkStart w:id="1" w:name="_GoBack"/>
                      <w:bookmarkEnd w:id="1"/>
                      <w:r>
                        <w:rPr>
                          <w:b/>
                          <w:sz w:val="36"/>
                        </w:rPr>
                        <w:t xml:space="preserve"> AIR QUALITY ASSESSMENT</w:t>
                      </w:r>
                    </w:p>
                    <w:p w:rsidR="00986263" w:rsidRPr="004027AB" w:rsidRDefault="00986263" w:rsidP="00986263">
                      <w:pPr>
                        <w:jc w:val="center"/>
                        <w:rPr>
                          <w:b/>
                          <w:sz w:val="28"/>
                        </w:rPr>
                      </w:pPr>
                    </w:p>
                    <w:p w:rsidR="00986263" w:rsidRDefault="00986263" w:rsidP="00986263">
                      <w:pPr>
                        <w:jc w:val="center"/>
                        <w:rPr>
                          <w:b/>
                          <w:sz w:val="28"/>
                        </w:rPr>
                      </w:pPr>
                    </w:p>
                    <w:p w:rsidR="00352A7A" w:rsidRDefault="00352A7A" w:rsidP="00986263">
                      <w:pPr>
                        <w:jc w:val="center"/>
                        <w:rPr>
                          <w:b/>
                          <w:sz w:val="28"/>
                        </w:rPr>
                      </w:pPr>
                      <w:r>
                        <w:rPr>
                          <w:b/>
                          <w:sz w:val="28"/>
                        </w:rPr>
                        <w:t>Berkshire Community College</w:t>
                      </w:r>
                    </w:p>
                    <w:p w:rsidR="00986263" w:rsidRDefault="00886A31" w:rsidP="00986263">
                      <w:pPr>
                        <w:jc w:val="center"/>
                        <w:rPr>
                          <w:b/>
                          <w:sz w:val="28"/>
                        </w:rPr>
                      </w:pPr>
                      <w:r w:rsidRPr="00886A31">
                        <w:rPr>
                          <w:b/>
                          <w:sz w:val="28"/>
                        </w:rPr>
                        <w:t xml:space="preserve">Jonathan </w:t>
                      </w:r>
                      <w:r w:rsidR="00352A7A" w:rsidRPr="00886A31">
                        <w:rPr>
                          <w:b/>
                          <w:sz w:val="28"/>
                        </w:rPr>
                        <w:t>Edwards</w:t>
                      </w:r>
                      <w:r w:rsidR="00A44A38">
                        <w:rPr>
                          <w:b/>
                          <w:sz w:val="28"/>
                        </w:rPr>
                        <w:t xml:space="preserve"> Library</w:t>
                      </w:r>
                    </w:p>
                    <w:p w:rsidR="00A44A38" w:rsidRPr="00986263" w:rsidRDefault="001E4D8D" w:rsidP="00986263">
                      <w:pPr>
                        <w:jc w:val="center"/>
                        <w:rPr>
                          <w:b/>
                          <w:sz w:val="28"/>
                        </w:rPr>
                      </w:pPr>
                      <w:r w:rsidRPr="00EC2A7A">
                        <w:rPr>
                          <w:b/>
                          <w:sz w:val="28"/>
                        </w:rPr>
                        <w:t xml:space="preserve">1350 West </w:t>
                      </w:r>
                      <w:r w:rsidR="00786267" w:rsidRPr="00EC2A7A">
                        <w:rPr>
                          <w:b/>
                          <w:sz w:val="28"/>
                        </w:rPr>
                        <w:t>Street</w:t>
                      </w:r>
                    </w:p>
                    <w:p w:rsidR="00986263" w:rsidRPr="00986263" w:rsidRDefault="00352A7A" w:rsidP="00986263">
                      <w:pPr>
                        <w:jc w:val="center"/>
                        <w:rPr>
                          <w:b/>
                          <w:sz w:val="28"/>
                        </w:rPr>
                      </w:pPr>
                      <w:r>
                        <w:rPr>
                          <w:b/>
                          <w:sz w:val="28"/>
                        </w:rPr>
                        <w:t>Pittsfield</w:t>
                      </w:r>
                      <w:r w:rsidR="00986263" w:rsidRPr="00986263">
                        <w:rPr>
                          <w:b/>
                          <w:sz w:val="28"/>
                        </w:rPr>
                        <w:t>, Massachusetts</w:t>
                      </w:r>
                    </w:p>
                    <w:p w:rsidR="00986263" w:rsidRDefault="00986263" w:rsidP="00986263">
                      <w:pPr>
                        <w:jc w:val="center"/>
                        <w:rPr>
                          <w:b/>
                          <w:sz w:val="28"/>
                        </w:rPr>
                      </w:pPr>
                    </w:p>
                    <w:p w:rsidR="00986263" w:rsidRDefault="00986263" w:rsidP="00986263">
                      <w:pPr>
                        <w:jc w:val="center"/>
                        <w:rPr>
                          <w:b/>
                        </w:rPr>
                      </w:pPr>
                    </w:p>
                    <w:p w:rsidR="00786267" w:rsidRDefault="00786267" w:rsidP="00986263">
                      <w:pPr>
                        <w:jc w:val="center"/>
                        <w:rPr>
                          <w:b/>
                        </w:rPr>
                      </w:pPr>
                    </w:p>
                    <w:p w:rsidR="00986263" w:rsidRDefault="00986263" w:rsidP="00986263">
                      <w:pPr>
                        <w:jc w:val="center"/>
                        <w:rPr>
                          <w:noProof/>
                        </w:rPr>
                      </w:pPr>
                    </w:p>
                    <w:p w:rsidR="00986263" w:rsidRPr="004027AB" w:rsidRDefault="00986263" w:rsidP="00986263">
                      <w:pPr>
                        <w:jc w:val="center"/>
                      </w:pPr>
                    </w:p>
                    <w:p w:rsidR="00986263" w:rsidRPr="004027AB" w:rsidRDefault="009979BC" w:rsidP="00986263">
                      <w:pPr>
                        <w:jc w:val="center"/>
                      </w:pPr>
                      <w:r>
                        <w:rPr>
                          <w:noProof/>
                        </w:rPr>
                        <w:drawing>
                          <wp:inline distT="0" distB="0" distL="0" distR="0">
                            <wp:extent cx="4389120" cy="3291840"/>
                            <wp:effectExtent l="0" t="0" r="0" b="0"/>
                            <wp:docPr id="7" name="Picture 7" descr="Entrance to Edwards Library, Berkshire Community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ntrance to Edwards Library, Berkshire Community College"/>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rsidR="00986263" w:rsidRDefault="00986263" w:rsidP="00986263">
                      <w:pPr>
                        <w:jc w:val="center"/>
                      </w:pPr>
                    </w:p>
                    <w:p w:rsidR="00986263" w:rsidRDefault="00986263" w:rsidP="00986263">
                      <w:pPr>
                        <w:jc w:val="center"/>
                      </w:pPr>
                    </w:p>
                    <w:p w:rsidR="00480A5D" w:rsidRDefault="00480A5D" w:rsidP="00986263">
                      <w:pPr>
                        <w:jc w:val="center"/>
                      </w:pPr>
                    </w:p>
                    <w:p w:rsidR="00786267" w:rsidRPr="00886A31" w:rsidRDefault="00786267" w:rsidP="00986263">
                      <w:pPr>
                        <w:jc w:val="center"/>
                        <w:rPr>
                          <w:b/>
                        </w:rPr>
                      </w:pPr>
                    </w:p>
                    <w:p w:rsidR="00986263" w:rsidRDefault="00986263" w:rsidP="00986263">
                      <w:pPr>
                        <w:jc w:val="center"/>
                      </w:pPr>
                    </w:p>
                    <w:p w:rsidR="00986263" w:rsidRPr="004027AB" w:rsidRDefault="00986263" w:rsidP="00986263">
                      <w:pPr>
                        <w:jc w:val="center"/>
                      </w:pPr>
                      <w:r w:rsidRPr="004027AB">
                        <w:t>Prepared by:</w:t>
                      </w:r>
                    </w:p>
                    <w:p w:rsidR="00986263" w:rsidRPr="004027AB" w:rsidRDefault="00986263" w:rsidP="00986263">
                      <w:pPr>
                        <w:jc w:val="center"/>
                      </w:pPr>
                      <w:r w:rsidRPr="004027AB">
                        <w:t>Massachusetts Department of Public Health</w:t>
                      </w:r>
                    </w:p>
                    <w:p w:rsidR="00986263" w:rsidRPr="004027AB" w:rsidRDefault="00986263" w:rsidP="00986263">
                      <w:pPr>
                        <w:jc w:val="center"/>
                      </w:pPr>
                      <w:r w:rsidRPr="004027AB">
                        <w:t>Bureau of Environmental Health</w:t>
                      </w:r>
                    </w:p>
                    <w:p w:rsidR="00986263" w:rsidRPr="004027AB" w:rsidRDefault="00986263" w:rsidP="00986263">
                      <w:pPr>
                        <w:jc w:val="center"/>
                      </w:pPr>
                      <w:r w:rsidRPr="004027AB">
                        <w:t>Indoor Air Quality Program</w:t>
                      </w:r>
                    </w:p>
                    <w:p w:rsidR="00986263" w:rsidRPr="004027AB" w:rsidRDefault="00A458B1" w:rsidP="00986263">
                      <w:pPr>
                        <w:jc w:val="center"/>
                      </w:pPr>
                      <w:r>
                        <w:t>November</w:t>
                      </w:r>
                      <w:r w:rsidR="00986263">
                        <w:t xml:space="preserve"> 2016</w:t>
                      </w:r>
                    </w:p>
                  </w:txbxContent>
                </v:textbox>
                <w10:anchorlock/>
              </v:shape>
            </w:pict>
          </mc:Fallback>
        </mc:AlternateContent>
      </w:r>
    </w:p>
    <w:p w:rsidR="008F0C39" w:rsidRPr="005A56FD" w:rsidRDefault="005A56FD" w:rsidP="005A56FD">
      <w:pPr>
        <w:pStyle w:val="Heading1"/>
      </w:pPr>
      <w:r>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4843"/>
        <w:gridCol w:w="4254"/>
      </w:tblGrid>
      <w:tr w:rsidR="008F0C39" w:rsidRPr="005E458D" w:rsidTr="00177B12">
        <w:trPr>
          <w:jc w:val="center"/>
        </w:trPr>
        <w:tc>
          <w:tcPr>
            <w:tcW w:w="4843" w:type="dxa"/>
            <w:shd w:val="clear" w:color="auto" w:fill="auto"/>
          </w:tcPr>
          <w:p w:rsidR="008F0C39" w:rsidRPr="00986263" w:rsidRDefault="008F0C39" w:rsidP="003B6373">
            <w:pPr>
              <w:tabs>
                <w:tab w:val="left" w:pos="1485"/>
              </w:tabs>
              <w:rPr>
                <w:rStyle w:val="BackgroundBoldedDescriptors"/>
              </w:rPr>
            </w:pPr>
            <w:r w:rsidRPr="00986263">
              <w:rPr>
                <w:rStyle w:val="BackgroundBoldedDescriptors"/>
              </w:rPr>
              <w:t>Building:</w:t>
            </w:r>
          </w:p>
        </w:tc>
        <w:tc>
          <w:tcPr>
            <w:tcW w:w="4254" w:type="dxa"/>
            <w:shd w:val="clear" w:color="auto" w:fill="auto"/>
          </w:tcPr>
          <w:p w:rsidR="008F0C39" w:rsidRPr="008261E3" w:rsidRDefault="00E17381" w:rsidP="00BF2A49">
            <w:pPr>
              <w:tabs>
                <w:tab w:val="left" w:pos="1485"/>
              </w:tabs>
              <w:rPr>
                <w:bCs/>
              </w:rPr>
            </w:pPr>
            <w:r>
              <w:rPr>
                <w:bCs/>
              </w:rPr>
              <w:t xml:space="preserve">Berkshire Community College (BCC) </w:t>
            </w:r>
            <w:r w:rsidR="00886A31">
              <w:rPr>
                <w:bCs/>
              </w:rPr>
              <w:t>Jonathan Edwards Library (JE</w:t>
            </w:r>
            <w:r w:rsidR="00710494">
              <w:rPr>
                <w:bCs/>
              </w:rPr>
              <w:t>L)</w:t>
            </w:r>
          </w:p>
        </w:tc>
      </w:tr>
      <w:tr w:rsidR="008F0C39" w:rsidRPr="005E458D" w:rsidTr="00177B12">
        <w:trPr>
          <w:jc w:val="center"/>
        </w:trPr>
        <w:tc>
          <w:tcPr>
            <w:tcW w:w="4843" w:type="dxa"/>
            <w:shd w:val="clear" w:color="auto" w:fill="auto"/>
          </w:tcPr>
          <w:p w:rsidR="008F0C39" w:rsidRPr="00986263" w:rsidRDefault="008F0C39" w:rsidP="003B6373">
            <w:pPr>
              <w:tabs>
                <w:tab w:val="left" w:pos="1485"/>
              </w:tabs>
              <w:rPr>
                <w:rStyle w:val="BackgroundBoldedDescriptors"/>
              </w:rPr>
            </w:pPr>
            <w:r w:rsidRPr="00986263">
              <w:rPr>
                <w:rStyle w:val="BackgroundBoldedDescriptors"/>
              </w:rPr>
              <w:t>Address:</w:t>
            </w:r>
          </w:p>
        </w:tc>
        <w:tc>
          <w:tcPr>
            <w:tcW w:w="4254" w:type="dxa"/>
            <w:shd w:val="clear" w:color="auto" w:fill="auto"/>
          </w:tcPr>
          <w:p w:rsidR="008F0C39" w:rsidRPr="001174D9" w:rsidRDefault="00886A31" w:rsidP="007C28D7">
            <w:pPr>
              <w:tabs>
                <w:tab w:val="left" w:pos="1485"/>
              </w:tabs>
              <w:rPr>
                <w:bCs/>
              </w:rPr>
            </w:pPr>
            <w:r>
              <w:t>1350 West Street</w:t>
            </w:r>
            <w:r w:rsidR="007C28D7">
              <w:t>,</w:t>
            </w:r>
            <w:r>
              <w:t xml:space="preserve"> Pittsfield, MA</w:t>
            </w:r>
          </w:p>
        </w:tc>
      </w:tr>
      <w:tr w:rsidR="008F0C39" w:rsidRPr="005E458D" w:rsidTr="00177B12">
        <w:trPr>
          <w:jc w:val="center"/>
        </w:trPr>
        <w:tc>
          <w:tcPr>
            <w:tcW w:w="4843" w:type="dxa"/>
            <w:shd w:val="clear" w:color="auto" w:fill="auto"/>
          </w:tcPr>
          <w:p w:rsidR="008F0C39" w:rsidRPr="00986263" w:rsidRDefault="008F0C39" w:rsidP="003B6373">
            <w:pPr>
              <w:tabs>
                <w:tab w:val="left" w:pos="1485"/>
              </w:tabs>
              <w:rPr>
                <w:rStyle w:val="BackgroundBoldedDescriptors"/>
              </w:rPr>
            </w:pPr>
            <w:r w:rsidRPr="00986263">
              <w:rPr>
                <w:rStyle w:val="BackgroundBoldedDescriptors"/>
              </w:rPr>
              <w:t>Assessment Requested by:</w:t>
            </w:r>
          </w:p>
        </w:tc>
        <w:tc>
          <w:tcPr>
            <w:tcW w:w="4254" w:type="dxa"/>
            <w:shd w:val="clear" w:color="auto" w:fill="auto"/>
          </w:tcPr>
          <w:p w:rsidR="00BF2A49" w:rsidRPr="005A56FD" w:rsidRDefault="008302C1" w:rsidP="00BF2A49">
            <w:r w:rsidRPr="008302C1">
              <w:t>David Moran</w:t>
            </w:r>
            <w:r w:rsidR="00710494" w:rsidRPr="008302C1">
              <w:t xml:space="preserve">, </w:t>
            </w:r>
            <w:r w:rsidR="00E17381">
              <w:t>BCC Facilities Director</w:t>
            </w:r>
          </w:p>
          <w:p w:rsidR="008F0C39" w:rsidRPr="001174D9" w:rsidRDefault="008F0C39" w:rsidP="00F03044">
            <w:pPr>
              <w:pStyle w:val="StaffTitleHangingIndent"/>
              <w:rPr>
                <w:bCs/>
              </w:rPr>
            </w:pPr>
          </w:p>
        </w:tc>
      </w:tr>
      <w:tr w:rsidR="00FF1019" w:rsidRPr="005E458D" w:rsidTr="00177B12">
        <w:trPr>
          <w:jc w:val="center"/>
        </w:trPr>
        <w:tc>
          <w:tcPr>
            <w:tcW w:w="4843" w:type="dxa"/>
            <w:shd w:val="clear" w:color="auto" w:fill="auto"/>
          </w:tcPr>
          <w:p w:rsidR="00FF1019" w:rsidRPr="00986263" w:rsidRDefault="00FF1019" w:rsidP="00C56293">
            <w:pPr>
              <w:tabs>
                <w:tab w:val="left" w:pos="1485"/>
              </w:tabs>
              <w:rPr>
                <w:rStyle w:val="BackgroundBoldedDescriptors"/>
              </w:rPr>
            </w:pPr>
            <w:r w:rsidRPr="00986263">
              <w:rPr>
                <w:rStyle w:val="BackgroundBoldedDescriptors"/>
              </w:rPr>
              <w:t>Reason for Request:</w:t>
            </w:r>
          </w:p>
        </w:tc>
        <w:tc>
          <w:tcPr>
            <w:tcW w:w="4254" w:type="dxa"/>
            <w:shd w:val="clear" w:color="auto" w:fill="auto"/>
          </w:tcPr>
          <w:p w:rsidR="00FF1019" w:rsidRPr="00EA6102" w:rsidRDefault="005B4330" w:rsidP="005B4330">
            <w:pPr>
              <w:tabs>
                <w:tab w:val="left" w:pos="1485"/>
              </w:tabs>
              <w:rPr>
                <w:bCs/>
              </w:rPr>
            </w:pPr>
            <w:r>
              <w:t>G</w:t>
            </w:r>
            <w:r w:rsidR="00575934">
              <w:t xml:space="preserve">eneral </w:t>
            </w:r>
            <w:r w:rsidR="00254A32">
              <w:t>indoor air quality (</w:t>
            </w:r>
            <w:r w:rsidR="00575934">
              <w:t>IAQ</w:t>
            </w:r>
            <w:r w:rsidR="00254A32">
              <w:t>)</w:t>
            </w:r>
            <w:r w:rsidR="00575934">
              <w:t xml:space="preserve"> </w:t>
            </w:r>
            <w:r>
              <w:t>assessment</w:t>
            </w:r>
            <w:r w:rsidR="00E17381">
              <w:t xml:space="preserve"> and employee concerns</w:t>
            </w:r>
          </w:p>
        </w:tc>
      </w:tr>
      <w:tr w:rsidR="00FF1019" w:rsidRPr="005E458D" w:rsidTr="00177B12">
        <w:trPr>
          <w:jc w:val="center"/>
        </w:trPr>
        <w:tc>
          <w:tcPr>
            <w:tcW w:w="4843" w:type="dxa"/>
            <w:shd w:val="clear" w:color="auto" w:fill="auto"/>
          </w:tcPr>
          <w:p w:rsidR="00FF1019" w:rsidRPr="00986263" w:rsidRDefault="00FF1019" w:rsidP="00C56293">
            <w:pPr>
              <w:tabs>
                <w:tab w:val="left" w:pos="1485"/>
              </w:tabs>
              <w:rPr>
                <w:rStyle w:val="BackgroundBoldedDescriptors"/>
              </w:rPr>
            </w:pPr>
            <w:r w:rsidRPr="00986263">
              <w:rPr>
                <w:rStyle w:val="BackgroundBoldedDescriptors"/>
              </w:rPr>
              <w:t>Date of Assessment:</w:t>
            </w:r>
          </w:p>
        </w:tc>
        <w:tc>
          <w:tcPr>
            <w:tcW w:w="4254" w:type="dxa"/>
            <w:shd w:val="clear" w:color="auto" w:fill="auto"/>
          </w:tcPr>
          <w:p w:rsidR="00FF1019" w:rsidRPr="001174D9" w:rsidRDefault="00BF2A49" w:rsidP="00710494">
            <w:pPr>
              <w:tabs>
                <w:tab w:val="left" w:pos="1485"/>
              </w:tabs>
              <w:rPr>
                <w:bCs/>
              </w:rPr>
            </w:pPr>
            <w:r>
              <w:rPr>
                <w:bCs/>
              </w:rPr>
              <w:t xml:space="preserve">September </w:t>
            </w:r>
            <w:r w:rsidR="00886A31">
              <w:rPr>
                <w:bCs/>
              </w:rPr>
              <w:t>30</w:t>
            </w:r>
            <w:r w:rsidR="00FF1019">
              <w:rPr>
                <w:bCs/>
              </w:rPr>
              <w:t>, 2016</w:t>
            </w:r>
          </w:p>
        </w:tc>
      </w:tr>
      <w:tr w:rsidR="00FF1019" w:rsidRPr="005E458D" w:rsidTr="00177B12">
        <w:trPr>
          <w:jc w:val="center"/>
        </w:trPr>
        <w:tc>
          <w:tcPr>
            <w:tcW w:w="4843" w:type="dxa"/>
            <w:shd w:val="clear" w:color="auto" w:fill="auto"/>
          </w:tcPr>
          <w:p w:rsidR="00FF1019" w:rsidRPr="00986263" w:rsidRDefault="00FF1019" w:rsidP="003B6373">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254" w:type="dxa"/>
            <w:shd w:val="clear" w:color="auto" w:fill="auto"/>
          </w:tcPr>
          <w:p w:rsidR="00FF1019" w:rsidRPr="008F0C39" w:rsidRDefault="00886A31" w:rsidP="00380ECD">
            <w:pPr>
              <w:pStyle w:val="StaffTitleHangingIndent"/>
            </w:pPr>
            <w:r>
              <w:t>Jason Dustin</w:t>
            </w:r>
            <w:r w:rsidR="00380ECD">
              <w:t xml:space="preserve">, Environmental </w:t>
            </w:r>
            <w:r w:rsidR="001451EB">
              <w:t>Analyst/Inspector, IAQ Program</w:t>
            </w:r>
          </w:p>
        </w:tc>
      </w:tr>
      <w:tr w:rsidR="00FF1019" w:rsidRPr="00A72414" w:rsidTr="00177B12">
        <w:trPr>
          <w:jc w:val="center"/>
        </w:trPr>
        <w:tc>
          <w:tcPr>
            <w:tcW w:w="4843" w:type="dxa"/>
            <w:shd w:val="clear" w:color="auto" w:fill="auto"/>
          </w:tcPr>
          <w:p w:rsidR="00FF1019" w:rsidRPr="00A72414" w:rsidRDefault="00FF1019" w:rsidP="003B6373">
            <w:pPr>
              <w:tabs>
                <w:tab w:val="left" w:pos="1485"/>
              </w:tabs>
              <w:rPr>
                <w:rStyle w:val="BackgroundBoldedDescriptors"/>
              </w:rPr>
            </w:pPr>
            <w:r w:rsidRPr="00A72414">
              <w:rPr>
                <w:rStyle w:val="BackgroundBoldedDescriptors"/>
              </w:rPr>
              <w:t xml:space="preserve">Date of Building Construction: </w:t>
            </w:r>
          </w:p>
        </w:tc>
        <w:tc>
          <w:tcPr>
            <w:tcW w:w="4254" w:type="dxa"/>
            <w:shd w:val="clear" w:color="auto" w:fill="auto"/>
          </w:tcPr>
          <w:p w:rsidR="00FF1019" w:rsidRPr="00A72414" w:rsidRDefault="00124F17" w:rsidP="00710494">
            <w:pPr>
              <w:tabs>
                <w:tab w:val="left" w:pos="1485"/>
              </w:tabs>
              <w:rPr>
                <w:bCs/>
              </w:rPr>
            </w:pPr>
            <w:r>
              <w:t>1970’s</w:t>
            </w:r>
          </w:p>
        </w:tc>
      </w:tr>
      <w:tr w:rsidR="00FF1019" w:rsidRPr="00A72414" w:rsidTr="00177B12">
        <w:trPr>
          <w:trHeight w:val="323"/>
          <w:jc w:val="center"/>
        </w:trPr>
        <w:tc>
          <w:tcPr>
            <w:tcW w:w="4843" w:type="dxa"/>
            <w:shd w:val="clear" w:color="auto" w:fill="auto"/>
          </w:tcPr>
          <w:p w:rsidR="00FF1019" w:rsidRPr="00A72414" w:rsidRDefault="00FF1019" w:rsidP="00FF1019">
            <w:pPr>
              <w:tabs>
                <w:tab w:val="left" w:pos="1485"/>
              </w:tabs>
              <w:rPr>
                <w:rStyle w:val="BackgroundBoldedDescriptors"/>
              </w:rPr>
            </w:pPr>
            <w:r w:rsidRPr="00A72414">
              <w:rPr>
                <w:rStyle w:val="BackgroundBoldedDescriptors"/>
              </w:rPr>
              <w:t>Building Description:</w:t>
            </w:r>
          </w:p>
        </w:tc>
        <w:tc>
          <w:tcPr>
            <w:tcW w:w="4254" w:type="dxa"/>
            <w:shd w:val="clear" w:color="auto" w:fill="auto"/>
          </w:tcPr>
          <w:p w:rsidR="00FF1019" w:rsidRPr="00A72414" w:rsidRDefault="00886A31" w:rsidP="00174D39">
            <w:pPr>
              <w:tabs>
                <w:tab w:val="left" w:pos="1485"/>
              </w:tabs>
              <w:rPr>
                <w:bCs/>
              </w:rPr>
            </w:pPr>
            <w:r>
              <w:t>Two-story concrete building with portions built into a hill</w:t>
            </w:r>
          </w:p>
        </w:tc>
      </w:tr>
      <w:tr w:rsidR="00FF1019" w:rsidRPr="005E458D" w:rsidTr="00177B12">
        <w:trPr>
          <w:jc w:val="center"/>
        </w:trPr>
        <w:tc>
          <w:tcPr>
            <w:tcW w:w="4843" w:type="dxa"/>
            <w:shd w:val="clear" w:color="auto" w:fill="auto"/>
          </w:tcPr>
          <w:p w:rsidR="00FF1019" w:rsidRPr="00A72414" w:rsidRDefault="00FF1019" w:rsidP="003B6373">
            <w:pPr>
              <w:tabs>
                <w:tab w:val="left" w:pos="1485"/>
              </w:tabs>
              <w:rPr>
                <w:rStyle w:val="BackgroundBoldedDescriptors"/>
              </w:rPr>
            </w:pPr>
            <w:r w:rsidRPr="00A72414">
              <w:rPr>
                <w:rStyle w:val="BackgroundBoldedDescriptors"/>
              </w:rPr>
              <w:t>Building Population:</w:t>
            </w:r>
          </w:p>
        </w:tc>
        <w:tc>
          <w:tcPr>
            <w:tcW w:w="4254" w:type="dxa"/>
            <w:shd w:val="clear" w:color="auto" w:fill="auto"/>
          </w:tcPr>
          <w:p w:rsidR="00FF1019" w:rsidRPr="000856D0" w:rsidRDefault="00710494" w:rsidP="00886A31">
            <w:pPr>
              <w:tabs>
                <w:tab w:val="left" w:pos="1485"/>
              </w:tabs>
              <w:rPr>
                <w:bCs/>
              </w:rPr>
            </w:pPr>
            <w:r>
              <w:t xml:space="preserve">The </w:t>
            </w:r>
            <w:r w:rsidR="00886A31">
              <w:t>JE</w:t>
            </w:r>
            <w:r>
              <w:t xml:space="preserve">L has </w:t>
            </w:r>
            <w:r w:rsidRPr="00124F17">
              <w:t xml:space="preserve">approximately </w:t>
            </w:r>
            <w:r w:rsidR="00886A31" w:rsidRPr="00124F17">
              <w:t>9</w:t>
            </w:r>
            <w:r>
              <w:t xml:space="preserve"> employees with members of the </w:t>
            </w:r>
            <w:r w:rsidR="00886A31">
              <w:t>student body</w:t>
            </w:r>
            <w:r>
              <w:t xml:space="preserve"> </w:t>
            </w:r>
            <w:r w:rsidR="00886A31">
              <w:t xml:space="preserve">visiting </w:t>
            </w:r>
            <w:r>
              <w:t>on a daily basis</w:t>
            </w:r>
            <w:r w:rsidR="00CE7DC9">
              <w:rPr>
                <w:bCs/>
              </w:rPr>
              <w:t>.</w:t>
            </w:r>
          </w:p>
        </w:tc>
      </w:tr>
      <w:tr w:rsidR="00FF1019" w:rsidRPr="005E458D" w:rsidTr="00177B12">
        <w:trPr>
          <w:jc w:val="center"/>
        </w:trPr>
        <w:tc>
          <w:tcPr>
            <w:tcW w:w="4843" w:type="dxa"/>
            <w:shd w:val="clear" w:color="auto" w:fill="auto"/>
          </w:tcPr>
          <w:p w:rsidR="00FF1019" w:rsidRPr="00986263" w:rsidRDefault="00FF1019" w:rsidP="003B6373">
            <w:pPr>
              <w:tabs>
                <w:tab w:val="left" w:pos="1485"/>
              </w:tabs>
              <w:rPr>
                <w:rStyle w:val="BackgroundBoldedDescriptors"/>
              </w:rPr>
            </w:pPr>
            <w:r w:rsidRPr="00986263">
              <w:rPr>
                <w:rStyle w:val="BackgroundBoldedDescriptors"/>
              </w:rPr>
              <w:t>Windows:</w:t>
            </w:r>
          </w:p>
        </w:tc>
        <w:tc>
          <w:tcPr>
            <w:tcW w:w="4254" w:type="dxa"/>
            <w:shd w:val="clear" w:color="auto" w:fill="auto"/>
          </w:tcPr>
          <w:p w:rsidR="00FF1019" w:rsidRPr="003A3B7B" w:rsidRDefault="00710494" w:rsidP="00E3321D">
            <w:pPr>
              <w:tabs>
                <w:tab w:val="left" w:pos="1485"/>
              </w:tabs>
              <w:rPr>
                <w:bCs/>
              </w:rPr>
            </w:pPr>
            <w:r>
              <w:rPr>
                <w:bCs/>
              </w:rPr>
              <w:t>Openable</w:t>
            </w:r>
          </w:p>
        </w:tc>
      </w:tr>
    </w:tbl>
    <w:p w:rsidR="00986263" w:rsidRPr="00DC6DF6" w:rsidRDefault="005A45DD" w:rsidP="00986263">
      <w:pPr>
        <w:pStyle w:val="Heading1"/>
        <w:rPr>
          <w:b w:val="0"/>
        </w:rPr>
      </w:pPr>
      <w:r>
        <w:t>Methods</w:t>
      </w:r>
    </w:p>
    <w:p w:rsidR="00986263" w:rsidRPr="00986263" w:rsidRDefault="00986263" w:rsidP="00986263">
      <w:pPr>
        <w:pStyle w:val="BodyText"/>
      </w:pPr>
      <w:r w:rsidRPr="008F0C39">
        <w:t>Please refer to the IAQ Manual</w:t>
      </w:r>
      <w:r w:rsidR="00E33BDC">
        <w:t xml:space="preserve"> and appendices</w:t>
      </w:r>
      <w:r w:rsidRPr="008F0C39">
        <w:t xml:space="preserve"> for methods, sampling procedures, and interpretation of results (MDPH, 2015).</w:t>
      </w:r>
    </w:p>
    <w:p w:rsidR="008F0C39" w:rsidRPr="00DC6DF6" w:rsidRDefault="005A45DD" w:rsidP="00986263">
      <w:pPr>
        <w:pStyle w:val="Heading1"/>
        <w:rPr>
          <w:b w:val="0"/>
        </w:rPr>
      </w:pPr>
      <w:r w:rsidRPr="00124F17">
        <w:t>Results and Discussion</w:t>
      </w:r>
    </w:p>
    <w:p w:rsidR="00B63F9B" w:rsidRDefault="008F0C39" w:rsidP="0057647E">
      <w:pPr>
        <w:pStyle w:val="BodyText"/>
      </w:pPr>
      <w:r w:rsidRPr="008F0C39">
        <w:t>The following is a summary of indoor air testing result</w:t>
      </w:r>
      <w:r w:rsidR="003C7393">
        <w:t>s</w:t>
      </w:r>
      <w:r w:rsidRPr="008F0C39">
        <w:t xml:space="preserve"> (Table 1).</w:t>
      </w:r>
    </w:p>
    <w:p w:rsidR="0067562C" w:rsidRPr="00986263" w:rsidRDefault="0067562C" w:rsidP="00986263">
      <w:pPr>
        <w:pStyle w:val="BodyTextBulleted"/>
      </w:pPr>
      <w:r w:rsidRPr="009D5BEF">
        <w:rPr>
          <w:b/>
          <w:i/>
        </w:rPr>
        <w:t>Carbon dioxide</w:t>
      </w:r>
      <w:r w:rsidRPr="00986263">
        <w:t xml:space="preserve"> </w:t>
      </w:r>
      <w:r w:rsidR="00947EF8">
        <w:t>measurements</w:t>
      </w:r>
      <w:r w:rsidRPr="00986263">
        <w:t xml:space="preserve"> were </w:t>
      </w:r>
      <w:r w:rsidRPr="0005123A">
        <w:t xml:space="preserve">below the </w:t>
      </w:r>
      <w:r w:rsidR="00986263" w:rsidRPr="0005123A">
        <w:t>MDPH</w:t>
      </w:r>
      <w:r w:rsidRPr="0005123A">
        <w:t xml:space="preserve"> recommended level of 800 parts per million (ppm</w:t>
      </w:r>
      <w:r w:rsidRPr="00EC2A7A">
        <w:t xml:space="preserve">) in </w:t>
      </w:r>
      <w:r w:rsidR="00E2263B" w:rsidRPr="00EC2A7A">
        <w:t>all</w:t>
      </w:r>
      <w:r w:rsidRPr="00EC2A7A">
        <w:t xml:space="preserve"> </w:t>
      </w:r>
      <w:r w:rsidR="001107EB" w:rsidRPr="00EC2A7A">
        <w:t>area</w:t>
      </w:r>
      <w:r w:rsidR="00710494" w:rsidRPr="00EC2A7A">
        <w:t>s</w:t>
      </w:r>
      <w:r w:rsidR="001107EB" w:rsidRPr="00EC2A7A">
        <w:t xml:space="preserve"> surveyed</w:t>
      </w:r>
      <w:r w:rsidR="003B5BB7" w:rsidRPr="00EC2A7A">
        <w:t xml:space="preserve"> except </w:t>
      </w:r>
      <w:r w:rsidR="00EC2A7A">
        <w:t xml:space="preserve">for </w:t>
      </w:r>
      <w:r w:rsidR="003B5BB7" w:rsidRPr="00EC2A7A">
        <w:t>one location</w:t>
      </w:r>
      <w:r w:rsidR="00B63F9B" w:rsidRPr="00986263">
        <w:t>.</w:t>
      </w:r>
    </w:p>
    <w:p w:rsidR="003F425D" w:rsidRPr="00986263" w:rsidRDefault="0067562C" w:rsidP="00986263">
      <w:pPr>
        <w:pStyle w:val="BodyTextBulleted"/>
      </w:pPr>
      <w:r w:rsidRPr="009A0A83">
        <w:rPr>
          <w:b/>
          <w:i/>
        </w:rPr>
        <w:t>Temperature</w:t>
      </w:r>
      <w:r w:rsidRPr="00986263">
        <w:t xml:space="preserve"> was </w:t>
      </w:r>
      <w:r w:rsidR="0005123A">
        <w:t>within or close to</w:t>
      </w:r>
      <w:r w:rsidRPr="00986263">
        <w:t xml:space="preserve"> the MDPH recommended range of </w:t>
      </w:r>
      <w:r w:rsidR="0005123A">
        <w:t>70</w:t>
      </w:r>
      <w:r w:rsidRPr="0005123A">
        <w:t>°F to 7</w:t>
      </w:r>
      <w:r w:rsidR="0005123A" w:rsidRPr="0005123A">
        <w:t>8</w:t>
      </w:r>
      <w:r w:rsidRPr="0005123A">
        <w:t>°F</w:t>
      </w:r>
      <w:r w:rsidRPr="00986263">
        <w:t xml:space="preserve"> </w:t>
      </w:r>
      <w:r w:rsidR="0005123A">
        <w:t>at the time of assessment</w:t>
      </w:r>
      <w:r w:rsidR="009A0A83">
        <w:t xml:space="preserve"> in most areas. A few areas where windows and doors were open were below this range.</w:t>
      </w:r>
    </w:p>
    <w:p w:rsidR="0067562C" w:rsidRPr="00986263" w:rsidRDefault="0067562C" w:rsidP="00986263">
      <w:pPr>
        <w:pStyle w:val="BodyTextBulleted"/>
      </w:pPr>
      <w:r w:rsidRPr="009D5BEF">
        <w:rPr>
          <w:b/>
          <w:i/>
        </w:rPr>
        <w:t>Relative humidity</w:t>
      </w:r>
      <w:r w:rsidR="003A4DB4">
        <w:t xml:space="preserve"> </w:t>
      </w:r>
      <w:r w:rsidRPr="00986263">
        <w:t xml:space="preserve">was </w:t>
      </w:r>
      <w:r w:rsidR="007342A1">
        <w:t>within</w:t>
      </w:r>
      <w:r w:rsidRPr="00986263">
        <w:t xml:space="preserve"> the MDP</w:t>
      </w:r>
      <w:r w:rsidR="00503F0F" w:rsidRPr="00986263">
        <w:t>H recommended range of 40 to 60</w:t>
      </w:r>
      <w:r w:rsidRPr="00986263">
        <w:t xml:space="preserve">% in </w:t>
      </w:r>
      <w:r w:rsidR="007342A1">
        <w:t>all</w:t>
      </w:r>
      <w:r w:rsidR="00406006">
        <w:t xml:space="preserve"> </w:t>
      </w:r>
      <w:r w:rsidRPr="00986263">
        <w:t>areas tested</w:t>
      </w:r>
      <w:r w:rsidR="00755B84">
        <w:t>.</w:t>
      </w:r>
    </w:p>
    <w:p w:rsidR="0067562C" w:rsidRPr="00986263" w:rsidRDefault="0067562C" w:rsidP="00986263">
      <w:pPr>
        <w:pStyle w:val="BodyTextBulleted"/>
      </w:pPr>
      <w:r w:rsidRPr="009D5BEF">
        <w:rPr>
          <w:b/>
          <w:i/>
        </w:rPr>
        <w:t>Carbon monoxide</w:t>
      </w:r>
      <w:r w:rsidRPr="00986263">
        <w:t xml:space="preserve"> levels were </w:t>
      </w:r>
      <w:r w:rsidRPr="0005123A">
        <w:t>non-detectable</w:t>
      </w:r>
      <w:r w:rsidRPr="00986263">
        <w:t xml:space="preserve"> </w:t>
      </w:r>
      <w:r w:rsidR="007C28D7">
        <w:t xml:space="preserve">(ND) </w:t>
      </w:r>
      <w:r w:rsidRPr="00986263">
        <w:t>in all areas tested.</w:t>
      </w:r>
    </w:p>
    <w:p w:rsidR="0067562C" w:rsidRDefault="005C2241" w:rsidP="00986263">
      <w:pPr>
        <w:pStyle w:val="BodyTextBulleted"/>
      </w:pPr>
      <w:r w:rsidRPr="009D5BEF">
        <w:rPr>
          <w:b/>
          <w:i/>
        </w:rPr>
        <w:lastRenderedPageBreak/>
        <w:t>Particulate m</w:t>
      </w:r>
      <w:r w:rsidR="005054AA" w:rsidRPr="009D5BEF">
        <w:rPr>
          <w:b/>
          <w:i/>
        </w:rPr>
        <w:t>atter (</w:t>
      </w:r>
      <w:r w:rsidR="0067562C" w:rsidRPr="009D5BEF">
        <w:rPr>
          <w:b/>
          <w:i/>
        </w:rPr>
        <w:t>PM2.5</w:t>
      </w:r>
      <w:r w:rsidR="005054AA" w:rsidRPr="009D5BEF">
        <w:rPr>
          <w:b/>
          <w:i/>
        </w:rPr>
        <w:t>)</w:t>
      </w:r>
      <w:r w:rsidR="005054AA" w:rsidRPr="00986263">
        <w:t xml:space="preserve"> </w:t>
      </w:r>
      <w:r w:rsidR="0067562C" w:rsidRPr="00986263">
        <w:t xml:space="preserve">concentrations measured </w:t>
      </w:r>
      <w:r w:rsidR="0067562C" w:rsidRPr="00406006">
        <w:t xml:space="preserve">were </w:t>
      </w:r>
      <w:r w:rsidR="0067562C" w:rsidRPr="0005123A">
        <w:t>below</w:t>
      </w:r>
      <w:r w:rsidR="0067562C" w:rsidRPr="00986263">
        <w:t xml:space="preserve"> the National Ambient Air Quality (NAAQS) l</w:t>
      </w:r>
      <w:r w:rsidR="00B43145">
        <w:t>evel</w:t>
      </w:r>
      <w:r w:rsidR="0067562C" w:rsidRPr="00986263">
        <w:t xml:space="preserve"> </w:t>
      </w:r>
      <w:proofErr w:type="gramStart"/>
      <w:r w:rsidR="0067562C" w:rsidRPr="00986263">
        <w:t>of 35 μg/</w:t>
      </w:r>
      <w:r w:rsidR="00BC6B69" w:rsidRPr="00986263">
        <w:t>m</w:t>
      </w:r>
      <w:r w:rsidR="00BC6B69" w:rsidRPr="009C7489">
        <w:rPr>
          <w:vertAlign w:val="superscript"/>
        </w:rPr>
        <w:t>3</w:t>
      </w:r>
      <w:r w:rsidR="0067562C" w:rsidRPr="00986263">
        <w:t xml:space="preserve"> in all areas</w:t>
      </w:r>
      <w:proofErr w:type="gramEnd"/>
      <w:r w:rsidR="0067562C" w:rsidRPr="00986263">
        <w:t xml:space="preserve"> tested.</w:t>
      </w:r>
    </w:p>
    <w:p w:rsidR="009D25DA" w:rsidRDefault="009D25DA" w:rsidP="00986263">
      <w:pPr>
        <w:pStyle w:val="BodyTextBulleted"/>
      </w:pPr>
      <w:r>
        <w:rPr>
          <w:b/>
          <w:i/>
        </w:rPr>
        <w:t xml:space="preserve">Total Volatile Organic Compounds (TVOCs) </w:t>
      </w:r>
      <w:r>
        <w:t xml:space="preserve">levels were </w:t>
      </w:r>
      <w:r w:rsidR="007C28D7">
        <w:t>ND</w:t>
      </w:r>
      <w:r>
        <w:t xml:space="preserve"> in all areas tested.</w:t>
      </w:r>
    </w:p>
    <w:p w:rsidR="00D77E51" w:rsidRPr="00CE3EDA" w:rsidRDefault="00D77E51" w:rsidP="00613713">
      <w:pPr>
        <w:pStyle w:val="Heading2"/>
        <w:rPr>
          <w:b w:val="0"/>
        </w:rPr>
      </w:pPr>
      <w:r w:rsidRPr="003854EB">
        <w:t>Ventilation</w:t>
      </w:r>
    </w:p>
    <w:p w:rsidR="003A4DB4" w:rsidRPr="00E723E3" w:rsidRDefault="003A4DB4" w:rsidP="003A4DB4">
      <w:pPr>
        <w:pStyle w:val="BodyText"/>
      </w:pPr>
      <w:r w:rsidRPr="00E723E3">
        <w:t xml:space="preserve">A heating, </w:t>
      </w:r>
      <w:r w:rsidR="00E362BA" w:rsidRPr="00E723E3">
        <w:t>ventilating,</w:t>
      </w:r>
      <w:r w:rsidRPr="00E723E3">
        <w:t xml:space="preserve"> and air conditioning (HVAC) system has several functions. First it provides heating and, if equipped, cooling. Second, it is a source of fresh air. Finally, an HVAC system will dilute and remove normally occurring indoor environmental pollutants by not on</w:t>
      </w:r>
      <w:r w:rsidR="00755B84" w:rsidRPr="00E723E3">
        <w:t>ly introducing fresh air, but also</w:t>
      </w:r>
      <w:r w:rsidRPr="00E723E3">
        <w:t xml:space="preserve"> filtering the airstream and ejecting stale air to the outdoors via exhaust ventilation. </w:t>
      </w:r>
      <w:r w:rsidR="00FD2C76" w:rsidRPr="00E723E3">
        <w:t xml:space="preserve">The act of cooling </w:t>
      </w:r>
      <w:r w:rsidRPr="00E723E3">
        <w:t>is two-fold; the system chills the air via cooling coils while also typically removing moisture from the air.</w:t>
      </w:r>
    </w:p>
    <w:p w:rsidR="0098463C" w:rsidRPr="00E723E3" w:rsidRDefault="008C0C38" w:rsidP="00DA4391">
      <w:pPr>
        <w:pStyle w:val="BodyText"/>
      </w:pPr>
      <w:r w:rsidRPr="00E723E3">
        <w:t xml:space="preserve">The HVAC system </w:t>
      </w:r>
      <w:r w:rsidR="00251290" w:rsidRPr="00E723E3">
        <w:t xml:space="preserve">at the JEL </w:t>
      </w:r>
      <w:r w:rsidR="005D401F" w:rsidRPr="00E723E3">
        <w:t xml:space="preserve">consists of </w:t>
      </w:r>
      <w:r w:rsidR="00223604" w:rsidRPr="00E723E3">
        <w:t>unit ventilators</w:t>
      </w:r>
      <w:r w:rsidR="003738D9" w:rsidRPr="00E723E3">
        <w:t xml:space="preserve"> (univents)</w:t>
      </w:r>
      <w:r w:rsidR="00223604" w:rsidRPr="00E723E3">
        <w:t xml:space="preserve"> </w:t>
      </w:r>
      <w:r w:rsidR="003738D9" w:rsidRPr="00E723E3">
        <w:t>and</w:t>
      </w:r>
      <w:r w:rsidR="00223604" w:rsidRPr="00E723E3">
        <w:t xml:space="preserve"> some perimeter radiator units.</w:t>
      </w:r>
      <w:r w:rsidR="007933C4" w:rsidRPr="00E723E3">
        <w:t xml:space="preserve"> </w:t>
      </w:r>
      <w:r w:rsidR="003738D9" w:rsidRPr="00E723E3">
        <w:t xml:space="preserve">The unit ventilators draw fresh air through a vent on the exterior wall (Pictures </w:t>
      </w:r>
      <w:r w:rsidR="00327487" w:rsidRPr="00E723E3">
        <w:t>1 and 2</w:t>
      </w:r>
      <w:r w:rsidR="003738D9" w:rsidRPr="00E723E3">
        <w:t>). Air is mixed with return air from the room, filtered, heated (if needed) and delivered back to the room (</w:t>
      </w:r>
      <w:hyperlink r:id="rId10" w:tooltip="Figure 1" w:history="1">
        <w:r w:rsidR="007A05B9" w:rsidRPr="00435B6F">
          <w:rPr>
            <w:rStyle w:val="Hyperlink"/>
          </w:rPr>
          <w:t>Figu</w:t>
        </w:r>
        <w:r w:rsidR="007A05B9" w:rsidRPr="00435B6F">
          <w:rPr>
            <w:rStyle w:val="Hyperlink"/>
          </w:rPr>
          <w:t>r</w:t>
        </w:r>
        <w:r w:rsidR="007A05B9" w:rsidRPr="00435B6F">
          <w:rPr>
            <w:rStyle w:val="Hyperlink"/>
          </w:rPr>
          <w:t>e 1</w:t>
        </w:r>
      </w:hyperlink>
      <w:r w:rsidR="003738D9" w:rsidRPr="00E723E3">
        <w:t>).</w:t>
      </w:r>
      <w:r w:rsidR="00577C60" w:rsidRPr="00E723E3">
        <w:t xml:space="preserve"> The unit ventilator </w:t>
      </w:r>
      <w:r w:rsidR="004965C2" w:rsidRPr="00E723E3">
        <w:t xml:space="preserve">units </w:t>
      </w:r>
      <w:r w:rsidR="00987E96" w:rsidRPr="00E723E3">
        <w:t xml:space="preserve">at the JEL </w:t>
      </w:r>
      <w:r w:rsidR="004965C2" w:rsidRPr="00E723E3">
        <w:t>do not provide air conditioning</w:t>
      </w:r>
      <w:r w:rsidR="00602E37">
        <w:t xml:space="preserve"> (AC)</w:t>
      </w:r>
      <w:r w:rsidR="004965C2" w:rsidRPr="00E723E3">
        <w:t>.</w:t>
      </w:r>
      <w:r w:rsidR="00DA4391">
        <w:t xml:space="preserve"> A </w:t>
      </w:r>
      <w:r w:rsidR="00577C60" w:rsidRPr="00E723E3">
        <w:t xml:space="preserve">window </w:t>
      </w:r>
      <w:r w:rsidR="00FD2C76" w:rsidRPr="00E723E3">
        <w:t>AC</w:t>
      </w:r>
      <w:r w:rsidR="00577C60" w:rsidRPr="00E723E3">
        <w:t xml:space="preserve"> unit</w:t>
      </w:r>
      <w:r w:rsidR="00DA4391">
        <w:t xml:space="preserve"> exists</w:t>
      </w:r>
      <w:r w:rsidR="00577C60" w:rsidRPr="00E723E3">
        <w:t xml:space="preserve"> that is intended to cool an enclosed office space behind the circulation desk (Picture </w:t>
      </w:r>
      <w:r w:rsidR="007A05B9" w:rsidRPr="00E723E3">
        <w:t>3</w:t>
      </w:r>
      <w:r w:rsidR="00577C60" w:rsidRPr="00E723E3">
        <w:t>).</w:t>
      </w:r>
    </w:p>
    <w:p w:rsidR="007964F4" w:rsidRPr="00E723E3" w:rsidRDefault="007964F4" w:rsidP="0098463C">
      <w:pPr>
        <w:pStyle w:val="BodyText"/>
      </w:pPr>
      <w:r w:rsidRPr="00E723E3">
        <w:t>T</w:t>
      </w:r>
      <w:r w:rsidR="007A2DC8" w:rsidRPr="00E723E3">
        <w:t xml:space="preserve">he unit ventilator in Room E10 </w:t>
      </w:r>
      <w:r w:rsidRPr="00E723E3">
        <w:t>was not operating properly at the time of assessment. In addition</w:t>
      </w:r>
      <w:r w:rsidR="00433872" w:rsidRPr="00E723E3">
        <w:t>,</w:t>
      </w:r>
      <w:r w:rsidRPr="00E723E3">
        <w:t xml:space="preserve"> all windows were closed in this room</w:t>
      </w:r>
      <w:r w:rsidR="00DA4391">
        <w:t>, which would account for</w:t>
      </w:r>
      <w:r w:rsidRPr="00E723E3">
        <w:t xml:space="preserve"> the </w:t>
      </w:r>
      <w:r w:rsidR="008B5483">
        <w:t>elevated carbon dioxide reading</w:t>
      </w:r>
      <w:r w:rsidRPr="00E723E3">
        <w:t xml:space="preserve"> measured</w:t>
      </w:r>
      <w:r w:rsidR="008B5483">
        <w:t xml:space="preserve"> in this room</w:t>
      </w:r>
      <w:r w:rsidRPr="00E723E3">
        <w:t>. These unit ventilators should be in operation continuously during occupied hours and supplemented with open windows as needed.</w:t>
      </w:r>
      <w:r w:rsidR="00433872" w:rsidRPr="00E723E3">
        <w:t xml:space="preserve"> It should be noted t</w:t>
      </w:r>
      <w:r w:rsidR="007A2DC8" w:rsidRPr="00E723E3">
        <w:t xml:space="preserve">hat this room </w:t>
      </w:r>
      <w:r w:rsidR="00433872" w:rsidRPr="00E723E3">
        <w:t>had a temporary sign labeling it as Room E11. To avoid confusion, all rooms were labeled according to the floor plan shown in Figure 2.</w:t>
      </w:r>
    </w:p>
    <w:p w:rsidR="00FE42B3" w:rsidRPr="00DF3F34" w:rsidRDefault="00FE42B3" w:rsidP="004834FB">
      <w:pPr>
        <w:pStyle w:val="Heading2"/>
        <w:rPr>
          <w:b w:val="0"/>
        </w:rPr>
      </w:pPr>
      <w:r w:rsidRPr="00E723E3">
        <w:t>Microbial/Moisture Concerns</w:t>
      </w:r>
    </w:p>
    <w:p w:rsidR="002429A7" w:rsidRPr="00E723E3" w:rsidRDefault="0002134A" w:rsidP="004B3F41">
      <w:pPr>
        <w:pStyle w:val="BodyText"/>
      </w:pPr>
      <w:r w:rsidRPr="00E723E3">
        <w:t xml:space="preserve">JEL staff reported that the </w:t>
      </w:r>
      <w:r w:rsidR="00582F46" w:rsidRPr="00E723E3">
        <w:t>deck/</w:t>
      </w:r>
      <w:r w:rsidRPr="00E723E3">
        <w:t>patio off of the main floor of the library</w:t>
      </w:r>
      <w:r w:rsidR="002811A8" w:rsidRPr="00E723E3">
        <w:t xml:space="preserve"> </w:t>
      </w:r>
      <w:r w:rsidRPr="00E723E3">
        <w:t>experienced water infiltration at the interface of the patio surface and exterior wall of the reference area</w:t>
      </w:r>
      <w:r w:rsidR="002811A8" w:rsidRPr="00E723E3">
        <w:t xml:space="preserve"> (Picture </w:t>
      </w:r>
      <w:r w:rsidR="007A2DC8" w:rsidRPr="00E723E3">
        <w:t>4</w:t>
      </w:r>
      <w:r w:rsidR="002811A8" w:rsidRPr="00E723E3">
        <w:t>,</w:t>
      </w:r>
      <w:r w:rsidR="007A2DC8" w:rsidRPr="00E723E3">
        <w:t xml:space="preserve"> </w:t>
      </w:r>
      <w:r w:rsidR="00BC1E27" w:rsidRPr="00E723E3">
        <w:t>Figure 2</w:t>
      </w:r>
      <w:r w:rsidR="002811A8" w:rsidRPr="00E723E3">
        <w:t>)</w:t>
      </w:r>
      <w:r w:rsidRPr="00E723E3">
        <w:t xml:space="preserve">. </w:t>
      </w:r>
      <w:r w:rsidR="00582F46" w:rsidRPr="00E723E3">
        <w:t xml:space="preserve">The carpet in the reference area was reportedly wet </w:t>
      </w:r>
      <w:r w:rsidR="00EC119D" w:rsidRPr="00E723E3">
        <w:t xml:space="preserve">occasionally </w:t>
      </w:r>
      <w:r w:rsidR="00DA4391">
        <w:t>by</w:t>
      </w:r>
      <w:r w:rsidR="00582F46" w:rsidRPr="00E723E3">
        <w:t xml:space="preserve"> this leaking</w:t>
      </w:r>
      <w:r w:rsidR="007E2260" w:rsidRPr="00E723E3">
        <w:t xml:space="preserve">. BEH staff observed an older red section of carpeting which may indicate that furniture or shelving was once installed over </w:t>
      </w:r>
      <w:r w:rsidR="00602E37">
        <w:t>it</w:t>
      </w:r>
      <w:r w:rsidR="007E2260" w:rsidRPr="00E723E3">
        <w:t xml:space="preserve"> </w:t>
      </w:r>
      <w:r w:rsidR="002811A8" w:rsidRPr="00E723E3">
        <w:t xml:space="preserve">(Picture </w:t>
      </w:r>
      <w:r w:rsidR="007A2DC8" w:rsidRPr="00E723E3">
        <w:t>5</w:t>
      </w:r>
      <w:r w:rsidR="002811A8" w:rsidRPr="00E723E3">
        <w:t>)</w:t>
      </w:r>
      <w:r w:rsidR="00582F46" w:rsidRPr="00E723E3">
        <w:t xml:space="preserve">. JEL staff reported that fans were used to dry </w:t>
      </w:r>
      <w:r w:rsidR="00582F46" w:rsidRPr="00E723E3">
        <w:lastRenderedPageBreak/>
        <w:t>the carpet whene</w:t>
      </w:r>
      <w:r w:rsidR="007E2260" w:rsidRPr="00E723E3">
        <w:t>ver leaks penetrated this area but th</w:t>
      </w:r>
      <w:r w:rsidR="00DA4391">
        <w:t xml:space="preserve">e red </w:t>
      </w:r>
      <w:r w:rsidR="007E2260" w:rsidRPr="00E723E3">
        <w:t xml:space="preserve">section of carpeting may have been covered </w:t>
      </w:r>
      <w:r w:rsidR="00DA4391">
        <w:t>and prevented</w:t>
      </w:r>
      <w:r w:rsidR="007E2260" w:rsidRPr="00E723E3">
        <w:t xml:space="preserve"> drying </w:t>
      </w:r>
      <w:r w:rsidR="00DA4391">
        <w:t>by</w:t>
      </w:r>
      <w:r w:rsidR="007E2260" w:rsidRPr="00E723E3">
        <w:t xml:space="preserve"> </w:t>
      </w:r>
      <w:r w:rsidR="00DA4391">
        <w:t xml:space="preserve">the </w:t>
      </w:r>
      <w:r w:rsidR="007E2260" w:rsidRPr="00E723E3">
        <w:t xml:space="preserve">fans and should be replaced. </w:t>
      </w:r>
      <w:r w:rsidRPr="00E723E3">
        <w:t xml:space="preserve">This leak </w:t>
      </w:r>
      <w:r w:rsidR="00DA4391">
        <w:t xml:space="preserve">was eliminated </w:t>
      </w:r>
      <w:r w:rsidRPr="00E723E3">
        <w:t xml:space="preserve">by repairing the </w:t>
      </w:r>
      <w:r w:rsidR="00582F46" w:rsidRPr="00E723E3">
        <w:t xml:space="preserve">rubber </w:t>
      </w:r>
      <w:r w:rsidRPr="00E723E3">
        <w:t>membrane beneath the patio blocks.</w:t>
      </w:r>
      <w:r w:rsidR="00FE21F0" w:rsidRPr="00E723E3">
        <w:t xml:space="preserve"> A slight musty odor was detected in the basement area below this leak</w:t>
      </w:r>
      <w:r w:rsidR="00A061E2" w:rsidRPr="00E723E3">
        <w:t xml:space="preserve"> which may indicate carpeting </w:t>
      </w:r>
      <w:r w:rsidR="00DA4391">
        <w:t xml:space="preserve">was </w:t>
      </w:r>
      <w:r w:rsidR="00A061E2" w:rsidRPr="00E723E3">
        <w:t>chronically moistened.</w:t>
      </w:r>
    </w:p>
    <w:p w:rsidR="00FE21F0" w:rsidRPr="00E723E3" w:rsidRDefault="00B96988" w:rsidP="004B3F41">
      <w:pPr>
        <w:pStyle w:val="BodyText"/>
      </w:pPr>
      <w:r w:rsidRPr="00E723E3">
        <w:t xml:space="preserve">Any water-damaged porous materials (e.g., </w:t>
      </w:r>
      <w:r w:rsidR="00E87F49" w:rsidRPr="00E723E3">
        <w:t xml:space="preserve">carpeting, </w:t>
      </w:r>
      <w:r w:rsidR="00EA6BDA">
        <w:t>ceiling tiles</w:t>
      </w:r>
      <w:r w:rsidRPr="00E723E3">
        <w:t>) not dried within 48 hours should be discarded and replaced to avoid microbial colonization.</w:t>
      </w:r>
      <w:r w:rsidR="006D08A6" w:rsidRPr="00E723E3">
        <w:t xml:space="preserve"> </w:t>
      </w:r>
      <w:r w:rsidR="00EC119D" w:rsidRPr="00E723E3">
        <w:t xml:space="preserve">Typically, carpeting is not recommended in below grade space. </w:t>
      </w:r>
      <w:r w:rsidR="00FE21F0" w:rsidRPr="00E723E3">
        <w:t>Mold resistant carpet tiles should be considered when replacing carpeting in below grade spaces.</w:t>
      </w:r>
    </w:p>
    <w:p w:rsidR="00563181" w:rsidRPr="00E723E3" w:rsidRDefault="0009524D" w:rsidP="004B3F41">
      <w:pPr>
        <w:pStyle w:val="BodyText"/>
      </w:pPr>
      <w:r w:rsidRPr="00E723E3">
        <w:t xml:space="preserve">JEL staff reported several </w:t>
      </w:r>
      <w:r w:rsidR="00563181" w:rsidRPr="00E723E3">
        <w:t>areas of water infiltration through the concrete foundation in</w:t>
      </w:r>
      <w:r w:rsidR="00DA4391">
        <w:t xml:space="preserve"> below-grade</w:t>
      </w:r>
      <w:r w:rsidR="00563181" w:rsidRPr="00E723E3">
        <w:t xml:space="preserve"> areas (</w:t>
      </w:r>
      <w:r w:rsidR="006E4389" w:rsidRPr="00E723E3">
        <w:t>Picture 6</w:t>
      </w:r>
      <w:r w:rsidR="00563181" w:rsidRPr="00E723E3">
        <w:t xml:space="preserve">). </w:t>
      </w:r>
      <w:r w:rsidR="00BC1E27" w:rsidRPr="00E723E3">
        <w:t xml:space="preserve">It is important to note that concrete is unlikely to support mold growth even when exposed to periodic water leaks. BEH staff did note accumulations of powdery, white material in some areas (Pictures </w:t>
      </w:r>
      <w:r w:rsidR="006E4389" w:rsidRPr="00E723E3">
        <w:t>7 and 8</w:t>
      </w:r>
      <w:r w:rsidR="00BC1E27" w:rsidRPr="00E723E3">
        <w:t xml:space="preserve">). The white material is called efflorescence; efflorescence is a characteristic sign of water damage to building materials such as brick, mortar, or plaster, but it is not mold growth. As moisture penetrates and works its way through mortar around brick, water-soluble compounds dissolve, creating a solution. As the solution moves to the surface of the brick or mortar, water evaporates, leaving behind white, powdery mineral deposits. This condition indicates that water from the exterior has penetrated into the building. Although concrete does not typically support mold growth, paint, items, or debris near the walls </w:t>
      </w:r>
      <w:r w:rsidR="00FD2C76" w:rsidRPr="00E723E3">
        <w:t xml:space="preserve">that are moistened may become </w:t>
      </w:r>
      <w:r w:rsidR="00BC1E27" w:rsidRPr="00E723E3">
        <w:t xml:space="preserve">mold-colonized. When present, efflorescence can be readily cleaned. </w:t>
      </w:r>
      <w:r w:rsidR="00563181" w:rsidRPr="00E723E3">
        <w:t xml:space="preserve">According to </w:t>
      </w:r>
      <w:r w:rsidR="00EB1CCD" w:rsidRPr="00E723E3">
        <w:t xml:space="preserve">BCC Facilities </w:t>
      </w:r>
      <w:r w:rsidR="00563181" w:rsidRPr="00E723E3">
        <w:t>staff</w:t>
      </w:r>
      <w:r w:rsidR="00EB1CCD" w:rsidRPr="00E723E3">
        <w:t>,</w:t>
      </w:r>
      <w:r w:rsidR="00563181" w:rsidRPr="00E723E3">
        <w:t xml:space="preserve"> they have been working to mitigate water infiltration in these areas.</w:t>
      </w:r>
    </w:p>
    <w:p w:rsidR="00563181" w:rsidRPr="00E723E3" w:rsidRDefault="00563181" w:rsidP="004B3F41">
      <w:pPr>
        <w:pStyle w:val="BodyText"/>
      </w:pPr>
      <w:r w:rsidRPr="00E723E3">
        <w:t xml:space="preserve">Below grade spaces are typically subject to condensation/moisture so extra effort should be made to reduce the chance for water </w:t>
      </w:r>
      <w:r w:rsidR="0009524D" w:rsidRPr="00E723E3">
        <w:t>damage to</w:t>
      </w:r>
      <w:r w:rsidRPr="00E723E3">
        <w:t xml:space="preserve"> porous items (e.g., books, carpeting). </w:t>
      </w:r>
      <w:r w:rsidR="00DA4391">
        <w:t>C</w:t>
      </w:r>
      <w:r w:rsidRPr="00E723E3">
        <w:t>onsider u</w:t>
      </w:r>
      <w:r w:rsidR="00DA4391">
        <w:t>sing</w:t>
      </w:r>
      <w:r w:rsidRPr="00E723E3">
        <w:t xml:space="preserve"> fans to accelerate evaporation of any collected moisture especially during humid weather. </w:t>
      </w:r>
      <w:r w:rsidR="00C5099D" w:rsidRPr="00E723E3">
        <w:t xml:space="preserve">While temperature is mainly a comfort issue, relative humidity in excess of 70 percent for extended periods of time can provide an environment for mold and fungal growth (ASHRAE, 1989). </w:t>
      </w:r>
      <w:r w:rsidRPr="00E723E3">
        <w:t>Dehumidifiers can be used in conjunction with fans in below grade spaces</w:t>
      </w:r>
      <w:r w:rsidR="00ED3007" w:rsidRPr="00E723E3">
        <w:t xml:space="preserve"> to keep humidity at</w:t>
      </w:r>
      <w:r w:rsidRPr="00E723E3">
        <w:t xml:space="preserve"> acce</w:t>
      </w:r>
      <w:r w:rsidR="00FD2C76" w:rsidRPr="00E723E3">
        <w:t>ptable levels</w:t>
      </w:r>
      <w:r w:rsidRPr="00E723E3">
        <w:t xml:space="preserve">. </w:t>
      </w:r>
      <w:r w:rsidR="00834036" w:rsidRPr="00E723E3">
        <w:t xml:space="preserve">Dehumidifiers should be </w:t>
      </w:r>
      <w:proofErr w:type="gramStart"/>
      <w:r w:rsidR="00834036" w:rsidRPr="00E723E3">
        <w:t>cleaned/maintained</w:t>
      </w:r>
      <w:proofErr w:type="gramEnd"/>
      <w:r w:rsidR="00834036" w:rsidRPr="00E723E3">
        <w:t xml:space="preserve"> according to manufacturer recommendations to avoid spills and microbial contamination.</w:t>
      </w:r>
    </w:p>
    <w:p w:rsidR="006C07C3" w:rsidRPr="00E723E3" w:rsidRDefault="006C07C3" w:rsidP="004B3F41">
      <w:pPr>
        <w:pStyle w:val="BodyText"/>
      </w:pPr>
      <w:r w:rsidRPr="00E723E3">
        <w:t>JEL occupants reported that water infiltrates through the older, single pane windows especially during driving rains</w:t>
      </w:r>
      <w:r w:rsidR="0072446E" w:rsidRPr="00E723E3">
        <w:t xml:space="preserve"> </w:t>
      </w:r>
      <w:r w:rsidR="00DA4391">
        <w:t xml:space="preserve">in areas such as Reference and the Reference office </w:t>
      </w:r>
      <w:r w:rsidR="0072446E" w:rsidRPr="00E723E3">
        <w:t>(Picture 9)</w:t>
      </w:r>
      <w:r w:rsidR="003F5EAA">
        <w:t>.</w:t>
      </w:r>
    </w:p>
    <w:p w:rsidR="006D08A6" w:rsidRPr="00E723E3" w:rsidRDefault="006D08A6" w:rsidP="004B3F41">
      <w:pPr>
        <w:pStyle w:val="BodyText"/>
      </w:pPr>
      <w:r w:rsidRPr="00E723E3">
        <w:lastRenderedPageBreak/>
        <w:t xml:space="preserve">The JEL has acoustic ceiling tiles in some areas to </w:t>
      </w:r>
      <w:r w:rsidR="00211BD0" w:rsidRPr="00E723E3">
        <w:t>dampen sound in the concrete space</w:t>
      </w:r>
      <w:r w:rsidRPr="00E723E3">
        <w:t>. Some of these tiles were noted to be water-damaged</w:t>
      </w:r>
      <w:r w:rsidR="00564B46" w:rsidRPr="00E723E3">
        <w:t xml:space="preserve"> (Picture 10)</w:t>
      </w:r>
      <w:r w:rsidRPr="00E723E3">
        <w:t>. As with carpeting and other porous water-damaged items, any water-damaged acoustic ceiling tiles should be discarded and replaced.</w:t>
      </w:r>
    </w:p>
    <w:p w:rsidR="00421120" w:rsidRPr="00E723E3" w:rsidRDefault="003B2C70" w:rsidP="00421120">
      <w:pPr>
        <w:pStyle w:val="BodyText"/>
      </w:pPr>
      <w:r w:rsidRPr="00E723E3">
        <w:t>The window AC unit appears to be sized to only serve the office area behind the circulation desk. In general, AC units should never run in cooling mode while windows or doors are opened due to the possibility of moisture collecting on surfaces cooled below the dew point. The door to the circulation office (Room E103) should remain closed while operating the AC in this room. The JEL is a very large space that</w:t>
      </w:r>
      <w:r w:rsidR="00DA4391">
        <w:t>,</w:t>
      </w:r>
      <w:r w:rsidRPr="00E723E3">
        <w:t xml:space="preserve"> as stated earlier, does not have bui</w:t>
      </w:r>
      <w:r w:rsidR="00AE65A2" w:rsidRPr="00E723E3">
        <w:t>lding</w:t>
      </w:r>
      <w:r w:rsidR="009D6E08">
        <w:t>-</w:t>
      </w:r>
      <w:r w:rsidR="00AE65A2" w:rsidRPr="00E723E3">
        <w:t>wide cooling so that l</w:t>
      </w:r>
      <w:r w:rsidRPr="00E723E3">
        <w:t xml:space="preserve">eaving </w:t>
      </w:r>
      <w:r w:rsidR="00AE65A2" w:rsidRPr="00E723E3">
        <w:t>this door open</w:t>
      </w:r>
      <w:r w:rsidRPr="00E723E3">
        <w:t xml:space="preserve"> while the AC unit is operating would </w:t>
      </w:r>
      <w:r w:rsidR="00AE65A2" w:rsidRPr="00E723E3">
        <w:t xml:space="preserve">similarly </w:t>
      </w:r>
      <w:r w:rsidRPr="00E723E3">
        <w:t>increase the potential of condensation due to the large volume of unconditioned air in</w:t>
      </w:r>
      <w:r w:rsidR="00AE65A2" w:rsidRPr="00E723E3">
        <w:t xml:space="preserve"> the JEL.</w:t>
      </w:r>
    </w:p>
    <w:p w:rsidR="00421120" w:rsidRPr="00E723E3" w:rsidRDefault="00421120" w:rsidP="00421120">
      <w:pPr>
        <w:pStyle w:val="BodyText"/>
      </w:pPr>
      <w:r w:rsidRPr="00E723E3">
        <w:t>Plants were observed in a several areas, including on porous surfaces (e.g.</w:t>
      </w:r>
      <w:r w:rsidR="009D6E08">
        <w:t>,</w:t>
      </w:r>
      <w:r w:rsidRPr="00E723E3">
        <w:t xml:space="preserve"> carpet). Plants can be a source of pollen and mold, which are respiratory irritants to some individuals. Plants should be properly maintained and equipped with drip pans to prevent water damage to porous materials. Plants should also be located away from air diffusers to prevent the aerosolization of dirt, pollen, and mold. Due to the higher incidence of chronic dampness, consideration should be given to removing plants from below grade spaces.</w:t>
      </w:r>
    </w:p>
    <w:p w:rsidR="00C57506" w:rsidRPr="00E723E3" w:rsidRDefault="00CC11FA" w:rsidP="00421120">
      <w:pPr>
        <w:pStyle w:val="BodyText"/>
      </w:pPr>
      <w:r w:rsidRPr="00E723E3">
        <w:t xml:space="preserve">Refrigerators and </w:t>
      </w:r>
      <w:r w:rsidR="00C57506" w:rsidRPr="00E723E3">
        <w:t>water coolers</w:t>
      </w:r>
      <w:r w:rsidRPr="00E723E3">
        <w:t>/fountains were noted to be placed over carpeting (Picture</w:t>
      </w:r>
      <w:r w:rsidR="00B06751" w:rsidRPr="00E723E3">
        <w:t xml:space="preserve"> 11</w:t>
      </w:r>
      <w:r w:rsidRPr="00E723E3">
        <w:t>). Chronic leaks or spills from these items can cause carpet degradation and microbial colonization.</w:t>
      </w:r>
    </w:p>
    <w:p w:rsidR="00C63C32" w:rsidRPr="00DD188F" w:rsidRDefault="00C63C32" w:rsidP="00421120">
      <w:pPr>
        <w:pStyle w:val="Heading2"/>
        <w:spacing w:line="360" w:lineRule="auto"/>
        <w:rPr>
          <w:b w:val="0"/>
        </w:rPr>
      </w:pPr>
      <w:r w:rsidRPr="00E723E3">
        <w:t>Other Conditions</w:t>
      </w:r>
    </w:p>
    <w:p w:rsidR="00ED3007" w:rsidRPr="00E723E3" w:rsidRDefault="001A0CBA" w:rsidP="004868BE">
      <w:pPr>
        <w:pStyle w:val="BodyText"/>
      </w:pPr>
      <w:r w:rsidRPr="00E723E3">
        <w:t xml:space="preserve">Other conditions that can affect </w:t>
      </w:r>
      <w:r w:rsidR="00977647" w:rsidRPr="00E723E3">
        <w:t>IAQ</w:t>
      </w:r>
      <w:r w:rsidRPr="00E723E3">
        <w:t xml:space="preserve"> were observed during the assessment.</w:t>
      </w:r>
      <w:r w:rsidR="00820146" w:rsidRPr="00E723E3">
        <w:t xml:space="preserve"> </w:t>
      </w:r>
      <w:r w:rsidR="00ED3007" w:rsidRPr="00E723E3">
        <w:t>Room E12</w:t>
      </w:r>
      <w:r w:rsidR="00253326" w:rsidRPr="00E723E3">
        <w:t xml:space="preserve"> had an odor that may have </w:t>
      </w:r>
      <w:r w:rsidR="00ED3007" w:rsidRPr="00E723E3">
        <w:t>been due to the trash/recycling bins in this area.</w:t>
      </w:r>
      <w:r w:rsidR="00850181" w:rsidRPr="00E723E3">
        <w:t xml:space="preserve"> Recycling bins and trash cans should be maintained and emptied daily to prevent the introduction of pests and leaking. Consideration should be given to installing tile in this area.</w:t>
      </w:r>
    </w:p>
    <w:p w:rsidR="00C57506" w:rsidRPr="00E723E3" w:rsidRDefault="00C57506" w:rsidP="004868BE">
      <w:pPr>
        <w:pStyle w:val="BodyText"/>
      </w:pPr>
      <w:r w:rsidRPr="00E723E3">
        <w:t>A metal fresh air intake vent cover</w:t>
      </w:r>
      <w:r w:rsidR="008B781B">
        <w:t xml:space="preserve"> was noted to be badly</w:t>
      </w:r>
      <w:r w:rsidRPr="00E723E3">
        <w:t xml:space="preserve"> corroded outside of the entrance to the JEL (Picture </w:t>
      </w:r>
      <w:r w:rsidR="00B06751" w:rsidRPr="00E723E3">
        <w:t>12</w:t>
      </w:r>
      <w:r w:rsidRPr="00E723E3">
        <w:t xml:space="preserve">). This vent cover should be </w:t>
      </w:r>
      <w:proofErr w:type="gramStart"/>
      <w:r w:rsidRPr="00E723E3">
        <w:t>repaired/replaced</w:t>
      </w:r>
      <w:proofErr w:type="gramEnd"/>
      <w:r w:rsidRPr="00E723E3">
        <w:t xml:space="preserve"> to avoid any pests from nesting inside the wall/uni</w:t>
      </w:r>
      <w:r w:rsidR="00E723E3" w:rsidRPr="00E723E3">
        <w:t>vent</w:t>
      </w:r>
      <w:r w:rsidRPr="00E723E3">
        <w:t xml:space="preserve"> cavity.</w:t>
      </w:r>
    </w:p>
    <w:p w:rsidR="004868BE" w:rsidRPr="00E723E3" w:rsidRDefault="004868BE" w:rsidP="004868BE">
      <w:pPr>
        <w:pStyle w:val="BodyText"/>
      </w:pPr>
      <w:r w:rsidRPr="00E723E3">
        <w:t xml:space="preserve">The Institute of Inspection, </w:t>
      </w:r>
      <w:r w:rsidR="00DF2AF8" w:rsidRPr="00E723E3">
        <w:t>Cleaning,</w:t>
      </w:r>
      <w:r w:rsidRPr="00E723E3">
        <w:t xml:space="preserve"> and Restoration Certification (IICRC) recommends that carpeting be cleaned annually (or semi-annually in soiled high traffic areas) (IICRC, 2012)</w:t>
      </w:r>
      <w:r w:rsidR="00EC2FD3" w:rsidRPr="00E723E3">
        <w:t xml:space="preserve">. </w:t>
      </w:r>
      <w:r w:rsidRPr="00E723E3">
        <w:lastRenderedPageBreak/>
        <w:t xml:space="preserve">Regular </w:t>
      </w:r>
      <w:r w:rsidR="00253326" w:rsidRPr="00E723E3">
        <w:t>vacuuming</w:t>
      </w:r>
      <w:r w:rsidRPr="00E723E3">
        <w:t xml:space="preserve"> with a high efficiency particulate air (HEPA) filtered vacuum in combination with an annual cleaning will help to reduce accumulation and potential aerosolization of materials from carpeting.</w:t>
      </w:r>
      <w:r w:rsidR="00EC5B6D" w:rsidRPr="00E723E3">
        <w:t xml:space="preserve"> </w:t>
      </w:r>
      <w:proofErr w:type="gramStart"/>
      <w:r w:rsidR="00EC5B6D" w:rsidRPr="00E723E3">
        <w:t>Since the average lifespan of carpeting is approximately eleven years (Bishop, 2002), consideration should be given to the installation of new flooring.</w:t>
      </w:r>
      <w:proofErr w:type="gramEnd"/>
    </w:p>
    <w:p w:rsidR="00D77E51" w:rsidRPr="00113FDC" w:rsidRDefault="000A7CF6" w:rsidP="004834FB">
      <w:pPr>
        <w:pStyle w:val="Heading1"/>
        <w:rPr>
          <w:b w:val="0"/>
        </w:rPr>
      </w:pPr>
      <w:r w:rsidRPr="00E723E3">
        <w:t>Conclusions and Recommendations</w:t>
      </w:r>
    </w:p>
    <w:p w:rsidR="002E4F9B" w:rsidRPr="00E723E3" w:rsidRDefault="002E4F9B" w:rsidP="0057647E">
      <w:pPr>
        <w:pStyle w:val="BodyText"/>
      </w:pPr>
      <w:r w:rsidRPr="00E723E3">
        <w:t>In view of the findings at the time of the visit, the following recommendations are made:</w:t>
      </w:r>
    </w:p>
    <w:p w:rsidR="00EF14B2" w:rsidRPr="00E723E3" w:rsidRDefault="00EF14B2" w:rsidP="00853B08">
      <w:pPr>
        <w:pStyle w:val="BodyTextNumberedConclusion"/>
      </w:pPr>
      <w:r w:rsidRPr="00E723E3">
        <w:t>Operate all unit ventilators continuously during occupied hours and supplement fresh air with open windows as needed. Continue to clean and maintain these units regularly including filter changes per manufacturer recommendations.</w:t>
      </w:r>
    </w:p>
    <w:p w:rsidR="00EF14B2" w:rsidRPr="00E723E3" w:rsidRDefault="00EF14B2" w:rsidP="00853B08">
      <w:pPr>
        <w:pStyle w:val="BodyTextNumberedConclusion"/>
      </w:pPr>
      <w:r w:rsidRPr="00E723E3">
        <w:t>Make any necessary repairs to unit ventilator in room E10 (E11 temporary sign).</w:t>
      </w:r>
    </w:p>
    <w:p w:rsidR="00830FFF" w:rsidRPr="00E723E3" w:rsidRDefault="00EF14B2" w:rsidP="00853B08">
      <w:pPr>
        <w:pStyle w:val="BodyTextNumberedConclusion"/>
      </w:pPr>
      <w:r w:rsidRPr="00E723E3">
        <w:t>Continue to mitigate any area of active water infiltration through the building envelope.</w:t>
      </w:r>
    </w:p>
    <w:p w:rsidR="00F70905" w:rsidRPr="00E723E3" w:rsidRDefault="00F70905" w:rsidP="00EF14B2">
      <w:pPr>
        <w:pStyle w:val="BodyTextNumberedConclusion"/>
      </w:pPr>
      <w:r w:rsidRPr="00E723E3">
        <w:t>Continue to mo</w:t>
      </w:r>
      <w:r w:rsidR="00DA4391">
        <w:t xml:space="preserve">nitor the area off of the </w:t>
      </w:r>
      <w:proofErr w:type="gramStart"/>
      <w:r w:rsidR="00DA4391">
        <w:t xml:space="preserve">patio </w:t>
      </w:r>
      <w:r w:rsidRPr="00E723E3">
        <w:t xml:space="preserve"> that</w:t>
      </w:r>
      <w:proofErr w:type="gramEnd"/>
      <w:r w:rsidRPr="00E723E3">
        <w:t xml:space="preserve"> was previously leaking and take any necessary actions (e.g., fans, further repairs).</w:t>
      </w:r>
    </w:p>
    <w:p w:rsidR="00EF14B2" w:rsidRPr="00E723E3" w:rsidRDefault="00EF14B2" w:rsidP="00EF14B2">
      <w:pPr>
        <w:pStyle w:val="BodyTextNumberedConclusion"/>
      </w:pPr>
      <w:r w:rsidRPr="00E723E3">
        <w:t xml:space="preserve">Any water-damaged porous materials (e.g., carpeting, acoustic ceiling tiles, etc.) not dried within 48 hours should be discarded and replaced to avoid microbial colonization. </w:t>
      </w:r>
    </w:p>
    <w:p w:rsidR="00B955FA" w:rsidRPr="00E723E3" w:rsidRDefault="00B955FA" w:rsidP="004D2E90">
      <w:pPr>
        <w:pStyle w:val="BodyTextNumberedConclusion"/>
      </w:pPr>
      <w:r w:rsidRPr="00E723E3">
        <w:t>Consider utilizing dehumidifiers in conjunction with fans in below grade spaces to keep humidity at acceptable levels and accelerate evaporation of any collected moisture.</w:t>
      </w:r>
      <w:r w:rsidR="004D2E90" w:rsidRPr="00E723E3">
        <w:t xml:space="preserve"> Dehumidifiers should be </w:t>
      </w:r>
      <w:proofErr w:type="gramStart"/>
      <w:r w:rsidR="004D2E90" w:rsidRPr="00E723E3">
        <w:t>cleaned/maintained</w:t>
      </w:r>
      <w:proofErr w:type="gramEnd"/>
      <w:r w:rsidR="004D2E90" w:rsidRPr="00E723E3">
        <w:t xml:space="preserve"> according to manufacturer recommendations to avoid spills and microbial contamination</w:t>
      </w:r>
      <w:r w:rsidR="007C73AB" w:rsidRPr="00E723E3">
        <w:t>.</w:t>
      </w:r>
    </w:p>
    <w:p w:rsidR="00F70905" w:rsidRPr="00E723E3" w:rsidRDefault="00F70905" w:rsidP="00F70905">
      <w:pPr>
        <w:pStyle w:val="BodyTextNumberedConclusion"/>
      </w:pPr>
      <w:r w:rsidRPr="00E723E3">
        <w:t>The door to the circulation office (Room E103) should remain closed while operating the AC in this room to avoid condensation from the large volume of unconditioned air.</w:t>
      </w:r>
      <w:r w:rsidR="00F21DEC" w:rsidRPr="00E723E3">
        <w:t xml:space="preserve"> Regularly maintain/clean this AC unit according to manufacturer recommendations.</w:t>
      </w:r>
    </w:p>
    <w:p w:rsidR="00E723E3" w:rsidRPr="00E723E3" w:rsidRDefault="00E723E3" w:rsidP="00E723E3">
      <w:pPr>
        <w:pStyle w:val="BodyTextNumberedConclusion"/>
      </w:pPr>
      <w:r w:rsidRPr="00E723E3">
        <w:t>Repair/replace fresh air intake vent cover near JEL entrance to avoid any pests from nesting inside the wall/univent cavity.</w:t>
      </w:r>
    </w:p>
    <w:p w:rsidR="00B263B9" w:rsidRPr="00E723E3" w:rsidRDefault="00B263B9" w:rsidP="00853B08">
      <w:pPr>
        <w:pStyle w:val="BodyTextNumberedConclusion"/>
      </w:pPr>
      <w:r w:rsidRPr="00E723E3">
        <w:t>Empty trash/recycling daily to avoid the introduction of pests and spills. Consider installing tile in this area.</w:t>
      </w:r>
    </w:p>
    <w:p w:rsidR="004276C3" w:rsidRPr="00E723E3" w:rsidRDefault="004276C3" w:rsidP="00853B08">
      <w:pPr>
        <w:pStyle w:val="BodyTextNumberedConclusion"/>
      </w:pPr>
      <w:r w:rsidRPr="00E723E3">
        <w:t xml:space="preserve">Ensure that procedures are in place </w:t>
      </w:r>
      <w:r w:rsidR="00853B08" w:rsidRPr="00E723E3">
        <w:t xml:space="preserve">and encourage </w:t>
      </w:r>
      <w:r w:rsidRPr="00E723E3">
        <w:t xml:space="preserve">occupants to report </w:t>
      </w:r>
      <w:r w:rsidR="00195C45" w:rsidRPr="00E723E3">
        <w:t>HVAC/</w:t>
      </w:r>
      <w:r w:rsidRPr="00E723E3">
        <w:t xml:space="preserve">maintenance </w:t>
      </w:r>
      <w:r w:rsidR="00195C45" w:rsidRPr="00E723E3">
        <w:t>issues so</w:t>
      </w:r>
      <w:r w:rsidRPr="00E723E3">
        <w:t xml:space="preserve"> that they can be logged and repaired promptly.</w:t>
      </w:r>
    </w:p>
    <w:p w:rsidR="005D4319" w:rsidRPr="00E723E3" w:rsidRDefault="005D4319" w:rsidP="000511EA">
      <w:pPr>
        <w:pStyle w:val="BodyTextNumberedConclusion"/>
      </w:pPr>
      <w:r w:rsidRPr="00E723E3">
        <w:t xml:space="preserve">Consider placing waterproof mats under </w:t>
      </w:r>
      <w:r w:rsidR="009D6E08" w:rsidRPr="00E723E3">
        <w:t xml:space="preserve">water fountains/coolers </w:t>
      </w:r>
      <w:r w:rsidR="009D6E08">
        <w:t>and</w:t>
      </w:r>
      <w:r w:rsidR="009D6E08" w:rsidRPr="00E723E3">
        <w:t xml:space="preserve"> refrigerators </w:t>
      </w:r>
      <w:r w:rsidRPr="00E723E3">
        <w:t xml:space="preserve">to prevent chronic water damage to </w:t>
      </w:r>
      <w:r w:rsidR="009D6E08">
        <w:t>carpeting</w:t>
      </w:r>
      <w:r w:rsidRPr="00E723E3">
        <w:t>.</w:t>
      </w:r>
    </w:p>
    <w:p w:rsidR="000511EA" w:rsidRPr="00E723E3" w:rsidRDefault="000511EA" w:rsidP="000511EA">
      <w:pPr>
        <w:pStyle w:val="BodyTextNumberedConclusion"/>
      </w:pPr>
      <w:r w:rsidRPr="00E723E3">
        <w:lastRenderedPageBreak/>
        <w:t>Plants should be properly maintained and equipped with drip pans to prevent water damage to porous materials. Plants should also be located away from air diffusers to prevent the aerosolization of dirt, pollen, and mold. Consider removing plants from below grade spaces.</w:t>
      </w:r>
    </w:p>
    <w:p w:rsidR="0023384C" w:rsidRPr="00E723E3" w:rsidRDefault="005F5726" w:rsidP="00853B08">
      <w:pPr>
        <w:pStyle w:val="BodyTextNumberedConclusion"/>
      </w:pPr>
      <w:r w:rsidRPr="00E723E3">
        <w:t>C</w:t>
      </w:r>
      <w:r w:rsidR="00B826BA" w:rsidRPr="00E723E3">
        <w:t>ontinue to c</w:t>
      </w:r>
      <w:r w:rsidRPr="00E723E3">
        <w:t>lean carpeting annually or semi-annually in soiled high traffic areas as per the recommendations of the Institute of Inspection, Cleaning and Restoration Certification (IICRC, 2012).</w:t>
      </w:r>
    </w:p>
    <w:p w:rsidR="00E723E3" w:rsidRPr="00E723E3" w:rsidRDefault="00E723E3" w:rsidP="00E723E3">
      <w:pPr>
        <w:pStyle w:val="BodyTextNumberedConclusion"/>
      </w:pPr>
      <w:r w:rsidRPr="00E723E3">
        <w:t>For buildings i</w:t>
      </w:r>
      <w:r w:rsidR="009565B8">
        <w:t>n New England, periods of low relative humidity</w:t>
      </w:r>
      <w:r w:rsidRPr="00E723E3">
        <w:t xml:space="preserve"> during the winter are often unavoidable. Therefore, scrupulous cleaning practices should be adopted to minimize common indoor air contaminants whose irritant effects can be enh</w:t>
      </w:r>
      <w:r w:rsidR="007A6EC6">
        <w:t>anced when the relative humidit</w:t>
      </w:r>
      <w:r w:rsidRPr="00E723E3">
        <w:t>y is low. To control for dusts, a HEPA filter equipped vacuum cleaner in conjunction with wet wiping of all surfaces is recommended. Avoid the use of feather dusters. Drinking water during the day can help ease some symptoms associated with a dry environment (throat and sinus irritation).</w:t>
      </w:r>
    </w:p>
    <w:p w:rsidR="001765DE" w:rsidRPr="00E723E3" w:rsidRDefault="00836554" w:rsidP="00853B08">
      <w:pPr>
        <w:pStyle w:val="BodyTextNumberedConclusion"/>
      </w:pPr>
      <w:r w:rsidRPr="00E723E3">
        <w:t xml:space="preserve">Refer to resource manual and other related indoor air quality documents located on the MDPH’s website for further building-wide evaluations and advice on maintaining public buildings. These documents are available at </w:t>
      </w:r>
      <w:hyperlink r:id="rId11" w:tooltip="Indoor Air Quality Program" w:history="1">
        <w:r w:rsidRPr="00B42843">
          <w:rPr>
            <w:color w:val="002060"/>
            <w:u w:val="single"/>
          </w:rPr>
          <w:t>http://mas</w:t>
        </w:r>
        <w:r w:rsidRPr="00B42843">
          <w:rPr>
            <w:color w:val="002060"/>
            <w:u w:val="single"/>
          </w:rPr>
          <w:t>s</w:t>
        </w:r>
        <w:r w:rsidRPr="00B42843">
          <w:rPr>
            <w:color w:val="002060"/>
            <w:u w:val="single"/>
          </w:rPr>
          <w:t>.gov/dph/iaq</w:t>
        </w:r>
      </w:hyperlink>
      <w:r w:rsidRPr="00E723E3">
        <w:t>.</w:t>
      </w:r>
    </w:p>
    <w:p w:rsidR="00EF14B2" w:rsidRPr="00E723E3" w:rsidRDefault="00EF14B2" w:rsidP="00EF14B2">
      <w:pPr>
        <w:pStyle w:val="BodyTextNumberedConclusion"/>
        <w:numPr>
          <w:ilvl w:val="0"/>
          <w:numId w:val="0"/>
        </w:numPr>
        <w:ind w:left="720" w:hanging="360"/>
      </w:pPr>
    </w:p>
    <w:p w:rsidR="00EF14B2" w:rsidRPr="0038686B" w:rsidRDefault="00EF14B2" w:rsidP="00EF14B2">
      <w:pPr>
        <w:pStyle w:val="BodyTextNumberedConclusion"/>
        <w:numPr>
          <w:ilvl w:val="0"/>
          <w:numId w:val="0"/>
        </w:numPr>
      </w:pPr>
      <w:r w:rsidRPr="00E723E3">
        <w:rPr>
          <w:b/>
        </w:rPr>
        <w:t>Long Term Recommendations</w:t>
      </w:r>
    </w:p>
    <w:p w:rsidR="00407656" w:rsidRPr="00E723E3" w:rsidRDefault="00DA4391" w:rsidP="00407656">
      <w:pPr>
        <w:pStyle w:val="BodyTextNumberedConclusion"/>
        <w:numPr>
          <w:ilvl w:val="0"/>
          <w:numId w:val="11"/>
        </w:numPr>
      </w:pPr>
      <w:r>
        <w:t>C</w:t>
      </w:r>
      <w:r w:rsidR="00407656" w:rsidRPr="00E723E3">
        <w:t xml:space="preserve">onsider installing </w:t>
      </w:r>
      <w:r w:rsidR="00E723E3" w:rsidRPr="00E723E3">
        <w:t>building</w:t>
      </w:r>
      <w:r w:rsidR="009B3699">
        <w:t>-</w:t>
      </w:r>
      <w:r w:rsidR="00E723E3" w:rsidRPr="00E723E3">
        <w:t>wide</w:t>
      </w:r>
      <w:r w:rsidR="00407656" w:rsidRPr="00E723E3">
        <w:t xml:space="preserve"> cooling for the JEL to more effectively control comfort and </w:t>
      </w:r>
      <w:r w:rsidR="00E723E3" w:rsidRPr="00E723E3">
        <w:t>humidity</w:t>
      </w:r>
      <w:r w:rsidR="00407656" w:rsidRPr="00E723E3">
        <w:t>.</w:t>
      </w:r>
    </w:p>
    <w:p w:rsidR="00B826BA" w:rsidRPr="00E723E3" w:rsidRDefault="00407656" w:rsidP="00407656">
      <w:pPr>
        <w:pStyle w:val="BodyTextNumberedConclusion"/>
        <w:numPr>
          <w:ilvl w:val="0"/>
          <w:numId w:val="11"/>
        </w:numPr>
      </w:pPr>
      <w:r w:rsidRPr="00E723E3">
        <w:t>R</w:t>
      </w:r>
      <w:r w:rsidR="00F21DEC" w:rsidRPr="00E723E3">
        <w:t xml:space="preserve">eplace </w:t>
      </w:r>
      <w:r w:rsidRPr="00E723E3">
        <w:t xml:space="preserve">any </w:t>
      </w:r>
      <w:r w:rsidR="00F21DEC" w:rsidRPr="00E723E3">
        <w:t xml:space="preserve">carpeting beyond </w:t>
      </w:r>
      <w:r w:rsidRPr="00E723E3">
        <w:t xml:space="preserve">its </w:t>
      </w:r>
      <w:r w:rsidR="00F21DEC" w:rsidRPr="00E723E3">
        <w:t>service life</w:t>
      </w:r>
      <w:r w:rsidRPr="00E723E3">
        <w:t>. Consider mold resistant carpet squares for new flooring.</w:t>
      </w:r>
    </w:p>
    <w:p w:rsidR="00E1789F" w:rsidRPr="00E723E3" w:rsidRDefault="00E1789F" w:rsidP="00407656">
      <w:pPr>
        <w:pStyle w:val="BodyTextNumberedConclusion"/>
        <w:numPr>
          <w:ilvl w:val="0"/>
          <w:numId w:val="11"/>
        </w:numPr>
      </w:pPr>
      <w:r w:rsidRPr="00E723E3">
        <w:t>Consider upgrading the older single pane windows at the JEL to new, energy e</w:t>
      </w:r>
      <w:r w:rsidR="000764F4" w:rsidRPr="00E723E3">
        <w:t>fficient windows that will eliminate water infiltration and improve comfort for occupants.</w:t>
      </w:r>
    </w:p>
    <w:p w:rsidR="00D77E51" w:rsidRPr="00E723E3" w:rsidRDefault="001765DE" w:rsidP="001765DE">
      <w:pPr>
        <w:pStyle w:val="Heading1"/>
      </w:pPr>
      <w:r w:rsidRPr="00E723E3">
        <w:br w:type="page"/>
      </w:r>
      <w:r w:rsidR="000A321D" w:rsidRPr="00E723E3">
        <w:lastRenderedPageBreak/>
        <w:t>REFERENCES</w:t>
      </w:r>
    </w:p>
    <w:p w:rsidR="0088411C" w:rsidRPr="00E723E3" w:rsidRDefault="0088411C" w:rsidP="005A56FD">
      <w:pPr>
        <w:pStyle w:val="References"/>
      </w:pPr>
      <w:proofErr w:type="gramStart"/>
      <w:r w:rsidRPr="00E723E3">
        <w:t>American Society of Heating, Refrigerating, and Air-Conditioning Engineers (ASHRAE).</w:t>
      </w:r>
      <w:proofErr w:type="gramEnd"/>
      <w:r w:rsidRPr="00E723E3">
        <w:t xml:space="preserve"> 1989. Ventilation for Acceptable Indoor Air Quality. ANSI/ASHRAE 62-1989.</w:t>
      </w:r>
    </w:p>
    <w:p w:rsidR="00C03F7E" w:rsidRPr="00E723E3" w:rsidRDefault="00C03F7E" w:rsidP="00F739C0">
      <w:pPr>
        <w:pStyle w:val="References"/>
      </w:pPr>
      <w:proofErr w:type="gramStart"/>
      <w:r w:rsidRPr="00E723E3">
        <w:t>Bishop.</w:t>
      </w:r>
      <w:proofErr w:type="gramEnd"/>
      <w:r w:rsidRPr="00E723E3">
        <w:t xml:space="preserve"> 2002. Bishop, J. &amp; Institute of Inspection, Cleaning and Restoration Certification. A Life Cycle Cost Analysis for Floor Coverings in School Facilities.</w:t>
      </w:r>
    </w:p>
    <w:p w:rsidR="00435B6F" w:rsidRDefault="00F739C0" w:rsidP="00F739C0">
      <w:pPr>
        <w:pStyle w:val="References"/>
      </w:pPr>
      <w:proofErr w:type="gramStart"/>
      <w:r w:rsidRPr="00E723E3">
        <w:t>Institute of Inspection, Cleaning and Restoration Certification (</w:t>
      </w:r>
      <w:r w:rsidR="004868BE" w:rsidRPr="00E723E3">
        <w:t>IICRC</w:t>
      </w:r>
      <w:r w:rsidRPr="00E723E3">
        <w:t>)</w:t>
      </w:r>
      <w:r w:rsidR="004868BE" w:rsidRPr="00E723E3">
        <w:t>.</w:t>
      </w:r>
      <w:proofErr w:type="gramEnd"/>
      <w:r w:rsidR="004868BE" w:rsidRPr="00E723E3">
        <w:t xml:space="preserve"> 2012. Carpet Cleaning: FAQ. </w:t>
      </w:r>
      <w:proofErr w:type="gramStart"/>
      <w:r w:rsidR="004868BE" w:rsidRPr="00E723E3">
        <w:t xml:space="preserve">Retrieved from </w:t>
      </w:r>
      <w:hyperlink r:id="rId12" w:tooltip="Institute of Inspection, Cleaning and Restoration Certification (IICRC). 2012. Carpet Cleaning: FAQ" w:history="1">
        <w:r w:rsidR="00435B6F" w:rsidRPr="00D41589">
          <w:rPr>
            <w:rStyle w:val="Hyperlink"/>
          </w:rPr>
          <w:t>h</w:t>
        </w:r>
        <w:r w:rsidR="00435B6F" w:rsidRPr="00D41589">
          <w:rPr>
            <w:rStyle w:val="Hyperlink"/>
          </w:rPr>
          <w:t>t</w:t>
        </w:r>
        <w:r w:rsidR="00435B6F" w:rsidRPr="00D41589">
          <w:rPr>
            <w:rStyle w:val="Hyperlink"/>
          </w:rPr>
          <w:t>tp://www.iicrc.</w:t>
        </w:r>
        <w:r w:rsidR="00435B6F" w:rsidRPr="00D41589">
          <w:rPr>
            <w:rStyle w:val="Hyperlink"/>
          </w:rPr>
          <w:t>o</w:t>
        </w:r>
        <w:r w:rsidR="00435B6F" w:rsidRPr="00D41589">
          <w:rPr>
            <w:rStyle w:val="Hyperlink"/>
          </w:rPr>
          <w:t>rg/consumers/ca</w:t>
        </w:r>
        <w:r w:rsidR="00435B6F" w:rsidRPr="00D41589">
          <w:rPr>
            <w:rStyle w:val="Hyperlink"/>
          </w:rPr>
          <w:t>r</w:t>
        </w:r>
        <w:r w:rsidR="00435B6F" w:rsidRPr="00D41589">
          <w:rPr>
            <w:rStyle w:val="Hyperlink"/>
          </w:rPr>
          <w:t>e/carpet-cleaning</w:t>
        </w:r>
      </w:hyperlink>
      <w:r w:rsidR="00DC4DAC">
        <w:t>.</w:t>
      </w:r>
      <w:proofErr w:type="gramEnd"/>
    </w:p>
    <w:p w:rsidR="00435B6F" w:rsidRDefault="009035E5" w:rsidP="00F739C0">
      <w:pPr>
        <w:pStyle w:val="References"/>
        <w:sectPr w:rsidR="00435B6F" w:rsidSect="00EB04AC">
          <w:footerReference w:type="even" r:id="rId13"/>
          <w:footerReference w:type="default" r:id="rId14"/>
          <w:footerReference w:type="first" r:id="rId15"/>
          <w:pgSz w:w="12240" w:h="15840"/>
          <w:pgMar w:top="1440" w:right="1440" w:bottom="1440" w:left="1440" w:header="720" w:footer="720" w:gutter="0"/>
          <w:cols w:space="720"/>
          <w:titlePg/>
        </w:sectPr>
      </w:pPr>
      <w:proofErr w:type="gramStart"/>
      <w:r w:rsidRPr="00E723E3">
        <w:t>Massachusetts Department of</w:t>
      </w:r>
      <w:r w:rsidR="00986263" w:rsidRPr="00E723E3">
        <w:t xml:space="preserve"> Public Health</w:t>
      </w:r>
      <w:r w:rsidR="00895BCD" w:rsidRPr="00E723E3">
        <w:t xml:space="preserve"> (MDPH)</w:t>
      </w:r>
      <w:r w:rsidR="00BA40AB" w:rsidRPr="00E723E3">
        <w:t>.</w:t>
      </w:r>
      <w:proofErr w:type="gramEnd"/>
      <w:r w:rsidR="00895BCD" w:rsidRPr="00E723E3">
        <w:t xml:space="preserve"> 2015.</w:t>
      </w:r>
      <w:r w:rsidR="00986263" w:rsidRPr="00E723E3">
        <w:t xml:space="preserve"> </w:t>
      </w:r>
      <w:r w:rsidRPr="00E723E3">
        <w:t>Indoor Air</w:t>
      </w:r>
      <w:r w:rsidR="00986263" w:rsidRPr="00E723E3">
        <w:t xml:space="preserve"> Quality Manual: Chapters I-III</w:t>
      </w:r>
      <w:r w:rsidRPr="00E723E3">
        <w:t>.</w:t>
      </w:r>
      <w:r w:rsidR="00986263" w:rsidRPr="00E723E3">
        <w:t xml:space="preserve"> </w:t>
      </w:r>
      <w:r w:rsidRPr="00E723E3">
        <w:t>Available at:</w:t>
      </w:r>
      <w:r w:rsidR="00820146" w:rsidRPr="00E723E3">
        <w:t xml:space="preserve"> </w:t>
      </w:r>
      <w:r w:rsidRPr="00E723E3">
        <w:fldChar w:fldCharType="begin"/>
      </w:r>
      <w:r w:rsidR="009152DD">
        <w:instrText>HYPERLINK "http://www.mass.gov/eohhs/gov/departments/dph/programs/environmental-health/exposure-topics/iaq/iaq-manual/" \o "MDPH, Indoor Air Quality Manual: Chapters I-III"</w:instrText>
      </w:r>
      <w:r w:rsidRPr="00E723E3">
        <w:fldChar w:fldCharType="separate"/>
      </w:r>
      <w:r w:rsidRPr="00E723E3">
        <w:rPr>
          <w:rStyle w:val="Hyperlink"/>
        </w:rPr>
        <w:t>http://www.mass.gov/eohhs/gov/departments/dph/programs/environmental-health/exposure-topics/iaq/iaq-manual/</w:t>
      </w:r>
      <w:r w:rsidRPr="00E723E3">
        <w:fldChar w:fldCharType="end"/>
      </w:r>
      <w:r w:rsidRPr="00E723E3">
        <w:t>.</w:t>
      </w:r>
    </w:p>
    <w:p w:rsidR="00435B6F" w:rsidRDefault="009979BC" w:rsidP="00F739C0">
      <w:pPr>
        <w:pStyle w:val="References"/>
        <w:rPr>
          <w:noProof/>
        </w:rPr>
        <w:sectPr w:rsidR="00435B6F" w:rsidSect="00EB04AC">
          <w:headerReference w:type="first" r:id="rId16"/>
          <w:footerReference w:type="first" r:id="rId17"/>
          <w:pgSz w:w="12240" w:h="15840"/>
          <w:pgMar w:top="1440" w:right="1440" w:bottom="1440" w:left="1440" w:header="720" w:footer="720" w:gutter="0"/>
          <w:cols w:space="720"/>
          <w:titlePg/>
        </w:sectPr>
      </w:pPr>
      <w:r>
        <w:rPr>
          <w:noProof/>
        </w:rPr>
        <w:lastRenderedPageBreak/>
        <w:drawing>
          <wp:inline distT="0" distB="0" distL="0" distR="0">
            <wp:extent cx="5943600" cy="7680960"/>
            <wp:effectExtent l="0" t="0" r="0" b="0"/>
            <wp:docPr id="2" name="Picture 1" descr="Figure 2 - Map of Berkshire Community College Library showing room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2 - Map of Berkshire Community College Library showing room numbers"/>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5943600" cy="7680960"/>
                    </a:xfrm>
                    <a:prstGeom prst="rect">
                      <a:avLst/>
                    </a:prstGeom>
                    <a:noFill/>
                    <a:ln>
                      <a:noFill/>
                    </a:ln>
                  </pic:spPr>
                </pic:pic>
              </a:graphicData>
            </a:graphic>
          </wp:inline>
        </w:drawing>
      </w:r>
    </w:p>
    <w:p w:rsidR="00435B6F" w:rsidRPr="00567E37" w:rsidRDefault="00435B6F" w:rsidP="00435B6F">
      <w:pPr>
        <w:spacing w:after="200" w:line="276" w:lineRule="auto"/>
        <w:rPr>
          <w:rFonts w:eastAsia="Calibri"/>
          <w:szCs w:val="24"/>
        </w:rPr>
      </w:pPr>
      <w:r w:rsidRPr="00435B6F">
        <w:rPr>
          <w:rFonts w:eastAsia="Calibri"/>
          <w:b/>
          <w:szCs w:val="24"/>
        </w:rPr>
        <w:lastRenderedPageBreak/>
        <w:t>Picture 1</w:t>
      </w:r>
    </w:p>
    <w:p w:rsidR="00435B6F" w:rsidRPr="00567E37" w:rsidRDefault="009979BC" w:rsidP="00435B6F">
      <w:pPr>
        <w:spacing w:after="200" w:line="276" w:lineRule="auto"/>
        <w:jc w:val="center"/>
        <w:rPr>
          <w:rFonts w:eastAsia="Calibri"/>
          <w:szCs w:val="24"/>
        </w:rPr>
      </w:pPr>
      <w:r>
        <w:rPr>
          <w:rFonts w:eastAsia="Calibri"/>
          <w:b/>
          <w:noProof/>
          <w:szCs w:val="24"/>
        </w:rPr>
        <w:drawing>
          <wp:inline distT="0" distB="0" distL="0" distR="0">
            <wp:extent cx="4389120" cy="3299460"/>
            <wp:effectExtent l="0" t="0" r="0" b="0"/>
            <wp:docPr id="3" name="Picture 20" descr="Title: Picture 1 - Description: Unit ventilat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Title: Picture 1 - Description: Unit ventilator"/>
                    <pic:cNvPicPr>
                      <a:picLocks noChangeArrowheads="1"/>
                    </pic:cNvPicPr>
                  </pic:nvPicPr>
                  <pic:blipFill>
                    <a:blip r:embed="rId19" cstate="email">
                      <a:extLst>
                        <a:ext uri="{28A0092B-C50C-407E-A947-70E740481C1C}">
                          <a14:useLocalDpi xmlns:a14="http://schemas.microsoft.com/office/drawing/2010/main"/>
                        </a:ext>
                      </a:extLst>
                    </a:blip>
                    <a:srcRect b="-278"/>
                    <a:stretch>
                      <a:fillRect/>
                    </a:stretch>
                  </pic:blipFill>
                  <pic:spPr bwMode="auto">
                    <a:xfrm>
                      <a:off x="0" y="0"/>
                      <a:ext cx="4389120" cy="3299460"/>
                    </a:xfrm>
                    <a:prstGeom prst="rect">
                      <a:avLst/>
                    </a:prstGeom>
                    <a:noFill/>
                    <a:ln>
                      <a:noFill/>
                    </a:ln>
                  </pic:spPr>
                </pic:pic>
              </a:graphicData>
            </a:graphic>
          </wp:inline>
        </w:drawing>
      </w:r>
    </w:p>
    <w:p w:rsidR="00435B6F" w:rsidRPr="00567E37" w:rsidRDefault="00435B6F" w:rsidP="00435B6F">
      <w:pPr>
        <w:spacing w:after="200" w:line="276" w:lineRule="auto"/>
        <w:jc w:val="center"/>
        <w:rPr>
          <w:rFonts w:eastAsia="Calibri"/>
          <w:szCs w:val="24"/>
        </w:rPr>
      </w:pPr>
      <w:r w:rsidRPr="00435B6F">
        <w:rPr>
          <w:rFonts w:eastAsia="Calibri"/>
          <w:b/>
          <w:szCs w:val="24"/>
        </w:rPr>
        <w:t>Unit ventilator</w:t>
      </w:r>
    </w:p>
    <w:p w:rsidR="00435B6F" w:rsidRPr="00567E37" w:rsidRDefault="00435B6F" w:rsidP="00435B6F">
      <w:pPr>
        <w:spacing w:after="200" w:line="276" w:lineRule="auto"/>
        <w:rPr>
          <w:rFonts w:eastAsia="Calibri"/>
          <w:szCs w:val="24"/>
        </w:rPr>
      </w:pPr>
      <w:r w:rsidRPr="00435B6F">
        <w:rPr>
          <w:rFonts w:eastAsia="Calibri"/>
          <w:b/>
          <w:szCs w:val="24"/>
        </w:rPr>
        <w:t>Picture 2</w:t>
      </w:r>
    </w:p>
    <w:p w:rsidR="00435B6F" w:rsidRPr="00567E37" w:rsidRDefault="009979BC" w:rsidP="00435B6F">
      <w:pPr>
        <w:spacing w:after="200" w:line="276" w:lineRule="auto"/>
        <w:jc w:val="center"/>
        <w:rPr>
          <w:rFonts w:eastAsia="Calibri"/>
          <w:szCs w:val="24"/>
        </w:rPr>
      </w:pPr>
      <w:r>
        <w:rPr>
          <w:rFonts w:eastAsia="Calibri"/>
          <w:b/>
          <w:noProof/>
          <w:szCs w:val="24"/>
        </w:rPr>
        <w:drawing>
          <wp:inline distT="0" distB="0" distL="0" distR="0">
            <wp:extent cx="4389120" cy="3299460"/>
            <wp:effectExtent l="0" t="0" r="0" b="0"/>
            <wp:docPr id="4" name="Picture 21" descr="Title: Picture 2 - Description: Fresh air intake for unit ventilat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Title: Picture 2 - Description: Fresh air intake for unit ventilator"/>
                    <pic:cNvPicPr>
                      <a:picLocks noChangeArrowheads="1"/>
                    </pic:cNvPicPr>
                  </pic:nvPicPr>
                  <pic:blipFill>
                    <a:blip r:embed="rId20" cstate="email">
                      <a:extLst>
                        <a:ext uri="{28A0092B-C50C-407E-A947-70E740481C1C}">
                          <a14:useLocalDpi xmlns:a14="http://schemas.microsoft.com/office/drawing/2010/main"/>
                        </a:ext>
                      </a:extLst>
                    </a:blip>
                    <a:srcRect b="-278"/>
                    <a:stretch>
                      <a:fillRect/>
                    </a:stretch>
                  </pic:blipFill>
                  <pic:spPr bwMode="auto">
                    <a:xfrm>
                      <a:off x="0" y="0"/>
                      <a:ext cx="4389120" cy="3299460"/>
                    </a:xfrm>
                    <a:prstGeom prst="rect">
                      <a:avLst/>
                    </a:prstGeom>
                    <a:noFill/>
                    <a:ln>
                      <a:noFill/>
                    </a:ln>
                  </pic:spPr>
                </pic:pic>
              </a:graphicData>
            </a:graphic>
          </wp:inline>
        </w:drawing>
      </w:r>
    </w:p>
    <w:p w:rsidR="00435B6F" w:rsidRPr="00567E37" w:rsidRDefault="00435B6F" w:rsidP="00435B6F">
      <w:pPr>
        <w:spacing w:after="200" w:line="276" w:lineRule="auto"/>
        <w:jc w:val="center"/>
        <w:rPr>
          <w:rFonts w:eastAsia="Calibri"/>
          <w:szCs w:val="24"/>
        </w:rPr>
      </w:pPr>
      <w:r w:rsidRPr="00435B6F">
        <w:rPr>
          <w:rFonts w:eastAsia="Calibri"/>
          <w:b/>
          <w:szCs w:val="24"/>
        </w:rPr>
        <w:t>Fresh air intake for unit ventilator</w:t>
      </w:r>
    </w:p>
    <w:p w:rsidR="00435B6F" w:rsidRPr="00AA0C5B" w:rsidRDefault="00435B6F" w:rsidP="00435B6F">
      <w:pPr>
        <w:spacing w:after="200" w:line="276" w:lineRule="auto"/>
        <w:rPr>
          <w:rFonts w:eastAsia="Calibri"/>
          <w:szCs w:val="24"/>
        </w:rPr>
      </w:pPr>
      <w:r w:rsidRPr="00435B6F">
        <w:rPr>
          <w:rFonts w:eastAsia="Calibri"/>
          <w:b/>
          <w:szCs w:val="24"/>
        </w:rPr>
        <w:lastRenderedPageBreak/>
        <w:t>Picture 3</w:t>
      </w:r>
    </w:p>
    <w:p w:rsidR="00435B6F" w:rsidRPr="00AA0C5B" w:rsidRDefault="009979BC" w:rsidP="00435B6F">
      <w:pPr>
        <w:spacing w:after="200" w:line="276" w:lineRule="auto"/>
        <w:jc w:val="center"/>
        <w:rPr>
          <w:rFonts w:eastAsia="Calibri"/>
          <w:szCs w:val="24"/>
        </w:rPr>
      </w:pPr>
      <w:r>
        <w:rPr>
          <w:rFonts w:eastAsia="Calibri"/>
          <w:b/>
          <w:noProof/>
          <w:szCs w:val="24"/>
        </w:rPr>
        <w:drawing>
          <wp:inline distT="0" distB="0" distL="0" distR="0">
            <wp:extent cx="4389120" cy="3291840"/>
            <wp:effectExtent l="0" t="0" r="0" b="0"/>
            <wp:docPr id="5" name="Picture 22" descr="Title: Picture 3 - Description: Window AC unit in office E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Title: Picture 3 - Description: Window AC unit in office E103"/>
                    <pic:cNvPicPr>
                      <a:picLocks noChangeArrowheads="1"/>
                    </pic:cNvPicPr>
                  </pic:nvPicPr>
                  <pic:blipFill>
                    <a:blip r:embed="rId21" cstate="email">
                      <a:extLst>
                        <a:ext uri="{28A0092B-C50C-407E-A947-70E740481C1C}">
                          <a14:useLocalDpi xmlns:a14="http://schemas.microsoft.com/office/drawing/2010/main"/>
                        </a:ext>
                      </a:extLst>
                    </a:blip>
                    <a:srcRect b="-278"/>
                    <a:stretch>
                      <a:fillRect/>
                    </a:stretch>
                  </pic:blipFill>
                  <pic:spPr bwMode="auto">
                    <a:xfrm>
                      <a:off x="0" y="0"/>
                      <a:ext cx="4389120" cy="3291840"/>
                    </a:xfrm>
                    <a:prstGeom prst="rect">
                      <a:avLst/>
                    </a:prstGeom>
                    <a:noFill/>
                    <a:ln>
                      <a:noFill/>
                    </a:ln>
                  </pic:spPr>
                </pic:pic>
              </a:graphicData>
            </a:graphic>
          </wp:inline>
        </w:drawing>
      </w:r>
    </w:p>
    <w:p w:rsidR="00435B6F" w:rsidRPr="00AA0C5B" w:rsidRDefault="00435B6F" w:rsidP="00435B6F">
      <w:pPr>
        <w:spacing w:after="200" w:line="276" w:lineRule="auto"/>
        <w:jc w:val="center"/>
        <w:rPr>
          <w:rFonts w:eastAsia="Calibri"/>
          <w:szCs w:val="24"/>
        </w:rPr>
      </w:pPr>
      <w:r w:rsidRPr="00435B6F">
        <w:rPr>
          <w:rFonts w:eastAsia="Calibri"/>
          <w:b/>
          <w:szCs w:val="24"/>
        </w:rPr>
        <w:t>Window AC unit in office E103</w:t>
      </w:r>
    </w:p>
    <w:p w:rsidR="00435B6F" w:rsidRPr="00B61D65" w:rsidRDefault="00435B6F" w:rsidP="00435B6F">
      <w:pPr>
        <w:spacing w:after="200" w:line="276" w:lineRule="auto"/>
        <w:rPr>
          <w:rFonts w:eastAsia="Calibri"/>
          <w:szCs w:val="24"/>
        </w:rPr>
      </w:pPr>
      <w:r w:rsidRPr="00435B6F">
        <w:rPr>
          <w:rFonts w:eastAsia="Calibri"/>
          <w:b/>
          <w:szCs w:val="24"/>
        </w:rPr>
        <w:t>Picture 4</w:t>
      </w:r>
    </w:p>
    <w:p w:rsidR="00435B6F" w:rsidRPr="00B61D65" w:rsidRDefault="009979BC" w:rsidP="00435B6F">
      <w:pPr>
        <w:spacing w:after="200" w:line="276" w:lineRule="auto"/>
        <w:jc w:val="center"/>
        <w:rPr>
          <w:rFonts w:eastAsia="Calibri"/>
          <w:szCs w:val="24"/>
        </w:rPr>
      </w:pPr>
      <w:r>
        <w:rPr>
          <w:rFonts w:eastAsia="Calibri"/>
          <w:b/>
          <w:noProof/>
          <w:szCs w:val="24"/>
        </w:rPr>
        <w:drawing>
          <wp:inline distT="0" distB="0" distL="0" distR="0">
            <wp:extent cx="4389120" cy="3299460"/>
            <wp:effectExtent l="0" t="0" r="0" b="0"/>
            <wp:docPr id="6" name="Picture 23" descr="Title: Picture 4 - Description: Patio area showing repairs made to rubber membrane where leaks occurr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Title: Picture 4 - Description: Patio area showing repairs made to rubber membrane where leaks occurred "/>
                    <pic:cNvPicPr>
                      <a:picLocks noChangeArrowheads="1"/>
                    </pic:cNvPicPr>
                  </pic:nvPicPr>
                  <pic:blipFill>
                    <a:blip r:embed="rId22" cstate="email">
                      <a:extLst>
                        <a:ext uri="{28A0092B-C50C-407E-A947-70E740481C1C}">
                          <a14:useLocalDpi xmlns:a14="http://schemas.microsoft.com/office/drawing/2010/main"/>
                        </a:ext>
                      </a:extLst>
                    </a:blip>
                    <a:srcRect b="-278"/>
                    <a:stretch>
                      <a:fillRect/>
                    </a:stretch>
                  </pic:blipFill>
                  <pic:spPr bwMode="auto">
                    <a:xfrm>
                      <a:off x="0" y="0"/>
                      <a:ext cx="4389120" cy="3299460"/>
                    </a:xfrm>
                    <a:prstGeom prst="rect">
                      <a:avLst/>
                    </a:prstGeom>
                    <a:noFill/>
                    <a:ln>
                      <a:noFill/>
                    </a:ln>
                  </pic:spPr>
                </pic:pic>
              </a:graphicData>
            </a:graphic>
          </wp:inline>
        </w:drawing>
      </w:r>
    </w:p>
    <w:p w:rsidR="00435B6F" w:rsidRPr="00B61D65" w:rsidRDefault="00435B6F" w:rsidP="00435B6F">
      <w:pPr>
        <w:spacing w:after="200" w:line="276" w:lineRule="auto"/>
        <w:jc w:val="center"/>
        <w:rPr>
          <w:rFonts w:eastAsia="Calibri"/>
          <w:szCs w:val="24"/>
        </w:rPr>
      </w:pPr>
      <w:r w:rsidRPr="00435B6F">
        <w:rPr>
          <w:rFonts w:eastAsia="Calibri"/>
          <w:b/>
          <w:szCs w:val="24"/>
        </w:rPr>
        <w:t>Patio area showing repairs made to rubbe</w:t>
      </w:r>
      <w:r w:rsidR="00B61D65">
        <w:rPr>
          <w:rFonts w:eastAsia="Calibri"/>
          <w:b/>
          <w:szCs w:val="24"/>
        </w:rPr>
        <w:t>r membrane where leaks occurred</w:t>
      </w:r>
    </w:p>
    <w:p w:rsidR="00435B6F" w:rsidRPr="00F072B9" w:rsidRDefault="00435B6F" w:rsidP="00435B6F">
      <w:pPr>
        <w:spacing w:after="200" w:line="276" w:lineRule="auto"/>
        <w:rPr>
          <w:rFonts w:eastAsia="Calibri"/>
          <w:szCs w:val="24"/>
        </w:rPr>
      </w:pPr>
      <w:r w:rsidRPr="00435B6F">
        <w:rPr>
          <w:rFonts w:eastAsia="Calibri"/>
          <w:b/>
          <w:szCs w:val="24"/>
        </w:rPr>
        <w:lastRenderedPageBreak/>
        <w:t>Picture 5</w:t>
      </w:r>
    </w:p>
    <w:p w:rsidR="00435B6F" w:rsidRPr="00FD0508" w:rsidRDefault="009979BC" w:rsidP="00435B6F">
      <w:pPr>
        <w:spacing w:after="200" w:line="276" w:lineRule="auto"/>
        <w:jc w:val="center"/>
        <w:rPr>
          <w:rFonts w:eastAsia="Calibri"/>
          <w:szCs w:val="24"/>
        </w:rPr>
      </w:pPr>
      <w:r>
        <w:rPr>
          <w:rFonts w:eastAsia="Calibri"/>
          <w:b/>
          <w:noProof/>
          <w:szCs w:val="24"/>
        </w:rPr>
        <w:drawing>
          <wp:inline distT="0" distB="0" distL="0" distR="0">
            <wp:extent cx="4389120" cy="3291840"/>
            <wp:effectExtent l="0" t="0" r="0" b="0"/>
            <wp:docPr id="8" name="Picture 24" descr="Title: Picture 5 - Description: Older red carpeting in area of patio water intrus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Title: Picture 5 - Description: Older red carpeting in area of patio water intrusion"/>
                    <pic:cNvPicPr>
                      <a:picLocks noChangeArrowheads="1"/>
                    </pic:cNvPicPr>
                  </pic:nvPicPr>
                  <pic:blipFill>
                    <a:blip r:embed="rId23" cstate="email">
                      <a:extLst>
                        <a:ext uri="{28A0092B-C50C-407E-A947-70E740481C1C}">
                          <a14:useLocalDpi xmlns:a14="http://schemas.microsoft.com/office/drawing/2010/main"/>
                        </a:ext>
                      </a:extLst>
                    </a:blip>
                    <a:srcRect b="-278"/>
                    <a:stretch>
                      <a:fillRect/>
                    </a:stretch>
                  </pic:blipFill>
                  <pic:spPr bwMode="auto">
                    <a:xfrm>
                      <a:off x="0" y="0"/>
                      <a:ext cx="4389120" cy="3291840"/>
                    </a:xfrm>
                    <a:prstGeom prst="rect">
                      <a:avLst/>
                    </a:prstGeom>
                    <a:noFill/>
                    <a:ln>
                      <a:noFill/>
                    </a:ln>
                  </pic:spPr>
                </pic:pic>
              </a:graphicData>
            </a:graphic>
          </wp:inline>
        </w:drawing>
      </w:r>
    </w:p>
    <w:p w:rsidR="00435B6F" w:rsidRPr="00FD0508" w:rsidRDefault="00435B6F" w:rsidP="00435B6F">
      <w:pPr>
        <w:spacing w:after="200" w:line="276" w:lineRule="auto"/>
        <w:jc w:val="center"/>
        <w:rPr>
          <w:rFonts w:eastAsia="Calibri"/>
          <w:szCs w:val="24"/>
        </w:rPr>
      </w:pPr>
      <w:r w:rsidRPr="00435B6F">
        <w:rPr>
          <w:rFonts w:eastAsia="Calibri"/>
          <w:b/>
          <w:szCs w:val="24"/>
        </w:rPr>
        <w:t>Older red carpeting in area of patio water intrusion</w:t>
      </w:r>
    </w:p>
    <w:p w:rsidR="00435B6F" w:rsidRPr="00A6157D" w:rsidRDefault="00435B6F" w:rsidP="00435B6F">
      <w:pPr>
        <w:spacing w:after="200" w:line="276" w:lineRule="auto"/>
        <w:rPr>
          <w:rFonts w:eastAsia="Calibri"/>
          <w:szCs w:val="24"/>
        </w:rPr>
      </w:pPr>
      <w:r w:rsidRPr="00435B6F">
        <w:rPr>
          <w:rFonts w:eastAsia="Calibri"/>
          <w:b/>
          <w:szCs w:val="24"/>
        </w:rPr>
        <w:t>Picture 6</w:t>
      </w:r>
    </w:p>
    <w:p w:rsidR="00435B6F" w:rsidRPr="00714D1E" w:rsidRDefault="009979BC" w:rsidP="00435B6F">
      <w:pPr>
        <w:spacing w:after="200" w:line="276" w:lineRule="auto"/>
        <w:jc w:val="center"/>
        <w:rPr>
          <w:rFonts w:eastAsia="Calibri"/>
          <w:szCs w:val="24"/>
        </w:rPr>
      </w:pPr>
      <w:r>
        <w:rPr>
          <w:rFonts w:eastAsia="Calibri"/>
          <w:b/>
          <w:noProof/>
          <w:szCs w:val="24"/>
        </w:rPr>
        <w:drawing>
          <wp:inline distT="0" distB="0" distL="0" distR="0">
            <wp:extent cx="4389120" cy="3291840"/>
            <wp:effectExtent l="0" t="0" r="0" b="0"/>
            <wp:docPr id="9" name="Picture 25" descr="Title: Picture 6 - Description: Area of active water infiltration in stairwe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Title: Picture 6 - Description: Area of active water infiltration in stairwell"/>
                    <pic:cNvPicPr>
                      <a:picLocks noChangeArrowheads="1"/>
                    </pic:cNvPicPr>
                  </pic:nvPicPr>
                  <pic:blipFill>
                    <a:blip r:embed="rId24" cstate="email">
                      <a:extLst>
                        <a:ext uri="{28A0092B-C50C-407E-A947-70E740481C1C}">
                          <a14:useLocalDpi xmlns:a14="http://schemas.microsoft.com/office/drawing/2010/main"/>
                        </a:ext>
                      </a:extLst>
                    </a:blip>
                    <a:srcRect b="-278"/>
                    <a:stretch>
                      <a:fillRect/>
                    </a:stretch>
                  </pic:blipFill>
                  <pic:spPr bwMode="auto">
                    <a:xfrm>
                      <a:off x="0" y="0"/>
                      <a:ext cx="4389120" cy="3291840"/>
                    </a:xfrm>
                    <a:prstGeom prst="rect">
                      <a:avLst/>
                    </a:prstGeom>
                    <a:noFill/>
                    <a:ln>
                      <a:noFill/>
                    </a:ln>
                  </pic:spPr>
                </pic:pic>
              </a:graphicData>
            </a:graphic>
          </wp:inline>
        </w:drawing>
      </w:r>
    </w:p>
    <w:p w:rsidR="00435B6F" w:rsidRPr="00714D1E" w:rsidRDefault="00435B6F" w:rsidP="00435B6F">
      <w:pPr>
        <w:spacing w:after="200" w:line="276" w:lineRule="auto"/>
        <w:jc w:val="center"/>
        <w:rPr>
          <w:rFonts w:eastAsia="Calibri"/>
          <w:szCs w:val="24"/>
        </w:rPr>
      </w:pPr>
      <w:r w:rsidRPr="00435B6F">
        <w:rPr>
          <w:rFonts w:eastAsia="Calibri"/>
          <w:b/>
          <w:szCs w:val="24"/>
        </w:rPr>
        <w:t>Area of active water infiltration in stairwell</w:t>
      </w:r>
    </w:p>
    <w:p w:rsidR="00435B6F" w:rsidRPr="00E747E5" w:rsidRDefault="00435B6F" w:rsidP="00435B6F">
      <w:pPr>
        <w:spacing w:after="200" w:line="276" w:lineRule="auto"/>
        <w:rPr>
          <w:rFonts w:eastAsia="Calibri"/>
          <w:szCs w:val="24"/>
        </w:rPr>
      </w:pPr>
      <w:r w:rsidRPr="00435B6F">
        <w:rPr>
          <w:rFonts w:eastAsia="Calibri"/>
          <w:b/>
          <w:szCs w:val="24"/>
        </w:rPr>
        <w:lastRenderedPageBreak/>
        <w:t>Picture 7</w:t>
      </w:r>
    </w:p>
    <w:p w:rsidR="00435B6F" w:rsidRPr="00E747E5" w:rsidRDefault="009979BC" w:rsidP="00435B6F">
      <w:pPr>
        <w:spacing w:after="200" w:line="276" w:lineRule="auto"/>
        <w:jc w:val="center"/>
        <w:rPr>
          <w:rFonts w:eastAsia="Calibri"/>
          <w:szCs w:val="24"/>
        </w:rPr>
      </w:pPr>
      <w:r>
        <w:rPr>
          <w:rFonts w:eastAsia="Calibri"/>
          <w:b/>
          <w:noProof/>
          <w:szCs w:val="24"/>
        </w:rPr>
        <w:drawing>
          <wp:inline distT="0" distB="0" distL="0" distR="0">
            <wp:extent cx="4389120" cy="3291840"/>
            <wp:effectExtent l="0" t="0" r="0" b="0"/>
            <wp:docPr id="10" name="Picture 26" descr="Title: Picture 7 - Description: Efflorescence in stairwe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Title: Picture 7 - Description: Efflorescence in stairwell"/>
                    <pic:cNvPicPr>
                      <a:picLocks noChangeArrowheads="1"/>
                    </pic:cNvPicPr>
                  </pic:nvPicPr>
                  <pic:blipFill>
                    <a:blip r:embed="rId25" cstate="email">
                      <a:extLst>
                        <a:ext uri="{28A0092B-C50C-407E-A947-70E740481C1C}">
                          <a14:useLocalDpi xmlns:a14="http://schemas.microsoft.com/office/drawing/2010/main"/>
                        </a:ext>
                      </a:extLst>
                    </a:blip>
                    <a:srcRect b="-278"/>
                    <a:stretch>
                      <a:fillRect/>
                    </a:stretch>
                  </pic:blipFill>
                  <pic:spPr bwMode="auto">
                    <a:xfrm>
                      <a:off x="0" y="0"/>
                      <a:ext cx="4389120" cy="3291840"/>
                    </a:xfrm>
                    <a:prstGeom prst="rect">
                      <a:avLst/>
                    </a:prstGeom>
                    <a:noFill/>
                    <a:ln>
                      <a:noFill/>
                    </a:ln>
                  </pic:spPr>
                </pic:pic>
              </a:graphicData>
            </a:graphic>
          </wp:inline>
        </w:drawing>
      </w:r>
    </w:p>
    <w:p w:rsidR="00435B6F" w:rsidRPr="00E747E5" w:rsidRDefault="00435B6F" w:rsidP="00435B6F">
      <w:pPr>
        <w:spacing w:after="200" w:line="276" w:lineRule="auto"/>
        <w:jc w:val="center"/>
        <w:rPr>
          <w:rFonts w:eastAsia="Calibri"/>
          <w:szCs w:val="24"/>
        </w:rPr>
      </w:pPr>
      <w:r w:rsidRPr="00435B6F">
        <w:rPr>
          <w:rFonts w:eastAsia="Calibri"/>
          <w:b/>
          <w:szCs w:val="24"/>
        </w:rPr>
        <w:t>Efflorescence in stairwell</w:t>
      </w:r>
    </w:p>
    <w:p w:rsidR="00435B6F" w:rsidRPr="008024D6" w:rsidRDefault="00435B6F" w:rsidP="00435B6F">
      <w:pPr>
        <w:spacing w:after="200" w:line="276" w:lineRule="auto"/>
        <w:rPr>
          <w:rFonts w:eastAsia="Calibri"/>
          <w:szCs w:val="24"/>
        </w:rPr>
      </w:pPr>
      <w:r w:rsidRPr="00435B6F">
        <w:rPr>
          <w:rFonts w:eastAsia="Calibri"/>
          <w:b/>
          <w:szCs w:val="24"/>
        </w:rPr>
        <w:t>Picture 8</w:t>
      </w:r>
    </w:p>
    <w:p w:rsidR="00435B6F" w:rsidRPr="008024D6" w:rsidRDefault="009979BC" w:rsidP="00435B6F">
      <w:pPr>
        <w:spacing w:after="200" w:line="276" w:lineRule="auto"/>
        <w:jc w:val="center"/>
        <w:rPr>
          <w:rFonts w:eastAsia="Calibri"/>
          <w:szCs w:val="24"/>
        </w:rPr>
      </w:pPr>
      <w:r>
        <w:rPr>
          <w:rFonts w:eastAsia="Calibri"/>
          <w:noProof/>
          <w:szCs w:val="24"/>
        </w:rPr>
        <w:drawing>
          <wp:inline distT="0" distB="0" distL="0" distR="0">
            <wp:extent cx="4389120" cy="3291840"/>
            <wp:effectExtent l="0" t="0" r="0" b="0"/>
            <wp:docPr id="11" name="Picture 27" descr="Title: Picture 8 - Description: Efflorescence in concre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Title: Picture 8 - Description: Efflorescence in concrete"/>
                    <pic:cNvPicPr>
                      <a:picLocks noChangeArrowheads="1"/>
                    </pic:cNvPicPr>
                  </pic:nvPicPr>
                  <pic:blipFill>
                    <a:blip r:embed="rId26" cstate="email">
                      <a:extLst>
                        <a:ext uri="{28A0092B-C50C-407E-A947-70E740481C1C}">
                          <a14:useLocalDpi xmlns:a14="http://schemas.microsoft.com/office/drawing/2010/main"/>
                        </a:ext>
                      </a:extLst>
                    </a:blip>
                    <a:srcRect b="-278"/>
                    <a:stretch>
                      <a:fillRect/>
                    </a:stretch>
                  </pic:blipFill>
                  <pic:spPr bwMode="auto">
                    <a:xfrm>
                      <a:off x="0" y="0"/>
                      <a:ext cx="4389120" cy="3291840"/>
                    </a:xfrm>
                    <a:prstGeom prst="rect">
                      <a:avLst/>
                    </a:prstGeom>
                    <a:noFill/>
                    <a:ln>
                      <a:noFill/>
                    </a:ln>
                  </pic:spPr>
                </pic:pic>
              </a:graphicData>
            </a:graphic>
          </wp:inline>
        </w:drawing>
      </w:r>
    </w:p>
    <w:p w:rsidR="00435B6F" w:rsidRPr="00A90037" w:rsidRDefault="00435B6F" w:rsidP="00435B6F">
      <w:pPr>
        <w:spacing w:after="200" w:line="276" w:lineRule="auto"/>
        <w:jc w:val="center"/>
        <w:rPr>
          <w:rFonts w:eastAsia="Calibri"/>
          <w:szCs w:val="24"/>
        </w:rPr>
      </w:pPr>
      <w:r w:rsidRPr="00435B6F">
        <w:rPr>
          <w:rFonts w:eastAsia="Calibri"/>
          <w:b/>
          <w:szCs w:val="24"/>
        </w:rPr>
        <w:t>Efflorescence in concrete</w:t>
      </w:r>
    </w:p>
    <w:p w:rsidR="00435B6F" w:rsidRPr="00880AC6" w:rsidRDefault="00435B6F" w:rsidP="00435B6F">
      <w:pPr>
        <w:spacing w:after="200" w:line="276" w:lineRule="auto"/>
        <w:rPr>
          <w:rFonts w:eastAsia="Calibri"/>
          <w:szCs w:val="24"/>
        </w:rPr>
      </w:pPr>
      <w:r w:rsidRPr="00435B6F">
        <w:rPr>
          <w:rFonts w:eastAsia="Calibri"/>
          <w:b/>
          <w:szCs w:val="24"/>
        </w:rPr>
        <w:lastRenderedPageBreak/>
        <w:t>Picture 9</w:t>
      </w:r>
    </w:p>
    <w:p w:rsidR="00435B6F" w:rsidRPr="00880AC6" w:rsidRDefault="009979BC" w:rsidP="00435B6F">
      <w:pPr>
        <w:spacing w:after="200" w:line="276" w:lineRule="auto"/>
        <w:jc w:val="center"/>
        <w:rPr>
          <w:rFonts w:eastAsia="Calibri"/>
          <w:szCs w:val="24"/>
        </w:rPr>
      </w:pPr>
      <w:r>
        <w:rPr>
          <w:rFonts w:eastAsia="Calibri"/>
          <w:noProof/>
          <w:szCs w:val="24"/>
        </w:rPr>
        <w:drawing>
          <wp:inline distT="0" distB="0" distL="0" distR="0">
            <wp:extent cx="4389120" cy="3291840"/>
            <wp:effectExtent l="0" t="0" r="0" b="0"/>
            <wp:docPr id="12" name="Picture 28" descr="Title: Picture 9 - Description: Reference area showing older windows where leaks occu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Title: Picture 9 - Description: Reference area showing older windows where leaks occur "/>
                    <pic:cNvPicPr>
                      <a:picLocks noChangeArrowheads="1"/>
                    </pic:cNvPicPr>
                  </pic:nvPicPr>
                  <pic:blipFill>
                    <a:blip r:embed="rId27" cstate="email">
                      <a:extLst>
                        <a:ext uri="{28A0092B-C50C-407E-A947-70E740481C1C}">
                          <a14:useLocalDpi xmlns:a14="http://schemas.microsoft.com/office/drawing/2010/main"/>
                        </a:ext>
                      </a:extLst>
                    </a:blip>
                    <a:srcRect b="-278"/>
                    <a:stretch>
                      <a:fillRect/>
                    </a:stretch>
                  </pic:blipFill>
                  <pic:spPr bwMode="auto">
                    <a:xfrm>
                      <a:off x="0" y="0"/>
                      <a:ext cx="4389120" cy="3291840"/>
                    </a:xfrm>
                    <a:prstGeom prst="rect">
                      <a:avLst/>
                    </a:prstGeom>
                    <a:noFill/>
                    <a:ln>
                      <a:noFill/>
                    </a:ln>
                  </pic:spPr>
                </pic:pic>
              </a:graphicData>
            </a:graphic>
          </wp:inline>
        </w:drawing>
      </w:r>
    </w:p>
    <w:p w:rsidR="00435B6F" w:rsidRPr="00FA65E8" w:rsidRDefault="00435B6F" w:rsidP="00435B6F">
      <w:pPr>
        <w:spacing w:after="200" w:line="276" w:lineRule="auto"/>
        <w:jc w:val="center"/>
        <w:rPr>
          <w:rFonts w:eastAsia="Calibri"/>
          <w:szCs w:val="24"/>
        </w:rPr>
      </w:pPr>
      <w:r w:rsidRPr="00435B6F">
        <w:rPr>
          <w:rFonts w:eastAsia="Calibri"/>
          <w:b/>
          <w:szCs w:val="24"/>
        </w:rPr>
        <w:t xml:space="preserve">Reference area showing </w:t>
      </w:r>
      <w:r w:rsidR="00FA65E8">
        <w:rPr>
          <w:rFonts w:eastAsia="Calibri"/>
          <w:b/>
          <w:szCs w:val="24"/>
        </w:rPr>
        <w:t>older windows where leaks occur</w:t>
      </w:r>
    </w:p>
    <w:p w:rsidR="00435B6F" w:rsidRPr="00FA65E8" w:rsidRDefault="00435B6F" w:rsidP="00435B6F">
      <w:pPr>
        <w:spacing w:after="200" w:line="276" w:lineRule="auto"/>
        <w:rPr>
          <w:rFonts w:eastAsia="Calibri"/>
          <w:szCs w:val="24"/>
        </w:rPr>
      </w:pPr>
      <w:r w:rsidRPr="00435B6F">
        <w:rPr>
          <w:rFonts w:eastAsia="Calibri"/>
          <w:b/>
          <w:szCs w:val="24"/>
        </w:rPr>
        <w:t>Picture 10</w:t>
      </w:r>
    </w:p>
    <w:p w:rsidR="00435B6F" w:rsidRPr="00FA65E8" w:rsidRDefault="009979BC" w:rsidP="00435B6F">
      <w:pPr>
        <w:spacing w:after="200" w:line="276" w:lineRule="auto"/>
        <w:jc w:val="center"/>
        <w:rPr>
          <w:rFonts w:eastAsia="Calibri"/>
          <w:szCs w:val="24"/>
        </w:rPr>
      </w:pPr>
      <w:r>
        <w:rPr>
          <w:rFonts w:eastAsia="Calibri"/>
          <w:noProof/>
          <w:szCs w:val="24"/>
        </w:rPr>
        <w:drawing>
          <wp:inline distT="0" distB="0" distL="0" distR="0">
            <wp:extent cx="4389120" cy="3291840"/>
            <wp:effectExtent l="0" t="0" r="0" b="0"/>
            <wp:docPr id="13" name="Picture 29" descr="Title: Picture 10 - Description: Water-damaged ceiling til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Title: Picture 10 - Description: Water-damaged ceiling tiles"/>
                    <pic:cNvPicPr>
                      <a:picLocks noChangeArrowheads="1"/>
                    </pic:cNvPicPr>
                  </pic:nvPicPr>
                  <pic:blipFill>
                    <a:blip r:embed="rId28" cstate="email">
                      <a:extLst>
                        <a:ext uri="{28A0092B-C50C-407E-A947-70E740481C1C}">
                          <a14:useLocalDpi xmlns:a14="http://schemas.microsoft.com/office/drawing/2010/main"/>
                        </a:ext>
                      </a:extLst>
                    </a:blip>
                    <a:srcRect b="-278"/>
                    <a:stretch>
                      <a:fillRect/>
                    </a:stretch>
                  </pic:blipFill>
                  <pic:spPr bwMode="auto">
                    <a:xfrm>
                      <a:off x="0" y="0"/>
                      <a:ext cx="4389120" cy="3291840"/>
                    </a:xfrm>
                    <a:prstGeom prst="rect">
                      <a:avLst/>
                    </a:prstGeom>
                    <a:noFill/>
                    <a:ln>
                      <a:noFill/>
                    </a:ln>
                  </pic:spPr>
                </pic:pic>
              </a:graphicData>
            </a:graphic>
          </wp:inline>
        </w:drawing>
      </w:r>
    </w:p>
    <w:p w:rsidR="00435B6F" w:rsidRPr="00435B6F" w:rsidRDefault="00435B6F" w:rsidP="00435B6F">
      <w:pPr>
        <w:spacing w:after="200" w:line="276" w:lineRule="auto"/>
        <w:jc w:val="center"/>
        <w:rPr>
          <w:rFonts w:eastAsia="Calibri"/>
          <w:b/>
          <w:szCs w:val="24"/>
        </w:rPr>
      </w:pPr>
      <w:r w:rsidRPr="00435B6F">
        <w:rPr>
          <w:rFonts w:eastAsia="Calibri"/>
          <w:b/>
          <w:szCs w:val="24"/>
        </w:rPr>
        <w:t>Water-damaged ceiling tiles</w:t>
      </w:r>
    </w:p>
    <w:p w:rsidR="00435B6F" w:rsidRPr="001D54E9" w:rsidRDefault="00435B6F" w:rsidP="00435B6F">
      <w:pPr>
        <w:spacing w:after="200" w:line="276" w:lineRule="auto"/>
        <w:rPr>
          <w:rFonts w:eastAsia="Calibri"/>
          <w:szCs w:val="24"/>
        </w:rPr>
      </w:pPr>
      <w:r w:rsidRPr="00435B6F">
        <w:rPr>
          <w:rFonts w:eastAsia="Calibri"/>
          <w:b/>
          <w:szCs w:val="24"/>
        </w:rPr>
        <w:lastRenderedPageBreak/>
        <w:t>Picture 11</w:t>
      </w:r>
    </w:p>
    <w:p w:rsidR="00435B6F" w:rsidRPr="001D54E9" w:rsidRDefault="009979BC" w:rsidP="00435B6F">
      <w:pPr>
        <w:spacing w:after="200" w:line="276" w:lineRule="auto"/>
        <w:jc w:val="center"/>
        <w:rPr>
          <w:rFonts w:eastAsia="Calibri"/>
          <w:szCs w:val="24"/>
        </w:rPr>
      </w:pPr>
      <w:r>
        <w:rPr>
          <w:rFonts w:eastAsia="Calibri"/>
          <w:noProof/>
          <w:szCs w:val="24"/>
        </w:rPr>
        <w:drawing>
          <wp:inline distT="0" distB="0" distL="0" distR="0">
            <wp:extent cx="4389120" cy="3291840"/>
            <wp:effectExtent l="0" t="0" r="0" b="0"/>
            <wp:docPr id="14" name="Picture 30" descr="Title: Picture 11 - Description: Refrigerator placed on carpet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descr="Title: Picture 11 - Description: Refrigerator placed on carpeting"/>
                    <pic:cNvPicPr>
                      <a:picLocks noChangeArrowheads="1"/>
                    </pic:cNvPicPr>
                  </pic:nvPicPr>
                  <pic:blipFill>
                    <a:blip r:embed="rId29" cstate="email">
                      <a:extLst>
                        <a:ext uri="{28A0092B-C50C-407E-A947-70E740481C1C}">
                          <a14:useLocalDpi xmlns:a14="http://schemas.microsoft.com/office/drawing/2010/main"/>
                        </a:ext>
                      </a:extLst>
                    </a:blip>
                    <a:srcRect b="-278"/>
                    <a:stretch>
                      <a:fillRect/>
                    </a:stretch>
                  </pic:blipFill>
                  <pic:spPr bwMode="auto">
                    <a:xfrm>
                      <a:off x="0" y="0"/>
                      <a:ext cx="4389120" cy="3291840"/>
                    </a:xfrm>
                    <a:prstGeom prst="rect">
                      <a:avLst/>
                    </a:prstGeom>
                    <a:noFill/>
                    <a:ln>
                      <a:noFill/>
                    </a:ln>
                  </pic:spPr>
                </pic:pic>
              </a:graphicData>
            </a:graphic>
          </wp:inline>
        </w:drawing>
      </w:r>
    </w:p>
    <w:p w:rsidR="00435B6F" w:rsidRPr="00526786" w:rsidRDefault="00435B6F" w:rsidP="00435B6F">
      <w:pPr>
        <w:spacing w:after="200" w:line="276" w:lineRule="auto"/>
        <w:jc w:val="center"/>
        <w:rPr>
          <w:rFonts w:eastAsia="Calibri"/>
          <w:szCs w:val="24"/>
        </w:rPr>
      </w:pPr>
      <w:r w:rsidRPr="00435B6F">
        <w:rPr>
          <w:rFonts w:eastAsia="Calibri"/>
          <w:b/>
          <w:szCs w:val="24"/>
        </w:rPr>
        <w:t>Refrigerator placed on carpeting</w:t>
      </w:r>
    </w:p>
    <w:p w:rsidR="00435B6F" w:rsidRPr="005D5DD0" w:rsidRDefault="00435B6F" w:rsidP="00435B6F">
      <w:pPr>
        <w:spacing w:after="200" w:line="276" w:lineRule="auto"/>
        <w:rPr>
          <w:rFonts w:eastAsia="Calibri"/>
          <w:szCs w:val="24"/>
        </w:rPr>
      </w:pPr>
      <w:r w:rsidRPr="00435B6F">
        <w:rPr>
          <w:rFonts w:eastAsia="Calibri"/>
          <w:b/>
          <w:szCs w:val="24"/>
        </w:rPr>
        <w:t>Picture 12</w:t>
      </w:r>
    </w:p>
    <w:p w:rsidR="00435B6F" w:rsidRPr="002F1833" w:rsidRDefault="009979BC" w:rsidP="00435B6F">
      <w:pPr>
        <w:spacing w:after="200" w:line="276" w:lineRule="auto"/>
        <w:jc w:val="center"/>
        <w:rPr>
          <w:rFonts w:eastAsia="Calibri"/>
          <w:szCs w:val="24"/>
        </w:rPr>
      </w:pPr>
      <w:r>
        <w:rPr>
          <w:rFonts w:eastAsia="Calibri"/>
          <w:b/>
          <w:noProof/>
          <w:szCs w:val="24"/>
        </w:rPr>
        <w:drawing>
          <wp:inline distT="0" distB="0" distL="0" distR="0">
            <wp:extent cx="4389120" cy="3291840"/>
            <wp:effectExtent l="0" t="0" r="0" b="0"/>
            <wp:docPr id="15" name="Picture 31" descr="Title: Picture 12 - Description: Badly corroded fresh air intake vent cov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Title: Picture 12 - Description: Badly corroded fresh air intake vent cover"/>
                    <pic:cNvPicPr>
                      <a:picLocks noChangeArrowheads="1"/>
                    </pic:cNvPicPr>
                  </pic:nvPicPr>
                  <pic:blipFill>
                    <a:blip r:embed="rId30" cstate="email">
                      <a:extLst>
                        <a:ext uri="{28A0092B-C50C-407E-A947-70E740481C1C}">
                          <a14:useLocalDpi xmlns:a14="http://schemas.microsoft.com/office/drawing/2010/main"/>
                        </a:ext>
                      </a:extLst>
                    </a:blip>
                    <a:srcRect b="-278"/>
                    <a:stretch>
                      <a:fillRect/>
                    </a:stretch>
                  </pic:blipFill>
                  <pic:spPr bwMode="auto">
                    <a:xfrm>
                      <a:off x="0" y="0"/>
                      <a:ext cx="4389120" cy="3291840"/>
                    </a:xfrm>
                    <a:prstGeom prst="rect">
                      <a:avLst/>
                    </a:prstGeom>
                    <a:noFill/>
                    <a:ln>
                      <a:noFill/>
                    </a:ln>
                  </pic:spPr>
                </pic:pic>
              </a:graphicData>
            </a:graphic>
          </wp:inline>
        </w:drawing>
      </w:r>
    </w:p>
    <w:p w:rsidR="00435B6F" w:rsidRDefault="00435B6F" w:rsidP="00435B6F">
      <w:pPr>
        <w:spacing w:after="200" w:line="276" w:lineRule="auto"/>
        <w:jc w:val="center"/>
        <w:rPr>
          <w:rFonts w:eastAsia="Calibri"/>
          <w:b/>
          <w:szCs w:val="24"/>
        </w:rPr>
        <w:sectPr w:rsidR="00435B6F" w:rsidSect="00EB04AC">
          <w:footerReference w:type="default" r:id="rId31"/>
          <w:headerReference w:type="first" r:id="rId32"/>
          <w:pgSz w:w="12240" w:h="15840"/>
          <w:pgMar w:top="1440" w:right="1440" w:bottom="1440" w:left="1440" w:header="720" w:footer="720" w:gutter="0"/>
          <w:cols w:space="720"/>
          <w:titlePg/>
        </w:sectPr>
      </w:pPr>
      <w:r w:rsidRPr="00435B6F">
        <w:rPr>
          <w:rFonts w:eastAsia="Calibri"/>
          <w:b/>
          <w:szCs w:val="24"/>
        </w:rPr>
        <w:t>Badly corroded fresh air intake vent cover</w:t>
      </w:r>
    </w:p>
    <w:tbl>
      <w:tblPr>
        <w:tblW w:w="14806"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909"/>
        <w:gridCol w:w="920"/>
        <w:gridCol w:w="1136"/>
        <w:gridCol w:w="810"/>
        <w:gridCol w:w="1080"/>
        <w:gridCol w:w="954"/>
        <w:gridCol w:w="1116"/>
        <w:gridCol w:w="1116"/>
        <w:gridCol w:w="1260"/>
        <w:gridCol w:w="900"/>
        <w:gridCol w:w="990"/>
        <w:gridCol w:w="2615"/>
      </w:tblGrid>
      <w:tr w:rsidR="00435B6F" w:rsidRPr="00435B6F" w:rsidTr="00D36625">
        <w:trPr>
          <w:cantSplit/>
          <w:trHeight w:val="350"/>
          <w:tblHeader/>
          <w:jc w:val="center"/>
        </w:trPr>
        <w:tc>
          <w:tcPr>
            <w:tcW w:w="1909" w:type="dxa"/>
            <w:vMerge w:val="restart"/>
            <w:tcBorders>
              <w:top w:val="single" w:sz="12" w:space="0" w:color="000000"/>
            </w:tcBorders>
            <w:vAlign w:val="bottom"/>
          </w:tcPr>
          <w:p w:rsidR="00435B6F" w:rsidRPr="00435B6F" w:rsidRDefault="00435B6F" w:rsidP="00435B6F">
            <w:pPr>
              <w:keepNext/>
              <w:jc w:val="center"/>
              <w:outlineLvl w:val="0"/>
              <w:rPr>
                <w:sz w:val="20"/>
              </w:rPr>
            </w:pPr>
            <w:r w:rsidRPr="00435B6F">
              <w:rPr>
                <w:sz w:val="20"/>
              </w:rPr>
              <w:lastRenderedPageBreak/>
              <w:t>Location</w:t>
            </w:r>
          </w:p>
        </w:tc>
        <w:tc>
          <w:tcPr>
            <w:tcW w:w="920" w:type="dxa"/>
            <w:vMerge w:val="restart"/>
            <w:tcBorders>
              <w:top w:val="single" w:sz="12" w:space="0" w:color="000000"/>
            </w:tcBorders>
            <w:vAlign w:val="bottom"/>
          </w:tcPr>
          <w:p w:rsidR="00435B6F" w:rsidRPr="00435B6F" w:rsidRDefault="00435B6F" w:rsidP="00435B6F">
            <w:pPr>
              <w:jc w:val="center"/>
              <w:rPr>
                <w:sz w:val="20"/>
              </w:rPr>
            </w:pPr>
            <w:r w:rsidRPr="00435B6F">
              <w:rPr>
                <w:sz w:val="20"/>
              </w:rPr>
              <w:t>Carbon</w:t>
            </w:r>
          </w:p>
          <w:p w:rsidR="00435B6F" w:rsidRPr="00435B6F" w:rsidRDefault="00435B6F" w:rsidP="00435B6F">
            <w:pPr>
              <w:jc w:val="center"/>
              <w:rPr>
                <w:sz w:val="20"/>
              </w:rPr>
            </w:pPr>
            <w:r w:rsidRPr="00435B6F">
              <w:rPr>
                <w:sz w:val="20"/>
              </w:rPr>
              <w:t>Dioxide</w:t>
            </w:r>
          </w:p>
          <w:p w:rsidR="00435B6F" w:rsidRPr="00435B6F" w:rsidRDefault="00435B6F" w:rsidP="00435B6F">
            <w:pPr>
              <w:jc w:val="center"/>
              <w:rPr>
                <w:sz w:val="20"/>
              </w:rPr>
            </w:pPr>
            <w:r w:rsidRPr="00435B6F">
              <w:rPr>
                <w:sz w:val="20"/>
              </w:rPr>
              <w:t>(ppm)</w:t>
            </w:r>
          </w:p>
        </w:tc>
        <w:tc>
          <w:tcPr>
            <w:tcW w:w="1136" w:type="dxa"/>
            <w:vMerge w:val="restart"/>
            <w:tcBorders>
              <w:top w:val="single" w:sz="12" w:space="0" w:color="000000"/>
            </w:tcBorders>
          </w:tcPr>
          <w:p w:rsidR="00435B6F" w:rsidRPr="00435B6F" w:rsidRDefault="00435B6F" w:rsidP="00435B6F">
            <w:pPr>
              <w:jc w:val="center"/>
              <w:rPr>
                <w:sz w:val="20"/>
              </w:rPr>
            </w:pPr>
            <w:r w:rsidRPr="00435B6F">
              <w:rPr>
                <w:sz w:val="20"/>
              </w:rPr>
              <w:t>Carbon Monoxide</w:t>
            </w:r>
          </w:p>
          <w:p w:rsidR="00435B6F" w:rsidRPr="00435B6F" w:rsidRDefault="00435B6F" w:rsidP="00435B6F">
            <w:pPr>
              <w:jc w:val="center"/>
              <w:rPr>
                <w:sz w:val="20"/>
              </w:rPr>
            </w:pPr>
            <w:r w:rsidRPr="00435B6F">
              <w:rPr>
                <w:sz w:val="20"/>
              </w:rPr>
              <w:t>(ppm)</w:t>
            </w:r>
          </w:p>
        </w:tc>
        <w:tc>
          <w:tcPr>
            <w:tcW w:w="810" w:type="dxa"/>
            <w:vMerge w:val="restart"/>
            <w:tcBorders>
              <w:top w:val="single" w:sz="12" w:space="0" w:color="000000"/>
            </w:tcBorders>
            <w:vAlign w:val="bottom"/>
          </w:tcPr>
          <w:p w:rsidR="00435B6F" w:rsidRPr="00435B6F" w:rsidRDefault="00435B6F" w:rsidP="00435B6F">
            <w:pPr>
              <w:jc w:val="center"/>
              <w:rPr>
                <w:sz w:val="20"/>
              </w:rPr>
            </w:pPr>
            <w:r w:rsidRPr="00435B6F">
              <w:rPr>
                <w:sz w:val="20"/>
              </w:rPr>
              <w:t>Temp</w:t>
            </w:r>
          </w:p>
          <w:p w:rsidR="00435B6F" w:rsidRPr="00435B6F" w:rsidRDefault="00435B6F" w:rsidP="00435B6F">
            <w:pPr>
              <w:jc w:val="center"/>
              <w:rPr>
                <w:sz w:val="20"/>
              </w:rPr>
            </w:pPr>
            <w:r w:rsidRPr="00435B6F">
              <w:rPr>
                <w:sz w:val="20"/>
              </w:rPr>
              <w:t>(°F)</w:t>
            </w:r>
          </w:p>
        </w:tc>
        <w:tc>
          <w:tcPr>
            <w:tcW w:w="1080" w:type="dxa"/>
            <w:vMerge w:val="restart"/>
            <w:tcBorders>
              <w:top w:val="single" w:sz="12" w:space="0" w:color="000000"/>
            </w:tcBorders>
            <w:vAlign w:val="bottom"/>
          </w:tcPr>
          <w:p w:rsidR="00435B6F" w:rsidRPr="00435B6F" w:rsidRDefault="00435B6F" w:rsidP="00435B6F">
            <w:pPr>
              <w:jc w:val="center"/>
              <w:rPr>
                <w:sz w:val="20"/>
              </w:rPr>
            </w:pPr>
            <w:r w:rsidRPr="00435B6F">
              <w:rPr>
                <w:sz w:val="20"/>
              </w:rPr>
              <w:t>Relative</w:t>
            </w:r>
          </w:p>
          <w:p w:rsidR="00435B6F" w:rsidRPr="00435B6F" w:rsidRDefault="00435B6F" w:rsidP="00435B6F">
            <w:pPr>
              <w:jc w:val="center"/>
              <w:rPr>
                <w:sz w:val="20"/>
              </w:rPr>
            </w:pPr>
            <w:r w:rsidRPr="00435B6F">
              <w:rPr>
                <w:sz w:val="20"/>
              </w:rPr>
              <w:t>Humidity</w:t>
            </w:r>
          </w:p>
          <w:p w:rsidR="00435B6F" w:rsidRPr="00435B6F" w:rsidRDefault="00435B6F" w:rsidP="00435B6F">
            <w:pPr>
              <w:jc w:val="center"/>
              <w:rPr>
                <w:sz w:val="20"/>
              </w:rPr>
            </w:pPr>
            <w:r w:rsidRPr="00435B6F">
              <w:rPr>
                <w:sz w:val="20"/>
              </w:rPr>
              <w:t>(%)</w:t>
            </w:r>
          </w:p>
        </w:tc>
        <w:tc>
          <w:tcPr>
            <w:tcW w:w="954" w:type="dxa"/>
            <w:vMerge w:val="restart"/>
            <w:tcBorders>
              <w:top w:val="single" w:sz="12" w:space="0" w:color="000000"/>
            </w:tcBorders>
            <w:vAlign w:val="bottom"/>
          </w:tcPr>
          <w:p w:rsidR="00435B6F" w:rsidRPr="00435B6F" w:rsidRDefault="00435B6F" w:rsidP="00435B6F">
            <w:pPr>
              <w:jc w:val="center"/>
              <w:rPr>
                <w:sz w:val="20"/>
              </w:rPr>
            </w:pPr>
            <w:r w:rsidRPr="00435B6F">
              <w:rPr>
                <w:sz w:val="20"/>
              </w:rPr>
              <w:t>PM2.5</w:t>
            </w:r>
          </w:p>
          <w:p w:rsidR="00435B6F" w:rsidRPr="00435B6F" w:rsidRDefault="00435B6F" w:rsidP="00435B6F">
            <w:pPr>
              <w:jc w:val="center"/>
              <w:rPr>
                <w:sz w:val="20"/>
              </w:rPr>
            </w:pPr>
            <w:r w:rsidRPr="00435B6F">
              <w:rPr>
                <w:sz w:val="20"/>
              </w:rPr>
              <w:t>(µg/m</w:t>
            </w:r>
            <w:r w:rsidRPr="00435B6F">
              <w:rPr>
                <w:sz w:val="20"/>
                <w:vertAlign w:val="superscript"/>
              </w:rPr>
              <w:t>3</w:t>
            </w:r>
            <w:r w:rsidRPr="00435B6F">
              <w:rPr>
                <w:sz w:val="20"/>
              </w:rPr>
              <w:t>)</w:t>
            </w:r>
          </w:p>
        </w:tc>
        <w:tc>
          <w:tcPr>
            <w:tcW w:w="1116" w:type="dxa"/>
            <w:vMerge w:val="restart"/>
            <w:tcBorders>
              <w:top w:val="single" w:sz="12" w:space="0" w:color="000000"/>
            </w:tcBorders>
            <w:vAlign w:val="bottom"/>
          </w:tcPr>
          <w:p w:rsidR="00435B6F" w:rsidRPr="00435B6F" w:rsidRDefault="00435B6F" w:rsidP="00435B6F">
            <w:pPr>
              <w:jc w:val="center"/>
              <w:rPr>
                <w:sz w:val="20"/>
              </w:rPr>
            </w:pPr>
            <w:r w:rsidRPr="00435B6F">
              <w:rPr>
                <w:sz w:val="20"/>
              </w:rPr>
              <w:t>TVOCs</w:t>
            </w:r>
          </w:p>
          <w:p w:rsidR="00435B6F" w:rsidRPr="00435B6F" w:rsidRDefault="00435B6F" w:rsidP="00435B6F">
            <w:pPr>
              <w:jc w:val="center"/>
              <w:rPr>
                <w:sz w:val="20"/>
              </w:rPr>
            </w:pPr>
            <w:r w:rsidRPr="00435B6F">
              <w:rPr>
                <w:sz w:val="20"/>
              </w:rPr>
              <w:t>(ppm)</w:t>
            </w:r>
          </w:p>
        </w:tc>
        <w:tc>
          <w:tcPr>
            <w:tcW w:w="1116" w:type="dxa"/>
            <w:vMerge w:val="restart"/>
            <w:tcBorders>
              <w:top w:val="single" w:sz="12" w:space="0" w:color="000000"/>
            </w:tcBorders>
            <w:vAlign w:val="bottom"/>
          </w:tcPr>
          <w:p w:rsidR="00435B6F" w:rsidRPr="00435B6F" w:rsidRDefault="00435B6F" w:rsidP="00435B6F">
            <w:pPr>
              <w:jc w:val="center"/>
              <w:rPr>
                <w:sz w:val="20"/>
              </w:rPr>
            </w:pPr>
            <w:r w:rsidRPr="00435B6F">
              <w:rPr>
                <w:sz w:val="20"/>
              </w:rPr>
              <w:t>Occupants</w:t>
            </w:r>
          </w:p>
          <w:p w:rsidR="00435B6F" w:rsidRPr="00435B6F" w:rsidRDefault="00435B6F" w:rsidP="00435B6F">
            <w:pPr>
              <w:jc w:val="center"/>
              <w:rPr>
                <w:sz w:val="20"/>
              </w:rPr>
            </w:pPr>
            <w:r w:rsidRPr="00435B6F">
              <w:rPr>
                <w:sz w:val="20"/>
              </w:rPr>
              <w:t>in Room</w:t>
            </w:r>
          </w:p>
        </w:tc>
        <w:tc>
          <w:tcPr>
            <w:tcW w:w="1260" w:type="dxa"/>
            <w:vMerge w:val="restart"/>
            <w:tcBorders>
              <w:top w:val="single" w:sz="12" w:space="0" w:color="000000"/>
            </w:tcBorders>
            <w:vAlign w:val="bottom"/>
          </w:tcPr>
          <w:p w:rsidR="00435B6F" w:rsidRPr="00435B6F" w:rsidRDefault="00435B6F" w:rsidP="00435B6F">
            <w:pPr>
              <w:jc w:val="center"/>
              <w:rPr>
                <w:sz w:val="20"/>
              </w:rPr>
            </w:pPr>
            <w:r w:rsidRPr="00435B6F">
              <w:rPr>
                <w:sz w:val="20"/>
              </w:rPr>
              <w:t>Windows</w:t>
            </w:r>
          </w:p>
          <w:p w:rsidR="00435B6F" w:rsidRPr="00435B6F" w:rsidRDefault="00435B6F" w:rsidP="00435B6F">
            <w:pPr>
              <w:jc w:val="center"/>
              <w:rPr>
                <w:sz w:val="20"/>
              </w:rPr>
            </w:pPr>
            <w:r w:rsidRPr="00435B6F">
              <w:rPr>
                <w:sz w:val="20"/>
              </w:rPr>
              <w:t>Openable</w:t>
            </w:r>
          </w:p>
        </w:tc>
        <w:tc>
          <w:tcPr>
            <w:tcW w:w="1890" w:type="dxa"/>
            <w:gridSpan w:val="2"/>
            <w:tcBorders>
              <w:top w:val="single" w:sz="12" w:space="0" w:color="000000"/>
              <w:left w:val="nil"/>
              <w:bottom w:val="nil"/>
            </w:tcBorders>
            <w:vAlign w:val="bottom"/>
          </w:tcPr>
          <w:p w:rsidR="00435B6F" w:rsidRPr="00435B6F" w:rsidRDefault="00435B6F" w:rsidP="00435B6F">
            <w:pPr>
              <w:ind w:left="-105"/>
              <w:jc w:val="center"/>
              <w:rPr>
                <w:sz w:val="20"/>
              </w:rPr>
            </w:pPr>
            <w:r w:rsidRPr="00435B6F">
              <w:rPr>
                <w:sz w:val="20"/>
              </w:rPr>
              <w:t>Ventilation</w:t>
            </w:r>
          </w:p>
        </w:tc>
        <w:tc>
          <w:tcPr>
            <w:tcW w:w="2615" w:type="dxa"/>
            <w:vMerge w:val="restart"/>
            <w:tcBorders>
              <w:top w:val="single" w:sz="12" w:space="0" w:color="000000"/>
            </w:tcBorders>
            <w:vAlign w:val="bottom"/>
          </w:tcPr>
          <w:p w:rsidR="00435B6F" w:rsidRPr="00435B6F" w:rsidRDefault="00435B6F" w:rsidP="00435B6F">
            <w:pPr>
              <w:jc w:val="center"/>
              <w:rPr>
                <w:sz w:val="20"/>
              </w:rPr>
            </w:pPr>
            <w:r w:rsidRPr="00435B6F">
              <w:rPr>
                <w:sz w:val="20"/>
              </w:rPr>
              <w:t>Remarks</w:t>
            </w:r>
          </w:p>
        </w:tc>
      </w:tr>
      <w:tr w:rsidR="00435B6F" w:rsidRPr="00435B6F" w:rsidTr="00F951C6">
        <w:trPr>
          <w:cantSplit/>
          <w:trHeight w:val="350"/>
          <w:tblHeader/>
          <w:jc w:val="center"/>
        </w:trPr>
        <w:tc>
          <w:tcPr>
            <w:tcW w:w="1909" w:type="dxa"/>
            <w:vMerge/>
            <w:tcBorders>
              <w:bottom w:val="single" w:sz="4" w:space="0" w:color="auto"/>
            </w:tcBorders>
            <w:vAlign w:val="bottom"/>
          </w:tcPr>
          <w:p w:rsidR="00435B6F" w:rsidRPr="00435B6F" w:rsidRDefault="00435B6F" w:rsidP="00435B6F">
            <w:pPr>
              <w:keepNext/>
              <w:jc w:val="center"/>
              <w:outlineLvl w:val="0"/>
              <w:rPr>
                <w:sz w:val="20"/>
              </w:rPr>
            </w:pPr>
          </w:p>
        </w:tc>
        <w:tc>
          <w:tcPr>
            <w:tcW w:w="920" w:type="dxa"/>
            <w:vMerge/>
            <w:tcBorders>
              <w:bottom w:val="single" w:sz="4" w:space="0" w:color="auto"/>
            </w:tcBorders>
            <w:vAlign w:val="bottom"/>
          </w:tcPr>
          <w:p w:rsidR="00435B6F" w:rsidRPr="00435B6F" w:rsidRDefault="00435B6F" w:rsidP="00435B6F">
            <w:pPr>
              <w:jc w:val="center"/>
              <w:rPr>
                <w:sz w:val="20"/>
              </w:rPr>
            </w:pPr>
          </w:p>
        </w:tc>
        <w:tc>
          <w:tcPr>
            <w:tcW w:w="1136" w:type="dxa"/>
            <w:vMerge/>
            <w:tcBorders>
              <w:bottom w:val="single" w:sz="4" w:space="0" w:color="auto"/>
            </w:tcBorders>
          </w:tcPr>
          <w:p w:rsidR="00435B6F" w:rsidRPr="00435B6F" w:rsidRDefault="00435B6F" w:rsidP="00435B6F">
            <w:pPr>
              <w:jc w:val="center"/>
              <w:rPr>
                <w:sz w:val="20"/>
              </w:rPr>
            </w:pPr>
          </w:p>
        </w:tc>
        <w:tc>
          <w:tcPr>
            <w:tcW w:w="810" w:type="dxa"/>
            <w:vMerge/>
            <w:tcBorders>
              <w:bottom w:val="single" w:sz="4" w:space="0" w:color="auto"/>
            </w:tcBorders>
            <w:vAlign w:val="bottom"/>
          </w:tcPr>
          <w:p w:rsidR="00435B6F" w:rsidRPr="00435B6F" w:rsidRDefault="00435B6F" w:rsidP="00435B6F">
            <w:pPr>
              <w:jc w:val="center"/>
              <w:rPr>
                <w:sz w:val="20"/>
              </w:rPr>
            </w:pPr>
          </w:p>
        </w:tc>
        <w:tc>
          <w:tcPr>
            <w:tcW w:w="1080" w:type="dxa"/>
            <w:vMerge/>
            <w:tcBorders>
              <w:bottom w:val="single" w:sz="4" w:space="0" w:color="auto"/>
            </w:tcBorders>
            <w:vAlign w:val="bottom"/>
          </w:tcPr>
          <w:p w:rsidR="00435B6F" w:rsidRPr="00435B6F" w:rsidRDefault="00435B6F" w:rsidP="00435B6F">
            <w:pPr>
              <w:jc w:val="center"/>
              <w:rPr>
                <w:sz w:val="20"/>
              </w:rPr>
            </w:pPr>
          </w:p>
        </w:tc>
        <w:tc>
          <w:tcPr>
            <w:tcW w:w="954" w:type="dxa"/>
            <w:vMerge/>
            <w:tcBorders>
              <w:bottom w:val="single" w:sz="4" w:space="0" w:color="auto"/>
            </w:tcBorders>
          </w:tcPr>
          <w:p w:rsidR="00435B6F" w:rsidRPr="00435B6F" w:rsidRDefault="00435B6F" w:rsidP="00435B6F">
            <w:pPr>
              <w:jc w:val="center"/>
              <w:rPr>
                <w:sz w:val="20"/>
              </w:rPr>
            </w:pPr>
          </w:p>
        </w:tc>
        <w:tc>
          <w:tcPr>
            <w:tcW w:w="1116" w:type="dxa"/>
            <w:vMerge/>
            <w:tcBorders>
              <w:bottom w:val="single" w:sz="4" w:space="0" w:color="auto"/>
            </w:tcBorders>
            <w:vAlign w:val="bottom"/>
          </w:tcPr>
          <w:p w:rsidR="00435B6F" w:rsidRPr="00435B6F" w:rsidRDefault="00435B6F" w:rsidP="00435B6F">
            <w:pPr>
              <w:jc w:val="center"/>
              <w:rPr>
                <w:sz w:val="20"/>
              </w:rPr>
            </w:pPr>
          </w:p>
        </w:tc>
        <w:tc>
          <w:tcPr>
            <w:tcW w:w="1116" w:type="dxa"/>
            <w:vMerge/>
            <w:tcBorders>
              <w:bottom w:val="single" w:sz="4" w:space="0" w:color="auto"/>
            </w:tcBorders>
            <w:vAlign w:val="bottom"/>
          </w:tcPr>
          <w:p w:rsidR="00435B6F" w:rsidRPr="00435B6F" w:rsidRDefault="00435B6F" w:rsidP="00435B6F">
            <w:pPr>
              <w:jc w:val="center"/>
              <w:rPr>
                <w:sz w:val="20"/>
              </w:rPr>
            </w:pPr>
          </w:p>
        </w:tc>
        <w:tc>
          <w:tcPr>
            <w:tcW w:w="1260" w:type="dxa"/>
            <w:vMerge/>
            <w:tcBorders>
              <w:bottom w:val="single" w:sz="4" w:space="0" w:color="auto"/>
            </w:tcBorders>
            <w:vAlign w:val="bottom"/>
          </w:tcPr>
          <w:p w:rsidR="00435B6F" w:rsidRPr="00435B6F" w:rsidRDefault="00435B6F" w:rsidP="00435B6F">
            <w:pPr>
              <w:jc w:val="center"/>
              <w:rPr>
                <w:sz w:val="20"/>
              </w:rPr>
            </w:pPr>
          </w:p>
        </w:tc>
        <w:tc>
          <w:tcPr>
            <w:tcW w:w="900" w:type="dxa"/>
            <w:tcBorders>
              <w:left w:val="nil"/>
              <w:bottom w:val="single" w:sz="4" w:space="0" w:color="auto"/>
            </w:tcBorders>
            <w:vAlign w:val="bottom"/>
          </w:tcPr>
          <w:p w:rsidR="00435B6F" w:rsidRPr="00435B6F" w:rsidRDefault="00435B6F" w:rsidP="00435B6F">
            <w:pPr>
              <w:ind w:left="-105"/>
              <w:jc w:val="center"/>
              <w:rPr>
                <w:sz w:val="20"/>
              </w:rPr>
            </w:pPr>
            <w:r w:rsidRPr="00435B6F">
              <w:rPr>
                <w:sz w:val="20"/>
              </w:rPr>
              <w:t>Supply</w:t>
            </w:r>
          </w:p>
        </w:tc>
        <w:tc>
          <w:tcPr>
            <w:tcW w:w="990" w:type="dxa"/>
            <w:tcBorders>
              <w:left w:val="nil"/>
              <w:bottom w:val="single" w:sz="4" w:space="0" w:color="auto"/>
            </w:tcBorders>
            <w:vAlign w:val="bottom"/>
          </w:tcPr>
          <w:p w:rsidR="00435B6F" w:rsidRPr="00435B6F" w:rsidRDefault="00435B6F" w:rsidP="00435B6F">
            <w:pPr>
              <w:ind w:left="-105"/>
              <w:jc w:val="center"/>
              <w:rPr>
                <w:sz w:val="20"/>
              </w:rPr>
            </w:pPr>
            <w:r w:rsidRPr="00435B6F">
              <w:rPr>
                <w:sz w:val="20"/>
              </w:rPr>
              <w:t>Exhaust</w:t>
            </w:r>
          </w:p>
        </w:tc>
        <w:tc>
          <w:tcPr>
            <w:tcW w:w="2615" w:type="dxa"/>
            <w:vMerge/>
            <w:tcBorders>
              <w:bottom w:val="single" w:sz="4" w:space="0" w:color="auto"/>
            </w:tcBorders>
            <w:vAlign w:val="bottom"/>
          </w:tcPr>
          <w:p w:rsidR="00435B6F" w:rsidRPr="00435B6F" w:rsidRDefault="00435B6F" w:rsidP="00435B6F">
            <w:pPr>
              <w:jc w:val="center"/>
              <w:rPr>
                <w:sz w:val="20"/>
              </w:rPr>
            </w:pPr>
          </w:p>
        </w:tc>
      </w:tr>
      <w:tr w:rsidR="00435B6F" w:rsidRPr="00435B6F" w:rsidTr="00F951C6">
        <w:trPr>
          <w:cantSplit/>
          <w:trHeight w:val="648"/>
          <w:jc w:val="center"/>
        </w:trPr>
        <w:tc>
          <w:tcPr>
            <w:tcW w:w="1909" w:type="dxa"/>
            <w:tcBorders>
              <w:top w:val="single" w:sz="4" w:space="0" w:color="auto"/>
              <w:left w:val="single" w:sz="4" w:space="0" w:color="auto"/>
              <w:bottom w:val="single" w:sz="4" w:space="0" w:color="auto"/>
              <w:right w:val="single" w:sz="4" w:space="0" w:color="auto"/>
            </w:tcBorders>
            <w:shd w:val="clear" w:color="auto" w:fill="FFFFFF"/>
            <w:vAlign w:val="center"/>
          </w:tcPr>
          <w:p w:rsidR="00435B6F" w:rsidRPr="00435B6F" w:rsidRDefault="00435B6F" w:rsidP="00435B6F">
            <w:pPr>
              <w:spacing w:before="60" w:after="60"/>
              <w:rPr>
                <w:sz w:val="20"/>
              </w:rPr>
            </w:pPr>
            <w:r w:rsidRPr="00435B6F">
              <w:rPr>
                <w:sz w:val="20"/>
              </w:rPr>
              <w:t>Background</w:t>
            </w:r>
          </w:p>
        </w:tc>
        <w:tc>
          <w:tcPr>
            <w:tcW w:w="920" w:type="dxa"/>
            <w:tcBorders>
              <w:top w:val="single" w:sz="4" w:space="0" w:color="auto"/>
              <w:left w:val="single" w:sz="4" w:space="0" w:color="auto"/>
              <w:bottom w:val="single" w:sz="4" w:space="0" w:color="auto"/>
              <w:right w:val="single" w:sz="4" w:space="0" w:color="auto"/>
            </w:tcBorders>
            <w:shd w:val="clear" w:color="auto" w:fill="FFFFFF"/>
            <w:vAlign w:val="center"/>
          </w:tcPr>
          <w:p w:rsidR="00435B6F" w:rsidRPr="00435B6F" w:rsidRDefault="00435B6F" w:rsidP="00435B6F">
            <w:pPr>
              <w:spacing w:before="60" w:after="60"/>
              <w:jc w:val="center"/>
              <w:rPr>
                <w:sz w:val="20"/>
              </w:rPr>
            </w:pPr>
            <w:r w:rsidRPr="00435B6F">
              <w:rPr>
                <w:sz w:val="20"/>
              </w:rPr>
              <w:t>344</w:t>
            </w:r>
          </w:p>
        </w:tc>
        <w:tc>
          <w:tcPr>
            <w:tcW w:w="1136" w:type="dxa"/>
            <w:tcBorders>
              <w:top w:val="single" w:sz="4" w:space="0" w:color="auto"/>
              <w:left w:val="single" w:sz="4" w:space="0" w:color="auto"/>
              <w:bottom w:val="single" w:sz="4" w:space="0" w:color="auto"/>
              <w:right w:val="single" w:sz="4" w:space="0" w:color="auto"/>
            </w:tcBorders>
            <w:shd w:val="clear" w:color="auto" w:fill="FFFFFF"/>
            <w:vAlign w:val="center"/>
          </w:tcPr>
          <w:p w:rsidR="00435B6F" w:rsidRPr="00435B6F" w:rsidRDefault="00435B6F" w:rsidP="00435B6F">
            <w:pPr>
              <w:spacing w:before="60" w:after="60"/>
              <w:jc w:val="center"/>
              <w:rPr>
                <w:sz w:val="20"/>
              </w:rPr>
            </w:pPr>
            <w:r w:rsidRPr="00435B6F">
              <w:rPr>
                <w:sz w:val="20"/>
              </w:rPr>
              <w:t>ND</w:t>
            </w:r>
          </w:p>
        </w:tc>
        <w:tc>
          <w:tcPr>
            <w:tcW w:w="810" w:type="dxa"/>
            <w:tcBorders>
              <w:top w:val="single" w:sz="4" w:space="0" w:color="auto"/>
              <w:left w:val="single" w:sz="4" w:space="0" w:color="auto"/>
              <w:bottom w:val="single" w:sz="4" w:space="0" w:color="auto"/>
              <w:right w:val="single" w:sz="4" w:space="0" w:color="auto"/>
            </w:tcBorders>
            <w:shd w:val="clear" w:color="auto" w:fill="FFFFFF"/>
            <w:vAlign w:val="center"/>
          </w:tcPr>
          <w:p w:rsidR="00435B6F" w:rsidRPr="00435B6F" w:rsidRDefault="00435B6F" w:rsidP="00435B6F">
            <w:pPr>
              <w:spacing w:before="60" w:after="60"/>
              <w:jc w:val="center"/>
              <w:rPr>
                <w:sz w:val="20"/>
              </w:rPr>
            </w:pPr>
            <w:r w:rsidRPr="00435B6F">
              <w:rPr>
                <w:sz w:val="20"/>
              </w:rPr>
              <w:t>54</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rsidR="00435B6F" w:rsidRPr="00435B6F" w:rsidRDefault="00435B6F" w:rsidP="00435B6F">
            <w:pPr>
              <w:spacing w:before="60" w:after="60"/>
              <w:jc w:val="center"/>
              <w:rPr>
                <w:sz w:val="20"/>
              </w:rPr>
            </w:pPr>
            <w:r w:rsidRPr="00435B6F">
              <w:rPr>
                <w:sz w:val="20"/>
              </w:rPr>
              <w:t>55</w:t>
            </w:r>
          </w:p>
        </w:tc>
        <w:tc>
          <w:tcPr>
            <w:tcW w:w="954" w:type="dxa"/>
            <w:tcBorders>
              <w:top w:val="single" w:sz="4" w:space="0" w:color="auto"/>
              <w:left w:val="single" w:sz="4" w:space="0" w:color="auto"/>
              <w:bottom w:val="single" w:sz="4" w:space="0" w:color="auto"/>
              <w:right w:val="single" w:sz="4" w:space="0" w:color="auto"/>
            </w:tcBorders>
            <w:shd w:val="clear" w:color="auto" w:fill="FFFFFF"/>
            <w:vAlign w:val="center"/>
          </w:tcPr>
          <w:p w:rsidR="00435B6F" w:rsidRPr="00435B6F" w:rsidRDefault="00435B6F" w:rsidP="00435B6F">
            <w:pPr>
              <w:spacing w:before="60" w:after="60"/>
              <w:jc w:val="center"/>
              <w:rPr>
                <w:sz w:val="20"/>
              </w:rPr>
            </w:pPr>
            <w:r w:rsidRPr="00435B6F">
              <w:rPr>
                <w:sz w:val="20"/>
              </w:rPr>
              <w:t>7</w:t>
            </w:r>
          </w:p>
        </w:tc>
        <w:tc>
          <w:tcPr>
            <w:tcW w:w="1116" w:type="dxa"/>
            <w:tcBorders>
              <w:top w:val="single" w:sz="4" w:space="0" w:color="auto"/>
              <w:left w:val="single" w:sz="4" w:space="0" w:color="auto"/>
              <w:bottom w:val="single" w:sz="4" w:space="0" w:color="auto"/>
              <w:right w:val="single" w:sz="4" w:space="0" w:color="auto"/>
            </w:tcBorders>
            <w:shd w:val="clear" w:color="auto" w:fill="FFFFFF"/>
            <w:vAlign w:val="center"/>
          </w:tcPr>
          <w:p w:rsidR="00435B6F" w:rsidRPr="00435B6F" w:rsidRDefault="00435B6F" w:rsidP="00435B6F">
            <w:pPr>
              <w:spacing w:before="60" w:after="60"/>
              <w:jc w:val="center"/>
              <w:rPr>
                <w:sz w:val="20"/>
              </w:rPr>
            </w:pPr>
            <w:r w:rsidRPr="00435B6F">
              <w:rPr>
                <w:sz w:val="20"/>
              </w:rPr>
              <w:t>ND</w:t>
            </w:r>
          </w:p>
        </w:tc>
        <w:tc>
          <w:tcPr>
            <w:tcW w:w="1116" w:type="dxa"/>
            <w:tcBorders>
              <w:top w:val="single" w:sz="4" w:space="0" w:color="auto"/>
              <w:left w:val="single" w:sz="4" w:space="0" w:color="auto"/>
              <w:bottom w:val="single" w:sz="4" w:space="0" w:color="auto"/>
              <w:right w:val="single" w:sz="4" w:space="0" w:color="auto"/>
            </w:tcBorders>
            <w:shd w:val="clear" w:color="auto" w:fill="FFFFFF"/>
            <w:vAlign w:val="center"/>
          </w:tcPr>
          <w:p w:rsidR="00435B6F" w:rsidRPr="00435B6F" w:rsidRDefault="00435B6F" w:rsidP="00435B6F">
            <w:pPr>
              <w:spacing w:before="60" w:after="60"/>
              <w:jc w:val="center"/>
              <w:rPr>
                <w:sz w:val="20"/>
              </w:rPr>
            </w:pPr>
            <w:r w:rsidRPr="00435B6F">
              <w:rPr>
                <w:sz w:val="20"/>
              </w:rPr>
              <w:t>-</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435B6F" w:rsidRPr="00435B6F" w:rsidRDefault="00435B6F" w:rsidP="00435B6F">
            <w:pPr>
              <w:spacing w:before="60" w:after="60"/>
              <w:jc w:val="center"/>
              <w:rPr>
                <w:sz w:val="20"/>
              </w:rPr>
            </w:pPr>
            <w:r w:rsidRPr="00435B6F">
              <w:rPr>
                <w:sz w:val="20"/>
              </w:rPr>
              <w:t>-</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435B6F" w:rsidRPr="00435B6F" w:rsidRDefault="00435B6F" w:rsidP="00435B6F">
            <w:pPr>
              <w:spacing w:before="60" w:after="60"/>
              <w:jc w:val="center"/>
              <w:rPr>
                <w:sz w:val="20"/>
              </w:rPr>
            </w:pPr>
            <w:r w:rsidRPr="00435B6F">
              <w:rPr>
                <w:sz w:val="20"/>
              </w:rPr>
              <w:t>-</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435B6F" w:rsidRPr="00435B6F" w:rsidRDefault="00435B6F" w:rsidP="00435B6F">
            <w:pPr>
              <w:spacing w:before="60" w:after="60"/>
              <w:jc w:val="center"/>
              <w:rPr>
                <w:sz w:val="20"/>
              </w:rPr>
            </w:pPr>
            <w:r w:rsidRPr="00435B6F">
              <w:rPr>
                <w:sz w:val="20"/>
              </w:rPr>
              <w:t>-</w:t>
            </w:r>
          </w:p>
        </w:tc>
        <w:tc>
          <w:tcPr>
            <w:tcW w:w="2615" w:type="dxa"/>
            <w:tcBorders>
              <w:top w:val="single" w:sz="4" w:space="0" w:color="auto"/>
              <w:left w:val="single" w:sz="4" w:space="0" w:color="auto"/>
              <w:bottom w:val="single" w:sz="4" w:space="0" w:color="auto"/>
              <w:right w:val="single" w:sz="4" w:space="0" w:color="auto"/>
            </w:tcBorders>
            <w:shd w:val="clear" w:color="auto" w:fill="FFFFFF"/>
            <w:vAlign w:val="center"/>
          </w:tcPr>
          <w:p w:rsidR="00435B6F" w:rsidRPr="00435B6F" w:rsidRDefault="00435B6F" w:rsidP="00435B6F">
            <w:pPr>
              <w:spacing w:before="60" w:after="60"/>
              <w:rPr>
                <w:sz w:val="20"/>
              </w:rPr>
            </w:pPr>
          </w:p>
        </w:tc>
      </w:tr>
      <w:tr w:rsidR="00435B6F" w:rsidRPr="00435B6F" w:rsidTr="00F951C6">
        <w:trPr>
          <w:cantSplit/>
          <w:trHeight w:val="648"/>
          <w:jc w:val="center"/>
        </w:trPr>
        <w:tc>
          <w:tcPr>
            <w:tcW w:w="1909" w:type="dxa"/>
            <w:tcBorders>
              <w:top w:val="single" w:sz="4" w:space="0" w:color="auto"/>
              <w:left w:val="single" w:sz="4" w:space="0" w:color="auto"/>
              <w:bottom w:val="single" w:sz="4" w:space="0" w:color="auto"/>
              <w:right w:val="single" w:sz="4" w:space="0" w:color="auto"/>
            </w:tcBorders>
            <w:shd w:val="clear" w:color="auto" w:fill="D9D9D9"/>
            <w:vAlign w:val="center"/>
          </w:tcPr>
          <w:p w:rsidR="00435B6F" w:rsidRPr="00435B6F" w:rsidRDefault="00435B6F" w:rsidP="00435B6F">
            <w:pPr>
              <w:spacing w:before="60" w:after="60"/>
              <w:rPr>
                <w:sz w:val="20"/>
              </w:rPr>
            </w:pPr>
            <w:r w:rsidRPr="00435B6F">
              <w:rPr>
                <w:sz w:val="20"/>
              </w:rPr>
              <w:t>First Floor</w:t>
            </w:r>
          </w:p>
        </w:tc>
        <w:tc>
          <w:tcPr>
            <w:tcW w:w="920" w:type="dxa"/>
            <w:tcBorders>
              <w:top w:val="single" w:sz="4" w:space="0" w:color="auto"/>
              <w:left w:val="single" w:sz="4" w:space="0" w:color="auto"/>
              <w:bottom w:val="single" w:sz="4" w:space="0" w:color="auto"/>
              <w:right w:val="single" w:sz="4" w:space="0" w:color="auto"/>
            </w:tcBorders>
            <w:shd w:val="clear" w:color="auto" w:fill="D9D9D9"/>
            <w:vAlign w:val="center"/>
          </w:tcPr>
          <w:p w:rsidR="00435B6F" w:rsidRPr="00435B6F" w:rsidRDefault="00435B6F" w:rsidP="00435B6F">
            <w:pPr>
              <w:spacing w:before="60" w:after="60"/>
              <w:jc w:val="center"/>
              <w:rPr>
                <w:sz w:val="20"/>
              </w:rPr>
            </w:pPr>
          </w:p>
        </w:tc>
        <w:tc>
          <w:tcPr>
            <w:tcW w:w="1136" w:type="dxa"/>
            <w:tcBorders>
              <w:top w:val="single" w:sz="4" w:space="0" w:color="auto"/>
              <w:left w:val="single" w:sz="4" w:space="0" w:color="auto"/>
              <w:bottom w:val="single" w:sz="4" w:space="0" w:color="auto"/>
              <w:right w:val="single" w:sz="4" w:space="0" w:color="auto"/>
            </w:tcBorders>
            <w:shd w:val="clear" w:color="auto" w:fill="D9D9D9"/>
            <w:vAlign w:val="center"/>
          </w:tcPr>
          <w:p w:rsidR="00435B6F" w:rsidRPr="00435B6F" w:rsidRDefault="00435B6F" w:rsidP="00435B6F">
            <w:pPr>
              <w:spacing w:before="60" w:after="60"/>
              <w:jc w:val="center"/>
              <w:rPr>
                <w:sz w:val="20"/>
              </w:rPr>
            </w:pPr>
          </w:p>
        </w:tc>
        <w:tc>
          <w:tcPr>
            <w:tcW w:w="810" w:type="dxa"/>
            <w:tcBorders>
              <w:top w:val="single" w:sz="4" w:space="0" w:color="auto"/>
              <w:left w:val="single" w:sz="4" w:space="0" w:color="auto"/>
              <w:bottom w:val="single" w:sz="4" w:space="0" w:color="auto"/>
              <w:right w:val="single" w:sz="4" w:space="0" w:color="auto"/>
            </w:tcBorders>
            <w:shd w:val="clear" w:color="auto" w:fill="D9D9D9"/>
            <w:vAlign w:val="center"/>
          </w:tcPr>
          <w:p w:rsidR="00435B6F" w:rsidRPr="00435B6F" w:rsidRDefault="00435B6F" w:rsidP="00435B6F">
            <w:pPr>
              <w:spacing w:before="60" w:after="60"/>
              <w:jc w:val="center"/>
              <w:rPr>
                <w:sz w:val="20"/>
              </w:rPr>
            </w:pPr>
          </w:p>
        </w:tc>
        <w:tc>
          <w:tcPr>
            <w:tcW w:w="1080" w:type="dxa"/>
            <w:tcBorders>
              <w:top w:val="single" w:sz="4" w:space="0" w:color="auto"/>
              <w:left w:val="single" w:sz="4" w:space="0" w:color="auto"/>
              <w:bottom w:val="single" w:sz="4" w:space="0" w:color="auto"/>
              <w:right w:val="single" w:sz="4" w:space="0" w:color="auto"/>
            </w:tcBorders>
            <w:shd w:val="clear" w:color="auto" w:fill="D9D9D9"/>
            <w:vAlign w:val="center"/>
          </w:tcPr>
          <w:p w:rsidR="00435B6F" w:rsidRPr="00435B6F" w:rsidRDefault="00435B6F" w:rsidP="00435B6F">
            <w:pPr>
              <w:spacing w:before="60" w:after="60"/>
              <w:jc w:val="center"/>
              <w:rPr>
                <w:sz w:val="20"/>
              </w:rPr>
            </w:pPr>
          </w:p>
        </w:tc>
        <w:tc>
          <w:tcPr>
            <w:tcW w:w="954" w:type="dxa"/>
            <w:tcBorders>
              <w:top w:val="single" w:sz="4" w:space="0" w:color="auto"/>
              <w:left w:val="single" w:sz="4" w:space="0" w:color="auto"/>
              <w:bottom w:val="single" w:sz="4" w:space="0" w:color="auto"/>
              <w:right w:val="single" w:sz="4" w:space="0" w:color="auto"/>
            </w:tcBorders>
            <w:shd w:val="clear" w:color="auto" w:fill="D9D9D9"/>
            <w:vAlign w:val="center"/>
          </w:tcPr>
          <w:p w:rsidR="00435B6F" w:rsidRPr="00435B6F" w:rsidRDefault="00435B6F" w:rsidP="00435B6F">
            <w:pPr>
              <w:spacing w:before="60" w:after="60"/>
              <w:jc w:val="center"/>
              <w:rPr>
                <w:sz w:val="20"/>
              </w:rPr>
            </w:pPr>
          </w:p>
        </w:tc>
        <w:tc>
          <w:tcPr>
            <w:tcW w:w="1116" w:type="dxa"/>
            <w:tcBorders>
              <w:top w:val="single" w:sz="4" w:space="0" w:color="auto"/>
              <w:left w:val="single" w:sz="4" w:space="0" w:color="auto"/>
              <w:bottom w:val="single" w:sz="4" w:space="0" w:color="auto"/>
              <w:right w:val="single" w:sz="4" w:space="0" w:color="auto"/>
            </w:tcBorders>
            <w:shd w:val="clear" w:color="auto" w:fill="D9D9D9"/>
            <w:vAlign w:val="center"/>
          </w:tcPr>
          <w:p w:rsidR="00435B6F" w:rsidRPr="00435B6F" w:rsidRDefault="00435B6F" w:rsidP="00435B6F">
            <w:pPr>
              <w:spacing w:before="60" w:after="60"/>
              <w:jc w:val="center"/>
              <w:rPr>
                <w:sz w:val="20"/>
              </w:rPr>
            </w:pPr>
          </w:p>
        </w:tc>
        <w:tc>
          <w:tcPr>
            <w:tcW w:w="1116" w:type="dxa"/>
            <w:tcBorders>
              <w:top w:val="single" w:sz="4" w:space="0" w:color="auto"/>
              <w:left w:val="single" w:sz="4" w:space="0" w:color="auto"/>
              <w:bottom w:val="single" w:sz="4" w:space="0" w:color="auto"/>
              <w:right w:val="single" w:sz="4" w:space="0" w:color="auto"/>
            </w:tcBorders>
            <w:shd w:val="clear" w:color="auto" w:fill="D9D9D9"/>
            <w:vAlign w:val="center"/>
          </w:tcPr>
          <w:p w:rsidR="00435B6F" w:rsidRPr="00435B6F" w:rsidRDefault="00435B6F" w:rsidP="00435B6F">
            <w:pPr>
              <w:spacing w:before="60" w:after="60"/>
              <w:jc w:val="center"/>
              <w:rPr>
                <w:sz w:val="20"/>
              </w:rPr>
            </w:pPr>
          </w:p>
        </w:tc>
        <w:tc>
          <w:tcPr>
            <w:tcW w:w="1260" w:type="dxa"/>
            <w:tcBorders>
              <w:top w:val="single" w:sz="4" w:space="0" w:color="auto"/>
              <w:left w:val="single" w:sz="4" w:space="0" w:color="auto"/>
              <w:bottom w:val="single" w:sz="4" w:space="0" w:color="auto"/>
              <w:right w:val="single" w:sz="4" w:space="0" w:color="auto"/>
            </w:tcBorders>
            <w:shd w:val="clear" w:color="auto" w:fill="D9D9D9"/>
            <w:vAlign w:val="center"/>
          </w:tcPr>
          <w:p w:rsidR="00435B6F" w:rsidRPr="00435B6F" w:rsidRDefault="00435B6F" w:rsidP="00435B6F">
            <w:pPr>
              <w:spacing w:before="60" w:after="60"/>
              <w:jc w:val="center"/>
              <w:rPr>
                <w:sz w:val="20"/>
              </w:rPr>
            </w:pPr>
          </w:p>
        </w:tc>
        <w:tc>
          <w:tcPr>
            <w:tcW w:w="900" w:type="dxa"/>
            <w:tcBorders>
              <w:top w:val="single" w:sz="4" w:space="0" w:color="auto"/>
              <w:left w:val="single" w:sz="4" w:space="0" w:color="auto"/>
              <w:bottom w:val="single" w:sz="4" w:space="0" w:color="auto"/>
              <w:right w:val="single" w:sz="4" w:space="0" w:color="auto"/>
            </w:tcBorders>
            <w:shd w:val="clear" w:color="auto" w:fill="D9D9D9"/>
            <w:vAlign w:val="center"/>
          </w:tcPr>
          <w:p w:rsidR="00435B6F" w:rsidRPr="00435B6F" w:rsidRDefault="00435B6F" w:rsidP="00435B6F">
            <w:pPr>
              <w:spacing w:before="60" w:after="60"/>
              <w:jc w:val="center"/>
              <w:rPr>
                <w:sz w:val="20"/>
              </w:rPr>
            </w:pP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tcPr>
          <w:p w:rsidR="00435B6F" w:rsidRPr="00435B6F" w:rsidRDefault="00435B6F" w:rsidP="00435B6F">
            <w:pPr>
              <w:spacing w:before="60" w:after="60"/>
              <w:jc w:val="center"/>
              <w:rPr>
                <w:sz w:val="20"/>
              </w:rPr>
            </w:pPr>
          </w:p>
        </w:tc>
        <w:tc>
          <w:tcPr>
            <w:tcW w:w="2615" w:type="dxa"/>
            <w:tcBorders>
              <w:top w:val="single" w:sz="4" w:space="0" w:color="auto"/>
              <w:left w:val="single" w:sz="4" w:space="0" w:color="auto"/>
              <w:bottom w:val="single" w:sz="4" w:space="0" w:color="auto"/>
              <w:right w:val="single" w:sz="4" w:space="0" w:color="auto"/>
            </w:tcBorders>
            <w:shd w:val="clear" w:color="auto" w:fill="D9D9D9"/>
            <w:vAlign w:val="center"/>
          </w:tcPr>
          <w:p w:rsidR="00435B6F" w:rsidRPr="00435B6F" w:rsidRDefault="00435B6F" w:rsidP="00435B6F">
            <w:pPr>
              <w:spacing w:before="60" w:after="60"/>
              <w:rPr>
                <w:sz w:val="20"/>
              </w:rPr>
            </w:pPr>
          </w:p>
        </w:tc>
      </w:tr>
      <w:tr w:rsidR="00435B6F" w:rsidRPr="00435B6F" w:rsidTr="00F951C6">
        <w:trPr>
          <w:cantSplit/>
          <w:trHeight w:val="648"/>
          <w:jc w:val="center"/>
        </w:trPr>
        <w:tc>
          <w:tcPr>
            <w:tcW w:w="1909" w:type="dxa"/>
            <w:tcBorders>
              <w:top w:val="single" w:sz="4" w:space="0" w:color="auto"/>
            </w:tcBorders>
            <w:vAlign w:val="center"/>
          </w:tcPr>
          <w:p w:rsidR="00435B6F" w:rsidRPr="00435B6F" w:rsidRDefault="00435B6F" w:rsidP="00435B6F">
            <w:pPr>
              <w:spacing w:before="60" w:after="60"/>
              <w:rPr>
                <w:sz w:val="20"/>
              </w:rPr>
            </w:pPr>
            <w:r w:rsidRPr="00435B6F">
              <w:rPr>
                <w:sz w:val="20"/>
              </w:rPr>
              <w:t>E105</w:t>
            </w:r>
          </w:p>
        </w:tc>
        <w:tc>
          <w:tcPr>
            <w:tcW w:w="920" w:type="dxa"/>
            <w:tcBorders>
              <w:top w:val="single" w:sz="4" w:space="0" w:color="auto"/>
            </w:tcBorders>
            <w:vAlign w:val="center"/>
          </w:tcPr>
          <w:p w:rsidR="00435B6F" w:rsidRPr="00435B6F" w:rsidRDefault="00435B6F" w:rsidP="00435B6F">
            <w:pPr>
              <w:spacing w:before="60" w:after="60"/>
              <w:jc w:val="center"/>
              <w:rPr>
                <w:sz w:val="20"/>
              </w:rPr>
            </w:pPr>
            <w:r w:rsidRPr="00435B6F">
              <w:rPr>
                <w:sz w:val="20"/>
              </w:rPr>
              <w:t>523</w:t>
            </w:r>
          </w:p>
        </w:tc>
        <w:tc>
          <w:tcPr>
            <w:tcW w:w="1136" w:type="dxa"/>
            <w:tcBorders>
              <w:top w:val="single" w:sz="4" w:space="0" w:color="auto"/>
            </w:tcBorders>
            <w:vAlign w:val="center"/>
          </w:tcPr>
          <w:p w:rsidR="00435B6F" w:rsidRPr="00435B6F" w:rsidRDefault="00435B6F" w:rsidP="00435B6F">
            <w:pPr>
              <w:spacing w:before="60" w:after="60"/>
              <w:jc w:val="center"/>
              <w:rPr>
                <w:sz w:val="20"/>
              </w:rPr>
            </w:pPr>
            <w:r w:rsidRPr="00435B6F">
              <w:rPr>
                <w:sz w:val="20"/>
              </w:rPr>
              <w:t>ND</w:t>
            </w:r>
          </w:p>
        </w:tc>
        <w:tc>
          <w:tcPr>
            <w:tcW w:w="810" w:type="dxa"/>
            <w:tcBorders>
              <w:top w:val="single" w:sz="4" w:space="0" w:color="auto"/>
            </w:tcBorders>
            <w:vAlign w:val="center"/>
          </w:tcPr>
          <w:p w:rsidR="00435B6F" w:rsidRPr="00435B6F" w:rsidRDefault="00435B6F" w:rsidP="00435B6F">
            <w:pPr>
              <w:spacing w:before="60" w:after="60"/>
              <w:jc w:val="center"/>
              <w:rPr>
                <w:sz w:val="20"/>
              </w:rPr>
            </w:pPr>
            <w:r w:rsidRPr="00435B6F">
              <w:rPr>
                <w:sz w:val="20"/>
              </w:rPr>
              <w:t>68</w:t>
            </w:r>
          </w:p>
        </w:tc>
        <w:tc>
          <w:tcPr>
            <w:tcW w:w="1080" w:type="dxa"/>
            <w:tcBorders>
              <w:top w:val="single" w:sz="4" w:space="0" w:color="auto"/>
            </w:tcBorders>
            <w:vAlign w:val="center"/>
          </w:tcPr>
          <w:p w:rsidR="00435B6F" w:rsidRPr="00435B6F" w:rsidRDefault="00435B6F" w:rsidP="00435B6F">
            <w:pPr>
              <w:spacing w:before="60" w:after="60"/>
              <w:jc w:val="center"/>
              <w:rPr>
                <w:sz w:val="20"/>
              </w:rPr>
            </w:pPr>
            <w:r w:rsidRPr="00435B6F">
              <w:rPr>
                <w:sz w:val="20"/>
              </w:rPr>
              <w:t>51</w:t>
            </w:r>
          </w:p>
        </w:tc>
        <w:tc>
          <w:tcPr>
            <w:tcW w:w="954" w:type="dxa"/>
            <w:tcBorders>
              <w:top w:val="single" w:sz="4" w:space="0" w:color="auto"/>
            </w:tcBorders>
            <w:vAlign w:val="center"/>
          </w:tcPr>
          <w:p w:rsidR="00435B6F" w:rsidRPr="00435B6F" w:rsidRDefault="00435B6F" w:rsidP="00435B6F">
            <w:pPr>
              <w:spacing w:before="60" w:after="60"/>
              <w:jc w:val="center"/>
              <w:rPr>
                <w:sz w:val="20"/>
              </w:rPr>
            </w:pPr>
            <w:r w:rsidRPr="00435B6F">
              <w:rPr>
                <w:sz w:val="20"/>
              </w:rPr>
              <w:t>7</w:t>
            </w:r>
          </w:p>
        </w:tc>
        <w:tc>
          <w:tcPr>
            <w:tcW w:w="1116" w:type="dxa"/>
            <w:tcBorders>
              <w:top w:val="single" w:sz="4" w:space="0" w:color="auto"/>
            </w:tcBorders>
            <w:vAlign w:val="center"/>
          </w:tcPr>
          <w:p w:rsidR="00435B6F" w:rsidRPr="00435B6F" w:rsidRDefault="00435B6F" w:rsidP="00435B6F">
            <w:pPr>
              <w:spacing w:before="60" w:after="60"/>
              <w:jc w:val="center"/>
              <w:rPr>
                <w:sz w:val="20"/>
              </w:rPr>
            </w:pPr>
            <w:r w:rsidRPr="00435B6F">
              <w:rPr>
                <w:sz w:val="20"/>
              </w:rPr>
              <w:t>ND</w:t>
            </w:r>
          </w:p>
        </w:tc>
        <w:tc>
          <w:tcPr>
            <w:tcW w:w="1116" w:type="dxa"/>
            <w:tcBorders>
              <w:top w:val="single" w:sz="4" w:space="0" w:color="auto"/>
            </w:tcBorders>
            <w:vAlign w:val="center"/>
          </w:tcPr>
          <w:p w:rsidR="00435B6F" w:rsidRPr="00435B6F" w:rsidRDefault="00435B6F" w:rsidP="00435B6F">
            <w:pPr>
              <w:spacing w:before="60" w:after="60"/>
              <w:jc w:val="center"/>
              <w:rPr>
                <w:sz w:val="20"/>
              </w:rPr>
            </w:pPr>
            <w:r w:rsidRPr="00435B6F">
              <w:rPr>
                <w:sz w:val="20"/>
              </w:rPr>
              <w:t>4</w:t>
            </w:r>
          </w:p>
        </w:tc>
        <w:tc>
          <w:tcPr>
            <w:tcW w:w="1260" w:type="dxa"/>
            <w:tcBorders>
              <w:top w:val="single" w:sz="4" w:space="0" w:color="auto"/>
            </w:tcBorders>
            <w:vAlign w:val="center"/>
          </w:tcPr>
          <w:p w:rsidR="00435B6F" w:rsidRPr="00435B6F" w:rsidRDefault="00435B6F" w:rsidP="00435B6F">
            <w:pPr>
              <w:spacing w:before="60" w:after="60"/>
              <w:jc w:val="center"/>
              <w:rPr>
                <w:sz w:val="20"/>
              </w:rPr>
            </w:pPr>
            <w:r w:rsidRPr="00435B6F">
              <w:rPr>
                <w:sz w:val="20"/>
              </w:rPr>
              <w:t>Y</w:t>
            </w:r>
          </w:p>
        </w:tc>
        <w:tc>
          <w:tcPr>
            <w:tcW w:w="900" w:type="dxa"/>
            <w:tcBorders>
              <w:top w:val="single" w:sz="4" w:space="0" w:color="auto"/>
            </w:tcBorders>
            <w:vAlign w:val="center"/>
          </w:tcPr>
          <w:p w:rsidR="00435B6F" w:rsidRPr="00435B6F" w:rsidRDefault="00435B6F" w:rsidP="00435B6F">
            <w:pPr>
              <w:spacing w:before="60" w:after="60"/>
              <w:jc w:val="center"/>
              <w:rPr>
                <w:sz w:val="20"/>
              </w:rPr>
            </w:pPr>
            <w:r w:rsidRPr="00435B6F">
              <w:rPr>
                <w:sz w:val="20"/>
              </w:rPr>
              <w:t>Y</w:t>
            </w:r>
          </w:p>
        </w:tc>
        <w:tc>
          <w:tcPr>
            <w:tcW w:w="990" w:type="dxa"/>
            <w:tcBorders>
              <w:top w:val="single" w:sz="4" w:space="0" w:color="auto"/>
            </w:tcBorders>
            <w:vAlign w:val="center"/>
          </w:tcPr>
          <w:p w:rsidR="00435B6F" w:rsidRPr="00435B6F" w:rsidRDefault="00435B6F" w:rsidP="00435B6F">
            <w:pPr>
              <w:spacing w:before="60" w:after="60"/>
              <w:jc w:val="center"/>
              <w:rPr>
                <w:sz w:val="20"/>
              </w:rPr>
            </w:pPr>
            <w:r w:rsidRPr="00435B6F">
              <w:rPr>
                <w:sz w:val="20"/>
              </w:rPr>
              <w:t>Y</w:t>
            </w:r>
          </w:p>
        </w:tc>
        <w:tc>
          <w:tcPr>
            <w:tcW w:w="2615" w:type="dxa"/>
            <w:tcBorders>
              <w:top w:val="single" w:sz="4" w:space="0" w:color="auto"/>
              <w:left w:val="nil"/>
            </w:tcBorders>
            <w:vAlign w:val="center"/>
          </w:tcPr>
          <w:p w:rsidR="00435B6F" w:rsidRPr="00435B6F" w:rsidRDefault="00435B6F" w:rsidP="00435B6F">
            <w:pPr>
              <w:spacing w:before="60" w:after="60"/>
              <w:rPr>
                <w:sz w:val="20"/>
              </w:rPr>
            </w:pPr>
            <w:r w:rsidRPr="00435B6F">
              <w:rPr>
                <w:sz w:val="20"/>
              </w:rPr>
              <w:t>Univents, HS, photo copier, plants, carpet</w:t>
            </w:r>
          </w:p>
        </w:tc>
      </w:tr>
      <w:tr w:rsidR="00435B6F" w:rsidRPr="00435B6F" w:rsidTr="00D36625">
        <w:trPr>
          <w:cantSplit/>
          <w:trHeight w:val="648"/>
          <w:jc w:val="center"/>
        </w:trPr>
        <w:tc>
          <w:tcPr>
            <w:tcW w:w="1909" w:type="dxa"/>
            <w:vAlign w:val="center"/>
          </w:tcPr>
          <w:p w:rsidR="00435B6F" w:rsidRPr="00435B6F" w:rsidRDefault="00435B6F" w:rsidP="00435B6F">
            <w:pPr>
              <w:spacing w:before="60" w:after="60"/>
              <w:rPr>
                <w:sz w:val="20"/>
              </w:rPr>
            </w:pPr>
            <w:r w:rsidRPr="00435B6F">
              <w:rPr>
                <w:sz w:val="20"/>
              </w:rPr>
              <w:t>E106</w:t>
            </w:r>
          </w:p>
        </w:tc>
        <w:tc>
          <w:tcPr>
            <w:tcW w:w="920" w:type="dxa"/>
            <w:vAlign w:val="center"/>
          </w:tcPr>
          <w:p w:rsidR="00435B6F" w:rsidRPr="00435B6F" w:rsidRDefault="00435B6F" w:rsidP="00435B6F">
            <w:pPr>
              <w:spacing w:before="60" w:after="60"/>
              <w:jc w:val="center"/>
              <w:rPr>
                <w:sz w:val="20"/>
              </w:rPr>
            </w:pPr>
            <w:r w:rsidRPr="00435B6F">
              <w:rPr>
                <w:sz w:val="20"/>
              </w:rPr>
              <w:t>364</w:t>
            </w:r>
          </w:p>
        </w:tc>
        <w:tc>
          <w:tcPr>
            <w:tcW w:w="1136" w:type="dxa"/>
            <w:vAlign w:val="center"/>
          </w:tcPr>
          <w:p w:rsidR="00435B6F" w:rsidRPr="00435B6F" w:rsidRDefault="00435B6F" w:rsidP="00435B6F">
            <w:pPr>
              <w:spacing w:before="60" w:after="60"/>
              <w:jc w:val="center"/>
              <w:rPr>
                <w:sz w:val="20"/>
              </w:rPr>
            </w:pPr>
            <w:r w:rsidRPr="00435B6F">
              <w:rPr>
                <w:sz w:val="20"/>
              </w:rPr>
              <w:t>ND</w:t>
            </w:r>
          </w:p>
        </w:tc>
        <w:tc>
          <w:tcPr>
            <w:tcW w:w="810" w:type="dxa"/>
            <w:vAlign w:val="center"/>
          </w:tcPr>
          <w:p w:rsidR="00435B6F" w:rsidRPr="00435B6F" w:rsidRDefault="00435B6F" w:rsidP="00435B6F">
            <w:pPr>
              <w:spacing w:before="60" w:after="60"/>
              <w:jc w:val="center"/>
              <w:rPr>
                <w:sz w:val="20"/>
              </w:rPr>
            </w:pPr>
            <w:r w:rsidRPr="00435B6F">
              <w:rPr>
                <w:sz w:val="20"/>
              </w:rPr>
              <w:t>64</w:t>
            </w:r>
          </w:p>
        </w:tc>
        <w:tc>
          <w:tcPr>
            <w:tcW w:w="1080" w:type="dxa"/>
            <w:vAlign w:val="center"/>
          </w:tcPr>
          <w:p w:rsidR="00435B6F" w:rsidRPr="00435B6F" w:rsidRDefault="00435B6F" w:rsidP="00435B6F">
            <w:pPr>
              <w:spacing w:before="60" w:after="60"/>
              <w:jc w:val="center"/>
              <w:rPr>
                <w:sz w:val="20"/>
              </w:rPr>
            </w:pPr>
            <w:r w:rsidRPr="00435B6F">
              <w:rPr>
                <w:sz w:val="20"/>
              </w:rPr>
              <w:t>52</w:t>
            </w:r>
          </w:p>
        </w:tc>
        <w:tc>
          <w:tcPr>
            <w:tcW w:w="954" w:type="dxa"/>
            <w:vAlign w:val="center"/>
          </w:tcPr>
          <w:p w:rsidR="00435B6F" w:rsidRPr="00435B6F" w:rsidRDefault="00435B6F" w:rsidP="00435B6F">
            <w:pPr>
              <w:spacing w:before="60" w:after="60"/>
              <w:jc w:val="center"/>
              <w:rPr>
                <w:sz w:val="20"/>
              </w:rPr>
            </w:pPr>
            <w:r w:rsidRPr="00435B6F">
              <w:rPr>
                <w:sz w:val="20"/>
              </w:rPr>
              <w:t>5</w:t>
            </w:r>
          </w:p>
        </w:tc>
        <w:tc>
          <w:tcPr>
            <w:tcW w:w="1116" w:type="dxa"/>
            <w:vAlign w:val="center"/>
          </w:tcPr>
          <w:p w:rsidR="00435B6F" w:rsidRPr="00435B6F" w:rsidRDefault="00435B6F" w:rsidP="00435B6F">
            <w:pPr>
              <w:spacing w:before="60" w:after="60"/>
              <w:jc w:val="center"/>
              <w:rPr>
                <w:sz w:val="20"/>
              </w:rPr>
            </w:pPr>
            <w:r w:rsidRPr="00435B6F">
              <w:rPr>
                <w:sz w:val="20"/>
              </w:rPr>
              <w:t>ND</w:t>
            </w:r>
          </w:p>
        </w:tc>
        <w:tc>
          <w:tcPr>
            <w:tcW w:w="1116" w:type="dxa"/>
            <w:vAlign w:val="center"/>
          </w:tcPr>
          <w:p w:rsidR="00435B6F" w:rsidRPr="00435B6F" w:rsidRDefault="00435B6F" w:rsidP="00435B6F">
            <w:pPr>
              <w:spacing w:before="60" w:after="60"/>
              <w:jc w:val="center"/>
              <w:rPr>
                <w:sz w:val="20"/>
              </w:rPr>
            </w:pPr>
            <w:r w:rsidRPr="00435B6F">
              <w:rPr>
                <w:sz w:val="20"/>
              </w:rPr>
              <w:t>1</w:t>
            </w:r>
          </w:p>
        </w:tc>
        <w:tc>
          <w:tcPr>
            <w:tcW w:w="1260" w:type="dxa"/>
            <w:vAlign w:val="center"/>
          </w:tcPr>
          <w:p w:rsidR="00435B6F" w:rsidRPr="00435B6F" w:rsidRDefault="00435B6F" w:rsidP="00435B6F">
            <w:pPr>
              <w:spacing w:before="60" w:after="60"/>
              <w:jc w:val="center"/>
              <w:rPr>
                <w:sz w:val="20"/>
              </w:rPr>
            </w:pPr>
            <w:r w:rsidRPr="00435B6F">
              <w:rPr>
                <w:sz w:val="20"/>
              </w:rPr>
              <w:t>Y</w:t>
            </w:r>
          </w:p>
        </w:tc>
        <w:tc>
          <w:tcPr>
            <w:tcW w:w="900" w:type="dxa"/>
            <w:vAlign w:val="center"/>
          </w:tcPr>
          <w:p w:rsidR="00435B6F" w:rsidRPr="00435B6F" w:rsidRDefault="00435B6F" w:rsidP="00435B6F">
            <w:pPr>
              <w:spacing w:before="60" w:after="60"/>
              <w:jc w:val="center"/>
              <w:rPr>
                <w:sz w:val="20"/>
              </w:rPr>
            </w:pPr>
            <w:r w:rsidRPr="00435B6F">
              <w:rPr>
                <w:sz w:val="20"/>
              </w:rPr>
              <w:t>Y</w:t>
            </w:r>
          </w:p>
        </w:tc>
        <w:tc>
          <w:tcPr>
            <w:tcW w:w="990" w:type="dxa"/>
            <w:vAlign w:val="center"/>
          </w:tcPr>
          <w:p w:rsidR="00435B6F" w:rsidRPr="00435B6F" w:rsidRDefault="00435B6F" w:rsidP="00435B6F">
            <w:pPr>
              <w:spacing w:before="60" w:after="60"/>
              <w:jc w:val="center"/>
              <w:rPr>
                <w:sz w:val="20"/>
              </w:rPr>
            </w:pPr>
            <w:r w:rsidRPr="00435B6F">
              <w:rPr>
                <w:sz w:val="20"/>
              </w:rPr>
              <w:t>Y</w:t>
            </w:r>
          </w:p>
        </w:tc>
        <w:tc>
          <w:tcPr>
            <w:tcW w:w="2615" w:type="dxa"/>
            <w:tcBorders>
              <w:left w:val="nil"/>
            </w:tcBorders>
            <w:vAlign w:val="center"/>
          </w:tcPr>
          <w:p w:rsidR="00435B6F" w:rsidRPr="00435B6F" w:rsidRDefault="00435B6F" w:rsidP="00435B6F">
            <w:pPr>
              <w:spacing w:before="60" w:after="60"/>
              <w:rPr>
                <w:sz w:val="20"/>
              </w:rPr>
            </w:pPr>
            <w:r w:rsidRPr="00435B6F">
              <w:rPr>
                <w:sz w:val="20"/>
              </w:rPr>
              <w:t>Upholstered furniture, window open</w:t>
            </w:r>
          </w:p>
        </w:tc>
      </w:tr>
      <w:tr w:rsidR="00435B6F" w:rsidRPr="00435B6F" w:rsidTr="00D36625">
        <w:trPr>
          <w:cantSplit/>
          <w:trHeight w:val="648"/>
          <w:jc w:val="center"/>
        </w:trPr>
        <w:tc>
          <w:tcPr>
            <w:tcW w:w="1909" w:type="dxa"/>
            <w:vAlign w:val="center"/>
          </w:tcPr>
          <w:p w:rsidR="00435B6F" w:rsidRPr="00435B6F" w:rsidRDefault="00435B6F" w:rsidP="00435B6F">
            <w:pPr>
              <w:spacing w:before="60" w:after="60"/>
              <w:rPr>
                <w:sz w:val="20"/>
              </w:rPr>
            </w:pPr>
            <w:r w:rsidRPr="00435B6F">
              <w:rPr>
                <w:sz w:val="20"/>
              </w:rPr>
              <w:t>E107</w:t>
            </w:r>
          </w:p>
        </w:tc>
        <w:tc>
          <w:tcPr>
            <w:tcW w:w="920" w:type="dxa"/>
            <w:vAlign w:val="center"/>
          </w:tcPr>
          <w:p w:rsidR="00435B6F" w:rsidRPr="00435B6F" w:rsidRDefault="00435B6F" w:rsidP="00435B6F">
            <w:pPr>
              <w:spacing w:before="60" w:after="60"/>
              <w:jc w:val="center"/>
              <w:rPr>
                <w:sz w:val="20"/>
              </w:rPr>
            </w:pPr>
            <w:r w:rsidRPr="00435B6F">
              <w:rPr>
                <w:sz w:val="20"/>
              </w:rPr>
              <w:t>450</w:t>
            </w:r>
          </w:p>
        </w:tc>
        <w:tc>
          <w:tcPr>
            <w:tcW w:w="1136" w:type="dxa"/>
            <w:vAlign w:val="center"/>
          </w:tcPr>
          <w:p w:rsidR="00435B6F" w:rsidRPr="00435B6F" w:rsidRDefault="00435B6F" w:rsidP="00435B6F">
            <w:pPr>
              <w:spacing w:before="60" w:after="60"/>
              <w:jc w:val="center"/>
              <w:rPr>
                <w:sz w:val="20"/>
              </w:rPr>
            </w:pPr>
            <w:r w:rsidRPr="00435B6F">
              <w:rPr>
                <w:sz w:val="20"/>
              </w:rPr>
              <w:t>ND</w:t>
            </w:r>
          </w:p>
        </w:tc>
        <w:tc>
          <w:tcPr>
            <w:tcW w:w="810" w:type="dxa"/>
            <w:vAlign w:val="center"/>
          </w:tcPr>
          <w:p w:rsidR="00435B6F" w:rsidRPr="00435B6F" w:rsidRDefault="00435B6F" w:rsidP="00435B6F">
            <w:pPr>
              <w:spacing w:before="60" w:after="60"/>
              <w:jc w:val="center"/>
              <w:rPr>
                <w:sz w:val="20"/>
              </w:rPr>
            </w:pPr>
            <w:r w:rsidRPr="00435B6F">
              <w:rPr>
                <w:sz w:val="20"/>
              </w:rPr>
              <w:t>66</w:t>
            </w:r>
          </w:p>
        </w:tc>
        <w:tc>
          <w:tcPr>
            <w:tcW w:w="1080" w:type="dxa"/>
            <w:vAlign w:val="center"/>
          </w:tcPr>
          <w:p w:rsidR="00435B6F" w:rsidRPr="00435B6F" w:rsidRDefault="00435B6F" w:rsidP="00435B6F">
            <w:pPr>
              <w:spacing w:before="60" w:after="60"/>
              <w:jc w:val="center"/>
              <w:rPr>
                <w:sz w:val="20"/>
              </w:rPr>
            </w:pPr>
            <w:r w:rsidRPr="00435B6F">
              <w:rPr>
                <w:sz w:val="20"/>
              </w:rPr>
              <w:t>53</w:t>
            </w:r>
          </w:p>
        </w:tc>
        <w:tc>
          <w:tcPr>
            <w:tcW w:w="954" w:type="dxa"/>
            <w:vAlign w:val="center"/>
          </w:tcPr>
          <w:p w:rsidR="00435B6F" w:rsidRPr="00435B6F" w:rsidRDefault="00435B6F" w:rsidP="00435B6F">
            <w:pPr>
              <w:spacing w:before="60" w:after="60"/>
              <w:jc w:val="center"/>
              <w:rPr>
                <w:sz w:val="20"/>
              </w:rPr>
            </w:pPr>
            <w:r w:rsidRPr="00435B6F">
              <w:rPr>
                <w:sz w:val="20"/>
              </w:rPr>
              <w:t>6</w:t>
            </w:r>
          </w:p>
        </w:tc>
        <w:tc>
          <w:tcPr>
            <w:tcW w:w="1116" w:type="dxa"/>
            <w:vAlign w:val="center"/>
          </w:tcPr>
          <w:p w:rsidR="00435B6F" w:rsidRPr="00435B6F" w:rsidRDefault="00435B6F" w:rsidP="00435B6F">
            <w:pPr>
              <w:spacing w:before="60" w:after="60"/>
              <w:jc w:val="center"/>
              <w:rPr>
                <w:sz w:val="20"/>
              </w:rPr>
            </w:pPr>
            <w:r w:rsidRPr="00435B6F">
              <w:rPr>
                <w:sz w:val="20"/>
              </w:rPr>
              <w:t>ND</w:t>
            </w:r>
          </w:p>
        </w:tc>
        <w:tc>
          <w:tcPr>
            <w:tcW w:w="1116" w:type="dxa"/>
            <w:vAlign w:val="center"/>
          </w:tcPr>
          <w:p w:rsidR="00435B6F" w:rsidRPr="00435B6F" w:rsidRDefault="00435B6F" w:rsidP="00435B6F">
            <w:pPr>
              <w:spacing w:before="60" w:after="60"/>
              <w:jc w:val="center"/>
              <w:rPr>
                <w:sz w:val="20"/>
              </w:rPr>
            </w:pPr>
            <w:r w:rsidRPr="00435B6F">
              <w:rPr>
                <w:sz w:val="20"/>
              </w:rPr>
              <w:t>2</w:t>
            </w:r>
          </w:p>
        </w:tc>
        <w:tc>
          <w:tcPr>
            <w:tcW w:w="1260" w:type="dxa"/>
            <w:vAlign w:val="center"/>
          </w:tcPr>
          <w:p w:rsidR="00435B6F" w:rsidRPr="00435B6F" w:rsidRDefault="00435B6F" w:rsidP="00435B6F">
            <w:pPr>
              <w:spacing w:before="60" w:after="60"/>
              <w:jc w:val="center"/>
              <w:rPr>
                <w:sz w:val="20"/>
              </w:rPr>
            </w:pPr>
            <w:r w:rsidRPr="00435B6F">
              <w:rPr>
                <w:sz w:val="20"/>
              </w:rPr>
              <w:t>Y</w:t>
            </w:r>
          </w:p>
        </w:tc>
        <w:tc>
          <w:tcPr>
            <w:tcW w:w="900" w:type="dxa"/>
            <w:vAlign w:val="center"/>
          </w:tcPr>
          <w:p w:rsidR="00435B6F" w:rsidRPr="00435B6F" w:rsidRDefault="00435B6F" w:rsidP="00435B6F">
            <w:pPr>
              <w:spacing w:before="60" w:after="60"/>
              <w:jc w:val="center"/>
              <w:rPr>
                <w:sz w:val="20"/>
              </w:rPr>
            </w:pPr>
            <w:r w:rsidRPr="00435B6F">
              <w:rPr>
                <w:sz w:val="20"/>
              </w:rPr>
              <w:t>Y</w:t>
            </w:r>
          </w:p>
        </w:tc>
        <w:tc>
          <w:tcPr>
            <w:tcW w:w="990" w:type="dxa"/>
            <w:vAlign w:val="center"/>
          </w:tcPr>
          <w:p w:rsidR="00435B6F" w:rsidRPr="00435B6F" w:rsidRDefault="00435B6F" w:rsidP="00435B6F">
            <w:pPr>
              <w:spacing w:before="60" w:after="60"/>
              <w:jc w:val="center"/>
              <w:rPr>
                <w:sz w:val="20"/>
              </w:rPr>
            </w:pPr>
            <w:r w:rsidRPr="00435B6F">
              <w:rPr>
                <w:sz w:val="20"/>
              </w:rPr>
              <w:t>Y</w:t>
            </w:r>
          </w:p>
        </w:tc>
        <w:tc>
          <w:tcPr>
            <w:tcW w:w="2615" w:type="dxa"/>
            <w:tcBorders>
              <w:left w:val="nil"/>
            </w:tcBorders>
            <w:vAlign w:val="center"/>
          </w:tcPr>
          <w:p w:rsidR="00435B6F" w:rsidRPr="00435B6F" w:rsidRDefault="00435B6F" w:rsidP="00435B6F">
            <w:pPr>
              <w:spacing w:before="60" w:after="60"/>
              <w:rPr>
                <w:sz w:val="20"/>
              </w:rPr>
            </w:pPr>
            <w:r w:rsidRPr="00435B6F">
              <w:rPr>
                <w:sz w:val="20"/>
              </w:rPr>
              <w:t>DEM, carpet</w:t>
            </w:r>
          </w:p>
        </w:tc>
      </w:tr>
      <w:tr w:rsidR="00435B6F" w:rsidRPr="00435B6F" w:rsidTr="00D36625">
        <w:trPr>
          <w:cantSplit/>
          <w:trHeight w:val="648"/>
          <w:jc w:val="center"/>
        </w:trPr>
        <w:tc>
          <w:tcPr>
            <w:tcW w:w="1909" w:type="dxa"/>
            <w:vAlign w:val="center"/>
          </w:tcPr>
          <w:p w:rsidR="00435B6F" w:rsidRPr="00435B6F" w:rsidRDefault="00435B6F" w:rsidP="00435B6F">
            <w:pPr>
              <w:spacing w:before="60" w:after="60"/>
              <w:rPr>
                <w:sz w:val="20"/>
              </w:rPr>
            </w:pPr>
            <w:r w:rsidRPr="00435B6F">
              <w:rPr>
                <w:sz w:val="20"/>
              </w:rPr>
              <w:t>New Room</w:t>
            </w:r>
          </w:p>
        </w:tc>
        <w:tc>
          <w:tcPr>
            <w:tcW w:w="920" w:type="dxa"/>
            <w:vAlign w:val="center"/>
          </w:tcPr>
          <w:p w:rsidR="00435B6F" w:rsidRPr="00435B6F" w:rsidRDefault="00435B6F" w:rsidP="00435B6F">
            <w:pPr>
              <w:spacing w:before="60" w:after="60"/>
              <w:jc w:val="center"/>
              <w:rPr>
                <w:sz w:val="20"/>
              </w:rPr>
            </w:pPr>
            <w:r w:rsidRPr="00435B6F">
              <w:rPr>
                <w:sz w:val="20"/>
              </w:rPr>
              <w:t>478</w:t>
            </w:r>
          </w:p>
        </w:tc>
        <w:tc>
          <w:tcPr>
            <w:tcW w:w="1136" w:type="dxa"/>
            <w:vAlign w:val="center"/>
          </w:tcPr>
          <w:p w:rsidR="00435B6F" w:rsidRPr="00435B6F" w:rsidRDefault="00435B6F" w:rsidP="00435B6F">
            <w:pPr>
              <w:spacing w:before="60" w:after="60"/>
              <w:jc w:val="center"/>
              <w:rPr>
                <w:sz w:val="20"/>
              </w:rPr>
            </w:pPr>
            <w:r w:rsidRPr="00435B6F">
              <w:rPr>
                <w:sz w:val="20"/>
              </w:rPr>
              <w:t>ND</w:t>
            </w:r>
          </w:p>
        </w:tc>
        <w:tc>
          <w:tcPr>
            <w:tcW w:w="810" w:type="dxa"/>
            <w:vAlign w:val="center"/>
          </w:tcPr>
          <w:p w:rsidR="00435B6F" w:rsidRPr="00435B6F" w:rsidRDefault="00435B6F" w:rsidP="00435B6F">
            <w:pPr>
              <w:spacing w:before="60" w:after="60"/>
              <w:jc w:val="center"/>
              <w:rPr>
                <w:sz w:val="20"/>
              </w:rPr>
            </w:pPr>
            <w:r w:rsidRPr="00435B6F">
              <w:rPr>
                <w:sz w:val="20"/>
              </w:rPr>
              <w:t>67</w:t>
            </w:r>
          </w:p>
        </w:tc>
        <w:tc>
          <w:tcPr>
            <w:tcW w:w="1080" w:type="dxa"/>
            <w:vAlign w:val="center"/>
          </w:tcPr>
          <w:p w:rsidR="00435B6F" w:rsidRPr="00435B6F" w:rsidRDefault="00435B6F" w:rsidP="00435B6F">
            <w:pPr>
              <w:spacing w:before="60" w:after="60"/>
              <w:jc w:val="center"/>
              <w:rPr>
                <w:sz w:val="20"/>
              </w:rPr>
            </w:pPr>
            <w:r w:rsidRPr="00435B6F">
              <w:rPr>
                <w:sz w:val="20"/>
              </w:rPr>
              <w:t>50</w:t>
            </w:r>
          </w:p>
        </w:tc>
        <w:tc>
          <w:tcPr>
            <w:tcW w:w="954" w:type="dxa"/>
            <w:vAlign w:val="center"/>
          </w:tcPr>
          <w:p w:rsidR="00435B6F" w:rsidRPr="00435B6F" w:rsidRDefault="00435B6F" w:rsidP="00435B6F">
            <w:pPr>
              <w:spacing w:before="60" w:after="60"/>
              <w:jc w:val="center"/>
              <w:rPr>
                <w:sz w:val="20"/>
              </w:rPr>
            </w:pPr>
            <w:r w:rsidRPr="00435B6F">
              <w:rPr>
                <w:sz w:val="20"/>
              </w:rPr>
              <w:t>6</w:t>
            </w:r>
          </w:p>
        </w:tc>
        <w:tc>
          <w:tcPr>
            <w:tcW w:w="1116" w:type="dxa"/>
            <w:vAlign w:val="center"/>
          </w:tcPr>
          <w:p w:rsidR="00435B6F" w:rsidRPr="00435B6F" w:rsidRDefault="00435B6F" w:rsidP="00435B6F">
            <w:pPr>
              <w:spacing w:before="60" w:after="60"/>
              <w:jc w:val="center"/>
              <w:rPr>
                <w:sz w:val="20"/>
              </w:rPr>
            </w:pPr>
            <w:r w:rsidRPr="00435B6F">
              <w:rPr>
                <w:sz w:val="20"/>
              </w:rPr>
              <w:t>ND</w:t>
            </w:r>
          </w:p>
        </w:tc>
        <w:tc>
          <w:tcPr>
            <w:tcW w:w="1116" w:type="dxa"/>
            <w:vAlign w:val="center"/>
          </w:tcPr>
          <w:p w:rsidR="00435B6F" w:rsidRPr="00435B6F" w:rsidRDefault="00435B6F" w:rsidP="00435B6F">
            <w:pPr>
              <w:spacing w:before="60" w:after="60"/>
              <w:jc w:val="center"/>
              <w:rPr>
                <w:sz w:val="20"/>
              </w:rPr>
            </w:pPr>
            <w:r w:rsidRPr="00435B6F">
              <w:rPr>
                <w:sz w:val="20"/>
              </w:rPr>
              <w:t>2</w:t>
            </w:r>
          </w:p>
        </w:tc>
        <w:tc>
          <w:tcPr>
            <w:tcW w:w="1260" w:type="dxa"/>
            <w:vAlign w:val="center"/>
          </w:tcPr>
          <w:p w:rsidR="00435B6F" w:rsidRPr="00435B6F" w:rsidRDefault="00435B6F" w:rsidP="00435B6F">
            <w:pPr>
              <w:spacing w:before="60" w:after="60"/>
              <w:jc w:val="center"/>
              <w:rPr>
                <w:sz w:val="20"/>
              </w:rPr>
            </w:pPr>
            <w:r w:rsidRPr="00435B6F">
              <w:rPr>
                <w:sz w:val="20"/>
              </w:rPr>
              <w:t>Y</w:t>
            </w:r>
          </w:p>
        </w:tc>
        <w:tc>
          <w:tcPr>
            <w:tcW w:w="900" w:type="dxa"/>
            <w:vAlign w:val="center"/>
          </w:tcPr>
          <w:p w:rsidR="00435B6F" w:rsidRPr="00435B6F" w:rsidRDefault="00435B6F" w:rsidP="00435B6F">
            <w:pPr>
              <w:spacing w:before="60" w:after="60"/>
              <w:jc w:val="center"/>
              <w:rPr>
                <w:sz w:val="20"/>
              </w:rPr>
            </w:pPr>
            <w:r w:rsidRPr="00435B6F">
              <w:rPr>
                <w:sz w:val="20"/>
              </w:rPr>
              <w:t>Y</w:t>
            </w:r>
          </w:p>
        </w:tc>
        <w:tc>
          <w:tcPr>
            <w:tcW w:w="990" w:type="dxa"/>
            <w:vAlign w:val="center"/>
          </w:tcPr>
          <w:p w:rsidR="00435B6F" w:rsidRPr="00435B6F" w:rsidRDefault="00435B6F" w:rsidP="00435B6F">
            <w:pPr>
              <w:spacing w:before="60" w:after="60"/>
              <w:jc w:val="center"/>
              <w:rPr>
                <w:sz w:val="20"/>
              </w:rPr>
            </w:pPr>
            <w:r w:rsidRPr="00435B6F">
              <w:rPr>
                <w:sz w:val="20"/>
              </w:rPr>
              <w:t>Y</w:t>
            </w:r>
          </w:p>
        </w:tc>
        <w:tc>
          <w:tcPr>
            <w:tcW w:w="2615" w:type="dxa"/>
            <w:tcBorders>
              <w:left w:val="nil"/>
            </w:tcBorders>
            <w:vAlign w:val="center"/>
          </w:tcPr>
          <w:p w:rsidR="00435B6F" w:rsidRPr="00435B6F" w:rsidRDefault="00435B6F" w:rsidP="00435B6F">
            <w:pPr>
              <w:spacing w:before="60" w:after="60"/>
              <w:rPr>
                <w:sz w:val="20"/>
              </w:rPr>
            </w:pPr>
            <w:r w:rsidRPr="00435B6F">
              <w:rPr>
                <w:sz w:val="20"/>
              </w:rPr>
              <w:t>New carpet tile, DEM, elevator, univent</w:t>
            </w:r>
          </w:p>
        </w:tc>
      </w:tr>
      <w:tr w:rsidR="00435B6F" w:rsidRPr="00435B6F" w:rsidTr="00D36625">
        <w:trPr>
          <w:cantSplit/>
          <w:trHeight w:val="648"/>
          <w:jc w:val="center"/>
        </w:trPr>
        <w:tc>
          <w:tcPr>
            <w:tcW w:w="1909" w:type="dxa"/>
            <w:vAlign w:val="center"/>
          </w:tcPr>
          <w:p w:rsidR="00435B6F" w:rsidRPr="00435B6F" w:rsidRDefault="00435B6F" w:rsidP="00435B6F">
            <w:pPr>
              <w:spacing w:before="60" w:after="60"/>
              <w:rPr>
                <w:sz w:val="20"/>
              </w:rPr>
            </w:pPr>
            <w:r w:rsidRPr="00435B6F">
              <w:rPr>
                <w:sz w:val="20"/>
              </w:rPr>
              <w:t>Circulation Desk</w:t>
            </w:r>
          </w:p>
        </w:tc>
        <w:tc>
          <w:tcPr>
            <w:tcW w:w="920" w:type="dxa"/>
            <w:vAlign w:val="center"/>
          </w:tcPr>
          <w:p w:rsidR="00435B6F" w:rsidRPr="00435B6F" w:rsidRDefault="00435B6F" w:rsidP="00435B6F">
            <w:pPr>
              <w:spacing w:before="60" w:after="60"/>
              <w:jc w:val="center"/>
              <w:rPr>
                <w:sz w:val="20"/>
              </w:rPr>
            </w:pPr>
            <w:r w:rsidRPr="00435B6F">
              <w:rPr>
                <w:sz w:val="20"/>
              </w:rPr>
              <w:t>690</w:t>
            </w:r>
          </w:p>
        </w:tc>
        <w:tc>
          <w:tcPr>
            <w:tcW w:w="1136" w:type="dxa"/>
            <w:vAlign w:val="center"/>
          </w:tcPr>
          <w:p w:rsidR="00435B6F" w:rsidRPr="00435B6F" w:rsidRDefault="00435B6F" w:rsidP="00435B6F">
            <w:pPr>
              <w:spacing w:before="60" w:after="60"/>
              <w:jc w:val="center"/>
              <w:rPr>
                <w:sz w:val="20"/>
              </w:rPr>
            </w:pPr>
            <w:r w:rsidRPr="00435B6F">
              <w:rPr>
                <w:sz w:val="20"/>
              </w:rPr>
              <w:t>ND</w:t>
            </w:r>
          </w:p>
        </w:tc>
        <w:tc>
          <w:tcPr>
            <w:tcW w:w="810" w:type="dxa"/>
            <w:vAlign w:val="center"/>
          </w:tcPr>
          <w:p w:rsidR="00435B6F" w:rsidRPr="00435B6F" w:rsidRDefault="00435B6F" w:rsidP="00435B6F">
            <w:pPr>
              <w:spacing w:before="60" w:after="60"/>
              <w:jc w:val="center"/>
              <w:rPr>
                <w:sz w:val="20"/>
              </w:rPr>
            </w:pPr>
            <w:r w:rsidRPr="00435B6F">
              <w:rPr>
                <w:sz w:val="20"/>
              </w:rPr>
              <w:t>67</w:t>
            </w:r>
          </w:p>
        </w:tc>
        <w:tc>
          <w:tcPr>
            <w:tcW w:w="1080" w:type="dxa"/>
            <w:vAlign w:val="center"/>
          </w:tcPr>
          <w:p w:rsidR="00435B6F" w:rsidRPr="00435B6F" w:rsidRDefault="00435B6F" w:rsidP="00435B6F">
            <w:pPr>
              <w:spacing w:before="60" w:after="60"/>
              <w:jc w:val="center"/>
              <w:rPr>
                <w:sz w:val="20"/>
              </w:rPr>
            </w:pPr>
            <w:r w:rsidRPr="00435B6F">
              <w:rPr>
                <w:sz w:val="20"/>
              </w:rPr>
              <w:t>49</w:t>
            </w:r>
          </w:p>
        </w:tc>
        <w:tc>
          <w:tcPr>
            <w:tcW w:w="954" w:type="dxa"/>
            <w:vAlign w:val="center"/>
          </w:tcPr>
          <w:p w:rsidR="00435B6F" w:rsidRPr="00435B6F" w:rsidRDefault="00435B6F" w:rsidP="00435B6F">
            <w:pPr>
              <w:spacing w:before="60" w:after="60"/>
              <w:jc w:val="center"/>
              <w:rPr>
                <w:sz w:val="20"/>
              </w:rPr>
            </w:pPr>
            <w:r w:rsidRPr="00435B6F">
              <w:rPr>
                <w:sz w:val="20"/>
              </w:rPr>
              <w:t>6</w:t>
            </w:r>
          </w:p>
        </w:tc>
        <w:tc>
          <w:tcPr>
            <w:tcW w:w="1116" w:type="dxa"/>
            <w:vAlign w:val="center"/>
          </w:tcPr>
          <w:p w:rsidR="00435B6F" w:rsidRPr="00435B6F" w:rsidRDefault="00435B6F" w:rsidP="00435B6F">
            <w:pPr>
              <w:spacing w:before="60" w:after="60"/>
              <w:jc w:val="center"/>
              <w:rPr>
                <w:sz w:val="20"/>
              </w:rPr>
            </w:pPr>
            <w:r w:rsidRPr="00435B6F">
              <w:rPr>
                <w:sz w:val="20"/>
              </w:rPr>
              <w:t>ND</w:t>
            </w:r>
          </w:p>
        </w:tc>
        <w:tc>
          <w:tcPr>
            <w:tcW w:w="1116" w:type="dxa"/>
            <w:vAlign w:val="center"/>
          </w:tcPr>
          <w:p w:rsidR="00435B6F" w:rsidRPr="00435B6F" w:rsidRDefault="00435B6F" w:rsidP="00435B6F">
            <w:pPr>
              <w:spacing w:before="60" w:after="60"/>
              <w:jc w:val="center"/>
              <w:rPr>
                <w:sz w:val="20"/>
              </w:rPr>
            </w:pPr>
            <w:r w:rsidRPr="00435B6F">
              <w:rPr>
                <w:sz w:val="20"/>
              </w:rPr>
              <w:t>2</w:t>
            </w:r>
          </w:p>
        </w:tc>
        <w:tc>
          <w:tcPr>
            <w:tcW w:w="1260" w:type="dxa"/>
            <w:vAlign w:val="center"/>
          </w:tcPr>
          <w:p w:rsidR="00435B6F" w:rsidRPr="00435B6F" w:rsidRDefault="00435B6F" w:rsidP="00435B6F">
            <w:pPr>
              <w:spacing w:before="60" w:after="60"/>
              <w:jc w:val="center"/>
              <w:rPr>
                <w:sz w:val="20"/>
              </w:rPr>
            </w:pPr>
            <w:r w:rsidRPr="00435B6F">
              <w:rPr>
                <w:sz w:val="20"/>
              </w:rPr>
              <w:t>Y</w:t>
            </w:r>
          </w:p>
        </w:tc>
        <w:tc>
          <w:tcPr>
            <w:tcW w:w="900" w:type="dxa"/>
            <w:vAlign w:val="center"/>
          </w:tcPr>
          <w:p w:rsidR="00435B6F" w:rsidRPr="00435B6F" w:rsidRDefault="00435B6F" w:rsidP="00435B6F">
            <w:pPr>
              <w:spacing w:before="60" w:after="60"/>
              <w:jc w:val="center"/>
              <w:rPr>
                <w:sz w:val="20"/>
              </w:rPr>
            </w:pPr>
            <w:r w:rsidRPr="00435B6F">
              <w:rPr>
                <w:sz w:val="20"/>
              </w:rPr>
              <w:t>Y</w:t>
            </w:r>
          </w:p>
        </w:tc>
        <w:tc>
          <w:tcPr>
            <w:tcW w:w="990" w:type="dxa"/>
            <w:vAlign w:val="center"/>
          </w:tcPr>
          <w:p w:rsidR="00435B6F" w:rsidRPr="00435B6F" w:rsidRDefault="00435B6F" w:rsidP="00435B6F">
            <w:pPr>
              <w:spacing w:before="60" w:after="60"/>
              <w:jc w:val="center"/>
              <w:rPr>
                <w:sz w:val="20"/>
              </w:rPr>
            </w:pPr>
            <w:r w:rsidRPr="00435B6F">
              <w:rPr>
                <w:sz w:val="20"/>
              </w:rPr>
              <w:t>Y</w:t>
            </w:r>
          </w:p>
        </w:tc>
        <w:tc>
          <w:tcPr>
            <w:tcW w:w="2615" w:type="dxa"/>
            <w:tcBorders>
              <w:left w:val="nil"/>
            </w:tcBorders>
            <w:vAlign w:val="center"/>
          </w:tcPr>
          <w:p w:rsidR="00435B6F" w:rsidRPr="00435B6F" w:rsidRDefault="00435B6F" w:rsidP="00435B6F">
            <w:pPr>
              <w:spacing w:before="60" w:after="60"/>
              <w:rPr>
                <w:sz w:val="20"/>
              </w:rPr>
            </w:pPr>
            <w:r w:rsidRPr="00435B6F">
              <w:rPr>
                <w:sz w:val="20"/>
              </w:rPr>
              <w:t>Door open to patio, plants, perimeter heat</w:t>
            </w:r>
          </w:p>
        </w:tc>
      </w:tr>
      <w:tr w:rsidR="00435B6F" w:rsidRPr="00435B6F" w:rsidTr="00D36625">
        <w:trPr>
          <w:cantSplit/>
          <w:trHeight w:val="648"/>
          <w:jc w:val="center"/>
        </w:trPr>
        <w:tc>
          <w:tcPr>
            <w:tcW w:w="1909" w:type="dxa"/>
            <w:vAlign w:val="center"/>
          </w:tcPr>
          <w:p w:rsidR="00435B6F" w:rsidRPr="00435B6F" w:rsidRDefault="00435B6F" w:rsidP="00435B6F">
            <w:pPr>
              <w:spacing w:before="60" w:after="60"/>
              <w:rPr>
                <w:sz w:val="20"/>
              </w:rPr>
            </w:pPr>
            <w:r w:rsidRPr="00435B6F">
              <w:rPr>
                <w:sz w:val="20"/>
              </w:rPr>
              <w:t>Office E103</w:t>
            </w:r>
          </w:p>
        </w:tc>
        <w:tc>
          <w:tcPr>
            <w:tcW w:w="920" w:type="dxa"/>
            <w:vAlign w:val="center"/>
          </w:tcPr>
          <w:p w:rsidR="00435B6F" w:rsidRPr="00435B6F" w:rsidRDefault="00435B6F" w:rsidP="00435B6F">
            <w:pPr>
              <w:spacing w:before="60" w:after="60"/>
              <w:jc w:val="center"/>
              <w:rPr>
                <w:sz w:val="20"/>
              </w:rPr>
            </w:pPr>
            <w:r w:rsidRPr="00435B6F">
              <w:rPr>
                <w:sz w:val="20"/>
              </w:rPr>
              <w:t>468</w:t>
            </w:r>
          </w:p>
        </w:tc>
        <w:tc>
          <w:tcPr>
            <w:tcW w:w="1136" w:type="dxa"/>
            <w:vAlign w:val="center"/>
          </w:tcPr>
          <w:p w:rsidR="00435B6F" w:rsidRPr="00435B6F" w:rsidRDefault="00435B6F" w:rsidP="00435B6F">
            <w:pPr>
              <w:spacing w:before="60" w:after="60"/>
              <w:jc w:val="center"/>
              <w:rPr>
                <w:sz w:val="20"/>
              </w:rPr>
            </w:pPr>
            <w:r w:rsidRPr="00435B6F">
              <w:rPr>
                <w:sz w:val="20"/>
              </w:rPr>
              <w:t>ND</w:t>
            </w:r>
          </w:p>
        </w:tc>
        <w:tc>
          <w:tcPr>
            <w:tcW w:w="810" w:type="dxa"/>
            <w:vAlign w:val="center"/>
          </w:tcPr>
          <w:p w:rsidR="00435B6F" w:rsidRPr="00435B6F" w:rsidRDefault="00435B6F" w:rsidP="00435B6F">
            <w:pPr>
              <w:spacing w:before="60" w:after="60"/>
              <w:jc w:val="center"/>
              <w:rPr>
                <w:sz w:val="20"/>
              </w:rPr>
            </w:pPr>
            <w:r w:rsidRPr="00435B6F">
              <w:rPr>
                <w:sz w:val="20"/>
              </w:rPr>
              <w:t>70</w:t>
            </w:r>
          </w:p>
        </w:tc>
        <w:tc>
          <w:tcPr>
            <w:tcW w:w="1080" w:type="dxa"/>
            <w:vAlign w:val="center"/>
          </w:tcPr>
          <w:p w:rsidR="00435B6F" w:rsidRPr="00435B6F" w:rsidRDefault="00435B6F" w:rsidP="00435B6F">
            <w:pPr>
              <w:spacing w:before="60" w:after="60"/>
              <w:jc w:val="center"/>
              <w:rPr>
                <w:sz w:val="20"/>
              </w:rPr>
            </w:pPr>
            <w:r w:rsidRPr="00435B6F">
              <w:rPr>
                <w:sz w:val="20"/>
              </w:rPr>
              <w:t>44</w:t>
            </w:r>
          </w:p>
        </w:tc>
        <w:tc>
          <w:tcPr>
            <w:tcW w:w="954" w:type="dxa"/>
            <w:vAlign w:val="center"/>
          </w:tcPr>
          <w:p w:rsidR="00435B6F" w:rsidRPr="00435B6F" w:rsidRDefault="00435B6F" w:rsidP="00435B6F">
            <w:pPr>
              <w:spacing w:before="60" w:after="60"/>
              <w:jc w:val="center"/>
              <w:rPr>
                <w:sz w:val="20"/>
              </w:rPr>
            </w:pPr>
            <w:r w:rsidRPr="00435B6F">
              <w:rPr>
                <w:sz w:val="20"/>
              </w:rPr>
              <w:t>3</w:t>
            </w:r>
          </w:p>
        </w:tc>
        <w:tc>
          <w:tcPr>
            <w:tcW w:w="1116" w:type="dxa"/>
            <w:vAlign w:val="center"/>
          </w:tcPr>
          <w:p w:rsidR="00435B6F" w:rsidRPr="00435B6F" w:rsidRDefault="00435B6F" w:rsidP="00435B6F">
            <w:pPr>
              <w:spacing w:before="60" w:after="60"/>
              <w:jc w:val="center"/>
              <w:rPr>
                <w:sz w:val="20"/>
              </w:rPr>
            </w:pPr>
            <w:r w:rsidRPr="00435B6F">
              <w:rPr>
                <w:sz w:val="20"/>
              </w:rPr>
              <w:t>ND</w:t>
            </w:r>
          </w:p>
        </w:tc>
        <w:tc>
          <w:tcPr>
            <w:tcW w:w="1116" w:type="dxa"/>
            <w:vAlign w:val="center"/>
          </w:tcPr>
          <w:p w:rsidR="00435B6F" w:rsidRPr="00435B6F" w:rsidRDefault="00435B6F" w:rsidP="00435B6F">
            <w:pPr>
              <w:spacing w:before="60" w:after="60"/>
              <w:jc w:val="center"/>
              <w:rPr>
                <w:sz w:val="20"/>
              </w:rPr>
            </w:pPr>
            <w:r w:rsidRPr="00435B6F">
              <w:rPr>
                <w:sz w:val="20"/>
              </w:rPr>
              <w:t>2</w:t>
            </w:r>
          </w:p>
        </w:tc>
        <w:tc>
          <w:tcPr>
            <w:tcW w:w="1260" w:type="dxa"/>
            <w:vAlign w:val="center"/>
          </w:tcPr>
          <w:p w:rsidR="00435B6F" w:rsidRPr="00435B6F" w:rsidRDefault="00435B6F" w:rsidP="00435B6F">
            <w:pPr>
              <w:spacing w:before="60" w:after="60"/>
              <w:jc w:val="center"/>
              <w:rPr>
                <w:sz w:val="20"/>
              </w:rPr>
            </w:pPr>
            <w:r w:rsidRPr="00435B6F">
              <w:rPr>
                <w:sz w:val="20"/>
              </w:rPr>
              <w:t>Y</w:t>
            </w:r>
          </w:p>
        </w:tc>
        <w:tc>
          <w:tcPr>
            <w:tcW w:w="900" w:type="dxa"/>
            <w:vAlign w:val="center"/>
          </w:tcPr>
          <w:p w:rsidR="00435B6F" w:rsidRPr="00435B6F" w:rsidRDefault="00435B6F" w:rsidP="00435B6F">
            <w:pPr>
              <w:spacing w:before="60" w:after="60"/>
              <w:jc w:val="center"/>
              <w:rPr>
                <w:sz w:val="20"/>
              </w:rPr>
            </w:pPr>
            <w:r w:rsidRPr="00435B6F">
              <w:rPr>
                <w:sz w:val="20"/>
              </w:rPr>
              <w:t>Y</w:t>
            </w:r>
          </w:p>
        </w:tc>
        <w:tc>
          <w:tcPr>
            <w:tcW w:w="990" w:type="dxa"/>
            <w:vAlign w:val="center"/>
          </w:tcPr>
          <w:p w:rsidR="00435B6F" w:rsidRPr="00435B6F" w:rsidRDefault="00435B6F" w:rsidP="00435B6F">
            <w:pPr>
              <w:spacing w:before="60" w:after="60"/>
              <w:jc w:val="center"/>
              <w:rPr>
                <w:sz w:val="20"/>
              </w:rPr>
            </w:pPr>
            <w:r w:rsidRPr="00435B6F">
              <w:rPr>
                <w:sz w:val="20"/>
              </w:rPr>
              <w:t>Y</w:t>
            </w:r>
          </w:p>
        </w:tc>
        <w:tc>
          <w:tcPr>
            <w:tcW w:w="2615" w:type="dxa"/>
            <w:tcBorders>
              <w:left w:val="nil"/>
            </w:tcBorders>
            <w:vAlign w:val="center"/>
          </w:tcPr>
          <w:p w:rsidR="00435B6F" w:rsidRPr="00435B6F" w:rsidRDefault="00435B6F" w:rsidP="00435B6F">
            <w:pPr>
              <w:spacing w:before="60" w:after="60"/>
              <w:rPr>
                <w:sz w:val="20"/>
              </w:rPr>
            </w:pPr>
            <w:r w:rsidRPr="00435B6F">
              <w:rPr>
                <w:sz w:val="20"/>
              </w:rPr>
              <w:t>Window air conditioner, personal fans, plants</w:t>
            </w:r>
          </w:p>
        </w:tc>
      </w:tr>
      <w:tr w:rsidR="00435B6F" w:rsidRPr="00435B6F" w:rsidTr="00D36625">
        <w:trPr>
          <w:cantSplit/>
          <w:trHeight w:val="648"/>
          <w:jc w:val="center"/>
        </w:trPr>
        <w:tc>
          <w:tcPr>
            <w:tcW w:w="1909" w:type="dxa"/>
            <w:vAlign w:val="center"/>
          </w:tcPr>
          <w:p w:rsidR="00435B6F" w:rsidRPr="00435B6F" w:rsidRDefault="00435B6F" w:rsidP="00435B6F">
            <w:pPr>
              <w:spacing w:before="60" w:after="60"/>
              <w:rPr>
                <w:sz w:val="20"/>
              </w:rPr>
            </w:pPr>
            <w:r w:rsidRPr="00435B6F">
              <w:rPr>
                <w:sz w:val="20"/>
              </w:rPr>
              <w:t>E102</w:t>
            </w:r>
          </w:p>
        </w:tc>
        <w:tc>
          <w:tcPr>
            <w:tcW w:w="920" w:type="dxa"/>
            <w:vAlign w:val="center"/>
          </w:tcPr>
          <w:p w:rsidR="00435B6F" w:rsidRPr="00435B6F" w:rsidRDefault="00435B6F" w:rsidP="00435B6F">
            <w:pPr>
              <w:spacing w:before="60" w:after="60"/>
              <w:jc w:val="center"/>
              <w:rPr>
                <w:sz w:val="20"/>
              </w:rPr>
            </w:pPr>
            <w:r w:rsidRPr="00435B6F">
              <w:rPr>
                <w:sz w:val="20"/>
              </w:rPr>
              <w:t>470</w:t>
            </w:r>
          </w:p>
        </w:tc>
        <w:tc>
          <w:tcPr>
            <w:tcW w:w="1136" w:type="dxa"/>
            <w:vAlign w:val="center"/>
          </w:tcPr>
          <w:p w:rsidR="00435B6F" w:rsidRPr="00435B6F" w:rsidRDefault="00435B6F" w:rsidP="00435B6F">
            <w:pPr>
              <w:spacing w:before="60" w:after="60"/>
              <w:jc w:val="center"/>
              <w:rPr>
                <w:sz w:val="20"/>
              </w:rPr>
            </w:pPr>
            <w:r w:rsidRPr="00435B6F">
              <w:rPr>
                <w:sz w:val="20"/>
              </w:rPr>
              <w:t>ND</w:t>
            </w:r>
          </w:p>
        </w:tc>
        <w:tc>
          <w:tcPr>
            <w:tcW w:w="810" w:type="dxa"/>
            <w:vAlign w:val="center"/>
          </w:tcPr>
          <w:p w:rsidR="00435B6F" w:rsidRPr="00435B6F" w:rsidRDefault="00435B6F" w:rsidP="00435B6F">
            <w:pPr>
              <w:spacing w:before="60" w:after="60"/>
              <w:jc w:val="center"/>
              <w:rPr>
                <w:sz w:val="20"/>
              </w:rPr>
            </w:pPr>
            <w:r w:rsidRPr="00435B6F">
              <w:rPr>
                <w:sz w:val="20"/>
              </w:rPr>
              <w:t>70</w:t>
            </w:r>
          </w:p>
        </w:tc>
        <w:tc>
          <w:tcPr>
            <w:tcW w:w="1080" w:type="dxa"/>
            <w:vAlign w:val="center"/>
          </w:tcPr>
          <w:p w:rsidR="00435B6F" w:rsidRPr="00435B6F" w:rsidRDefault="00435B6F" w:rsidP="00435B6F">
            <w:pPr>
              <w:spacing w:before="60" w:after="60"/>
              <w:jc w:val="center"/>
              <w:rPr>
                <w:sz w:val="20"/>
              </w:rPr>
            </w:pPr>
            <w:r w:rsidRPr="00435B6F">
              <w:rPr>
                <w:sz w:val="20"/>
              </w:rPr>
              <w:t>45</w:t>
            </w:r>
          </w:p>
        </w:tc>
        <w:tc>
          <w:tcPr>
            <w:tcW w:w="954" w:type="dxa"/>
            <w:vAlign w:val="center"/>
          </w:tcPr>
          <w:p w:rsidR="00435B6F" w:rsidRPr="00435B6F" w:rsidRDefault="00435B6F" w:rsidP="00435B6F">
            <w:pPr>
              <w:spacing w:before="60" w:after="60"/>
              <w:jc w:val="center"/>
              <w:rPr>
                <w:sz w:val="20"/>
              </w:rPr>
            </w:pPr>
            <w:r w:rsidRPr="00435B6F">
              <w:rPr>
                <w:sz w:val="20"/>
              </w:rPr>
              <w:t>4</w:t>
            </w:r>
          </w:p>
        </w:tc>
        <w:tc>
          <w:tcPr>
            <w:tcW w:w="1116" w:type="dxa"/>
            <w:vAlign w:val="center"/>
          </w:tcPr>
          <w:p w:rsidR="00435B6F" w:rsidRPr="00435B6F" w:rsidRDefault="00435B6F" w:rsidP="00435B6F">
            <w:pPr>
              <w:spacing w:before="60" w:after="60"/>
              <w:jc w:val="center"/>
              <w:rPr>
                <w:sz w:val="20"/>
              </w:rPr>
            </w:pPr>
            <w:r w:rsidRPr="00435B6F">
              <w:rPr>
                <w:sz w:val="20"/>
              </w:rPr>
              <w:t>ND</w:t>
            </w:r>
          </w:p>
        </w:tc>
        <w:tc>
          <w:tcPr>
            <w:tcW w:w="1116" w:type="dxa"/>
            <w:vAlign w:val="center"/>
          </w:tcPr>
          <w:p w:rsidR="00435B6F" w:rsidRPr="00435B6F" w:rsidRDefault="00435B6F" w:rsidP="00435B6F">
            <w:pPr>
              <w:spacing w:before="60" w:after="60"/>
              <w:jc w:val="center"/>
              <w:rPr>
                <w:sz w:val="20"/>
              </w:rPr>
            </w:pPr>
            <w:r w:rsidRPr="00435B6F">
              <w:rPr>
                <w:sz w:val="20"/>
              </w:rPr>
              <w:t>2</w:t>
            </w:r>
          </w:p>
        </w:tc>
        <w:tc>
          <w:tcPr>
            <w:tcW w:w="1260" w:type="dxa"/>
            <w:vAlign w:val="center"/>
          </w:tcPr>
          <w:p w:rsidR="00435B6F" w:rsidRPr="00435B6F" w:rsidRDefault="00435B6F" w:rsidP="00435B6F">
            <w:pPr>
              <w:spacing w:before="60" w:after="60"/>
              <w:jc w:val="center"/>
              <w:rPr>
                <w:sz w:val="20"/>
              </w:rPr>
            </w:pPr>
            <w:r w:rsidRPr="00435B6F">
              <w:rPr>
                <w:sz w:val="20"/>
              </w:rPr>
              <w:t>Y</w:t>
            </w:r>
          </w:p>
        </w:tc>
        <w:tc>
          <w:tcPr>
            <w:tcW w:w="900" w:type="dxa"/>
            <w:vAlign w:val="center"/>
          </w:tcPr>
          <w:p w:rsidR="00435B6F" w:rsidRPr="00435B6F" w:rsidRDefault="00435B6F" w:rsidP="00435B6F">
            <w:pPr>
              <w:spacing w:before="60" w:after="60"/>
              <w:jc w:val="center"/>
              <w:rPr>
                <w:sz w:val="20"/>
              </w:rPr>
            </w:pPr>
            <w:r w:rsidRPr="00435B6F">
              <w:rPr>
                <w:sz w:val="20"/>
              </w:rPr>
              <w:t>Y</w:t>
            </w:r>
          </w:p>
        </w:tc>
        <w:tc>
          <w:tcPr>
            <w:tcW w:w="990" w:type="dxa"/>
            <w:vAlign w:val="center"/>
          </w:tcPr>
          <w:p w:rsidR="00435B6F" w:rsidRPr="00435B6F" w:rsidRDefault="00435B6F" w:rsidP="00435B6F">
            <w:pPr>
              <w:spacing w:before="60" w:after="60"/>
              <w:jc w:val="center"/>
              <w:rPr>
                <w:sz w:val="20"/>
              </w:rPr>
            </w:pPr>
            <w:r w:rsidRPr="00435B6F">
              <w:rPr>
                <w:sz w:val="20"/>
              </w:rPr>
              <w:t>Y</w:t>
            </w:r>
          </w:p>
        </w:tc>
        <w:tc>
          <w:tcPr>
            <w:tcW w:w="2615" w:type="dxa"/>
            <w:tcBorders>
              <w:left w:val="nil"/>
            </w:tcBorders>
            <w:vAlign w:val="center"/>
          </w:tcPr>
          <w:p w:rsidR="00435B6F" w:rsidRPr="00435B6F" w:rsidRDefault="00435B6F" w:rsidP="00435B6F">
            <w:pPr>
              <w:spacing w:before="60" w:after="60"/>
              <w:rPr>
                <w:sz w:val="20"/>
              </w:rPr>
            </w:pPr>
            <w:r w:rsidRPr="00435B6F">
              <w:rPr>
                <w:sz w:val="20"/>
              </w:rPr>
              <w:t>Personal fans, solar gain, metal blinds</w:t>
            </w:r>
          </w:p>
        </w:tc>
      </w:tr>
      <w:tr w:rsidR="00435B6F" w:rsidRPr="00435B6F" w:rsidTr="00D36625">
        <w:trPr>
          <w:cantSplit/>
          <w:trHeight w:val="648"/>
          <w:jc w:val="center"/>
        </w:trPr>
        <w:tc>
          <w:tcPr>
            <w:tcW w:w="1909" w:type="dxa"/>
            <w:vAlign w:val="center"/>
          </w:tcPr>
          <w:p w:rsidR="00435B6F" w:rsidRPr="00435B6F" w:rsidRDefault="00435B6F" w:rsidP="00435B6F">
            <w:pPr>
              <w:spacing w:before="60" w:after="60"/>
              <w:rPr>
                <w:sz w:val="20"/>
              </w:rPr>
            </w:pPr>
            <w:r w:rsidRPr="00435B6F">
              <w:rPr>
                <w:sz w:val="20"/>
              </w:rPr>
              <w:t>Reference E101 right side-desks</w:t>
            </w:r>
          </w:p>
        </w:tc>
        <w:tc>
          <w:tcPr>
            <w:tcW w:w="920" w:type="dxa"/>
            <w:vAlign w:val="center"/>
          </w:tcPr>
          <w:p w:rsidR="00435B6F" w:rsidRPr="00435B6F" w:rsidRDefault="00435B6F" w:rsidP="00435B6F">
            <w:pPr>
              <w:spacing w:before="60" w:after="60"/>
              <w:jc w:val="center"/>
              <w:rPr>
                <w:sz w:val="20"/>
              </w:rPr>
            </w:pPr>
            <w:r w:rsidRPr="00435B6F">
              <w:rPr>
                <w:sz w:val="20"/>
              </w:rPr>
              <w:t>417</w:t>
            </w:r>
          </w:p>
        </w:tc>
        <w:tc>
          <w:tcPr>
            <w:tcW w:w="1136" w:type="dxa"/>
            <w:vAlign w:val="center"/>
          </w:tcPr>
          <w:p w:rsidR="00435B6F" w:rsidRPr="00435B6F" w:rsidRDefault="00435B6F" w:rsidP="00435B6F">
            <w:pPr>
              <w:spacing w:before="60" w:after="60"/>
              <w:jc w:val="center"/>
              <w:rPr>
                <w:sz w:val="20"/>
              </w:rPr>
            </w:pPr>
            <w:r w:rsidRPr="00435B6F">
              <w:rPr>
                <w:sz w:val="20"/>
              </w:rPr>
              <w:t>ND</w:t>
            </w:r>
          </w:p>
        </w:tc>
        <w:tc>
          <w:tcPr>
            <w:tcW w:w="810" w:type="dxa"/>
            <w:vAlign w:val="center"/>
          </w:tcPr>
          <w:p w:rsidR="00435B6F" w:rsidRPr="00435B6F" w:rsidRDefault="00435B6F" w:rsidP="00435B6F">
            <w:pPr>
              <w:spacing w:before="60" w:after="60"/>
              <w:jc w:val="center"/>
              <w:rPr>
                <w:sz w:val="20"/>
              </w:rPr>
            </w:pPr>
            <w:r w:rsidRPr="00435B6F">
              <w:rPr>
                <w:sz w:val="20"/>
              </w:rPr>
              <w:t>69</w:t>
            </w:r>
          </w:p>
        </w:tc>
        <w:tc>
          <w:tcPr>
            <w:tcW w:w="1080" w:type="dxa"/>
            <w:vAlign w:val="center"/>
          </w:tcPr>
          <w:p w:rsidR="00435B6F" w:rsidRPr="00435B6F" w:rsidRDefault="00435B6F" w:rsidP="00435B6F">
            <w:pPr>
              <w:spacing w:before="60" w:after="60"/>
              <w:jc w:val="center"/>
              <w:rPr>
                <w:sz w:val="20"/>
              </w:rPr>
            </w:pPr>
            <w:r w:rsidRPr="00435B6F">
              <w:rPr>
                <w:sz w:val="20"/>
              </w:rPr>
              <w:t>44</w:t>
            </w:r>
          </w:p>
        </w:tc>
        <w:tc>
          <w:tcPr>
            <w:tcW w:w="954" w:type="dxa"/>
            <w:vAlign w:val="center"/>
          </w:tcPr>
          <w:p w:rsidR="00435B6F" w:rsidRPr="00435B6F" w:rsidRDefault="00435B6F" w:rsidP="00435B6F">
            <w:pPr>
              <w:spacing w:before="60" w:after="60"/>
              <w:jc w:val="center"/>
              <w:rPr>
                <w:sz w:val="20"/>
              </w:rPr>
            </w:pPr>
            <w:r w:rsidRPr="00435B6F">
              <w:rPr>
                <w:sz w:val="20"/>
              </w:rPr>
              <w:t>3</w:t>
            </w:r>
          </w:p>
        </w:tc>
        <w:tc>
          <w:tcPr>
            <w:tcW w:w="1116" w:type="dxa"/>
            <w:vAlign w:val="center"/>
          </w:tcPr>
          <w:p w:rsidR="00435B6F" w:rsidRPr="00435B6F" w:rsidRDefault="00435B6F" w:rsidP="00435B6F">
            <w:pPr>
              <w:spacing w:before="60" w:after="60"/>
              <w:jc w:val="center"/>
              <w:rPr>
                <w:sz w:val="20"/>
              </w:rPr>
            </w:pPr>
            <w:r w:rsidRPr="00435B6F">
              <w:rPr>
                <w:sz w:val="20"/>
              </w:rPr>
              <w:t>ND</w:t>
            </w:r>
          </w:p>
        </w:tc>
        <w:tc>
          <w:tcPr>
            <w:tcW w:w="1116" w:type="dxa"/>
            <w:vAlign w:val="center"/>
          </w:tcPr>
          <w:p w:rsidR="00435B6F" w:rsidRPr="00435B6F" w:rsidRDefault="00435B6F" w:rsidP="00435B6F">
            <w:pPr>
              <w:spacing w:before="60" w:after="60"/>
              <w:jc w:val="center"/>
              <w:rPr>
                <w:sz w:val="20"/>
              </w:rPr>
            </w:pPr>
            <w:r w:rsidRPr="00435B6F">
              <w:rPr>
                <w:sz w:val="20"/>
              </w:rPr>
              <w:t>3</w:t>
            </w:r>
          </w:p>
        </w:tc>
        <w:tc>
          <w:tcPr>
            <w:tcW w:w="1260" w:type="dxa"/>
            <w:vAlign w:val="center"/>
          </w:tcPr>
          <w:p w:rsidR="00435B6F" w:rsidRPr="00435B6F" w:rsidRDefault="00435B6F" w:rsidP="00435B6F">
            <w:pPr>
              <w:spacing w:before="60" w:after="60"/>
              <w:jc w:val="center"/>
              <w:rPr>
                <w:sz w:val="20"/>
              </w:rPr>
            </w:pPr>
            <w:r w:rsidRPr="00435B6F">
              <w:rPr>
                <w:sz w:val="20"/>
              </w:rPr>
              <w:t>Y</w:t>
            </w:r>
          </w:p>
        </w:tc>
        <w:tc>
          <w:tcPr>
            <w:tcW w:w="900" w:type="dxa"/>
            <w:vAlign w:val="center"/>
          </w:tcPr>
          <w:p w:rsidR="00435B6F" w:rsidRPr="00435B6F" w:rsidRDefault="00435B6F" w:rsidP="00435B6F">
            <w:pPr>
              <w:spacing w:before="60" w:after="60"/>
              <w:jc w:val="center"/>
              <w:rPr>
                <w:sz w:val="20"/>
              </w:rPr>
            </w:pPr>
            <w:r w:rsidRPr="00435B6F">
              <w:rPr>
                <w:sz w:val="20"/>
              </w:rPr>
              <w:t>Y</w:t>
            </w:r>
          </w:p>
        </w:tc>
        <w:tc>
          <w:tcPr>
            <w:tcW w:w="990" w:type="dxa"/>
            <w:vAlign w:val="center"/>
          </w:tcPr>
          <w:p w:rsidR="00435B6F" w:rsidRPr="00435B6F" w:rsidRDefault="00435B6F" w:rsidP="00435B6F">
            <w:pPr>
              <w:spacing w:before="60" w:after="60"/>
              <w:jc w:val="center"/>
              <w:rPr>
                <w:sz w:val="20"/>
              </w:rPr>
            </w:pPr>
            <w:r w:rsidRPr="00435B6F">
              <w:rPr>
                <w:sz w:val="20"/>
              </w:rPr>
              <w:t>Y</w:t>
            </w:r>
          </w:p>
        </w:tc>
        <w:tc>
          <w:tcPr>
            <w:tcW w:w="2615" w:type="dxa"/>
            <w:tcBorders>
              <w:left w:val="nil"/>
            </w:tcBorders>
            <w:vAlign w:val="center"/>
          </w:tcPr>
          <w:p w:rsidR="00435B6F" w:rsidRPr="00435B6F" w:rsidRDefault="00435B6F" w:rsidP="00435B6F">
            <w:pPr>
              <w:spacing w:before="60" w:after="60"/>
              <w:rPr>
                <w:sz w:val="20"/>
              </w:rPr>
            </w:pPr>
            <w:r w:rsidRPr="00435B6F">
              <w:rPr>
                <w:sz w:val="20"/>
              </w:rPr>
              <w:t>DEM, reported water infiltration through window</w:t>
            </w:r>
          </w:p>
        </w:tc>
      </w:tr>
      <w:tr w:rsidR="00435B6F" w:rsidRPr="00435B6F" w:rsidTr="00D36625">
        <w:trPr>
          <w:cantSplit/>
          <w:trHeight w:val="648"/>
          <w:jc w:val="center"/>
        </w:trPr>
        <w:tc>
          <w:tcPr>
            <w:tcW w:w="1909" w:type="dxa"/>
            <w:vAlign w:val="center"/>
          </w:tcPr>
          <w:p w:rsidR="00435B6F" w:rsidRPr="00435B6F" w:rsidRDefault="00435B6F" w:rsidP="00435B6F">
            <w:pPr>
              <w:spacing w:before="60" w:after="60"/>
              <w:rPr>
                <w:sz w:val="20"/>
              </w:rPr>
            </w:pPr>
            <w:r w:rsidRPr="00435B6F">
              <w:rPr>
                <w:sz w:val="20"/>
              </w:rPr>
              <w:lastRenderedPageBreak/>
              <w:t>Reference E101 left side-books</w:t>
            </w:r>
          </w:p>
        </w:tc>
        <w:tc>
          <w:tcPr>
            <w:tcW w:w="920" w:type="dxa"/>
            <w:vAlign w:val="center"/>
          </w:tcPr>
          <w:p w:rsidR="00435B6F" w:rsidRPr="00435B6F" w:rsidRDefault="00435B6F" w:rsidP="00435B6F">
            <w:pPr>
              <w:spacing w:before="60" w:after="60"/>
              <w:jc w:val="center"/>
              <w:rPr>
                <w:sz w:val="20"/>
              </w:rPr>
            </w:pPr>
            <w:r w:rsidRPr="00435B6F">
              <w:rPr>
                <w:sz w:val="20"/>
              </w:rPr>
              <w:t>413</w:t>
            </w:r>
          </w:p>
        </w:tc>
        <w:tc>
          <w:tcPr>
            <w:tcW w:w="1136" w:type="dxa"/>
            <w:vAlign w:val="center"/>
          </w:tcPr>
          <w:p w:rsidR="00435B6F" w:rsidRPr="00435B6F" w:rsidRDefault="00435B6F" w:rsidP="00435B6F">
            <w:pPr>
              <w:spacing w:before="60" w:after="60"/>
              <w:jc w:val="center"/>
              <w:rPr>
                <w:sz w:val="20"/>
              </w:rPr>
            </w:pPr>
            <w:r w:rsidRPr="00435B6F">
              <w:rPr>
                <w:sz w:val="20"/>
              </w:rPr>
              <w:t>ND</w:t>
            </w:r>
          </w:p>
        </w:tc>
        <w:tc>
          <w:tcPr>
            <w:tcW w:w="810" w:type="dxa"/>
            <w:vAlign w:val="center"/>
          </w:tcPr>
          <w:p w:rsidR="00435B6F" w:rsidRPr="00435B6F" w:rsidRDefault="00435B6F" w:rsidP="00435B6F">
            <w:pPr>
              <w:spacing w:before="60" w:after="60"/>
              <w:jc w:val="center"/>
              <w:rPr>
                <w:sz w:val="20"/>
              </w:rPr>
            </w:pPr>
            <w:r w:rsidRPr="00435B6F">
              <w:rPr>
                <w:sz w:val="20"/>
              </w:rPr>
              <w:t>68</w:t>
            </w:r>
          </w:p>
        </w:tc>
        <w:tc>
          <w:tcPr>
            <w:tcW w:w="1080" w:type="dxa"/>
            <w:vAlign w:val="center"/>
          </w:tcPr>
          <w:p w:rsidR="00435B6F" w:rsidRPr="00435B6F" w:rsidRDefault="00435B6F" w:rsidP="00435B6F">
            <w:pPr>
              <w:spacing w:before="60" w:after="60"/>
              <w:jc w:val="center"/>
              <w:rPr>
                <w:sz w:val="20"/>
              </w:rPr>
            </w:pPr>
            <w:r w:rsidRPr="00435B6F">
              <w:rPr>
                <w:sz w:val="20"/>
              </w:rPr>
              <w:t>47</w:t>
            </w:r>
          </w:p>
        </w:tc>
        <w:tc>
          <w:tcPr>
            <w:tcW w:w="954" w:type="dxa"/>
            <w:vAlign w:val="center"/>
          </w:tcPr>
          <w:p w:rsidR="00435B6F" w:rsidRPr="00435B6F" w:rsidRDefault="00435B6F" w:rsidP="00435B6F">
            <w:pPr>
              <w:spacing w:before="60" w:after="60"/>
              <w:jc w:val="center"/>
              <w:rPr>
                <w:sz w:val="20"/>
              </w:rPr>
            </w:pPr>
            <w:r w:rsidRPr="00435B6F">
              <w:rPr>
                <w:sz w:val="20"/>
              </w:rPr>
              <w:t>2</w:t>
            </w:r>
          </w:p>
        </w:tc>
        <w:tc>
          <w:tcPr>
            <w:tcW w:w="1116" w:type="dxa"/>
            <w:vAlign w:val="center"/>
          </w:tcPr>
          <w:p w:rsidR="00435B6F" w:rsidRPr="00435B6F" w:rsidRDefault="00435B6F" w:rsidP="00435B6F">
            <w:pPr>
              <w:spacing w:before="60" w:after="60"/>
              <w:jc w:val="center"/>
              <w:rPr>
                <w:sz w:val="20"/>
              </w:rPr>
            </w:pPr>
            <w:r w:rsidRPr="00435B6F">
              <w:rPr>
                <w:sz w:val="20"/>
              </w:rPr>
              <w:t>ND</w:t>
            </w:r>
          </w:p>
        </w:tc>
        <w:tc>
          <w:tcPr>
            <w:tcW w:w="1116" w:type="dxa"/>
            <w:vAlign w:val="center"/>
          </w:tcPr>
          <w:p w:rsidR="00435B6F" w:rsidRPr="00435B6F" w:rsidRDefault="00435B6F" w:rsidP="00435B6F">
            <w:pPr>
              <w:spacing w:before="60" w:after="60"/>
              <w:jc w:val="center"/>
              <w:rPr>
                <w:sz w:val="20"/>
              </w:rPr>
            </w:pPr>
            <w:r w:rsidRPr="00435B6F">
              <w:rPr>
                <w:sz w:val="20"/>
              </w:rPr>
              <w:t>1</w:t>
            </w:r>
          </w:p>
        </w:tc>
        <w:tc>
          <w:tcPr>
            <w:tcW w:w="1260" w:type="dxa"/>
            <w:vAlign w:val="center"/>
          </w:tcPr>
          <w:p w:rsidR="00435B6F" w:rsidRPr="00435B6F" w:rsidRDefault="00435B6F" w:rsidP="00435B6F">
            <w:pPr>
              <w:spacing w:before="60" w:after="60"/>
              <w:jc w:val="center"/>
              <w:rPr>
                <w:sz w:val="20"/>
              </w:rPr>
            </w:pPr>
            <w:r w:rsidRPr="00435B6F">
              <w:rPr>
                <w:sz w:val="20"/>
              </w:rPr>
              <w:t>Y</w:t>
            </w:r>
          </w:p>
        </w:tc>
        <w:tc>
          <w:tcPr>
            <w:tcW w:w="900" w:type="dxa"/>
            <w:vAlign w:val="center"/>
          </w:tcPr>
          <w:p w:rsidR="00435B6F" w:rsidRPr="00435B6F" w:rsidRDefault="00435B6F" w:rsidP="00435B6F">
            <w:pPr>
              <w:spacing w:before="60" w:after="60"/>
              <w:jc w:val="center"/>
              <w:rPr>
                <w:sz w:val="20"/>
              </w:rPr>
            </w:pPr>
            <w:r w:rsidRPr="00435B6F">
              <w:rPr>
                <w:sz w:val="20"/>
              </w:rPr>
              <w:t>Y</w:t>
            </w:r>
          </w:p>
        </w:tc>
        <w:tc>
          <w:tcPr>
            <w:tcW w:w="990" w:type="dxa"/>
            <w:vAlign w:val="center"/>
          </w:tcPr>
          <w:p w:rsidR="00435B6F" w:rsidRPr="00435B6F" w:rsidRDefault="00435B6F" w:rsidP="00435B6F">
            <w:pPr>
              <w:spacing w:before="60" w:after="60"/>
              <w:jc w:val="center"/>
              <w:rPr>
                <w:sz w:val="20"/>
              </w:rPr>
            </w:pPr>
            <w:r w:rsidRPr="00435B6F">
              <w:rPr>
                <w:sz w:val="20"/>
              </w:rPr>
              <w:t>Y</w:t>
            </w:r>
          </w:p>
        </w:tc>
        <w:tc>
          <w:tcPr>
            <w:tcW w:w="2615" w:type="dxa"/>
            <w:tcBorders>
              <w:left w:val="nil"/>
            </w:tcBorders>
            <w:vAlign w:val="center"/>
          </w:tcPr>
          <w:p w:rsidR="00435B6F" w:rsidRPr="00435B6F" w:rsidRDefault="00435B6F" w:rsidP="00435B6F">
            <w:pPr>
              <w:spacing w:before="60" w:after="60"/>
              <w:rPr>
                <w:sz w:val="20"/>
              </w:rPr>
            </w:pPr>
            <w:r w:rsidRPr="00435B6F">
              <w:rPr>
                <w:sz w:val="20"/>
              </w:rPr>
              <w:t>WD carpet; repairs made to leaks through wall, efflorescence</w:t>
            </w:r>
          </w:p>
        </w:tc>
      </w:tr>
      <w:tr w:rsidR="00435B6F" w:rsidRPr="00435B6F" w:rsidTr="00D36625">
        <w:trPr>
          <w:cantSplit/>
          <w:trHeight w:val="648"/>
          <w:jc w:val="center"/>
        </w:trPr>
        <w:tc>
          <w:tcPr>
            <w:tcW w:w="1909" w:type="dxa"/>
            <w:vAlign w:val="center"/>
          </w:tcPr>
          <w:p w:rsidR="00435B6F" w:rsidRPr="00435B6F" w:rsidRDefault="00435B6F" w:rsidP="00435B6F">
            <w:pPr>
              <w:spacing w:before="60" w:after="60"/>
              <w:rPr>
                <w:sz w:val="20"/>
              </w:rPr>
            </w:pPr>
            <w:r w:rsidRPr="00435B6F">
              <w:rPr>
                <w:sz w:val="20"/>
              </w:rPr>
              <w:t>Reference office- E108</w:t>
            </w:r>
          </w:p>
        </w:tc>
        <w:tc>
          <w:tcPr>
            <w:tcW w:w="920" w:type="dxa"/>
            <w:vAlign w:val="center"/>
          </w:tcPr>
          <w:p w:rsidR="00435B6F" w:rsidRPr="00435B6F" w:rsidRDefault="00435B6F" w:rsidP="00435B6F">
            <w:pPr>
              <w:spacing w:before="60" w:after="60"/>
              <w:jc w:val="center"/>
              <w:rPr>
                <w:sz w:val="20"/>
              </w:rPr>
            </w:pPr>
            <w:r w:rsidRPr="00435B6F">
              <w:rPr>
                <w:sz w:val="20"/>
              </w:rPr>
              <w:t>464</w:t>
            </w:r>
          </w:p>
        </w:tc>
        <w:tc>
          <w:tcPr>
            <w:tcW w:w="1136" w:type="dxa"/>
            <w:vAlign w:val="center"/>
          </w:tcPr>
          <w:p w:rsidR="00435B6F" w:rsidRPr="00435B6F" w:rsidRDefault="00435B6F" w:rsidP="00435B6F">
            <w:pPr>
              <w:spacing w:before="60" w:after="60"/>
              <w:jc w:val="center"/>
              <w:rPr>
                <w:sz w:val="20"/>
              </w:rPr>
            </w:pPr>
            <w:r w:rsidRPr="00435B6F">
              <w:rPr>
                <w:sz w:val="20"/>
              </w:rPr>
              <w:t>ND</w:t>
            </w:r>
          </w:p>
        </w:tc>
        <w:tc>
          <w:tcPr>
            <w:tcW w:w="810" w:type="dxa"/>
            <w:vAlign w:val="center"/>
          </w:tcPr>
          <w:p w:rsidR="00435B6F" w:rsidRPr="00435B6F" w:rsidRDefault="00435B6F" w:rsidP="00435B6F">
            <w:pPr>
              <w:spacing w:before="60" w:after="60"/>
              <w:jc w:val="center"/>
              <w:rPr>
                <w:sz w:val="20"/>
              </w:rPr>
            </w:pPr>
            <w:r w:rsidRPr="00435B6F">
              <w:rPr>
                <w:sz w:val="20"/>
              </w:rPr>
              <w:t>68</w:t>
            </w:r>
          </w:p>
        </w:tc>
        <w:tc>
          <w:tcPr>
            <w:tcW w:w="1080" w:type="dxa"/>
            <w:vAlign w:val="center"/>
          </w:tcPr>
          <w:p w:rsidR="00435B6F" w:rsidRPr="00435B6F" w:rsidRDefault="00435B6F" w:rsidP="00435B6F">
            <w:pPr>
              <w:spacing w:before="60" w:after="60"/>
              <w:jc w:val="center"/>
              <w:rPr>
                <w:sz w:val="20"/>
              </w:rPr>
            </w:pPr>
            <w:r w:rsidRPr="00435B6F">
              <w:rPr>
                <w:sz w:val="20"/>
              </w:rPr>
              <w:t>47</w:t>
            </w:r>
          </w:p>
        </w:tc>
        <w:tc>
          <w:tcPr>
            <w:tcW w:w="954" w:type="dxa"/>
            <w:vAlign w:val="center"/>
          </w:tcPr>
          <w:p w:rsidR="00435B6F" w:rsidRPr="00435B6F" w:rsidRDefault="00435B6F" w:rsidP="00435B6F">
            <w:pPr>
              <w:spacing w:before="60" w:after="60"/>
              <w:jc w:val="center"/>
              <w:rPr>
                <w:sz w:val="20"/>
              </w:rPr>
            </w:pPr>
            <w:r w:rsidRPr="00435B6F">
              <w:rPr>
                <w:sz w:val="20"/>
              </w:rPr>
              <w:t>3</w:t>
            </w:r>
          </w:p>
        </w:tc>
        <w:tc>
          <w:tcPr>
            <w:tcW w:w="1116" w:type="dxa"/>
            <w:vAlign w:val="center"/>
          </w:tcPr>
          <w:p w:rsidR="00435B6F" w:rsidRPr="00435B6F" w:rsidRDefault="00435B6F" w:rsidP="00435B6F">
            <w:pPr>
              <w:spacing w:before="60" w:after="60"/>
              <w:jc w:val="center"/>
              <w:rPr>
                <w:sz w:val="20"/>
              </w:rPr>
            </w:pPr>
            <w:r w:rsidRPr="00435B6F">
              <w:rPr>
                <w:sz w:val="20"/>
              </w:rPr>
              <w:t>ND</w:t>
            </w:r>
          </w:p>
        </w:tc>
        <w:tc>
          <w:tcPr>
            <w:tcW w:w="1116" w:type="dxa"/>
            <w:vAlign w:val="center"/>
          </w:tcPr>
          <w:p w:rsidR="00435B6F" w:rsidRPr="00435B6F" w:rsidRDefault="00435B6F" w:rsidP="00435B6F">
            <w:pPr>
              <w:spacing w:before="60" w:after="60"/>
              <w:jc w:val="center"/>
              <w:rPr>
                <w:sz w:val="20"/>
              </w:rPr>
            </w:pPr>
            <w:r w:rsidRPr="00435B6F">
              <w:rPr>
                <w:sz w:val="20"/>
              </w:rPr>
              <w:t>1</w:t>
            </w:r>
          </w:p>
        </w:tc>
        <w:tc>
          <w:tcPr>
            <w:tcW w:w="1260" w:type="dxa"/>
            <w:vAlign w:val="center"/>
          </w:tcPr>
          <w:p w:rsidR="00435B6F" w:rsidRPr="00435B6F" w:rsidRDefault="00435B6F" w:rsidP="00435B6F">
            <w:pPr>
              <w:spacing w:before="60" w:after="60"/>
              <w:jc w:val="center"/>
              <w:rPr>
                <w:sz w:val="20"/>
              </w:rPr>
            </w:pPr>
            <w:r w:rsidRPr="00435B6F">
              <w:rPr>
                <w:sz w:val="20"/>
              </w:rPr>
              <w:t>Y</w:t>
            </w:r>
          </w:p>
        </w:tc>
        <w:tc>
          <w:tcPr>
            <w:tcW w:w="900" w:type="dxa"/>
            <w:vAlign w:val="center"/>
          </w:tcPr>
          <w:p w:rsidR="00435B6F" w:rsidRPr="00435B6F" w:rsidRDefault="00435B6F" w:rsidP="00435B6F">
            <w:pPr>
              <w:spacing w:before="60" w:after="60"/>
              <w:jc w:val="center"/>
              <w:rPr>
                <w:sz w:val="20"/>
              </w:rPr>
            </w:pPr>
            <w:r w:rsidRPr="00435B6F">
              <w:rPr>
                <w:sz w:val="20"/>
              </w:rPr>
              <w:t>Y</w:t>
            </w:r>
          </w:p>
        </w:tc>
        <w:tc>
          <w:tcPr>
            <w:tcW w:w="990" w:type="dxa"/>
            <w:vAlign w:val="center"/>
          </w:tcPr>
          <w:p w:rsidR="00435B6F" w:rsidRPr="00435B6F" w:rsidRDefault="00435B6F" w:rsidP="00435B6F">
            <w:pPr>
              <w:spacing w:before="60" w:after="60"/>
              <w:jc w:val="center"/>
              <w:rPr>
                <w:sz w:val="20"/>
              </w:rPr>
            </w:pPr>
            <w:r w:rsidRPr="00435B6F">
              <w:rPr>
                <w:sz w:val="20"/>
              </w:rPr>
              <w:t>Y</w:t>
            </w:r>
          </w:p>
        </w:tc>
        <w:tc>
          <w:tcPr>
            <w:tcW w:w="2615" w:type="dxa"/>
            <w:tcBorders>
              <w:left w:val="nil"/>
            </w:tcBorders>
            <w:vAlign w:val="center"/>
          </w:tcPr>
          <w:p w:rsidR="00435B6F" w:rsidRPr="00435B6F" w:rsidRDefault="00435B6F" w:rsidP="00435B6F">
            <w:pPr>
              <w:spacing w:before="60" w:after="60"/>
              <w:rPr>
                <w:sz w:val="20"/>
              </w:rPr>
            </w:pPr>
            <w:r w:rsidRPr="00435B6F">
              <w:rPr>
                <w:sz w:val="20"/>
              </w:rPr>
              <w:t>WD carpet, reported window water infiltration</w:t>
            </w:r>
          </w:p>
        </w:tc>
      </w:tr>
      <w:tr w:rsidR="00435B6F" w:rsidRPr="00435B6F" w:rsidTr="00435B6F">
        <w:trPr>
          <w:cantSplit/>
          <w:trHeight w:val="648"/>
          <w:jc w:val="center"/>
        </w:trPr>
        <w:tc>
          <w:tcPr>
            <w:tcW w:w="1909" w:type="dxa"/>
            <w:shd w:val="clear" w:color="auto" w:fill="D9D9D9"/>
            <w:vAlign w:val="center"/>
          </w:tcPr>
          <w:p w:rsidR="00435B6F" w:rsidRPr="00435B6F" w:rsidRDefault="00435B6F" w:rsidP="00435B6F">
            <w:pPr>
              <w:spacing w:before="60" w:after="60"/>
              <w:rPr>
                <w:sz w:val="20"/>
              </w:rPr>
            </w:pPr>
            <w:r w:rsidRPr="00435B6F">
              <w:rPr>
                <w:sz w:val="20"/>
              </w:rPr>
              <w:t>Basement</w:t>
            </w:r>
          </w:p>
        </w:tc>
        <w:tc>
          <w:tcPr>
            <w:tcW w:w="920" w:type="dxa"/>
            <w:shd w:val="clear" w:color="auto" w:fill="D9D9D9"/>
            <w:vAlign w:val="center"/>
          </w:tcPr>
          <w:p w:rsidR="00435B6F" w:rsidRPr="00435B6F" w:rsidRDefault="00435B6F" w:rsidP="00435B6F">
            <w:pPr>
              <w:spacing w:before="60" w:after="60"/>
              <w:jc w:val="center"/>
              <w:rPr>
                <w:sz w:val="20"/>
              </w:rPr>
            </w:pPr>
          </w:p>
        </w:tc>
        <w:tc>
          <w:tcPr>
            <w:tcW w:w="1136" w:type="dxa"/>
            <w:shd w:val="clear" w:color="auto" w:fill="D9D9D9"/>
            <w:vAlign w:val="center"/>
          </w:tcPr>
          <w:p w:rsidR="00435B6F" w:rsidRPr="00435B6F" w:rsidRDefault="00435B6F" w:rsidP="00435B6F">
            <w:pPr>
              <w:spacing w:before="60" w:after="60"/>
              <w:jc w:val="center"/>
              <w:rPr>
                <w:sz w:val="20"/>
              </w:rPr>
            </w:pPr>
          </w:p>
        </w:tc>
        <w:tc>
          <w:tcPr>
            <w:tcW w:w="810" w:type="dxa"/>
            <w:shd w:val="clear" w:color="auto" w:fill="D9D9D9"/>
            <w:vAlign w:val="center"/>
          </w:tcPr>
          <w:p w:rsidR="00435B6F" w:rsidRPr="00435B6F" w:rsidRDefault="00435B6F" w:rsidP="00435B6F">
            <w:pPr>
              <w:spacing w:before="60" w:after="60"/>
              <w:jc w:val="center"/>
              <w:rPr>
                <w:sz w:val="20"/>
              </w:rPr>
            </w:pPr>
          </w:p>
        </w:tc>
        <w:tc>
          <w:tcPr>
            <w:tcW w:w="1080" w:type="dxa"/>
            <w:shd w:val="clear" w:color="auto" w:fill="D9D9D9"/>
            <w:vAlign w:val="center"/>
          </w:tcPr>
          <w:p w:rsidR="00435B6F" w:rsidRPr="00435B6F" w:rsidRDefault="00435B6F" w:rsidP="00435B6F">
            <w:pPr>
              <w:spacing w:before="60" w:after="60"/>
              <w:jc w:val="center"/>
              <w:rPr>
                <w:sz w:val="20"/>
              </w:rPr>
            </w:pPr>
          </w:p>
        </w:tc>
        <w:tc>
          <w:tcPr>
            <w:tcW w:w="954" w:type="dxa"/>
            <w:shd w:val="clear" w:color="auto" w:fill="D9D9D9"/>
            <w:vAlign w:val="center"/>
          </w:tcPr>
          <w:p w:rsidR="00435B6F" w:rsidRPr="00435B6F" w:rsidRDefault="00435B6F" w:rsidP="00435B6F">
            <w:pPr>
              <w:spacing w:before="60" w:after="60"/>
              <w:jc w:val="center"/>
              <w:rPr>
                <w:sz w:val="20"/>
              </w:rPr>
            </w:pPr>
          </w:p>
        </w:tc>
        <w:tc>
          <w:tcPr>
            <w:tcW w:w="1116" w:type="dxa"/>
            <w:shd w:val="clear" w:color="auto" w:fill="D9D9D9"/>
            <w:vAlign w:val="center"/>
          </w:tcPr>
          <w:p w:rsidR="00435B6F" w:rsidRPr="00435B6F" w:rsidRDefault="00435B6F" w:rsidP="00435B6F">
            <w:pPr>
              <w:spacing w:before="60" w:after="60"/>
              <w:jc w:val="center"/>
              <w:rPr>
                <w:sz w:val="20"/>
              </w:rPr>
            </w:pPr>
          </w:p>
        </w:tc>
        <w:tc>
          <w:tcPr>
            <w:tcW w:w="1116" w:type="dxa"/>
            <w:shd w:val="clear" w:color="auto" w:fill="D9D9D9"/>
            <w:vAlign w:val="center"/>
          </w:tcPr>
          <w:p w:rsidR="00435B6F" w:rsidRPr="00435B6F" w:rsidRDefault="00435B6F" w:rsidP="00435B6F">
            <w:pPr>
              <w:spacing w:before="60" w:after="60"/>
              <w:jc w:val="center"/>
              <w:rPr>
                <w:sz w:val="20"/>
              </w:rPr>
            </w:pPr>
          </w:p>
        </w:tc>
        <w:tc>
          <w:tcPr>
            <w:tcW w:w="1260" w:type="dxa"/>
            <w:shd w:val="clear" w:color="auto" w:fill="D9D9D9"/>
            <w:vAlign w:val="center"/>
          </w:tcPr>
          <w:p w:rsidR="00435B6F" w:rsidRPr="00435B6F" w:rsidRDefault="00435B6F" w:rsidP="00435B6F">
            <w:pPr>
              <w:spacing w:before="60" w:after="60"/>
              <w:jc w:val="center"/>
              <w:rPr>
                <w:sz w:val="20"/>
              </w:rPr>
            </w:pPr>
          </w:p>
        </w:tc>
        <w:tc>
          <w:tcPr>
            <w:tcW w:w="900" w:type="dxa"/>
            <w:shd w:val="clear" w:color="auto" w:fill="D9D9D9"/>
            <w:vAlign w:val="center"/>
          </w:tcPr>
          <w:p w:rsidR="00435B6F" w:rsidRPr="00435B6F" w:rsidRDefault="00435B6F" w:rsidP="00435B6F">
            <w:pPr>
              <w:spacing w:before="60" w:after="60"/>
              <w:jc w:val="center"/>
              <w:rPr>
                <w:sz w:val="20"/>
              </w:rPr>
            </w:pPr>
          </w:p>
        </w:tc>
        <w:tc>
          <w:tcPr>
            <w:tcW w:w="990" w:type="dxa"/>
            <w:shd w:val="clear" w:color="auto" w:fill="D9D9D9"/>
            <w:vAlign w:val="center"/>
          </w:tcPr>
          <w:p w:rsidR="00435B6F" w:rsidRPr="00435B6F" w:rsidRDefault="00435B6F" w:rsidP="00435B6F">
            <w:pPr>
              <w:spacing w:before="60" w:after="60"/>
              <w:jc w:val="center"/>
              <w:rPr>
                <w:sz w:val="20"/>
              </w:rPr>
            </w:pPr>
          </w:p>
        </w:tc>
        <w:tc>
          <w:tcPr>
            <w:tcW w:w="2615" w:type="dxa"/>
            <w:tcBorders>
              <w:left w:val="nil"/>
            </w:tcBorders>
            <w:shd w:val="clear" w:color="auto" w:fill="D9D9D9"/>
            <w:vAlign w:val="center"/>
          </w:tcPr>
          <w:p w:rsidR="00435B6F" w:rsidRPr="00435B6F" w:rsidRDefault="00435B6F" w:rsidP="00435B6F">
            <w:pPr>
              <w:spacing w:before="60" w:after="60"/>
              <w:rPr>
                <w:sz w:val="20"/>
              </w:rPr>
            </w:pPr>
          </w:p>
        </w:tc>
      </w:tr>
      <w:tr w:rsidR="00435B6F" w:rsidRPr="00435B6F" w:rsidTr="00D36625">
        <w:trPr>
          <w:cantSplit/>
          <w:trHeight w:val="648"/>
          <w:jc w:val="center"/>
        </w:trPr>
        <w:tc>
          <w:tcPr>
            <w:tcW w:w="1909" w:type="dxa"/>
            <w:vAlign w:val="center"/>
          </w:tcPr>
          <w:p w:rsidR="00435B6F" w:rsidRPr="00435B6F" w:rsidRDefault="00435B6F" w:rsidP="00435B6F">
            <w:pPr>
              <w:spacing w:before="60" w:after="60"/>
              <w:rPr>
                <w:sz w:val="20"/>
              </w:rPr>
            </w:pPr>
            <w:r w:rsidRPr="00435B6F">
              <w:rPr>
                <w:sz w:val="20"/>
              </w:rPr>
              <w:t>E9</w:t>
            </w:r>
          </w:p>
        </w:tc>
        <w:tc>
          <w:tcPr>
            <w:tcW w:w="920" w:type="dxa"/>
            <w:vAlign w:val="center"/>
          </w:tcPr>
          <w:p w:rsidR="00435B6F" w:rsidRPr="00435B6F" w:rsidRDefault="00435B6F" w:rsidP="00435B6F">
            <w:pPr>
              <w:spacing w:before="60" w:after="60"/>
              <w:jc w:val="center"/>
              <w:rPr>
                <w:sz w:val="20"/>
              </w:rPr>
            </w:pPr>
            <w:r w:rsidRPr="00435B6F">
              <w:rPr>
                <w:sz w:val="20"/>
              </w:rPr>
              <w:t>581</w:t>
            </w:r>
          </w:p>
        </w:tc>
        <w:tc>
          <w:tcPr>
            <w:tcW w:w="1136" w:type="dxa"/>
            <w:vAlign w:val="center"/>
          </w:tcPr>
          <w:p w:rsidR="00435B6F" w:rsidRPr="00435B6F" w:rsidRDefault="00435B6F" w:rsidP="00435B6F">
            <w:pPr>
              <w:spacing w:before="60" w:after="60"/>
              <w:jc w:val="center"/>
              <w:rPr>
                <w:sz w:val="20"/>
              </w:rPr>
            </w:pPr>
            <w:r w:rsidRPr="00435B6F">
              <w:rPr>
                <w:sz w:val="20"/>
              </w:rPr>
              <w:t>ND</w:t>
            </w:r>
          </w:p>
        </w:tc>
        <w:tc>
          <w:tcPr>
            <w:tcW w:w="810" w:type="dxa"/>
            <w:vAlign w:val="center"/>
          </w:tcPr>
          <w:p w:rsidR="00435B6F" w:rsidRPr="00435B6F" w:rsidRDefault="00435B6F" w:rsidP="00435B6F">
            <w:pPr>
              <w:spacing w:before="60" w:after="60"/>
              <w:jc w:val="center"/>
              <w:rPr>
                <w:sz w:val="20"/>
              </w:rPr>
            </w:pPr>
            <w:r w:rsidRPr="00435B6F">
              <w:rPr>
                <w:sz w:val="20"/>
              </w:rPr>
              <w:t>69</w:t>
            </w:r>
          </w:p>
        </w:tc>
        <w:tc>
          <w:tcPr>
            <w:tcW w:w="1080" w:type="dxa"/>
            <w:vAlign w:val="center"/>
          </w:tcPr>
          <w:p w:rsidR="00435B6F" w:rsidRPr="00435B6F" w:rsidRDefault="00435B6F" w:rsidP="00435B6F">
            <w:pPr>
              <w:spacing w:before="60" w:after="60"/>
              <w:jc w:val="center"/>
              <w:rPr>
                <w:sz w:val="20"/>
              </w:rPr>
            </w:pPr>
            <w:r w:rsidRPr="00435B6F">
              <w:rPr>
                <w:sz w:val="20"/>
              </w:rPr>
              <w:t>50</w:t>
            </w:r>
          </w:p>
        </w:tc>
        <w:tc>
          <w:tcPr>
            <w:tcW w:w="954" w:type="dxa"/>
            <w:vAlign w:val="center"/>
          </w:tcPr>
          <w:p w:rsidR="00435B6F" w:rsidRPr="00435B6F" w:rsidRDefault="00435B6F" w:rsidP="00435B6F">
            <w:pPr>
              <w:spacing w:before="60" w:after="60"/>
              <w:jc w:val="center"/>
              <w:rPr>
                <w:sz w:val="20"/>
              </w:rPr>
            </w:pPr>
            <w:r w:rsidRPr="00435B6F">
              <w:rPr>
                <w:sz w:val="20"/>
              </w:rPr>
              <w:t>5</w:t>
            </w:r>
          </w:p>
        </w:tc>
        <w:tc>
          <w:tcPr>
            <w:tcW w:w="1116" w:type="dxa"/>
            <w:vAlign w:val="center"/>
          </w:tcPr>
          <w:p w:rsidR="00435B6F" w:rsidRPr="00435B6F" w:rsidRDefault="00435B6F" w:rsidP="00435B6F">
            <w:pPr>
              <w:spacing w:before="60" w:after="60"/>
              <w:jc w:val="center"/>
              <w:rPr>
                <w:sz w:val="20"/>
              </w:rPr>
            </w:pPr>
            <w:r w:rsidRPr="00435B6F">
              <w:rPr>
                <w:sz w:val="20"/>
              </w:rPr>
              <w:t>ND</w:t>
            </w:r>
          </w:p>
        </w:tc>
        <w:tc>
          <w:tcPr>
            <w:tcW w:w="1116" w:type="dxa"/>
            <w:vAlign w:val="center"/>
          </w:tcPr>
          <w:p w:rsidR="00435B6F" w:rsidRPr="00435B6F" w:rsidRDefault="00435B6F" w:rsidP="00435B6F">
            <w:pPr>
              <w:spacing w:before="60" w:after="60"/>
              <w:jc w:val="center"/>
              <w:rPr>
                <w:sz w:val="20"/>
              </w:rPr>
            </w:pPr>
            <w:r w:rsidRPr="00435B6F">
              <w:rPr>
                <w:sz w:val="20"/>
              </w:rPr>
              <w:t>1</w:t>
            </w:r>
          </w:p>
        </w:tc>
        <w:tc>
          <w:tcPr>
            <w:tcW w:w="1260" w:type="dxa"/>
            <w:vAlign w:val="center"/>
          </w:tcPr>
          <w:p w:rsidR="00435B6F" w:rsidRPr="00435B6F" w:rsidRDefault="00435B6F" w:rsidP="00435B6F">
            <w:pPr>
              <w:spacing w:before="60" w:after="60"/>
              <w:jc w:val="center"/>
              <w:rPr>
                <w:sz w:val="20"/>
              </w:rPr>
            </w:pPr>
            <w:r w:rsidRPr="00435B6F">
              <w:rPr>
                <w:sz w:val="20"/>
              </w:rPr>
              <w:t>Y</w:t>
            </w:r>
          </w:p>
        </w:tc>
        <w:tc>
          <w:tcPr>
            <w:tcW w:w="900" w:type="dxa"/>
            <w:vAlign w:val="center"/>
          </w:tcPr>
          <w:p w:rsidR="00435B6F" w:rsidRPr="00435B6F" w:rsidRDefault="00435B6F" w:rsidP="00435B6F">
            <w:pPr>
              <w:spacing w:before="60" w:after="60"/>
              <w:jc w:val="center"/>
              <w:rPr>
                <w:sz w:val="20"/>
              </w:rPr>
            </w:pPr>
            <w:r w:rsidRPr="00435B6F">
              <w:rPr>
                <w:sz w:val="20"/>
              </w:rPr>
              <w:t>Y</w:t>
            </w:r>
          </w:p>
        </w:tc>
        <w:tc>
          <w:tcPr>
            <w:tcW w:w="990" w:type="dxa"/>
            <w:vAlign w:val="center"/>
          </w:tcPr>
          <w:p w:rsidR="00435B6F" w:rsidRPr="00435B6F" w:rsidRDefault="00435B6F" w:rsidP="00435B6F">
            <w:pPr>
              <w:spacing w:before="60" w:after="60"/>
              <w:jc w:val="center"/>
              <w:rPr>
                <w:sz w:val="20"/>
              </w:rPr>
            </w:pPr>
            <w:r w:rsidRPr="00435B6F">
              <w:rPr>
                <w:sz w:val="20"/>
              </w:rPr>
              <w:t>Y</w:t>
            </w:r>
          </w:p>
        </w:tc>
        <w:tc>
          <w:tcPr>
            <w:tcW w:w="2615" w:type="dxa"/>
            <w:tcBorders>
              <w:left w:val="nil"/>
            </w:tcBorders>
            <w:vAlign w:val="center"/>
          </w:tcPr>
          <w:p w:rsidR="00435B6F" w:rsidRPr="00435B6F" w:rsidRDefault="00435B6F" w:rsidP="00435B6F">
            <w:pPr>
              <w:spacing w:before="60" w:after="60"/>
              <w:rPr>
                <w:sz w:val="20"/>
              </w:rPr>
            </w:pPr>
            <w:r w:rsidRPr="00435B6F">
              <w:rPr>
                <w:sz w:val="20"/>
              </w:rPr>
              <w:t>Carpet, water fountain over carpet</w:t>
            </w:r>
          </w:p>
        </w:tc>
      </w:tr>
      <w:tr w:rsidR="00435B6F" w:rsidRPr="00435B6F" w:rsidTr="00D36625">
        <w:trPr>
          <w:cantSplit/>
          <w:trHeight w:val="648"/>
          <w:jc w:val="center"/>
        </w:trPr>
        <w:tc>
          <w:tcPr>
            <w:tcW w:w="1909" w:type="dxa"/>
            <w:vAlign w:val="center"/>
          </w:tcPr>
          <w:p w:rsidR="00435B6F" w:rsidRPr="00435B6F" w:rsidRDefault="00435B6F" w:rsidP="00435B6F">
            <w:pPr>
              <w:spacing w:before="60" w:after="60"/>
              <w:rPr>
                <w:sz w:val="20"/>
              </w:rPr>
            </w:pPr>
            <w:r w:rsidRPr="00435B6F">
              <w:rPr>
                <w:sz w:val="20"/>
              </w:rPr>
              <w:t>E2</w:t>
            </w:r>
          </w:p>
        </w:tc>
        <w:tc>
          <w:tcPr>
            <w:tcW w:w="920" w:type="dxa"/>
            <w:vAlign w:val="center"/>
          </w:tcPr>
          <w:p w:rsidR="00435B6F" w:rsidRPr="00435B6F" w:rsidRDefault="00435B6F" w:rsidP="00435B6F">
            <w:pPr>
              <w:spacing w:before="60" w:after="60"/>
              <w:jc w:val="center"/>
              <w:rPr>
                <w:sz w:val="20"/>
              </w:rPr>
            </w:pPr>
            <w:r w:rsidRPr="00435B6F">
              <w:rPr>
                <w:sz w:val="20"/>
              </w:rPr>
              <w:t>512</w:t>
            </w:r>
          </w:p>
        </w:tc>
        <w:tc>
          <w:tcPr>
            <w:tcW w:w="1136" w:type="dxa"/>
            <w:vAlign w:val="center"/>
          </w:tcPr>
          <w:p w:rsidR="00435B6F" w:rsidRPr="00435B6F" w:rsidRDefault="00435B6F" w:rsidP="00435B6F">
            <w:pPr>
              <w:spacing w:before="60" w:after="60"/>
              <w:jc w:val="center"/>
              <w:rPr>
                <w:sz w:val="20"/>
              </w:rPr>
            </w:pPr>
            <w:r w:rsidRPr="00435B6F">
              <w:rPr>
                <w:sz w:val="20"/>
              </w:rPr>
              <w:t>ND</w:t>
            </w:r>
          </w:p>
        </w:tc>
        <w:tc>
          <w:tcPr>
            <w:tcW w:w="810" w:type="dxa"/>
            <w:vAlign w:val="center"/>
          </w:tcPr>
          <w:p w:rsidR="00435B6F" w:rsidRPr="00435B6F" w:rsidRDefault="00435B6F" w:rsidP="00435B6F">
            <w:pPr>
              <w:spacing w:before="60" w:after="60"/>
              <w:jc w:val="center"/>
              <w:rPr>
                <w:sz w:val="20"/>
              </w:rPr>
            </w:pPr>
            <w:r w:rsidRPr="00435B6F">
              <w:rPr>
                <w:sz w:val="20"/>
              </w:rPr>
              <w:t>70</w:t>
            </w:r>
          </w:p>
        </w:tc>
        <w:tc>
          <w:tcPr>
            <w:tcW w:w="1080" w:type="dxa"/>
            <w:vAlign w:val="center"/>
          </w:tcPr>
          <w:p w:rsidR="00435B6F" w:rsidRPr="00435B6F" w:rsidRDefault="00435B6F" w:rsidP="00435B6F">
            <w:pPr>
              <w:spacing w:before="60" w:after="60"/>
              <w:jc w:val="center"/>
              <w:rPr>
                <w:sz w:val="20"/>
              </w:rPr>
            </w:pPr>
            <w:r w:rsidRPr="00435B6F">
              <w:rPr>
                <w:sz w:val="20"/>
              </w:rPr>
              <w:t>49</w:t>
            </w:r>
          </w:p>
        </w:tc>
        <w:tc>
          <w:tcPr>
            <w:tcW w:w="954" w:type="dxa"/>
            <w:vAlign w:val="center"/>
          </w:tcPr>
          <w:p w:rsidR="00435B6F" w:rsidRPr="00435B6F" w:rsidRDefault="00435B6F" w:rsidP="00435B6F">
            <w:pPr>
              <w:spacing w:before="60" w:after="60"/>
              <w:jc w:val="center"/>
              <w:rPr>
                <w:sz w:val="20"/>
              </w:rPr>
            </w:pPr>
            <w:r w:rsidRPr="00435B6F">
              <w:rPr>
                <w:sz w:val="20"/>
              </w:rPr>
              <w:t>5</w:t>
            </w:r>
          </w:p>
        </w:tc>
        <w:tc>
          <w:tcPr>
            <w:tcW w:w="1116" w:type="dxa"/>
            <w:vAlign w:val="center"/>
          </w:tcPr>
          <w:p w:rsidR="00435B6F" w:rsidRPr="00435B6F" w:rsidRDefault="00435B6F" w:rsidP="00435B6F">
            <w:pPr>
              <w:spacing w:before="60" w:after="60"/>
              <w:jc w:val="center"/>
              <w:rPr>
                <w:sz w:val="20"/>
              </w:rPr>
            </w:pPr>
            <w:r w:rsidRPr="00435B6F">
              <w:rPr>
                <w:sz w:val="20"/>
              </w:rPr>
              <w:t>ND</w:t>
            </w:r>
          </w:p>
        </w:tc>
        <w:tc>
          <w:tcPr>
            <w:tcW w:w="1116" w:type="dxa"/>
            <w:vAlign w:val="center"/>
          </w:tcPr>
          <w:p w:rsidR="00435B6F" w:rsidRPr="00435B6F" w:rsidRDefault="00435B6F" w:rsidP="00435B6F">
            <w:pPr>
              <w:spacing w:before="60" w:after="60"/>
              <w:jc w:val="center"/>
              <w:rPr>
                <w:sz w:val="20"/>
              </w:rPr>
            </w:pPr>
            <w:r w:rsidRPr="00435B6F">
              <w:rPr>
                <w:sz w:val="20"/>
              </w:rPr>
              <w:t>3</w:t>
            </w:r>
          </w:p>
        </w:tc>
        <w:tc>
          <w:tcPr>
            <w:tcW w:w="1260" w:type="dxa"/>
            <w:vAlign w:val="center"/>
          </w:tcPr>
          <w:p w:rsidR="00435B6F" w:rsidRPr="00435B6F" w:rsidRDefault="00435B6F" w:rsidP="00435B6F">
            <w:pPr>
              <w:spacing w:before="60" w:after="60"/>
              <w:jc w:val="center"/>
              <w:rPr>
                <w:sz w:val="20"/>
              </w:rPr>
            </w:pPr>
            <w:r w:rsidRPr="00435B6F">
              <w:rPr>
                <w:sz w:val="20"/>
              </w:rPr>
              <w:t>Y</w:t>
            </w:r>
          </w:p>
        </w:tc>
        <w:tc>
          <w:tcPr>
            <w:tcW w:w="900" w:type="dxa"/>
            <w:vAlign w:val="center"/>
          </w:tcPr>
          <w:p w:rsidR="00435B6F" w:rsidRPr="00435B6F" w:rsidRDefault="00435B6F" w:rsidP="00435B6F">
            <w:pPr>
              <w:spacing w:before="60" w:after="60"/>
              <w:jc w:val="center"/>
              <w:rPr>
                <w:sz w:val="20"/>
              </w:rPr>
            </w:pPr>
            <w:r w:rsidRPr="00435B6F">
              <w:rPr>
                <w:sz w:val="20"/>
              </w:rPr>
              <w:t>Y</w:t>
            </w:r>
          </w:p>
        </w:tc>
        <w:tc>
          <w:tcPr>
            <w:tcW w:w="990" w:type="dxa"/>
            <w:vAlign w:val="center"/>
          </w:tcPr>
          <w:p w:rsidR="00435B6F" w:rsidRPr="00435B6F" w:rsidRDefault="00435B6F" w:rsidP="00435B6F">
            <w:pPr>
              <w:spacing w:before="60" w:after="60"/>
              <w:jc w:val="center"/>
              <w:rPr>
                <w:sz w:val="20"/>
              </w:rPr>
            </w:pPr>
            <w:r w:rsidRPr="00435B6F">
              <w:rPr>
                <w:sz w:val="20"/>
              </w:rPr>
              <w:t>Y</w:t>
            </w:r>
          </w:p>
        </w:tc>
        <w:tc>
          <w:tcPr>
            <w:tcW w:w="2615" w:type="dxa"/>
            <w:tcBorders>
              <w:left w:val="nil"/>
            </w:tcBorders>
            <w:vAlign w:val="center"/>
          </w:tcPr>
          <w:p w:rsidR="00435B6F" w:rsidRPr="00435B6F" w:rsidRDefault="00435B6F" w:rsidP="00435B6F">
            <w:pPr>
              <w:spacing w:before="60" w:after="60"/>
              <w:rPr>
                <w:sz w:val="20"/>
              </w:rPr>
            </w:pPr>
            <w:r w:rsidRPr="00435B6F">
              <w:rPr>
                <w:sz w:val="20"/>
              </w:rPr>
              <w:t>Book stacks, historic WD CTs, slight musty odor</w:t>
            </w:r>
          </w:p>
        </w:tc>
      </w:tr>
      <w:tr w:rsidR="00435B6F" w:rsidRPr="00435B6F" w:rsidTr="00D36625">
        <w:trPr>
          <w:cantSplit/>
          <w:trHeight w:val="648"/>
          <w:jc w:val="center"/>
        </w:trPr>
        <w:tc>
          <w:tcPr>
            <w:tcW w:w="1909" w:type="dxa"/>
            <w:vAlign w:val="center"/>
          </w:tcPr>
          <w:p w:rsidR="00435B6F" w:rsidRPr="00435B6F" w:rsidRDefault="00435B6F" w:rsidP="00435B6F">
            <w:pPr>
              <w:spacing w:before="60" w:after="60"/>
              <w:rPr>
                <w:sz w:val="20"/>
              </w:rPr>
            </w:pPr>
            <w:r w:rsidRPr="00435B6F">
              <w:rPr>
                <w:sz w:val="20"/>
              </w:rPr>
              <w:t>E12</w:t>
            </w:r>
          </w:p>
        </w:tc>
        <w:tc>
          <w:tcPr>
            <w:tcW w:w="920" w:type="dxa"/>
            <w:vAlign w:val="center"/>
          </w:tcPr>
          <w:p w:rsidR="00435B6F" w:rsidRPr="00435B6F" w:rsidRDefault="00435B6F" w:rsidP="00435B6F">
            <w:pPr>
              <w:spacing w:before="60" w:after="60"/>
              <w:jc w:val="center"/>
              <w:rPr>
                <w:sz w:val="20"/>
              </w:rPr>
            </w:pPr>
            <w:r w:rsidRPr="00435B6F">
              <w:rPr>
                <w:sz w:val="20"/>
              </w:rPr>
              <w:t>607</w:t>
            </w:r>
          </w:p>
        </w:tc>
        <w:tc>
          <w:tcPr>
            <w:tcW w:w="1136" w:type="dxa"/>
            <w:vAlign w:val="center"/>
          </w:tcPr>
          <w:p w:rsidR="00435B6F" w:rsidRPr="00435B6F" w:rsidRDefault="00435B6F" w:rsidP="00435B6F">
            <w:pPr>
              <w:spacing w:before="60" w:after="60"/>
              <w:jc w:val="center"/>
              <w:rPr>
                <w:sz w:val="20"/>
              </w:rPr>
            </w:pPr>
            <w:r w:rsidRPr="00435B6F">
              <w:rPr>
                <w:sz w:val="20"/>
              </w:rPr>
              <w:t>ND</w:t>
            </w:r>
          </w:p>
        </w:tc>
        <w:tc>
          <w:tcPr>
            <w:tcW w:w="810" w:type="dxa"/>
            <w:vAlign w:val="center"/>
          </w:tcPr>
          <w:p w:rsidR="00435B6F" w:rsidRPr="00435B6F" w:rsidRDefault="00435B6F" w:rsidP="00435B6F">
            <w:pPr>
              <w:spacing w:before="60" w:after="60"/>
              <w:jc w:val="center"/>
              <w:rPr>
                <w:sz w:val="20"/>
              </w:rPr>
            </w:pPr>
            <w:r w:rsidRPr="00435B6F">
              <w:rPr>
                <w:sz w:val="20"/>
              </w:rPr>
              <w:t>70</w:t>
            </w:r>
          </w:p>
        </w:tc>
        <w:tc>
          <w:tcPr>
            <w:tcW w:w="1080" w:type="dxa"/>
            <w:vAlign w:val="center"/>
          </w:tcPr>
          <w:p w:rsidR="00435B6F" w:rsidRPr="00435B6F" w:rsidRDefault="00435B6F" w:rsidP="00435B6F">
            <w:pPr>
              <w:spacing w:before="60" w:after="60"/>
              <w:jc w:val="center"/>
              <w:rPr>
                <w:sz w:val="20"/>
              </w:rPr>
            </w:pPr>
            <w:r w:rsidRPr="00435B6F">
              <w:rPr>
                <w:sz w:val="20"/>
              </w:rPr>
              <w:t>48</w:t>
            </w:r>
          </w:p>
        </w:tc>
        <w:tc>
          <w:tcPr>
            <w:tcW w:w="954" w:type="dxa"/>
            <w:vAlign w:val="center"/>
          </w:tcPr>
          <w:p w:rsidR="00435B6F" w:rsidRPr="00435B6F" w:rsidRDefault="00435B6F" w:rsidP="00435B6F">
            <w:pPr>
              <w:spacing w:before="60" w:after="60"/>
              <w:jc w:val="center"/>
              <w:rPr>
                <w:sz w:val="20"/>
              </w:rPr>
            </w:pPr>
            <w:r w:rsidRPr="00435B6F">
              <w:rPr>
                <w:sz w:val="20"/>
              </w:rPr>
              <w:t>6</w:t>
            </w:r>
          </w:p>
        </w:tc>
        <w:tc>
          <w:tcPr>
            <w:tcW w:w="1116" w:type="dxa"/>
            <w:vAlign w:val="center"/>
          </w:tcPr>
          <w:p w:rsidR="00435B6F" w:rsidRPr="00435B6F" w:rsidRDefault="00435B6F" w:rsidP="00435B6F">
            <w:pPr>
              <w:spacing w:before="60" w:after="60"/>
              <w:jc w:val="center"/>
              <w:rPr>
                <w:sz w:val="20"/>
              </w:rPr>
            </w:pPr>
            <w:r w:rsidRPr="00435B6F">
              <w:rPr>
                <w:sz w:val="20"/>
              </w:rPr>
              <w:t>ND</w:t>
            </w:r>
          </w:p>
        </w:tc>
        <w:tc>
          <w:tcPr>
            <w:tcW w:w="1116" w:type="dxa"/>
            <w:vAlign w:val="center"/>
          </w:tcPr>
          <w:p w:rsidR="00435B6F" w:rsidRPr="00435B6F" w:rsidRDefault="00435B6F" w:rsidP="00435B6F">
            <w:pPr>
              <w:spacing w:before="60" w:after="60"/>
              <w:jc w:val="center"/>
              <w:rPr>
                <w:sz w:val="20"/>
              </w:rPr>
            </w:pPr>
            <w:r w:rsidRPr="00435B6F">
              <w:rPr>
                <w:sz w:val="20"/>
              </w:rPr>
              <w:t>0</w:t>
            </w:r>
          </w:p>
        </w:tc>
        <w:tc>
          <w:tcPr>
            <w:tcW w:w="1260" w:type="dxa"/>
            <w:vAlign w:val="center"/>
          </w:tcPr>
          <w:p w:rsidR="00435B6F" w:rsidRPr="00435B6F" w:rsidRDefault="00435B6F" w:rsidP="00435B6F">
            <w:pPr>
              <w:spacing w:before="60" w:after="60"/>
              <w:jc w:val="center"/>
              <w:rPr>
                <w:sz w:val="20"/>
              </w:rPr>
            </w:pPr>
            <w:r w:rsidRPr="00435B6F">
              <w:rPr>
                <w:sz w:val="20"/>
              </w:rPr>
              <w:t>Y</w:t>
            </w:r>
          </w:p>
        </w:tc>
        <w:tc>
          <w:tcPr>
            <w:tcW w:w="900" w:type="dxa"/>
            <w:vAlign w:val="center"/>
          </w:tcPr>
          <w:p w:rsidR="00435B6F" w:rsidRPr="00435B6F" w:rsidRDefault="00435B6F" w:rsidP="00435B6F">
            <w:pPr>
              <w:spacing w:before="60" w:after="60"/>
              <w:jc w:val="center"/>
              <w:rPr>
                <w:sz w:val="20"/>
              </w:rPr>
            </w:pPr>
            <w:r w:rsidRPr="00435B6F">
              <w:rPr>
                <w:sz w:val="20"/>
              </w:rPr>
              <w:t>Y</w:t>
            </w:r>
          </w:p>
        </w:tc>
        <w:tc>
          <w:tcPr>
            <w:tcW w:w="990" w:type="dxa"/>
            <w:vAlign w:val="center"/>
          </w:tcPr>
          <w:p w:rsidR="00435B6F" w:rsidRPr="00435B6F" w:rsidRDefault="00435B6F" w:rsidP="00435B6F">
            <w:pPr>
              <w:spacing w:before="60" w:after="60"/>
              <w:jc w:val="center"/>
              <w:rPr>
                <w:sz w:val="20"/>
              </w:rPr>
            </w:pPr>
            <w:r w:rsidRPr="00435B6F">
              <w:rPr>
                <w:sz w:val="20"/>
              </w:rPr>
              <w:t>Y</w:t>
            </w:r>
          </w:p>
        </w:tc>
        <w:tc>
          <w:tcPr>
            <w:tcW w:w="2615" w:type="dxa"/>
            <w:tcBorders>
              <w:left w:val="nil"/>
            </w:tcBorders>
            <w:vAlign w:val="center"/>
          </w:tcPr>
          <w:p w:rsidR="00435B6F" w:rsidRPr="00435B6F" w:rsidRDefault="00435B6F" w:rsidP="00435B6F">
            <w:pPr>
              <w:spacing w:before="60" w:after="60"/>
              <w:rPr>
                <w:sz w:val="20"/>
              </w:rPr>
            </w:pPr>
            <w:r w:rsidRPr="00435B6F">
              <w:rPr>
                <w:sz w:val="20"/>
              </w:rPr>
              <w:t>Recycling/trash odor</w:t>
            </w:r>
          </w:p>
        </w:tc>
      </w:tr>
      <w:tr w:rsidR="00435B6F" w:rsidRPr="00435B6F" w:rsidTr="00D36625">
        <w:trPr>
          <w:cantSplit/>
          <w:trHeight w:val="648"/>
          <w:jc w:val="center"/>
        </w:trPr>
        <w:tc>
          <w:tcPr>
            <w:tcW w:w="1909" w:type="dxa"/>
            <w:vAlign w:val="center"/>
          </w:tcPr>
          <w:p w:rsidR="00435B6F" w:rsidRPr="00435B6F" w:rsidRDefault="00435B6F" w:rsidP="00435B6F">
            <w:pPr>
              <w:spacing w:before="60" w:after="60"/>
              <w:rPr>
                <w:sz w:val="20"/>
              </w:rPr>
            </w:pPr>
            <w:r w:rsidRPr="00435B6F">
              <w:rPr>
                <w:sz w:val="20"/>
              </w:rPr>
              <w:t>E11 (locked)</w:t>
            </w:r>
          </w:p>
        </w:tc>
        <w:tc>
          <w:tcPr>
            <w:tcW w:w="920" w:type="dxa"/>
            <w:vAlign w:val="center"/>
          </w:tcPr>
          <w:p w:rsidR="00435B6F" w:rsidRPr="00435B6F" w:rsidRDefault="00435B6F" w:rsidP="00435B6F">
            <w:pPr>
              <w:spacing w:before="60" w:after="60"/>
              <w:jc w:val="center"/>
              <w:rPr>
                <w:sz w:val="20"/>
              </w:rPr>
            </w:pPr>
            <w:r w:rsidRPr="00435B6F">
              <w:rPr>
                <w:sz w:val="20"/>
              </w:rPr>
              <w:t>-</w:t>
            </w:r>
          </w:p>
        </w:tc>
        <w:tc>
          <w:tcPr>
            <w:tcW w:w="1136" w:type="dxa"/>
            <w:vAlign w:val="center"/>
          </w:tcPr>
          <w:p w:rsidR="00435B6F" w:rsidRPr="00435B6F" w:rsidRDefault="00435B6F" w:rsidP="00435B6F">
            <w:pPr>
              <w:spacing w:before="60" w:after="60"/>
              <w:jc w:val="center"/>
              <w:rPr>
                <w:sz w:val="20"/>
              </w:rPr>
            </w:pPr>
            <w:r w:rsidRPr="00435B6F">
              <w:rPr>
                <w:sz w:val="20"/>
              </w:rPr>
              <w:t>-</w:t>
            </w:r>
          </w:p>
        </w:tc>
        <w:tc>
          <w:tcPr>
            <w:tcW w:w="810" w:type="dxa"/>
            <w:vAlign w:val="center"/>
          </w:tcPr>
          <w:p w:rsidR="00435B6F" w:rsidRPr="00435B6F" w:rsidRDefault="00435B6F" w:rsidP="00435B6F">
            <w:pPr>
              <w:spacing w:before="60" w:after="60"/>
              <w:jc w:val="center"/>
              <w:rPr>
                <w:sz w:val="20"/>
              </w:rPr>
            </w:pPr>
            <w:r w:rsidRPr="00435B6F">
              <w:rPr>
                <w:sz w:val="20"/>
              </w:rPr>
              <w:t>-</w:t>
            </w:r>
          </w:p>
        </w:tc>
        <w:tc>
          <w:tcPr>
            <w:tcW w:w="1080" w:type="dxa"/>
            <w:vAlign w:val="center"/>
          </w:tcPr>
          <w:p w:rsidR="00435B6F" w:rsidRPr="00435B6F" w:rsidRDefault="00435B6F" w:rsidP="00435B6F">
            <w:pPr>
              <w:spacing w:before="60" w:after="60"/>
              <w:jc w:val="center"/>
              <w:rPr>
                <w:sz w:val="20"/>
              </w:rPr>
            </w:pPr>
            <w:r w:rsidRPr="00435B6F">
              <w:rPr>
                <w:sz w:val="20"/>
              </w:rPr>
              <w:t>-</w:t>
            </w:r>
          </w:p>
        </w:tc>
        <w:tc>
          <w:tcPr>
            <w:tcW w:w="954" w:type="dxa"/>
            <w:vAlign w:val="center"/>
          </w:tcPr>
          <w:p w:rsidR="00435B6F" w:rsidRPr="00435B6F" w:rsidRDefault="00435B6F" w:rsidP="00435B6F">
            <w:pPr>
              <w:spacing w:before="60" w:after="60"/>
              <w:jc w:val="center"/>
              <w:rPr>
                <w:sz w:val="20"/>
              </w:rPr>
            </w:pPr>
            <w:r w:rsidRPr="00435B6F">
              <w:rPr>
                <w:sz w:val="20"/>
              </w:rPr>
              <w:t>-</w:t>
            </w:r>
          </w:p>
        </w:tc>
        <w:tc>
          <w:tcPr>
            <w:tcW w:w="1116" w:type="dxa"/>
            <w:vAlign w:val="center"/>
          </w:tcPr>
          <w:p w:rsidR="00435B6F" w:rsidRPr="00435B6F" w:rsidRDefault="00435B6F" w:rsidP="00435B6F">
            <w:pPr>
              <w:spacing w:before="60" w:after="60"/>
              <w:jc w:val="center"/>
              <w:rPr>
                <w:sz w:val="20"/>
              </w:rPr>
            </w:pPr>
            <w:r w:rsidRPr="00435B6F">
              <w:rPr>
                <w:sz w:val="20"/>
              </w:rPr>
              <w:t>-</w:t>
            </w:r>
          </w:p>
        </w:tc>
        <w:tc>
          <w:tcPr>
            <w:tcW w:w="1116" w:type="dxa"/>
            <w:vAlign w:val="center"/>
          </w:tcPr>
          <w:p w:rsidR="00435B6F" w:rsidRPr="00435B6F" w:rsidRDefault="00435B6F" w:rsidP="00435B6F">
            <w:pPr>
              <w:spacing w:before="60" w:after="60"/>
              <w:jc w:val="center"/>
              <w:rPr>
                <w:sz w:val="20"/>
              </w:rPr>
            </w:pPr>
            <w:r w:rsidRPr="00435B6F">
              <w:rPr>
                <w:sz w:val="20"/>
              </w:rPr>
              <w:t>-</w:t>
            </w:r>
          </w:p>
        </w:tc>
        <w:tc>
          <w:tcPr>
            <w:tcW w:w="1260" w:type="dxa"/>
            <w:vAlign w:val="center"/>
          </w:tcPr>
          <w:p w:rsidR="00435B6F" w:rsidRPr="00435B6F" w:rsidRDefault="00435B6F" w:rsidP="00435B6F">
            <w:pPr>
              <w:spacing w:before="60" w:after="60"/>
              <w:jc w:val="center"/>
              <w:rPr>
                <w:sz w:val="20"/>
              </w:rPr>
            </w:pPr>
            <w:r w:rsidRPr="00435B6F">
              <w:rPr>
                <w:sz w:val="20"/>
              </w:rPr>
              <w:t>-</w:t>
            </w:r>
          </w:p>
        </w:tc>
        <w:tc>
          <w:tcPr>
            <w:tcW w:w="900" w:type="dxa"/>
            <w:vAlign w:val="center"/>
          </w:tcPr>
          <w:p w:rsidR="00435B6F" w:rsidRPr="00435B6F" w:rsidRDefault="00435B6F" w:rsidP="00435B6F">
            <w:pPr>
              <w:spacing w:before="60" w:after="60"/>
              <w:jc w:val="center"/>
              <w:rPr>
                <w:sz w:val="20"/>
              </w:rPr>
            </w:pPr>
            <w:r w:rsidRPr="00435B6F">
              <w:rPr>
                <w:sz w:val="20"/>
              </w:rPr>
              <w:t>-</w:t>
            </w:r>
          </w:p>
        </w:tc>
        <w:tc>
          <w:tcPr>
            <w:tcW w:w="990" w:type="dxa"/>
            <w:vAlign w:val="center"/>
          </w:tcPr>
          <w:p w:rsidR="00435B6F" w:rsidRPr="00435B6F" w:rsidRDefault="00435B6F" w:rsidP="00435B6F">
            <w:pPr>
              <w:spacing w:before="60" w:after="60"/>
              <w:jc w:val="center"/>
              <w:rPr>
                <w:sz w:val="20"/>
              </w:rPr>
            </w:pPr>
            <w:r w:rsidRPr="00435B6F">
              <w:rPr>
                <w:sz w:val="20"/>
              </w:rPr>
              <w:t>-</w:t>
            </w:r>
          </w:p>
        </w:tc>
        <w:tc>
          <w:tcPr>
            <w:tcW w:w="2615" w:type="dxa"/>
            <w:tcBorders>
              <w:left w:val="nil"/>
            </w:tcBorders>
            <w:vAlign w:val="center"/>
          </w:tcPr>
          <w:p w:rsidR="00435B6F" w:rsidRPr="00435B6F" w:rsidRDefault="00435B6F" w:rsidP="00435B6F">
            <w:pPr>
              <w:spacing w:before="60" w:after="60"/>
              <w:rPr>
                <w:sz w:val="20"/>
              </w:rPr>
            </w:pPr>
          </w:p>
        </w:tc>
      </w:tr>
      <w:tr w:rsidR="00435B6F" w:rsidRPr="00435B6F" w:rsidTr="00D36625">
        <w:trPr>
          <w:cantSplit/>
          <w:trHeight w:val="648"/>
          <w:jc w:val="center"/>
        </w:trPr>
        <w:tc>
          <w:tcPr>
            <w:tcW w:w="1909" w:type="dxa"/>
            <w:vAlign w:val="center"/>
          </w:tcPr>
          <w:p w:rsidR="00435B6F" w:rsidRPr="00435B6F" w:rsidRDefault="00435B6F" w:rsidP="00435B6F">
            <w:pPr>
              <w:spacing w:before="60" w:after="60"/>
              <w:rPr>
                <w:sz w:val="20"/>
              </w:rPr>
            </w:pPr>
            <w:r w:rsidRPr="00435B6F">
              <w:rPr>
                <w:sz w:val="20"/>
              </w:rPr>
              <w:t>E10 (*temporary sign read E11)</w:t>
            </w:r>
          </w:p>
        </w:tc>
        <w:tc>
          <w:tcPr>
            <w:tcW w:w="920" w:type="dxa"/>
            <w:vAlign w:val="center"/>
          </w:tcPr>
          <w:p w:rsidR="00435B6F" w:rsidRPr="00435B6F" w:rsidRDefault="00435B6F" w:rsidP="00435B6F">
            <w:pPr>
              <w:spacing w:before="60" w:after="60"/>
              <w:jc w:val="center"/>
              <w:rPr>
                <w:sz w:val="20"/>
              </w:rPr>
            </w:pPr>
            <w:r w:rsidRPr="00435B6F">
              <w:rPr>
                <w:sz w:val="20"/>
              </w:rPr>
              <w:t>1326</w:t>
            </w:r>
          </w:p>
        </w:tc>
        <w:tc>
          <w:tcPr>
            <w:tcW w:w="1136" w:type="dxa"/>
            <w:vAlign w:val="center"/>
          </w:tcPr>
          <w:p w:rsidR="00435B6F" w:rsidRPr="00435B6F" w:rsidRDefault="00435B6F" w:rsidP="00435B6F">
            <w:pPr>
              <w:spacing w:before="60" w:after="60"/>
              <w:jc w:val="center"/>
              <w:rPr>
                <w:sz w:val="20"/>
              </w:rPr>
            </w:pPr>
            <w:r w:rsidRPr="00435B6F">
              <w:rPr>
                <w:sz w:val="20"/>
              </w:rPr>
              <w:t>ND</w:t>
            </w:r>
          </w:p>
        </w:tc>
        <w:tc>
          <w:tcPr>
            <w:tcW w:w="810" w:type="dxa"/>
            <w:vAlign w:val="center"/>
          </w:tcPr>
          <w:p w:rsidR="00435B6F" w:rsidRPr="00435B6F" w:rsidRDefault="00435B6F" w:rsidP="00435B6F">
            <w:pPr>
              <w:spacing w:before="60" w:after="60"/>
              <w:jc w:val="center"/>
              <w:rPr>
                <w:sz w:val="20"/>
              </w:rPr>
            </w:pPr>
            <w:r w:rsidRPr="00435B6F">
              <w:rPr>
                <w:sz w:val="20"/>
              </w:rPr>
              <w:t>70</w:t>
            </w:r>
          </w:p>
        </w:tc>
        <w:tc>
          <w:tcPr>
            <w:tcW w:w="1080" w:type="dxa"/>
            <w:vAlign w:val="center"/>
          </w:tcPr>
          <w:p w:rsidR="00435B6F" w:rsidRPr="00435B6F" w:rsidRDefault="00435B6F" w:rsidP="00435B6F">
            <w:pPr>
              <w:spacing w:before="60" w:after="60"/>
              <w:jc w:val="center"/>
              <w:rPr>
                <w:sz w:val="20"/>
              </w:rPr>
            </w:pPr>
            <w:r w:rsidRPr="00435B6F">
              <w:rPr>
                <w:sz w:val="20"/>
              </w:rPr>
              <w:t>52</w:t>
            </w:r>
          </w:p>
        </w:tc>
        <w:tc>
          <w:tcPr>
            <w:tcW w:w="954" w:type="dxa"/>
            <w:vAlign w:val="center"/>
          </w:tcPr>
          <w:p w:rsidR="00435B6F" w:rsidRPr="00435B6F" w:rsidRDefault="00435B6F" w:rsidP="00435B6F">
            <w:pPr>
              <w:spacing w:before="60" w:after="60"/>
              <w:jc w:val="center"/>
              <w:rPr>
                <w:sz w:val="20"/>
              </w:rPr>
            </w:pPr>
            <w:r w:rsidRPr="00435B6F">
              <w:rPr>
                <w:sz w:val="20"/>
              </w:rPr>
              <w:t>6</w:t>
            </w:r>
          </w:p>
        </w:tc>
        <w:tc>
          <w:tcPr>
            <w:tcW w:w="1116" w:type="dxa"/>
            <w:vAlign w:val="center"/>
          </w:tcPr>
          <w:p w:rsidR="00435B6F" w:rsidRPr="00435B6F" w:rsidRDefault="00435B6F" w:rsidP="00435B6F">
            <w:pPr>
              <w:spacing w:before="60" w:after="60"/>
              <w:jc w:val="center"/>
              <w:rPr>
                <w:sz w:val="20"/>
              </w:rPr>
            </w:pPr>
            <w:r w:rsidRPr="00435B6F">
              <w:rPr>
                <w:sz w:val="20"/>
              </w:rPr>
              <w:t>ND</w:t>
            </w:r>
          </w:p>
        </w:tc>
        <w:tc>
          <w:tcPr>
            <w:tcW w:w="1116" w:type="dxa"/>
            <w:vAlign w:val="center"/>
          </w:tcPr>
          <w:p w:rsidR="00435B6F" w:rsidRPr="00435B6F" w:rsidRDefault="00435B6F" w:rsidP="00435B6F">
            <w:pPr>
              <w:spacing w:before="60" w:after="60"/>
              <w:jc w:val="center"/>
              <w:rPr>
                <w:sz w:val="20"/>
              </w:rPr>
            </w:pPr>
            <w:r w:rsidRPr="00435B6F">
              <w:rPr>
                <w:sz w:val="20"/>
              </w:rPr>
              <w:t>2</w:t>
            </w:r>
          </w:p>
        </w:tc>
        <w:tc>
          <w:tcPr>
            <w:tcW w:w="1260" w:type="dxa"/>
            <w:vAlign w:val="center"/>
          </w:tcPr>
          <w:p w:rsidR="00435B6F" w:rsidRPr="00435B6F" w:rsidRDefault="00435B6F" w:rsidP="00435B6F">
            <w:pPr>
              <w:spacing w:before="60" w:after="60"/>
              <w:jc w:val="center"/>
              <w:rPr>
                <w:sz w:val="20"/>
              </w:rPr>
            </w:pPr>
            <w:r w:rsidRPr="00435B6F">
              <w:rPr>
                <w:sz w:val="20"/>
              </w:rPr>
              <w:t>Y</w:t>
            </w:r>
          </w:p>
        </w:tc>
        <w:tc>
          <w:tcPr>
            <w:tcW w:w="900" w:type="dxa"/>
            <w:vAlign w:val="center"/>
          </w:tcPr>
          <w:p w:rsidR="00435B6F" w:rsidRPr="00435B6F" w:rsidRDefault="00435B6F" w:rsidP="00435B6F">
            <w:pPr>
              <w:spacing w:before="60" w:after="60"/>
              <w:jc w:val="center"/>
              <w:rPr>
                <w:sz w:val="20"/>
              </w:rPr>
            </w:pPr>
            <w:r w:rsidRPr="00435B6F">
              <w:rPr>
                <w:sz w:val="20"/>
              </w:rPr>
              <w:t>Y</w:t>
            </w:r>
          </w:p>
        </w:tc>
        <w:tc>
          <w:tcPr>
            <w:tcW w:w="990" w:type="dxa"/>
            <w:vAlign w:val="center"/>
          </w:tcPr>
          <w:p w:rsidR="00435B6F" w:rsidRPr="00435B6F" w:rsidRDefault="00435B6F" w:rsidP="00435B6F">
            <w:pPr>
              <w:spacing w:before="60" w:after="60"/>
              <w:jc w:val="center"/>
              <w:rPr>
                <w:sz w:val="20"/>
              </w:rPr>
            </w:pPr>
            <w:r w:rsidRPr="00435B6F">
              <w:rPr>
                <w:sz w:val="20"/>
              </w:rPr>
              <w:t>Y</w:t>
            </w:r>
          </w:p>
        </w:tc>
        <w:tc>
          <w:tcPr>
            <w:tcW w:w="2615" w:type="dxa"/>
            <w:tcBorders>
              <w:left w:val="nil"/>
            </w:tcBorders>
            <w:vAlign w:val="center"/>
          </w:tcPr>
          <w:p w:rsidR="00435B6F" w:rsidRPr="00435B6F" w:rsidRDefault="00435B6F" w:rsidP="00435B6F">
            <w:pPr>
              <w:spacing w:before="60" w:after="60"/>
              <w:rPr>
                <w:sz w:val="20"/>
              </w:rPr>
            </w:pPr>
            <w:r w:rsidRPr="00435B6F">
              <w:rPr>
                <w:sz w:val="20"/>
              </w:rPr>
              <w:t>Univent reportedly broken, windows closed, DEMs, CPs, refrigerator on carpet, plants</w:t>
            </w:r>
          </w:p>
        </w:tc>
      </w:tr>
      <w:tr w:rsidR="00435B6F" w:rsidRPr="00435B6F" w:rsidTr="00D36625">
        <w:trPr>
          <w:cantSplit/>
          <w:trHeight w:val="648"/>
          <w:jc w:val="center"/>
        </w:trPr>
        <w:tc>
          <w:tcPr>
            <w:tcW w:w="1909" w:type="dxa"/>
            <w:vAlign w:val="center"/>
          </w:tcPr>
          <w:p w:rsidR="00435B6F" w:rsidRPr="00435B6F" w:rsidRDefault="00435B6F" w:rsidP="00435B6F">
            <w:pPr>
              <w:spacing w:before="60" w:after="60"/>
              <w:rPr>
                <w:sz w:val="20"/>
              </w:rPr>
            </w:pPr>
            <w:r w:rsidRPr="00435B6F">
              <w:rPr>
                <w:sz w:val="20"/>
              </w:rPr>
              <w:t>Stacks- middle</w:t>
            </w:r>
          </w:p>
        </w:tc>
        <w:tc>
          <w:tcPr>
            <w:tcW w:w="920" w:type="dxa"/>
            <w:vAlign w:val="center"/>
          </w:tcPr>
          <w:p w:rsidR="00435B6F" w:rsidRPr="00435B6F" w:rsidRDefault="00435B6F" w:rsidP="00435B6F">
            <w:pPr>
              <w:spacing w:before="60" w:after="60"/>
              <w:jc w:val="center"/>
              <w:rPr>
                <w:sz w:val="20"/>
              </w:rPr>
            </w:pPr>
            <w:r w:rsidRPr="00435B6F">
              <w:rPr>
                <w:sz w:val="20"/>
              </w:rPr>
              <w:t>515</w:t>
            </w:r>
          </w:p>
        </w:tc>
        <w:tc>
          <w:tcPr>
            <w:tcW w:w="1136" w:type="dxa"/>
            <w:vAlign w:val="center"/>
          </w:tcPr>
          <w:p w:rsidR="00435B6F" w:rsidRPr="00435B6F" w:rsidRDefault="00435B6F" w:rsidP="00435B6F">
            <w:pPr>
              <w:spacing w:before="60" w:after="60"/>
              <w:jc w:val="center"/>
              <w:rPr>
                <w:sz w:val="20"/>
              </w:rPr>
            </w:pPr>
            <w:r w:rsidRPr="00435B6F">
              <w:rPr>
                <w:sz w:val="20"/>
              </w:rPr>
              <w:t>ND</w:t>
            </w:r>
          </w:p>
        </w:tc>
        <w:tc>
          <w:tcPr>
            <w:tcW w:w="810" w:type="dxa"/>
            <w:vAlign w:val="center"/>
          </w:tcPr>
          <w:p w:rsidR="00435B6F" w:rsidRPr="00435B6F" w:rsidRDefault="00435B6F" w:rsidP="00435B6F">
            <w:pPr>
              <w:spacing w:before="60" w:after="60"/>
              <w:jc w:val="center"/>
              <w:rPr>
                <w:sz w:val="20"/>
              </w:rPr>
            </w:pPr>
            <w:r w:rsidRPr="00435B6F">
              <w:rPr>
                <w:sz w:val="20"/>
              </w:rPr>
              <w:t>70</w:t>
            </w:r>
          </w:p>
        </w:tc>
        <w:tc>
          <w:tcPr>
            <w:tcW w:w="1080" w:type="dxa"/>
            <w:vAlign w:val="center"/>
          </w:tcPr>
          <w:p w:rsidR="00435B6F" w:rsidRPr="00435B6F" w:rsidRDefault="00435B6F" w:rsidP="00435B6F">
            <w:pPr>
              <w:spacing w:before="60" w:after="60"/>
              <w:jc w:val="center"/>
              <w:rPr>
                <w:sz w:val="20"/>
              </w:rPr>
            </w:pPr>
            <w:r w:rsidRPr="00435B6F">
              <w:rPr>
                <w:sz w:val="20"/>
              </w:rPr>
              <w:t>48</w:t>
            </w:r>
          </w:p>
        </w:tc>
        <w:tc>
          <w:tcPr>
            <w:tcW w:w="954" w:type="dxa"/>
            <w:vAlign w:val="center"/>
          </w:tcPr>
          <w:p w:rsidR="00435B6F" w:rsidRPr="00435B6F" w:rsidRDefault="00435B6F" w:rsidP="00435B6F">
            <w:pPr>
              <w:spacing w:before="60" w:after="60"/>
              <w:jc w:val="center"/>
              <w:rPr>
                <w:sz w:val="20"/>
              </w:rPr>
            </w:pPr>
            <w:r w:rsidRPr="00435B6F">
              <w:rPr>
                <w:sz w:val="20"/>
              </w:rPr>
              <w:t>5</w:t>
            </w:r>
          </w:p>
        </w:tc>
        <w:tc>
          <w:tcPr>
            <w:tcW w:w="1116" w:type="dxa"/>
            <w:vAlign w:val="center"/>
          </w:tcPr>
          <w:p w:rsidR="00435B6F" w:rsidRPr="00435B6F" w:rsidRDefault="00435B6F" w:rsidP="00435B6F">
            <w:pPr>
              <w:spacing w:before="60" w:after="60"/>
              <w:jc w:val="center"/>
              <w:rPr>
                <w:sz w:val="20"/>
              </w:rPr>
            </w:pPr>
            <w:r w:rsidRPr="00435B6F">
              <w:rPr>
                <w:sz w:val="20"/>
              </w:rPr>
              <w:t>ND</w:t>
            </w:r>
          </w:p>
        </w:tc>
        <w:tc>
          <w:tcPr>
            <w:tcW w:w="1116" w:type="dxa"/>
            <w:vAlign w:val="center"/>
          </w:tcPr>
          <w:p w:rsidR="00435B6F" w:rsidRPr="00435B6F" w:rsidRDefault="00435B6F" w:rsidP="00435B6F">
            <w:pPr>
              <w:spacing w:before="60" w:after="60"/>
              <w:jc w:val="center"/>
              <w:rPr>
                <w:sz w:val="20"/>
              </w:rPr>
            </w:pPr>
            <w:r w:rsidRPr="00435B6F">
              <w:rPr>
                <w:sz w:val="20"/>
              </w:rPr>
              <w:t>2</w:t>
            </w:r>
          </w:p>
        </w:tc>
        <w:tc>
          <w:tcPr>
            <w:tcW w:w="1260" w:type="dxa"/>
            <w:vAlign w:val="center"/>
          </w:tcPr>
          <w:p w:rsidR="00435B6F" w:rsidRPr="00435B6F" w:rsidRDefault="00435B6F" w:rsidP="00435B6F">
            <w:pPr>
              <w:spacing w:before="60" w:after="60"/>
              <w:jc w:val="center"/>
              <w:rPr>
                <w:sz w:val="20"/>
              </w:rPr>
            </w:pPr>
            <w:r w:rsidRPr="00435B6F">
              <w:rPr>
                <w:sz w:val="20"/>
              </w:rPr>
              <w:t>Y</w:t>
            </w:r>
          </w:p>
        </w:tc>
        <w:tc>
          <w:tcPr>
            <w:tcW w:w="900" w:type="dxa"/>
            <w:vAlign w:val="center"/>
          </w:tcPr>
          <w:p w:rsidR="00435B6F" w:rsidRPr="00435B6F" w:rsidRDefault="00435B6F" w:rsidP="00435B6F">
            <w:pPr>
              <w:spacing w:before="60" w:after="60"/>
              <w:jc w:val="center"/>
              <w:rPr>
                <w:sz w:val="20"/>
              </w:rPr>
            </w:pPr>
            <w:r w:rsidRPr="00435B6F">
              <w:rPr>
                <w:sz w:val="20"/>
              </w:rPr>
              <w:t>Y</w:t>
            </w:r>
          </w:p>
        </w:tc>
        <w:tc>
          <w:tcPr>
            <w:tcW w:w="990" w:type="dxa"/>
            <w:vAlign w:val="center"/>
          </w:tcPr>
          <w:p w:rsidR="00435B6F" w:rsidRPr="00435B6F" w:rsidRDefault="00435B6F" w:rsidP="00435B6F">
            <w:pPr>
              <w:spacing w:before="60" w:after="60"/>
              <w:jc w:val="center"/>
              <w:rPr>
                <w:sz w:val="20"/>
              </w:rPr>
            </w:pPr>
            <w:r w:rsidRPr="00435B6F">
              <w:rPr>
                <w:sz w:val="20"/>
              </w:rPr>
              <w:t>Y</w:t>
            </w:r>
          </w:p>
        </w:tc>
        <w:tc>
          <w:tcPr>
            <w:tcW w:w="2615" w:type="dxa"/>
            <w:tcBorders>
              <w:left w:val="nil"/>
            </w:tcBorders>
            <w:vAlign w:val="center"/>
          </w:tcPr>
          <w:p w:rsidR="00435B6F" w:rsidRPr="00435B6F" w:rsidRDefault="00435B6F" w:rsidP="00435B6F">
            <w:pPr>
              <w:spacing w:before="60" w:after="60"/>
              <w:rPr>
                <w:sz w:val="20"/>
              </w:rPr>
            </w:pPr>
          </w:p>
        </w:tc>
      </w:tr>
      <w:tr w:rsidR="00435B6F" w:rsidRPr="00435B6F" w:rsidTr="00D36625">
        <w:trPr>
          <w:cantSplit/>
          <w:trHeight w:val="648"/>
          <w:jc w:val="center"/>
        </w:trPr>
        <w:tc>
          <w:tcPr>
            <w:tcW w:w="1909" w:type="dxa"/>
            <w:vAlign w:val="center"/>
          </w:tcPr>
          <w:p w:rsidR="00435B6F" w:rsidRPr="00435B6F" w:rsidRDefault="00435B6F" w:rsidP="00435B6F">
            <w:pPr>
              <w:spacing w:before="60" w:after="60"/>
              <w:rPr>
                <w:sz w:val="20"/>
              </w:rPr>
            </w:pPr>
            <w:r w:rsidRPr="00435B6F">
              <w:rPr>
                <w:sz w:val="20"/>
              </w:rPr>
              <w:t>Stacks- left side</w:t>
            </w:r>
          </w:p>
        </w:tc>
        <w:tc>
          <w:tcPr>
            <w:tcW w:w="920" w:type="dxa"/>
            <w:vAlign w:val="center"/>
          </w:tcPr>
          <w:p w:rsidR="00435B6F" w:rsidRPr="00435B6F" w:rsidRDefault="00435B6F" w:rsidP="00435B6F">
            <w:pPr>
              <w:spacing w:before="60" w:after="60"/>
              <w:jc w:val="center"/>
              <w:rPr>
                <w:sz w:val="20"/>
              </w:rPr>
            </w:pPr>
            <w:r w:rsidRPr="00435B6F">
              <w:rPr>
                <w:sz w:val="20"/>
              </w:rPr>
              <w:t>492</w:t>
            </w:r>
          </w:p>
        </w:tc>
        <w:tc>
          <w:tcPr>
            <w:tcW w:w="1136" w:type="dxa"/>
            <w:vAlign w:val="center"/>
          </w:tcPr>
          <w:p w:rsidR="00435B6F" w:rsidRPr="00435B6F" w:rsidRDefault="00435B6F" w:rsidP="00435B6F">
            <w:pPr>
              <w:spacing w:before="60" w:after="60"/>
              <w:jc w:val="center"/>
              <w:rPr>
                <w:sz w:val="20"/>
              </w:rPr>
            </w:pPr>
            <w:r w:rsidRPr="00435B6F">
              <w:rPr>
                <w:sz w:val="20"/>
              </w:rPr>
              <w:t>ND</w:t>
            </w:r>
          </w:p>
        </w:tc>
        <w:tc>
          <w:tcPr>
            <w:tcW w:w="810" w:type="dxa"/>
            <w:vAlign w:val="center"/>
          </w:tcPr>
          <w:p w:rsidR="00435B6F" w:rsidRPr="00435B6F" w:rsidRDefault="00435B6F" w:rsidP="00435B6F">
            <w:pPr>
              <w:spacing w:before="60" w:after="60"/>
              <w:jc w:val="center"/>
              <w:rPr>
                <w:sz w:val="20"/>
              </w:rPr>
            </w:pPr>
            <w:r w:rsidRPr="00435B6F">
              <w:rPr>
                <w:sz w:val="20"/>
              </w:rPr>
              <w:t>70</w:t>
            </w:r>
          </w:p>
        </w:tc>
        <w:tc>
          <w:tcPr>
            <w:tcW w:w="1080" w:type="dxa"/>
            <w:vAlign w:val="center"/>
          </w:tcPr>
          <w:p w:rsidR="00435B6F" w:rsidRPr="00435B6F" w:rsidRDefault="00435B6F" w:rsidP="00435B6F">
            <w:pPr>
              <w:spacing w:before="60" w:after="60"/>
              <w:jc w:val="center"/>
              <w:rPr>
                <w:sz w:val="20"/>
              </w:rPr>
            </w:pPr>
            <w:r w:rsidRPr="00435B6F">
              <w:rPr>
                <w:sz w:val="20"/>
              </w:rPr>
              <w:t>48</w:t>
            </w:r>
          </w:p>
        </w:tc>
        <w:tc>
          <w:tcPr>
            <w:tcW w:w="954" w:type="dxa"/>
            <w:vAlign w:val="center"/>
          </w:tcPr>
          <w:p w:rsidR="00435B6F" w:rsidRPr="00435B6F" w:rsidRDefault="00435B6F" w:rsidP="00435B6F">
            <w:pPr>
              <w:spacing w:before="60" w:after="60"/>
              <w:jc w:val="center"/>
              <w:rPr>
                <w:sz w:val="20"/>
              </w:rPr>
            </w:pPr>
            <w:r w:rsidRPr="00435B6F">
              <w:rPr>
                <w:sz w:val="20"/>
              </w:rPr>
              <w:t>5</w:t>
            </w:r>
          </w:p>
        </w:tc>
        <w:tc>
          <w:tcPr>
            <w:tcW w:w="1116" w:type="dxa"/>
            <w:vAlign w:val="center"/>
          </w:tcPr>
          <w:p w:rsidR="00435B6F" w:rsidRPr="00435B6F" w:rsidRDefault="00435B6F" w:rsidP="00435B6F">
            <w:pPr>
              <w:spacing w:before="60" w:after="60"/>
              <w:jc w:val="center"/>
              <w:rPr>
                <w:sz w:val="20"/>
              </w:rPr>
            </w:pPr>
            <w:r w:rsidRPr="00435B6F">
              <w:rPr>
                <w:sz w:val="20"/>
              </w:rPr>
              <w:t>ND</w:t>
            </w:r>
          </w:p>
        </w:tc>
        <w:tc>
          <w:tcPr>
            <w:tcW w:w="1116" w:type="dxa"/>
            <w:vAlign w:val="center"/>
          </w:tcPr>
          <w:p w:rsidR="00435B6F" w:rsidRPr="00435B6F" w:rsidRDefault="00435B6F" w:rsidP="00435B6F">
            <w:pPr>
              <w:spacing w:before="60" w:after="60"/>
              <w:jc w:val="center"/>
              <w:rPr>
                <w:sz w:val="20"/>
              </w:rPr>
            </w:pPr>
            <w:r w:rsidRPr="00435B6F">
              <w:rPr>
                <w:sz w:val="20"/>
              </w:rPr>
              <w:t>1</w:t>
            </w:r>
          </w:p>
        </w:tc>
        <w:tc>
          <w:tcPr>
            <w:tcW w:w="1260" w:type="dxa"/>
            <w:vAlign w:val="center"/>
          </w:tcPr>
          <w:p w:rsidR="00435B6F" w:rsidRPr="00435B6F" w:rsidRDefault="00435B6F" w:rsidP="00435B6F">
            <w:pPr>
              <w:spacing w:before="60" w:after="60"/>
              <w:jc w:val="center"/>
              <w:rPr>
                <w:sz w:val="20"/>
              </w:rPr>
            </w:pPr>
            <w:r w:rsidRPr="00435B6F">
              <w:rPr>
                <w:sz w:val="20"/>
              </w:rPr>
              <w:t>Y</w:t>
            </w:r>
          </w:p>
        </w:tc>
        <w:tc>
          <w:tcPr>
            <w:tcW w:w="900" w:type="dxa"/>
            <w:vAlign w:val="center"/>
          </w:tcPr>
          <w:p w:rsidR="00435B6F" w:rsidRPr="00435B6F" w:rsidRDefault="00435B6F" w:rsidP="00435B6F">
            <w:pPr>
              <w:spacing w:before="60" w:after="60"/>
              <w:jc w:val="center"/>
              <w:rPr>
                <w:sz w:val="20"/>
              </w:rPr>
            </w:pPr>
            <w:r w:rsidRPr="00435B6F">
              <w:rPr>
                <w:sz w:val="20"/>
              </w:rPr>
              <w:t>Y</w:t>
            </w:r>
          </w:p>
        </w:tc>
        <w:tc>
          <w:tcPr>
            <w:tcW w:w="990" w:type="dxa"/>
            <w:vAlign w:val="center"/>
          </w:tcPr>
          <w:p w:rsidR="00435B6F" w:rsidRPr="00435B6F" w:rsidRDefault="00435B6F" w:rsidP="00435B6F">
            <w:pPr>
              <w:spacing w:before="60" w:after="60"/>
              <w:jc w:val="center"/>
              <w:rPr>
                <w:sz w:val="20"/>
              </w:rPr>
            </w:pPr>
            <w:r w:rsidRPr="00435B6F">
              <w:rPr>
                <w:sz w:val="20"/>
              </w:rPr>
              <w:t>Y</w:t>
            </w:r>
          </w:p>
        </w:tc>
        <w:tc>
          <w:tcPr>
            <w:tcW w:w="2615" w:type="dxa"/>
            <w:tcBorders>
              <w:left w:val="nil"/>
            </w:tcBorders>
            <w:vAlign w:val="center"/>
          </w:tcPr>
          <w:p w:rsidR="00435B6F" w:rsidRPr="00435B6F" w:rsidRDefault="00435B6F" w:rsidP="00435B6F">
            <w:pPr>
              <w:spacing w:before="60" w:after="60"/>
              <w:rPr>
                <w:sz w:val="20"/>
              </w:rPr>
            </w:pPr>
            <w:r w:rsidRPr="00435B6F">
              <w:rPr>
                <w:sz w:val="20"/>
              </w:rPr>
              <w:t xml:space="preserve">Slight musty odor, plant, WD carpet </w:t>
            </w:r>
          </w:p>
        </w:tc>
      </w:tr>
    </w:tbl>
    <w:p w:rsidR="009035E5" w:rsidRPr="00D749B3" w:rsidRDefault="009035E5" w:rsidP="00435B6F">
      <w:pPr>
        <w:spacing w:after="200" w:line="276" w:lineRule="auto"/>
      </w:pPr>
    </w:p>
    <w:sectPr w:rsidR="009035E5" w:rsidRPr="00D749B3" w:rsidSect="00435B6F">
      <w:headerReference w:type="default" r:id="rId33"/>
      <w:footerReference w:type="default" r:id="rId34"/>
      <w:headerReference w:type="first" r:id="rId35"/>
      <w:footerReference w:type="first" r:id="rId36"/>
      <w:pgSz w:w="15840" w:h="12240" w:orient="landscape" w:code="1"/>
      <w:pgMar w:top="446" w:right="720" w:bottom="806" w:left="720" w:header="720" w:footer="288"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4F88" w:rsidRDefault="00494F88">
      <w:r>
        <w:separator/>
      </w:r>
    </w:p>
  </w:endnote>
  <w:endnote w:type="continuationSeparator" w:id="0">
    <w:p w:rsidR="00494F88" w:rsidRDefault="00494F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1D1F" w:rsidRDefault="00611D1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rsidR="00611D1F" w:rsidRDefault="00611D1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1D1F" w:rsidRDefault="00611D1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21ACD">
      <w:rPr>
        <w:rStyle w:val="PageNumber"/>
        <w:noProof/>
      </w:rPr>
      <w:t>2</w:t>
    </w:r>
    <w:r>
      <w:rPr>
        <w:rStyle w:val="PageNumber"/>
      </w:rPr>
      <w:fldChar w:fldCharType="end"/>
    </w:r>
  </w:p>
  <w:p w:rsidR="00611D1F" w:rsidRDefault="00611D1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B6F" w:rsidRDefault="00435B6F" w:rsidP="00435B6F">
    <w:pPr>
      <w:pStyle w:val="Footer"/>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B6F" w:rsidRDefault="00435B6F" w:rsidP="00435B6F">
    <w:pPr>
      <w:pStyle w:val="Footer"/>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B6F" w:rsidRDefault="00435B6F">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780" w:type="dxa"/>
      <w:jc w:val="center"/>
      <w:tblInd w:w="-98" w:type="dxa"/>
      <w:tblLayout w:type="fixed"/>
      <w:tblLook w:val="0000" w:firstRow="0" w:lastRow="0" w:firstColumn="0" w:lastColumn="0" w:noHBand="0" w:noVBand="0"/>
    </w:tblPr>
    <w:tblGrid>
      <w:gridCol w:w="3407"/>
      <w:gridCol w:w="2617"/>
      <w:gridCol w:w="2700"/>
      <w:gridCol w:w="3786"/>
      <w:gridCol w:w="270"/>
    </w:tblGrid>
    <w:tr w:rsidR="00D36625" w:rsidRPr="00F374D5" w:rsidTr="00D36625">
      <w:trPr>
        <w:trHeight w:val="300"/>
        <w:jc w:val="center"/>
      </w:trPr>
      <w:tc>
        <w:tcPr>
          <w:tcW w:w="3407" w:type="dxa"/>
          <w:tcBorders>
            <w:top w:val="nil"/>
            <w:left w:val="nil"/>
            <w:bottom w:val="nil"/>
            <w:right w:val="nil"/>
          </w:tcBorders>
          <w:shd w:val="clear" w:color="auto" w:fill="auto"/>
          <w:noWrap/>
          <w:vAlign w:val="center"/>
        </w:tcPr>
        <w:p w:rsidR="00D36625" w:rsidRPr="00F374D5" w:rsidRDefault="00D36625" w:rsidP="00D36625">
          <w:pPr>
            <w:rPr>
              <w:rFonts w:ascii="Times" w:hAnsi="Times" w:cs="Times"/>
              <w:sz w:val="20"/>
            </w:rPr>
          </w:pPr>
          <w:r w:rsidRPr="00F374D5">
            <w:rPr>
              <w:rFonts w:ascii="Times" w:hAnsi="Times" w:cs="Times"/>
              <w:sz w:val="20"/>
            </w:rPr>
            <w:t>ppm = parts per million</w:t>
          </w:r>
        </w:p>
      </w:tc>
      <w:tc>
        <w:tcPr>
          <w:tcW w:w="2617" w:type="dxa"/>
          <w:tcBorders>
            <w:top w:val="nil"/>
            <w:left w:val="nil"/>
            <w:bottom w:val="nil"/>
            <w:right w:val="nil"/>
          </w:tcBorders>
          <w:shd w:val="clear" w:color="auto" w:fill="auto"/>
          <w:noWrap/>
          <w:vAlign w:val="center"/>
        </w:tcPr>
        <w:p w:rsidR="00D36625" w:rsidRPr="00F374D5" w:rsidRDefault="00D36625" w:rsidP="00D36625">
          <w:pPr>
            <w:rPr>
              <w:rFonts w:ascii="Times" w:hAnsi="Times" w:cs="Times"/>
              <w:sz w:val="20"/>
            </w:rPr>
          </w:pPr>
          <w:r>
            <w:rPr>
              <w:rFonts w:ascii="Times" w:hAnsi="Times" w:cs="Times"/>
              <w:sz w:val="20"/>
            </w:rPr>
            <w:t>HS = hand sanitizer</w:t>
          </w:r>
        </w:p>
      </w:tc>
      <w:tc>
        <w:tcPr>
          <w:tcW w:w="2700" w:type="dxa"/>
          <w:tcBorders>
            <w:top w:val="nil"/>
            <w:left w:val="nil"/>
            <w:bottom w:val="nil"/>
            <w:right w:val="nil"/>
          </w:tcBorders>
          <w:shd w:val="clear" w:color="auto" w:fill="auto"/>
          <w:noWrap/>
          <w:vAlign w:val="center"/>
        </w:tcPr>
        <w:p w:rsidR="00D36625" w:rsidRPr="00F374D5" w:rsidRDefault="00D36625" w:rsidP="00D36625">
          <w:pPr>
            <w:rPr>
              <w:rFonts w:ascii="Times" w:hAnsi="Times" w:cs="Times"/>
              <w:sz w:val="20"/>
            </w:rPr>
          </w:pPr>
          <w:r>
            <w:rPr>
              <w:rFonts w:ascii="Times" w:hAnsi="Times" w:cs="Times"/>
              <w:sz w:val="20"/>
            </w:rPr>
            <w:t>CT = ceiling tiles</w:t>
          </w:r>
        </w:p>
      </w:tc>
      <w:tc>
        <w:tcPr>
          <w:tcW w:w="3786" w:type="dxa"/>
          <w:tcBorders>
            <w:top w:val="nil"/>
            <w:left w:val="nil"/>
            <w:bottom w:val="nil"/>
            <w:right w:val="nil"/>
          </w:tcBorders>
          <w:shd w:val="clear" w:color="auto" w:fill="auto"/>
          <w:noWrap/>
          <w:vAlign w:val="center"/>
        </w:tcPr>
        <w:p w:rsidR="00D36625" w:rsidRDefault="00D36625" w:rsidP="00D36625">
          <w:pPr>
            <w:rPr>
              <w:rFonts w:ascii="Times" w:hAnsi="Times" w:cs="Times"/>
              <w:sz w:val="20"/>
            </w:rPr>
          </w:pPr>
          <w:r>
            <w:rPr>
              <w:rFonts w:ascii="Times" w:hAnsi="Times" w:cs="Times"/>
              <w:sz w:val="20"/>
            </w:rPr>
            <w:t>ND = non detect</w:t>
          </w:r>
        </w:p>
      </w:tc>
      <w:tc>
        <w:tcPr>
          <w:tcW w:w="270" w:type="dxa"/>
          <w:tcBorders>
            <w:top w:val="nil"/>
            <w:left w:val="nil"/>
            <w:bottom w:val="nil"/>
            <w:right w:val="nil"/>
          </w:tcBorders>
          <w:vAlign w:val="center"/>
        </w:tcPr>
        <w:p w:rsidR="00D36625" w:rsidRDefault="00D36625" w:rsidP="00D36625">
          <w:pPr>
            <w:rPr>
              <w:rFonts w:ascii="Times" w:hAnsi="Times" w:cs="Times"/>
              <w:sz w:val="20"/>
            </w:rPr>
          </w:pPr>
        </w:p>
      </w:tc>
    </w:tr>
    <w:tr w:rsidR="00D36625" w:rsidRPr="00F374D5" w:rsidTr="00D36625">
      <w:trPr>
        <w:trHeight w:val="300"/>
        <w:jc w:val="center"/>
      </w:trPr>
      <w:tc>
        <w:tcPr>
          <w:tcW w:w="3407" w:type="dxa"/>
          <w:tcBorders>
            <w:top w:val="nil"/>
            <w:left w:val="nil"/>
            <w:bottom w:val="nil"/>
            <w:right w:val="nil"/>
          </w:tcBorders>
          <w:shd w:val="clear" w:color="auto" w:fill="auto"/>
          <w:noWrap/>
          <w:vAlign w:val="center"/>
        </w:tcPr>
        <w:p w:rsidR="00D36625" w:rsidRPr="00F374D5" w:rsidRDefault="00D36625" w:rsidP="00D36625">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2617" w:type="dxa"/>
          <w:tcBorders>
            <w:top w:val="nil"/>
            <w:left w:val="nil"/>
            <w:bottom w:val="nil"/>
            <w:right w:val="nil"/>
          </w:tcBorders>
          <w:shd w:val="clear" w:color="auto" w:fill="auto"/>
          <w:noWrap/>
          <w:vAlign w:val="center"/>
        </w:tcPr>
        <w:p w:rsidR="00D36625" w:rsidRPr="00F374D5" w:rsidRDefault="00D36625" w:rsidP="00D36625">
          <w:pPr>
            <w:rPr>
              <w:rFonts w:ascii="Times" w:hAnsi="Times" w:cs="Times"/>
              <w:sz w:val="20"/>
            </w:rPr>
          </w:pPr>
          <w:r>
            <w:rPr>
              <w:rFonts w:ascii="Times" w:hAnsi="Times" w:cs="Times"/>
              <w:sz w:val="20"/>
            </w:rPr>
            <w:t>CPs = cleaning products</w:t>
          </w:r>
        </w:p>
      </w:tc>
      <w:tc>
        <w:tcPr>
          <w:tcW w:w="2700" w:type="dxa"/>
          <w:tcBorders>
            <w:top w:val="nil"/>
            <w:left w:val="nil"/>
            <w:bottom w:val="nil"/>
            <w:right w:val="nil"/>
          </w:tcBorders>
          <w:shd w:val="clear" w:color="auto" w:fill="auto"/>
          <w:noWrap/>
          <w:vAlign w:val="center"/>
        </w:tcPr>
        <w:p w:rsidR="00D36625" w:rsidRPr="00F374D5" w:rsidRDefault="00D36625" w:rsidP="00D36625">
          <w:pPr>
            <w:rPr>
              <w:rFonts w:ascii="Times" w:hAnsi="Times" w:cs="Times"/>
              <w:sz w:val="20"/>
            </w:rPr>
          </w:pPr>
          <w:r w:rsidRPr="00A1295C">
            <w:rPr>
              <w:rFonts w:ascii="Times" w:hAnsi="Times" w:cs="Times"/>
              <w:sz w:val="20"/>
            </w:rPr>
            <w:t>WD = water-damaged</w:t>
          </w:r>
        </w:p>
      </w:tc>
      <w:tc>
        <w:tcPr>
          <w:tcW w:w="3786" w:type="dxa"/>
          <w:tcBorders>
            <w:top w:val="nil"/>
            <w:left w:val="nil"/>
            <w:bottom w:val="nil"/>
            <w:right w:val="nil"/>
          </w:tcBorders>
          <w:shd w:val="clear" w:color="auto" w:fill="auto"/>
          <w:noWrap/>
          <w:vAlign w:val="center"/>
        </w:tcPr>
        <w:p w:rsidR="00D36625" w:rsidRPr="00F374D5" w:rsidRDefault="00D36625" w:rsidP="00D36625">
          <w:pPr>
            <w:rPr>
              <w:rFonts w:ascii="Times" w:hAnsi="Times" w:cs="Times"/>
              <w:sz w:val="20"/>
            </w:rPr>
          </w:pPr>
          <w:r>
            <w:rPr>
              <w:rFonts w:ascii="Times" w:hAnsi="Times" w:cs="Times"/>
              <w:sz w:val="20"/>
            </w:rPr>
            <w:t>DEM = dry erase materials</w:t>
          </w:r>
        </w:p>
      </w:tc>
      <w:tc>
        <w:tcPr>
          <w:tcW w:w="270" w:type="dxa"/>
          <w:tcBorders>
            <w:top w:val="nil"/>
            <w:left w:val="nil"/>
            <w:bottom w:val="nil"/>
            <w:right w:val="nil"/>
          </w:tcBorders>
          <w:vAlign w:val="center"/>
        </w:tcPr>
        <w:p w:rsidR="00D36625" w:rsidRPr="00F374D5" w:rsidRDefault="00D36625" w:rsidP="00D36625">
          <w:pPr>
            <w:rPr>
              <w:rFonts w:ascii="Times" w:hAnsi="Times" w:cs="Times"/>
              <w:sz w:val="20"/>
            </w:rPr>
          </w:pPr>
        </w:p>
      </w:tc>
    </w:tr>
  </w:tbl>
  <w:p w:rsidR="00D36625" w:rsidRPr="009804D7" w:rsidRDefault="00D36625" w:rsidP="00D36625">
    <w:pPr>
      <w:tabs>
        <w:tab w:val="left" w:pos="9180"/>
      </w:tabs>
      <w:rPr>
        <w:b/>
        <w:sz w:val="20"/>
      </w:rPr>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D36625" w:rsidTr="00D36625">
      <w:tc>
        <w:tcPr>
          <w:tcW w:w="2718" w:type="dxa"/>
          <w:tcBorders>
            <w:top w:val="single" w:sz="18" w:space="0" w:color="auto"/>
          </w:tcBorders>
        </w:tcPr>
        <w:p w:rsidR="00D36625" w:rsidRDefault="00D36625" w:rsidP="00D36625">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Borders>
            <w:top w:val="single" w:sz="18" w:space="0" w:color="auto"/>
          </w:tcBorders>
        </w:tcPr>
        <w:p w:rsidR="00D36625" w:rsidRDefault="00D36625" w:rsidP="00D36625">
          <w:pPr>
            <w:rPr>
              <w:sz w:val="20"/>
            </w:rPr>
          </w:pPr>
          <w:r>
            <w:rPr>
              <w:sz w:val="20"/>
            </w:rPr>
            <w:t>&lt; 800 ppm = preferred</w:t>
          </w:r>
        </w:p>
      </w:tc>
      <w:tc>
        <w:tcPr>
          <w:tcW w:w="3600" w:type="dxa"/>
          <w:tcBorders>
            <w:top w:val="single" w:sz="18" w:space="0" w:color="auto"/>
          </w:tcBorders>
        </w:tcPr>
        <w:p w:rsidR="00D36625" w:rsidRDefault="00D36625" w:rsidP="00D36625">
          <w:pPr>
            <w:jc w:val="right"/>
            <w:rPr>
              <w:sz w:val="20"/>
            </w:rPr>
          </w:pPr>
          <w:r>
            <w:rPr>
              <w:sz w:val="20"/>
            </w:rPr>
            <w:t>Temperature:</w:t>
          </w:r>
        </w:p>
      </w:tc>
      <w:tc>
        <w:tcPr>
          <w:tcW w:w="3420" w:type="dxa"/>
          <w:tcBorders>
            <w:top w:val="single" w:sz="18" w:space="0" w:color="auto"/>
          </w:tcBorders>
        </w:tcPr>
        <w:p w:rsidR="00D36625" w:rsidRDefault="00D36625" w:rsidP="00D36625">
          <w:pPr>
            <w:rPr>
              <w:sz w:val="20"/>
            </w:rPr>
          </w:pPr>
          <w:r>
            <w:rPr>
              <w:sz w:val="20"/>
            </w:rPr>
            <w:t>70 - 78 °F</w:t>
          </w:r>
        </w:p>
      </w:tc>
    </w:tr>
    <w:tr w:rsidR="00D36625" w:rsidTr="00D36625">
      <w:tc>
        <w:tcPr>
          <w:tcW w:w="2718" w:type="dxa"/>
        </w:tcPr>
        <w:p w:rsidR="00D36625" w:rsidRDefault="00D36625" w:rsidP="00D36625">
          <w:pPr>
            <w:jc w:val="right"/>
            <w:rPr>
              <w:sz w:val="20"/>
            </w:rPr>
          </w:pPr>
        </w:p>
      </w:tc>
      <w:tc>
        <w:tcPr>
          <w:tcW w:w="4860" w:type="dxa"/>
        </w:tcPr>
        <w:p w:rsidR="00D36625" w:rsidRDefault="00D36625" w:rsidP="00D36625">
          <w:pPr>
            <w:rPr>
              <w:sz w:val="20"/>
            </w:rPr>
          </w:pPr>
          <w:r>
            <w:rPr>
              <w:sz w:val="20"/>
            </w:rPr>
            <w:t>&gt; 800 ppm = indicative of ventilation problems</w:t>
          </w:r>
        </w:p>
      </w:tc>
      <w:tc>
        <w:tcPr>
          <w:tcW w:w="3600" w:type="dxa"/>
        </w:tcPr>
        <w:p w:rsidR="00D36625" w:rsidRDefault="00D36625" w:rsidP="00D36625">
          <w:pPr>
            <w:jc w:val="right"/>
            <w:rPr>
              <w:sz w:val="20"/>
            </w:rPr>
          </w:pPr>
          <w:r>
            <w:rPr>
              <w:sz w:val="20"/>
            </w:rPr>
            <w:t>Relative Humidity:</w:t>
          </w:r>
        </w:p>
      </w:tc>
      <w:tc>
        <w:tcPr>
          <w:tcW w:w="3420" w:type="dxa"/>
        </w:tcPr>
        <w:p w:rsidR="00D36625" w:rsidRDefault="00D36625" w:rsidP="00D36625">
          <w:pPr>
            <w:rPr>
              <w:sz w:val="20"/>
            </w:rPr>
          </w:pPr>
          <w:r>
            <w:rPr>
              <w:sz w:val="20"/>
            </w:rPr>
            <w:t>40 - 60%</w:t>
          </w:r>
        </w:p>
      </w:tc>
    </w:tr>
  </w:tbl>
  <w:p w:rsidR="00D36625" w:rsidRDefault="00D36625" w:rsidP="00D36625">
    <w:pPr>
      <w:pStyle w:val="Footer"/>
      <w:jc w:val="center"/>
    </w:pPr>
  </w:p>
  <w:p w:rsidR="00D36625" w:rsidRPr="00FB37EB" w:rsidRDefault="00D36625" w:rsidP="00D36625">
    <w:pPr>
      <w:pStyle w:val="Footer"/>
      <w:tabs>
        <w:tab w:val="center" w:pos="7200"/>
        <w:tab w:val="left" w:pos="8526"/>
      </w:tabs>
    </w:pPr>
    <w:r>
      <w:tab/>
    </w:r>
    <w:r>
      <w:tab/>
      <w:t xml:space="preserve">Table 1, page </w:t>
    </w:r>
    <w:r>
      <w:rPr>
        <w:rStyle w:val="PageNumber"/>
      </w:rPr>
      <w:fldChar w:fldCharType="begin"/>
    </w:r>
    <w:r>
      <w:rPr>
        <w:rStyle w:val="PageNumber"/>
      </w:rPr>
      <w:instrText xml:space="preserve"> PAGE </w:instrText>
    </w:r>
    <w:r>
      <w:rPr>
        <w:rStyle w:val="PageNumber"/>
      </w:rPr>
      <w:fldChar w:fldCharType="separate"/>
    </w:r>
    <w:r w:rsidR="00321ACD">
      <w:rPr>
        <w:rStyle w:val="PageNumber"/>
        <w:noProof/>
      </w:rPr>
      <w:t>2</w:t>
    </w:r>
    <w:r>
      <w:rPr>
        <w:rStyle w:val="PageNumber"/>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752" w:type="dxa"/>
      <w:jc w:val="center"/>
      <w:tblInd w:w="-98" w:type="dxa"/>
      <w:tblLayout w:type="fixed"/>
      <w:tblLook w:val="0000" w:firstRow="0" w:lastRow="0" w:firstColumn="0" w:lastColumn="0" w:noHBand="0" w:noVBand="0"/>
    </w:tblPr>
    <w:tblGrid>
      <w:gridCol w:w="3407"/>
      <w:gridCol w:w="2617"/>
      <w:gridCol w:w="2142"/>
      <w:gridCol w:w="2586"/>
    </w:tblGrid>
    <w:tr w:rsidR="00D36625" w:rsidRPr="00F374D5" w:rsidTr="00D36625">
      <w:trPr>
        <w:trHeight w:val="300"/>
        <w:jc w:val="center"/>
      </w:trPr>
      <w:tc>
        <w:tcPr>
          <w:tcW w:w="3407" w:type="dxa"/>
          <w:tcBorders>
            <w:top w:val="nil"/>
            <w:left w:val="nil"/>
            <w:bottom w:val="nil"/>
            <w:right w:val="nil"/>
          </w:tcBorders>
          <w:shd w:val="clear" w:color="auto" w:fill="auto"/>
          <w:noWrap/>
          <w:vAlign w:val="center"/>
        </w:tcPr>
        <w:p w:rsidR="00D36625" w:rsidRPr="00F374D5" w:rsidRDefault="00D36625" w:rsidP="00D36625">
          <w:pPr>
            <w:rPr>
              <w:rFonts w:ascii="Times" w:hAnsi="Times" w:cs="Times"/>
              <w:sz w:val="20"/>
            </w:rPr>
          </w:pPr>
          <w:r w:rsidRPr="00F374D5">
            <w:rPr>
              <w:rFonts w:ascii="Times" w:hAnsi="Times" w:cs="Times"/>
              <w:sz w:val="20"/>
            </w:rPr>
            <w:t>ppm = parts per million</w:t>
          </w:r>
        </w:p>
      </w:tc>
      <w:tc>
        <w:tcPr>
          <w:tcW w:w="2617" w:type="dxa"/>
          <w:tcBorders>
            <w:top w:val="nil"/>
            <w:left w:val="nil"/>
            <w:bottom w:val="nil"/>
            <w:right w:val="nil"/>
          </w:tcBorders>
          <w:shd w:val="clear" w:color="auto" w:fill="auto"/>
          <w:noWrap/>
          <w:vAlign w:val="center"/>
        </w:tcPr>
        <w:p w:rsidR="00D36625" w:rsidRPr="00F374D5" w:rsidRDefault="00D36625" w:rsidP="00D36625">
          <w:pPr>
            <w:rPr>
              <w:rFonts w:ascii="Times" w:hAnsi="Times" w:cs="Times"/>
              <w:sz w:val="20"/>
            </w:rPr>
          </w:pPr>
          <w:r>
            <w:rPr>
              <w:rFonts w:ascii="Times" w:hAnsi="Times" w:cs="Times"/>
              <w:sz w:val="20"/>
            </w:rPr>
            <w:t>HS = hand sanitizer</w:t>
          </w:r>
        </w:p>
      </w:tc>
      <w:tc>
        <w:tcPr>
          <w:tcW w:w="2142" w:type="dxa"/>
          <w:tcBorders>
            <w:top w:val="nil"/>
            <w:left w:val="nil"/>
            <w:bottom w:val="nil"/>
            <w:right w:val="nil"/>
          </w:tcBorders>
          <w:shd w:val="clear" w:color="auto" w:fill="auto"/>
          <w:noWrap/>
          <w:vAlign w:val="center"/>
        </w:tcPr>
        <w:p w:rsidR="00D36625" w:rsidRPr="00F374D5" w:rsidRDefault="00D36625" w:rsidP="00D36625">
          <w:pPr>
            <w:rPr>
              <w:rFonts w:ascii="Times" w:hAnsi="Times" w:cs="Times"/>
              <w:sz w:val="20"/>
            </w:rPr>
          </w:pPr>
          <w:r>
            <w:rPr>
              <w:rFonts w:ascii="Times" w:hAnsi="Times" w:cs="Times"/>
              <w:sz w:val="20"/>
            </w:rPr>
            <w:t>CT = ceiling tiles</w:t>
          </w:r>
        </w:p>
      </w:tc>
      <w:tc>
        <w:tcPr>
          <w:tcW w:w="2586" w:type="dxa"/>
          <w:tcBorders>
            <w:top w:val="nil"/>
            <w:left w:val="nil"/>
            <w:bottom w:val="nil"/>
            <w:right w:val="nil"/>
          </w:tcBorders>
          <w:vAlign w:val="center"/>
        </w:tcPr>
        <w:p w:rsidR="00D36625" w:rsidRDefault="00D36625" w:rsidP="00D36625">
          <w:pPr>
            <w:rPr>
              <w:rFonts w:ascii="Times" w:hAnsi="Times" w:cs="Times"/>
              <w:sz w:val="20"/>
            </w:rPr>
          </w:pPr>
          <w:r>
            <w:rPr>
              <w:rFonts w:ascii="Times" w:hAnsi="Times" w:cs="Times"/>
              <w:sz w:val="20"/>
            </w:rPr>
            <w:t>ND = non detect</w:t>
          </w:r>
        </w:p>
      </w:tc>
    </w:tr>
    <w:tr w:rsidR="00D36625" w:rsidRPr="00F374D5" w:rsidTr="00D36625">
      <w:trPr>
        <w:trHeight w:val="300"/>
        <w:jc w:val="center"/>
      </w:trPr>
      <w:tc>
        <w:tcPr>
          <w:tcW w:w="3407" w:type="dxa"/>
          <w:tcBorders>
            <w:top w:val="nil"/>
            <w:left w:val="nil"/>
            <w:bottom w:val="nil"/>
            <w:right w:val="nil"/>
          </w:tcBorders>
          <w:shd w:val="clear" w:color="auto" w:fill="auto"/>
          <w:noWrap/>
          <w:vAlign w:val="center"/>
        </w:tcPr>
        <w:p w:rsidR="00D36625" w:rsidRPr="00F374D5" w:rsidRDefault="00D36625" w:rsidP="00D36625">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2617" w:type="dxa"/>
          <w:tcBorders>
            <w:top w:val="nil"/>
            <w:left w:val="nil"/>
            <w:bottom w:val="nil"/>
            <w:right w:val="nil"/>
          </w:tcBorders>
          <w:shd w:val="clear" w:color="auto" w:fill="auto"/>
          <w:noWrap/>
          <w:vAlign w:val="center"/>
        </w:tcPr>
        <w:p w:rsidR="00D36625" w:rsidRPr="00F374D5" w:rsidRDefault="00D36625" w:rsidP="00D36625">
          <w:pPr>
            <w:rPr>
              <w:rFonts w:ascii="Times" w:hAnsi="Times" w:cs="Times"/>
              <w:sz w:val="20"/>
            </w:rPr>
          </w:pPr>
          <w:r>
            <w:rPr>
              <w:rFonts w:ascii="Times" w:hAnsi="Times" w:cs="Times"/>
              <w:sz w:val="20"/>
            </w:rPr>
            <w:t>CPs = cleaning products</w:t>
          </w:r>
        </w:p>
      </w:tc>
      <w:tc>
        <w:tcPr>
          <w:tcW w:w="2142" w:type="dxa"/>
          <w:tcBorders>
            <w:top w:val="nil"/>
            <w:left w:val="nil"/>
            <w:bottom w:val="nil"/>
            <w:right w:val="nil"/>
          </w:tcBorders>
          <w:shd w:val="clear" w:color="auto" w:fill="auto"/>
          <w:noWrap/>
          <w:vAlign w:val="center"/>
        </w:tcPr>
        <w:p w:rsidR="00D36625" w:rsidRPr="00F374D5" w:rsidRDefault="00D36625" w:rsidP="00D36625">
          <w:pPr>
            <w:rPr>
              <w:rFonts w:ascii="Times" w:hAnsi="Times" w:cs="Times"/>
              <w:sz w:val="20"/>
            </w:rPr>
          </w:pPr>
          <w:r w:rsidRPr="00A1295C">
            <w:rPr>
              <w:rFonts w:ascii="Times" w:hAnsi="Times" w:cs="Times"/>
              <w:sz w:val="20"/>
            </w:rPr>
            <w:t>WD = water-damaged</w:t>
          </w:r>
        </w:p>
      </w:tc>
      <w:tc>
        <w:tcPr>
          <w:tcW w:w="2586" w:type="dxa"/>
          <w:tcBorders>
            <w:top w:val="nil"/>
            <w:left w:val="nil"/>
            <w:bottom w:val="nil"/>
            <w:right w:val="nil"/>
          </w:tcBorders>
          <w:vAlign w:val="center"/>
        </w:tcPr>
        <w:p w:rsidR="00D36625" w:rsidRPr="00F374D5" w:rsidRDefault="00D36625" w:rsidP="00D36625">
          <w:pPr>
            <w:rPr>
              <w:rFonts w:ascii="Times" w:hAnsi="Times" w:cs="Times"/>
              <w:sz w:val="20"/>
            </w:rPr>
          </w:pPr>
          <w:r>
            <w:rPr>
              <w:rFonts w:ascii="Times" w:hAnsi="Times" w:cs="Times"/>
              <w:sz w:val="20"/>
            </w:rPr>
            <w:t>DEM = dry erase materials</w:t>
          </w:r>
        </w:p>
      </w:tc>
    </w:tr>
  </w:tbl>
  <w:p w:rsidR="00D36625" w:rsidRDefault="00D36625" w:rsidP="00D36625">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D36625" w:rsidTr="00D36625">
      <w:tc>
        <w:tcPr>
          <w:tcW w:w="2718" w:type="dxa"/>
          <w:tcBorders>
            <w:top w:val="single" w:sz="18" w:space="0" w:color="auto"/>
          </w:tcBorders>
        </w:tcPr>
        <w:p w:rsidR="00D36625" w:rsidRDefault="00D36625" w:rsidP="00D36625">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Borders>
            <w:top w:val="single" w:sz="18" w:space="0" w:color="auto"/>
          </w:tcBorders>
        </w:tcPr>
        <w:p w:rsidR="00D36625" w:rsidRDefault="00D36625" w:rsidP="00D36625">
          <w:pPr>
            <w:rPr>
              <w:sz w:val="20"/>
            </w:rPr>
          </w:pPr>
          <w:r>
            <w:rPr>
              <w:sz w:val="20"/>
            </w:rPr>
            <w:t>&lt; 800 ppm = preferred</w:t>
          </w:r>
        </w:p>
      </w:tc>
      <w:tc>
        <w:tcPr>
          <w:tcW w:w="3600" w:type="dxa"/>
          <w:tcBorders>
            <w:top w:val="single" w:sz="18" w:space="0" w:color="auto"/>
          </w:tcBorders>
        </w:tcPr>
        <w:p w:rsidR="00D36625" w:rsidRDefault="00D36625" w:rsidP="00D36625">
          <w:pPr>
            <w:jc w:val="right"/>
            <w:rPr>
              <w:sz w:val="20"/>
            </w:rPr>
          </w:pPr>
          <w:r>
            <w:rPr>
              <w:sz w:val="20"/>
            </w:rPr>
            <w:t>Temperature:</w:t>
          </w:r>
        </w:p>
      </w:tc>
      <w:tc>
        <w:tcPr>
          <w:tcW w:w="3420" w:type="dxa"/>
          <w:tcBorders>
            <w:top w:val="single" w:sz="18" w:space="0" w:color="auto"/>
          </w:tcBorders>
        </w:tcPr>
        <w:p w:rsidR="00D36625" w:rsidRDefault="00D36625" w:rsidP="00D36625">
          <w:pPr>
            <w:rPr>
              <w:sz w:val="20"/>
            </w:rPr>
          </w:pPr>
          <w:r>
            <w:rPr>
              <w:sz w:val="20"/>
            </w:rPr>
            <w:t>70 - 78 °F</w:t>
          </w:r>
        </w:p>
      </w:tc>
    </w:tr>
    <w:tr w:rsidR="00D36625" w:rsidTr="00D36625">
      <w:tc>
        <w:tcPr>
          <w:tcW w:w="2718" w:type="dxa"/>
        </w:tcPr>
        <w:p w:rsidR="00D36625" w:rsidRDefault="00D36625" w:rsidP="00D36625">
          <w:pPr>
            <w:jc w:val="right"/>
            <w:rPr>
              <w:sz w:val="20"/>
            </w:rPr>
          </w:pPr>
        </w:p>
      </w:tc>
      <w:tc>
        <w:tcPr>
          <w:tcW w:w="4860" w:type="dxa"/>
        </w:tcPr>
        <w:p w:rsidR="00D36625" w:rsidRDefault="00D36625" w:rsidP="00D36625">
          <w:pPr>
            <w:rPr>
              <w:sz w:val="20"/>
            </w:rPr>
          </w:pPr>
          <w:r>
            <w:rPr>
              <w:sz w:val="20"/>
            </w:rPr>
            <w:t>&gt; 800 ppm = indicative of ventilation problems</w:t>
          </w:r>
        </w:p>
      </w:tc>
      <w:tc>
        <w:tcPr>
          <w:tcW w:w="3600" w:type="dxa"/>
        </w:tcPr>
        <w:p w:rsidR="00D36625" w:rsidRDefault="00D36625" w:rsidP="00D36625">
          <w:pPr>
            <w:jc w:val="right"/>
            <w:rPr>
              <w:sz w:val="20"/>
            </w:rPr>
          </w:pPr>
          <w:r>
            <w:rPr>
              <w:sz w:val="20"/>
            </w:rPr>
            <w:t>Relative Humidity:</w:t>
          </w:r>
        </w:p>
      </w:tc>
      <w:tc>
        <w:tcPr>
          <w:tcW w:w="3420" w:type="dxa"/>
        </w:tcPr>
        <w:p w:rsidR="00D36625" w:rsidRDefault="00D36625" w:rsidP="00D36625">
          <w:pPr>
            <w:rPr>
              <w:sz w:val="20"/>
            </w:rPr>
          </w:pPr>
          <w:r>
            <w:rPr>
              <w:sz w:val="20"/>
            </w:rPr>
            <w:t>40 - 60%</w:t>
          </w:r>
        </w:p>
      </w:tc>
    </w:tr>
  </w:tbl>
  <w:p w:rsidR="00D36625" w:rsidRDefault="00D36625" w:rsidP="00D36625">
    <w:pPr>
      <w:pStyle w:val="Footer"/>
      <w:jc w:val="center"/>
    </w:pPr>
  </w:p>
  <w:p w:rsidR="00D36625" w:rsidRDefault="00D36625" w:rsidP="00D36625">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321ACD">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4F88" w:rsidRDefault="00494F88">
      <w:r>
        <w:separator/>
      </w:r>
    </w:p>
  </w:footnote>
  <w:footnote w:type="continuationSeparator" w:id="0">
    <w:p w:rsidR="00494F88" w:rsidRDefault="00494F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B6F" w:rsidRPr="000B61F5" w:rsidRDefault="00435B6F" w:rsidP="00435B6F">
    <w:pPr>
      <w:jc w:val="center"/>
      <w:rPr>
        <w:b/>
        <w:szCs w:val="24"/>
      </w:rPr>
    </w:pPr>
    <w:r w:rsidRPr="000B61F5">
      <w:rPr>
        <w:b/>
        <w:szCs w:val="24"/>
      </w:rPr>
      <w:t>Figure 2</w:t>
    </w:r>
    <w:r>
      <w:rPr>
        <w:b/>
        <w:szCs w:val="24"/>
      </w:rPr>
      <w:t>:</w:t>
    </w:r>
    <w:r w:rsidRPr="000B61F5">
      <w:rPr>
        <w:b/>
        <w:szCs w:val="24"/>
      </w:rPr>
      <w:t xml:space="preserve"> Map of library showing room numbers</w:t>
    </w:r>
  </w:p>
  <w:p w:rsidR="00435B6F" w:rsidRPr="00435B6F" w:rsidRDefault="00435B6F" w:rsidP="00435B6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B6F" w:rsidRPr="00435B6F" w:rsidRDefault="00435B6F" w:rsidP="00435B6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5868"/>
      <w:gridCol w:w="3876"/>
      <w:gridCol w:w="2514"/>
      <w:gridCol w:w="2358"/>
    </w:tblGrid>
    <w:tr w:rsidR="00D36625" w:rsidTr="00D36625">
      <w:trPr>
        <w:cantSplit/>
      </w:trPr>
      <w:tc>
        <w:tcPr>
          <w:tcW w:w="12258" w:type="dxa"/>
          <w:gridSpan w:val="3"/>
        </w:tcPr>
        <w:p w:rsidR="00D36625" w:rsidRPr="00677AC6" w:rsidRDefault="00D36625" w:rsidP="00D36625">
          <w:pPr>
            <w:pStyle w:val="Header"/>
            <w:spacing w:before="60" w:after="60"/>
            <w:rPr>
              <w:b/>
            </w:rPr>
          </w:pPr>
          <w:r>
            <w:rPr>
              <w:b/>
            </w:rPr>
            <w:t>Location: Berkshire Community College Library</w:t>
          </w:r>
        </w:p>
      </w:tc>
      <w:tc>
        <w:tcPr>
          <w:tcW w:w="2358" w:type="dxa"/>
        </w:tcPr>
        <w:p w:rsidR="00D36625" w:rsidRDefault="00D36625" w:rsidP="00D36625">
          <w:pPr>
            <w:pStyle w:val="Header"/>
            <w:tabs>
              <w:tab w:val="clear" w:pos="4320"/>
              <w:tab w:val="clear" w:pos="8640"/>
            </w:tabs>
            <w:spacing w:before="60" w:after="60"/>
            <w:rPr>
              <w:b/>
            </w:rPr>
          </w:pPr>
          <w:r>
            <w:rPr>
              <w:b/>
            </w:rPr>
            <w:t>Indoor Air Results</w:t>
          </w:r>
        </w:p>
      </w:tc>
    </w:tr>
    <w:tr w:rsidR="00D36625" w:rsidTr="00D36625">
      <w:trPr>
        <w:cantSplit/>
      </w:trPr>
      <w:tc>
        <w:tcPr>
          <w:tcW w:w="5868" w:type="dxa"/>
        </w:tcPr>
        <w:p w:rsidR="00D36625" w:rsidRDefault="00D36625" w:rsidP="00D36625">
          <w:pPr>
            <w:pStyle w:val="Header"/>
            <w:spacing w:before="60" w:after="60"/>
            <w:rPr>
              <w:b/>
            </w:rPr>
          </w:pPr>
          <w:r>
            <w:rPr>
              <w:b/>
            </w:rPr>
            <w:t>Address: 1350 West Street, Pittsfield, MA</w:t>
          </w:r>
        </w:p>
      </w:tc>
      <w:tc>
        <w:tcPr>
          <w:tcW w:w="3876" w:type="dxa"/>
        </w:tcPr>
        <w:p w:rsidR="00D36625" w:rsidRDefault="00D36625" w:rsidP="00D36625">
          <w:pPr>
            <w:pStyle w:val="Header"/>
            <w:tabs>
              <w:tab w:val="clear" w:pos="4320"/>
              <w:tab w:val="clear" w:pos="8640"/>
            </w:tabs>
            <w:spacing w:before="60" w:after="60"/>
            <w:jc w:val="center"/>
            <w:rPr>
              <w:b/>
              <w:sz w:val="28"/>
            </w:rPr>
          </w:pPr>
          <w:r>
            <w:rPr>
              <w:b/>
              <w:sz w:val="28"/>
            </w:rPr>
            <w:t>Table 1 (continued)</w:t>
          </w:r>
        </w:p>
      </w:tc>
      <w:tc>
        <w:tcPr>
          <w:tcW w:w="2514" w:type="dxa"/>
        </w:tcPr>
        <w:p w:rsidR="00D36625" w:rsidRDefault="00D36625" w:rsidP="00D36625">
          <w:pPr>
            <w:pStyle w:val="Header"/>
            <w:tabs>
              <w:tab w:val="clear" w:pos="4320"/>
              <w:tab w:val="clear" w:pos="8640"/>
            </w:tabs>
            <w:spacing w:before="60" w:after="60"/>
            <w:rPr>
              <w:b/>
            </w:rPr>
          </w:pPr>
        </w:p>
      </w:tc>
      <w:tc>
        <w:tcPr>
          <w:tcW w:w="2358" w:type="dxa"/>
        </w:tcPr>
        <w:p w:rsidR="00D36625" w:rsidRDefault="00D36625" w:rsidP="00D36625">
          <w:pPr>
            <w:pStyle w:val="Header"/>
            <w:tabs>
              <w:tab w:val="clear" w:pos="4320"/>
              <w:tab w:val="clear" w:pos="8640"/>
            </w:tabs>
            <w:spacing w:before="60" w:after="60"/>
            <w:rPr>
              <w:b/>
            </w:rPr>
          </w:pPr>
          <w:r w:rsidRPr="00677AC6">
            <w:rPr>
              <w:b/>
            </w:rPr>
            <w:t>Date:</w:t>
          </w:r>
          <w:r>
            <w:rPr>
              <w:b/>
            </w:rPr>
            <w:t xml:space="preserve"> 9/30/2016</w:t>
          </w:r>
        </w:p>
      </w:tc>
    </w:tr>
  </w:tbl>
  <w:p w:rsidR="00D36625" w:rsidRDefault="00D36625" w:rsidP="00D3662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5868"/>
      <w:gridCol w:w="3876"/>
      <w:gridCol w:w="2514"/>
      <w:gridCol w:w="2358"/>
    </w:tblGrid>
    <w:tr w:rsidR="00D36625" w:rsidTr="00D36625">
      <w:trPr>
        <w:cantSplit/>
      </w:trPr>
      <w:tc>
        <w:tcPr>
          <w:tcW w:w="12258" w:type="dxa"/>
          <w:gridSpan w:val="3"/>
        </w:tcPr>
        <w:p w:rsidR="00D36625" w:rsidRPr="00677AC6" w:rsidRDefault="00D36625" w:rsidP="00D36625">
          <w:pPr>
            <w:pStyle w:val="Header"/>
            <w:spacing w:before="60" w:after="60"/>
            <w:rPr>
              <w:b/>
            </w:rPr>
          </w:pPr>
          <w:r>
            <w:rPr>
              <w:b/>
            </w:rPr>
            <w:t>Location: Berkshire Community College Library</w:t>
          </w:r>
        </w:p>
      </w:tc>
      <w:tc>
        <w:tcPr>
          <w:tcW w:w="2358" w:type="dxa"/>
        </w:tcPr>
        <w:p w:rsidR="00D36625" w:rsidRDefault="00D36625" w:rsidP="00D36625">
          <w:pPr>
            <w:pStyle w:val="Header"/>
            <w:tabs>
              <w:tab w:val="clear" w:pos="4320"/>
              <w:tab w:val="clear" w:pos="8640"/>
            </w:tabs>
            <w:spacing w:before="60" w:after="60"/>
            <w:rPr>
              <w:b/>
            </w:rPr>
          </w:pPr>
          <w:r>
            <w:rPr>
              <w:b/>
            </w:rPr>
            <w:t>Indoor Air Results</w:t>
          </w:r>
        </w:p>
      </w:tc>
    </w:tr>
    <w:tr w:rsidR="00D36625" w:rsidTr="00D36625">
      <w:trPr>
        <w:cantSplit/>
      </w:trPr>
      <w:tc>
        <w:tcPr>
          <w:tcW w:w="5868" w:type="dxa"/>
        </w:tcPr>
        <w:p w:rsidR="00D36625" w:rsidRDefault="00D36625" w:rsidP="00D36625">
          <w:pPr>
            <w:pStyle w:val="Header"/>
            <w:spacing w:before="60" w:after="60"/>
            <w:rPr>
              <w:b/>
            </w:rPr>
          </w:pPr>
          <w:r>
            <w:rPr>
              <w:b/>
            </w:rPr>
            <w:t>Address: 1350 West Street, Pittsfield, MA</w:t>
          </w:r>
        </w:p>
      </w:tc>
      <w:tc>
        <w:tcPr>
          <w:tcW w:w="3876" w:type="dxa"/>
        </w:tcPr>
        <w:p w:rsidR="00D36625" w:rsidRDefault="00D36625" w:rsidP="00D36625">
          <w:pPr>
            <w:pStyle w:val="Header"/>
            <w:tabs>
              <w:tab w:val="clear" w:pos="4320"/>
              <w:tab w:val="clear" w:pos="8640"/>
            </w:tabs>
            <w:spacing w:before="60" w:after="60"/>
            <w:jc w:val="center"/>
            <w:rPr>
              <w:b/>
              <w:sz w:val="28"/>
            </w:rPr>
          </w:pPr>
          <w:r>
            <w:rPr>
              <w:b/>
              <w:sz w:val="28"/>
            </w:rPr>
            <w:t>Table 1</w:t>
          </w:r>
        </w:p>
      </w:tc>
      <w:tc>
        <w:tcPr>
          <w:tcW w:w="2514" w:type="dxa"/>
        </w:tcPr>
        <w:p w:rsidR="00D36625" w:rsidRDefault="00D36625" w:rsidP="00D36625">
          <w:pPr>
            <w:pStyle w:val="Header"/>
            <w:tabs>
              <w:tab w:val="clear" w:pos="4320"/>
              <w:tab w:val="clear" w:pos="8640"/>
            </w:tabs>
            <w:spacing w:before="60" w:after="60"/>
            <w:rPr>
              <w:b/>
            </w:rPr>
          </w:pPr>
        </w:p>
      </w:tc>
      <w:tc>
        <w:tcPr>
          <w:tcW w:w="2358" w:type="dxa"/>
        </w:tcPr>
        <w:p w:rsidR="00D36625" w:rsidRDefault="00D36625" w:rsidP="00D36625">
          <w:pPr>
            <w:pStyle w:val="Header"/>
            <w:tabs>
              <w:tab w:val="clear" w:pos="4320"/>
              <w:tab w:val="clear" w:pos="8640"/>
            </w:tabs>
            <w:spacing w:before="60" w:after="60"/>
            <w:rPr>
              <w:b/>
            </w:rPr>
          </w:pPr>
          <w:r w:rsidRPr="00677AC6">
            <w:rPr>
              <w:b/>
            </w:rPr>
            <w:t>Date:</w:t>
          </w:r>
          <w:r>
            <w:rPr>
              <w:b/>
            </w:rPr>
            <w:t xml:space="preserve"> 9/30/2016</w:t>
          </w:r>
        </w:p>
      </w:tc>
    </w:tr>
  </w:tbl>
  <w:p w:rsidR="00D36625" w:rsidRDefault="00D3662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2">
    <w:nsid w:val="13AC67B8"/>
    <w:multiLevelType w:val="hybridMultilevel"/>
    <w:tmpl w:val="F89E7C58"/>
    <w:lvl w:ilvl="0" w:tplc="C97425FE">
      <w:start w:val="1"/>
      <w:numFmt w:val="decimal"/>
      <w:pStyle w:val="BodyTextNumberedConclusion"/>
      <w:lvlText w:val="%1."/>
      <w:lvlJc w:val="right"/>
      <w:pPr>
        <w:ind w:left="72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1558065A"/>
    <w:multiLevelType w:val="hybridMultilevel"/>
    <w:tmpl w:val="F0FECA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6C87ADF"/>
    <w:multiLevelType w:val="multilevel"/>
    <w:tmpl w:val="6B343F38"/>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
    <w:nsid w:val="2B36795E"/>
    <w:multiLevelType w:val="hybridMultilevel"/>
    <w:tmpl w:val="C91A6E94"/>
    <w:lvl w:ilvl="0" w:tplc="0409000F">
      <w:start w:val="1"/>
      <w:numFmt w:val="decimal"/>
      <w:lvlText w:val="%1."/>
      <w:lvlJc w:val="left"/>
      <w:pPr>
        <w:ind w:left="1445" w:hanging="360"/>
      </w:pPr>
    </w:lvl>
    <w:lvl w:ilvl="1" w:tplc="04090019" w:tentative="1">
      <w:start w:val="1"/>
      <w:numFmt w:val="lowerLetter"/>
      <w:lvlText w:val="%2."/>
      <w:lvlJc w:val="left"/>
      <w:pPr>
        <w:ind w:left="2165" w:hanging="360"/>
      </w:pPr>
    </w:lvl>
    <w:lvl w:ilvl="2" w:tplc="0409001B" w:tentative="1">
      <w:start w:val="1"/>
      <w:numFmt w:val="lowerRoman"/>
      <w:lvlText w:val="%3."/>
      <w:lvlJc w:val="right"/>
      <w:pPr>
        <w:ind w:left="2885" w:hanging="180"/>
      </w:pPr>
    </w:lvl>
    <w:lvl w:ilvl="3" w:tplc="0409000F" w:tentative="1">
      <w:start w:val="1"/>
      <w:numFmt w:val="decimal"/>
      <w:lvlText w:val="%4."/>
      <w:lvlJc w:val="left"/>
      <w:pPr>
        <w:ind w:left="3605" w:hanging="360"/>
      </w:pPr>
    </w:lvl>
    <w:lvl w:ilvl="4" w:tplc="04090019" w:tentative="1">
      <w:start w:val="1"/>
      <w:numFmt w:val="lowerLetter"/>
      <w:lvlText w:val="%5."/>
      <w:lvlJc w:val="left"/>
      <w:pPr>
        <w:ind w:left="4325" w:hanging="360"/>
      </w:pPr>
    </w:lvl>
    <w:lvl w:ilvl="5" w:tplc="0409001B" w:tentative="1">
      <w:start w:val="1"/>
      <w:numFmt w:val="lowerRoman"/>
      <w:lvlText w:val="%6."/>
      <w:lvlJc w:val="right"/>
      <w:pPr>
        <w:ind w:left="5045" w:hanging="180"/>
      </w:pPr>
    </w:lvl>
    <w:lvl w:ilvl="6" w:tplc="0409000F" w:tentative="1">
      <w:start w:val="1"/>
      <w:numFmt w:val="decimal"/>
      <w:lvlText w:val="%7."/>
      <w:lvlJc w:val="left"/>
      <w:pPr>
        <w:ind w:left="5765" w:hanging="360"/>
      </w:pPr>
    </w:lvl>
    <w:lvl w:ilvl="7" w:tplc="04090019" w:tentative="1">
      <w:start w:val="1"/>
      <w:numFmt w:val="lowerLetter"/>
      <w:lvlText w:val="%8."/>
      <w:lvlJc w:val="left"/>
      <w:pPr>
        <w:ind w:left="6485" w:hanging="360"/>
      </w:pPr>
    </w:lvl>
    <w:lvl w:ilvl="8" w:tplc="0409001B" w:tentative="1">
      <w:start w:val="1"/>
      <w:numFmt w:val="lowerRoman"/>
      <w:lvlText w:val="%9."/>
      <w:lvlJc w:val="right"/>
      <w:pPr>
        <w:ind w:left="7205" w:hanging="180"/>
      </w:pPr>
    </w:lvl>
  </w:abstractNum>
  <w:abstractNum w:abstractNumId="6">
    <w:nsid w:val="2D99063A"/>
    <w:multiLevelType w:val="multilevel"/>
    <w:tmpl w:val="3AA88FB8"/>
    <w:styleLink w:val="StyleNumberedLeft055Hanging025"/>
    <w:lvl w:ilvl="0">
      <w:start w:val="1"/>
      <w:numFmt w:val="decimal"/>
      <w:lvlText w:val="%1."/>
      <w:lvlJc w:val="left"/>
      <w:pPr>
        <w:ind w:left="720" w:hanging="576"/>
      </w:pPr>
      <w:rPr>
        <w:rFonts w:hint="default"/>
        <w:sz w:val="24"/>
      </w:rPr>
    </w:lvl>
    <w:lvl w:ilvl="1">
      <w:start w:val="1"/>
      <w:numFmt w:val="lowerLetter"/>
      <w:lvlText w:val="%2."/>
      <w:lvlJc w:val="left"/>
      <w:pPr>
        <w:ind w:left="1872" w:hanging="360"/>
      </w:pPr>
      <w:rPr>
        <w:rFonts w:hint="default"/>
      </w:rPr>
    </w:lvl>
    <w:lvl w:ilvl="2">
      <w:start w:val="1"/>
      <w:numFmt w:val="lowerRoman"/>
      <w:lvlText w:val="%3."/>
      <w:lvlJc w:val="right"/>
      <w:pPr>
        <w:ind w:left="2592" w:hanging="180"/>
      </w:pPr>
      <w:rPr>
        <w:rFonts w:hint="default"/>
      </w:rPr>
    </w:lvl>
    <w:lvl w:ilvl="3">
      <w:start w:val="1"/>
      <w:numFmt w:val="decimal"/>
      <w:lvlText w:val="%4."/>
      <w:lvlJc w:val="left"/>
      <w:pPr>
        <w:ind w:left="3312" w:hanging="360"/>
      </w:pPr>
      <w:rPr>
        <w:rFonts w:hint="default"/>
      </w:rPr>
    </w:lvl>
    <w:lvl w:ilvl="4">
      <w:start w:val="1"/>
      <w:numFmt w:val="lowerLetter"/>
      <w:lvlText w:val="%5."/>
      <w:lvlJc w:val="left"/>
      <w:pPr>
        <w:ind w:left="4032" w:hanging="360"/>
      </w:pPr>
      <w:rPr>
        <w:rFonts w:hint="default"/>
      </w:rPr>
    </w:lvl>
    <w:lvl w:ilvl="5">
      <w:start w:val="1"/>
      <w:numFmt w:val="lowerRoman"/>
      <w:lvlText w:val="%6."/>
      <w:lvlJc w:val="right"/>
      <w:pPr>
        <w:ind w:left="4752" w:hanging="180"/>
      </w:pPr>
      <w:rPr>
        <w:rFonts w:hint="default"/>
      </w:rPr>
    </w:lvl>
    <w:lvl w:ilvl="6">
      <w:start w:val="1"/>
      <w:numFmt w:val="decimal"/>
      <w:lvlText w:val="%7."/>
      <w:lvlJc w:val="left"/>
      <w:pPr>
        <w:ind w:left="5472" w:hanging="360"/>
      </w:pPr>
      <w:rPr>
        <w:rFonts w:hint="default"/>
      </w:rPr>
    </w:lvl>
    <w:lvl w:ilvl="7">
      <w:start w:val="1"/>
      <w:numFmt w:val="lowerLetter"/>
      <w:lvlText w:val="%8."/>
      <w:lvlJc w:val="left"/>
      <w:pPr>
        <w:ind w:left="6192" w:hanging="360"/>
      </w:pPr>
      <w:rPr>
        <w:rFonts w:hint="default"/>
      </w:rPr>
    </w:lvl>
    <w:lvl w:ilvl="8">
      <w:start w:val="1"/>
      <w:numFmt w:val="lowerRoman"/>
      <w:lvlText w:val="%9."/>
      <w:lvlJc w:val="right"/>
      <w:pPr>
        <w:ind w:left="6912" w:hanging="180"/>
      </w:pPr>
      <w:rPr>
        <w:rFonts w:hint="default"/>
      </w:rPr>
    </w:lvl>
  </w:abstractNum>
  <w:abstractNum w:abstractNumId="7">
    <w:nsid w:val="30B24EFB"/>
    <w:multiLevelType w:val="multilevel"/>
    <w:tmpl w:val="28FCADD2"/>
    <w:numStyleLink w:val="StyleBulletedSymbolsymbolLeft025Hanging025"/>
  </w:abstractNum>
  <w:abstractNum w:abstractNumId="8">
    <w:nsid w:val="310306A6"/>
    <w:multiLevelType w:val="singleLevel"/>
    <w:tmpl w:val="4E4E6E9C"/>
    <w:lvl w:ilvl="0">
      <w:start w:val="1"/>
      <w:numFmt w:val="decimal"/>
      <w:pStyle w:val="TOC6"/>
      <w:lvlText w:val="%1."/>
      <w:lvlJc w:val="right"/>
      <w:pPr>
        <w:tabs>
          <w:tab w:val="num" w:pos="360"/>
        </w:tabs>
        <w:ind w:left="360" w:hanging="360"/>
      </w:pPr>
      <w:rPr>
        <w:rFonts w:ascii="Times New Roman" w:hAnsi="Times New Roman" w:hint="default"/>
        <w:b w:val="0"/>
        <w:i w:val="0"/>
        <w:sz w:val="24"/>
      </w:rPr>
    </w:lvl>
  </w:abstractNum>
  <w:abstractNum w:abstractNumId="9">
    <w:nsid w:val="462713B3"/>
    <w:multiLevelType w:val="multilevel"/>
    <w:tmpl w:val="28FCADD2"/>
    <w:styleLink w:val="StyleBulletedSymbolsymbolLeft025Hanging025"/>
    <w:lvl w:ilvl="0">
      <w:start w:val="1"/>
      <w:numFmt w:val="bullet"/>
      <w:pStyle w:val="BodyTextBulleted"/>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1"/>
  </w:num>
  <w:num w:numId="4">
    <w:abstractNumId w:val="4"/>
  </w:num>
  <w:num w:numId="5">
    <w:abstractNumId w:val="9"/>
  </w:num>
  <w:num w:numId="6">
    <w:abstractNumId w:val="7"/>
  </w:num>
  <w:num w:numId="7">
    <w:abstractNumId w:val="2"/>
  </w:num>
  <w:num w:numId="8">
    <w:abstractNumId w:val="6"/>
  </w:num>
  <w:num w:numId="9">
    <w:abstractNumId w:val="3"/>
  </w:num>
  <w:num w:numId="10">
    <w:abstractNumId w:val="5"/>
  </w:num>
  <w:num w:numId="11">
    <w:abstractNumId w:val="2"/>
    <w:lvlOverride w:ilvl="0">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BBD475AB-8EFA-4414-9CB2-22A98A4FDA57}"/>
    <w:docVar w:name="dgnword-eventsink" w:val="42411088"/>
  </w:docVars>
  <w:rsids>
    <w:rsidRoot w:val="007C4A18"/>
    <w:rsid w:val="00005337"/>
    <w:rsid w:val="0000734F"/>
    <w:rsid w:val="000075C0"/>
    <w:rsid w:val="00010455"/>
    <w:rsid w:val="00010DCC"/>
    <w:rsid w:val="0001365E"/>
    <w:rsid w:val="000144B1"/>
    <w:rsid w:val="000150C0"/>
    <w:rsid w:val="00016BF0"/>
    <w:rsid w:val="0002128B"/>
    <w:rsid w:val="0002134A"/>
    <w:rsid w:val="0002373A"/>
    <w:rsid w:val="00023900"/>
    <w:rsid w:val="0002415F"/>
    <w:rsid w:val="000242DD"/>
    <w:rsid w:val="00025A79"/>
    <w:rsid w:val="000304BE"/>
    <w:rsid w:val="00032F04"/>
    <w:rsid w:val="000354FC"/>
    <w:rsid w:val="00035523"/>
    <w:rsid w:val="00035787"/>
    <w:rsid w:val="000403EA"/>
    <w:rsid w:val="000405BD"/>
    <w:rsid w:val="0004195E"/>
    <w:rsid w:val="0004287B"/>
    <w:rsid w:val="00042C13"/>
    <w:rsid w:val="00043F41"/>
    <w:rsid w:val="000445B9"/>
    <w:rsid w:val="0004655F"/>
    <w:rsid w:val="00046C24"/>
    <w:rsid w:val="000511EA"/>
    <w:rsid w:val="0005123A"/>
    <w:rsid w:val="00051744"/>
    <w:rsid w:val="00051D0C"/>
    <w:rsid w:val="00051E3A"/>
    <w:rsid w:val="00052401"/>
    <w:rsid w:val="00052ECB"/>
    <w:rsid w:val="00052EE1"/>
    <w:rsid w:val="00053856"/>
    <w:rsid w:val="00053C23"/>
    <w:rsid w:val="000547B6"/>
    <w:rsid w:val="00056442"/>
    <w:rsid w:val="00056C07"/>
    <w:rsid w:val="00062766"/>
    <w:rsid w:val="0006325F"/>
    <w:rsid w:val="00063E8C"/>
    <w:rsid w:val="00064569"/>
    <w:rsid w:val="0006535D"/>
    <w:rsid w:val="00067D31"/>
    <w:rsid w:val="0007042A"/>
    <w:rsid w:val="000709B0"/>
    <w:rsid w:val="0007424D"/>
    <w:rsid w:val="00076423"/>
    <w:rsid w:val="000764F4"/>
    <w:rsid w:val="00077895"/>
    <w:rsid w:val="0008406E"/>
    <w:rsid w:val="000844A0"/>
    <w:rsid w:val="00084E04"/>
    <w:rsid w:val="000856D0"/>
    <w:rsid w:val="000864B5"/>
    <w:rsid w:val="00090E91"/>
    <w:rsid w:val="00091572"/>
    <w:rsid w:val="00092FF9"/>
    <w:rsid w:val="0009524D"/>
    <w:rsid w:val="0009646E"/>
    <w:rsid w:val="000A274E"/>
    <w:rsid w:val="000A2E16"/>
    <w:rsid w:val="000A321D"/>
    <w:rsid w:val="000A36E2"/>
    <w:rsid w:val="000A7CF6"/>
    <w:rsid w:val="000B1F2C"/>
    <w:rsid w:val="000B1F52"/>
    <w:rsid w:val="000B3211"/>
    <w:rsid w:val="000B34F7"/>
    <w:rsid w:val="000B3761"/>
    <w:rsid w:val="000B6CF5"/>
    <w:rsid w:val="000B7600"/>
    <w:rsid w:val="000C09CF"/>
    <w:rsid w:val="000C6745"/>
    <w:rsid w:val="000C6C7E"/>
    <w:rsid w:val="000C7FDD"/>
    <w:rsid w:val="000D0C39"/>
    <w:rsid w:val="000D0E8E"/>
    <w:rsid w:val="000D3183"/>
    <w:rsid w:val="000D334D"/>
    <w:rsid w:val="000D72D9"/>
    <w:rsid w:val="000E1B2C"/>
    <w:rsid w:val="000E3087"/>
    <w:rsid w:val="000E3506"/>
    <w:rsid w:val="000E4F07"/>
    <w:rsid w:val="000E5F7A"/>
    <w:rsid w:val="000F0731"/>
    <w:rsid w:val="000F1119"/>
    <w:rsid w:val="000F176E"/>
    <w:rsid w:val="000F1DF7"/>
    <w:rsid w:val="000F2B18"/>
    <w:rsid w:val="000F3010"/>
    <w:rsid w:val="000F329A"/>
    <w:rsid w:val="000F5EE5"/>
    <w:rsid w:val="000F758F"/>
    <w:rsid w:val="00100FDE"/>
    <w:rsid w:val="00102827"/>
    <w:rsid w:val="00105AB5"/>
    <w:rsid w:val="00105F1D"/>
    <w:rsid w:val="001060C3"/>
    <w:rsid w:val="001071C8"/>
    <w:rsid w:val="00107297"/>
    <w:rsid w:val="001076B7"/>
    <w:rsid w:val="001107EB"/>
    <w:rsid w:val="001129C4"/>
    <w:rsid w:val="00113FDC"/>
    <w:rsid w:val="0011710B"/>
    <w:rsid w:val="001171F3"/>
    <w:rsid w:val="00120993"/>
    <w:rsid w:val="00123760"/>
    <w:rsid w:val="00124C2C"/>
    <w:rsid w:val="00124F17"/>
    <w:rsid w:val="0012500A"/>
    <w:rsid w:val="001265B5"/>
    <w:rsid w:val="00127778"/>
    <w:rsid w:val="00133709"/>
    <w:rsid w:val="001348DA"/>
    <w:rsid w:val="00135446"/>
    <w:rsid w:val="001356AF"/>
    <w:rsid w:val="001371F0"/>
    <w:rsid w:val="0013759A"/>
    <w:rsid w:val="00137B1C"/>
    <w:rsid w:val="00140548"/>
    <w:rsid w:val="001432B8"/>
    <w:rsid w:val="001451EB"/>
    <w:rsid w:val="001472BB"/>
    <w:rsid w:val="00147E1F"/>
    <w:rsid w:val="00150E37"/>
    <w:rsid w:val="001521C9"/>
    <w:rsid w:val="001528B2"/>
    <w:rsid w:val="00152C96"/>
    <w:rsid w:val="001622DD"/>
    <w:rsid w:val="00162CB3"/>
    <w:rsid w:val="0016312E"/>
    <w:rsid w:val="001637AD"/>
    <w:rsid w:val="0016428F"/>
    <w:rsid w:val="00164B16"/>
    <w:rsid w:val="00164BDA"/>
    <w:rsid w:val="00164C73"/>
    <w:rsid w:val="00167118"/>
    <w:rsid w:val="0016728E"/>
    <w:rsid w:val="0016782B"/>
    <w:rsid w:val="0017365D"/>
    <w:rsid w:val="00174240"/>
    <w:rsid w:val="00174D39"/>
    <w:rsid w:val="001765DE"/>
    <w:rsid w:val="00176C1C"/>
    <w:rsid w:val="00176D5E"/>
    <w:rsid w:val="00177886"/>
    <w:rsid w:val="00177B12"/>
    <w:rsid w:val="00177D9C"/>
    <w:rsid w:val="0018111C"/>
    <w:rsid w:val="0018703F"/>
    <w:rsid w:val="001872FA"/>
    <w:rsid w:val="001907CF"/>
    <w:rsid w:val="00192CE6"/>
    <w:rsid w:val="00193A41"/>
    <w:rsid w:val="001945E0"/>
    <w:rsid w:val="00194BA2"/>
    <w:rsid w:val="00194E3F"/>
    <w:rsid w:val="00195C45"/>
    <w:rsid w:val="00195E43"/>
    <w:rsid w:val="00196075"/>
    <w:rsid w:val="001A0CBA"/>
    <w:rsid w:val="001A1FF2"/>
    <w:rsid w:val="001A2472"/>
    <w:rsid w:val="001A273B"/>
    <w:rsid w:val="001A3254"/>
    <w:rsid w:val="001A3DF9"/>
    <w:rsid w:val="001A51F7"/>
    <w:rsid w:val="001A56B7"/>
    <w:rsid w:val="001A571C"/>
    <w:rsid w:val="001B136C"/>
    <w:rsid w:val="001B1CF7"/>
    <w:rsid w:val="001B313D"/>
    <w:rsid w:val="001B3E82"/>
    <w:rsid w:val="001B6516"/>
    <w:rsid w:val="001C13AC"/>
    <w:rsid w:val="001C6237"/>
    <w:rsid w:val="001C71A7"/>
    <w:rsid w:val="001D0228"/>
    <w:rsid w:val="001D44B2"/>
    <w:rsid w:val="001D4B00"/>
    <w:rsid w:val="001D4EEE"/>
    <w:rsid w:val="001D54E9"/>
    <w:rsid w:val="001D6CAA"/>
    <w:rsid w:val="001E0ABF"/>
    <w:rsid w:val="001E310F"/>
    <w:rsid w:val="001E4D8D"/>
    <w:rsid w:val="001E4E6D"/>
    <w:rsid w:val="001E60BF"/>
    <w:rsid w:val="001E68B0"/>
    <w:rsid w:val="001F3D81"/>
    <w:rsid w:val="001F4798"/>
    <w:rsid w:val="001F5CED"/>
    <w:rsid w:val="001F65C7"/>
    <w:rsid w:val="001F7516"/>
    <w:rsid w:val="002010EE"/>
    <w:rsid w:val="00202766"/>
    <w:rsid w:val="00205DA2"/>
    <w:rsid w:val="002063D6"/>
    <w:rsid w:val="00207358"/>
    <w:rsid w:val="00207376"/>
    <w:rsid w:val="00207CEB"/>
    <w:rsid w:val="002115C8"/>
    <w:rsid w:val="00211BD0"/>
    <w:rsid w:val="00212A1E"/>
    <w:rsid w:val="00212AAE"/>
    <w:rsid w:val="00213500"/>
    <w:rsid w:val="00215063"/>
    <w:rsid w:val="00215947"/>
    <w:rsid w:val="00215AE7"/>
    <w:rsid w:val="002178CC"/>
    <w:rsid w:val="00220324"/>
    <w:rsid w:val="00221368"/>
    <w:rsid w:val="00223604"/>
    <w:rsid w:val="0022493D"/>
    <w:rsid w:val="0022723C"/>
    <w:rsid w:val="002272B3"/>
    <w:rsid w:val="002276F1"/>
    <w:rsid w:val="00227E29"/>
    <w:rsid w:val="002319F9"/>
    <w:rsid w:val="00232629"/>
    <w:rsid w:val="0023384C"/>
    <w:rsid w:val="0023419C"/>
    <w:rsid w:val="00240DC2"/>
    <w:rsid w:val="002429A7"/>
    <w:rsid w:val="00242B04"/>
    <w:rsid w:val="002471BE"/>
    <w:rsid w:val="002475C2"/>
    <w:rsid w:val="00247A05"/>
    <w:rsid w:val="00250913"/>
    <w:rsid w:val="00250BEB"/>
    <w:rsid w:val="00251128"/>
    <w:rsid w:val="00251290"/>
    <w:rsid w:val="00251D65"/>
    <w:rsid w:val="0025241C"/>
    <w:rsid w:val="00253326"/>
    <w:rsid w:val="002539AF"/>
    <w:rsid w:val="00254561"/>
    <w:rsid w:val="00254A32"/>
    <w:rsid w:val="00255F41"/>
    <w:rsid w:val="00256008"/>
    <w:rsid w:val="002579A6"/>
    <w:rsid w:val="00261918"/>
    <w:rsid w:val="00263055"/>
    <w:rsid w:val="002632DA"/>
    <w:rsid w:val="002642B9"/>
    <w:rsid w:val="002659C3"/>
    <w:rsid w:val="00265AEE"/>
    <w:rsid w:val="00266F67"/>
    <w:rsid w:val="00273E22"/>
    <w:rsid w:val="00275987"/>
    <w:rsid w:val="002766B4"/>
    <w:rsid w:val="002811A8"/>
    <w:rsid w:val="002811B7"/>
    <w:rsid w:val="00283B4F"/>
    <w:rsid w:val="00283F58"/>
    <w:rsid w:val="002850AA"/>
    <w:rsid w:val="00290B75"/>
    <w:rsid w:val="00291371"/>
    <w:rsid w:val="00292CEA"/>
    <w:rsid w:val="00293A6F"/>
    <w:rsid w:val="00295164"/>
    <w:rsid w:val="00295293"/>
    <w:rsid w:val="002971FC"/>
    <w:rsid w:val="00297B7B"/>
    <w:rsid w:val="002A02EB"/>
    <w:rsid w:val="002A03AD"/>
    <w:rsid w:val="002A1611"/>
    <w:rsid w:val="002A27C6"/>
    <w:rsid w:val="002A3278"/>
    <w:rsid w:val="002A3C76"/>
    <w:rsid w:val="002A540E"/>
    <w:rsid w:val="002B45FC"/>
    <w:rsid w:val="002B4A40"/>
    <w:rsid w:val="002B4A84"/>
    <w:rsid w:val="002B69C8"/>
    <w:rsid w:val="002C670D"/>
    <w:rsid w:val="002C6792"/>
    <w:rsid w:val="002C6C21"/>
    <w:rsid w:val="002C7DD4"/>
    <w:rsid w:val="002D03C1"/>
    <w:rsid w:val="002D054F"/>
    <w:rsid w:val="002D57EB"/>
    <w:rsid w:val="002D5DA0"/>
    <w:rsid w:val="002D7367"/>
    <w:rsid w:val="002E1456"/>
    <w:rsid w:val="002E24D8"/>
    <w:rsid w:val="002E3AC2"/>
    <w:rsid w:val="002E3B20"/>
    <w:rsid w:val="002E4F9B"/>
    <w:rsid w:val="002E5E4C"/>
    <w:rsid w:val="002E6C8C"/>
    <w:rsid w:val="002F1142"/>
    <w:rsid w:val="002F1833"/>
    <w:rsid w:val="002F2E55"/>
    <w:rsid w:val="002F2F75"/>
    <w:rsid w:val="002F46E2"/>
    <w:rsid w:val="002F537F"/>
    <w:rsid w:val="003007C3"/>
    <w:rsid w:val="00300A22"/>
    <w:rsid w:val="003013A1"/>
    <w:rsid w:val="003032C2"/>
    <w:rsid w:val="003037F2"/>
    <w:rsid w:val="003057DA"/>
    <w:rsid w:val="00306E16"/>
    <w:rsid w:val="00307BFE"/>
    <w:rsid w:val="00311A23"/>
    <w:rsid w:val="00312771"/>
    <w:rsid w:val="00313FFB"/>
    <w:rsid w:val="0031572A"/>
    <w:rsid w:val="003209DA"/>
    <w:rsid w:val="00320D9C"/>
    <w:rsid w:val="00321ACD"/>
    <w:rsid w:val="003223DA"/>
    <w:rsid w:val="003252EF"/>
    <w:rsid w:val="003266A6"/>
    <w:rsid w:val="00327487"/>
    <w:rsid w:val="00332EA1"/>
    <w:rsid w:val="00333432"/>
    <w:rsid w:val="00334C1B"/>
    <w:rsid w:val="00335550"/>
    <w:rsid w:val="00336A4F"/>
    <w:rsid w:val="003425EF"/>
    <w:rsid w:val="003455FE"/>
    <w:rsid w:val="00346B22"/>
    <w:rsid w:val="003502EB"/>
    <w:rsid w:val="00352A7A"/>
    <w:rsid w:val="0035424E"/>
    <w:rsid w:val="00357888"/>
    <w:rsid w:val="0036046C"/>
    <w:rsid w:val="00361783"/>
    <w:rsid w:val="003617F8"/>
    <w:rsid w:val="00361D0A"/>
    <w:rsid w:val="00363F43"/>
    <w:rsid w:val="0036445C"/>
    <w:rsid w:val="00364D2E"/>
    <w:rsid w:val="00366847"/>
    <w:rsid w:val="003703E6"/>
    <w:rsid w:val="00371C91"/>
    <w:rsid w:val="003726F5"/>
    <w:rsid w:val="00372A31"/>
    <w:rsid w:val="00372FAD"/>
    <w:rsid w:val="003738D9"/>
    <w:rsid w:val="00380ECD"/>
    <w:rsid w:val="003854EB"/>
    <w:rsid w:val="0038686B"/>
    <w:rsid w:val="00386EDB"/>
    <w:rsid w:val="00390F9F"/>
    <w:rsid w:val="00391158"/>
    <w:rsid w:val="00391501"/>
    <w:rsid w:val="00391DE9"/>
    <w:rsid w:val="00392614"/>
    <w:rsid w:val="00392E26"/>
    <w:rsid w:val="00393194"/>
    <w:rsid w:val="00394A4F"/>
    <w:rsid w:val="0039622F"/>
    <w:rsid w:val="00396AC0"/>
    <w:rsid w:val="003A3995"/>
    <w:rsid w:val="003A426C"/>
    <w:rsid w:val="003A4DB4"/>
    <w:rsid w:val="003A52E0"/>
    <w:rsid w:val="003A5D67"/>
    <w:rsid w:val="003B2312"/>
    <w:rsid w:val="003B23A6"/>
    <w:rsid w:val="003B2404"/>
    <w:rsid w:val="003B2C70"/>
    <w:rsid w:val="003B2D2C"/>
    <w:rsid w:val="003B42D7"/>
    <w:rsid w:val="003B50DC"/>
    <w:rsid w:val="003B5BB7"/>
    <w:rsid w:val="003B5F6F"/>
    <w:rsid w:val="003B6373"/>
    <w:rsid w:val="003B652D"/>
    <w:rsid w:val="003B78BB"/>
    <w:rsid w:val="003C0877"/>
    <w:rsid w:val="003C3911"/>
    <w:rsid w:val="003C4677"/>
    <w:rsid w:val="003C5A1F"/>
    <w:rsid w:val="003C6DD8"/>
    <w:rsid w:val="003C7393"/>
    <w:rsid w:val="003D458D"/>
    <w:rsid w:val="003D54B4"/>
    <w:rsid w:val="003D72F0"/>
    <w:rsid w:val="003E18C8"/>
    <w:rsid w:val="003E1B1B"/>
    <w:rsid w:val="003E6478"/>
    <w:rsid w:val="003E67AA"/>
    <w:rsid w:val="003E7A81"/>
    <w:rsid w:val="003E7B4B"/>
    <w:rsid w:val="003F02DF"/>
    <w:rsid w:val="003F3495"/>
    <w:rsid w:val="003F397B"/>
    <w:rsid w:val="003F425D"/>
    <w:rsid w:val="003F5643"/>
    <w:rsid w:val="003F5EAA"/>
    <w:rsid w:val="003F706A"/>
    <w:rsid w:val="003F7C96"/>
    <w:rsid w:val="00400531"/>
    <w:rsid w:val="0040073D"/>
    <w:rsid w:val="00400893"/>
    <w:rsid w:val="00401E3A"/>
    <w:rsid w:val="00401EFF"/>
    <w:rsid w:val="00406006"/>
    <w:rsid w:val="004062BA"/>
    <w:rsid w:val="00406892"/>
    <w:rsid w:val="00407656"/>
    <w:rsid w:val="00410CDC"/>
    <w:rsid w:val="00411B8E"/>
    <w:rsid w:val="00411FE7"/>
    <w:rsid w:val="00413A2D"/>
    <w:rsid w:val="0041591F"/>
    <w:rsid w:val="004162A2"/>
    <w:rsid w:val="00416A5D"/>
    <w:rsid w:val="00416DD6"/>
    <w:rsid w:val="00420D5E"/>
    <w:rsid w:val="00421120"/>
    <w:rsid w:val="004216BD"/>
    <w:rsid w:val="00421F00"/>
    <w:rsid w:val="004237CB"/>
    <w:rsid w:val="00423E34"/>
    <w:rsid w:val="004276C3"/>
    <w:rsid w:val="00427937"/>
    <w:rsid w:val="00430212"/>
    <w:rsid w:val="004309EA"/>
    <w:rsid w:val="00430AEC"/>
    <w:rsid w:val="004317C7"/>
    <w:rsid w:val="004325BE"/>
    <w:rsid w:val="00432615"/>
    <w:rsid w:val="00433872"/>
    <w:rsid w:val="0043399C"/>
    <w:rsid w:val="004347C9"/>
    <w:rsid w:val="0043519E"/>
    <w:rsid w:val="00435B6F"/>
    <w:rsid w:val="00437B1C"/>
    <w:rsid w:val="00440823"/>
    <w:rsid w:val="00441D82"/>
    <w:rsid w:val="00443D7D"/>
    <w:rsid w:val="0044495D"/>
    <w:rsid w:val="00445E28"/>
    <w:rsid w:val="00446C84"/>
    <w:rsid w:val="00450157"/>
    <w:rsid w:val="0045054F"/>
    <w:rsid w:val="00451025"/>
    <w:rsid w:val="0045129A"/>
    <w:rsid w:val="00452DBD"/>
    <w:rsid w:val="00453ABB"/>
    <w:rsid w:val="00454D0B"/>
    <w:rsid w:val="00460D79"/>
    <w:rsid w:val="0046365B"/>
    <w:rsid w:val="00466293"/>
    <w:rsid w:val="00467204"/>
    <w:rsid w:val="004701D8"/>
    <w:rsid w:val="00470826"/>
    <w:rsid w:val="00470895"/>
    <w:rsid w:val="004726D8"/>
    <w:rsid w:val="00472A9A"/>
    <w:rsid w:val="00472E9D"/>
    <w:rsid w:val="004735CF"/>
    <w:rsid w:val="00474094"/>
    <w:rsid w:val="00477385"/>
    <w:rsid w:val="004805C2"/>
    <w:rsid w:val="00480A5D"/>
    <w:rsid w:val="00480D4F"/>
    <w:rsid w:val="00482646"/>
    <w:rsid w:val="0048285D"/>
    <w:rsid w:val="004832ED"/>
    <w:rsid w:val="004834FB"/>
    <w:rsid w:val="0048365C"/>
    <w:rsid w:val="004859E9"/>
    <w:rsid w:val="004868BE"/>
    <w:rsid w:val="00486E62"/>
    <w:rsid w:val="00490697"/>
    <w:rsid w:val="0049216E"/>
    <w:rsid w:val="004926C6"/>
    <w:rsid w:val="00492EC3"/>
    <w:rsid w:val="00493D80"/>
    <w:rsid w:val="0049402D"/>
    <w:rsid w:val="00494F88"/>
    <w:rsid w:val="004965C2"/>
    <w:rsid w:val="004A6A5C"/>
    <w:rsid w:val="004A764A"/>
    <w:rsid w:val="004A7A36"/>
    <w:rsid w:val="004A7A80"/>
    <w:rsid w:val="004B2FB7"/>
    <w:rsid w:val="004B3051"/>
    <w:rsid w:val="004B3F41"/>
    <w:rsid w:val="004C0B74"/>
    <w:rsid w:val="004C5C81"/>
    <w:rsid w:val="004D2E90"/>
    <w:rsid w:val="004D528F"/>
    <w:rsid w:val="004D6CCA"/>
    <w:rsid w:val="004E11AB"/>
    <w:rsid w:val="004E13A1"/>
    <w:rsid w:val="004E1BA1"/>
    <w:rsid w:val="004E2F22"/>
    <w:rsid w:val="004E582A"/>
    <w:rsid w:val="004E5880"/>
    <w:rsid w:val="004E73D6"/>
    <w:rsid w:val="004F2108"/>
    <w:rsid w:val="004F265E"/>
    <w:rsid w:val="004F4BC1"/>
    <w:rsid w:val="004F4CE8"/>
    <w:rsid w:val="004F6CF2"/>
    <w:rsid w:val="004F70F6"/>
    <w:rsid w:val="004F7462"/>
    <w:rsid w:val="00503C45"/>
    <w:rsid w:val="00503F0F"/>
    <w:rsid w:val="005054AA"/>
    <w:rsid w:val="005069DF"/>
    <w:rsid w:val="005104A6"/>
    <w:rsid w:val="0051410F"/>
    <w:rsid w:val="00514986"/>
    <w:rsid w:val="005151C0"/>
    <w:rsid w:val="0051576A"/>
    <w:rsid w:val="00515C8A"/>
    <w:rsid w:val="00516B13"/>
    <w:rsid w:val="005179E2"/>
    <w:rsid w:val="00520881"/>
    <w:rsid w:val="00521397"/>
    <w:rsid w:val="00523649"/>
    <w:rsid w:val="00524009"/>
    <w:rsid w:val="00524869"/>
    <w:rsid w:val="00524BCD"/>
    <w:rsid w:val="00526786"/>
    <w:rsid w:val="00526F0C"/>
    <w:rsid w:val="00527551"/>
    <w:rsid w:val="00530219"/>
    <w:rsid w:val="005320F8"/>
    <w:rsid w:val="00533659"/>
    <w:rsid w:val="00533F01"/>
    <w:rsid w:val="00534F1B"/>
    <w:rsid w:val="005375CA"/>
    <w:rsid w:val="0054276A"/>
    <w:rsid w:val="00544132"/>
    <w:rsid w:val="0054494D"/>
    <w:rsid w:val="00546C65"/>
    <w:rsid w:val="00547A29"/>
    <w:rsid w:val="00551179"/>
    <w:rsid w:val="005516C2"/>
    <w:rsid w:val="00553DC6"/>
    <w:rsid w:val="00554E62"/>
    <w:rsid w:val="00557F93"/>
    <w:rsid w:val="00561032"/>
    <w:rsid w:val="00563181"/>
    <w:rsid w:val="005647E1"/>
    <w:rsid w:val="00564B46"/>
    <w:rsid w:val="00567E37"/>
    <w:rsid w:val="005706F6"/>
    <w:rsid w:val="00571BB4"/>
    <w:rsid w:val="00571D2D"/>
    <w:rsid w:val="00573B99"/>
    <w:rsid w:val="00575934"/>
    <w:rsid w:val="00575D38"/>
    <w:rsid w:val="00576005"/>
    <w:rsid w:val="0057647E"/>
    <w:rsid w:val="00576CED"/>
    <w:rsid w:val="00576F10"/>
    <w:rsid w:val="00577C60"/>
    <w:rsid w:val="0058059E"/>
    <w:rsid w:val="00582D5D"/>
    <w:rsid w:val="00582F46"/>
    <w:rsid w:val="00583C64"/>
    <w:rsid w:val="00584965"/>
    <w:rsid w:val="005869A2"/>
    <w:rsid w:val="00587CDC"/>
    <w:rsid w:val="00591826"/>
    <w:rsid w:val="00592A63"/>
    <w:rsid w:val="005946A2"/>
    <w:rsid w:val="00594E25"/>
    <w:rsid w:val="00596645"/>
    <w:rsid w:val="005A16A2"/>
    <w:rsid w:val="005A17B0"/>
    <w:rsid w:val="005A2836"/>
    <w:rsid w:val="005A45DD"/>
    <w:rsid w:val="005A4CB5"/>
    <w:rsid w:val="005A56FD"/>
    <w:rsid w:val="005B1CBC"/>
    <w:rsid w:val="005B23D8"/>
    <w:rsid w:val="005B24AA"/>
    <w:rsid w:val="005B2F0D"/>
    <w:rsid w:val="005B4065"/>
    <w:rsid w:val="005B42C3"/>
    <w:rsid w:val="005B4330"/>
    <w:rsid w:val="005B48E0"/>
    <w:rsid w:val="005B63D5"/>
    <w:rsid w:val="005C0987"/>
    <w:rsid w:val="005C2241"/>
    <w:rsid w:val="005D0364"/>
    <w:rsid w:val="005D21CE"/>
    <w:rsid w:val="005D401F"/>
    <w:rsid w:val="005D4319"/>
    <w:rsid w:val="005D5DD0"/>
    <w:rsid w:val="005D5F43"/>
    <w:rsid w:val="005D61E2"/>
    <w:rsid w:val="005D7377"/>
    <w:rsid w:val="005D7C76"/>
    <w:rsid w:val="005E194E"/>
    <w:rsid w:val="005E2906"/>
    <w:rsid w:val="005E5E52"/>
    <w:rsid w:val="005F135A"/>
    <w:rsid w:val="005F28D9"/>
    <w:rsid w:val="005F3BB8"/>
    <w:rsid w:val="005F46BB"/>
    <w:rsid w:val="005F56E4"/>
    <w:rsid w:val="005F5726"/>
    <w:rsid w:val="005F6B30"/>
    <w:rsid w:val="005F70F2"/>
    <w:rsid w:val="005F763F"/>
    <w:rsid w:val="005F7C43"/>
    <w:rsid w:val="00602E37"/>
    <w:rsid w:val="00606617"/>
    <w:rsid w:val="00606D69"/>
    <w:rsid w:val="00606E9D"/>
    <w:rsid w:val="00610F14"/>
    <w:rsid w:val="00611D1F"/>
    <w:rsid w:val="00611FB5"/>
    <w:rsid w:val="00612898"/>
    <w:rsid w:val="00612A37"/>
    <w:rsid w:val="00613014"/>
    <w:rsid w:val="00613713"/>
    <w:rsid w:val="006179C3"/>
    <w:rsid w:val="00624FF4"/>
    <w:rsid w:val="006319DF"/>
    <w:rsid w:val="0063526C"/>
    <w:rsid w:val="006404DE"/>
    <w:rsid w:val="00640505"/>
    <w:rsid w:val="00642274"/>
    <w:rsid w:val="00643166"/>
    <w:rsid w:val="006435E3"/>
    <w:rsid w:val="006453C6"/>
    <w:rsid w:val="00646928"/>
    <w:rsid w:val="006501A6"/>
    <w:rsid w:val="006524D3"/>
    <w:rsid w:val="006550A5"/>
    <w:rsid w:val="00655DAD"/>
    <w:rsid w:val="00656DA6"/>
    <w:rsid w:val="006570C8"/>
    <w:rsid w:val="00657CBE"/>
    <w:rsid w:val="00661333"/>
    <w:rsid w:val="00662176"/>
    <w:rsid w:val="006652E8"/>
    <w:rsid w:val="00665423"/>
    <w:rsid w:val="006669E7"/>
    <w:rsid w:val="006733EA"/>
    <w:rsid w:val="00673419"/>
    <w:rsid w:val="0067562C"/>
    <w:rsid w:val="00676F3D"/>
    <w:rsid w:val="00677A33"/>
    <w:rsid w:val="0068094D"/>
    <w:rsid w:val="0068132D"/>
    <w:rsid w:val="0068489A"/>
    <w:rsid w:val="0068499E"/>
    <w:rsid w:val="00687BDF"/>
    <w:rsid w:val="0069201C"/>
    <w:rsid w:val="006928FF"/>
    <w:rsid w:val="00694B99"/>
    <w:rsid w:val="006969F0"/>
    <w:rsid w:val="006A0211"/>
    <w:rsid w:val="006A1AA4"/>
    <w:rsid w:val="006A474E"/>
    <w:rsid w:val="006A4A99"/>
    <w:rsid w:val="006A500E"/>
    <w:rsid w:val="006A74BF"/>
    <w:rsid w:val="006B2015"/>
    <w:rsid w:val="006B4190"/>
    <w:rsid w:val="006B455F"/>
    <w:rsid w:val="006C07C3"/>
    <w:rsid w:val="006C3609"/>
    <w:rsid w:val="006C6289"/>
    <w:rsid w:val="006C71E8"/>
    <w:rsid w:val="006C7326"/>
    <w:rsid w:val="006C75C7"/>
    <w:rsid w:val="006C767E"/>
    <w:rsid w:val="006D08A6"/>
    <w:rsid w:val="006D0F26"/>
    <w:rsid w:val="006D1D68"/>
    <w:rsid w:val="006D4AA2"/>
    <w:rsid w:val="006D77B8"/>
    <w:rsid w:val="006E31E7"/>
    <w:rsid w:val="006E339F"/>
    <w:rsid w:val="006E3423"/>
    <w:rsid w:val="006E4389"/>
    <w:rsid w:val="006E4B37"/>
    <w:rsid w:val="006E53A4"/>
    <w:rsid w:val="006E7E65"/>
    <w:rsid w:val="006F2DAA"/>
    <w:rsid w:val="006F3279"/>
    <w:rsid w:val="006F5808"/>
    <w:rsid w:val="007010B3"/>
    <w:rsid w:val="007044A3"/>
    <w:rsid w:val="00704FA5"/>
    <w:rsid w:val="00705DDB"/>
    <w:rsid w:val="00707702"/>
    <w:rsid w:val="00710343"/>
    <w:rsid w:val="00710494"/>
    <w:rsid w:val="007110EB"/>
    <w:rsid w:val="0071374A"/>
    <w:rsid w:val="0071422D"/>
    <w:rsid w:val="00714D1E"/>
    <w:rsid w:val="00715CD9"/>
    <w:rsid w:val="007172DC"/>
    <w:rsid w:val="00721418"/>
    <w:rsid w:val="00721479"/>
    <w:rsid w:val="00722191"/>
    <w:rsid w:val="00722DF6"/>
    <w:rsid w:val="0072446E"/>
    <w:rsid w:val="00732E52"/>
    <w:rsid w:val="007342A1"/>
    <w:rsid w:val="0074004F"/>
    <w:rsid w:val="007417B4"/>
    <w:rsid w:val="00743EB2"/>
    <w:rsid w:val="007442B7"/>
    <w:rsid w:val="007470EE"/>
    <w:rsid w:val="00747132"/>
    <w:rsid w:val="007471FA"/>
    <w:rsid w:val="007542B6"/>
    <w:rsid w:val="00754608"/>
    <w:rsid w:val="00755B84"/>
    <w:rsid w:val="00756365"/>
    <w:rsid w:val="007565CD"/>
    <w:rsid w:val="007567B0"/>
    <w:rsid w:val="00756973"/>
    <w:rsid w:val="00756E8A"/>
    <w:rsid w:val="007603DA"/>
    <w:rsid w:val="007612B2"/>
    <w:rsid w:val="007648FE"/>
    <w:rsid w:val="00770CB5"/>
    <w:rsid w:val="0077298E"/>
    <w:rsid w:val="00772A8F"/>
    <w:rsid w:val="00775C1E"/>
    <w:rsid w:val="00776ABF"/>
    <w:rsid w:val="00777C44"/>
    <w:rsid w:val="007808FD"/>
    <w:rsid w:val="007815A6"/>
    <w:rsid w:val="007820E8"/>
    <w:rsid w:val="0078314D"/>
    <w:rsid w:val="00783660"/>
    <w:rsid w:val="00786267"/>
    <w:rsid w:val="007866A3"/>
    <w:rsid w:val="00786B34"/>
    <w:rsid w:val="00787628"/>
    <w:rsid w:val="0079100D"/>
    <w:rsid w:val="007912B3"/>
    <w:rsid w:val="00791336"/>
    <w:rsid w:val="00791B5A"/>
    <w:rsid w:val="00792FD4"/>
    <w:rsid w:val="007933C4"/>
    <w:rsid w:val="00793456"/>
    <w:rsid w:val="007941B2"/>
    <w:rsid w:val="00794818"/>
    <w:rsid w:val="0079561C"/>
    <w:rsid w:val="00796448"/>
    <w:rsid w:val="007964F4"/>
    <w:rsid w:val="007A05B9"/>
    <w:rsid w:val="007A066C"/>
    <w:rsid w:val="007A2DC8"/>
    <w:rsid w:val="007A4834"/>
    <w:rsid w:val="007A561C"/>
    <w:rsid w:val="007A6EC6"/>
    <w:rsid w:val="007B2A63"/>
    <w:rsid w:val="007B703B"/>
    <w:rsid w:val="007B7868"/>
    <w:rsid w:val="007C28D7"/>
    <w:rsid w:val="007C393B"/>
    <w:rsid w:val="007C49BA"/>
    <w:rsid w:val="007C4A18"/>
    <w:rsid w:val="007C55CB"/>
    <w:rsid w:val="007C5E18"/>
    <w:rsid w:val="007C6406"/>
    <w:rsid w:val="007C73AB"/>
    <w:rsid w:val="007D03AC"/>
    <w:rsid w:val="007D167E"/>
    <w:rsid w:val="007D4875"/>
    <w:rsid w:val="007D7971"/>
    <w:rsid w:val="007E026F"/>
    <w:rsid w:val="007E090F"/>
    <w:rsid w:val="007E2260"/>
    <w:rsid w:val="007E2686"/>
    <w:rsid w:val="007E4F7F"/>
    <w:rsid w:val="007E5E23"/>
    <w:rsid w:val="007F006A"/>
    <w:rsid w:val="007F0488"/>
    <w:rsid w:val="007F17FF"/>
    <w:rsid w:val="007F25A6"/>
    <w:rsid w:val="007F4519"/>
    <w:rsid w:val="008021ED"/>
    <w:rsid w:val="008024D6"/>
    <w:rsid w:val="00803323"/>
    <w:rsid w:val="008033D7"/>
    <w:rsid w:val="0080421D"/>
    <w:rsid w:val="00804AE4"/>
    <w:rsid w:val="00804BAE"/>
    <w:rsid w:val="0080590E"/>
    <w:rsid w:val="00810203"/>
    <w:rsid w:val="00810C14"/>
    <w:rsid w:val="008113DF"/>
    <w:rsid w:val="0081437E"/>
    <w:rsid w:val="0081443E"/>
    <w:rsid w:val="008154DB"/>
    <w:rsid w:val="0081627C"/>
    <w:rsid w:val="00816B32"/>
    <w:rsid w:val="00817909"/>
    <w:rsid w:val="00820146"/>
    <w:rsid w:val="00821692"/>
    <w:rsid w:val="008226D3"/>
    <w:rsid w:val="00822823"/>
    <w:rsid w:val="00822DA0"/>
    <w:rsid w:val="0082347F"/>
    <w:rsid w:val="00823584"/>
    <w:rsid w:val="008236D7"/>
    <w:rsid w:val="00823A38"/>
    <w:rsid w:val="00823B7A"/>
    <w:rsid w:val="008259FE"/>
    <w:rsid w:val="00825CD1"/>
    <w:rsid w:val="008301AA"/>
    <w:rsid w:val="008302C1"/>
    <w:rsid w:val="00830375"/>
    <w:rsid w:val="00830FFF"/>
    <w:rsid w:val="00831281"/>
    <w:rsid w:val="00831F35"/>
    <w:rsid w:val="00834036"/>
    <w:rsid w:val="00836554"/>
    <w:rsid w:val="00837D7C"/>
    <w:rsid w:val="008426D7"/>
    <w:rsid w:val="0084294D"/>
    <w:rsid w:val="0084327F"/>
    <w:rsid w:val="00843A7F"/>
    <w:rsid w:val="00843AE7"/>
    <w:rsid w:val="00843CF6"/>
    <w:rsid w:val="00844AF3"/>
    <w:rsid w:val="00845B74"/>
    <w:rsid w:val="00850181"/>
    <w:rsid w:val="008509CD"/>
    <w:rsid w:val="008514E4"/>
    <w:rsid w:val="0085292A"/>
    <w:rsid w:val="00853B08"/>
    <w:rsid w:val="00853CEB"/>
    <w:rsid w:val="00857435"/>
    <w:rsid w:val="00857F59"/>
    <w:rsid w:val="00860D5C"/>
    <w:rsid w:val="00861A5C"/>
    <w:rsid w:val="00862417"/>
    <w:rsid w:val="008636C2"/>
    <w:rsid w:val="0086519E"/>
    <w:rsid w:val="00866CC8"/>
    <w:rsid w:val="00867F7B"/>
    <w:rsid w:val="00876275"/>
    <w:rsid w:val="00880AC6"/>
    <w:rsid w:val="00883D01"/>
    <w:rsid w:val="0088411C"/>
    <w:rsid w:val="00884DDF"/>
    <w:rsid w:val="00886675"/>
    <w:rsid w:val="00886A31"/>
    <w:rsid w:val="008870D0"/>
    <w:rsid w:val="00890B64"/>
    <w:rsid w:val="00890D2F"/>
    <w:rsid w:val="00891528"/>
    <w:rsid w:val="008916CF"/>
    <w:rsid w:val="0089292F"/>
    <w:rsid w:val="00893E48"/>
    <w:rsid w:val="00895BCD"/>
    <w:rsid w:val="00896454"/>
    <w:rsid w:val="008A074F"/>
    <w:rsid w:val="008A07BE"/>
    <w:rsid w:val="008A2103"/>
    <w:rsid w:val="008A2DC6"/>
    <w:rsid w:val="008A2EF6"/>
    <w:rsid w:val="008A48EC"/>
    <w:rsid w:val="008A5641"/>
    <w:rsid w:val="008A7247"/>
    <w:rsid w:val="008B0119"/>
    <w:rsid w:val="008B05EB"/>
    <w:rsid w:val="008B1407"/>
    <w:rsid w:val="008B1D4D"/>
    <w:rsid w:val="008B2311"/>
    <w:rsid w:val="008B3100"/>
    <w:rsid w:val="008B5483"/>
    <w:rsid w:val="008B6C01"/>
    <w:rsid w:val="008B77B2"/>
    <w:rsid w:val="008B781B"/>
    <w:rsid w:val="008C07B5"/>
    <w:rsid w:val="008C0C38"/>
    <w:rsid w:val="008C0EA3"/>
    <w:rsid w:val="008C1972"/>
    <w:rsid w:val="008C2DAB"/>
    <w:rsid w:val="008C32D3"/>
    <w:rsid w:val="008C3F52"/>
    <w:rsid w:val="008C4FBE"/>
    <w:rsid w:val="008C6E7D"/>
    <w:rsid w:val="008D0C93"/>
    <w:rsid w:val="008D37F1"/>
    <w:rsid w:val="008D3EB4"/>
    <w:rsid w:val="008D3FF1"/>
    <w:rsid w:val="008D4B6A"/>
    <w:rsid w:val="008D505E"/>
    <w:rsid w:val="008D5D70"/>
    <w:rsid w:val="008D79DC"/>
    <w:rsid w:val="008E0D1B"/>
    <w:rsid w:val="008E3D17"/>
    <w:rsid w:val="008E4939"/>
    <w:rsid w:val="008E6733"/>
    <w:rsid w:val="008F0606"/>
    <w:rsid w:val="008F0635"/>
    <w:rsid w:val="008F0A5E"/>
    <w:rsid w:val="008F0C39"/>
    <w:rsid w:val="008F0F53"/>
    <w:rsid w:val="008F521F"/>
    <w:rsid w:val="008F5913"/>
    <w:rsid w:val="008F60F4"/>
    <w:rsid w:val="008F6AFB"/>
    <w:rsid w:val="008F6C06"/>
    <w:rsid w:val="008F79BC"/>
    <w:rsid w:val="009002AC"/>
    <w:rsid w:val="009008FD"/>
    <w:rsid w:val="00901846"/>
    <w:rsid w:val="00902ACF"/>
    <w:rsid w:val="009035E5"/>
    <w:rsid w:val="00904B1C"/>
    <w:rsid w:val="00904BE2"/>
    <w:rsid w:val="00910CA2"/>
    <w:rsid w:val="0091136E"/>
    <w:rsid w:val="00912326"/>
    <w:rsid w:val="00912A4F"/>
    <w:rsid w:val="00914FFB"/>
    <w:rsid w:val="009152DD"/>
    <w:rsid w:val="009157BB"/>
    <w:rsid w:val="00916430"/>
    <w:rsid w:val="009172FE"/>
    <w:rsid w:val="0091786F"/>
    <w:rsid w:val="009219E4"/>
    <w:rsid w:val="00921C96"/>
    <w:rsid w:val="0092378C"/>
    <w:rsid w:val="00924875"/>
    <w:rsid w:val="0092517A"/>
    <w:rsid w:val="00925263"/>
    <w:rsid w:val="00930CE6"/>
    <w:rsid w:val="00931B87"/>
    <w:rsid w:val="00932276"/>
    <w:rsid w:val="00934204"/>
    <w:rsid w:val="00934C48"/>
    <w:rsid w:val="00935CD3"/>
    <w:rsid w:val="009369BD"/>
    <w:rsid w:val="0093765D"/>
    <w:rsid w:val="0093784F"/>
    <w:rsid w:val="0094182E"/>
    <w:rsid w:val="00942ECC"/>
    <w:rsid w:val="00944F63"/>
    <w:rsid w:val="00946FC9"/>
    <w:rsid w:val="0094780E"/>
    <w:rsid w:val="00947EF8"/>
    <w:rsid w:val="00952D38"/>
    <w:rsid w:val="009561CD"/>
    <w:rsid w:val="009565B8"/>
    <w:rsid w:val="00962CCB"/>
    <w:rsid w:val="00962F39"/>
    <w:rsid w:val="009633DD"/>
    <w:rsid w:val="00963D49"/>
    <w:rsid w:val="00964E66"/>
    <w:rsid w:val="00965178"/>
    <w:rsid w:val="00971167"/>
    <w:rsid w:val="009736E2"/>
    <w:rsid w:val="00973D29"/>
    <w:rsid w:val="00977647"/>
    <w:rsid w:val="009777B3"/>
    <w:rsid w:val="00982D40"/>
    <w:rsid w:val="0098463C"/>
    <w:rsid w:val="00984AD8"/>
    <w:rsid w:val="00985ABC"/>
    <w:rsid w:val="00986263"/>
    <w:rsid w:val="00987151"/>
    <w:rsid w:val="00987924"/>
    <w:rsid w:val="00987E96"/>
    <w:rsid w:val="00990786"/>
    <w:rsid w:val="00990E61"/>
    <w:rsid w:val="00991281"/>
    <w:rsid w:val="009979BC"/>
    <w:rsid w:val="009A05C5"/>
    <w:rsid w:val="009A06D9"/>
    <w:rsid w:val="009A0A83"/>
    <w:rsid w:val="009A165A"/>
    <w:rsid w:val="009A302E"/>
    <w:rsid w:val="009A514E"/>
    <w:rsid w:val="009A68D3"/>
    <w:rsid w:val="009B15BB"/>
    <w:rsid w:val="009B2A42"/>
    <w:rsid w:val="009B2EC8"/>
    <w:rsid w:val="009B3348"/>
    <w:rsid w:val="009B3699"/>
    <w:rsid w:val="009B4B78"/>
    <w:rsid w:val="009B53BE"/>
    <w:rsid w:val="009B5729"/>
    <w:rsid w:val="009B6EE1"/>
    <w:rsid w:val="009C0882"/>
    <w:rsid w:val="009C38A0"/>
    <w:rsid w:val="009C5751"/>
    <w:rsid w:val="009C7041"/>
    <w:rsid w:val="009C729D"/>
    <w:rsid w:val="009C7489"/>
    <w:rsid w:val="009C7A31"/>
    <w:rsid w:val="009D0D47"/>
    <w:rsid w:val="009D25DA"/>
    <w:rsid w:val="009D44D1"/>
    <w:rsid w:val="009D4684"/>
    <w:rsid w:val="009D494A"/>
    <w:rsid w:val="009D5125"/>
    <w:rsid w:val="009D5BEF"/>
    <w:rsid w:val="009D6E08"/>
    <w:rsid w:val="009E0771"/>
    <w:rsid w:val="009E1ECD"/>
    <w:rsid w:val="009E225B"/>
    <w:rsid w:val="009E4D3D"/>
    <w:rsid w:val="009E5E8D"/>
    <w:rsid w:val="009E6FA4"/>
    <w:rsid w:val="009E7743"/>
    <w:rsid w:val="009F0F9C"/>
    <w:rsid w:val="009F11A8"/>
    <w:rsid w:val="009F46B7"/>
    <w:rsid w:val="009F6590"/>
    <w:rsid w:val="009F68C5"/>
    <w:rsid w:val="009F6A7A"/>
    <w:rsid w:val="00A000D9"/>
    <w:rsid w:val="00A0092C"/>
    <w:rsid w:val="00A018F8"/>
    <w:rsid w:val="00A0261A"/>
    <w:rsid w:val="00A03770"/>
    <w:rsid w:val="00A0442B"/>
    <w:rsid w:val="00A04BAF"/>
    <w:rsid w:val="00A05867"/>
    <w:rsid w:val="00A05C81"/>
    <w:rsid w:val="00A061E2"/>
    <w:rsid w:val="00A074C3"/>
    <w:rsid w:val="00A07910"/>
    <w:rsid w:val="00A134FB"/>
    <w:rsid w:val="00A13781"/>
    <w:rsid w:val="00A13BA0"/>
    <w:rsid w:val="00A149B5"/>
    <w:rsid w:val="00A21C42"/>
    <w:rsid w:val="00A2265C"/>
    <w:rsid w:val="00A2591D"/>
    <w:rsid w:val="00A26210"/>
    <w:rsid w:val="00A26F86"/>
    <w:rsid w:val="00A27970"/>
    <w:rsid w:val="00A31A5C"/>
    <w:rsid w:val="00A33B11"/>
    <w:rsid w:val="00A37ECB"/>
    <w:rsid w:val="00A43B7D"/>
    <w:rsid w:val="00A446E6"/>
    <w:rsid w:val="00A44A38"/>
    <w:rsid w:val="00A456C2"/>
    <w:rsid w:val="00A458B1"/>
    <w:rsid w:val="00A50003"/>
    <w:rsid w:val="00A52C16"/>
    <w:rsid w:val="00A532C6"/>
    <w:rsid w:val="00A533A7"/>
    <w:rsid w:val="00A53733"/>
    <w:rsid w:val="00A53B3D"/>
    <w:rsid w:val="00A54DB1"/>
    <w:rsid w:val="00A5712B"/>
    <w:rsid w:val="00A57802"/>
    <w:rsid w:val="00A600D6"/>
    <w:rsid w:val="00A6138C"/>
    <w:rsid w:val="00A6157D"/>
    <w:rsid w:val="00A61DC9"/>
    <w:rsid w:val="00A62208"/>
    <w:rsid w:val="00A6280F"/>
    <w:rsid w:val="00A62969"/>
    <w:rsid w:val="00A661AB"/>
    <w:rsid w:val="00A66D78"/>
    <w:rsid w:val="00A71007"/>
    <w:rsid w:val="00A72414"/>
    <w:rsid w:val="00A7308B"/>
    <w:rsid w:val="00A73A05"/>
    <w:rsid w:val="00A73D13"/>
    <w:rsid w:val="00A8014D"/>
    <w:rsid w:val="00A829BE"/>
    <w:rsid w:val="00A83A38"/>
    <w:rsid w:val="00A849A4"/>
    <w:rsid w:val="00A861E5"/>
    <w:rsid w:val="00A90037"/>
    <w:rsid w:val="00A909CA"/>
    <w:rsid w:val="00A91284"/>
    <w:rsid w:val="00A93246"/>
    <w:rsid w:val="00A93FD3"/>
    <w:rsid w:val="00A94605"/>
    <w:rsid w:val="00A95189"/>
    <w:rsid w:val="00A9754F"/>
    <w:rsid w:val="00AA09D8"/>
    <w:rsid w:val="00AA0C5B"/>
    <w:rsid w:val="00AA5833"/>
    <w:rsid w:val="00AA6CC0"/>
    <w:rsid w:val="00AB0BAA"/>
    <w:rsid w:val="00AB1A30"/>
    <w:rsid w:val="00AB2D7B"/>
    <w:rsid w:val="00AB52CC"/>
    <w:rsid w:val="00AB59D2"/>
    <w:rsid w:val="00AC03AD"/>
    <w:rsid w:val="00AC2D83"/>
    <w:rsid w:val="00AC31C5"/>
    <w:rsid w:val="00AC4217"/>
    <w:rsid w:val="00AC45E8"/>
    <w:rsid w:val="00AD0C7A"/>
    <w:rsid w:val="00AD42F9"/>
    <w:rsid w:val="00AD4A40"/>
    <w:rsid w:val="00AD50C7"/>
    <w:rsid w:val="00AD64F1"/>
    <w:rsid w:val="00AE1E8D"/>
    <w:rsid w:val="00AE465B"/>
    <w:rsid w:val="00AE62A8"/>
    <w:rsid w:val="00AE65A2"/>
    <w:rsid w:val="00AE7E46"/>
    <w:rsid w:val="00AF095C"/>
    <w:rsid w:val="00AF1F6C"/>
    <w:rsid w:val="00AF22CC"/>
    <w:rsid w:val="00AF4353"/>
    <w:rsid w:val="00AF4D92"/>
    <w:rsid w:val="00B00003"/>
    <w:rsid w:val="00B01716"/>
    <w:rsid w:val="00B03A65"/>
    <w:rsid w:val="00B05DA7"/>
    <w:rsid w:val="00B06367"/>
    <w:rsid w:val="00B06751"/>
    <w:rsid w:val="00B11E4C"/>
    <w:rsid w:val="00B12F4C"/>
    <w:rsid w:val="00B14854"/>
    <w:rsid w:val="00B16A46"/>
    <w:rsid w:val="00B20823"/>
    <w:rsid w:val="00B214F4"/>
    <w:rsid w:val="00B22BFD"/>
    <w:rsid w:val="00B2308F"/>
    <w:rsid w:val="00B23E18"/>
    <w:rsid w:val="00B2575C"/>
    <w:rsid w:val="00B263B9"/>
    <w:rsid w:val="00B32DF0"/>
    <w:rsid w:val="00B365DE"/>
    <w:rsid w:val="00B36641"/>
    <w:rsid w:val="00B3751C"/>
    <w:rsid w:val="00B37D63"/>
    <w:rsid w:val="00B42843"/>
    <w:rsid w:val="00B43145"/>
    <w:rsid w:val="00B43160"/>
    <w:rsid w:val="00B453F1"/>
    <w:rsid w:val="00B456BF"/>
    <w:rsid w:val="00B472FB"/>
    <w:rsid w:val="00B513DB"/>
    <w:rsid w:val="00B524FD"/>
    <w:rsid w:val="00B54B68"/>
    <w:rsid w:val="00B57436"/>
    <w:rsid w:val="00B61D65"/>
    <w:rsid w:val="00B63F9B"/>
    <w:rsid w:val="00B70D9A"/>
    <w:rsid w:val="00B70FC9"/>
    <w:rsid w:val="00B738E0"/>
    <w:rsid w:val="00B7622A"/>
    <w:rsid w:val="00B762E4"/>
    <w:rsid w:val="00B77291"/>
    <w:rsid w:val="00B826BA"/>
    <w:rsid w:val="00B83245"/>
    <w:rsid w:val="00B84020"/>
    <w:rsid w:val="00B849DE"/>
    <w:rsid w:val="00B86E27"/>
    <w:rsid w:val="00B92BFA"/>
    <w:rsid w:val="00B94D8D"/>
    <w:rsid w:val="00B94EBC"/>
    <w:rsid w:val="00B95384"/>
    <w:rsid w:val="00B955FA"/>
    <w:rsid w:val="00B9601C"/>
    <w:rsid w:val="00B96927"/>
    <w:rsid w:val="00B96988"/>
    <w:rsid w:val="00B97498"/>
    <w:rsid w:val="00B975AD"/>
    <w:rsid w:val="00BA0BA6"/>
    <w:rsid w:val="00BA20AB"/>
    <w:rsid w:val="00BA299D"/>
    <w:rsid w:val="00BA40AB"/>
    <w:rsid w:val="00BA48EC"/>
    <w:rsid w:val="00BA55D8"/>
    <w:rsid w:val="00BA5C28"/>
    <w:rsid w:val="00BA642E"/>
    <w:rsid w:val="00BB19F3"/>
    <w:rsid w:val="00BB407E"/>
    <w:rsid w:val="00BB46FD"/>
    <w:rsid w:val="00BB53C6"/>
    <w:rsid w:val="00BB6096"/>
    <w:rsid w:val="00BB7133"/>
    <w:rsid w:val="00BB7445"/>
    <w:rsid w:val="00BC0975"/>
    <w:rsid w:val="00BC1E27"/>
    <w:rsid w:val="00BC2161"/>
    <w:rsid w:val="00BC50A6"/>
    <w:rsid w:val="00BC5307"/>
    <w:rsid w:val="00BC6B69"/>
    <w:rsid w:val="00BC76F5"/>
    <w:rsid w:val="00BD1D8B"/>
    <w:rsid w:val="00BD3C43"/>
    <w:rsid w:val="00BD7FBD"/>
    <w:rsid w:val="00BE24F4"/>
    <w:rsid w:val="00BE2761"/>
    <w:rsid w:val="00BE7170"/>
    <w:rsid w:val="00BF06FD"/>
    <w:rsid w:val="00BF16FA"/>
    <w:rsid w:val="00BF2A49"/>
    <w:rsid w:val="00BF3245"/>
    <w:rsid w:val="00BF4935"/>
    <w:rsid w:val="00C00492"/>
    <w:rsid w:val="00C01B29"/>
    <w:rsid w:val="00C0254F"/>
    <w:rsid w:val="00C0275A"/>
    <w:rsid w:val="00C03210"/>
    <w:rsid w:val="00C03F7E"/>
    <w:rsid w:val="00C05723"/>
    <w:rsid w:val="00C06EB3"/>
    <w:rsid w:val="00C079B8"/>
    <w:rsid w:val="00C10E10"/>
    <w:rsid w:val="00C12A97"/>
    <w:rsid w:val="00C14F2B"/>
    <w:rsid w:val="00C15A67"/>
    <w:rsid w:val="00C16A8F"/>
    <w:rsid w:val="00C21348"/>
    <w:rsid w:val="00C21454"/>
    <w:rsid w:val="00C217C2"/>
    <w:rsid w:val="00C24AB5"/>
    <w:rsid w:val="00C2609B"/>
    <w:rsid w:val="00C2631F"/>
    <w:rsid w:val="00C2685B"/>
    <w:rsid w:val="00C27717"/>
    <w:rsid w:val="00C3000D"/>
    <w:rsid w:val="00C30BDC"/>
    <w:rsid w:val="00C30E50"/>
    <w:rsid w:val="00C30E78"/>
    <w:rsid w:val="00C3137F"/>
    <w:rsid w:val="00C31DEC"/>
    <w:rsid w:val="00C333BE"/>
    <w:rsid w:val="00C35AAC"/>
    <w:rsid w:val="00C37EF2"/>
    <w:rsid w:val="00C40CFF"/>
    <w:rsid w:val="00C41213"/>
    <w:rsid w:val="00C415AC"/>
    <w:rsid w:val="00C42106"/>
    <w:rsid w:val="00C428BE"/>
    <w:rsid w:val="00C42BB7"/>
    <w:rsid w:val="00C46FD6"/>
    <w:rsid w:val="00C47DF1"/>
    <w:rsid w:val="00C5099D"/>
    <w:rsid w:val="00C50CD7"/>
    <w:rsid w:val="00C50DD2"/>
    <w:rsid w:val="00C51A68"/>
    <w:rsid w:val="00C51FD8"/>
    <w:rsid w:val="00C52935"/>
    <w:rsid w:val="00C54E0E"/>
    <w:rsid w:val="00C56293"/>
    <w:rsid w:val="00C57506"/>
    <w:rsid w:val="00C63C32"/>
    <w:rsid w:val="00C653D5"/>
    <w:rsid w:val="00C658EA"/>
    <w:rsid w:val="00C662F9"/>
    <w:rsid w:val="00C7042B"/>
    <w:rsid w:val="00C70D79"/>
    <w:rsid w:val="00C742B8"/>
    <w:rsid w:val="00C75DF6"/>
    <w:rsid w:val="00C75EE8"/>
    <w:rsid w:val="00C760F7"/>
    <w:rsid w:val="00C822C7"/>
    <w:rsid w:val="00C8335E"/>
    <w:rsid w:val="00C86ACE"/>
    <w:rsid w:val="00C9152F"/>
    <w:rsid w:val="00C91F8C"/>
    <w:rsid w:val="00C925E1"/>
    <w:rsid w:val="00C92D8A"/>
    <w:rsid w:val="00C94344"/>
    <w:rsid w:val="00C97462"/>
    <w:rsid w:val="00CA0CD4"/>
    <w:rsid w:val="00CA15F9"/>
    <w:rsid w:val="00CA1ED0"/>
    <w:rsid w:val="00CA2BEB"/>
    <w:rsid w:val="00CA3EBB"/>
    <w:rsid w:val="00CA4CC8"/>
    <w:rsid w:val="00CA6B9E"/>
    <w:rsid w:val="00CB15D8"/>
    <w:rsid w:val="00CB4377"/>
    <w:rsid w:val="00CB6611"/>
    <w:rsid w:val="00CC08EC"/>
    <w:rsid w:val="00CC11FA"/>
    <w:rsid w:val="00CC1303"/>
    <w:rsid w:val="00CC4463"/>
    <w:rsid w:val="00CC5061"/>
    <w:rsid w:val="00CD0533"/>
    <w:rsid w:val="00CD056B"/>
    <w:rsid w:val="00CD1863"/>
    <w:rsid w:val="00CD46C5"/>
    <w:rsid w:val="00CD4A0E"/>
    <w:rsid w:val="00CE2182"/>
    <w:rsid w:val="00CE3EDA"/>
    <w:rsid w:val="00CE6B86"/>
    <w:rsid w:val="00CE7DC9"/>
    <w:rsid w:val="00CF0714"/>
    <w:rsid w:val="00CF3A54"/>
    <w:rsid w:val="00CF41F1"/>
    <w:rsid w:val="00CF6707"/>
    <w:rsid w:val="00D00E5F"/>
    <w:rsid w:val="00D014ED"/>
    <w:rsid w:val="00D024A5"/>
    <w:rsid w:val="00D033B9"/>
    <w:rsid w:val="00D035A7"/>
    <w:rsid w:val="00D03F11"/>
    <w:rsid w:val="00D055AE"/>
    <w:rsid w:val="00D108F8"/>
    <w:rsid w:val="00D1221E"/>
    <w:rsid w:val="00D12756"/>
    <w:rsid w:val="00D14907"/>
    <w:rsid w:val="00D14E25"/>
    <w:rsid w:val="00D165AA"/>
    <w:rsid w:val="00D16838"/>
    <w:rsid w:val="00D170FF"/>
    <w:rsid w:val="00D206EB"/>
    <w:rsid w:val="00D255B0"/>
    <w:rsid w:val="00D256BE"/>
    <w:rsid w:val="00D25E6E"/>
    <w:rsid w:val="00D26325"/>
    <w:rsid w:val="00D26A0F"/>
    <w:rsid w:val="00D27466"/>
    <w:rsid w:val="00D2789F"/>
    <w:rsid w:val="00D3056D"/>
    <w:rsid w:val="00D36625"/>
    <w:rsid w:val="00D37B05"/>
    <w:rsid w:val="00D37F26"/>
    <w:rsid w:val="00D404DF"/>
    <w:rsid w:val="00D42CFE"/>
    <w:rsid w:val="00D431EA"/>
    <w:rsid w:val="00D4364F"/>
    <w:rsid w:val="00D460D3"/>
    <w:rsid w:val="00D5056B"/>
    <w:rsid w:val="00D52547"/>
    <w:rsid w:val="00D53A14"/>
    <w:rsid w:val="00D5401B"/>
    <w:rsid w:val="00D5462E"/>
    <w:rsid w:val="00D6756D"/>
    <w:rsid w:val="00D67E1D"/>
    <w:rsid w:val="00D749B3"/>
    <w:rsid w:val="00D751BF"/>
    <w:rsid w:val="00D7757D"/>
    <w:rsid w:val="00D77E51"/>
    <w:rsid w:val="00D818C3"/>
    <w:rsid w:val="00D835FF"/>
    <w:rsid w:val="00D83F06"/>
    <w:rsid w:val="00D84996"/>
    <w:rsid w:val="00D85418"/>
    <w:rsid w:val="00D87B2D"/>
    <w:rsid w:val="00D9093E"/>
    <w:rsid w:val="00D90B58"/>
    <w:rsid w:val="00D91811"/>
    <w:rsid w:val="00D9368F"/>
    <w:rsid w:val="00D96686"/>
    <w:rsid w:val="00D96D5D"/>
    <w:rsid w:val="00D974B4"/>
    <w:rsid w:val="00D976F6"/>
    <w:rsid w:val="00DA17E5"/>
    <w:rsid w:val="00DA2EC6"/>
    <w:rsid w:val="00DA2ED6"/>
    <w:rsid w:val="00DA41EF"/>
    <w:rsid w:val="00DA4391"/>
    <w:rsid w:val="00DA4E1A"/>
    <w:rsid w:val="00DA582D"/>
    <w:rsid w:val="00DA5E0A"/>
    <w:rsid w:val="00DA67EC"/>
    <w:rsid w:val="00DB0B18"/>
    <w:rsid w:val="00DB2136"/>
    <w:rsid w:val="00DB30A1"/>
    <w:rsid w:val="00DB3871"/>
    <w:rsid w:val="00DB46BE"/>
    <w:rsid w:val="00DB6AA0"/>
    <w:rsid w:val="00DC0ED3"/>
    <w:rsid w:val="00DC2B70"/>
    <w:rsid w:val="00DC3569"/>
    <w:rsid w:val="00DC3660"/>
    <w:rsid w:val="00DC3F49"/>
    <w:rsid w:val="00DC431A"/>
    <w:rsid w:val="00DC4DAC"/>
    <w:rsid w:val="00DC5130"/>
    <w:rsid w:val="00DC5267"/>
    <w:rsid w:val="00DC6DF6"/>
    <w:rsid w:val="00DD009B"/>
    <w:rsid w:val="00DD188F"/>
    <w:rsid w:val="00DD286A"/>
    <w:rsid w:val="00DD30A4"/>
    <w:rsid w:val="00DD5EF1"/>
    <w:rsid w:val="00DD5FB0"/>
    <w:rsid w:val="00DD67B3"/>
    <w:rsid w:val="00DD7618"/>
    <w:rsid w:val="00DE0DF6"/>
    <w:rsid w:val="00DE19FF"/>
    <w:rsid w:val="00DE3A85"/>
    <w:rsid w:val="00DE5A0F"/>
    <w:rsid w:val="00DE658C"/>
    <w:rsid w:val="00DE6CA2"/>
    <w:rsid w:val="00DF1388"/>
    <w:rsid w:val="00DF2249"/>
    <w:rsid w:val="00DF2AF8"/>
    <w:rsid w:val="00DF3F34"/>
    <w:rsid w:val="00E0059E"/>
    <w:rsid w:val="00E0129C"/>
    <w:rsid w:val="00E01752"/>
    <w:rsid w:val="00E03A16"/>
    <w:rsid w:val="00E04DEA"/>
    <w:rsid w:val="00E11548"/>
    <w:rsid w:val="00E153CF"/>
    <w:rsid w:val="00E17381"/>
    <w:rsid w:val="00E1789F"/>
    <w:rsid w:val="00E17BA3"/>
    <w:rsid w:val="00E17F80"/>
    <w:rsid w:val="00E20C3E"/>
    <w:rsid w:val="00E2263B"/>
    <w:rsid w:val="00E23E90"/>
    <w:rsid w:val="00E2577B"/>
    <w:rsid w:val="00E268B6"/>
    <w:rsid w:val="00E26C1E"/>
    <w:rsid w:val="00E2724C"/>
    <w:rsid w:val="00E2761B"/>
    <w:rsid w:val="00E27C91"/>
    <w:rsid w:val="00E3321D"/>
    <w:rsid w:val="00E33A0F"/>
    <w:rsid w:val="00E33BDC"/>
    <w:rsid w:val="00E362BA"/>
    <w:rsid w:val="00E40E64"/>
    <w:rsid w:val="00E42EF1"/>
    <w:rsid w:val="00E44EB9"/>
    <w:rsid w:val="00E5599C"/>
    <w:rsid w:val="00E56D1A"/>
    <w:rsid w:val="00E56EA5"/>
    <w:rsid w:val="00E615E1"/>
    <w:rsid w:val="00E618BD"/>
    <w:rsid w:val="00E62A86"/>
    <w:rsid w:val="00E63124"/>
    <w:rsid w:val="00E633E9"/>
    <w:rsid w:val="00E63B1F"/>
    <w:rsid w:val="00E63DB1"/>
    <w:rsid w:val="00E64586"/>
    <w:rsid w:val="00E65DDB"/>
    <w:rsid w:val="00E65E3B"/>
    <w:rsid w:val="00E6716A"/>
    <w:rsid w:val="00E70084"/>
    <w:rsid w:val="00E723E3"/>
    <w:rsid w:val="00E7338B"/>
    <w:rsid w:val="00E74120"/>
    <w:rsid w:val="00E747E5"/>
    <w:rsid w:val="00E7607E"/>
    <w:rsid w:val="00E762E0"/>
    <w:rsid w:val="00E76777"/>
    <w:rsid w:val="00E778F7"/>
    <w:rsid w:val="00E814F7"/>
    <w:rsid w:val="00E81541"/>
    <w:rsid w:val="00E81B50"/>
    <w:rsid w:val="00E8330C"/>
    <w:rsid w:val="00E836A0"/>
    <w:rsid w:val="00E836CF"/>
    <w:rsid w:val="00E8434C"/>
    <w:rsid w:val="00E8600B"/>
    <w:rsid w:val="00E87974"/>
    <w:rsid w:val="00E87F49"/>
    <w:rsid w:val="00E913E3"/>
    <w:rsid w:val="00E92BAD"/>
    <w:rsid w:val="00E96CFA"/>
    <w:rsid w:val="00EA1564"/>
    <w:rsid w:val="00EA26AB"/>
    <w:rsid w:val="00EA305B"/>
    <w:rsid w:val="00EA467D"/>
    <w:rsid w:val="00EA6447"/>
    <w:rsid w:val="00EA6BDA"/>
    <w:rsid w:val="00EA7F54"/>
    <w:rsid w:val="00EB0474"/>
    <w:rsid w:val="00EB04AC"/>
    <w:rsid w:val="00EB0619"/>
    <w:rsid w:val="00EB0A37"/>
    <w:rsid w:val="00EB0F69"/>
    <w:rsid w:val="00EB1CCD"/>
    <w:rsid w:val="00EB242A"/>
    <w:rsid w:val="00EB32F4"/>
    <w:rsid w:val="00EB42E3"/>
    <w:rsid w:val="00EB6472"/>
    <w:rsid w:val="00EC0411"/>
    <w:rsid w:val="00EC0BBB"/>
    <w:rsid w:val="00EC119D"/>
    <w:rsid w:val="00EC152D"/>
    <w:rsid w:val="00EC2A7A"/>
    <w:rsid w:val="00EC2E26"/>
    <w:rsid w:val="00EC2FD3"/>
    <w:rsid w:val="00EC327B"/>
    <w:rsid w:val="00EC3628"/>
    <w:rsid w:val="00EC455C"/>
    <w:rsid w:val="00EC4E90"/>
    <w:rsid w:val="00EC5B6D"/>
    <w:rsid w:val="00EC5EB5"/>
    <w:rsid w:val="00EC6F14"/>
    <w:rsid w:val="00EC70AC"/>
    <w:rsid w:val="00ED04CB"/>
    <w:rsid w:val="00ED167E"/>
    <w:rsid w:val="00ED3007"/>
    <w:rsid w:val="00ED3914"/>
    <w:rsid w:val="00ED5109"/>
    <w:rsid w:val="00EE002A"/>
    <w:rsid w:val="00EE4059"/>
    <w:rsid w:val="00EE4171"/>
    <w:rsid w:val="00EE6C21"/>
    <w:rsid w:val="00EE6EFB"/>
    <w:rsid w:val="00EF033E"/>
    <w:rsid w:val="00EF14B2"/>
    <w:rsid w:val="00EF2489"/>
    <w:rsid w:val="00EF2680"/>
    <w:rsid w:val="00EF2FA4"/>
    <w:rsid w:val="00EF395E"/>
    <w:rsid w:val="00EF7533"/>
    <w:rsid w:val="00F004FA"/>
    <w:rsid w:val="00F01B1F"/>
    <w:rsid w:val="00F0234D"/>
    <w:rsid w:val="00F0261E"/>
    <w:rsid w:val="00F028BB"/>
    <w:rsid w:val="00F03044"/>
    <w:rsid w:val="00F046AB"/>
    <w:rsid w:val="00F056C1"/>
    <w:rsid w:val="00F06566"/>
    <w:rsid w:val="00F072B9"/>
    <w:rsid w:val="00F1013D"/>
    <w:rsid w:val="00F12CA0"/>
    <w:rsid w:val="00F1357E"/>
    <w:rsid w:val="00F15467"/>
    <w:rsid w:val="00F16250"/>
    <w:rsid w:val="00F16E00"/>
    <w:rsid w:val="00F21DEC"/>
    <w:rsid w:val="00F23E66"/>
    <w:rsid w:val="00F23F23"/>
    <w:rsid w:val="00F3003F"/>
    <w:rsid w:val="00F3022C"/>
    <w:rsid w:val="00F307C1"/>
    <w:rsid w:val="00F32245"/>
    <w:rsid w:val="00F364AD"/>
    <w:rsid w:val="00F40AF5"/>
    <w:rsid w:val="00F40BB7"/>
    <w:rsid w:val="00F40DEE"/>
    <w:rsid w:val="00F44DC2"/>
    <w:rsid w:val="00F44FE0"/>
    <w:rsid w:val="00F4531F"/>
    <w:rsid w:val="00F455E6"/>
    <w:rsid w:val="00F4648D"/>
    <w:rsid w:val="00F46A2F"/>
    <w:rsid w:val="00F47017"/>
    <w:rsid w:val="00F519F1"/>
    <w:rsid w:val="00F5550D"/>
    <w:rsid w:val="00F57257"/>
    <w:rsid w:val="00F573A2"/>
    <w:rsid w:val="00F61EE0"/>
    <w:rsid w:val="00F64339"/>
    <w:rsid w:val="00F64A60"/>
    <w:rsid w:val="00F64FAE"/>
    <w:rsid w:val="00F659D2"/>
    <w:rsid w:val="00F6744C"/>
    <w:rsid w:val="00F70905"/>
    <w:rsid w:val="00F71BBC"/>
    <w:rsid w:val="00F7251F"/>
    <w:rsid w:val="00F734C4"/>
    <w:rsid w:val="00F739C0"/>
    <w:rsid w:val="00F74787"/>
    <w:rsid w:val="00F74A54"/>
    <w:rsid w:val="00F74FE3"/>
    <w:rsid w:val="00F7721E"/>
    <w:rsid w:val="00F81ACE"/>
    <w:rsid w:val="00F82DC3"/>
    <w:rsid w:val="00F85477"/>
    <w:rsid w:val="00F87018"/>
    <w:rsid w:val="00F90CC3"/>
    <w:rsid w:val="00F93CB6"/>
    <w:rsid w:val="00F94ACF"/>
    <w:rsid w:val="00F951C6"/>
    <w:rsid w:val="00F979ED"/>
    <w:rsid w:val="00FA06F4"/>
    <w:rsid w:val="00FA2213"/>
    <w:rsid w:val="00FA458E"/>
    <w:rsid w:val="00FA5C03"/>
    <w:rsid w:val="00FA65E8"/>
    <w:rsid w:val="00FA777D"/>
    <w:rsid w:val="00FA7B2F"/>
    <w:rsid w:val="00FB0F9F"/>
    <w:rsid w:val="00FB1955"/>
    <w:rsid w:val="00FB295A"/>
    <w:rsid w:val="00FB3782"/>
    <w:rsid w:val="00FB4A73"/>
    <w:rsid w:val="00FB54D8"/>
    <w:rsid w:val="00FB5FE1"/>
    <w:rsid w:val="00FB7724"/>
    <w:rsid w:val="00FC27C5"/>
    <w:rsid w:val="00FC3D0B"/>
    <w:rsid w:val="00FC5561"/>
    <w:rsid w:val="00FC63CE"/>
    <w:rsid w:val="00FD0508"/>
    <w:rsid w:val="00FD264C"/>
    <w:rsid w:val="00FD2C76"/>
    <w:rsid w:val="00FD35EC"/>
    <w:rsid w:val="00FD4110"/>
    <w:rsid w:val="00FD73A5"/>
    <w:rsid w:val="00FE12A5"/>
    <w:rsid w:val="00FE2160"/>
    <w:rsid w:val="00FE21F0"/>
    <w:rsid w:val="00FE32D1"/>
    <w:rsid w:val="00FE3D52"/>
    <w:rsid w:val="00FE42B3"/>
    <w:rsid w:val="00FE6D44"/>
    <w:rsid w:val="00FE6F19"/>
    <w:rsid w:val="00FF081E"/>
    <w:rsid w:val="00FF0AAB"/>
    <w:rsid w:val="00FF0E3E"/>
    <w:rsid w:val="00FF1019"/>
    <w:rsid w:val="00FF2FCF"/>
    <w:rsid w:val="00FF6F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iscardImageEditingDat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5EF1"/>
    <w:rPr>
      <w:sz w:val="24"/>
    </w:rPr>
  </w:style>
  <w:style w:type="paragraph" w:styleId="Heading1">
    <w:name w:val="heading 1"/>
    <w:basedOn w:val="Normal"/>
    <w:next w:val="Normal"/>
    <w:qFormat/>
    <w:rsid w:val="000A321D"/>
    <w:pPr>
      <w:keepNext/>
      <w:spacing w:before="360" w:line="360" w:lineRule="auto"/>
      <w:outlineLvl w:val="0"/>
    </w:pPr>
    <w:rPr>
      <w:b/>
      <w:sz w:val="28"/>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DF2AF8"/>
    <w:pPr>
      <w:spacing w:line="360" w:lineRule="auto"/>
      <w:ind w:firstLine="720"/>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5B48E0"/>
    <w:pPr>
      <w:numPr>
        <w:numId w:val="2"/>
      </w:numPr>
      <w:spacing w:line="36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link w:val="HeaderChar"/>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DF2AF8"/>
    <w:rPr>
      <w:sz w:val="24"/>
    </w:rPr>
  </w:style>
  <w:style w:type="paragraph" w:styleId="FootnoteText">
    <w:name w:val="footnote text"/>
    <w:basedOn w:val="Normal"/>
    <w:link w:val="FootnoteTextChar"/>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 Char Char8"/>
    <w:locked/>
    <w:rsid w:val="00C925E1"/>
    <w:rPr>
      <w:rFonts w:cs="Times New Roman"/>
      <w:sz w:val="24"/>
      <w:lang w:val="en-US" w:eastAsia="en-US" w:bidi="ar-SA"/>
    </w:rPr>
  </w:style>
  <w:style w:type="character" w:customStyle="1" w:styleId="CharChar2">
    <w:name w:val=" 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853B08"/>
    <w:pPr>
      <w:numPr>
        <w:numId w:val="7"/>
      </w:numPr>
      <w:spacing w:line="360" w:lineRule="auto"/>
    </w:pPr>
  </w:style>
  <w:style w:type="character" w:customStyle="1" w:styleId="BodyTextNumberedConclusionChar">
    <w:name w:val="Body Text Numbered Conclusion Char"/>
    <w:link w:val="BodyTextNumberedConclusion"/>
    <w:rsid w:val="00853B08"/>
    <w:rPr>
      <w:sz w:val="24"/>
    </w:rPr>
  </w:style>
  <w:style w:type="numbering" w:customStyle="1" w:styleId="StyleBulletedSymbolsymbolLeft025Hanging025">
    <w:name w:val="Style Bulleted Symbol (symbol) Left:  0.25&quot; Hanging:  0.25&quot;"/>
    <w:basedOn w:val="NoList"/>
    <w:rsid w:val="00986263"/>
    <w:pPr>
      <w:numPr>
        <w:numId w:val="5"/>
      </w:numPr>
    </w:pPr>
  </w:style>
  <w:style w:type="paragraph" w:customStyle="1" w:styleId="BodyTextBulleted">
    <w:name w:val="Body Text: Bulleted"/>
    <w:basedOn w:val="Normal"/>
    <w:qFormat/>
    <w:rsid w:val="00822DA0"/>
    <w:pPr>
      <w:numPr>
        <w:numId w:val="6"/>
      </w:numPr>
      <w:spacing w:line="360" w:lineRule="auto"/>
    </w:pPr>
  </w:style>
  <w:style w:type="paragraph" w:customStyle="1" w:styleId="BodyTextlinebeforebulletedtextonly">
    <w:name w:val="Body Text: line before bulleted text only"/>
    <w:basedOn w:val="BodyText"/>
    <w:rsid w:val="00986263"/>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character" w:customStyle="1" w:styleId="Heading2Char">
    <w:name w:val="Heading 2 Char"/>
    <w:link w:val="Heading2"/>
    <w:rsid w:val="0051576A"/>
    <w:rPr>
      <w:b/>
      <w:sz w:val="24"/>
    </w:rPr>
  </w:style>
  <w:style w:type="character" w:customStyle="1" w:styleId="FootnoteTextChar">
    <w:name w:val="Footnote Text Char"/>
    <w:link w:val="FootnoteText"/>
    <w:semiHidden/>
    <w:locked/>
    <w:rsid w:val="000A36E2"/>
  </w:style>
  <w:style w:type="paragraph" w:customStyle="1" w:styleId="BodyText1">
    <w:name w:val="Body Text1"/>
    <w:basedOn w:val="BodyText"/>
    <w:link w:val="bodytextChar0"/>
    <w:qFormat/>
    <w:rsid w:val="00D90B58"/>
  </w:style>
  <w:style w:type="character" w:customStyle="1" w:styleId="bodytextChar0">
    <w:name w:val="body text Char"/>
    <w:link w:val="BodyText1"/>
    <w:rsid w:val="00D90B58"/>
    <w:rPr>
      <w:sz w:val="24"/>
    </w:rPr>
  </w:style>
  <w:style w:type="numbering" w:customStyle="1" w:styleId="StyleNumberedLeft055Hanging025">
    <w:name w:val="Style Numbered Left:  0.55&quot; Hanging:  0.25&quot;"/>
    <w:basedOn w:val="NoList"/>
    <w:rsid w:val="00C3137F"/>
    <w:pPr>
      <w:numPr>
        <w:numId w:val="8"/>
      </w:numPr>
    </w:pPr>
  </w:style>
  <w:style w:type="character" w:customStyle="1" w:styleId="HeaderChar">
    <w:name w:val="Header Char"/>
    <w:link w:val="Header"/>
    <w:rsid w:val="00435B6F"/>
    <w:rPr>
      <w:sz w:val="24"/>
    </w:rPr>
  </w:style>
  <w:style w:type="character" w:customStyle="1" w:styleId="FooterChar">
    <w:name w:val="Footer Char"/>
    <w:link w:val="Footer"/>
    <w:uiPriority w:val="99"/>
    <w:rsid w:val="00435B6F"/>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5EF1"/>
    <w:rPr>
      <w:sz w:val="24"/>
    </w:rPr>
  </w:style>
  <w:style w:type="paragraph" w:styleId="Heading1">
    <w:name w:val="heading 1"/>
    <w:basedOn w:val="Normal"/>
    <w:next w:val="Normal"/>
    <w:qFormat/>
    <w:rsid w:val="000A321D"/>
    <w:pPr>
      <w:keepNext/>
      <w:spacing w:before="360" w:line="360" w:lineRule="auto"/>
      <w:outlineLvl w:val="0"/>
    </w:pPr>
    <w:rPr>
      <w:b/>
      <w:sz w:val="28"/>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DF2AF8"/>
    <w:pPr>
      <w:spacing w:line="360" w:lineRule="auto"/>
      <w:ind w:firstLine="720"/>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5B48E0"/>
    <w:pPr>
      <w:numPr>
        <w:numId w:val="2"/>
      </w:numPr>
      <w:spacing w:line="36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link w:val="HeaderChar"/>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DF2AF8"/>
    <w:rPr>
      <w:sz w:val="24"/>
    </w:rPr>
  </w:style>
  <w:style w:type="paragraph" w:styleId="FootnoteText">
    <w:name w:val="footnote text"/>
    <w:basedOn w:val="Normal"/>
    <w:link w:val="FootnoteTextChar"/>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 Char Char8"/>
    <w:locked/>
    <w:rsid w:val="00C925E1"/>
    <w:rPr>
      <w:rFonts w:cs="Times New Roman"/>
      <w:sz w:val="24"/>
      <w:lang w:val="en-US" w:eastAsia="en-US" w:bidi="ar-SA"/>
    </w:rPr>
  </w:style>
  <w:style w:type="character" w:customStyle="1" w:styleId="CharChar2">
    <w:name w:val=" 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853B08"/>
    <w:pPr>
      <w:numPr>
        <w:numId w:val="7"/>
      </w:numPr>
      <w:spacing w:line="360" w:lineRule="auto"/>
    </w:pPr>
  </w:style>
  <w:style w:type="character" w:customStyle="1" w:styleId="BodyTextNumberedConclusionChar">
    <w:name w:val="Body Text Numbered Conclusion Char"/>
    <w:link w:val="BodyTextNumberedConclusion"/>
    <w:rsid w:val="00853B08"/>
    <w:rPr>
      <w:sz w:val="24"/>
    </w:rPr>
  </w:style>
  <w:style w:type="numbering" w:customStyle="1" w:styleId="StyleBulletedSymbolsymbolLeft025Hanging025">
    <w:name w:val="Style Bulleted Symbol (symbol) Left:  0.25&quot; Hanging:  0.25&quot;"/>
    <w:basedOn w:val="NoList"/>
    <w:rsid w:val="00986263"/>
    <w:pPr>
      <w:numPr>
        <w:numId w:val="5"/>
      </w:numPr>
    </w:pPr>
  </w:style>
  <w:style w:type="paragraph" w:customStyle="1" w:styleId="BodyTextBulleted">
    <w:name w:val="Body Text: Bulleted"/>
    <w:basedOn w:val="Normal"/>
    <w:qFormat/>
    <w:rsid w:val="00822DA0"/>
    <w:pPr>
      <w:numPr>
        <w:numId w:val="6"/>
      </w:numPr>
      <w:spacing w:line="360" w:lineRule="auto"/>
    </w:pPr>
  </w:style>
  <w:style w:type="paragraph" w:customStyle="1" w:styleId="BodyTextlinebeforebulletedtextonly">
    <w:name w:val="Body Text: line before bulleted text only"/>
    <w:basedOn w:val="BodyText"/>
    <w:rsid w:val="00986263"/>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character" w:customStyle="1" w:styleId="Heading2Char">
    <w:name w:val="Heading 2 Char"/>
    <w:link w:val="Heading2"/>
    <w:rsid w:val="0051576A"/>
    <w:rPr>
      <w:b/>
      <w:sz w:val="24"/>
    </w:rPr>
  </w:style>
  <w:style w:type="character" w:customStyle="1" w:styleId="FootnoteTextChar">
    <w:name w:val="Footnote Text Char"/>
    <w:link w:val="FootnoteText"/>
    <w:semiHidden/>
    <w:locked/>
    <w:rsid w:val="000A36E2"/>
  </w:style>
  <w:style w:type="paragraph" w:customStyle="1" w:styleId="BodyText1">
    <w:name w:val="Body Text1"/>
    <w:basedOn w:val="BodyText"/>
    <w:link w:val="bodytextChar0"/>
    <w:qFormat/>
    <w:rsid w:val="00D90B58"/>
  </w:style>
  <w:style w:type="character" w:customStyle="1" w:styleId="bodytextChar0">
    <w:name w:val="body text Char"/>
    <w:link w:val="BodyText1"/>
    <w:rsid w:val="00D90B58"/>
    <w:rPr>
      <w:sz w:val="24"/>
    </w:rPr>
  </w:style>
  <w:style w:type="numbering" w:customStyle="1" w:styleId="StyleNumberedLeft055Hanging025">
    <w:name w:val="Style Numbered Left:  0.55&quot; Hanging:  0.25&quot;"/>
    <w:basedOn w:val="NoList"/>
    <w:rsid w:val="00C3137F"/>
    <w:pPr>
      <w:numPr>
        <w:numId w:val="8"/>
      </w:numPr>
    </w:pPr>
  </w:style>
  <w:style w:type="character" w:customStyle="1" w:styleId="HeaderChar">
    <w:name w:val="Header Char"/>
    <w:link w:val="Header"/>
    <w:rsid w:val="00435B6F"/>
    <w:rPr>
      <w:sz w:val="24"/>
    </w:rPr>
  </w:style>
  <w:style w:type="character" w:customStyle="1" w:styleId="FooterChar">
    <w:name w:val="Footer Char"/>
    <w:link w:val="Footer"/>
    <w:uiPriority w:val="99"/>
    <w:rsid w:val="00435B6F"/>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963269">
      <w:bodyDiv w:val="1"/>
      <w:marLeft w:val="0"/>
      <w:marRight w:val="0"/>
      <w:marTop w:val="0"/>
      <w:marBottom w:val="0"/>
      <w:divBdr>
        <w:top w:val="none" w:sz="0" w:space="0" w:color="auto"/>
        <w:left w:val="none" w:sz="0" w:space="0" w:color="auto"/>
        <w:bottom w:val="none" w:sz="0" w:space="0" w:color="auto"/>
        <w:right w:val="none" w:sz="0" w:space="0" w:color="auto"/>
      </w:divBdr>
    </w:div>
    <w:div w:id="229728430">
      <w:bodyDiv w:val="1"/>
      <w:marLeft w:val="0"/>
      <w:marRight w:val="0"/>
      <w:marTop w:val="0"/>
      <w:marBottom w:val="0"/>
      <w:divBdr>
        <w:top w:val="none" w:sz="0" w:space="0" w:color="auto"/>
        <w:left w:val="none" w:sz="0" w:space="0" w:color="auto"/>
        <w:bottom w:val="none" w:sz="0" w:space="0" w:color="auto"/>
        <w:right w:val="none" w:sz="0" w:space="0" w:color="auto"/>
      </w:divBdr>
    </w:div>
    <w:div w:id="748112351">
      <w:bodyDiv w:val="1"/>
      <w:marLeft w:val="0"/>
      <w:marRight w:val="0"/>
      <w:marTop w:val="0"/>
      <w:marBottom w:val="0"/>
      <w:divBdr>
        <w:top w:val="none" w:sz="0" w:space="0" w:color="auto"/>
        <w:left w:val="none" w:sz="0" w:space="0" w:color="auto"/>
        <w:bottom w:val="none" w:sz="0" w:space="0" w:color="auto"/>
        <w:right w:val="none" w:sz="0" w:space="0" w:color="auto"/>
      </w:divBdr>
    </w:div>
    <w:div w:id="1231968223">
      <w:bodyDiv w:val="1"/>
      <w:marLeft w:val="0"/>
      <w:marRight w:val="0"/>
      <w:marTop w:val="0"/>
      <w:marBottom w:val="0"/>
      <w:divBdr>
        <w:top w:val="none" w:sz="0" w:space="0" w:color="auto"/>
        <w:left w:val="none" w:sz="0" w:space="0" w:color="auto"/>
        <w:bottom w:val="none" w:sz="0" w:space="0" w:color="auto"/>
        <w:right w:val="none" w:sz="0" w:space="0" w:color="auto"/>
      </w:divBdr>
    </w:div>
    <w:div w:id="1319309851">
      <w:bodyDiv w:val="1"/>
      <w:marLeft w:val="0"/>
      <w:marRight w:val="0"/>
      <w:marTop w:val="0"/>
      <w:marBottom w:val="0"/>
      <w:divBdr>
        <w:top w:val="none" w:sz="0" w:space="0" w:color="auto"/>
        <w:left w:val="none" w:sz="0" w:space="0" w:color="auto"/>
        <w:bottom w:val="none" w:sz="0" w:space="0" w:color="auto"/>
        <w:right w:val="none" w:sz="0" w:space="0" w:color="auto"/>
      </w:divBdr>
    </w:div>
    <w:div w:id="2016102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hyperlink" TargetMode="External" Target="http://www.mass.gov/eohhs/docs/dph/environmental/iaq/appendices/univent.doc"/>
  <Relationship Id="rId11" Type="http://schemas.openxmlformats.org/officeDocument/2006/relationships/hyperlink" TargetMode="External" Target="http://mass.gov/dph/iaq"/>
  <Relationship Id="rId12" Type="http://schemas.openxmlformats.org/officeDocument/2006/relationships/hyperlink" TargetMode="External" Target="http://www.iicrc.org/consumers/care/carpet-cleaning"/>
  <Relationship Id="rId13" Type="http://schemas.openxmlformats.org/officeDocument/2006/relationships/footer" Target="footer1.xml"/>
  <Relationship Id="rId14" Type="http://schemas.openxmlformats.org/officeDocument/2006/relationships/footer" Target="footer2.xml"/>
  <Relationship Id="rId15" Type="http://schemas.openxmlformats.org/officeDocument/2006/relationships/footer" Target="footer3.xml"/>
  <Relationship Id="rId16" Type="http://schemas.openxmlformats.org/officeDocument/2006/relationships/header" Target="header1.xml"/>
  <Relationship Id="rId17" Type="http://schemas.openxmlformats.org/officeDocument/2006/relationships/footer" Target="footer4.xml"/>
  <Relationship Id="rId18" Type="http://schemas.openxmlformats.org/officeDocument/2006/relationships/image" Target="media/image2.emf"/>
  <Relationship Id="rId19" Type="http://schemas.openxmlformats.org/officeDocument/2006/relationships/image" Target="media/image3.png"/>
  <Relationship Id="rId2" Type="http://schemas.openxmlformats.org/officeDocument/2006/relationships/numbering" Target="numbering.xml"/>
  <Relationship Id="rId20" Type="http://schemas.openxmlformats.org/officeDocument/2006/relationships/image" Target="media/image4.png"/>
  <Relationship Id="rId21" Type="http://schemas.openxmlformats.org/officeDocument/2006/relationships/image" Target="media/image5.png"/>
  <Relationship Id="rId22" Type="http://schemas.openxmlformats.org/officeDocument/2006/relationships/image" Target="media/image6.png"/>
  <Relationship Id="rId23" Type="http://schemas.openxmlformats.org/officeDocument/2006/relationships/image" Target="media/image7.png"/>
  <Relationship Id="rId24" Type="http://schemas.openxmlformats.org/officeDocument/2006/relationships/image" Target="media/image8.png"/>
  <Relationship Id="rId25" Type="http://schemas.openxmlformats.org/officeDocument/2006/relationships/image" Target="media/image9.png"/>
  <Relationship Id="rId26" Type="http://schemas.openxmlformats.org/officeDocument/2006/relationships/image" Target="media/image10.png"/>
  <Relationship Id="rId27" Type="http://schemas.openxmlformats.org/officeDocument/2006/relationships/image" Target="media/image11.png"/>
  <Relationship Id="rId28" Type="http://schemas.openxmlformats.org/officeDocument/2006/relationships/image" Target="media/image12.png"/>
  <Relationship Id="rId29" Type="http://schemas.openxmlformats.org/officeDocument/2006/relationships/image" Target="media/image13.png"/>
  <Relationship Id="rId3" Type="http://schemas.openxmlformats.org/officeDocument/2006/relationships/styles" Target="styles.xml"/>
  <Relationship Id="rId30" Type="http://schemas.openxmlformats.org/officeDocument/2006/relationships/image" Target="media/image14.png"/>
  <Relationship Id="rId31" Type="http://schemas.openxmlformats.org/officeDocument/2006/relationships/footer" Target="footer5.xml"/>
  <Relationship Id="rId32" Type="http://schemas.openxmlformats.org/officeDocument/2006/relationships/header" Target="header2.xml"/>
  <Relationship Id="rId33" Type="http://schemas.openxmlformats.org/officeDocument/2006/relationships/header" Target="header3.xml"/>
  <Relationship Id="rId34" Type="http://schemas.openxmlformats.org/officeDocument/2006/relationships/footer" Target="footer6.xml"/>
  <Relationship Id="rId35" Type="http://schemas.openxmlformats.org/officeDocument/2006/relationships/header" Target="header4.xml"/>
  <Relationship Id="rId36" Type="http://schemas.openxmlformats.org/officeDocument/2006/relationships/footer" Target="footer7.xml"/>
  <Relationship Id="rId37" Type="http://schemas.openxmlformats.org/officeDocument/2006/relationships/fontTable" Target="fontTable.xml"/>
  <Relationship Id="rId38" Type="http://schemas.openxmlformats.org/officeDocument/2006/relationships/theme" Target="theme/theme1.xml"/>
  <Relationship Id="rId4" Type="http://schemas.microsoft.com/office/2007/relationships/stylesWithEffects" Target="stylesWithEffects.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5B6091-88AE-40EF-B621-BC42F0DC0C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2432</Words>
  <Characters>13869</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Indoor Air Quality Assessment - Berkshire Community College Library; Pittsfield, MA - November 2016</vt:lpstr>
    </vt:vector>
  </TitlesOfParts>
  <Company>MDPH</Company>
  <LinksUpToDate>false</LinksUpToDate>
  <CharactersWithSpaces>16269</CharactersWithSpaces>
  <SharedDoc>false</SharedDoc>
  <HLinks>
    <vt:vector size="24" baseType="variant">
      <vt:variant>
        <vt:i4>3145825</vt:i4>
      </vt:variant>
      <vt:variant>
        <vt:i4>12</vt:i4>
      </vt:variant>
      <vt:variant>
        <vt:i4>0</vt:i4>
      </vt:variant>
      <vt:variant>
        <vt:i4>5</vt:i4>
      </vt:variant>
      <vt:variant>
        <vt:lpwstr>http://www.mass.gov/eohhs/gov/departments/dph/programs/environmental-health/exposure-topics/iaq/iaq-manual/</vt:lpwstr>
      </vt:variant>
      <vt:variant>
        <vt:lpwstr/>
      </vt:variant>
      <vt:variant>
        <vt:i4>7929901</vt:i4>
      </vt:variant>
      <vt:variant>
        <vt:i4>9</vt:i4>
      </vt:variant>
      <vt:variant>
        <vt:i4>0</vt:i4>
      </vt:variant>
      <vt:variant>
        <vt:i4>5</vt:i4>
      </vt:variant>
      <vt:variant>
        <vt:lpwstr>http://www.iicrc.org/consumers/care/carpet-cleaning</vt:lpwstr>
      </vt:variant>
      <vt:variant>
        <vt:lpwstr/>
      </vt:variant>
      <vt:variant>
        <vt:i4>6619247</vt:i4>
      </vt:variant>
      <vt:variant>
        <vt:i4>6</vt:i4>
      </vt:variant>
      <vt:variant>
        <vt:i4>0</vt:i4>
      </vt:variant>
      <vt:variant>
        <vt:i4>5</vt:i4>
      </vt:variant>
      <vt:variant>
        <vt:lpwstr>http://mass.gov/dph/iaq</vt:lpwstr>
      </vt:variant>
      <vt:variant>
        <vt:lpwstr/>
      </vt:variant>
      <vt:variant>
        <vt:i4>6422585</vt:i4>
      </vt:variant>
      <vt:variant>
        <vt:i4>3</vt:i4>
      </vt:variant>
      <vt:variant>
        <vt:i4>0</vt:i4>
      </vt:variant>
      <vt:variant>
        <vt:i4>5</vt:i4>
      </vt:variant>
      <vt:variant>
        <vt:lpwstr>http://www.mass.gov/eohhs/docs/dph/environmental/iaq/appendices/univent.doc</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2016-12-13T19:55:00Z</dcterms:created>
  <dc:creator>MDPH - Indoor Air Quality Program</dc:creator>
  <keywords>Berkshire Community College Library;</keywords>
  <lastModifiedBy>AutoBVT</lastModifiedBy>
  <lastPrinted>2016-12-12T14:31:00Z</lastPrinted>
  <dcterms:modified xsi:type="dcterms:W3CDTF">2016-12-13T19:56:00Z</dcterms:modified>
  <revision>3</revision>
  <dc:subject>On September 30, 2016; the MDPH Indoor Air Quality Program conducted a general indoor air quality assessment at the Berkshire Community College Library; Pittsfield, MA.</dc:subject>
  <dc:title>Indoor Air Quality Assessment - Berkshire Community College Library; Pittsfield, MA - November 2016</dc:title>
</coreProperties>
</file>