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97E7" w14:textId="3A2B9CB4" w:rsidR="00672D59" w:rsidRDefault="00672D59" w:rsidP="00672D59">
      <w:pPr>
        <w:pStyle w:val="NoSpacing"/>
      </w:pPr>
      <w:r>
        <w:t xml:space="preserve">Beverly S. Hirschhorn, </w:t>
      </w:r>
      <w:proofErr w:type="gramStart"/>
      <w:r>
        <w:t>MPH  CHO</w:t>
      </w:r>
      <w:proofErr w:type="gramEnd"/>
    </w:p>
    <w:p w14:paraId="362776B0" w14:textId="4667BEDF" w:rsidR="00672D59" w:rsidRDefault="00672D59" w:rsidP="00672D59">
      <w:pPr>
        <w:pStyle w:val="NoSpacing"/>
      </w:pPr>
      <w:r>
        <w:t>194 Lynnwood Drive</w:t>
      </w:r>
    </w:p>
    <w:p w14:paraId="15125CFD" w14:textId="6A248081" w:rsidR="00672D59" w:rsidRDefault="00672D59" w:rsidP="00672D59">
      <w:pPr>
        <w:pStyle w:val="NoSpacing"/>
      </w:pPr>
      <w:r>
        <w:t>Longmeadow, MA  01106</w:t>
      </w:r>
    </w:p>
    <w:p w14:paraId="1562D3CB" w14:textId="0B63E10D" w:rsidR="00672D59" w:rsidRDefault="00672D59" w:rsidP="00672D59">
      <w:pPr>
        <w:pStyle w:val="NoSpacing"/>
      </w:pPr>
    </w:p>
    <w:p w14:paraId="11BD5C15" w14:textId="18C89C45" w:rsidR="00672D59" w:rsidRDefault="00672D59" w:rsidP="00672D59">
      <w:pPr>
        <w:pStyle w:val="NoSpacing"/>
      </w:pPr>
      <w:r>
        <w:t>January 12, 2023</w:t>
      </w:r>
    </w:p>
    <w:p w14:paraId="631FB544" w14:textId="5279E65E" w:rsidR="00672D59" w:rsidRDefault="00672D59" w:rsidP="00672D59">
      <w:pPr>
        <w:pStyle w:val="NoSpacing"/>
      </w:pPr>
    </w:p>
    <w:p w14:paraId="298776DF" w14:textId="2D87B63E" w:rsidR="00672D59" w:rsidRDefault="00672D59" w:rsidP="00672D59">
      <w:pPr>
        <w:pStyle w:val="NoSpacing"/>
      </w:pPr>
      <w:r>
        <w:t>Mr. William Anderson</w:t>
      </w:r>
    </w:p>
    <w:p w14:paraId="0743D918" w14:textId="77777777" w:rsidR="00672D59" w:rsidRDefault="00672D59" w:rsidP="00672D59">
      <w:pPr>
        <w:pStyle w:val="NoSpacing"/>
      </w:pPr>
      <w:r>
        <w:t>Office of the General Counsel</w:t>
      </w:r>
    </w:p>
    <w:p w14:paraId="4A673C98" w14:textId="50EC143B" w:rsidR="00672D59" w:rsidRDefault="00672D59" w:rsidP="00672D59">
      <w:pPr>
        <w:pStyle w:val="NoSpacing"/>
      </w:pPr>
      <w:r>
        <w:t>Department of Public Health</w:t>
      </w:r>
    </w:p>
    <w:p w14:paraId="0BD10336" w14:textId="24CB330F" w:rsidR="00672D59" w:rsidRDefault="00672D59" w:rsidP="00672D59">
      <w:pPr>
        <w:pStyle w:val="NoSpacing"/>
      </w:pPr>
      <w:r>
        <w:t>250 Washington Steet</w:t>
      </w:r>
    </w:p>
    <w:p w14:paraId="22727C66" w14:textId="4ECE6283" w:rsidR="00672D59" w:rsidRDefault="00672D59" w:rsidP="00672D59">
      <w:pPr>
        <w:pStyle w:val="NoSpacing"/>
      </w:pPr>
      <w:r>
        <w:t>Boston, MA   02108</w:t>
      </w:r>
    </w:p>
    <w:p w14:paraId="5EA62A2F" w14:textId="27AD2AD0" w:rsidR="00672D59" w:rsidRDefault="00672D59" w:rsidP="00672D59">
      <w:pPr>
        <w:pStyle w:val="NoSpacing"/>
      </w:pPr>
    </w:p>
    <w:p w14:paraId="395029F5" w14:textId="13B7866F" w:rsidR="00672D59" w:rsidRDefault="00672D59" w:rsidP="00672D59">
      <w:pPr>
        <w:pStyle w:val="NoSpacing"/>
      </w:pPr>
      <w:r>
        <w:t>Dear Mr. Anderson:</w:t>
      </w:r>
    </w:p>
    <w:p w14:paraId="02AD0D52" w14:textId="43E4B0B8" w:rsidR="00672D59" w:rsidRDefault="00672D59" w:rsidP="00672D59">
      <w:pPr>
        <w:pStyle w:val="NoSpacing"/>
      </w:pPr>
    </w:p>
    <w:p w14:paraId="375C69F3" w14:textId="2B373EAB" w:rsidR="00672D59" w:rsidRDefault="00672D59" w:rsidP="00672D59">
      <w:pPr>
        <w:pStyle w:val="NoSpacing"/>
      </w:pPr>
      <w:r>
        <w:t xml:space="preserve">         I am offering the following written testimony in regard to proposed regulation 105 CMR 801.000: Certification of Health Officers.</w:t>
      </w:r>
    </w:p>
    <w:p w14:paraId="016BEC7C" w14:textId="245BF3AA" w:rsidR="00672D59" w:rsidRDefault="00672D59" w:rsidP="00672D59">
      <w:pPr>
        <w:pStyle w:val="NoSpacing"/>
      </w:pPr>
    </w:p>
    <w:p w14:paraId="769F9773" w14:textId="43D81EF3" w:rsidR="00672D59" w:rsidRDefault="00672D59" w:rsidP="00672D59">
      <w:pPr>
        <w:pStyle w:val="NoSpacing"/>
      </w:pPr>
      <w:r>
        <w:t xml:space="preserve">         I would like to comment on </w:t>
      </w:r>
      <w:proofErr w:type="gramStart"/>
      <w:r>
        <w:t>three  sections</w:t>
      </w:r>
      <w:proofErr w:type="gramEnd"/>
      <w:r>
        <w:t xml:space="preserve"> of the proposed regulation:</w:t>
      </w:r>
    </w:p>
    <w:p w14:paraId="4C97987F" w14:textId="71D2FE44" w:rsidR="00672D59" w:rsidRDefault="00672D59" w:rsidP="00672D59">
      <w:pPr>
        <w:pStyle w:val="NoSpacing"/>
        <w:numPr>
          <w:ilvl w:val="0"/>
          <w:numId w:val="1"/>
        </w:numPr>
        <w:rPr>
          <w:u w:val="single"/>
        </w:rPr>
      </w:pPr>
      <w:r w:rsidRPr="00672D59">
        <w:rPr>
          <w:u w:val="single"/>
        </w:rPr>
        <w:t>Section 801.220:</w:t>
      </w:r>
      <w:r>
        <w:rPr>
          <w:u w:val="single"/>
        </w:rPr>
        <w:t xml:space="preserve">  </w:t>
      </w:r>
      <w:r w:rsidRPr="00672D59">
        <w:rPr>
          <w:u w:val="single"/>
        </w:rPr>
        <w:t>Examination</w:t>
      </w:r>
    </w:p>
    <w:p w14:paraId="4671794E" w14:textId="77777777" w:rsidR="00292BC8" w:rsidRDefault="00292BC8" w:rsidP="00292BC8">
      <w:pPr>
        <w:pStyle w:val="NoSpacing"/>
        <w:ind w:left="360"/>
        <w:rPr>
          <w:u w:val="single"/>
        </w:rPr>
      </w:pPr>
    </w:p>
    <w:p w14:paraId="6EC4E022" w14:textId="45FDA292" w:rsidR="00292BC8" w:rsidRDefault="00672D59" w:rsidP="00672D59">
      <w:pPr>
        <w:pStyle w:val="NoSpacing"/>
        <w:ind w:left="720"/>
      </w:pPr>
      <w:r>
        <w:t xml:space="preserve">As a former member of the CHO Board </w:t>
      </w:r>
      <w:r w:rsidR="004D478A">
        <w:t xml:space="preserve">I served </w:t>
      </w:r>
      <w:proofErr w:type="gramStart"/>
      <w:r w:rsidR="004D478A">
        <w:t xml:space="preserve">as </w:t>
      </w:r>
      <w:r>
        <w:t xml:space="preserve"> Vice</w:t>
      </w:r>
      <w:proofErr w:type="gramEnd"/>
      <w:r>
        <w:t xml:space="preserve">-Chair of a Board sub-committee </w:t>
      </w:r>
      <w:r w:rsidR="004D478A">
        <w:t xml:space="preserve">for </w:t>
      </w:r>
      <w:r>
        <w:t xml:space="preserve"> review</w:t>
      </w:r>
      <w:r w:rsidR="004D478A">
        <w:t xml:space="preserve"> of </w:t>
      </w:r>
      <w:r>
        <w:t xml:space="preserve"> the current</w:t>
      </w:r>
      <w:r w:rsidR="004D478A">
        <w:t xml:space="preserve"> CHO</w:t>
      </w:r>
      <w:r>
        <w:t xml:space="preserve"> examination</w:t>
      </w:r>
      <w:r w:rsidR="004D478A">
        <w:t xml:space="preserve">, </w:t>
      </w:r>
      <w:r>
        <w:t xml:space="preserve"> </w:t>
      </w:r>
      <w:r w:rsidR="008C31EB">
        <w:t xml:space="preserve">This sub-committee reported back to the full Board  that the current examination failed </w:t>
      </w:r>
      <w:r w:rsidR="004D478A">
        <w:t xml:space="preserve">to </w:t>
      </w:r>
      <w:r w:rsidR="008C31EB">
        <w:t xml:space="preserve"> provide content related to the current expanded practice areas in local health </w:t>
      </w:r>
      <w:r w:rsidR="004D478A">
        <w:t xml:space="preserve">and did not assess competencies related to </w:t>
      </w:r>
      <w:r w:rsidR="008C31EB">
        <w:t xml:space="preserve"> national public health standards.  The</w:t>
      </w:r>
      <w:r w:rsidR="004D478A">
        <w:t xml:space="preserve"> draft</w:t>
      </w:r>
      <w:r w:rsidR="008C31EB">
        <w:t xml:space="preserve"> regulation</w:t>
      </w:r>
      <w:r w:rsidR="004D478A">
        <w:t xml:space="preserve"> did not specify the examination that would be used</w:t>
      </w:r>
      <w:r w:rsidR="007F7EF5">
        <w:t>.</w:t>
      </w:r>
    </w:p>
    <w:p w14:paraId="0D24C4DE" w14:textId="4B113902" w:rsidR="004D478A" w:rsidRDefault="00E17EDC" w:rsidP="00672D59">
      <w:pPr>
        <w:pStyle w:val="NoSpacing"/>
        <w:ind w:left="720"/>
      </w:pPr>
      <w:r>
        <w:t xml:space="preserve"> </w:t>
      </w:r>
    </w:p>
    <w:p w14:paraId="5EBBB470" w14:textId="409D5F1F" w:rsidR="00292BC8" w:rsidRPr="007F7EF5" w:rsidRDefault="00292BC8" w:rsidP="00292BC8">
      <w:pPr>
        <w:pStyle w:val="NoSpacing"/>
        <w:ind w:left="720"/>
        <w:rPr>
          <w:i/>
          <w:iCs/>
        </w:rPr>
      </w:pPr>
      <w:r w:rsidRPr="007F7EF5">
        <w:rPr>
          <w:i/>
          <w:iCs/>
        </w:rPr>
        <w:t>I am requesting the addition of language</w:t>
      </w:r>
      <w:r w:rsidR="007F7EF5" w:rsidRPr="007F7EF5">
        <w:rPr>
          <w:i/>
          <w:iCs/>
        </w:rPr>
        <w:t xml:space="preserve"> to this </w:t>
      </w:r>
      <w:proofErr w:type="gramStart"/>
      <w:r w:rsidR="007F7EF5" w:rsidRPr="007F7EF5">
        <w:rPr>
          <w:i/>
          <w:iCs/>
        </w:rPr>
        <w:t xml:space="preserve">section </w:t>
      </w:r>
      <w:r w:rsidRPr="007F7EF5">
        <w:rPr>
          <w:i/>
          <w:iCs/>
        </w:rPr>
        <w:t xml:space="preserve"> that</w:t>
      </w:r>
      <w:proofErr w:type="gramEnd"/>
      <w:r w:rsidRPr="007F7EF5">
        <w:rPr>
          <w:i/>
          <w:iCs/>
        </w:rPr>
        <w:t xml:space="preserve"> would provide some mention of</w:t>
      </w:r>
      <w:r w:rsidRPr="007F7EF5">
        <w:rPr>
          <w:i/>
          <w:iCs/>
        </w:rPr>
        <w:t xml:space="preserve"> examination content </w:t>
      </w:r>
      <w:r w:rsidR="007F7EF5" w:rsidRPr="007F7EF5">
        <w:rPr>
          <w:i/>
          <w:iCs/>
        </w:rPr>
        <w:t xml:space="preserve">for assessment of </w:t>
      </w:r>
      <w:r w:rsidRPr="007F7EF5">
        <w:rPr>
          <w:i/>
          <w:iCs/>
        </w:rPr>
        <w:t xml:space="preserve"> competency in</w:t>
      </w:r>
      <w:r w:rsidRPr="007F7EF5">
        <w:rPr>
          <w:i/>
          <w:iCs/>
        </w:rPr>
        <w:t xml:space="preserve"> national practice standards as well as knowledge of state and local public health statutes and regulations used in local public health practice. </w:t>
      </w:r>
    </w:p>
    <w:p w14:paraId="035CB450" w14:textId="77777777" w:rsidR="004D478A" w:rsidRDefault="004D478A" w:rsidP="00672D59">
      <w:pPr>
        <w:pStyle w:val="NoSpacing"/>
        <w:ind w:left="720"/>
      </w:pPr>
    </w:p>
    <w:p w14:paraId="7298FEDE" w14:textId="6FB56534" w:rsidR="00672D59" w:rsidRDefault="008C31EB" w:rsidP="00672D59">
      <w:pPr>
        <w:pStyle w:val="NoSpacing"/>
        <w:ind w:left="720"/>
      </w:pPr>
      <w:r>
        <w:t>I would suggest</w:t>
      </w:r>
      <w:r w:rsidR="007F7EF5">
        <w:t>, however, to</w:t>
      </w:r>
      <w:r>
        <w:t xml:space="preserve"> the Department</w:t>
      </w:r>
      <w:r w:rsidR="007F7EF5">
        <w:t xml:space="preserve"> (and not specified in </w:t>
      </w:r>
      <w:proofErr w:type="gramStart"/>
      <w:r w:rsidR="007F7EF5">
        <w:t>the  regulatory</w:t>
      </w:r>
      <w:proofErr w:type="gramEnd"/>
      <w:r w:rsidR="007F7EF5">
        <w:t xml:space="preserve"> language) </w:t>
      </w:r>
      <w:r>
        <w:t xml:space="preserve"> </w:t>
      </w:r>
      <w:r w:rsidR="007F7EF5">
        <w:t xml:space="preserve">that it  </w:t>
      </w:r>
      <w:r>
        <w:t xml:space="preserve">consider </w:t>
      </w:r>
      <w:r w:rsidR="00E17EDC">
        <w:t xml:space="preserve">a two-part examination: an examination that covers nationally recognized standards for public health practice and an exam that would </w:t>
      </w:r>
      <w:r w:rsidR="004D478A">
        <w:t>assess competency in  knowledge of state and federal statutes and regulations required for</w:t>
      </w:r>
      <w:r w:rsidR="00E17EDC">
        <w:t xml:space="preserve"> local public health officials in Massachusetts.   The use of a national competency examination would provide a clearer path for exam preparation</w:t>
      </w:r>
      <w:r w:rsidR="00812325">
        <w:t xml:space="preserve"> for the candidate as well as our academic partners.  </w:t>
      </w:r>
      <w:r w:rsidR="00E17EDC">
        <w:t xml:space="preserve"> </w:t>
      </w:r>
      <w:r w:rsidR="00812325">
        <w:t xml:space="preserve">However, </w:t>
      </w:r>
      <w:r w:rsidR="004D478A">
        <w:t xml:space="preserve">this national exam would not </w:t>
      </w:r>
      <w:r w:rsidR="007F7EF5">
        <w:t xml:space="preserve">independently </w:t>
      </w:r>
      <w:r w:rsidR="004D478A">
        <w:t xml:space="preserve">adequately </w:t>
      </w:r>
      <w:r w:rsidR="00812325">
        <w:t>assess competency in federal and state  statutes and regulations</w:t>
      </w:r>
      <w:r w:rsidR="00E71821">
        <w:t xml:space="preserve"> used in local  public health practice.</w:t>
      </w:r>
      <w:r w:rsidR="00812325">
        <w:t xml:space="preserve">   May I add that this </w:t>
      </w:r>
      <w:r w:rsidR="007F7EF5">
        <w:t xml:space="preserve">two-part </w:t>
      </w:r>
      <w:r w:rsidR="00E71821">
        <w:t xml:space="preserve">examination </w:t>
      </w:r>
      <w:r w:rsidR="00812325">
        <w:t xml:space="preserve">approach, I believe, is utilized for by the Board of Bar Overseers for their examination process.  </w:t>
      </w:r>
    </w:p>
    <w:p w14:paraId="5FFBCC40" w14:textId="59D7A238" w:rsidR="00812325" w:rsidRDefault="00812325" w:rsidP="00672D59">
      <w:pPr>
        <w:pStyle w:val="NoSpacing"/>
        <w:ind w:left="720"/>
      </w:pPr>
    </w:p>
    <w:p w14:paraId="746EDA70" w14:textId="77777777" w:rsidR="00292BC8" w:rsidRDefault="00812325" w:rsidP="00672D59">
      <w:pPr>
        <w:pStyle w:val="NoSpacing"/>
        <w:ind w:left="720"/>
      </w:pPr>
      <w:r>
        <w:t xml:space="preserve">If these suggestions are implemented I believe the credential of CHO will </w:t>
      </w:r>
      <w:r w:rsidR="00D55AC4">
        <w:t xml:space="preserve">then </w:t>
      </w:r>
      <w:r>
        <w:t xml:space="preserve">indicate the </w:t>
      </w:r>
      <w:r w:rsidR="00D55AC4">
        <w:t xml:space="preserve">mastery of information </w:t>
      </w:r>
      <w:r w:rsidR="00E71821">
        <w:t xml:space="preserve">that can be used by local governments when selecting </w:t>
      </w:r>
      <w:proofErr w:type="gramStart"/>
      <w:r w:rsidR="00E71821">
        <w:t xml:space="preserve">candidates </w:t>
      </w:r>
      <w:r w:rsidR="00D55AC4">
        <w:t xml:space="preserve"> </w:t>
      </w:r>
      <w:r w:rsidR="00E71821">
        <w:t>for</w:t>
      </w:r>
      <w:proofErr w:type="gramEnd"/>
      <w:r w:rsidR="00E71821">
        <w:t xml:space="preserve"> </w:t>
      </w:r>
      <w:r w:rsidR="00D55AC4">
        <w:t xml:space="preserve">  </w:t>
      </w:r>
      <w:r w:rsidR="00E71821">
        <w:t>new public health staff.</w:t>
      </w:r>
      <w:r w:rsidR="00D55AC4">
        <w:t xml:space="preserve">  </w:t>
      </w:r>
    </w:p>
    <w:p w14:paraId="466448C1" w14:textId="77777777" w:rsidR="00292BC8" w:rsidRDefault="00292BC8" w:rsidP="00672D59">
      <w:pPr>
        <w:pStyle w:val="NoSpacing"/>
        <w:ind w:left="720"/>
      </w:pPr>
    </w:p>
    <w:p w14:paraId="33D9BDD6" w14:textId="305F508D" w:rsidR="00D55AC4" w:rsidRDefault="00D55AC4" w:rsidP="00E71821">
      <w:pPr>
        <w:pStyle w:val="NoSpacing"/>
      </w:pPr>
    </w:p>
    <w:p w14:paraId="53A1FD20" w14:textId="08788E8B" w:rsidR="007F7EF5" w:rsidRDefault="007F7EF5" w:rsidP="00E71821">
      <w:pPr>
        <w:pStyle w:val="NoSpacing"/>
      </w:pPr>
    </w:p>
    <w:p w14:paraId="14011CC7" w14:textId="09B9AD34" w:rsidR="007F7EF5" w:rsidRDefault="007F7EF5" w:rsidP="00E71821">
      <w:pPr>
        <w:pStyle w:val="NoSpacing"/>
      </w:pPr>
    </w:p>
    <w:p w14:paraId="33364C21" w14:textId="45135638" w:rsidR="007F7EF5" w:rsidRDefault="007F7EF5" w:rsidP="00E71821">
      <w:pPr>
        <w:pStyle w:val="NoSpacing"/>
      </w:pPr>
    </w:p>
    <w:p w14:paraId="11DF8015" w14:textId="77777777" w:rsidR="007F7EF5" w:rsidRDefault="007F7EF5" w:rsidP="00E71821">
      <w:pPr>
        <w:pStyle w:val="NoSpacing"/>
      </w:pPr>
    </w:p>
    <w:p w14:paraId="1F123936" w14:textId="3B7521DB" w:rsidR="00D55AC4" w:rsidRDefault="00D55AC4" w:rsidP="00D55AC4">
      <w:pPr>
        <w:pStyle w:val="NoSpacing"/>
        <w:numPr>
          <w:ilvl w:val="0"/>
          <w:numId w:val="1"/>
        </w:numPr>
        <w:rPr>
          <w:u w:val="single"/>
        </w:rPr>
      </w:pPr>
      <w:r w:rsidRPr="00D55AC4">
        <w:rPr>
          <w:u w:val="single"/>
        </w:rPr>
        <w:t>Section 801.230 “Certification by Reciprocity</w:t>
      </w:r>
    </w:p>
    <w:p w14:paraId="21522AA5" w14:textId="44F1B5D8" w:rsidR="00D55AC4" w:rsidRPr="007F7EF5" w:rsidRDefault="00D55AC4" w:rsidP="00D55AC4">
      <w:pPr>
        <w:pStyle w:val="NoSpacing"/>
        <w:ind w:left="720"/>
        <w:rPr>
          <w:i/>
          <w:iCs/>
        </w:rPr>
      </w:pPr>
      <w:r>
        <w:t>To prevent any ambiguity</w:t>
      </w:r>
      <w:r w:rsidRPr="007F7EF5">
        <w:rPr>
          <w:i/>
          <w:iCs/>
        </w:rPr>
        <w:t>, I request that language be inserted specifically indicating that current holders of the CHO Certification be grandfathered.</w:t>
      </w:r>
    </w:p>
    <w:p w14:paraId="07D9F5DE" w14:textId="77777777" w:rsidR="00E71821" w:rsidRDefault="00E71821" w:rsidP="00D55AC4">
      <w:pPr>
        <w:pStyle w:val="NoSpacing"/>
        <w:ind w:left="720"/>
      </w:pPr>
    </w:p>
    <w:p w14:paraId="7669F6A9" w14:textId="542088C2" w:rsidR="00D55AC4" w:rsidRDefault="00D55AC4" w:rsidP="00D55AC4">
      <w:pPr>
        <w:pStyle w:val="NoSpacing"/>
        <w:numPr>
          <w:ilvl w:val="0"/>
          <w:numId w:val="1"/>
        </w:numPr>
      </w:pPr>
      <w:r>
        <w:t>Section 801.600(2): “Adjudicatory Proceedings”</w:t>
      </w:r>
    </w:p>
    <w:p w14:paraId="18D7C517" w14:textId="5CBF424C" w:rsidR="007F7EF5" w:rsidRDefault="00D55AC4" w:rsidP="00D55AC4">
      <w:pPr>
        <w:pStyle w:val="NoSpacing"/>
        <w:ind w:left="720"/>
      </w:pPr>
      <w:r w:rsidRPr="007F7EF5">
        <w:rPr>
          <w:i/>
          <w:iCs/>
        </w:rPr>
        <w:t xml:space="preserve">I recommend adding language that a public health professional </w:t>
      </w:r>
      <w:r w:rsidR="00D327B9" w:rsidRPr="007F7EF5">
        <w:rPr>
          <w:i/>
          <w:iCs/>
        </w:rPr>
        <w:t>holding a CHO Certification</w:t>
      </w:r>
      <w:r w:rsidR="00E71821" w:rsidRPr="007F7EF5">
        <w:rPr>
          <w:i/>
          <w:iCs/>
        </w:rPr>
        <w:t xml:space="preserve"> and </w:t>
      </w:r>
      <w:r w:rsidR="007F7EF5">
        <w:rPr>
          <w:i/>
          <w:iCs/>
        </w:rPr>
        <w:t xml:space="preserve">currently </w:t>
      </w:r>
      <w:r w:rsidR="00E71821" w:rsidRPr="007F7EF5">
        <w:rPr>
          <w:i/>
          <w:iCs/>
        </w:rPr>
        <w:t xml:space="preserve">practicing in a local health department </w:t>
      </w:r>
      <w:r w:rsidR="00D327B9" w:rsidRPr="007F7EF5">
        <w:rPr>
          <w:i/>
          <w:iCs/>
        </w:rPr>
        <w:t xml:space="preserve"> </w:t>
      </w:r>
      <w:r w:rsidR="00E71821" w:rsidRPr="007F7EF5">
        <w:rPr>
          <w:i/>
          <w:iCs/>
        </w:rPr>
        <w:t xml:space="preserve"> and a lay person </w:t>
      </w:r>
      <w:r w:rsidR="00D327B9" w:rsidRPr="007F7EF5">
        <w:rPr>
          <w:i/>
          <w:iCs/>
        </w:rPr>
        <w:t xml:space="preserve">be added </w:t>
      </w:r>
      <w:proofErr w:type="gramStart"/>
      <w:r w:rsidR="00D327B9" w:rsidRPr="007F7EF5">
        <w:rPr>
          <w:i/>
          <w:iCs/>
        </w:rPr>
        <w:t>to  presiding</w:t>
      </w:r>
      <w:proofErr w:type="gramEnd"/>
      <w:r w:rsidR="00D327B9" w:rsidRPr="007F7EF5">
        <w:rPr>
          <w:i/>
          <w:iCs/>
        </w:rPr>
        <w:t xml:space="preserve"> </w:t>
      </w:r>
      <w:proofErr w:type="spellStart"/>
      <w:r w:rsidR="00D327B9" w:rsidRPr="007F7EF5">
        <w:rPr>
          <w:i/>
          <w:iCs/>
        </w:rPr>
        <w:t>adjucatory</w:t>
      </w:r>
      <w:proofErr w:type="spellEnd"/>
      <w:r w:rsidR="00D327B9" w:rsidRPr="007F7EF5">
        <w:rPr>
          <w:i/>
          <w:iCs/>
        </w:rPr>
        <w:t xml:space="preserve"> panel</w:t>
      </w:r>
      <w:r w:rsidR="007F7EF5">
        <w:rPr>
          <w:i/>
          <w:iCs/>
        </w:rPr>
        <w:t>s</w:t>
      </w:r>
      <w:r w:rsidR="00E71821">
        <w:t xml:space="preserve">.   </w:t>
      </w:r>
    </w:p>
    <w:p w14:paraId="7F2B63F9" w14:textId="40EB2ADA" w:rsidR="00D55AC4" w:rsidRPr="00D55AC4" w:rsidRDefault="00E71821" w:rsidP="00D55AC4">
      <w:pPr>
        <w:pStyle w:val="NoSpacing"/>
        <w:ind w:left="720"/>
      </w:pPr>
      <w:r>
        <w:t xml:space="preserve">When the prior CHO Board </w:t>
      </w:r>
      <w:proofErr w:type="gramStart"/>
      <w:r>
        <w:t>held  disciplinary</w:t>
      </w:r>
      <w:proofErr w:type="gramEnd"/>
      <w:r>
        <w:t xml:space="preserve"> hearings, it was very helpful to hear the viewpoints of current practitioners as well as the lay member in assessing cases.</w:t>
      </w:r>
    </w:p>
    <w:p w14:paraId="2C94230A" w14:textId="4A110C93" w:rsidR="00D55AC4" w:rsidRDefault="00D55AC4" w:rsidP="00672D59">
      <w:pPr>
        <w:pStyle w:val="NoSpacing"/>
        <w:ind w:left="720"/>
      </w:pPr>
    </w:p>
    <w:p w14:paraId="0B1C4A5B" w14:textId="41C82E64" w:rsidR="00D55AC4" w:rsidRDefault="00292BC8" w:rsidP="00672D59">
      <w:pPr>
        <w:pStyle w:val="NoSpacing"/>
        <w:ind w:left="720"/>
      </w:pPr>
      <w:r>
        <w:t>Respectfully submitted,</w:t>
      </w:r>
    </w:p>
    <w:p w14:paraId="37A8978F" w14:textId="59CB0BA2" w:rsidR="00292BC8" w:rsidRDefault="00292BC8" w:rsidP="00672D59">
      <w:pPr>
        <w:pStyle w:val="NoSpacing"/>
        <w:ind w:left="720"/>
      </w:pPr>
    </w:p>
    <w:p w14:paraId="5D8A3904" w14:textId="3B7FCF5E" w:rsidR="00292BC8" w:rsidRDefault="00292BC8" w:rsidP="00672D59">
      <w:pPr>
        <w:pStyle w:val="NoSpacing"/>
        <w:ind w:left="720"/>
      </w:pPr>
      <w:r>
        <w:t>Beverly S. Hirschhorn, MPH CHO</w:t>
      </w:r>
    </w:p>
    <w:p w14:paraId="319BCB6C" w14:textId="77777777" w:rsidR="00D55AC4" w:rsidRDefault="00D55AC4" w:rsidP="00672D59">
      <w:pPr>
        <w:pStyle w:val="NoSpacing"/>
        <w:ind w:left="720"/>
      </w:pPr>
    </w:p>
    <w:p w14:paraId="08E3B1C3" w14:textId="2227356C" w:rsidR="00812325" w:rsidRDefault="00812325" w:rsidP="00672D59">
      <w:pPr>
        <w:pStyle w:val="NoSpacing"/>
        <w:ind w:left="720"/>
      </w:pPr>
    </w:p>
    <w:p w14:paraId="553930D2" w14:textId="43319773" w:rsidR="00812325" w:rsidRPr="00672D59" w:rsidRDefault="00812325" w:rsidP="00812325">
      <w:pPr>
        <w:pStyle w:val="NoSpacing"/>
      </w:pPr>
      <w:r>
        <w:t xml:space="preserve">             </w:t>
      </w:r>
    </w:p>
    <w:p w14:paraId="6CB9CCE3" w14:textId="77777777" w:rsidR="00672D59" w:rsidRDefault="00672D59" w:rsidP="00672D59">
      <w:pPr>
        <w:jc w:val="center"/>
      </w:pPr>
    </w:p>
    <w:sectPr w:rsidR="00672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693F"/>
    <w:multiLevelType w:val="hybridMultilevel"/>
    <w:tmpl w:val="1FEA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74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59"/>
    <w:rsid w:val="00292BC8"/>
    <w:rsid w:val="004D478A"/>
    <w:rsid w:val="00672D59"/>
    <w:rsid w:val="007F7EF5"/>
    <w:rsid w:val="00812325"/>
    <w:rsid w:val="008C31EB"/>
    <w:rsid w:val="00D327B9"/>
    <w:rsid w:val="00D55AC4"/>
    <w:rsid w:val="00E17EDC"/>
    <w:rsid w:val="00E7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9EC0"/>
  <w15:chartTrackingRefBased/>
  <w15:docId w15:val="{E835226D-D40E-4BD2-BF49-455FBE6C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2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Hirschhorn</dc:creator>
  <cp:keywords/>
  <dc:description/>
  <cp:lastModifiedBy>David Hirschhorn</cp:lastModifiedBy>
  <cp:revision>2</cp:revision>
  <dcterms:created xsi:type="dcterms:W3CDTF">2023-01-12T18:55:00Z</dcterms:created>
  <dcterms:modified xsi:type="dcterms:W3CDTF">2023-01-13T02:49:00Z</dcterms:modified>
</cp:coreProperties>
</file>