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4E6C" w14:textId="03FBF656" w:rsidR="00C437DE" w:rsidRDefault="00C437DE" w:rsidP="00C437DE">
      <w:pPr>
        <w:pStyle w:val="Heading1"/>
      </w:pPr>
      <w:r w:rsidRPr="00C437DE">
        <w:t>Bi-Monthly Electronic Visit Verification PCA Public Listening Session</w:t>
      </w:r>
      <w:r w:rsidR="00B41031">
        <w:t>,</w:t>
      </w:r>
      <w:r>
        <w:t xml:space="preserve"> </w:t>
      </w:r>
      <w:r w:rsidRPr="00C437DE">
        <w:t>Executive Office of Health and Human Services</w:t>
      </w:r>
      <w:r>
        <w:t xml:space="preserve">, </w:t>
      </w:r>
      <w:r w:rsidR="004721BD">
        <w:t>April 2021</w:t>
      </w:r>
    </w:p>
    <w:p w14:paraId="35261436" w14:textId="10E22666" w:rsidR="00C437DE" w:rsidRDefault="00C437DE" w:rsidP="00C437DE"/>
    <w:p w14:paraId="4EE7D52B" w14:textId="215A3F94" w:rsidR="00C437DE" w:rsidRDefault="00C437DE" w:rsidP="00C437DE">
      <w:pPr>
        <w:pStyle w:val="Heading2"/>
      </w:pPr>
      <w:r>
        <w:t xml:space="preserve">Slide </w:t>
      </w:r>
      <w:r w:rsidR="004721BD">
        <w:t>2</w:t>
      </w:r>
      <w:r w:rsidR="00B41031">
        <w:t>:</w:t>
      </w:r>
      <w:r>
        <w:t xml:space="preserve"> Agenda</w:t>
      </w:r>
    </w:p>
    <w:p w14:paraId="577D6095" w14:textId="2701F0B6" w:rsidR="00C437DE" w:rsidRDefault="00C437DE" w:rsidP="00C437DE">
      <w:pPr>
        <w:pStyle w:val="Heading3"/>
        <w:numPr>
          <w:ilvl w:val="0"/>
          <w:numId w:val="3"/>
        </w:numPr>
      </w:pPr>
      <w:r>
        <w:t>Logistics</w:t>
      </w:r>
    </w:p>
    <w:p w14:paraId="107C4279" w14:textId="6167B350" w:rsidR="00C437DE" w:rsidRDefault="00C437DE" w:rsidP="00C437DE">
      <w:pPr>
        <w:pStyle w:val="Heading3"/>
        <w:numPr>
          <w:ilvl w:val="0"/>
          <w:numId w:val="3"/>
        </w:numPr>
      </w:pPr>
      <w:r>
        <w:t>Intent of Public Listening Sessions</w:t>
      </w:r>
    </w:p>
    <w:p w14:paraId="6256EADD" w14:textId="4153917A" w:rsidR="00C437DE" w:rsidRDefault="004721BD" w:rsidP="00C437DE">
      <w:pPr>
        <w:pStyle w:val="Heading3"/>
        <w:numPr>
          <w:ilvl w:val="0"/>
          <w:numId w:val="3"/>
        </w:numPr>
      </w:pPr>
      <w:r>
        <w:t>Program Updates</w:t>
      </w:r>
    </w:p>
    <w:p w14:paraId="5A2E3AEE" w14:textId="79B91F11" w:rsidR="00C437DE" w:rsidRDefault="004721BD" w:rsidP="00C437DE">
      <w:pPr>
        <w:pStyle w:val="Heading3"/>
        <w:numPr>
          <w:ilvl w:val="0"/>
          <w:numId w:val="3"/>
        </w:numPr>
      </w:pPr>
      <w:r>
        <w:t>EVV Policy Decisions</w:t>
      </w:r>
    </w:p>
    <w:p w14:paraId="1E2FE921" w14:textId="23890738" w:rsidR="004721BD" w:rsidRDefault="00C437DE" w:rsidP="004721BD">
      <w:pPr>
        <w:pStyle w:val="Heading3"/>
        <w:numPr>
          <w:ilvl w:val="0"/>
          <w:numId w:val="3"/>
        </w:numPr>
      </w:pPr>
      <w:r>
        <w:t>Open Discussion</w:t>
      </w:r>
    </w:p>
    <w:p w14:paraId="76ED5272" w14:textId="7CE301EA" w:rsidR="004721BD" w:rsidRDefault="004721BD" w:rsidP="004721BD">
      <w:pPr>
        <w:pStyle w:val="Heading3"/>
        <w:numPr>
          <w:ilvl w:val="0"/>
          <w:numId w:val="3"/>
        </w:numPr>
      </w:pPr>
      <w:r>
        <w:t>Thank You</w:t>
      </w:r>
    </w:p>
    <w:p w14:paraId="2BCD76C1" w14:textId="77777777" w:rsidR="004721BD" w:rsidRPr="004721BD" w:rsidRDefault="004721BD" w:rsidP="004721BD"/>
    <w:p w14:paraId="10EEBD58" w14:textId="76EAC028" w:rsidR="00C437DE" w:rsidRDefault="00C437DE" w:rsidP="00B41031">
      <w:pPr>
        <w:pStyle w:val="Heading2"/>
      </w:pPr>
      <w:r>
        <w:t xml:space="preserve">Slide </w:t>
      </w:r>
      <w:r w:rsidR="004721BD">
        <w:t>3</w:t>
      </w:r>
      <w:r w:rsidR="00B41031">
        <w:t>:</w:t>
      </w:r>
      <w:r>
        <w:t xml:space="preserve"> </w:t>
      </w:r>
      <w:r w:rsidRPr="00C437DE">
        <w:t>Joining from a Mobile Device</w:t>
      </w:r>
    </w:p>
    <w:p w14:paraId="2D576089" w14:textId="4D71C181" w:rsidR="00C437DE" w:rsidRPr="00C437DE" w:rsidRDefault="00C437DE" w:rsidP="00EA0DDF">
      <w:pPr>
        <w:pStyle w:val="Heading3"/>
        <w:numPr>
          <w:ilvl w:val="0"/>
          <w:numId w:val="5"/>
        </w:numPr>
      </w:pPr>
      <w:r w:rsidRPr="00C437DE">
        <w:t>If you are joining this meeting from a mobile device, you have two options:</w:t>
      </w:r>
      <w:r w:rsidR="00EA0DDF">
        <w:t xml:space="preserve"> </w:t>
      </w:r>
      <w:r w:rsidRPr="00C437DE">
        <w:t>Join by calling in</w:t>
      </w:r>
      <w:r w:rsidR="00EA0DDF">
        <w:t xml:space="preserve"> or </w:t>
      </w:r>
      <w:r w:rsidRPr="00C437DE">
        <w:t>Join via the WebEx mobile application</w:t>
      </w:r>
    </w:p>
    <w:p w14:paraId="25BA7421" w14:textId="70B6E7AD" w:rsidR="00C437DE" w:rsidRPr="00C437DE" w:rsidRDefault="00C437DE" w:rsidP="00B41031">
      <w:pPr>
        <w:pStyle w:val="Heading3"/>
        <w:numPr>
          <w:ilvl w:val="0"/>
          <w:numId w:val="5"/>
        </w:numPr>
      </w:pPr>
      <w:r w:rsidRPr="00C437DE">
        <w:t>Listening session details, including call in information and the meeting password, can be found online at mass.gov by searching “</w:t>
      </w:r>
      <w:r w:rsidR="004721BD">
        <w:t>Notice Bi-Monthly Public Listening Session” and opening the search result for April 2021.</w:t>
      </w:r>
    </w:p>
    <w:p w14:paraId="6797CC24" w14:textId="42CA6D3B" w:rsidR="00C437DE" w:rsidRPr="00C437DE" w:rsidRDefault="00C437DE" w:rsidP="00B41031">
      <w:pPr>
        <w:pStyle w:val="Heading3"/>
        <w:numPr>
          <w:ilvl w:val="0"/>
          <w:numId w:val="5"/>
        </w:numPr>
      </w:pPr>
      <w:r w:rsidRPr="00C437DE">
        <w:t>If you are having difficulty joining via the mobile application, please call in using the information provided in the communications sent for this listening session.</w:t>
      </w:r>
    </w:p>
    <w:p w14:paraId="3838427C" w14:textId="648E1C20" w:rsidR="00C437DE" w:rsidRDefault="00C437DE" w:rsidP="00B41031">
      <w:pPr>
        <w:pStyle w:val="Heading3"/>
        <w:numPr>
          <w:ilvl w:val="0"/>
          <w:numId w:val="5"/>
        </w:numPr>
      </w:pPr>
      <w:r w:rsidRPr="00C437DE">
        <w:t>If you call in, the deck we are reviewing will be posted on mass.gov and can be found by searching “</w:t>
      </w:r>
      <w:r w:rsidR="004721BD">
        <w:t>April Bi-Monthly</w:t>
      </w:r>
      <w:r w:rsidRPr="00C437DE">
        <w:t xml:space="preserve"> Public Listening Session”.</w:t>
      </w:r>
    </w:p>
    <w:p w14:paraId="282613A2" w14:textId="57CBFBB3" w:rsidR="00C437DE" w:rsidRDefault="00C437DE" w:rsidP="00C437DE"/>
    <w:p w14:paraId="4783F7AA" w14:textId="2730DC5C" w:rsidR="00C437DE" w:rsidRDefault="00EA0DDF" w:rsidP="00C437DE">
      <w:r>
        <w:rPr>
          <w:noProof/>
        </w:rPr>
        <w:drawing>
          <wp:inline distT="0" distB="0" distL="0" distR="0" wp14:anchorId="188270EB" wp14:editId="15E9A8F2">
            <wp:extent cx="2604314" cy="2880360"/>
            <wp:effectExtent l="0" t="0" r="0" b="2540"/>
            <wp:docPr id="1" name="Picture 1" descr="Screenshot of Webex online conference software's mobile phon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314" cy="2880360"/>
                    </a:xfrm>
                    <a:prstGeom prst="rect">
                      <a:avLst/>
                    </a:prstGeom>
                    <a:noFill/>
                  </pic:spPr>
                </pic:pic>
              </a:graphicData>
            </a:graphic>
          </wp:inline>
        </w:drawing>
      </w:r>
    </w:p>
    <w:p w14:paraId="021B04D6" w14:textId="61953EFC" w:rsidR="00C437DE" w:rsidRDefault="00C437DE" w:rsidP="00C437DE"/>
    <w:p w14:paraId="359E4110" w14:textId="4DA4F5A8" w:rsidR="00C437DE" w:rsidRDefault="00EA0DDF" w:rsidP="00EA0DDF">
      <w:pPr>
        <w:pStyle w:val="Heading2"/>
      </w:pPr>
      <w:r>
        <w:t xml:space="preserve">Slide </w:t>
      </w:r>
      <w:r w:rsidR="004721BD">
        <w:t>4</w:t>
      </w:r>
      <w:r>
        <w:t xml:space="preserve">: </w:t>
      </w:r>
      <w:r w:rsidR="00C437DE" w:rsidRPr="00C437DE">
        <w:t>Muting and Unmuting Your Line</w:t>
      </w:r>
    </w:p>
    <w:p w14:paraId="0B22E7B9" w14:textId="648DA436" w:rsidR="00C437DE" w:rsidRPr="00C437DE" w:rsidRDefault="00C437DE" w:rsidP="00EA0DDF">
      <w:pPr>
        <w:pStyle w:val="Heading3"/>
        <w:numPr>
          <w:ilvl w:val="0"/>
          <w:numId w:val="6"/>
        </w:numPr>
      </w:pPr>
      <w:r w:rsidRPr="00C437DE">
        <w:t>MassHealth requests that all attendees keep their phone muted if they are not talking to minimize background noise. MassHealth may mute your line if there is background noise.</w:t>
      </w:r>
    </w:p>
    <w:p w14:paraId="5762E8A1" w14:textId="372ED195" w:rsidR="00C437DE" w:rsidRPr="00C437DE" w:rsidRDefault="00C437DE" w:rsidP="00EA0DDF">
      <w:pPr>
        <w:pStyle w:val="Heading3"/>
        <w:numPr>
          <w:ilvl w:val="0"/>
          <w:numId w:val="6"/>
        </w:numPr>
      </w:pPr>
      <w:r w:rsidRPr="00C437DE">
        <w:t>If you need to unmute your line, you can do so by following these instructions:</w:t>
      </w:r>
    </w:p>
    <w:p w14:paraId="30D06874" w14:textId="0F321525" w:rsidR="00C437DE" w:rsidRPr="00C437DE" w:rsidRDefault="00C437DE" w:rsidP="00EA0DDF">
      <w:pPr>
        <w:pStyle w:val="Heading3"/>
        <w:numPr>
          <w:ilvl w:val="0"/>
          <w:numId w:val="6"/>
        </w:numPr>
      </w:pPr>
      <w:r w:rsidRPr="00C437DE">
        <w:t>If you are connected to audio on your computer: Click the Mute icon at the bottom of the screen.</w:t>
      </w:r>
    </w:p>
    <w:p w14:paraId="381D7F98" w14:textId="612ECC16" w:rsidR="00C437DE" w:rsidRPr="00C437DE" w:rsidRDefault="00C437DE" w:rsidP="00EA0DDF">
      <w:pPr>
        <w:pStyle w:val="Heading3"/>
        <w:numPr>
          <w:ilvl w:val="0"/>
          <w:numId w:val="6"/>
        </w:numPr>
      </w:pPr>
      <w:r w:rsidRPr="00C437DE">
        <w:t>If you are connected to audio on your phone:  Press *6 on your phone.</w:t>
      </w:r>
    </w:p>
    <w:p w14:paraId="22C6A359" w14:textId="6A28C8BB" w:rsidR="00C437DE" w:rsidRDefault="00C437DE" w:rsidP="00EA0DDF">
      <w:pPr>
        <w:pStyle w:val="Heading3"/>
        <w:numPr>
          <w:ilvl w:val="0"/>
          <w:numId w:val="6"/>
        </w:numPr>
      </w:pPr>
      <w:r w:rsidRPr="00C437DE">
        <w:t xml:space="preserve">You can also get MassHealth’s attention by </w:t>
      </w:r>
      <w:r w:rsidR="004721BD">
        <w:t>“</w:t>
      </w:r>
      <w:r w:rsidRPr="00C437DE">
        <w:t>raising your hand” in the participant pane by clicking on the hand icon.</w:t>
      </w:r>
    </w:p>
    <w:p w14:paraId="62105932" w14:textId="61B4DD1E" w:rsidR="00C437DE" w:rsidRDefault="00C437DE" w:rsidP="00EA0DDF">
      <w:pPr>
        <w:pStyle w:val="Heading3"/>
        <w:numPr>
          <w:ilvl w:val="0"/>
          <w:numId w:val="6"/>
        </w:numPr>
      </w:pPr>
      <w:r w:rsidRPr="00C437DE">
        <w:t xml:space="preserve">If we run out of time and you are unable to share your feedback, written responses will be accepted at any time at </w:t>
      </w:r>
      <w:hyperlink r:id="rId6" w:history="1">
        <w:r w:rsidRPr="001605AD">
          <w:rPr>
            <w:rStyle w:val="Hyperlink"/>
          </w:rPr>
          <w:t>PCAfeedback@massmail.state.ma.us</w:t>
        </w:r>
      </w:hyperlink>
    </w:p>
    <w:p w14:paraId="6FCA3C80" w14:textId="5C6566CA" w:rsidR="00C437DE" w:rsidRDefault="00C437DE" w:rsidP="00C437DE"/>
    <w:p w14:paraId="392528BA" w14:textId="61983D23" w:rsidR="00EA0DDF" w:rsidRDefault="00EA0DDF" w:rsidP="00C437DE">
      <w:r w:rsidRPr="005440FD">
        <w:rPr>
          <w:noProof/>
        </w:rPr>
        <w:drawing>
          <wp:inline distT="0" distB="0" distL="0" distR="0" wp14:anchorId="286E5231" wp14:editId="6CE64822">
            <wp:extent cx="3711028" cy="5198745"/>
            <wp:effectExtent l="0" t="0" r="3810" b="1905"/>
            <wp:docPr id="3" name="Picture 3" descr="Mute button of Webex online conference software is located in the bottom left hand corner.  Raised Hand feature of Webex can be accessed by clicking the hand icon next to participant'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5063" cy="5204398"/>
                    </a:xfrm>
                    <a:prstGeom prst="rect">
                      <a:avLst/>
                    </a:prstGeom>
                  </pic:spPr>
                </pic:pic>
              </a:graphicData>
            </a:graphic>
          </wp:inline>
        </w:drawing>
      </w:r>
    </w:p>
    <w:p w14:paraId="6643C34E" w14:textId="26731141" w:rsidR="00C437DE" w:rsidRDefault="00EA0DDF" w:rsidP="00EA0DDF">
      <w:pPr>
        <w:pStyle w:val="Heading2"/>
      </w:pPr>
      <w:r>
        <w:lastRenderedPageBreak/>
        <w:t xml:space="preserve">Slide </w:t>
      </w:r>
      <w:r w:rsidR="004721BD">
        <w:t>5</w:t>
      </w:r>
      <w:r>
        <w:t xml:space="preserve">: </w:t>
      </w:r>
      <w:r w:rsidR="00C437DE" w:rsidRPr="00C437DE">
        <w:t>Closed Captioning</w:t>
      </w:r>
    </w:p>
    <w:p w14:paraId="429352D5" w14:textId="555E2E9B" w:rsidR="00C437DE" w:rsidRPr="00C437DE" w:rsidRDefault="00C437DE" w:rsidP="00EA0DDF">
      <w:pPr>
        <w:pStyle w:val="Heading3"/>
        <w:numPr>
          <w:ilvl w:val="0"/>
          <w:numId w:val="7"/>
        </w:numPr>
      </w:pPr>
      <w:r w:rsidRPr="00C437DE">
        <w:t>Closed captions are available during this session for those using their computer.</w:t>
      </w:r>
    </w:p>
    <w:p w14:paraId="28DD8840" w14:textId="374BDD5D" w:rsidR="00C437DE" w:rsidRPr="00C437DE" w:rsidRDefault="00C437DE" w:rsidP="00EA0DDF">
      <w:pPr>
        <w:pStyle w:val="Heading3"/>
        <w:numPr>
          <w:ilvl w:val="0"/>
          <w:numId w:val="7"/>
        </w:numPr>
      </w:pPr>
      <w:r w:rsidRPr="00C437DE">
        <w:t>To see the closed captions, you must open the “</w:t>
      </w:r>
      <w:r w:rsidR="004721BD">
        <w:t>Multimedia Viewer</w:t>
      </w:r>
      <w:r w:rsidRPr="00C437DE">
        <w:t>” panel in the bottom right-hand side of your screen (see the image below).</w:t>
      </w:r>
    </w:p>
    <w:p w14:paraId="55C0D50B" w14:textId="77777777" w:rsidR="00C437DE" w:rsidRPr="00C437DE" w:rsidRDefault="00C437DE" w:rsidP="00EA0DDF">
      <w:pPr>
        <w:pStyle w:val="Heading3"/>
        <w:numPr>
          <w:ilvl w:val="0"/>
          <w:numId w:val="7"/>
        </w:numPr>
      </w:pPr>
      <w:r w:rsidRPr="00C437DE">
        <w:t>Step 1: Select the three vertical dots to the right of “Chat” to open additional panel options</w:t>
      </w:r>
    </w:p>
    <w:p w14:paraId="7F54D4EA" w14:textId="612B4E0D" w:rsidR="00C437DE" w:rsidRDefault="00C437DE" w:rsidP="00EA0DDF">
      <w:pPr>
        <w:pStyle w:val="Heading3"/>
        <w:numPr>
          <w:ilvl w:val="0"/>
          <w:numId w:val="7"/>
        </w:numPr>
      </w:pPr>
      <w:r w:rsidRPr="00C437DE">
        <w:t>Step 2: When Closed Caption is highlighted in blue, the panel should be visible on your screen</w:t>
      </w:r>
    </w:p>
    <w:p w14:paraId="555E34B1" w14:textId="77777777" w:rsidR="00EA0DDF" w:rsidRPr="00EA0DDF" w:rsidRDefault="00EA0DDF" w:rsidP="00EA0DDF"/>
    <w:p w14:paraId="273B91B3" w14:textId="116BE1AB" w:rsidR="00C437DE" w:rsidRDefault="004721BD" w:rsidP="00C437DE">
      <w:r w:rsidRPr="004721BD">
        <w:rPr>
          <w:noProof/>
        </w:rPr>
        <w:drawing>
          <wp:inline distT="0" distB="0" distL="0" distR="0" wp14:anchorId="72BD1F21" wp14:editId="21D48B8B">
            <wp:extent cx="4826000" cy="4368800"/>
            <wp:effectExtent l="0" t="0" r="0" b="0"/>
            <wp:docPr id="11270" name="Picture 2" descr="The closed captioning feature of the presentation can be accessed by clicking the three dots to the right of the chat icon in the lower right-hand corner of the screen and opening Multimedia Viewer.">
              <a:extLst xmlns:a="http://schemas.openxmlformats.org/drawingml/2006/main">
                <a:ext uri="{FF2B5EF4-FFF2-40B4-BE49-F238E27FC236}">
                  <a16:creationId xmlns:a16="http://schemas.microsoft.com/office/drawing/2014/main" id="{B34DC3E1-99DD-CF4A-83E4-80195CCFF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2" descr="The closed captioning feature of the presentation can be accessed by clicking the three dots to the right of the chat icon in the lower right-hand corner of the screen and opening Multimedia Viewer.">
                      <a:extLst>
                        <a:ext uri="{FF2B5EF4-FFF2-40B4-BE49-F238E27FC236}">
                          <a16:creationId xmlns:a16="http://schemas.microsoft.com/office/drawing/2014/main" id="{B34DC3E1-99DD-CF4A-83E4-80195CCFF4B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0" cy="436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66B48DA" w14:textId="2CD6A192" w:rsidR="00C437DE" w:rsidRDefault="00C437DE" w:rsidP="00C437DE"/>
    <w:p w14:paraId="5DD4E79F" w14:textId="1F466BF4" w:rsidR="00C437DE" w:rsidRPr="00EA0DDF" w:rsidRDefault="00EA0DDF" w:rsidP="00EA0DDF">
      <w:pPr>
        <w:pStyle w:val="Heading2"/>
      </w:pPr>
      <w:r>
        <w:lastRenderedPageBreak/>
        <w:t xml:space="preserve">Slide </w:t>
      </w:r>
      <w:r w:rsidR="004721BD">
        <w:t>6</w:t>
      </w:r>
      <w:r>
        <w:t xml:space="preserve">: </w:t>
      </w:r>
      <w:r w:rsidR="00C437DE" w:rsidRPr="00C437DE">
        <w:t>Providing Input</w:t>
      </w:r>
    </w:p>
    <w:p w14:paraId="72446A76" w14:textId="20777532" w:rsidR="00C437DE" w:rsidRPr="00C437DE" w:rsidRDefault="00C437DE" w:rsidP="00EA0DDF">
      <w:pPr>
        <w:pStyle w:val="Heading3"/>
        <w:numPr>
          <w:ilvl w:val="0"/>
          <w:numId w:val="8"/>
        </w:numPr>
      </w:pPr>
      <w:r w:rsidRPr="00C437DE">
        <w:t xml:space="preserve">This Public Listening Session will include a presentation by MassHealth followed by an opportunity for attendees to provide input. Please hold all comments until the end of MassHealth’s presentation. </w:t>
      </w:r>
    </w:p>
    <w:p w14:paraId="5139E787" w14:textId="07CC8085" w:rsidR="00C437DE" w:rsidRPr="00C437DE" w:rsidRDefault="00C437DE" w:rsidP="00C437DE">
      <w:pPr>
        <w:pStyle w:val="Heading3"/>
        <w:numPr>
          <w:ilvl w:val="0"/>
          <w:numId w:val="8"/>
        </w:numPr>
      </w:pPr>
      <w:r w:rsidRPr="00C437DE">
        <w:t>Attendees can provide input by either typing their comment into the comment section of WebEx or by unmuting and verbally giving their comments.</w:t>
      </w:r>
    </w:p>
    <w:p w14:paraId="41E3C7F7" w14:textId="7B49BCFB" w:rsidR="00C437DE" w:rsidRPr="00C437DE" w:rsidRDefault="00C437DE" w:rsidP="00EA0DDF">
      <w:pPr>
        <w:pStyle w:val="Heading3"/>
        <w:numPr>
          <w:ilvl w:val="0"/>
          <w:numId w:val="8"/>
        </w:numPr>
      </w:pPr>
      <w:r w:rsidRPr="00C437DE">
        <w:t>MassHealth asks that individuals providing comments indicate their role as a stakeholder.  For example, identifying if you are a consumer, a PCA, a PCM employee, etc.</w:t>
      </w:r>
    </w:p>
    <w:p w14:paraId="5A7B3921" w14:textId="77777777" w:rsidR="00C437DE" w:rsidRPr="00C437DE" w:rsidRDefault="00C437DE" w:rsidP="00EA0DDF">
      <w:pPr>
        <w:pStyle w:val="Heading3"/>
        <w:numPr>
          <w:ilvl w:val="0"/>
          <w:numId w:val="8"/>
        </w:numPr>
      </w:pPr>
      <w:r w:rsidRPr="00C437DE">
        <w:t>Feedback will be prioritized in the following order:</w:t>
      </w:r>
    </w:p>
    <w:p w14:paraId="444B7E21" w14:textId="77777777" w:rsidR="00C437DE" w:rsidRPr="00C437DE" w:rsidRDefault="00C437DE" w:rsidP="003C7578">
      <w:pPr>
        <w:pStyle w:val="Heading4"/>
        <w:numPr>
          <w:ilvl w:val="0"/>
          <w:numId w:val="8"/>
        </w:numPr>
      </w:pPr>
      <w:r w:rsidRPr="00C437DE">
        <w:t>A MassHealth representative will read any comments submitted to the comments section.</w:t>
      </w:r>
    </w:p>
    <w:p w14:paraId="1F329B58" w14:textId="77777777" w:rsidR="00C437DE" w:rsidRPr="00C437DE" w:rsidRDefault="00C437DE" w:rsidP="003C7578">
      <w:pPr>
        <w:pStyle w:val="Heading4"/>
        <w:numPr>
          <w:ilvl w:val="0"/>
          <w:numId w:val="8"/>
        </w:numPr>
      </w:pPr>
      <w:r w:rsidRPr="00C437DE">
        <w:t>A MassHealth representative will call on anyone using the “raise hand” feature.</w:t>
      </w:r>
    </w:p>
    <w:p w14:paraId="504D1871" w14:textId="5077596A" w:rsidR="00C437DE" w:rsidRPr="00C437DE" w:rsidRDefault="00C437DE" w:rsidP="003C7578">
      <w:pPr>
        <w:pStyle w:val="Heading4"/>
        <w:numPr>
          <w:ilvl w:val="0"/>
          <w:numId w:val="8"/>
        </w:numPr>
      </w:pPr>
      <w:r w:rsidRPr="00C437DE">
        <w:t>Attendees will have the opportunity to unmute and provide feedback.</w:t>
      </w:r>
    </w:p>
    <w:p w14:paraId="3F9480A4" w14:textId="47D776DB" w:rsidR="00C437DE" w:rsidRPr="00C437DE" w:rsidRDefault="00C437DE" w:rsidP="003C7578">
      <w:pPr>
        <w:pStyle w:val="Heading3"/>
        <w:numPr>
          <w:ilvl w:val="0"/>
          <w:numId w:val="8"/>
        </w:numPr>
      </w:pPr>
      <w:r w:rsidRPr="00C437DE">
        <w:t>MassHealth anticipates that many individuals will want to provide feedback.  We ask that you be as concise as possible to ensure that all attendees who want to provide input have time to do so.</w:t>
      </w:r>
    </w:p>
    <w:p w14:paraId="10AED991" w14:textId="037AB10D" w:rsidR="00C437DE" w:rsidRPr="00C437DE" w:rsidRDefault="00C437DE" w:rsidP="00EA0DDF">
      <w:pPr>
        <w:pStyle w:val="Heading3"/>
        <w:numPr>
          <w:ilvl w:val="0"/>
          <w:numId w:val="8"/>
        </w:numPr>
      </w:pPr>
      <w:r w:rsidRPr="00C437DE">
        <w:t xml:space="preserve">During Public Listening Sessions, MassHealth does not respond to feedback. MassHealth asks that when the time for comments </w:t>
      </w:r>
      <w:proofErr w:type="gramStart"/>
      <w:r w:rsidRPr="00C437DE">
        <w:t>comes,</w:t>
      </w:r>
      <w:proofErr w:type="gramEnd"/>
      <w:r w:rsidRPr="00C437DE">
        <w:t xml:space="preserve"> participants frame their feedback in the form of a comment as questions cannot be answered.</w:t>
      </w:r>
    </w:p>
    <w:p w14:paraId="023DB714" w14:textId="7FD23DF6" w:rsidR="004721BD" w:rsidRPr="004721BD" w:rsidRDefault="00C437DE" w:rsidP="004721BD">
      <w:pPr>
        <w:pStyle w:val="Heading3"/>
        <w:numPr>
          <w:ilvl w:val="0"/>
          <w:numId w:val="8"/>
        </w:numPr>
        <w:rPr>
          <w:color w:val="0563C1" w:themeColor="hyperlink"/>
          <w:u w:val="single"/>
        </w:rPr>
      </w:pPr>
      <w:r w:rsidRPr="00C437DE">
        <w:t xml:space="preserve">If we run out of time and you are unable to share your feedback, written responses will be accepted at any time at </w:t>
      </w:r>
      <w:hyperlink r:id="rId9" w:history="1">
        <w:r w:rsidRPr="001605AD">
          <w:rPr>
            <w:rStyle w:val="Hyperlink"/>
          </w:rPr>
          <w:t>PCAfeedback@massmail.state.ma.us</w:t>
        </w:r>
      </w:hyperlink>
    </w:p>
    <w:p w14:paraId="78CA0520" w14:textId="77777777" w:rsidR="004721BD" w:rsidRDefault="004721BD" w:rsidP="004721BD">
      <w:pPr>
        <w:pStyle w:val="Heading2"/>
      </w:pPr>
    </w:p>
    <w:p w14:paraId="5E89BB17" w14:textId="3FA00419" w:rsidR="004721BD" w:rsidRDefault="004721BD" w:rsidP="004721BD">
      <w:pPr>
        <w:pStyle w:val="Heading2"/>
      </w:pPr>
      <w:bookmarkStart w:id="0" w:name="OLE_LINK1"/>
      <w:bookmarkStart w:id="1" w:name="OLE_LINK2"/>
      <w:r>
        <w:t>Slide 7: Agenda</w:t>
      </w:r>
    </w:p>
    <w:p w14:paraId="4C4F1E3F" w14:textId="77777777" w:rsidR="004721BD" w:rsidRDefault="004721BD" w:rsidP="004721BD">
      <w:pPr>
        <w:pStyle w:val="Heading3"/>
        <w:numPr>
          <w:ilvl w:val="0"/>
          <w:numId w:val="3"/>
        </w:numPr>
      </w:pPr>
      <w:r>
        <w:t>Intent of Public Listening Sessions</w:t>
      </w:r>
    </w:p>
    <w:bookmarkEnd w:id="0"/>
    <w:bookmarkEnd w:id="1"/>
    <w:p w14:paraId="345C9340" w14:textId="77777777" w:rsidR="004721BD" w:rsidRDefault="004721BD" w:rsidP="00EA0DDF">
      <w:pPr>
        <w:pStyle w:val="Heading2"/>
      </w:pPr>
    </w:p>
    <w:p w14:paraId="077877A2" w14:textId="4B7BE9B1" w:rsidR="00C437DE" w:rsidRPr="00EA0DDF" w:rsidRDefault="00EA0DDF" w:rsidP="00EA0DDF">
      <w:pPr>
        <w:pStyle w:val="Heading2"/>
      </w:pPr>
      <w:r>
        <w:t xml:space="preserve">Slide </w:t>
      </w:r>
      <w:r w:rsidR="004721BD">
        <w:t>8</w:t>
      </w:r>
      <w:r>
        <w:t xml:space="preserve">: </w:t>
      </w:r>
      <w:r w:rsidR="00C437DE" w:rsidRPr="00C437DE">
        <w:t>Intent of Public Listening Sessions</w:t>
      </w:r>
    </w:p>
    <w:p w14:paraId="673404A5" w14:textId="1FF3A315" w:rsidR="004721BD" w:rsidRDefault="004721BD" w:rsidP="00EA0DDF">
      <w:pPr>
        <w:pStyle w:val="Heading3"/>
        <w:numPr>
          <w:ilvl w:val="0"/>
          <w:numId w:val="9"/>
        </w:numPr>
      </w:pPr>
      <w:r>
        <w:t>Public Listening Sessions are voluntary. PCAs are not required to attend.</w:t>
      </w:r>
    </w:p>
    <w:p w14:paraId="077C0426" w14:textId="4B2BC126" w:rsidR="00C437DE" w:rsidRPr="00C437DE" w:rsidRDefault="00C437DE" w:rsidP="00EA0DDF">
      <w:pPr>
        <w:pStyle w:val="Heading3"/>
        <w:numPr>
          <w:ilvl w:val="0"/>
          <w:numId w:val="9"/>
        </w:numPr>
      </w:pPr>
      <w:r w:rsidRPr="00C437DE">
        <w:t xml:space="preserve">MassHealth </w:t>
      </w:r>
      <w:r w:rsidR="004721BD">
        <w:t>is</w:t>
      </w:r>
      <w:r w:rsidRPr="00C437DE">
        <w:t xml:space="preserve"> holding bi-monthly Public Listening Sessions specific to the implementation of Electronic Visit Verification (EVV) within consumer-directed programs.</w:t>
      </w:r>
    </w:p>
    <w:p w14:paraId="158AC2AE" w14:textId="57A96F9D" w:rsidR="00C437DE" w:rsidRPr="00C437DE" w:rsidRDefault="00C437DE" w:rsidP="00EA0DDF">
      <w:pPr>
        <w:pStyle w:val="Heading3"/>
        <w:numPr>
          <w:ilvl w:val="0"/>
          <w:numId w:val="9"/>
        </w:numPr>
      </w:pPr>
      <w:r w:rsidRPr="00C437DE">
        <w:t xml:space="preserve">The intention of these Public Listening Sessions </w:t>
      </w:r>
      <w:r w:rsidR="004721BD">
        <w:t>is</w:t>
      </w:r>
      <w:r w:rsidRPr="00C437DE">
        <w:t xml:space="preserve"> to share updates about MassHealth policy decisions related to EVV implementation in the PCA and MFP Waiver programs and seek stakeholder feedback as it relates to key focus areas of the implementation. </w:t>
      </w:r>
    </w:p>
    <w:p w14:paraId="51B97E06" w14:textId="097AE815" w:rsidR="00C437DE" w:rsidRPr="00C437DE" w:rsidRDefault="00C437DE" w:rsidP="00EA0DDF">
      <w:pPr>
        <w:pStyle w:val="Heading3"/>
        <w:numPr>
          <w:ilvl w:val="0"/>
          <w:numId w:val="9"/>
        </w:numPr>
      </w:pPr>
      <w:r w:rsidRPr="00C437DE">
        <w:t>This Public Listening Session is not a training.</w:t>
      </w:r>
    </w:p>
    <w:p w14:paraId="19F0EB93" w14:textId="0E3FA3CE" w:rsidR="00C437DE" w:rsidRPr="00C437DE" w:rsidRDefault="00C437DE" w:rsidP="00EA0DDF">
      <w:pPr>
        <w:pStyle w:val="Heading3"/>
        <w:numPr>
          <w:ilvl w:val="0"/>
          <w:numId w:val="9"/>
        </w:numPr>
      </w:pPr>
      <w:r w:rsidRPr="00C437DE">
        <w:t>Each session will include a presentation by MassHealth with updates related to EVV implementation within the PCA and MFP Waiver programs, followed by an opportunity for attendees to provide input.</w:t>
      </w:r>
    </w:p>
    <w:p w14:paraId="0CB29691" w14:textId="08CD94D8" w:rsidR="00C437DE" w:rsidRDefault="00C437DE" w:rsidP="00EA0DDF">
      <w:pPr>
        <w:pStyle w:val="Heading3"/>
        <w:numPr>
          <w:ilvl w:val="0"/>
          <w:numId w:val="9"/>
        </w:numPr>
      </w:pPr>
      <w:r w:rsidRPr="00C437DE">
        <w:lastRenderedPageBreak/>
        <w:t xml:space="preserve">During Public Listening Sessions, MassHealth </w:t>
      </w:r>
      <w:r w:rsidR="004721BD">
        <w:t>does not</w:t>
      </w:r>
      <w:r w:rsidRPr="00C437DE">
        <w:t xml:space="preserve"> respond to feedback or answer questions. The purpose of this session is for MassHealth to share updates and for stakeholders to provide feedback that will help inform ongoing policy development.</w:t>
      </w:r>
    </w:p>
    <w:p w14:paraId="263C2181" w14:textId="008F9A25" w:rsidR="00C437DE" w:rsidRDefault="00C437DE" w:rsidP="00C437DE"/>
    <w:p w14:paraId="00E6BF84" w14:textId="1719347E" w:rsidR="004721BD" w:rsidRDefault="004721BD" w:rsidP="004721BD">
      <w:pPr>
        <w:pStyle w:val="Heading2"/>
      </w:pPr>
      <w:r>
        <w:t>Slide 9: Agenda</w:t>
      </w:r>
    </w:p>
    <w:p w14:paraId="664244D2" w14:textId="77777777" w:rsidR="004721BD" w:rsidRDefault="004721BD" w:rsidP="004721BD">
      <w:pPr>
        <w:pStyle w:val="Heading3"/>
        <w:numPr>
          <w:ilvl w:val="0"/>
          <w:numId w:val="3"/>
        </w:numPr>
      </w:pPr>
      <w:r>
        <w:t>Program Updates</w:t>
      </w:r>
    </w:p>
    <w:p w14:paraId="1B7C09C5" w14:textId="77777777" w:rsidR="004721BD" w:rsidRDefault="004721BD" w:rsidP="00C437DE"/>
    <w:p w14:paraId="401245AF" w14:textId="2BED2CB6" w:rsidR="00C437DE" w:rsidRDefault="00EA0DDF" w:rsidP="00EA0DDF">
      <w:pPr>
        <w:pStyle w:val="Heading2"/>
      </w:pPr>
      <w:r>
        <w:t xml:space="preserve">Slide </w:t>
      </w:r>
      <w:r w:rsidR="004721BD">
        <w:t>10</w:t>
      </w:r>
      <w:r>
        <w:t xml:space="preserve">: </w:t>
      </w:r>
      <w:r w:rsidR="004721BD">
        <w:t>Fiscal Intermediary (FI) Procurement Update</w:t>
      </w:r>
    </w:p>
    <w:p w14:paraId="5D5414B2" w14:textId="25DBD714" w:rsidR="008F1996" w:rsidRDefault="008F1996" w:rsidP="008F1996">
      <w:pPr>
        <w:pStyle w:val="Heading3"/>
        <w:numPr>
          <w:ilvl w:val="0"/>
          <w:numId w:val="3"/>
        </w:numPr>
      </w:pPr>
      <w:r>
        <w:t>MassHealth procured a group of PCA Program stakeholders, known as the FI Procurement Advisory Council (FIPAC), to help evaluate FI proposals.</w:t>
      </w:r>
    </w:p>
    <w:p w14:paraId="63782179" w14:textId="4D9CDE49" w:rsidR="008F1996" w:rsidRDefault="008F1996" w:rsidP="008F1996">
      <w:pPr>
        <w:pStyle w:val="Heading3"/>
        <w:numPr>
          <w:ilvl w:val="0"/>
          <w:numId w:val="3"/>
        </w:numPr>
      </w:pPr>
      <w:r>
        <w:t xml:space="preserve">MassHealth, with feedback from the FIPAC, selected </w:t>
      </w:r>
      <w:r w:rsidR="00F84F12">
        <w:t>Tempus Unlimited (Tempus)</w:t>
      </w:r>
      <w:r>
        <w:t xml:space="preserve"> to serve as the single FI for consumer-directed programs.</w:t>
      </w:r>
    </w:p>
    <w:p w14:paraId="3A38A989" w14:textId="43D05B0C" w:rsidR="008F1996" w:rsidRDefault="00F84F12" w:rsidP="008F1996">
      <w:pPr>
        <w:pStyle w:val="Heading3"/>
        <w:numPr>
          <w:ilvl w:val="0"/>
          <w:numId w:val="3"/>
        </w:numPr>
      </w:pPr>
      <w:r>
        <w:t>Tempus</w:t>
      </w:r>
      <w:r w:rsidR="008F1996">
        <w:t xml:space="preserve"> will assume FI responsibilities for all PCA Consumers in January 2022.</w:t>
      </w:r>
    </w:p>
    <w:p w14:paraId="4B8608FF" w14:textId="078257DC" w:rsidR="008F1996" w:rsidRDefault="008F1996" w:rsidP="008F1996">
      <w:pPr>
        <w:pStyle w:val="Heading3"/>
        <w:numPr>
          <w:ilvl w:val="0"/>
          <w:numId w:val="3"/>
        </w:numPr>
      </w:pPr>
      <w:r>
        <w:t xml:space="preserve">In addition to payroll and administrative functions, </w:t>
      </w:r>
      <w:r w:rsidR="00F84F12">
        <w:t>Tempus</w:t>
      </w:r>
      <w:r>
        <w:t xml:space="preserve"> will be responsible for implementing an Electronic Visit Verification (EVV) system for the PCA Program.</w:t>
      </w:r>
    </w:p>
    <w:p w14:paraId="52DCBFAF" w14:textId="6690D3C3" w:rsidR="008F1996" w:rsidRDefault="008F1996" w:rsidP="008F1996">
      <w:pPr>
        <w:pStyle w:val="Heading4"/>
        <w:numPr>
          <w:ilvl w:val="1"/>
          <w:numId w:val="3"/>
        </w:numPr>
      </w:pPr>
      <w:r>
        <w:t>EVV will be implemented in phases throughout calendar year 2022.</w:t>
      </w:r>
    </w:p>
    <w:p w14:paraId="5D18DC12" w14:textId="2262F871" w:rsidR="008F1996" w:rsidRPr="008F1996" w:rsidRDefault="008F1996" w:rsidP="008F1996">
      <w:pPr>
        <w:pStyle w:val="Heading3"/>
        <w:numPr>
          <w:ilvl w:val="0"/>
          <w:numId w:val="3"/>
        </w:numPr>
      </w:pPr>
      <w:r>
        <w:t xml:space="preserve">Over the next 9 months, MassHealth will be working with </w:t>
      </w:r>
      <w:r w:rsidR="00F84F12">
        <w:t>Tempus</w:t>
      </w:r>
      <w:r>
        <w:t xml:space="preserve"> to prepare consumers who need to transition from their current FI.</w:t>
      </w:r>
    </w:p>
    <w:p w14:paraId="7DD6E830" w14:textId="24A44E8B" w:rsidR="008F1996" w:rsidRDefault="008F1996" w:rsidP="008F1996"/>
    <w:p w14:paraId="4E65F6EC" w14:textId="38BEA010" w:rsidR="008F1996" w:rsidRPr="008F1996" w:rsidRDefault="008F1996" w:rsidP="008F1996">
      <w:r w:rsidRPr="005440FD">
        <w:rPr>
          <w:noProof/>
        </w:rPr>
        <w:drawing>
          <wp:inline distT="0" distB="0" distL="0" distR="0" wp14:anchorId="040F67F9" wp14:editId="707AF8FE">
            <wp:extent cx="5943600" cy="1600835"/>
            <wp:effectExtent l="0" t="0" r="0" b="0"/>
            <wp:docPr id="2" name="Picture 2" descr="Estimated timeline of EVV implementation for PCA.  FI RFR released in Sept 2020, RFR closes in Nov 2020, FI vendor selection in April 2021, FI contract go live in Jan 2022, EVV phased implementation throughout yea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0835"/>
                    </a:xfrm>
                    <a:prstGeom prst="rect">
                      <a:avLst/>
                    </a:prstGeom>
                  </pic:spPr>
                </pic:pic>
              </a:graphicData>
            </a:graphic>
          </wp:inline>
        </w:drawing>
      </w:r>
    </w:p>
    <w:p w14:paraId="2117A83B" w14:textId="77777777" w:rsidR="00C437DE" w:rsidRDefault="00C437DE" w:rsidP="00C437DE"/>
    <w:p w14:paraId="3BE84D8B" w14:textId="05656CE7" w:rsidR="00C437DE" w:rsidRPr="00C437DE" w:rsidRDefault="00EA0DDF" w:rsidP="00EA0DDF">
      <w:pPr>
        <w:pStyle w:val="Heading2"/>
      </w:pPr>
      <w:r>
        <w:t xml:space="preserve">Slide </w:t>
      </w:r>
      <w:r w:rsidR="008F1996">
        <w:t>11: FI Transition Next Steps</w:t>
      </w:r>
    </w:p>
    <w:p w14:paraId="46DD1B24" w14:textId="78555E75" w:rsidR="00F84F12" w:rsidRDefault="008F1996" w:rsidP="00F84F12">
      <w:pPr>
        <w:pStyle w:val="Heading3"/>
        <w:numPr>
          <w:ilvl w:val="0"/>
          <w:numId w:val="12"/>
        </w:numPr>
      </w:pPr>
      <w:r>
        <w:t xml:space="preserve">MassHealth will be working with </w:t>
      </w:r>
      <w:r w:rsidR="00F84F12">
        <w:t xml:space="preserve">Tempus </w:t>
      </w:r>
      <w:r>
        <w:t>to ensure as seamless and efficient a transition as possible for Consumers and PCAs, including with the implementation of EVV.</w:t>
      </w:r>
    </w:p>
    <w:p w14:paraId="173BB48B" w14:textId="3EB4BBF0" w:rsidR="00F84F12" w:rsidRDefault="00F84F12" w:rsidP="00F84F12">
      <w:pPr>
        <w:pStyle w:val="Heading3"/>
        <w:numPr>
          <w:ilvl w:val="0"/>
          <w:numId w:val="12"/>
        </w:numPr>
      </w:pPr>
      <w:r>
        <w:t>Over the coming months, Consumers and PCAs will hear from Tempus regarding piloting certain features of the EVV system.</w:t>
      </w:r>
    </w:p>
    <w:p w14:paraId="7E15B66C" w14:textId="77777777" w:rsidR="00F84F12" w:rsidRPr="00F84F12" w:rsidRDefault="00F84F12" w:rsidP="00F84F12"/>
    <w:p w14:paraId="672E6609" w14:textId="26D235D3" w:rsidR="008F1996" w:rsidRDefault="008F1996" w:rsidP="008F1996">
      <w:pPr>
        <w:pStyle w:val="Heading3"/>
        <w:numPr>
          <w:ilvl w:val="0"/>
          <w:numId w:val="12"/>
        </w:numPr>
      </w:pPr>
      <w:r>
        <w:lastRenderedPageBreak/>
        <w:t xml:space="preserve">MassHealth will work with </w:t>
      </w:r>
      <w:r w:rsidR="00F84F12">
        <w:t>Tempus</w:t>
      </w:r>
      <w:r>
        <w:t xml:space="preserve"> on the configuration of the EVV system to meet the PCA Program’s specific needs.</w:t>
      </w:r>
    </w:p>
    <w:p w14:paraId="4F99FF4D" w14:textId="3B1D01DA" w:rsidR="008F1996" w:rsidRDefault="008F1996" w:rsidP="008F1996">
      <w:pPr>
        <w:pStyle w:val="Heading3"/>
        <w:numPr>
          <w:ilvl w:val="0"/>
          <w:numId w:val="12"/>
        </w:numPr>
      </w:pPr>
      <w:r>
        <w:t>MassHealth will continue to engage stakeholders through the PCA EVV Workgroup and these bi-monthly EVV Public Listening Sessions to gather feedback on EVV policy and operational issues.</w:t>
      </w:r>
    </w:p>
    <w:p w14:paraId="62DCEC00" w14:textId="486FE89B" w:rsidR="008F1996" w:rsidRDefault="008F1996" w:rsidP="008F1996">
      <w:pPr>
        <w:pStyle w:val="Heading3"/>
        <w:numPr>
          <w:ilvl w:val="0"/>
          <w:numId w:val="12"/>
        </w:numPr>
      </w:pPr>
      <w:r>
        <w:t>There will be opportunities for stakeholders to view the EVV system at a future date.</w:t>
      </w:r>
    </w:p>
    <w:p w14:paraId="083B6538" w14:textId="4093E992" w:rsidR="008F1996" w:rsidRDefault="008F1996" w:rsidP="008F1996">
      <w:pPr>
        <w:pStyle w:val="Heading3"/>
        <w:numPr>
          <w:ilvl w:val="0"/>
          <w:numId w:val="12"/>
        </w:numPr>
      </w:pPr>
      <w:r>
        <w:t>Stakeholder training for using EVV will begin in early 2022.</w:t>
      </w:r>
    </w:p>
    <w:p w14:paraId="05744D3A" w14:textId="5471F5CF" w:rsidR="008F1996" w:rsidRPr="008F1996" w:rsidRDefault="008F1996" w:rsidP="008F1996">
      <w:pPr>
        <w:pStyle w:val="Heading3"/>
        <w:numPr>
          <w:ilvl w:val="0"/>
          <w:numId w:val="12"/>
        </w:numPr>
      </w:pPr>
      <w:r>
        <w:t>EVV will be implemented in the program gradually throughout calendar year 2022.</w:t>
      </w:r>
    </w:p>
    <w:p w14:paraId="5945B385" w14:textId="77777777" w:rsidR="00EA0DDF" w:rsidRDefault="00EA0DDF" w:rsidP="00C437DE">
      <w:pPr>
        <w:rPr>
          <w:b/>
          <w:bCs/>
        </w:rPr>
      </w:pPr>
    </w:p>
    <w:p w14:paraId="76E030D3" w14:textId="0D46B828" w:rsidR="00C437DE" w:rsidRDefault="00EA0DDF" w:rsidP="00EA0DDF">
      <w:pPr>
        <w:pStyle w:val="Heading2"/>
      </w:pPr>
      <w:r>
        <w:t xml:space="preserve">Slide </w:t>
      </w:r>
      <w:r w:rsidR="008F1996">
        <w:t>12</w:t>
      </w:r>
      <w:r>
        <w:t xml:space="preserve">: </w:t>
      </w:r>
      <w:r w:rsidR="008F1996">
        <w:t>PCA EVV Stakeholder Workgroup</w:t>
      </w:r>
    </w:p>
    <w:p w14:paraId="0B2513E4" w14:textId="4FC7604C" w:rsidR="008F1996" w:rsidRDefault="008F1996" w:rsidP="008F1996">
      <w:pPr>
        <w:pStyle w:val="Heading3"/>
        <w:numPr>
          <w:ilvl w:val="0"/>
          <w:numId w:val="12"/>
        </w:numPr>
      </w:pPr>
      <w:r>
        <w:t xml:space="preserve">MassHealth had originally planned to solicit feedback on EVV implementation through a </w:t>
      </w:r>
      <w:proofErr w:type="gramStart"/>
      <w:r>
        <w:t>small procured</w:t>
      </w:r>
      <w:proofErr w:type="gramEnd"/>
      <w:r>
        <w:t xml:space="preserve"> workgroup (SPEAC).</w:t>
      </w:r>
    </w:p>
    <w:p w14:paraId="3A266F17" w14:textId="4B93AAB8" w:rsidR="004E2D62" w:rsidRDefault="004E2D62" w:rsidP="004E2D62">
      <w:pPr>
        <w:pStyle w:val="Heading3"/>
        <w:numPr>
          <w:ilvl w:val="0"/>
          <w:numId w:val="12"/>
        </w:numPr>
      </w:pPr>
      <w:r>
        <w:t>MassHealth decided to shift from a procured model to a workgroup model. The workgroup model helps to ensure that:</w:t>
      </w:r>
    </w:p>
    <w:p w14:paraId="50DE3BCC" w14:textId="104DF18A" w:rsidR="004E2D62" w:rsidRPr="004E2D62" w:rsidRDefault="004E2D62" w:rsidP="004E2D62">
      <w:pPr>
        <w:pStyle w:val="Heading4"/>
        <w:numPr>
          <w:ilvl w:val="1"/>
          <w:numId w:val="12"/>
        </w:numPr>
      </w:pPr>
      <w:r>
        <w:t xml:space="preserve">A diverse set of voices and perspectives are </w:t>
      </w:r>
      <w:proofErr w:type="gramStart"/>
      <w:r>
        <w:t>heard;</w:t>
      </w:r>
      <w:proofErr w:type="gramEnd"/>
    </w:p>
    <w:p w14:paraId="24DCC583" w14:textId="6BE19436" w:rsidR="004E2D62" w:rsidRDefault="004E2D62" w:rsidP="004E2D62">
      <w:pPr>
        <w:pStyle w:val="Heading4"/>
        <w:numPr>
          <w:ilvl w:val="1"/>
          <w:numId w:val="12"/>
        </w:numPr>
      </w:pPr>
      <w:r>
        <w:t>Changes in membership are allowed, as needed; and</w:t>
      </w:r>
    </w:p>
    <w:p w14:paraId="47FFDE5E" w14:textId="7F42D2A8" w:rsidR="004E2D62" w:rsidRDefault="00F84F12" w:rsidP="004E2D62">
      <w:pPr>
        <w:pStyle w:val="Heading4"/>
        <w:numPr>
          <w:ilvl w:val="1"/>
          <w:numId w:val="12"/>
        </w:numPr>
      </w:pPr>
      <w:r>
        <w:t>Tempus</w:t>
      </w:r>
      <w:r w:rsidR="004E2D62">
        <w:t xml:space="preserve"> is given the opportunity to hear feedback on system functions as the system is being developed.</w:t>
      </w:r>
    </w:p>
    <w:p w14:paraId="642273D4" w14:textId="5D8DA566" w:rsidR="004E2D62" w:rsidRDefault="004E2D62" w:rsidP="004E2D62">
      <w:pPr>
        <w:pStyle w:val="Heading3"/>
        <w:numPr>
          <w:ilvl w:val="0"/>
          <w:numId w:val="12"/>
        </w:numPr>
      </w:pPr>
      <w:r>
        <w:t>MassHealth is facilitating bi-weekly meetings with the PCA EVV Stakeholder Workgroup.</w:t>
      </w:r>
    </w:p>
    <w:p w14:paraId="45DAFE8C" w14:textId="49ECFCAF" w:rsidR="004E2D62" w:rsidRDefault="004E2D62" w:rsidP="004E2D62">
      <w:pPr>
        <w:pStyle w:val="Heading3"/>
        <w:numPr>
          <w:ilvl w:val="0"/>
          <w:numId w:val="12"/>
        </w:numPr>
      </w:pPr>
      <w:r>
        <w:t>The PCA EVV Stakeholder Workgroup will provide feedback on topics that include but are not limited to:</w:t>
      </w:r>
    </w:p>
    <w:p w14:paraId="2B8E71A1" w14:textId="6991F256" w:rsidR="004E2D62" w:rsidRPr="004E2D62" w:rsidRDefault="004E2D62" w:rsidP="004E2D62">
      <w:pPr>
        <w:pStyle w:val="Heading4"/>
        <w:numPr>
          <w:ilvl w:val="1"/>
          <w:numId w:val="12"/>
        </w:numPr>
      </w:pPr>
      <w:r>
        <w:t>EVV compliance considerations</w:t>
      </w:r>
    </w:p>
    <w:p w14:paraId="12AA0AC7" w14:textId="0BFEDE99" w:rsidR="004E2D62" w:rsidRDefault="004E2D62" w:rsidP="004E2D62">
      <w:pPr>
        <w:pStyle w:val="Heading4"/>
        <w:numPr>
          <w:ilvl w:val="1"/>
          <w:numId w:val="12"/>
        </w:numPr>
      </w:pPr>
      <w:r>
        <w:t>Technology considerations</w:t>
      </w:r>
    </w:p>
    <w:p w14:paraId="206C2D3E" w14:textId="15307534" w:rsidR="004E2D62" w:rsidRDefault="004E2D62" w:rsidP="004E2D62">
      <w:pPr>
        <w:pStyle w:val="Heading4"/>
        <w:numPr>
          <w:ilvl w:val="1"/>
          <w:numId w:val="12"/>
        </w:numPr>
      </w:pPr>
      <w:r>
        <w:t>Guidelines and rules to ensure EVV use and avoid non-utilization</w:t>
      </w:r>
    </w:p>
    <w:p w14:paraId="326B16C7" w14:textId="00D6372A" w:rsidR="004E2D62" w:rsidRPr="004E2D62" w:rsidRDefault="004E2D62" w:rsidP="004E2D62">
      <w:pPr>
        <w:pStyle w:val="Heading4"/>
        <w:numPr>
          <w:ilvl w:val="1"/>
          <w:numId w:val="12"/>
        </w:numPr>
      </w:pPr>
      <w:r>
        <w:t>Functionality to promote appropriate utilization of hours and EVV</w:t>
      </w:r>
    </w:p>
    <w:p w14:paraId="1E0F23BE" w14:textId="6666DC8C" w:rsidR="004E2D62" w:rsidRPr="004E2D62" w:rsidRDefault="004E2D62" w:rsidP="004E2D62">
      <w:pPr>
        <w:pStyle w:val="Heading4"/>
        <w:numPr>
          <w:ilvl w:val="1"/>
          <w:numId w:val="12"/>
        </w:numPr>
      </w:pPr>
      <w:r>
        <w:t>Training processes and materials</w:t>
      </w:r>
    </w:p>
    <w:p w14:paraId="22668574" w14:textId="71F26852" w:rsidR="004E2D62" w:rsidRDefault="004E2D62" w:rsidP="004E2D62">
      <w:pPr>
        <w:pStyle w:val="Heading3"/>
        <w:numPr>
          <w:ilvl w:val="0"/>
          <w:numId w:val="12"/>
        </w:numPr>
      </w:pPr>
      <w:r>
        <w:t>Updates from the PCA EVV Workgroup will be provided at the subsequent Public Listening Session.</w:t>
      </w:r>
    </w:p>
    <w:p w14:paraId="7B990C85" w14:textId="39823889" w:rsidR="004E2D62" w:rsidRDefault="004E2D62" w:rsidP="004E2D62"/>
    <w:p w14:paraId="7E5FDA68" w14:textId="757A5B3F" w:rsidR="004E2D62" w:rsidRDefault="004E2D62" w:rsidP="004E2D62">
      <w:pPr>
        <w:pStyle w:val="Heading2"/>
      </w:pPr>
      <w:r>
        <w:t>Slide 13: Agenda</w:t>
      </w:r>
    </w:p>
    <w:p w14:paraId="53BFC11A" w14:textId="162A304C" w:rsidR="004E2D62" w:rsidRPr="004E2D62" w:rsidRDefault="004E2D62" w:rsidP="004E2D62">
      <w:pPr>
        <w:pStyle w:val="Heading3"/>
        <w:numPr>
          <w:ilvl w:val="0"/>
          <w:numId w:val="3"/>
        </w:numPr>
      </w:pPr>
      <w:r>
        <w:t>EVV Policy Decisions</w:t>
      </w:r>
    </w:p>
    <w:p w14:paraId="7AB7005C" w14:textId="77777777" w:rsidR="004E2D62" w:rsidRPr="004E2D62" w:rsidRDefault="004E2D62" w:rsidP="004E2D62"/>
    <w:p w14:paraId="7DC82604" w14:textId="77777777" w:rsidR="008F1996" w:rsidRPr="008F1996" w:rsidRDefault="008F1996" w:rsidP="008F1996"/>
    <w:p w14:paraId="6D1399E4" w14:textId="77777777" w:rsidR="008F1996" w:rsidRPr="008F1996" w:rsidRDefault="008F1996" w:rsidP="008F1996"/>
    <w:p w14:paraId="2341E8E7" w14:textId="3290BA23" w:rsidR="00B41031" w:rsidRDefault="00B41031" w:rsidP="00B41031"/>
    <w:p w14:paraId="64B2D2AD" w14:textId="02A37C5A" w:rsidR="004E2D62" w:rsidRDefault="004E2D62" w:rsidP="003C7578">
      <w:pPr>
        <w:pStyle w:val="Heading2"/>
      </w:pPr>
      <w:r>
        <w:lastRenderedPageBreak/>
        <w:t>Slide 14: EVV Implementation Feedback Strategy</w:t>
      </w:r>
    </w:p>
    <w:p w14:paraId="27DF8328" w14:textId="7C6D6D01" w:rsidR="004E2D62" w:rsidRDefault="004E2D62" w:rsidP="004E2D62">
      <w:pPr>
        <w:pStyle w:val="Heading3"/>
        <w:numPr>
          <w:ilvl w:val="0"/>
          <w:numId w:val="12"/>
        </w:numPr>
      </w:pPr>
      <w:r>
        <w:t>Beginning in the Fall of 2020, MassHealth has hosted bi-monthly EVV Public Listening Sessions specific to EVV implementation in the PCA and MFP Waiver programs.</w:t>
      </w:r>
    </w:p>
    <w:p w14:paraId="44B74B2E" w14:textId="20CAE563" w:rsidR="004E2D62" w:rsidRDefault="004E2D62" w:rsidP="004E2D62">
      <w:pPr>
        <w:pStyle w:val="Heading3"/>
        <w:numPr>
          <w:ilvl w:val="0"/>
          <w:numId w:val="12"/>
        </w:numPr>
      </w:pPr>
      <w:r>
        <w:t>MassHealth documented feedback and questions posed by stakeholders during these sessions and continues to use this feedback to inform the development of EVV guidance and policy decisions</w:t>
      </w:r>
    </w:p>
    <w:p w14:paraId="446C9B09" w14:textId="65397BDB" w:rsidR="004E2D62" w:rsidRDefault="004E2D62" w:rsidP="004E2D62">
      <w:pPr>
        <w:pStyle w:val="Heading3"/>
        <w:numPr>
          <w:ilvl w:val="0"/>
          <w:numId w:val="12"/>
        </w:numPr>
      </w:pPr>
      <w:r>
        <w:t>MassHealth is still making decisions about many topics related to EVV implementation.</w:t>
      </w:r>
    </w:p>
    <w:p w14:paraId="6689198C" w14:textId="15A9C9FA" w:rsidR="004E2D62" w:rsidRPr="004E2D62" w:rsidRDefault="004E2D62" w:rsidP="004E2D62">
      <w:pPr>
        <w:pStyle w:val="Heading4"/>
        <w:numPr>
          <w:ilvl w:val="1"/>
          <w:numId w:val="12"/>
        </w:numPr>
      </w:pPr>
      <w:r>
        <w:t>Decisions will take into consideration input from the PCA EVV Stakeholder Workgroup and these Public Listening Sessions on key topics.</w:t>
      </w:r>
    </w:p>
    <w:p w14:paraId="69516E8D" w14:textId="41F38043" w:rsidR="004E2D62" w:rsidRDefault="004E2D62" w:rsidP="004E2D62"/>
    <w:p w14:paraId="67CEF4A7" w14:textId="5C051937" w:rsidR="004E2D62" w:rsidRDefault="004E2D62" w:rsidP="004E2D62">
      <w:pPr>
        <w:pStyle w:val="Heading2"/>
      </w:pPr>
      <w:r>
        <w:t>Slide 15: Electronic Visit Verification (EVV) Background</w:t>
      </w:r>
    </w:p>
    <w:p w14:paraId="2D5655BA" w14:textId="3E8A941D" w:rsidR="004E2D62" w:rsidRDefault="004E2D62" w:rsidP="004E2D62">
      <w:pPr>
        <w:pStyle w:val="Heading3"/>
        <w:numPr>
          <w:ilvl w:val="0"/>
          <w:numId w:val="12"/>
        </w:numPr>
      </w:pPr>
      <w:r>
        <w:t>EVV is required by federal law for certain in-home Medicaid services.</w:t>
      </w:r>
    </w:p>
    <w:p w14:paraId="508898B3" w14:textId="0B6FC2FF" w:rsidR="004E2D62" w:rsidRDefault="004E2D62" w:rsidP="004E2D62">
      <w:pPr>
        <w:pStyle w:val="Heading3"/>
        <w:numPr>
          <w:ilvl w:val="0"/>
          <w:numId w:val="12"/>
        </w:numPr>
      </w:pPr>
      <w:r>
        <w:t>MassHealth must implement EVV. Not implementing EVV will result in financial penalties for MassHealth from the federal government.</w:t>
      </w:r>
    </w:p>
    <w:p w14:paraId="449091DD" w14:textId="1A5254B0" w:rsidR="004E2D62" w:rsidRDefault="004E2D62" w:rsidP="004E2D62">
      <w:pPr>
        <w:pStyle w:val="Heading3"/>
        <w:numPr>
          <w:ilvl w:val="0"/>
          <w:numId w:val="12"/>
        </w:numPr>
      </w:pPr>
      <w:r>
        <w:t>Once it is implemented, EVV will replace your timesheet.</w:t>
      </w:r>
    </w:p>
    <w:p w14:paraId="6F08F11D" w14:textId="0770439C" w:rsidR="004E2D62" w:rsidRDefault="004E2D62" w:rsidP="004E2D62">
      <w:pPr>
        <w:pStyle w:val="Heading4"/>
        <w:numPr>
          <w:ilvl w:val="1"/>
          <w:numId w:val="12"/>
        </w:numPr>
      </w:pPr>
      <w:r>
        <w:t>The PCA will “check in” and “check out” at the beginning and end of their visit using EVV technology.</w:t>
      </w:r>
    </w:p>
    <w:p w14:paraId="06F82B88" w14:textId="3E3897DE" w:rsidR="004E2D62" w:rsidRDefault="004E2D62" w:rsidP="004E2D62">
      <w:pPr>
        <w:pStyle w:val="Heading4"/>
        <w:numPr>
          <w:ilvl w:val="1"/>
          <w:numId w:val="12"/>
        </w:numPr>
      </w:pPr>
      <w:r>
        <w:t>The consumer will have the ability to review and approve the EVV recorded time.</w:t>
      </w:r>
    </w:p>
    <w:p w14:paraId="7ADE5AB9" w14:textId="6939ED85" w:rsidR="004E2D62" w:rsidRDefault="004E2D62" w:rsidP="004E2D62">
      <w:pPr>
        <w:pStyle w:val="Heading3"/>
        <w:numPr>
          <w:ilvl w:val="0"/>
          <w:numId w:val="12"/>
        </w:numPr>
      </w:pPr>
      <w:r>
        <w:t>EVV will not impact how services are provided within the PCA Program.</w:t>
      </w:r>
    </w:p>
    <w:p w14:paraId="0CABE457" w14:textId="2006375A" w:rsidR="004E2D62" w:rsidRDefault="004E2D62" w:rsidP="004E2D62">
      <w:pPr>
        <w:pStyle w:val="Heading3"/>
        <w:numPr>
          <w:ilvl w:val="0"/>
          <w:numId w:val="12"/>
        </w:numPr>
      </w:pPr>
      <w:r>
        <w:t>MassHealth will implement EVV gradually over calendar year 2022.</w:t>
      </w:r>
    </w:p>
    <w:p w14:paraId="1CF0949D" w14:textId="78101161" w:rsidR="004E2D62" w:rsidRDefault="004E2D62" w:rsidP="004E2D62">
      <w:pPr>
        <w:pStyle w:val="Heading3"/>
        <w:numPr>
          <w:ilvl w:val="0"/>
          <w:numId w:val="12"/>
        </w:numPr>
      </w:pPr>
      <w:r>
        <w:t>As a reminder, many questions about how EVV will be implemented are still under consideration by MassHealth. As policy decisions are made, MassHealth will use these Public Listening Sessions to provide clarification.</w:t>
      </w:r>
    </w:p>
    <w:p w14:paraId="5C2E6CE5" w14:textId="7FFB5415" w:rsidR="004E2D62" w:rsidRDefault="004E2D62" w:rsidP="004E2D62">
      <w:pPr>
        <w:pStyle w:val="Heading3"/>
        <w:numPr>
          <w:ilvl w:val="0"/>
          <w:numId w:val="12"/>
        </w:numPr>
      </w:pPr>
      <w:r>
        <w:t>Note: The California model, as originally proposed and implemented, is specifically identified by CMS as a non-compliant EVV system in the CMCS Informational Bulletin dated August 8, 2019. California is working to revise their approach to EVV implementation for its self-directed personal care programs. Its first proposed model developed toward the end of 2020 is to provide a mobile-based application with a check-in and check-out procedure.</w:t>
      </w:r>
    </w:p>
    <w:p w14:paraId="67D5B598" w14:textId="77777777" w:rsidR="004E2D62" w:rsidRPr="004E2D62" w:rsidRDefault="004E2D62" w:rsidP="004E2D62"/>
    <w:p w14:paraId="5FB6B99B" w14:textId="3DCCED59" w:rsidR="004E2D62" w:rsidRDefault="004E2D62" w:rsidP="004E2D62">
      <w:pPr>
        <w:pStyle w:val="Heading2"/>
      </w:pPr>
      <w:r>
        <w:lastRenderedPageBreak/>
        <w:t>Slide 16: An Introduction to the EVV System</w:t>
      </w:r>
    </w:p>
    <w:p w14:paraId="63FFA47B" w14:textId="6F512B04" w:rsidR="004E2D62" w:rsidRDefault="00F84F12" w:rsidP="00F84F12">
      <w:pPr>
        <w:pStyle w:val="Heading3"/>
        <w:numPr>
          <w:ilvl w:val="0"/>
          <w:numId w:val="32"/>
        </w:numPr>
      </w:pPr>
      <w:r>
        <w:t>Tempus will be working with MassHealth to configure an EVV system for the PCA Program.</w:t>
      </w:r>
    </w:p>
    <w:p w14:paraId="6773F218" w14:textId="49793CBA" w:rsidR="004E2D62" w:rsidRDefault="004E2D62" w:rsidP="004E2D62">
      <w:pPr>
        <w:pStyle w:val="Heading3"/>
        <w:numPr>
          <w:ilvl w:val="0"/>
          <w:numId w:val="12"/>
        </w:numPr>
      </w:pPr>
      <w:r>
        <w:t>The EVV system will be an application that is downloaded on a mobile device.</w:t>
      </w:r>
    </w:p>
    <w:p w14:paraId="7BFEE61D" w14:textId="659A9758" w:rsidR="004E2D62" w:rsidRDefault="004E2D62" w:rsidP="004E2D62">
      <w:pPr>
        <w:pStyle w:val="Heading3"/>
        <w:numPr>
          <w:ilvl w:val="0"/>
          <w:numId w:val="12"/>
        </w:numPr>
      </w:pPr>
      <w:r>
        <w:t>A worker will “check in” and “check out” of each service appointment.</w:t>
      </w:r>
    </w:p>
    <w:p w14:paraId="24914BB1" w14:textId="22B150E0" w:rsidR="004E2D62" w:rsidRPr="004E2D62" w:rsidRDefault="004E2D62" w:rsidP="004E2D62">
      <w:pPr>
        <w:pStyle w:val="Heading3"/>
        <w:numPr>
          <w:ilvl w:val="0"/>
          <w:numId w:val="12"/>
        </w:numPr>
      </w:pPr>
      <w:r>
        <w:t>The EVV system will capture the data elements required by federal law:</w:t>
      </w:r>
    </w:p>
    <w:p w14:paraId="4FAA99A4" w14:textId="5F4830F1" w:rsidR="004E2D62" w:rsidRDefault="004E2D62" w:rsidP="004E2D62">
      <w:pPr>
        <w:pStyle w:val="Heading4"/>
        <w:numPr>
          <w:ilvl w:val="1"/>
          <w:numId w:val="12"/>
        </w:numPr>
      </w:pPr>
      <w:r>
        <w:t>Name of the worker</w:t>
      </w:r>
    </w:p>
    <w:p w14:paraId="2C7C2FB1" w14:textId="02A252DB" w:rsidR="004E2D62" w:rsidRDefault="004E2D62" w:rsidP="004E2D62">
      <w:pPr>
        <w:pStyle w:val="Heading4"/>
        <w:numPr>
          <w:ilvl w:val="1"/>
          <w:numId w:val="12"/>
        </w:numPr>
      </w:pPr>
      <w:r>
        <w:t>Name of the consumer</w:t>
      </w:r>
    </w:p>
    <w:p w14:paraId="50A2B158" w14:textId="0B72E88D" w:rsidR="004E2D62" w:rsidRDefault="004E2D62" w:rsidP="004E2D62">
      <w:pPr>
        <w:pStyle w:val="Heading4"/>
        <w:numPr>
          <w:ilvl w:val="1"/>
          <w:numId w:val="12"/>
        </w:numPr>
      </w:pPr>
      <w:r>
        <w:t>Name of the service (i.e., personal care)</w:t>
      </w:r>
    </w:p>
    <w:p w14:paraId="650560BC" w14:textId="5CD389C6" w:rsidR="004E2D62" w:rsidRDefault="004E2D62" w:rsidP="004E2D62">
      <w:pPr>
        <w:pStyle w:val="Heading4"/>
        <w:numPr>
          <w:ilvl w:val="1"/>
          <w:numId w:val="12"/>
        </w:numPr>
      </w:pPr>
      <w:r>
        <w:t>Date of the service</w:t>
      </w:r>
    </w:p>
    <w:p w14:paraId="1208B18A" w14:textId="65A30FC7" w:rsidR="004E2D62" w:rsidRDefault="004E2D62" w:rsidP="004E2D62">
      <w:pPr>
        <w:pStyle w:val="Heading4"/>
        <w:numPr>
          <w:ilvl w:val="1"/>
          <w:numId w:val="12"/>
        </w:numPr>
      </w:pPr>
      <w:r>
        <w:t>Visit start and end time</w:t>
      </w:r>
    </w:p>
    <w:p w14:paraId="31C94F48" w14:textId="07B2F97D" w:rsidR="004E2D62" w:rsidRDefault="004E2D62" w:rsidP="004E2D62">
      <w:pPr>
        <w:pStyle w:val="Heading4"/>
        <w:numPr>
          <w:ilvl w:val="1"/>
          <w:numId w:val="12"/>
        </w:numPr>
      </w:pPr>
      <w:r>
        <w:t>Visit start and end location</w:t>
      </w:r>
    </w:p>
    <w:p w14:paraId="11D2C976" w14:textId="647C81DB" w:rsidR="004E2D62" w:rsidRDefault="004E2D62" w:rsidP="004E2D62">
      <w:pPr>
        <w:pStyle w:val="Heading3"/>
        <w:numPr>
          <w:ilvl w:val="0"/>
          <w:numId w:val="12"/>
        </w:numPr>
      </w:pPr>
      <w:r>
        <w:t>A consumer, surrogate, or administrative proxy will be able to log into the EVV system and approve or edit the time reported.</w:t>
      </w:r>
    </w:p>
    <w:p w14:paraId="178E8B19" w14:textId="527AFE12" w:rsidR="004E2D62" w:rsidRDefault="004E2D62" w:rsidP="004E2D62"/>
    <w:p w14:paraId="5152DCE4" w14:textId="7ED8E26E" w:rsidR="004E2D62" w:rsidRDefault="004E2D62" w:rsidP="004E2D62">
      <w:pPr>
        <w:pStyle w:val="Heading2"/>
      </w:pPr>
      <w:r>
        <w:t>Slide 17: Privacy in the EVV System</w:t>
      </w:r>
    </w:p>
    <w:p w14:paraId="172D96F6" w14:textId="6789D0C8" w:rsidR="004E2D62" w:rsidRDefault="004E2D62" w:rsidP="004E2D62">
      <w:pPr>
        <w:pStyle w:val="Heading3"/>
        <w:numPr>
          <w:ilvl w:val="0"/>
          <w:numId w:val="12"/>
        </w:numPr>
        <w:spacing w:beforeLines="40" w:before="96"/>
      </w:pPr>
      <w:r>
        <w:t>The EVV system will only verify location at check-in and check-out, which is the minimum required by the federal government.</w:t>
      </w:r>
    </w:p>
    <w:p w14:paraId="22EB6B25" w14:textId="77777777" w:rsidR="004E2D62" w:rsidRPr="004E2D62" w:rsidRDefault="004E2D62"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MassHealth is aware that many stakeholders are concerned about their privacy as users of the EVV system.</w:t>
      </w:r>
    </w:p>
    <w:p w14:paraId="3C7A2C61" w14:textId="77777777" w:rsidR="004E2D62" w:rsidRPr="004E2D62" w:rsidRDefault="004E2D62"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CMS guidance requires that location is electronically captured at check-in and check-out for each service visit.</w:t>
      </w:r>
    </w:p>
    <w:p w14:paraId="36055915" w14:textId="77777777" w:rsidR="004E2D62" w:rsidRPr="004E2D62" w:rsidRDefault="004E2D62"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In bargaining with 1199SEIU, the state has proposed that check-ins and check-outs outside of the Consumer’s home will be recorded by the EVV system as “Community,” not actual GPS coordinates. For services provided in the Consumer’s home, MassHealth intends to have the EVV system record “Home”.</w:t>
      </w:r>
    </w:p>
    <w:p w14:paraId="06375E4A" w14:textId="77777777" w:rsidR="004E2D62" w:rsidRPr="004E2D62" w:rsidRDefault="004E2D62"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 xml:space="preserve">Under </w:t>
      </w:r>
      <w:r w:rsidRPr="004E2D62">
        <w:rPr>
          <w:rFonts w:asciiTheme="majorHAnsi" w:eastAsiaTheme="majorEastAsia" w:hAnsiTheme="majorHAnsi" w:cstheme="majorBidi"/>
          <w:b/>
          <w:bCs/>
          <w:color w:val="1F3763" w:themeColor="accent1" w:themeShade="7F"/>
          <w:sz w:val="24"/>
          <w:szCs w:val="24"/>
          <w:u w:val="single"/>
        </w:rPr>
        <w:t>no</w:t>
      </w:r>
      <w:r w:rsidRPr="004E2D62">
        <w:rPr>
          <w:rFonts w:asciiTheme="majorHAnsi" w:eastAsiaTheme="majorEastAsia" w:hAnsiTheme="majorHAnsi" w:cstheme="majorBidi"/>
          <w:color w:val="1F3763" w:themeColor="accent1" w:themeShade="7F"/>
          <w:sz w:val="24"/>
          <w:szCs w:val="24"/>
        </w:rPr>
        <w:t xml:space="preserve"> circumstance will the EVV system capture location data outside of the worker’s check-in and check-out times. This requirement will be written into the FI contract.</w:t>
      </w:r>
    </w:p>
    <w:p w14:paraId="1528E054" w14:textId="77777777" w:rsidR="004E2D62" w:rsidRPr="004E2D62" w:rsidRDefault="004E2D62"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MassHealth will continue to balance federal rules against the valid needs and concerns of our program stakeholders.</w:t>
      </w:r>
    </w:p>
    <w:p w14:paraId="2D1B77B4" w14:textId="2EEAC9FF" w:rsidR="004E2D62" w:rsidRDefault="004E2D62" w:rsidP="004E2D62"/>
    <w:p w14:paraId="32533751" w14:textId="08FC41C8" w:rsidR="004E2D62" w:rsidRDefault="004E2D62" w:rsidP="004E2D62">
      <w:pPr>
        <w:pStyle w:val="Heading2"/>
      </w:pPr>
      <w:r>
        <w:lastRenderedPageBreak/>
        <w:t>Slide 18: Live-in Caregivers</w:t>
      </w:r>
    </w:p>
    <w:p w14:paraId="38B30493" w14:textId="460B7C49" w:rsidR="004E2D62" w:rsidRDefault="004E2D62" w:rsidP="004E2D62">
      <w:pPr>
        <w:pStyle w:val="Heading3"/>
        <w:numPr>
          <w:ilvl w:val="0"/>
          <w:numId w:val="12"/>
        </w:numPr>
        <w:spacing w:beforeLines="40" w:before="96"/>
      </w:pPr>
      <w:r>
        <w:t>MassHealth has heard feedback from stakeholders about various challenges and considerations with implementing EVV for PCAs who live with their consumers.</w:t>
      </w:r>
    </w:p>
    <w:p w14:paraId="3B56998B" w14:textId="77777777" w:rsidR="004E2D62" w:rsidRPr="004E2D62" w:rsidRDefault="004E2D62" w:rsidP="004E2D62">
      <w:pPr>
        <w:pStyle w:val="Heading3"/>
        <w:numPr>
          <w:ilvl w:val="0"/>
          <w:numId w:val="12"/>
        </w:numPr>
        <w:spacing w:beforeLines="40" w:before="96"/>
      </w:pPr>
      <w:r w:rsidRPr="004E2D62">
        <w:t>This is a subject over which the state is actively bargaining with 1199SEIU. At bargaining, the state proposed that PCAs who live with their Consumers full-time be exempt from using EVV.</w:t>
      </w:r>
    </w:p>
    <w:p w14:paraId="044D2CB6" w14:textId="6C5AE576" w:rsidR="004E2D62" w:rsidRDefault="004E2D62" w:rsidP="004E2D62">
      <w:pPr>
        <w:pStyle w:val="Heading3"/>
        <w:numPr>
          <w:ilvl w:val="0"/>
          <w:numId w:val="12"/>
        </w:numPr>
        <w:spacing w:beforeLines="40" w:before="96"/>
      </w:pPr>
      <w:r w:rsidRPr="004E2D62">
        <w:t>MassHealth is still bargaining about this, and is still determining how to operationalize a live-in exemption, such as:</w:t>
      </w:r>
    </w:p>
    <w:p w14:paraId="5E470D27" w14:textId="607288D0" w:rsidR="004E2D62" w:rsidRDefault="004E2D62" w:rsidP="004E2D62">
      <w:pPr>
        <w:pStyle w:val="Heading4"/>
        <w:numPr>
          <w:ilvl w:val="1"/>
          <w:numId w:val="12"/>
        </w:numPr>
      </w:pPr>
      <w:r>
        <w:t>How to verify live-in status</w:t>
      </w:r>
    </w:p>
    <w:p w14:paraId="4B1001D4" w14:textId="6AF27BA8" w:rsidR="004E2D62" w:rsidRDefault="004E2D62" w:rsidP="004E2D62">
      <w:pPr>
        <w:pStyle w:val="Heading4"/>
        <w:numPr>
          <w:ilvl w:val="1"/>
          <w:numId w:val="12"/>
        </w:numPr>
      </w:pPr>
      <w:r>
        <w:t>What alternative method will be permitted to enter and approve time for Consumers and PCAs who live together</w:t>
      </w:r>
    </w:p>
    <w:p w14:paraId="737ECF91" w14:textId="77777777" w:rsidR="006A277A" w:rsidRPr="006A277A" w:rsidRDefault="006A277A" w:rsidP="006A277A"/>
    <w:p w14:paraId="4533AFF7" w14:textId="109CAF31" w:rsidR="006A277A" w:rsidRDefault="006A277A" w:rsidP="006A277A">
      <w:pPr>
        <w:pStyle w:val="Heading2"/>
      </w:pPr>
      <w:r>
        <w:t>Slide 19: Allowable Exemptions</w:t>
      </w:r>
    </w:p>
    <w:p w14:paraId="1AD28B94" w14:textId="5BB5CE72" w:rsidR="006A277A" w:rsidRDefault="006A277A" w:rsidP="006A277A">
      <w:pPr>
        <w:pStyle w:val="Heading3"/>
        <w:numPr>
          <w:ilvl w:val="0"/>
          <w:numId w:val="12"/>
        </w:numPr>
        <w:spacing w:beforeLines="40" w:before="96"/>
      </w:pPr>
      <w:r>
        <w:t>MassHealth will offer some workers and consumers exemptions from using EVV.</w:t>
      </w:r>
    </w:p>
    <w:p w14:paraId="625A9837" w14:textId="77777777" w:rsidR="006A277A" w:rsidRPr="006A277A" w:rsidRDefault="006A277A" w:rsidP="006A277A">
      <w:pPr>
        <w:pStyle w:val="Heading3"/>
        <w:numPr>
          <w:ilvl w:val="0"/>
          <w:numId w:val="12"/>
        </w:numPr>
        <w:spacing w:beforeLines="40" w:before="96"/>
      </w:pPr>
      <w:r w:rsidRPr="006A277A">
        <w:t>MassHealth is anticipating that there may be some limited reasons to exempt Consumers or PCAs from using EVV.</w:t>
      </w:r>
    </w:p>
    <w:p w14:paraId="488E5EF4" w14:textId="77777777" w:rsidR="006A277A" w:rsidRPr="006A277A" w:rsidRDefault="006A277A" w:rsidP="006A277A">
      <w:pPr>
        <w:pStyle w:val="Heading3"/>
        <w:numPr>
          <w:ilvl w:val="0"/>
          <w:numId w:val="12"/>
        </w:numPr>
        <w:spacing w:beforeLines="40" w:before="96"/>
      </w:pPr>
      <w:r w:rsidRPr="006A277A">
        <w:t>One exemption MassHealth will likely implement is for Consumers or PCAs who have a concern of a safety risk related to using location services due to stalking, harassment, domestic violence, or other factors.</w:t>
      </w:r>
    </w:p>
    <w:p w14:paraId="18DDA2D7" w14:textId="77777777" w:rsidR="006A277A" w:rsidRPr="006A277A" w:rsidRDefault="006A277A" w:rsidP="006A277A">
      <w:pPr>
        <w:pStyle w:val="Heading3"/>
        <w:numPr>
          <w:ilvl w:val="0"/>
          <w:numId w:val="12"/>
        </w:numPr>
        <w:spacing w:beforeLines="40" w:before="96"/>
      </w:pPr>
      <w:r w:rsidRPr="006A277A">
        <w:t>MassHealth is still determining how exemptions will be operationalized, including:</w:t>
      </w:r>
    </w:p>
    <w:p w14:paraId="09BCD0AD" w14:textId="77777777" w:rsidR="006A277A" w:rsidRPr="006A277A" w:rsidRDefault="006A277A" w:rsidP="006A277A">
      <w:pPr>
        <w:pStyle w:val="Heading4"/>
        <w:numPr>
          <w:ilvl w:val="1"/>
          <w:numId w:val="12"/>
        </w:numPr>
      </w:pPr>
      <w:r w:rsidRPr="006A277A">
        <w:t>Whether to permit other exemptions</w:t>
      </w:r>
    </w:p>
    <w:p w14:paraId="2B9E23A9" w14:textId="77777777" w:rsidR="006A277A" w:rsidRPr="006A277A" w:rsidRDefault="006A277A" w:rsidP="006A277A">
      <w:pPr>
        <w:pStyle w:val="Heading4"/>
        <w:numPr>
          <w:ilvl w:val="1"/>
          <w:numId w:val="12"/>
        </w:numPr>
      </w:pPr>
      <w:r w:rsidRPr="006A277A">
        <w:t>How the reasons for exemptions will be verified</w:t>
      </w:r>
    </w:p>
    <w:p w14:paraId="6CCAE7AE" w14:textId="77777777" w:rsidR="006A277A" w:rsidRPr="006A277A" w:rsidRDefault="006A277A" w:rsidP="006A277A">
      <w:pPr>
        <w:pStyle w:val="Heading4"/>
        <w:numPr>
          <w:ilvl w:val="1"/>
          <w:numId w:val="12"/>
        </w:numPr>
      </w:pPr>
      <w:r w:rsidRPr="006A277A">
        <w:t>What alternative method will be permitted to enter and approve time for Consumers and PCAs who have an exemption</w:t>
      </w:r>
    </w:p>
    <w:p w14:paraId="3F26DD85" w14:textId="77777777" w:rsidR="006A277A" w:rsidRPr="006A277A" w:rsidRDefault="006A277A" w:rsidP="006A277A">
      <w:pPr>
        <w:pStyle w:val="Heading4"/>
        <w:numPr>
          <w:ilvl w:val="1"/>
          <w:numId w:val="12"/>
        </w:numPr>
      </w:pPr>
      <w:r w:rsidRPr="006A277A">
        <w:t>What CMS will consider as acceptable exceptions</w:t>
      </w:r>
    </w:p>
    <w:p w14:paraId="68BDC63A" w14:textId="1466FB37" w:rsidR="006A277A" w:rsidRDefault="006A277A" w:rsidP="006A277A"/>
    <w:p w14:paraId="41E85150" w14:textId="25A36F7A" w:rsidR="006A277A" w:rsidRDefault="006A277A" w:rsidP="006A277A">
      <w:pPr>
        <w:pStyle w:val="Heading2"/>
      </w:pPr>
      <w:r>
        <w:t>Slide 20: Ongoing Policy and Technology Development</w:t>
      </w:r>
    </w:p>
    <w:p w14:paraId="18831C4C" w14:textId="342CE5A3" w:rsidR="006A277A" w:rsidRDefault="006A277A" w:rsidP="006A277A">
      <w:pPr>
        <w:pStyle w:val="Heading3"/>
        <w:numPr>
          <w:ilvl w:val="0"/>
          <w:numId w:val="12"/>
        </w:numPr>
        <w:spacing w:beforeLines="40" w:before="96"/>
      </w:pPr>
      <w:r>
        <w:t>In addition to the policy items discussed in previous slides, MassHealth recognizes that the following EVV focus areas are a high priority for stakeholders. At this time, MassHealth is still developing responses to the following priority areas:</w:t>
      </w:r>
    </w:p>
    <w:p w14:paraId="3972688B" w14:textId="235A1C11" w:rsidR="006A277A" w:rsidRPr="006A277A" w:rsidRDefault="006A277A" w:rsidP="006A277A">
      <w:pPr>
        <w:pStyle w:val="ListParagraph"/>
        <w:numPr>
          <w:ilvl w:val="0"/>
          <w:numId w:val="31"/>
        </w:numPr>
        <w:rPr>
          <w:rFonts w:asciiTheme="majorHAnsi" w:eastAsiaTheme="majorEastAsia" w:hAnsiTheme="majorHAnsi" w:cstheme="majorBidi"/>
          <w:color w:val="1F3763" w:themeColor="accent1" w:themeShade="7F"/>
          <w:sz w:val="24"/>
          <w:szCs w:val="24"/>
        </w:rPr>
      </w:pPr>
      <w:r w:rsidRPr="006A277A">
        <w:rPr>
          <w:rFonts w:asciiTheme="majorHAnsi" w:eastAsiaTheme="majorEastAsia" w:hAnsiTheme="majorHAnsi" w:cstheme="majorBidi"/>
          <w:color w:val="1F3763" w:themeColor="accent1" w:themeShade="7F"/>
          <w:sz w:val="24"/>
          <w:szCs w:val="24"/>
        </w:rPr>
        <w:t>Training. Training on the EVV system will be made available to all Consumers and PCAs. Training will begin in early calendar year 2022.</w:t>
      </w:r>
    </w:p>
    <w:p w14:paraId="3BC25347" w14:textId="3DA0D86F" w:rsidR="006A277A" w:rsidRPr="006A277A" w:rsidRDefault="006A277A" w:rsidP="006A277A">
      <w:pPr>
        <w:pStyle w:val="ListParagraph"/>
        <w:numPr>
          <w:ilvl w:val="0"/>
          <w:numId w:val="31"/>
        </w:numPr>
        <w:rPr>
          <w:rFonts w:asciiTheme="majorHAnsi" w:eastAsiaTheme="majorEastAsia" w:hAnsiTheme="majorHAnsi" w:cstheme="majorBidi"/>
          <w:color w:val="1F3763" w:themeColor="accent1" w:themeShade="7F"/>
          <w:sz w:val="24"/>
          <w:szCs w:val="24"/>
        </w:rPr>
      </w:pPr>
      <w:r w:rsidRPr="006A277A">
        <w:rPr>
          <w:rFonts w:asciiTheme="majorHAnsi" w:eastAsiaTheme="majorEastAsia" w:hAnsiTheme="majorHAnsi" w:cstheme="majorBidi"/>
          <w:color w:val="1F3763" w:themeColor="accent1" w:themeShade="7F"/>
          <w:sz w:val="24"/>
          <w:szCs w:val="24"/>
        </w:rPr>
        <w:t>Access to a personal device. What if a consumer or PCA does not have access to a personal device that supports the use of the EVV application or to internet?</w:t>
      </w:r>
    </w:p>
    <w:p w14:paraId="5E9C029F" w14:textId="59F89559" w:rsidR="006A277A" w:rsidRPr="006A277A" w:rsidRDefault="006A277A" w:rsidP="006A277A">
      <w:pPr>
        <w:pStyle w:val="ListParagraph"/>
        <w:numPr>
          <w:ilvl w:val="0"/>
          <w:numId w:val="31"/>
        </w:numPr>
        <w:rPr>
          <w:rFonts w:asciiTheme="majorHAnsi" w:eastAsiaTheme="majorEastAsia" w:hAnsiTheme="majorHAnsi" w:cstheme="majorBidi"/>
          <w:color w:val="1F3763" w:themeColor="accent1" w:themeShade="7F"/>
          <w:sz w:val="24"/>
          <w:szCs w:val="24"/>
        </w:rPr>
      </w:pPr>
      <w:r w:rsidRPr="006A277A">
        <w:rPr>
          <w:rFonts w:asciiTheme="majorHAnsi" w:eastAsiaTheme="majorEastAsia" w:hAnsiTheme="majorHAnsi" w:cstheme="majorBidi"/>
          <w:color w:val="1F3763" w:themeColor="accent1" w:themeShade="7F"/>
          <w:sz w:val="24"/>
          <w:szCs w:val="24"/>
        </w:rPr>
        <w:t>Working for multiple consumers. How will a PCA use EVV if they are doing work for multiple consumers at the same time (for example: grocery shopping)?</w:t>
      </w:r>
    </w:p>
    <w:p w14:paraId="422EDC68" w14:textId="060E1D14" w:rsidR="004E2D62" w:rsidRDefault="006A277A" w:rsidP="004E2D62">
      <w:pPr>
        <w:pStyle w:val="ListParagraph"/>
        <w:numPr>
          <w:ilvl w:val="0"/>
          <w:numId w:val="31"/>
        </w:numPr>
        <w:rPr>
          <w:rFonts w:asciiTheme="majorHAnsi" w:eastAsiaTheme="majorEastAsia" w:hAnsiTheme="majorHAnsi" w:cstheme="majorBidi"/>
          <w:color w:val="1F3763" w:themeColor="accent1" w:themeShade="7F"/>
          <w:sz w:val="24"/>
          <w:szCs w:val="24"/>
        </w:rPr>
      </w:pPr>
      <w:r w:rsidRPr="006A277A">
        <w:rPr>
          <w:rFonts w:asciiTheme="majorHAnsi" w:eastAsiaTheme="majorEastAsia" w:hAnsiTheme="majorHAnsi" w:cstheme="majorBidi"/>
          <w:color w:val="1F3763" w:themeColor="accent1" w:themeShade="7F"/>
          <w:sz w:val="24"/>
          <w:szCs w:val="24"/>
        </w:rPr>
        <w:t xml:space="preserve">Compliance. What if a consumer or PCA refuses to use </w:t>
      </w:r>
      <w:proofErr w:type="gramStart"/>
      <w:r w:rsidRPr="006A277A">
        <w:rPr>
          <w:rFonts w:asciiTheme="majorHAnsi" w:eastAsiaTheme="majorEastAsia" w:hAnsiTheme="majorHAnsi" w:cstheme="majorBidi"/>
          <w:color w:val="1F3763" w:themeColor="accent1" w:themeShade="7F"/>
          <w:sz w:val="24"/>
          <w:szCs w:val="24"/>
        </w:rPr>
        <w:t>EVV.</w:t>
      </w:r>
      <w:proofErr w:type="gramEnd"/>
    </w:p>
    <w:p w14:paraId="667E2AA8" w14:textId="77777777" w:rsidR="006A277A" w:rsidRPr="006A277A" w:rsidRDefault="006A277A" w:rsidP="006A277A">
      <w:pPr>
        <w:pStyle w:val="ListParagraph"/>
        <w:rPr>
          <w:rFonts w:asciiTheme="majorHAnsi" w:eastAsiaTheme="majorEastAsia" w:hAnsiTheme="majorHAnsi" w:cstheme="majorBidi"/>
          <w:color w:val="1F3763" w:themeColor="accent1" w:themeShade="7F"/>
          <w:sz w:val="24"/>
          <w:szCs w:val="24"/>
        </w:rPr>
      </w:pPr>
    </w:p>
    <w:p w14:paraId="7541B0D8" w14:textId="13186BFC" w:rsidR="00B41031" w:rsidRPr="00B41031" w:rsidRDefault="003C7578" w:rsidP="003C7578">
      <w:pPr>
        <w:pStyle w:val="Heading2"/>
      </w:pPr>
      <w:r>
        <w:t>Slide 2</w:t>
      </w:r>
      <w:r w:rsidR="006A277A">
        <w:t>1</w:t>
      </w:r>
      <w:r>
        <w:t xml:space="preserve">: </w:t>
      </w:r>
      <w:r w:rsidR="00B41031" w:rsidRPr="00B41031">
        <w:t xml:space="preserve">MassHealth Wants to Hear </w:t>
      </w:r>
      <w:proofErr w:type="gramStart"/>
      <w:r w:rsidR="00B41031" w:rsidRPr="00B41031">
        <w:t>From</w:t>
      </w:r>
      <w:proofErr w:type="gramEnd"/>
      <w:r w:rsidR="00B41031" w:rsidRPr="00B41031">
        <w:t xml:space="preserve"> You</w:t>
      </w:r>
      <w:r w:rsidR="00A870B2">
        <w:t>!</w:t>
      </w:r>
    </w:p>
    <w:p w14:paraId="5C0DC9FE" w14:textId="29CF55C6" w:rsidR="00B41031" w:rsidRDefault="00B41031" w:rsidP="003C7578">
      <w:pPr>
        <w:pStyle w:val="Heading3"/>
      </w:pPr>
      <w:r w:rsidRPr="00B41031">
        <w:t xml:space="preserve">What do you consider to be the key impacts of EVV </w:t>
      </w:r>
      <w:proofErr w:type="gramStart"/>
      <w:r w:rsidRPr="00B41031">
        <w:t>implementation</w:t>
      </w:r>
      <w:proofErr w:type="gramEnd"/>
      <w:r w:rsidRPr="00B41031">
        <w:t xml:space="preserve"> and do you have suggestions for MassHealth to consider as we address those impacts?</w:t>
      </w:r>
    </w:p>
    <w:p w14:paraId="319783E5" w14:textId="77777777" w:rsidR="00B41031" w:rsidRPr="00B41031" w:rsidRDefault="00B41031" w:rsidP="003C7578">
      <w:pPr>
        <w:pStyle w:val="Heading4"/>
        <w:numPr>
          <w:ilvl w:val="0"/>
          <w:numId w:val="27"/>
        </w:numPr>
      </w:pPr>
      <w:r w:rsidRPr="00B41031">
        <w:t>Feedback Reminders</w:t>
      </w:r>
    </w:p>
    <w:p w14:paraId="1CABBD50" w14:textId="77777777" w:rsidR="00B41031" w:rsidRPr="00B41031" w:rsidRDefault="00B41031" w:rsidP="003C7578">
      <w:pPr>
        <w:pStyle w:val="Heading4"/>
        <w:numPr>
          <w:ilvl w:val="0"/>
          <w:numId w:val="27"/>
        </w:numPr>
      </w:pPr>
      <w:r w:rsidRPr="00B41031">
        <w:t>Feedback will be prioritized in the following order:</w:t>
      </w:r>
    </w:p>
    <w:p w14:paraId="038A66BB" w14:textId="77777777" w:rsidR="00B41031" w:rsidRPr="00B41031" w:rsidRDefault="00B41031" w:rsidP="003C7578">
      <w:pPr>
        <w:pStyle w:val="Heading4"/>
        <w:numPr>
          <w:ilvl w:val="0"/>
          <w:numId w:val="27"/>
        </w:numPr>
      </w:pPr>
      <w:r w:rsidRPr="00B41031">
        <w:t>A MassHealth representative will read any comments submitted to the comments section.</w:t>
      </w:r>
    </w:p>
    <w:p w14:paraId="6F93BE0A" w14:textId="77777777" w:rsidR="00B41031" w:rsidRPr="00B41031" w:rsidRDefault="00B41031" w:rsidP="003C7578">
      <w:pPr>
        <w:pStyle w:val="Heading4"/>
        <w:numPr>
          <w:ilvl w:val="0"/>
          <w:numId w:val="27"/>
        </w:numPr>
      </w:pPr>
      <w:r w:rsidRPr="00B41031">
        <w:t>A MassHealth representative will call on anyone using the “raise hand” feature.</w:t>
      </w:r>
    </w:p>
    <w:p w14:paraId="0709EF10" w14:textId="605A06A8" w:rsidR="00B41031" w:rsidRPr="00B41031" w:rsidRDefault="00B41031" w:rsidP="00B41031">
      <w:pPr>
        <w:pStyle w:val="Heading4"/>
        <w:numPr>
          <w:ilvl w:val="0"/>
          <w:numId w:val="27"/>
        </w:numPr>
      </w:pPr>
      <w:r w:rsidRPr="00B41031">
        <w:t>Attendees will have the opportunity to unmute and provide feedback.</w:t>
      </w:r>
    </w:p>
    <w:p w14:paraId="2324DF2E" w14:textId="77777777" w:rsidR="00B41031" w:rsidRPr="00B41031" w:rsidRDefault="00B41031" w:rsidP="003C7578">
      <w:pPr>
        <w:pStyle w:val="Heading4"/>
        <w:numPr>
          <w:ilvl w:val="0"/>
          <w:numId w:val="27"/>
        </w:numPr>
      </w:pPr>
      <w:r w:rsidRPr="00B41031">
        <w:t>During Public Listening Sessions, MassHealth does not respond to feedback. MassHealth asks that you frame your feedback in the form of a comment as questions cannot be answered.</w:t>
      </w:r>
    </w:p>
    <w:p w14:paraId="58929B2F" w14:textId="77777777" w:rsidR="00B41031" w:rsidRPr="00B41031" w:rsidRDefault="00B41031" w:rsidP="003C7578">
      <w:pPr>
        <w:pStyle w:val="Heading4"/>
        <w:numPr>
          <w:ilvl w:val="0"/>
          <w:numId w:val="27"/>
        </w:numPr>
      </w:pPr>
      <w:r w:rsidRPr="00B41031">
        <w:t xml:space="preserve">If we run out of time and do not get to your question, MassHealth accepts feedback at </w:t>
      </w:r>
      <w:proofErr w:type="spellStart"/>
      <w:r w:rsidRPr="00B41031">
        <w:t>anytime</w:t>
      </w:r>
      <w:proofErr w:type="spellEnd"/>
      <w:r w:rsidRPr="00B41031">
        <w:t xml:space="preserve"> at PCAfeedback@massmail.state.ma.us</w:t>
      </w:r>
    </w:p>
    <w:p w14:paraId="4E938186" w14:textId="0BDCD14B" w:rsidR="00B41031" w:rsidRDefault="00B41031" w:rsidP="00B41031"/>
    <w:p w14:paraId="1911ED66" w14:textId="56ECB6AF" w:rsidR="00B41031" w:rsidRPr="00B41031" w:rsidRDefault="003C7578" w:rsidP="003C7578">
      <w:pPr>
        <w:pStyle w:val="Heading2"/>
      </w:pPr>
      <w:r>
        <w:t>Slide 2</w:t>
      </w:r>
      <w:r w:rsidR="006A277A">
        <w:t>2</w:t>
      </w:r>
      <w:r>
        <w:t xml:space="preserve">: </w:t>
      </w:r>
      <w:r w:rsidR="00B41031" w:rsidRPr="00B41031">
        <w:t>Thank you!</w:t>
      </w:r>
    </w:p>
    <w:p w14:paraId="39DF0A8F" w14:textId="11BCDDBD" w:rsidR="00B41031" w:rsidRPr="00B41031" w:rsidRDefault="00B41031" w:rsidP="003C7578">
      <w:pPr>
        <w:pStyle w:val="Heading3"/>
      </w:pPr>
      <w:r w:rsidRPr="00B41031">
        <w:t>Additional feedback can be submitted to MassHealth by emailing:</w:t>
      </w:r>
      <w:r w:rsidR="003C7578">
        <w:t xml:space="preserve"> </w:t>
      </w:r>
      <w:r w:rsidRPr="00B41031">
        <w:rPr>
          <w:b/>
          <w:bCs/>
        </w:rPr>
        <w:t>PCAfeedback@massmail.state.ma.us</w:t>
      </w:r>
    </w:p>
    <w:p w14:paraId="3155D508" w14:textId="77777777" w:rsidR="00B41031" w:rsidRDefault="00B41031" w:rsidP="00B41031"/>
    <w:p w14:paraId="4091569C" w14:textId="22B4657B" w:rsidR="00B41031" w:rsidRDefault="00B41031" w:rsidP="00B41031"/>
    <w:p w14:paraId="7DA5EC1B" w14:textId="77777777" w:rsidR="00B41031" w:rsidRPr="00B41031" w:rsidRDefault="00B41031" w:rsidP="00B41031"/>
    <w:p w14:paraId="4C3991CE" w14:textId="77777777" w:rsidR="00C437DE" w:rsidRPr="00C437DE" w:rsidRDefault="00C437DE" w:rsidP="00C437DE"/>
    <w:sectPr w:rsidR="00C437DE" w:rsidRPr="00C4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stem Font Regular">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00"/>
    <w:multiLevelType w:val="hybridMultilevel"/>
    <w:tmpl w:val="496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F47"/>
    <w:multiLevelType w:val="hybridMultilevel"/>
    <w:tmpl w:val="C54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10B6"/>
    <w:multiLevelType w:val="hybridMultilevel"/>
    <w:tmpl w:val="711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4EFB"/>
    <w:multiLevelType w:val="hybridMultilevel"/>
    <w:tmpl w:val="C768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C5DC9"/>
    <w:multiLevelType w:val="hybridMultilevel"/>
    <w:tmpl w:val="4ECA0C1E"/>
    <w:lvl w:ilvl="0" w:tplc="2ECCAC0E">
      <w:start w:val="1"/>
      <w:numFmt w:val="bullet"/>
      <w:lvlText w:val="§"/>
      <w:lvlJc w:val="left"/>
      <w:pPr>
        <w:tabs>
          <w:tab w:val="num" w:pos="720"/>
        </w:tabs>
        <w:ind w:left="720" w:hanging="360"/>
      </w:pPr>
      <w:rPr>
        <w:rFonts w:ascii="Wingdings" w:hAnsi="Wingdings" w:hint="default"/>
      </w:rPr>
    </w:lvl>
    <w:lvl w:ilvl="1" w:tplc="3F0E749C" w:tentative="1">
      <w:start w:val="1"/>
      <w:numFmt w:val="bullet"/>
      <w:lvlText w:val="§"/>
      <w:lvlJc w:val="left"/>
      <w:pPr>
        <w:tabs>
          <w:tab w:val="num" w:pos="1440"/>
        </w:tabs>
        <w:ind w:left="1440" w:hanging="360"/>
      </w:pPr>
      <w:rPr>
        <w:rFonts w:ascii="Wingdings" w:hAnsi="Wingdings" w:hint="default"/>
      </w:rPr>
    </w:lvl>
    <w:lvl w:ilvl="2" w:tplc="E1AC0C1A" w:tentative="1">
      <w:start w:val="1"/>
      <w:numFmt w:val="bullet"/>
      <w:lvlText w:val="§"/>
      <w:lvlJc w:val="left"/>
      <w:pPr>
        <w:tabs>
          <w:tab w:val="num" w:pos="2160"/>
        </w:tabs>
        <w:ind w:left="2160" w:hanging="360"/>
      </w:pPr>
      <w:rPr>
        <w:rFonts w:ascii="Wingdings" w:hAnsi="Wingdings" w:hint="default"/>
      </w:rPr>
    </w:lvl>
    <w:lvl w:ilvl="3" w:tplc="964C87A0" w:tentative="1">
      <w:start w:val="1"/>
      <w:numFmt w:val="bullet"/>
      <w:lvlText w:val="§"/>
      <w:lvlJc w:val="left"/>
      <w:pPr>
        <w:tabs>
          <w:tab w:val="num" w:pos="2880"/>
        </w:tabs>
        <w:ind w:left="2880" w:hanging="360"/>
      </w:pPr>
      <w:rPr>
        <w:rFonts w:ascii="Wingdings" w:hAnsi="Wingdings" w:hint="default"/>
      </w:rPr>
    </w:lvl>
    <w:lvl w:ilvl="4" w:tplc="678AB76A" w:tentative="1">
      <w:start w:val="1"/>
      <w:numFmt w:val="bullet"/>
      <w:lvlText w:val="§"/>
      <w:lvlJc w:val="left"/>
      <w:pPr>
        <w:tabs>
          <w:tab w:val="num" w:pos="3600"/>
        </w:tabs>
        <w:ind w:left="3600" w:hanging="360"/>
      </w:pPr>
      <w:rPr>
        <w:rFonts w:ascii="Wingdings" w:hAnsi="Wingdings" w:hint="default"/>
      </w:rPr>
    </w:lvl>
    <w:lvl w:ilvl="5" w:tplc="EDA6BAA0" w:tentative="1">
      <w:start w:val="1"/>
      <w:numFmt w:val="bullet"/>
      <w:lvlText w:val="§"/>
      <w:lvlJc w:val="left"/>
      <w:pPr>
        <w:tabs>
          <w:tab w:val="num" w:pos="4320"/>
        </w:tabs>
        <w:ind w:left="4320" w:hanging="360"/>
      </w:pPr>
      <w:rPr>
        <w:rFonts w:ascii="Wingdings" w:hAnsi="Wingdings" w:hint="default"/>
      </w:rPr>
    </w:lvl>
    <w:lvl w:ilvl="6" w:tplc="061E2DC4" w:tentative="1">
      <w:start w:val="1"/>
      <w:numFmt w:val="bullet"/>
      <w:lvlText w:val="§"/>
      <w:lvlJc w:val="left"/>
      <w:pPr>
        <w:tabs>
          <w:tab w:val="num" w:pos="5040"/>
        </w:tabs>
        <w:ind w:left="5040" w:hanging="360"/>
      </w:pPr>
      <w:rPr>
        <w:rFonts w:ascii="Wingdings" w:hAnsi="Wingdings" w:hint="default"/>
      </w:rPr>
    </w:lvl>
    <w:lvl w:ilvl="7" w:tplc="3D72A8DC" w:tentative="1">
      <w:start w:val="1"/>
      <w:numFmt w:val="bullet"/>
      <w:lvlText w:val="§"/>
      <w:lvlJc w:val="left"/>
      <w:pPr>
        <w:tabs>
          <w:tab w:val="num" w:pos="5760"/>
        </w:tabs>
        <w:ind w:left="5760" w:hanging="360"/>
      </w:pPr>
      <w:rPr>
        <w:rFonts w:ascii="Wingdings" w:hAnsi="Wingdings" w:hint="default"/>
      </w:rPr>
    </w:lvl>
    <w:lvl w:ilvl="8" w:tplc="7E561E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77CB3"/>
    <w:multiLevelType w:val="hybridMultilevel"/>
    <w:tmpl w:val="7250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F51A2"/>
    <w:multiLevelType w:val="hybridMultilevel"/>
    <w:tmpl w:val="F5A6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50E"/>
    <w:multiLevelType w:val="hybridMultilevel"/>
    <w:tmpl w:val="FA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053C2"/>
    <w:multiLevelType w:val="hybridMultilevel"/>
    <w:tmpl w:val="DFA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3A1"/>
    <w:multiLevelType w:val="hybridMultilevel"/>
    <w:tmpl w:val="42A0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7FD2"/>
    <w:multiLevelType w:val="hybridMultilevel"/>
    <w:tmpl w:val="29EC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F6307"/>
    <w:multiLevelType w:val="hybridMultilevel"/>
    <w:tmpl w:val="88C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43D98"/>
    <w:multiLevelType w:val="hybridMultilevel"/>
    <w:tmpl w:val="16B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3306"/>
    <w:multiLevelType w:val="hybridMultilevel"/>
    <w:tmpl w:val="5B2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80DD8"/>
    <w:multiLevelType w:val="hybridMultilevel"/>
    <w:tmpl w:val="02B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E7668"/>
    <w:multiLevelType w:val="hybridMultilevel"/>
    <w:tmpl w:val="86E222D0"/>
    <w:lvl w:ilvl="0" w:tplc="EA6CF94E">
      <w:start w:val="1"/>
      <w:numFmt w:val="bullet"/>
      <w:lvlText w:val="§"/>
      <w:lvlJc w:val="left"/>
      <w:pPr>
        <w:tabs>
          <w:tab w:val="num" w:pos="720"/>
        </w:tabs>
        <w:ind w:left="720" w:hanging="360"/>
      </w:pPr>
      <w:rPr>
        <w:rFonts w:ascii="Wingdings" w:hAnsi="Wingdings" w:hint="default"/>
      </w:rPr>
    </w:lvl>
    <w:lvl w:ilvl="1" w:tplc="EB0E2BAE" w:tentative="1">
      <w:start w:val="1"/>
      <w:numFmt w:val="bullet"/>
      <w:lvlText w:val="§"/>
      <w:lvlJc w:val="left"/>
      <w:pPr>
        <w:tabs>
          <w:tab w:val="num" w:pos="1440"/>
        </w:tabs>
        <w:ind w:left="1440" w:hanging="360"/>
      </w:pPr>
      <w:rPr>
        <w:rFonts w:ascii="Wingdings" w:hAnsi="Wingdings" w:hint="default"/>
      </w:rPr>
    </w:lvl>
    <w:lvl w:ilvl="2" w:tplc="3A426DD0" w:tentative="1">
      <w:start w:val="1"/>
      <w:numFmt w:val="bullet"/>
      <w:lvlText w:val="§"/>
      <w:lvlJc w:val="left"/>
      <w:pPr>
        <w:tabs>
          <w:tab w:val="num" w:pos="2160"/>
        </w:tabs>
        <w:ind w:left="2160" w:hanging="360"/>
      </w:pPr>
      <w:rPr>
        <w:rFonts w:ascii="Wingdings" w:hAnsi="Wingdings" w:hint="default"/>
      </w:rPr>
    </w:lvl>
    <w:lvl w:ilvl="3" w:tplc="678A76AA" w:tentative="1">
      <w:start w:val="1"/>
      <w:numFmt w:val="bullet"/>
      <w:lvlText w:val="§"/>
      <w:lvlJc w:val="left"/>
      <w:pPr>
        <w:tabs>
          <w:tab w:val="num" w:pos="2880"/>
        </w:tabs>
        <w:ind w:left="2880" w:hanging="360"/>
      </w:pPr>
      <w:rPr>
        <w:rFonts w:ascii="Wingdings" w:hAnsi="Wingdings" w:hint="default"/>
      </w:rPr>
    </w:lvl>
    <w:lvl w:ilvl="4" w:tplc="EE245BDE" w:tentative="1">
      <w:start w:val="1"/>
      <w:numFmt w:val="bullet"/>
      <w:lvlText w:val="§"/>
      <w:lvlJc w:val="left"/>
      <w:pPr>
        <w:tabs>
          <w:tab w:val="num" w:pos="3600"/>
        </w:tabs>
        <w:ind w:left="3600" w:hanging="360"/>
      </w:pPr>
      <w:rPr>
        <w:rFonts w:ascii="Wingdings" w:hAnsi="Wingdings" w:hint="default"/>
      </w:rPr>
    </w:lvl>
    <w:lvl w:ilvl="5" w:tplc="B15CC5D8" w:tentative="1">
      <w:start w:val="1"/>
      <w:numFmt w:val="bullet"/>
      <w:lvlText w:val="§"/>
      <w:lvlJc w:val="left"/>
      <w:pPr>
        <w:tabs>
          <w:tab w:val="num" w:pos="4320"/>
        </w:tabs>
        <w:ind w:left="4320" w:hanging="360"/>
      </w:pPr>
      <w:rPr>
        <w:rFonts w:ascii="Wingdings" w:hAnsi="Wingdings" w:hint="default"/>
      </w:rPr>
    </w:lvl>
    <w:lvl w:ilvl="6" w:tplc="9F58771A" w:tentative="1">
      <w:start w:val="1"/>
      <w:numFmt w:val="bullet"/>
      <w:lvlText w:val="§"/>
      <w:lvlJc w:val="left"/>
      <w:pPr>
        <w:tabs>
          <w:tab w:val="num" w:pos="5040"/>
        </w:tabs>
        <w:ind w:left="5040" w:hanging="360"/>
      </w:pPr>
      <w:rPr>
        <w:rFonts w:ascii="Wingdings" w:hAnsi="Wingdings" w:hint="default"/>
      </w:rPr>
    </w:lvl>
    <w:lvl w:ilvl="7" w:tplc="A4AC02D4" w:tentative="1">
      <w:start w:val="1"/>
      <w:numFmt w:val="bullet"/>
      <w:lvlText w:val="§"/>
      <w:lvlJc w:val="left"/>
      <w:pPr>
        <w:tabs>
          <w:tab w:val="num" w:pos="5760"/>
        </w:tabs>
        <w:ind w:left="5760" w:hanging="360"/>
      </w:pPr>
      <w:rPr>
        <w:rFonts w:ascii="Wingdings" w:hAnsi="Wingdings" w:hint="default"/>
      </w:rPr>
    </w:lvl>
    <w:lvl w:ilvl="8" w:tplc="BC00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B17CD"/>
    <w:multiLevelType w:val="hybridMultilevel"/>
    <w:tmpl w:val="AFDA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639B4"/>
    <w:multiLevelType w:val="hybridMultilevel"/>
    <w:tmpl w:val="EF8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E1D22"/>
    <w:multiLevelType w:val="hybridMultilevel"/>
    <w:tmpl w:val="9B1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96CFB"/>
    <w:multiLevelType w:val="hybridMultilevel"/>
    <w:tmpl w:val="40E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F0006"/>
    <w:multiLevelType w:val="hybridMultilevel"/>
    <w:tmpl w:val="247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4DC"/>
    <w:multiLevelType w:val="hybridMultilevel"/>
    <w:tmpl w:val="12E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750A8"/>
    <w:multiLevelType w:val="hybridMultilevel"/>
    <w:tmpl w:val="266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D4D75"/>
    <w:multiLevelType w:val="hybridMultilevel"/>
    <w:tmpl w:val="7FD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5003F"/>
    <w:multiLevelType w:val="hybridMultilevel"/>
    <w:tmpl w:val="3AB8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E3CA2"/>
    <w:multiLevelType w:val="hybridMultilevel"/>
    <w:tmpl w:val="885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B1F38"/>
    <w:multiLevelType w:val="hybridMultilevel"/>
    <w:tmpl w:val="D25A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C0605"/>
    <w:multiLevelType w:val="hybridMultilevel"/>
    <w:tmpl w:val="57886832"/>
    <w:lvl w:ilvl="0" w:tplc="E4D0C34A">
      <w:start w:val="1"/>
      <w:numFmt w:val="bullet"/>
      <w:lvlText w:val=""/>
      <w:lvlJc w:val="left"/>
      <w:pPr>
        <w:tabs>
          <w:tab w:val="num" w:pos="720"/>
        </w:tabs>
        <w:ind w:left="720" w:hanging="360"/>
      </w:pPr>
      <w:rPr>
        <w:rFonts w:ascii="Wingdings" w:hAnsi="Wingdings" w:hint="default"/>
      </w:rPr>
    </w:lvl>
    <w:lvl w:ilvl="1" w:tplc="699CE826" w:tentative="1">
      <w:start w:val="1"/>
      <w:numFmt w:val="bullet"/>
      <w:lvlText w:val=""/>
      <w:lvlJc w:val="left"/>
      <w:pPr>
        <w:tabs>
          <w:tab w:val="num" w:pos="1440"/>
        </w:tabs>
        <w:ind w:left="1440" w:hanging="360"/>
      </w:pPr>
      <w:rPr>
        <w:rFonts w:ascii="Wingdings" w:hAnsi="Wingdings" w:hint="default"/>
      </w:rPr>
    </w:lvl>
    <w:lvl w:ilvl="2" w:tplc="8004B1EC" w:tentative="1">
      <w:start w:val="1"/>
      <w:numFmt w:val="bullet"/>
      <w:lvlText w:val=""/>
      <w:lvlJc w:val="left"/>
      <w:pPr>
        <w:tabs>
          <w:tab w:val="num" w:pos="2160"/>
        </w:tabs>
        <w:ind w:left="2160" w:hanging="360"/>
      </w:pPr>
      <w:rPr>
        <w:rFonts w:ascii="Wingdings" w:hAnsi="Wingdings" w:hint="default"/>
      </w:rPr>
    </w:lvl>
    <w:lvl w:ilvl="3" w:tplc="44200BD2" w:tentative="1">
      <w:start w:val="1"/>
      <w:numFmt w:val="bullet"/>
      <w:lvlText w:val=""/>
      <w:lvlJc w:val="left"/>
      <w:pPr>
        <w:tabs>
          <w:tab w:val="num" w:pos="2880"/>
        </w:tabs>
        <w:ind w:left="2880" w:hanging="360"/>
      </w:pPr>
      <w:rPr>
        <w:rFonts w:ascii="Wingdings" w:hAnsi="Wingdings" w:hint="default"/>
      </w:rPr>
    </w:lvl>
    <w:lvl w:ilvl="4" w:tplc="CA48AE8C" w:tentative="1">
      <w:start w:val="1"/>
      <w:numFmt w:val="bullet"/>
      <w:lvlText w:val=""/>
      <w:lvlJc w:val="left"/>
      <w:pPr>
        <w:tabs>
          <w:tab w:val="num" w:pos="3600"/>
        </w:tabs>
        <w:ind w:left="3600" w:hanging="360"/>
      </w:pPr>
      <w:rPr>
        <w:rFonts w:ascii="Wingdings" w:hAnsi="Wingdings" w:hint="default"/>
      </w:rPr>
    </w:lvl>
    <w:lvl w:ilvl="5" w:tplc="C9FEAE64" w:tentative="1">
      <w:start w:val="1"/>
      <w:numFmt w:val="bullet"/>
      <w:lvlText w:val=""/>
      <w:lvlJc w:val="left"/>
      <w:pPr>
        <w:tabs>
          <w:tab w:val="num" w:pos="4320"/>
        </w:tabs>
        <w:ind w:left="4320" w:hanging="360"/>
      </w:pPr>
      <w:rPr>
        <w:rFonts w:ascii="Wingdings" w:hAnsi="Wingdings" w:hint="default"/>
      </w:rPr>
    </w:lvl>
    <w:lvl w:ilvl="6" w:tplc="DEDA0880" w:tentative="1">
      <w:start w:val="1"/>
      <w:numFmt w:val="bullet"/>
      <w:lvlText w:val=""/>
      <w:lvlJc w:val="left"/>
      <w:pPr>
        <w:tabs>
          <w:tab w:val="num" w:pos="5040"/>
        </w:tabs>
        <w:ind w:left="5040" w:hanging="360"/>
      </w:pPr>
      <w:rPr>
        <w:rFonts w:ascii="Wingdings" w:hAnsi="Wingdings" w:hint="default"/>
      </w:rPr>
    </w:lvl>
    <w:lvl w:ilvl="7" w:tplc="81DE89F2" w:tentative="1">
      <w:start w:val="1"/>
      <w:numFmt w:val="bullet"/>
      <w:lvlText w:val=""/>
      <w:lvlJc w:val="left"/>
      <w:pPr>
        <w:tabs>
          <w:tab w:val="num" w:pos="5760"/>
        </w:tabs>
        <w:ind w:left="5760" w:hanging="360"/>
      </w:pPr>
      <w:rPr>
        <w:rFonts w:ascii="Wingdings" w:hAnsi="Wingdings" w:hint="default"/>
      </w:rPr>
    </w:lvl>
    <w:lvl w:ilvl="8" w:tplc="83DE7E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F346A"/>
    <w:multiLevelType w:val="hybridMultilevel"/>
    <w:tmpl w:val="E48A3AE4"/>
    <w:lvl w:ilvl="0" w:tplc="B5563650">
      <w:start w:val="1"/>
      <w:numFmt w:val="bullet"/>
      <w:lvlText w:val="§"/>
      <w:lvlJc w:val="left"/>
      <w:pPr>
        <w:tabs>
          <w:tab w:val="num" w:pos="720"/>
        </w:tabs>
        <w:ind w:left="720" w:hanging="360"/>
      </w:pPr>
      <w:rPr>
        <w:rFonts w:ascii="Wingdings" w:hAnsi="Wingdings" w:hint="default"/>
      </w:rPr>
    </w:lvl>
    <w:lvl w:ilvl="1" w:tplc="244E1D02">
      <w:numFmt w:val="bullet"/>
      <w:lvlText w:val="-"/>
      <w:lvlJc w:val="left"/>
      <w:pPr>
        <w:tabs>
          <w:tab w:val="num" w:pos="1440"/>
        </w:tabs>
        <w:ind w:left="1440" w:hanging="360"/>
      </w:pPr>
      <w:rPr>
        <w:rFonts w:ascii="System Font Regular" w:hAnsi="System Font Regular" w:hint="default"/>
      </w:rPr>
    </w:lvl>
    <w:lvl w:ilvl="2" w:tplc="5BD6AFBC" w:tentative="1">
      <w:start w:val="1"/>
      <w:numFmt w:val="bullet"/>
      <w:lvlText w:val="§"/>
      <w:lvlJc w:val="left"/>
      <w:pPr>
        <w:tabs>
          <w:tab w:val="num" w:pos="2160"/>
        </w:tabs>
        <w:ind w:left="2160" w:hanging="360"/>
      </w:pPr>
      <w:rPr>
        <w:rFonts w:ascii="Wingdings" w:hAnsi="Wingdings" w:hint="default"/>
      </w:rPr>
    </w:lvl>
    <w:lvl w:ilvl="3" w:tplc="2ABA8A92" w:tentative="1">
      <w:start w:val="1"/>
      <w:numFmt w:val="bullet"/>
      <w:lvlText w:val="§"/>
      <w:lvlJc w:val="left"/>
      <w:pPr>
        <w:tabs>
          <w:tab w:val="num" w:pos="2880"/>
        </w:tabs>
        <w:ind w:left="2880" w:hanging="360"/>
      </w:pPr>
      <w:rPr>
        <w:rFonts w:ascii="Wingdings" w:hAnsi="Wingdings" w:hint="default"/>
      </w:rPr>
    </w:lvl>
    <w:lvl w:ilvl="4" w:tplc="65283CF2" w:tentative="1">
      <w:start w:val="1"/>
      <w:numFmt w:val="bullet"/>
      <w:lvlText w:val="§"/>
      <w:lvlJc w:val="left"/>
      <w:pPr>
        <w:tabs>
          <w:tab w:val="num" w:pos="3600"/>
        </w:tabs>
        <w:ind w:left="3600" w:hanging="360"/>
      </w:pPr>
      <w:rPr>
        <w:rFonts w:ascii="Wingdings" w:hAnsi="Wingdings" w:hint="default"/>
      </w:rPr>
    </w:lvl>
    <w:lvl w:ilvl="5" w:tplc="8A5EDF84" w:tentative="1">
      <w:start w:val="1"/>
      <w:numFmt w:val="bullet"/>
      <w:lvlText w:val="§"/>
      <w:lvlJc w:val="left"/>
      <w:pPr>
        <w:tabs>
          <w:tab w:val="num" w:pos="4320"/>
        </w:tabs>
        <w:ind w:left="4320" w:hanging="360"/>
      </w:pPr>
      <w:rPr>
        <w:rFonts w:ascii="Wingdings" w:hAnsi="Wingdings" w:hint="default"/>
      </w:rPr>
    </w:lvl>
    <w:lvl w:ilvl="6" w:tplc="7A663334" w:tentative="1">
      <w:start w:val="1"/>
      <w:numFmt w:val="bullet"/>
      <w:lvlText w:val="§"/>
      <w:lvlJc w:val="left"/>
      <w:pPr>
        <w:tabs>
          <w:tab w:val="num" w:pos="5040"/>
        </w:tabs>
        <w:ind w:left="5040" w:hanging="360"/>
      </w:pPr>
      <w:rPr>
        <w:rFonts w:ascii="Wingdings" w:hAnsi="Wingdings" w:hint="default"/>
      </w:rPr>
    </w:lvl>
    <w:lvl w:ilvl="7" w:tplc="9B0826BA" w:tentative="1">
      <w:start w:val="1"/>
      <w:numFmt w:val="bullet"/>
      <w:lvlText w:val="§"/>
      <w:lvlJc w:val="left"/>
      <w:pPr>
        <w:tabs>
          <w:tab w:val="num" w:pos="5760"/>
        </w:tabs>
        <w:ind w:left="5760" w:hanging="360"/>
      </w:pPr>
      <w:rPr>
        <w:rFonts w:ascii="Wingdings" w:hAnsi="Wingdings" w:hint="default"/>
      </w:rPr>
    </w:lvl>
    <w:lvl w:ilvl="8" w:tplc="30208B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41406"/>
    <w:multiLevelType w:val="hybridMultilevel"/>
    <w:tmpl w:val="CF36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B7EAC"/>
    <w:multiLevelType w:val="hybridMultilevel"/>
    <w:tmpl w:val="CE9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1163D"/>
    <w:multiLevelType w:val="hybridMultilevel"/>
    <w:tmpl w:val="745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0"/>
  </w:num>
  <w:num w:numId="4">
    <w:abstractNumId w:val="27"/>
  </w:num>
  <w:num w:numId="5">
    <w:abstractNumId w:val="5"/>
  </w:num>
  <w:num w:numId="6">
    <w:abstractNumId w:val="7"/>
  </w:num>
  <w:num w:numId="7">
    <w:abstractNumId w:val="18"/>
  </w:num>
  <w:num w:numId="8">
    <w:abstractNumId w:val="31"/>
  </w:num>
  <w:num w:numId="9">
    <w:abstractNumId w:val="11"/>
  </w:num>
  <w:num w:numId="10">
    <w:abstractNumId w:val="1"/>
  </w:num>
  <w:num w:numId="11">
    <w:abstractNumId w:val="8"/>
  </w:num>
  <w:num w:numId="12">
    <w:abstractNumId w:val="13"/>
  </w:num>
  <w:num w:numId="13">
    <w:abstractNumId w:val="17"/>
  </w:num>
  <w:num w:numId="14">
    <w:abstractNumId w:val="20"/>
  </w:num>
  <w:num w:numId="15">
    <w:abstractNumId w:val="26"/>
  </w:num>
  <w:num w:numId="16">
    <w:abstractNumId w:val="14"/>
  </w:num>
  <w:num w:numId="17">
    <w:abstractNumId w:val="25"/>
  </w:num>
  <w:num w:numId="18">
    <w:abstractNumId w:val="0"/>
  </w:num>
  <w:num w:numId="19">
    <w:abstractNumId w:val="24"/>
  </w:num>
  <w:num w:numId="20">
    <w:abstractNumId w:val="19"/>
  </w:num>
  <w:num w:numId="21">
    <w:abstractNumId w:val="21"/>
  </w:num>
  <w:num w:numId="22">
    <w:abstractNumId w:val="2"/>
  </w:num>
  <w:num w:numId="23">
    <w:abstractNumId w:val="12"/>
  </w:num>
  <w:num w:numId="24">
    <w:abstractNumId w:val="16"/>
  </w:num>
  <w:num w:numId="25">
    <w:abstractNumId w:val="30"/>
  </w:num>
  <w:num w:numId="26">
    <w:abstractNumId w:val="23"/>
  </w:num>
  <w:num w:numId="27">
    <w:abstractNumId w:val="3"/>
  </w:num>
  <w:num w:numId="28">
    <w:abstractNumId w:val="15"/>
  </w:num>
  <w:num w:numId="29">
    <w:abstractNumId w:val="4"/>
  </w:num>
  <w:num w:numId="30">
    <w:abstractNumId w:val="28"/>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1B2192"/>
    <w:rsid w:val="003C7578"/>
    <w:rsid w:val="003E71C9"/>
    <w:rsid w:val="004721BD"/>
    <w:rsid w:val="004E2D62"/>
    <w:rsid w:val="006A277A"/>
    <w:rsid w:val="008F1996"/>
    <w:rsid w:val="009805C0"/>
    <w:rsid w:val="00A47E6A"/>
    <w:rsid w:val="00A870B2"/>
    <w:rsid w:val="00B41031"/>
    <w:rsid w:val="00C437DE"/>
    <w:rsid w:val="00EA0DDF"/>
    <w:rsid w:val="00F8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6B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7A"/>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styleId="UnresolvedMention">
    <w:name w:val="Unresolved Mention"/>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459">
      <w:bodyDiv w:val="1"/>
      <w:marLeft w:val="0"/>
      <w:marRight w:val="0"/>
      <w:marTop w:val="0"/>
      <w:marBottom w:val="0"/>
      <w:divBdr>
        <w:top w:val="none" w:sz="0" w:space="0" w:color="auto"/>
        <w:left w:val="none" w:sz="0" w:space="0" w:color="auto"/>
        <w:bottom w:val="none" w:sz="0" w:space="0" w:color="auto"/>
        <w:right w:val="none" w:sz="0" w:space="0" w:color="auto"/>
      </w:divBdr>
      <w:divsChild>
        <w:div w:id="709915402">
          <w:marLeft w:val="446"/>
          <w:marRight w:val="0"/>
          <w:marTop w:val="0"/>
          <w:marBottom w:val="200"/>
          <w:divBdr>
            <w:top w:val="none" w:sz="0" w:space="0" w:color="auto"/>
            <w:left w:val="none" w:sz="0" w:space="0" w:color="auto"/>
            <w:bottom w:val="none" w:sz="0" w:space="0" w:color="auto"/>
            <w:right w:val="none" w:sz="0" w:space="0" w:color="auto"/>
          </w:divBdr>
        </w:div>
        <w:div w:id="1794788388">
          <w:marLeft w:val="446"/>
          <w:marRight w:val="0"/>
          <w:marTop w:val="0"/>
          <w:marBottom w:val="200"/>
          <w:divBdr>
            <w:top w:val="none" w:sz="0" w:space="0" w:color="auto"/>
            <w:left w:val="none" w:sz="0" w:space="0" w:color="auto"/>
            <w:bottom w:val="none" w:sz="0" w:space="0" w:color="auto"/>
            <w:right w:val="none" w:sz="0" w:space="0" w:color="auto"/>
          </w:divBdr>
        </w:div>
        <w:div w:id="1192263364">
          <w:marLeft w:val="446"/>
          <w:marRight w:val="0"/>
          <w:marTop w:val="0"/>
          <w:marBottom w:val="200"/>
          <w:divBdr>
            <w:top w:val="none" w:sz="0" w:space="0" w:color="auto"/>
            <w:left w:val="none" w:sz="0" w:space="0" w:color="auto"/>
            <w:bottom w:val="none" w:sz="0" w:space="0" w:color="auto"/>
            <w:right w:val="none" w:sz="0" w:space="0" w:color="auto"/>
          </w:divBdr>
        </w:div>
        <w:div w:id="1784567773">
          <w:marLeft w:val="1166"/>
          <w:marRight w:val="0"/>
          <w:marTop w:val="0"/>
          <w:marBottom w:val="200"/>
          <w:divBdr>
            <w:top w:val="none" w:sz="0" w:space="0" w:color="auto"/>
            <w:left w:val="none" w:sz="0" w:space="0" w:color="auto"/>
            <w:bottom w:val="none" w:sz="0" w:space="0" w:color="auto"/>
            <w:right w:val="none" w:sz="0" w:space="0" w:color="auto"/>
          </w:divBdr>
        </w:div>
        <w:div w:id="855969326">
          <w:marLeft w:val="1166"/>
          <w:marRight w:val="0"/>
          <w:marTop w:val="0"/>
          <w:marBottom w:val="200"/>
          <w:divBdr>
            <w:top w:val="none" w:sz="0" w:space="0" w:color="auto"/>
            <w:left w:val="none" w:sz="0" w:space="0" w:color="auto"/>
            <w:bottom w:val="none" w:sz="0" w:space="0" w:color="auto"/>
            <w:right w:val="none" w:sz="0" w:space="0" w:color="auto"/>
          </w:divBdr>
        </w:div>
      </w:divsChild>
    </w:div>
    <w:div w:id="55054123">
      <w:bodyDiv w:val="1"/>
      <w:marLeft w:val="0"/>
      <w:marRight w:val="0"/>
      <w:marTop w:val="0"/>
      <w:marBottom w:val="0"/>
      <w:divBdr>
        <w:top w:val="none" w:sz="0" w:space="0" w:color="auto"/>
        <w:left w:val="none" w:sz="0" w:space="0" w:color="auto"/>
        <w:bottom w:val="none" w:sz="0" w:space="0" w:color="auto"/>
        <w:right w:val="none" w:sz="0" w:space="0" w:color="auto"/>
      </w:divBdr>
    </w:div>
    <w:div w:id="81531888">
      <w:bodyDiv w:val="1"/>
      <w:marLeft w:val="0"/>
      <w:marRight w:val="0"/>
      <w:marTop w:val="0"/>
      <w:marBottom w:val="0"/>
      <w:divBdr>
        <w:top w:val="none" w:sz="0" w:space="0" w:color="auto"/>
        <w:left w:val="none" w:sz="0" w:space="0" w:color="auto"/>
        <w:bottom w:val="none" w:sz="0" w:space="0" w:color="auto"/>
        <w:right w:val="none" w:sz="0" w:space="0" w:color="auto"/>
      </w:divBdr>
      <w:divsChild>
        <w:div w:id="198057810">
          <w:marLeft w:val="274"/>
          <w:marRight w:val="0"/>
          <w:marTop w:val="0"/>
          <w:marBottom w:val="160"/>
          <w:divBdr>
            <w:top w:val="none" w:sz="0" w:space="0" w:color="auto"/>
            <w:left w:val="none" w:sz="0" w:space="0" w:color="auto"/>
            <w:bottom w:val="none" w:sz="0" w:space="0" w:color="auto"/>
            <w:right w:val="none" w:sz="0" w:space="0" w:color="auto"/>
          </w:divBdr>
        </w:div>
        <w:div w:id="2048485924">
          <w:marLeft w:val="274"/>
          <w:marRight w:val="0"/>
          <w:marTop w:val="0"/>
          <w:marBottom w:val="160"/>
          <w:divBdr>
            <w:top w:val="none" w:sz="0" w:space="0" w:color="auto"/>
            <w:left w:val="none" w:sz="0" w:space="0" w:color="auto"/>
            <w:bottom w:val="none" w:sz="0" w:space="0" w:color="auto"/>
            <w:right w:val="none" w:sz="0" w:space="0" w:color="auto"/>
          </w:divBdr>
        </w:div>
        <w:div w:id="931470100">
          <w:marLeft w:val="274"/>
          <w:marRight w:val="0"/>
          <w:marTop w:val="0"/>
          <w:marBottom w:val="160"/>
          <w:divBdr>
            <w:top w:val="none" w:sz="0" w:space="0" w:color="auto"/>
            <w:left w:val="none" w:sz="0" w:space="0" w:color="auto"/>
            <w:bottom w:val="none" w:sz="0" w:space="0" w:color="auto"/>
            <w:right w:val="none" w:sz="0" w:space="0" w:color="auto"/>
          </w:divBdr>
        </w:div>
        <w:div w:id="332413431">
          <w:marLeft w:val="806"/>
          <w:marRight w:val="0"/>
          <w:marTop w:val="0"/>
          <w:marBottom w:val="160"/>
          <w:divBdr>
            <w:top w:val="none" w:sz="0" w:space="0" w:color="auto"/>
            <w:left w:val="none" w:sz="0" w:space="0" w:color="auto"/>
            <w:bottom w:val="none" w:sz="0" w:space="0" w:color="auto"/>
            <w:right w:val="none" w:sz="0" w:space="0" w:color="auto"/>
          </w:divBdr>
        </w:div>
        <w:div w:id="935479168">
          <w:marLeft w:val="806"/>
          <w:marRight w:val="0"/>
          <w:marTop w:val="0"/>
          <w:marBottom w:val="160"/>
          <w:divBdr>
            <w:top w:val="none" w:sz="0" w:space="0" w:color="auto"/>
            <w:left w:val="none" w:sz="0" w:space="0" w:color="auto"/>
            <w:bottom w:val="none" w:sz="0" w:space="0" w:color="auto"/>
            <w:right w:val="none" w:sz="0" w:space="0" w:color="auto"/>
          </w:divBdr>
        </w:div>
        <w:div w:id="81070626">
          <w:marLeft w:val="806"/>
          <w:marRight w:val="0"/>
          <w:marTop w:val="0"/>
          <w:marBottom w:val="160"/>
          <w:divBdr>
            <w:top w:val="none" w:sz="0" w:space="0" w:color="auto"/>
            <w:left w:val="none" w:sz="0" w:space="0" w:color="auto"/>
            <w:bottom w:val="none" w:sz="0" w:space="0" w:color="auto"/>
            <w:right w:val="none" w:sz="0" w:space="0" w:color="auto"/>
          </w:divBdr>
        </w:div>
        <w:div w:id="960037434">
          <w:marLeft w:val="806"/>
          <w:marRight w:val="0"/>
          <w:marTop w:val="0"/>
          <w:marBottom w:val="160"/>
          <w:divBdr>
            <w:top w:val="none" w:sz="0" w:space="0" w:color="auto"/>
            <w:left w:val="none" w:sz="0" w:space="0" w:color="auto"/>
            <w:bottom w:val="none" w:sz="0" w:space="0" w:color="auto"/>
            <w:right w:val="none" w:sz="0" w:space="0" w:color="auto"/>
          </w:divBdr>
        </w:div>
      </w:divsChild>
    </w:div>
    <w:div w:id="116068403">
      <w:bodyDiv w:val="1"/>
      <w:marLeft w:val="0"/>
      <w:marRight w:val="0"/>
      <w:marTop w:val="0"/>
      <w:marBottom w:val="0"/>
      <w:divBdr>
        <w:top w:val="none" w:sz="0" w:space="0" w:color="auto"/>
        <w:left w:val="none" w:sz="0" w:space="0" w:color="auto"/>
        <w:bottom w:val="none" w:sz="0" w:space="0" w:color="auto"/>
        <w:right w:val="none" w:sz="0" w:space="0" w:color="auto"/>
      </w:divBdr>
      <w:divsChild>
        <w:div w:id="186023350">
          <w:marLeft w:val="274"/>
          <w:marRight w:val="0"/>
          <w:marTop w:val="0"/>
          <w:marBottom w:val="160"/>
          <w:divBdr>
            <w:top w:val="none" w:sz="0" w:space="0" w:color="auto"/>
            <w:left w:val="none" w:sz="0" w:space="0" w:color="auto"/>
            <w:bottom w:val="none" w:sz="0" w:space="0" w:color="auto"/>
            <w:right w:val="none" w:sz="0" w:space="0" w:color="auto"/>
          </w:divBdr>
        </w:div>
        <w:div w:id="904725838">
          <w:marLeft w:val="274"/>
          <w:marRight w:val="0"/>
          <w:marTop w:val="0"/>
          <w:marBottom w:val="160"/>
          <w:divBdr>
            <w:top w:val="none" w:sz="0" w:space="0" w:color="auto"/>
            <w:left w:val="none" w:sz="0" w:space="0" w:color="auto"/>
            <w:bottom w:val="none" w:sz="0" w:space="0" w:color="auto"/>
            <w:right w:val="none" w:sz="0" w:space="0" w:color="auto"/>
          </w:divBdr>
        </w:div>
      </w:divsChild>
    </w:div>
    <w:div w:id="12624330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7">
          <w:marLeft w:val="274"/>
          <w:marRight w:val="0"/>
          <w:marTop w:val="0"/>
          <w:marBottom w:val="0"/>
          <w:divBdr>
            <w:top w:val="none" w:sz="0" w:space="0" w:color="auto"/>
            <w:left w:val="none" w:sz="0" w:space="0" w:color="auto"/>
            <w:bottom w:val="none" w:sz="0" w:space="0" w:color="auto"/>
            <w:right w:val="none" w:sz="0" w:space="0" w:color="auto"/>
          </w:divBdr>
        </w:div>
      </w:divsChild>
    </w:div>
    <w:div w:id="184485025">
      <w:bodyDiv w:val="1"/>
      <w:marLeft w:val="0"/>
      <w:marRight w:val="0"/>
      <w:marTop w:val="0"/>
      <w:marBottom w:val="0"/>
      <w:divBdr>
        <w:top w:val="none" w:sz="0" w:space="0" w:color="auto"/>
        <w:left w:val="none" w:sz="0" w:space="0" w:color="auto"/>
        <w:bottom w:val="none" w:sz="0" w:space="0" w:color="auto"/>
        <w:right w:val="none" w:sz="0" w:space="0" w:color="auto"/>
      </w:divBdr>
      <w:divsChild>
        <w:div w:id="793132786">
          <w:marLeft w:val="274"/>
          <w:marRight w:val="0"/>
          <w:marTop w:val="0"/>
          <w:marBottom w:val="160"/>
          <w:divBdr>
            <w:top w:val="none" w:sz="0" w:space="0" w:color="auto"/>
            <w:left w:val="none" w:sz="0" w:space="0" w:color="auto"/>
            <w:bottom w:val="none" w:sz="0" w:space="0" w:color="auto"/>
            <w:right w:val="none" w:sz="0" w:space="0" w:color="auto"/>
          </w:divBdr>
        </w:div>
        <w:div w:id="77025251">
          <w:marLeft w:val="274"/>
          <w:marRight w:val="0"/>
          <w:marTop w:val="0"/>
          <w:marBottom w:val="160"/>
          <w:divBdr>
            <w:top w:val="none" w:sz="0" w:space="0" w:color="auto"/>
            <w:left w:val="none" w:sz="0" w:space="0" w:color="auto"/>
            <w:bottom w:val="none" w:sz="0" w:space="0" w:color="auto"/>
            <w:right w:val="none" w:sz="0" w:space="0" w:color="auto"/>
          </w:divBdr>
        </w:div>
        <w:div w:id="822697658">
          <w:marLeft w:val="274"/>
          <w:marRight w:val="0"/>
          <w:marTop w:val="0"/>
          <w:marBottom w:val="160"/>
          <w:divBdr>
            <w:top w:val="none" w:sz="0" w:space="0" w:color="auto"/>
            <w:left w:val="none" w:sz="0" w:space="0" w:color="auto"/>
            <w:bottom w:val="none" w:sz="0" w:space="0" w:color="auto"/>
            <w:right w:val="none" w:sz="0" w:space="0" w:color="auto"/>
          </w:divBdr>
        </w:div>
        <w:div w:id="1458644122">
          <w:marLeft w:val="274"/>
          <w:marRight w:val="0"/>
          <w:marTop w:val="0"/>
          <w:marBottom w:val="160"/>
          <w:divBdr>
            <w:top w:val="none" w:sz="0" w:space="0" w:color="auto"/>
            <w:left w:val="none" w:sz="0" w:space="0" w:color="auto"/>
            <w:bottom w:val="none" w:sz="0" w:space="0" w:color="auto"/>
            <w:right w:val="none" w:sz="0" w:space="0" w:color="auto"/>
          </w:divBdr>
        </w:div>
        <w:div w:id="833572616">
          <w:marLeft w:val="446"/>
          <w:marRight w:val="0"/>
          <w:marTop w:val="0"/>
          <w:marBottom w:val="160"/>
          <w:divBdr>
            <w:top w:val="none" w:sz="0" w:space="0" w:color="auto"/>
            <w:left w:val="none" w:sz="0" w:space="0" w:color="auto"/>
            <w:bottom w:val="none" w:sz="0" w:space="0" w:color="auto"/>
            <w:right w:val="none" w:sz="0" w:space="0" w:color="auto"/>
          </w:divBdr>
        </w:div>
      </w:divsChild>
    </w:div>
    <w:div w:id="2662815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449">
          <w:marLeft w:val="274"/>
          <w:marRight w:val="0"/>
          <w:marTop w:val="0"/>
          <w:marBottom w:val="0"/>
          <w:divBdr>
            <w:top w:val="none" w:sz="0" w:space="0" w:color="auto"/>
            <w:left w:val="none" w:sz="0" w:space="0" w:color="auto"/>
            <w:bottom w:val="none" w:sz="0" w:space="0" w:color="auto"/>
            <w:right w:val="none" w:sz="0" w:space="0" w:color="auto"/>
          </w:divBdr>
        </w:div>
        <w:div w:id="1714384453">
          <w:marLeft w:val="821"/>
          <w:marRight w:val="0"/>
          <w:marTop w:val="0"/>
          <w:marBottom w:val="0"/>
          <w:divBdr>
            <w:top w:val="none" w:sz="0" w:space="0" w:color="auto"/>
            <w:left w:val="none" w:sz="0" w:space="0" w:color="auto"/>
            <w:bottom w:val="none" w:sz="0" w:space="0" w:color="auto"/>
            <w:right w:val="none" w:sz="0" w:space="0" w:color="auto"/>
          </w:divBdr>
        </w:div>
        <w:div w:id="1724327988">
          <w:marLeft w:val="821"/>
          <w:marRight w:val="0"/>
          <w:marTop w:val="0"/>
          <w:marBottom w:val="0"/>
          <w:divBdr>
            <w:top w:val="none" w:sz="0" w:space="0" w:color="auto"/>
            <w:left w:val="none" w:sz="0" w:space="0" w:color="auto"/>
            <w:bottom w:val="none" w:sz="0" w:space="0" w:color="auto"/>
            <w:right w:val="none" w:sz="0" w:space="0" w:color="auto"/>
          </w:divBdr>
        </w:div>
        <w:div w:id="51273569">
          <w:marLeft w:val="274"/>
          <w:marRight w:val="0"/>
          <w:marTop w:val="0"/>
          <w:marBottom w:val="0"/>
          <w:divBdr>
            <w:top w:val="none" w:sz="0" w:space="0" w:color="auto"/>
            <w:left w:val="none" w:sz="0" w:space="0" w:color="auto"/>
            <w:bottom w:val="none" w:sz="0" w:space="0" w:color="auto"/>
            <w:right w:val="none" w:sz="0" w:space="0" w:color="auto"/>
          </w:divBdr>
        </w:div>
        <w:div w:id="1256203820">
          <w:marLeft w:val="274"/>
          <w:marRight w:val="0"/>
          <w:marTop w:val="0"/>
          <w:marBottom w:val="0"/>
          <w:divBdr>
            <w:top w:val="none" w:sz="0" w:space="0" w:color="auto"/>
            <w:left w:val="none" w:sz="0" w:space="0" w:color="auto"/>
            <w:bottom w:val="none" w:sz="0" w:space="0" w:color="auto"/>
            <w:right w:val="none" w:sz="0" w:space="0" w:color="auto"/>
          </w:divBdr>
        </w:div>
        <w:div w:id="1163088935">
          <w:marLeft w:val="274"/>
          <w:marRight w:val="0"/>
          <w:marTop w:val="0"/>
          <w:marBottom w:val="0"/>
          <w:divBdr>
            <w:top w:val="none" w:sz="0" w:space="0" w:color="auto"/>
            <w:left w:val="none" w:sz="0" w:space="0" w:color="auto"/>
            <w:bottom w:val="none" w:sz="0" w:space="0" w:color="auto"/>
            <w:right w:val="none" w:sz="0" w:space="0" w:color="auto"/>
          </w:divBdr>
        </w:div>
      </w:divsChild>
    </w:div>
    <w:div w:id="273946788">
      <w:bodyDiv w:val="1"/>
      <w:marLeft w:val="0"/>
      <w:marRight w:val="0"/>
      <w:marTop w:val="0"/>
      <w:marBottom w:val="0"/>
      <w:divBdr>
        <w:top w:val="none" w:sz="0" w:space="0" w:color="auto"/>
        <w:left w:val="none" w:sz="0" w:space="0" w:color="auto"/>
        <w:bottom w:val="none" w:sz="0" w:space="0" w:color="auto"/>
        <w:right w:val="none" w:sz="0" w:space="0" w:color="auto"/>
      </w:divBdr>
    </w:div>
    <w:div w:id="340548362">
      <w:bodyDiv w:val="1"/>
      <w:marLeft w:val="0"/>
      <w:marRight w:val="0"/>
      <w:marTop w:val="0"/>
      <w:marBottom w:val="0"/>
      <w:divBdr>
        <w:top w:val="none" w:sz="0" w:space="0" w:color="auto"/>
        <w:left w:val="none" w:sz="0" w:space="0" w:color="auto"/>
        <w:bottom w:val="none" w:sz="0" w:space="0" w:color="auto"/>
        <w:right w:val="none" w:sz="0" w:space="0" w:color="auto"/>
      </w:divBdr>
      <w:divsChild>
        <w:div w:id="1236667221">
          <w:marLeft w:val="446"/>
          <w:marRight w:val="0"/>
          <w:marTop w:val="0"/>
          <w:marBottom w:val="200"/>
          <w:divBdr>
            <w:top w:val="none" w:sz="0" w:space="0" w:color="auto"/>
            <w:left w:val="none" w:sz="0" w:space="0" w:color="auto"/>
            <w:bottom w:val="none" w:sz="0" w:space="0" w:color="auto"/>
            <w:right w:val="none" w:sz="0" w:space="0" w:color="auto"/>
          </w:divBdr>
        </w:div>
        <w:div w:id="634919611">
          <w:marLeft w:val="446"/>
          <w:marRight w:val="0"/>
          <w:marTop w:val="0"/>
          <w:marBottom w:val="200"/>
          <w:divBdr>
            <w:top w:val="none" w:sz="0" w:space="0" w:color="auto"/>
            <w:left w:val="none" w:sz="0" w:space="0" w:color="auto"/>
            <w:bottom w:val="none" w:sz="0" w:space="0" w:color="auto"/>
            <w:right w:val="none" w:sz="0" w:space="0" w:color="auto"/>
          </w:divBdr>
        </w:div>
        <w:div w:id="1027100732">
          <w:marLeft w:val="446"/>
          <w:marRight w:val="0"/>
          <w:marTop w:val="0"/>
          <w:marBottom w:val="200"/>
          <w:divBdr>
            <w:top w:val="none" w:sz="0" w:space="0" w:color="auto"/>
            <w:left w:val="none" w:sz="0" w:space="0" w:color="auto"/>
            <w:bottom w:val="none" w:sz="0" w:space="0" w:color="auto"/>
            <w:right w:val="none" w:sz="0" w:space="0" w:color="auto"/>
          </w:divBdr>
        </w:div>
        <w:div w:id="1297101364">
          <w:marLeft w:val="446"/>
          <w:marRight w:val="0"/>
          <w:marTop w:val="0"/>
          <w:marBottom w:val="200"/>
          <w:divBdr>
            <w:top w:val="none" w:sz="0" w:space="0" w:color="auto"/>
            <w:left w:val="none" w:sz="0" w:space="0" w:color="auto"/>
            <w:bottom w:val="none" w:sz="0" w:space="0" w:color="auto"/>
            <w:right w:val="none" w:sz="0" w:space="0" w:color="auto"/>
          </w:divBdr>
        </w:div>
      </w:divsChild>
    </w:div>
    <w:div w:id="45163491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01">
          <w:marLeft w:val="446"/>
          <w:marRight w:val="0"/>
          <w:marTop w:val="0"/>
          <w:marBottom w:val="200"/>
          <w:divBdr>
            <w:top w:val="none" w:sz="0" w:space="0" w:color="auto"/>
            <w:left w:val="none" w:sz="0" w:space="0" w:color="auto"/>
            <w:bottom w:val="none" w:sz="0" w:space="0" w:color="auto"/>
            <w:right w:val="none" w:sz="0" w:space="0" w:color="auto"/>
          </w:divBdr>
        </w:div>
        <w:div w:id="1687907213">
          <w:marLeft w:val="446"/>
          <w:marRight w:val="0"/>
          <w:marTop w:val="0"/>
          <w:marBottom w:val="200"/>
          <w:divBdr>
            <w:top w:val="none" w:sz="0" w:space="0" w:color="auto"/>
            <w:left w:val="none" w:sz="0" w:space="0" w:color="auto"/>
            <w:bottom w:val="none" w:sz="0" w:space="0" w:color="auto"/>
            <w:right w:val="none" w:sz="0" w:space="0" w:color="auto"/>
          </w:divBdr>
        </w:div>
        <w:div w:id="760223696">
          <w:marLeft w:val="446"/>
          <w:marRight w:val="0"/>
          <w:marTop w:val="0"/>
          <w:marBottom w:val="200"/>
          <w:divBdr>
            <w:top w:val="none" w:sz="0" w:space="0" w:color="auto"/>
            <w:left w:val="none" w:sz="0" w:space="0" w:color="auto"/>
            <w:bottom w:val="none" w:sz="0" w:space="0" w:color="auto"/>
            <w:right w:val="none" w:sz="0" w:space="0" w:color="auto"/>
          </w:divBdr>
        </w:div>
      </w:divsChild>
    </w:div>
    <w:div w:id="556286792">
      <w:bodyDiv w:val="1"/>
      <w:marLeft w:val="0"/>
      <w:marRight w:val="0"/>
      <w:marTop w:val="0"/>
      <w:marBottom w:val="0"/>
      <w:divBdr>
        <w:top w:val="none" w:sz="0" w:space="0" w:color="auto"/>
        <w:left w:val="none" w:sz="0" w:space="0" w:color="auto"/>
        <w:bottom w:val="none" w:sz="0" w:space="0" w:color="auto"/>
        <w:right w:val="none" w:sz="0" w:space="0" w:color="auto"/>
      </w:divBdr>
      <w:divsChild>
        <w:div w:id="1608805550">
          <w:marLeft w:val="274"/>
          <w:marRight w:val="0"/>
          <w:marTop w:val="0"/>
          <w:marBottom w:val="0"/>
          <w:divBdr>
            <w:top w:val="none" w:sz="0" w:space="0" w:color="auto"/>
            <w:left w:val="none" w:sz="0" w:space="0" w:color="auto"/>
            <w:bottom w:val="none" w:sz="0" w:space="0" w:color="auto"/>
            <w:right w:val="none" w:sz="0" w:space="0" w:color="auto"/>
          </w:divBdr>
        </w:div>
        <w:div w:id="518784462">
          <w:marLeft w:val="274"/>
          <w:marRight w:val="0"/>
          <w:marTop w:val="0"/>
          <w:marBottom w:val="0"/>
          <w:divBdr>
            <w:top w:val="none" w:sz="0" w:space="0" w:color="auto"/>
            <w:left w:val="none" w:sz="0" w:space="0" w:color="auto"/>
            <w:bottom w:val="none" w:sz="0" w:space="0" w:color="auto"/>
            <w:right w:val="none" w:sz="0" w:space="0" w:color="auto"/>
          </w:divBdr>
        </w:div>
        <w:div w:id="36591180">
          <w:marLeft w:val="806"/>
          <w:marRight w:val="0"/>
          <w:marTop w:val="0"/>
          <w:marBottom w:val="0"/>
          <w:divBdr>
            <w:top w:val="none" w:sz="0" w:space="0" w:color="auto"/>
            <w:left w:val="none" w:sz="0" w:space="0" w:color="auto"/>
            <w:bottom w:val="none" w:sz="0" w:space="0" w:color="auto"/>
            <w:right w:val="none" w:sz="0" w:space="0" w:color="auto"/>
          </w:divBdr>
        </w:div>
        <w:div w:id="1835685425">
          <w:marLeft w:val="806"/>
          <w:marRight w:val="0"/>
          <w:marTop w:val="0"/>
          <w:marBottom w:val="0"/>
          <w:divBdr>
            <w:top w:val="none" w:sz="0" w:space="0" w:color="auto"/>
            <w:left w:val="none" w:sz="0" w:space="0" w:color="auto"/>
            <w:bottom w:val="none" w:sz="0" w:space="0" w:color="auto"/>
            <w:right w:val="none" w:sz="0" w:space="0" w:color="auto"/>
          </w:divBdr>
        </w:div>
        <w:div w:id="256255259">
          <w:marLeft w:val="274"/>
          <w:marRight w:val="0"/>
          <w:marTop w:val="0"/>
          <w:marBottom w:val="0"/>
          <w:divBdr>
            <w:top w:val="none" w:sz="0" w:space="0" w:color="auto"/>
            <w:left w:val="none" w:sz="0" w:space="0" w:color="auto"/>
            <w:bottom w:val="none" w:sz="0" w:space="0" w:color="auto"/>
            <w:right w:val="none" w:sz="0" w:space="0" w:color="auto"/>
          </w:divBdr>
        </w:div>
      </w:divsChild>
    </w:div>
    <w:div w:id="57458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2274">
          <w:marLeft w:val="446"/>
          <w:marRight w:val="0"/>
          <w:marTop w:val="0"/>
          <w:marBottom w:val="200"/>
          <w:divBdr>
            <w:top w:val="none" w:sz="0" w:space="0" w:color="auto"/>
            <w:left w:val="none" w:sz="0" w:space="0" w:color="auto"/>
            <w:bottom w:val="none" w:sz="0" w:space="0" w:color="auto"/>
            <w:right w:val="none" w:sz="0" w:space="0" w:color="auto"/>
          </w:divBdr>
        </w:div>
        <w:div w:id="511186926">
          <w:marLeft w:val="446"/>
          <w:marRight w:val="0"/>
          <w:marTop w:val="0"/>
          <w:marBottom w:val="200"/>
          <w:divBdr>
            <w:top w:val="none" w:sz="0" w:space="0" w:color="auto"/>
            <w:left w:val="none" w:sz="0" w:space="0" w:color="auto"/>
            <w:bottom w:val="none" w:sz="0" w:space="0" w:color="auto"/>
            <w:right w:val="none" w:sz="0" w:space="0" w:color="auto"/>
          </w:divBdr>
        </w:div>
        <w:div w:id="1418742979">
          <w:marLeft w:val="446"/>
          <w:marRight w:val="0"/>
          <w:marTop w:val="0"/>
          <w:marBottom w:val="200"/>
          <w:divBdr>
            <w:top w:val="none" w:sz="0" w:space="0" w:color="auto"/>
            <w:left w:val="none" w:sz="0" w:space="0" w:color="auto"/>
            <w:bottom w:val="none" w:sz="0" w:space="0" w:color="auto"/>
            <w:right w:val="none" w:sz="0" w:space="0" w:color="auto"/>
          </w:divBdr>
        </w:div>
        <w:div w:id="588736026">
          <w:marLeft w:val="446"/>
          <w:marRight w:val="0"/>
          <w:marTop w:val="0"/>
          <w:marBottom w:val="200"/>
          <w:divBdr>
            <w:top w:val="none" w:sz="0" w:space="0" w:color="auto"/>
            <w:left w:val="none" w:sz="0" w:space="0" w:color="auto"/>
            <w:bottom w:val="none" w:sz="0" w:space="0" w:color="auto"/>
            <w:right w:val="none" w:sz="0" w:space="0" w:color="auto"/>
          </w:divBdr>
        </w:div>
      </w:divsChild>
    </w:div>
    <w:div w:id="640187932">
      <w:bodyDiv w:val="1"/>
      <w:marLeft w:val="0"/>
      <w:marRight w:val="0"/>
      <w:marTop w:val="0"/>
      <w:marBottom w:val="0"/>
      <w:divBdr>
        <w:top w:val="none" w:sz="0" w:space="0" w:color="auto"/>
        <w:left w:val="none" w:sz="0" w:space="0" w:color="auto"/>
        <w:bottom w:val="none" w:sz="0" w:space="0" w:color="auto"/>
        <w:right w:val="none" w:sz="0" w:space="0" w:color="auto"/>
      </w:divBdr>
      <w:divsChild>
        <w:div w:id="1521966698">
          <w:marLeft w:val="720"/>
          <w:marRight w:val="0"/>
          <w:marTop w:val="0"/>
          <w:marBottom w:val="0"/>
          <w:divBdr>
            <w:top w:val="none" w:sz="0" w:space="0" w:color="auto"/>
            <w:left w:val="none" w:sz="0" w:space="0" w:color="auto"/>
            <w:bottom w:val="none" w:sz="0" w:space="0" w:color="auto"/>
            <w:right w:val="none" w:sz="0" w:space="0" w:color="auto"/>
          </w:divBdr>
        </w:div>
        <w:div w:id="1404796819">
          <w:marLeft w:val="720"/>
          <w:marRight w:val="0"/>
          <w:marTop w:val="0"/>
          <w:marBottom w:val="0"/>
          <w:divBdr>
            <w:top w:val="none" w:sz="0" w:space="0" w:color="auto"/>
            <w:left w:val="none" w:sz="0" w:space="0" w:color="auto"/>
            <w:bottom w:val="none" w:sz="0" w:space="0" w:color="auto"/>
            <w:right w:val="none" w:sz="0" w:space="0" w:color="auto"/>
          </w:divBdr>
        </w:div>
        <w:div w:id="1712417297">
          <w:marLeft w:val="720"/>
          <w:marRight w:val="0"/>
          <w:marTop w:val="0"/>
          <w:marBottom w:val="0"/>
          <w:divBdr>
            <w:top w:val="none" w:sz="0" w:space="0" w:color="auto"/>
            <w:left w:val="none" w:sz="0" w:space="0" w:color="auto"/>
            <w:bottom w:val="none" w:sz="0" w:space="0" w:color="auto"/>
            <w:right w:val="none" w:sz="0" w:space="0" w:color="auto"/>
          </w:divBdr>
        </w:div>
      </w:divsChild>
    </w:div>
    <w:div w:id="700129858">
      <w:bodyDiv w:val="1"/>
      <w:marLeft w:val="0"/>
      <w:marRight w:val="0"/>
      <w:marTop w:val="0"/>
      <w:marBottom w:val="0"/>
      <w:divBdr>
        <w:top w:val="none" w:sz="0" w:space="0" w:color="auto"/>
        <w:left w:val="none" w:sz="0" w:space="0" w:color="auto"/>
        <w:bottom w:val="none" w:sz="0" w:space="0" w:color="auto"/>
        <w:right w:val="none" w:sz="0" w:space="0" w:color="auto"/>
      </w:divBdr>
      <w:divsChild>
        <w:div w:id="66919966">
          <w:marLeft w:val="446"/>
          <w:marRight w:val="0"/>
          <w:marTop w:val="0"/>
          <w:marBottom w:val="200"/>
          <w:divBdr>
            <w:top w:val="none" w:sz="0" w:space="0" w:color="auto"/>
            <w:left w:val="none" w:sz="0" w:space="0" w:color="auto"/>
            <w:bottom w:val="none" w:sz="0" w:space="0" w:color="auto"/>
            <w:right w:val="none" w:sz="0" w:space="0" w:color="auto"/>
          </w:divBdr>
        </w:div>
        <w:div w:id="684130759">
          <w:marLeft w:val="446"/>
          <w:marRight w:val="0"/>
          <w:marTop w:val="0"/>
          <w:marBottom w:val="200"/>
          <w:divBdr>
            <w:top w:val="none" w:sz="0" w:space="0" w:color="auto"/>
            <w:left w:val="none" w:sz="0" w:space="0" w:color="auto"/>
            <w:bottom w:val="none" w:sz="0" w:space="0" w:color="auto"/>
            <w:right w:val="none" w:sz="0" w:space="0" w:color="auto"/>
          </w:divBdr>
        </w:div>
      </w:divsChild>
    </w:div>
    <w:div w:id="716977158">
      <w:bodyDiv w:val="1"/>
      <w:marLeft w:val="0"/>
      <w:marRight w:val="0"/>
      <w:marTop w:val="0"/>
      <w:marBottom w:val="0"/>
      <w:divBdr>
        <w:top w:val="none" w:sz="0" w:space="0" w:color="auto"/>
        <w:left w:val="none" w:sz="0" w:space="0" w:color="auto"/>
        <w:bottom w:val="none" w:sz="0" w:space="0" w:color="auto"/>
        <w:right w:val="none" w:sz="0" w:space="0" w:color="auto"/>
      </w:divBdr>
    </w:div>
    <w:div w:id="722564914">
      <w:bodyDiv w:val="1"/>
      <w:marLeft w:val="0"/>
      <w:marRight w:val="0"/>
      <w:marTop w:val="0"/>
      <w:marBottom w:val="0"/>
      <w:divBdr>
        <w:top w:val="none" w:sz="0" w:space="0" w:color="auto"/>
        <w:left w:val="none" w:sz="0" w:space="0" w:color="auto"/>
        <w:bottom w:val="none" w:sz="0" w:space="0" w:color="auto"/>
        <w:right w:val="none" w:sz="0" w:space="0" w:color="auto"/>
      </w:divBdr>
      <w:divsChild>
        <w:div w:id="766850367">
          <w:marLeft w:val="1195"/>
          <w:marRight w:val="0"/>
          <w:marTop w:val="0"/>
          <w:marBottom w:val="0"/>
          <w:divBdr>
            <w:top w:val="none" w:sz="0" w:space="0" w:color="auto"/>
            <w:left w:val="none" w:sz="0" w:space="0" w:color="auto"/>
            <w:bottom w:val="none" w:sz="0" w:space="0" w:color="auto"/>
            <w:right w:val="none" w:sz="0" w:space="0" w:color="auto"/>
          </w:divBdr>
        </w:div>
        <w:div w:id="236092029">
          <w:marLeft w:val="1195"/>
          <w:marRight w:val="0"/>
          <w:marTop w:val="0"/>
          <w:marBottom w:val="0"/>
          <w:divBdr>
            <w:top w:val="none" w:sz="0" w:space="0" w:color="auto"/>
            <w:left w:val="none" w:sz="0" w:space="0" w:color="auto"/>
            <w:bottom w:val="none" w:sz="0" w:space="0" w:color="auto"/>
            <w:right w:val="none" w:sz="0" w:space="0" w:color="auto"/>
          </w:divBdr>
        </w:div>
        <w:div w:id="368797587">
          <w:marLeft w:val="1195"/>
          <w:marRight w:val="0"/>
          <w:marTop w:val="0"/>
          <w:marBottom w:val="0"/>
          <w:divBdr>
            <w:top w:val="none" w:sz="0" w:space="0" w:color="auto"/>
            <w:left w:val="none" w:sz="0" w:space="0" w:color="auto"/>
            <w:bottom w:val="none" w:sz="0" w:space="0" w:color="auto"/>
            <w:right w:val="none" w:sz="0" w:space="0" w:color="auto"/>
          </w:divBdr>
        </w:div>
      </w:divsChild>
    </w:div>
    <w:div w:id="77741268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33">
          <w:marLeft w:val="446"/>
          <w:marRight w:val="0"/>
          <w:marTop w:val="0"/>
          <w:marBottom w:val="200"/>
          <w:divBdr>
            <w:top w:val="none" w:sz="0" w:space="0" w:color="auto"/>
            <w:left w:val="none" w:sz="0" w:space="0" w:color="auto"/>
            <w:bottom w:val="none" w:sz="0" w:space="0" w:color="auto"/>
            <w:right w:val="none" w:sz="0" w:space="0" w:color="auto"/>
          </w:divBdr>
        </w:div>
        <w:div w:id="531650730">
          <w:marLeft w:val="446"/>
          <w:marRight w:val="0"/>
          <w:marTop w:val="0"/>
          <w:marBottom w:val="200"/>
          <w:divBdr>
            <w:top w:val="none" w:sz="0" w:space="0" w:color="auto"/>
            <w:left w:val="none" w:sz="0" w:space="0" w:color="auto"/>
            <w:bottom w:val="none" w:sz="0" w:space="0" w:color="auto"/>
            <w:right w:val="none" w:sz="0" w:space="0" w:color="auto"/>
          </w:divBdr>
        </w:div>
        <w:div w:id="519663530">
          <w:marLeft w:val="446"/>
          <w:marRight w:val="0"/>
          <w:marTop w:val="0"/>
          <w:marBottom w:val="200"/>
          <w:divBdr>
            <w:top w:val="none" w:sz="0" w:space="0" w:color="auto"/>
            <w:left w:val="none" w:sz="0" w:space="0" w:color="auto"/>
            <w:bottom w:val="none" w:sz="0" w:space="0" w:color="auto"/>
            <w:right w:val="none" w:sz="0" w:space="0" w:color="auto"/>
          </w:divBdr>
        </w:div>
        <w:div w:id="1370494746">
          <w:marLeft w:val="446"/>
          <w:marRight w:val="0"/>
          <w:marTop w:val="0"/>
          <w:marBottom w:val="200"/>
          <w:divBdr>
            <w:top w:val="none" w:sz="0" w:space="0" w:color="auto"/>
            <w:left w:val="none" w:sz="0" w:space="0" w:color="auto"/>
            <w:bottom w:val="none" w:sz="0" w:space="0" w:color="auto"/>
            <w:right w:val="none" w:sz="0" w:space="0" w:color="auto"/>
          </w:divBdr>
        </w:div>
        <w:div w:id="34432125">
          <w:marLeft w:val="763"/>
          <w:marRight w:val="0"/>
          <w:marTop w:val="0"/>
          <w:marBottom w:val="200"/>
          <w:divBdr>
            <w:top w:val="none" w:sz="0" w:space="0" w:color="auto"/>
            <w:left w:val="none" w:sz="0" w:space="0" w:color="auto"/>
            <w:bottom w:val="none" w:sz="0" w:space="0" w:color="auto"/>
            <w:right w:val="none" w:sz="0" w:space="0" w:color="auto"/>
          </w:divBdr>
        </w:div>
      </w:divsChild>
    </w:div>
    <w:div w:id="848954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1570">
          <w:marLeft w:val="446"/>
          <w:marRight w:val="0"/>
          <w:marTop w:val="0"/>
          <w:marBottom w:val="200"/>
          <w:divBdr>
            <w:top w:val="none" w:sz="0" w:space="0" w:color="auto"/>
            <w:left w:val="none" w:sz="0" w:space="0" w:color="auto"/>
            <w:bottom w:val="none" w:sz="0" w:space="0" w:color="auto"/>
            <w:right w:val="none" w:sz="0" w:space="0" w:color="auto"/>
          </w:divBdr>
        </w:div>
      </w:divsChild>
    </w:div>
    <w:div w:id="907425664">
      <w:bodyDiv w:val="1"/>
      <w:marLeft w:val="0"/>
      <w:marRight w:val="0"/>
      <w:marTop w:val="0"/>
      <w:marBottom w:val="0"/>
      <w:divBdr>
        <w:top w:val="none" w:sz="0" w:space="0" w:color="auto"/>
        <w:left w:val="none" w:sz="0" w:space="0" w:color="auto"/>
        <w:bottom w:val="none" w:sz="0" w:space="0" w:color="auto"/>
        <w:right w:val="none" w:sz="0" w:space="0" w:color="auto"/>
      </w:divBdr>
      <w:divsChild>
        <w:div w:id="660160354">
          <w:marLeft w:val="446"/>
          <w:marRight w:val="0"/>
          <w:marTop w:val="0"/>
          <w:marBottom w:val="200"/>
          <w:divBdr>
            <w:top w:val="none" w:sz="0" w:space="0" w:color="auto"/>
            <w:left w:val="none" w:sz="0" w:space="0" w:color="auto"/>
            <w:bottom w:val="none" w:sz="0" w:space="0" w:color="auto"/>
            <w:right w:val="none" w:sz="0" w:space="0" w:color="auto"/>
          </w:divBdr>
        </w:div>
      </w:divsChild>
    </w:div>
    <w:div w:id="963657102">
      <w:bodyDiv w:val="1"/>
      <w:marLeft w:val="0"/>
      <w:marRight w:val="0"/>
      <w:marTop w:val="0"/>
      <w:marBottom w:val="0"/>
      <w:divBdr>
        <w:top w:val="none" w:sz="0" w:space="0" w:color="auto"/>
        <w:left w:val="none" w:sz="0" w:space="0" w:color="auto"/>
        <w:bottom w:val="none" w:sz="0" w:space="0" w:color="auto"/>
        <w:right w:val="none" w:sz="0" w:space="0" w:color="auto"/>
      </w:divBdr>
    </w:div>
    <w:div w:id="986713020">
      <w:bodyDiv w:val="1"/>
      <w:marLeft w:val="0"/>
      <w:marRight w:val="0"/>
      <w:marTop w:val="0"/>
      <w:marBottom w:val="0"/>
      <w:divBdr>
        <w:top w:val="none" w:sz="0" w:space="0" w:color="auto"/>
        <w:left w:val="none" w:sz="0" w:space="0" w:color="auto"/>
        <w:bottom w:val="none" w:sz="0" w:space="0" w:color="auto"/>
        <w:right w:val="none" w:sz="0" w:space="0" w:color="auto"/>
      </w:divBdr>
    </w:div>
    <w:div w:id="1060205914">
      <w:bodyDiv w:val="1"/>
      <w:marLeft w:val="0"/>
      <w:marRight w:val="0"/>
      <w:marTop w:val="0"/>
      <w:marBottom w:val="0"/>
      <w:divBdr>
        <w:top w:val="none" w:sz="0" w:space="0" w:color="auto"/>
        <w:left w:val="none" w:sz="0" w:space="0" w:color="auto"/>
        <w:bottom w:val="none" w:sz="0" w:space="0" w:color="auto"/>
        <w:right w:val="none" w:sz="0" w:space="0" w:color="auto"/>
      </w:divBdr>
    </w:div>
    <w:div w:id="1088040171">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sChild>
        <w:div w:id="1335307409">
          <w:marLeft w:val="446"/>
          <w:marRight w:val="0"/>
          <w:marTop w:val="0"/>
          <w:marBottom w:val="200"/>
          <w:divBdr>
            <w:top w:val="none" w:sz="0" w:space="0" w:color="auto"/>
            <w:left w:val="none" w:sz="0" w:space="0" w:color="auto"/>
            <w:bottom w:val="none" w:sz="0" w:space="0" w:color="auto"/>
            <w:right w:val="none" w:sz="0" w:space="0" w:color="auto"/>
          </w:divBdr>
        </w:div>
        <w:div w:id="1406802893">
          <w:marLeft w:val="446"/>
          <w:marRight w:val="0"/>
          <w:marTop w:val="0"/>
          <w:marBottom w:val="200"/>
          <w:divBdr>
            <w:top w:val="none" w:sz="0" w:space="0" w:color="auto"/>
            <w:left w:val="none" w:sz="0" w:space="0" w:color="auto"/>
            <w:bottom w:val="none" w:sz="0" w:space="0" w:color="auto"/>
            <w:right w:val="none" w:sz="0" w:space="0" w:color="auto"/>
          </w:divBdr>
        </w:div>
        <w:div w:id="1671986843">
          <w:marLeft w:val="446"/>
          <w:marRight w:val="0"/>
          <w:marTop w:val="0"/>
          <w:marBottom w:val="200"/>
          <w:divBdr>
            <w:top w:val="none" w:sz="0" w:space="0" w:color="auto"/>
            <w:left w:val="none" w:sz="0" w:space="0" w:color="auto"/>
            <w:bottom w:val="none" w:sz="0" w:space="0" w:color="auto"/>
            <w:right w:val="none" w:sz="0" w:space="0" w:color="auto"/>
          </w:divBdr>
        </w:div>
      </w:divsChild>
    </w:div>
    <w:div w:id="1108310063">
      <w:bodyDiv w:val="1"/>
      <w:marLeft w:val="0"/>
      <w:marRight w:val="0"/>
      <w:marTop w:val="0"/>
      <w:marBottom w:val="0"/>
      <w:divBdr>
        <w:top w:val="none" w:sz="0" w:space="0" w:color="auto"/>
        <w:left w:val="none" w:sz="0" w:space="0" w:color="auto"/>
        <w:bottom w:val="none" w:sz="0" w:space="0" w:color="auto"/>
        <w:right w:val="none" w:sz="0" w:space="0" w:color="auto"/>
      </w:divBdr>
    </w:div>
    <w:div w:id="1114982661">
      <w:bodyDiv w:val="1"/>
      <w:marLeft w:val="0"/>
      <w:marRight w:val="0"/>
      <w:marTop w:val="0"/>
      <w:marBottom w:val="0"/>
      <w:divBdr>
        <w:top w:val="none" w:sz="0" w:space="0" w:color="auto"/>
        <w:left w:val="none" w:sz="0" w:space="0" w:color="auto"/>
        <w:bottom w:val="none" w:sz="0" w:space="0" w:color="auto"/>
        <w:right w:val="none" w:sz="0" w:space="0" w:color="auto"/>
      </w:divBdr>
      <w:divsChild>
        <w:div w:id="1014110025">
          <w:marLeft w:val="446"/>
          <w:marRight w:val="0"/>
          <w:marTop w:val="0"/>
          <w:marBottom w:val="200"/>
          <w:divBdr>
            <w:top w:val="none" w:sz="0" w:space="0" w:color="auto"/>
            <w:left w:val="none" w:sz="0" w:space="0" w:color="auto"/>
            <w:bottom w:val="none" w:sz="0" w:space="0" w:color="auto"/>
            <w:right w:val="none" w:sz="0" w:space="0" w:color="auto"/>
          </w:divBdr>
        </w:div>
        <w:div w:id="1782644784">
          <w:marLeft w:val="446"/>
          <w:marRight w:val="0"/>
          <w:marTop w:val="0"/>
          <w:marBottom w:val="200"/>
          <w:divBdr>
            <w:top w:val="none" w:sz="0" w:space="0" w:color="auto"/>
            <w:left w:val="none" w:sz="0" w:space="0" w:color="auto"/>
            <w:bottom w:val="none" w:sz="0" w:space="0" w:color="auto"/>
            <w:right w:val="none" w:sz="0" w:space="0" w:color="auto"/>
          </w:divBdr>
        </w:div>
        <w:div w:id="1868834551">
          <w:marLeft w:val="446"/>
          <w:marRight w:val="0"/>
          <w:marTop w:val="0"/>
          <w:marBottom w:val="200"/>
          <w:divBdr>
            <w:top w:val="none" w:sz="0" w:space="0" w:color="auto"/>
            <w:left w:val="none" w:sz="0" w:space="0" w:color="auto"/>
            <w:bottom w:val="none" w:sz="0" w:space="0" w:color="auto"/>
            <w:right w:val="none" w:sz="0" w:space="0" w:color="auto"/>
          </w:divBdr>
        </w:div>
        <w:div w:id="251166037">
          <w:marLeft w:val="446"/>
          <w:marRight w:val="0"/>
          <w:marTop w:val="0"/>
          <w:marBottom w:val="200"/>
          <w:divBdr>
            <w:top w:val="none" w:sz="0" w:space="0" w:color="auto"/>
            <w:left w:val="none" w:sz="0" w:space="0" w:color="auto"/>
            <w:bottom w:val="none" w:sz="0" w:space="0" w:color="auto"/>
            <w:right w:val="none" w:sz="0" w:space="0" w:color="auto"/>
          </w:divBdr>
        </w:div>
      </w:divsChild>
    </w:div>
    <w:div w:id="1138373643">
      <w:bodyDiv w:val="1"/>
      <w:marLeft w:val="0"/>
      <w:marRight w:val="0"/>
      <w:marTop w:val="0"/>
      <w:marBottom w:val="0"/>
      <w:divBdr>
        <w:top w:val="none" w:sz="0" w:space="0" w:color="auto"/>
        <w:left w:val="none" w:sz="0" w:space="0" w:color="auto"/>
        <w:bottom w:val="none" w:sz="0" w:space="0" w:color="auto"/>
        <w:right w:val="none" w:sz="0" w:space="0" w:color="auto"/>
      </w:divBdr>
    </w:div>
    <w:div w:id="1157917216">
      <w:bodyDiv w:val="1"/>
      <w:marLeft w:val="0"/>
      <w:marRight w:val="0"/>
      <w:marTop w:val="0"/>
      <w:marBottom w:val="0"/>
      <w:divBdr>
        <w:top w:val="none" w:sz="0" w:space="0" w:color="auto"/>
        <w:left w:val="none" w:sz="0" w:space="0" w:color="auto"/>
        <w:bottom w:val="none" w:sz="0" w:space="0" w:color="auto"/>
        <w:right w:val="none" w:sz="0" w:space="0" w:color="auto"/>
      </w:divBdr>
    </w:div>
    <w:div w:id="1196966188">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1">
          <w:marLeft w:val="446"/>
          <w:marRight w:val="0"/>
          <w:marTop w:val="0"/>
          <w:marBottom w:val="200"/>
          <w:divBdr>
            <w:top w:val="none" w:sz="0" w:space="0" w:color="auto"/>
            <w:left w:val="none" w:sz="0" w:space="0" w:color="auto"/>
            <w:bottom w:val="none" w:sz="0" w:space="0" w:color="auto"/>
            <w:right w:val="none" w:sz="0" w:space="0" w:color="auto"/>
          </w:divBdr>
        </w:div>
      </w:divsChild>
    </w:div>
    <w:div w:id="1243369801">
      <w:bodyDiv w:val="1"/>
      <w:marLeft w:val="0"/>
      <w:marRight w:val="0"/>
      <w:marTop w:val="0"/>
      <w:marBottom w:val="0"/>
      <w:divBdr>
        <w:top w:val="none" w:sz="0" w:space="0" w:color="auto"/>
        <w:left w:val="none" w:sz="0" w:space="0" w:color="auto"/>
        <w:bottom w:val="none" w:sz="0" w:space="0" w:color="auto"/>
        <w:right w:val="none" w:sz="0" w:space="0" w:color="auto"/>
      </w:divBdr>
      <w:divsChild>
        <w:div w:id="130828499">
          <w:marLeft w:val="446"/>
          <w:marRight w:val="0"/>
          <w:marTop w:val="0"/>
          <w:marBottom w:val="200"/>
          <w:divBdr>
            <w:top w:val="none" w:sz="0" w:space="0" w:color="auto"/>
            <w:left w:val="none" w:sz="0" w:space="0" w:color="auto"/>
            <w:bottom w:val="none" w:sz="0" w:space="0" w:color="auto"/>
            <w:right w:val="none" w:sz="0" w:space="0" w:color="auto"/>
          </w:divBdr>
        </w:div>
        <w:div w:id="759062632">
          <w:marLeft w:val="446"/>
          <w:marRight w:val="0"/>
          <w:marTop w:val="0"/>
          <w:marBottom w:val="200"/>
          <w:divBdr>
            <w:top w:val="none" w:sz="0" w:space="0" w:color="auto"/>
            <w:left w:val="none" w:sz="0" w:space="0" w:color="auto"/>
            <w:bottom w:val="none" w:sz="0" w:space="0" w:color="auto"/>
            <w:right w:val="none" w:sz="0" w:space="0" w:color="auto"/>
          </w:divBdr>
        </w:div>
        <w:div w:id="303775093">
          <w:marLeft w:val="446"/>
          <w:marRight w:val="0"/>
          <w:marTop w:val="0"/>
          <w:marBottom w:val="200"/>
          <w:divBdr>
            <w:top w:val="none" w:sz="0" w:space="0" w:color="auto"/>
            <w:left w:val="none" w:sz="0" w:space="0" w:color="auto"/>
            <w:bottom w:val="none" w:sz="0" w:space="0" w:color="auto"/>
            <w:right w:val="none" w:sz="0" w:space="0" w:color="auto"/>
          </w:divBdr>
        </w:div>
      </w:divsChild>
    </w:div>
    <w:div w:id="1315572466">
      <w:bodyDiv w:val="1"/>
      <w:marLeft w:val="0"/>
      <w:marRight w:val="0"/>
      <w:marTop w:val="0"/>
      <w:marBottom w:val="0"/>
      <w:divBdr>
        <w:top w:val="none" w:sz="0" w:space="0" w:color="auto"/>
        <w:left w:val="none" w:sz="0" w:space="0" w:color="auto"/>
        <w:bottom w:val="none" w:sz="0" w:space="0" w:color="auto"/>
        <w:right w:val="none" w:sz="0" w:space="0" w:color="auto"/>
      </w:divBdr>
    </w:div>
    <w:div w:id="1324965474">
      <w:bodyDiv w:val="1"/>
      <w:marLeft w:val="0"/>
      <w:marRight w:val="0"/>
      <w:marTop w:val="0"/>
      <w:marBottom w:val="0"/>
      <w:divBdr>
        <w:top w:val="none" w:sz="0" w:space="0" w:color="auto"/>
        <w:left w:val="none" w:sz="0" w:space="0" w:color="auto"/>
        <w:bottom w:val="none" w:sz="0" w:space="0" w:color="auto"/>
        <w:right w:val="none" w:sz="0" w:space="0" w:color="auto"/>
      </w:divBdr>
    </w:div>
    <w:div w:id="1359356650">
      <w:bodyDiv w:val="1"/>
      <w:marLeft w:val="0"/>
      <w:marRight w:val="0"/>
      <w:marTop w:val="0"/>
      <w:marBottom w:val="0"/>
      <w:divBdr>
        <w:top w:val="none" w:sz="0" w:space="0" w:color="auto"/>
        <w:left w:val="none" w:sz="0" w:space="0" w:color="auto"/>
        <w:bottom w:val="none" w:sz="0" w:space="0" w:color="auto"/>
        <w:right w:val="none" w:sz="0" w:space="0" w:color="auto"/>
      </w:divBdr>
    </w:div>
    <w:div w:id="1376154954">
      <w:bodyDiv w:val="1"/>
      <w:marLeft w:val="0"/>
      <w:marRight w:val="0"/>
      <w:marTop w:val="0"/>
      <w:marBottom w:val="0"/>
      <w:divBdr>
        <w:top w:val="none" w:sz="0" w:space="0" w:color="auto"/>
        <w:left w:val="none" w:sz="0" w:space="0" w:color="auto"/>
        <w:bottom w:val="none" w:sz="0" w:space="0" w:color="auto"/>
        <w:right w:val="none" w:sz="0" w:space="0" w:color="auto"/>
      </w:divBdr>
    </w:div>
    <w:div w:id="1385442370">
      <w:bodyDiv w:val="1"/>
      <w:marLeft w:val="0"/>
      <w:marRight w:val="0"/>
      <w:marTop w:val="0"/>
      <w:marBottom w:val="0"/>
      <w:divBdr>
        <w:top w:val="none" w:sz="0" w:space="0" w:color="auto"/>
        <w:left w:val="none" w:sz="0" w:space="0" w:color="auto"/>
        <w:bottom w:val="none" w:sz="0" w:space="0" w:color="auto"/>
        <w:right w:val="none" w:sz="0" w:space="0" w:color="auto"/>
      </w:divBdr>
    </w:div>
    <w:div w:id="1415935851">
      <w:bodyDiv w:val="1"/>
      <w:marLeft w:val="0"/>
      <w:marRight w:val="0"/>
      <w:marTop w:val="0"/>
      <w:marBottom w:val="0"/>
      <w:divBdr>
        <w:top w:val="none" w:sz="0" w:space="0" w:color="auto"/>
        <w:left w:val="none" w:sz="0" w:space="0" w:color="auto"/>
        <w:bottom w:val="none" w:sz="0" w:space="0" w:color="auto"/>
        <w:right w:val="none" w:sz="0" w:space="0" w:color="auto"/>
      </w:divBdr>
    </w:div>
    <w:div w:id="1429693403">
      <w:bodyDiv w:val="1"/>
      <w:marLeft w:val="0"/>
      <w:marRight w:val="0"/>
      <w:marTop w:val="0"/>
      <w:marBottom w:val="0"/>
      <w:divBdr>
        <w:top w:val="none" w:sz="0" w:space="0" w:color="auto"/>
        <w:left w:val="none" w:sz="0" w:space="0" w:color="auto"/>
        <w:bottom w:val="none" w:sz="0" w:space="0" w:color="auto"/>
        <w:right w:val="none" w:sz="0" w:space="0" w:color="auto"/>
      </w:divBdr>
    </w:div>
    <w:div w:id="1518810164">
      <w:bodyDiv w:val="1"/>
      <w:marLeft w:val="0"/>
      <w:marRight w:val="0"/>
      <w:marTop w:val="0"/>
      <w:marBottom w:val="0"/>
      <w:divBdr>
        <w:top w:val="none" w:sz="0" w:space="0" w:color="auto"/>
        <w:left w:val="none" w:sz="0" w:space="0" w:color="auto"/>
        <w:bottom w:val="none" w:sz="0" w:space="0" w:color="auto"/>
        <w:right w:val="none" w:sz="0" w:space="0" w:color="auto"/>
      </w:divBdr>
      <w:divsChild>
        <w:div w:id="1896089427">
          <w:marLeft w:val="446"/>
          <w:marRight w:val="0"/>
          <w:marTop w:val="0"/>
          <w:marBottom w:val="200"/>
          <w:divBdr>
            <w:top w:val="none" w:sz="0" w:space="0" w:color="auto"/>
            <w:left w:val="none" w:sz="0" w:space="0" w:color="auto"/>
            <w:bottom w:val="none" w:sz="0" w:space="0" w:color="auto"/>
            <w:right w:val="none" w:sz="0" w:space="0" w:color="auto"/>
          </w:divBdr>
        </w:div>
        <w:div w:id="1407416206">
          <w:marLeft w:val="446"/>
          <w:marRight w:val="0"/>
          <w:marTop w:val="0"/>
          <w:marBottom w:val="200"/>
          <w:divBdr>
            <w:top w:val="none" w:sz="0" w:space="0" w:color="auto"/>
            <w:left w:val="none" w:sz="0" w:space="0" w:color="auto"/>
            <w:bottom w:val="none" w:sz="0" w:space="0" w:color="auto"/>
            <w:right w:val="none" w:sz="0" w:space="0" w:color="auto"/>
          </w:divBdr>
        </w:div>
        <w:div w:id="1524901249">
          <w:marLeft w:val="446"/>
          <w:marRight w:val="0"/>
          <w:marTop w:val="0"/>
          <w:marBottom w:val="200"/>
          <w:divBdr>
            <w:top w:val="none" w:sz="0" w:space="0" w:color="auto"/>
            <w:left w:val="none" w:sz="0" w:space="0" w:color="auto"/>
            <w:bottom w:val="none" w:sz="0" w:space="0" w:color="auto"/>
            <w:right w:val="none" w:sz="0" w:space="0" w:color="auto"/>
          </w:divBdr>
        </w:div>
      </w:divsChild>
    </w:div>
    <w:div w:id="1595279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0">
          <w:marLeft w:val="720"/>
          <w:marRight w:val="0"/>
          <w:marTop w:val="0"/>
          <w:marBottom w:val="0"/>
          <w:divBdr>
            <w:top w:val="none" w:sz="0" w:space="0" w:color="auto"/>
            <w:left w:val="none" w:sz="0" w:space="0" w:color="auto"/>
            <w:bottom w:val="none" w:sz="0" w:space="0" w:color="auto"/>
            <w:right w:val="none" w:sz="0" w:space="0" w:color="auto"/>
          </w:divBdr>
        </w:div>
        <w:div w:id="945113883">
          <w:marLeft w:val="720"/>
          <w:marRight w:val="0"/>
          <w:marTop w:val="0"/>
          <w:marBottom w:val="0"/>
          <w:divBdr>
            <w:top w:val="none" w:sz="0" w:space="0" w:color="auto"/>
            <w:left w:val="none" w:sz="0" w:space="0" w:color="auto"/>
            <w:bottom w:val="none" w:sz="0" w:space="0" w:color="auto"/>
            <w:right w:val="none" w:sz="0" w:space="0" w:color="auto"/>
          </w:divBdr>
        </w:div>
      </w:divsChild>
    </w:div>
    <w:div w:id="1631472786">
      <w:bodyDiv w:val="1"/>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274"/>
          <w:marRight w:val="0"/>
          <w:marTop w:val="0"/>
          <w:marBottom w:val="0"/>
          <w:divBdr>
            <w:top w:val="none" w:sz="0" w:space="0" w:color="auto"/>
            <w:left w:val="none" w:sz="0" w:space="0" w:color="auto"/>
            <w:bottom w:val="none" w:sz="0" w:space="0" w:color="auto"/>
            <w:right w:val="none" w:sz="0" w:space="0" w:color="auto"/>
          </w:divBdr>
        </w:div>
        <w:div w:id="1695884496">
          <w:marLeft w:val="274"/>
          <w:marRight w:val="0"/>
          <w:marTop w:val="0"/>
          <w:marBottom w:val="0"/>
          <w:divBdr>
            <w:top w:val="none" w:sz="0" w:space="0" w:color="auto"/>
            <w:left w:val="none" w:sz="0" w:space="0" w:color="auto"/>
            <w:bottom w:val="none" w:sz="0" w:space="0" w:color="auto"/>
            <w:right w:val="none" w:sz="0" w:space="0" w:color="auto"/>
          </w:divBdr>
        </w:div>
        <w:div w:id="542592995">
          <w:marLeft w:val="806"/>
          <w:marRight w:val="0"/>
          <w:marTop w:val="0"/>
          <w:marBottom w:val="0"/>
          <w:divBdr>
            <w:top w:val="none" w:sz="0" w:space="0" w:color="auto"/>
            <w:left w:val="none" w:sz="0" w:space="0" w:color="auto"/>
            <w:bottom w:val="none" w:sz="0" w:space="0" w:color="auto"/>
            <w:right w:val="none" w:sz="0" w:space="0" w:color="auto"/>
          </w:divBdr>
        </w:div>
        <w:div w:id="1452701090">
          <w:marLeft w:val="274"/>
          <w:marRight w:val="0"/>
          <w:marTop w:val="0"/>
          <w:marBottom w:val="0"/>
          <w:divBdr>
            <w:top w:val="none" w:sz="0" w:space="0" w:color="auto"/>
            <w:left w:val="none" w:sz="0" w:space="0" w:color="auto"/>
            <w:bottom w:val="none" w:sz="0" w:space="0" w:color="auto"/>
            <w:right w:val="none" w:sz="0" w:space="0" w:color="auto"/>
          </w:divBdr>
        </w:div>
        <w:div w:id="1249533741">
          <w:marLeft w:val="274"/>
          <w:marRight w:val="0"/>
          <w:marTop w:val="0"/>
          <w:marBottom w:val="0"/>
          <w:divBdr>
            <w:top w:val="none" w:sz="0" w:space="0" w:color="auto"/>
            <w:left w:val="none" w:sz="0" w:space="0" w:color="auto"/>
            <w:bottom w:val="none" w:sz="0" w:space="0" w:color="auto"/>
            <w:right w:val="none" w:sz="0" w:space="0" w:color="auto"/>
          </w:divBdr>
        </w:div>
      </w:divsChild>
    </w:div>
    <w:div w:id="1639991437">
      <w:bodyDiv w:val="1"/>
      <w:marLeft w:val="0"/>
      <w:marRight w:val="0"/>
      <w:marTop w:val="0"/>
      <w:marBottom w:val="0"/>
      <w:divBdr>
        <w:top w:val="none" w:sz="0" w:space="0" w:color="auto"/>
        <w:left w:val="none" w:sz="0" w:space="0" w:color="auto"/>
        <w:bottom w:val="none" w:sz="0" w:space="0" w:color="auto"/>
        <w:right w:val="none" w:sz="0" w:space="0" w:color="auto"/>
      </w:divBdr>
    </w:div>
    <w:div w:id="1648389502">
      <w:bodyDiv w:val="1"/>
      <w:marLeft w:val="0"/>
      <w:marRight w:val="0"/>
      <w:marTop w:val="0"/>
      <w:marBottom w:val="0"/>
      <w:divBdr>
        <w:top w:val="none" w:sz="0" w:space="0" w:color="auto"/>
        <w:left w:val="none" w:sz="0" w:space="0" w:color="auto"/>
        <w:bottom w:val="none" w:sz="0" w:space="0" w:color="auto"/>
        <w:right w:val="none" w:sz="0" w:space="0" w:color="auto"/>
      </w:divBdr>
      <w:divsChild>
        <w:div w:id="860896957">
          <w:marLeft w:val="446"/>
          <w:marRight w:val="0"/>
          <w:marTop w:val="0"/>
          <w:marBottom w:val="200"/>
          <w:divBdr>
            <w:top w:val="none" w:sz="0" w:space="0" w:color="auto"/>
            <w:left w:val="none" w:sz="0" w:space="0" w:color="auto"/>
            <w:bottom w:val="none" w:sz="0" w:space="0" w:color="auto"/>
            <w:right w:val="none" w:sz="0" w:space="0" w:color="auto"/>
          </w:divBdr>
        </w:div>
      </w:divsChild>
    </w:div>
    <w:div w:id="1683316570">
      <w:bodyDiv w:val="1"/>
      <w:marLeft w:val="0"/>
      <w:marRight w:val="0"/>
      <w:marTop w:val="0"/>
      <w:marBottom w:val="0"/>
      <w:divBdr>
        <w:top w:val="none" w:sz="0" w:space="0" w:color="auto"/>
        <w:left w:val="none" w:sz="0" w:space="0" w:color="auto"/>
        <w:bottom w:val="none" w:sz="0" w:space="0" w:color="auto"/>
        <w:right w:val="none" w:sz="0" w:space="0" w:color="auto"/>
      </w:divBdr>
      <w:divsChild>
        <w:div w:id="928389180">
          <w:marLeft w:val="274"/>
          <w:marRight w:val="0"/>
          <w:marTop w:val="0"/>
          <w:marBottom w:val="0"/>
          <w:divBdr>
            <w:top w:val="none" w:sz="0" w:space="0" w:color="auto"/>
            <w:left w:val="none" w:sz="0" w:space="0" w:color="auto"/>
            <w:bottom w:val="none" w:sz="0" w:space="0" w:color="auto"/>
            <w:right w:val="none" w:sz="0" w:space="0" w:color="auto"/>
          </w:divBdr>
        </w:div>
        <w:div w:id="292952185">
          <w:marLeft w:val="274"/>
          <w:marRight w:val="0"/>
          <w:marTop w:val="0"/>
          <w:marBottom w:val="0"/>
          <w:divBdr>
            <w:top w:val="none" w:sz="0" w:space="0" w:color="auto"/>
            <w:left w:val="none" w:sz="0" w:space="0" w:color="auto"/>
            <w:bottom w:val="none" w:sz="0" w:space="0" w:color="auto"/>
            <w:right w:val="none" w:sz="0" w:space="0" w:color="auto"/>
          </w:divBdr>
        </w:div>
        <w:div w:id="1202596191">
          <w:marLeft w:val="821"/>
          <w:marRight w:val="0"/>
          <w:marTop w:val="0"/>
          <w:marBottom w:val="0"/>
          <w:divBdr>
            <w:top w:val="none" w:sz="0" w:space="0" w:color="auto"/>
            <w:left w:val="none" w:sz="0" w:space="0" w:color="auto"/>
            <w:bottom w:val="none" w:sz="0" w:space="0" w:color="auto"/>
            <w:right w:val="none" w:sz="0" w:space="0" w:color="auto"/>
          </w:divBdr>
        </w:div>
        <w:div w:id="353193797">
          <w:marLeft w:val="821"/>
          <w:marRight w:val="0"/>
          <w:marTop w:val="0"/>
          <w:marBottom w:val="0"/>
          <w:divBdr>
            <w:top w:val="none" w:sz="0" w:space="0" w:color="auto"/>
            <w:left w:val="none" w:sz="0" w:space="0" w:color="auto"/>
            <w:bottom w:val="none" w:sz="0" w:space="0" w:color="auto"/>
            <w:right w:val="none" w:sz="0" w:space="0" w:color="auto"/>
          </w:divBdr>
        </w:div>
        <w:div w:id="246810359">
          <w:marLeft w:val="1195"/>
          <w:marRight w:val="0"/>
          <w:marTop w:val="0"/>
          <w:marBottom w:val="0"/>
          <w:divBdr>
            <w:top w:val="none" w:sz="0" w:space="0" w:color="auto"/>
            <w:left w:val="none" w:sz="0" w:space="0" w:color="auto"/>
            <w:bottom w:val="none" w:sz="0" w:space="0" w:color="auto"/>
            <w:right w:val="none" w:sz="0" w:space="0" w:color="auto"/>
          </w:divBdr>
        </w:div>
        <w:div w:id="604195184">
          <w:marLeft w:val="1195"/>
          <w:marRight w:val="0"/>
          <w:marTop w:val="0"/>
          <w:marBottom w:val="0"/>
          <w:divBdr>
            <w:top w:val="none" w:sz="0" w:space="0" w:color="auto"/>
            <w:left w:val="none" w:sz="0" w:space="0" w:color="auto"/>
            <w:bottom w:val="none" w:sz="0" w:space="0" w:color="auto"/>
            <w:right w:val="none" w:sz="0" w:space="0" w:color="auto"/>
          </w:divBdr>
        </w:div>
        <w:div w:id="2067872346">
          <w:marLeft w:val="1195"/>
          <w:marRight w:val="0"/>
          <w:marTop w:val="0"/>
          <w:marBottom w:val="0"/>
          <w:divBdr>
            <w:top w:val="none" w:sz="0" w:space="0" w:color="auto"/>
            <w:left w:val="none" w:sz="0" w:space="0" w:color="auto"/>
            <w:bottom w:val="none" w:sz="0" w:space="0" w:color="auto"/>
            <w:right w:val="none" w:sz="0" w:space="0" w:color="auto"/>
          </w:divBdr>
        </w:div>
        <w:div w:id="453866757">
          <w:marLeft w:val="821"/>
          <w:marRight w:val="0"/>
          <w:marTop w:val="0"/>
          <w:marBottom w:val="0"/>
          <w:divBdr>
            <w:top w:val="none" w:sz="0" w:space="0" w:color="auto"/>
            <w:left w:val="none" w:sz="0" w:space="0" w:color="auto"/>
            <w:bottom w:val="none" w:sz="0" w:space="0" w:color="auto"/>
            <w:right w:val="none" w:sz="0" w:space="0" w:color="auto"/>
          </w:divBdr>
        </w:div>
        <w:div w:id="2016107636">
          <w:marLeft w:val="274"/>
          <w:marRight w:val="0"/>
          <w:marTop w:val="0"/>
          <w:marBottom w:val="0"/>
          <w:divBdr>
            <w:top w:val="none" w:sz="0" w:space="0" w:color="auto"/>
            <w:left w:val="none" w:sz="0" w:space="0" w:color="auto"/>
            <w:bottom w:val="none" w:sz="0" w:space="0" w:color="auto"/>
            <w:right w:val="none" w:sz="0" w:space="0" w:color="auto"/>
          </w:divBdr>
        </w:div>
        <w:div w:id="291058854">
          <w:marLeft w:val="274"/>
          <w:marRight w:val="0"/>
          <w:marTop w:val="0"/>
          <w:marBottom w:val="0"/>
          <w:divBdr>
            <w:top w:val="none" w:sz="0" w:space="0" w:color="auto"/>
            <w:left w:val="none" w:sz="0" w:space="0" w:color="auto"/>
            <w:bottom w:val="none" w:sz="0" w:space="0" w:color="auto"/>
            <w:right w:val="none" w:sz="0" w:space="0" w:color="auto"/>
          </w:divBdr>
        </w:div>
      </w:divsChild>
    </w:div>
    <w:div w:id="175716441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9">
          <w:marLeft w:val="274"/>
          <w:marRight w:val="0"/>
          <w:marTop w:val="0"/>
          <w:marBottom w:val="0"/>
          <w:divBdr>
            <w:top w:val="none" w:sz="0" w:space="0" w:color="auto"/>
            <w:left w:val="none" w:sz="0" w:space="0" w:color="auto"/>
            <w:bottom w:val="none" w:sz="0" w:space="0" w:color="auto"/>
            <w:right w:val="none" w:sz="0" w:space="0" w:color="auto"/>
          </w:divBdr>
        </w:div>
        <w:div w:id="2025205301">
          <w:marLeft w:val="274"/>
          <w:marRight w:val="0"/>
          <w:marTop w:val="0"/>
          <w:marBottom w:val="0"/>
          <w:divBdr>
            <w:top w:val="none" w:sz="0" w:space="0" w:color="auto"/>
            <w:left w:val="none" w:sz="0" w:space="0" w:color="auto"/>
            <w:bottom w:val="none" w:sz="0" w:space="0" w:color="auto"/>
            <w:right w:val="none" w:sz="0" w:space="0" w:color="auto"/>
          </w:divBdr>
        </w:div>
        <w:div w:id="2127967755">
          <w:marLeft w:val="806"/>
          <w:marRight w:val="0"/>
          <w:marTop w:val="0"/>
          <w:marBottom w:val="0"/>
          <w:divBdr>
            <w:top w:val="none" w:sz="0" w:space="0" w:color="auto"/>
            <w:left w:val="none" w:sz="0" w:space="0" w:color="auto"/>
            <w:bottom w:val="none" w:sz="0" w:space="0" w:color="auto"/>
            <w:right w:val="none" w:sz="0" w:space="0" w:color="auto"/>
          </w:divBdr>
        </w:div>
      </w:divsChild>
    </w:div>
    <w:div w:id="1761757445">
      <w:bodyDiv w:val="1"/>
      <w:marLeft w:val="0"/>
      <w:marRight w:val="0"/>
      <w:marTop w:val="0"/>
      <w:marBottom w:val="0"/>
      <w:divBdr>
        <w:top w:val="none" w:sz="0" w:space="0" w:color="auto"/>
        <w:left w:val="none" w:sz="0" w:space="0" w:color="auto"/>
        <w:bottom w:val="none" w:sz="0" w:space="0" w:color="auto"/>
        <w:right w:val="none" w:sz="0" w:space="0" w:color="auto"/>
      </w:divBdr>
      <w:divsChild>
        <w:div w:id="1169323202">
          <w:marLeft w:val="446"/>
          <w:marRight w:val="0"/>
          <w:marTop w:val="0"/>
          <w:marBottom w:val="200"/>
          <w:divBdr>
            <w:top w:val="none" w:sz="0" w:space="0" w:color="auto"/>
            <w:left w:val="none" w:sz="0" w:space="0" w:color="auto"/>
            <w:bottom w:val="none" w:sz="0" w:space="0" w:color="auto"/>
            <w:right w:val="none" w:sz="0" w:space="0" w:color="auto"/>
          </w:divBdr>
        </w:div>
        <w:div w:id="734815445">
          <w:marLeft w:val="446"/>
          <w:marRight w:val="0"/>
          <w:marTop w:val="0"/>
          <w:marBottom w:val="200"/>
          <w:divBdr>
            <w:top w:val="none" w:sz="0" w:space="0" w:color="auto"/>
            <w:left w:val="none" w:sz="0" w:space="0" w:color="auto"/>
            <w:bottom w:val="none" w:sz="0" w:space="0" w:color="auto"/>
            <w:right w:val="none" w:sz="0" w:space="0" w:color="auto"/>
          </w:divBdr>
        </w:div>
      </w:divsChild>
    </w:div>
    <w:div w:id="176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91128827">
          <w:marLeft w:val="446"/>
          <w:marRight w:val="0"/>
          <w:marTop w:val="0"/>
          <w:marBottom w:val="200"/>
          <w:divBdr>
            <w:top w:val="none" w:sz="0" w:space="0" w:color="auto"/>
            <w:left w:val="none" w:sz="0" w:space="0" w:color="auto"/>
            <w:bottom w:val="none" w:sz="0" w:space="0" w:color="auto"/>
            <w:right w:val="none" w:sz="0" w:space="0" w:color="auto"/>
          </w:divBdr>
        </w:div>
      </w:divsChild>
    </w:div>
    <w:div w:id="1792935637">
      <w:bodyDiv w:val="1"/>
      <w:marLeft w:val="0"/>
      <w:marRight w:val="0"/>
      <w:marTop w:val="0"/>
      <w:marBottom w:val="0"/>
      <w:divBdr>
        <w:top w:val="none" w:sz="0" w:space="0" w:color="auto"/>
        <w:left w:val="none" w:sz="0" w:space="0" w:color="auto"/>
        <w:bottom w:val="none" w:sz="0" w:space="0" w:color="auto"/>
        <w:right w:val="none" w:sz="0" w:space="0" w:color="auto"/>
      </w:divBdr>
    </w:div>
    <w:div w:id="1809669711">
      <w:bodyDiv w:val="1"/>
      <w:marLeft w:val="0"/>
      <w:marRight w:val="0"/>
      <w:marTop w:val="0"/>
      <w:marBottom w:val="0"/>
      <w:divBdr>
        <w:top w:val="none" w:sz="0" w:space="0" w:color="auto"/>
        <w:left w:val="none" w:sz="0" w:space="0" w:color="auto"/>
        <w:bottom w:val="none" w:sz="0" w:space="0" w:color="auto"/>
        <w:right w:val="none" w:sz="0" w:space="0" w:color="auto"/>
      </w:divBdr>
      <w:divsChild>
        <w:div w:id="150678568">
          <w:marLeft w:val="446"/>
          <w:marRight w:val="0"/>
          <w:marTop w:val="0"/>
          <w:marBottom w:val="200"/>
          <w:divBdr>
            <w:top w:val="none" w:sz="0" w:space="0" w:color="auto"/>
            <w:left w:val="none" w:sz="0" w:space="0" w:color="auto"/>
            <w:bottom w:val="none" w:sz="0" w:space="0" w:color="auto"/>
            <w:right w:val="none" w:sz="0" w:space="0" w:color="auto"/>
          </w:divBdr>
        </w:div>
        <w:div w:id="921838609">
          <w:marLeft w:val="446"/>
          <w:marRight w:val="0"/>
          <w:marTop w:val="0"/>
          <w:marBottom w:val="200"/>
          <w:divBdr>
            <w:top w:val="none" w:sz="0" w:space="0" w:color="auto"/>
            <w:left w:val="none" w:sz="0" w:space="0" w:color="auto"/>
            <w:bottom w:val="none" w:sz="0" w:space="0" w:color="auto"/>
            <w:right w:val="none" w:sz="0" w:space="0" w:color="auto"/>
          </w:divBdr>
        </w:div>
        <w:div w:id="1190803681">
          <w:marLeft w:val="446"/>
          <w:marRight w:val="0"/>
          <w:marTop w:val="0"/>
          <w:marBottom w:val="200"/>
          <w:divBdr>
            <w:top w:val="none" w:sz="0" w:space="0" w:color="auto"/>
            <w:left w:val="none" w:sz="0" w:space="0" w:color="auto"/>
            <w:bottom w:val="none" w:sz="0" w:space="0" w:color="auto"/>
            <w:right w:val="none" w:sz="0" w:space="0" w:color="auto"/>
          </w:divBdr>
        </w:div>
        <w:div w:id="353071999">
          <w:marLeft w:val="446"/>
          <w:marRight w:val="0"/>
          <w:marTop w:val="0"/>
          <w:marBottom w:val="200"/>
          <w:divBdr>
            <w:top w:val="none" w:sz="0" w:space="0" w:color="auto"/>
            <w:left w:val="none" w:sz="0" w:space="0" w:color="auto"/>
            <w:bottom w:val="none" w:sz="0" w:space="0" w:color="auto"/>
            <w:right w:val="none" w:sz="0" w:space="0" w:color="auto"/>
          </w:divBdr>
        </w:div>
        <w:div w:id="1742874796">
          <w:marLeft w:val="446"/>
          <w:marRight w:val="0"/>
          <w:marTop w:val="0"/>
          <w:marBottom w:val="200"/>
          <w:divBdr>
            <w:top w:val="none" w:sz="0" w:space="0" w:color="auto"/>
            <w:left w:val="none" w:sz="0" w:space="0" w:color="auto"/>
            <w:bottom w:val="none" w:sz="0" w:space="0" w:color="auto"/>
            <w:right w:val="none" w:sz="0" w:space="0" w:color="auto"/>
          </w:divBdr>
        </w:div>
      </w:divsChild>
    </w:div>
    <w:div w:id="1826388056">
      <w:bodyDiv w:val="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446"/>
          <w:marRight w:val="0"/>
          <w:marTop w:val="0"/>
          <w:marBottom w:val="200"/>
          <w:divBdr>
            <w:top w:val="none" w:sz="0" w:space="0" w:color="auto"/>
            <w:left w:val="none" w:sz="0" w:space="0" w:color="auto"/>
            <w:bottom w:val="none" w:sz="0" w:space="0" w:color="auto"/>
            <w:right w:val="none" w:sz="0" w:space="0" w:color="auto"/>
          </w:divBdr>
        </w:div>
      </w:divsChild>
    </w:div>
    <w:div w:id="1921718053">
      <w:bodyDiv w:val="1"/>
      <w:marLeft w:val="0"/>
      <w:marRight w:val="0"/>
      <w:marTop w:val="0"/>
      <w:marBottom w:val="0"/>
      <w:divBdr>
        <w:top w:val="none" w:sz="0" w:space="0" w:color="auto"/>
        <w:left w:val="none" w:sz="0" w:space="0" w:color="auto"/>
        <w:bottom w:val="none" w:sz="0" w:space="0" w:color="auto"/>
        <w:right w:val="none" w:sz="0" w:space="0" w:color="auto"/>
      </w:divBdr>
      <w:divsChild>
        <w:div w:id="1948851775">
          <w:marLeft w:val="446"/>
          <w:marRight w:val="0"/>
          <w:marTop w:val="0"/>
          <w:marBottom w:val="200"/>
          <w:divBdr>
            <w:top w:val="none" w:sz="0" w:space="0" w:color="auto"/>
            <w:left w:val="none" w:sz="0" w:space="0" w:color="auto"/>
            <w:bottom w:val="none" w:sz="0" w:space="0" w:color="auto"/>
            <w:right w:val="none" w:sz="0" w:space="0" w:color="auto"/>
          </w:divBdr>
        </w:div>
      </w:divsChild>
    </w:div>
    <w:div w:id="1954509351">
      <w:bodyDiv w:val="1"/>
      <w:marLeft w:val="0"/>
      <w:marRight w:val="0"/>
      <w:marTop w:val="0"/>
      <w:marBottom w:val="0"/>
      <w:divBdr>
        <w:top w:val="none" w:sz="0" w:space="0" w:color="auto"/>
        <w:left w:val="none" w:sz="0" w:space="0" w:color="auto"/>
        <w:bottom w:val="none" w:sz="0" w:space="0" w:color="auto"/>
        <w:right w:val="none" w:sz="0" w:space="0" w:color="auto"/>
      </w:divBdr>
    </w:div>
    <w:div w:id="1975213948">
      <w:bodyDiv w:val="1"/>
      <w:marLeft w:val="0"/>
      <w:marRight w:val="0"/>
      <w:marTop w:val="0"/>
      <w:marBottom w:val="0"/>
      <w:divBdr>
        <w:top w:val="none" w:sz="0" w:space="0" w:color="auto"/>
        <w:left w:val="none" w:sz="0" w:space="0" w:color="auto"/>
        <w:bottom w:val="none" w:sz="0" w:space="0" w:color="auto"/>
        <w:right w:val="none" w:sz="0" w:space="0" w:color="auto"/>
      </w:divBdr>
    </w:div>
    <w:div w:id="2005470545">
      <w:bodyDiv w:val="1"/>
      <w:marLeft w:val="0"/>
      <w:marRight w:val="0"/>
      <w:marTop w:val="0"/>
      <w:marBottom w:val="0"/>
      <w:divBdr>
        <w:top w:val="none" w:sz="0" w:space="0" w:color="auto"/>
        <w:left w:val="none" w:sz="0" w:space="0" w:color="auto"/>
        <w:bottom w:val="none" w:sz="0" w:space="0" w:color="auto"/>
        <w:right w:val="none" w:sz="0" w:space="0" w:color="auto"/>
      </w:divBdr>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CAfeedbac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2135</Words>
  <Characters>11893</Characters>
  <Application>Microsoft Office Word</Application>
  <DocSecurity>0</DocSecurity>
  <Lines>457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Sang</dc:creator>
  <cp:keywords/>
  <dc:description/>
  <cp:lastModifiedBy>Gabriela Fowler</cp:lastModifiedBy>
  <cp:revision>5</cp:revision>
  <dcterms:created xsi:type="dcterms:W3CDTF">2021-03-31T20:06:00Z</dcterms:created>
  <dcterms:modified xsi:type="dcterms:W3CDTF">2021-04-23T13:03:00Z</dcterms:modified>
</cp:coreProperties>
</file>