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6090C551"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2CEE8D98" w:rsidR="00374B83" w:rsidRPr="00C87A4E" w:rsidRDefault="007A0C92" w:rsidP="00B277E8">
      <w:r>
        <w:t>Big Y Pharmacy #22</w:t>
      </w:r>
      <w:r w:rsidR="00D75553" w:rsidRPr="00C87A4E">
        <w:tab/>
      </w:r>
      <w:r w:rsidR="004A3648">
        <w:t xml:space="preserve">                       </w:t>
      </w:r>
      <w:r w:rsidR="00374B83" w:rsidRPr="00C87A4E">
        <w:t>)</w:t>
      </w:r>
      <w:r w:rsidR="00EB39E4">
        <w:t xml:space="preserve">                   </w:t>
      </w:r>
      <w:r w:rsidR="00B86941">
        <w:t xml:space="preserve"> </w:t>
      </w:r>
      <w:r w:rsidR="00EB39E4">
        <w:t xml:space="preserve">   </w:t>
      </w:r>
      <w:r w:rsidR="004A3648">
        <w:t xml:space="preserve"> </w:t>
      </w:r>
      <w:r w:rsidR="004A3648" w:rsidRPr="0047636B">
        <w:t>PHA-</w:t>
      </w:r>
      <w:r>
        <w:t>2021-0106</w:t>
      </w:r>
    </w:p>
    <w:p w14:paraId="2EFE9240" w14:textId="2A24CB1C" w:rsidR="00374B83" w:rsidRPr="0008617D" w:rsidRDefault="007A0C92" w:rsidP="00B277E8">
      <w:r>
        <w:t>DS89811</w:t>
      </w:r>
      <w:r w:rsidR="00780FE8" w:rsidRPr="00C87A4E">
        <w:tab/>
      </w:r>
      <w:r w:rsidR="0008617D" w:rsidRPr="00C87A4E">
        <w:tab/>
      </w:r>
      <w:r w:rsidR="00B86941">
        <w:t xml:space="preserve">                       </w:t>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3BA3AB8D" w:rsidR="00374B83" w:rsidRPr="0008617D" w:rsidRDefault="00374B83" w:rsidP="00651A44">
      <w:pPr>
        <w:jc w:val="both"/>
      </w:pPr>
      <w:r w:rsidRPr="0008617D">
        <w:t>The Massachusetts Board of Registration in Pharmacy (“Board”) and</w:t>
      </w:r>
      <w:r w:rsidR="00D57A82" w:rsidRPr="0008617D">
        <w:t xml:space="preserve"> </w:t>
      </w:r>
      <w:r w:rsidR="007A0C92">
        <w:t>Big Y Pharmacy #22</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D01955">
        <w:t>DS89811</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5A0D1DFE"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license related to the conduct set forth in Paragraph 2, identified as</w:t>
      </w:r>
      <w:r w:rsidR="00890C44">
        <w:t xml:space="preserve"> PHA-2021-0106</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7E6FB8E9" w:rsidR="00780FE8" w:rsidRPr="0090731B" w:rsidRDefault="00636BD2" w:rsidP="00780FE8">
      <w:pPr>
        <w:pStyle w:val="ListParagraph"/>
        <w:numPr>
          <w:ilvl w:val="1"/>
          <w:numId w:val="5"/>
        </w:numPr>
        <w:tabs>
          <w:tab w:val="left" w:pos="720"/>
        </w:tabs>
        <w:jc w:val="both"/>
      </w:pPr>
      <w:r w:rsidRPr="0090731B">
        <w:t>On or about October 14, 2021, the Pharmacy discovered a loss of #43 Vyvanse 50mg capsules.</w:t>
      </w:r>
    </w:p>
    <w:p w14:paraId="0989C384" w14:textId="77777777" w:rsidR="00DC3CDD" w:rsidRPr="0090731B" w:rsidRDefault="00636BD2" w:rsidP="00780FE8">
      <w:pPr>
        <w:pStyle w:val="ListParagraph"/>
        <w:numPr>
          <w:ilvl w:val="1"/>
          <w:numId w:val="5"/>
        </w:numPr>
        <w:tabs>
          <w:tab w:val="left" w:pos="720"/>
        </w:tabs>
        <w:jc w:val="both"/>
      </w:pPr>
      <w:r w:rsidRPr="0090731B">
        <w:t>The Pharmacy was unable to determine the cause of the loss of said Vyvanse capsules</w:t>
      </w:r>
      <w:r w:rsidR="00DC3CDD" w:rsidRPr="0090731B">
        <w:t>.</w:t>
      </w:r>
    </w:p>
    <w:p w14:paraId="1F15B058" w14:textId="779083E9" w:rsidR="00636BD2" w:rsidRPr="0090731B" w:rsidRDefault="008B51E0" w:rsidP="00780FE8">
      <w:pPr>
        <w:pStyle w:val="ListParagraph"/>
        <w:numPr>
          <w:ilvl w:val="1"/>
          <w:numId w:val="5"/>
        </w:numPr>
        <w:tabs>
          <w:tab w:val="left" w:pos="720"/>
        </w:tabs>
        <w:jc w:val="both"/>
      </w:pPr>
      <w:r w:rsidRPr="0090731B">
        <w:t xml:space="preserve">In reporting the loss to the Board, the Pharmacy failed to </w:t>
      </w:r>
      <w:r w:rsidR="00C25011" w:rsidRPr="0090731B">
        <w:t>submit</w:t>
      </w:r>
      <w:r w:rsidRPr="0090731B">
        <w:t xml:space="preserve"> Appendix I inform</w:t>
      </w:r>
      <w:r w:rsidR="00C25011" w:rsidRPr="0090731B">
        <w:t>ation</w:t>
      </w:r>
      <w:r w:rsidR="008760D3" w:rsidRPr="0090731B">
        <w:t xml:space="preserve">, specifically a description of the security cameras stationed at the pharmacy and the time frame for how long recordings are </w:t>
      </w:r>
      <w:r w:rsidR="007E579E" w:rsidRPr="0090731B">
        <w:t xml:space="preserve">maintained. </w:t>
      </w:r>
      <w:r w:rsidR="008760D3" w:rsidRPr="0090731B">
        <w:t xml:space="preserve"> </w:t>
      </w:r>
      <w:r w:rsidR="00C25011" w:rsidRPr="0090731B">
        <w:t xml:space="preserve"> </w:t>
      </w:r>
    </w:p>
    <w:p w14:paraId="591EAF41" w14:textId="77777777" w:rsidR="00634A70" w:rsidRPr="0008617D" w:rsidRDefault="00634A70" w:rsidP="004A1138">
      <w:pPr>
        <w:jc w:val="both"/>
      </w:pPr>
    </w:p>
    <w:p w14:paraId="093648BA" w14:textId="2D54C431"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004E6875">
        <w:t>constitute violations of 247 CMR 9.01(5) and Bo</w:t>
      </w:r>
      <w:r w:rsidR="00B747C5">
        <w:t>a</w:t>
      </w:r>
      <w:r w:rsidR="004E6875">
        <w:t>rd of Registration in Pharmacy (BORP) 2018-05</w:t>
      </w:r>
      <w:r w:rsidR="004F284F">
        <w:t>: Requirements and Procedures for Reporting Theft or Loss of Controlled Substances</w:t>
      </w:r>
      <w:r w:rsidR="004E6875">
        <w:t xml:space="preserve"> and </w:t>
      </w:r>
      <w:r w:rsidRPr="00C87A4E">
        <w:t>warrant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4E6875">
        <w:t>(a) &amp;</w:t>
      </w:r>
      <w:r w:rsidR="006061DD" w:rsidRPr="002D6CB6">
        <w:t>(</w:t>
      </w:r>
      <w:r w:rsidR="004A3648">
        <w:t>v</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lastRenderedPageBreak/>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6B196699" w14:textId="2FB4D834" w:rsidR="00B747C5" w:rsidRDefault="00374B83" w:rsidP="00651A44">
      <w:pPr>
        <w:tabs>
          <w:tab w:val="left" w:pos="4320"/>
        </w:tabs>
        <w:ind w:left="360" w:hanging="360"/>
        <w:jc w:val="both"/>
      </w:pPr>
      <w:r w:rsidRPr="0008617D">
        <w:t xml:space="preserve">Witness (sign and date) </w:t>
      </w:r>
      <w:r w:rsidR="00B747C5">
        <w:tab/>
        <w:t xml:space="preserve">Authorized Individual on behalf of Pharmacy </w:t>
      </w:r>
      <w:r w:rsidRPr="0008617D">
        <w:tab/>
      </w:r>
    </w:p>
    <w:p w14:paraId="185C2B75" w14:textId="4A9E7053" w:rsidR="00374B83" w:rsidRPr="0008617D" w:rsidRDefault="00B747C5" w:rsidP="00651A44">
      <w:pPr>
        <w:tabs>
          <w:tab w:val="left" w:pos="4320"/>
        </w:tabs>
        <w:ind w:left="360" w:hanging="360"/>
        <w:jc w:val="both"/>
      </w:pPr>
      <w:r>
        <w:tab/>
      </w:r>
      <w:r>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34E493E1" w:rsidR="00374B83" w:rsidRPr="0008617D" w:rsidRDefault="00374B83" w:rsidP="002775C3">
      <w:pPr>
        <w:jc w:val="both"/>
      </w:pPr>
      <w:r w:rsidRPr="0008617D">
        <w:t xml:space="preserve">____________________________ </w:t>
      </w:r>
      <w:r w:rsidR="00B747C5">
        <w:tab/>
      </w:r>
      <w:r w:rsidR="00B747C5">
        <w:tab/>
        <w:t>_______________________________________</w:t>
      </w:r>
    </w:p>
    <w:p w14:paraId="3E72D5A8" w14:textId="3256EF27" w:rsidR="00374B83" w:rsidRPr="0008617D" w:rsidRDefault="00374B83" w:rsidP="002775C3">
      <w:pPr>
        <w:jc w:val="both"/>
      </w:pPr>
      <w:r w:rsidRPr="0008617D">
        <w:t>(print name)</w:t>
      </w:r>
      <w:r w:rsidR="00B747C5">
        <w:tab/>
      </w:r>
      <w:r w:rsidR="00B747C5">
        <w:tab/>
      </w:r>
      <w:r w:rsidR="00B747C5">
        <w:tab/>
      </w:r>
      <w:r w:rsidR="00B747C5">
        <w:tab/>
      </w:r>
      <w:r w:rsidR="00B747C5">
        <w:tab/>
        <w:t>(print name)</w:t>
      </w:r>
    </w:p>
    <w:p w14:paraId="567B57E9" w14:textId="6FB1F44C" w:rsidR="00374B83" w:rsidRDefault="00374B83" w:rsidP="00B82BC5">
      <w:pPr>
        <w:jc w:val="both"/>
      </w:pPr>
    </w:p>
    <w:p w14:paraId="18F5FF59" w14:textId="07E4FA87" w:rsidR="00B747C5" w:rsidRDefault="00B747C5" w:rsidP="00B82BC5">
      <w:pPr>
        <w:jc w:val="both"/>
      </w:pPr>
    </w:p>
    <w:p w14:paraId="766BB25B" w14:textId="77777777" w:rsidR="00B747C5" w:rsidRPr="0008617D" w:rsidRDefault="00B747C5"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3EB61E04" w:rsidR="00374B83" w:rsidRPr="0008617D" w:rsidRDefault="00374B83">
      <w:r w:rsidRPr="0008617D">
        <w:t>__</w:t>
      </w:r>
      <w:r w:rsidR="00F15A14">
        <w:t>5/25/2023</w:t>
      </w:r>
      <w:r w:rsidRPr="0008617D">
        <w:t>__________________________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66E7F763" w:rsidR="00374B83" w:rsidRPr="0008617D" w:rsidRDefault="00374B83" w:rsidP="00651A44">
      <w:pPr>
        <w:jc w:val="both"/>
      </w:pPr>
      <w:r w:rsidRPr="0008617D">
        <w:t xml:space="preserve">Fully Signed Agreement Sent to </w:t>
      </w:r>
      <w:r w:rsidR="00FD2897" w:rsidRPr="0008617D">
        <w:t>Licensee</w:t>
      </w:r>
      <w:r w:rsidRPr="0008617D">
        <w:t xml:space="preserve"> on __</w:t>
      </w:r>
      <w:r w:rsidR="00F15A14">
        <w:t>5/25/2023</w:t>
      </w:r>
      <w:r w:rsidRPr="0008617D">
        <w:t>__________________by Certified Mail No.__</w:t>
      </w:r>
      <w:r w:rsidR="00F15A14">
        <w:t>7020 0090 0000 1273 1356</w:t>
      </w:r>
      <w:r w:rsidRPr="0008617D">
        <w:t>__________________________________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76E1996D" w:rsidR="00C87A4E" w:rsidRPr="002D6CB6" w:rsidRDefault="00890C44" w:rsidP="003D4629">
    <w:pPr>
      <w:pStyle w:val="Footer"/>
      <w:rPr>
        <w:sz w:val="20"/>
        <w:szCs w:val="20"/>
      </w:rPr>
    </w:pPr>
    <w:r>
      <w:rPr>
        <w:sz w:val="20"/>
        <w:szCs w:val="20"/>
      </w:rPr>
      <w:t>Big Y Pharmacy #22</w:t>
    </w:r>
  </w:p>
  <w:p w14:paraId="3F8B1B46" w14:textId="43CCBCEA" w:rsidR="00D17BB3" w:rsidRPr="002D6CB6" w:rsidRDefault="00890C44" w:rsidP="003D4629">
    <w:pPr>
      <w:pStyle w:val="Footer"/>
      <w:rPr>
        <w:sz w:val="20"/>
        <w:szCs w:val="20"/>
      </w:rPr>
    </w:pPr>
    <w:r>
      <w:rPr>
        <w:sz w:val="20"/>
        <w:szCs w:val="20"/>
      </w:rPr>
      <w:t>DS89811</w:t>
    </w:r>
  </w:p>
  <w:p w14:paraId="56A234E1" w14:textId="4B6C5F56" w:rsidR="00D17BB3" w:rsidRPr="00D171E6" w:rsidRDefault="00890C44" w:rsidP="003D4629">
    <w:pPr>
      <w:pStyle w:val="Footer"/>
      <w:rPr>
        <w:sz w:val="20"/>
        <w:szCs w:val="20"/>
      </w:rPr>
    </w:pPr>
    <w:r>
      <w:rPr>
        <w:sz w:val="20"/>
        <w:szCs w:val="20"/>
      </w:rPr>
      <w:t>PHA-2021-0106</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313E4"/>
    <w:rsid w:val="0013536A"/>
    <w:rsid w:val="00152904"/>
    <w:rsid w:val="001D7A1C"/>
    <w:rsid w:val="001F6838"/>
    <w:rsid w:val="002373AE"/>
    <w:rsid w:val="00250477"/>
    <w:rsid w:val="002556E2"/>
    <w:rsid w:val="002775C3"/>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7636B"/>
    <w:rsid w:val="004A1138"/>
    <w:rsid w:val="004A3648"/>
    <w:rsid w:val="004B4014"/>
    <w:rsid w:val="004E4BB1"/>
    <w:rsid w:val="004E6875"/>
    <w:rsid w:val="004F284F"/>
    <w:rsid w:val="00503B60"/>
    <w:rsid w:val="00514CC2"/>
    <w:rsid w:val="00572F02"/>
    <w:rsid w:val="0057592B"/>
    <w:rsid w:val="00583676"/>
    <w:rsid w:val="00594EF6"/>
    <w:rsid w:val="005E4FFB"/>
    <w:rsid w:val="006061DD"/>
    <w:rsid w:val="006132F9"/>
    <w:rsid w:val="006139D4"/>
    <w:rsid w:val="0063287E"/>
    <w:rsid w:val="00634A70"/>
    <w:rsid w:val="00636BD2"/>
    <w:rsid w:val="00651A44"/>
    <w:rsid w:val="00654552"/>
    <w:rsid w:val="006574ED"/>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0C92"/>
    <w:rsid w:val="007A7058"/>
    <w:rsid w:val="007D2546"/>
    <w:rsid w:val="007D27DC"/>
    <w:rsid w:val="007E579E"/>
    <w:rsid w:val="007E62C0"/>
    <w:rsid w:val="00812582"/>
    <w:rsid w:val="008320A3"/>
    <w:rsid w:val="00835C17"/>
    <w:rsid w:val="008610E0"/>
    <w:rsid w:val="008659C2"/>
    <w:rsid w:val="008760D3"/>
    <w:rsid w:val="00885F71"/>
    <w:rsid w:val="00890C44"/>
    <w:rsid w:val="008B51E0"/>
    <w:rsid w:val="008C0911"/>
    <w:rsid w:val="008D0A57"/>
    <w:rsid w:val="008E48BD"/>
    <w:rsid w:val="008E6AF0"/>
    <w:rsid w:val="0090731B"/>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747C5"/>
    <w:rsid w:val="00B82BC5"/>
    <w:rsid w:val="00B86941"/>
    <w:rsid w:val="00B975D6"/>
    <w:rsid w:val="00BA4988"/>
    <w:rsid w:val="00BB48C9"/>
    <w:rsid w:val="00BC4113"/>
    <w:rsid w:val="00BD0B41"/>
    <w:rsid w:val="00BD4DED"/>
    <w:rsid w:val="00BE1914"/>
    <w:rsid w:val="00BF0718"/>
    <w:rsid w:val="00BF0F69"/>
    <w:rsid w:val="00BF4293"/>
    <w:rsid w:val="00BF6464"/>
    <w:rsid w:val="00BF6A89"/>
    <w:rsid w:val="00C25011"/>
    <w:rsid w:val="00C35BCC"/>
    <w:rsid w:val="00C53E62"/>
    <w:rsid w:val="00C87A4E"/>
    <w:rsid w:val="00CA51B6"/>
    <w:rsid w:val="00CC3965"/>
    <w:rsid w:val="00CC4CDF"/>
    <w:rsid w:val="00CC5297"/>
    <w:rsid w:val="00CF0D78"/>
    <w:rsid w:val="00D01955"/>
    <w:rsid w:val="00D04B56"/>
    <w:rsid w:val="00D057B0"/>
    <w:rsid w:val="00D06F49"/>
    <w:rsid w:val="00D171E6"/>
    <w:rsid w:val="00D17BB3"/>
    <w:rsid w:val="00D20514"/>
    <w:rsid w:val="00D53B8B"/>
    <w:rsid w:val="00D5525C"/>
    <w:rsid w:val="00D57A82"/>
    <w:rsid w:val="00D75553"/>
    <w:rsid w:val="00DA3407"/>
    <w:rsid w:val="00DB0EC8"/>
    <w:rsid w:val="00DC3CDD"/>
    <w:rsid w:val="00DD63B5"/>
    <w:rsid w:val="00DF14EF"/>
    <w:rsid w:val="00E14FA0"/>
    <w:rsid w:val="00E60963"/>
    <w:rsid w:val="00E871B4"/>
    <w:rsid w:val="00E97A63"/>
    <w:rsid w:val="00EA2100"/>
    <w:rsid w:val="00EB39E4"/>
    <w:rsid w:val="00EC716C"/>
    <w:rsid w:val="00F073D9"/>
    <w:rsid w:val="00F15A14"/>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character" w:styleId="CommentReference">
    <w:name w:val="annotation reference"/>
    <w:basedOn w:val="DefaultParagraphFont"/>
    <w:uiPriority w:val="99"/>
    <w:semiHidden/>
    <w:unhideWhenUsed/>
    <w:rsid w:val="0063287E"/>
    <w:rPr>
      <w:sz w:val="16"/>
      <w:szCs w:val="16"/>
    </w:rPr>
  </w:style>
  <w:style w:type="paragraph" w:styleId="CommentText">
    <w:name w:val="annotation text"/>
    <w:basedOn w:val="Normal"/>
    <w:link w:val="CommentTextChar"/>
    <w:uiPriority w:val="99"/>
    <w:semiHidden/>
    <w:unhideWhenUsed/>
    <w:rsid w:val="0063287E"/>
    <w:rPr>
      <w:sz w:val="20"/>
      <w:szCs w:val="20"/>
    </w:rPr>
  </w:style>
  <w:style w:type="character" w:customStyle="1" w:styleId="CommentTextChar">
    <w:name w:val="Comment Text Char"/>
    <w:basedOn w:val="DefaultParagraphFont"/>
    <w:link w:val="CommentText"/>
    <w:uiPriority w:val="99"/>
    <w:semiHidden/>
    <w:rsid w:val="0063287E"/>
    <w:rPr>
      <w:sz w:val="20"/>
      <w:szCs w:val="20"/>
    </w:rPr>
  </w:style>
  <w:style w:type="paragraph" w:styleId="CommentSubject">
    <w:name w:val="annotation subject"/>
    <w:basedOn w:val="CommentText"/>
    <w:next w:val="CommentText"/>
    <w:link w:val="CommentSubjectChar"/>
    <w:uiPriority w:val="99"/>
    <w:semiHidden/>
    <w:unhideWhenUsed/>
    <w:rsid w:val="0063287E"/>
    <w:rPr>
      <w:b/>
      <w:bCs/>
    </w:rPr>
  </w:style>
  <w:style w:type="character" w:customStyle="1" w:styleId="CommentSubjectChar">
    <w:name w:val="Comment Subject Char"/>
    <w:basedOn w:val="CommentTextChar"/>
    <w:link w:val="CommentSubject"/>
    <w:uiPriority w:val="99"/>
    <w:semiHidden/>
    <w:rsid w:val="0063287E"/>
    <w:rPr>
      <w:b/>
      <w:bCs/>
      <w:sz w:val="20"/>
      <w:szCs w:val="20"/>
    </w:rPr>
  </w:style>
  <w:style w:type="paragraph" w:styleId="Revision">
    <w:name w:val="Revision"/>
    <w:hidden/>
    <w:uiPriority w:val="99"/>
    <w:semiHidden/>
    <w:rsid w:val="00B747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Pages>
  <Words>614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16</cp:revision>
  <cp:lastPrinted>2020-08-28T18:28:00Z</cp:lastPrinted>
  <dcterms:created xsi:type="dcterms:W3CDTF">2022-07-05T15:46:00Z</dcterms:created>
  <dcterms:modified xsi:type="dcterms:W3CDTF">2023-06-22T18:03:00Z</dcterms:modified>
</cp:coreProperties>
</file>