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167A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0A9CDD4" wp14:editId="39F5016B">
            <wp:simplePos x="0" y="0"/>
            <wp:positionH relativeFrom="margin">
              <wp:align>left</wp:align>
            </wp:positionH>
            <wp:positionV relativeFrom="paragraph">
              <wp:posOffset>1633</wp:posOffset>
            </wp:positionV>
            <wp:extent cx="1431925" cy="612140"/>
            <wp:effectExtent l="0" t="0" r="0" b="0"/>
            <wp:wrapTight wrapText="bothSides">
              <wp:wrapPolygon edited="0">
                <wp:start x="0" y="0"/>
                <wp:lineTo x="0" y="20838"/>
                <wp:lineTo x="21265" y="20838"/>
                <wp:lineTo x="21265" y="0"/>
                <wp:lineTo x="0" y="0"/>
              </wp:wrapPolygon>
            </wp:wrapTight>
            <wp:docPr id="1" name="Picture 1" descr="Banner - Boston Medic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nner - Boston Medical 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349BF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</w:p>
    <w:p w14:paraId="3820EEF1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</w:p>
    <w:p w14:paraId="627B631F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</w:p>
    <w:p w14:paraId="329698B8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</w:p>
    <w:p w14:paraId="45A192C6" w14:textId="52BE2E83" w:rsidR="00161C62" w:rsidRDefault="00161C62" w:rsidP="00161C62">
      <w:pPr>
        <w:pStyle w:val="Default"/>
        <w:rPr>
          <w:rFonts w:ascii="Times New Roman" w:hAnsi="Times New Roman" w:cs="Times New Roman"/>
        </w:rPr>
      </w:pPr>
      <w:r w:rsidRPr="00324FF8">
        <w:rPr>
          <w:rFonts w:ascii="Times New Roman" w:hAnsi="Times New Roman" w:cs="Times New Roman"/>
        </w:rPr>
        <w:t xml:space="preserve">Boston Medical Center </w:t>
      </w:r>
    </w:p>
    <w:p w14:paraId="650B3061" w14:textId="2C24A1DE" w:rsidR="007211DA" w:rsidRPr="00324FF8" w:rsidRDefault="007211DA" w:rsidP="00161C6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c/o Melissa Shannon</w:t>
      </w:r>
    </w:p>
    <w:p w14:paraId="628897C9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  <w:r w:rsidRPr="00324FF8">
        <w:rPr>
          <w:rFonts w:ascii="Times New Roman" w:hAnsi="Times New Roman" w:cs="Times New Roman"/>
        </w:rPr>
        <w:t>One Boston Medical Center Place</w:t>
      </w:r>
    </w:p>
    <w:p w14:paraId="2D33DC67" w14:textId="77777777" w:rsidR="00161C62" w:rsidRPr="00324FF8" w:rsidRDefault="00161C62" w:rsidP="00161C62">
      <w:pPr>
        <w:pStyle w:val="Default"/>
        <w:rPr>
          <w:rFonts w:ascii="Times New Roman" w:hAnsi="Times New Roman" w:cs="Times New Roman"/>
        </w:rPr>
      </w:pPr>
      <w:r w:rsidRPr="00324FF8">
        <w:rPr>
          <w:rFonts w:ascii="Times New Roman" w:hAnsi="Times New Roman" w:cs="Times New Roman"/>
        </w:rPr>
        <w:t xml:space="preserve">Boston, MA </w:t>
      </w:r>
    </w:p>
    <w:p w14:paraId="399B21DA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sz w:val="24"/>
          <w:szCs w:val="24"/>
        </w:rPr>
        <w:t>02118</w:t>
      </w:r>
    </w:p>
    <w:p w14:paraId="0F6E7826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3F604" w14:textId="77777777" w:rsidR="00161C62" w:rsidRPr="00324FF8" w:rsidRDefault="006F015C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6</w:t>
      </w:r>
      <w:r w:rsidR="00161C62" w:rsidRPr="00324FF8">
        <w:rPr>
          <w:rFonts w:ascii="Times New Roman" w:hAnsi="Times New Roman" w:cs="Times New Roman"/>
          <w:sz w:val="24"/>
          <w:szCs w:val="24"/>
        </w:rPr>
        <w:t>, 2023</w:t>
      </w:r>
    </w:p>
    <w:p w14:paraId="5F01B15F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FE7302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Anderson</w:t>
      </w:r>
    </w:p>
    <w:p w14:paraId="628F0A56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the General Counsel</w:t>
      </w:r>
      <w:r w:rsidRPr="00161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C73B0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Public Health</w:t>
      </w:r>
    </w:p>
    <w:p w14:paraId="3B3EF6BD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Washington Street</w:t>
      </w:r>
      <w:r w:rsidRPr="00161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C754B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C62">
        <w:rPr>
          <w:rFonts w:ascii="Times New Roman" w:hAnsi="Times New Roman" w:cs="Times New Roman"/>
          <w:sz w:val="24"/>
          <w:szCs w:val="24"/>
        </w:rPr>
        <w:t xml:space="preserve">Boston, MA </w:t>
      </w:r>
    </w:p>
    <w:p w14:paraId="1C7CA6C6" w14:textId="77777777" w:rsidR="00161C62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C62">
        <w:rPr>
          <w:rFonts w:ascii="Times New Roman" w:hAnsi="Times New Roman" w:cs="Times New Roman"/>
          <w:sz w:val="24"/>
          <w:szCs w:val="24"/>
        </w:rPr>
        <w:t>02108</w:t>
      </w:r>
    </w:p>
    <w:p w14:paraId="7516BC63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62698" w14:textId="77777777" w:rsidR="00161C62" w:rsidRPr="00140D45" w:rsidRDefault="00161C62" w:rsidP="00161C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40D45">
        <w:rPr>
          <w:rFonts w:ascii="Times New Roman" w:hAnsi="Times New Roman" w:cs="Times New Roman"/>
          <w:b/>
          <w:i/>
          <w:sz w:val="24"/>
          <w:szCs w:val="24"/>
        </w:rPr>
        <w:t xml:space="preserve">RE: </w:t>
      </w:r>
      <w:r w:rsidRPr="00161C62">
        <w:rPr>
          <w:rStyle w:val="normaltextrun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105 CMR 700.000 Emergency Regulations</w:t>
      </w:r>
    </w:p>
    <w:p w14:paraId="124335D1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sz w:val="24"/>
          <w:szCs w:val="24"/>
        </w:rPr>
        <w:t xml:space="preserve">To whom it may concern, </w:t>
      </w:r>
    </w:p>
    <w:p w14:paraId="377446ED" w14:textId="77777777" w:rsidR="00161C62" w:rsidRPr="00324FF8" w:rsidRDefault="00161C62" w:rsidP="00161C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1CE30" w14:textId="52D69614" w:rsidR="00161C62" w:rsidRDefault="00161C62" w:rsidP="00161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C73">
        <w:rPr>
          <w:rFonts w:ascii="Times New Roman" w:hAnsi="Times New Roman" w:cs="Times New Roman"/>
          <w:sz w:val="24"/>
          <w:szCs w:val="24"/>
        </w:rPr>
        <w:t xml:space="preserve">On behalf of Boston Medical Center (BMC), </w:t>
      </w:r>
      <w:r w:rsidR="006F015C">
        <w:rPr>
          <w:rFonts w:ascii="Times New Roman" w:hAnsi="Times New Roman" w:cs="Times New Roman"/>
          <w:sz w:val="24"/>
          <w:szCs w:val="24"/>
        </w:rPr>
        <w:t>thank you</w:t>
      </w:r>
      <w:r w:rsidRPr="00CE4C73">
        <w:rPr>
          <w:rFonts w:ascii="Times New Roman" w:hAnsi="Times New Roman" w:cs="Times New Roman"/>
          <w:sz w:val="24"/>
          <w:szCs w:val="24"/>
        </w:rPr>
        <w:t xml:space="preserve"> for the opportunity to provide comments on </w:t>
      </w:r>
      <w:r w:rsidR="006F015C" w:rsidRPr="00C3176C">
        <w:rPr>
          <w:rStyle w:val="normaltextrun"/>
          <w:rFonts w:ascii="Times New Roman" w:hAnsi="Times New Roman" w:cs="Times New Roman"/>
          <w:bCs/>
          <w:i/>
          <w:color w:val="000000"/>
          <w:sz w:val="24"/>
          <w:szCs w:val="24"/>
        </w:rPr>
        <w:t>105 CMR 700.000 Emergency Regulations</w:t>
      </w:r>
      <w:r w:rsidR="006F015C" w:rsidRPr="00CE4C73">
        <w:rPr>
          <w:rFonts w:ascii="Times New Roman" w:hAnsi="Times New Roman" w:cs="Times New Roman"/>
          <w:sz w:val="24"/>
          <w:szCs w:val="24"/>
        </w:rPr>
        <w:t xml:space="preserve"> </w:t>
      </w:r>
      <w:r w:rsidR="006F015C">
        <w:rPr>
          <w:rFonts w:ascii="Times New Roman" w:hAnsi="Times New Roman" w:cs="Times New Roman"/>
          <w:sz w:val="24"/>
          <w:szCs w:val="24"/>
        </w:rPr>
        <w:t xml:space="preserve">to implement </w:t>
      </w:r>
      <w:r w:rsidR="006F015C" w:rsidRPr="006F015C">
        <w:rPr>
          <w:rFonts w:ascii="Times New Roman" w:hAnsi="Times New Roman" w:cs="Times New Roman"/>
          <w:sz w:val="24"/>
          <w:szCs w:val="24"/>
        </w:rPr>
        <w:t xml:space="preserve">the </w:t>
      </w:r>
      <w:r w:rsidR="006F015C">
        <w:rPr>
          <w:rFonts w:ascii="Times New Roman" w:hAnsi="Times New Roman" w:cs="Times New Roman"/>
          <w:sz w:val="24"/>
          <w:szCs w:val="24"/>
        </w:rPr>
        <w:t xml:space="preserve">recent </w:t>
      </w:r>
      <w:r w:rsidR="006F015C" w:rsidRPr="006F015C">
        <w:rPr>
          <w:rFonts w:ascii="Times New Roman" w:hAnsi="Times New Roman" w:cs="Times New Roman"/>
          <w:sz w:val="24"/>
          <w:szCs w:val="24"/>
        </w:rPr>
        <w:t>statutory authorization for pharmacists to pres</w:t>
      </w:r>
      <w:r w:rsidR="006F015C">
        <w:rPr>
          <w:rFonts w:ascii="Times New Roman" w:hAnsi="Times New Roman" w:cs="Times New Roman"/>
          <w:sz w:val="24"/>
          <w:szCs w:val="24"/>
        </w:rPr>
        <w:t xml:space="preserve">cribe hormonal contraceptives. </w:t>
      </w:r>
      <w:r w:rsidR="006F015C" w:rsidRPr="006F015C">
        <w:rPr>
          <w:rFonts w:ascii="Times New Roman" w:hAnsi="Times New Roman" w:cs="Times New Roman"/>
          <w:sz w:val="24"/>
          <w:szCs w:val="24"/>
        </w:rPr>
        <w:t xml:space="preserve">As </w:t>
      </w:r>
      <w:r w:rsidR="00EA3936">
        <w:rPr>
          <w:rFonts w:ascii="Times New Roman" w:hAnsi="Times New Roman" w:cs="Times New Roman"/>
          <w:sz w:val="24"/>
          <w:szCs w:val="24"/>
        </w:rPr>
        <w:t xml:space="preserve">the largest safety-net provider </w:t>
      </w:r>
      <w:r w:rsidR="006F015C" w:rsidRPr="006F015C">
        <w:rPr>
          <w:rFonts w:ascii="Times New Roman" w:hAnsi="Times New Roman" w:cs="Times New Roman"/>
          <w:sz w:val="24"/>
          <w:szCs w:val="24"/>
        </w:rPr>
        <w:t xml:space="preserve">in New England, our hospital’s mission is to provide exceptional care, without exception to all patients. </w:t>
      </w:r>
      <w:r w:rsidR="00A40FA1" w:rsidRPr="00211691">
        <w:rPr>
          <w:rFonts w:ascii="Times New Roman" w:hAnsi="Times New Roman" w:cs="Times New Roman"/>
          <w:sz w:val="24"/>
          <w:szCs w:val="24"/>
        </w:rPr>
        <w:t xml:space="preserve">BMC </w:t>
      </w:r>
      <w:r w:rsidR="00A40FA1">
        <w:rPr>
          <w:rFonts w:ascii="Times New Roman" w:hAnsi="Times New Roman" w:cs="Times New Roman"/>
          <w:sz w:val="24"/>
          <w:szCs w:val="24"/>
        </w:rPr>
        <w:t xml:space="preserve">delivers </w:t>
      </w:r>
      <w:r w:rsidR="00A40FA1" w:rsidRPr="00211691">
        <w:rPr>
          <w:rFonts w:ascii="Times New Roman" w:hAnsi="Times New Roman" w:cs="Times New Roman"/>
          <w:sz w:val="24"/>
          <w:szCs w:val="24"/>
        </w:rPr>
        <w:t>about 3000 babies a year</w:t>
      </w:r>
      <w:r w:rsidR="00A40FA1">
        <w:rPr>
          <w:rFonts w:ascii="Times New Roman" w:hAnsi="Times New Roman" w:cs="Times New Roman"/>
          <w:sz w:val="24"/>
          <w:szCs w:val="24"/>
        </w:rPr>
        <w:t xml:space="preserve"> and</w:t>
      </w:r>
      <w:r w:rsidR="00A40FA1" w:rsidRPr="00211691">
        <w:rPr>
          <w:rFonts w:ascii="Times New Roman" w:hAnsi="Times New Roman" w:cs="Times New Roman"/>
          <w:sz w:val="24"/>
          <w:szCs w:val="24"/>
        </w:rPr>
        <w:t xml:space="preserve"> </w:t>
      </w:r>
      <w:r w:rsidR="00AD5273">
        <w:rPr>
          <w:rFonts w:ascii="Times New Roman" w:hAnsi="Times New Roman" w:cs="Times New Roman"/>
          <w:sz w:val="24"/>
          <w:szCs w:val="24"/>
        </w:rPr>
        <w:t>counsel countless patients on their birth control options. Our patients are disproportionately low income and people of color. 75% of the babies delivered at BMC</w:t>
      </w:r>
      <w:r w:rsidR="00A40FA1">
        <w:rPr>
          <w:rFonts w:ascii="Times New Roman" w:hAnsi="Times New Roman" w:cs="Times New Roman"/>
          <w:sz w:val="24"/>
          <w:szCs w:val="24"/>
        </w:rPr>
        <w:t xml:space="preserve"> Black and/or Hispanic. In turn, BMC is </w:t>
      </w:r>
      <w:r w:rsidR="00A40FA1" w:rsidRPr="00211691">
        <w:rPr>
          <w:rFonts w:ascii="Times New Roman" w:hAnsi="Times New Roman" w:cs="Times New Roman"/>
          <w:sz w:val="24"/>
          <w:szCs w:val="24"/>
        </w:rPr>
        <w:t>the birthplace of 1 in 7 Black births and 1 in 13 Hispanic births in Massachusetts</w:t>
      </w:r>
      <w:r w:rsidR="00EA3936">
        <w:rPr>
          <w:rFonts w:ascii="Times New Roman" w:hAnsi="Times New Roman" w:cs="Times New Roman"/>
          <w:sz w:val="24"/>
          <w:szCs w:val="24"/>
        </w:rPr>
        <w:t>.</w:t>
      </w:r>
    </w:p>
    <w:p w14:paraId="45DFC3FB" w14:textId="77777777" w:rsidR="00092553" w:rsidRPr="00CE4C73" w:rsidRDefault="00092553" w:rsidP="00161C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E4509" w14:textId="77777777" w:rsidR="006F015C" w:rsidRPr="006F015C" w:rsidRDefault="006F015C" w:rsidP="00161C62">
      <w:pPr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BMC is</w:t>
      </w:r>
      <w:r w:rsidR="00161C62" w:rsidRPr="00CE4C73">
        <w:rPr>
          <w:rFonts w:ascii="Times New Roman" w:hAnsi="Times New Roman" w:cs="Times New Roman"/>
          <w:sz w:val="24"/>
          <w:szCs w:val="24"/>
        </w:rPr>
        <w:t xml:space="preserve"> grateful </w:t>
      </w:r>
      <w:r>
        <w:rPr>
          <w:rFonts w:ascii="Times New Roman" w:hAnsi="Times New Roman" w:cs="Times New Roman"/>
          <w:sz w:val="24"/>
          <w:szCs w:val="24"/>
        </w:rPr>
        <w:t>the state</w:t>
      </w:r>
      <w:r w:rsidR="00161C62" w:rsidRPr="00CE4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expanded access to </w:t>
      </w:r>
      <w:r w:rsidR="00C3176C">
        <w:rPr>
          <w:rFonts w:ascii="Times New Roman" w:hAnsi="Times New Roman" w:cs="Times New Roman"/>
          <w:sz w:val="24"/>
          <w:szCs w:val="24"/>
        </w:rPr>
        <w:t>reproductive health care by allowing pharmacists to prescribe and dispense</w:t>
      </w:r>
      <w:r w:rsidR="00C3176C" w:rsidRPr="00C3176C">
        <w:t xml:space="preserve"> </w:t>
      </w:r>
      <w:r w:rsidR="00C3176C" w:rsidRPr="00C3176C">
        <w:rPr>
          <w:rFonts w:ascii="Times New Roman" w:hAnsi="Times New Roman" w:cs="Times New Roman"/>
          <w:sz w:val="24"/>
          <w:szCs w:val="24"/>
        </w:rPr>
        <w:t>hormonal contraceptive patches and self-administered oral hormonal contraceptives</w:t>
      </w:r>
      <w:r w:rsidR="00C3176C">
        <w:rPr>
          <w:rFonts w:ascii="Times New Roman" w:hAnsi="Times New Roman" w:cs="Times New Roman"/>
          <w:sz w:val="24"/>
          <w:szCs w:val="24"/>
        </w:rPr>
        <w:t>. B</w:t>
      </w:r>
      <w:r w:rsidR="00161C62" w:rsidRPr="00CE4C73">
        <w:rPr>
          <w:rFonts w:ascii="Times New Roman" w:hAnsi="Times New Roman" w:cs="Times New Roman"/>
          <w:sz w:val="24"/>
          <w:szCs w:val="24"/>
        </w:rPr>
        <w:t>elow please find our comments</w:t>
      </w:r>
      <w:r w:rsidR="00161C62">
        <w:rPr>
          <w:rFonts w:ascii="Times New Roman" w:hAnsi="Times New Roman" w:cs="Times New Roman"/>
          <w:sz w:val="24"/>
          <w:szCs w:val="24"/>
        </w:rPr>
        <w:t>, questions,</w:t>
      </w:r>
      <w:r w:rsidR="00161C62" w:rsidRPr="00CE4C73">
        <w:rPr>
          <w:rFonts w:ascii="Times New Roman" w:hAnsi="Times New Roman" w:cs="Times New Roman"/>
          <w:sz w:val="24"/>
          <w:szCs w:val="24"/>
        </w:rPr>
        <w:t xml:space="preserve"> and recommendations related to </w:t>
      </w:r>
      <w:r w:rsidRPr="00C3176C">
        <w:rPr>
          <w:rStyle w:val="normaltextrun"/>
          <w:rFonts w:ascii="Times New Roman" w:hAnsi="Times New Roman" w:cs="Times New Roman"/>
          <w:bCs/>
          <w:i/>
          <w:color w:val="000000"/>
          <w:sz w:val="24"/>
          <w:szCs w:val="24"/>
        </w:rPr>
        <w:t>105 CMR 700.000 Emergency Regulations:</w:t>
      </w:r>
    </w:p>
    <w:p w14:paraId="055B3461" w14:textId="77777777" w:rsidR="006F015C" w:rsidRDefault="006F015C" w:rsidP="00161C62">
      <w:pPr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6F015C">
        <w:rPr>
          <w:rFonts w:ascii="Times New Roman" w:hAnsi="Times New Roman" w:cs="Times New Roman"/>
          <w:spacing w:val="-3"/>
          <w:sz w:val="24"/>
          <w:szCs w:val="24"/>
          <w:u w:val="single"/>
        </w:rPr>
        <w:t>700.004(B)(15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)(b)(1) – Pharmacist Training</w:t>
      </w:r>
    </w:p>
    <w:p w14:paraId="16F51301" w14:textId="77777777" w:rsidR="00161C62" w:rsidRPr="00EA3D7F" w:rsidRDefault="00EC2934" w:rsidP="00161C62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BMC supports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>requiring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pharmacists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complete a training program before prescribing and dispensing these medications. Additional information is needed to clarify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>how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pharmacists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>will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provide proof of said training.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>It is unclear what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this process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 xml:space="preserve">will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look like and who will be responsible for enforcing that training is completed before </w:t>
      </w:r>
      <w:r w:rsidR="00092553">
        <w:rPr>
          <w:rFonts w:ascii="Times New Roman" w:hAnsi="Times New Roman" w:cs="Times New Roman"/>
          <w:spacing w:val="-3"/>
          <w:sz w:val="24"/>
          <w:szCs w:val="24"/>
        </w:rPr>
        <w:t xml:space="preserve">pharmacists prescribe and dispense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these medications. </w:t>
      </w:r>
    </w:p>
    <w:p w14:paraId="312B851D" w14:textId="0D48602D" w:rsidR="00EA3936" w:rsidRDefault="00EA3936" w:rsidP="006F015C">
      <w:pPr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14:paraId="52E6D5D1" w14:textId="018A4952" w:rsidR="006F015C" w:rsidRDefault="006F015C" w:rsidP="006F015C">
      <w:pPr>
        <w:jc w:val="both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6F015C">
        <w:rPr>
          <w:rFonts w:ascii="Times New Roman" w:hAnsi="Times New Roman" w:cs="Times New Roman"/>
          <w:spacing w:val="-3"/>
          <w:sz w:val="24"/>
          <w:szCs w:val="24"/>
          <w:u w:val="single"/>
        </w:rPr>
        <w:lastRenderedPageBreak/>
        <w:t>700.004(B)(15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)(b)(2) – Patient Screening Tool</w:t>
      </w:r>
    </w:p>
    <w:p w14:paraId="7CA5A590" w14:textId="32E507D9" w:rsidR="00161C62" w:rsidRDefault="00EA3936" w:rsidP="00092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clinicians are eager for more information to better understand the</w:t>
      </w:r>
      <w:r w:rsidR="007F11C8">
        <w:rPr>
          <w:rFonts w:ascii="Times New Roman" w:hAnsi="Times New Roman" w:cs="Times New Roman"/>
          <w:sz w:val="24"/>
          <w:szCs w:val="24"/>
        </w:rPr>
        <w:t xml:space="preserve"> patient self-screening tool’s clinical content.</w:t>
      </w:r>
      <w:r w:rsidR="006F015C">
        <w:rPr>
          <w:rFonts w:ascii="Times New Roman" w:hAnsi="Times New Roman" w:cs="Times New Roman"/>
          <w:sz w:val="24"/>
          <w:szCs w:val="24"/>
        </w:rPr>
        <w:t xml:space="preserve"> </w:t>
      </w:r>
      <w:r w:rsidR="00092553">
        <w:rPr>
          <w:rFonts w:ascii="Times New Roman" w:hAnsi="Times New Roman" w:cs="Times New Roman"/>
          <w:sz w:val="24"/>
          <w:szCs w:val="24"/>
        </w:rPr>
        <w:t>It is our hope this tool is c</w:t>
      </w:r>
      <w:r>
        <w:rPr>
          <w:rFonts w:ascii="Times New Roman" w:hAnsi="Times New Roman" w:cs="Times New Roman"/>
          <w:sz w:val="24"/>
          <w:szCs w:val="24"/>
        </w:rPr>
        <w:t>lear, straightforward, and user-</w:t>
      </w:r>
      <w:r w:rsidR="00092553">
        <w:rPr>
          <w:rFonts w:ascii="Times New Roman" w:hAnsi="Times New Roman" w:cs="Times New Roman"/>
          <w:sz w:val="24"/>
          <w:szCs w:val="24"/>
        </w:rPr>
        <w:t>friendly. This tool should also be available in multiple languages to ensure all patients are able to easily complete the self-screening. At BMC, w</w:t>
      </w:r>
      <w:r w:rsidR="00092553" w:rsidRPr="006F015C">
        <w:rPr>
          <w:rFonts w:ascii="Times New Roman" w:hAnsi="Times New Roman" w:cs="Times New Roman"/>
          <w:sz w:val="24"/>
          <w:szCs w:val="24"/>
        </w:rPr>
        <w:t>e are proud to serve an incredibly diverse community – approximately 70% of our patients identify as people of color and 30% of our patients speak a primary language other than English</w:t>
      </w:r>
      <w:r w:rsidR="00092553">
        <w:rPr>
          <w:rFonts w:ascii="Times New Roman" w:hAnsi="Times New Roman" w:cs="Times New Roman"/>
          <w:sz w:val="24"/>
          <w:szCs w:val="24"/>
        </w:rPr>
        <w:t xml:space="preserve">. All of our patients should be able to easily utilize this tool to access hormonal contraceptives via pharmacists should they </w:t>
      </w:r>
      <w:r w:rsidR="00092553" w:rsidRPr="00FD326F">
        <w:rPr>
          <w:rFonts w:ascii="Times New Roman" w:hAnsi="Times New Roman" w:cs="Times New Roman"/>
          <w:sz w:val="24"/>
          <w:szCs w:val="24"/>
        </w:rPr>
        <w:t xml:space="preserve">choose to. </w:t>
      </w:r>
      <w:r w:rsidR="00370BB7">
        <w:rPr>
          <w:rFonts w:ascii="Times New Roman" w:hAnsi="Times New Roman" w:cs="Times New Roman"/>
          <w:sz w:val="24"/>
          <w:szCs w:val="24"/>
        </w:rPr>
        <w:t>Further, w</w:t>
      </w:r>
      <w:r w:rsidR="00735FA0" w:rsidRPr="00FD326F">
        <w:rPr>
          <w:rFonts w:ascii="Times New Roman" w:hAnsi="Times New Roman" w:cs="Times New Roman"/>
          <w:sz w:val="24"/>
          <w:szCs w:val="24"/>
        </w:rPr>
        <w:t xml:space="preserve">e are looking to understand </w:t>
      </w:r>
      <w:r w:rsidR="00370BB7">
        <w:rPr>
          <w:rFonts w:ascii="Times New Roman" w:hAnsi="Times New Roman" w:cs="Times New Roman"/>
          <w:sz w:val="24"/>
          <w:szCs w:val="24"/>
        </w:rPr>
        <w:t xml:space="preserve">more on the purpose of the tool and its connection to the role of pharmacists. </w:t>
      </w:r>
      <w:r w:rsidR="00383627">
        <w:rPr>
          <w:rFonts w:ascii="Times New Roman" w:hAnsi="Times New Roman" w:cs="Times New Roman"/>
          <w:sz w:val="24"/>
          <w:szCs w:val="24"/>
        </w:rPr>
        <w:t>We are interested in what</w:t>
      </w:r>
      <w:r w:rsidR="00735FA0" w:rsidRPr="00FD326F">
        <w:rPr>
          <w:rFonts w:ascii="Times New Roman" w:hAnsi="Times New Roman" w:cs="Times New Roman"/>
          <w:sz w:val="24"/>
          <w:szCs w:val="24"/>
        </w:rPr>
        <w:t xml:space="preserve"> questions</w:t>
      </w:r>
      <w:r w:rsidR="00FE2C08">
        <w:rPr>
          <w:rFonts w:ascii="Times New Roman" w:hAnsi="Times New Roman" w:cs="Times New Roman"/>
          <w:sz w:val="24"/>
          <w:szCs w:val="24"/>
        </w:rPr>
        <w:t xml:space="preserve"> the screening will ask, whether</w:t>
      </w:r>
      <w:r w:rsidR="00735FA0" w:rsidRPr="00FD326F">
        <w:rPr>
          <w:rFonts w:ascii="Times New Roman" w:hAnsi="Times New Roman" w:cs="Times New Roman"/>
          <w:sz w:val="24"/>
          <w:szCs w:val="24"/>
        </w:rPr>
        <w:t xml:space="preserve"> pharmacists </w:t>
      </w:r>
      <w:r w:rsidR="00FE2C08">
        <w:rPr>
          <w:rFonts w:ascii="Times New Roman" w:hAnsi="Times New Roman" w:cs="Times New Roman"/>
          <w:sz w:val="24"/>
          <w:szCs w:val="24"/>
        </w:rPr>
        <w:t xml:space="preserve">will </w:t>
      </w:r>
      <w:r w:rsidR="00735FA0" w:rsidRPr="00FD326F">
        <w:rPr>
          <w:rFonts w:ascii="Times New Roman" w:hAnsi="Times New Roman" w:cs="Times New Roman"/>
          <w:sz w:val="24"/>
          <w:szCs w:val="24"/>
        </w:rPr>
        <w:t>receive the answers</w:t>
      </w:r>
      <w:r w:rsidR="00FE2C08">
        <w:rPr>
          <w:rFonts w:ascii="Times New Roman" w:hAnsi="Times New Roman" w:cs="Times New Roman"/>
          <w:sz w:val="24"/>
          <w:szCs w:val="24"/>
        </w:rPr>
        <w:t xml:space="preserve">, and how this tool will be utilized. </w:t>
      </w:r>
      <w:r w:rsidR="00370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D8211" w14:textId="77777777" w:rsidR="00092553" w:rsidRDefault="00092553" w:rsidP="00092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03B0A6" w14:textId="77777777" w:rsidR="006F015C" w:rsidRDefault="006F015C" w:rsidP="00161C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Comments</w:t>
      </w:r>
      <w:r w:rsidR="00C3176C">
        <w:rPr>
          <w:rFonts w:ascii="Times New Roman" w:hAnsi="Times New Roman" w:cs="Times New Roman"/>
          <w:sz w:val="24"/>
          <w:szCs w:val="24"/>
          <w:u w:val="single"/>
        </w:rPr>
        <w:t xml:space="preserve"> to Consider Regarding Implementation</w:t>
      </w:r>
      <w:r w:rsidR="00EC29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934" w:rsidRPr="00EC2934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EC2934" w:rsidRPr="00EC2934">
        <w:rPr>
          <w:rStyle w:val="normaltextrun"/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CMR 700.000 Emergency Regulations</w:t>
      </w:r>
    </w:p>
    <w:p w14:paraId="402A56A4" w14:textId="1F69A972" w:rsidR="000331F4" w:rsidRDefault="00C3176C" w:rsidP="00161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C2934">
        <w:rPr>
          <w:rFonts w:ascii="Times New Roman" w:hAnsi="Times New Roman" w:cs="Times New Roman"/>
          <w:sz w:val="24"/>
          <w:szCs w:val="24"/>
        </w:rPr>
        <w:t>t is our understanding that ph</w:t>
      </w:r>
      <w:r w:rsidR="00EA3936">
        <w:rPr>
          <w:rFonts w:ascii="Times New Roman" w:hAnsi="Times New Roman" w:cs="Times New Roman"/>
          <w:sz w:val="24"/>
          <w:szCs w:val="24"/>
        </w:rPr>
        <w:t xml:space="preserve">armacists may need to enroll </w:t>
      </w:r>
      <w:r w:rsidR="00370BB7">
        <w:rPr>
          <w:rFonts w:ascii="Times New Roman" w:hAnsi="Times New Roman" w:cs="Times New Roman"/>
          <w:sz w:val="24"/>
          <w:szCs w:val="24"/>
        </w:rPr>
        <w:t>as a MassHealth provider</w:t>
      </w:r>
      <w:r w:rsidR="00EA3936">
        <w:rPr>
          <w:rFonts w:ascii="Times New Roman" w:hAnsi="Times New Roman" w:cs="Times New Roman"/>
          <w:sz w:val="24"/>
          <w:szCs w:val="24"/>
        </w:rPr>
        <w:t>s</w:t>
      </w:r>
      <w:r w:rsidR="00EC293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 order to ensure </w:t>
      </w:r>
      <w:r w:rsidR="00EC2934">
        <w:rPr>
          <w:rFonts w:ascii="Times New Roman" w:hAnsi="Times New Roman" w:cs="Times New Roman"/>
          <w:sz w:val="24"/>
          <w:szCs w:val="24"/>
        </w:rPr>
        <w:t>reimbursement for hormonal contraceptives they prescribe and dispense to MassHealth members. Further information on this process</w:t>
      </w:r>
      <w:r w:rsidR="00092553">
        <w:rPr>
          <w:rFonts w:ascii="Times New Roman" w:hAnsi="Times New Roman" w:cs="Times New Roman"/>
          <w:sz w:val="24"/>
          <w:szCs w:val="24"/>
        </w:rPr>
        <w:t>,</w:t>
      </w:r>
      <w:r w:rsidR="00EC2934">
        <w:rPr>
          <w:rFonts w:ascii="Times New Roman" w:hAnsi="Times New Roman" w:cs="Times New Roman"/>
          <w:sz w:val="24"/>
          <w:szCs w:val="24"/>
        </w:rPr>
        <w:t xml:space="preserve"> including details on how to enroll and any costs of enrollment</w:t>
      </w:r>
      <w:r w:rsidR="00092553">
        <w:rPr>
          <w:rFonts w:ascii="Times New Roman" w:hAnsi="Times New Roman" w:cs="Times New Roman"/>
          <w:sz w:val="24"/>
          <w:szCs w:val="24"/>
        </w:rPr>
        <w:t>,</w:t>
      </w:r>
      <w:r w:rsidR="00EC2934">
        <w:rPr>
          <w:rFonts w:ascii="Times New Roman" w:hAnsi="Times New Roman" w:cs="Times New Roman"/>
          <w:sz w:val="24"/>
          <w:szCs w:val="24"/>
        </w:rPr>
        <w:t xml:space="preserve"> should be distributed widely in order to </w:t>
      </w:r>
      <w:r w:rsidR="00092553">
        <w:rPr>
          <w:rFonts w:ascii="Times New Roman" w:hAnsi="Times New Roman" w:cs="Times New Roman"/>
          <w:sz w:val="24"/>
          <w:szCs w:val="24"/>
        </w:rPr>
        <w:t xml:space="preserve">prepare pharmacists and </w:t>
      </w:r>
      <w:r w:rsidR="00EA3936">
        <w:rPr>
          <w:rFonts w:ascii="Times New Roman" w:hAnsi="Times New Roman" w:cs="Times New Roman"/>
          <w:sz w:val="24"/>
          <w:szCs w:val="24"/>
        </w:rPr>
        <w:t>eliminate any barriers to the</w:t>
      </w:r>
      <w:r w:rsidR="00EC2934">
        <w:rPr>
          <w:rFonts w:ascii="Times New Roman" w:hAnsi="Times New Roman" w:cs="Times New Roman"/>
          <w:sz w:val="24"/>
          <w:szCs w:val="24"/>
        </w:rPr>
        <w:t>s</w:t>
      </w:r>
      <w:r w:rsidR="00EA3936">
        <w:rPr>
          <w:rFonts w:ascii="Times New Roman" w:hAnsi="Times New Roman" w:cs="Times New Roman"/>
          <w:sz w:val="24"/>
          <w:szCs w:val="24"/>
        </w:rPr>
        <w:t>e</w:t>
      </w:r>
      <w:r w:rsidR="00EC2934">
        <w:rPr>
          <w:rFonts w:ascii="Times New Roman" w:hAnsi="Times New Roman" w:cs="Times New Roman"/>
          <w:sz w:val="24"/>
          <w:szCs w:val="24"/>
        </w:rPr>
        <w:t xml:space="preserve"> medication for MassHealth members. </w:t>
      </w:r>
    </w:p>
    <w:p w14:paraId="149CAE7E" w14:textId="5325B6A6" w:rsidR="00C3176C" w:rsidRPr="00C3176C" w:rsidRDefault="00370BB7" w:rsidP="00161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</w:t>
      </w:r>
      <w:r w:rsidR="00053D39">
        <w:rPr>
          <w:rFonts w:ascii="Times New Roman" w:hAnsi="Times New Roman" w:cs="Times New Roman"/>
          <w:sz w:val="24"/>
          <w:szCs w:val="24"/>
        </w:rPr>
        <w:t xml:space="preserve">we request </w:t>
      </w:r>
      <w:r w:rsidR="000331F4">
        <w:rPr>
          <w:rFonts w:ascii="Times New Roman" w:hAnsi="Times New Roman" w:cs="Times New Roman"/>
          <w:sz w:val="24"/>
          <w:szCs w:val="24"/>
        </w:rPr>
        <w:t xml:space="preserve">more information on the decision to require patient consent </w:t>
      </w:r>
      <w:r w:rsidR="00851C59">
        <w:rPr>
          <w:rFonts w:ascii="Times New Roman" w:hAnsi="Times New Roman" w:cs="Times New Roman"/>
          <w:sz w:val="24"/>
          <w:szCs w:val="24"/>
        </w:rPr>
        <w:t xml:space="preserve">in order </w:t>
      </w:r>
      <w:r w:rsidR="000331F4">
        <w:rPr>
          <w:rFonts w:ascii="Times New Roman" w:hAnsi="Times New Roman" w:cs="Times New Roman"/>
          <w:sz w:val="24"/>
          <w:szCs w:val="24"/>
        </w:rPr>
        <w:t xml:space="preserve">for pharmacists 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to notify primary care </w:t>
      </w:r>
      <w:r w:rsidR="000331F4">
        <w:rPr>
          <w:rFonts w:ascii="Times New Roman" w:hAnsi="Times New Roman" w:cs="Times New Roman"/>
          <w:sz w:val="24"/>
          <w:szCs w:val="24"/>
        </w:rPr>
        <w:t>or reproductive healthcare providers of the prescribing and dispensing of these medications. A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patient's provider should know </w:t>
      </w:r>
      <w:r w:rsidR="000331F4">
        <w:rPr>
          <w:rFonts w:ascii="Times New Roman" w:hAnsi="Times New Roman" w:cs="Times New Roman"/>
          <w:sz w:val="24"/>
          <w:szCs w:val="24"/>
        </w:rPr>
        <w:t xml:space="preserve">of 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any change in medication or refills for </w:t>
      </w:r>
      <w:r w:rsidR="00053D39">
        <w:rPr>
          <w:rFonts w:ascii="Times New Roman" w:hAnsi="Times New Roman" w:cs="Times New Roman"/>
          <w:sz w:val="24"/>
          <w:szCs w:val="24"/>
        </w:rPr>
        <w:t xml:space="preserve">a 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medication.  </w:t>
      </w:r>
      <w:r w:rsidR="000331F4">
        <w:rPr>
          <w:rFonts w:ascii="Times New Roman" w:hAnsi="Times New Roman" w:cs="Times New Roman"/>
          <w:sz w:val="24"/>
          <w:szCs w:val="24"/>
        </w:rPr>
        <w:t>Pharmacists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currently provide this info</w:t>
      </w:r>
      <w:r w:rsidR="000331F4">
        <w:rPr>
          <w:rFonts w:ascii="Times New Roman" w:hAnsi="Times New Roman" w:cs="Times New Roman"/>
          <w:sz w:val="24"/>
          <w:szCs w:val="24"/>
        </w:rPr>
        <w:t>rmation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to providers who care for the patient without </w:t>
      </w:r>
      <w:r w:rsidR="000331F4">
        <w:rPr>
          <w:rFonts w:ascii="Times New Roman" w:hAnsi="Times New Roman" w:cs="Times New Roman"/>
          <w:sz w:val="24"/>
          <w:szCs w:val="24"/>
        </w:rPr>
        <w:t xml:space="preserve">patient consent. This change could lead to a fragmentation of care, 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where the </w:t>
      </w:r>
      <w:r w:rsidR="000331F4">
        <w:rPr>
          <w:rFonts w:ascii="Times New Roman" w:hAnsi="Times New Roman" w:cs="Times New Roman"/>
          <w:sz w:val="24"/>
          <w:szCs w:val="24"/>
        </w:rPr>
        <w:t>medication information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would only </w:t>
      </w:r>
      <w:r w:rsidR="000331F4">
        <w:rPr>
          <w:rFonts w:ascii="Times New Roman" w:hAnsi="Times New Roman" w:cs="Times New Roman"/>
          <w:sz w:val="24"/>
          <w:szCs w:val="24"/>
        </w:rPr>
        <w:t>be present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in</w:t>
      </w:r>
      <w:r w:rsidR="000331F4">
        <w:rPr>
          <w:rFonts w:ascii="Times New Roman" w:hAnsi="Times New Roman" w:cs="Times New Roman"/>
          <w:sz w:val="24"/>
          <w:szCs w:val="24"/>
        </w:rPr>
        <w:t xml:space="preserve"> the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pharmacy system and not </w:t>
      </w:r>
      <w:r w:rsidR="000331F4">
        <w:rPr>
          <w:rFonts w:ascii="Times New Roman" w:hAnsi="Times New Roman" w:cs="Times New Roman"/>
          <w:sz w:val="24"/>
          <w:szCs w:val="24"/>
        </w:rPr>
        <w:t>the patient’s electronic health record that reflects the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patient</w:t>
      </w:r>
      <w:r w:rsidR="000331F4">
        <w:rPr>
          <w:rFonts w:ascii="Times New Roman" w:hAnsi="Times New Roman" w:cs="Times New Roman"/>
          <w:sz w:val="24"/>
          <w:szCs w:val="24"/>
        </w:rPr>
        <w:t>’s</w:t>
      </w:r>
      <w:r w:rsidR="000331F4" w:rsidRPr="000331F4">
        <w:rPr>
          <w:rFonts w:ascii="Times New Roman" w:hAnsi="Times New Roman" w:cs="Times New Roman"/>
          <w:sz w:val="24"/>
          <w:szCs w:val="24"/>
        </w:rPr>
        <w:t xml:space="preserve"> overall care.  </w:t>
      </w:r>
    </w:p>
    <w:p w14:paraId="59DED79C" w14:textId="77777777" w:rsidR="00161C62" w:rsidRPr="00324FF8" w:rsidRDefault="00161C62" w:rsidP="00161C62">
      <w:pPr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sz w:val="24"/>
          <w:szCs w:val="24"/>
        </w:rPr>
        <w:t>Thank you again for the opportunity to offer comment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4FF8">
        <w:rPr>
          <w:rFonts w:ascii="Times New Roman" w:hAnsi="Times New Roman" w:cs="Times New Roman"/>
          <w:sz w:val="24"/>
          <w:szCs w:val="24"/>
        </w:rPr>
        <w:t xml:space="preserve"> regarding these </w:t>
      </w:r>
      <w:r w:rsidR="00092553">
        <w:rPr>
          <w:rFonts w:ascii="Times New Roman" w:hAnsi="Times New Roman" w:cs="Times New Roman"/>
          <w:sz w:val="24"/>
          <w:szCs w:val="24"/>
        </w:rPr>
        <w:t>emergency</w:t>
      </w:r>
      <w:r w:rsidRPr="00324FF8">
        <w:rPr>
          <w:rFonts w:ascii="Times New Roman" w:hAnsi="Times New Roman" w:cs="Times New Roman"/>
          <w:sz w:val="24"/>
          <w:szCs w:val="24"/>
        </w:rPr>
        <w:t xml:space="preserve"> regulations. Should you have any questions about our input, would like further detail or have any feedback for us, please do not hesitate to reach out to </w:t>
      </w:r>
      <w:r w:rsidRPr="00161C62">
        <w:rPr>
          <w:rFonts w:ascii="Times New Roman" w:hAnsi="Times New Roman" w:cs="Times New Roman"/>
          <w:sz w:val="24"/>
          <w:szCs w:val="24"/>
        </w:rPr>
        <w:t xml:space="preserve">Andrea Pessolano, Senior Manager of State Government Advocacy, at </w:t>
      </w:r>
      <w:hyperlink r:id="rId5" w:history="1">
        <w:r w:rsidRPr="00836F24">
          <w:rPr>
            <w:rStyle w:val="Hyperlink"/>
            <w:rFonts w:ascii="Times New Roman" w:hAnsi="Times New Roman" w:cs="Times New Roman"/>
            <w:sz w:val="24"/>
            <w:szCs w:val="24"/>
          </w:rPr>
          <w:t>andrea.pessolano@bmc.org</w:t>
        </w:r>
      </w:hyperlink>
      <w:r w:rsidRPr="00161C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2ED93" w14:textId="272BC35B" w:rsidR="00382B38" w:rsidRDefault="00161C62">
      <w:pPr>
        <w:rPr>
          <w:rFonts w:ascii="Times New Roman" w:hAnsi="Times New Roman" w:cs="Times New Roman"/>
          <w:sz w:val="24"/>
          <w:szCs w:val="24"/>
        </w:rPr>
      </w:pPr>
      <w:r w:rsidRPr="00324FF8">
        <w:rPr>
          <w:rFonts w:ascii="Times New Roman" w:hAnsi="Times New Roman" w:cs="Times New Roman"/>
          <w:sz w:val="24"/>
          <w:szCs w:val="24"/>
        </w:rPr>
        <w:t>Sincerely,</w:t>
      </w:r>
    </w:p>
    <w:p w14:paraId="54F24F07" w14:textId="40E01469" w:rsidR="00382B38" w:rsidRDefault="007211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D2EADA" wp14:editId="0E5BF6A1">
            <wp:simplePos x="0" y="0"/>
            <wp:positionH relativeFrom="margin">
              <wp:align>left</wp:align>
            </wp:positionH>
            <wp:positionV relativeFrom="paragraph">
              <wp:posOffset>8511</wp:posOffset>
            </wp:positionV>
            <wp:extent cx="292417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530" y="21098"/>
                <wp:lineTo x="21530" y="0"/>
                <wp:lineTo x="0" y="0"/>
              </wp:wrapPolygon>
            </wp:wrapTight>
            <wp:docPr id="2" name="Picture 2" descr="Signature - Melissa Shan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 - Melissa Shanno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25792" w14:textId="5B50ABEA" w:rsidR="00382B38" w:rsidRDefault="00382B38">
      <w:pPr>
        <w:rPr>
          <w:rFonts w:ascii="Times New Roman" w:hAnsi="Times New Roman" w:cs="Times New Roman"/>
          <w:sz w:val="24"/>
          <w:szCs w:val="24"/>
        </w:rPr>
      </w:pPr>
    </w:p>
    <w:p w14:paraId="3D222194" w14:textId="77777777" w:rsidR="007211DA" w:rsidRDefault="007211DA" w:rsidP="00382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0FC5B" w14:textId="77777777" w:rsidR="007211DA" w:rsidRDefault="007211DA" w:rsidP="00382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5DEC50" w14:textId="616F06B3" w:rsidR="00382B38" w:rsidRPr="00382B38" w:rsidRDefault="00382B38" w:rsidP="00382B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B38">
        <w:rPr>
          <w:rFonts w:ascii="Times New Roman" w:hAnsi="Times New Roman" w:cs="Times New Roman"/>
          <w:sz w:val="24"/>
          <w:szCs w:val="24"/>
        </w:rPr>
        <w:t>Melissa Shannon, JD</w:t>
      </w:r>
    </w:p>
    <w:p w14:paraId="0866EC41" w14:textId="254E1E26" w:rsidR="00382B38" w:rsidRPr="00382B38" w:rsidRDefault="00382B38" w:rsidP="00382B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2B38">
        <w:rPr>
          <w:rFonts w:ascii="Times New Roman" w:hAnsi="Times New Roman" w:cs="Times New Roman"/>
          <w:sz w:val="24"/>
          <w:szCs w:val="24"/>
        </w:rPr>
        <w:t xml:space="preserve">Vice President of Government Advocacy </w:t>
      </w:r>
    </w:p>
    <w:sectPr w:rsidR="00382B38" w:rsidRPr="00382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62"/>
    <w:rsid w:val="000224FF"/>
    <w:rsid w:val="000331F4"/>
    <w:rsid w:val="00053D39"/>
    <w:rsid w:val="00092553"/>
    <w:rsid w:val="00161C62"/>
    <w:rsid w:val="00370BB7"/>
    <w:rsid w:val="00382B38"/>
    <w:rsid w:val="00383627"/>
    <w:rsid w:val="004B4467"/>
    <w:rsid w:val="006F015C"/>
    <w:rsid w:val="007211DA"/>
    <w:rsid w:val="00735FA0"/>
    <w:rsid w:val="007F11C8"/>
    <w:rsid w:val="00851C59"/>
    <w:rsid w:val="0093313F"/>
    <w:rsid w:val="00A40FA1"/>
    <w:rsid w:val="00AD5273"/>
    <w:rsid w:val="00C3176C"/>
    <w:rsid w:val="00D96FDD"/>
    <w:rsid w:val="00EA3936"/>
    <w:rsid w:val="00EC2934"/>
    <w:rsid w:val="00FD326F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EDD7"/>
  <w15:chartTrackingRefBased/>
  <w15:docId w15:val="{11719D6F-A4D1-4053-BFE1-8AD75FBA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61C62"/>
  </w:style>
  <w:style w:type="character" w:styleId="Hyperlink">
    <w:name w:val="Hyperlink"/>
    <w:basedOn w:val="DefaultParagraphFont"/>
    <w:uiPriority w:val="99"/>
    <w:unhideWhenUsed/>
    <w:rsid w:val="00161C62"/>
    <w:rPr>
      <w:color w:val="0563C1"/>
      <w:u w:val="single"/>
    </w:rPr>
  </w:style>
  <w:style w:type="paragraph" w:customStyle="1" w:styleId="Default">
    <w:name w:val="Default"/>
    <w:rsid w:val="00161C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161C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5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ndrea.pessolano@bm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Pessolano, Andrea</dc:creator>
  <cp:keywords/>
  <dc:description/>
  <cp:lastModifiedBy>Anderson, William (DPH)</cp:lastModifiedBy>
  <cp:revision>9</cp:revision>
  <cp:lastPrinted>2023-11-06T15:47:00Z</cp:lastPrinted>
  <dcterms:created xsi:type="dcterms:W3CDTF">2023-11-06T15:47:00Z</dcterms:created>
  <dcterms:modified xsi:type="dcterms:W3CDTF">2026-05-01T17:50:00Z</dcterms:modified>
</cp:coreProperties>
</file>