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3F66F" w14:textId="77777777" w:rsidR="0011085B" w:rsidRDefault="0011085B" w:rsidP="00FB1788">
      <w:pPr>
        <w:jc w:val="center"/>
        <w:rPr>
          <w:b/>
          <w:sz w:val="56"/>
          <w:szCs w:val="56"/>
        </w:rPr>
      </w:pPr>
    </w:p>
    <w:p w14:paraId="00B1F391" w14:textId="77777777" w:rsidR="00FB1788" w:rsidRPr="008A4684" w:rsidRDefault="00347529" w:rsidP="00FB1788">
      <w:pPr>
        <w:jc w:val="center"/>
        <w:rPr>
          <w:b/>
          <w:sz w:val="56"/>
          <w:szCs w:val="56"/>
        </w:rPr>
      </w:pPr>
      <w:r w:rsidRPr="008A4684">
        <w:rPr>
          <w:b/>
          <w:sz w:val="56"/>
          <w:szCs w:val="56"/>
        </w:rPr>
        <w:t>BMI</w:t>
      </w:r>
      <w:r w:rsidR="00FB1788" w:rsidRPr="008A4684">
        <w:rPr>
          <w:b/>
          <w:sz w:val="56"/>
          <w:szCs w:val="56"/>
        </w:rPr>
        <w:t xml:space="preserve"> Screening Guidelines for Schools</w:t>
      </w:r>
    </w:p>
    <w:p w14:paraId="45D9C317" w14:textId="77777777" w:rsidR="00FB1788" w:rsidRPr="00C82CC8" w:rsidRDefault="00FB1788" w:rsidP="00FB1788">
      <w:pPr>
        <w:jc w:val="center"/>
        <w:rPr>
          <w:sz w:val="56"/>
          <w:szCs w:val="56"/>
        </w:rPr>
      </w:pPr>
    </w:p>
    <w:p w14:paraId="4E1E12C9" w14:textId="77777777" w:rsidR="00FB1788" w:rsidRPr="00F304F4" w:rsidRDefault="00FB1788" w:rsidP="00FB1788">
      <w:pPr>
        <w:jc w:val="center"/>
        <w:rPr>
          <w:sz w:val="40"/>
          <w:szCs w:val="40"/>
        </w:rPr>
      </w:pPr>
      <w:r w:rsidRPr="00F304F4">
        <w:rPr>
          <w:sz w:val="40"/>
          <w:szCs w:val="40"/>
        </w:rPr>
        <w:t>Massachusetts Department of Public Health</w:t>
      </w:r>
    </w:p>
    <w:p w14:paraId="72C38E9F" w14:textId="77777777" w:rsidR="00FB1788" w:rsidRDefault="00FB1788" w:rsidP="00FB1788">
      <w:pPr>
        <w:jc w:val="center"/>
        <w:rPr>
          <w:sz w:val="28"/>
        </w:rPr>
      </w:pPr>
    </w:p>
    <w:p w14:paraId="53434F4A" w14:textId="77777777" w:rsidR="00FB1788" w:rsidRDefault="00FB1788" w:rsidP="00FB1788">
      <w:pPr>
        <w:jc w:val="center"/>
        <w:rPr>
          <w:sz w:val="28"/>
        </w:rPr>
      </w:pPr>
    </w:p>
    <w:p w14:paraId="5845A884" w14:textId="3F884374" w:rsidR="00FB1788" w:rsidRDefault="007917CB" w:rsidP="00FB1788">
      <w:pPr>
        <w:framePr w:hSpace="187" w:wrap="notBeside" w:vAnchor="page" w:hAnchor="page" w:x="4987" w:y="4681"/>
      </w:pPr>
      <w:r>
        <w:rPr>
          <w:noProof/>
        </w:rPr>
        <w:drawing>
          <wp:inline distT="0" distB="0" distL="0" distR="0" wp14:anchorId="7C067784" wp14:editId="6179FBD2">
            <wp:extent cx="1421130" cy="1870710"/>
            <wp:effectExtent l="0" t="0" r="7620"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6/LHEDSEAL.T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1130" cy="1870710"/>
                    </a:xfrm>
                    <a:prstGeom prst="rect">
                      <a:avLst/>
                    </a:prstGeom>
                    <a:noFill/>
                    <a:ln>
                      <a:noFill/>
                    </a:ln>
                  </pic:spPr>
                </pic:pic>
              </a:graphicData>
            </a:graphic>
          </wp:inline>
        </w:drawing>
      </w:r>
    </w:p>
    <w:p w14:paraId="035EB99B" w14:textId="77777777" w:rsidR="00FB1788" w:rsidRDefault="00FB1788" w:rsidP="00FB1788">
      <w:pPr>
        <w:jc w:val="center"/>
        <w:rPr>
          <w:sz w:val="28"/>
        </w:rPr>
      </w:pPr>
    </w:p>
    <w:p w14:paraId="64032721" w14:textId="77777777" w:rsidR="00FB1788" w:rsidRDefault="00FB1788" w:rsidP="00FB1788">
      <w:pPr>
        <w:jc w:val="center"/>
        <w:rPr>
          <w:sz w:val="28"/>
        </w:rPr>
      </w:pPr>
    </w:p>
    <w:p w14:paraId="68010330" w14:textId="77777777" w:rsidR="00FB1788" w:rsidRDefault="00FB1788" w:rsidP="00FB1788">
      <w:pPr>
        <w:jc w:val="center"/>
        <w:rPr>
          <w:sz w:val="28"/>
        </w:rPr>
      </w:pPr>
    </w:p>
    <w:p w14:paraId="09E43F5A" w14:textId="77777777" w:rsidR="00E12812" w:rsidRDefault="00E12812" w:rsidP="00FB1788">
      <w:pPr>
        <w:jc w:val="center"/>
        <w:rPr>
          <w:sz w:val="28"/>
        </w:rPr>
      </w:pPr>
    </w:p>
    <w:p w14:paraId="145F1D4A" w14:textId="77777777" w:rsidR="00E12812" w:rsidRDefault="00E12812" w:rsidP="00FB1788">
      <w:pPr>
        <w:jc w:val="center"/>
        <w:rPr>
          <w:sz w:val="28"/>
        </w:rPr>
      </w:pPr>
    </w:p>
    <w:p w14:paraId="1FF35F33" w14:textId="77777777" w:rsidR="00FB1788" w:rsidRDefault="00FB1788" w:rsidP="00FB1788">
      <w:pPr>
        <w:jc w:val="right"/>
        <w:rPr>
          <w:sz w:val="28"/>
        </w:rPr>
      </w:pPr>
      <w:r>
        <w:rPr>
          <w:sz w:val="28"/>
        </w:rPr>
        <w:t>Deval L. Patrick, Governor</w:t>
      </w:r>
    </w:p>
    <w:p w14:paraId="5697EDA9" w14:textId="77777777" w:rsidR="00FB1788" w:rsidRDefault="00582B37" w:rsidP="00FB1788">
      <w:pPr>
        <w:jc w:val="right"/>
        <w:rPr>
          <w:sz w:val="28"/>
        </w:rPr>
      </w:pPr>
      <w:r>
        <w:rPr>
          <w:sz w:val="28"/>
        </w:rPr>
        <w:t>John Polanowicz</w:t>
      </w:r>
      <w:r w:rsidR="00117AF6">
        <w:rPr>
          <w:sz w:val="28"/>
        </w:rPr>
        <w:t xml:space="preserve">, </w:t>
      </w:r>
      <w:r w:rsidR="00FB1788">
        <w:rPr>
          <w:sz w:val="28"/>
        </w:rPr>
        <w:t>Secretary of Health and Human Services</w:t>
      </w:r>
    </w:p>
    <w:p w14:paraId="1D8546D6" w14:textId="77777777" w:rsidR="00FB1788" w:rsidRDefault="00582B37" w:rsidP="00FB1788">
      <w:pPr>
        <w:jc w:val="right"/>
        <w:rPr>
          <w:sz w:val="28"/>
        </w:rPr>
      </w:pPr>
      <w:r>
        <w:rPr>
          <w:sz w:val="28"/>
        </w:rPr>
        <w:t>Cheryl Bartlett</w:t>
      </w:r>
      <w:r w:rsidR="00117AF6">
        <w:rPr>
          <w:sz w:val="28"/>
        </w:rPr>
        <w:t>, Commissioner</w:t>
      </w:r>
      <w:r w:rsidR="00FB1788">
        <w:rPr>
          <w:sz w:val="28"/>
        </w:rPr>
        <w:t xml:space="preserve"> of Public Health</w:t>
      </w:r>
    </w:p>
    <w:p w14:paraId="1CFB3C70" w14:textId="2F43900F" w:rsidR="00FB1788" w:rsidRDefault="00582B37" w:rsidP="00117AF6">
      <w:pPr>
        <w:jc w:val="right"/>
        <w:rPr>
          <w:sz w:val="28"/>
        </w:rPr>
      </w:pPr>
      <w:r>
        <w:rPr>
          <w:sz w:val="28"/>
        </w:rPr>
        <w:t>Carlene Pavlos</w:t>
      </w:r>
      <w:r w:rsidR="00FB1788">
        <w:rPr>
          <w:sz w:val="28"/>
        </w:rPr>
        <w:t xml:space="preserve">, </w:t>
      </w:r>
      <w:r w:rsidR="00117AF6">
        <w:rPr>
          <w:sz w:val="28"/>
        </w:rPr>
        <w:t xml:space="preserve">Director, </w:t>
      </w:r>
      <w:r w:rsidR="00FB1788">
        <w:rPr>
          <w:sz w:val="28"/>
        </w:rPr>
        <w:t>Bureau of Community Health and</w:t>
      </w:r>
      <w:r w:rsidR="00117AF6">
        <w:rPr>
          <w:sz w:val="28"/>
        </w:rPr>
        <w:t xml:space="preserve"> </w:t>
      </w:r>
      <w:r>
        <w:rPr>
          <w:sz w:val="28"/>
        </w:rPr>
        <w:t>Prevention</w:t>
      </w:r>
    </w:p>
    <w:p w14:paraId="6D4A4D1B" w14:textId="77777777" w:rsidR="00FB1788" w:rsidRDefault="00FB1788" w:rsidP="00FB1788">
      <w:pPr>
        <w:jc w:val="right"/>
        <w:rPr>
          <w:sz w:val="28"/>
        </w:rPr>
      </w:pPr>
    </w:p>
    <w:p w14:paraId="567CFC65" w14:textId="77777777" w:rsidR="00FB1788" w:rsidRDefault="00FB1788" w:rsidP="00FB1788">
      <w:pPr>
        <w:jc w:val="right"/>
        <w:rPr>
          <w:sz w:val="28"/>
        </w:rPr>
      </w:pPr>
    </w:p>
    <w:p w14:paraId="13EB84A3" w14:textId="77777777" w:rsidR="00FB1788" w:rsidRDefault="00FB1788" w:rsidP="00FB1788">
      <w:pPr>
        <w:jc w:val="right"/>
        <w:rPr>
          <w:sz w:val="28"/>
        </w:rPr>
      </w:pPr>
    </w:p>
    <w:p w14:paraId="4D4C21CD" w14:textId="77777777" w:rsidR="00FB1788" w:rsidRDefault="00FB1788" w:rsidP="00FB1788">
      <w:pPr>
        <w:jc w:val="right"/>
        <w:rPr>
          <w:sz w:val="28"/>
        </w:rPr>
      </w:pPr>
      <w:r>
        <w:rPr>
          <w:sz w:val="28"/>
        </w:rPr>
        <w:t>Massachusetts Department of Public Health</w:t>
      </w:r>
    </w:p>
    <w:p w14:paraId="7CB9A556" w14:textId="301AFA85" w:rsidR="00FB1788" w:rsidRPr="00117AF6" w:rsidRDefault="00FB1788" w:rsidP="00FB1788">
      <w:pPr>
        <w:jc w:val="right"/>
        <w:rPr>
          <w:color w:val="FF0000"/>
          <w:sz w:val="28"/>
        </w:rPr>
      </w:pPr>
      <w:r>
        <w:rPr>
          <w:sz w:val="28"/>
        </w:rPr>
        <w:t xml:space="preserve">Bureau of Community Health </w:t>
      </w:r>
      <w:r w:rsidR="00117AF6">
        <w:rPr>
          <w:sz w:val="28"/>
        </w:rPr>
        <w:t>and Prevention</w:t>
      </w:r>
    </w:p>
    <w:p w14:paraId="7908DBB6" w14:textId="77777777" w:rsidR="00582B37" w:rsidRPr="00117AF6" w:rsidRDefault="00117AF6" w:rsidP="00117AF6">
      <w:pPr>
        <w:jc w:val="right"/>
        <w:rPr>
          <w:color w:val="FF0000"/>
          <w:sz w:val="28"/>
        </w:rPr>
      </w:pPr>
      <w:r>
        <w:rPr>
          <w:sz w:val="28"/>
        </w:rPr>
        <w:t xml:space="preserve">Division of Health </w:t>
      </w:r>
      <w:r w:rsidR="00582B37">
        <w:rPr>
          <w:sz w:val="28"/>
        </w:rPr>
        <w:t>Access</w:t>
      </w:r>
    </w:p>
    <w:p w14:paraId="63E1BE8A" w14:textId="77777777" w:rsidR="00FB1788" w:rsidRDefault="00FB1788" w:rsidP="00FB1788">
      <w:pPr>
        <w:jc w:val="right"/>
        <w:rPr>
          <w:sz w:val="28"/>
        </w:rPr>
      </w:pPr>
      <w:r>
        <w:rPr>
          <w:sz w:val="28"/>
        </w:rPr>
        <w:t>School Health Services</w:t>
      </w:r>
    </w:p>
    <w:p w14:paraId="6657A3D9" w14:textId="77777777" w:rsidR="00FB1788" w:rsidRPr="00117AF6" w:rsidRDefault="00FB1788" w:rsidP="00FB1788">
      <w:pPr>
        <w:jc w:val="right"/>
        <w:rPr>
          <w:color w:val="FF0000"/>
          <w:sz w:val="28"/>
        </w:rPr>
      </w:pPr>
    </w:p>
    <w:p w14:paraId="4B35B55E" w14:textId="77777777" w:rsidR="00553209" w:rsidRDefault="00553209">
      <w:pPr>
        <w:rPr>
          <w:sz w:val="24"/>
          <w:szCs w:val="24"/>
        </w:rPr>
      </w:pPr>
    </w:p>
    <w:p w14:paraId="667BA273" w14:textId="77777777" w:rsidR="00E12812" w:rsidRPr="00117AF6" w:rsidRDefault="00FF08E3" w:rsidP="00E12812">
      <w:pPr>
        <w:jc w:val="right"/>
        <w:rPr>
          <w:b/>
          <w:color w:val="FF0000"/>
          <w:sz w:val="24"/>
          <w:szCs w:val="24"/>
        </w:rPr>
      </w:pPr>
      <w:r>
        <w:rPr>
          <w:b/>
          <w:sz w:val="24"/>
          <w:szCs w:val="24"/>
        </w:rPr>
        <w:t xml:space="preserve"> </w:t>
      </w:r>
      <w:r w:rsidR="00582B37">
        <w:rPr>
          <w:b/>
          <w:sz w:val="24"/>
          <w:szCs w:val="24"/>
        </w:rPr>
        <w:t>2014</w:t>
      </w:r>
    </w:p>
    <w:p w14:paraId="301404AC" w14:textId="77777777" w:rsidR="0011085B" w:rsidRDefault="0011085B" w:rsidP="00E12812">
      <w:pPr>
        <w:jc w:val="right"/>
        <w:rPr>
          <w:sz w:val="24"/>
          <w:szCs w:val="24"/>
        </w:rPr>
      </w:pPr>
    </w:p>
    <w:p w14:paraId="0B040DBC" w14:textId="77777777" w:rsidR="00117AF6" w:rsidRDefault="00117AF6" w:rsidP="00E12812">
      <w:pPr>
        <w:jc w:val="center"/>
        <w:rPr>
          <w:b/>
          <w:sz w:val="32"/>
        </w:rPr>
      </w:pPr>
    </w:p>
    <w:p w14:paraId="358F9135" w14:textId="77777777" w:rsidR="00E12812" w:rsidRPr="00B25A81" w:rsidRDefault="00E12812" w:rsidP="00E12812">
      <w:pPr>
        <w:jc w:val="center"/>
        <w:rPr>
          <w:rFonts w:ascii="Arial" w:hAnsi="Arial" w:cs="Arial"/>
          <w:b/>
          <w:sz w:val="32"/>
        </w:rPr>
      </w:pPr>
      <w:r w:rsidRPr="00B25A81">
        <w:rPr>
          <w:rFonts w:ascii="Arial" w:hAnsi="Arial" w:cs="Arial"/>
          <w:b/>
          <w:sz w:val="32"/>
        </w:rPr>
        <w:lastRenderedPageBreak/>
        <w:t>BMI-for-Age Screening Guidelines for Schools</w:t>
      </w:r>
    </w:p>
    <w:p w14:paraId="5FC262A9" w14:textId="77777777" w:rsidR="00E12812" w:rsidRPr="00B25A81" w:rsidRDefault="00E12812" w:rsidP="00E12812">
      <w:pPr>
        <w:jc w:val="center"/>
        <w:rPr>
          <w:rFonts w:ascii="Arial" w:hAnsi="Arial" w:cs="Arial"/>
          <w:b/>
          <w:sz w:val="32"/>
        </w:rPr>
      </w:pPr>
      <w:r w:rsidRPr="00B25A81">
        <w:rPr>
          <w:rFonts w:ascii="Arial" w:hAnsi="Arial" w:cs="Arial"/>
          <w:b/>
          <w:sz w:val="32"/>
        </w:rPr>
        <w:t>Massachusetts Department of Public Health</w:t>
      </w:r>
    </w:p>
    <w:p w14:paraId="3F4FE761" w14:textId="77777777" w:rsidR="00E12812" w:rsidRDefault="00E12812" w:rsidP="00E12812">
      <w:pPr>
        <w:jc w:val="center"/>
        <w:rPr>
          <w:sz w:val="32"/>
        </w:rPr>
      </w:pPr>
    </w:p>
    <w:p w14:paraId="776C42FC" w14:textId="77777777" w:rsidR="00E12812" w:rsidRPr="00021848" w:rsidRDefault="00E12812" w:rsidP="00E12812">
      <w:pPr>
        <w:jc w:val="center"/>
        <w:rPr>
          <w:b/>
          <w:sz w:val="24"/>
          <w:szCs w:val="24"/>
          <w:u w:val="single"/>
        </w:rPr>
      </w:pPr>
      <w:r w:rsidRPr="00021848">
        <w:rPr>
          <w:b/>
          <w:sz w:val="24"/>
          <w:szCs w:val="24"/>
          <w:u w:val="single"/>
        </w:rPr>
        <w:t>Table of Contents</w:t>
      </w:r>
    </w:p>
    <w:p w14:paraId="0F52BA15" w14:textId="77777777" w:rsidR="00E12812" w:rsidRPr="00E12812" w:rsidRDefault="00E12812" w:rsidP="00E12812">
      <w:pPr>
        <w:rPr>
          <w:sz w:val="24"/>
          <w:szCs w:val="24"/>
        </w:rPr>
      </w:pPr>
    </w:p>
    <w:p w14:paraId="73B966E8" w14:textId="77777777" w:rsidR="00E12812" w:rsidRPr="00E12812" w:rsidRDefault="00E12812" w:rsidP="00E12812">
      <w:pPr>
        <w:rPr>
          <w:sz w:val="24"/>
          <w:szCs w:val="24"/>
        </w:rPr>
      </w:pPr>
    </w:p>
    <w:p w14:paraId="2AADC3B9" w14:textId="77777777" w:rsidR="00E12812" w:rsidRDefault="00E12812" w:rsidP="00914C2F">
      <w:pPr>
        <w:ind w:left="187"/>
        <w:rPr>
          <w:sz w:val="24"/>
          <w:szCs w:val="24"/>
        </w:rPr>
      </w:pPr>
      <w:r w:rsidRPr="00E12812">
        <w:rPr>
          <w:sz w:val="24"/>
          <w:szCs w:val="24"/>
        </w:rPr>
        <w:t>Acknowledgement</w:t>
      </w:r>
      <w:r>
        <w:rPr>
          <w:sz w:val="24"/>
          <w:szCs w:val="24"/>
        </w:rPr>
        <w:t>s..................................................................................................................</w:t>
      </w:r>
      <w:r w:rsidR="00914C2F">
        <w:rPr>
          <w:sz w:val="24"/>
          <w:szCs w:val="24"/>
        </w:rPr>
        <w:t xml:space="preserve">     </w:t>
      </w:r>
      <w:r>
        <w:rPr>
          <w:sz w:val="24"/>
          <w:szCs w:val="24"/>
        </w:rPr>
        <w:t>3</w:t>
      </w:r>
    </w:p>
    <w:p w14:paraId="673A6A58" w14:textId="77777777" w:rsidR="00E12812" w:rsidRDefault="00E12812" w:rsidP="00914C2F">
      <w:pPr>
        <w:ind w:left="187"/>
        <w:rPr>
          <w:sz w:val="24"/>
          <w:szCs w:val="24"/>
        </w:rPr>
      </w:pPr>
    </w:p>
    <w:p w14:paraId="470E9F84" w14:textId="77777777" w:rsidR="00E12812" w:rsidRDefault="00976C8B" w:rsidP="00914C2F">
      <w:pPr>
        <w:ind w:left="187"/>
        <w:rPr>
          <w:sz w:val="24"/>
          <w:szCs w:val="24"/>
        </w:rPr>
      </w:pPr>
      <w:r>
        <w:rPr>
          <w:sz w:val="24"/>
          <w:szCs w:val="24"/>
        </w:rPr>
        <w:t>Introduction.............................................................................................................................</w:t>
      </w:r>
      <w:r w:rsidR="00914C2F">
        <w:rPr>
          <w:sz w:val="24"/>
          <w:szCs w:val="24"/>
        </w:rPr>
        <w:t xml:space="preserve">     </w:t>
      </w:r>
      <w:r>
        <w:rPr>
          <w:sz w:val="24"/>
          <w:szCs w:val="24"/>
        </w:rPr>
        <w:t xml:space="preserve"> </w:t>
      </w:r>
      <w:r w:rsidR="00E12812">
        <w:rPr>
          <w:sz w:val="24"/>
          <w:szCs w:val="24"/>
        </w:rPr>
        <w:t>4</w:t>
      </w:r>
    </w:p>
    <w:p w14:paraId="170A53DC" w14:textId="77777777" w:rsidR="00E12812" w:rsidRDefault="00E12812" w:rsidP="00914C2F">
      <w:pPr>
        <w:ind w:left="187"/>
        <w:rPr>
          <w:sz w:val="24"/>
          <w:szCs w:val="24"/>
        </w:rPr>
      </w:pPr>
    </w:p>
    <w:p w14:paraId="023FEEA6" w14:textId="77777777" w:rsidR="00E12812" w:rsidRDefault="00E12812" w:rsidP="00914C2F">
      <w:pPr>
        <w:ind w:left="187"/>
        <w:rPr>
          <w:sz w:val="24"/>
          <w:szCs w:val="24"/>
        </w:rPr>
      </w:pPr>
      <w:r>
        <w:rPr>
          <w:sz w:val="24"/>
          <w:szCs w:val="24"/>
        </w:rPr>
        <w:t>Massachusetts General Law</w:t>
      </w:r>
      <w:r w:rsidR="00A22D2D">
        <w:rPr>
          <w:sz w:val="24"/>
          <w:szCs w:val="24"/>
        </w:rPr>
        <w:t>s</w:t>
      </w:r>
      <w:r>
        <w:rPr>
          <w:sz w:val="24"/>
          <w:szCs w:val="24"/>
        </w:rPr>
        <w:t xml:space="preserve"> and Regulations.........................................................................</w:t>
      </w:r>
      <w:r w:rsidR="00914C2F">
        <w:rPr>
          <w:sz w:val="24"/>
          <w:szCs w:val="24"/>
        </w:rPr>
        <w:t xml:space="preserve">    </w:t>
      </w:r>
      <w:r>
        <w:rPr>
          <w:sz w:val="24"/>
          <w:szCs w:val="24"/>
        </w:rPr>
        <w:t>5</w:t>
      </w:r>
    </w:p>
    <w:p w14:paraId="69B313F8" w14:textId="77777777" w:rsidR="00E12812" w:rsidRDefault="00E12812" w:rsidP="00914C2F">
      <w:pPr>
        <w:ind w:left="187"/>
        <w:rPr>
          <w:sz w:val="24"/>
          <w:szCs w:val="24"/>
        </w:rPr>
      </w:pPr>
    </w:p>
    <w:p w14:paraId="1611FDBF" w14:textId="77777777" w:rsidR="00E12812" w:rsidRDefault="00E12812" w:rsidP="00914C2F">
      <w:pPr>
        <w:ind w:left="187"/>
        <w:rPr>
          <w:sz w:val="24"/>
          <w:szCs w:val="24"/>
        </w:rPr>
      </w:pPr>
      <w:r>
        <w:rPr>
          <w:sz w:val="24"/>
          <w:szCs w:val="24"/>
        </w:rPr>
        <w:t>Essential Elements of Body Mass Index (BMI) Screening</w:t>
      </w:r>
      <w:r w:rsidR="00674A6B">
        <w:rPr>
          <w:sz w:val="24"/>
          <w:szCs w:val="24"/>
        </w:rPr>
        <w:t>……………………..</w:t>
      </w:r>
      <w:r>
        <w:rPr>
          <w:sz w:val="24"/>
          <w:szCs w:val="24"/>
        </w:rPr>
        <w:t>.</w:t>
      </w:r>
      <w:r w:rsidR="00674A6B">
        <w:rPr>
          <w:sz w:val="24"/>
          <w:szCs w:val="24"/>
        </w:rPr>
        <w:t>...</w:t>
      </w:r>
      <w:r>
        <w:rPr>
          <w:sz w:val="24"/>
          <w:szCs w:val="24"/>
        </w:rPr>
        <w:t>...............</w:t>
      </w:r>
      <w:r w:rsidR="00914C2F">
        <w:rPr>
          <w:sz w:val="24"/>
          <w:szCs w:val="24"/>
        </w:rPr>
        <w:t xml:space="preserve">    </w:t>
      </w:r>
      <w:r w:rsidR="00896CBB">
        <w:rPr>
          <w:sz w:val="24"/>
          <w:szCs w:val="24"/>
        </w:rPr>
        <w:t xml:space="preserve"> 6</w:t>
      </w:r>
    </w:p>
    <w:p w14:paraId="4B403B0A" w14:textId="77777777" w:rsidR="00E12812" w:rsidRDefault="00E12812" w:rsidP="00914C2F">
      <w:pPr>
        <w:ind w:left="187"/>
        <w:rPr>
          <w:sz w:val="24"/>
          <w:szCs w:val="24"/>
        </w:rPr>
      </w:pPr>
    </w:p>
    <w:p w14:paraId="7A25C060" w14:textId="77777777" w:rsidR="00E12812" w:rsidRDefault="00E12812" w:rsidP="00914C2F">
      <w:pPr>
        <w:ind w:left="187"/>
        <w:rPr>
          <w:sz w:val="24"/>
          <w:szCs w:val="24"/>
        </w:rPr>
      </w:pPr>
      <w:r>
        <w:rPr>
          <w:sz w:val="24"/>
          <w:szCs w:val="24"/>
        </w:rPr>
        <w:t>Equipment and Tools for Proper Measurement of Height and Weight...</w:t>
      </w:r>
      <w:r w:rsidR="00A36795">
        <w:rPr>
          <w:sz w:val="24"/>
          <w:szCs w:val="24"/>
        </w:rPr>
        <w:t>...............................</w:t>
      </w:r>
      <w:r w:rsidR="00976C8B">
        <w:rPr>
          <w:sz w:val="24"/>
          <w:szCs w:val="24"/>
        </w:rPr>
        <w:t xml:space="preserve">..    </w:t>
      </w:r>
      <w:r w:rsidR="00896CBB">
        <w:rPr>
          <w:sz w:val="24"/>
          <w:szCs w:val="24"/>
        </w:rPr>
        <w:t>9</w:t>
      </w:r>
      <w:r w:rsidR="00125C1C">
        <w:rPr>
          <w:sz w:val="24"/>
          <w:szCs w:val="24"/>
        </w:rPr>
        <w:t xml:space="preserve"> </w:t>
      </w:r>
      <w:r w:rsidR="00914C2F">
        <w:rPr>
          <w:sz w:val="24"/>
          <w:szCs w:val="24"/>
        </w:rPr>
        <w:t xml:space="preserve">   </w:t>
      </w:r>
    </w:p>
    <w:p w14:paraId="15522999" w14:textId="77777777" w:rsidR="00E12812" w:rsidRDefault="00125C1C" w:rsidP="00914C2F">
      <w:pPr>
        <w:ind w:left="187"/>
        <w:rPr>
          <w:sz w:val="24"/>
          <w:szCs w:val="24"/>
        </w:rPr>
      </w:pPr>
      <w:r>
        <w:rPr>
          <w:sz w:val="24"/>
          <w:szCs w:val="24"/>
        </w:rPr>
        <w:t xml:space="preserve"> </w:t>
      </w:r>
    </w:p>
    <w:p w14:paraId="0C129CD7" w14:textId="77777777" w:rsidR="00E12812" w:rsidRDefault="00E12812" w:rsidP="00914C2F">
      <w:pPr>
        <w:ind w:left="187"/>
        <w:rPr>
          <w:sz w:val="24"/>
          <w:szCs w:val="24"/>
        </w:rPr>
      </w:pPr>
      <w:r>
        <w:rPr>
          <w:sz w:val="24"/>
          <w:szCs w:val="24"/>
        </w:rPr>
        <w:t>Protocols for Measuring Height and Weight.............................................</w:t>
      </w:r>
      <w:r w:rsidR="00A36795">
        <w:rPr>
          <w:sz w:val="24"/>
          <w:szCs w:val="24"/>
        </w:rPr>
        <w:t>.............................</w:t>
      </w:r>
      <w:r w:rsidR="00125C1C">
        <w:rPr>
          <w:sz w:val="24"/>
          <w:szCs w:val="24"/>
        </w:rPr>
        <w:t>.</w:t>
      </w:r>
      <w:r w:rsidR="00914C2F">
        <w:rPr>
          <w:sz w:val="24"/>
          <w:szCs w:val="24"/>
        </w:rPr>
        <w:t xml:space="preserve">   </w:t>
      </w:r>
      <w:r w:rsidR="00896CBB">
        <w:rPr>
          <w:sz w:val="24"/>
          <w:szCs w:val="24"/>
        </w:rPr>
        <w:t>10</w:t>
      </w:r>
    </w:p>
    <w:p w14:paraId="411797CE" w14:textId="77777777" w:rsidR="00E12812" w:rsidRDefault="00E12812" w:rsidP="00914C2F">
      <w:pPr>
        <w:ind w:left="187"/>
        <w:rPr>
          <w:sz w:val="24"/>
          <w:szCs w:val="24"/>
        </w:rPr>
      </w:pPr>
    </w:p>
    <w:p w14:paraId="4127A06A" w14:textId="77777777" w:rsidR="00E12812" w:rsidRDefault="00E12812" w:rsidP="00914C2F">
      <w:pPr>
        <w:ind w:left="187"/>
        <w:rPr>
          <w:sz w:val="24"/>
          <w:szCs w:val="24"/>
        </w:rPr>
      </w:pPr>
      <w:r>
        <w:rPr>
          <w:sz w:val="24"/>
          <w:szCs w:val="24"/>
        </w:rPr>
        <w:t>Measuring Non-Ambulatory Students............................................................</w:t>
      </w:r>
      <w:r w:rsidR="00125C1C">
        <w:rPr>
          <w:sz w:val="24"/>
          <w:szCs w:val="24"/>
        </w:rPr>
        <w:t>.........................</w:t>
      </w:r>
      <w:r w:rsidR="00914C2F">
        <w:rPr>
          <w:sz w:val="24"/>
          <w:szCs w:val="24"/>
        </w:rPr>
        <w:t xml:space="preserve">   </w:t>
      </w:r>
      <w:r w:rsidR="00896CBB">
        <w:rPr>
          <w:sz w:val="24"/>
          <w:szCs w:val="24"/>
        </w:rPr>
        <w:t>11</w:t>
      </w:r>
    </w:p>
    <w:p w14:paraId="2841CF89" w14:textId="77777777" w:rsidR="00E12812" w:rsidRDefault="00E12812" w:rsidP="00914C2F">
      <w:pPr>
        <w:ind w:left="187"/>
        <w:rPr>
          <w:sz w:val="24"/>
          <w:szCs w:val="24"/>
        </w:rPr>
      </w:pPr>
      <w:r>
        <w:rPr>
          <w:sz w:val="24"/>
          <w:szCs w:val="24"/>
        </w:rPr>
        <w:t xml:space="preserve"> </w:t>
      </w:r>
    </w:p>
    <w:p w14:paraId="7FC38A1D" w14:textId="77777777" w:rsidR="00E12812" w:rsidRDefault="00125C1C" w:rsidP="00914C2F">
      <w:pPr>
        <w:ind w:left="187"/>
        <w:rPr>
          <w:sz w:val="24"/>
          <w:szCs w:val="24"/>
        </w:rPr>
      </w:pPr>
      <w:r>
        <w:rPr>
          <w:sz w:val="24"/>
          <w:szCs w:val="24"/>
        </w:rPr>
        <w:t>Calculating BMI and Recording Measurements</w:t>
      </w:r>
      <w:r w:rsidR="00E12812">
        <w:rPr>
          <w:sz w:val="24"/>
          <w:szCs w:val="24"/>
        </w:rPr>
        <w:t>...........................................................</w:t>
      </w:r>
      <w:r w:rsidR="00A36795">
        <w:rPr>
          <w:sz w:val="24"/>
          <w:szCs w:val="24"/>
        </w:rPr>
        <w:t>..........</w:t>
      </w:r>
      <w:r>
        <w:rPr>
          <w:sz w:val="24"/>
          <w:szCs w:val="24"/>
        </w:rPr>
        <w:t>.</w:t>
      </w:r>
      <w:r w:rsidR="00914C2F">
        <w:rPr>
          <w:sz w:val="24"/>
          <w:szCs w:val="24"/>
        </w:rPr>
        <w:t xml:space="preserve">   </w:t>
      </w:r>
      <w:r w:rsidR="00896CBB">
        <w:rPr>
          <w:sz w:val="24"/>
          <w:szCs w:val="24"/>
        </w:rPr>
        <w:t>12</w:t>
      </w:r>
    </w:p>
    <w:p w14:paraId="0B968874" w14:textId="77777777" w:rsidR="00F12BA4" w:rsidRDefault="00F12BA4" w:rsidP="00914C2F">
      <w:pPr>
        <w:ind w:left="187"/>
        <w:rPr>
          <w:sz w:val="24"/>
          <w:szCs w:val="24"/>
        </w:rPr>
      </w:pPr>
    </w:p>
    <w:p w14:paraId="28FD7ED1" w14:textId="77777777" w:rsidR="00F12BA4" w:rsidRDefault="00F12BA4" w:rsidP="00914C2F">
      <w:pPr>
        <w:ind w:left="187"/>
        <w:rPr>
          <w:sz w:val="24"/>
          <w:szCs w:val="24"/>
        </w:rPr>
      </w:pPr>
      <w:r>
        <w:rPr>
          <w:sz w:val="24"/>
          <w:szCs w:val="24"/>
        </w:rPr>
        <w:t>Collection of BMI Data and Reporting to MDPH …………………………………………...  12</w:t>
      </w:r>
    </w:p>
    <w:p w14:paraId="1FF6E601" w14:textId="77777777" w:rsidR="00E12812" w:rsidRDefault="00E12812" w:rsidP="00914C2F">
      <w:pPr>
        <w:ind w:left="187"/>
        <w:rPr>
          <w:sz w:val="24"/>
          <w:szCs w:val="24"/>
        </w:rPr>
      </w:pPr>
    </w:p>
    <w:p w14:paraId="5DE2722D" w14:textId="77777777" w:rsidR="00E12812" w:rsidRDefault="00E12812" w:rsidP="00914C2F">
      <w:pPr>
        <w:ind w:left="187"/>
        <w:rPr>
          <w:sz w:val="24"/>
          <w:szCs w:val="24"/>
        </w:rPr>
      </w:pPr>
      <w:r>
        <w:rPr>
          <w:sz w:val="24"/>
          <w:szCs w:val="24"/>
        </w:rPr>
        <w:t>Follow-up......................................</w:t>
      </w:r>
      <w:r w:rsidR="00A36795">
        <w:rPr>
          <w:sz w:val="24"/>
          <w:szCs w:val="24"/>
        </w:rPr>
        <w:t>....................</w:t>
      </w:r>
      <w:r w:rsidR="008F3F27">
        <w:rPr>
          <w:sz w:val="24"/>
          <w:szCs w:val="24"/>
        </w:rPr>
        <w:t>......................................</w:t>
      </w:r>
      <w:r w:rsidR="00F12BA4">
        <w:rPr>
          <w:sz w:val="24"/>
          <w:szCs w:val="24"/>
        </w:rPr>
        <w:t>.....................</w:t>
      </w:r>
      <w:r w:rsidR="008F3F27">
        <w:rPr>
          <w:sz w:val="24"/>
          <w:szCs w:val="24"/>
        </w:rPr>
        <w:t>.</w:t>
      </w:r>
      <w:r w:rsidR="00A36795">
        <w:rPr>
          <w:sz w:val="24"/>
          <w:szCs w:val="24"/>
        </w:rPr>
        <w:t>..........</w:t>
      </w:r>
      <w:r w:rsidR="00125C1C">
        <w:rPr>
          <w:sz w:val="24"/>
          <w:szCs w:val="24"/>
        </w:rPr>
        <w:t>.</w:t>
      </w:r>
      <w:r w:rsidR="00914C2F">
        <w:rPr>
          <w:sz w:val="24"/>
          <w:szCs w:val="24"/>
        </w:rPr>
        <w:t xml:space="preserve">   </w:t>
      </w:r>
      <w:r w:rsidR="00F12BA4">
        <w:rPr>
          <w:sz w:val="24"/>
          <w:szCs w:val="24"/>
        </w:rPr>
        <w:t>13</w:t>
      </w:r>
    </w:p>
    <w:p w14:paraId="534322EE" w14:textId="77777777" w:rsidR="00E12812" w:rsidRDefault="00E12812" w:rsidP="00914C2F">
      <w:pPr>
        <w:ind w:left="187"/>
        <w:rPr>
          <w:sz w:val="24"/>
          <w:szCs w:val="24"/>
        </w:rPr>
      </w:pPr>
    </w:p>
    <w:p w14:paraId="519FE498" w14:textId="77777777" w:rsidR="00E12812" w:rsidRDefault="00E12812" w:rsidP="00914C2F">
      <w:pPr>
        <w:ind w:left="187"/>
        <w:rPr>
          <w:sz w:val="24"/>
          <w:szCs w:val="24"/>
        </w:rPr>
      </w:pPr>
      <w:r>
        <w:rPr>
          <w:sz w:val="24"/>
          <w:szCs w:val="24"/>
        </w:rPr>
        <w:t>References..............................................................................................................................</w:t>
      </w:r>
      <w:r w:rsidR="00125C1C">
        <w:rPr>
          <w:sz w:val="24"/>
          <w:szCs w:val="24"/>
        </w:rPr>
        <w:t>.</w:t>
      </w:r>
      <w:r w:rsidR="00A36795">
        <w:rPr>
          <w:sz w:val="24"/>
          <w:szCs w:val="24"/>
        </w:rPr>
        <w:t>.</w:t>
      </w:r>
      <w:r w:rsidR="00976C8B">
        <w:rPr>
          <w:sz w:val="24"/>
          <w:szCs w:val="24"/>
        </w:rPr>
        <w:t xml:space="preserve">   </w:t>
      </w:r>
      <w:r w:rsidR="00A36795">
        <w:rPr>
          <w:sz w:val="24"/>
          <w:szCs w:val="24"/>
        </w:rPr>
        <w:t>15</w:t>
      </w:r>
    </w:p>
    <w:p w14:paraId="7E1176C7" w14:textId="77777777" w:rsidR="00E12812" w:rsidRDefault="00E12812" w:rsidP="00914C2F">
      <w:pPr>
        <w:ind w:left="187"/>
        <w:rPr>
          <w:sz w:val="24"/>
          <w:szCs w:val="24"/>
        </w:rPr>
      </w:pPr>
    </w:p>
    <w:p w14:paraId="7F06AF25" w14:textId="77777777" w:rsidR="00E12812" w:rsidRDefault="00E12812" w:rsidP="00914C2F">
      <w:pPr>
        <w:ind w:left="187"/>
        <w:rPr>
          <w:sz w:val="24"/>
          <w:szCs w:val="24"/>
        </w:rPr>
      </w:pPr>
      <w:r>
        <w:rPr>
          <w:sz w:val="24"/>
          <w:szCs w:val="24"/>
        </w:rPr>
        <w:t>Appendices:  Resources...........................</w:t>
      </w:r>
      <w:r w:rsidR="0010010E">
        <w:rPr>
          <w:sz w:val="24"/>
          <w:szCs w:val="24"/>
        </w:rPr>
        <w:t>....................................</w:t>
      </w:r>
      <w:r>
        <w:rPr>
          <w:sz w:val="24"/>
          <w:szCs w:val="24"/>
        </w:rPr>
        <w:t>.............</w:t>
      </w:r>
      <w:r w:rsidR="00A36795">
        <w:rPr>
          <w:sz w:val="24"/>
          <w:szCs w:val="24"/>
        </w:rPr>
        <w:t>.............................</w:t>
      </w:r>
      <w:r w:rsidR="00125C1C">
        <w:rPr>
          <w:sz w:val="24"/>
          <w:szCs w:val="24"/>
        </w:rPr>
        <w:t>.</w:t>
      </w:r>
      <w:r w:rsidR="00A36795">
        <w:rPr>
          <w:sz w:val="24"/>
          <w:szCs w:val="24"/>
        </w:rPr>
        <w:t>.</w:t>
      </w:r>
      <w:r w:rsidR="00976C8B">
        <w:rPr>
          <w:sz w:val="24"/>
          <w:szCs w:val="24"/>
        </w:rPr>
        <w:t xml:space="preserve">   </w:t>
      </w:r>
      <w:r w:rsidR="00A36795">
        <w:rPr>
          <w:sz w:val="24"/>
          <w:szCs w:val="24"/>
        </w:rPr>
        <w:t>16</w:t>
      </w:r>
    </w:p>
    <w:p w14:paraId="3E7A0C36" w14:textId="77777777" w:rsidR="00E12812" w:rsidRDefault="00E12812" w:rsidP="00E12812">
      <w:pPr>
        <w:rPr>
          <w:sz w:val="24"/>
          <w:szCs w:val="24"/>
        </w:rPr>
      </w:pPr>
    </w:p>
    <w:p w14:paraId="6B335180" w14:textId="77777777" w:rsidR="00E12812" w:rsidRDefault="00E12812" w:rsidP="00976C8B">
      <w:pPr>
        <w:ind w:left="748"/>
        <w:rPr>
          <w:sz w:val="24"/>
          <w:szCs w:val="24"/>
        </w:rPr>
      </w:pPr>
      <w:r>
        <w:rPr>
          <w:sz w:val="24"/>
          <w:szCs w:val="24"/>
        </w:rPr>
        <w:t xml:space="preserve">A.  </w:t>
      </w:r>
      <w:r w:rsidR="00A36795">
        <w:rPr>
          <w:sz w:val="24"/>
          <w:szCs w:val="24"/>
        </w:rPr>
        <w:t xml:space="preserve">Sample </w:t>
      </w:r>
      <w:r>
        <w:rPr>
          <w:sz w:val="24"/>
          <w:szCs w:val="24"/>
        </w:rPr>
        <w:t>Pre-Screening Notification</w:t>
      </w:r>
      <w:r w:rsidR="00A36795">
        <w:rPr>
          <w:sz w:val="24"/>
          <w:szCs w:val="24"/>
        </w:rPr>
        <w:t xml:space="preserve"> </w:t>
      </w:r>
      <w:r w:rsidR="00976C8B">
        <w:rPr>
          <w:sz w:val="24"/>
          <w:szCs w:val="24"/>
        </w:rPr>
        <w:t>Letter</w:t>
      </w:r>
      <w:r>
        <w:rPr>
          <w:sz w:val="24"/>
          <w:szCs w:val="24"/>
        </w:rPr>
        <w:t xml:space="preserve"> .................................</w:t>
      </w:r>
      <w:r w:rsidR="00A36795">
        <w:rPr>
          <w:sz w:val="24"/>
          <w:szCs w:val="24"/>
        </w:rPr>
        <w:t>.............................</w:t>
      </w:r>
      <w:r w:rsidR="00976C8B">
        <w:rPr>
          <w:sz w:val="24"/>
          <w:szCs w:val="24"/>
        </w:rPr>
        <w:t xml:space="preserve">.  </w:t>
      </w:r>
      <w:r w:rsidR="00A36795">
        <w:rPr>
          <w:sz w:val="24"/>
          <w:szCs w:val="24"/>
        </w:rPr>
        <w:t>17</w:t>
      </w:r>
    </w:p>
    <w:p w14:paraId="2ACA8C32" w14:textId="77777777" w:rsidR="00E12812" w:rsidRDefault="00E12812" w:rsidP="00976C8B">
      <w:pPr>
        <w:ind w:left="748"/>
        <w:rPr>
          <w:sz w:val="24"/>
          <w:szCs w:val="24"/>
        </w:rPr>
      </w:pPr>
    </w:p>
    <w:p w14:paraId="377114D5" w14:textId="77777777" w:rsidR="00E12812" w:rsidRPr="00976C8B" w:rsidRDefault="00E12812" w:rsidP="00976C8B">
      <w:pPr>
        <w:pStyle w:val="Title"/>
        <w:ind w:firstLine="720"/>
        <w:jc w:val="left"/>
        <w:rPr>
          <w:rFonts w:ascii="Arial" w:hAnsi="Arial" w:cs="Arial"/>
          <w:b/>
          <w:color w:val="000000"/>
          <w:sz w:val="28"/>
          <w:u w:val="single"/>
        </w:rPr>
      </w:pPr>
      <w:r>
        <w:rPr>
          <w:szCs w:val="24"/>
        </w:rPr>
        <w:t xml:space="preserve">B.  </w:t>
      </w:r>
      <w:r w:rsidR="00976C8B" w:rsidRPr="00976C8B">
        <w:rPr>
          <w:color w:val="000000"/>
          <w:szCs w:val="24"/>
        </w:rPr>
        <w:t>Guidelines for Measuring Non-Ambulatory Students</w:t>
      </w:r>
      <w:r>
        <w:rPr>
          <w:szCs w:val="24"/>
        </w:rPr>
        <w:t>...</w:t>
      </w:r>
      <w:r w:rsidR="00125C1C">
        <w:rPr>
          <w:szCs w:val="24"/>
        </w:rPr>
        <w:t>....</w:t>
      </w:r>
      <w:r>
        <w:rPr>
          <w:szCs w:val="24"/>
        </w:rPr>
        <w:t>..........</w:t>
      </w:r>
      <w:r w:rsidR="00A36795">
        <w:rPr>
          <w:szCs w:val="24"/>
        </w:rPr>
        <w:t>............................</w:t>
      </w:r>
      <w:r w:rsidR="00976C8B">
        <w:rPr>
          <w:szCs w:val="24"/>
        </w:rPr>
        <w:t>.</w:t>
      </w:r>
      <w:r w:rsidR="00A36795">
        <w:rPr>
          <w:szCs w:val="24"/>
        </w:rPr>
        <w:t>.</w:t>
      </w:r>
      <w:r w:rsidR="00976C8B">
        <w:rPr>
          <w:szCs w:val="24"/>
        </w:rPr>
        <w:t xml:space="preserve">  </w:t>
      </w:r>
      <w:r w:rsidR="0010010E">
        <w:rPr>
          <w:szCs w:val="24"/>
        </w:rPr>
        <w:t>18</w:t>
      </w:r>
    </w:p>
    <w:p w14:paraId="083911D7" w14:textId="77777777" w:rsidR="00C86A78" w:rsidRDefault="00C86A78" w:rsidP="00976C8B">
      <w:pPr>
        <w:ind w:left="748"/>
        <w:rPr>
          <w:sz w:val="24"/>
          <w:szCs w:val="24"/>
        </w:rPr>
      </w:pPr>
    </w:p>
    <w:p w14:paraId="106E0C25" w14:textId="77777777" w:rsidR="00976C8B" w:rsidRDefault="00C86A78" w:rsidP="00976C8B">
      <w:pPr>
        <w:pStyle w:val="Heading1"/>
        <w:spacing w:before="0" w:after="0"/>
        <w:rPr>
          <w:rFonts w:ascii="Times New Roman" w:hAnsi="Times New Roman"/>
          <w:b w:val="0"/>
          <w:sz w:val="24"/>
          <w:szCs w:val="24"/>
        </w:rPr>
      </w:pPr>
      <w:r>
        <w:rPr>
          <w:sz w:val="24"/>
          <w:szCs w:val="24"/>
        </w:rPr>
        <w:t xml:space="preserve"> </w:t>
      </w:r>
      <w:r w:rsidR="00976C8B">
        <w:rPr>
          <w:sz w:val="24"/>
          <w:szCs w:val="24"/>
        </w:rPr>
        <w:tab/>
      </w:r>
      <w:r w:rsidR="00976C8B" w:rsidRPr="00976C8B">
        <w:rPr>
          <w:rFonts w:ascii="Times New Roman" w:hAnsi="Times New Roman"/>
          <w:b w:val="0"/>
          <w:color w:val="000000"/>
          <w:sz w:val="24"/>
          <w:szCs w:val="24"/>
        </w:rPr>
        <w:t xml:space="preserve">C.  </w:t>
      </w:r>
      <w:r w:rsidR="00976C8B">
        <w:rPr>
          <w:rFonts w:ascii="Times New Roman" w:hAnsi="Times New Roman"/>
          <w:b w:val="0"/>
          <w:color w:val="000000"/>
          <w:kern w:val="36"/>
          <w:sz w:val="24"/>
          <w:szCs w:val="24"/>
        </w:rPr>
        <w:t xml:space="preserve">Eating </w:t>
      </w:r>
      <w:r w:rsidR="00976C8B" w:rsidRPr="00976C8B">
        <w:rPr>
          <w:rFonts w:ascii="Times New Roman" w:hAnsi="Times New Roman"/>
          <w:b w:val="0"/>
          <w:color w:val="000000"/>
          <w:kern w:val="36"/>
          <w:sz w:val="24"/>
          <w:szCs w:val="24"/>
        </w:rPr>
        <w:t>Disorders/Malnutrition</w:t>
      </w:r>
      <w:r w:rsidRPr="00976C8B">
        <w:rPr>
          <w:rFonts w:ascii="Times New Roman" w:hAnsi="Times New Roman"/>
          <w:b w:val="0"/>
          <w:sz w:val="24"/>
          <w:szCs w:val="24"/>
        </w:rPr>
        <w:t>……</w:t>
      </w:r>
      <w:r w:rsidR="00976C8B">
        <w:rPr>
          <w:rFonts w:ascii="Times New Roman" w:hAnsi="Times New Roman"/>
          <w:b w:val="0"/>
          <w:sz w:val="24"/>
          <w:szCs w:val="24"/>
        </w:rPr>
        <w:t>……………………….………………………… 21</w:t>
      </w:r>
    </w:p>
    <w:p w14:paraId="68D4B344" w14:textId="77777777" w:rsidR="00976C8B" w:rsidRPr="00976C8B" w:rsidRDefault="00976C8B" w:rsidP="00976C8B"/>
    <w:p w14:paraId="42EE3103" w14:textId="77777777" w:rsidR="00E12812" w:rsidRPr="00976C8B" w:rsidRDefault="00976C8B" w:rsidP="00976C8B">
      <w:pPr>
        <w:pStyle w:val="Heading1"/>
        <w:spacing w:before="0" w:after="0"/>
        <w:ind w:firstLine="720"/>
        <w:rPr>
          <w:rFonts w:ascii="Times New Roman" w:hAnsi="Times New Roman"/>
          <w:b w:val="0"/>
          <w:sz w:val="24"/>
          <w:szCs w:val="24"/>
        </w:rPr>
      </w:pPr>
      <w:r w:rsidRPr="00976C8B">
        <w:rPr>
          <w:rFonts w:ascii="Times New Roman" w:hAnsi="Times New Roman"/>
          <w:b w:val="0"/>
          <w:sz w:val="24"/>
          <w:szCs w:val="24"/>
        </w:rPr>
        <w:t xml:space="preserve">D.  </w:t>
      </w:r>
      <w:r w:rsidR="00E12812" w:rsidRPr="00976C8B">
        <w:rPr>
          <w:rFonts w:ascii="Times New Roman" w:hAnsi="Times New Roman"/>
          <w:b w:val="0"/>
          <w:sz w:val="24"/>
          <w:szCs w:val="24"/>
        </w:rPr>
        <w:t>Resources.........................................................................</w:t>
      </w:r>
      <w:r w:rsidR="00A36795" w:rsidRPr="00976C8B">
        <w:rPr>
          <w:rFonts w:ascii="Times New Roman" w:hAnsi="Times New Roman"/>
          <w:b w:val="0"/>
          <w:sz w:val="24"/>
          <w:szCs w:val="24"/>
        </w:rPr>
        <w:t>......</w:t>
      </w:r>
      <w:r w:rsidR="0010010E">
        <w:rPr>
          <w:rFonts w:ascii="Times New Roman" w:hAnsi="Times New Roman"/>
          <w:b w:val="0"/>
          <w:sz w:val="24"/>
          <w:szCs w:val="24"/>
        </w:rPr>
        <w:t>.............</w:t>
      </w:r>
      <w:r w:rsidR="00A36795" w:rsidRPr="00976C8B">
        <w:rPr>
          <w:rFonts w:ascii="Times New Roman" w:hAnsi="Times New Roman"/>
          <w:b w:val="0"/>
          <w:sz w:val="24"/>
          <w:szCs w:val="24"/>
        </w:rPr>
        <w:t>........................</w:t>
      </w:r>
      <w:r>
        <w:rPr>
          <w:rFonts w:ascii="Times New Roman" w:hAnsi="Times New Roman"/>
          <w:b w:val="0"/>
          <w:sz w:val="24"/>
          <w:szCs w:val="24"/>
        </w:rPr>
        <w:t xml:space="preserve"> </w:t>
      </w:r>
      <w:r w:rsidR="0010010E">
        <w:rPr>
          <w:rFonts w:ascii="Times New Roman" w:hAnsi="Times New Roman"/>
          <w:b w:val="0"/>
          <w:sz w:val="24"/>
          <w:szCs w:val="24"/>
        </w:rPr>
        <w:t>22</w:t>
      </w:r>
    </w:p>
    <w:p w14:paraId="46DB1CDA" w14:textId="77777777" w:rsidR="00AE7F39" w:rsidRPr="00976C8B" w:rsidRDefault="00AE7F39" w:rsidP="00AE7F39">
      <w:pPr>
        <w:ind w:left="748"/>
        <w:rPr>
          <w:sz w:val="24"/>
          <w:szCs w:val="24"/>
        </w:rPr>
      </w:pPr>
    </w:p>
    <w:p w14:paraId="5EEEAC16" w14:textId="77777777" w:rsidR="00AE7F39" w:rsidRPr="003B087C" w:rsidRDefault="00AE7F39" w:rsidP="00AE7F39">
      <w:pPr>
        <w:ind w:left="748"/>
        <w:rPr>
          <w:color w:val="FF0000"/>
          <w:sz w:val="24"/>
          <w:szCs w:val="24"/>
        </w:rPr>
      </w:pPr>
    </w:p>
    <w:p w14:paraId="054CC07B" w14:textId="77777777" w:rsidR="00E12812" w:rsidRDefault="00E12812" w:rsidP="00E12812">
      <w:pPr>
        <w:rPr>
          <w:sz w:val="24"/>
          <w:szCs w:val="24"/>
        </w:rPr>
      </w:pPr>
    </w:p>
    <w:p w14:paraId="6C80E527" w14:textId="77777777" w:rsidR="00E12812" w:rsidRDefault="00E12812" w:rsidP="00E12812">
      <w:pPr>
        <w:rPr>
          <w:sz w:val="24"/>
          <w:szCs w:val="24"/>
        </w:rPr>
      </w:pPr>
    </w:p>
    <w:p w14:paraId="27E40B65" w14:textId="77777777" w:rsidR="00914C2F" w:rsidRDefault="00914C2F" w:rsidP="001F2EB5">
      <w:pPr>
        <w:jc w:val="center"/>
        <w:rPr>
          <w:rFonts w:ascii="Arial" w:hAnsi="Arial" w:cs="Arial"/>
          <w:b/>
          <w:sz w:val="32"/>
          <w:szCs w:val="32"/>
        </w:rPr>
      </w:pPr>
    </w:p>
    <w:p w14:paraId="7295EFD7" w14:textId="77777777" w:rsidR="00976C8B" w:rsidRDefault="00976C8B" w:rsidP="001F2EB5">
      <w:pPr>
        <w:jc w:val="center"/>
        <w:rPr>
          <w:rFonts w:ascii="Arial" w:hAnsi="Arial" w:cs="Arial"/>
          <w:b/>
          <w:sz w:val="32"/>
          <w:szCs w:val="32"/>
        </w:rPr>
      </w:pPr>
    </w:p>
    <w:p w14:paraId="7D1EF640" w14:textId="77777777" w:rsidR="00976C8B" w:rsidRDefault="00976C8B" w:rsidP="001F2EB5">
      <w:pPr>
        <w:jc w:val="center"/>
        <w:rPr>
          <w:rFonts w:ascii="Arial" w:hAnsi="Arial" w:cs="Arial"/>
          <w:b/>
          <w:sz w:val="32"/>
          <w:szCs w:val="32"/>
        </w:rPr>
      </w:pPr>
    </w:p>
    <w:p w14:paraId="27D9EBDD" w14:textId="77777777" w:rsidR="00976C8B" w:rsidRDefault="00976C8B" w:rsidP="001F2EB5">
      <w:pPr>
        <w:jc w:val="center"/>
        <w:rPr>
          <w:rFonts w:ascii="Arial" w:hAnsi="Arial" w:cs="Arial"/>
          <w:b/>
          <w:sz w:val="32"/>
          <w:szCs w:val="32"/>
        </w:rPr>
      </w:pPr>
    </w:p>
    <w:p w14:paraId="6E3A4570" w14:textId="77777777" w:rsidR="00914C2F" w:rsidRDefault="00914C2F" w:rsidP="001F2EB5">
      <w:pPr>
        <w:jc w:val="center"/>
        <w:rPr>
          <w:rFonts w:ascii="Arial" w:hAnsi="Arial" w:cs="Arial"/>
          <w:b/>
          <w:sz w:val="32"/>
          <w:szCs w:val="32"/>
        </w:rPr>
      </w:pPr>
    </w:p>
    <w:p w14:paraId="4C86D6D1" w14:textId="77777777" w:rsidR="001F2EB5" w:rsidRPr="00FD5C88" w:rsidRDefault="001F2EB5" w:rsidP="001F2EB5">
      <w:pPr>
        <w:jc w:val="center"/>
        <w:rPr>
          <w:rFonts w:ascii="Arial" w:hAnsi="Arial" w:cs="Arial"/>
          <w:b/>
          <w:sz w:val="32"/>
          <w:szCs w:val="32"/>
        </w:rPr>
      </w:pPr>
      <w:r w:rsidRPr="00FD5C88">
        <w:rPr>
          <w:rFonts w:ascii="Arial" w:hAnsi="Arial" w:cs="Arial"/>
          <w:b/>
          <w:sz w:val="32"/>
          <w:szCs w:val="32"/>
        </w:rPr>
        <w:t>Acknowledgements</w:t>
      </w:r>
    </w:p>
    <w:p w14:paraId="6BEBF6F3" w14:textId="77777777" w:rsidR="001F2EB5" w:rsidRDefault="001F2EB5" w:rsidP="00E12812">
      <w:pPr>
        <w:rPr>
          <w:sz w:val="24"/>
          <w:szCs w:val="24"/>
        </w:rPr>
      </w:pPr>
    </w:p>
    <w:p w14:paraId="566DBF1D" w14:textId="77777777" w:rsidR="00D37CFC" w:rsidRDefault="00D37CFC" w:rsidP="00147375">
      <w:pPr>
        <w:autoSpaceDE w:val="0"/>
        <w:autoSpaceDN w:val="0"/>
        <w:adjustRightInd w:val="0"/>
        <w:rPr>
          <w:sz w:val="24"/>
          <w:szCs w:val="24"/>
        </w:rPr>
      </w:pPr>
    </w:p>
    <w:p w14:paraId="4B4998AC" w14:textId="77777777" w:rsidR="00147375" w:rsidRPr="008F3F27" w:rsidRDefault="00147375" w:rsidP="00147375">
      <w:pPr>
        <w:autoSpaceDE w:val="0"/>
        <w:autoSpaceDN w:val="0"/>
        <w:adjustRightInd w:val="0"/>
        <w:rPr>
          <w:sz w:val="24"/>
          <w:szCs w:val="24"/>
        </w:rPr>
      </w:pPr>
      <w:r>
        <w:rPr>
          <w:sz w:val="24"/>
          <w:szCs w:val="24"/>
        </w:rPr>
        <w:t>This</w:t>
      </w:r>
      <w:r w:rsidRPr="00895468">
        <w:rPr>
          <w:sz w:val="24"/>
          <w:szCs w:val="24"/>
        </w:rPr>
        <w:t xml:space="preserve"> </w:t>
      </w:r>
      <w:r>
        <w:rPr>
          <w:sz w:val="24"/>
          <w:szCs w:val="24"/>
        </w:rPr>
        <w:t xml:space="preserve">manual </w:t>
      </w:r>
      <w:r w:rsidRPr="00895468">
        <w:rPr>
          <w:sz w:val="24"/>
          <w:szCs w:val="24"/>
        </w:rPr>
        <w:t>is an update</w:t>
      </w:r>
      <w:r>
        <w:rPr>
          <w:sz w:val="24"/>
          <w:szCs w:val="24"/>
        </w:rPr>
        <w:t xml:space="preserve"> of</w:t>
      </w:r>
      <w:r w:rsidRPr="00895468">
        <w:rPr>
          <w:sz w:val="24"/>
          <w:szCs w:val="24"/>
        </w:rPr>
        <w:t xml:space="preserve"> the “Comprehensive Growth Screening Guidelines for Schools” </w:t>
      </w:r>
      <w:r>
        <w:rPr>
          <w:sz w:val="24"/>
          <w:szCs w:val="24"/>
        </w:rPr>
        <w:t xml:space="preserve">originally </w:t>
      </w:r>
      <w:r w:rsidRPr="00895468">
        <w:rPr>
          <w:sz w:val="24"/>
          <w:szCs w:val="24"/>
        </w:rPr>
        <w:t>developed and published in 2007 by the Massachusetts Department of Public Health.  The state regulations on Physical Examination of School Children, 105 CMR 200.000, were revised in 2009</w:t>
      </w:r>
      <w:r w:rsidR="00582B37">
        <w:rPr>
          <w:sz w:val="24"/>
          <w:szCs w:val="24"/>
        </w:rPr>
        <w:t xml:space="preserve"> </w:t>
      </w:r>
      <w:r w:rsidR="008F3F27">
        <w:rPr>
          <w:sz w:val="24"/>
          <w:szCs w:val="24"/>
        </w:rPr>
        <w:t>and amended in 2013</w:t>
      </w:r>
      <w:r w:rsidRPr="00895468">
        <w:rPr>
          <w:sz w:val="24"/>
          <w:szCs w:val="24"/>
        </w:rPr>
        <w:t xml:space="preserve">.  </w:t>
      </w:r>
      <w:r w:rsidRPr="008F3F27">
        <w:rPr>
          <w:sz w:val="24"/>
          <w:szCs w:val="24"/>
        </w:rPr>
        <w:t>These guidelines reflect changes made in the regulations relative to height and weight measurements</w:t>
      </w:r>
      <w:r w:rsidR="00976C8B">
        <w:rPr>
          <w:sz w:val="24"/>
          <w:szCs w:val="24"/>
        </w:rPr>
        <w:t xml:space="preserve"> done in schools</w:t>
      </w:r>
      <w:r w:rsidRPr="008F3F27">
        <w:rPr>
          <w:sz w:val="24"/>
          <w:szCs w:val="24"/>
        </w:rPr>
        <w:t>.</w:t>
      </w:r>
    </w:p>
    <w:p w14:paraId="6172CFDB" w14:textId="77777777" w:rsidR="00147375" w:rsidRPr="00895468" w:rsidRDefault="00147375" w:rsidP="00147375">
      <w:pPr>
        <w:autoSpaceDE w:val="0"/>
        <w:autoSpaceDN w:val="0"/>
        <w:adjustRightInd w:val="0"/>
        <w:rPr>
          <w:sz w:val="24"/>
          <w:szCs w:val="24"/>
          <w:highlight w:val="cyan"/>
        </w:rPr>
      </w:pPr>
    </w:p>
    <w:p w14:paraId="0C9CE871" w14:textId="5183213A" w:rsidR="00147375" w:rsidRDefault="00147375" w:rsidP="00147375">
      <w:pPr>
        <w:rPr>
          <w:color w:val="000000"/>
          <w:sz w:val="24"/>
          <w:szCs w:val="24"/>
        </w:rPr>
      </w:pPr>
      <w:r w:rsidRPr="008D38C6">
        <w:rPr>
          <w:sz w:val="24"/>
          <w:szCs w:val="24"/>
        </w:rPr>
        <w:t>We wish to thank the following individuals from the Bureau of Community Health and Pr</w:t>
      </w:r>
      <w:r w:rsidR="00976C8B">
        <w:rPr>
          <w:color w:val="000000"/>
          <w:sz w:val="24"/>
          <w:szCs w:val="24"/>
        </w:rPr>
        <w:t>evention</w:t>
      </w:r>
      <w:r w:rsidRPr="008D38C6">
        <w:rPr>
          <w:sz w:val="24"/>
          <w:szCs w:val="24"/>
        </w:rPr>
        <w:t xml:space="preserve">, </w:t>
      </w:r>
      <w:r w:rsidR="00976C8B">
        <w:rPr>
          <w:color w:val="000000"/>
          <w:sz w:val="24"/>
          <w:szCs w:val="24"/>
        </w:rPr>
        <w:t xml:space="preserve">the </w:t>
      </w:r>
      <w:r w:rsidRPr="008D38C6">
        <w:rPr>
          <w:sz w:val="24"/>
          <w:szCs w:val="24"/>
        </w:rPr>
        <w:t>Division of Health Access</w:t>
      </w:r>
      <w:r w:rsidR="00C30B35">
        <w:rPr>
          <w:color w:val="000000"/>
          <w:sz w:val="24"/>
          <w:szCs w:val="24"/>
        </w:rPr>
        <w:t>, the Office of Child and Adolescent Health</w:t>
      </w:r>
      <w:r w:rsidRPr="008D38C6">
        <w:rPr>
          <w:sz w:val="24"/>
          <w:szCs w:val="24"/>
        </w:rPr>
        <w:t xml:space="preserve"> and the </w:t>
      </w:r>
      <w:r w:rsidR="00976C8B">
        <w:rPr>
          <w:color w:val="000000"/>
          <w:sz w:val="24"/>
          <w:szCs w:val="24"/>
        </w:rPr>
        <w:t>School Health Services Unit</w:t>
      </w:r>
      <w:r w:rsidRPr="008D38C6">
        <w:rPr>
          <w:sz w:val="24"/>
          <w:szCs w:val="24"/>
        </w:rPr>
        <w:t xml:space="preserve"> at the Massachusetts Department of Public Health for their thoughtful input into the update of these guidelines:</w:t>
      </w:r>
    </w:p>
    <w:p w14:paraId="7A8DEF65" w14:textId="77777777" w:rsidR="00976C8B" w:rsidRDefault="00976C8B" w:rsidP="00147375">
      <w:pPr>
        <w:rPr>
          <w:color w:val="000000"/>
          <w:sz w:val="24"/>
          <w:szCs w:val="24"/>
        </w:rPr>
      </w:pPr>
    </w:p>
    <w:p w14:paraId="3225E64F" w14:textId="366670F4" w:rsidR="00976C8B" w:rsidRPr="003B087C" w:rsidRDefault="00976C8B" w:rsidP="00147375">
      <w:pPr>
        <w:rPr>
          <w:color w:val="000000"/>
          <w:sz w:val="24"/>
          <w:szCs w:val="24"/>
        </w:rPr>
      </w:pPr>
      <w:r>
        <w:rPr>
          <w:color w:val="000000"/>
          <w:sz w:val="24"/>
          <w:szCs w:val="24"/>
        </w:rPr>
        <w:t>Carlene Pavlos, Ned Robinson-Lynch, Craig Andrade, Janet Burke,</w:t>
      </w:r>
      <w:r w:rsidR="00C30B35">
        <w:rPr>
          <w:color w:val="000000"/>
          <w:sz w:val="24"/>
          <w:szCs w:val="24"/>
        </w:rPr>
        <w:t xml:space="preserve"> Thomas Comerford, </w:t>
      </w:r>
      <w:r>
        <w:rPr>
          <w:color w:val="000000"/>
          <w:sz w:val="24"/>
          <w:szCs w:val="24"/>
        </w:rPr>
        <w:t>Maureen Foley</w:t>
      </w:r>
      <w:r w:rsidR="00C30B35">
        <w:rPr>
          <w:color w:val="000000"/>
          <w:sz w:val="24"/>
          <w:szCs w:val="24"/>
        </w:rPr>
        <w:t xml:space="preserve">, Mary Ann Gapinski, Robert Leibowitz, </w:t>
      </w:r>
      <w:r>
        <w:rPr>
          <w:color w:val="000000"/>
          <w:sz w:val="24"/>
          <w:szCs w:val="24"/>
        </w:rPr>
        <w:t>Carol Smith</w:t>
      </w:r>
      <w:r w:rsidR="00C30B35">
        <w:rPr>
          <w:color w:val="000000"/>
          <w:sz w:val="24"/>
          <w:szCs w:val="24"/>
        </w:rPr>
        <w:t xml:space="preserve">  </w:t>
      </w:r>
    </w:p>
    <w:p w14:paraId="11D4854A" w14:textId="77777777" w:rsidR="00147375" w:rsidRDefault="00147375" w:rsidP="00147375">
      <w:pPr>
        <w:rPr>
          <w:sz w:val="24"/>
          <w:szCs w:val="24"/>
        </w:rPr>
      </w:pPr>
    </w:p>
    <w:p w14:paraId="210A30F1" w14:textId="77777777" w:rsidR="00147375" w:rsidRDefault="00147375" w:rsidP="00147375">
      <w:pPr>
        <w:rPr>
          <w:sz w:val="24"/>
          <w:szCs w:val="24"/>
        </w:rPr>
      </w:pPr>
    </w:p>
    <w:p w14:paraId="1F0444DA" w14:textId="77777777" w:rsidR="00D37CFC" w:rsidRDefault="00D37CFC" w:rsidP="00147375">
      <w:pPr>
        <w:rPr>
          <w:sz w:val="24"/>
          <w:szCs w:val="24"/>
        </w:rPr>
      </w:pPr>
    </w:p>
    <w:p w14:paraId="01D214A0" w14:textId="77777777" w:rsidR="00D37CFC" w:rsidRDefault="00D37CFC" w:rsidP="00147375">
      <w:pPr>
        <w:rPr>
          <w:sz w:val="24"/>
          <w:szCs w:val="24"/>
        </w:rPr>
      </w:pPr>
    </w:p>
    <w:p w14:paraId="736DDECA" w14:textId="77777777" w:rsidR="00D37CFC" w:rsidRDefault="00D37CFC" w:rsidP="00147375">
      <w:pPr>
        <w:rPr>
          <w:sz w:val="24"/>
          <w:szCs w:val="24"/>
        </w:rPr>
      </w:pPr>
    </w:p>
    <w:p w14:paraId="5908F314" w14:textId="77777777" w:rsidR="00D37CFC" w:rsidRDefault="00D37CFC" w:rsidP="00147375">
      <w:pPr>
        <w:rPr>
          <w:sz w:val="24"/>
          <w:szCs w:val="24"/>
        </w:rPr>
      </w:pPr>
    </w:p>
    <w:p w14:paraId="4762353C" w14:textId="77777777" w:rsidR="00D37CFC" w:rsidRDefault="00D37CFC" w:rsidP="00147375">
      <w:pPr>
        <w:rPr>
          <w:sz w:val="24"/>
          <w:szCs w:val="24"/>
        </w:rPr>
      </w:pPr>
    </w:p>
    <w:p w14:paraId="1DA11903" w14:textId="77777777" w:rsidR="00D37CFC" w:rsidRDefault="00D37CFC" w:rsidP="00147375">
      <w:pPr>
        <w:rPr>
          <w:sz w:val="24"/>
          <w:szCs w:val="24"/>
        </w:rPr>
      </w:pPr>
    </w:p>
    <w:p w14:paraId="4849563D" w14:textId="77777777" w:rsidR="00D37CFC" w:rsidRDefault="00D37CFC" w:rsidP="00147375">
      <w:pPr>
        <w:rPr>
          <w:sz w:val="24"/>
          <w:szCs w:val="24"/>
        </w:rPr>
      </w:pPr>
    </w:p>
    <w:p w14:paraId="407E4D4F" w14:textId="77777777" w:rsidR="00D37CFC" w:rsidRDefault="00D37CFC" w:rsidP="00147375">
      <w:pPr>
        <w:rPr>
          <w:sz w:val="24"/>
          <w:szCs w:val="24"/>
        </w:rPr>
      </w:pPr>
    </w:p>
    <w:p w14:paraId="48689FCC" w14:textId="77777777" w:rsidR="00D37CFC" w:rsidRDefault="00D37CFC" w:rsidP="00147375">
      <w:pPr>
        <w:rPr>
          <w:sz w:val="24"/>
          <w:szCs w:val="24"/>
        </w:rPr>
      </w:pPr>
    </w:p>
    <w:p w14:paraId="70C7359D" w14:textId="77777777" w:rsidR="00D37CFC" w:rsidRDefault="00D37CFC" w:rsidP="00147375">
      <w:pPr>
        <w:rPr>
          <w:sz w:val="24"/>
          <w:szCs w:val="24"/>
        </w:rPr>
      </w:pPr>
    </w:p>
    <w:p w14:paraId="2560C671" w14:textId="77777777" w:rsidR="00D37CFC" w:rsidRDefault="00D37CFC" w:rsidP="00147375">
      <w:pPr>
        <w:rPr>
          <w:sz w:val="24"/>
          <w:szCs w:val="24"/>
        </w:rPr>
      </w:pPr>
    </w:p>
    <w:p w14:paraId="0CA9A104" w14:textId="77777777" w:rsidR="00D37CFC" w:rsidRDefault="00D37CFC" w:rsidP="00147375">
      <w:pPr>
        <w:rPr>
          <w:sz w:val="24"/>
          <w:szCs w:val="24"/>
        </w:rPr>
      </w:pPr>
    </w:p>
    <w:p w14:paraId="6292C043" w14:textId="77777777" w:rsidR="00C86A78" w:rsidRDefault="00C86A78" w:rsidP="005606CF">
      <w:pPr>
        <w:rPr>
          <w:rFonts w:ascii="Arial" w:hAnsi="Arial" w:cs="Arial"/>
          <w:b/>
          <w:sz w:val="32"/>
          <w:szCs w:val="32"/>
        </w:rPr>
      </w:pPr>
    </w:p>
    <w:p w14:paraId="32E6B1D1" w14:textId="77777777" w:rsidR="00117AF6" w:rsidRDefault="00117AF6" w:rsidP="00F57DBE">
      <w:pPr>
        <w:jc w:val="center"/>
        <w:rPr>
          <w:rFonts w:ascii="Arial" w:hAnsi="Arial" w:cs="Arial"/>
          <w:b/>
          <w:sz w:val="32"/>
          <w:szCs w:val="32"/>
        </w:rPr>
      </w:pPr>
    </w:p>
    <w:p w14:paraId="574072D8" w14:textId="77777777" w:rsidR="00117AF6" w:rsidRDefault="00117AF6" w:rsidP="00F57DBE">
      <w:pPr>
        <w:jc w:val="center"/>
        <w:rPr>
          <w:rFonts w:ascii="Arial" w:hAnsi="Arial" w:cs="Arial"/>
          <w:b/>
          <w:sz w:val="32"/>
          <w:szCs w:val="32"/>
        </w:rPr>
      </w:pPr>
    </w:p>
    <w:p w14:paraId="5E82B317" w14:textId="77777777" w:rsidR="008F3F27" w:rsidRDefault="008F3F27" w:rsidP="00F57DBE">
      <w:pPr>
        <w:jc w:val="center"/>
        <w:rPr>
          <w:rFonts w:ascii="Arial" w:hAnsi="Arial" w:cs="Arial"/>
          <w:b/>
          <w:sz w:val="32"/>
          <w:szCs w:val="32"/>
        </w:rPr>
      </w:pPr>
    </w:p>
    <w:p w14:paraId="571D6567" w14:textId="77777777" w:rsidR="008F3F27" w:rsidRDefault="008F3F27" w:rsidP="00F57DBE">
      <w:pPr>
        <w:jc w:val="center"/>
        <w:rPr>
          <w:rFonts w:ascii="Arial" w:hAnsi="Arial" w:cs="Arial"/>
          <w:b/>
          <w:sz w:val="32"/>
          <w:szCs w:val="32"/>
        </w:rPr>
      </w:pPr>
    </w:p>
    <w:p w14:paraId="1DC7F76A" w14:textId="77777777" w:rsidR="008F3F27" w:rsidRDefault="008F3F27" w:rsidP="00F57DBE">
      <w:pPr>
        <w:jc w:val="center"/>
        <w:rPr>
          <w:rFonts w:ascii="Arial" w:hAnsi="Arial" w:cs="Arial"/>
          <w:b/>
          <w:sz w:val="32"/>
          <w:szCs w:val="32"/>
        </w:rPr>
      </w:pPr>
    </w:p>
    <w:p w14:paraId="67E33F42" w14:textId="77777777" w:rsidR="00C94E13" w:rsidRDefault="00C94E13" w:rsidP="00F57DBE">
      <w:pPr>
        <w:jc w:val="center"/>
        <w:rPr>
          <w:rFonts w:ascii="Arial" w:hAnsi="Arial" w:cs="Arial"/>
          <w:b/>
          <w:sz w:val="32"/>
          <w:szCs w:val="32"/>
        </w:rPr>
      </w:pPr>
    </w:p>
    <w:p w14:paraId="1B6B4C91" w14:textId="77777777" w:rsidR="00C30B35" w:rsidRDefault="00C30B35" w:rsidP="00C30B35">
      <w:pPr>
        <w:rPr>
          <w:rFonts w:ascii="Arial" w:hAnsi="Arial" w:cs="Arial"/>
          <w:b/>
          <w:sz w:val="32"/>
          <w:szCs w:val="32"/>
        </w:rPr>
      </w:pPr>
    </w:p>
    <w:p w14:paraId="7E650CD8" w14:textId="77777777" w:rsidR="0010010E" w:rsidRDefault="0010010E" w:rsidP="00C30B35">
      <w:pPr>
        <w:rPr>
          <w:rFonts w:ascii="Arial" w:hAnsi="Arial" w:cs="Arial"/>
          <w:b/>
          <w:sz w:val="32"/>
          <w:szCs w:val="32"/>
        </w:rPr>
      </w:pPr>
    </w:p>
    <w:p w14:paraId="0F532BE6" w14:textId="77777777" w:rsidR="00A20ED1" w:rsidRDefault="00A20ED1">
      <w:pPr>
        <w:rPr>
          <w:rFonts w:ascii="Arial" w:hAnsi="Arial" w:cs="Arial"/>
          <w:b/>
          <w:sz w:val="32"/>
          <w:szCs w:val="32"/>
        </w:rPr>
      </w:pPr>
      <w:r>
        <w:rPr>
          <w:rFonts w:ascii="Arial" w:hAnsi="Arial" w:cs="Arial"/>
          <w:b/>
          <w:sz w:val="32"/>
          <w:szCs w:val="32"/>
        </w:rPr>
        <w:br w:type="page"/>
      </w:r>
    </w:p>
    <w:p w14:paraId="05AAC730" w14:textId="593E3491" w:rsidR="00F57DBE" w:rsidRPr="00470736" w:rsidRDefault="006C25E8" w:rsidP="00C30B35">
      <w:pPr>
        <w:jc w:val="center"/>
        <w:rPr>
          <w:rFonts w:ascii="Arial" w:hAnsi="Arial" w:cs="Arial"/>
          <w:b/>
          <w:sz w:val="32"/>
        </w:rPr>
      </w:pPr>
      <w:r w:rsidRPr="00DC2AB5">
        <w:rPr>
          <w:rFonts w:ascii="Arial" w:hAnsi="Arial" w:cs="Arial"/>
          <w:b/>
          <w:sz w:val="32"/>
        </w:rPr>
        <w:lastRenderedPageBreak/>
        <w:t>BMI-for-Age</w:t>
      </w:r>
      <w:r w:rsidR="00F57DBE" w:rsidRPr="00470736">
        <w:rPr>
          <w:rFonts w:ascii="Arial" w:hAnsi="Arial" w:cs="Arial"/>
          <w:b/>
          <w:sz w:val="32"/>
        </w:rPr>
        <w:t xml:space="preserve"> Screening Guidelines for Schools</w:t>
      </w:r>
    </w:p>
    <w:p w14:paraId="03A834B6" w14:textId="77777777" w:rsidR="00F57DBE" w:rsidRPr="00470736" w:rsidRDefault="00F57DBE" w:rsidP="00F57DBE">
      <w:pPr>
        <w:jc w:val="center"/>
        <w:rPr>
          <w:rFonts w:ascii="Arial" w:hAnsi="Arial" w:cs="Arial"/>
          <w:b/>
          <w:sz w:val="32"/>
        </w:rPr>
      </w:pPr>
    </w:p>
    <w:p w14:paraId="66FAED67" w14:textId="77777777" w:rsidR="00F57DBE" w:rsidRPr="00470736" w:rsidRDefault="00F57DBE" w:rsidP="00F57DBE">
      <w:pPr>
        <w:pBdr>
          <w:bottom w:val="single" w:sz="4" w:space="1" w:color="auto"/>
        </w:pBdr>
        <w:rPr>
          <w:rFonts w:ascii="Arial" w:hAnsi="Arial" w:cs="Arial"/>
          <w:b/>
          <w:sz w:val="28"/>
        </w:rPr>
      </w:pPr>
      <w:r w:rsidRPr="00470736">
        <w:rPr>
          <w:rFonts w:ascii="Arial" w:hAnsi="Arial" w:cs="Arial"/>
          <w:b/>
          <w:sz w:val="28"/>
        </w:rPr>
        <w:t>I. Introduction</w:t>
      </w:r>
    </w:p>
    <w:p w14:paraId="4372669A" w14:textId="77777777" w:rsidR="00F57DBE" w:rsidRDefault="00F57DBE" w:rsidP="00F57DBE">
      <w:pPr>
        <w:rPr>
          <w:sz w:val="28"/>
        </w:rPr>
      </w:pPr>
    </w:p>
    <w:p w14:paraId="0A9F5705" w14:textId="5B03C9B1" w:rsidR="00B25A81" w:rsidRPr="00B25A81" w:rsidRDefault="00F57DBE" w:rsidP="00B25A81">
      <w:pPr>
        <w:rPr>
          <w:sz w:val="24"/>
          <w:szCs w:val="24"/>
        </w:rPr>
      </w:pPr>
      <w:r w:rsidRPr="00470736">
        <w:rPr>
          <w:sz w:val="24"/>
          <w:szCs w:val="24"/>
        </w:rPr>
        <w:t>The goal of the Massachusetts Department of Public Health’s (</w:t>
      </w:r>
      <w:r w:rsidR="00220F50">
        <w:rPr>
          <w:sz w:val="24"/>
          <w:szCs w:val="24"/>
        </w:rPr>
        <w:t>MDPH</w:t>
      </w:r>
      <w:r w:rsidRPr="00470736">
        <w:rPr>
          <w:sz w:val="24"/>
          <w:szCs w:val="24"/>
        </w:rPr>
        <w:t>) B</w:t>
      </w:r>
      <w:r>
        <w:rPr>
          <w:sz w:val="24"/>
          <w:szCs w:val="24"/>
        </w:rPr>
        <w:t xml:space="preserve">ody </w:t>
      </w:r>
      <w:r w:rsidRPr="00470736">
        <w:rPr>
          <w:sz w:val="24"/>
          <w:szCs w:val="24"/>
        </w:rPr>
        <w:t>M</w:t>
      </w:r>
      <w:r>
        <w:rPr>
          <w:sz w:val="24"/>
          <w:szCs w:val="24"/>
        </w:rPr>
        <w:t xml:space="preserve">ass </w:t>
      </w:r>
      <w:r w:rsidRPr="00470736">
        <w:rPr>
          <w:sz w:val="24"/>
          <w:szCs w:val="24"/>
        </w:rPr>
        <w:t>I</w:t>
      </w:r>
      <w:r>
        <w:rPr>
          <w:sz w:val="24"/>
          <w:szCs w:val="24"/>
        </w:rPr>
        <w:t>ndex (BMI)</w:t>
      </w:r>
      <w:r w:rsidRPr="00470736">
        <w:rPr>
          <w:sz w:val="24"/>
          <w:szCs w:val="24"/>
        </w:rPr>
        <w:t xml:space="preserve"> Screening Guidelines for Schools is to provide school staff with the necessary information and tools to successfully collect heights and weights, and provide </w:t>
      </w:r>
      <w:r w:rsidR="00F01DF1">
        <w:rPr>
          <w:sz w:val="24"/>
          <w:szCs w:val="24"/>
        </w:rPr>
        <w:t xml:space="preserve">reliable </w:t>
      </w:r>
      <w:r w:rsidRPr="00470736">
        <w:rPr>
          <w:sz w:val="24"/>
          <w:szCs w:val="24"/>
        </w:rPr>
        <w:t xml:space="preserve">data to the </w:t>
      </w:r>
      <w:r w:rsidR="00220F50">
        <w:rPr>
          <w:sz w:val="24"/>
          <w:szCs w:val="24"/>
        </w:rPr>
        <w:t>MDPH</w:t>
      </w:r>
      <w:r w:rsidRPr="00470736">
        <w:rPr>
          <w:sz w:val="24"/>
          <w:szCs w:val="24"/>
        </w:rPr>
        <w:t xml:space="preserve">. </w:t>
      </w:r>
      <w:r w:rsidR="00B25A81" w:rsidRPr="00F635DC">
        <w:rPr>
          <w:sz w:val="24"/>
          <w:szCs w:val="24"/>
        </w:rPr>
        <w:t>After BMI is calculated for children and teens, the BMI values are plotted on CDC BMI-for-age growth charts (for either girls or boys) to obtain a percentile ranking. Percentiles are the most commonly used indicator to assess the size and growth patterns of individual children in the United States. The percentile indicates the relative position of the child's BMI number among children of the same sex and age. The growth charts show the weight status categories used with children and teens (underweight, healthy weight, overweight, and obese).”</w:t>
      </w:r>
    </w:p>
    <w:p w14:paraId="16D70826" w14:textId="70C6C65B" w:rsidR="00F57DBE" w:rsidRPr="008F3F27" w:rsidRDefault="00CC2305" w:rsidP="00F57DBE">
      <w:pPr>
        <w:rPr>
          <w:color w:val="000000"/>
          <w:sz w:val="24"/>
          <w:szCs w:val="24"/>
        </w:rPr>
      </w:pPr>
      <w:r>
        <w:rPr>
          <w:sz w:val="24"/>
          <w:szCs w:val="24"/>
        </w:rPr>
        <w:t xml:space="preserve">The Public Health Council unanimously approved regulations for BMI screening in April 2009 as part of the Department’s campaign to prevent and reduce overweight and obesity. </w:t>
      </w:r>
      <w:r w:rsidR="00F57DBE" w:rsidRPr="00470736">
        <w:rPr>
          <w:sz w:val="24"/>
          <w:szCs w:val="24"/>
        </w:rPr>
        <w:t>Consistent with this goal, schools are required by Massachusetts General Law to provide health screenings</w:t>
      </w:r>
      <w:r w:rsidR="00311DD0">
        <w:rPr>
          <w:sz w:val="24"/>
          <w:szCs w:val="24"/>
        </w:rPr>
        <w:t xml:space="preserve"> for students</w:t>
      </w:r>
      <w:r w:rsidR="00F57DBE" w:rsidRPr="00470736">
        <w:rPr>
          <w:sz w:val="24"/>
          <w:szCs w:val="24"/>
        </w:rPr>
        <w:t xml:space="preserve"> (M.G.L. Chapter 71, Section 57 and 105 CMR 200.000)</w:t>
      </w:r>
      <w:r>
        <w:rPr>
          <w:sz w:val="24"/>
          <w:szCs w:val="24"/>
        </w:rPr>
        <w:t>.</w:t>
      </w:r>
      <w:r w:rsidR="00F57DBE" w:rsidRPr="00470736">
        <w:rPr>
          <w:sz w:val="24"/>
          <w:szCs w:val="24"/>
        </w:rPr>
        <w:t xml:space="preserve"> </w:t>
      </w:r>
      <w:r w:rsidR="00FF08E3">
        <w:rPr>
          <w:sz w:val="24"/>
          <w:szCs w:val="24"/>
        </w:rPr>
        <w:t xml:space="preserve"> </w:t>
      </w:r>
      <w:r w:rsidRPr="008F3F27">
        <w:rPr>
          <w:color w:val="000000"/>
          <w:sz w:val="24"/>
          <w:szCs w:val="24"/>
        </w:rPr>
        <w:t xml:space="preserve">Regulations requiring BMI screening </w:t>
      </w:r>
      <w:r w:rsidR="0078475F">
        <w:rPr>
          <w:color w:val="000000"/>
          <w:sz w:val="24"/>
          <w:szCs w:val="24"/>
        </w:rPr>
        <w:t>for</w:t>
      </w:r>
      <w:r w:rsidR="00443CF5">
        <w:rPr>
          <w:color w:val="000000"/>
          <w:sz w:val="24"/>
          <w:szCs w:val="24"/>
        </w:rPr>
        <w:t xml:space="preserve"> students </w:t>
      </w:r>
      <w:r w:rsidRPr="008F3F27">
        <w:rPr>
          <w:color w:val="000000"/>
          <w:sz w:val="24"/>
          <w:szCs w:val="24"/>
        </w:rPr>
        <w:t>in grades 1, 4, 7, and 10 (or of comparable age) went into effect for all public school districts during the 2010-2011 school year.</w:t>
      </w:r>
    </w:p>
    <w:p w14:paraId="52606A5A" w14:textId="77777777" w:rsidR="00F57DBE" w:rsidRPr="00470736" w:rsidRDefault="00F57DBE" w:rsidP="00F57DBE">
      <w:pPr>
        <w:rPr>
          <w:sz w:val="24"/>
          <w:szCs w:val="24"/>
        </w:rPr>
      </w:pPr>
    </w:p>
    <w:p w14:paraId="57DCE2A6" w14:textId="6A8BA18C" w:rsidR="003273D7" w:rsidRDefault="00F57DBE" w:rsidP="00F57DBE">
      <w:pPr>
        <w:rPr>
          <w:sz w:val="24"/>
          <w:szCs w:val="24"/>
        </w:rPr>
      </w:pPr>
      <w:r w:rsidRPr="00470736">
        <w:rPr>
          <w:sz w:val="24"/>
          <w:szCs w:val="24"/>
        </w:rPr>
        <w:t>In</w:t>
      </w:r>
      <w:r w:rsidR="00FF08E3">
        <w:rPr>
          <w:sz w:val="24"/>
          <w:szCs w:val="24"/>
        </w:rPr>
        <w:t xml:space="preserve"> 2013</w:t>
      </w:r>
      <w:r w:rsidRPr="00470736">
        <w:rPr>
          <w:sz w:val="24"/>
          <w:szCs w:val="24"/>
        </w:rPr>
        <w:t xml:space="preserve">, Massachusetts </w:t>
      </w:r>
      <w:r w:rsidR="00FF08E3">
        <w:rPr>
          <w:sz w:val="24"/>
          <w:szCs w:val="24"/>
        </w:rPr>
        <w:t xml:space="preserve"> amended </w:t>
      </w:r>
      <w:r w:rsidRPr="00470736">
        <w:rPr>
          <w:sz w:val="24"/>
          <w:szCs w:val="24"/>
        </w:rPr>
        <w:t>the regulations on Physical Examination of School Children, 105 CMR 200.000, to improve the screening and monitoring of the health assessment of children across the Commonwealth</w:t>
      </w:r>
      <w:r w:rsidR="00FF08E3">
        <w:rPr>
          <w:sz w:val="24"/>
          <w:szCs w:val="24"/>
        </w:rPr>
        <w:t xml:space="preserve"> based upon the experience of school staff collecting and reporting this data during the prior four years</w:t>
      </w:r>
      <w:r w:rsidRPr="00470736">
        <w:rPr>
          <w:sz w:val="24"/>
          <w:szCs w:val="24"/>
        </w:rPr>
        <w:t xml:space="preserve">. </w:t>
      </w:r>
      <w:r w:rsidR="00FF08E3">
        <w:rPr>
          <w:sz w:val="24"/>
          <w:szCs w:val="24"/>
        </w:rPr>
        <w:t>Review of the implementation of the BMI screening initiative has shifted the focus of the goal of this program to support change at the system and environmental, rather than individual level. The purpose of BMI screening</w:t>
      </w:r>
      <w:r w:rsidR="00F052B3">
        <w:rPr>
          <w:sz w:val="24"/>
          <w:szCs w:val="24"/>
        </w:rPr>
        <w:t xml:space="preserve"> in all schools is to gather valuable data that can help </w:t>
      </w:r>
      <w:r w:rsidR="00220F50">
        <w:rPr>
          <w:sz w:val="24"/>
          <w:szCs w:val="24"/>
        </w:rPr>
        <w:t>MDPH</w:t>
      </w:r>
      <w:r w:rsidR="00F052B3">
        <w:rPr>
          <w:sz w:val="24"/>
          <w:szCs w:val="24"/>
        </w:rPr>
        <w:t xml:space="preserve"> monitor trends in childhood obesity and identify possible systems-wide solutions.  Data gathered from the BMI screenings </w:t>
      </w:r>
      <w:r w:rsidR="005B66AE">
        <w:rPr>
          <w:sz w:val="24"/>
          <w:szCs w:val="24"/>
        </w:rPr>
        <w:t xml:space="preserve">performed </w:t>
      </w:r>
      <w:r w:rsidR="00F052B3">
        <w:rPr>
          <w:sz w:val="24"/>
          <w:szCs w:val="24"/>
        </w:rPr>
        <w:t>by school nurses and other school staff is a core part of understanding</w:t>
      </w:r>
      <w:r w:rsidR="00F01DF1">
        <w:rPr>
          <w:sz w:val="24"/>
          <w:szCs w:val="24"/>
        </w:rPr>
        <w:t xml:space="preserve"> </w:t>
      </w:r>
      <w:r w:rsidR="00A20ED1">
        <w:t>–</w:t>
      </w:r>
      <w:r w:rsidR="00F01DF1">
        <w:rPr>
          <w:sz w:val="24"/>
          <w:szCs w:val="24"/>
        </w:rPr>
        <w:t xml:space="preserve"> </w:t>
      </w:r>
      <w:r w:rsidR="00F052B3">
        <w:rPr>
          <w:sz w:val="24"/>
          <w:szCs w:val="24"/>
        </w:rPr>
        <w:t>and reversing</w:t>
      </w:r>
      <w:r w:rsidR="00A20ED1">
        <w:rPr>
          <w:sz w:val="24"/>
          <w:szCs w:val="24"/>
        </w:rPr>
        <w:t xml:space="preserve"> </w:t>
      </w:r>
      <w:r w:rsidR="00A20ED1">
        <w:t>–</w:t>
      </w:r>
      <w:r w:rsidR="00F052B3">
        <w:rPr>
          <w:sz w:val="24"/>
          <w:szCs w:val="24"/>
        </w:rPr>
        <w:t xml:space="preserve"> the ris</w:t>
      </w:r>
      <w:r w:rsidR="005B66AE">
        <w:rPr>
          <w:sz w:val="24"/>
          <w:szCs w:val="24"/>
        </w:rPr>
        <w:t>ing trend</w:t>
      </w:r>
      <w:r w:rsidR="0057170C">
        <w:rPr>
          <w:sz w:val="24"/>
          <w:szCs w:val="24"/>
        </w:rPr>
        <w:t xml:space="preserve"> in</w:t>
      </w:r>
      <w:r w:rsidR="00F052B3">
        <w:rPr>
          <w:sz w:val="24"/>
          <w:szCs w:val="24"/>
        </w:rPr>
        <w:t xml:space="preserve"> childhood </w:t>
      </w:r>
      <w:r w:rsidR="00A20ED1">
        <w:rPr>
          <w:sz w:val="24"/>
          <w:szCs w:val="24"/>
        </w:rPr>
        <w:t xml:space="preserve">overweight and </w:t>
      </w:r>
      <w:r w:rsidR="00F052B3">
        <w:rPr>
          <w:sz w:val="24"/>
          <w:szCs w:val="24"/>
        </w:rPr>
        <w:t xml:space="preserve">obesity in Massachusetts.  In addition to giving schools and communities a clearer </w:t>
      </w:r>
      <w:r w:rsidR="00591ECA">
        <w:rPr>
          <w:sz w:val="24"/>
          <w:szCs w:val="24"/>
        </w:rPr>
        <w:t xml:space="preserve">picture </w:t>
      </w:r>
      <w:r w:rsidR="00F052B3">
        <w:rPr>
          <w:sz w:val="24"/>
          <w:szCs w:val="24"/>
        </w:rPr>
        <w:t xml:space="preserve">of their students’ health status, the data has already helped </w:t>
      </w:r>
      <w:r w:rsidR="00220F50">
        <w:rPr>
          <w:sz w:val="24"/>
          <w:szCs w:val="24"/>
        </w:rPr>
        <w:t>MDPH</w:t>
      </w:r>
      <w:r w:rsidR="00F052B3">
        <w:rPr>
          <w:sz w:val="24"/>
          <w:szCs w:val="24"/>
        </w:rPr>
        <w:t xml:space="preserve"> focus its obesity prevention efforts and target its resources on areas of highest need.  This will remain an integral goal of the regulations requiring BMI screenings in schools. The changes in regulations allow schools local control while retaining the core goal of the BMI screening initiative: data collection and systems change.</w:t>
      </w:r>
      <w:r w:rsidRPr="00470736">
        <w:rPr>
          <w:sz w:val="24"/>
          <w:szCs w:val="24"/>
        </w:rPr>
        <w:t xml:space="preserve"> </w:t>
      </w:r>
    </w:p>
    <w:p w14:paraId="4FEFDFFB" w14:textId="77777777" w:rsidR="003273D7" w:rsidRDefault="003273D7" w:rsidP="00F57DBE">
      <w:pPr>
        <w:rPr>
          <w:sz w:val="24"/>
          <w:szCs w:val="24"/>
        </w:rPr>
      </w:pPr>
    </w:p>
    <w:p w14:paraId="40708CAE" w14:textId="77777777" w:rsidR="00E020B7" w:rsidRPr="00E020B7" w:rsidRDefault="00F57DBE" w:rsidP="00E020B7">
      <w:pPr>
        <w:autoSpaceDE w:val="0"/>
        <w:autoSpaceDN w:val="0"/>
        <w:adjustRightInd w:val="0"/>
        <w:rPr>
          <w:sz w:val="24"/>
          <w:szCs w:val="24"/>
        </w:rPr>
      </w:pPr>
      <w:r w:rsidRPr="00E020B7">
        <w:rPr>
          <w:sz w:val="24"/>
          <w:szCs w:val="24"/>
        </w:rPr>
        <w:t>The</w:t>
      </w:r>
      <w:r w:rsidR="003273D7" w:rsidRPr="00E020B7">
        <w:rPr>
          <w:sz w:val="24"/>
          <w:szCs w:val="24"/>
        </w:rPr>
        <w:t xml:space="preserve"> current</w:t>
      </w:r>
      <w:r w:rsidRPr="00E020B7">
        <w:rPr>
          <w:sz w:val="24"/>
          <w:szCs w:val="24"/>
        </w:rPr>
        <w:t xml:space="preserve"> components of the Massachusetts Regulations </w:t>
      </w:r>
      <w:r w:rsidR="00E020B7" w:rsidRPr="008F3F27">
        <w:rPr>
          <w:sz w:val="24"/>
          <w:szCs w:val="24"/>
        </w:rPr>
        <w:t xml:space="preserve">105 CMR 200.000: PHYSICAL EXAMINATION OF SCHOOL CHILDREN </w:t>
      </w:r>
      <w:r w:rsidR="00E020B7" w:rsidRPr="00E020B7">
        <w:rPr>
          <w:sz w:val="24"/>
          <w:szCs w:val="24"/>
        </w:rPr>
        <w:t>200.500: Height and Weight Measurements include:</w:t>
      </w:r>
    </w:p>
    <w:p w14:paraId="38D1C9A6" w14:textId="77777777" w:rsidR="00E020B7" w:rsidRPr="00E020B7" w:rsidRDefault="00E020B7" w:rsidP="00E020B7">
      <w:pPr>
        <w:rPr>
          <w:sz w:val="24"/>
          <w:szCs w:val="24"/>
        </w:rPr>
      </w:pPr>
    </w:p>
    <w:p w14:paraId="6331C85C" w14:textId="6C5C04CE" w:rsidR="00F57DBE" w:rsidRPr="00646B61" w:rsidRDefault="005536C8" w:rsidP="00F57DBE">
      <w:pPr>
        <w:numPr>
          <w:ilvl w:val="0"/>
          <w:numId w:val="2"/>
        </w:numPr>
        <w:rPr>
          <w:sz w:val="24"/>
          <w:szCs w:val="24"/>
        </w:rPr>
      </w:pPr>
      <w:r>
        <w:rPr>
          <w:color w:val="000000"/>
          <w:sz w:val="24"/>
          <w:szCs w:val="24"/>
        </w:rPr>
        <w:t>p</w:t>
      </w:r>
      <w:r w:rsidR="00F57DBE" w:rsidRPr="007917CB">
        <w:rPr>
          <w:color w:val="000000"/>
          <w:sz w:val="24"/>
          <w:szCs w:val="24"/>
        </w:rPr>
        <w:t>rior notification of BMI screen</w:t>
      </w:r>
      <w:r w:rsidR="00F57DBE" w:rsidRPr="00266BB0">
        <w:rPr>
          <w:color w:val="000000"/>
          <w:sz w:val="24"/>
          <w:szCs w:val="24"/>
        </w:rPr>
        <w:t xml:space="preserve">ings and the benefits of the screening to all parents and </w:t>
      </w:r>
      <w:r w:rsidR="00E020B7">
        <w:rPr>
          <w:color w:val="000000"/>
          <w:sz w:val="24"/>
          <w:szCs w:val="24"/>
        </w:rPr>
        <w:t>legal guardian</w:t>
      </w:r>
      <w:r w:rsidR="00F57DBE" w:rsidRPr="007917CB">
        <w:rPr>
          <w:color w:val="000000"/>
          <w:sz w:val="24"/>
          <w:szCs w:val="24"/>
        </w:rPr>
        <w:t>s by any reasonable means</w:t>
      </w:r>
      <w:r w:rsidR="00F01DF1" w:rsidRPr="00646B61">
        <w:rPr>
          <w:sz w:val="24"/>
          <w:szCs w:val="24"/>
        </w:rPr>
        <w:t>, including an opportunity to request, in writing, that their child’s measurement not be taken</w:t>
      </w:r>
      <w:r>
        <w:rPr>
          <w:sz w:val="24"/>
          <w:szCs w:val="24"/>
        </w:rPr>
        <w:t>;</w:t>
      </w:r>
    </w:p>
    <w:p w14:paraId="07E05036" w14:textId="5120D514" w:rsidR="00F57DBE" w:rsidRDefault="005536C8" w:rsidP="00F57DBE">
      <w:pPr>
        <w:numPr>
          <w:ilvl w:val="0"/>
          <w:numId w:val="2"/>
        </w:numPr>
        <w:rPr>
          <w:sz w:val="24"/>
          <w:szCs w:val="24"/>
        </w:rPr>
      </w:pPr>
      <w:r>
        <w:rPr>
          <w:sz w:val="24"/>
          <w:szCs w:val="24"/>
        </w:rPr>
        <w:t>a</w:t>
      </w:r>
      <w:r w:rsidR="00F57DBE" w:rsidRPr="00470736">
        <w:rPr>
          <w:sz w:val="24"/>
          <w:szCs w:val="24"/>
        </w:rPr>
        <w:t>ccurate measurement of height and weight and the calculation of BMI for students in grades 1, 4, 7, and 10 (or by a student's 7th, 10th, 13th and 16th birthday in un</w:t>
      </w:r>
      <w:r w:rsidR="00F57DBE">
        <w:rPr>
          <w:sz w:val="24"/>
          <w:szCs w:val="24"/>
        </w:rPr>
        <w:t>-</w:t>
      </w:r>
      <w:r w:rsidR="00F57DBE" w:rsidRPr="00470736">
        <w:rPr>
          <w:sz w:val="24"/>
          <w:szCs w:val="24"/>
        </w:rPr>
        <w:t xml:space="preserve">graded </w:t>
      </w:r>
      <w:r w:rsidR="00F57DBE" w:rsidRPr="00470736">
        <w:rPr>
          <w:sz w:val="24"/>
          <w:szCs w:val="24"/>
        </w:rPr>
        <w:lastRenderedPageBreak/>
        <w:t xml:space="preserve">classrooms) by trained individuals </w:t>
      </w:r>
      <w:r w:rsidR="003273D7">
        <w:rPr>
          <w:sz w:val="24"/>
          <w:szCs w:val="24"/>
        </w:rPr>
        <w:t>approved by</w:t>
      </w:r>
      <w:r w:rsidR="00220F50">
        <w:rPr>
          <w:sz w:val="24"/>
          <w:szCs w:val="24"/>
        </w:rPr>
        <w:t xml:space="preserve"> MDPH</w:t>
      </w:r>
      <w:r w:rsidR="003273D7">
        <w:rPr>
          <w:sz w:val="24"/>
          <w:szCs w:val="24"/>
        </w:rPr>
        <w:t xml:space="preserve"> in accordance with these guidelines</w:t>
      </w:r>
      <w:r>
        <w:rPr>
          <w:sz w:val="24"/>
          <w:szCs w:val="24"/>
        </w:rPr>
        <w:t>;</w:t>
      </w:r>
    </w:p>
    <w:p w14:paraId="4371D27A" w14:textId="6F46EBAE" w:rsidR="003273D7" w:rsidRDefault="005536C8" w:rsidP="00F57DBE">
      <w:pPr>
        <w:numPr>
          <w:ilvl w:val="0"/>
          <w:numId w:val="2"/>
        </w:numPr>
        <w:rPr>
          <w:sz w:val="24"/>
          <w:szCs w:val="24"/>
        </w:rPr>
      </w:pPr>
      <w:r>
        <w:rPr>
          <w:sz w:val="24"/>
          <w:szCs w:val="24"/>
        </w:rPr>
        <w:t>r</w:t>
      </w:r>
      <w:r w:rsidR="003273D7">
        <w:rPr>
          <w:sz w:val="24"/>
          <w:szCs w:val="24"/>
        </w:rPr>
        <w:t>equirement that every effort be made to protect the privacy of the student during the screening process; that confidentiality concerning height and weight measurements be properly safeguarded during the screening and reporting process</w:t>
      </w:r>
      <w:r>
        <w:rPr>
          <w:sz w:val="24"/>
          <w:szCs w:val="24"/>
        </w:rPr>
        <w:t>;</w:t>
      </w:r>
    </w:p>
    <w:p w14:paraId="00A46844" w14:textId="5D7C40FD" w:rsidR="00FB4228" w:rsidRDefault="005536C8" w:rsidP="00F57DBE">
      <w:pPr>
        <w:numPr>
          <w:ilvl w:val="0"/>
          <w:numId w:val="2"/>
        </w:numPr>
        <w:rPr>
          <w:sz w:val="24"/>
          <w:szCs w:val="24"/>
        </w:rPr>
      </w:pPr>
      <w:r>
        <w:rPr>
          <w:sz w:val="24"/>
          <w:szCs w:val="24"/>
        </w:rPr>
        <w:t>d</w:t>
      </w:r>
      <w:r w:rsidR="00FB4228">
        <w:rPr>
          <w:sz w:val="24"/>
          <w:szCs w:val="24"/>
        </w:rPr>
        <w:t>ocumentation of the students BMI in the student’s health record</w:t>
      </w:r>
      <w:r>
        <w:rPr>
          <w:sz w:val="24"/>
          <w:szCs w:val="24"/>
        </w:rPr>
        <w:t>;</w:t>
      </w:r>
    </w:p>
    <w:p w14:paraId="3E40B94B" w14:textId="74B392F0" w:rsidR="00F57DBE" w:rsidRPr="00F01DF1" w:rsidRDefault="005536C8" w:rsidP="00F01DF1">
      <w:pPr>
        <w:numPr>
          <w:ilvl w:val="0"/>
          <w:numId w:val="2"/>
        </w:numPr>
        <w:rPr>
          <w:sz w:val="24"/>
          <w:szCs w:val="24"/>
        </w:rPr>
      </w:pPr>
      <w:r>
        <w:rPr>
          <w:sz w:val="24"/>
          <w:szCs w:val="24"/>
        </w:rPr>
        <w:t>s</w:t>
      </w:r>
      <w:r w:rsidR="00FB4228">
        <w:rPr>
          <w:sz w:val="24"/>
          <w:szCs w:val="24"/>
        </w:rPr>
        <w:t xml:space="preserve">ubmission </w:t>
      </w:r>
      <w:r w:rsidR="00F01DF1">
        <w:rPr>
          <w:sz w:val="24"/>
          <w:szCs w:val="24"/>
        </w:rPr>
        <w:t>of</w:t>
      </w:r>
      <w:r w:rsidR="00682173">
        <w:rPr>
          <w:sz w:val="24"/>
          <w:szCs w:val="24"/>
        </w:rPr>
        <w:t xml:space="preserve"> aggregate</w:t>
      </w:r>
      <w:r w:rsidR="00F01DF1">
        <w:rPr>
          <w:sz w:val="24"/>
          <w:szCs w:val="24"/>
        </w:rPr>
        <w:t xml:space="preserve"> BMI</w:t>
      </w:r>
      <w:r w:rsidR="00FB4228">
        <w:rPr>
          <w:sz w:val="24"/>
          <w:szCs w:val="24"/>
        </w:rPr>
        <w:t xml:space="preserve"> results to </w:t>
      </w:r>
      <w:r w:rsidR="00220F50">
        <w:rPr>
          <w:sz w:val="24"/>
          <w:szCs w:val="24"/>
        </w:rPr>
        <w:t>MDPH</w:t>
      </w:r>
      <w:r w:rsidR="00FB4228">
        <w:rPr>
          <w:sz w:val="24"/>
          <w:szCs w:val="24"/>
        </w:rPr>
        <w:t xml:space="preserve"> using appropriate data reporting tools as determined by </w:t>
      </w:r>
      <w:r w:rsidR="00220F50">
        <w:rPr>
          <w:sz w:val="24"/>
          <w:szCs w:val="24"/>
        </w:rPr>
        <w:t>MDPH</w:t>
      </w:r>
      <w:r>
        <w:rPr>
          <w:sz w:val="24"/>
          <w:szCs w:val="24"/>
        </w:rPr>
        <w:t>;</w:t>
      </w:r>
    </w:p>
    <w:p w14:paraId="54113BC0" w14:textId="65A13A70" w:rsidR="00FB4228" w:rsidRDefault="005536C8" w:rsidP="00F57DBE">
      <w:pPr>
        <w:numPr>
          <w:ilvl w:val="0"/>
          <w:numId w:val="2"/>
        </w:numPr>
        <w:rPr>
          <w:sz w:val="24"/>
          <w:szCs w:val="24"/>
        </w:rPr>
      </w:pPr>
      <w:r>
        <w:rPr>
          <w:sz w:val="24"/>
          <w:szCs w:val="24"/>
        </w:rPr>
        <w:t>a</w:t>
      </w:r>
      <w:r w:rsidR="00FB4228">
        <w:rPr>
          <w:sz w:val="24"/>
          <w:szCs w:val="24"/>
        </w:rPr>
        <w:t>ssurance that school health personnel or other school staff with access to student health records not disclose, either verbally or in writi</w:t>
      </w:r>
      <w:r w:rsidR="00FA2D40">
        <w:rPr>
          <w:sz w:val="24"/>
          <w:szCs w:val="24"/>
        </w:rPr>
        <w:t>ng, the height, weight or BMI of</w:t>
      </w:r>
      <w:r w:rsidR="00FB4228">
        <w:rPr>
          <w:sz w:val="24"/>
          <w:szCs w:val="24"/>
        </w:rPr>
        <w:t xml:space="preserve"> any individual student to anyone other than the parent/</w:t>
      </w:r>
      <w:r w:rsidR="00E020B7">
        <w:rPr>
          <w:sz w:val="24"/>
          <w:szCs w:val="24"/>
        </w:rPr>
        <w:t>legal guardians</w:t>
      </w:r>
      <w:r w:rsidR="00FB4228">
        <w:rPr>
          <w:sz w:val="24"/>
          <w:szCs w:val="24"/>
        </w:rPr>
        <w:t xml:space="preserve"> or the individual student without written permission of the parent</w:t>
      </w:r>
      <w:r w:rsidR="00682173">
        <w:rPr>
          <w:sz w:val="24"/>
          <w:szCs w:val="24"/>
        </w:rPr>
        <w:t>/legal guardian</w:t>
      </w:r>
      <w:r>
        <w:rPr>
          <w:sz w:val="24"/>
          <w:szCs w:val="24"/>
        </w:rPr>
        <w:t>;</w:t>
      </w:r>
    </w:p>
    <w:p w14:paraId="342E2152" w14:textId="0101BB63" w:rsidR="00FB4228" w:rsidRPr="00F01DF1" w:rsidRDefault="005536C8" w:rsidP="00F57DBE">
      <w:pPr>
        <w:numPr>
          <w:ilvl w:val="0"/>
          <w:numId w:val="2"/>
        </w:numPr>
        <w:rPr>
          <w:color w:val="FF0000"/>
          <w:sz w:val="24"/>
          <w:szCs w:val="24"/>
        </w:rPr>
      </w:pPr>
      <w:r>
        <w:rPr>
          <w:sz w:val="24"/>
          <w:szCs w:val="24"/>
        </w:rPr>
        <w:t>i</w:t>
      </w:r>
      <w:r w:rsidR="00FB4228">
        <w:rPr>
          <w:sz w:val="24"/>
          <w:szCs w:val="24"/>
        </w:rPr>
        <w:t>dentification of resources that support healthy eating and active living and prevent/reduce overweight and obesity and other</w:t>
      </w:r>
      <w:r w:rsidR="004D24FB">
        <w:rPr>
          <w:sz w:val="24"/>
          <w:szCs w:val="24"/>
        </w:rPr>
        <w:t xml:space="preserve"> chronic diseases in the community.</w:t>
      </w:r>
    </w:p>
    <w:p w14:paraId="68C12832" w14:textId="77777777" w:rsidR="00F57DBE" w:rsidRDefault="00F57DBE" w:rsidP="00F57DBE">
      <w:pPr>
        <w:rPr>
          <w:sz w:val="24"/>
          <w:szCs w:val="24"/>
        </w:rPr>
      </w:pPr>
    </w:p>
    <w:p w14:paraId="552FE519" w14:textId="1ED1A42C" w:rsidR="00F57DBE" w:rsidRPr="00470736" w:rsidRDefault="00F57DBE" w:rsidP="00F57DBE">
      <w:pPr>
        <w:rPr>
          <w:sz w:val="24"/>
          <w:szCs w:val="24"/>
        </w:rPr>
      </w:pPr>
      <w:r w:rsidRPr="00470736">
        <w:rPr>
          <w:sz w:val="24"/>
          <w:szCs w:val="24"/>
        </w:rPr>
        <w:t xml:space="preserve">Overweight and underweight children are at risk for a variety of health problems, making early identification of </w:t>
      </w:r>
      <w:r w:rsidR="00682173">
        <w:rPr>
          <w:sz w:val="24"/>
          <w:szCs w:val="24"/>
        </w:rPr>
        <w:t xml:space="preserve">their </w:t>
      </w:r>
      <w:r w:rsidR="0041123A">
        <w:rPr>
          <w:sz w:val="24"/>
          <w:szCs w:val="24"/>
        </w:rPr>
        <w:t xml:space="preserve">weight status </w:t>
      </w:r>
      <w:r w:rsidRPr="00470736">
        <w:rPr>
          <w:sz w:val="24"/>
          <w:szCs w:val="24"/>
        </w:rPr>
        <w:t>important.  Eating disorders such as anorexia</w:t>
      </w:r>
      <w:r w:rsidR="00AB538B">
        <w:rPr>
          <w:sz w:val="24"/>
          <w:szCs w:val="24"/>
        </w:rPr>
        <w:t xml:space="preserve">, </w:t>
      </w:r>
      <w:r w:rsidRPr="00470736">
        <w:rPr>
          <w:sz w:val="24"/>
          <w:szCs w:val="24"/>
        </w:rPr>
        <w:t xml:space="preserve">bulimia and binge eating can result in both serious long-term health problems and poor school performance.  Overweight </w:t>
      </w:r>
      <w:r w:rsidR="0041123A">
        <w:rPr>
          <w:sz w:val="24"/>
          <w:szCs w:val="24"/>
        </w:rPr>
        <w:t xml:space="preserve">and obesity </w:t>
      </w:r>
      <w:r w:rsidRPr="00470736">
        <w:rPr>
          <w:sz w:val="24"/>
          <w:szCs w:val="24"/>
        </w:rPr>
        <w:t xml:space="preserve">in children and adolescents </w:t>
      </w:r>
      <w:r w:rsidR="0041123A">
        <w:rPr>
          <w:sz w:val="24"/>
          <w:szCs w:val="24"/>
        </w:rPr>
        <w:t>are risk factor</w:t>
      </w:r>
      <w:r w:rsidR="003D55B0">
        <w:rPr>
          <w:sz w:val="24"/>
          <w:szCs w:val="24"/>
        </w:rPr>
        <w:t>s</w:t>
      </w:r>
      <w:r w:rsidRPr="00470736">
        <w:rPr>
          <w:sz w:val="24"/>
          <w:szCs w:val="24"/>
        </w:rPr>
        <w:t xml:space="preserve"> </w:t>
      </w:r>
      <w:r w:rsidR="0041123A">
        <w:rPr>
          <w:sz w:val="24"/>
          <w:szCs w:val="24"/>
        </w:rPr>
        <w:t xml:space="preserve">for </w:t>
      </w:r>
      <w:r w:rsidRPr="00470736">
        <w:rPr>
          <w:sz w:val="24"/>
          <w:szCs w:val="24"/>
        </w:rPr>
        <w:t>a variety of serious health conditions such as Type 2 Diabetes and cardiovascular disease (</w:t>
      </w:r>
      <w:r w:rsidRPr="00470736">
        <w:rPr>
          <w:i/>
          <w:sz w:val="24"/>
          <w:szCs w:val="24"/>
        </w:rPr>
        <w:t>Comprehensive School Health Manual</w:t>
      </w:r>
      <w:r w:rsidRPr="00470736">
        <w:rPr>
          <w:sz w:val="24"/>
          <w:szCs w:val="24"/>
        </w:rPr>
        <w:t xml:space="preserve">, 2007). </w:t>
      </w:r>
      <w:r w:rsidR="00311DD0">
        <w:rPr>
          <w:sz w:val="24"/>
          <w:szCs w:val="24"/>
        </w:rPr>
        <w:t>These guidelines</w:t>
      </w:r>
      <w:r w:rsidRPr="00470736" w:rsidDel="009363E4">
        <w:rPr>
          <w:sz w:val="24"/>
          <w:szCs w:val="24"/>
        </w:rPr>
        <w:t xml:space="preserve"> </w:t>
      </w:r>
      <w:r w:rsidRPr="00470736">
        <w:rPr>
          <w:sz w:val="24"/>
          <w:szCs w:val="24"/>
        </w:rPr>
        <w:t xml:space="preserve">include a review of the Massachusetts laws and regulations related to BMI screening of school-age children, information on the proper use and maintenance of equipment, protocols for collecting accurate measurements, </w:t>
      </w:r>
      <w:r w:rsidR="004D24FB">
        <w:rPr>
          <w:sz w:val="24"/>
          <w:szCs w:val="24"/>
        </w:rPr>
        <w:t xml:space="preserve">discussion of concerns related to privacy and confidentiality  throughout the screening process, </w:t>
      </w:r>
      <w:r w:rsidR="0011501E">
        <w:rPr>
          <w:sz w:val="24"/>
          <w:szCs w:val="24"/>
        </w:rPr>
        <w:t xml:space="preserve">templates for notification of parents and </w:t>
      </w:r>
      <w:r w:rsidR="00E020B7">
        <w:rPr>
          <w:sz w:val="24"/>
          <w:szCs w:val="24"/>
        </w:rPr>
        <w:t>legal guardians</w:t>
      </w:r>
      <w:r w:rsidR="0011501E">
        <w:rPr>
          <w:sz w:val="24"/>
          <w:szCs w:val="24"/>
        </w:rPr>
        <w:t xml:space="preserve"> concerning the screening program </w:t>
      </w:r>
      <w:r w:rsidRPr="00470736">
        <w:rPr>
          <w:sz w:val="24"/>
          <w:szCs w:val="24"/>
        </w:rPr>
        <w:t>and suggestions for materials for referrals and resources to promote health</w:t>
      </w:r>
      <w:r w:rsidR="001C493F">
        <w:rPr>
          <w:sz w:val="24"/>
          <w:szCs w:val="24"/>
        </w:rPr>
        <w:t>y eating and active living</w:t>
      </w:r>
      <w:r w:rsidRPr="00470736">
        <w:rPr>
          <w:sz w:val="24"/>
          <w:szCs w:val="24"/>
        </w:rPr>
        <w:t xml:space="preserve"> within the community.</w:t>
      </w:r>
    </w:p>
    <w:p w14:paraId="013F4B3A" w14:textId="77777777" w:rsidR="007D5B66" w:rsidRDefault="007D5B66" w:rsidP="007D5B66">
      <w:pPr>
        <w:rPr>
          <w:sz w:val="28"/>
        </w:rPr>
      </w:pPr>
    </w:p>
    <w:p w14:paraId="7435B168" w14:textId="77777777" w:rsidR="007D5B66" w:rsidRPr="007D5B66" w:rsidRDefault="007D5B66" w:rsidP="007D5B66">
      <w:pPr>
        <w:pBdr>
          <w:bottom w:val="single" w:sz="4" w:space="1" w:color="auto"/>
        </w:pBdr>
        <w:rPr>
          <w:rFonts w:ascii="Arial" w:hAnsi="Arial" w:cs="Arial"/>
          <w:b/>
          <w:snapToGrid w:val="0"/>
          <w:color w:val="000000"/>
          <w:sz w:val="28"/>
        </w:rPr>
      </w:pPr>
      <w:r w:rsidRPr="007D5B66">
        <w:rPr>
          <w:rFonts w:ascii="Arial" w:hAnsi="Arial" w:cs="Arial"/>
          <w:b/>
          <w:snapToGrid w:val="0"/>
          <w:color w:val="000000"/>
          <w:sz w:val="28"/>
        </w:rPr>
        <w:t>II. Massachusetts General Laws and Regulations Pertaining to Growth Screening</w:t>
      </w:r>
    </w:p>
    <w:p w14:paraId="4AE3CB9B" w14:textId="77777777" w:rsidR="007D5B66" w:rsidRDefault="007D5B66" w:rsidP="007D5B66">
      <w:pPr>
        <w:rPr>
          <w:b/>
          <w:snapToGrid w:val="0"/>
          <w:color w:val="000000"/>
          <w:sz w:val="28"/>
        </w:rPr>
      </w:pPr>
    </w:p>
    <w:p w14:paraId="2006E32F" w14:textId="77777777" w:rsidR="008C7671" w:rsidRPr="008F3F27" w:rsidRDefault="008C7671" w:rsidP="008C7671">
      <w:pPr>
        <w:autoSpaceDE w:val="0"/>
        <w:autoSpaceDN w:val="0"/>
        <w:adjustRightInd w:val="0"/>
        <w:rPr>
          <w:sz w:val="24"/>
          <w:szCs w:val="24"/>
        </w:rPr>
      </w:pPr>
      <w:r w:rsidRPr="008F3F27">
        <w:rPr>
          <w:sz w:val="24"/>
          <w:szCs w:val="24"/>
        </w:rPr>
        <w:t xml:space="preserve">105 CMR 200.000: PHYSICAL EXAMINATION OF SCHOOL CHILDREN </w:t>
      </w:r>
      <w:r w:rsidR="008F3F27" w:rsidRPr="008F3F27">
        <w:rPr>
          <w:sz w:val="24"/>
          <w:szCs w:val="24"/>
          <w:u w:val="single"/>
        </w:rPr>
        <w:t>2</w:t>
      </w:r>
      <w:r w:rsidRPr="008F3F27">
        <w:rPr>
          <w:sz w:val="24"/>
          <w:szCs w:val="24"/>
          <w:u w:val="single"/>
        </w:rPr>
        <w:t xml:space="preserve">00.500: Height and Weight Measurements </w:t>
      </w:r>
    </w:p>
    <w:p w14:paraId="43464ECD" w14:textId="77777777" w:rsidR="008C7671" w:rsidRPr="008F3F27" w:rsidRDefault="008C7671" w:rsidP="008C7671">
      <w:pPr>
        <w:autoSpaceDE w:val="0"/>
        <w:autoSpaceDN w:val="0"/>
        <w:adjustRightInd w:val="0"/>
        <w:rPr>
          <w:sz w:val="24"/>
          <w:szCs w:val="24"/>
        </w:rPr>
      </w:pPr>
    </w:p>
    <w:p w14:paraId="7B49E84F" w14:textId="77777777" w:rsidR="008C7671" w:rsidRPr="008F3F27" w:rsidRDefault="008C7671" w:rsidP="008C7671">
      <w:pPr>
        <w:autoSpaceDE w:val="0"/>
        <w:autoSpaceDN w:val="0"/>
        <w:adjustRightInd w:val="0"/>
        <w:rPr>
          <w:sz w:val="24"/>
          <w:szCs w:val="24"/>
        </w:rPr>
      </w:pPr>
      <w:r w:rsidRPr="008F3F27">
        <w:rPr>
          <w:sz w:val="24"/>
          <w:szCs w:val="24"/>
        </w:rPr>
        <w:t xml:space="preserve">Each school committee or board of health shall adopt policies and procedures to ensure that the weight and height shall be measured for each student in grades 1, 4, 7, and 10 (or, in the case of ungraded classrooms, by a student’s 7th, 10th, 13th and 16th birthday), and that the student’s Body Mass Index (BMI) score and corresponding percentile are calculated.  </w:t>
      </w:r>
    </w:p>
    <w:p w14:paraId="5D6216BC" w14:textId="77777777" w:rsidR="008C7671" w:rsidRPr="008F3F27" w:rsidRDefault="008C7671" w:rsidP="008C7671">
      <w:pPr>
        <w:autoSpaceDE w:val="0"/>
        <w:autoSpaceDN w:val="0"/>
        <w:adjustRightInd w:val="0"/>
        <w:ind w:left="720"/>
        <w:rPr>
          <w:sz w:val="24"/>
          <w:szCs w:val="24"/>
        </w:rPr>
      </w:pPr>
    </w:p>
    <w:p w14:paraId="170F03D7" w14:textId="77777777" w:rsidR="008C7671" w:rsidRPr="008F3F27" w:rsidRDefault="008C7671" w:rsidP="008C7671">
      <w:pPr>
        <w:autoSpaceDE w:val="0"/>
        <w:autoSpaceDN w:val="0"/>
        <w:adjustRightInd w:val="0"/>
        <w:ind w:left="720"/>
        <w:rPr>
          <w:sz w:val="24"/>
          <w:szCs w:val="24"/>
        </w:rPr>
      </w:pPr>
      <w:r w:rsidRPr="008F3F27">
        <w:rPr>
          <w:sz w:val="24"/>
          <w:szCs w:val="24"/>
        </w:rPr>
        <w:t xml:space="preserve">(A) Measurement of weight and height shall be done by trained school personnel or others approved by the Department for this purpose, and in accordance with guidelines of the Department. Prior notice of the screening and the benefits of the screening shall be provided to the parent or legal guardian by any reasonable means. Every effort shall be made to protect the privacy of the student during the screening. Trained school personnel or other personnel with access to the student’s health information or records shall not disclose the height, weight or BMI calculations of an individual student, either verbally </w:t>
      </w:r>
      <w:r w:rsidRPr="008F3F27">
        <w:rPr>
          <w:sz w:val="24"/>
          <w:szCs w:val="24"/>
        </w:rPr>
        <w:lastRenderedPageBreak/>
        <w:t xml:space="preserve">or in written form, </w:t>
      </w:r>
      <w:r w:rsidRPr="008F3F27">
        <w:rPr>
          <w:rFonts w:eastAsia="MS Mincho"/>
          <w:sz w:val="24"/>
          <w:szCs w:val="24"/>
          <w:lang w:eastAsia="ja-JP"/>
        </w:rPr>
        <w:t>to anyone other than the parent and/or legal guardian without written permission of the parent and/or legal guardian.  The school committee or board of health may provide for additional requirements to ensure confidentiality.</w:t>
      </w:r>
    </w:p>
    <w:p w14:paraId="361304E8" w14:textId="77777777" w:rsidR="008C7671" w:rsidRPr="008F3F27" w:rsidRDefault="008C7671" w:rsidP="008C7671">
      <w:pPr>
        <w:autoSpaceDE w:val="0"/>
        <w:autoSpaceDN w:val="0"/>
        <w:adjustRightInd w:val="0"/>
        <w:ind w:left="720"/>
        <w:rPr>
          <w:sz w:val="24"/>
          <w:szCs w:val="24"/>
        </w:rPr>
      </w:pPr>
    </w:p>
    <w:p w14:paraId="12AFFBCB" w14:textId="77777777" w:rsidR="008C7671" w:rsidRPr="008F3F27" w:rsidRDefault="008C7671" w:rsidP="008C7671">
      <w:pPr>
        <w:autoSpaceDE w:val="0"/>
        <w:autoSpaceDN w:val="0"/>
        <w:adjustRightInd w:val="0"/>
        <w:ind w:left="720"/>
        <w:rPr>
          <w:sz w:val="24"/>
          <w:szCs w:val="24"/>
        </w:rPr>
      </w:pPr>
      <w:r w:rsidRPr="008F3F27">
        <w:rPr>
          <w:sz w:val="24"/>
          <w:szCs w:val="24"/>
        </w:rPr>
        <w:t xml:space="preserve">(B) The student’s height, weight, BMI score and corresponding percentile shall be recorded and may be maintained in the student’s school health record.  </w:t>
      </w:r>
    </w:p>
    <w:p w14:paraId="045B677A" w14:textId="77777777" w:rsidR="008C7671" w:rsidRPr="008F3F27" w:rsidRDefault="008C7671" w:rsidP="008C7671">
      <w:pPr>
        <w:autoSpaceDE w:val="0"/>
        <w:autoSpaceDN w:val="0"/>
        <w:adjustRightInd w:val="0"/>
        <w:ind w:left="720"/>
        <w:rPr>
          <w:sz w:val="24"/>
          <w:szCs w:val="24"/>
        </w:rPr>
      </w:pPr>
    </w:p>
    <w:p w14:paraId="419D66CC" w14:textId="77777777" w:rsidR="008C7671" w:rsidRPr="008F3F27" w:rsidRDefault="008C7671" w:rsidP="008C7671">
      <w:pPr>
        <w:autoSpaceDE w:val="0"/>
        <w:autoSpaceDN w:val="0"/>
        <w:adjustRightInd w:val="0"/>
        <w:ind w:left="720"/>
        <w:rPr>
          <w:sz w:val="24"/>
          <w:szCs w:val="24"/>
        </w:rPr>
      </w:pPr>
      <w:r w:rsidRPr="008F3F27">
        <w:rPr>
          <w:sz w:val="24"/>
          <w:szCs w:val="24"/>
        </w:rPr>
        <w:t xml:space="preserve">(C) The school or school district shall provide the Department annually with aggregate student BMI data including totals by grade, gender and BMI category, as specified in guidelines of the Department. </w:t>
      </w:r>
    </w:p>
    <w:p w14:paraId="4E7D71C8" w14:textId="77777777" w:rsidR="008C7671" w:rsidRPr="008F3F27" w:rsidRDefault="008C7671" w:rsidP="008C7671">
      <w:pPr>
        <w:autoSpaceDE w:val="0"/>
        <w:autoSpaceDN w:val="0"/>
        <w:adjustRightInd w:val="0"/>
        <w:ind w:left="720"/>
        <w:rPr>
          <w:sz w:val="24"/>
          <w:szCs w:val="24"/>
        </w:rPr>
      </w:pPr>
    </w:p>
    <w:p w14:paraId="3D82DF0C" w14:textId="77777777" w:rsidR="008C7671" w:rsidRPr="008F3F27" w:rsidRDefault="008C7671" w:rsidP="008C7671">
      <w:pPr>
        <w:autoSpaceDE w:val="0"/>
        <w:autoSpaceDN w:val="0"/>
        <w:adjustRightInd w:val="0"/>
        <w:ind w:left="720"/>
        <w:rPr>
          <w:sz w:val="24"/>
          <w:szCs w:val="24"/>
        </w:rPr>
      </w:pPr>
      <w:r w:rsidRPr="008F3F27">
        <w:rPr>
          <w:sz w:val="24"/>
          <w:szCs w:val="24"/>
        </w:rPr>
        <w:t xml:space="preserve">(D) Parents and legal guardians shall be provided with an opportunity to request, in writing, that their child’s measurements not be taken. </w:t>
      </w:r>
    </w:p>
    <w:p w14:paraId="60B39D95" w14:textId="77777777" w:rsidR="008C7671" w:rsidRPr="008F3F27" w:rsidRDefault="008C7671" w:rsidP="008C7671">
      <w:pPr>
        <w:autoSpaceDE w:val="0"/>
        <w:autoSpaceDN w:val="0"/>
        <w:adjustRightInd w:val="0"/>
        <w:rPr>
          <w:sz w:val="24"/>
          <w:szCs w:val="24"/>
        </w:rPr>
      </w:pPr>
    </w:p>
    <w:p w14:paraId="65B14F3E" w14:textId="77777777" w:rsidR="007D5B66" w:rsidRDefault="007D5B66" w:rsidP="00E12812">
      <w:pPr>
        <w:rPr>
          <w:sz w:val="24"/>
          <w:szCs w:val="24"/>
        </w:rPr>
      </w:pPr>
    </w:p>
    <w:p w14:paraId="5E39EFDD" w14:textId="77777777" w:rsidR="00392633" w:rsidRDefault="00392633" w:rsidP="00413C21">
      <w:pPr>
        <w:pStyle w:val="Heading2"/>
        <w:pBdr>
          <w:bottom w:val="single" w:sz="4" w:space="1" w:color="auto"/>
        </w:pBdr>
        <w:rPr>
          <w:rFonts w:ascii="Times New Roman" w:hAnsi="Times New Roman"/>
          <w:snapToGrid/>
          <w:color w:val="auto"/>
          <w:szCs w:val="24"/>
        </w:rPr>
      </w:pPr>
    </w:p>
    <w:p w14:paraId="6FB3D22A" w14:textId="77777777" w:rsidR="00413C21" w:rsidRPr="000A659E" w:rsidRDefault="00413C21" w:rsidP="00413C21">
      <w:pPr>
        <w:pStyle w:val="Heading2"/>
        <w:pBdr>
          <w:bottom w:val="single" w:sz="4" w:space="1" w:color="auto"/>
        </w:pBdr>
        <w:rPr>
          <w:rFonts w:ascii="Arial" w:hAnsi="Arial" w:cs="Arial"/>
          <w:b/>
          <w:sz w:val="28"/>
        </w:rPr>
      </w:pPr>
      <w:r w:rsidRPr="000A659E">
        <w:rPr>
          <w:rFonts w:ascii="Arial" w:hAnsi="Arial" w:cs="Arial"/>
          <w:b/>
          <w:sz w:val="28"/>
        </w:rPr>
        <w:t xml:space="preserve">III. Essential Elements of </w:t>
      </w:r>
      <w:r w:rsidR="00674A6B">
        <w:rPr>
          <w:rFonts w:ascii="Arial" w:hAnsi="Arial" w:cs="Arial"/>
          <w:b/>
          <w:sz w:val="28"/>
        </w:rPr>
        <w:t>Body Mass Index (</w:t>
      </w:r>
      <w:r w:rsidRPr="000A659E">
        <w:rPr>
          <w:rFonts w:ascii="Arial" w:hAnsi="Arial" w:cs="Arial"/>
          <w:b/>
          <w:sz w:val="28"/>
        </w:rPr>
        <w:t>BMI</w:t>
      </w:r>
      <w:r w:rsidR="00674A6B">
        <w:rPr>
          <w:rFonts w:ascii="Arial" w:hAnsi="Arial" w:cs="Arial"/>
          <w:b/>
          <w:sz w:val="28"/>
        </w:rPr>
        <w:t>)</w:t>
      </w:r>
      <w:r w:rsidRPr="000A659E">
        <w:rPr>
          <w:rFonts w:ascii="Arial" w:hAnsi="Arial" w:cs="Arial"/>
          <w:b/>
          <w:sz w:val="28"/>
        </w:rPr>
        <w:t xml:space="preserve"> Screening </w:t>
      </w:r>
    </w:p>
    <w:p w14:paraId="60929023" w14:textId="77777777" w:rsidR="00413C21" w:rsidRPr="000A659E" w:rsidRDefault="00413C21" w:rsidP="0010010E">
      <w:pPr>
        <w:tabs>
          <w:tab w:val="left" w:pos="360"/>
        </w:tabs>
        <w:spacing w:after="120" w:line="360" w:lineRule="auto"/>
        <w:rPr>
          <w:b/>
          <w:snapToGrid w:val="0"/>
          <w:color w:val="000000"/>
          <w:sz w:val="24"/>
          <w:szCs w:val="24"/>
        </w:rPr>
      </w:pPr>
    </w:p>
    <w:p w14:paraId="71B08AB8" w14:textId="77777777" w:rsidR="0010010E" w:rsidRPr="0010010E" w:rsidRDefault="0010010E" w:rsidP="0010010E">
      <w:pPr>
        <w:spacing w:after="120"/>
        <w:rPr>
          <w:snapToGrid w:val="0"/>
          <w:color w:val="000000"/>
          <w:sz w:val="24"/>
          <w:szCs w:val="24"/>
        </w:rPr>
      </w:pPr>
      <w:r>
        <w:rPr>
          <w:b/>
          <w:snapToGrid w:val="0"/>
          <w:color w:val="000000"/>
          <w:sz w:val="24"/>
          <w:szCs w:val="24"/>
        </w:rPr>
        <w:t xml:space="preserve">A.  </w:t>
      </w:r>
      <w:r w:rsidR="00413C21" w:rsidRPr="000A659E">
        <w:rPr>
          <w:b/>
          <w:snapToGrid w:val="0"/>
          <w:color w:val="000000"/>
          <w:sz w:val="24"/>
          <w:szCs w:val="24"/>
        </w:rPr>
        <w:t>Prior notification of students, parents</w:t>
      </w:r>
      <w:r w:rsidR="0032409F">
        <w:rPr>
          <w:b/>
          <w:snapToGrid w:val="0"/>
          <w:color w:val="000000"/>
          <w:sz w:val="24"/>
          <w:szCs w:val="24"/>
        </w:rPr>
        <w:t xml:space="preserve"> or </w:t>
      </w:r>
      <w:r w:rsidR="00E020B7">
        <w:rPr>
          <w:b/>
          <w:snapToGrid w:val="0"/>
          <w:color w:val="000000"/>
          <w:sz w:val="24"/>
          <w:szCs w:val="24"/>
        </w:rPr>
        <w:t>legal guardians and others</w:t>
      </w:r>
    </w:p>
    <w:p w14:paraId="1CC6A64A" w14:textId="6C0CEF10" w:rsidR="00413C21" w:rsidRPr="000A659E" w:rsidRDefault="003D55B0" w:rsidP="008F3F27">
      <w:pPr>
        <w:numPr>
          <w:ilvl w:val="0"/>
          <w:numId w:val="6"/>
        </w:numPr>
        <w:spacing w:after="120"/>
        <w:rPr>
          <w:snapToGrid w:val="0"/>
          <w:color w:val="000000"/>
          <w:sz w:val="24"/>
          <w:szCs w:val="24"/>
        </w:rPr>
      </w:pPr>
      <w:r>
        <w:rPr>
          <w:snapToGrid w:val="0"/>
          <w:color w:val="000000"/>
          <w:sz w:val="24"/>
          <w:szCs w:val="24"/>
        </w:rPr>
        <w:t>Notify</w:t>
      </w:r>
      <w:r w:rsidR="004C0354" w:rsidRPr="00CA2C01">
        <w:rPr>
          <w:snapToGrid w:val="0"/>
          <w:color w:val="000000"/>
          <w:sz w:val="24"/>
          <w:szCs w:val="24"/>
        </w:rPr>
        <w:t>ing</w:t>
      </w:r>
      <w:r>
        <w:rPr>
          <w:snapToGrid w:val="0"/>
          <w:color w:val="000000"/>
          <w:sz w:val="24"/>
          <w:szCs w:val="24"/>
        </w:rPr>
        <w:t xml:space="preserve"> parents or </w:t>
      </w:r>
      <w:r w:rsidR="00E020B7">
        <w:rPr>
          <w:snapToGrid w:val="0"/>
          <w:color w:val="000000"/>
          <w:sz w:val="24"/>
          <w:szCs w:val="24"/>
        </w:rPr>
        <w:t>legal guardians</w:t>
      </w:r>
      <w:r>
        <w:rPr>
          <w:snapToGrid w:val="0"/>
          <w:color w:val="000000"/>
          <w:sz w:val="24"/>
          <w:szCs w:val="24"/>
        </w:rPr>
        <w:t xml:space="preserve"> before </w:t>
      </w:r>
      <w:r w:rsidR="00413C21" w:rsidRPr="000A659E">
        <w:rPr>
          <w:snapToGrid w:val="0"/>
          <w:color w:val="000000"/>
          <w:sz w:val="24"/>
          <w:szCs w:val="24"/>
        </w:rPr>
        <w:t xml:space="preserve">BMI screening </w:t>
      </w:r>
      <w:r>
        <w:rPr>
          <w:snapToGrid w:val="0"/>
          <w:color w:val="000000"/>
          <w:sz w:val="24"/>
          <w:szCs w:val="24"/>
        </w:rPr>
        <w:t xml:space="preserve">is done </w:t>
      </w:r>
      <w:r w:rsidR="00413C21" w:rsidRPr="000A659E">
        <w:rPr>
          <w:snapToGrid w:val="0"/>
          <w:color w:val="000000"/>
          <w:sz w:val="24"/>
          <w:szCs w:val="24"/>
        </w:rPr>
        <w:t xml:space="preserve">is an essential component of program success.  </w:t>
      </w:r>
      <w:r w:rsidR="00413C21" w:rsidRPr="000A659E">
        <w:rPr>
          <w:sz w:val="24"/>
          <w:szCs w:val="24"/>
        </w:rPr>
        <w:t>Parents</w:t>
      </w:r>
      <w:r w:rsidR="0032409F">
        <w:rPr>
          <w:sz w:val="24"/>
          <w:szCs w:val="24"/>
        </w:rPr>
        <w:t xml:space="preserve"> and </w:t>
      </w:r>
      <w:r w:rsidR="00E020B7">
        <w:rPr>
          <w:sz w:val="24"/>
          <w:szCs w:val="24"/>
        </w:rPr>
        <w:t>legal guardians</w:t>
      </w:r>
      <w:r w:rsidR="00413C21" w:rsidRPr="000A659E">
        <w:rPr>
          <w:sz w:val="24"/>
          <w:szCs w:val="24"/>
        </w:rPr>
        <w:t xml:space="preserve">, students, school administrators and staff should all be informed about the purpose and process of the school’s BMI screening </w:t>
      </w:r>
      <w:r w:rsidR="00413C21">
        <w:rPr>
          <w:sz w:val="24"/>
          <w:szCs w:val="24"/>
        </w:rPr>
        <w:t xml:space="preserve">initiative </w:t>
      </w:r>
      <w:r w:rsidR="00413C21" w:rsidRPr="000A659E">
        <w:rPr>
          <w:sz w:val="24"/>
          <w:szCs w:val="24"/>
        </w:rPr>
        <w:t xml:space="preserve">prior to collecting the BMI.  </w:t>
      </w:r>
      <w:r w:rsidR="005537FD">
        <w:rPr>
          <w:sz w:val="24"/>
          <w:szCs w:val="24"/>
        </w:rPr>
        <w:t xml:space="preserve">This should include language </w:t>
      </w:r>
      <w:r w:rsidR="009411A8">
        <w:rPr>
          <w:sz w:val="24"/>
          <w:szCs w:val="24"/>
        </w:rPr>
        <w:t xml:space="preserve">to the effect </w:t>
      </w:r>
      <w:r w:rsidR="005537FD">
        <w:rPr>
          <w:sz w:val="24"/>
          <w:szCs w:val="24"/>
        </w:rPr>
        <w:t>that</w:t>
      </w:r>
      <w:r w:rsidR="005B5D9B">
        <w:rPr>
          <w:sz w:val="24"/>
          <w:szCs w:val="24"/>
        </w:rPr>
        <w:t xml:space="preserve">, in the same way </w:t>
      </w:r>
      <w:r w:rsidR="005F5A89">
        <w:rPr>
          <w:sz w:val="24"/>
          <w:szCs w:val="24"/>
        </w:rPr>
        <w:t xml:space="preserve">that a </w:t>
      </w:r>
      <w:r w:rsidR="005B5D9B">
        <w:rPr>
          <w:sz w:val="24"/>
          <w:szCs w:val="24"/>
        </w:rPr>
        <w:t>student</w:t>
      </w:r>
      <w:r w:rsidR="005F5A89">
        <w:rPr>
          <w:sz w:val="24"/>
          <w:szCs w:val="24"/>
        </w:rPr>
        <w:t xml:space="preserve"> is</w:t>
      </w:r>
      <w:r w:rsidR="005B5D9B">
        <w:rPr>
          <w:sz w:val="24"/>
          <w:szCs w:val="24"/>
        </w:rPr>
        <w:t xml:space="preserve"> given </w:t>
      </w:r>
      <w:r w:rsidR="005F5A89">
        <w:rPr>
          <w:sz w:val="24"/>
          <w:szCs w:val="24"/>
        </w:rPr>
        <w:t xml:space="preserve">a </w:t>
      </w:r>
      <w:r w:rsidR="005B5D9B">
        <w:rPr>
          <w:sz w:val="24"/>
          <w:szCs w:val="24"/>
        </w:rPr>
        <w:t xml:space="preserve">vision </w:t>
      </w:r>
      <w:r w:rsidR="005F5A89">
        <w:rPr>
          <w:sz w:val="24"/>
          <w:szCs w:val="24"/>
        </w:rPr>
        <w:t>or</w:t>
      </w:r>
      <w:r w:rsidR="005B5D9B">
        <w:rPr>
          <w:sz w:val="24"/>
          <w:szCs w:val="24"/>
        </w:rPr>
        <w:t xml:space="preserve"> hearing screening test at school,</w:t>
      </w:r>
      <w:r w:rsidR="005537FD">
        <w:rPr>
          <w:sz w:val="24"/>
          <w:szCs w:val="24"/>
        </w:rPr>
        <w:t xml:space="preserve"> calculating </w:t>
      </w:r>
      <w:r w:rsidR="005F5A89">
        <w:rPr>
          <w:sz w:val="24"/>
          <w:szCs w:val="24"/>
        </w:rPr>
        <w:t>a student’s</w:t>
      </w:r>
      <w:r w:rsidR="009411A8">
        <w:rPr>
          <w:sz w:val="24"/>
          <w:szCs w:val="24"/>
        </w:rPr>
        <w:t xml:space="preserve"> </w:t>
      </w:r>
      <w:r w:rsidR="005537FD">
        <w:rPr>
          <w:sz w:val="24"/>
          <w:szCs w:val="24"/>
        </w:rPr>
        <w:t>BMI</w:t>
      </w:r>
      <w:r w:rsidR="005B5D9B">
        <w:rPr>
          <w:sz w:val="24"/>
          <w:szCs w:val="24"/>
        </w:rPr>
        <w:t>-for-age</w:t>
      </w:r>
      <w:r w:rsidR="005537FD">
        <w:rPr>
          <w:sz w:val="24"/>
          <w:szCs w:val="24"/>
        </w:rPr>
        <w:t xml:space="preserve"> is </w:t>
      </w:r>
      <w:r w:rsidR="005F5A89">
        <w:rPr>
          <w:sz w:val="24"/>
          <w:szCs w:val="24"/>
        </w:rPr>
        <w:t xml:space="preserve">also </w:t>
      </w:r>
      <w:r w:rsidR="009411A8">
        <w:rPr>
          <w:sz w:val="24"/>
          <w:szCs w:val="24"/>
        </w:rPr>
        <w:t xml:space="preserve">used as </w:t>
      </w:r>
      <w:r w:rsidR="005537FD">
        <w:rPr>
          <w:sz w:val="24"/>
          <w:szCs w:val="24"/>
        </w:rPr>
        <w:t xml:space="preserve">a screening </w:t>
      </w:r>
      <w:r w:rsidR="009411A8">
        <w:rPr>
          <w:sz w:val="24"/>
          <w:szCs w:val="24"/>
        </w:rPr>
        <w:t>instrument</w:t>
      </w:r>
      <w:r w:rsidR="005537FD">
        <w:rPr>
          <w:sz w:val="24"/>
          <w:szCs w:val="24"/>
        </w:rPr>
        <w:t xml:space="preserve"> and should not be considered a diagnostic tool</w:t>
      </w:r>
      <w:r w:rsidR="009411A8">
        <w:rPr>
          <w:sz w:val="24"/>
          <w:szCs w:val="24"/>
        </w:rPr>
        <w:t xml:space="preserve">.  </w:t>
      </w:r>
    </w:p>
    <w:p w14:paraId="0BE618A9" w14:textId="216C1F69" w:rsidR="00413C21" w:rsidRPr="000A659E" w:rsidRDefault="00413C21" w:rsidP="00413C21">
      <w:pPr>
        <w:numPr>
          <w:ilvl w:val="0"/>
          <w:numId w:val="6"/>
        </w:numPr>
        <w:tabs>
          <w:tab w:val="left" w:pos="0"/>
        </w:tabs>
        <w:spacing w:after="120"/>
        <w:rPr>
          <w:snapToGrid w:val="0"/>
          <w:color w:val="000000"/>
          <w:sz w:val="24"/>
          <w:szCs w:val="24"/>
        </w:rPr>
      </w:pPr>
      <w:r w:rsidRPr="000A659E">
        <w:rPr>
          <w:snapToGrid w:val="0"/>
          <w:color w:val="000000"/>
          <w:sz w:val="24"/>
          <w:szCs w:val="24"/>
        </w:rPr>
        <w:t xml:space="preserve">In addition to written notification to all involved, it may be helpful to present information about the program and </w:t>
      </w:r>
      <w:r w:rsidR="003D55B0">
        <w:rPr>
          <w:snapToGrid w:val="0"/>
          <w:color w:val="000000"/>
          <w:sz w:val="24"/>
          <w:szCs w:val="24"/>
        </w:rPr>
        <w:t xml:space="preserve">resources for learning more </w:t>
      </w:r>
      <w:r w:rsidR="002562A4">
        <w:rPr>
          <w:snapToGrid w:val="0"/>
          <w:color w:val="000000"/>
          <w:sz w:val="24"/>
          <w:szCs w:val="24"/>
        </w:rPr>
        <w:t>about promoting</w:t>
      </w:r>
      <w:r w:rsidR="003D55B0">
        <w:rPr>
          <w:snapToGrid w:val="0"/>
          <w:color w:val="000000"/>
          <w:sz w:val="24"/>
          <w:szCs w:val="24"/>
        </w:rPr>
        <w:t xml:space="preserve"> </w:t>
      </w:r>
      <w:r w:rsidRPr="000A659E">
        <w:rPr>
          <w:snapToGrid w:val="0"/>
          <w:color w:val="000000"/>
          <w:sz w:val="24"/>
          <w:szCs w:val="24"/>
        </w:rPr>
        <w:t xml:space="preserve">good nutrition, physical activity and maintaining a healthy </w:t>
      </w:r>
      <w:r w:rsidR="00FD4720">
        <w:rPr>
          <w:snapToGrid w:val="0"/>
          <w:color w:val="000000"/>
          <w:sz w:val="24"/>
          <w:szCs w:val="24"/>
        </w:rPr>
        <w:t>lifestyle</w:t>
      </w:r>
      <w:r w:rsidR="00420733" w:rsidRPr="00420733">
        <w:rPr>
          <w:snapToGrid w:val="0"/>
          <w:color w:val="000000"/>
          <w:sz w:val="24"/>
          <w:szCs w:val="24"/>
        </w:rPr>
        <w:t xml:space="preserve"> </w:t>
      </w:r>
      <w:r w:rsidR="00420733" w:rsidRPr="000A659E">
        <w:rPr>
          <w:snapToGrid w:val="0"/>
          <w:color w:val="000000"/>
          <w:sz w:val="24"/>
          <w:szCs w:val="24"/>
        </w:rPr>
        <w:t>at parent</w:t>
      </w:r>
      <w:r w:rsidR="00420733">
        <w:rPr>
          <w:snapToGrid w:val="0"/>
          <w:color w:val="000000"/>
          <w:sz w:val="24"/>
          <w:szCs w:val="24"/>
        </w:rPr>
        <w:t xml:space="preserve"> </w:t>
      </w:r>
      <w:r w:rsidR="00420733" w:rsidRPr="000A659E">
        <w:rPr>
          <w:snapToGrid w:val="0"/>
          <w:color w:val="000000"/>
          <w:sz w:val="24"/>
          <w:szCs w:val="24"/>
        </w:rPr>
        <w:t>and community meetings</w:t>
      </w:r>
      <w:r w:rsidR="00FD4720" w:rsidRPr="000A659E">
        <w:rPr>
          <w:snapToGrid w:val="0"/>
          <w:color w:val="000000"/>
          <w:sz w:val="24"/>
          <w:szCs w:val="24"/>
        </w:rPr>
        <w:t>.</w:t>
      </w:r>
    </w:p>
    <w:p w14:paraId="154CD294" w14:textId="0F20A634" w:rsidR="00413C21" w:rsidRPr="000A659E" w:rsidRDefault="00413C21" w:rsidP="00413C21">
      <w:pPr>
        <w:numPr>
          <w:ilvl w:val="0"/>
          <w:numId w:val="3"/>
        </w:numPr>
        <w:tabs>
          <w:tab w:val="left" w:pos="360"/>
        </w:tabs>
        <w:spacing w:after="120"/>
        <w:ind w:left="360"/>
        <w:rPr>
          <w:snapToGrid w:val="0"/>
          <w:color w:val="000000"/>
          <w:sz w:val="24"/>
          <w:szCs w:val="24"/>
        </w:rPr>
      </w:pPr>
      <w:r w:rsidRPr="000A659E">
        <w:rPr>
          <w:snapToGrid w:val="0"/>
          <w:color w:val="000000"/>
          <w:sz w:val="24"/>
          <w:szCs w:val="24"/>
        </w:rPr>
        <w:t xml:space="preserve">Parental pre-notification can take many forms including a notice in a school publication, </w:t>
      </w:r>
      <w:r w:rsidR="00A17BF7">
        <w:rPr>
          <w:snapToGrid w:val="0"/>
          <w:color w:val="000000"/>
          <w:sz w:val="24"/>
          <w:szCs w:val="24"/>
        </w:rPr>
        <w:t xml:space="preserve">website, </w:t>
      </w:r>
      <w:r w:rsidRPr="000A659E">
        <w:rPr>
          <w:snapToGrid w:val="0"/>
          <w:color w:val="000000"/>
          <w:sz w:val="24"/>
          <w:szCs w:val="24"/>
        </w:rPr>
        <w:t>hand-carried notes to parents</w:t>
      </w:r>
      <w:r w:rsidR="0032409F">
        <w:rPr>
          <w:snapToGrid w:val="0"/>
          <w:color w:val="000000"/>
          <w:sz w:val="24"/>
          <w:szCs w:val="24"/>
        </w:rPr>
        <w:t xml:space="preserve"> or </w:t>
      </w:r>
      <w:r w:rsidR="00E020B7">
        <w:rPr>
          <w:snapToGrid w:val="0"/>
          <w:color w:val="000000"/>
          <w:sz w:val="24"/>
          <w:szCs w:val="24"/>
        </w:rPr>
        <w:t>legal guardians</w:t>
      </w:r>
      <w:r w:rsidRPr="000A659E">
        <w:rPr>
          <w:snapToGrid w:val="0"/>
          <w:color w:val="000000"/>
          <w:sz w:val="24"/>
          <w:szCs w:val="24"/>
        </w:rPr>
        <w:t xml:space="preserve">, or as part of the student handbook.    </w:t>
      </w:r>
    </w:p>
    <w:p w14:paraId="3F3740AC" w14:textId="77777777" w:rsidR="009C5332" w:rsidRPr="00FD4720" w:rsidRDefault="00413C21" w:rsidP="00413C21">
      <w:pPr>
        <w:numPr>
          <w:ilvl w:val="0"/>
          <w:numId w:val="3"/>
        </w:numPr>
        <w:tabs>
          <w:tab w:val="left" w:pos="360"/>
        </w:tabs>
        <w:spacing w:after="120"/>
        <w:ind w:left="360"/>
        <w:rPr>
          <w:snapToGrid w:val="0"/>
          <w:color w:val="000000"/>
          <w:sz w:val="24"/>
          <w:szCs w:val="24"/>
        </w:rPr>
      </w:pPr>
      <w:r w:rsidRPr="00FD4720">
        <w:rPr>
          <w:sz w:val="24"/>
          <w:szCs w:val="24"/>
        </w:rPr>
        <w:t xml:space="preserve">Parents and </w:t>
      </w:r>
      <w:r w:rsidR="00E020B7">
        <w:rPr>
          <w:sz w:val="24"/>
          <w:szCs w:val="24"/>
        </w:rPr>
        <w:t>legal guardians</w:t>
      </w:r>
      <w:r w:rsidRPr="00FD4720">
        <w:rPr>
          <w:sz w:val="24"/>
          <w:szCs w:val="24"/>
        </w:rPr>
        <w:t xml:space="preserve"> </w:t>
      </w:r>
      <w:r w:rsidR="003D55B0" w:rsidRPr="00FD4720">
        <w:rPr>
          <w:sz w:val="24"/>
          <w:szCs w:val="24"/>
        </w:rPr>
        <w:t xml:space="preserve">must be </w:t>
      </w:r>
      <w:r w:rsidRPr="00FD4720">
        <w:rPr>
          <w:sz w:val="24"/>
          <w:szCs w:val="24"/>
        </w:rPr>
        <w:t xml:space="preserve">given the opportunity to </w:t>
      </w:r>
      <w:r w:rsidR="00FD4720">
        <w:rPr>
          <w:sz w:val="24"/>
          <w:szCs w:val="24"/>
        </w:rPr>
        <w:t xml:space="preserve">request in writing to the school nurse that </w:t>
      </w:r>
      <w:r w:rsidRPr="00FD4720">
        <w:rPr>
          <w:sz w:val="24"/>
          <w:szCs w:val="24"/>
        </w:rPr>
        <w:t xml:space="preserve">their child’s </w:t>
      </w:r>
      <w:r w:rsidR="00FD4720">
        <w:rPr>
          <w:sz w:val="24"/>
          <w:szCs w:val="24"/>
        </w:rPr>
        <w:t>measurements not be taken at school</w:t>
      </w:r>
      <w:r w:rsidRPr="00FD4720">
        <w:rPr>
          <w:sz w:val="24"/>
          <w:szCs w:val="24"/>
        </w:rPr>
        <w:t xml:space="preserve">.  </w:t>
      </w:r>
    </w:p>
    <w:p w14:paraId="45B8D635" w14:textId="77777777" w:rsidR="00413C21" w:rsidRPr="00FD4720" w:rsidRDefault="00470EB5" w:rsidP="00413C21">
      <w:pPr>
        <w:numPr>
          <w:ilvl w:val="0"/>
          <w:numId w:val="3"/>
        </w:numPr>
        <w:tabs>
          <w:tab w:val="left" w:pos="360"/>
        </w:tabs>
        <w:spacing w:after="120"/>
        <w:ind w:left="360"/>
        <w:rPr>
          <w:snapToGrid w:val="0"/>
          <w:color w:val="000000"/>
          <w:sz w:val="24"/>
          <w:szCs w:val="24"/>
        </w:rPr>
      </w:pPr>
      <w:r w:rsidRPr="00FD4720">
        <w:rPr>
          <w:snapToGrid w:val="0"/>
          <w:sz w:val="24"/>
          <w:szCs w:val="24"/>
        </w:rPr>
        <w:t>Adequate n</w:t>
      </w:r>
      <w:r w:rsidR="00413C21" w:rsidRPr="00FD4720">
        <w:rPr>
          <w:snapToGrid w:val="0"/>
          <w:color w:val="000000"/>
          <w:sz w:val="24"/>
          <w:szCs w:val="24"/>
        </w:rPr>
        <w:t xml:space="preserve">otification of </w:t>
      </w:r>
      <w:r w:rsidR="00E020B7">
        <w:rPr>
          <w:snapToGrid w:val="0"/>
          <w:color w:val="000000"/>
          <w:sz w:val="24"/>
          <w:szCs w:val="24"/>
        </w:rPr>
        <w:t xml:space="preserve">the school physician, </w:t>
      </w:r>
      <w:r w:rsidR="00413C21" w:rsidRPr="00FD4720">
        <w:rPr>
          <w:snapToGrid w:val="0"/>
          <w:color w:val="000000"/>
          <w:sz w:val="24"/>
          <w:szCs w:val="24"/>
        </w:rPr>
        <w:t xml:space="preserve">school administration and staff </w:t>
      </w:r>
      <w:r w:rsidRPr="00FD4720">
        <w:rPr>
          <w:snapToGrid w:val="0"/>
          <w:sz w:val="24"/>
          <w:szCs w:val="24"/>
        </w:rPr>
        <w:t>will</w:t>
      </w:r>
      <w:r w:rsidR="006A3BB1" w:rsidRPr="00FD4720">
        <w:rPr>
          <w:snapToGrid w:val="0"/>
          <w:color w:val="000000"/>
          <w:sz w:val="24"/>
          <w:szCs w:val="24"/>
        </w:rPr>
        <w:t xml:space="preserve"> </w:t>
      </w:r>
      <w:r w:rsidR="00413C21" w:rsidRPr="00FD4720">
        <w:rPr>
          <w:snapToGrid w:val="0"/>
          <w:color w:val="000000"/>
          <w:sz w:val="24"/>
          <w:szCs w:val="24"/>
        </w:rPr>
        <w:t xml:space="preserve">enhance support for the </w:t>
      </w:r>
      <w:r w:rsidR="00614BDD" w:rsidRPr="00FD4720">
        <w:rPr>
          <w:snapToGrid w:val="0"/>
          <w:color w:val="000000"/>
          <w:sz w:val="24"/>
          <w:szCs w:val="24"/>
        </w:rPr>
        <w:t>BMI</w:t>
      </w:r>
      <w:r w:rsidR="00413C21" w:rsidRPr="00FD4720">
        <w:rPr>
          <w:snapToGrid w:val="0"/>
          <w:color w:val="000000"/>
          <w:sz w:val="24"/>
          <w:szCs w:val="24"/>
        </w:rPr>
        <w:t xml:space="preserve"> screening program and minimize the barriers to securing appropriate space and scheduling time out of class. </w:t>
      </w:r>
    </w:p>
    <w:p w14:paraId="5EFE9348" w14:textId="77777777" w:rsidR="00311DD0" w:rsidRDefault="00311DD0" w:rsidP="00413C21">
      <w:pPr>
        <w:tabs>
          <w:tab w:val="left" w:pos="360"/>
        </w:tabs>
        <w:ind w:left="360" w:hanging="360"/>
        <w:rPr>
          <w:b/>
          <w:snapToGrid w:val="0"/>
          <w:color w:val="000000"/>
          <w:sz w:val="24"/>
          <w:szCs w:val="24"/>
        </w:rPr>
      </w:pPr>
    </w:p>
    <w:p w14:paraId="67651DCD" w14:textId="77777777" w:rsidR="00413C21" w:rsidRPr="000A659E" w:rsidRDefault="00413C21" w:rsidP="00413C21">
      <w:pPr>
        <w:tabs>
          <w:tab w:val="left" w:pos="360"/>
        </w:tabs>
        <w:ind w:left="360" w:hanging="360"/>
        <w:rPr>
          <w:b/>
          <w:snapToGrid w:val="0"/>
          <w:color w:val="000000"/>
          <w:sz w:val="24"/>
          <w:szCs w:val="24"/>
        </w:rPr>
      </w:pPr>
      <w:r w:rsidRPr="000A659E">
        <w:rPr>
          <w:b/>
          <w:snapToGrid w:val="0"/>
          <w:color w:val="000000"/>
          <w:sz w:val="24"/>
          <w:szCs w:val="24"/>
        </w:rPr>
        <w:t>B. Proper supervision of appropriately trained staff under the direction of the school nurse</w:t>
      </w:r>
    </w:p>
    <w:p w14:paraId="2D3529D9" w14:textId="77777777" w:rsidR="00413C21" w:rsidRPr="000A659E" w:rsidRDefault="00413C21" w:rsidP="00413C21">
      <w:pPr>
        <w:tabs>
          <w:tab w:val="left" w:pos="360"/>
        </w:tabs>
        <w:rPr>
          <w:b/>
          <w:snapToGrid w:val="0"/>
          <w:color w:val="000000"/>
          <w:sz w:val="24"/>
          <w:szCs w:val="24"/>
        </w:rPr>
      </w:pPr>
      <w:r w:rsidRPr="000A659E">
        <w:rPr>
          <w:snapToGrid w:val="0"/>
          <w:color w:val="000000"/>
          <w:sz w:val="24"/>
          <w:szCs w:val="24"/>
        </w:rPr>
        <w:t xml:space="preserve">  </w:t>
      </w:r>
    </w:p>
    <w:p w14:paraId="6B9344A5" w14:textId="77777777" w:rsidR="003D55B0" w:rsidRDefault="003D55B0" w:rsidP="00413C21">
      <w:pPr>
        <w:numPr>
          <w:ilvl w:val="0"/>
          <w:numId w:val="3"/>
        </w:numPr>
        <w:tabs>
          <w:tab w:val="left" w:pos="360"/>
        </w:tabs>
        <w:spacing w:after="120"/>
        <w:ind w:left="360"/>
        <w:rPr>
          <w:snapToGrid w:val="0"/>
          <w:color w:val="000000"/>
          <w:sz w:val="24"/>
          <w:szCs w:val="24"/>
        </w:rPr>
      </w:pPr>
      <w:r>
        <w:rPr>
          <w:snapToGrid w:val="0"/>
          <w:color w:val="000000"/>
          <w:sz w:val="24"/>
          <w:szCs w:val="24"/>
        </w:rPr>
        <w:t>The school nurse has the responsibility for training, monitoring and follow-up of all screening activities.</w:t>
      </w:r>
    </w:p>
    <w:p w14:paraId="0BBD4D7A" w14:textId="77777777" w:rsidR="00413C21" w:rsidRPr="000A659E" w:rsidRDefault="003D55B0" w:rsidP="00413C21">
      <w:pPr>
        <w:numPr>
          <w:ilvl w:val="0"/>
          <w:numId w:val="3"/>
        </w:numPr>
        <w:tabs>
          <w:tab w:val="left" w:pos="360"/>
        </w:tabs>
        <w:spacing w:after="120"/>
        <w:ind w:left="360"/>
        <w:rPr>
          <w:snapToGrid w:val="0"/>
          <w:color w:val="000000"/>
          <w:sz w:val="24"/>
          <w:szCs w:val="24"/>
        </w:rPr>
      </w:pPr>
      <w:r>
        <w:rPr>
          <w:snapToGrid w:val="0"/>
          <w:color w:val="000000"/>
          <w:sz w:val="24"/>
          <w:szCs w:val="24"/>
        </w:rPr>
        <w:lastRenderedPageBreak/>
        <w:t xml:space="preserve">To improve </w:t>
      </w:r>
      <w:r w:rsidR="00FD4720" w:rsidRPr="00FD4720">
        <w:rPr>
          <w:snapToGrid w:val="0"/>
          <w:sz w:val="24"/>
          <w:szCs w:val="24"/>
        </w:rPr>
        <w:t>accuracy</w:t>
      </w:r>
      <w:r w:rsidRPr="00FD4720">
        <w:rPr>
          <w:snapToGrid w:val="0"/>
          <w:sz w:val="24"/>
          <w:szCs w:val="24"/>
        </w:rPr>
        <w:t>,</w:t>
      </w:r>
      <w:r>
        <w:rPr>
          <w:snapToGrid w:val="0"/>
          <w:color w:val="000000"/>
          <w:sz w:val="24"/>
          <w:szCs w:val="24"/>
        </w:rPr>
        <w:t xml:space="preserve"> </w:t>
      </w:r>
      <w:r w:rsidR="00220F50">
        <w:rPr>
          <w:snapToGrid w:val="0"/>
          <w:color w:val="000000"/>
          <w:sz w:val="24"/>
          <w:szCs w:val="24"/>
        </w:rPr>
        <w:t>MDPH</w:t>
      </w:r>
      <w:r>
        <w:rPr>
          <w:snapToGrid w:val="0"/>
          <w:color w:val="000000"/>
          <w:sz w:val="24"/>
          <w:szCs w:val="24"/>
        </w:rPr>
        <w:t xml:space="preserve"> </w:t>
      </w:r>
      <w:r w:rsidR="00413C21" w:rsidRPr="000A659E">
        <w:rPr>
          <w:snapToGrid w:val="0"/>
          <w:color w:val="000000"/>
          <w:sz w:val="24"/>
          <w:szCs w:val="24"/>
        </w:rPr>
        <w:t>recommend</w:t>
      </w:r>
      <w:r>
        <w:rPr>
          <w:snapToGrid w:val="0"/>
          <w:color w:val="000000"/>
          <w:sz w:val="24"/>
          <w:szCs w:val="24"/>
        </w:rPr>
        <w:t>s</w:t>
      </w:r>
      <w:r w:rsidR="00413C21" w:rsidRPr="000A659E">
        <w:rPr>
          <w:snapToGrid w:val="0"/>
          <w:color w:val="000000"/>
          <w:sz w:val="24"/>
          <w:szCs w:val="24"/>
        </w:rPr>
        <w:t xml:space="preserve"> that at least two staff conduct the BMI screening: one to measure the child and one to record the data.  </w:t>
      </w:r>
      <w:r w:rsidR="00614BDD">
        <w:rPr>
          <w:snapToGrid w:val="0"/>
          <w:color w:val="000000"/>
          <w:sz w:val="24"/>
          <w:szCs w:val="24"/>
        </w:rPr>
        <w:t>This greatly reduces recording errors.</w:t>
      </w:r>
    </w:p>
    <w:p w14:paraId="78520B92" w14:textId="77777777" w:rsidR="00413C21" w:rsidRPr="000A659E" w:rsidRDefault="00413C21" w:rsidP="00413C21">
      <w:pPr>
        <w:numPr>
          <w:ilvl w:val="0"/>
          <w:numId w:val="3"/>
        </w:numPr>
        <w:tabs>
          <w:tab w:val="left" w:pos="360"/>
        </w:tabs>
        <w:spacing w:after="120"/>
        <w:ind w:left="360"/>
        <w:rPr>
          <w:snapToGrid w:val="0"/>
          <w:color w:val="000000"/>
          <w:sz w:val="24"/>
          <w:szCs w:val="24"/>
        </w:rPr>
      </w:pPr>
      <w:r w:rsidRPr="000A659E">
        <w:rPr>
          <w:snapToGrid w:val="0"/>
          <w:color w:val="000000"/>
          <w:sz w:val="24"/>
          <w:szCs w:val="24"/>
        </w:rPr>
        <w:t>School nurses and any other staff conducting screenings should participate in a</w:t>
      </w:r>
      <w:r>
        <w:rPr>
          <w:snapToGrid w:val="0"/>
          <w:color w:val="000000"/>
          <w:sz w:val="24"/>
          <w:szCs w:val="24"/>
        </w:rPr>
        <w:t xml:space="preserve"> </w:t>
      </w:r>
      <w:r w:rsidR="00220F50">
        <w:rPr>
          <w:snapToGrid w:val="0"/>
          <w:color w:val="000000"/>
          <w:sz w:val="24"/>
          <w:szCs w:val="24"/>
        </w:rPr>
        <w:t>MDPH</w:t>
      </w:r>
      <w:r w:rsidRPr="000A659E">
        <w:rPr>
          <w:snapToGrid w:val="0"/>
          <w:color w:val="000000"/>
          <w:sz w:val="24"/>
          <w:szCs w:val="24"/>
        </w:rPr>
        <w:t>-sponsored training.</w:t>
      </w:r>
    </w:p>
    <w:p w14:paraId="7E92E076" w14:textId="77777777" w:rsidR="00413C21" w:rsidRDefault="00413C21" w:rsidP="00413C21">
      <w:pPr>
        <w:numPr>
          <w:ilvl w:val="0"/>
          <w:numId w:val="3"/>
        </w:numPr>
        <w:tabs>
          <w:tab w:val="left" w:pos="360"/>
        </w:tabs>
        <w:ind w:left="360"/>
        <w:rPr>
          <w:snapToGrid w:val="0"/>
          <w:color w:val="000000"/>
          <w:sz w:val="24"/>
          <w:szCs w:val="24"/>
        </w:rPr>
      </w:pPr>
      <w:r w:rsidRPr="000A659E">
        <w:rPr>
          <w:snapToGrid w:val="0"/>
          <w:color w:val="000000"/>
          <w:sz w:val="24"/>
          <w:szCs w:val="24"/>
        </w:rPr>
        <w:t>Training should include:</w:t>
      </w:r>
    </w:p>
    <w:p w14:paraId="63BA1BF5" w14:textId="77777777" w:rsidR="00413C21" w:rsidRPr="000A659E" w:rsidRDefault="00413C21" w:rsidP="00413C21">
      <w:pPr>
        <w:tabs>
          <w:tab w:val="left" w:pos="360"/>
        </w:tabs>
        <w:rPr>
          <w:snapToGrid w:val="0"/>
          <w:color w:val="000000"/>
          <w:sz w:val="24"/>
          <w:szCs w:val="24"/>
        </w:rPr>
      </w:pPr>
    </w:p>
    <w:p w14:paraId="75CF610A" w14:textId="77777777" w:rsidR="00413C21" w:rsidRPr="000A659E" w:rsidRDefault="00413C21" w:rsidP="00413C21">
      <w:pPr>
        <w:numPr>
          <w:ilvl w:val="0"/>
          <w:numId w:val="7"/>
        </w:numPr>
        <w:rPr>
          <w:snapToGrid w:val="0"/>
          <w:color w:val="000000"/>
          <w:sz w:val="24"/>
          <w:szCs w:val="24"/>
        </w:rPr>
      </w:pPr>
      <w:r w:rsidRPr="000A659E">
        <w:rPr>
          <w:snapToGrid w:val="0"/>
          <w:color w:val="000000"/>
          <w:sz w:val="24"/>
          <w:szCs w:val="24"/>
        </w:rPr>
        <w:t xml:space="preserve">Proper use </w:t>
      </w:r>
      <w:r w:rsidR="002562A4">
        <w:rPr>
          <w:snapToGrid w:val="0"/>
          <w:color w:val="000000"/>
          <w:sz w:val="24"/>
          <w:szCs w:val="24"/>
        </w:rPr>
        <w:t xml:space="preserve">and maintenance </w:t>
      </w:r>
      <w:r w:rsidRPr="000A659E">
        <w:rPr>
          <w:snapToGrid w:val="0"/>
          <w:color w:val="000000"/>
          <w:sz w:val="24"/>
          <w:szCs w:val="24"/>
        </w:rPr>
        <w:t xml:space="preserve">of equipment for accurate and precise measurement; </w:t>
      </w:r>
    </w:p>
    <w:p w14:paraId="2FCAB113" w14:textId="77777777" w:rsidR="00413C21" w:rsidRPr="000A659E" w:rsidRDefault="00413C21" w:rsidP="00413C21">
      <w:pPr>
        <w:numPr>
          <w:ilvl w:val="0"/>
          <w:numId w:val="7"/>
        </w:numPr>
        <w:rPr>
          <w:snapToGrid w:val="0"/>
          <w:color w:val="000000"/>
          <w:sz w:val="24"/>
          <w:szCs w:val="24"/>
        </w:rPr>
      </w:pPr>
      <w:r w:rsidRPr="000A659E">
        <w:rPr>
          <w:snapToGrid w:val="0"/>
          <w:color w:val="000000"/>
          <w:sz w:val="24"/>
          <w:szCs w:val="24"/>
        </w:rPr>
        <w:t>Review of forms for the recording of information;</w:t>
      </w:r>
    </w:p>
    <w:p w14:paraId="0DF7E3DF" w14:textId="77777777" w:rsidR="00413C21" w:rsidRPr="000A659E" w:rsidRDefault="00413C21" w:rsidP="00413C21">
      <w:pPr>
        <w:numPr>
          <w:ilvl w:val="0"/>
          <w:numId w:val="7"/>
        </w:numPr>
        <w:rPr>
          <w:snapToGrid w:val="0"/>
          <w:color w:val="000000"/>
          <w:sz w:val="24"/>
          <w:szCs w:val="24"/>
        </w:rPr>
      </w:pPr>
      <w:r w:rsidRPr="000A659E">
        <w:rPr>
          <w:snapToGrid w:val="0"/>
          <w:color w:val="000000"/>
          <w:sz w:val="24"/>
          <w:szCs w:val="24"/>
        </w:rPr>
        <w:t xml:space="preserve">Emphasis on the importance of privacy and confidentiality for the students; and </w:t>
      </w:r>
    </w:p>
    <w:p w14:paraId="79ED9DCD" w14:textId="719729E1" w:rsidR="00914C2F" w:rsidRDefault="00413C21" w:rsidP="00311DD0">
      <w:pPr>
        <w:numPr>
          <w:ilvl w:val="0"/>
          <w:numId w:val="7"/>
        </w:numPr>
        <w:tabs>
          <w:tab w:val="left" w:pos="360"/>
        </w:tabs>
        <w:spacing w:after="120"/>
        <w:rPr>
          <w:sz w:val="24"/>
          <w:szCs w:val="24"/>
        </w:rPr>
      </w:pPr>
      <w:r w:rsidRPr="000A659E">
        <w:rPr>
          <w:snapToGrid w:val="0"/>
          <w:color w:val="000000"/>
          <w:sz w:val="24"/>
          <w:szCs w:val="24"/>
        </w:rPr>
        <w:t xml:space="preserve">Appropriate </w:t>
      </w:r>
      <w:r w:rsidR="0006157C">
        <w:rPr>
          <w:snapToGrid w:val="0"/>
          <w:color w:val="000000"/>
          <w:sz w:val="24"/>
          <w:szCs w:val="24"/>
        </w:rPr>
        <w:t xml:space="preserve">and sensitive </w:t>
      </w:r>
      <w:r w:rsidRPr="000A659E">
        <w:rPr>
          <w:snapToGrid w:val="0"/>
          <w:color w:val="000000"/>
          <w:sz w:val="24"/>
          <w:szCs w:val="24"/>
        </w:rPr>
        <w:t>communication with students regarding height and weight measurement (e.g.</w:t>
      </w:r>
      <w:r>
        <w:rPr>
          <w:snapToGrid w:val="0"/>
          <w:color w:val="000000"/>
          <w:sz w:val="24"/>
          <w:szCs w:val="24"/>
        </w:rPr>
        <w:t>,</w:t>
      </w:r>
      <w:r w:rsidRPr="000A659E">
        <w:rPr>
          <w:snapToGrid w:val="0"/>
          <w:color w:val="000000"/>
          <w:sz w:val="24"/>
          <w:szCs w:val="24"/>
        </w:rPr>
        <w:t xml:space="preserve"> saying </w:t>
      </w:r>
      <w:r w:rsidRPr="000A659E">
        <w:rPr>
          <w:sz w:val="24"/>
          <w:szCs w:val="24"/>
        </w:rPr>
        <w:t>“Let’s check your weight” instead of “Let’s see how big you are”</w:t>
      </w:r>
      <w:r>
        <w:rPr>
          <w:sz w:val="24"/>
          <w:szCs w:val="24"/>
        </w:rPr>
        <w:t>;</w:t>
      </w:r>
      <w:r w:rsidRPr="000A659E">
        <w:rPr>
          <w:sz w:val="24"/>
          <w:szCs w:val="24"/>
        </w:rPr>
        <w:t xml:space="preserve"> reassuring students that kids’ bodies come in different sizes and shapes</w:t>
      </w:r>
      <w:r>
        <w:rPr>
          <w:sz w:val="24"/>
          <w:szCs w:val="24"/>
        </w:rPr>
        <w:t>;</w:t>
      </w:r>
      <w:r w:rsidRPr="000A659E">
        <w:rPr>
          <w:sz w:val="24"/>
          <w:szCs w:val="24"/>
        </w:rPr>
        <w:t xml:space="preserve"> and avoiding labels such as </w:t>
      </w:r>
      <w:r w:rsidR="002F5B9C">
        <w:rPr>
          <w:sz w:val="24"/>
          <w:szCs w:val="24"/>
        </w:rPr>
        <w:t>“obese</w:t>
      </w:r>
      <w:r w:rsidR="00DB682E">
        <w:rPr>
          <w:sz w:val="24"/>
          <w:szCs w:val="24"/>
        </w:rPr>
        <w:t>,</w:t>
      </w:r>
      <w:r w:rsidR="002F5B9C">
        <w:rPr>
          <w:sz w:val="24"/>
          <w:szCs w:val="24"/>
        </w:rPr>
        <w:t xml:space="preserve">” </w:t>
      </w:r>
      <w:r w:rsidRPr="000A659E">
        <w:rPr>
          <w:sz w:val="24"/>
          <w:szCs w:val="24"/>
        </w:rPr>
        <w:t>“overweight</w:t>
      </w:r>
      <w:r w:rsidR="00DB682E">
        <w:rPr>
          <w:sz w:val="24"/>
          <w:szCs w:val="24"/>
        </w:rPr>
        <w:t>,</w:t>
      </w:r>
      <w:r w:rsidRPr="000A659E">
        <w:rPr>
          <w:sz w:val="24"/>
          <w:szCs w:val="24"/>
        </w:rPr>
        <w:t>” “too thin</w:t>
      </w:r>
      <w:r w:rsidR="00DB682E">
        <w:rPr>
          <w:sz w:val="24"/>
          <w:szCs w:val="24"/>
        </w:rPr>
        <w:t>,</w:t>
      </w:r>
      <w:r w:rsidRPr="000A659E">
        <w:rPr>
          <w:sz w:val="24"/>
          <w:szCs w:val="24"/>
        </w:rPr>
        <w:t xml:space="preserve">” or “too short”).  </w:t>
      </w:r>
    </w:p>
    <w:p w14:paraId="2BCBBFBA" w14:textId="77777777" w:rsidR="00311DD0" w:rsidRPr="000A659E" w:rsidRDefault="00311DD0" w:rsidP="00311DD0">
      <w:pPr>
        <w:ind w:left="360"/>
        <w:rPr>
          <w:snapToGrid w:val="0"/>
          <w:color w:val="000000"/>
          <w:sz w:val="24"/>
          <w:szCs w:val="24"/>
        </w:rPr>
      </w:pPr>
    </w:p>
    <w:p w14:paraId="42871EF5" w14:textId="77777777" w:rsidR="00413C21" w:rsidRPr="000A659E" w:rsidRDefault="00413C21" w:rsidP="00413C21">
      <w:pPr>
        <w:tabs>
          <w:tab w:val="left" w:pos="360"/>
        </w:tabs>
        <w:ind w:left="360" w:hanging="360"/>
        <w:rPr>
          <w:b/>
          <w:snapToGrid w:val="0"/>
          <w:color w:val="000000"/>
          <w:sz w:val="24"/>
          <w:szCs w:val="24"/>
        </w:rPr>
      </w:pPr>
      <w:r w:rsidRPr="000A659E">
        <w:rPr>
          <w:b/>
          <w:snapToGrid w:val="0"/>
          <w:color w:val="000000"/>
          <w:sz w:val="24"/>
          <w:szCs w:val="24"/>
        </w:rPr>
        <w:t>C. Properly prepared and equipped space for screening</w:t>
      </w:r>
    </w:p>
    <w:p w14:paraId="54BB756B" w14:textId="77777777" w:rsidR="00413C21" w:rsidRPr="000A659E" w:rsidRDefault="00413C21" w:rsidP="00413C21">
      <w:pPr>
        <w:tabs>
          <w:tab w:val="left" w:pos="360"/>
        </w:tabs>
        <w:ind w:left="360" w:hanging="360"/>
        <w:rPr>
          <w:b/>
          <w:snapToGrid w:val="0"/>
          <w:color w:val="000000"/>
          <w:sz w:val="24"/>
          <w:szCs w:val="24"/>
        </w:rPr>
      </w:pPr>
    </w:p>
    <w:p w14:paraId="36947099" w14:textId="77777777" w:rsidR="00413C21" w:rsidRPr="00FD4720" w:rsidRDefault="00311DD0" w:rsidP="00413C21">
      <w:pPr>
        <w:numPr>
          <w:ilvl w:val="0"/>
          <w:numId w:val="3"/>
        </w:numPr>
        <w:tabs>
          <w:tab w:val="left" w:pos="360"/>
        </w:tabs>
        <w:spacing w:after="120"/>
        <w:ind w:left="360"/>
        <w:rPr>
          <w:sz w:val="24"/>
          <w:szCs w:val="24"/>
        </w:rPr>
      </w:pPr>
      <w:r>
        <w:rPr>
          <w:snapToGrid w:val="0"/>
          <w:color w:val="000000"/>
          <w:sz w:val="24"/>
          <w:szCs w:val="24"/>
        </w:rPr>
        <w:t>There should be a</w:t>
      </w:r>
      <w:r w:rsidR="00413C21" w:rsidRPr="000A659E">
        <w:rPr>
          <w:snapToGrid w:val="0"/>
          <w:color w:val="000000"/>
          <w:sz w:val="24"/>
          <w:szCs w:val="24"/>
        </w:rPr>
        <w:t>dequate time for screening, as well as provisions for student supervision, access to proper equipment, and any special accommodations that are necessary to ensure appropriate assessment</w:t>
      </w:r>
      <w:r w:rsidR="00FD4720">
        <w:rPr>
          <w:snapToGrid w:val="0"/>
          <w:color w:val="000000"/>
          <w:sz w:val="24"/>
          <w:szCs w:val="24"/>
        </w:rPr>
        <w:t xml:space="preserve">, </w:t>
      </w:r>
      <w:r w:rsidR="002562A4">
        <w:rPr>
          <w:snapToGrid w:val="0"/>
          <w:color w:val="000000"/>
          <w:sz w:val="24"/>
          <w:szCs w:val="24"/>
        </w:rPr>
        <w:t>confidentiality</w:t>
      </w:r>
      <w:r w:rsidR="00413C21" w:rsidRPr="000A659E">
        <w:rPr>
          <w:snapToGrid w:val="0"/>
          <w:color w:val="000000"/>
          <w:sz w:val="24"/>
          <w:szCs w:val="24"/>
        </w:rPr>
        <w:t xml:space="preserve"> and individual privacy.  </w:t>
      </w:r>
    </w:p>
    <w:p w14:paraId="77B0788B" w14:textId="6C6899BA" w:rsidR="00413C21" w:rsidRDefault="00D04646" w:rsidP="00413C21">
      <w:pPr>
        <w:numPr>
          <w:ilvl w:val="0"/>
          <w:numId w:val="3"/>
        </w:numPr>
        <w:tabs>
          <w:tab w:val="left" w:pos="360"/>
        </w:tabs>
        <w:spacing w:after="120"/>
        <w:ind w:left="360"/>
        <w:rPr>
          <w:sz w:val="24"/>
          <w:szCs w:val="24"/>
        </w:rPr>
      </w:pPr>
      <w:r w:rsidRPr="000A659E">
        <w:rPr>
          <w:sz w:val="24"/>
          <w:szCs w:val="24"/>
        </w:rPr>
        <w:t xml:space="preserve">Space should be arranged so that </w:t>
      </w:r>
      <w:r>
        <w:rPr>
          <w:sz w:val="24"/>
          <w:szCs w:val="24"/>
        </w:rPr>
        <w:t>both visual and auditory privacy</w:t>
      </w:r>
      <w:r w:rsidRPr="000A659E">
        <w:rPr>
          <w:sz w:val="24"/>
          <w:szCs w:val="24"/>
        </w:rPr>
        <w:t xml:space="preserve"> is assured</w:t>
      </w:r>
      <w:r>
        <w:rPr>
          <w:sz w:val="24"/>
          <w:szCs w:val="24"/>
        </w:rPr>
        <w:t xml:space="preserve">. Mass screening in a corner of a gymnasium </w:t>
      </w:r>
      <w:r w:rsidR="00162EA2">
        <w:rPr>
          <w:sz w:val="24"/>
          <w:szCs w:val="24"/>
        </w:rPr>
        <w:t xml:space="preserve">is </w:t>
      </w:r>
      <w:r>
        <w:rPr>
          <w:sz w:val="24"/>
          <w:szCs w:val="24"/>
        </w:rPr>
        <w:t xml:space="preserve">no longer </w:t>
      </w:r>
      <w:r w:rsidR="00162EA2">
        <w:rPr>
          <w:sz w:val="24"/>
          <w:szCs w:val="24"/>
        </w:rPr>
        <w:t xml:space="preserve">an </w:t>
      </w:r>
      <w:r>
        <w:rPr>
          <w:sz w:val="24"/>
          <w:szCs w:val="24"/>
        </w:rPr>
        <w:t>acceptable practice. (</w:t>
      </w:r>
      <w:proofErr w:type="spellStart"/>
      <w:r>
        <w:rPr>
          <w:sz w:val="24"/>
          <w:szCs w:val="24"/>
        </w:rPr>
        <w:t>Kubik</w:t>
      </w:r>
      <w:proofErr w:type="spellEnd"/>
      <w:r>
        <w:rPr>
          <w:sz w:val="24"/>
          <w:szCs w:val="24"/>
        </w:rPr>
        <w:t xml:space="preserve">, Story and </w:t>
      </w:r>
      <w:proofErr w:type="spellStart"/>
      <w:r>
        <w:rPr>
          <w:sz w:val="24"/>
          <w:szCs w:val="24"/>
        </w:rPr>
        <w:t>Rieland</w:t>
      </w:r>
      <w:proofErr w:type="spellEnd"/>
      <w:r>
        <w:rPr>
          <w:sz w:val="24"/>
          <w:szCs w:val="24"/>
        </w:rPr>
        <w:t>, 2007)</w:t>
      </w:r>
    </w:p>
    <w:p w14:paraId="480D59F7" w14:textId="77777777" w:rsidR="00D04646" w:rsidRPr="00D04646" w:rsidRDefault="00D04646" w:rsidP="00D04646">
      <w:pPr>
        <w:tabs>
          <w:tab w:val="left" w:pos="360"/>
        </w:tabs>
        <w:spacing w:after="120"/>
        <w:ind w:left="360"/>
        <w:rPr>
          <w:sz w:val="24"/>
          <w:szCs w:val="24"/>
        </w:rPr>
      </w:pPr>
    </w:p>
    <w:p w14:paraId="4341411B" w14:textId="77777777" w:rsidR="00413C21" w:rsidRPr="000A659E" w:rsidRDefault="00413C21" w:rsidP="00413C21">
      <w:pPr>
        <w:tabs>
          <w:tab w:val="left" w:pos="360"/>
        </w:tabs>
        <w:ind w:left="360" w:hanging="360"/>
        <w:rPr>
          <w:b/>
          <w:sz w:val="24"/>
          <w:szCs w:val="24"/>
        </w:rPr>
      </w:pPr>
      <w:r w:rsidRPr="000A659E">
        <w:rPr>
          <w:b/>
          <w:sz w:val="24"/>
          <w:szCs w:val="24"/>
        </w:rPr>
        <w:t>D. Appropriate and well-maintained screening equipment</w:t>
      </w:r>
    </w:p>
    <w:p w14:paraId="396B839F" w14:textId="77777777" w:rsidR="00413C21" w:rsidRPr="000A659E" w:rsidRDefault="00413C21" w:rsidP="00413C21">
      <w:pPr>
        <w:tabs>
          <w:tab w:val="left" w:pos="360"/>
        </w:tabs>
        <w:ind w:left="360" w:hanging="360"/>
        <w:rPr>
          <w:b/>
          <w:sz w:val="24"/>
          <w:szCs w:val="24"/>
        </w:rPr>
      </w:pPr>
    </w:p>
    <w:p w14:paraId="6CA54A4B" w14:textId="77777777" w:rsidR="00550E5E" w:rsidRDefault="00413C21" w:rsidP="00550E5E">
      <w:pPr>
        <w:numPr>
          <w:ilvl w:val="0"/>
          <w:numId w:val="49"/>
        </w:numPr>
        <w:rPr>
          <w:sz w:val="24"/>
          <w:szCs w:val="24"/>
        </w:rPr>
      </w:pPr>
      <w:r w:rsidRPr="00035B99">
        <w:rPr>
          <w:sz w:val="24"/>
          <w:szCs w:val="24"/>
        </w:rPr>
        <w:t>Use appropriate equipment that has been properly maintained and calibrated annually o</w:t>
      </w:r>
      <w:r w:rsidR="00D04646" w:rsidRPr="00550E5E">
        <w:rPr>
          <w:sz w:val="24"/>
          <w:szCs w:val="24"/>
        </w:rPr>
        <w:t>r more frequently as necessary. (For more information, see Section IV: Equipment and Tools for Proper Measurement of Height and Weight).</w:t>
      </w:r>
    </w:p>
    <w:p w14:paraId="1C200FCA" w14:textId="77777777" w:rsidR="00550E5E" w:rsidRDefault="00550E5E" w:rsidP="00550E5E">
      <w:pPr>
        <w:rPr>
          <w:sz w:val="24"/>
          <w:szCs w:val="24"/>
        </w:rPr>
      </w:pPr>
    </w:p>
    <w:p w14:paraId="150A8BA2" w14:textId="77777777" w:rsidR="00550E5E" w:rsidRPr="00550E5E" w:rsidRDefault="00550E5E" w:rsidP="00550E5E">
      <w:pPr>
        <w:rPr>
          <w:sz w:val="24"/>
          <w:szCs w:val="24"/>
        </w:rPr>
      </w:pPr>
    </w:p>
    <w:p w14:paraId="509B71C2" w14:textId="77777777" w:rsidR="00E63003" w:rsidRDefault="00413C21" w:rsidP="00550E5E">
      <w:pPr>
        <w:numPr>
          <w:ilvl w:val="0"/>
          <w:numId w:val="51"/>
        </w:numPr>
        <w:tabs>
          <w:tab w:val="left" w:pos="360"/>
        </w:tabs>
        <w:rPr>
          <w:b/>
          <w:sz w:val="24"/>
          <w:szCs w:val="24"/>
        </w:rPr>
      </w:pPr>
      <w:r w:rsidRPr="00550E5E">
        <w:rPr>
          <w:b/>
          <w:sz w:val="24"/>
          <w:szCs w:val="24"/>
        </w:rPr>
        <w:t xml:space="preserve">Protocols to assure privacy of the screening process </w:t>
      </w:r>
      <w:r w:rsidR="006C59CB" w:rsidRPr="00550E5E">
        <w:rPr>
          <w:b/>
          <w:sz w:val="24"/>
          <w:szCs w:val="24"/>
        </w:rPr>
        <w:t>and confidentiality of results</w:t>
      </w:r>
      <w:r w:rsidRPr="00550E5E">
        <w:rPr>
          <w:b/>
          <w:sz w:val="24"/>
          <w:szCs w:val="24"/>
        </w:rPr>
        <w:t xml:space="preserve"> </w:t>
      </w:r>
    </w:p>
    <w:p w14:paraId="76680A3F" w14:textId="77777777" w:rsidR="0010010E" w:rsidRDefault="0010010E" w:rsidP="0010010E">
      <w:pPr>
        <w:tabs>
          <w:tab w:val="left" w:pos="360"/>
        </w:tabs>
        <w:ind w:left="360"/>
        <w:rPr>
          <w:b/>
          <w:sz w:val="24"/>
          <w:szCs w:val="24"/>
        </w:rPr>
      </w:pPr>
    </w:p>
    <w:p w14:paraId="105E0CE0" w14:textId="77777777" w:rsidR="00AE7F39" w:rsidRDefault="0006157C" w:rsidP="0006157C">
      <w:pPr>
        <w:numPr>
          <w:ilvl w:val="0"/>
          <w:numId w:val="4"/>
        </w:numPr>
        <w:tabs>
          <w:tab w:val="clear" w:pos="720"/>
          <w:tab w:val="left" w:pos="0"/>
        </w:tabs>
        <w:spacing w:after="120"/>
        <w:ind w:left="360"/>
        <w:rPr>
          <w:sz w:val="24"/>
          <w:szCs w:val="24"/>
        </w:rPr>
      </w:pPr>
      <w:r w:rsidRPr="000A659E">
        <w:rPr>
          <w:sz w:val="24"/>
          <w:szCs w:val="24"/>
        </w:rPr>
        <w:t>Each student should be weighed and measured in private with no other students present.</w:t>
      </w:r>
    </w:p>
    <w:p w14:paraId="032095C4" w14:textId="77777777" w:rsidR="00AE7F39" w:rsidRPr="00AE7F39" w:rsidRDefault="00AE7F39" w:rsidP="00AE7F39">
      <w:pPr>
        <w:spacing w:after="120"/>
        <w:ind w:left="720"/>
        <w:rPr>
          <w:sz w:val="24"/>
          <w:szCs w:val="24"/>
        </w:rPr>
      </w:pPr>
      <w:r w:rsidRPr="00AE7F39">
        <w:rPr>
          <w:sz w:val="24"/>
          <w:szCs w:val="24"/>
        </w:rPr>
        <w:t xml:space="preserve">Students react in a variety of ways to being weighed and measured at school.  Girls are </w:t>
      </w:r>
      <w:r w:rsidR="004F7185" w:rsidRPr="004F7185">
        <w:rPr>
          <w:sz w:val="24"/>
          <w:szCs w:val="24"/>
        </w:rPr>
        <w:t>most often</w:t>
      </w:r>
      <w:r w:rsidRPr="004F7185">
        <w:rPr>
          <w:sz w:val="24"/>
          <w:szCs w:val="24"/>
        </w:rPr>
        <w:t xml:space="preserve"> concerned</w:t>
      </w:r>
      <w:r w:rsidRPr="00AE7F39">
        <w:rPr>
          <w:sz w:val="24"/>
          <w:szCs w:val="24"/>
        </w:rPr>
        <w:t xml:space="preserve"> about being overweight regardless of their actual size.  Boys worry about being short and too thin (Pennsylvania Department of Health, 2004).  Screeners should be prepared to be objective, calm and open to students’ concerns.  Consider the question, “How can this task be done in a way that will promote a positive [body] image and high self-esteem in youngsters of all sizes and shapes?” (Ikeda and Crawford</w:t>
      </w:r>
      <w:r w:rsidR="00035B99">
        <w:rPr>
          <w:sz w:val="24"/>
          <w:szCs w:val="24"/>
        </w:rPr>
        <w:t>, 2000</w:t>
      </w:r>
      <w:r w:rsidRPr="00AE7F39">
        <w:rPr>
          <w:sz w:val="24"/>
          <w:szCs w:val="24"/>
        </w:rPr>
        <w:t>).</w:t>
      </w:r>
    </w:p>
    <w:p w14:paraId="141E3003" w14:textId="77777777" w:rsidR="0006157C" w:rsidRPr="000A659E" w:rsidRDefault="0006157C" w:rsidP="0006157C">
      <w:pPr>
        <w:numPr>
          <w:ilvl w:val="0"/>
          <w:numId w:val="4"/>
        </w:numPr>
        <w:tabs>
          <w:tab w:val="clear" w:pos="720"/>
          <w:tab w:val="left" w:pos="0"/>
        </w:tabs>
        <w:spacing w:after="120"/>
        <w:ind w:left="360"/>
        <w:rPr>
          <w:sz w:val="24"/>
          <w:szCs w:val="24"/>
        </w:rPr>
      </w:pPr>
      <w:r w:rsidRPr="000A659E">
        <w:rPr>
          <w:sz w:val="24"/>
          <w:szCs w:val="24"/>
        </w:rPr>
        <w:t xml:space="preserve">In order to promote confidentiality of </w:t>
      </w:r>
      <w:r w:rsidR="002562A4">
        <w:rPr>
          <w:sz w:val="24"/>
          <w:szCs w:val="24"/>
        </w:rPr>
        <w:t xml:space="preserve">screening </w:t>
      </w:r>
      <w:r w:rsidRPr="000A659E">
        <w:rPr>
          <w:sz w:val="24"/>
          <w:szCs w:val="24"/>
        </w:rPr>
        <w:t xml:space="preserve">results and reduce anxiety, all students should be weighed and measured facing away from the scales.  </w:t>
      </w:r>
    </w:p>
    <w:p w14:paraId="65249238" w14:textId="77777777" w:rsidR="00413C21" w:rsidRPr="00035B99" w:rsidRDefault="00413C21" w:rsidP="00413C21">
      <w:pPr>
        <w:numPr>
          <w:ilvl w:val="0"/>
          <w:numId w:val="5"/>
        </w:numPr>
        <w:tabs>
          <w:tab w:val="left" w:pos="360"/>
        </w:tabs>
        <w:spacing w:after="120"/>
        <w:ind w:left="360"/>
        <w:rPr>
          <w:sz w:val="24"/>
          <w:szCs w:val="24"/>
        </w:rPr>
      </w:pPr>
      <w:r w:rsidRPr="000A659E">
        <w:rPr>
          <w:sz w:val="24"/>
          <w:szCs w:val="24"/>
        </w:rPr>
        <w:lastRenderedPageBreak/>
        <w:t xml:space="preserve">Students’ BMI screening results are part of the health record and, as such, are strictly confidential and should not be discussed with anyone other than the student and his/her parent or </w:t>
      </w:r>
      <w:r w:rsidR="00E020B7">
        <w:rPr>
          <w:sz w:val="24"/>
          <w:szCs w:val="24"/>
        </w:rPr>
        <w:t>legal guardians</w:t>
      </w:r>
      <w:r w:rsidRPr="000A659E">
        <w:rPr>
          <w:sz w:val="24"/>
          <w:szCs w:val="24"/>
        </w:rPr>
        <w:t xml:space="preserve"> and healthcare provider.  </w:t>
      </w:r>
      <w:r w:rsidRPr="00035B99">
        <w:rPr>
          <w:sz w:val="24"/>
          <w:szCs w:val="24"/>
        </w:rPr>
        <w:t xml:space="preserve">Some students may need to meet with the school nurse at a later time to discuss their concerns; be sure to do so in a space that will respect the student’s privacy.   </w:t>
      </w:r>
    </w:p>
    <w:p w14:paraId="470A68DA" w14:textId="77777777" w:rsidR="00035B99" w:rsidRPr="00035B99" w:rsidRDefault="00311DD0" w:rsidP="00035B99">
      <w:pPr>
        <w:numPr>
          <w:ilvl w:val="0"/>
          <w:numId w:val="50"/>
        </w:numPr>
        <w:spacing w:after="120"/>
        <w:rPr>
          <w:b/>
          <w:sz w:val="24"/>
          <w:szCs w:val="24"/>
        </w:rPr>
      </w:pPr>
      <w:r w:rsidRPr="000A659E">
        <w:rPr>
          <w:sz w:val="24"/>
          <w:szCs w:val="24"/>
        </w:rPr>
        <w:t xml:space="preserve">Care should be taken that </w:t>
      </w:r>
      <w:r w:rsidR="00035B99">
        <w:rPr>
          <w:sz w:val="24"/>
          <w:szCs w:val="24"/>
        </w:rPr>
        <w:t xml:space="preserve">individual student BMI results </w:t>
      </w:r>
      <w:r w:rsidR="00035B99" w:rsidRPr="000A659E">
        <w:rPr>
          <w:sz w:val="24"/>
          <w:szCs w:val="24"/>
        </w:rPr>
        <w:t>are</w:t>
      </w:r>
      <w:r w:rsidRPr="000A659E">
        <w:rPr>
          <w:sz w:val="24"/>
          <w:szCs w:val="24"/>
        </w:rPr>
        <w:t xml:space="preserve"> never accessible or shared with staff</w:t>
      </w:r>
      <w:r w:rsidR="002562A4">
        <w:rPr>
          <w:sz w:val="24"/>
          <w:szCs w:val="24"/>
        </w:rPr>
        <w:t xml:space="preserve"> unless the parent has agreed in writing</w:t>
      </w:r>
      <w:r w:rsidR="00106F2B">
        <w:rPr>
          <w:sz w:val="24"/>
          <w:szCs w:val="24"/>
        </w:rPr>
        <w:t>.</w:t>
      </w:r>
    </w:p>
    <w:p w14:paraId="75654C5B" w14:textId="77777777" w:rsidR="00035B99" w:rsidRPr="00035B99" w:rsidRDefault="00035B99" w:rsidP="00035B99">
      <w:pPr>
        <w:spacing w:after="120"/>
        <w:rPr>
          <w:b/>
          <w:sz w:val="24"/>
          <w:szCs w:val="24"/>
        </w:rPr>
      </w:pPr>
    </w:p>
    <w:p w14:paraId="4A2F451B" w14:textId="77777777" w:rsidR="002562A4" w:rsidRPr="00035B99" w:rsidRDefault="002562A4" w:rsidP="00035B99">
      <w:pPr>
        <w:spacing w:after="120"/>
        <w:rPr>
          <w:b/>
          <w:sz w:val="24"/>
          <w:szCs w:val="24"/>
        </w:rPr>
      </w:pPr>
      <w:r w:rsidRPr="00035B99">
        <w:rPr>
          <w:b/>
          <w:sz w:val="24"/>
          <w:szCs w:val="24"/>
        </w:rPr>
        <w:t>F. Reporting of Data to MDPH</w:t>
      </w:r>
    </w:p>
    <w:p w14:paraId="127AF501" w14:textId="5F4C310B" w:rsidR="00413C21" w:rsidRDefault="00550E5E" w:rsidP="00550E5E">
      <w:pPr>
        <w:numPr>
          <w:ilvl w:val="0"/>
          <w:numId w:val="50"/>
        </w:numPr>
        <w:rPr>
          <w:sz w:val="24"/>
          <w:szCs w:val="24"/>
        </w:rPr>
      </w:pPr>
      <w:r>
        <w:rPr>
          <w:sz w:val="24"/>
          <w:szCs w:val="24"/>
        </w:rPr>
        <w:t xml:space="preserve">Reporting of </w:t>
      </w:r>
      <w:r w:rsidR="00035B99">
        <w:rPr>
          <w:sz w:val="24"/>
          <w:szCs w:val="24"/>
        </w:rPr>
        <w:t xml:space="preserve">BMI results are </w:t>
      </w:r>
      <w:r>
        <w:rPr>
          <w:sz w:val="24"/>
          <w:szCs w:val="24"/>
        </w:rPr>
        <w:t xml:space="preserve">mandated </w:t>
      </w:r>
      <w:r w:rsidR="00035B99">
        <w:rPr>
          <w:sz w:val="24"/>
          <w:szCs w:val="24"/>
        </w:rPr>
        <w:t>to be</w:t>
      </w:r>
      <w:r w:rsidR="00B12537">
        <w:rPr>
          <w:sz w:val="24"/>
          <w:szCs w:val="24"/>
        </w:rPr>
        <w:t xml:space="preserve"> submitted to the MDPH</w:t>
      </w:r>
      <w:r w:rsidR="00035B99">
        <w:rPr>
          <w:sz w:val="24"/>
          <w:szCs w:val="24"/>
        </w:rPr>
        <w:t xml:space="preserve"> in an aggregate form by school district</w:t>
      </w:r>
      <w:r w:rsidR="00B12537">
        <w:rPr>
          <w:sz w:val="24"/>
          <w:szCs w:val="24"/>
        </w:rPr>
        <w:t xml:space="preserve"> </w:t>
      </w:r>
      <w:r>
        <w:rPr>
          <w:sz w:val="24"/>
          <w:szCs w:val="24"/>
        </w:rPr>
        <w:t xml:space="preserve">and grade level (or age specific in ungraded classrooms) </w:t>
      </w:r>
      <w:r w:rsidR="00B12537">
        <w:rPr>
          <w:sz w:val="24"/>
          <w:szCs w:val="24"/>
        </w:rPr>
        <w:t>via an online data reporting form. The link to the reporting form is posted at</w:t>
      </w:r>
    </w:p>
    <w:p w14:paraId="55C3152B" w14:textId="77C15909" w:rsidR="00D61D53" w:rsidRPr="0012261C" w:rsidRDefault="00F22848" w:rsidP="00D61D53">
      <w:pPr>
        <w:ind w:left="360"/>
      </w:pPr>
      <w:hyperlink r:id="rId11" w:history="1">
        <w:r w:rsidR="00D61D53" w:rsidRPr="0012261C">
          <w:rPr>
            <w:rStyle w:val="Hyperlink"/>
            <w:color w:val="auto"/>
            <w:sz w:val="24"/>
            <w:szCs w:val="24"/>
          </w:rPr>
          <w:t>http://www.mass.gov/eohhs/docs/dph/com-health/school/bmi-reporting-data-memo.pdf</w:t>
        </w:r>
      </w:hyperlink>
      <w:r w:rsidR="0012261C">
        <w:t xml:space="preserve"> </w:t>
      </w:r>
      <w:r w:rsidR="00A63D76" w:rsidRPr="0012261C">
        <w:t xml:space="preserve"> </w:t>
      </w:r>
      <w:r w:rsidR="00D61D53" w:rsidRPr="0012261C">
        <w:t xml:space="preserve"> </w:t>
      </w:r>
      <w:r w:rsidR="00A63D76" w:rsidRPr="0012261C">
        <w:t xml:space="preserve"> </w:t>
      </w:r>
    </w:p>
    <w:p w14:paraId="5961B4D6" w14:textId="77777777" w:rsidR="00D61D53" w:rsidRPr="00A63D76" w:rsidRDefault="00D61D53" w:rsidP="00D61D53">
      <w:pPr>
        <w:ind w:left="360"/>
      </w:pPr>
    </w:p>
    <w:p w14:paraId="14634FF5" w14:textId="77777777" w:rsidR="00D61D53" w:rsidRDefault="00D61D53" w:rsidP="00D61D53">
      <w:pPr>
        <w:ind w:left="360"/>
      </w:pPr>
    </w:p>
    <w:p w14:paraId="0AC159A6" w14:textId="77777777" w:rsidR="00A63D76" w:rsidRDefault="00A63D76" w:rsidP="00D61D53">
      <w:pPr>
        <w:ind w:left="360"/>
        <w:rPr>
          <w:b/>
          <w:color w:val="0070C0"/>
          <w:highlight w:val="yellow"/>
        </w:rPr>
      </w:pPr>
    </w:p>
    <w:p w14:paraId="1215D2D3" w14:textId="38100377" w:rsidR="008A4684" w:rsidRPr="00D61D53" w:rsidRDefault="0057329E" w:rsidP="00D61D53">
      <w:pPr>
        <w:ind w:left="360"/>
        <w:rPr>
          <w:color w:val="0070C0"/>
          <w:sz w:val="24"/>
          <w:szCs w:val="24"/>
        </w:rPr>
      </w:pPr>
      <w:r w:rsidRPr="00D61D53">
        <w:rPr>
          <w:b/>
          <w:color w:val="0070C0"/>
          <w:highlight w:val="yellow"/>
        </w:rPr>
        <w:br w:type="page"/>
      </w:r>
      <w:r w:rsidR="00022B0C" w:rsidRPr="00850DAA">
        <w:rPr>
          <w:rFonts w:ascii="Arial" w:hAnsi="Arial" w:cs="Arial"/>
          <w:b/>
          <w:sz w:val="28"/>
        </w:rPr>
        <w:lastRenderedPageBreak/>
        <w:t>IV</w:t>
      </w:r>
      <w:r w:rsidR="00550E5E" w:rsidRPr="00850DAA">
        <w:rPr>
          <w:rFonts w:ascii="Arial" w:hAnsi="Arial" w:cs="Arial"/>
          <w:b/>
          <w:sz w:val="28"/>
        </w:rPr>
        <w:t xml:space="preserve">. </w:t>
      </w:r>
      <w:r w:rsidR="00550E5E">
        <w:rPr>
          <w:rFonts w:ascii="Arial" w:hAnsi="Arial" w:cs="Arial"/>
          <w:b/>
          <w:sz w:val="28"/>
        </w:rPr>
        <w:t>Equipment</w:t>
      </w:r>
      <w:r w:rsidR="00022B0C" w:rsidRPr="00850DAA">
        <w:rPr>
          <w:rFonts w:ascii="Arial" w:hAnsi="Arial" w:cs="Arial"/>
          <w:b/>
          <w:sz w:val="28"/>
        </w:rPr>
        <w:t xml:space="preserve"> and Tools for Proper Measurement of </w:t>
      </w:r>
      <w:r w:rsidR="00751E8C" w:rsidRPr="00850DAA">
        <w:rPr>
          <w:rFonts w:ascii="Arial" w:hAnsi="Arial" w:cs="Arial"/>
          <w:b/>
          <w:sz w:val="28"/>
        </w:rPr>
        <w:t xml:space="preserve">Height </w:t>
      </w:r>
      <w:r w:rsidR="00022B0C" w:rsidRPr="00850DAA">
        <w:rPr>
          <w:rFonts w:ascii="Arial" w:hAnsi="Arial" w:cs="Arial"/>
          <w:b/>
          <w:sz w:val="28"/>
        </w:rPr>
        <w:t xml:space="preserve">and </w:t>
      </w:r>
      <w:r w:rsidR="008A4684">
        <w:rPr>
          <w:rFonts w:ascii="Arial" w:hAnsi="Arial" w:cs="Arial"/>
          <w:b/>
          <w:sz w:val="28"/>
        </w:rPr>
        <w:t xml:space="preserve">  </w:t>
      </w:r>
    </w:p>
    <w:p w14:paraId="6A45A99D" w14:textId="77777777" w:rsidR="00022B0C" w:rsidRPr="00850DAA" w:rsidRDefault="008A4684" w:rsidP="00022B0C">
      <w:pPr>
        <w:pStyle w:val="Heading2"/>
        <w:pBdr>
          <w:bottom w:val="single" w:sz="4" w:space="1" w:color="auto"/>
        </w:pBdr>
        <w:rPr>
          <w:rFonts w:ascii="Arial" w:hAnsi="Arial" w:cs="Arial"/>
          <w:b/>
          <w:sz w:val="28"/>
        </w:rPr>
      </w:pPr>
      <w:r>
        <w:rPr>
          <w:rFonts w:ascii="Arial" w:hAnsi="Arial" w:cs="Arial"/>
          <w:b/>
          <w:sz w:val="28"/>
        </w:rPr>
        <w:t xml:space="preserve">      </w:t>
      </w:r>
      <w:r w:rsidR="00751E8C" w:rsidRPr="00850DAA">
        <w:rPr>
          <w:rFonts w:ascii="Arial" w:hAnsi="Arial" w:cs="Arial"/>
          <w:b/>
          <w:sz w:val="28"/>
        </w:rPr>
        <w:t>Weight</w:t>
      </w:r>
    </w:p>
    <w:p w14:paraId="0D88D863" w14:textId="77777777" w:rsidR="00022B0C" w:rsidRDefault="00022B0C" w:rsidP="00022B0C"/>
    <w:p w14:paraId="55E1F41A" w14:textId="77777777" w:rsidR="00022B0C" w:rsidRDefault="00022B0C" w:rsidP="00022B0C"/>
    <w:p w14:paraId="585E74BE" w14:textId="77777777" w:rsidR="00022B0C" w:rsidRPr="00575182" w:rsidRDefault="00022B0C" w:rsidP="00022B0C">
      <w:pPr>
        <w:rPr>
          <w:b/>
          <w:sz w:val="24"/>
          <w:szCs w:val="24"/>
        </w:rPr>
      </w:pPr>
      <w:r w:rsidRPr="00575182">
        <w:rPr>
          <w:b/>
          <w:sz w:val="24"/>
          <w:szCs w:val="24"/>
        </w:rPr>
        <w:t>A. Required Equipment</w:t>
      </w:r>
    </w:p>
    <w:p w14:paraId="3AB17B0F" w14:textId="77777777" w:rsidR="00022B0C" w:rsidRDefault="00022B0C" w:rsidP="00022B0C">
      <w:pPr>
        <w:rPr>
          <w:b/>
          <w:sz w:val="24"/>
          <w:szCs w:val="24"/>
        </w:rPr>
      </w:pPr>
    </w:p>
    <w:p w14:paraId="45CAC6B7" w14:textId="7ED624F8" w:rsidR="00022B0C" w:rsidRPr="00850DAA" w:rsidRDefault="007917CB" w:rsidP="00022B0C">
      <w:pPr>
        <w:rPr>
          <w:b/>
          <w:sz w:val="24"/>
          <w:szCs w:val="24"/>
        </w:rPr>
      </w:pPr>
      <w:r w:rsidRPr="00850DAA">
        <w:rPr>
          <w:noProof/>
          <w:sz w:val="24"/>
          <w:szCs w:val="24"/>
        </w:rPr>
        <mc:AlternateContent>
          <mc:Choice Requires="wps">
            <w:drawing>
              <wp:anchor distT="0" distB="0" distL="114300" distR="114300" simplePos="0" relativeHeight="251657216" behindDoc="1" locked="0" layoutInCell="1" allowOverlap="1" wp14:anchorId="1F23F153" wp14:editId="7BB58C59">
                <wp:simplePos x="0" y="0"/>
                <wp:positionH relativeFrom="column">
                  <wp:posOffset>-118745</wp:posOffset>
                </wp:positionH>
                <wp:positionV relativeFrom="paragraph">
                  <wp:posOffset>104140</wp:posOffset>
                </wp:positionV>
                <wp:extent cx="791845" cy="1641475"/>
                <wp:effectExtent l="0" t="2540" r="0" b="0"/>
                <wp:wrapTight wrapText="bothSides">
                  <wp:wrapPolygon edited="0">
                    <wp:start x="-346" y="0"/>
                    <wp:lineTo x="-346" y="21450"/>
                    <wp:lineTo x="21600" y="21450"/>
                    <wp:lineTo x="21600" y="0"/>
                    <wp:lineTo x="-346" y="0"/>
                  </wp:wrapPolygon>
                </wp:wrapTight>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64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0D0C8" w14:textId="128F09C1" w:rsidR="008C4F89" w:rsidRDefault="008C4F89" w:rsidP="00022B0C">
                            <w:r>
                              <w:rPr>
                                <w:noProof/>
                              </w:rPr>
                              <w:drawing>
                                <wp:inline distT="0" distB="0" distL="0" distR="0" wp14:anchorId="1E4BB378" wp14:editId="672493D6">
                                  <wp:extent cx="605155" cy="1547495"/>
                                  <wp:effectExtent l="0" t="0" r="4445" b="0"/>
                                  <wp:docPr id="2" name="Picture 2" descr="Seca700LB floo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a700L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155" cy="15474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35pt;margin-top:8.2pt;width:62.35pt;height:129.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" stroked="f">
                <v:textbox style="mso-fit-shape-to-text:t">
                  <w:txbxContent>
                    <w:p w14:paraId="3530D0C8" w14:textId="128F09C1" w:rsidR="008C4F89" w:rsidRDefault="008C4F89" w:rsidP="00022B0C">
                      <w:r>
                        <w:rPr>
                          <w:noProof/>
                        </w:rPr>
                        <w:drawing>
                          <wp:inline distT="0" distB="0" distL="0" distR="0" wp14:anchorId="1E4BB378" wp14:editId="672493D6">
                            <wp:extent cx="605155" cy="1547495"/>
                            <wp:effectExtent l="0" t="0" r="4445" b="0"/>
                            <wp:docPr id="2" name="Picture 2" descr="Seca700LB floo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a700L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155" cy="1547495"/>
                                    </a:xfrm>
                                    <a:prstGeom prst="rect">
                                      <a:avLst/>
                                    </a:prstGeom>
                                    <a:noFill/>
                                    <a:ln>
                                      <a:noFill/>
                                    </a:ln>
                                  </pic:spPr>
                                </pic:pic>
                              </a:graphicData>
                            </a:graphic>
                          </wp:inline>
                        </w:drawing>
                      </w:r>
                    </w:p>
                  </w:txbxContent>
                </v:textbox>
                <w10:wrap type="tight"/>
              </v:shape>
            </w:pict>
          </mc:Fallback>
        </mc:AlternateContent>
      </w:r>
    </w:p>
    <w:p w14:paraId="0F363346" w14:textId="77777777" w:rsidR="00022B0C" w:rsidRDefault="00022B0C" w:rsidP="00022B0C">
      <w:pPr>
        <w:rPr>
          <w:b/>
          <w:sz w:val="24"/>
          <w:szCs w:val="24"/>
        </w:rPr>
      </w:pPr>
      <w:r w:rsidRPr="00850DAA">
        <w:rPr>
          <w:b/>
          <w:sz w:val="24"/>
          <w:szCs w:val="24"/>
        </w:rPr>
        <w:t xml:space="preserve">For </w:t>
      </w:r>
      <w:r>
        <w:rPr>
          <w:b/>
          <w:sz w:val="24"/>
          <w:szCs w:val="24"/>
        </w:rPr>
        <w:t>measuring w</w:t>
      </w:r>
      <w:r w:rsidRPr="00850DAA">
        <w:rPr>
          <w:b/>
          <w:sz w:val="24"/>
          <w:szCs w:val="24"/>
        </w:rPr>
        <w:t>eight</w:t>
      </w:r>
      <w:r w:rsidR="00963C59">
        <w:rPr>
          <w:b/>
          <w:sz w:val="24"/>
          <w:szCs w:val="24"/>
        </w:rPr>
        <w:t>,</w:t>
      </w:r>
      <w:r>
        <w:rPr>
          <w:b/>
          <w:sz w:val="24"/>
          <w:szCs w:val="24"/>
        </w:rPr>
        <w:t xml:space="preserve"> use </w:t>
      </w:r>
      <w:r w:rsidRPr="00850DAA">
        <w:rPr>
          <w:b/>
          <w:sz w:val="24"/>
          <w:szCs w:val="24"/>
        </w:rPr>
        <w:t>a properly calibrated balance</w:t>
      </w:r>
      <w:r w:rsidR="00DD4D81">
        <w:rPr>
          <w:b/>
          <w:sz w:val="24"/>
          <w:szCs w:val="24"/>
        </w:rPr>
        <w:t>-</w:t>
      </w:r>
      <w:r w:rsidRPr="00850DAA">
        <w:rPr>
          <w:b/>
          <w:sz w:val="24"/>
          <w:szCs w:val="24"/>
        </w:rPr>
        <w:t>beam or strain-gauge floor scale (mechanical or digital) that</w:t>
      </w:r>
      <w:r>
        <w:rPr>
          <w:b/>
          <w:sz w:val="24"/>
          <w:szCs w:val="24"/>
        </w:rPr>
        <w:t>:</w:t>
      </w:r>
    </w:p>
    <w:p w14:paraId="2D59C146" w14:textId="77777777" w:rsidR="00022B0C" w:rsidRPr="00850DAA" w:rsidRDefault="00022B0C" w:rsidP="00022B0C">
      <w:pPr>
        <w:rPr>
          <w:b/>
          <w:sz w:val="24"/>
          <w:szCs w:val="24"/>
        </w:rPr>
      </w:pPr>
    </w:p>
    <w:p w14:paraId="675860C9" w14:textId="38D28279" w:rsidR="00022B0C" w:rsidRPr="00850DAA" w:rsidRDefault="00A3351E" w:rsidP="00022B0C">
      <w:pPr>
        <w:numPr>
          <w:ilvl w:val="0"/>
          <w:numId w:val="9"/>
        </w:numPr>
        <w:rPr>
          <w:sz w:val="24"/>
          <w:szCs w:val="24"/>
        </w:rPr>
      </w:pPr>
      <w:r>
        <w:rPr>
          <w:sz w:val="24"/>
          <w:szCs w:val="24"/>
        </w:rPr>
        <w:t>c</w:t>
      </w:r>
      <w:r w:rsidR="00022B0C" w:rsidRPr="00850DAA">
        <w:rPr>
          <w:sz w:val="24"/>
          <w:szCs w:val="24"/>
        </w:rPr>
        <w:t xml:space="preserve">an weigh in 0.1 </w:t>
      </w:r>
      <w:r w:rsidR="00147B00" w:rsidRPr="00850DAA">
        <w:rPr>
          <w:sz w:val="24"/>
          <w:szCs w:val="24"/>
        </w:rPr>
        <w:t>k</w:t>
      </w:r>
      <w:r w:rsidR="00147B00">
        <w:rPr>
          <w:sz w:val="24"/>
          <w:szCs w:val="24"/>
        </w:rPr>
        <w:t>ilog</w:t>
      </w:r>
      <w:r w:rsidR="00147B00" w:rsidRPr="00850DAA">
        <w:rPr>
          <w:sz w:val="24"/>
          <w:szCs w:val="24"/>
        </w:rPr>
        <w:t>r</w:t>
      </w:r>
      <w:r w:rsidR="00147B00">
        <w:rPr>
          <w:sz w:val="24"/>
          <w:szCs w:val="24"/>
        </w:rPr>
        <w:t>am</w:t>
      </w:r>
      <w:r w:rsidR="00022B0C" w:rsidRPr="00850DAA">
        <w:rPr>
          <w:sz w:val="24"/>
          <w:szCs w:val="24"/>
        </w:rPr>
        <w:t xml:space="preserve"> or ¼</w:t>
      </w:r>
      <w:r w:rsidR="006D6845">
        <w:rPr>
          <w:sz w:val="24"/>
          <w:szCs w:val="24"/>
        </w:rPr>
        <w:t>pound</w:t>
      </w:r>
      <w:r w:rsidR="00022B0C" w:rsidRPr="00850DAA">
        <w:rPr>
          <w:sz w:val="24"/>
          <w:szCs w:val="24"/>
        </w:rPr>
        <w:t xml:space="preserve"> increments;</w:t>
      </w:r>
    </w:p>
    <w:p w14:paraId="4485EE5D" w14:textId="18E055B7" w:rsidR="00022B0C" w:rsidRPr="00850DAA" w:rsidRDefault="00A3351E" w:rsidP="00022B0C">
      <w:pPr>
        <w:numPr>
          <w:ilvl w:val="0"/>
          <w:numId w:val="9"/>
        </w:numPr>
        <w:rPr>
          <w:sz w:val="24"/>
          <w:szCs w:val="24"/>
        </w:rPr>
      </w:pPr>
      <w:r>
        <w:rPr>
          <w:sz w:val="24"/>
          <w:szCs w:val="24"/>
        </w:rPr>
        <w:t>h</w:t>
      </w:r>
      <w:r w:rsidR="00022B0C" w:rsidRPr="00850DAA">
        <w:rPr>
          <w:sz w:val="24"/>
          <w:szCs w:val="24"/>
        </w:rPr>
        <w:t>as a stable platform;</w:t>
      </w:r>
    </w:p>
    <w:p w14:paraId="61163C7A" w14:textId="407690DB" w:rsidR="00022B0C" w:rsidRPr="00850DAA" w:rsidRDefault="00A3351E" w:rsidP="00022B0C">
      <w:pPr>
        <w:numPr>
          <w:ilvl w:val="0"/>
          <w:numId w:val="9"/>
        </w:numPr>
        <w:rPr>
          <w:sz w:val="24"/>
          <w:szCs w:val="24"/>
        </w:rPr>
      </w:pPr>
      <w:r>
        <w:rPr>
          <w:sz w:val="24"/>
          <w:szCs w:val="24"/>
        </w:rPr>
        <w:t>h</w:t>
      </w:r>
      <w:r w:rsidR="00022B0C" w:rsidRPr="00850DAA">
        <w:rPr>
          <w:sz w:val="24"/>
          <w:szCs w:val="24"/>
        </w:rPr>
        <w:t>as the capacity to be “zeroed” after each weight is taken; and</w:t>
      </w:r>
    </w:p>
    <w:p w14:paraId="2D1AF43B" w14:textId="0DA625D0" w:rsidR="00022B0C" w:rsidRDefault="00A3351E" w:rsidP="00022B0C">
      <w:pPr>
        <w:numPr>
          <w:ilvl w:val="0"/>
          <w:numId w:val="9"/>
        </w:numPr>
        <w:rPr>
          <w:sz w:val="24"/>
          <w:szCs w:val="24"/>
        </w:rPr>
      </w:pPr>
      <w:r>
        <w:rPr>
          <w:sz w:val="24"/>
          <w:szCs w:val="24"/>
        </w:rPr>
        <w:t>h</w:t>
      </w:r>
      <w:r w:rsidR="00022B0C" w:rsidRPr="00850DAA">
        <w:rPr>
          <w:sz w:val="24"/>
          <w:szCs w:val="24"/>
        </w:rPr>
        <w:t>as the capacity to be calibrated.</w:t>
      </w:r>
    </w:p>
    <w:p w14:paraId="7E184216" w14:textId="77777777" w:rsidR="00022B0C" w:rsidRPr="00850DAA" w:rsidRDefault="00022B0C" w:rsidP="00022B0C">
      <w:pPr>
        <w:ind w:left="360"/>
        <w:rPr>
          <w:sz w:val="24"/>
          <w:szCs w:val="24"/>
        </w:rPr>
      </w:pPr>
    </w:p>
    <w:p w14:paraId="03AC5137" w14:textId="25606ECB" w:rsidR="00022B0C" w:rsidRDefault="007917CB" w:rsidP="00022B0C">
      <w:pPr>
        <w:rPr>
          <w:sz w:val="24"/>
          <w:szCs w:val="24"/>
        </w:rPr>
      </w:pPr>
      <w:r w:rsidRPr="00850DAA">
        <w:rPr>
          <w:b/>
          <w:noProof/>
          <w:sz w:val="24"/>
          <w:szCs w:val="24"/>
        </w:rPr>
        <mc:AlternateContent>
          <mc:Choice Requires="wps">
            <w:drawing>
              <wp:anchor distT="0" distB="0" distL="114300" distR="114300" simplePos="0" relativeHeight="251658240" behindDoc="0" locked="0" layoutInCell="1" allowOverlap="1" wp14:anchorId="40EDC60F" wp14:editId="213111E1">
                <wp:simplePos x="0" y="0"/>
                <wp:positionH relativeFrom="column">
                  <wp:posOffset>-900813</wp:posOffset>
                </wp:positionH>
                <wp:positionV relativeFrom="paragraph">
                  <wp:posOffset>120446</wp:posOffset>
                </wp:positionV>
                <wp:extent cx="4343400" cy="1759789"/>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59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77E27" w14:textId="77777777" w:rsidR="008C4F89" w:rsidRPr="001D50A6" w:rsidRDefault="008C4F89" w:rsidP="00022B0C">
                            <w:pPr>
                              <w:rPr>
                                <w:sz w:val="24"/>
                                <w:szCs w:val="24"/>
                              </w:rPr>
                            </w:pPr>
                            <w:r w:rsidRPr="001D50A6">
                              <w:rPr>
                                <w:b/>
                                <w:sz w:val="24"/>
                                <w:szCs w:val="24"/>
                              </w:rPr>
                              <w:t>For measuring height</w:t>
                            </w:r>
                            <w:r>
                              <w:rPr>
                                <w:b/>
                                <w:sz w:val="24"/>
                                <w:szCs w:val="24"/>
                              </w:rPr>
                              <w:t>,</w:t>
                            </w:r>
                            <w:r w:rsidRPr="001D50A6">
                              <w:rPr>
                                <w:b/>
                                <w:sz w:val="24"/>
                                <w:szCs w:val="24"/>
                              </w:rPr>
                              <w:t xml:space="preserve"> </w:t>
                            </w:r>
                            <w:r>
                              <w:rPr>
                                <w:b/>
                                <w:sz w:val="24"/>
                                <w:szCs w:val="24"/>
                              </w:rPr>
                              <w:t xml:space="preserve">use </w:t>
                            </w:r>
                            <w:r w:rsidRPr="001D50A6">
                              <w:rPr>
                                <w:b/>
                                <w:sz w:val="24"/>
                                <w:szCs w:val="24"/>
                              </w:rPr>
                              <w:t>a stadiometer that</w:t>
                            </w:r>
                            <w:r>
                              <w:rPr>
                                <w:b/>
                                <w:sz w:val="24"/>
                                <w:szCs w:val="24"/>
                              </w:rPr>
                              <w:t>:</w:t>
                            </w:r>
                          </w:p>
                          <w:p w14:paraId="760F8E55" w14:textId="5D232488" w:rsidR="008C4F89" w:rsidRPr="001D50A6" w:rsidRDefault="008C4F89" w:rsidP="00022B0C">
                            <w:pPr>
                              <w:numPr>
                                <w:ilvl w:val="0"/>
                                <w:numId w:val="10"/>
                              </w:numPr>
                              <w:rPr>
                                <w:sz w:val="24"/>
                                <w:szCs w:val="24"/>
                              </w:rPr>
                            </w:pPr>
                            <w:r>
                              <w:rPr>
                                <w:sz w:val="24"/>
                                <w:szCs w:val="24"/>
                              </w:rPr>
                              <w:t>i</w:t>
                            </w:r>
                            <w:r w:rsidRPr="001D50A6">
                              <w:rPr>
                                <w:sz w:val="24"/>
                                <w:szCs w:val="24"/>
                              </w:rPr>
                              <w:t>s able to read to 0.1 c</w:t>
                            </w:r>
                            <w:r>
                              <w:rPr>
                                <w:sz w:val="24"/>
                                <w:szCs w:val="24"/>
                              </w:rPr>
                              <w:t>enti</w:t>
                            </w:r>
                            <w:r w:rsidRPr="001D50A6">
                              <w:rPr>
                                <w:sz w:val="24"/>
                                <w:szCs w:val="24"/>
                              </w:rPr>
                              <w:t>m</w:t>
                            </w:r>
                            <w:r>
                              <w:rPr>
                                <w:sz w:val="24"/>
                                <w:szCs w:val="24"/>
                              </w:rPr>
                              <w:t>eter</w:t>
                            </w:r>
                            <w:r w:rsidRPr="001D50A6">
                              <w:rPr>
                                <w:sz w:val="24"/>
                                <w:szCs w:val="24"/>
                              </w:rPr>
                              <w:t xml:space="preserve"> or 1/8 inch;</w:t>
                            </w:r>
                          </w:p>
                          <w:p w14:paraId="4DD44FDC" w14:textId="1A8E17ED" w:rsidR="008C4F89" w:rsidRPr="001D50A6" w:rsidRDefault="008C4F89" w:rsidP="00022B0C">
                            <w:pPr>
                              <w:numPr>
                                <w:ilvl w:val="0"/>
                                <w:numId w:val="10"/>
                              </w:numPr>
                              <w:rPr>
                                <w:sz w:val="24"/>
                                <w:szCs w:val="24"/>
                              </w:rPr>
                            </w:pPr>
                            <w:r>
                              <w:rPr>
                                <w:sz w:val="24"/>
                                <w:szCs w:val="24"/>
                              </w:rPr>
                              <w:t>h</w:t>
                            </w:r>
                            <w:r w:rsidRPr="001D50A6">
                              <w:rPr>
                                <w:sz w:val="24"/>
                                <w:szCs w:val="24"/>
                              </w:rPr>
                              <w:t>as a large stable base; and</w:t>
                            </w:r>
                          </w:p>
                          <w:p w14:paraId="650883DC" w14:textId="648C8F38" w:rsidR="008C4F89" w:rsidRDefault="008C4F89" w:rsidP="00022B0C">
                            <w:pPr>
                              <w:numPr>
                                <w:ilvl w:val="0"/>
                                <w:numId w:val="10"/>
                              </w:numPr>
                              <w:rPr>
                                <w:sz w:val="24"/>
                                <w:szCs w:val="24"/>
                              </w:rPr>
                            </w:pPr>
                            <w:r>
                              <w:rPr>
                                <w:sz w:val="24"/>
                                <w:szCs w:val="24"/>
                              </w:rPr>
                              <w:t>h</w:t>
                            </w:r>
                            <w:r w:rsidRPr="001D50A6">
                              <w:rPr>
                                <w:sz w:val="24"/>
                                <w:szCs w:val="24"/>
                              </w:rPr>
                              <w:t>as a horizontal headpiece that is at least 3 inches wide that can be brought into contact with the most superior part of the head (i.e.</w:t>
                            </w:r>
                            <w:r>
                              <w:rPr>
                                <w:sz w:val="24"/>
                                <w:szCs w:val="24"/>
                              </w:rPr>
                              <w:t>,</w:t>
                            </w:r>
                            <w:r w:rsidRPr="001D50A6">
                              <w:rPr>
                                <w:sz w:val="24"/>
                                <w:szCs w:val="24"/>
                              </w:rPr>
                              <w:t xml:space="preserve"> the crown)</w:t>
                            </w:r>
                            <w:r>
                              <w:rPr>
                                <w:sz w:val="24"/>
                                <w:szCs w:val="24"/>
                              </w:rPr>
                              <w:t>.</w:t>
                            </w:r>
                          </w:p>
                          <w:p w14:paraId="12B78011" w14:textId="0FC854AC" w:rsidR="008C4F89" w:rsidRDefault="008C4F89" w:rsidP="00022B0C">
                            <w:pPr>
                              <w:numPr>
                                <w:ilvl w:val="0"/>
                                <w:numId w:val="10"/>
                              </w:numPr>
                              <w:rPr>
                                <w:sz w:val="24"/>
                                <w:szCs w:val="24"/>
                              </w:rPr>
                            </w:pPr>
                            <w:r>
                              <w:rPr>
                                <w:sz w:val="24"/>
                                <w:szCs w:val="24"/>
                              </w:rPr>
                              <w:t>Movable headpieces which are attached to balance-beam scales are not recommended for use.</w:t>
                            </w:r>
                          </w:p>
                          <w:p w14:paraId="24B8CA4B" w14:textId="77777777" w:rsidR="008C4F89" w:rsidRPr="001D50A6" w:rsidRDefault="008C4F89" w:rsidP="002B19D0">
                            <w:pPr>
                              <w:ind w:left="360"/>
                              <w:rPr>
                                <w:sz w:val="24"/>
                                <w:szCs w:val="24"/>
                              </w:rPr>
                            </w:pPr>
                          </w:p>
                          <w:p w14:paraId="603568F9" w14:textId="77777777" w:rsidR="008C4F89" w:rsidRPr="001D50A6" w:rsidRDefault="008C4F89" w:rsidP="00022B0C">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70.95pt;margin-top:9.5pt;width:342pt;height:13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" stroked="f">
                <v:textbox>
                  <w:txbxContent>
                    <w:p w14:paraId="50D77E27" w14:textId="77777777" w:rsidR="008C4F89" w:rsidRPr="001D50A6" w:rsidRDefault="008C4F89" w:rsidP="00022B0C">
                      <w:pPr>
                        <w:rPr>
                          <w:sz w:val="24"/>
                          <w:szCs w:val="24"/>
                        </w:rPr>
                      </w:pPr>
                      <w:r w:rsidRPr="001D50A6">
                        <w:rPr>
                          <w:b/>
                          <w:sz w:val="24"/>
                          <w:szCs w:val="24"/>
                        </w:rPr>
                        <w:t>For measuring height</w:t>
                      </w:r>
                      <w:r>
                        <w:rPr>
                          <w:b/>
                          <w:sz w:val="24"/>
                          <w:szCs w:val="24"/>
                        </w:rPr>
                        <w:t>,</w:t>
                      </w:r>
                      <w:r w:rsidRPr="001D50A6">
                        <w:rPr>
                          <w:b/>
                          <w:sz w:val="24"/>
                          <w:szCs w:val="24"/>
                        </w:rPr>
                        <w:t xml:space="preserve"> </w:t>
                      </w:r>
                      <w:r>
                        <w:rPr>
                          <w:b/>
                          <w:sz w:val="24"/>
                          <w:szCs w:val="24"/>
                        </w:rPr>
                        <w:t xml:space="preserve">use </w:t>
                      </w:r>
                      <w:r w:rsidRPr="001D50A6">
                        <w:rPr>
                          <w:b/>
                          <w:sz w:val="24"/>
                          <w:szCs w:val="24"/>
                        </w:rPr>
                        <w:t>a stadiometer that</w:t>
                      </w:r>
                      <w:r>
                        <w:rPr>
                          <w:b/>
                          <w:sz w:val="24"/>
                          <w:szCs w:val="24"/>
                        </w:rPr>
                        <w:t>:</w:t>
                      </w:r>
                    </w:p>
                    <w:p w14:paraId="760F8E55" w14:textId="5D232488" w:rsidR="008C4F89" w:rsidRPr="001D50A6" w:rsidRDefault="008C4F89" w:rsidP="00022B0C">
                      <w:pPr>
                        <w:numPr>
                          <w:ilvl w:val="0"/>
                          <w:numId w:val="10"/>
                        </w:numPr>
                        <w:rPr>
                          <w:sz w:val="24"/>
                          <w:szCs w:val="24"/>
                        </w:rPr>
                      </w:pPr>
                      <w:r>
                        <w:rPr>
                          <w:sz w:val="24"/>
                          <w:szCs w:val="24"/>
                        </w:rPr>
                        <w:t>i</w:t>
                      </w:r>
                      <w:r w:rsidRPr="001D50A6">
                        <w:rPr>
                          <w:sz w:val="24"/>
                          <w:szCs w:val="24"/>
                        </w:rPr>
                        <w:t>s able to read to 0.1 c</w:t>
                      </w:r>
                      <w:r>
                        <w:rPr>
                          <w:sz w:val="24"/>
                          <w:szCs w:val="24"/>
                        </w:rPr>
                        <w:t>enti</w:t>
                      </w:r>
                      <w:r w:rsidRPr="001D50A6">
                        <w:rPr>
                          <w:sz w:val="24"/>
                          <w:szCs w:val="24"/>
                        </w:rPr>
                        <w:t>m</w:t>
                      </w:r>
                      <w:r>
                        <w:rPr>
                          <w:sz w:val="24"/>
                          <w:szCs w:val="24"/>
                        </w:rPr>
                        <w:t>eter</w:t>
                      </w:r>
                      <w:r w:rsidRPr="001D50A6">
                        <w:rPr>
                          <w:sz w:val="24"/>
                          <w:szCs w:val="24"/>
                        </w:rPr>
                        <w:t xml:space="preserve"> or 1/8 inch;</w:t>
                      </w:r>
                    </w:p>
                    <w:p w14:paraId="4DD44FDC" w14:textId="1A8E17ED" w:rsidR="008C4F89" w:rsidRPr="001D50A6" w:rsidRDefault="008C4F89" w:rsidP="00022B0C">
                      <w:pPr>
                        <w:numPr>
                          <w:ilvl w:val="0"/>
                          <w:numId w:val="10"/>
                        </w:numPr>
                        <w:rPr>
                          <w:sz w:val="24"/>
                          <w:szCs w:val="24"/>
                        </w:rPr>
                      </w:pPr>
                      <w:r>
                        <w:rPr>
                          <w:sz w:val="24"/>
                          <w:szCs w:val="24"/>
                        </w:rPr>
                        <w:t>h</w:t>
                      </w:r>
                      <w:r w:rsidRPr="001D50A6">
                        <w:rPr>
                          <w:sz w:val="24"/>
                          <w:szCs w:val="24"/>
                        </w:rPr>
                        <w:t>as a large stable base; and</w:t>
                      </w:r>
                    </w:p>
                    <w:p w14:paraId="650883DC" w14:textId="648C8F38" w:rsidR="008C4F89" w:rsidRDefault="008C4F89" w:rsidP="00022B0C">
                      <w:pPr>
                        <w:numPr>
                          <w:ilvl w:val="0"/>
                          <w:numId w:val="10"/>
                        </w:numPr>
                        <w:rPr>
                          <w:sz w:val="24"/>
                          <w:szCs w:val="24"/>
                        </w:rPr>
                      </w:pPr>
                      <w:proofErr w:type="gramStart"/>
                      <w:r>
                        <w:rPr>
                          <w:sz w:val="24"/>
                          <w:szCs w:val="24"/>
                        </w:rPr>
                        <w:t>h</w:t>
                      </w:r>
                      <w:r w:rsidRPr="001D50A6">
                        <w:rPr>
                          <w:sz w:val="24"/>
                          <w:szCs w:val="24"/>
                        </w:rPr>
                        <w:t>as</w:t>
                      </w:r>
                      <w:proofErr w:type="gramEnd"/>
                      <w:r w:rsidRPr="001D50A6">
                        <w:rPr>
                          <w:sz w:val="24"/>
                          <w:szCs w:val="24"/>
                        </w:rPr>
                        <w:t xml:space="preserve"> a horizontal headpiece that is at least 3 inches wide that can be brought into contact with the most superior part of the head (i.e.</w:t>
                      </w:r>
                      <w:r>
                        <w:rPr>
                          <w:sz w:val="24"/>
                          <w:szCs w:val="24"/>
                        </w:rPr>
                        <w:t>,</w:t>
                      </w:r>
                      <w:r w:rsidRPr="001D50A6">
                        <w:rPr>
                          <w:sz w:val="24"/>
                          <w:szCs w:val="24"/>
                        </w:rPr>
                        <w:t xml:space="preserve"> the crown)</w:t>
                      </w:r>
                      <w:r>
                        <w:rPr>
                          <w:sz w:val="24"/>
                          <w:szCs w:val="24"/>
                        </w:rPr>
                        <w:t>.</w:t>
                      </w:r>
                    </w:p>
                    <w:p w14:paraId="12B78011" w14:textId="0FC854AC" w:rsidR="008C4F89" w:rsidRDefault="008C4F89" w:rsidP="00022B0C">
                      <w:pPr>
                        <w:numPr>
                          <w:ilvl w:val="0"/>
                          <w:numId w:val="10"/>
                        </w:numPr>
                        <w:rPr>
                          <w:sz w:val="24"/>
                          <w:szCs w:val="24"/>
                        </w:rPr>
                      </w:pPr>
                      <w:r>
                        <w:rPr>
                          <w:sz w:val="24"/>
                          <w:szCs w:val="24"/>
                        </w:rPr>
                        <w:t>Movable headpieces which are attached to balance-beam scales are not recommended for use.</w:t>
                      </w:r>
                    </w:p>
                    <w:p w14:paraId="24B8CA4B" w14:textId="77777777" w:rsidR="008C4F89" w:rsidRPr="001D50A6" w:rsidRDefault="008C4F89" w:rsidP="002B19D0">
                      <w:pPr>
                        <w:ind w:left="360"/>
                        <w:rPr>
                          <w:sz w:val="24"/>
                          <w:szCs w:val="24"/>
                        </w:rPr>
                      </w:pPr>
                    </w:p>
                    <w:p w14:paraId="603568F9" w14:textId="77777777" w:rsidR="008C4F89" w:rsidRPr="001D50A6" w:rsidRDefault="008C4F89" w:rsidP="00022B0C">
                      <w:pPr>
                        <w:rPr>
                          <w:sz w:val="24"/>
                          <w:szCs w:val="24"/>
                        </w:rPr>
                      </w:pPr>
                    </w:p>
                  </w:txbxContent>
                </v:textbox>
              </v:shape>
            </w:pict>
          </mc:Fallback>
        </mc:AlternateContent>
      </w:r>
    </w:p>
    <w:p w14:paraId="04B44AFB" w14:textId="77777777" w:rsidR="00022B0C" w:rsidRDefault="00022B0C" w:rsidP="00022B0C">
      <w:pPr>
        <w:rPr>
          <w:sz w:val="24"/>
          <w:szCs w:val="24"/>
        </w:rPr>
      </w:pPr>
    </w:p>
    <w:p w14:paraId="13AD21CE" w14:textId="1F0B91E7" w:rsidR="00022B0C" w:rsidRPr="00850DAA" w:rsidRDefault="007917CB" w:rsidP="00022B0C">
      <w:pPr>
        <w:rPr>
          <w:sz w:val="24"/>
          <w:szCs w:val="24"/>
        </w:rPr>
      </w:pPr>
      <w:r w:rsidRPr="00850DAA">
        <w:rPr>
          <w:b/>
          <w:noProof/>
          <w:sz w:val="24"/>
          <w:szCs w:val="24"/>
        </w:rPr>
        <w:drawing>
          <wp:anchor distT="0" distB="0" distL="114300" distR="114300" simplePos="0" relativeHeight="251656192" behindDoc="1" locked="0" layoutInCell="1" allowOverlap="1" wp14:anchorId="7CD3FD2B" wp14:editId="2C365C24">
            <wp:simplePos x="0" y="0"/>
            <wp:positionH relativeFrom="column">
              <wp:posOffset>4512310</wp:posOffset>
            </wp:positionH>
            <wp:positionV relativeFrom="paragraph">
              <wp:posOffset>128905</wp:posOffset>
            </wp:positionV>
            <wp:extent cx="859790" cy="1028700"/>
            <wp:effectExtent l="0" t="0" r="0" b="0"/>
            <wp:wrapTight wrapText="bothSides">
              <wp:wrapPolygon edited="0">
                <wp:start x="0" y="0"/>
                <wp:lineTo x="0" y="21200"/>
                <wp:lineTo x="21058" y="21200"/>
                <wp:lineTo x="21058" y="0"/>
                <wp:lineTo x="0" y="0"/>
              </wp:wrapPolygon>
            </wp:wrapTight>
            <wp:docPr id="7" name="Picture 5" descr="Photo of floor scale being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2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97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68C29" w14:textId="77777777" w:rsidR="00022B0C" w:rsidRPr="00850DAA" w:rsidRDefault="00022B0C" w:rsidP="00022B0C">
      <w:pPr>
        <w:rPr>
          <w:sz w:val="24"/>
          <w:szCs w:val="24"/>
        </w:rPr>
      </w:pPr>
    </w:p>
    <w:p w14:paraId="546C072A" w14:textId="77777777" w:rsidR="00022B0C" w:rsidRPr="00850DAA" w:rsidRDefault="00022B0C" w:rsidP="00022B0C">
      <w:pPr>
        <w:rPr>
          <w:sz w:val="24"/>
          <w:szCs w:val="24"/>
        </w:rPr>
      </w:pPr>
    </w:p>
    <w:p w14:paraId="4F5BC347" w14:textId="77777777" w:rsidR="00022B0C" w:rsidRPr="00850DAA" w:rsidRDefault="00022B0C" w:rsidP="00022B0C">
      <w:pPr>
        <w:rPr>
          <w:sz w:val="24"/>
          <w:szCs w:val="24"/>
        </w:rPr>
      </w:pPr>
    </w:p>
    <w:p w14:paraId="0E5F5FA6" w14:textId="77777777" w:rsidR="00022B0C" w:rsidRPr="00850DAA" w:rsidRDefault="00022B0C" w:rsidP="00022B0C">
      <w:pPr>
        <w:rPr>
          <w:sz w:val="24"/>
          <w:szCs w:val="24"/>
        </w:rPr>
      </w:pPr>
    </w:p>
    <w:p w14:paraId="7BE52982" w14:textId="77777777" w:rsidR="00022B0C" w:rsidRPr="00850DAA" w:rsidRDefault="00022B0C" w:rsidP="00022B0C">
      <w:pPr>
        <w:rPr>
          <w:b/>
          <w:sz w:val="24"/>
          <w:szCs w:val="24"/>
        </w:rPr>
      </w:pPr>
    </w:p>
    <w:p w14:paraId="21766800" w14:textId="77777777" w:rsidR="00022B0C" w:rsidRPr="00850DAA" w:rsidRDefault="00022B0C" w:rsidP="00022B0C">
      <w:pPr>
        <w:rPr>
          <w:b/>
          <w:sz w:val="24"/>
          <w:szCs w:val="24"/>
        </w:rPr>
      </w:pPr>
    </w:p>
    <w:p w14:paraId="56808092" w14:textId="77777777" w:rsidR="004B6C44" w:rsidRPr="003B087C" w:rsidRDefault="004B6C44" w:rsidP="00022B0C">
      <w:pPr>
        <w:rPr>
          <w:sz w:val="24"/>
          <w:szCs w:val="24"/>
        </w:rPr>
      </w:pPr>
    </w:p>
    <w:p w14:paraId="32289701" w14:textId="77777777" w:rsidR="00A3351E" w:rsidRDefault="00A3351E" w:rsidP="00022B0C">
      <w:pPr>
        <w:rPr>
          <w:b/>
          <w:sz w:val="24"/>
          <w:szCs w:val="24"/>
        </w:rPr>
      </w:pPr>
    </w:p>
    <w:p w14:paraId="5A35E205" w14:textId="77777777" w:rsidR="00A3351E" w:rsidRDefault="00A3351E" w:rsidP="00022B0C">
      <w:pPr>
        <w:rPr>
          <w:b/>
          <w:sz w:val="24"/>
          <w:szCs w:val="24"/>
        </w:rPr>
      </w:pPr>
    </w:p>
    <w:p w14:paraId="1B18FBEB" w14:textId="409716DB" w:rsidR="00A3351E" w:rsidRDefault="00106F2B" w:rsidP="00022B0C">
      <w:pPr>
        <w:rPr>
          <w:b/>
          <w:sz w:val="24"/>
          <w:szCs w:val="24"/>
        </w:rPr>
      </w:pPr>
      <w:r w:rsidRPr="00646B61">
        <w:rPr>
          <w:b/>
          <w:sz w:val="24"/>
          <w:szCs w:val="24"/>
        </w:rPr>
        <w:t xml:space="preserve">To </w:t>
      </w:r>
      <w:r w:rsidR="00A3351E">
        <w:rPr>
          <w:b/>
          <w:sz w:val="24"/>
          <w:szCs w:val="24"/>
        </w:rPr>
        <w:t>ensure</w:t>
      </w:r>
      <w:r w:rsidR="00A3351E" w:rsidRPr="00646B61">
        <w:rPr>
          <w:b/>
          <w:sz w:val="24"/>
          <w:szCs w:val="24"/>
        </w:rPr>
        <w:t xml:space="preserve"> </w:t>
      </w:r>
      <w:r w:rsidRPr="00646B61">
        <w:rPr>
          <w:b/>
          <w:sz w:val="24"/>
          <w:szCs w:val="24"/>
        </w:rPr>
        <w:t>an accurate BMI</w:t>
      </w:r>
      <w:r w:rsidR="00A3351E">
        <w:rPr>
          <w:b/>
          <w:sz w:val="24"/>
          <w:szCs w:val="24"/>
        </w:rPr>
        <w:t xml:space="preserve"> calculation:  </w:t>
      </w:r>
    </w:p>
    <w:p w14:paraId="3185475F" w14:textId="77777777" w:rsidR="00A3351E" w:rsidRDefault="00A3351E" w:rsidP="00022B0C">
      <w:pPr>
        <w:rPr>
          <w:b/>
          <w:sz w:val="24"/>
          <w:szCs w:val="24"/>
        </w:rPr>
      </w:pPr>
    </w:p>
    <w:p w14:paraId="66F76821" w14:textId="77777777" w:rsidR="00A3351E" w:rsidRDefault="00A3351E" w:rsidP="00A3351E">
      <w:pPr>
        <w:pStyle w:val="ListParagraph"/>
        <w:numPr>
          <w:ilvl w:val="0"/>
          <w:numId w:val="61"/>
        </w:numPr>
      </w:pPr>
      <w:r w:rsidRPr="00B16008">
        <w:t xml:space="preserve">if you use </w:t>
      </w:r>
      <w:r w:rsidRPr="008625E4">
        <w:rPr>
          <w:b/>
        </w:rPr>
        <w:t>inches</w:t>
      </w:r>
      <w:r w:rsidRPr="00B16008">
        <w:t xml:space="preserve"> for height, please use </w:t>
      </w:r>
      <w:r w:rsidRPr="008625E4">
        <w:rPr>
          <w:b/>
        </w:rPr>
        <w:t>pounds</w:t>
      </w:r>
      <w:r w:rsidRPr="00B16008">
        <w:t xml:space="preserve"> for weight</w:t>
      </w:r>
    </w:p>
    <w:p w14:paraId="3C62B34C" w14:textId="77777777" w:rsidR="00A3351E" w:rsidRPr="00B16008" w:rsidRDefault="00A3351E" w:rsidP="00A3351E">
      <w:pPr>
        <w:pStyle w:val="ListParagraph"/>
        <w:numPr>
          <w:ilvl w:val="0"/>
          <w:numId w:val="61"/>
        </w:numPr>
      </w:pPr>
      <w:r w:rsidRPr="00B16008">
        <w:t xml:space="preserve">if you use </w:t>
      </w:r>
      <w:r w:rsidRPr="008625E4">
        <w:rPr>
          <w:b/>
        </w:rPr>
        <w:t>centimeters</w:t>
      </w:r>
      <w:r w:rsidRPr="00B16008">
        <w:t xml:space="preserve"> for height, please use </w:t>
      </w:r>
      <w:r w:rsidRPr="008625E4">
        <w:rPr>
          <w:b/>
        </w:rPr>
        <w:t>kilograms</w:t>
      </w:r>
      <w:r w:rsidRPr="00B16008">
        <w:t xml:space="preserve"> for w</w:t>
      </w:r>
      <w:r>
        <w:t>eight</w:t>
      </w:r>
    </w:p>
    <w:p w14:paraId="1AD14033" w14:textId="3367C6FA" w:rsidR="00022B0C" w:rsidRPr="00646B61" w:rsidRDefault="00022B0C" w:rsidP="00022B0C">
      <w:pPr>
        <w:rPr>
          <w:b/>
          <w:sz w:val="24"/>
          <w:szCs w:val="24"/>
        </w:rPr>
      </w:pPr>
    </w:p>
    <w:p w14:paraId="6898B23A" w14:textId="77777777" w:rsidR="00022B0C" w:rsidRDefault="00022B0C" w:rsidP="00022B0C">
      <w:pPr>
        <w:rPr>
          <w:b/>
          <w:sz w:val="24"/>
          <w:szCs w:val="24"/>
        </w:rPr>
      </w:pPr>
    </w:p>
    <w:p w14:paraId="44FA42C5" w14:textId="77777777" w:rsidR="00022B0C" w:rsidRPr="00850DAA" w:rsidRDefault="00022B0C" w:rsidP="00022B0C">
      <w:pPr>
        <w:rPr>
          <w:b/>
          <w:sz w:val="24"/>
          <w:szCs w:val="24"/>
        </w:rPr>
      </w:pPr>
    </w:p>
    <w:p w14:paraId="4FE06864" w14:textId="77777777" w:rsidR="00022B0C" w:rsidRPr="00850DAA" w:rsidRDefault="00022B0C" w:rsidP="00022B0C">
      <w:pPr>
        <w:rPr>
          <w:b/>
          <w:sz w:val="24"/>
          <w:szCs w:val="24"/>
        </w:rPr>
      </w:pPr>
      <w:r w:rsidRPr="00850DAA">
        <w:rPr>
          <w:b/>
          <w:sz w:val="24"/>
          <w:szCs w:val="24"/>
        </w:rPr>
        <w:t xml:space="preserve">B. </w:t>
      </w:r>
      <w:r w:rsidR="002B19D0">
        <w:rPr>
          <w:b/>
          <w:sz w:val="24"/>
          <w:szCs w:val="24"/>
        </w:rPr>
        <w:t>Maintenance and C</w:t>
      </w:r>
      <w:r w:rsidRPr="00850DAA">
        <w:rPr>
          <w:b/>
          <w:sz w:val="24"/>
          <w:szCs w:val="24"/>
        </w:rPr>
        <w:t xml:space="preserve">alibration of Equipment </w:t>
      </w:r>
    </w:p>
    <w:p w14:paraId="6F11A296" w14:textId="77777777" w:rsidR="00022B0C" w:rsidRPr="00850DAA" w:rsidRDefault="00022B0C" w:rsidP="00022B0C">
      <w:pPr>
        <w:rPr>
          <w:b/>
          <w:sz w:val="24"/>
          <w:szCs w:val="24"/>
        </w:rPr>
      </w:pPr>
    </w:p>
    <w:p w14:paraId="129741AA" w14:textId="77777777" w:rsidR="00022B0C" w:rsidRPr="00550E5E" w:rsidRDefault="00022B0C" w:rsidP="00550E5E">
      <w:pPr>
        <w:numPr>
          <w:ilvl w:val="0"/>
          <w:numId w:val="50"/>
        </w:numPr>
        <w:rPr>
          <w:sz w:val="24"/>
          <w:szCs w:val="24"/>
        </w:rPr>
      </w:pPr>
      <w:r w:rsidRPr="00550E5E">
        <w:rPr>
          <w:sz w:val="24"/>
          <w:szCs w:val="24"/>
        </w:rPr>
        <w:t xml:space="preserve">Check </w:t>
      </w:r>
      <w:r w:rsidR="00614BDD" w:rsidRPr="00550E5E">
        <w:rPr>
          <w:sz w:val="24"/>
          <w:szCs w:val="24"/>
        </w:rPr>
        <w:t xml:space="preserve">the </w:t>
      </w:r>
      <w:r w:rsidRPr="00550E5E">
        <w:rPr>
          <w:sz w:val="24"/>
          <w:szCs w:val="24"/>
        </w:rPr>
        <w:t>equipment regularly to ensure accurate measurements.</w:t>
      </w:r>
    </w:p>
    <w:p w14:paraId="4FBEE342" w14:textId="77777777" w:rsidR="00022B0C" w:rsidRPr="00850DAA" w:rsidRDefault="00022B0C" w:rsidP="00022B0C">
      <w:pPr>
        <w:ind w:left="360"/>
        <w:rPr>
          <w:b/>
          <w:sz w:val="24"/>
          <w:szCs w:val="24"/>
        </w:rPr>
      </w:pPr>
      <w:r w:rsidRPr="00850DAA">
        <w:rPr>
          <w:b/>
          <w:sz w:val="24"/>
          <w:szCs w:val="24"/>
        </w:rPr>
        <w:t xml:space="preserve">  </w:t>
      </w:r>
    </w:p>
    <w:p w14:paraId="69214646" w14:textId="77777777" w:rsidR="00022B0C" w:rsidRDefault="00022B0C" w:rsidP="00022B0C">
      <w:pPr>
        <w:numPr>
          <w:ilvl w:val="0"/>
          <w:numId w:val="12"/>
        </w:numPr>
        <w:rPr>
          <w:sz w:val="24"/>
          <w:szCs w:val="24"/>
        </w:rPr>
      </w:pPr>
      <w:r w:rsidRPr="00850DAA">
        <w:rPr>
          <w:sz w:val="24"/>
          <w:szCs w:val="24"/>
        </w:rPr>
        <w:t xml:space="preserve">Scales should be calibrated on a routine basis.  </w:t>
      </w:r>
    </w:p>
    <w:p w14:paraId="3C91C977" w14:textId="77777777" w:rsidR="00022B0C" w:rsidRPr="00850DAA" w:rsidRDefault="00022B0C" w:rsidP="00022B0C">
      <w:pPr>
        <w:ind w:left="360"/>
        <w:rPr>
          <w:sz w:val="24"/>
          <w:szCs w:val="24"/>
        </w:rPr>
      </w:pPr>
    </w:p>
    <w:p w14:paraId="3FEAB27F" w14:textId="77777777" w:rsidR="00022B0C" w:rsidRPr="00850DAA" w:rsidRDefault="00022B0C" w:rsidP="00022B0C">
      <w:pPr>
        <w:numPr>
          <w:ilvl w:val="1"/>
          <w:numId w:val="12"/>
        </w:numPr>
        <w:rPr>
          <w:sz w:val="24"/>
          <w:szCs w:val="24"/>
        </w:rPr>
      </w:pPr>
      <w:r w:rsidRPr="00850DAA">
        <w:rPr>
          <w:sz w:val="24"/>
          <w:szCs w:val="24"/>
        </w:rPr>
        <w:t>Re-calibrate if the scale has been moved to a different surface.</w:t>
      </w:r>
    </w:p>
    <w:p w14:paraId="29CE8AEE" w14:textId="77777777" w:rsidR="00022B0C" w:rsidRPr="00850DAA" w:rsidRDefault="00022B0C" w:rsidP="00022B0C">
      <w:pPr>
        <w:numPr>
          <w:ilvl w:val="1"/>
          <w:numId w:val="12"/>
        </w:numPr>
        <w:rPr>
          <w:sz w:val="24"/>
          <w:szCs w:val="24"/>
        </w:rPr>
      </w:pPr>
      <w:r w:rsidRPr="00850DAA">
        <w:rPr>
          <w:sz w:val="24"/>
          <w:szCs w:val="24"/>
        </w:rPr>
        <w:t xml:space="preserve">Portable digital scales, frequently moved, should be calibrated monthly. </w:t>
      </w:r>
    </w:p>
    <w:p w14:paraId="73B4894D" w14:textId="2F278B0E" w:rsidR="00022B0C" w:rsidRPr="00850DAA" w:rsidRDefault="00022B0C" w:rsidP="005F11FE">
      <w:pPr>
        <w:numPr>
          <w:ilvl w:val="1"/>
          <w:numId w:val="12"/>
        </w:numPr>
        <w:rPr>
          <w:sz w:val="24"/>
          <w:szCs w:val="24"/>
        </w:rPr>
      </w:pPr>
      <w:r w:rsidRPr="00850DAA">
        <w:rPr>
          <w:sz w:val="24"/>
          <w:szCs w:val="24"/>
        </w:rPr>
        <w:t xml:space="preserve">For scales that are not moved or used excessively, calibrate annually by contacting </w:t>
      </w:r>
      <w:r w:rsidR="00550E5E">
        <w:rPr>
          <w:sz w:val="24"/>
          <w:szCs w:val="24"/>
        </w:rPr>
        <w:t>the local Department</w:t>
      </w:r>
      <w:r w:rsidRPr="00850DAA">
        <w:rPr>
          <w:sz w:val="24"/>
          <w:szCs w:val="24"/>
        </w:rPr>
        <w:t xml:space="preserve"> of Weights and Measures</w:t>
      </w:r>
      <w:r w:rsidR="005F11FE">
        <w:rPr>
          <w:sz w:val="24"/>
          <w:szCs w:val="24"/>
        </w:rPr>
        <w:t xml:space="preserve"> (</w:t>
      </w:r>
      <w:hyperlink r:id="rId14" w:history="1">
        <w:r w:rsidR="005F11FE" w:rsidRPr="00341C16">
          <w:rPr>
            <w:rStyle w:val="Hyperlink"/>
            <w:sz w:val="24"/>
            <w:szCs w:val="24"/>
          </w:rPr>
          <w:t>http://www.mass.gov/ocabr/government/oca-agencies/dos-lp/</w:t>
        </w:r>
      </w:hyperlink>
      <w:r w:rsidR="005F11FE">
        <w:rPr>
          <w:sz w:val="24"/>
          <w:szCs w:val="24"/>
        </w:rPr>
        <w:t>)</w:t>
      </w:r>
      <w:r w:rsidRPr="00850DAA">
        <w:rPr>
          <w:sz w:val="24"/>
          <w:szCs w:val="24"/>
        </w:rPr>
        <w:t xml:space="preserve">. </w:t>
      </w:r>
    </w:p>
    <w:p w14:paraId="70043BB1" w14:textId="77777777" w:rsidR="00022B0C" w:rsidRPr="00850DAA" w:rsidRDefault="00022B0C" w:rsidP="00022B0C">
      <w:pPr>
        <w:ind w:left="1080"/>
        <w:rPr>
          <w:sz w:val="24"/>
          <w:szCs w:val="24"/>
        </w:rPr>
      </w:pPr>
    </w:p>
    <w:p w14:paraId="6D72E4B7" w14:textId="77777777" w:rsidR="00022B0C" w:rsidRPr="00850DAA" w:rsidRDefault="00022B0C" w:rsidP="00022B0C">
      <w:pPr>
        <w:numPr>
          <w:ilvl w:val="0"/>
          <w:numId w:val="12"/>
        </w:numPr>
        <w:rPr>
          <w:sz w:val="24"/>
          <w:szCs w:val="24"/>
        </w:rPr>
      </w:pPr>
      <w:r w:rsidRPr="00850DAA">
        <w:rPr>
          <w:sz w:val="24"/>
          <w:szCs w:val="24"/>
        </w:rPr>
        <w:lastRenderedPageBreak/>
        <w:t>Check the stadiometer regularly to be sure the base is stable and measures are accurate.</w:t>
      </w:r>
    </w:p>
    <w:p w14:paraId="6BBD4494" w14:textId="77777777" w:rsidR="00022B0C" w:rsidRDefault="00022B0C" w:rsidP="00022B0C">
      <w:pPr>
        <w:rPr>
          <w:b/>
          <w:sz w:val="24"/>
          <w:szCs w:val="24"/>
        </w:rPr>
      </w:pPr>
    </w:p>
    <w:p w14:paraId="56FCC498" w14:textId="77777777" w:rsidR="00D427ED" w:rsidRDefault="00D427ED" w:rsidP="00022B0C">
      <w:pPr>
        <w:rPr>
          <w:b/>
          <w:sz w:val="24"/>
          <w:szCs w:val="24"/>
        </w:rPr>
      </w:pPr>
    </w:p>
    <w:p w14:paraId="3A0EEB89" w14:textId="77777777" w:rsidR="00D427ED" w:rsidRDefault="00D427ED" w:rsidP="00022B0C">
      <w:pPr>
        <w:rPr>
          <w:b/>
          <w:sz w:val="24"/>
          <w:szCs w:val="24"/>
        </w:rPr>
      </w:pPr>
    </w:p>
    <w:p w14:paraId="696ECB52" w14:textId="77777777" w:rsidR="00D427ED" w:rsidRDefault="00D427ED" w:rsidP="00022B0C">
      <w:pPr>
        <w:rPr>
          <w:b/>
          <w:sz w:val="24"/>
          <w:szCs w:val="24"/>
        </w:rPr>
      </w:pPr>
    </w:p>
    <w:p w14:paraId="5A7AFFD9" w14:textId="77777777" w:rsidR="00D427ED" w:rsidRPr="00850DAA" w:rsidRDefault="00D427ED" w:rsidP="00022B0C">
      <w:pPr>
        <w:rPr>
          <w:b/>
          <w:sz w:val="24"/>
          <w:szCs w:val="24"/>
        </w:rPr>
      </w:pPr>
    </w:p>
    <w:p w14:paraId="3BB619B9" w14:textId="77777777" w:rsidR="00E84507" w:rsidRPr="001D50A6" w:rsidRDefault="00E84507" w:rsidP="00E84507">
      <w:pPr>
        <w:pBdr>
          <w:bottom w:val="single" w:sz="4" w:space="1" w:color="auto"/>
        </w:pBdr>
        <w:rPr>
          <w:rFonts w:ascii="Arial" w:hAnsi="Arial" w:cs="Arial"/>
          <w:b/>
          <w:sz w:val="28"/>
        </w:rPr>
      </w:pPr>
      <w:r w:rsidRPr="001D50A6">
        <w:rPr>
          <w:rFonts w:ascii="Arial" w:hAnsi="Arial" w:cs="Arial"/>
          <w:b/>
          <w:sz w:val="28"/>
        </w:rPr>
        <w:t>V.</w:t>
      </w:r>
      <w:r w:rsidRPr="001D50A6">
        <w:rPr>
          <w:rFonts w:ascii="Arial" w:hAnsi="Arial" w:cs="Arial"/>
          <w:sz w:val="28"/>
        </w:rPr>
        <w:t xml:space="preserve"> </w:t>
      </w:r>
      <w:r w:rsidRPr="001D50A6">
        <w:rPr>
          <w:rFonts w:ascii="Arial" w:hAnsi="Arial" w:cs="Arial"/>
          <w:b/>
          <w:sz w:val="28"/>
        </w:rPr>
        <w:t>Protocols for Measuring Height and Weight</w:t>
      </w:r>
    </w:p>
    <w:p w14:paraId="5405ABA4" w14:textId="77777777" w:rsidR="00E84507" w:rsidRPr="00FE41CB" w:rsidRDefault="00E84507" w:rsidP="00E84507">
      <w:pPr>
        <w:rPr>
          <w:sz w:val="24"/>
          <w:szCs w:val="24"/>
        </w:rPr>
      </w:pPr>
    </w:p>
    <w:p w14:paraId="78969FD2" w14:textId="77777777" w:rsidR="00E84507" w:rsidRPr="000224F4" w:rsidRDefault="00E84507" w:rsidP="00E84507">
      <w:pPr>
        <w:rPr>
          <w:sz w:val="24"/>
          <w:szCs w:val="24"/>
        </w:rPr>
      </w:pPr>
      <w:r w:rsidRPr="000224F4">
        <w:rPr>
          <w:sz w:val="24"/>
          <w:szCs w:val="24"/>
        </w:rPr>
        <w:t>To accurately weigh and measure students, the following procedures should be followed:</w:t>
      </w:r>
    </w:p>
    <w:p w14:paraId="457E350C" w14:textId="77777777" w:rsidR="00353104" w:rsidRPr="00FE41CB" w:rsidRDefault="00353104" w:rsidP="00E84507">
      <w:pPr>
        <w:rPr>
          <w:b/>
          <w:sz w:val="24"/>
          <w:szCs w:val="24"/>
        </w:rPr>
      </w:pPr>
    </w:p>
    <w:p w14:paraId="15C5EDA5" w14:textId="77777777" w:rsidR="00E84507" w:rsidRPr="00FE41CB" w:rsidRDefault="00E84507" w:rsidP="00E84507">
      <w:pPr>
        <w:rPr>
          <w:b/>
          <w:sz w:val="24"/>
          <w:szCs w:val="24"/>
        </w:rPr>
      </w:pPr>
      <w:r w:rsidRPr="00FE41CB">
        <w:rPr>
          <w:b/>
          <w:sz w:val="24"/>
          <w:szCs w:val="24"/>
        </w:rPr>
        <w:t>A. Weight</w:t>
      </w:r>
    </w:p>
    <w:p w14:paraId="653A9613" w14:textId="77777777" w:rsidR="00E84507" w:rsidRPr="00FE41CB" w:rsidRDefault="00E84507" w:rsidP="00E84507">
      <w:pPr>
        <w:rPr>
          <w:b/>
          <w:sz w:val="24"/>
          <w:szCs w:val="24"/>
        </w:rPr>
      </w:pPr>
    </w:p>
    <w:p w14:paraId="139C4D84" w14:textId="77777777" w:rsidR="00E84507" w:rsidRPr="00FE41CB" w:rsidRDefault="00E84507" w:rsidP="003B087C">
      <w:pPr>
        <w:numPr>
          <w:ilvl w:val="0"/>
          <w:numId w:val="21"/>
        </w:numPr>
        <w:spacing w:line="360" w:lineRule="auto"/>
        <w:rPr>
          <w:sz w:val="24"/>
          <w:szCs w:val="24"/>
        </w:rPr>
      </w:pPr>
      <w:r w:rsidRPr="00FE41CB">
        <w:rPr>
          <w:sz w:val="24"/>
          <w:szCs w:val="24"/>
        </w:rPr>
        <w:t>Make sure that the scale is on a firm surface, preferably an uncarpeted floor.</w:t>
      </w:r>
    </w:p>
    <w:p w14:paraId="6E568908" w14:textId="77777777" w:rsidR="00E84507" w:rsidRPr="00FE41CB" w:rsidRDefault="00E84507" w:rsidP="003B087C">
      <w:pPr>
        <w:numPr>
          <w:ilvl w:val="0"/>
          <w:numId w:val="21"/>
        </w:numPr>
        <w:spacing w:line="360" w:lineRule="auto"/>
        <w:rPr>
          <w:sz w:val="24"/>
          <w:szCs w:val="24"/>
        </w:rPr>
      </w:pPr>
      <w:r>
        <w:rPr>
          <w:sz w:val="24"/>
          <w:szCs w:val="24"/>
        </w:rPr>
        <w:t xml:space="preserve">Set the scale at </w:t>
      </w:r>
      <w:r w:rsidRPr="00FE41CB">
        <w:rPr>
          <w:sz w:val="24"/>
          <w:szCs w:val="24"/>
        </w:rPr>
        <w:t>zero reading.</w:t>
      </w:r>
    </w:p>
    <w:p w14:paraId="08D3EE12" w14:textId="77777777" w:rsidR="00E84507" w:rsidRPr="00FE41CB" w:rsidRDefault="00E84507" w:rsidP="003B087C">
      <w:pPr>
        <w:numPr>
          <w:ilvl w:val="0"/>
          <w:numId w:val="21"/>
        </w:numPr>
        <w:spacing w:line="360" w:lineRule="auto"/>
        <w:rPr>
          <w:sz w:val="24"/>
          <w:szCs w:val="24"/>
        </w:rPr>
      </w:pPr>
      <w:r w:rsidRPr="00FE41CB">
        <w:rPr>
          <w:sz w:val="24"/>
          <w:szCs w:val="24"/>
        </w:rPr>
        <w:t>Have student remove shoes.</w:t>
      </w:r>
    </w:p>
    <w:p w14:paraId="4560ED40" w14:textId="77777777" w:rsidR="00E84507" w:rsidRPr="00FE41CB" w:rsidRDefault="00E84507" w:rsidP="003B087C">
      <w:pPr>
        <w:numPr>
          <w:ilvl w:val="0"/>
          <w:numId w:val="21"/>
        </w:numPr>
        <w:spacing w:line="360" w:lineRule="auto"/>
        <w:rPr>
          <w:sz w:val="24"/>
          <w:szCs w:val="24"/>
        </w:rPr>
      </w:pPr>
      <w:r w:rsidRPr="00FE41CB">
        <w:rPr>
          <w:sz w:val="24"/>
          <w:szCs w:val="24"/>
        </w:rPr>
        <w:t>Have student remove heavy outer clothing, such as sweater, jacket, vest and belts</w:t>
      </w:r>
      <w:r w:rsidR="00963C59">
        <w:rPr>
          <w:sz w:val="24"/>
          <w:szCs w:val="24"/>
        </w:rPr>
        <w:t>.</w:t>
      </w:r>
    </w:p>
    <w:p w14:paraId="327A7962" w14:textId="77777777" w:rsidR="00E84507" w:rsidRPr="00FE41CB" w:rsidRDefault="00E84507" w:rsidP="003B087C">
      <w:pPr>
        <w:numPr>
          <w:ilvl w:val="0"/>
          <w:numId w:val="21"/>
        </w:numPr>
        <w:spacing w:line="360" w:lineRule="auto"/>
        <w:rPr>
          <w:sz w:val="24"/>
          <w:szCs w:val="24"/>
        </w:rPr>
      </w:pPr>
      <w:r w:rsidRPr="00FE41CB">
        <w:rPr>
          <w:sz w:val="24"/>
          <w:szCs w:val="24"/>
        </w:rPr>
        <w:t xml:space="preserve">Have student empty their pockets of heavy objects such as cell phones or </w:t>
      </w:r>
      <w:r w:rsidR="00963C59">
        <w:rPr>
          <w:sz w:val="24"/>
          <w:szCs w:val="24"/>
        </w:rPr>
        <w:t>iP</w:t>
      </w:r>
      <w:r w:rsidRPr="00FE41CB">
        <w:rPr>
          <w:sz w:val="24"/>
          <w:szCs w:val="24"/>
        </w:rPr>
        <w:t>ods</w:t>
      </w:r>
      <w:r>
        <w:rPr>
          <w:sz w:val="24"/>
          <w:szCs w:val="24"/>
        </w:rPr>
        <w:t>.</w:t>
      </w:r>
    </w:p>
    <w:p w14:paraId="1F8F62DF" w14:textId="1401E402" w:rsidR="00E84507" w:rsidRPr="00FE41CB" w:rsidRDefault="00E84507" w:rsidP="003B087C">
      <w:pPr>
        <w:numPr>
          <w:ilvl w:val="0"/>
          <w:numId w:val="21"/>
        </w:numPr>
        <w:spacing w:line="360" w:lineRule="auto"/>
        <w:rPr>
          <w:sz w:val="24"/>
          <w:szCs w:val="24"/>
        </w:rPr>
      </w:pPr>
      <w:r w:rsidRPr="00FE41CB">
        <w:rPr>
          <w:sz w:val="24"/>
          <w:szCs w:val="24"/>
        </w:rPr>
        <w:t xml:space="preserve">Have student step on </w:t>
      </w:r>
      <w:r w:rsidR="00147B00">
        <w:rPr>
          <w:sz w:val="24"/>
          <w:szCs w:val="24"/>
        </w:rPr>
        <w:t xml:space="preserve">scale platform </w:t>
      </w:r>
      <w:r w:rsidRPr="00FE41CB">
        <w:rPr>
          <w:sz w:val="24"/>
          <w:szCs w:val="24"/>
        </w:rPr>
        <w:t xml:space="preserve">facing </w:t>
      </w:r>
      <w:r w:rsidR="0006157C">
        <w:rPr>
          <w:sz w:val="24"/>
          <w:szCs w:val="24"/>
        </w:rPr>
        <w:t>away from the scale</w:t>
      </w:r>
      <w:r w:rsidRPr="00FE41CB">
        <w:rPr>
          <w:sz w:val="24"/>
          <w:szCs w:val="24"/>
        </w:rPr>
        <w:t>, with both feet on platform, and remain still.</w:t>
      </w:r>
    </w:p>
    <w:p w14:paraId="5AD0B650" w14:textId="5C001C1E" w:rsidR="00E84507" w:rsidRPr="00FE41CB" w:rsidRDefault="00E84507" w:rsidP="003B087C">
      <w:pPr>
        <w:numPr>
          <w:ilvl w:val="0"/>
          <w:numId w:val="21"/>
        </w:numPr>
        <w:spacing w:line="360" w:lineRule="auto"/>
        <w:rPr>
          <w:sz w:val="24"/>
          <w:szCs w:val="24"/>
        </w:rPr>
      </w:pPr>
      <w:r w:rsidRPr="00FE41CB">
        <w:rPr>
          <w:sz w:val="24"/>
          <w:szCs w:val="24"/>
        </w:rPr>
        <w:t xml:space="preserve">Read weight value to nearest ¼ pound or </w:t>
      </w:r>
      <w:r w:rsidR="006D6845">
        <w:rPr>
          <w:sz w:val="24"/>
          <w:szCs w:val="24"/>
        </w:rPr>
        <w:t>0</w:t>
      </w:r>
      <w:r w:rsidRPr="00FE41CB">
        <w:rPr>
          <w:sz w:val="24"/>
          <w:szCs w:val="24"/>
        </w:rPr>
        <w:t>.1 (1/10) kilogram.</w:t>
      </w:r>
    </w:p>
    <w:p w14:paraId="13EF08D6" w14:textId="77777777" w:rsidR="00E84507" w:rsidRPr="00FE41CB" w:rsidRDefault="00E84507" w:rsidP="003B087C">
      <w:pPr>
        <w:numPr>
          <w:ilvl w:val="0"/>
          <w:numId w:val="21"/>
        </w:numPr>
        <w:spacing w:line="360" w:lineRule="auto"/>
        <w:rPr>
          <w:sz w:val="24"/>
          <w:szCs w:val="24"/>
        </w:rPr>
      </w:pPr>
      <w:r w:rsidRPr="00FE41CB">
        <w:rPr>
          <w:sz w:val="24"/>
          <w:szCs w:val="24"/>
        </w:rPr>
        <w:t xml:space="preserve">Record weight immediately on the data form before student gets off </w:t>
      </w:r>
      <w:r>
        <w:rPr>
          <w:sz w:val="24"/>
          <w:szCs w:val="24"/>
        </w:rPr>
        <w:t xml:space="preserve">the </w:t>
      </w:r>
      <w:r w:rsidRPr="00FE41CB">
        <w:rPr>
          <w:sz w:val="24"/>
          <w:szCs w:val="24"/>
        </w:rPr>
        <w:t>scale.</w:t>
      </w:r>
    </w:p>
    <w:p w14:paraId="5432B130" w14:textId="77777777" w:rsidR="00E84507" w:rsidRPr="00FE41CB" w:rsidRDefault="00E84507" w:rsidP="003B087C">
      <w:pPr>
        <w:numPr>
          <w:ilvl w:val="0"/>
          <w:numId w:val="21"/>
        </w:numPr>
        <w:spacing w:line="360" w:lineRule="auto"/>
        <w:rPr>
          <w:sz w:val="24"/>
          <w:szCs w:val="24"/>
        </w:rPr>
      </w:pPr>
      <w:r w:rsidRPr="00FE41CB">
        <w:rPr>
          <w:sz w:val="24"/>
          <w:szCs w:val="24"/>
        </w:rPr>
        <w:t xml:space="preserve">If using </w:t>
      </w:r>
      <w:r>
        <w:rPr>
          <w:sz w:val="24"/>
          <w:szCs w:val="24"/>
        </w:rPr>
        <w:t xml:space="preserve">a </w:t>
      </w:r>
      <w:r w:rsidRPr="00FE41CB">
        <w:rPr>
          <w:sz w:val="24"/>
          <w:szCs w:val="24"/>
        </w:rPr>
        <w:t>balance</w:t>
      </w:r>
      <w:r>
        <w:rPr>
          <w:sz w:val="24"/>
          <w:szCs w:val="24"/>
        </w:rPr>
        <w:t>-</w:t>
      </w:r>
      <w:r w:rsidRPr="00FE41CB">
        <w:rPr>
          <w:sz w:val="24"/>
          <w:szCs w:val="24"/>
        </w:rPr>
        <w:t xml:space="preserve">beam scale, return weights to zero position. </w:t>
      </w:r>
    </w:p>
    <w:p w14:paraId="37C4682A" w14:textId="77777777" w:rsidR="00E84507" w:rsidRDefault="00E84507" w:rsidP="00E84507">
      <w:pPr>
        <w:rPr>
          <w:sz w:val="24"/>
          <w:szCs w:val="24"/>
        </w:rPr>
      </w:pPr>
    </w:p>
    <w:p w14:paraId="04DCD20D" w14:textId="77777777" w:rsidR="00E84507" w:rsidRPr="00FE41CB" w:rsidRDefault="00E84507" w:rsidP="00E84507">
      <w:pPr>
        <w:rPr>
          <w:b/>
          <w:sz w:val="24"/>
          <w:szCs w:val="24"/>
        </w:rPr>
      </w:pPr>
      <w:r w:rsidRPr="00FE41CB">
        <w:rPr>
          <w:b/>
          <w:sz w:val="24"/>
          <w:szCs w:val="24"/>
        </w:rPr>
        <w:t>B. Height</w:t>
      </w:r>
    </w:p>
    <w:p w14:paraId="2672F871" w14:textId="77777777" w:rsidR="00E84507" w:rsidRDefault="00E84507" w:rsidP="00E84507">
      <w:pPr>
        <w:rPr>
          <w:b/>
          <w:sz w:val="24"/>
          <w:szCs w:val="24"/>
        </w:rPr>
      </w:pPr>
    </w:p>
    <w:p w14:paraId="23B1D7FA" w14:textId="77777777" w:rsidR="00E84507" w:rsidRDefault="00E84507" w:rsidP="00353104">
      <w:pPr>
        <w:numPr>
          <w:ilvl w:val="0"/>
          <w:numId w:val="22"/>
        </w:numPr>
        <w:ind w:hanging="332"/>
        <w:rPr>
          <w:sz w:val="24"/>
          <w:szCs w:val="24"/>
        </w:rPr>
      </w:pPr>
      <w:r w:rsidRPr="00FE41CB">
        <w:rPr>
          <w:sz w:val="24"/>
          <w:szCs w:val="24"/>
        </w:rPr>
        <w:t>Have student remove shoes and hat.</w:t>
      </w:r>
    </w:p>
    <w:p w14:paraId="78B74BE3" w14:textId="77777777" w:rsidR="00353104" w:rsidRPr="00FE41CB" w:rsidRDefault="00353104" w:rsidP="00353104">
      <w:pPr>
        <w:ind w:left="332"/>
        <w:rPr>
          <w:sz w:val="24"/>
          <w:szCs w:val="24"/>
        </w:rPr>
      </w:pPr>
    </w:p>
    <w:p w14:paraId="2AE73AE7" w14:textId="77777777" w:rsidR="00E84507" w:rsidRPr="00FE41CB" w:rsidRDefault="00E84507" w:rsidP="00353104">
      <w:pPr>
        <w:numPr>
          <w:ilvl w:val="0"/>
          <w:numId w:val="22"/>
        </w:numPr>
        <w:ind w:hanging="332"/>
        <w:rPr>
          <w:sz w:val="24"/>
          <w:szCs w:val="24"/>
        </w:rPr>
      </w:pPr>
      <w:r w:rsidRPr="00FE41CB">
        <w:rPr>
          <w:sz w:val="24"/>
          <w:szCs w:val="24"/>
        </w:rPr>
        <w:t xml:space="preserve">Have student remove hair ornaments, buns, </w:t>
      </w:r>
      <w:r w:rsidR="00963C59">
        <w:rPr>
          <w:sz w:val="24"/>
          <w:szCs w:val="24"/>
        </w:rPr>
        <w:t xml:space="preserve">and </w:t>
      </w:r>
      <w:r w:rsidRPr="00FE41CB">
        <w:rPr>
          <w:sz w:val="24"/>
          <w:szCs w:val="24"/>
        </w:rPr>
        <w:t>braids to extent possible (note on chart if unable to obtain an accurate measurement, don’t “guesstimate” height of hair</w:t>
      </w:r>
      <w:r w:rsidR="004B6C44">
        <w:rPr>
          <w:sz w:val="24"/>
          <w:szCs w:val="24"/>
        </w:rPr>
        <w:t>-</w:t>
      </w:r>
      <w:r w:rsidRPr="00FE41CB">
        <w:rPr>
          <w:sz w:val="24"/>
          <w:szCs w:val="24"/>
        </w:rPr>
        <w:t>do).</w:t>
      </w:r>
    </w:p>
    <w:p w14:paraId="03CB7814" w14:textId="77777777" w:rsidR="00353104" w:rsidRDefault="00353104" w:rsidP="00353104">
      <w:pPr>
        <w:ind w:left="332"/>
        <w:rPr>
          <w:sz w:val="24"/>
          <w:szCs w:val="24"/>
        </w:rPr>
      </w:pPr>
    </w:p>
    <w:p w14:paraId="2FCA47AC" w14:textId="718E5A75" w:rsidR="00E84507" w:rsidRPr="00FE41CB" w:rsidRDefault="00E84507" w:rsidP="00353104">
      <w:pPr>
        <w:numPr>
          <w:ilvl w:val="0"/>
          <w:numId w:val="22"/>
        </w:numPr>
        <w:ind w:hanging="332"/>
        <w:rPr>
          <w:sz w:val="24"/>
          <w:szCs w:val="24"/>
        </w:rPr>
      </w:pPr>
      <w:r w:rsidRPr="00FE41CB">
        <w:rPr>
          <w:sz w:val="24"/>
          <w:szCs w:val="24"/>
        </w:rPr>
        <w:t xml:space="preserve">Have student stand on </w:t>
      </w:r>
      <w:r w:rsidR="00147B00">
        <w:rPr>
          <w:sz w:val="24"/>
          <w:szCs w:val="24"/>
        </w:rPr>
        <w:t xml:space="preserve">footplate portion </w:t>
      </w:r>
      <w:r w:rsidRPr="00FE41CB">
        <w:rPr>
          <w:sz w:val="24"/>
          <w:szCs w:val="24"/>
        </w:rPr>
        <w:t xml:space="preserve">with back against </w:t>
      </w:r>
      <w:proofErr w:type="spellStart"/>
      <w:r w:rsidRPr="00FE41CB">
        <w:rPr>
          <w:sz w:val="24"/>
          <w:szCs w:val="24"/>
        </w:rPr>
        <w:t>stadiometer</w:t>
      </w:r>
      <w:proofErr w:type="spellEnd"/>
      <w:r w:rsidRPr="00FE41CB">
        <w:rPr>
          <w:sz w:val="24"/>
          <w:szCs w:val="24"/>
        </w:rPr>
        <w:t xml:space="preserve"> rule.</w:t>
      </w:r>
    </w:p>
    <w:p w14:paraId="7E2C51FF" w14:textId="77777777" w:rsidR="00353104" w:rsidRDefault="00353104" w:rsidP="00353104">
      <w:pPr>
        <w:ind w:left="332"/>
        <w:rPr>
          <w:sz w:val="24"/>
          <w:szCs w:val="24"/>
        </w:rPr>
      </w:pPr>
    </w:p>
    <w:p w14:paraId="05528C8A" w14:textId="77777777" w:rsidR="00E84507" w:rsidRPr="00FE41CB" w:rsidRDefault="00E84507" w:rsidP="00353104">
      <w:pPr>
        <w:numPr>
          <w:ilvl w:val="0"/>
          <w:numId w:val="22"/>
        </w:numPr>
        <w:ind w:hanging="332"/>
        <w:rPr>
          <w:sz w:val="24"/>
          <w:szCs w:val="24"/>
        </w:rPr>
      </w:pPr>
      <w:r w:rsidRPr="00FE41CB">
        <w:rPr>
          <w:sz w:val="24"/>
          <w:szCs w:val="24"/>
        </w:rPr>
        <w:t>Have student bring legs together, contact at some point (whatever touches first).</w:t>
      </w:r>
    </w:p>
    <w:p w14:paraId="4AE648FF" w14:textId="77777777" w:rsidR="00353104" w:rsidRDefault="00353104" w:rsidP="00353104">
      <w:pPr>
        <w:ind w:left="332"/>
        <w:rPr>
          <w:sz w:val="24"/>
          <w:szCs w:val="24"/>
        </w:rPr>
      </w:pPr>
    </w:p>
    <w:p w14:paraId="7F8B47AF" w14:textId="77777777" w:rsidR="00E84507" w:rsidRPr="00FE41CB" w:rsidRDefault="00353104" w:rsidP="00353104">
      <w:pPr>
        <w:numPr>
          <w:ilvl w:val="0"/>
          <w:numId w:val="22"/>
        </w:numPr>
        <w:ind w:hanging="332"/>
        <w:rPr>
          <w:sz w:val="24"/>
          <w:szCs w:val="24"/>
        </w:rPr>
      </w:pPr>
      <w:r>
        <w:rPr>
          <w:sz w:val="24"/>
          <w:szCs w:val="24"/>
        </w:rPr>
        <w:t>M</w:t>
      </w:r>
      <w:r w:rsidR="00E84507" w:rsidRPr="00FE41CB">
        <w:rPr>
          <w:sz w:val="24"/>
          <w:szCs w:val="24"/>
        </w:rPr>
        <w:t>ake sure that the knees are not bent, arms are at sides, and shoulders are relaxed.</w:t>
      </w:r>
    </w:p>
    <w:p w14:paraId="1D49F7BE" w14:textId="77777777" w:rsidR="00353104" w:rsidRDefault="00353104" w:rsidP="00353104">
      <w:pPr>
        <w:ind w:left="332"/>
        <w:rPr>
          <w:sz w:val="24"/>
          <w:szCs w:val="24"/>
        </w:rPr>
      </w:pPr>
    </w:p>
    <w:p w14:paraId="39B1EE8B" w14:textId="77777777" w:rsidR="00E84507" w:rsidRPr="00FE41CB" w:rsidRDefault="00E84507" w:rsidP="00353104">
      <w:pPr>
        <w:numPr>
          <w:ilvl w:val="0"/>
          <w:numId w:val="22"/>
        </w:numPr>
        <w:ind w:hanging="332"/>
        <w:rPr>
          <w:sz w:val="24"/>
          <w:szCs w:val="24"/>
        </w:rPr>
      </w:pPr>
      <w:r w:rsidRPr="00FE41CB">
        <w:rPr>
          <w:sz w:val="24"/>
          <w:szCs w:val="24"/>
        </w:rPr>
        <w:t>Make sure that the back of the student’s body touches/has contact with stadiometer at some point.</w:t>
      </w:r>
    </w:p>
    <w:p w14:paraId="7A191F03" w14:textId="77777777" w:rsidR="00353104" w:rsidRDefault="00353104" w:rsidP="00353104">
      <w:pPr>
        <w:ind w:left="332"/>
        <w:rPr>
          <w:sz w:val="24"/>
          <w:szCs w:val="24"/>
        </w:rPr>
      </w:pPr>
    </w:p>
    <w:p w14:paraId="30C7B219" w14:textId="77777777" w:rsidR="00353104" w:rsidRPr="00FE41CB" w:rsidRDefault="00E84507" w:rsidP="00353104">
      <w:pPr>
        <w:numPr>
          <w:ilvl w:val="0"/>
          <w:numId w:val="22"/>
        </w:numPr>
        <w:ind w:hanging="332"/>
        <w:rPr>
          <w:sz w:val="24"/>
          <w:szCs w:val="24"/>
        </w:rPr>
      </w:pPr>
      <w:r w:rsidRPr="00FE41CB">
        <w:rPr>
          <w:sz w:val="24"/>
          <w:szCs w:val="24"/>
        </w:rPr>
        <w:lastRenderedPageBreak/>
        <w:t xml:space="preserve">Make sure that the body is in a straight line (mid-axillary line parallel to stadiometer). </w:t>
      </w:r>
      <w:r w:rsidRPr="00FE41CB">
        <w:rPr>
          <w:sz w:val="24"/>
          <w:szCs w:val="24"/>
        </w:rPr>
        <w:br/>
        <w:t xml:space="preserve">Check to see if the student’s head is in appropriate position.  You should be able to draw a straight (perpendicular) line from the back of the board, past the ear opening and the top of the cheek bone.  You can use a pencil or ruler to help check the line.  This is called the Frankfort plane.  </w:t>
      </w:r>
    </w:p>
    <w:p w14:paraId="7808343B" w14:textId="77777777" w:rsidR="00353104" w:rsidRDefault="00353104" w:rsidP="00353104">
      <w:pPr>
        <w:ind w:left="332"/>
        <w:rPr>
          <w:sz w:val="24"/>
          <w:szCs w:val="24"/>
        </w:rPr>
      </w:pPr>
    </w:p>
    <w:p w14:paraId="6DC8C2C0" w14:textId="77777777" w:rsidR="00E84507" w:rsidRPr="00FE41CB" w:rsidRDefault="00E84507" w:rsidP="00353104">
      <w:pPr>
        <w:numPr>
          <w:ilvl w:val="0"/>
          <w:numId w:val="22"/>
        </w:numPr>
        <w:ind w:hanging="332"/>
        <w:rPr>
          <w:sz w:val="24"/>
          <w:szCs w:val="24"/>
        </w:rPr>
      </w:pPr>
      <w:r w:rsidRPr="00FE41CB">
        <w:rPr>
          <w:sz w:val="24"/>
          <w:szCs w:val="24"/>
        </w:rPr>
        <w:t>Lower headpiece snugly to crown of head with sufficient pressure to flatten hair.</w:t>
      </w:r>
    </w:p>
    <w:p w14:paraId="49E441C0" w14:textId="77777777" w:rsidR="00353104" w:rsidRDefault="00353104" w:rsidP="00353104">
      <w:pPr>
        <w:ind w:left="332"/>
        <w:rPr>
          <w:sz w:val="24"/>
          <w:szCs w:val="24"/>
        </w:rPr>
      </w:pPr>
    </w:p>
    <w:p w14:paraId="54BB4248" w14:textId="77777777" w:rsidR="00E84507" w:rsidRPr="00FE41CB" w:rsidRDefault="00E84507" w:rsidP="00353104">
      <w:pPr>
        <w:numPr>
          <w:ilvl w:val="0"/>
          <w:numId w:val="22"/>
        </w:numPr>
        <w:ind w:hanging="332"/>
        <w:rPr>
          <w:sz w:val="24"/>
          <w:szCs w:val="24"/>
        </w:rPr>
      </w:pPr>
      <w:r w:rsidRPr="00FE41CB">
        <w:rPr>
          <w:sz w:val="24"/>
          <w:szCs w:val="24"/>
        </w:rPr>
        <w:t>Read value at eye level in an upward direction (from lowest to higher number).</w:t>
      </w:r>
    </w:p>
    <w:p w14:paraId="2EEAB4B3" w14:textId="77777777" w:rsidR="00353104" w:rsidRDefault="00353104" w:rsidP="00353104">
      <w:pPr>
        <w:ind w:left="332"/>
        <w:rPr>
          <w:sz w:val="24"/>
          <w:szCs w:val="24"/>
        </w:rPr>
      </w:pPr>
    </w:p>
    <w:p w14:paraId="7D230A1F" w14:textId="263E730B" w:rsidR="00E84507" w:rsidRPr="00FE41CB" w:rsidRDefault="00E84507" w:rsidP="00353104">
      <w:pPr>
        <w:numPr>
          <w:ilvl w:val="0"/>
          <w:numId w:val="22"/>
        </w:numPr>
        <w:ind w:hanging="332"/>
        <w:rPr>
          <w:sz w:val="24"/>
          <w:szCs w:val="24"/>
        </w:rPr>
      </w:pPr>
      <w:r w:rsidRPr="00FE41CB">
        <w:rPr>
          <w:sz w:val="24"/>
          <w:szCs w:val="24"/>
        </w:rPr>
        <w:t xml:space="preserve">Measure to nearest </w:t>
      </w:r>
      <w:r w:rsidR="00443044">
        <w:rPr>
          <w:sz w:val="24"/>
          <w:szCs w:val="24"/>
        </w:rPr>
        <w:t>0</w:t>
      </w:r>
      <w:r w:rsidRPr="00FE41CB">
        <w:rPr>
          <w:sz w:val="24"/>
          <w:szCs w:val="24"/>
        </w:rPr>
        <w:t>.1 c</w:t>
      </w:r>
      <w:r w:rsidR="00443044">
        <w:rPr>
          <w:sz w:val="24"/>
          <w:szCs w:val="24"/>
        </w:rPr>
        <w:t>enti</w:t>
      </w:r>
      <w:r w:rsidRPr="00FE41CB">
        <w:rPr>
          <w:sz w:val="24"/>
          <w:szCs w:val="24"/>
        </w:rPr>
        <w:t>m</w:t>
      </w:r>
      <w:r w:rsidR="00443044">
        <w:rPr>
          <w:sz w:val="24"/>
          <w:szCs w:val="24"/>
        </w:rPr>
        <w:t>eter</w:t>
      </w:r>
      <w:r w:rsidRPr="00FE41CB">
        <w:rPr>
          <w:sz w:val="24"/>
          <w:szCs w:val="24"/>
        </w:rPr>
        <w:t xml:space="preserve"> or 1/8 inch and record value. </w:t>
      </w:r>
    </w:p>
    <w:p w14:paraId="444831F6" w14:textId="77777777" w:rsidR="00353104" w:rsidRDefault="00353104" w:rsidP="00353104">
      <w:pPr>
        <w:ind w:left="332"/>
        <w:rPr>
          <w:sz w:val="24"/>
          <w:szCs w:val="24"/>
        </w:rPr>
      </w:pPr>
    </w:p>
    <w:p w14:paraId="20B17705" w14:textId="77777777" w:rsidR="00353104" w:rsidRPr="00FE41CB" w:rsidRDefault="00E84507" w:rsidP="00677185">
      <w:pPr>
        <w:numPr>
          <w:ilvl w:val="0"/>
          <w:numId w:val="24"/>
        </w:numPr>
        <w:rPr>
          <w:sz w:val="24"/>
          <w:szCs w:val="24"/>
        </w:rPr>
      </w:pPr>
      <w:r w:rsidRPr="00FE41CB">
        <w:rPr>
          <w:sz w:val="24"/>
          <w:szCs w:val="24"/>
        </w:rPr>
        <w:t xml:space="preserve">Repeat measurement, having the child line up again, and record appropriate value immediately on data form. </w:t>
      </w:r>
    </w:p>
    <w:p w14:paraId="532FCDB0" w14:textId="77777777" w:rsidR="00353104" w:rsidRDefault="00353104" w:rsidP="00353104">
      <w:pPr>
        <w:ind w:left="332"/>
        <w:rPr>
          <w:sz w:val="24"/>
          <w:szCs w:val="24"/>
        </w:rPr>
      </w:pPr>
    </w:p>
    <w:p w14:paraId="6BF2AEBA" w14:textId="683179C5" w:rsidR="00E84507" w:rsidRDefault="00E84507" w:rsidP="00353104">
      <w:pPr>
        <w:numPr>
          <w:ilvl w:val="0"/>
          <w:numId w:val="22"/>
        </w:numPr>
        <w:ind w:hanging="332"/>
        <w:rPr>
          <w:sz w:val="24"/>
          <w:szCs w:val="24"/>
        </w:rPr>
      </w:pPr>
      <w:r w:rsidRPr="00FE41CB">
        <w:rPr>
          <w:sz w:val="24"/>
          <w:szCs w:val="24"/>
        </w:rPr>
        <w:t xml:space="preserve">Repeat measurements should agree within </w:t>
      </w:r>
      <w:r w:rsidR="0031700F">
        <w:rPr>
          <w:sz w:val="24"/>
          <w:szCs w:val="24"/>
        </w:rPr>
        <w:t>0.5 (</w:t>
      </w:r>
      <w:r w:rsidRPr="00FE41CB">
        <w:rPr>
          <w:sz w:val="24"/>
          <w:szCs w:val="24"/>
        </w:rPr>
        <w:t>½</w:t>
      </w:r>
      <w:r w:rsidR="0031700F">
        <w:rPr>
          <w:sz w:val="24"/>
          <w:szCs w:val="24"/>
        </w:rPr>
        <w:t>)</w:t>
      </w:r>
      <w:r w:rsidRPr="00FE41CB">
        <w:rPr>
          <w:sz w:val="24"/>
          <w:szCs w:val="24"/>
        </w:rPr>
        <w:t xml:space="preserve"> c</w:t>
      </w:r>
      <w:r w:rsidR="00443044">
        <w:rPr>
          <w:sz w:val="24"/>
          <w:szCs w:val="24"/>
        </w:rPr>
        <w:t>enti</w:t>
      </w:r>
      <w:r w:rsidRPr="00FE41CB">
        <w:rPr>
          <w:sz w:val="24"/>
          <w:szCs w:val="24"/>
        </w:rPr>
        <w:t>m</w:t>
      </w:r>
      <w:r w:rsidR="00443044">
        <w:rPr>
          <w:sz w:val="24"/>
          <w:szCs w:val="24"/>
        </w:rPr>
        <w:t>eter</w:t>
      </w:r>
      <w:r w:rsidRPr="00FE41CB">
        <w:rPr>
          <w:sz w:val="24"/>
          <w:szCs w:val="24"/>
        </w:rPr>
        <w:t xml:space="preserve"> or ¼ inch</w:t>
      </w:r>
      <w:r w:rsidR="00963C59">
        <w:rPr>
          <w:sz w:val="24"/>
          <w:szCs w:val="24"/>
        </w:rPr>
        <w:t xml:space="preserve">. </w:t>
      </w:r>
      <w:r w:rsidRPr="00FE41CB">
        <w:rPr>
          <w:sz w:val="24"/>
          <w:szCs w:val="24"/>
        </w:rPr>
        <w:t xml:space="preserve"> </w:t>
      </w:r>
      <w:r w:rsidR="00963C59">
        <w:rPr>
          <w:sz w:val="24"/>
          <w:szCs w:val="24"/>
        </w:rPr>
        <w:t>I</w:t>
      </w:r>
      <w:r w:rsidRPr="00FE41CB">
        <w:rPr>
          <w:sz w:val="24"/>
          <w:szCs w:val="24"/>
        </w:rPr>
        <w:t>f they do not, repeat measurement a third time.</w:t>
      </w:r>
    </w:p>
    <w:p w14:paraId="582614F2" w14:textId="4BED8FE9" w:rsidR="00353104" w:rsidRDefault="007917CB" w:rsidP="00E84507">
      <w:pPr>
        <w:rPr>
          <w:sz w:val="26"/>
        </w:rPr>
      </w:pPr>
      <w:r>
        <w:rPr>
          <w:noProof/>
          <w:sz w:val="24"/>
          <w:szCs w:val="24"/>
        </w:rPr>
        <mc:AlternateContent>
          <mc:Choice Requires="wps">
            <w:drawing>
              <wp:anchor distT="0" distB="0" distL="114300" distR="114300" simplePos="0" relativeHeight="251659264" behindDoc="0" locked="0" layoutInCell="1" allowOverlap="1" wp14:anchorId="6BA46503" wp14:editId="771A6DA7">
                <wp:simplePos x="0" y="0"/>
                <wp:positionH relativeFrom="column">
                  <wp:posOffset>2968625</wp:posOffset>
                </wp:positionH>
                <wp:positionV relativeFrom="paragraph">
                  <wp:posOffset>29210</wp:posOffset>
                </wp:positionV>
                <wp:extent cx="2731135" cy="2269490"/>
                <wp:effectExtent l="0" t="3810" r="15240" b="1270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2269490"/>
                        </a:xfrm>
                        <a:prstGeom prst="rect">
                          <a:avLst/>
                        </a:prstGeom>
                        <a:solidFill>
                          <a:srgbClr val="FFFFFF"/>
                        </a:solidFill>
                        <a:ln w="9525">
                          <a:solidFill>
                            <a:srgbClr val="000000"/>
                          </a:solidFill>
                          <a:miter lim="800000"/>
                          <a:headEnd/>
                          <a:tailEnd/>
                        </a:ln>
                      </wps:spPr>
                      <wps:txbx>
                        <w:txbxContent>
                          <w:p w14:paraId="027CEEA9" w14:textId="77777777" w:rsidR="008C4F89" w:rsidRDefault="008C4F89" w:rsidP="00E84507">
                            <w:pPr>
                              <w:jc w:val="center"/>
                              <w:rPr>
                                <w:rFonts w:ascii="Franklin Gothic Medium" w:hAnsi="Franklin Gothic Medium"/>
                                <w:b/>
                                <w:sz w:val="10"/>
                              </w:rPr>
                            </w:pPr>
                          </w:p>
                          <w:p w14:paraId="0DDC6D97" w14:textId="77777777" w:rsidR="008C4F89" w:rsidRPr="00FE41CB" w:rsidRDefault="008C4F89" w:rsidP="00E84507">
                            <w:pPr>
                              <w:jc w:val="center"/>
                              <w:rPr>
                                <w:rFonts w:ascii="Arial" w:hAnsi="Arial"/>
                                <w:b/>
                                <w:sz w:val="28"/>
                                <w:szCs w:val="28"/>
                              </w:rPr>
                            </w:pPr>
                            <w:r w:rsidRPr="00FE41CB">
                              <w:rPr>
                                <w:rFonts w:ascii="Arial" w:hAnsi="Arial"/>
                                <w:b/>
                                <w:sz w:val="28"/>
                                <w:szCs w:val="28"/>
                              </w:rPr>
                              <w:t>Reading Height Measurements</w:t>
                            </w:r>
                          </w:p>
                          <w:p w14:paraId="5C64E311" w14:textId="77777777" w:rsidR="008C4F89" w:rsidRDefault="008C4F89" w:rsidP="00E84507">
                            <w:pPr>
                              <w:numPr>
                                <w:ilvl w:val="0"/>
                                <w:numId w:val="19"/>
                              </w:numPr>
                              <w:rPr>
                                <w:sz w:val="24"/>
                                <w:szCs w:val="24"/>
                              </w:rPr>
                            </w:pPr>
                            <w:r w:rsidRPr="00FE41CB">
                              <w:rPr>
                                <w:sz w:val="24"/>
                                <w:szCs w:val="24"/>
                              </w:rPr>
                              <w:t>Read at eye level</w:t>
                            </w:r>
                          </w:p>
                          <w:p w14:paraId="2567F046" w14:textId="77777777" w:rsidR="008C4F89" w:rsidRDefault="008C4F89" w:rsidP="00E84507">
                            <w:pPr>
                              <w:numPr>
                                <w:ilvl w:val="0"/>
                                <w:numId w:val="19"/>
                              </w:numPr>
                              <w:rPr>
                                <w:sz w:val="24"/>
                                <w:szCs w:val="24"/>
                              </w:rPr>
                            </w:pPr>
                            <w:r w:rsidRPr="00FE41CB">
                              <w:rPr>
                                <w:sz w:val="24"/>
                                <w:szCs w:val="24"/>
                              </w:rPr>
                              <w:t>Count visible lines</w:t>
                            </w:r>
                          </w:p>
                          <w:p w14:paraId="1F7972E4" w14:textId="77777777" w:rsidR="008C4F89" w:rsidRDefault="008C4F89" w:rsidP="00E84507">
                            <w:pPr>
                              <w:numPr>
                                <w:ilvl w:val="0"/>
                                <w:numId w:val="19"/>
                              </w:numPr>
                              <w:rPr>
                                <w:sz w:val="24"/>
                                <w:szCs w:val="24"/>
                              </w:rPr>
                            </w:pPr>
                            <w:r w:rsidRPr="00FE41CB">
                              <w:rPr>
                                <w:sz w:val="24"/>
                                <w:szCs w:val="24"/>
                              </w:rPr>
                              <w:t>If the arrow points at a line, count that line</w:t>
                            </w:r>
                          </w:p>
                          <w:p w14:paraId="113956EB" w14:textId="77777777" w:rsidR="008C4F89" w:rsidRPr="00FE41CB" w:rsidRDefault="008C4F89" w:rsidP="00E84507">
                            <w:pPr>
                              <w:numPr>
                                <w:ilvl w:val="0"/>
                                <w:numId w:val="19"/>
                              </w:numPr>
                              <w:rPr>
                                <w:sz w:val="24"/>
                                <w:szCs w:val="24"/>
                              </w:rPr>
                            </w:pPr>
                            <w:r w:rsidRPr="00FE41CB">
                              <w:rPr>
                                <w:sz w:val="24"/>
                                <w:szCs w:val="24"/>
                              </w:rPr>
                              <w:t>If the arrow points between lines, read to nearest line</w:t>
                            </w:r>
                          </w:p>
                          <w:p w14:paraId="5FC830CA" w14:textId="77777777" w:rsidR="008C4F89" w:rsidRPr="00FE41CB" w:rsidRDefault="008C4F89" w:rsidP="00E84507">
                            <w:pPr>
                              <w:numPr>
                                <w:ilvl w:val="0"/>
                                <w:numId w:val="19"/>
                              </w:numPr>
                              <w:rPr>
                                <w:sz w:val="24"/>
                                <w:szCs w:val="24"/>
                              </w:rPr>
                            </w:pPr>
                            <w:r w:rsidRPr="00FE41CB">
                              <w:rPr>
                                <w:sz w:val="24"/>
                                <w:szCs w:val="24"/>
                              </w:rPr>
                              <w:t>Use .5 (1/2) line as guide</w:t>
                            </w:r>
                          </w:p>
                          <w:p w14:paraId="1E0490CC" w14:textId="77777777" w:rsidR="008C4F89" w:rsidRPr="00FE41CB" w:rsidRDefault="008C4F89" w:rsidP="00E84507">
                            <w:pPr>
                              <w:numPr>
                                <w:ilvl w:val="0"/>
                                <w:numId w:val="19"/>
                              </w:numPr>
                              <w:rPr>
                                <w:sz w:val="24"/>
                                <w:szCs w:val="24"/>
                              </w:rPr>
                            </w:pPr>
                            <w:r w:rsidRPr="00FE41CB">
                              <w:rPr>
                                <w:sz w:val="24"/>
                                <w:szCs w:val="24"/>
                              </w:rPr>
                              <w:t>Read in upward direction (from lower to higher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33.75pt;margin-top:2.3pt;width:215.05pt;height:1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wjLwIAAFg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">
                <v:textbox>
                  <w:txbxContent>
                    <w:p w14:paraId="027CEEA9" w14:textId="77777777" w:rsidR="008C4F89" w:rsidRDefault="008C4F89" w:rsidP="00E84507">
                      <w:pPr>
                        <w:jc w:val="center"/>
                        <w:rPr>
                          <w:rFonts w:ascii="Franklin Gothic Medium" w:hAnsi="Franklin Gothic Medium"/>
                          <w:b/>
                          <w:sz w:val="10"/>
                        </w:rPr>
                      </w:pPr>
                    </w:p>
                    <w:p w14:paraId="0DDC6D97" w14:textId="77777777" w:rsidR="008C4F89" w:rsidRPr="00FE41CB" w:rsidRDefault="008C4F89" w:rsidP="00E84507">
                      <w:pPr>
                        <w:jc w:val="center"/>
                        <w:rPr>
                          <w:rFonts w:ascii="Arial" w:hAnsi="Arial"/>
                          <w:b/>
                          <w:sz w:val="28"/>
                          <w:szCs w:val="28"/>
                        </w:rPr>
                      </w:pPr>
                      <w:r w:rsidRPr="00FE41CB">
                        <w:rPr>
                          <w:rFonts w:ascii="Arial" w:hAnsi="Arial"/>
                          <w:b/>
                          <w:sz w:val="28"/>
                          <w:szCs w:val="28"/>
                        </w:rPr>
                        <w:t>Reading Height Measurements</w:t>
                      </w:r>
                    </w:p>
                    <w:p w14:paraId="5C64E311" w14:textId="77777777" w:rsidR="008C4F89" w:rsidRDefault="008C4F89" w:rsidP="00E84507">
                      <w:pPr>
                        <w:numPr>
                          <w:ilvl w:val="0"/>
                          <w:numId w:val="19"/>
                        </w:numPr>
                        <w:rPr>
                          <w:sz w:val="24"/>
                          <w:szCs w:val="24"/>
                        </w:rPr>
                      </w:pPr>
                      <w:r w:rsidRPr="00FE41CB">
                        <w:rPr>
                          <w:sz w:val="24"/>
                          <w:szCs w:val="24"/>
                        </w:rPr>
                        <w:t>Read at eye level</w:t>
                      </w:r>
                    </w:p>
                    <w:p w14:paraId="2567F046" w14:textId="77777777" w:rsidR="008C4F89" w:rsidRDefault="008C4F89" w:rsidP="00E84507">
                      <w:pPr>
                        <w:numPr>
                          <w:ilvl w:val="0"/>
                          <w:numId w:val="19"/>
                        </w:numPr>
                        <w:rPr>
                          <w:sz w:val="24"/>
                          <w:szCs w:val="24"/>
                        </w:rPr>
                      </w:pPr>
                      <w:r w:rsidRPr="00FE41CB">
                        <w:rPr>
                          <w:sz w:val="24"/>
                          <w:szCs w:val="24"/>
                        </w:rPr>
                        <w:t>Count visible lines</w:t>
                      </w:r>
                    </w:p>
                    <w:p w14:paraId="1F7972E4" w14:textId="77777777" w:rsidR="008C4F89" w:rsidRDefault="008C4F89" w:rsidP="00E84507">
                      <w:pPr>
                        <w:numPr>
                          <w:ilvl w:val="0"/>
                          <w:numId w:val="19"/>
                        </w:numPr>
                        <w:rPr>
                          <w:sz w:val="24"/>
                          <w:szCs w:val="24"/>
                        </w:rPr>
                      </w:pPr>
                      <w:r w:rsidRPr="00FE41CB">
                        <w:rPr>
                          <w:sz w:val="24"/>
                          <w:szCs w:val="24"/>
                        </w:rPr>
                        <w:t>If the arrow points at a line, count that line</w:t>
                      </w:r>
                    </w:p>
                    <w:p w14:paraId="113956EB" w14:textId="77777777" w:rsidR="008C4F89" w:rsidRPr="00FE41CB" w:rsidRDefault="008C4F89" w:rsidP="00E84507">
                      <w:pPr>
                        <w:numPr>
                          <w:ilvl w:val="0"/>
                          <w:numId w:val="19"/>
                        </w:numPr>
                        <w:rPr>
                          <w:sz w:val="24"/>
                          <w:szCs w:val="24"/>
                        </w:rPr>
                      </w:pPr>
                      <w:r w:rsidRPr="00FE41CB">
                        <w:rPr>
                          <w:sz w:val="24"/>
                          <w:szCs w:val="24"/>
                        </w:rPr>
                        <w:t>If the arrow points between lines, read to nearest line</w:t>
                      </w:r>
                    </w:p>
                    <w:p w14:paraId="5FC830CA" w14:textId="77777777" w:rsidR="008C4F89" w:rsidRPr="00FE41CB" w:rsidRDefault="008C4F89" w:rsidP="00E84507">
                      <w:pPr>
                        <w:numPr>
                          <w:ilvl w:val="0"/>
                          <w:numId w:val="19"/>
                        </w:numPr>
                        <w:rPr>
                          <w:sz w:val="24"/>
                          <w:szCs w:val="24"/>
                        </w:rPr>
                      </w:pPr>
                      <w:r w:rsidRPr="00FE41CB">
                        <w:rPr>
                          <w:sz w:val="24"/>
                          <w:szCs w:val="24"/>
                        </w:rPr>
                        <w:t>Use .5 (1/2) line as guide</w:t>
                      </w:r>
                    </w:p>
                    <w:p w14:paraId="1E0490CC" w14:textId="77777777" w:rsidR="008C4F89" w:rsidRPr="00FE41CB" w:rsidRDefault="008C4F89" w:rsidP="00E84507">
                      <w:pPr>
                        <w:numPr>
                          <w:ilvl w:val="0"/>
                          <w:numId w:val="19"/>
                        </w:numPr>
                        <w:rPr>
                          <w:sz w:val="24"/>
                          <w:szCs w:val="24"/>
                        </w:rPr>
                      </w:pPr>
                      <w:r w:rsidRPr="00FE41CB">
                        <w:rPr>
                          <w:sz w:val="24"/>
                          <w:szCs w:val="24"/>
                        </w:rPr>
                        <w:t>Read in upward direction (from lower to higher number)</w:t>
                      </w:r>
                    </w:p>
                  </w:txbxContent>
                </v:textbox>
              </v:shape>
            </w:pict>
          </mc:Fallback>
        </mc:AlternateContent>
      </w:r>
    </w:p>
    <w:p w14:paraId="47FE8006" w14:textId="77777777" w:rsidR="00695407" w:rsidRDefault="00695407" w:rsidP="00E84507">
      <w:pPr>
        <w:rPr>
          <w:sz w:val="26"/>
        </w:rPr>
      </w:pPr>
    </w:p>
    <w:p w14:paraId="0982468B" w14:textId="12FC9510" w:rsidR="00E84507" w:rsidRDefault="00695407" w:rsidP="00695407">
      <w:pPr>
        <w:ind w:firstLine="664"/>
        <w:rPr>
          <w:sz w:val="26"/>
        </w:rPr>
      </w:pPr>
      <w:r>
        <w:rPr>
          <w:sz w:val="26"/>
          <w:highlight w:val="yellow"/>
        </w:rPr>
        <w:t xml:space="preserve">   </w:t>
      </w:r>
      <w:r w:rsidR="00E84507">
        <w:rPr>
          <w:sz w:val="26"/>
          <w:highlight w:val="yellow"/>
        </w:rPr>
        <w:t xml:space="preserve">  </w:t>
      </w:r>
      <w:r w:rsidR="007917CB" w:rsidRPr="002E6CA9">
        <w:rPr>
          <w:noProof/>
          <w:sz w:val="26"/>
          <w:highlight w:val="yellow"/>
        </w:rPr>
        <w:drawing>
          <wp:inline distT="0" distB="0" distL="0" distR="0" wp14:anchorId="1475E677" wp14:editId="44D75409">
            <wp:extent cx="1955165" cy="2053590"/>
            <wp:effectExtent l="0" t="0" r="6985" b="3810"/>
            <wp:docPr id="3" name="Picture 3" descr="Drawing of a floo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5165" cy="2053590"/>
                    </a:xfrm>
                    <a:prstGeom prst="rect">
                      <a:avLst/>
                    </a:prstGeom>
                    <a:noFill/>
                    <a:ln>
                      <a:noFill/>
                    </a:ln>
                  </pic:spPr>
                </pic:pic>
              </a:graphicData>
            </a:graphic>
          </wp:inline>
        </w:drawing>
      </w:r>
    </w:p>
    <w:p w14:paraId="65D8E63C" w14:textId="77777777" w:rsidR="00E84507" w:rsidRPr="001D50A6" w:rsidRDefault="00695407" w:rsidP="00695407">
      <w:pPr>
        <w:ind w:left="720"/>
      </w:pPr>
      <w:r>
        <w:rPr>
          <w:sz w:val="18"/>
          <w:szCs w:val="18"/>
        </w:rPr>
        <w:t xml:space="preserve">        (PA</w:t>
      </w:r>
      <w:r w:rsidR="00E84507" w:rsidRPr="006837E5">
        <w:rPr>
          <w:sz w:val="18"/>
          <w:szCs w:val="18"/>
        </w:rPr>
        <w:t xml:space="preserve"> Department of Health, 2004)</w:t>
      </w:r>
    </w:p>
    <w:p w14:paraId="4D057E49" w14:textId="77777777" w:rsidR="00113C87" w:rsidRDefault="00113C87" w:rsidP="00CD5193">
      <w:pPr>
        <w:pBdr>
          <w:bottom w:val="single" w:sz="4" w:space="1" w:color="auto"/>
        </w:pBdr>
        <w:rPr>
          <w:rFonts w:ascii="Arial" w:hAnsi="Arial" w:cs="Arial"/>
          <w:b/>
          <w:sz w:val="28"/>
        </w:rPr>
      </w:pPr>
    </w:p>
    <w:p w14:paraId="66CAA556" w14:textId="77777777" w:rsidR="00113C87" w:rsidRDefault="00113C87" w:rsidP="00CD5193">
      <w:pPr>
        <w:pBdr>
          <w:bottom w:val="single" w:sz="4" w:space="1" w:color="auto"/>
        </w:pBdr>
        <w:rPr>
          <w:rFonts w:ascii="Arial" w:hAnsi="Arial" w:cs="Arial"/>
          <w:b/>
          <w:sz w:val="28"/>
        </w:rPr>
      </w:pPr>
    </w:p>
    <w:p w14:paraId="0735C6E3" w14:textId="77777777" w:rsidR="00113C87" w:rsidRDefault="00113C87" w:rsidP="00CD5193">
      <w:pPr>
        <w:pBdr>
          <w:bottom w:val="single" w:sz="4" w:space="1" w:color="auto"/>
        </w:pBdr>
        <w:rPr>
          <w:rFonts w:ascii="Arial" w:hAnsi="Arial" w:cs="Arial"/>
          <w:b/>
          <w:sz w:val="28"/>
        </w:rPr>
      </w:pPr>
    </w:p>
    <w:p w14:paraId="351BA27F" w14:textId="77777777" w:rsidR="00CD5193" w:rsidRPr="00E910EA" w:rsidRDefault="00CD5193" w:rsidP="00CD5193">
      <w:pPr>
        <w:pBdr>
          <w:bottom w:val="single" w:sz="4" w:space="1" w:color="auto"/>
        </w:pBdr>
        <w:rPr>
          <w:rFonts w:ascii="Arial" w:hAnsi="Arial" w:cs="Arial"/>
          <w:b/>
          <w:sz w:val="28"/>
          <w:u w:val="single"/>
        </w:rPr>
      </w:pPr>
      <w:r w:rsidRPr="00E910EA">
        <w:rPr>
          <w:rFonts w:ascii="Arial" w:hAnsi="Arial" w:cs="Arial"/>
          <w:b/>
          <w:sz w:val="28"/>
        </w:rPr>
        <w:t>VI. Measuring Non-Ambulatory Students</w:t>
      </w:r>
    </w:p>
    <w:p w14:paraId="0035A62D" w14:textId="77777777" w:rsidR="00CD5193" w:rsidRPr="00E910EA" w:rsidRDefault="00CD5193" w:rsidP="00CD5193">
      <w:pPr>
        <w:rPr>
          <w:sz w:val="24"/>
          <w:szCs w:val="24"/>
        </w:rPr>
      </w:pPr>
    </w:p>
    <w:p w14:paraId="2534BD21" w14:textId="77777777" w:rsidR="00CD5193" w:rsidRPr="00E910EA" w:rsidRDefault="00CD5193" w:rsidP="00CD5193">
      <w:pPr>
        <w:rPr>
          <w:sz w:val="24"/>
          <w:szCs w:val="24"/>
        </w:rPr>
      </w:pPr>
      <w:r w:rsidRPr="00E910EA">
        <w:rPr>
          <w:sz w:val="24"/>
          <w:szCs w:val="24"/>
        </w:rPr>
        <w:t xml:space="preserve">Assessing the weight status of non-ambulatory students with special health care needs requires special consideration as children may not be able to stand up or lie flat.  Alternate methods are available for measuring children requiring special accommodations.  </w:t>
      </w:r>
    </w:p>
    <w:p w14:paraId="734857FB" w14:textId="77777777" w:rsidR="00CD5193" w:rsidRPr="00E910EA" w:rsidRDefault="00CD5193" w:rsidP="00CD5193">
      <w:pPr>
        <w:rPr>
          <w:sz w:val="24"/>
          <w:szCs w:val="24"/>
        </w:rPr>
      </w:pPr>
    </w:p>
    <w:p w14:paraId="39641ADD" w14:textId="77777777" w:rsidR="00CD5193" w:rsidRPr="00E910EA" w:rsidRDefault="00CD5193" w:rsidP="00CD5193">
      <w:pPr>
        <w:rPr>
          <w:sz w:val="24"/>
          <w:szCs w:val="24"/>
        </w:rPr>
      </w:pPr>
    </w:p>
    <w:p w14:paraId="506772AA" w14:textId="77777777" w:rsidR="00CD5193" w:rsidRDefault="00CD5193" w:rsidP="00CD5193">
      <w:pPr>
        <w:rPr>
          <w:sz w:val="24"/>
          <w:szCs w:val="24"/>
        </w:rPr>
      </w:pPr>
      <w:r w:rsidRPr="00E910EA">
        <w:rPr>
          <w:sz w:val="24"/>
          <w:szCs w:val="24"/>
        </w:rPr>
        <w:t xml:space="preserve"> (See Appendix </w:t>
      </w:r>
      <w:r w:rsidR="00D6671E">
        <w:rPr>
          <w:sz w:val="24"/>
          <w:szCs w:val="24"/>
        </w:rPr>
        <w:t>B</w:t>
      </w:r>
      <w:r w:rsidR="00D6671E" w:rsidRPr="00E910EA">
        <w:rPr>
          <w:sz w:val="24"/>
          <w:szCs w:val="24"/>
        </w:rPr>
        <w:t xml:space="preserve"> </w:t>
      </w:r>
      <w:r w:rsidRPr="00E910EA">
        <w:rPr>
          <w:sz w:val="24"/>
          <w:szCs w:val="24"/>
        </w:rPr>
        <w:t>for more detailed information on measuring non-ambulatory students.)</w:t>
      </w:r>
    </w:p>
    <w:p w14:paraId="2BA6D08E" w14:textId="77777777" w:rsidR="00CD5193" w:rsidRDefault="00CD5193" w:rsidP="00CD5193">
      <w:pPr>
        <w:rPr>
          <w:sz w:val="24"/>
          <w:szCs w:val="24"/>
        </w:rPr>
      </w:pPr>
    </w:p>
    <w:p w14:paraId="399BA789" w14:textId="77777777" w:rsidR="00CD5193" w:rsidRDefault="00CD5193" w:rsidP="00CD5193">
      <w:pPr>
        <w:rPr>
          <w:sz w:val="24"/>
          <w:szCs w:val="24"/>
        </w:rPr>
      </w:pPr>
    </w:p>
    <w:p w14:paraId="23770558" w14:textId="77777777" w:rsidR="00113C87" w:rsidRDefault="00113C87" w:rsidP="00CD5193">
      <w:pPr>
        <w:rPr>
          <w:sz w:val="24"/>
          <w:szCs w:val="24"/>
        </w:rPr>
      </w:pPr>
    </w:p>
    <w:p w14:paraId="2814BAE4" w14:textId="77777777" w:rsidR="00113C87" w:rsidRDefault="00113C87" w:rsidP="00CD5193">
      <w:pPr>
        <w:rPr>
          <w:sz w:val="24"/>
          <w:szCs w:val="24"/>
        </w:rPr>
      </w:pPr>
    </w:p>
    <w:p w14:paraId="3E527FF7" w14:textId="77777777" w:rsidR="00113C87" w:rsidRDefault="00113C87" w:rsidP="00CD5193">
      <w:pPr>
        <w:rPr>
          <w:sz w:val="24"/>
          <w:szCs w:val="24"/>
        </w:rPr>
      </w:pPr>
    </w:p>
    <w:p w14:paraId="7E03F6FA" w14:textId="77777777" w:rsidR="00113C87" w:rsidRDefault="00113C87" w:rsidP="00CD5193">
      <w:pPr>
        <w:rPr>
          <w:sz w:val="24"/>
          <w:szCs w:val="24"/>
        </w:rPr>
      </w:pPr>
    </w:p>
    <w:p w14:paraId="7926C343" w14:textId="77777777" w:rsidR="00963C59" w:rsidRDefault="00963C59" w:rsidP="00CD5193">
      <w:pPr>
        <w:rPr>
          <w:sz w:val="24"/>
          <w:szCs w:val="24"/>
        </w:rPr>
      </w:pPr>
    </w:p>
    <w:p w14:paraId="5F1DD7A6" w14:textId="77777777" w:rsidR="008A4684" w:rsidRDefault="008A4684" w:rsidP="00CD5193">
      <w:pPr>
        <w:rPr>
          <w:sz w:val="24"/>
          <w:szCs w:val="24"/>
        </w:rPr>
      </w:pPr>
    </w:p>
    <w:p w14:paraId="16E6F451" w14:textId="77777777" w:rsidR="008A4684" w:rsidRDefault="008A4684" w:rsidP="00CD5193">
      <w:pPr>
        <w:rPr>
          <w:sz w:val="24"/>
          <w:szCs w:val="24"/>
        </w:rPr>
      </w:pPr>
    </w:p>
    <w:p w14:paraId="35378851" w14:textId="77777777" w:rsidR="00CD5193" w:rsidRPr="00E910EA" w:rsidRDefault="00CD5193" w:rsidP="00CD5193">
      <w:pPr>
        <w:pBdr>
          <w:bottom w:val="single" w:sz="4" w:space="1" w:color="auto"/>
        </w:pBdr>
        <w:rPr>
          <w:rFonts w:ascii="Arial" w:hAnsi="Arial" w:cs="Arial"/>
          <w:sz w:val="28"/>
        </w:rPr>
      </w:pPr>
      <w:r w:rsidRPr="00E910EA">
        <w:rPr>
          <w:rFonts w:ascii="Arial" w:hAnsi="Arial" w:cs="Arial"/>
          <w:b/>
          <w:sz w:val="28"/>
        </w:rPr>
        <w:t xml:space="preserve">VII. </w:t>
      </w:r>
      <w:r w:rsidR="00113C87">
        <w:rPr>
          <w:rFonts w:ascii="Arial" w:hAnsi="Arial" w:cs="Arial"/>
          <w:b/>
          <w:sz w:val="28"/>
        </w:rPr>
        <w:t>Calculating BMI and</w:t>
      </w:r>
      <w:r w:rsidRPr="00E910EA">
        <w:rPr>
          <w:rFonts w:ascii="Arial" w:hAnsi="Arial" w:cs="Arial"/>
          <w:b/>
          <w:sz w:val="28"/>
        </w:rPr>
        <w:t xml:space="preserve"> Recording Measurements</w:t>
      </w:r>
    </w:p>
    <w:p w14:paraId="2E754A71" w14:textId="77777777" w:rsidR="00CD5193" w:rsidRDefault="00CD5193" w:rsidP="00CD5193">
      <w:pPr>
        <w:rPr>
          <w:b/>
          <w:sz w:val="24"/>
        </w:rPr>
      </w:pPr>
    </w:p>
    <w:p w14:paraId="64B5A1AC" w14:textId="5F61F554" w:rsidR="00430F0A" w:rsidRDefault="00430F0A" w:rsidP="00430F0A">
      <w:pPr>
        <w:rPr>
          <w:rStyle w:val="Strong"/>
          <w:b w:val="0"/>
          <w:bCs w:val="0"/>
          <w:color w:val="000000"/>
          <w:sz w:val="24"/>
          <w:szCs w:val="24"/>
        </w:rPr>
      </w:pPr>
      <w:r w:rsidRPr="00430F0A">
        <w:rPr>
          <w:rStyle w:val="Strong"/>
          <w:b w:val="0"/>
          <w:bCs w:val="0"/>
          <w:color w:val="000000"/>
          <w:sz w:val="24"/>
          <w:szCs w:val="24"/>
        </w:rPr>
        <w:t xml:space="preserve">Schools that use a school health software program already have a way to calculate accurate statistics.  For schools that do not have this type of software, however, a free, easy-to-use BMI calculator is available that calculates accurate BMI statistics and requires only a computer with Microsoft Excel software.   This calculator is highly recommended for schools that do not have a health software program available, as it generates statistics that can be plugged in to </w:t>
      </w:r>
      <w:r w:rsidR="00A01A75">
        <w:rPr>
          <w:rStyle w:val="Strong"/>
          <w:b w:val="0"/>
          <w:bCs w:val="0"/>
          <w:color w:val="000000"/>
          <w:sz w:val="24"/>
          <w:szCs w:val="24"/>
        </w:rPr>
        <w:t>the Department’s</w:t>
      </w:r>
      <w:r w:rsidR="00A01A75" w:rsidRPr="00430F0A">
        <w:rPr>
          <w:rStyle w:val="Strong"/>
          <w:b w:val="0"/>
          <w:bCs w:val="0"/>
          <w:color w:val="000000"/>
          <w:sz w:val="24"/>
          <w:szCs w:val="24"/>
        </w:rPr>
        <w:t xml:space="preserve"> </w:t>
      </w:r>
      <w:r w:rsidRPr="00430F0A">
        <w:rPr>
          <w:rStyle w:val="Strong"/>
          <w:b w:val="0"/>
          <w:bCs w:val="0"/>
          <w:color w:val="000000"/>
          <w:sz w:val="24"/>
          <w:szCs w:val="24"/>
        </w:rPr>
        <w:t xml:space="preserve">report form, and keeps a record that can be helpful when tracking down errors.  </w:t>
      </w:r>
    </w:p>
    <w:p w14:paraId="05FCD341" w14:textId="77777777" w:rsidR="00A01A75" w:rsidRDefault="00A01A75" w:rsidP="00430F0A">
      <w:pPr>
        <w:rPr>
          <w:rStyle w:val="Strong"/>
          <w:b w:val="0"/>
          <w:bCs w:val="0"/>
          <w:color w:val="000000"/>
          <w:sz w:val="24"/>
          <w:szCs w:val="24"/>
        </w:rPr>
      </w:pPr>
    </w:p>
    <w:p w14:paraId="139AABB4" w14:textId="77777777" w:rsidR="00A01A75" w:rsidRPr="00430F0A" w:rsidRDefault="00A01A75" w:rsidP="00A01A75">
      <w:pPr>
        <w:rPr>
          <w:rStyle w:val="Strong"/>
          <w:b w:val="0"/>
          <w:bCs w:val="0"/>
          <w:sz w:val="24"/>
          <w:szCs w:val="24"/>
        </w:rPr>
      </w:pPr>
      <w:r w:rsidRPr="00430F0A">
        <w:rPr>
          <w:rStyle w:val="Strong"/>
          <w:b w:val="0"/>
          <w:bCs w:val="0"/>
          <w:color w:val="000000"/>
          <w:sz w:val="24"/>
          <w:szCs w:val="24"/>
        </w:rPr>
        <w:t>To download the recommended Massachu</w:t>
      </w:r>
      <w:r>
        <w:rPr>
          <w:rStyle w:val="Strong"/>
          <w:b w:val="0"/>
          <w:bCs w:val="0"/>
          <w:color w:val="000000"/>
          <w:sz w:val="24"/>
          <w:szCs w:val="24"/>
        </w:rPr>
        <w:t>setts BMI calculator, go the web</w:t>
      </w:r>
      <w:r w:rsidRPr="00430F0A">
        <w:rPr>
          <w:rStyle w:val="Strong"/>
          <w:b w:val="0"/>
          <w:bCs w:val="0"/>
          <w:color w:val="000000"/>
          <w:sz w:val="24"/>
          <w:szCs w:val="24"/>
        </w:rPr>
        <w:t>page:</w:t>
      </w:r>
    </w:p>
    <w:p w14:paraId="2FB9CD11" w14:textId="6739214F" w:rsidR="00A01A75" w:rsidRDefault="00F22848" w:rsidP="00A01A75">
      <w:pPr>
        <w:rPr>
          <w:color w:val="000000"/>
          <w:sz w:val="24"/>
          <w:szCs w:val="24"/>
        </w:rPr>
      </w:pPr>
      <w:hyperlink r:id="rId16" w:history="1">
        <w:r w:rsidR="00A01A75" w:rsidRPr="00430F0A">
          <w:rPr>
            <w:rStyle w:val="Hyperlink"/>
            <w:sz w:val="24"/>
            <w:szCs w:val="24"/>
            <w:lang w:val="en"/>
          </w:rPr>
          <w:t>www.mass.gov/dph/fch/schoolhealth</w:t>
        </w:r>
      </w:hyperlink>
      <w:r w:rsidR="00A01A75" w:rsidRPr="00430F0A">
        <w:rPr>
          <w:b/>
          <w:bCs/>
          <w:sz w:val="24"/>
          <w:szCs w:val="24"/>
          <w:lang w:val="en"/>
        </w:rPr>
        <w:t> </w:t>
      </w:r>
      <w:r w:rsidR="00A01A75">
        <w:rPr>
          <w:b/>
          <w:bCs/>
          <w:sz w:val="24"/>
          <w:szCs w:val="24"/>
          <w:lang w:val="en"/>
        </w:rPr>
        <w:t>.</w:t>
      </w:r>
      <w:r w:rsidR="00A01A75" w:rsidRPr="00430F0A">
        <w:rPr>
          <w:b/>
          <w:bCs/>
          <w:sz w:val="24"/>
          <w:szCs w:val="24"/>
          <w:lang w:val="en"/>
        </w:rPr>
        <w:t>  </w:t>
      </w:r>
      <w:r w:rsidR="00A01A75" w:rsidRPr="002C62DB">
        <w:rPr>
          <w:bCs/>
          <w:sz w:val="24"/>
          <w:szCs w:val="24"/>
          <w:lang w:val="en"/>
        </w:rPr>
        <w:t>S</w:t>
      </w:r>
      <w:proofErr w:type="spellStart"/>
      <w:r w:rsidR="00A01A75" w:rsidRPr="00430F0A">
        <w:rPr>
          <w:sz w:val="24"/>
          <w:szCs w:val="24"/>
        </w:rPr>
        <w:t>croll</w:t>
      </w:r>
      <w:proofErr w:type="spellEnd"/>
      <w:r w:rsidR="00A01A75" w:rsidRPr="00430F0A">
        <w:rPr>
          <w:sz w:val="24"/>
          <w:szCs w:val="24"/>
        </w:rPr>
        <w:t xml:space="preserve"> down to the bottom of the page</w:t>
      </w:r>
      <w:r w:rsidR="00A01A75">
        <w:rPr>
          <w:sz w:val="24"/>
          <w:szCs w:val="24"/>
        </w:rPr>
        <w:t xml:space="preserve"> and</w:t>
      </w:r>
      <w:r w:rsidR="00A01A75" w:rsidRPr="00430F0A">
        <w:rPr>
          <w:sz w:val="24"/>
          <w:szCs w:val="24"/>
        </w:rPr>
        <w:t xml:space="preserve"> click on “School Health Screening” (this is the second</w:t>
      </w:r>
      <w:r w:rsidR="00A01A75">
        <w:rPr>
          <w:sz w:val="24"/>
          <w:szCs w:val="24"/>
        </w:rPr>
        <w:t>-</w:t>
      </w:r>
      <w:r w:rsidR="00A01A75" w:rsidRPr="00430F0A">
        <w:rPr>
          <w:sz w:val="24"/>
          <w:szCs w:val="24"/>
        </w:rPr>
        <w:t>to</w:t>
      </w:r>
      <w:r w:rsidR="00A01A75">
        <w:rPr>
          <w:sz w:val="24"/>
          <w:szCs w:val="24"/>
        </w:rPr>
        <w:t>-</w:t>
      </w:r>
      <w:r w:rsidR="00A01A75" w:rsidRPr="00430F0A">
        <w:rPr>
          <w:sz w:val="24"/>
          <w:szCs w:val="24"/>
        </w:rPr>
        <w:t>last link)</w:t>
      </w:r>
      <w:r w:rsidR="00A01A75">
        <w:rPr>
          <w:sz w:val="24"/>
          <w:szCs w:val="24"/>
        </w:rPr>
        <w:t>.T</w:t>
      </w:r>
      <w:r w:rsidR="00A01A75" w:rsidRPr="00430F0A">
        <w:rPr>
          <w:sz w:val="24"/>
          <w:szCs w:val="24"/>
        </w:rPr>
        <w:t xml:space="preserve">hen on the “School Health Screening” page, scroll down and click </w:t>
      </w:r>
      <w:r w:rsidR="00A01A75" w:rsidRPr="00430F0A">
        <w:rPr>
          <w:color w:val="000000"/>
          <w:sz w:val="24"/>
          <w:szCs w:val="24"/>
        </w:rPr>
        <w:t>on the link called "</w:t>
      </w:r>
      <w:r w:rsidR="00A01A75" w:rsidRPr="00430F0A">
        <w:rPr>
          <w:b/>
          <w:bCs/>
          <w:color w:val="000000"/>
          <w:sz w:val="24"/>
          <w:szCs w:val="24"/>
        </w:rPr>
        <w:t>Children's BMI Group Calculator for Mass. Schools</w:t>
      </w:r>
      <w:r w:rsidR="00A01A75" w:rsidRPr="00430F0A">
        <w:rPr>
          <w:color w:val="000000"/>
          <w:sz w:val="24"/>
          <w:szCs w:val="24"/>
        </w:rPr>
        <w:t>" and download the file.</w:t>
      </w:r>
    </w:p>
    <w:p w14:paraId="72EE5700" w14:textId="77777777" w:rsidR="00061392" w:rsidRPr="00430F0A" w:rsidRDefault="00061392" w:rsidP="00A01A75">
      <w:pPr>
        <w:rPr>
          <w:rFonts w:ascii="Arial" w:hAnsi="Arial" w:cs="Arial"/>
          <w:color w:val="0000FF"/>
          <w:sz w:val="24"/>
          <w:szCs w:val="24"/>
        </w:rPr>
      </w:pPr>
    </w:p>
    <w:p w14:paraId="5A00FCC7" w14:textId="50B8FFCE" w:rsidR="00061392" w:rsidRPr="006F7FC1" w:rsidRDefault="00061392" w:rsidP="00061392">
      <w:pPr>
        <w:ind w:left="60"/>
        <w:rPr>
          <w:sz w:val="24"/>
          <w:szCs w:val="24"/>
        </w:rPr>
      </w:pPr>
      <w:r>
        <w:rPr>
          <w:snapToGrid w:val="0"/>
          <w:sz w:val="24"/>
          <w:szCs w:val="24"/>
        </w:rPr>
        <w:t xml:space="preserve">In addition, </w:t>
      </w:r>
      <w:r w:rsidRPr="000224F4">
        <w:rPr>
          <w:snapToGrid w:val="0"/>
          <w:sz w:val="24"/>
          <w:szCs w:val="24"/>
        </w:rPr>
        <w:t xml:space="preserve">record the information </w:t>
      </w:r>
      <w:r>
        <w:rPr>
          <w:snapToGrid w:val="0"/>
          <w:sz w:val="24"/>
          <w:szCs w:val="24"/>
        </w:rPr>
        <w:t>from each</w:t>
      </w:r>
      <w:r w:rsidRPr="000224F4">
        <w:rPr>
          <w:snapToGrid w:val="0"/>
          <w:sz w:val="24"/>
          <w:szCs w:val="24"/>
        </w:rPr>
        <w:t xml:space="preserve"> student</w:t>
      </w:r>
      <w:r>
        <w:rPr>
          <w:snapToGrid w:val="0"/>
          <w:sz w:val="24"/>
          <w:szCs w:val="24"/>
        </w:rPr>
        <w:t>’s</w:t>
      </w:r>
      <w:r w:rsidRPr="000224F4">
        <w:rPr>
          <w:snapToGrid w:val="0"/>
          <w:sz w:val="24"/>
          <w:szCs w:val="24"/>
        </w:rPr>
        <w:t xml:space="preserve"> BMI screening in the individual student health record</w:t>
      </w:r>
      <w:r>
        <w:rPr>
          <w:snapToGrid w:val="0"/>
          <w:sz w:val="24"/>
          <w:szCs w:val="24"/>
        </w:rPr>
        <w:t>.</w:t>
      </w:r>
      <w:r w:rsidRPr="000224F4">
        <w:rPr>
          <w:b/>
          <w:snapToGrid w:val="0"/>
          <w:sz w:val="24"/>
          <w:szCs w:val="24"/>
        </w:rPr>
        <w:t xml:space="preserve"> </w:t>
      </w:r>
      <w:r w:rsidRPr="006F7FC1">
        <w:rPr>
          <w:snapToGrid w:val="0"/>
          <w:sz w:val="24"/>
          <w:szCs w:val="24"/>
        </w:rPr>
        <w:t>(</w:t>
      </w:r>
      <w:r>
        <w:rPr>
          <w:snapToGrid w:val="0"/>
          <w:sz w:val="24"/>
          <w:szCs w:val="24"/>
        </w:rPr>
        <w:t>S</w:t>
      </w:r>
      <w:r w:rsidRPr="006F7FC1">
        <w:rPr>
          <w:snapToGrid w:val="0"/>
          <w:sz w:val="24"/>
          <w:szCs w:val="24"/>
        </w:rPr>
        <w:t>ee Massachusetts Comprehensive School Health Manual 2007 for sample forms</w:t>
      </w:r>
      <w:r>
        <w:rPr>
          <w:snapToGrid w:val="0"/>
          <w:sz w:val="24"/>
          <w:szCs w:val="24"/>
        </w:rPr>
        <w:t>.</w:t>
      </w:r>
      <w:r w:rsidRPr="006F7FC1">
        <w:rPr>
          <w:snapToGrid w:val="0"/>
          <w:sz w:val="24"/>
          <w:szCs w:val="24"/>
        </w:rPr>
        <w:t>)</w:t>
      </w:r>
    </w:p>
    <w:p w14:paraId="27082E69" w14:textId="77777777" w:rsidR="00430F0A" w:rsidRDefault="00430F0A" w:rsidP="00430F0A">
      <w:pPr>
        <w:rPr>
          <w:rStyle w:val="Strong"/>
          <w:b w:val="0"/>
          <w:bCs w:val="0"/>
          <w:color w:val="000000"/>
          <w:sz w:val="24"/>
          <w:szCs w:val="24"/>
        </w:rPr>
      </w:pPr>
    </w:p>
    <w:p w14:paraId="7FE92D56" w14:textId="4A9F20D6" w:rsidR="00430F0A" w:rsidRDefault="00430F0A" w:rsidP="00430F0A">
      <w:pPr>
        <w:rPr>
          <w:color w:val="000000"/>
          <w:sz w:val="24"/>
          <w:szCs w:val="24"/>
        </w:rPr>
      </w:pPr>
      <w:r w:rsidRPr="00430F0A">
        <w:rPr>
          <w:rStyle w:val="Strong"/>
          <w:b w:val="0"/>
          <w:bCs w:val="0"/>
          <w:color w:val="000000"/>
          <w:sz w:val="24"/>
          <w:szCs w:val="24"/>
        </w:rPr>
        <w:t>P</w:t>
      </w:r>
      <w:r w:rsidRPr="00430F0A">
        <w:rPr>
          <w:color w:val="000000"/>
          <w:sz w:val="24"/>
          <w:szCs w:val="24"/>
        </w:rPr>
        <w:t xml:space="preserve">lease do not use the BMI Excel calculator posted on the CDC web site, however, as it does not generate statistics in a form that is consistent with </w:t>
      </w:r>
      <w:r>
        <w:rPr>
          <w:color w:val="000000"/>
          <w:sz w:val="24"/>
          <w:szCs w:val="24"/>
        </w:rPr>
        <w:t>the MDPH</w:t>
      </w:r>
      <w:r w:rsidRPr="00430F0A">
        <w:rPr>
          <w:color w:val="000000"/>
          <w:sz w:val="24"/>
          <w:szCs w:val="24"/>
        </w:rPr>
        <w:t xml:space="preserve"> report form, and the results can be very confusing.   And do not use BMI calculators built into web pages, or hand calculations / charts, as those are error-prone tools and it is difficult to produce accurate statistics when using them.  In addition, those methods do not automatically generate records of the BMI calculations, but put the burden of record-keeping on those compiling the statistics, making it difficult to track down the source of errors or unusual statistics.</w:t>
      </w:r>
    </w:p>
    <w:p w14:paraId="2F7D291D" w14:textId="77777777" w:rsidR="00430F0A" w:rsidRPr="00430F0A" w:rsidRDefault="00430F0A" w:rsidP="00430F0A">
      <w:pPr>
        <w:rPr>
          <w:color w:val="000000"/>
          <w:sz w:val="24"/>
          <w:szCs w:val="24"/>
        </w:rPr>
      </w:pPr>
    </w:p>
    <w:p w14:paraId="602C0F67" w14:textId="77777777" w:rsidR="00D6671E" w:rsidRDefault="00D6671E" w:rsidP="00D6671E">
      <w:pPr>
        <w:rPr>
          <w:sz w:val="24"/>
          <w:szCs w:val="24"/>
        </w:rPr>
      </w:pPr>
    </w:p>
    <w:p w14:paraId="63BE0C0D" w14:textId="77777777" w:rsidR="003367B5" w:rsidRPr="00E910EA" w:rsidRDefault="003367B5" w:rsidP="00CD5193"/>
    <w:p w14:paraId="0CE12A70" w14:textId="77777777" w:rsidR="00E84507" w:rsidRDefault="00E84507" w:rsidP="00E84507">
      <w:pPr>
        <w:rPr>
          <w:sz w:val="24"/>
          <w:szCs w:val="24"/>
        </w:rPr>
      </w:pPr>
    </w:p>
    <w:p w14:paraId="03C65F13" w14:textId="77777777" w:rsidR="00B61A09" w:rsidRDefault="00B61A09">
      <w:pPr>
        <w:rPr>
          <w:rFonts w:ascii="Arial" w:hAnsi="Arial" w:cs="Arial"/>
          <w:b/>
          <w:sz w:val="32"/>
          <w:szCs w:val="32"/>
          <w:u w:val="single"/>
        </w:rPr>
      </w:pPr>
      <w:r>
        <w:rPr>
          <w:rFonts w:ascii="Arial" w:hAnsi="Arial" w:cs="Arial"/>
          <w:b/>
          <w:sz w:val="32"/>
          <w:szCs w:val="32"/>
          <w:u w:val="single"/>
        </w:rPr>
        <w:br w:type="page"/>
      </w:r>
    </w:p>
    <w:p w14:paraId="3525CAC1" w14:textId="7F3733AD" w:rsidR="00946CBE" w:rsidRPr="006F7FC1" w:rsidRDefault="00946CBE" w:rsidP="00E84507">
      <w:pPr>
        <w:rPr>
          <w:rFonts w:ascii="Arial" w:hAnsi="Arial" w:cs="Arial"/>
          <w:b/>
          <w:sz w:val="32"/>
          <w:szCs w:val="32"/>
          <w:u w:val="single"/>
        </w:rPr>
      </w:pPr>
      <w:r w:rsidRPr="006F7FC1">
        <w:rPr>
          <w:rFonts w:ascii="Arial" w:hAnsi="Arial" w:cs="Arial"/>
          <w:b/>
          <w:sz w:val="32"/>
          <w:szCs w:val="32"/>
          <w:u w:val="single"/>
        </w:rPr>
        <w:lastRenderedPageBreak/>
        <w:t>VIII</w:t>
      </w:r>
      <w:r w:rsidR="006F7FC1" w:rsidRPr="006F7FC1">
        <w:rPr>
          <w:rFonts w:ascii="Arial" w:hAnsi="Arial" w:cs="Arial"/>
          <w:b/>
          <w:sz w:val="32"/>
          <w:szCs w:val="32"/>
          <w:u w:val="single"/>
        </w:rPr>
        <w:t xml:space="preserve">. </w:t>
      </w:r>
      <w:r w:rsidR="00CE45D4" w:rsidRPr="006F7FC1">
        <w:rPr>
          <w:rFonts w:ascii="Arial" w:hAnsi="Arial" w:cs="Arial"/>
          <w:b/>
          <w:sz w:val="32"/>
          <w:szCs w:val="32"/>
          <w:u w:val="single"/>
        </w:rPr>
        <w:t xml:space="preserve">Collection of </w:t>
      </w:r>
      <w:r w:rsidRPr="006F7FC1">
        <w:rPr>
          <w:rFonts w:ascii="Arial" w:hAnsi="Arial" w:cs="Arial"/>
          <w:b/>
          <w:sz w:val="32"/>
          <w:szCs w:val="32"/>
          <w:u w:val="single"/>
        </w:rPr>
        <w:t xml:space="preserve">BMI Data </w:t>
      </w:r>
      <w:r w:rsidR="00D56CF5" w:rsidRPr="006F7FC1">
        <w:rPr>
          <w:rFonts w:ascii="Arial" w:hAnsi="Arial" w:cs="Arial"/>
          <w:b/>
          <w:sz w:val="32"/>
          <w:szCs w:val="32"/>
          <w:u w:val="single"/>
        </w:rPr>
        <w:t xml:space="preserve">and </w:t>
      </w:r>
      <w:r w:rsidR="00CE45D4" w:rsidRPr="006F7FC1">
        <w:rPr>
          <w:rFonts w:ascii="Arial" w:hAnsi="Arial" w:cs="Arial"/>
          <w:b/>
          <w:sz w:val="32"/>
          <w:szCs w:val="32"/>
          <w:u w:val="single"/>
        </w:rPr>
        <w:t xml:space="preserve">Reporting </w:t>
      </w:r>
      <w:r w:rsidRPr="006F7FC1">
        <w:rPr>
          <w:rFonts w:ascii="Arial" w:hAnsi="Arial" w:cs="Arial"/>
          <w:b/>
          <w:sz w:val="32"/>
          <w:szCs w:val="32"/>
          <w:u w:val="single"/>
        </w:rPr>
        <w:t xml:space="preserve">to </w:t>
      </w:r>
      <w:r w:rsidR="00220F50" w:rsidRPr="006F7FC1">
        <w:rPr>
          <w:rFonts w:ascii="Arial" w:hAnsi="Arial" w:cs="Arial"/>
          <w:b/>
          <w:sz w:val="32"/>
          <w:szCs w:val="32"/>
          <w:u w:val="single"/>
        </w:rPr>
        <w:t>MDPH</w:t>
      </w:r>
    </w:p>
    <w:p w14:paraId="05E00D35" w14:textId="77777777" w:rsidR="00D17468" w:rsidRDefault="00D17468" w:rsidP="00E84507">
      <w:pPr>
        <w:rPr>
          <w:sz w:val="32"/>
          <w:szCs w:val="32"/>
        </w:rPr>
      </w:pPr>
    </w:p>
    <w:p w14:paraId="7F675B7A" w14:textId="5860DC59" w:rsidR="004237FC" w:rsidRPr="006F7FC1" w:rsidRDefault="00591ECA" w:rsidP="00E84507">
      <w:pPr>
        <w:rPr>
          <w:sz w:val="24"/>
          <w:szCs w:val="24"/>
        </w:rPr>
      </w:pPr>
      <w:r w:rsidRPr="00E27992">
        <w:rPr>
          <w:sz w:val="24"/>
          <w:szCs w:val="24"/>
        </w:rPr>
        <w:t>Since the implementation of the BMI regulation</w:t>
      </w:r>
      <w:r w:rsidR="007304AD">
        <w:rPr>
          <w:sz w:val="24"/>
          <w:szCs w:val="24"/>
        </w:rPr>
        <w:t>,</w:t>
      </w:r>
      <w:r w:rsidRPr="00E27992">
        <w:rPr>
          <w:sz w:val="24"/>
          <w:szCs w:val="24"/>
        </w:rPr>
        <w:t xml:space="preserve"> </w:t>
      </w:r>
      <w:r w:rsidR="007304AD">
        <w:rPr>
          <w:sz w:val="24"/>
          <w:szCs w:val="24"/>
        </w:rPr>
        <w:t xml:space="preserve">105 CMR 200:000: Physical Examination of School Children (200.500: Height and Weight Measurements), </w:t>
      </w:r>
      <w:r w:rsidRPr="00E27992">
        <w:rPr>
          <w:sz w:val="24"/>
          <w:szCs w:val="24"/>
        </w:rPr>
        <w:t xml:space="preserve">in 2009, </w:t>
      </w:r>
      <w:r w:rsidR="00220F50">
        <w:rPr>
          <w:sz w:val="24"/>
          <w:szCs w:val="24"/>
        </w:rPr>
        <w:t>MDPH</w:t>
      </w:r>
      <w:r w:rsidRPr="00E27992">
        <w:rPr>
          <w:sz w:val="24"/>
          <w:szCs w:val="24"/>
        </w:rPr>
        <w:t xml:space="preserve"> has been able to gather valuable</w:t>
      </w:r>
      <w:r w:rsidR="00D17468">
        <w:rPr>
          <w:sz w:val="24"/>
          <w:szCs w:val="24"/>
        </w:rPr>
        <w:t xml:space="preserve"> data to help monitor trends in childhood obesity and evaluate the effectiveness of strategies taking place </w:t>
      </w:r>
      <w:r w:rsidR="00131B0C">
        <w:rPr>
          <w:sz w:val="24"/>
          <w:szCs w:val="24"/>
        </w:rPr>
        <w:t xml:space="preserve">at </w:t>
      </w:r>
      <w:r w:rsidR="00D17468">
        <w:rPr>
          <w:sz w:val="24"/>
          <w:szCs w:val="24"/>
        </w:rPr>
        <w:t xml:space="preserve">the state, local and regional level to increase active living, healthy eating and prevent/reduce overweight and obesity and other chronic conditions. BMI screening </w:t>
      </w:r>
      <w:r w:rsidR="006F7FC1">
        <w:rPr>
          <w:sz w:val="24"/>
          <w:szCs w:val="24"/>
        </w:rPr>
        <w:t>results should be</w:t>
      </w:r>
      <w:r w:rsidR="004237FC">
        <w:rPr>
          <w:sz w:val="24"/>
          <w:szCs w:val="24"/>
        </w:rPr>
        <w:t xml:space="preserve"> collected </w:t>
      </w:r>
      <w:r w:rsidR="00710905">
        <w:rPr>
          <w:sz w:val="24"/>
          <w:szCs w:val="24"/>
        </w:rPr>
        <w:t xml:space="preserve">during the school year and </w:t>
      </w:r>
      <w:r w:rsidR="006F7FC1">
        <w:rPr>
          <w:sz w:val="24"/>
          <w:szCs w:val="24"/>
        </w:rPr>
        <w:t xml:space="preserve">aggregate data </w:t>
      </w:r>
      <w:r w:rsidR="00710905">
        <w:rPr>
          <w:sz w:val="24"/>
          <w:szCs w:val="24"/>
        </w:rPr>
        <w:t xml:space="preserve">submitted to </w:t>
      </w:r>
      <w:r w:rsidR="00220F50">
        <w:rPr>
          <w:sz w:val="24"/>
          <w:szCs w:val="24"/>
        </w:rPr>
        <w:t>MDPH</w:t>
      </w:r>
      <w:r w:rsidR="00710905">
        <w:rPr>
          <w:sz w:val="24"/>
          <w:szCs w:val="24"/>
        </w:rPr>
        <w:t xml:space="preserve"> on an annual basis </w:t>
      </w:r>
      <w:r w:rsidR="009A55A0">
        <w:rPr>
          <w:sz w:val="24"/>
          <w:szCs w:val="24"/>
        </w:rPr>
        <w:t>using online forms</w:t>
      </w:r>
      <w:r w:rsidR="00710905">
        <w:rPr>
          <w:sz w:val="24"/>
          <w:szCs w:val="24"/>
        </w:rPr>
        <w:t xml:space="preserve">. </w:t>
      </w:r>
      <w:r w:rsidR="006F7FC1">
        <w:rPr>
          <w:sz w:val="24"/>
          <w:szCs w:val="24"/>
        </w:rPr>
        <w:t>All reports are due by July 15</w:t>
      </w:r>
      <w:r w:rsidR="006F7FC1" w:rsidRPr="006F7FC1">
        <w:rPr>
          <w:sz w:val="24"/>
          <w:szCs w:val="24"/>
          <w:vertAlign w:val="superscript"/>
        </w:rPr>
        <w:t>th</w:t>
      </w:r>
      <w:r w:rsidR="006F7FC1">
        <w:rPr>
          <w:sz w:val="24"/>
          <w:szCs w:val="24"/>
        </w:rPr>
        <w:t xml:space="preserve"> </w:t>
      </w:r>
      <w:r w:rsidR="00EF1320">
        <w:rPr>
          <w:sz w:val="24"/>
          <w:szCs w:val="24"/>
        </w:rPr>
        <w:t>after the</w:t>
      </w:r>
      <w:r w:rsidR="006F7FC1">
        <w:rPr>
          <w:sz w:val="24"/>
          <w:szCs w:val="24"/>
        </w:rPr>
        <w:t xml:space="preserve"> school year</w:t>
      </w:r>
      <w:r w:rsidR="00EF1320">
        <w:rPr>
          <w:sz w:val="24"/>
          <w:szCs w:val="24"/>
        </w:rPr>
        <w:t xml:space="preserve"> ends</w:t>
      </w:r>
      <w:r w:rsidR="006F7FC1">
        <w:rPr>
          <w:sz w:val="24"/>
          <w:szCs w:val="24"/>
        </w:rPr>
        <w:t xml:space="preserve">.  </w:t>
      </w:r>
      <w:r w:rsidR="00710905">
        <w:rPr>
          <w:sz w:val="24"/>
          <w:szCs w:val="24"/>
        </w:rPr>
        <w:t xml:space="preserve">No paper printouts or electronic computer files </w:t>
      </w:r>
      <w:r w:rsidR="00EF1320">
        <w:rPr>
          <w:sz w:val="24"/>
          <w:szCs w:val="24"/>
        </w:rPr>
        <w:t xml:space="preserve">can </w:t>
      </w:r>
      <w:r w:rsidR="00710905">
        <w:rPr>
          <w:sz w:val="24"/>
          <w:szCs w:val="24"/>
        </w:rPr>
        <w:t>be accepted</w:t>
      </w:r>
      <w:r w:rsidR="004237FC">
        <w:rPr>
          <w:sz w:val="24"/>
          <w:szCs w:val="24"/>
        </w:rPr>
        <w:t>.</w:t>
      </w:r>
    </w:p>
    <w:p w14:paraId="3B2D647C" w14:textId="77777777" w:rsidR="006F7FC1" w:rsidRDefault="006F7FC1" w:rsidP="00E84507">
      <w:pPr>
        <w:rPr>
          <w:sz w:val="24"/>
          <w:szCs w:val="24"/>
        </w:rPr>
      </w:pPr>
    </w:p>
    <w:p w14:paraId="5774CAFA" w14:textId="77777777" w:rsidR="006E7E7E" w:rsidRPr="006F7FC1" w:rsidRDefault="006F7FC1" w:rsidP="00E84507">
      <w:pPr>
        <w:rPr>
          <w:sz w:val="24"/>
          <w:szCs w:val="24"/>
        </w:rPr>
      </w:pPr>
      <w:r>
        <w:rPr>
          <w:sz w:val="24"/>
          <w:szCs w:val="24"/>
        </w:rPr>
        <w:t xml:space="preserve">Reports of BMI screening results should be </w:t>
      </w:r>
      <w:r w:rsidR="00F12BA4">
        <w:rPr>
          <w:sz w:val="24"/>
          <w:szCs w:val="24"/>
        </w:rPr>
        <w:t>completed online</w:t>
      </w:r>
      <w:r w:rsidR="009B593D" w:rsidRPr="001E68A2">
        <w:rPr>
          <w:sz w:val="24"/>
          <w:szCs w:val="24"/>
        </w:rPr>
        <w:t xml:space="preserve"> </w:t>
      </w:r>
      <w:r w:rsidR="000E5A06">
        <w:rPr>
          <w:sz w:val="24"/>
          <w:szCs w:val="24"/>
        </w:rPr>
        <w:t xml:space="preserve">at the MDPH School Health Services </w:t>
      </w:r>
      <w:r w:rsidR="00710905">
        <w:rPr>
          <w:sz w:val="24"/>
          <w:szCs w:val="24"/>
        </w:rPr>
        <w:t>website.  Please refer to</w:t>
      </w:r>
      <w:r w:rsidR="004237FC">
        <w:rPr>
          <w:sz w:val="24"/>
          <w:szCs w:val="24"/>
        </w:rPr>
        <w:t>:</w:t>
      </w:r>
    </w:p>
    <w:p w14:paraId="369BC22C" w14:textId="77777777" w:rsidR="002C62DB" w:rsidRDefault="00F22848" w:rsidP="00710905">
      <w:pPr>
        <w:rPr>
          <w:sz w:val="24"/>
          <w:szCs w:val="24"/>
        </w:rPr>
      </w:pPr>
      <w:hyperlink r:id="rId17" w:history="1">
        <w:r w:rsidR="00710905" w:rsidRPr="00267114">
          <w:rPr>
            <w:rStyle w:val="Hyperlink"/>
            <w:sz w:val="24"/>
            <w:szCs w:val="24"/>
          </w:rPr>
          <w:t>http://www.mass.gov/eohhs/docs/</w:t>
        </w:r>
        <w:r w:rsidR="00220F50">
          <w:rPr>
            <w:rStyle w:val="Hyperlink"/>
            <w:sz w:val="24"/>
            <w:szCs w:val="24"/>
          </w:rPr>
          <w:t>DPH</w:t>
        </w:r>
        <w:r w:rsidR="00710905" w:rsidRPr="00267114">
          <w:rPr>
            <w:rStyle w:val="Hyperlink"/>
            <w:sz w:val="24"/>
            <w:szCs w:val="24"/>
          </w:rPr>
          <w:t>/com-health/school/bmi-reporting-data-memo.pdf</w:t>
        </w:r>
      </w:hyperlink>
      <w:r w:rsidR="00710905">
        <w:rPr>
          <w:sz w:val="24"/>
          <w:szCs w:val="24"/>
        </w:rPr>
        <w:t xml:space="preserve"> </w:t>
      </w:r>
    </w:p>
    <w:p w14:paraId="1074D44D" w14:textId="53DD90DA" w:rsidR="00710905" w:rsidRDefault="004237FC" w:rsidP="00710905">
      <w:pPr>
        <w:rPr>
          <w:sz w:val="24"/>
          <w:szCs w:val="24"/>
        </w:rPr>
      </w:pPr>
      <w:r>
        <w:rPr>
          <w:sz w:val="24"/>
          <w:szCs w:val="24"/>
        </w:rPr>
        <w:t>for the current</w:t>
      </w:r>
      <w:r w:rsidR="00710905">
        <w:rPr>
          <w:sz w:val="24"/>
          <w:szCs w:val="24"/>
        </w:rPr>
        <w:t xml:space="preserve"> </w:t>
      </w:r>
      <w:r w:rsidR="006F7FC1">
        <w:rPr>
          <w:sz w:val="24"/>
          <w:szCs w:val="24"/>
        </w:rPr>
        <w:t>reporting tool.</w:t>
      </w:r>
      <w:r w:rsidR="00DB35EF">
        <w:rPr>
          <w:sz w:val="24"/>
          <w:szCs w:val="24"/>
        </w:rPr>
        <w:t xml:space="preserve"> This memo will </w:t>
      </w:r>
      <w:r w:rsidR="00AE2C73">
        <w:rPr>
          <w:sz w:val="24"/>
          <w:szCs w:val="24"/>
        </w:rPr>
        <w:t xml:space="preserve">be updated yearly with accurate links and </w:t>
      </w:r>
      <w:r w:rsidR="00EF1320">
        <w:rPr>
          <w:sz w:val="24"/>
          <w:szCs w:val="24"/>
        </w:rPr>
        <w:t xml:space="preserve">will </w:t>
      </w:r>
      <w:r w:rsidR="00DB35EF">
        <w:rPr>
          <w:sz w:val="24"/>
          <w:szCs w:val="24"/>
        </w:rPr>
        <w:t xml:space="preserve">provide instructions on how to access </w:t>
      </w:r>
      <w:r w:rsidR="000E5A06">
        <w:rPr>
          <w:sz w:val="24"/>
          <w:szCs w:val="24"/>
        </w:rPr>
        <w:t>the BMI data reporting site.</w:t>
      </w:r>
      <w:r w:rsidR="00DB35EF">
        <w:rPr>
          <w:sz w:val="24"/>
          <w:szCs w:val="24"/>
        </w:rPr>
        <w:t xml:space="preserve">  There are </w:t>
      </w:r>
      <w:r w:rsidR="000E5A06">
        <w:rPr>
          <w:sz w:val="24"/>
          <w:szCs w:val="24"/>
        </w:rPr>
        <w:t xml:space="preserve">several </w:t>
      </w:r>
      <w:r w:rsidR="00DB35EF">
        <w:rPr>
          <w:sz w:val="24"/>
          <w:szCs w:val="24"/>
        </w:rPr>
        <w:t xml:space="preserve">different links </w:t>
      </w:r>
      <w:r w:rsidR="000E5A06">
        <w:rPr>
          <w:sz w:val="24"/>
          <w:szCs w:val="24"/>
        </w:rPr>
        <w:t xml:space="preserve">to report school-wide BMI </w:t>
      </w:r>
      <w:r w:rsidR="006F7FC1">
        <w:rPr>
          <w:sz w:val="24"/>
          <w:szCs w:val="24"/>
        </w:rPr>
        <w:t>data as</w:t>
      </w:r>
      <w:r w:rsidR="000E5A06">
        <w:rPr>
          <w:sz w:val="24"/>
          <w:szCs w:val="24"/>
        </w:rPr>
        <w:t xml:space="preserve"> determined by reporting requirements for school districts that may receive MDPH funds for school health services.</w:t>
      </w:r>
    </w:p>
    <w:p w14:paraId="6D0137EE" w14:textId="77777777" w:rsidR="00606CEA" w:rsidRDefault="00606CEA" w:rsidP="00606CEA">
      <w:pPr>
        <w:spacing w:before="86" w:line="192" w:lineRule="auto"/>
        <w:textAlignment w:val="baseline"/>
        <w:rPr>
          <w:sz w:val="24"/>
          <w:szCs w:val="24"/>
        </w:rPr>
      </w:pPr>
    </w:p>
    <w:p w14:paraId="62CB9ADF" w14:textId="77777777" w:rsidR="00606CEA" w:rsidRDefault="00EA6252" w:rsidP="00606CEA">
      <w:pPr>
        <w:spacing w:before="86" w:line="192" w:lineRule="auto"/>
        <w:textAlignment w:val="baseline"/>
        <w:rPr>
          <w:bCs/>
          <w:color w:val="000000"/>
          <w:sz w:val="24"/>
          <w:szCs w:val="24"/>
        </w:rPr>
      </w:pPr>
      <w:r>
        <w:rPr>
          <w:bCs/>
          <w:color w:val="000000"/>
          <w:sz w:val="24"/>
          <w:szCs w:val="24"/>
        </w:rPr>
        <w:t>To ensure data quality and reliability, g</w:t>
      </w:r>
      <w:r w:rsidR="00606CEA" w:rsidRPr="006C59CB">
        <w:rPr>
          <w:bCs/>
          <w:color w:val="000000"/>
          <w:sz w:val="24"/>
          <w:szCs w:val="24"/>
        </w:rPr>
        <w:t>uidelines for checking for quality issues with data before reporting</w:t>
      </w:r>
      <w:r>
        <w:rPr>
          <w:bCs/>
          <w:color w:val="000000"/>
          <w:sz w:val="24"/>
          <w:szCs w:val="24"/>
        </w:rPr>
        <w:t xml:space="preserve"> are available</w:t>
      </w:r>
      <w:r w:rsidR="00606CEA" w:rsidRPr="006C59CB">
        <w:rPr>
          <w:bCs/>
          <w:color w:val="000000"/>
          <w:sz w:val="24"/>
          <w:szCs w:val="24"/>
        </w:rPr>
        <w:t>:</w:t>
      </w:r>
    </w:p>
    <w:p w14:paraId="38014F21" w14:textId="77777777" w:rsidR="006F7FC1" w:rsidRPr="00606CEA" w:rsidRDefault="006F7FC1" w:rsidP="00606CEA">
      <w:pPr>
        <w:spacing w:before="86" w:line="192" w:lineRule="auto"/>
        <w:textAlignment w:val="baseline"/>
        <w:rPr>
          <w:sz w:val="24"/>
          <w:szCs w:val="24"/>
        </w:rPr>
      </w:pPr>
    </w:p>
    <w:p w14:paraId="254570F8" w14:textId="77777777" w:rsidR="006F7FC1" w:rsidRDefault="00606CEA" w:rsidP="006F7FC1">
      <w:pPr>
        <w:spacing w:line="192" w:lineRule="auto"/>
        <w:contextualSpacing/>
        <w:textAlignment w:val="baseline"/>
        <w:rPr>
          <w:bCs/>
          <w:color w:val="000000"/>
          <w:sz w:val="24"/>
          <w:szCs w:val="24"/>
        </w:rPr>
      </w:pPr>
      <w:r w:rsidRPr="006C59CB">
        <w:rPr>
          <w:bCs/>
          <w:color w:val="000000"/>
          <w:sz w:val="24"/>
          <w:szCs w:val="24"/>
        </w:rPr>
        <w:t>For Grade 1</w:t>
      </w:r>
      <w:r w:rsidR="006F7FC1">
        <w:rPr>
          <w:bCs/>
          <w:color w:val="000000"/>
          <w:sz w:val="24"/>
          <w:szCs w:val="24"/>
        </w:rPr>
        <w:t xml:space="preserve">:  </w:t>
      </w:r>
    </w:p>
    <w:p w14:paraId="740B949C" w14:textId="40CA7C28" w:rsidR="000200B4" w:rsidRPr="000200B4" w:rsidRDefault="00997971" w:rsidP="001F4713">
      <w:pPr>
        <w:numPr>
          <w:ilvl w:val="0"/>
          <w:numId w:val="50"/>
        </w:numPr>
        <w:spacing w:line="192" w:lineRule="auto"/>
        <w:ind w:firstLine="90"/>
        <w:contextualSpacing/>
        <w:textAlignment w:val="baseline"/>
        <w:rPr>
          <w:color w:val="003366"/>
          <w:sz w:val="24"/>
          <w:szCs w:val="24"/>
        </w:rPr>
      </w:pPr>
      <w:r>
        <w:rPr>
          <w:bCs/>
          <w:color w:val="000000"/>
          <w:sz w:val="24"/>
          <w:szCs w:val="24"/>
        </w:rPr>
        <w:t>i</w:t>
      </w:r>
      <w:r w:rsidR="006F7FC1" w:rsidRPr="006C59CB">
        <w:rPr>
          <w:bCs/>
          <w:color w:val="000000"/>
          <w:sz w:val="24"/>
          <w:szCs w:val="24"/>
        </w:rPr>
        <w:t>f</w:t>
      </w:r>
      <w:r w:rsidR="00606CEA" w:rsidRPr="006C59CB">
        <w:rPr>
          <w:bCs/>
          <w:color w:val="000000"/>
          <w:sz w:val="24"/>
          <w:szCs w:val="24"/>
        </w:rPr>
        <w:t xml:space="preserve"> more than 1% of recorded heights are below 40 inches or over 55 inches</w:t>
      </w:r>
    </w:p>
    <w:p w14:paraId="7B511F8D" w14:textId="1BE8DD5B" w:rsidR="000200B4" w:rsidRPr="000200B4" w:rsidRDefault="00997971" w:rsidP="001F4713">
      <w:pPr>
        <w:numPr>
          <w:ilvl w:val="0"/>
          <w:numId w:val="50"/>
        </w:numPr>
        <w:spacing w:line="192" w:lineRule="auto"/>
        <w:ind w:firstLine="90"/>
        <w:contextualSpacing/>
        <w:textAlignment w:val="baseline"/>
        <w:rPr>
          <w:color w:val="003366"/>
          <w:sz w:val="24"/>
          <w:szCs w:val="24"/>
        </w:rPr>
      </w:pPr>
      <w:r>
        <w:rPr>
          <w:bCs/>
          <w:color w:val="000000"/>
          <w:sz w:val="24"/>
          <w:szCs w:val="24"/>
        </w:rPr>
        <w:t>i</w:t>
      </w:r>
      <w:r w:rsidR="000200B4" w:rsidRPr="006F7FC1">
        <w:rPr>
          <w:bCs/>
          <w:color w:val="000000"/>
          <w:sz w:val="24"/>
          <w:szCs w:val="24"/>
        </w:rPr>
        <w:t xml:space="preserve">f </w:t>
      </w:r>
      <w:r w:rsidR="00606CEA" w:rsidRPr="006F7FC1">
        <w:rPr>
          <w:bCs/>
          <w:color w:val="000000"/>
          <w:sz w:val="24"/>
          <w:szCs w:val="24"/>
        </w:rPr>
        <w:t xml:space="preserve">more </w:t>
      </w:r>
      <w:r w:rsidR="000200B4" w:rsidRPr="006F7FC1">
        <w:rPr>
          <w:bCs/>
          <w:color w:val="000000"/>
          <w:sz w:val="24"/>
          <w:szCs w:val="24"/>
        </w:rPr>
        <w:t>than</w:t>
      </w:r>
      <w:r w:rsidR="00606CEA" w:rsidRPr="006F7FC1">
        <w:rPr>
          <w:bCs/>
          <w:color w:val="000000"/>
          <w:sz w:val="24"/>
          <w:szCs w:val="24"/>
        </w:rPr>
        <w:t xml:space="preserve"> 1% of recorded weights are below 37 pounds or over 110 pounds</w:t>
      </w:r>
    </w:p>
    <w:p w14:paraId="5E5C8296" w14:textId="77777777" w:rsidR="00606CEA" w:rsidRPr="006F7FC1" w:rsidRDefault="00606CEA" w:rsidP="001F4713">
      <w:pPr>
        <w:spacing w:line="192" w:lineRule="auto"/>
        <w:contextualSpacing/>
        <w:textAlignment w:val="baseline"/>
        <w:rPr>
          <w:color w:val="003366"/>
          <w:sz w:val="24"/>
          <w:szCs w:val="24"/>
        </w:rPr>
      </w:pPr>
      <w:r w:rsidRPr="006F7FC1">
        <w:rPr>
          <w:bCs/>
          <w:color w:val="000000"/>
          <w:sz w:val="24"/>
          <w:szCs w:val="24"/>
        </w:rPr>
        <w:t xml:space="preserve"> </w:t>
      </w:r>
    </w:p>
    <w:p w14:paraId="1E0A9587" w14:textId="77777777" w:rsidR="00606CEA" w:rsidRPr="00606CEA" w:rsidRDefault="00606CEA" w:rsidP="00606CEA">
      <w:pPr>
        <w:spacing w:line="192" w:lineRule="auto"/>
        <w:contextualSpacing/>
        <w:textAlignment w:val="baseline"/>
        <w:rPr>
          <w:color w:val="003366"/>
          <w:sz w:val="24"/>
          <w:szCs w:val="24"/>
        </w:rPr>
      </w:pPr>
      <w:r w:rsidRPr="006C59CB">
        <w:rPr>
          <w:bCs/>
          <w:color w:val="000000"/>
          <w:sz w:val="24"/>
          <w:szCs w:val="24"/>
        </w:rPr>
        <w:t xml:space="preserve">For Grade 4 </w:t>
      </w:r>
    </w:p>
    <w:p w14:paraId="17171823" w14:textId="3A70E703" w:rsidR="00606CEA" w:rsidRPr="00606CEA" w:rsidRDefault="00997971" w:rsidP="001F4713">
      <w:pPr>
        <w:numPr>
          <w:ilvl w:val="0"/>
          <w:numId w:val="53"/>
        </w:numPr>
        <w:spacing w:line="192" w:lineRule="auto"/>
        <w:contextualSpacing/>
        <w:textAlignment w:val="baseline"/>
        <w:rPr>
          <w:color w:val="003366"/>
          <w:sz w:val="24"/>
          <w:szCs w:val="24"/>
        </w:rPr>
      </w:pPr>
      <w:r>
        <w:rPr>
          <w:bCs/>
          <w:color w:val="000000"/>
          <w:sz w:val="24"/>
          <w:szCs w:val="24"/>
        </w:rPr>
        <w:t>i</w:t>
      </w:r>
      <w:r w:rsidR="00606CEA" w:rsidRPr="006C59CB">
        <w:rPr>
          <w:bCs/>
          <w:color w:val="000000"/>
          <w:sz w:val="24"/>
          <w:szCs w:val="24"/>
        </w:rPr>
        <w:t xml:space="preserve">f more than 1% of recorded heights are below 48 inches or over 63 inches </w:t>
      </w:r>
    </w:p>
    <w:p w14:paraId="6C05C41D" w14:textId="0F66A8B7" w:rsidR="00606CEA" w:rsidRPr="00606CEA" w:rsidRDefault="00997971" w:rsidP="001F4713">
      <w:pPr>
        <w:numPr>
          <w:ilvl w:val="0"/>
          <w:numId w:val="53"/>
        </w:numPr>
        <w:spacing w:line="192" w:lineRule="auto"/>
        <w:contextualSpacing/>
        <w:textAlignment w:val="baseline"/>
        <w:rPr>
          <w:color w:val="003366"/>
          <w:sz w:val="24"/>
          <w:szCs w:val="24"/>
        </w:rPr>
      </w:pPr>
      <w:r>
        <w:rPr>
          <w:bCs/>
          <w:color w:val="000000"/>
          <w:sz w:val="24"/>
          <w:szCs w:val="24"/>
        </w:rPr>
        <w:t>i</w:t>
      </w:r>
      <w:r w:rsidR="00606CEA" w:rsidRPr="006C59CB">
        <w:rPr>
          <w:bCs/>
          <w:color w:val="000000"/>
          <w:sz w:val="24"/>
          <w:szCs w:val="24"/>
        </w:rPr>
        <w:t xml:space="preserve">f more </w:t>
      </w:r>
      <w:r w:rsidR="001F4713" w:rsidRPr="006C59CB">
        <w:rPr>
          <w:bCs/>
          <w:color w:val="000000"/>
          <w:sz w:val="24"/>
          <w:szCs w:val="24"/>
        </w:rPr>
        <w:t>than</w:t>
      </w:r>
      <w:r w:rsidR="00606CEA" w:rsidRPr="006C59CB">
        <w:rPr>
          <w:bCs/>
          <w:color w:val="000000"/>
          <w:sz w:val="24"/>
          <w:szCs w:val="24"/>
        </w:rPr>
        <w:t xml:space="preserve"> 1% of recorded weights are below 51 pounds or over 180 pounds </w:t>
      </w:r>
    </w:p>
    <w:p w14:paraId="34417EBA" w14:textId="77777777" w:rsidR="001F4713" w:rsidRDefault="001F4713" w:rsidP="001F4713">
      <w:pPr>
        <w:spacing w:line="192" w:lineRule="auto"/>
        <w:ind w:left="720"/>
        <w:contextualSpacing/>
        <w:textAlignment w:val="baseline"/>
        <w:rPr>
          <w:bCs/>
          <w:color w:val="000000"/>
          <w:sz w:val="24"/>
          <w:szCs w:val="24"/>
        </w:rPr>
      </w:pPr>
    </w:p>
    <w:p w14:paraId="4FA77884" w14:textId="77777777" w:rsidR="00606CEA" w:rsidRPr="00606CEA" w:rsidRDefault="00606CEA" w:rsidP="001F4713">
      <w:pPr>
        <w:spacing w:line="192" w:lineRule="auto"/>
        <w:contextualSpacing/>
        <w:textAlignment w:val="baseline"/>
        <w:rPr>
          <w:color w:val="003366"/>
          <w:sz w:val="24"/>
          <w:szCs w:val="24"/>
        </w:rPr>
      </w:pPr>
      <w:r w:rsidRPr="006C59CB">
        <w:rPr>
          <w:bCs/>
          <w:color w:val="000000"/>
          <w:sz w:val="24"/>
          <w:szCs w:val="24"/>
        </w:rPr>
        <w:t xml:space="preserve">For Grade 7 </w:t>
      </w:r>
    </w:p>
    <w:p w14:paraId="66C73CB6" w14:textId="2C890BBB" w:rsidR="00606CEA" w:rsidRPr="00606CEA" w:rsidRDefault="00997971" w:rsidP="001F4713">
      <w:pPr>
        <w:numPr>
          <w:ilvl w:val="0"/>
          <w:numId w:val="53"/>
        </w:numPr>
        <w:spacing w:line="192" w:lineRule="auto"/>
        <w:contextualSpacing/>
        <w:textAlignment w:val="baseline"/>
        <w:rPr>
          <w:color w:val="003366"/>
          <w:sz w:val="24"/>
          <w:szCs w:val="24"/>
        </w:rPr>
      </w:pPr>
      <w:r>
        <w:rPr>
          <w:bCs/>
          <w:color w:val="000000"/>
          <w:sz w:val="24"/>
          <w:szCs w:val="24"/>
        </w:rPr>
        <w:t>i</w:t>
      </w:r>
      <w:r w:rsidR="00606CEA" w:rsidRPr="006C59CB">
        <w:rPr>
          <w:bCs/>
          <w:color w:val="000000"/>
          <w:sz w:val="24"/>
          <w:szCs w:val="24"/>
        </w:rPr>
        <w:t xml:space="preserve">f more than 1% of recorded heights are below 54 inches or over 71 inches </w:t>
      </w:r>
    </w:p>
    <w:p w14:paraId="04710D61" w14:textId="6D9C4047" w:rsidR="00606CEA" w:rsidRPr="00606CEA" w:rsidRDefault="00997971" w:rsidP="001F4713">
      <w:pPr>
        <w:numPr>
          <w:ilvl w:val="0"/>
          <w:numId w:val="53"/>
        </w:numPr>
        <w:spacing w:line="192" w:lineRule="auto"/>
        <w:contextualSpacing/>
        <w:textAlignment w:val="baseline"/>
        <w:rPr>
          <w:color w:val="003366"/>
          <w:sz w:val="24"/>
          <w:szCs w:val="24"/>
        </w:rPr>
      </w:pPr>
      <w:r>
        <w:rPr>
          <w:bCs/>
          <w:color w:val="000000"/>
          <w:sz w:val="24"/>
          <w:szCs w:val="24"/>
        </w:rPr>
        <w:t>i</w:t>
      </w:r>
      <w:r w:rsidR="00606CEA" w:rsidRPr="006C59CB">
        <w:rPr>
          <w:bCs/>
          <w:color w:val="000000"/>
          <w:sz w:val="24"/>
          <w:szCs w:val="24"/>
        </w:rPr>
        <w:t xml:space="preserve">f more </w:t>
      </w:r>
      <w:r w:rsidR="001F4713" w:rsidRPr="006C59CB">
        <w:rPr>
          <w:bCs/>
          <w:color w:val="000000"/>
          <w:sz w:val="24"/>
          <w:szCs w:val="24"/>
        </w:rPr>
        <w:t>than</w:t>
      </w:r>
      <w:r w:rsidR="00606CEA" w:rsidRPr="006C59CB">
        <w:rPr>
          <w:bCs/>
          <w:color w:val="000000"/>
          <w:sz w:val="24"/>
          <w:szCs w:val="24"/>
        </w:rPr>
        <w:t xml:space="preserve"> 1% of recorded weights are below 70 pounds or over 260 pounds</w:t>
      </w:r>
    </w:p>
    <w:p w14:paraId="001AEE00" w14:textId="77777777" w:rsidR="00606CEA" w:rsidRPr="00606CEA" w:rsidRDefault="00606CEA" w:rsidP="001F4713">
      <w:pPr>
        <w:spacing w:before="67" w:line="192" w:lineRule="auto"/>
        <w:ind w:left="1440" w:hanging="660"/>
        <w:textAlignment w:val="baseline"/>
        <w:rPr>
          <w:sz w:val="24"/>
          <w:szCs w:val="24"/>
        </w:rPr>
      </w:pPr>
    </w:p>
    <w:p w14:paraId="24292C7A" w14:textId="77777777" w:rsidR="00606CEA" w:rsidRPr="00606CEA" w:rsidRDefault="00606CEA" w:rsidP="001F4713">
      <w:pPr>
        <w:spacing w:line="192" w:lineRule="auto"/>
        <w:contextualSpacing/>
        <w:textAlignment w:val="baseline"/>
        <w:rPr>
          <w:color w:val="003366"/>
          <w:sz w:val="24"/>
          <w:szCs w:val="24"/>
        </w:rPr>
      </w:pPr>
      <w:r w:rsidRPr="006C59CB">
        <w:rPr>
          <w:bCs/>
          <w:color w:val="000000"/>
          <w:sz w:val="24"/>
          <w:szCs w:val="24"/>
        </w:rPr>
        <w:t xml:space="preserve">For Grade 10 </w:t>
      </w:r>
    </w:p>
    <w:p w14:paraId="5A9BF9D2" w14:textId="1A798F61" w:rsidR="00606CEA" w:rsidRPr="00606CEA" w:rsidRDefault="00997971" w:rsidP="001F4713">
      <w:pPr>
        <w:numPr>
          <w:ilvl w:val="0"/>
          <w:numId w:val="53"/>
        </w:numPr>
        <w:spacing w:line="192" w:lineRule="auto"/>
        <w:contextualSpacing/>
        <w:textAlignment w:val="baseline"/>
        <w:rPr>
          <w:color w:val="003366"/>
          <w:sz w:val="24"/>
          <w:szCs w:val="24"/>
        </w:rPr>
      </w:pPr>
      <w:r>
        <w:rPr>
          <w:bCs/>
          <w:color w:val="000000"/>
          <w:sz w:val="24"/>
          <w:szCs w:val="24"/>
        </w:rPr>
        <w:t>i</w:t>
      </w:r>
      <w:r w:rsidR="001F4713" w:rsidRPr="006C59CB">
        <w:rPr>
          <w:bCs/>
          <w:color w:val="000000"/>
          <w:sz w:val="24"/>
          <w:szCs w:val="24"/>
        </w:rPr>
        <w:t>f</w:t>
      </w:r>
      <w:r w:rsidR="00606CEA" w:rsidRPr="006C59CB">
        <w:rPr>
          <w:bCs/>
          <w:color w:val="000000"/>
          <w:sz w:val="24"/>
          <w:szCs w:val="24"/>
        </w:rPr>
        <w:t xml:space="preserve"> more than 1% of recorded heights are below 57 inches or over 74 inches </w:t>
      </w:r>
    </w:p>
    <w:p w14:paraId="2CCBC9AD" w14:textId="6ACE639A" w:rsidR="001F4713" w:rsidRPr="001F4713" w:rsidRDefault="00997971" w:rsidP="001F4713">
      <w:pPr>
        <w:numPr>
          <w:ilvl w:val="0"/>
          <w:numId w:val="53"/>
        </w:numPr>
        <w:spacing w:line="192" w:lineRule="auto"/>
        <w:contextualSpacing/>
        <w:textAlignment w:val="baseline"/>
        <w:rPr>
          <w:color w:val="003366"/>
          <w:sz w:val="24"/>
          <w:szCs w:val="24"/>
        </w:rPr>
      </w:pPr>
      <w:r>
        <w:rPr>
          <w:bCs/>
          <w:color w:val="000000"/>
          <w:sz w:val="24"/>
          <w:szCs w:val="24"/>
        </w:rPr>
        <w:t>i</w:t>
      </w:r>
      <w:r w:rsidR="00606CEA" w:rsidRPr="006C59CB">
        <w:rPr>
          <w:bCs/>
          <w:color w:val="000000"/>
          <w:sz w:val="24"/>
          <w:szCs w:val="24"/>
        </w:rPr>
        <w:t xml:space="preserve">f more </w:t>
      </w:r>
      <w:r w:rsidR="001F4713" w:rsidRPr="006C59CB">
        <w:rPr>
          <w:bCs/>
          <w:color w:val="000000"/>
          <w:sz w:val="24"/>
          <w:szCs w:val="24"/>
        </w:rPr>
        <w:t>than</w:t>
      </w:r>
      <w:r w:rsidR="00606CEA" w:rsidRPr="006C59CB">
        <w:rPr>
          <w:bCs/>
          <w:color w:val="000000"/>
          <w:sz w:val="24"/>
          <w:szCs w:val="24"/>
        </w:rPr>
        <w:t xml:space="preserve"> 1% of recorded weights are below 74 pounds or over 275 pounds</w:t>
      </w:r>
    </w:p>
    <w:p w14:paraId="2104CA44" w14:textId="77777777" w:rsidR="00606CEA" w:rsidRPr="00606CEA" w:rsidRDefault="00606CEA" w:rsidP="001F4713">
      <w:pPr>
        <w:spacing w:line="192" w:lineRule="auto"/>
        <w:ind w:left="720"/>
        <w:contextualSpacing/>
        <w:textAlignment w:val="baseline"/>
        <w:rPr>
          <w:color w:val="003366"/>
          <w:sz w:val="24"/>
          <w:szCs w:val="24"/>
        </w:rPr>
      </w:pPr>
      <w:r w:rsidRPr="006C59CB">
        <w:rPr>
          <w:bCs/>
          <w:color w:val="000000"/>
          <w:sz w:val="24"/>
          <w:szCs w:val="24"/>
        </w:rPr>
        <w:t xml:space="preserve"> </w:t>
      </w:r>
    </w:p>
    <w:p w14:paraId="4FD05311" w14:textId="77777777" w:rsidR="00606CEA" w:rsidRPr="006C59CB" w:rsidRDefault="00606CEA" w:rsidP="00606CEA">
      <w:pPr>
        <w:rPr>
          <w:sz w:val="24"/>
          <w:szCs w:val="24"/>
        </w:rPr>
      </w:pPr>
    </w:p>
    <w:p w14:paraId="060F8E25" w14:textId="77777777" w:rsidR="003367B5" w:rsidRPr="00032394" w:rsidRDefault="00591ECA" w:rsidP="003367B5">
      <w:pPr>
        <w:pBdr>
          <w:bottom w:val="single" w:sz="4" w:space="1" w:color="auto"/>
        </w:pBdr>
        <w:rPr>
          <w:rFonts w:ascii="Arial" w:hAnsi="Arial" w:cs="Arial"/>
          <w:b/>
          <w:sz w:val="28"/>
        </w:rPr>
      </w:pPr>
      <w:r>
        <w:rPr>
          <w:rFonts w:ascii="Arial" w:hAnsi="Arial" w:cs="Arial"/>
          <w:b/>
          <w:sz w:val="28"/>
        </w:rPr>
        <w:t>IX</w:t>
      </w:r>
      <w:r w:rsidR="001F4713">
        <w:rPr>
          <w:rFonts w:ascii="Arial" w:hAnsi="Arial" w:cs="Arial"/>
          <w:b/>
          <w:sz w:val="28"/>
        </w:rPr>
        <w:t>.</w:t>
      </w:r>
      <w:r w:rsidR="003367B5" w:rsidRPr="00032394">
        <w:rPr>
          <w:rFonts w:ascii="Arial" w:hAnsi="Arial" w:cs="Arial"/>
          <w:b/>
          <w:sz w:val="28"/>
        </w:rPr>
        <w:t xml:space="preserve"> Follow-up</w:t>
      </w:r>
    </w:p>
    <w:p w14:paraId="1DCCC230" w14:textId="77777777" w:rsidR="003367B5" w:rsidRPr="00032394" w:rsidRDefault="003367B5" w:rsidP="003367B5">
      <w:pPr>
        <w:rPr>
          <w:b/>
          <w:sz w:val="24"/>
          <w:szCs w:val="24"/>
          <w:highlight w:val="yellow"/>
        </w:rPr>
      </w:pPr>
    </w:p>
    <w:p w14:paraId="53426D60" w14:textId="77777777" w:rsidR="00946CBE" w:rsidRDefault="00946CBE" w:rsidP="003367B5">
      <w:pPr>
        <w:rPr>
          <w:sz w:val="24"/>
          <w:szCs w:val="24"/>
        </w:rPr>
      </w:pPr>
    </w:p>
    <w:p w14:paraId="366ACFB8" w14:textId="6AA438D6" w:rsidR="003367B5" w:rsidRDefault="003367B5" w:rsidP="003367B5">
      <w:pPr>
        <w:rPr>
          <w:sz w:val="24"/>
          <w:szCs w:val="24"/>
        </w:rPr>
      </w:pPr>
      <w:r w:rsidRPr="00032394">
        <w:rPr>
          <w:sz w:val="24"/>
          <w:szCs w:val="24"/>
        </w:rPr>
        <w:t xml:space="preserve">While state regulations require schools screen students in grades 1, 4, 7 and 10, all children should have </w:t>
      </w:r>
      <w:r w:rsidR="001F01B3">
        <w:rPr>
          <w:sz w:val="24"/>
          <w:szCs w:val="24"/>
        </w:rPr>
        <w:t xml:space="preserve">an </w:t>
      </w:r>
      <w:r w:rsidRPr="00032394">
        <w:rPr>
          <w:sz w:val="24"/>
          <w:szCs w:val="24"/>
        </w:rPr>
        <w:t xml:space="preserve">annual BMI screening as a part of </w:t>
      </w:r>
      <w:r>
        <w:rPr>
          <w:sz w:val="24"/>
          <w:szCs w:val="24"/>
        </w:rPr>
        <w:t>their regular physical examination</w:t>
      </w:r>
      <w:r w:rsidR="001F01B3">
        <w:rPr>
          <w:sz w:val="24"/>
          <w:szCs w:val="24"/>
        </w:rPr>
        <w:t xml:space="preserve"> at their primary care providers’ office</w:t>
      </w:r>
      <w:r w:rsidR="001F4713">
        <w:rPr>
          <w:sz w:val="24"/>
          <w:szCs w:val="24"/>
        </w:rPr>
        <w:t xml:space="preserve">s. </w:t>
      </w:r>
      <w:r w:rsidR="00F52EF8">
        <w:rPr>
          <w:sz w:val="24"/>
          <w:szCs w:val="24"/>
        </w:rPr>
        <w:t>F</w:t>
      </w:r>
      <w:r w:rsidR="00F52EF8" w:rsidRPr="00032394">
        <w:rPr>
          <w:sz w:val="24"/>
          <w:szCs w:val="24"/>
        </w:rPr>
        <w:t xml:space="preserve">or </w:t>
      </w:r>
      <w:r w:rsidR="00F52EF8">
        <w:rPr>
          <w:sz w:val="24"/>
          <w:szCs w:val="24"/>
        </w:rPr>
        <w:t xml:space="preserve">school BMI </w:t>
      </w:r>
      <w:r w:rsidR="00F52EF8" w:rsidRPr="00032394">
        <w:rPr>
          <w:sz w:val="24"/>
          <w:szCs w:val="24"/>
        </w:rPr>
        <w:t>screening results</w:t>
      </w:r>
      <w:r w:rsidR="00F52EF8">
        <w:rPr>
          <w:sz w:val="24"/>
          <w:szCs w:val="24"/>
        </w:rPr>
        <w:t xml:space="preserve"> that are</w:t>
      </w:r>
      <w:r w:rsidR="00F52EF8" w:rsidRPr="00032394">
        <w:rPr>
          <w:sz w:val="24"/>
          <w:szCs w:val="24"/>
        </w:rPr>
        <w:t xml:space="preserve"> significantly out of range or of particular concern, it may be appropriate for the school nurse to </w:t>
      </w:r>
      <w:r w:rsidR="00F52EF8">
        <w:rPr>
          <w:sz w:val="24"/>
          <w:szCs w:val="24"/>
        </w:rPr>
        <w:t xml:space="preserve">contact </w:t>
      </w:r>
      <w:r w:rsidR="00F52EF8" w:rsidRPr="00032394">
        <w:rPr>
          <w:sz w:val="24"/>
          <w:szCs w:val="24"/>
        </w:rPr>
        <w:t>the student’s parents</w:t>
      </w:r>
      <w:r w:rsidR="00F52EF8">
        <w:rPr>
          <w:sz w:val="24"/>
          <w:szCs w:val="24"/>
        </w:rPr>
        <w:t xml:space="preserve"> or </w:t>
      </w:r>
      <w:r w:rsidR="00E020B7">
        <w:rPr>
          <w:sz w:val="24"/>
          <w:szCs w:val="24"/>
        </w:rPr>
        <w:t xml:space="preserve">legal </w:t>
      </w:r>
      <w:r w:rsidR="00147B55">
        <w:rPr>
          <w:sz w:val="24"/>
          <w:szCs w:val="24"/>
        </w:rPr>
        <w:t>guardians</w:t>
      </w:r>
      <w:r w:rsidR="00F52EF8">
        <w:rPr>
          <w:sz w:val="24"/>
          <w:szCs w:val="24"/>
        </w:rPr>
        <w:t xml:space="preserve"> and encourage follow-up with the child’s primary care provider</w:t>
      </w:r>
      <w:r w:rsidR="00F52EF8" w:rsidRPr="00032394">
        <w:rPr>
          <w:sz w:val="24"/>
          <w:szCs w:val="24"/>
        </w:rPr>
        <w:t xml:space="preserve">. </w:t>
      </w:r>
      <w:r w:rsidR="001F4713">
        <w:rPr>
          <w:sz w:val="24"/>
          <w:szCs w:val="24"/>
        </w:rPr>
        <w:t xml:space="preserve"> </w:t>
      </w:r>
      <w:r w:rsidRPr="00032394">
        <w:rPr>
          <w:sz w:val="24"/>
          <w:szCs w:val="24"/>
        </w:rPr>
        <w:t xml:space="preserve">It is important to note </w:t>
      </w:r>
      <w:r w:rsidR="00963C59">
        <w:rPr>
          <w:sz w:val="24"/>
          <w:szCs w:val="24"/>
        </w:rPr>
        <w:t xml:space="preserve">that </w:t>
      </w:r>
      <w:r w:rsidRPr="00032394">
        <w:rPr>
          <w:sz w:val="24"/>
          <w:szCs w:val="24"/>
        </w:rPr>
        <w:t xml:space="preserve">BMI does not differentiate between fat tissue and lean tissue (for example, </w:t>
      </w:r>
      <w:r w:rsidRPr="00032394">
        <w:rPr>
          <w:sz w:val="24"/>
          <w:szCs w:val="24"/>
        </w:rPr>
        <w:lastRenderedPageBreak/>
        <w:t>an athlete</w:t>
      </w:r>
      <w:r w:rsidR="001F01B3">
        <w:rPr>
          <w:sz w:val="24"/>
          <w:szCs w:val="24"/>
        </w:rPr>
        <w:t xml:space="preserve"> who has more muscle</w:t>
      </w:r>
      <w:r w:rsidRPr="00032394">
        <w:rPr>
          <w:sz w:val="24"/>
          <w:szCs w:val="24"/>
        </w:rPr>
        <w:t xml:space="preserve"> may have a higher</w:t>
      </w:r>
      <w:r>
        <w:rPr>
          <w:sz w:val="24"/>
          <w:szCs w:val="24"/>
        </w:rPr>
        <w:t>-</w:t>
      </w:r>
      <w:r w:rsidRPr="00032394">
        <w:rPr>
          <w:sz w:val="24"/>
          <w:szCs w:val="24"/>
        </w:rPr>
        <w:t>than</w:t>
      </w:r>
      <w:r>
        <w:rPr>
          <w:sz w:val="24"/>
          <w:szCs w:val="24"/>
        </w:rPr>
        <w:t>-</w:t>
      </w:r>
      <w:r w:rsidRPr="00032394">
        <w:rPr>
          <w:sz w:val="24"/>
          <w:szCs w:val="24"/>
        </w:rPr>
        <w:t>expected BMI for his/her height</w:t>
      </w:r>
      <w:r w:rsidR="006E3FA3">
        <w:rPr>
          <w:sz w:val="24"/>
          <w:szCs w:val="24"/>
        </w:rPr>
        <w:t>,</w:t>
      </w:r>
      <w:r w:rsidRPr="00032394">
        <w:rPr>
          <w:sz w:val="24"/>
          <w:szCs w:val="24"/>
        </w:rPr>
        <w:t xml:space="preserve"> weight</w:t>
      </w:r>
      <w:r w:rsidR="006E3FA3">
        <w:rPr>
          <w:sz w:val="24"/>
          <w:szCs w:val="24"/>
        </w:rPr>
        <w:t xml:space="preserve"> </w:t>
      </w:r>
      <w:r w:rsidR="00B31941">
        <w:rPr>
          <w:sz w:val="24"/>
          <w:szCs w:val="24"/>
        </w:rPr>
        <w:t xml:space="preserve">Any concerns should be </w:t>
      </w:r>
      <w:r w:rsidR="001F4713">
        <w:rPr>
          <w:sz w:val="24"/>
          <w:szCs w:val="24"/>
        </w:rPr>
        <w:t>discussed by</w:t>
      </w:r>
      <w:r w:rsidR="00EA6252">
        <w:rPr>
          <w:sz w:val="24"/>
          <w:szCs w:val="24"/>
        </w:rPr>
        <w:t xml:space="preserve"> </w:t>
      </w:r>
      <w:r w:rsidR="00B31941">
        <w:rPr>
          <w:sz w:val="24"/>
          <w:szCs w:val="24"/>
        </w:rPr>
        <w:t>the parents/</w:t>
      </w:r>
      <w:r w:rsidR="00E020B7">
        <w:rPr>
          <w:sz w:val="24"/>
          <w:szCs w:val="24"/>
        </w:rPr>
        <w:t xml:space="preserve">legal </w:t>
      </w:r>
      <w:r w:rsidR="00147B55">
        <w:rPr>
          <w:sz w:val="24"/>
          <w:szCs w:val="24"/>
        </w:rPr>
        <w:t>guardians</w:t>
      </w:r>
      <w:r w:rsidR="00EA6252">
        <w:rPr>
          <w:sz w:val="24"/>
          <w:szCs w:val="24"/>
        </w:rPr>
        <w:t xml:space="preserve"> </w:t>
      </w:r>
      <w:r w:rsidR="001F4713">
        <w:rPr>
          <w:sz w:val="24"/>
          <w:szCs w:val="24"/>
        </w:rPr>
        <w:t>with</w:t>
      </w:r>
      <w:r w:rsidR="00EA6252">
        <w:rPr>
          <w:sz w:val="24"/>
          <w:szCs w:val="24"/>
        </w:rPr>
        <w:t xml:space="preserve"> their child’s primary care provider</w:t>
      </w:r>
      <w:r w:rsidR="00B31941">
        <w:rPr>
          <w:sz w:val="24"/>
          <w:szCs w:val="24"/>
        </w:rPr>
        <w:t>.</w:t>
      </w:r>
    </w:p>
    <w:p w14:paraId="1E812342" w14:textId="77777777" w:rsidR="006E3FA3" w:rsidRPr="00F52EF8" w:rsidRDefault="006E3FA3" w:rsidP="003367B5">
      <w:pPr>
        <w:rPr>
          <w:sz w:val="24"/>
          <w:szCs w:val="24"/>
        </w:rPr>
      </w:pPr>
    </w:p>
    <w:p w14:paraId="00065D4F" w14:textId="31A50FC3" w:rsidR="005655C4" w:rsidRPr="00032394" w:rsidRDefault="00FB18E3" w:rsidP="005655C4">
      <w:pPr>
        <w:rPr>
          <w:sz w:val="24"/>
          <w:szCs w:val="24"/>
        </w:rPr>
      </w:pPr>
      <w:r>
        <w:rPr>
          <w:snapToGrid w:val="0"/>
          <w:sz w:val="24"/>
          <w:szCs w:val="24"/>
        </w:rPr>
        <w:t xml:space="preserve">The </w:t>
      </w:r>
      <w:r w:rsidR="00220F50">
        <w:rPr>
          <w:snapToGrid w:val="0"/>
          <w:sz w:val="24"/>
          <w:szCs w:val="24"/>
        </w:rPr>
        <w:t>MDPH</w:t>
      </w:r>
      <w:r w:rsidR="005655C4" w:rsidRPr="00C8741E">
        <w:rPr>
          <w:snapToGrid w:val="0"/>
          <w:sz w:val="24"/>
          <w:szCs w:val="24"/>
        </w:rPr>
        <w:t xml:space="preserve"> has developed and identified a variety of resources for schools to use</w:t>
      </w:r>
      <w:r>
        <w:rPr>
          <w:snapToGrid w:val="0"/>
          <w:sz w:val="24"/>
          <w:szCs w:val="24"/>
        </w:rPr>
        <w:t xml:space="preserve"> to promote health</w:t>
      </w:r>
      <w:r w:rsidR="00F52EF8">
        <w:rPr>
          <w:snapToGrid w:val="0"/>
          <w:sz w:val="24"/>
          <w:szCs w:val="24"/>
        </w:rPr>
        <w:t xml:space="preserve">y weight and active living.  </w:t>
      </w:r>
      <w:r>
        <w:rPr>
          <w:snapToGrid w:val="0"/>
          <w:sz w:val="24"/>
          <w:szCs w:val="24"/>
        </w:rPr>
        <w:t xml:space="preserve"> </w:t>
      </w:r>
      <w:r w:rsidR="005655C4" w:rsidRPr="00C8741E">
        <w:rPr>
          <w:snapToGrid w:val="0"/>
          <w:sz w:val="24"/>
          <w:szCs w:val="24"/>
        </w:rPr>
        <w:t xml:space="preserve">Materials </w:t>
      </w:r>
      <w:r w:rsidR="006E3FA3">
        <w:rPr>
          <w:snapToGrid w:val="0"/>
          <w:sz w:val="24"/>
          <w:szCs w:val="24"/>
        </w:rPr>
        <w:t>are</w:t>
      </w:r>
      <w:r w:rsidR="005655C4" w:rsidRPr="00C8741E">
        <w:rPr>
          <w:snapToGrid w:val="0"/>
          <w:sz w:val="24"/>
          <w:szCs w:val="24"/>
        </w:rPr>
        <w:t xml:space="preserve"> accessible through the state’s </w:t>
      </w:r>
      <w:r w:rsidR="005655C4" w:rsidRPr="00C8741E">
        <w:rPr>
          <w:i/>
          <w:snapToGrid w:val="0"/>
          <w:sz w:val="24"/>
          <w:szCs w:val="24"/>
        </w:rPr>
        <w:t>Mass in Motion</w:t>
      </w:r>
      <w:r w:rsidR="005655C4" w:rsidRPr="00C8741E">
        <w:rPr>
          <w:snapToGrid w:val="0"/>
          <w:sz w:val="24"/>
          <w:szCs w:val="24"/>
        </w:rPr>
        <w:t xml:space="preserve"> website at </w:t>
      </w:r>
      <w:hyperlink r:id="rId18" w:history="1">
        <w:r w:rsidR="005655C4" w:rsidRPr="00F52EF8">
          <w:rPr>
            <w:rStyle w:val="Hyperlink"/>
            <w:snapToGrid w:val="0"/>
            <w:sz w:val="24"/>
            <w:szCs w:val="24"/>
          </w:rPr>
          <w:t>www.mass.gov/massinmotion/</w:t>
        </w:r>
      </w:hyperlink>
      <w:r w:rsidR="005655C4" w:rsidRPr="00C8741E">
        <w:rPr>
          <w:snapToGrid w:val="0"/>
          <w:sz w:val="24"/>
          <w:szCs w:val="24"/>
        </w:rPr>
        <w:t xml:space="preserve">.  Resources and referrals for nutrition, physical education, </w:t>
      </w:r>
      <w:r w:rsidR="00F52EF8">
        <w:rPr>
          <w:snapToGrid w:val="0"/>
          <w:sz w:val="24"/>
          <w:szCs w:val="24"/>
        </w:rPr>
        <w:t>r</w:t>
      </w:r>
      <w:r w:rsidR="005655C4" w:rsidRPr="00C8741E">
        <w:rPr>
          <w:snapToGrid w:val="0"/>
          <w:sz w:val="24"/>
          <w:szCs w:val="24"/>
        </w:rPr>
        <w:t>ecreation</w:t>
      </w:r>
      <w:r w:rsidR="005655C4">
        <w:rPr>
          <w:snapToGrid w:val="0"/>
          <w:sz w:val="24"/>
          <w:szCs w:val="24"/>
        </w:rPr>
        <w:t xml:space="preserve"> and</w:t>
      </w:r>
      <w:r w:rsidR="005655C4" w:rsidRPr="00C8741E">
        <w:rPr>
          <w:snapToGrid w:val="0"/>
          <w:sz w:val="24"/>
          <w:szCs w:val="24"/>
        </w:rPr>
        <w:t xml:space="preserve"> mental health counseling, stress management, and dysfunctional eating can be incorporated in messages to families in the</w:t>
      </w:r>
      <w:r w:rsidR="005655C4" w:rsidRPr="00032394">
        <w:rPr>
          <w:snapToGrid w:val="0"/>
          <w:color w:val="000000"/>
          <w:sz w:val="24"/>
          <w:szCs w:val="24"/>
        </w:rPr>
        <w:t xml:space="preserve"> school community.  (See Appendix </w:t>
      </w:r>
      <w:r w:rsidR="00975687">
        <w:rPr>
          <w:snapToGrid w:val="0"/>
          <w:color w:val="000000"/>
          <w:sz w:val="24"/>
          <w:szCs w:val="24"/>
        </w:rPr>
        <w:t>D</w:t>
      </w:r>
      <w:r w:rsidR="005655C4" w:rsidRPr="00032394">
        <w:rPr>
          <w:snapToGrid w:val="0"/>
          <w:color w:val="000000"/>
          <w:sz w:val="24"/>
          <w:szCs w:val="24"/>
        </w:rPr>
        <w:t xml:space="preserve"> for a list of resources that can be used to provide families with additional information concerning healthy </w:t>
      </w:r>
      <w:r w:rsidR="00EA6252">
        <w:rPr>
          <w:snapToGrid w:val="0"/>
          <w:color w:val="000000"/>
          <w:sz w:val="24"/>
          <w:szCs w:val="24"/>
        </w:rPr>
        <w:t xml:space="preserve">eating and active </w:t>
      </w:r>
      <w:r w:rsidR="00F52EF8">
        <w:rPr>
          <w:snapToGrid w:val="0"/>
          <w:color w:val="000000"/>
          <w:sz w:val="24"/>
          <w:szCs w:val="24"/>
        </w:rPr>
        <w:t>living.)</w:t>
      </w:r>
    </w:p>
    <w:p w14:paraId="0F364FF5" w14:textId="77777777" w:rsidR="003367B5" w:rsidRPr="00032394" w:rsidRDefault="003367B5" w:rsidP="003367B5">
      <w:pPr>
        <w:rPr>
          <w:sz w:val="24"/>
          <w:szCs w:val="24"/>
        </w:rPr>
      </w:pPr>
    </w:p>
    <w:p w14:paraId="03A8388E" w14:textId="77777777" w:rsidR="00896CBB" w:rsidRDefault="00896CBB" w:rsidP="003367B5">
      <w:pPr>
        <w:rPr>
          <w:sz w:val="24"/>
          <w:szCs w:val="24"/>
        </w:rPr>
      </w:pPr>
    </w:p>
    <w:p w14:paraId="678E57A1" w14:textId="77777777" w:rsidR="00896CBB" w:rsidRDefault="00896CBB" w:rsidP="00DB35EF">
      <w:pPr>
        <w:pBdr>
          <w:top w:val="thickThinSmallGap" w:sz="24" w:space="31" w:color="auto"/>
          <w:left w:val="thickThinSmallGap" w:sz="24" w:space="4" w:color="auto"/>
          <w:bottom w:val="thinThickSmallGap" w:sz="24" w:space="4" w:color="auto"/>
          <w:right w:val="thinThickSmallGap" w:sz="24" w:space="31" w:color="auto"/>
        </w:pBdr>
        <w:jc w:val="center"/>
        <w:rPr>
          <w:rFonts w:ascii="Arial" w:hAnsi="Arial"/>
          <w:b/>
          <w:sz w:val="28"/>
          <w:szCs w:val="28"/>
          <w:u w:val="single"/>
        </w:rPr>
      </w:pPr>
      <w:r w:rsidRPr="00963C59">
        <w:rPr>
          <w:rFonts w:ascii="Arial" w:hAnsi="Arial"/>
          <w:b/>
          <w:sz w:val="28"/>
          <w:szCs w:val="28"/>
        </w:rPr>
        <w:t>BMI Screening of Children and Adolescents in the School Setting</w:t>
      </w:r>
      <w:r>
        <w:rPr>
          <w:rFonts w:ascii="Arial" w:hAnsi="Arial"/>
          <w:b/>
          <w:sz w:val="28"/>
          <w:szCs w:val="28"/>
          <w:u w:val="single"/>
        </w:rPr>
        <w:t xml:space="preserve"> </w:t>
      </w:r>
    </w:p>
    <w:p w14:paraId="5AC4B698" w14:textId="77777777" w:rsidR="00896CBB" w:rsidRDefault="00896CBB" w:rsidP="00DB35EF">
      <w:pPr>
        <w:pBdr>
          <w:top w:val="thickThinSmallGap" w:sz="24" w:space="31" w:color="auto"/>
          <w:left w:val="thickThinSmallGap" w:sz="24" w:space="4" w:color="auto"/>
          <w:bottom w:val="thinThickSmallGap" w:sz="24" w:space="4" w:color="auto"/>
          <w:right w:val="thinThickSmallGap" w:sz="24" w:space="31" w:color="auto"/>
        </w:pBdr>
        <w:jc w:val="center"/>
        <w:rPr>
          <w:rFonts w:ascii="Arial" w:hAnsi="Arial"/>
          <w:b/>
          <w:sz w:val="28"/>
          <w:szCs w:val="28"/>
          <w:u w:val="single"/>
        </w:rPr>
      </w:pPr>
    </w:p>
    <w:p w14:paraId="479DCFC4" w14:textId="77777777" w:rsidR="00896CBB" w:rsidRPr="00963C59" w:rsidRDefault="00896CBB" w:rsidP="00DB35EF">
      <w:pPr>
        <w:pBdr>
          <w:top w:val="thickThinSmallGap" w:sz="24" w:space="31" w:color="auto"/>
          <w:left w:val="thickThinSmallGap" w:sz="24" w:space="4" w:color="auto"/>
          <w:bottom w:val="thinThickSmallGap" w:sz="24" w:space="4" w:color="auto"/>
          <w:right w:val="thinThickSmallGap" w:sz="24" w:space="31" w:color="auto"/>
        </w:pBdr>
        <w:jc w:val="center"/>
        <w:rPr>
          <w:rFonts w:ascii="Arial" w:hAnsi="Arial"/>
          <w:b/>
          <w:sz w:val="28"/>
          <w:szCs w:val="28"/>
          <w:u w:val="single"/>
        </w:rPr>
      </w:pPr>
      <w:r>
        <w:rPr>
          <w:rFonts w:ascii="Arial" w:hAnsi="Arial"/>
          <w:b/>
          <w:sz w:val="28"/>
          <w:szCs w:val="28"/>
          <w:u w:val="single"/>
        </w:rPr>
        <w:t>C</w:t>
      </w:r>
      <w:r w:rsidRPr="00963C59">
        <w:rPr>
          <w:rFonts w:ascii="Arial" w:hAnsi="Arial"/>
          <w:b/>
          <w:sz w:val="28"/>
          <w:szCs w:val="28"/>
          <w:u w:val="single"/>
        </w:rPr>
        <w:t>hecklist</w:t>
      </w:r>
    </w:p>
    <w:p w14:paraId="0C387749" w14:textId="77777777" w:rsidR="00896CBB" w:rsidRDefault="00896CBB" w:rsidP="00DB35EF">
      <w:pPr>
        <w:pBdr>
          <w:top w:val="thickThinSmallGap" w:sz="24" w:space="31" w:color="auto"/>
          <w:left w:val="thickThinSmallGap" w:sz="24" w:space="4" w:color="auto"/>
          <w:bottom w:val="thinThickSmallGap" w:sz="24" w:space="4" w:color="auto"/>
          <w:right w:val="thinThickSmallGap" w:sz="24" w:space="31" w:color="auto"/>
        </w:pBdr>
        <w:jc w:val="center"/>
        <w:rPr>
          <w:b/>
          <w:sz w:val="24"/>
          <w:szCs w:val="24"/>
        </w:rPr>
      </w:pPr>
    </w:p>
    <w:p w14:paraId="6D44E044" w14:textId="77777777" w:rsidR="00896CBB" w:rsidRPr="00850DAA" w:rsidRDefault="00896CBB" w:rsidP="00DB35EF">
      <w:pPr>
        <w:pBdr>
          <w:top w:val="thickThinSmallGap" w:sz="24" w:space="31" w:color="auto"/>
          <w:left w:val="thickThinSmallGap" w:sz="24" w:space="4" w:color="auto"/>
          <w:bottom w:val="thinThickSmallGap" w:sz="24" w:space="4" w:color="auto"/>
          <w:right w:val="thinThickSmallGap" w:sz="24" w:space="31" w:color="auto"/>
        </w:pBdr>
        <w:jc w:val="center"/>
        <w:rPr>
          <w:b/>
          <w:sz w:val="24"/>
          <w:szCs w:val="24"/>
        </w:rPr>
      </w:pPr>
    </w:p>
    <w:p w14:paraId="065C8C1D" w14:textId="77777777" w:rsidR="00F52EF8" w:rsidRDefault="00F52EF8" w:rsidP="00F52EF8">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sidRPr="00EA6252">
        <w:rPr>
          <w:sz w:val="24"/>
          <w:szCs w:val="24"/>
        </w:rPr>
        <w:t xml:space="preserve">Notify students, parents or </w:t>
      </w:r>
      <w:r w:rsidR="00E020B7">
        <w:rPr>
          <w:sz w:val="24"/>
          <w:szCs w:val="24"/>
        </w:rPr>
        <w:t xml:space="preserve">legal </w:t>
      </w:r>
      <w:r w:rsidR="00147B55">
        <w:rPr>
          <w:sz w:val="24"/>
          <w:szCs w:val="24"/>
        </w:rPr>
        <w:t>guardians</w:t>
      </w:r>
      <w:r w:rsidRPr="00EA6252">
        <w:rPr>
          <w:sz w:val="24"/>
          <w:szCs w:val="24"/>
        </w:rPr>
        <w:t xml:space="preserve">, school staff and administrators </w:t>
      </w:r>
      <w:r w:rsidR="004163CF">
        <w:rPr>
          <w:sz w:val="24"/>
          <w:szCs w:val="24"/>
        </w:rPr>
        <w:t xml:space="preserve">and school physician </w:t>
      </w:r>
      <w:r w:rsidRPr="00EA6252">
        <w:rPr>
          <w:sz w:val="24"/>
          <w:szCs w:val="24"/>
        </w:rPr>
        <w:t xml:space="preserve">prior to implementation of the screening program.  </w:t>
      </w:r>
    </w:p>
    <w:p w14:paraId="2777EE4F" w14:textId="77777777" w:rsidR="00F52EF8" w:rsidRPr="00F52EF8" w:rsidRDefault="00F52EF8" w:rsidP="00F52EF8">
      <w:pPr>
        <w:pBdr>
          <w:top w:val="thickThinSmallGap" w:sz="24" w:space="31" w:color="auto"/>
          <w:left w:val="thickThinSmallGap" w:sz="24" w:space="4" w:color="auto"/>
          <w:bottom w:val="thinThickSmallGap" w:sz="24" w:space="4" w:color="auto"/>
          <w:right w:val="thinThickSmallGap" w:sz="24" w:space="31" w:color="auto"/>
        </w:pBdr>
      </w:pPr>
    </w:p>
    <w:p w14:paraId="3EFE01E6" w14:textId="77777777" w:rsidR="00EA6252" w:rsidRPr="003C0F77" w:rsidRDefault="00EA6252" w:rsidP="00EA6252">
      <w:pPr>
        <w:numPr>
          <w:ilvl w:val="0"/>
          <w:numId w:val="8"/>
        </w:numPr>
        <w:pBdr>
          <w:top w:val="thickThinSmallGap" w:sz="24" w:space="31" w:color="auto"/>
          <w:left w:val="thickThinSmallGap" w:sz="24" w:space="4" w:color="auto"/>
          <w:bottom w:val="thinThickSmallGap" w:sz="24" w:space="4" w:color="auto"/>
          <w:right w:val="thinThickSmallGap" w:sz="24" w:space="31" w:color="auto"/>
        </w:pBdr>
      </w:pPr>
      <w:r w:rsidRPr="00850DAA">
        <w:rPr>
          <w:sz w:val="24"/>
          <w:szCs w:val="24"/>
        </w:rPr>
        <w:t xml:space="preserve">Provide educational materials on </w:t>
      </w:r>
      <w:r w:rsidRPr="00C8741E">
        <w:rPr>
          <w:sz w:val="24"/>
          <w:szCs w:val="24"/>
        </w:rPr>
        <w:t xml:space="preserve">healthy eating and </w:t>
      </w:r>
      <w:r>
        <w:rPr>
          <w:sz w:val="24"/>
          <w:szCs w:val="24"/>
        </w:rPr>
        <w:t>active living</w:t>
      </w:r>
      <w:r w:rsidRPr="00C8741E">
        <w:rPr>
          <w:sz w:val="24"/>
          <w:szCs w:val="24"/>
        </w:rPr>
        <w:t xml:space="preserve"> to parent</w:t>
      </w:r>
      <w:r>
        <w:rPr>
          <w:sz w:val="24"/>
          <w:szCs w:val="24"/>
        </w:rPr>
        <w:t xml:space="preserve">s </w:t>
      </w:r>
      <w:r w:rsidR="00F52EF8">
        <w:rPr>
          <w:sz w:val="24"/>
          <w:szCs w:val="24"/>
        </w:rPr>
        <w:t>and</w:t>
      </w:r>
      <w:r>
        <w:rPr>
          <w:sz w:val="24"/>
          <w:szCs w:val="24"/>
        </w:rPr>
        <w:t xml:space="preserve"> guardians</w:t>
      </w:r>
      <w:r w:rsidRPr="00C8741E">
        <w:rPr>
          <w:sz w:val="24"/>
          <w:szCs w:val="24"/>
        </w:rPr>
        <w:t xml:space="preserve">.  </w:t>
      </w:r>
      <w:r w:rsidR="0041544A">
        <w:rPr>
          <w:sz w:val="24"/>
          <w:szCs w:val="24"/>
        </w:rPr>
        <w:t>(</w:t>
      </w:r>
      <w:r>
        <w:rPr>
          <w:sz w:val="24"/>
          <w:szCs w:val="24"/>
        </w:rPr>
        <w:t>U</w:t>
      </w:r>
      <w:r w:rsidR="00F52EF8">
        <w:rPr>
          <w:sz w:val="24"/>
          <w:szCs w:val="24"/>
        </w:rPr>
        <w:t>se the resources provided in</w:t>
      </w:r>
      <w:r>
        <w:rPr>
          <w:sz w:val="24"/>
          <w:szCs w:val="24"/>
        </w:rPr>
        <w:t xml:space="preserve"> </w:t>
      </w:r>
      <w:r w:rsidR="00F52EF8">
        <w:rPr>
          <w:sz w:val="24"/>
          <w:szCs w:val="24"/>
        </w:rPr>
        <w:t>Appendix D. Resources</w:t>
      </w:r>
      <w:r>
        <w:rPr>
          <w:sz w:val="24"/>
          <w:szCs w:val="24"/>
        </w:rPr>
        <w:t xml:space="preserve"> of these guidelines and v</w:t>
      </w:r>
      <w:r w:rsidRPr="00C8741E">
        <w:rPr>
          <w:sz w:val="24"/>
          <w:szCs w:val="24"/>
        </w:rPr>
        <w:t xml:space="preserve">isit </w:t>
      </w:r>
      <w:hyperlink r:id="rId19" w:history="1">
        <w:r w:rsidRPr="00C8741E">
          <w:rPr>
            <w:rStyle w:val="Hyperlink"/>
            <w:color w:val="auto"/>
            <w:sz w:val="24"/>
            <w:szCs w:val="24"/>
          </w:rPr>
          <w:t>www.mass.gov/massinmotion</w:t>
        </w:r>
      </w:hyperlink>
      <w:r w:rsidRPr="00C8741E">
        <w:rPr>
          <w:sz w:val="24"/>
          <w:szCs w:val="24"/>
        </w:rPr>
        <w:t>/ for</w:t>
      </w:r>
      <w:r w:rsidRPr="00850DAA">
        <w:rPr>
          <w:sz w:val="24"/>
          <w:szCs w:val="24"/>
        </w:rPr>
        <w:t xml:space="preserve"> more information</w:t>
      </w:r>
      <w:r w:rsidR="0041544A">
        <w:rPr>
          <w:sz w:val="24"/>
          <w:szCs w:val="24"/>
        </w:rPr>
        <w:t>)</w:t>
      </w:r>
      <w:r w:rsidR="00F52EF8">
        <w:rPr>
          <w:sz w:val="24"/>
          <w:szCs w:val="24"/>
        </w:rPr>
        <w:t>.</w:t>
      </w:r>
      <w:r>
        <w:rPr>
          <w:sz w:val="24"/>
          <w:szCs w:val="24"/>
        </w:rPr>
        <w:t xml:space="preserve"> </w:t>
      </w:r>
    </w:p>
    <w:p w14:paraId="319BAD0C" w14:textId="77777777" w:rsidR="00896CBB" w:rsidRDefault="00896CBB" w:rsidP="007917CB">
      <w:pPr>
        <w:pBdr>
          <w:top w:val="thickThinSmallGap" w:sz="24" w:space="31" w:color="auto"/>
          <w:left w:val="thickThinSmallGap" w:sz="24" w:space="4" w:color="auto"/>
          <w:bottom w:val="thinThickSmallGap" w:sz="24" w:space="4" w:color="auto"/>
          <w:right w:val="thinThickSmallGap" w:sz="24" w:space="31" w:color="auto"/>
        </w:pBdr>
        <w:rPr>
          <w:sz w:val="24"/>
          <w:szCs w:val="24"/>
        </w:rPr>
      </w:pPr>
    </w:p>
    <w:p w14:paraId="3C4A6CB1" w14:textId="77777777" w:rsidR="00896CBB" w:rsidRPr="0041544A" w:rsidRDefault="00896CBB" w:rsidP="00DB35EF">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sidRPr="00850DAA">
        <w:rPr>
          <w:sz w:val="24"/>
          <w:szCs w:val="24"/>
        </w:rPr>
        <w:t xml:space="preserve">Recruit and train </w:t>
      </w:r>
      <w:r w:rsidR="004163CF">
        <w:rPr>
          <w:sz w:val="24"/>
          <w:szCs w:val="24"/>
        </w:rPr>
        <w:t xml:space="preserve">all </w:t>
      </w:r>
      <w:r w:rsidRPr="00850DAA">
        <w:rPr>
          <w:sz w:val="24"/>
          <w:szCs w:val="24"/>
        </w:rPr>
        <w:t>staff</w:t>
      </w:r>
      <w:r w:rsidR="004163CF">
        <w:rPr>
          <w:sz w:val="24"/>
          <w:szCs w:val="24"/>
        </w:rPr>
        <w:t xml:space="preserve"> who will be involved with the screening program</w:t>
      </w:r>
      <w:r w:rsidRPr="00850DAA">
        <w:rPr>
          <w:sz w:val="24"/>
          <w:szCs w:val="24"/>
        </w:rPr>
        <w:t>.</w:t>
      </w:r>
    </w:p>
    <w:p w14:paraId="0E389925" w14:textId="77777777" w:rsidR="00896CBB" w:rsidRDefault="00896CBB" w:rsidP="00DB35EF">
      <w:pPr>
        <w:pBdr>
          <w:top w:val="thickThinSmallGap" w:sz="24" w:space="31" w:color="auto"/>
          <w:left w:val="thickThinSmallGap" w:sz="24" w:space="4" w:color="auto"/>
          <w:bottom w:val="thinThickSmallGap" w:sz="24" w:space="4" w:color="auto"/>
          <w:right w:val="thinThickSmallGap" w:sz="24" w:space="31" w:color="auto"/>
        </w:pBdr>
        <w:rPr>
          <w:sz w:val="24"/>
          <w:szCs w:val="24"/>
        </w:rPr>
      </w:pPr>
    </w:p>
    <w:p w14:paraId="2C57E7ED" w14:textId="77777777" w:rsidR="00896CBB" w:rsidRDefault="00896CBB" w:rsidP="00DB35EF">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sidRPr="00850DAA">
        <w:rPr>
          <w:sz w:val="24"/>
          <w:szCs w:val="24"/>
        </w:rPr>
        <w:t>Review confidentiality and communication issues with screeners.</w:t>
      </w:r>
    </w:p>
    <w:p w14:paraId="43692D83" w14:textId="77777777" w:rsidR="00896CBB" w:rsidRDefault="00896CBB" w:rsidP="00DB35EF">
      <w:pPr>
        <w:pBdr>
          <w:top w:val="thickThinSmallGap" w:sz="24" w:space="31" w:color="auto"/>
          <w:left w:val="thickThinSmallGap" w:sz="24" w:space="4" w:color="auto"/>
          <w:bottom w:val="thinThickSmallGap" w:sz="24" w:space="4" w:color="auto"/>
          <w:right w:val="thinThickSmallGap" w:sz="24" w:space="31" w:color="auto"/>
        </w:pBdr>
        <w:rPr>
          <w:sz w:val="24"/>
          <w:szCs w:val="24"/>
        </w:rPr>
      </w:pPr>
    </w:p>
    <w:p w14:paraId="3503E032" w14:textId="77777777" w:rsidR="00896CBB" w:rsidRDefault="00896CBB" w:rsidP="00DB35EF">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Pr>
          <w:sz w:val="24"/>
          <w:szCs w:val="24"/>
        </w:rPr>
        <w:t>Make</w:t>
      </w:r>
      <w:r w:rsidRPr="00850DAA">
        <w:rPr>
          <w:sz w:val="24"/>
          <w:szCs w:val="24"/>
        </w:rPr>
        <w:t xml:space="preserve"> sure that appropriate equipment is available and has been properly maintained and calibrated.</w:t>
      </w:r>
    </w:p>
    <w:p w14:paraId="70BC9D53" w14:textId="77777777" w:rsidR="00896CBB" w:rsidRDefault="00896CBB" w:rsidP="00DB35EF">
      <w:pPr>
        <w:pBdr>
          <w:top w:val="thickThinSmallGap" w:sz="24" w:space="31" w:color="auto"/>
          <w:left w:val="thickThinSmallGap" w:sz="24" w:space="4" w:color="auto"/>
          <w:bottom w:val="thinThickSmallGap" w:sz="24" w:space="4" w:color="auto"/>
          <w:right w:val="thinThickSmallGap" w:sz="24" w:space="31" w:color="auto"/>
        </w:pBdr>
        <w:rPr>
          <w:sz w:val="24"/>
          <w:szCs w:val="24"/>
        </w:rPr>
      </w:pPr>
    </w:p>
    <w:p w14:paraId="21AD81BC" w14:textId="2FC8D057" w:rsidR="009D0D75" w:rsidRDefault="0041544A" w:rsidP="00ED03FA">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Pr>
          <w:sz w:val="24"/>
          <w:szCs w:val="24"/>
        </w:rPr>
        <w:t>Select and prepare appropriate</w:t>
      </w:r>
      <w:r w:rsidR="00896CBB" w:rsidRPr="00850DAA">
        <w:rPr>
          <w:sz w:val="24"/>
          <w:szCs w:val="24"/>
        </w:rPr>
        <w:t xml:space="preserve"> space for screening.  Be sure to provide a private setting </w:t>
      </w:r>
      <w:r w:rsidR="00F52EF8">
        <w:rPr>
          <w:sz w:val="24"/>
          <w:szCs w:val="24"/>
        </w:rPr>
        <w:t xml:space="preserve">(not an open space such as a gymnasium) </w:t>
      </w:r>
      <w:r w:rsidR="00896CBB" w:rsidRPr="00850DAA">
        <w:rPr>
          <w:sz w:val="24"/>
          <w:szCs w:val="24"/>
        </w:rPr>
        <w:t>for measurement of heights and weights.</w:t>
      </w:r>
      <w:r w:rsidR="00D33995">
        <w:rPr>
          <w:sz w:val="24"/>
          <w:szCs w:val="24"/>
        </w:rPr>
        <w:t xml:space="preserve"> Ensure student privacy and confidentiality</w:t>
      </w:r>
      <w:r w:rsidR="00EA6252">
        <w:rPr>
          <w:sz w:val="24"/>
          <w:szCs w:val="24"/>
        </w:rPr>
        <w:t xml:space="preserve"> when recording the results of the screening</w:t>
      </w:r>
    </w:p>
    <w:p w14:paraId="48081737" w14:textId="77777777" w:rsidR="00255A73" w:rsidRDefault="00255A73" w:rsidP="00255A73">
      <w:pPr>
        <w:pBdr>
          <w:top w:val="thickThinSmallGap" w:sz="24" w:space="31" w:color="auto"/>
          <w:left w:val="thickThinSmallGap" w:sz="24" w:space="4" w:color="auto"/>
          <w:bottom w:val="thinThickSmallGap" w:sz="24" w:space="4" w:color="auto"/>
          <w:right w:val="thinThickSmallGap" w:sz="24" w:space="31" w:color="auto"/>
        </w:pBdr>
        <w:rPr>
          <w:sz w:val="24"/>
          <w:szCs w:val="24"/>
        </w:rPr>
      </w:pPr>
    </w:p>
    <w:p w14:paraId="4AADF51A" w14:textId="77777777" w:rsidR="00011BD3" w:rsidRDefault="00011BD3" w:rsidP="00011BD3">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sidRPr="00011BD3">
        <w:rPr>
          <w:sz w:val="24"/>
          <w:szCs w:val="24"/>
        </w:rPr>
        <w:t xml:space="preserve">Use appropriate tools for documenting and calculating the results </w:t>
      </w:r>
    </w:p>
    <w:p w14:paraId="0383E2C1" w14:textId="77777777" w:rsidR="00255A73" w:rsidRPr="00011BD3" w:rsidRDefault="00255A73" w:rsidP="00255A73">
      <w:pPr>
        <w:pBdr>
          <w:top w:val="thickThinSmallGap" w:sz="24" w:space="31" w:color="auto"/>
          <w:left w:val="thickThinSmallGap" w:sz="24" w:space="4" w:color="auto"/>
          <w:bottom w:val="thinThickSmallGap" w:sz="24" w:space="4" w:color="auto"/>
          <w:right w:val="thinThickSmallGap" w:sz="24" w:space="31" w:color="auto"/>
        </w:pBdr>
        <w:rPr>
          <w:sz w:val="24"/>
          <w:szCs w:val="24"/>
        </w:rPr>
      </w:pPr>
    </w:p>
    <w:p w14:paraId="0FEBEB9C" w14:textId="37C83B8E" w:rsidR="00A63D76" w:rsidRPr="000B66BE" w:rsidRDefault="00011BD3" w:rsidP="00011BD3">
      <w:pPr>
        <w:numPr>
          <w:ilvl w:val="0"/>
          <w:numId w:val="8"/>
        </w:numPr>
        <w:pBdr>
          <w:top w:val="thickThinSmallGap" w:sz="24" w:space="31" w:color="auto"/>
          <w:left w:val="thickThinSmallGap" w:sz="24" w:space="4" w:color="auto"/>
          <w:bottom w:val="thinThickSmallGap" w:sz="24" w:space="4" w:color="auto"/>
          <w:right w:val="thinThickSmallGap" w:sz="24" w:space="31" w:color="auto"/>
        </w:pBdr>
        <w:rPr>
          <w:sz w:val="24"/>
          <w:szCs w:val="24"/>
        </w:rPr>
      </w:pPr>
      <w:r w:rsidRPr="00011BD3">
        <w:rPr>
          <w:sz w:val="24"/>
          <w:szCs w:val="24"/>
        </w:rPr>
        <w:t xml:space="preserve">Submit BMI results to MDPH using appropriate on-line data reporting tools. Locate the link in the memo found below for instructions to submit data from all public schools on an annual basis at </w:t>
      </w:r>
      <w:hyperlink r:id="rId20" w:history="1">
        <w:r w:rsidR="000B66BE" w:rsidRPr="00097606">
          <w:rPr>
            <w:rStyle w:val="Hyperlink"/>
            <w:sz w:val="24"/>
            <w:szCs w:val="24"/>
          </w:rPr>
          <w:t>http://www.mass.gov/eohhs/docs/DPH/com-health/school/bmi-reporting-data-memo.pdf</w:t>
        </w:r>
      </w:hyperlink>
    </w:p>
    <w:p w14:paraId="5BAE402E" w14:textId="77777777" w:rsidR="00605847" w:rsidRDefault="00605847" w:rsidP="002274BA">
      <w:pPr>
        <w:pBdr>
          <w:bottom w:val="single" w:sz="4" w:space="1" w:color="auto"/>
        </w:pBdr>
        <w:rPr>
          <w:sz w:val="24"/>
          <w:szCs w:val="24"/>
        </w:rPr>
      </w:pPr>
    </w:p>
    <w:p w14:paraId="1C2622BB" w14:textId="2670A27C" w:rsidR="002274BA" w:rsidRPr="00A404AA" w:rsidRDefault="002274BA" w:rsidP="002274BA">
      <w:pPr>
        <w:pBdr>
          <w:bottom w:val="single" w:sz="4" w:space="1" w:color="auto"/>
        </w:pBdr>
        <w:rPr>
          <w:rFonts w:ascii="Arial" w:hAnsi="Arial" w:cs="Arial"/>
          <w:b/>
          <w:sz w:val="28"/>
        </w:rPr>
      </w:pPr>
      <w:r w:rsidRPr="00A404AA">
        <w:rPr>
          <w:rFonts w:ascii="Arial" w:hAnsi="Arial" w:cs="Arial"/>
          <w:b/>
          <w:sz w:val="28"/>
        </w:rPr>
        <w:lastRenderedPageBreak/>
        <w:t>X. References</w:t>
      </w:r>
    </w:p>
    <w:p w14:paraId="7E0F235E" w14:textId="77777777" w:rsidR="002274BA" w:rsidRDefault="002274BA" w:rsidP="002274BA">
      <w:pPr>
        <w:rPr>
          <w:b/>
          <w:sz w:val="24"/>
        </w:rPr>
      </w:pPr>
    </w:p>
    <w:p w14:paraId="25CCB946" w14:textId="77777777" w:rsidR="002274BA" w:rsidRPr="00C8741E" w:rsidRDefault="002274BA" w:rsidP="002274BA">
      <w:pPr>
        <w:rPr>
          <w:i/>
          <w:snapToGrid w:val="0"/>
          <w:sz w:val="24"/>
          <w:szCs w:val="24"/>
        </w:rPr>
      </w:pPr>
      <w:r w:rsidRPr="00A404AA">
        <w:rPr>
          <w:snapToGrid w:val="0"/>
          <w:color w:val="000000"/>
          <w:sz w:val="24"/>
          <w:szCs w:val="24"/>
        </w:rPr>
        <w:t xml:space="preserve">American Academy of </w:t>
      </w:r>
      <w:r w:rsidRPr="00C8741E">
        <w:rPr>
          <w:snapToGrid w:val="0"/>
          <w:sz w:val="24"/>
          <w:szCs w:val="24"/>
        </w:rPr>
        <w:t xml:space="preserve">Pediatrics (2000). </w:t>
      </w:r>
      <w:r w:rsidRPr="00C8741E">
        <w:rPr>
          <w:i/>
          <w:snapToGrid w:val="0"/>
          <w:sz w:val="24"/>
          <w:szCs w:val="24"/>
        </w:rPr>
        <w:t>School health assessments: Policy statement.</w:t>
      </w:r>
    </w:p>
    <w:p w14:paraId="39EC6A1A" w14:textId="447026C3" w:rsidR="002274BA" w:rsidRDefault="002274BA" w:rsidP="002274BA">
      <w:pPr>
        <w:rPr>
          <w:snapToGrid w:val="0"/>
          <w:sz w:val="24"/>
          <w:szCs w:val="24"/>
        </w:rPr>
      </w:pPr>
      <w:r w:rsidRPr="00C8741E">
        <w:rPr>
          <w:snapToGrid w:val="0"/>
          <w:sz w:val="24"/>
          <w:szCs w:val="24"/>
        </w:rPr>
        <w:t xml:space="preserve">Downloaded March 6, 2001 </w:t>
      </w:r>
    </w:p>
    <w:p w14:paraId="3DAF3FB6" w14:textId="49F5BC99" w:rsidR="002274BA" w:rsidRPr="00B335B9" w:rsidRDefault="00B335B9" w:rsidP="002274BA">
      <w:pPr>
        <w:rPr>
          <w:rStyle w:val="Hyperlink"/>
          <w:sz w:val="24"/>
          <w:szCs w:val="24"/>
        </w:rPr>
      </w:pPr>
      <w:r w:rsidRPr="00B335B9">
        <w:rPr>
          <w:sz w:val="24"/>
          <w:szCs w:val="24"/>
        </w:rPr>
        <w:fldChar w:fldCharType="begin"/>
      </w:r>
      <w:r w:rsidRPr="00B335B9">
        <w:rPr>
          <w:sz w:val="24"/>
          <w:szCs w:val="24"/>
        </w:rPr>
        <w:instrText xml:space="preserve"> HYPERLINK "http://pediatrics.aappublications.org/content/105/4/875.full" </w:instrText>
      </w:r>
      <w:r w:rsidRPr="00B335B9">
        <w:rPr>
          <w:sz w:val="24"/>
          <w:szCs w:val="24"/>
        </w:rPr>
        <w:fldChar w:fldCharType="separate"/>
      </w:r>
      <w:r w:rsidR="00D121C5" w:rsidRPr="00B335B9">
        <w:rPr>
          <w:rStyle w:val="Hyperlink"/>
          <w:sz w:val="24"/>
          <w:szCs w:val="24"/>
        </w:rPr>
        <w:t>http://pediatrics.aappublications.org/content/105/4/875.full</w:t>
      </w:r>
      <w:r w:rsidRPr="00B335B9">
        <w:rPr>
          <w:rStyle w:val="Hyperlink"/>
          <w:sz w:val="24"/>
          <w:szCs w:val="24"/>
        </w:rPr>
        <w:t xml:space="preserve">    </w:t>
      </w:r>
    </w:p>
    <w:p w14:paraId="59213322" w14:textId="5554D4CA" w:rsidR="00A30125" w:rsidRPr="00C8741E" w:rsidRDefault="00B335B9" w:rsidP="002274BA">
      <w:pPr>
        <w:rPr>
          <w:b/>
          <w:sz w:val="24"/>
          <w:szCs w:val="24"/>
        </w:rPr>
      </w:pPr>
      <w:r w:rsidRPr="00B335B9">
        <w:rPr>
          <w:sz w:val="24"/>
          <w:szCs w:val="24"/>
        </w:rPr>
        <w:fldChar w:fldCharType="end"/>
      </w:r>
    </w:p>
    <w:p w14:paraId="79205E19" w14:textId="640B7FF1" w:rsidR="00A30125" w:rsidRPr="00B335B9" w:rsidRDefault="00A30125" w:rsidP="002274BA">
      <w:pPr>
        <w:rPr>
          <w:sz w:val="24"/>
          <w:szCs w:val="24"/>
        </w:rPr>
      </w:pPr>
      <w:r w:rsidRPr="00B335B9">
        <w:rPr>
          <w:sz w:val="24"/>
          <w:szCs w:val="24"/>
        </w:rPr>
        <w:t xml:space="preserve">Journal of American Medical Association, Decline in Student Obesity Rate linked with School Based Program, </w:t>
      </w:r>
      <w:r w:rsidRPr="00B335B9">
        <w:rPr>
          <w:i/>
          <w:iCs/>
          <w:sz w:val="24"/>
          <w:szCs w:val="24"/>
        </w:rPr>
        <w:t xml:space="preserve">JAMA. </w:t>
      </w:r>
      <w:r w:rsidRPr="00B335B9">
        <w:rPr>
          <w:sz w:val="24"/>
          <w:szCs w:val="24"/>
        </w:rPr>
        <w:t>2014;311(14):1390. doi:10.1001/jama.2014.3140</w:t>
      </w:r>
    </w:p>
    <w:p w14:paraId="3E52047D" w14:textId="12813365" w:rsidR="002274BA" w:rsidRDefault="00F22848" w:rsidP="002274BA">
      <w:pPr>
        <w:rPr>
          <w:sz w:val="24"/>
          <w:szCs w:val="24"/>
        </w:rPr>
      </w:pPr>
      <w:hyperlink r:id="rId21" w:history="1">
        <w:r w:rsidR="00A30125" w:rsidRPr="00164333">
          <w:rPr>
            <w:rStyle w:val="Hyperlink"/>
            <w:sz w:val="24"/>
            <w:szCs w:val="24"/>
          </w:rPr>
          <w:t>http://jama.jamanetwork.com/article.aspx?articleid=1857348</w:t>
        </w:r>
      </w:hyperlink>
    </w:p>
    <w:p w14:paraId="0D30D94C" w14:textId="77777777" w:rsidR="00A30125" w:rsidRPr="00C8741E" w:rsidRDefault="00A30125" w:rsidP="002274BA">
      <w:pPr>
        <w:rPr>
          <w:sz w:val="24"/>
          <w:szCs w:val="24"/>
        </w:rPr>
      </w:pPr>
    </w:p>
    <w:p w14:paraId="6B82F5C4" w14:textId="77777777" w:rsidR="002274BA" w:rsidRDefault="002274BA" w:rsidP="002274BA">
      <w:pPr>
        <w:rPr>
          <w:sz w:val="24"/>
          <w:szCs w:val="24"/>
        </w:rPr>
      </w:pPr>
      <w:r w:rsidRPr="00C8741E">
        <w:rPr>
          <w:sz w:val="24"/>
          <w:szCs w:val="24"/>
        </w:rPr>
        <w:t>Ikeda, J.P., Crawford, P., Guidelines for Collecting</w:t>
      </w:r>
      <w:r w:rsidRPr="00A404AA">
        <w:rPr>
          <w:sz w:val="24"/>
          <w:szCs w:val="24"/>
        </w:rPr>
        <w:t xml:space="preserve"> Heights and Weights on Children and Adolescents in School Settings, Berkeley, CA: Center for Weight and Health, 2000. </w:t>
      </w:r>
    </w:p>
    <w:p w14:paraId="1A1B4F8D" w14:textId="77777777" w:rsidR="00D04646" w:rsidRDefault="00D04646" w:rsidP="002274BA">
      <w:pPr>
        <w:rPr>
          <w:sz w:val="24"/>
          <w:szCs w:val="24"/>
        </w:rPr>
      </w:pPr>
    </w:p>
    <w:p w14:paraId="24C784B4" w14:textId="77777777" w:rsidR="0041544A" w:rsidRPr="0041544A" w:rsidRDefault="0041544A" w:rsidP="0041544A">
      <w:pPr>
        <w:rPr>
          <w:sz w:val="24"/>
          <w:szCs w:val="24"/>
        </w:rPr>
      </w:pPr>
      <w:proofErr w:type="spellStart"/>
      <w:r w:rsidRPr="0041544A">
        <w:rPr>
          <w:sz w:val="24"/>
          <w:szCs w:val="24"/>
        </w:rPr>
        <w:t>Kubik</w:t>
      </w:r>
      <w:proofErr w:type="spellEnd"/>
      <w:r w:rsidRPr="0041544A">
        <w:rPr>
          <w:sz w:val="24"/>
          <w:szCs w:val="24"/>
        </w:rPr>
        <w:t xml:space="preserve">, M.Y., Story, M. &amp; </w:t>
      </w:r>
      <w:proofErr w:type="spellStart"/>
      <w:r w:rsidRPr="0041544A">
        <w:rPr>
          <w:sz w:val="24"/>
          <w:szCs w:val="24"/>
        </w:rPr>
        <w:t>Rieland</w:t>
      </w:r>
      <w:proofErr w:type="spellEnd"/>
      <w:r w:rsidRPr="0041544A">
        <w:rPr>
          <w:sz w:val="24"/>
          <w:szCs w:val="24"/>
        </w:rPr>
        <w:t>, G. Developing school-based BMI screening and parent notification programs: Findings from focus groups with parents of elementary school students</w:t>
      </w:r>
      <w:r w:rsidRPr="0041544A">
        <w:rPr>
          <w:i/>
          <w:sz w:val="24"/>
          <w:szCs w:val="24"/>
        </w:rPr>
        <w:t>. Health Education &amp; Behavior</w:t>
      </w:r>
      <w:r w:rsidRPr="0041544A">
        <w:rPr>
          <w:sz w:val="24"/>
          <w:szCs w:val="24"/>
        </w:rPr>
        <w:t xml:space="preserve">, </w:t>
      </w:r>
      <w:r w:rsidRPr="0041544A">
        <w:rPr>
          <w:i/>
          <w:sz w:val="24"/>
          <w:szCs w:val="24"/>
        </w:rPr>
        <w:t>34</w:t>
      </w:r>
      <w:r w:rsidRPr="0041544A">
        <w:rPr>
          <w:sz w:val="24"/>
          <w:szCs w:val="24"/>
        </w:rPr>
        <w:t xml:space="preserve">, 622-633. </w:t>
      </w:r>
      <w:r>
        <w:rPr>
          <w:sz w:val="24"/>
          <w:szCs w:val="24"/>
        </w:rPr>
        <w:t>2007.</w:t>
      </w:r>
    </w:p>
    <w:p w14:paraId="153AB4E0" w14:textId="77777777" w:rsidR="002274BA" w:rsidRPr="00A404AA" w:rsidRDefault="002274BA" w:rsidP="002274BA">
      <w:pPr>
        <w:rPr>
          <w:sz w:val="24"/>
          <w:szCs w:val="24"/>
        </w:rPr>
      </w:pPr>
    </w:p>
    <w:p w14:paraId="0839B3CB" w14:textId="77777777" w:rsidR="002274BA" w:rsidRPr="00A404AA" w:rsidRDefault="002274BA" w:rsidP="002274BA">
      <w:pPr>
        <w:rPr>
          <w:sz w:val="24"/>
          <w:szCs w:val="24"/>
        </w:rPr>
      </w:pPr>
      <w:r w:rsidRPr="00A404AA">
        <w:rPr>
          <w:sz w:val="24"/>
          <w:szCs w:val="24"/>
        </w:rPr>
        <w:t>Massachusetts Department of Public Health, Comprehensive School Health Manual, Boston MA, 2007</w:t>
      </w:r>
    </w:p>
    <w:p w14:paraId="28B331FD" w14:textId="77777777" w:rsidR="002274BA" w:rsidRPr="00A404AA" w:rsidRDefault="002274BA" w:rsidP="002274BA">
      <w:pPr>
        <w:rPr>
          <w:snapToGrid w:val="0"/>
          <w:sz w:val="24"/>
          <w:szCs w:val="24"/>
        </w:rPr>
      </w:pPr>
    </w:p>
    <w:p w14:paraId="7D917612" w14:textId="77777777" w:rsidR="002274BA" w:rsidRPr="00A404AA" w:rsidRDefault="002274BA" w:rsidP="002274BA">
      <w:pPr>
        <w:rPr>
          <w:sz w:val="24"/>
          <w:szCs w:val="24"/>
        </w:rPr>
      </w:pPr>
      <w:r w:rsidRPr="00A404AA">
        <w:rPr>
          <w:sz w:val="24"/>
          <w:szCs w:val="24"/>
        </w:rPr>
        <w:t>Pennsylvania Department of Hea</w:t>
      </w:r>
      <w:r w:rsidR="00147B55">
        <w:rPr>
          <w:sz w:val="24"/>
          <w:szCs w:val="24"/>
        </w:rPr>
        <w:t>l</w:t>
      </w:r>
      <w:r w:rsidRPr="00A404AA">
        <w:rPr>
          <w:sz w:val="24"/>
          <w:szCs w:val="24"/>
        </w:rPr>
        <w:t>th, Procedures for the Growth Screening Program for Pennsylvania’ School-A</w:t>
      </w:r>
      <w:r w:rsidR="00D04646">
        <w:rPr>
          <w:sz w:val="24"/>
          <w:szCs w:val="24"/>
        </w:rPr>
        <w:t xml:space="preserve">ge Population, Harrisburg, PA: </w:t>
      </w:r>
      <w:r w:rsidRPr="00A404AA">
        <w:rPr>
          <w:sz w:val="24"/>
          <w:szCs w:val="24"/>
        </w:rPr>
        <w:t>2004.</w:t>
      </w:r>
    </w:p>
    <w:p w14:paraId="506B9576" w14:textId="77777777" w:rsidR="002274BA" w:rsidRPr="00A404AA" w:rsidRDefault="002274BA" w:rsidP="002274BA">
      <w:pPr>
        <w:rPr>
          <w:sz w:val="24"/>
          <w:szCs w:val="24"/>
        </w:rPr>
      </w:pPr>
    </w:p>
    <w:p w14:paraId="4A51B2B3" w14:textId="77777777" w:rsidR="002274BA" w:rsidRPr="00A404AA" w:rsidRDefault="002274BA" w:rsidP="002274BA">
      <w:pPr>
        <w:rPr>
          <w:sz w:val="24"/>
          <w:szCs w:val="24"/>
        </w:rPr>
      </w:pPr>
      <w:r w:rsidRPr="00A404AA">
        <w:rPr>
          <w:sz w:val="24"/>
          <w:szCs w:val="24"/>
        </w:rPr>
        <w:t>US Preventive Services Task Force. Screening and Interventions for Overweight in Children and Adolescents:  Recommendation Statement. Pediatrics, Vol. 116 No. 1 July 2005; 205-209.</w:t>
      </w:r>
    </w:p>
    <w:p w14:paraId="3B4146E8" w14:textId="77777777" w:rsidR="002274BA" w:rsidRPr="00C8741E" w:rsidRDefault="002274BA" w:rsidP="002274BA">
      <w:pPr>
        <w:rPr>
          <w:snapToGrid w:val="0"/>
          <w:sz w:val="24"/>
          <w:szCs w:val="24"/>
          <w:highlight w:val="yellow"/>
        </w:rPr>
      </w:pPr>
    </w:p>
    <w:p w14:paraId="524A0FDE" w14:textId="3698F332" w:rsidR="002274BA" w:rsidRPr="00C8741E" w:rsidRDefault="002274BA" w:rsidP="002274BA">
      <w:pPr>
        <w:rPr>
          <w:snapToGrid w:val="0"/>
          <w:sz w:val="24"/>
          <w:szCs w:val="24"/>
        </w:rPr>
      </w:pPr>
      <w:r w:rsidRPr="00C8741E">
        <w:rPr>
          <w:snapToGrid w:val="0"/>
          <w:sz w:val="24"/>
          <w:szCs w:val="24"/>
        </w:rPr>
        <w:t>US Centers for Disease Control and Prevention (CDC), CDC Growth Charts: United States (</w:t>
      </w:r>
      <w:hyperlink r:id="rId22" w:history="1">
        <w:r w:rsidRPr="00C8741E">
          <w:rPr>
            <w:rStyle w:val="Hyperlink"/>
            <w:snapToGrid w:val="0"/>
            <w:color w:val="auto"/>
            <w:sz w:val="24"/>
            <w:szCs w:val="24"/>
          </w:rPr>
          <w:t>http://www.cdc.gov/nchs/about/major/nhanes/growthcharts/background.htm</w:t>
        </w:r>
      </w:hyperlink>
      <w:r w:rsidR="00A63D76">
        <w:rPr>
          <w:rStyle w:val="Hyperlink"/>
          <w:snapToGrid w:val="0"/>
          <w:color w:val="auto"/>
          <w:sz w:val="24"/>
          <w:szCs w:val="24"/>
        </w:rPr>
        <w:t xml:space="preserve"> </w:t>
      </w:r>
      <w:r w:rsidRPr="00C8741E">
        <w:rPr>
          <w:snapToGrid w:val="0"/>
          <w:sz w:val="24"/>
          <w:szCs w:val="24"/>
        </w:rPr>
        <w:t>)</w:t>
      </w:r>
      <w:r w:rsidR="0077303C">
        <w:rPr>
          <w:snapToGrid w:val="0"/>
          <w:sz w:val="24"/>
          <w:szCs w:val="24"/>
        </w:rPr>
        <w:t>.</w:t>
      </w:r>
    </w:p>
    <w:p w14:paraId="7E4F8C77" w14:textId="77777777" w:rsidR="002274BA" w:rsidRPr="00C8741E" w:rsidRDefault="002274BA" w:rsidP="002274BA">
      <w:pPr>
        <w:rPr>
          <w:snapToGrid w:val="0"/>
          <w:sz w:val="24"/>
          <w:szCs w:val="24"/>
          <w:highlight w:val="yellow"/>
        </w:rPr>
      </w:pPr>
    </w:p>
    <w:p w14:paraId="4CCCA2BF" w14:textId="77777777" w:rsidR="002274BA" w:rsidRPr="00C8741E" w:rsidRDefault="002274BA" w:rsidP="003367B5">
      <w:pPr>
        <w:rPr>
          <w:sz w:val="24"/>
          <w:szCs w:val="24"/>
        </w:rPr>
      </w:pPr>
    </w:p>
    <w:p w14:paraId="618C5A6B" w14:textId="77777777" w:rsidR="003367B5" w:rsidRPr="00C8741E" w:rsidRDefault="003367B5" w:rsidP="00E84507">
      <w:pPr>
        <w:rPr>
          <w:sz w:val="24"/>
          <w:szCs w:val="24"/>
        </w:rPr>
      </w:pPr>
    </w:p>
    <w:p w14:paraId="60759D53" w14:textId="77777777" w:rsidR="002274BA" w:rsidRPr="00C8741E" w:rsidRDefault="002274BA" w:rsidP="00E84507">
      <w:pPr>
        <w:rPr>
          <w:sz w:val="24"/>
          <w:szCs w:val="24"/>
        </w:rPr>
      </w:pPr>
    </w:p>
    <w:p w14:paraId="1B216CEB" w14:textId="77777777" w:rsidR="003D0A28" w:rsidRDefault="003D0A28" w:rsidP="002274BA">
      <w:pPr>
        <w:pBdr>
          <w:bottom w:val="single" w:sz="4" w:space="1" w:color="auto"/>
        </w:pBdr>
        <w:rPr>
          <w:rFonts w:ascii="Arial" w:hAnsi="Arial" w:cs="Arial"/>
          <w:b/>
          <w:sz w:val="28"/>
        </w:rPr>
      </w:pPr>
    </w:p>
    <w:p w14:paraId="6C5C3F32" w14:textId="77777777" w:rsidR="00745E10" w:rsidRDefault="00745E10" w:rsidP="002274BA">
      <w:pPr>
        <w:pBdr>
          <w:bottom w:val="single" w:sz="4" w:space="1" w:color="auto"/>
        </w:pBdr>
        <w:rPr>
          <w:rFonts w:ascii="Arial" w:hAnsi="Arial" w:cs="Arial"/>
          <w:b/>
          <w:sz w:val="28"/>
        </w:rPr>
      </w:pPr>
    </w:p>
    <w:p w14:paraId="29F15A7A" w14:textId="77777777" w:rsidR="00745E10" w:rsidRDefault="00745E10" w:rsidP="002274BA">
      <w:pPr>
        <w:pBdr>
          <w:bottom w:val="single" w:sz="4" w:space="1" w:color="auto"/>
        </w:pBdr>
        <w:rPr>
          <w:rFonts w:ascii="Arial" w:hAnsi="Arial" w:cs="Arial"/>
          <w:b/>
          <w:sz w:val="28"/>
        </w:rPr>
      </w:pPr>
    </w:p>
    <w:p w14:paraId="2B28B0CB" w14:textId="77777777" w:rsidR="00745E10" w:rsidRDefault="00745E10" w:rsidP="002274BA">
      <w:pPr>
        <w:pBdr>
          <w:bottom w:val="single" w:sz="4" w:space="1" w:color="auto"/>
        </w:pBdr>
        <w:rPr>
          <w:rFonts w:ascii="Arial" w:hAnsi="Arial" w:cs="Arial"/>
          <w:b/>
          <w:sz w:val="28"/>
        </w:rPr>
      </w:pPr>
    </w:p>
    <w:p w14:paraId="5313379B" w14:textId="77777777" w:rsidR="00745E10" w:rsidRDefault="00745E10" w:rsidP="002274BA">
      <w:pPr>
        <w:pBdr>
          <w:bottom w:val="single" w:sz="4" w:space="1" w:color="auto"/>
        </w:pBdr>
        <w:rPr>
          <w:rFonts w:ascii="Arial" w:hAnsi="Arial" w:cs="Arial"/>
          <w:b/>
          <w:sz w:val="28"/>
        </w:rPr>
      </w:pPr>
    </w:p>
    <w:p w14:paraId="234929AD" w14:textId="77777777" w:rsidR="00745E10" w:rsidRDefault="00745E10" w:rsidP="002274BA">
      <w:pPr>
        <w:pBdr>
          <w:bottom w:val="single" w:sz="4" w:space="1" w:color="auto"/>
        </w:pBdr>
        <w:rPr>
          <w:rFonts w:ascii="Arial" w:hAnsi="Arial" w:cs="Arial"/>
          <w:b/>
          <w:sz w:val="28"/>
        </w:rPr>
      </w:pPr>
    </w:p>
    <w:p w14:paraId="48D088B2" w14:textId="77777777" w:rsidR="00745E10" w:rsidRDefault="00745E10" w:rsidP="002274BA">
      <w:pPr>
        <w:pBdr>
          <w:bottom w:val="single" w:sz="4" w:space="1" w:color="auto"/>
        </w:pBdr>
        <w:rPr>
          <w:rFonts w:ascii="Arial" w:hAnsi="Arial" w:cs="Arial"/>
          <w:b/>
          <w:sz w:val="28"/>
        </w:rPr>
      </w:pPr>
    </w:p>
    <w:p w14:paraId="0318ED02" w14:textId="77777777" w:rsidR="00745E10" w:rsidRDefault="00745E10" w:rsidP="002274BA">
      <w:pPr>
        <w:pBdr>
          <w:bottom w:val="single" w:sz="4" w:space="1" w:color="auto"/>
        </w:pBdr>
        <w:rPr>
          <w:rFonts w:ascii="Arial" w:hAnsi="Arial" w:cs="Arial"/>
          <w:b/>
          <w:sz w:val="28"/>
        </w:rPr>
      </w:pPr>
    </w:p>
    <w:p w14:paraId="063BC75A" w14:textId="77777777" w:rsidR="00B31941" w:rsidRDefault="00B31941" w:rsidP="002274BA">
      <w:pPr>
        <w:pBdr>
          <w:bottom w:val="single" w:sz="4" w:space="1" w:color="auto"/>
        </w:pBdr>
        <w:rPr>
          <w:rFonts w:ascii="Arial" w:hAnsi="Arial" w:cs="Arial"/>
          <w:b/>
          <w:sz w:val="28"/>
        </w:rPr>
      </w:pPr>
    </w:p>
    <w:p w14:paraId="3E5B7F11" w14:textId="77777777" w:rsidR="00B31941" w:rsidRDefault="00B31941" w:rsidP="002274BA">
      <w:pPr>
        <w:pBdr>
          <w:bottom w:val="single" w:sz="4" w:space="1" w:color="auto"/>
        </w:pBdr>
        <w:rPr>
          <w:rFonts w:ascii="Arial" w:hAnsi="Arial" w:cs="Arial"/>
          <w:b/>
          <w:sz w:val="28"/>
        </w:rPr>
      </w:pPr>
    </w:p>
    <w:p w14:paraId="572691EE" w14:textId="77777777" w:rsidR="00B31941" w:rsidRDefault="00B31941" w:rsidP="002274BA">
      <w:pPr>
        <w:pBdr>
          <w:bottom w:val="single" w:sz="4" w:space="1" w:color="auto"/>
        </w:pBdr>
        <w:rPr>
          <w:rFonts w:ascii="Arial" w:hAnsi="Arial" w:cs="Arial"/>
          <w:b/>
          <w:sz w:val="28"/>
        </w:rPr>
      </w:pPr>
    </w:p>
    <w:p w14:paraId="7DB940BB" w14:textId="77777777" w:rsidR="00B31941" w:rsidRDefault="00B31941" w:rsidP="002274BA">
      <w:pPr>
        <w:pBdr>
          <w:bottom w:val="single" w:sz="4" w:space="1" w:color="auto"/>
        </w:pBdr>
        <w:rPr>
          <w:rFonts w:ascii="Arial" w:hAnsi="Arial" w:cs="Arial"/>
          <w:b/>
          <w:sz w:val="28"/>
        </w:rPr>
      </w:pPr>
    </w:p>
    <w:p w14:paraId="0DB32AEB" w14:textId="46E11661" w:rsidR="006E3FA3" w:rsidRDefault="006E3FA3">
      <w:pPr>
        <w:rPr>
          <w:rFonts w:ascii="Arial" w:hAnsi="Arial" w:cs="Arial"/>
          <w:b/>
          <w:sz w:val="28"/>
        </w:rPr>
      </w:pPr>
    </w:p>
    <w:p w14:paraId="4BBE50CF" w14:textId="71881C50" w:rsidR="002274BA" w:rsidRPr="00A404AA" w:rsidRDefault="002274BA" w:rsidP="002274BA">
      <w:pPr>
        <w:pBdr>
          <w:bottom w:val="single" w:sz="4" w:space="1" w:color="auto"/>
        </w:pBdr>
        <w:rPr>
          <w:rFonts w:ascii="Arial" w:hAnsi="Arial" w:cs="Arial"/>
          <w:b/>
          <w:sz w:val="28"/>
        </w:rPr>
      </w:pPr>
      <w:r w:rsidRPr="00A404AA">
        <w:rPr>
          <w:rFonts w:ascii="Arial" w:hAnsi="Arial" w:cs="Arial"/>
          <w:b/>
          <w:sz w:val="28"/>
        </w:rPr>
        <w:t>X</w:t>
      </w:r>
      <w:r w:rsidR="00DF6FB4">
        <w:rPr>
          <w:rFonts w:ascii="Arial" w:hAnsi="Arial" w:cs="Arial"/>
          <w:b/>
          <w:sz w:val="28"/>
        </w:rPr>
        <w:t>I</w:t>
      </w:r>
      <w:r w:rsidRPr="00A404AA">
        <w:rPr>
          <w:rFonts w:ascii="Arial" w:hAnsi="Arial" w:cs="Arial"/>
          <w:b/>
          <w:sz w:val="28"/>
        </w:rPr>
        <w:t xml:space="preserve">. </w:t>
      </w:r>
      <w:r>
        <w:rPr>
          <w:rFonts w:ascii="Arial" w:hAnsi="Arial" w:cs="Arial"/>
          <w:b/>
          <w:sz w:val="28"/>
        </w:rPr>
        <w:t>Appendices –</w:t>
      </w:r>
      <w:r w:rsidR="00147B55">
        <w:rPr>
          <w:rFonts w:ascii="Arial" w:hAnsi="Arial" w:cs="Arial"/>
          <w:b/>
          <w:sz w:val="28"/>
        </w:rPr>
        <w:t xml:space="preserve"> </w:t>
      </w:r>
      <w:r>
        <w:rPr>
          <w:rFonts w:ascii="Arial" w:hAnsi="Arial" w:cs="Arial"/>
          <w:b/>
          <w:sz w:val="28"/>
        </w:rPr>
        <w:t>Resources</w:t>
      </w:r>
    </w:p>
    <w:p w14:paraId="5F2EE3DF" w14:textId="77777777" w:rsidR="002274BA" w:rsidRDefault="002274BA" w:rsidP="00E84507">
      <w:pPr>
        <w:rPr>
          <w:sz w:val="24"/>
          <w:szCs w:val="24"/>
        </w:rPr>
      </w:pPr>
    </w:p>
    <w:p w14:paraId="24E8D794" w14:textId="77777777" w:rsidR="002274BA" w:rsidRPr="00A77963" w:rsidRDefault="002274BA" w:rsidP="00E84507">
      <w:pPr>
        <w:rPr>
          <w:color w:val="000000"/>
          <w:sz w:val="24"/>
          <w:szCs w:val="24"/>
        </w:rPr>
      </w:pPr>
    </w:p>
    <w:p w14:paraId="13A2FC05" w14:textId="77777777" w:rsidR="00276FDE" w:rsidRPr="00A77963" w:rsidRDefault="00276FDE" w:rsidP="0077303C">
      <w:pPr>
        <w:spacing w:line="360" w:lineRule="auto"/>
        <w:ind w:left="748"/>
        <w:rPr>
          <w:color w:val="000000"/>
          <w:sz w:val="24"/>
          <w:szCs w:val="24"/>
        </w:rPr>
      </w:pPr>
      <w:r w:rsidRPr="00A77963">
        <w:rPr>
          <w:color w:val="000000"/>
          <w:sz w:val="24"/>
          <w:szCs w:val="24"/>
        </w:rPr>
        <w:t>A.  Sample Pre-Screening Notification Letter</w:t>
      </w:r>
      <w:r w:rsidR="00A53F59" w:rsidRPr="00A77963">
        <w:rPr>
          <w:color w:val="000000"/>
          <w:sz w:val="24"/>
          <w:szCs w:val="24"/>
        </w:rPr>
        <w:t xml:space="preserve"> for Parents and </w:t>
      </w:r>
      <w:r w:rsidR="00E020B7">
        <w:rPr>
          <w:color w:val="000000"/>
          <w:sz w:val="24"/>
          <w:szCs w:val="24"/>
        </w:rPr>
        <w:t xml:space="preserve">Legal </w:t>
      </w:r>
      <w:r w:rsidR="00147B55">
        <w:rPr>
          <w:color w:val="000000"/>
          <w:sz w:val="24"/>
          <w:szCs w:val="24"/>
        </w:rPr>
        <w:t>Guardians</w:t>
      </w:r>
      <w:r w:rsidRPr="00A77963">
        <w:rPr>
          <w:color w:val="000000"/>
          <w:sz w:val="24"/>
          <w:szCs w:val="24"/>
        </w:rPr>
        <w:t xml:space="preserve"> </w:t>
      </w:r>
    </w:p>
    <w:p w14:paraId="6EAB0895" w14:textId="77777777" w:rsidR="00276FDE" w:rsidRDefault="00276FDE" w:rsidP="0077303C">
      <w:pPr>
        <w:spacing w:line="360" w:lineRule="auto"/>
        <w:rPr>
          <w:sz w:val="24"/>
          <w:szCs w:val="24"/>
        </w:rPr>
      </w:pPr>
      <w:r>
        <w:rPr>
          <w:sz w:val="24"/>
          <w:szCs w:val="24"/>
        </w:rPr>
        <w:t xml:space="preserve"> </w:t>
      </w:r>
    </w:p>
    <w:p w14:paraId="327521E2" w14:textId="77777777" w:rsidR="00276FDE" w:rsidRDefault="00397BA1" w:rsidP="0077303C">
      <w:pPr>
        <w:spacing w:line="360" w:lineRule="auto"/>
        <w:ind w:left="748"/>
        <w:rPr>
          <w:sz w:val="24"/>
          <w:szCs w:val="24"/>
        </w:rPr>
      </w:pPr>
      <w:r>
        <w:rPr>
          <w:sz w:val="24"/>
          <w:szCs w:val="24"/>
        </w:rPr>
        <w:t>B</w:t>
      </w:r>
      <w:r w:rsidR="00276FDE">
        <w:rPr>
          <w:sz w:val="24"/>
          <w:szCs w:val="24"/>
        </w:rPr>
        <w:t>.  Guidelines for Measuring Non-Ambulatory Students</w:t>
      </w:r>
    </w:p>
    <w:p w14:paraId="52A1A85A" w14:textId="77777777" w:rsidR="0077303C" w:rsidRDefault="0077303C" w:rsidP="0077303C">
      <w:pPr>
        <w:spacing w:line="360" w:lineRule="auto"/>
        <w:ind w:left="748"/>
        <w:rPr>
          <w:sz w:val="24"/>
          <w:szCs w:val="24"/>
        </w:rPr>
      </w:pPr>
    </w:p>
    <w:p w14:paraId="1EC468F4" w14:textId="77777777" w:rsidR="0077303C" w:rsidRPr="00A77963" w:rsidRDefault="0077303C" w:rsidP="0077303C">
      <w:pPr>
        <w:pStyle w:val="Heading1"/>
        <w:spacing w:before="0" w:after="0" w:line="360" w:lineRule="auto"/>
        <w:ind w:firstLine="720"/>
        <w:rPr>
          <w:rFonts w:ascii="Times New Roman" w:hAnsi="Times New Roman"/>
          <w:b w:val="0"/>
          <w:color w:val="000000"/>
          <w:kern w:val="36"/>
          <w:sz w:val="24"/>
          <w:szCs w:val="24"/>
        </w:rPr>
      </w:pPr>
      <w:r w:rsidRPr="00A77963">
        <w:rPr>
          <w:rFonts w:ascii="Times New Roman" w:hAnsi="Times New Roman"/>
          <w:b w:val="0"/>
          <w:color w:val="000000"/>
          <w:sz w:val="24"/>
          <w:szCs w:val="24"/>
        </w:rPr>
        <w:t xml:space="preserve">C.  </w:t>
      </w:r>
      <w:r w:rsidRPr="00A77963">
        <w:rPr>
          <w:rFonts w:ascii="Times New Roman" w:hAnsi="Times New Roman"/>
          <w:b w:val="0"/>
          <w:color w:val="000000"/>
          <w:kern w:val="36"/>
          <w:sz w:val="24"/>
          <w:szCs w:val="24"/>
        </w:rPr>
        <w:t>Eating Disorders/Malnutrition</w:t>
      </w:r>
    </w:p>
    <w:p w14:paraId="6FFB0D76" w14:textId="77777777" w:rsidR="00276FDE" w:rsidRDefault="00276FDE" w:rsidP="0077303C">
      <w:pPr>
        <w:spacing w:line="360" w:lineRule="auto"/>
        <w:rPr>
          <w:sz w:val="24"/>
          <w:szCs w:val="24"/>
        </w:rPr>
      </w:pPr>
    </w:p>
    <w:p w14:paraId="0D406A3F" w14:textId="77777777" w:rsidR="00276FDE" w:rsidRDefault="00397BA1" w:rsidP="0077303C">
      <w:pPr>
        <w:spacing w:line="360" w:lineRule="auto"/>
        <w:ind w:firstLine="720"/>
        <w:rPr>
          <w:sz w:val="24"/>
          <w:szCs w:val="24"/>
        </w:rPr>
      </w:pPr>
      <w:r>
        <w:rPr>
          <w:sz w:val="24"/>
          <w:szCs w:val="24"/>
        </w:rPr>
        <w:t>D</w:t>
      </w:r>
      <w:r w:rsidR="0077303C">
        <w:rPr>
          <w:sz w:val="24"/>
          <w:szCs w:val="24"/>
        </w:rPr>
        <w:t xml:space="preserve">.  </w:t>
      </w:r>
      <w:r w:rsidR="00276FDE">
        <w:rPr>
          <w:sz w:val="24"/>
          <w:szCs w:val="24"/>
        </w:rPr>
        <w:t xml:space="preserve"> Resources</w:t>
      </w:r>
    </w:p>
    <w:p w14:paraId="7B38A875" w14:textId="77777777" w:rsidR="00276FDE" w:rsidRDefault="00276FDE" w:rsidP="0077303C">
      <w:pPr>
        <w:spacing w:line="360" w:lineRule="auto"/>
        <w:rPr>
          <w:sz w:val="24"/>
          <w:szCs w:val="24"/>
        </w:rPr>
      </w:pPr>
    </w:p>
    <w:p w14:paraId="47A38BD6" w14:textId="77777777" w:rsidR="002274BA" w:rsidRDefault="002274BA" w:rsidP="0077303C">
      <w:pPr>
        <w:spacing w:line="360" w:lineRule="auto"/>
        <w:rPr>
          <w:sz w:val="24"/>
          <w:szCs w:val="24"/>
        </w:rPr>
      </w:pPr>
    </w:p>
    <w:p w14:paraId="683869FB" w14:textId="77777777" w:rsidR="002274BA" w:rsidRDefault="002274BA" w:rsidP="002274BA">
      <w:pPr>
        <w:rPr>
          <w:sz w:val="24"/>
          <w:szCs w:val="24"/>
        </w:rPr>
      </w:pPr>
    </w:p>
    <w:p w14:paraId="5746A8D6" w14:textId="77777777" w:rsidR="002274BA" w:rsidRDefault="002274BA" w:rsidP="002274BA">
      <w:pPr>
        <w:rPr>
          <w:sz w:val="24"/>
          <w:szCs w:val="24"/>
        </w:rPr>
      </w:pPr>
    </w:p>
    <w:p w14:paraId="4CC7EDBD" w14:textId="77777777" w:rsidR="002274BA" w:rsidRDefault="002274BA" w:rsidP="002274BA">
      <w:pPr>
        <w:rPr>
          <w:sz w:val="24"/>
          <w:szCs w:val="24"/>
        </w:rPr>
      </w:pPr>
    </w:p>
    <w:p w14:paraId="2CF836E4" w14:textId="77777777" w:rsidR="002274BA" w:rsidRDefault="002274BA" w:rsidP="002274BA">
      <w:pPr>
        <w:rPr>
          <w:sz w:val="24"/>
          <w:szCs w:val="24"/>
        </w:rPr>
      </w:pPr>
    </w:p>
    <w:p w14:paraId="495E8A64" w14:textId="77777777" w:rsidR="002274BA" w:rsidRDefault="002274BA" w:rsidP="002274BA">
      <w:pPr>
        <w:rPr>
          <w:sz w:val="24"/>
          <w:szCs w:val="24"/>
        </w:rPr>
      </w:pPr>
    </w:p>
    <w:p w14:paraId="4AEFF5B2" w14:textId="77777777" w:rsidR="002274BA" w:rsidRDefault="002274BA" w:rsidP="002274BA">
      <w:pPr>
        <w:rPr>
          <w:sz w:val="24"/>
          <w:szCs w:val="24"/>
        </w:rPr>
      </w:pPr>
    </w:p>
    <w:p w14:paraId="72B17F8F" w14:textId="77777777" w:rsidR="002274BA" w:rsidRDefault="002274BA" w:rsidP="002274BA">
      <w:pPr>
        <w:rPr>
          <w:sz w:val="24"/>
          <w:szCs w:val="24"/>
        </w:rPr>
      </w:pPr>
    </w:p>
    <w:p w14:paraId="1E777F3F" w14:textId="77777777" w:rsidR="002274BA" w:rsidRDefault="002274BA" w:rsidP="002274BA">
      <w:pPr>
        <w:rPr>
          <w:sz w:val="24"/>
          <w:szCs w:val="24"/>
        </w:rPr>
      </w:pPr>
    </w:p>
    <w:p w14:paraId="695955BF" w14:textId="77777777" w:rsidR="002274BA" w:rsidRDefault="002274BA" w:rsidP="002274BA">
      <w:pPr>
        <w:rPr>
          <w:sz w:val="24"/>
          <w:szCs w:val="24"/>
        </w:rPr>
      </w:pPr>
    </w:p>
    <w:p w14:paraId="233B73A1" w14:textId="77777777" w:rsidR="002274BA" w:rsidRDefault="002274BA" w:rsidP="002274BA">
      <w:pPr>
        <w:rPr>
          <w:sz w:val="24"/>
          <w:szCs w:val="24"/>
        </w:rPr>
      </w:pPr>
    </w:p>
    <w:p w14:paraId="3ACFA8E7" w14:textId="77777777" w:rsidR="00E007DF" w:rsidRDefault="00E007DF" w:rsidP="002274BA">
      <w:pPr>
        <w:rPr>
          <w:sz w:val="24"/>
          <w:szCs w:val="24"/>
        </w:rPr>
      </w:pPr>
    </w:p>
    <w:p w14:paraId="4B8F6F59" w14:textId="77777777" w:rsidR="00E007DF" w:rsidRDefault="00E007DF" w:rsidP="002274BA">
      <w:pPr>
        <w:rPr>
          <w:sz w:val="24"/>
          <w:szCs w:val="24"/>
        </w:rPr>
      </w:pPr>
    </w:p>
    <w:p w14:paraId="58AF8378" w14:textId="77777777" w:rsidR="00447DEC" w:rsidRDefault="00447DEC" w:rsidP="002274BA">
      <w:pPr>
        <w:rPr>
          <w:sz w:val="24"/>
          <w:szCs w:val="24"/>
        </w:rPr>
      </w:pPr>
    </w:p>
    <w:p w14:paraId="60538023" w14:textId="77777777" w:rsidR="002274BA" w:rsidRDefault="002274BA" w:rsidP="002274BA">
      <w:pPr>
        <w:rPr>
          <w:sz w:val="24"/>
          <w:szCs w:val="24"/>
        </w:rPr>
      </w:pPr>
    </w:p>
    <w:p w14:paraId="7E67ADFB" w14:textId="77777777" w:rsidR="0077303C" w:rsidRDefault="0077303C" w:rsidP="0077303C">
      <w:pPr>
        <w:tabs>
          <w:tab w:val="right" w:leader="hyphen" w:pos="8640"/>
        </w:tabs>
        <w:spacing w:after="120"/>
        <w:rPr>
          <w:rFonts w:ascii="Arial" w:hAnsi="Arial" w:cs="Arial"/>
          <w:b/>
          <w:color w:val="FF0000"/>
          <w:sz w:val="28"/>
        </w:rPr>
      </w:pPr>
      <w:r>
        <w:rPr>
          <w:rFonts w:ascii="Arial" w:hAnsi="Arial" w:cs="Arial"/>
          <w:b/>
          <w:color w:val="FF0000"/>
          <w:sz w:val="28"/>
        </w:rPr>
        <w:t xml:space="preserve"> </w:t>
      </w:r>
    </w:p>
    <w:p w14:paraId="6A8A6C45" w14:textId="77777777" w:rsidR="0077303C" w:rsidRDefault="0077303C" w:rsidP="0077303C">
      <w:pPr>
        <w:tabs>
          <w:tab w:val="right" w:leader="hyphen" w:pos="8640"/>
        </w:tabs>
        <w:spacing w:after="120"/>
        <w:rPr>
          <w:rFonts w:ascii="Arial" w:hAnsi="Arial" w:cs="Arial"/>
          <w:b/>
          <w:color w:val="FF0000"/>
          <w:sz w:val="28"/>
        </w:rPr>
      </w:pPr>
    </w:p>
    <w:p w14:paraId="5B687718" w14:textId="77777777" w:rsidR="0077303C" w:rsidRDefault="0077303C" w:rsidP="0077303C">
      <w:pPr>
        <w:tabs>
          <w:tab w:val="right" w:leader="hyphen" w:pos="8640"/>
        </w:tabs>
        <w:spacing w:after="120"/>
        <w:rPr>
          <w:rFonts w:ascii="Arial" w:hAnsi="Arial" w:cs="Arial"/>
          <w:b/>
          <w:color w:val="FF0000"/>
          <w:sz w:val="28"/>
        </w:rPr>
      </w:pPr>
    </w:p>
    <w:p w14:paraId="51ADC05D" w14:textId="77777777" w:rsidR="0077303C" w:rsidRDefault="0077303C" w:rsidP="0077303C">
      <w:pPr>
        <w:tabs>
          <w:tab w:val="right" w:leader="hyphen" w:pos="8640"/>
        </w:tabs>
        <w:spacing w:after="120"/>
        <w:rPr>
          <w:rFonts w:ascii="Arial" w:hAnsi="Arial" w:cs="Arial"/>
          <w:b/>
          <w:color w:val="FF0000"/>
          <w:sz w:val="28"/>
        </w:rPr>
      </w:pPr>
    </w:p>
    <w:p w14:paraId="11B9982A" w14:textId="77777777" w:rsidR="0077303C" w:rsidRDefault="0077303C" w:rsidP="0077303C">
      <w:pPr>
        <w:tabs>
          <w:tab w:val="right" w:leader="hyphen" w:pos="8640"/>
        </w:tabs>
        <w:spacing w:after="120"/>
        <w:rPr>
          <w:rFonts w:ascii="Arial" w:hAnsi="Arial" w:cs="Arial"/>
          <w:b/>
          <w:color w:val="FF0000"/>
          <w:sz w:val="28"/>
        </w:rPr>
      </w:pPr>
    </w:p>
    <w:p w14:paraId="180F37B6" w14:textId="77777777" w:rsidR="0077303C" w:rsidRDefault="0077303C" w:rsidP="0077303C">
      <w:pPr>
        <w:tabs>
          <w:tab w:val="right" w:leader="hyphen" w:pos="8640"/>
        </w:tabs>
        <w:spacing w:after="120"/>
        <w:rPr>
          <w:rFonts w:ascii="Arial" w:hAnsi="Arial" w:cs="Arial"/>
          <w:b/>
          <w:color w:val="FF0000"/>
          <w:sz w:val="28"/>
        </w:rPr>
      </w:pPr>
    </w:p>
    <w:p w14:paraId="1AD8FA4A" w14:textId="77777777" w:rsidR="0077303C" w:rsidRDefault="0077303C" w:rsidP="0077303C">
      <w:pPr>
        <w:tabs>
          <w:tab w:val="right" w:leader="hyphen" w:pos="8640"/>
        </w:tabs>
        <w:spacing w:after="120"/>
        <w:rPr>
          <w:rFonts w:ascii="Arial" w:hAnsi="Arial" w:cs="Arial"/>
          <w:b/>
          <w:color w:val="FF0000"/>
          <w:sz w:val="28"/>
        </w:rPr>
      </w:pPr>
    </w:p>
    <w:p w14:paraId="1106B311" w14:textId="77777777" w:rsidR="0077303C" w:rsidRDefault="0077303C" w:rsidP="0077303C">
      <w:pPr>
        <w:tabs>
          <w:tab w:val="right" w:leader="hyphen" w:pos="8640"/>
        </w:tabs>
        <w:spacing w:after="120"/>
        <w:rPr>
          <w:rFonts w:ascii="Arial" w:hAnsi="Arial" w:cs="Arial"/>
          <w:b/>
          <w:color w:val="FF0000"/>
          <w:sz w:val="28"/>
        </w:rPr>
      </w:pPr>
    </w:p>
    <w:p w14:paraId="49103FE8" w14:textId="77777777" w:rsidR="0077303C" w:rsidRDefault="0077303C" w:rsidP="0077303C">
      <w:pPr>
        <w:tabs>
          <w:tab w:val="right" w:leader="hyphen" w:pos="8640"/>
        </w:tabs>
        <w:spacing w:after="120"/>
        <w:rPr>
          <w:rFonts w:ascii="Arial" w:hAnsi="Arial" w:cs="Arial"/>
          <w:b/>
          <w:color w:val="FF0000"/>
          <w:sz w:val="28"/>
        </w:rPr>
      </w:pPr>
    </w:p>
    <w:p w14:paraId="0F7091FC" w14:textId="77777777" w:rsidR="0077303C" w:rsidRDefault="0077303C" w:rsidP="0077303C">
      <w:pPr>
        <w:tabs>
          <w:tab w:val="right" w:leader="hyphen" w:pos="8640"/>
        </w:tabs>
        <w:spacing w:after="120"/>
        <w:rPr>
          <w:rFonts w:ascii="Arial" w:hAnsi="Arial" w:cs="Arial"/>
          <w:b/>
          <w:color w:val="FF0000"/>
          <w:sz w:val="28"/>
        </w:rPr>
      </w:pPr>
    </w:p>
    <w:p w14:paraId="4EDF76FA" w14:textId="250C10BC" w:rsidR="006F28F6" w:rsidRPr="00280C00" w:rsidRDefault="0077303C" w:rsidP="006F28F6">
      <w:pPr>
        <w:jc w:val="center"/>
        <w:rPr>
          <w:sz w:val="22"/>
          <w:szCs w:val="22"/>
        </w:rPr>
      </w:pPr>
      <w:r w:rsidRPr="00A77963">
        <w:rPr>
          <w:rFonts w:ascii="Arial" w:hAnsi="Arial" w:cs="Arial"/>
          <w:b/>
          <w:color w:val="000000"/>
          <w:sz w:val="28"/>
          <w:szCs w:val="28"/>
          <w:u w:val="single"/>
        </w:rPr>
        <w:t xml:space="preserve">A. Sample Pre-Screening Notification Letter to Parents and </w:t>
      </w:r>
      <w:r w:rsidR="00E020B7">
        <w:rPr>
          <w:rFonts w:ascii="Arial" w:hAnsi="Arial" w:cs="Arial"/>
          <w:b/>
          <w:color w:val="000000"/>
          <w:sz w:val="28"/>
          <w:szCs w:val="28"/>
          <w:u w:val="single"/>
        </w:rPr>
        <w:t xml:space="preserve">Legal </w:t>
      </w:r>
      <w:r w:rsidR="00F12BA4">
        <w:rPr>
          <w:rFonts w:ascii="Arial" w:hAnsi="Arial" w:cs="Arial"/>
          <w:b/>
          <w:color w:val="000000"/>
          <w:sz w:val="28"/>
          <w:szCs w:val="28"/>
          <w:u w:val="single"/>
        </w:rPr>
        <w:t>Guardians</w:t>
      </w:r>
    </w:p>
    <w:p w14:paraId="6DE43BC5" w14:textId="77777777" w:rsidR="006F28F6" w:rsidRPr="00280C00" w:rsidRDefault="006F28F6" w:rsidP="006F28F6">
      <w:pPr>
        <w:jc w:val="center"/>
        <w:rPr>
          <w:sz w:val="22"/>
          <w:szCs w:val="22"/>
        </w:rPr>
      </w:pPr>
      <w:r w:rsidRPr="00280C00">
        <w:rPr>
          <w:sz w:val="22"/>
          <w:szCs w:val="22"/>
        </w:rPr>
        <w:t>[</w:t>
      </w:r>
      <w:r w:rsidRPr="00280C00">
        <w:rPr>
          <w:i/>
          <w:sz w:val="22"/>
          <w:szCs w:val="22"/>
        </w:rPr>
        <w:t>School Letterhead</w:t>
      </w:r>
      <w:r w:rsidRPr="00280C00">
        <w:rPr>
          <w:sz w:val="22"/>
          <w:szCs w:val="22"/>
        </w:rPr>
        <w:t>]</w:t>
      </w:r>
    </w:p>
    <w:p w14:paraId="67D5E46F" w14:textId="77777777" w:rsidR="006F28F6" w:rsidRPr="00280C00" w:rsidRDefault="006F28F6" w:rsidP="006F28F6">
      <w:pPr>
        <w:jc w:val="center"/>
        <w:rPr>
          <w:sz w:val="22"/>
          <w:szCs w:val="22"/>
        </w:rPr>
      </w:pPr>
    </w:p>
    <w:p w14:paraId="13A95782" w14:textId="77777777" w:rsidR="006F28F6" w:rsidRPr="00280C00" w:rsidRDefault="006F28F6" w:rsidP="006F28F6">
      <w:pPr>
        <w:rPr>
          <w:i/>
          <w:sz w:val="22"/>
          <w:szCs w:val="22"/>
        </w:rPr>
      </w:pPr>
      <w:r w:rsidRPr="00280C00">
        <w:rPr>
          <w:sz w:val="22"/>
          <w:szCs w:val="22"/>
        </w:rPr>
        <w:t>[</w:t>
      </w:r>
      <w:r w:rsidRPr="00280C00">
        <w:rPr>
          <w:i/>
          <w:sz w:val="22"/>
          <w:szCs w:val="22"/>
        </w:rPr>
        <w:t>Date</w:t>
      </w:r>
      <w:r w:rsidRPr="00280C00">
        <w:rPr>
          <w:sz w:val="22"/>
          <w:szCs w:val="22"/>
        </w:rPr>
        <w:t>]</w:t>
      </w:r>
    </w:p>
    <w:p w14:paraId="628EE041" w14:textId="77777777" w:rsidR="006F28F6" w:rsidRPr="00280C00" w:rsidRDefault="006F28F6" w:rsidP="006F28F6">
      <w:pPr>
        <w:rPr>
          <w:sz w:val="22"/>
          <w:szCs w:val="22"/>
        </w:rPr>
      </w:pPr>
    </w:p>
    <w:p w14:paraId="1E3E0923" w14:textId="77777777" w:rsidR="006F28F6" w:rsidRPr="00280C00" w:rsidRDefault="006F28F6" w:rsidP="006F28F6">
      <w:pPr>
        <w:rPr>
          <w:sz w:val="22"/>
          <w:szCs w:val="22"/>
        </w:rPr>
      </w:pPr>
      <w:r w:rsidRPr="00280C00">
        <w:rPr>
          <w:sz w:val="22"/>
          <w:szCs w:val="22"/>
        </w:rPr>
        <w:t>Dear Parent</w:t>
      </w:r>
      <w:r w:rsidR="0032409F">
        <w:rPr>
          <w:sz w:val="22"/>
          <w:szCs w:val="22"/>
        </w:rPr>
        <w:t xml:space="preserve"> or </w:t>
      </w:r>
      <w:r w:rsidR="00E020B7">
        <w:rPr>
          <w:sz w:val="22"/>
          <w:szCs w:val="22"/>
        </w:rPr>
        <w:t>Legal guardians</w:t>
      </w:r>
      <w:r w:rsidRPr="00280C00">
        <w:rPr>
          <w:sz w:val="22"/>
          <w:szCs w:val="22"/>
        </w:rPr>
        <w:t>:</w:t>
      </w:r>
    </w:p>
    <w:p w14:paraId="4CF1504B" w14:textId="77777777" w:rsidR="006F28F6" w:rsidRPr="00280C00" w:rsidRDefault="006F28F6" w:rsidP="006F28F6">
      <w:pPr>
        <w:rPr>
          <w:sz w:val="22"/>
          <w:szCs w:val="22"/>
        </w:rPr>
      </w:pPr>
    </w:p>
    <w:p w14:paraId="60A21926" w14:textId="77777777" w:rsidR="00466EC1" w:rsidRPr="00280C00" w:rsidRDefault="00466EC1" w:rsidP="00466EC1">
      <w:pPr>
        <w:rPr>
          <w:sz w:val="22"/>
          <w:szCs w:val="22"/>
        </w:rPr>
      </w:pPr>
      <w:r w:rsidRPr="00280C00">
        <w:rPr>
          <w:sz w:val="22"/>
          <w:szCs w:val="22"/>
        </w:rPr>
        <w:t xml:space="preserve">This letter is to let you know about the Body Mass Index </w:t>
      </w:r>
      <w:r w:rsidR="00280C00">
        <w:rPr>
          <w:sz w:val="22"/>
          <w:szCs w:val="22"/>
        </w:rPr>
        <w:t xml:space="preserve">(BMI) </w:t>
      </w:r>
      <w:r w:rsidRPr="00280C00">
        <w:rPr>
          <w:sz w:val="22"/>
          <w:szCs w:val="22"/>
        </w:rPr>
        <w:t xml:space="preserve">Screening Program that will be happening soon at your child’s school.  </w:t>
      </w:r>
      <w:r w:rsidR="00512831">
        <w:rPr>
          <w:sz w:val="22"/>
          <w:szCs w:val="22"/>
        </w:rPr>
        <w:t xml:space="preserve"> </w:t>
      </w:r>
    </w:p>
    <w:p w14:paraId="45ABA0B8" w14:textId="77777777" w:rsidR="00466EC1" w:rsidRPr="00280C00" w:rsidRDefault="00466EC1" w:rsidP="00466EC1">
      <w:pPr>
        <w:rPr>
          <w:sz w:val="22"/>
          <w:szCs w:val="22"/>
        </w:rPr>
      </w:pPr>
    </w:p>
    <w:p w14:paraId="64418B7B" w14:textId="047AAB76" w:rsidR="006A7BB1" w:rsidRPr="00280C00" w:rsidRDefault="00466EC1" w:rsidP="00466EC1">
      <w:pPr>
        <w:rPr>
          <w:color w:val="000000"/>
          <w:sz w:val="22"/>
          <w:szCs w:val="22"/>
        </w:rPr>
      </w:pPr>
      <w:r w:rsidRPr="00280C00">
        <w:rPr>
          <w:color w:val="000000"/>
          <w:sz w:val="22"/>
          <w:szCs w:val="22"/>
        </w:rPr>
        <w:t>A Body Mass Index, or BMI, is a measure that is used to show a person’s “weight for height for age.” It is calculated using an individual’s height and weight. Just like a blood pressure reading or an eye screening test, a BMI can be a useful tool in identifying possible health risk</w:t>
      </w:r>
      <w:r w:rsidR="00280C00">
        <w:rPr>
          <w:color w:val="000000"/>
          <w:sz w:val="22"/>
          <w:szCs w:val="22"/>
        </w:rPr>
        <w:t>s</w:t>
      </w:r>
      <w:r w:rsidR="006E3FA3">
        <w:rPr>
          <w:color w:val="000000"/>
          <w:sz w:val="22"/>
          <w:szCs w:val="22"/>
        </w:rPr>
        <w:t>,</w:t>
      </w:r>
      <w:r w:rsidR="006E3FA3" w:rsidRPr="00280C00">
        <w:rPr>
          <w:color w:val="000000"/>
          <w:sz w:val="22"/>
          <w:szCs w:val="22"/>
        </w:rPr>
        <w:t xml:space="preserve"> </w:t>
      </w:r>
      <w:r w:rsidR="006E3FA3">
        <w:rPr>
          <w:color w:val="000000"/>
          <w:sz w:val="22"/>
          <w:szCs w:val="22"/>
        </w:rPr>
        <w:t>but it does not provide a diagnosis.</w:t>
      </w:r>
    </w:p>
    <w:p w14:paraId="4190E951" w14:textId="77777777" w:rsidR="00466EC1" w:rsidRPr="00280C00" w:rsidRDefault="00466EC1" w:rsidP="00466EC1">
      <w:pPr>
        <w:rPr>
          <w:sz w:val="22"/>
          <w:szCs w:val="22"/>
        </w:rPr>
      </w:pPr>
    </w:p>
    <w:p w14:paraId="6F539706" w14:textId="0AC72F20" w:rsidR="00466EC1" w:rsidRPr="00280C00" w:rsidRDefault="00466EC1" w:rsidP="00466EC1">
      <w:pPr>
        <w:rPr>
          <w:color w:val="000000"/>
          <w:sz w:val="22"/>
          <w:szCs w:val="22"/>
        </w:rPr>
      </w:pPr>
      <w:r w:rsidRPr="00280C00">
        <w:rPr>
          <w:color w:val="000000"/>
          <w:sz w:val="22"/>
          <w:szCs w:val="22"/>
        </w:rPr>
        <w:t xml:space="preserve">Massachusetts schools have taken heights and weights of students each year since the 1950’s.  According to the </w:t>
      </w:r>
      <w:r w:rsidR="00DF6FB4" w:rsidRPr="00280C00">
        <w:rPr>
          <w:color w:val="000000"/>
          <w:sz w:val="22"/>
          <w:szCs w:val="22"/>
        </w:rPr>
        <w:t>state</w:t>
      </w:r>
      <w:r w:rsidR="00DF6FB4">
        <w:rPr>
          <w:color w:val="000000"/>
          <w:sz w:val="22"/>
          <w:szCs w:val="22"/>
        </w:rPr>
        <w:t>’</w:t>
      </w:r>
      <w:r w:rsidR="00DF6FB4" w:rsidRPr="00280C00">
        <w:rPr>
          <w:color w:val="000000"/>
          <w:sz w:val="22"/>
          <w:szCs w:val="22"/>
        </w:rPr>
        <w:t>s</w:t>
      </w:r>
      <w:r w:rsidRPr="00280C00">
        <w:rPr>
          <w:color w:val="000000"/>
          <w:sz w:val="22"/>
          <w:szCs w:val="22"/>
        </w:rPr>
        <w:t xml:space="preserve"> new BMI screening </w:t>
      </w:r>
      <w:r w:rsidR="00DF6FB4" w:rsidRPr="00280C00">
        <w:rPr>
          <w:color w:val="000000"/>
          <w:sz w:val="22"/>
          <w:szCs w:val="22"/>
        </w:rPr>
        <w:t>regulation</w:t>
      </w:r>
      <w:r w:rsidR="00DF6FB4">
        <w:rPr>
          <w:color w:val="000000"/>
          <w:sz w:val="22"/>
          <w:szCs w:val="22"/>
        </w:rPr>
        <w:t>s (which were</w:t>
      </w:r>
      <w:r w:rsidR="00EA6252">
        <w:rPr>
          <w:color w:val="000000"/>
          <w:sz w:val="22"/>
          <w:szCs w:val="22"/>
        </w:rPr>
        <w:t xml:space="preserve"> approved in 2013</w:t>
      </w:r>
      <w:r w:rsidR="00DF6FB4">
        <w:rPr>
          <w:color w:val="000000"/>
          <w:sz w:val="22"/>
          <w:szCs w:val="22"/>
        </w:rPr>
        <w:t>)</w:t>
      </w:r>
      <w:r w:rsidRPr="00280C00">
        <w:rPr>
          <w:color w:val="000000"/>
          <w:sz w:val="22"/>
          <w:szCs w:val="22"/>
        </w:rPr>
        <w:t xml:space="preserve">, schools </w:t>
      </w:r>
      <w:r w:rsidR="00512831">
        <w:rPr>
          <w:color w:val="000000"/>
          <w:sz w:val="22"/>
          <w:szCs w:val="22"/>
        </w:rPr>
        <w:t>must</w:t>
      </w:r>
      <w:r w:rsidRPr="00280C00">
        <w:rPr>
          <w:color w:val="000000"/>
          <w:sz w:val="22"/>
          <w:szCs w:val="22"/>
        </w:rPr>
        <w:t xml:space="preserve"> now collect </w:t>
      </w:r>
      <w:r w:rsidR="00532D0C">
        <w:rPr>
          <w:color w:val="000000"/>
          <w:sz w:val="22"/>
          <w:szCs w:val="22"/>
        </w:rPr>
        <w:t xml:space="preserve">the </w:t>
      </w:r>
      <w:r w:rsidRPr="00280C00">
        <w:rPr>
          <w:color w:val="000000"/>
          <w:sz w:val="22"/>
          <w:szCs w:val="22"/>
        </w:rPr>
        <w:t>height</w:t>
      </w:r>
      <w:r w:rsidR="00532D0C">
        <w:rPr>
          <w:color w:val="000000"/>
          <w:sz w:val="22"/>
          <w:szCs w:val="22"/>
        </w:rPr>
        <w:t>s</w:t>
      </w:r>
      <w:r w:rsidRPr="00280C00">
        <w:rPr>
          <w:color w:val="000000"/>
          <w:sz w:val="22"/>
          <w:szCs w:val="22"/>
        </w:rPr>
        <w:t xml:space="preserve"> and weight</w:t>
      </w:r>
      <w:r w:rsidR="00532D0C">
        <w:rPr>
          <w:color w:val="000000"/>
          <w:sz w:val="22"/>
          <w:szCs w:val="22"/>
        </w:rPr>
        <w:t>s</w:t>
      </w:r>
      <w:r w:rsidRPr="00280C00">
        <w:rPr>
          <w:color w:val="000000"/>
          <w:sz w:val="22"/>
          <w:szCs w:val="22"/>
        </w:rPr>
        <w:t xml:space="preserve"> of students in grades 1, 4, 7 and 10.  </w:t>
      </w:r>
      <w:r w:rsidR="00EA6252">
        <w:rPr>
          <w:color w:val="000000"/>
          <w:sz w:val="22"/>
          <w:szCs w:val="22"/>
        </w:rPr>
        <w:t>BMI data collected for all children</w:t>
      </w:r>
      <w:r w:rsidR="00DF6FB4">
        <w:rPr>
          <w:color w:val="000000"/>
          <w:sz w:val="22"/>
          <w:szCs w:val="22"/>
        </w:rPr>
        <w:t xml:space="preserve"> in these grades</w:t>
      </w:r>
      <w:r w:rsidR="00EA6252">
        <w:rPr>
          <w:color w:val="000000"/>
          <w:sz w:val="22"/>
          <w:szCs w:val="22"/>
        </w:rPr>
        <w:t xml:space="preserve"> will be </w:t>
      </w:r>
      <w:r w:rsidR="006B609E">
        <w:rPr>
          <w:color w:val="000000"/>
          <w:sz w:val="22"/>
          <w:szCs w:val="22"/>
        </w:rPr>
        <w:t xml:space="preserve">gathered and reported </w:t>
      </w:r>
      <w:r w:rsidR="00EA6252">
        <w:rPr>
          <w:color w:val="000000"/>
          <w:sz w:val="22"/>
          <w:szCs w:val="22"/>
        </w:rPr>
        <w:t xml:space="preserve">to </w:t>
      </w:r>
      <w:r w:rsidR="00DF6FB4">
        <w:rPr>
          <w:color w:val="000000"/>
          <w:sz w:val="22"/>
          <w:szCs w:val="22"/>
        </w:rPr>
        <w:t xml:space="preserve">the </w:t>
      </w:r>
      <w:r w:rsidR="00EA6252">
        <w:rPr>
          <w:color w:val="000000"/>
          <w:sz w:val="22"/>
          <w:szCs w:val="22"/>
        </w:rPr>
        <w:t xml:space="preserve">Massachusetts Department of Public Health </w:t>
      </w:r>
      <w:r w:rsidR="002E66D3">
        <w:rPr>
          <w:color w:val="000000"/>
          <w:sz w:val="22"/>
          <w:szCs w:val="22"/>
        </w:rPr>
        <w:t xml:space="preserve">as </w:t>
      </w:r>
      <w:r w:rsidR="00DF6FB4">
        <w:rPr>
          <w:color w:val="000000"/>
          <w:sz w:val="22"/>
          <w:szCs w:val="22"/>
        </w:rPr>
        <w:t xml:space="preserve">a combined </w:t>
      </w:r>
      <w:r w:rsidR="002E66D3">
        <w:rPr>
          <w:color w:val="000000"/>
          <w:sz w:val="22"/>
          <w:szCs w:val="22"/>
        </w:rPr>
        <w:t>number</w:t>
      </w:r>
      <w:r w:rsidR="00DF6FB4">
        <w:rPr>
          <w:color w:val="000000"/>
          <w:sz w:val="22"/>
          <w:szCs w:val="22"/>
        </w:rPr>
        <w:t>. No</w:t>
      </w:r>
      <w:r w:rsidR="006B609E">
        <w:rPr>
          <w:color w:val="000000"/>
          <w:sz w:val="22"/>
          <w:szCs w:val="22"/>
        </w:rPr>
        <w:t xml:space="preserve"> individual student BMI results </w:t>
      </w:r>
      <w:r w:rsidR="00DF6FB4">
        <w:rPr>
          <w:color w:val="000000"/>
          <w:sz w:val="22"/>
          <w:szCs w:val="22"/>
        </w:rPr>
        <w:t xml:space="preserve">will be shared with anyone </w:t>
      </w:r>
      <w:r w:rsidR="006B609E">
        <w:rPr>
          <w:color w:val="000000"/>
          <w:sz w:val="22"/>
          <w:szCs w:val="22"/>
        </w:rPr>
        <w:t>other than to you</w:t>
      </w:r>
      <w:r w:rsidR="00DF6FB4">
        <w:rPr>
          <w:color w:val="000000"/>
          <w:sz w:val="22"/>
          <w:szCs w:val="22"/>
        </w:rPr>
        <w:t>.</w:t>
      </w:r>
    </w:p>
    <w:p w14:paraId="74D5AFC5" w14:textId="77777777" w:rsidR="00466EC1" w:rsidRPr="00280C00" w:rsidRDefault="00466EC1" w:rsidP="00466EC1">
      <w:pPr>
        <w:rPr>
          <w:sz w:val="22"/>
          <w:szCs w:val="22"/>
        </w:rPr>
      </w:pPr>
    </w:p>
    <w:p w14:paraId="44C51CAA" w14:textId="77777777" w:rsidR="00466EC1" w:rsidRDefault="00A232F4" w:rsidP="00466EC1">
      <w:pPr>
        <w:rPr>
          <w:sz w:val="22"/>
          <w:szCs w:val="22"/>
        </w:rPr>
      </w:pPr>
      <w:r>
        <w:rPr>
          <w:sz w:val="22"/>
          <w:szCs w:val="22"/>
        </w:rPr>
        <w:t>The school nurse will supervise y</w:t>
      </w:r>
      <w:r w:rsidR="00466EC1" w:rsidRPr="00280C00">
        <w:rPr>
          <w:sz w:val="22"/>
          <w:szCs w:val="22"/>
        </w:rPr>
        <w:t xml:space="preserve">our child’s </w:t>
      </w:r>
      <w:r w:rsidR="006B609E" w:rsidRPr="00280C00">
        <w:rPr>
          <w:sz w:val="22"/>
          <w:szCs w:val="22"/>
        </w:rPr>
        <w:t xml:space="preserve">screening </w:t>
      </w:r>
      <w:r w:rsidR="006B609E">
        <w:rPr>
          <w:sz w:val="22"/>
          <w:szCs w:val="22"/>
        </w:rPr>
        <w:t>and</w:t>
      </w:r>
      <w:r>
        <w:rPr>
          <w:sz w:val="22"/>
          <w:szCs w:val="22"/>
        </w:rPr>
        <w:t xml:space="preserve"> </w:t>
      </w:r>
      <w:r w:rsidR="00466EC1" w:rsidRPr="00280C00">
        <w:rPr>
          <w:sz w:val="22"/>
          <w:szCs w:val="22"/>
        </w:rPr>
        <w:t>will</w:t>
      </w:r>
      <w:r>
        <w:rPr>
          <w:sz w:val="22"/>
          <w:szCs w:val="22"/>
        </w:rPr>
        <w:t xml:space="preserve"> make sure</w:t>
      </w:r>
      <w:r w:rsidR="00466EC1" w:rsidRPr="00280C00">
        <w:rPr>
          <w:sz w:val="22"/>
          <w:szCs w:val="22"/>
        </w:rPr>
        <w:t xml:space="preserve"> </w:t>
      </w:r>
      <w:r w:rsidR="00CD07EF">
        <w:rPr>
          <w:sz w:val="22"/>
          <w:szCs w:val="22"/>
        </w:rPr>
        <w:t>your child’s</w:t>
      </w:r>
      <w:r w:rsidR="00466EC1" w:rsidRPr="00280C00">
        <w:rPr>
          <w:sz w:val="22"/>
          <w:szCs w:val="22"/>
        </w:rPr>
        <w:t xml:space="preserve"> privacy </w:t>
      </w:r>
      <w:r>
        <w:rPr>
          <w:sz w:val="22"/>
          <w:szCs w:val="22"/>
        </w:rPr>
        <w:t>is</w:t>
      </w:r>
      <w:r w:rsidR="00466EC1" w:rsidRPr="00280C00">
        <w:rPr>
          <w:sz w:val="22"/>
          <w:szCs w:val="22"/>
        </w:rPr>
        <w:t xml:space="preserve"> respected at all times.  The results of your child’s height, weight, and BMI measurements are strictly confidential – the results will be kept in your child’s school health record </w:t>
      </w:r>
      <w:r w:rsidR="006B609E">
        <w:rPr>
          <w:sz w:val="22"/>
          <w:szCs w:val="22"/>
        </w:rPr>
        <w:t xml:space="preserve">and will not be shared with anyone without your written permission.  </w:t>
      </w:r>
    </w:p>
    <w:p w14:paraId="58E98896" w14:textId="77777777" w:rsidR="00466EC1" w:rsidRPr="00280C00" w:rsidRDefault="00466EC1" w:rsidP="00466EC1">
      <w:pPr>
        <w:rPr>
          <w:sz w:val="22"/>
          <w:szCs w:val="22"/>
        </w:rPr>
      </w:pPr>
    </w:p>
    <w:p w14:paraId="1229D2BD" w14:textId="77777777" w:rsidR="00466EC1" w:rsidRDefault="00466EC1" w:rsidP="00466EC1">
      <w:pPr>
        <w:rPr>
          <w:sz w:val="22"/>
          <w:szCs w:val="22"/>
        </w:rPr>
      </w:pPr>
      <w:r w:rsidRPr="00280C00">
        <w:rPr>
          <w:sz w:val="22"/>
          <w:szCs w:val="22"/>
        </w:rPr>
        <w:t>This year, the BMI screening will take place in [</w:t>
      </w:r>
      <w:r w:rsidRPr="00280C00">
        <w:rPr>
          <w:i/>
          <w:sz w:val="22"/>
          <w:szCs w:val="22"/>
        </w:rPr>
        <w:t>insert month of screening</w:t>
      </w:r>
      <w:r w:rsidRPr="00280C00">
        <w:rPr>
          <w:sz w:val="22"/>
          <w:szCs w:val="22"/>
        </w:rPr>
        <w:t>].  All children in grades 1, 4, 7 and 10 will have their height and weight measured and will have their B</w:t>
      </w:r>
      <w:r w:rsidR="00DF6FB4">
        <w:rPr>
          <w:sz w:val="22"/>
          <w:szCs w:val="22"/>
        </w:rPr>
        <w:t xml:space="preserve">ody Mass Index (BMI) calculated at this time.  </w:t>
      </w:r>
      <w:r w:rsidR="00E007DF">
        <w:rPr>
          <w:sz w:val="22"/>
          <w:szCs w:val="22"/>
        </w:rPr>
        <w:t>Parents and</w:t>
      </w:r>
      <w:r w:rsidR="00DF6FB4">
        <w:rPr>
          <w:sz w:val="22"/>
          <w:szCs w:val="22"/>
        </w:rPr>
        <w:t>/or</w:t>
      </w:r>
      <w:r w:rsidR="00E007DF">
        <w:rPr>
          <w:sz w:val="22"/>
          <w:szCs w:val="22"/>
        </w:rPr>
        <w:t xml:space="preserve"> </w:t>
      </w:r>
      <w:r w:rsidR="00E020B7">
        <w:rPr>
          <w:sz w:val="22"/>
          <w:szCs w:val="22"/>
        </w:rPr>
        <w:t xml:space="preserve">legal </w:t>
      </w:r>
      <w:r w:rsidR="00F12BA4">
        <w:rPr>
          <w:sz w:val="22"/>
          <w:szCs w:val="22"/>
        </w:rPr>
        <w:t>guardians</w:t>
      </w:r>
      <w:r w:rsidR="00E007DF">
        <w:rPr>
          <w:sz w:val="22"/>
          <w:szCs w:val="22"/>
        </w:rPr>
        <w:t xml:space="preserve"> can request in writing that their child not participate in the screening.  This letter should be addressed to the school nurse.</w:t>
      </w:r>
    </w:p>
    <w:p w14:paraId="698653E1" w14:textId="77777777" w:rsidR="00DF6FB4" w:rsidRPr="00280C00" w:rsidRDefault="00DF6FB4" w:rsidP="00466EC1">
      <w:pPr>
        <w:rPr>
          <w:sz w:val="22"/>
          <w:szCs w:val="22"/>
        </w:rPr>
      </w:pPr>
    </w:p>
    <w:p w14:paraId="614CD9EB" w14:textId="77777777" w:rsidR="00466EC1" w:rsidRPr="00280C00" w:rsidRDefault="00466EC1" w:rsidP="00466EC1">
      <w:pPr>
        <w:rPr>
          <w:sz w:val="22"/>
          <w:szCs w:val="22"/>
        </w:rPr>
      </w:pPr>
      <w:r w:rsidRPr="00280C00">
        <w:rPr>
          <w:sz w:val="22"/>
          <w:szCs w:val="22"/>
        </w:rPr>
        <w:t>Please feel free to call me</w:t>
      </w:r>
      <w:r w:rsidR="00A232F4">
        <w:rPr>
          <w:sz w:val="22"/>
          <w:szCs w:val="22"/>
        </w:rPr>
        <w:t xml:space="preserve"> </w:t>
      </w:r>
      <w:r w:rsidRPr="00280C00">
        <w:rPr>
          <w:sz w:val="22"/>
          <w:szCs w:val="22"/>
        </w:rPr>
        <w:t>at [</w:t>
      </w:r>
      <w:r w:rsidRPr="00280C00">
        <w:rPr>
          <w:i/>
          <w:sz w:val="22"/>
          <w:szCs w:val="22"/>
        </w:rPr>
        <w:t>insert phone number</w:t>
      </w:r>
      <w:r w:rsidRPr="00280C00">
        <w:rPr>
          <w:sz w:val="22"/>
          <w:szCs w:val="22"/>
        </w:rPr>
        <w:t xml:space="preserve">] with any questions you may have about the BMI screening.  Additional information about children’s wellness and fitness is available upon request or you may access the state’s resources at </w:t>
      </w:r>
      <w:hyperlink r:id="rId23" w:history="1">
        <w:r w:rsidRPr="00280C00">
          <w:rPr>
            <w:rStyle w:val="Hyperlink"/>
            <w:color w:val="auto"/>
            <w:sz w:val="22"/>
            <w:szCs w:val="22"/>
          </w:rPr>
          <w:t>www.mass.gov/massinmotion/</w:t>
        </w:r>
      </w:hyperlink>
      <w:r w:rsidRPr="00280C00">
        <w:rPr>
          <w:sz w:val="22"/>
          <w:szCs w:val="22"/>
        </w:rPr>
        <w:t xml:space="preserve">. </w:t>
      </w:r>
    </w:p>
    <w:p w14:paraId="5C50FDE3" w14:textId="77777777" w:rsidR="00466EC1" w:rsidRPr="00280C00" w:rsidRDefault="00466EC1" w:rsidP="00466EC1">
      <w:pPr>
        <w:rPr>
          <w:sz w:val="22"/>
          <w:szCs w:val="22"/>
        </w:rPr>
      </w:pPr>
    </w:p>
    <w:p w14:paraId="2A28CE6C" w14:textId="77777777" w:rsidR="003A59AF" w:rsidRPr="006F28F6" w:rsidRDefault="003A59AF" w:rsidP="003A59AF">
      <w:pPr>
        <w:rPr>
          <w:sz w:val="22"/>
          <w:szCs w:val="22"/>
        </w:rPr>
      </w:pPr>
      <w:r w:rsidRPr="006F28F6">
        <w:rPr>
          <w:sz w:val="22"/>
          <w:szCs w:val="22"/>
        </w:rPr>
        <w:t>Sincerely,</w:t>
      </w:r>
    </w:p>
    <w:p w14:paraId="7A83E0B8" w14:textId="77777777" w:rsidR="003A59AF" w:rsidRPr="006F28F6" w:rsidRDefault="003A59AF" w:rsidP="003A59AF">
      <w:pPr>
        <w:rPr>
          <w:sz w:val="22"/>
          <w:szCs w:val="22"/>
        </w:rPr>
      </w:pPr>
    </w:p>
    <w:p w14:paraId="3050EABB" w14:textId="77777777" w:rsidR="003A59AF" w:rsidRDefault="003A59AF" w:rsidP="003A59AF">
      <w:pPr>
        <w:rPr>
          <w:sz w:val="22"/>
          <w:szCs w:val="22"/>
        </w:rPr>
      </w:pPr>
    </w:p>
    <w:p w14:paraId="2B49D363" w14:textId="77777777" w:rsidR="00DF6FB4" w:rsidRPr="006F28F6" w:rsidRDefault="00DF6FB4" w:rsidP="003A59AF">
      <w:pPr>
        <w:rPr>
          <w:sz w:val="22"/>
          <w:szCs w:val="22"/>
        </w:rPr>
      </w:pPr>
    </w:p>
    <w:p w14:paraId="4A3F536F" w14:textId="77777777" w:rsidR="003A59AF" w:rsidRPr="00280C00" w:rsidRDefault="003A59AF" w:rsidP="003A59AF">
      <w:pPr>
        <w:rPr>
          <w:i/>
          <w:sz w:val="22"/>
          <w:szCs w:val="22"/>
        </w:rPr>
      </w:pPr>
      <w:r w:rsidRPr="006F28F6">
        <w:rPr>
          <w:sz w:val="22"/>
          <w:szCs w:val="22"/>
        </w:rPr>
        <w:t xml:space="preserve">School </w:t>
      </w:r>
      <w:r w:rsidR="00F12BA4" w:rsidRPr="006F28F6">
        <w:rPr>
          <w:sz w:val="22"/>
          <w:szCs w:val="22"/>
        </w:rPr>
        <w:t>Nurse</w:t>
      </w:r>
      <w:r w:rsidR="00F12BA4">
        <w:rPr>
          <w:sz w:val="22"/>
          <w:szCs w:val="22"/>
        </w:rPr>
        <w:t xml:space="preserve"> [</w:t>
      </w:r>
      <w:r w:rsidRPr="00280C00">
        <w:rPr>
          <w:i/>
          <w:sz w:val="22"/>
          <w:szCs w:val="22"/>
        </w:rPr>
        <w:t xml:space="preserve">you may also consider having the </w:t>
      </w:r>
      <w:r>
        <w:rPr>
          <w:i/>
          <w:sz w:val="22"/>
          <w:szCs w:val="22"/>
        </w:rPr>
        <w:t>p</w:t>
      </w:r>
      <w:r w:rsidRPr="00280C00">
        <w:rPr>
          <w:i/>
          <w:sz w:val="22"/>
          <w:szCs w:val="22"/>
        </w:rPr>
        <w:t xml:space="preserve">rincipal co-sign </w:t>
      </w:r>
      <w:r>
        <w:rPr>
          <w:i/>
          <w:sz w:val="22"/>
          <w:szCs w:val="22"/>
        </w:rPr>
        <w:t>the letter]</w:t>
      </w:r>
    </w:p>
    <w:p w14:paraId="7A709453" w14:textId="77777777" w:rsidR="00B87BD8" w:rsidRPr="00A77963" w:rsidRDefault="006F28F6" w:rsidP="00DF6FB4">
      <w:pPr>
        <w:pStyle w:val="Title"/>
        <w:jc w:val="left"/>
        <w:rPr>
          <w:rFonts w:ascii="Arial" w:hAnsi="Arial" w:cs="Arial"/>
          <w:b/>
          <w:color w:val="000000"/>
          <w:sz w:val="28"/>
          <w:u w:val="single"/>
        </w:rPr>
      </w:pPr>
      <w:r w:rsidRPr="00F35786">
        <w:rPr>
          <w:sz w:val="22"/>
          <w:szCs w:val="22"/>
        </w:rPr>
        <w:br w:type="page"/>
      </w:r>
      <w:r w:rsidR="00397BA1" w:rsidRPr="00A77963">
        <w:rPr>
          <w:rFonts w:ascii="Arial" w:hAnsi="Arial" w:cs="Arial"/>
          <w:b/>
          <w:color w:val="000000"/>
          <w:sz w:val="28"/>
          <w:u w:val="single"/>
        </w:rPr>
        <w:lastRenderedPageBreak/>
        <w:t>B</w:t>
      </w:r>
      <w:r w:rsidR="00B87BD8" w:rsidRPr="00A77963">
        <w:rPr>
          <w:rFonts w:ascii="Arial" w:hAnsi="Arial" w:cs="Arial"/>
          <w:b/>
          <w:color w:val="000000"/>
          <w:sz w:val="28"/>
          <w:u w:val="single"/>
        </w:rPr>
        <w:t>. Guidelines for Measuring Non-Ambulatory Students</w:t>
      </w:r>
    </w:p>
    <w:p w14:paraId="4BF72D89" w14:textId="77777777" w:rsidR="00B87BD8" w:rsidRPr="005C37CC" w:rsidRDefault="00B87BD8" w:rsidP="00B87BD8">
      <w:pPr>
        <w:rPr>
          <w:sz w:val="24"/>
          <w:szCs w:val="24"/>
        </w:rPr>
      </w:pPr>
    </w:p>
    <w:p w14:paraId="649AC47F" w14:textId="77777777" w:rsidR="00B87BD8" w:rsidRPr="005C37CC" w:rsidRDefault="00B87BD8" w:rsidP="00B87BD8">
      <w:pPr>
        <w:rPr>
          <w:sz w:val="24"/>
          <w:szCs w:val="24"/>
        </w:rPr>
      </w:pPr>
      <w:r w:rsidRPr="005C37CC">
        <w:rPr>
          <w:sz w:val="24"/>
          <w:szCs w:val="24"/>
        </w:rPr>
        <w:t xml:space="preserve">The following is a brief sample of guidelines when measuring non-ambulatory students with special health care needs.  These guidelines were compiled by Judy </w:t>
      </w:r>
      <w:r w:rsidR="00F12BA4" w:rsidRPr="005C37CC">
        <w:rPr>
          <w:sz w:val="24"/>
          <w:szCs w:val="24"/>
        </w:rPr>
        <w:t>Slaked</w:t>
      </w:r>
      <w:r w:rsidRPr="005C37CC">
        <w:rPr>
          <w:sz w:val="24"/>
          <w:szCs w:val="24"/>
        </w:rPr>
        <w:t>, Project Director at the Brown University Institute for Community Health Promotion.</w:t>
      </w:r>
    </w:p>
    <w:p w14:paraId="20713346" w14:textId="77777777" w:rsidR="00B87BD8" w:rsidRPr="005C37CC" w:rsidRDefault="00B87BD8" w:rsidP="00B87BD8">
      <w:pPr>
        <w:rPr>
          <w:sz w:val="24"/>
          <w:szCs w:val="24"/>
        </w:rPr>
      </w:pPr>
    </w:p>
    <w:p w14:paraId="31C8D6ED" w14:textId="77777777" w:rsidR="00B87BD8" w:rsidRPr="005C37CC" w:rsidRDefault="00B87BD8" w:rsidP="00B87BD8">
      <w:pPr>
        <w:rPr>
          <w:sz w:val="24"/>
          <w:szCs w:val="24"/>
        </w:rPr>
      </w:pPr>
      <w:r w:rsidRPr="005C37CC">
        <w:rPr>
          <w:sz w:val="24"/>
          <w:szCs w:val="24"/>
        </w:rPr>
        <w:t>Assessing growth status of students with genetic or other medical conditions requires special consideration.  In the event that it is necessary to collect height and weight information in the school setting, be sure that the screening is conducted by a health care professional such as the school nurse, occupational therapist or physical therapist.  In addition, be sure that parents</w:t>
      </w:r>
      <w:r w:rsidR="0032409F">
        <w:rPr>
          <w:sz w:val="24"/>
          <w:szCs w:val="24"/>
        </w:rPr>
        <w:t xml:space="preserve"> or </w:t>
      </w:r>
      <w:r w:rsidR="00E020B7">
        <w:rPr>
          <w:sz w:val="24"/>
          <w:szCs w:val="24"/>
        </w:rPr>
        <w:t xml:space="preserve">legal </w:t>
      </w:r>
      <w:r w:rsidR="00147B55">
        <w:rPr>
          <w:sz w:val="24"/>
          <w:szCs w:val="24"/>
        </w:rPr>
        <w:t>guardians</w:t>
      </w:r>
      <w:r w:rsidRPr="005C37CC">
        <w:rPr>
          <w:sz w:val="24"/>
          <w:szCs w:val="24"/>
        </w:rPr>
        <w:t xml:space="preserve"> are also informed in advance of the screening.  </w:t>
      </w:r>
    </w:p>
    <w:p w14:paraId="00EA1B6B" w14:textId="77777777" w:rsidR="00B87BD8" w:rsidRPr="005C37CC" w:rsidRDefault="00B87BD8" w:rsidP="00B87BD8">
      <w:pPr>
        <w:rPr>
          <w:sz w:val="24"/>
          <w:szCs w:val="24"/>
        </w:rPr>
      </w:pPr>
    </w:p>
    <w:p w14:paraId="302A78C4" w14:textId="77777777" w:rsidR="00B87BD8" w:rsidRPr="005C37CC" w:rsidRDefault="00B87BD8" w:rsidP="00B87BD8">
      <w:pPr>
        <w:rPr>
          <w:sz w:val="24"/>
          <w:szCs w:val="24"/>
        </w:rPr>
      </w:pPr>
      <w:r w:rsidRPr="005C37CC">
        <w:rPr>
          <w:sz w:val="24"/>
          <w:szCs w:val="24"/>
        </w:rPr>
        <w:t xml:space="preserve">In general, the purpose of measurements for children who may have atypical growth patterns should be for monitoring the progress of the individual child over time and not used to compare the child with others, even those who may have similar conditions.  Remember that BMI is used to indicate measures of body fatness.  With some conditions that involve muscle wasting and abnormal bone growth, the standard BMI reference percentile curves would not be an appropriate comparison point.      </w:t>
      </w:r>
    </w:p>
    <w:p w14:paraId="6867C713" w14:textId="77777777" w:rsidR="00B87BD8" w:rsidRPr="005C37CC" w:rsidRDefault="00B87BD8" w:rsidP="00B87BD8">
      <w:pPr>
        <w:rPr>
          <w:sz w:val="24"/>
          <w:szCs w:val="24"/>
        </w:rPr>
      </w:pPr>
    </w:p>
    <w:p w14:paraId="704D215E" w14:textId="77777777" w:rsidR="00B87BD8" w:rsidRPr="005C37CC" w:rsidRDefault="00B87BD8" w:rsidP="00B87BD8">
      <w:pPr>
        <w:rPr>
          <w:b/>
          <w:bCs/>
          <w:sz w:val="24"/>
          <w:szCs w:val="24"/>
        </w:rPr>
      </w:pPr>
      <w:r w:rsidRPr="005C37CC">
        <w:rPr>
          <w:b/>
          <w:bCs/>
          <w:sz w:val="24"/>
          <w:szCs w:val="24"/>
        </w:rPr>
        <w:t>Possible options for assessing weight for children who cannot stand</w:t>
      </w:r>
    </w:p>
    <w:p w14:paraId="5A06063D" w14:textId="77777777" w:rsidR="00B87BD8" w:rsidRDefault="00B87BD8" w:rsidP="00B87BD8">
      <w:pPr>
        <w:rPr>
          <w:sz w:val="24"/>
          <w:szCs w:val="24"/>
        </w:rPr>
      </w:pPr>
    </w:p>
    <w:p w14:paraId="342A2C00" w14:textId="0F66F0C0" w:rsidR="00B87BD8" w:rsidRDefault="00B87BD8" w:rsidP="00B87BD8">
      <w:pPr>
        <w:numPr>
          <w:ilvl w:val="0"/>
          <w:numId w:val="29"/>
        </w:numPr>
        <w:rPr>
          <w:sz w:val="24"/>
          <w:szCs w:val="24"/>
        </w:rPr>
      </w:pPr>
      <w:r w:rsidRPr="005C37CC">
        <w:rPr>
          <w:sz w:val="24"/>
          <w:szCs w:val="24"/>
        </w:rPr>
        <w:t xml:space="preserve">Use </w:t>
      </w:r>
      <w:r w:rsidR="00C24F91">
        <w:rPr>
          <w:sz w:val="24"/>
          <w:szCs w:val="24"/>
        </w:rPr>
        <w:t xml:space="preserve">a </w:t>
      </w:r>
      <w:r w:rsidRPr="005C37CC">
        <w:rPr>
          <w:sz w:val="24"/>
          <w:szCs w:val="24"/>
        </w:rPr>
        <w:t>bucket seat scale if child is within size and weight limits for the equipment</w:t>
      </w:r>
      <w:r w:rsidR="00C24F91">
        <w:rPr>
          <w:sz w:val="24"/>
          <w:szCs w:val="24"/>
        </w:rPr>
        <w:t>.</w:t>
      </w:r>
    </w:p>
    <w:p w14:paraId="50E6CDAC" w14:textId="4AC2695A" w:rsidR="00B87BD8" w:rsidRDefault="00B87BD8" w:rsidP="00B87BD8">
      <w:pPr>
        <w:numPr>
          <w:ilvl w:val="0"/>
          <w:numId w:val="29"/>
        </w:numPr>
        <w:rPr>
          <w:sz w:val="24"/>
          <w:szCs w:val="24"/>
        </w:rPr>
      </w:pPr>
      <w:r>
        <w:rPr>
          <w:sz w:val="24"/>
          <w:szCs w:val="24"/>
        </w:rPr>
        <w:t>U</w:t>
      </w:r>
      <w:r w:rsidRPr="005C37CC">
        <w:rPr>
          <w:sz w:val="24"/>
          <w:szCs w:val="24"/>
        </w:rPr>
        <w:t>se</w:t>
      </w:r>
      <w:r w:rsidR="00C24F91">
        <w:rPr>
          <w:sz w:val="24"/>
          <w:szCs w:val="24"/>
        </w:rPr>
        <w:t xml:space="preserve"> a</w:t>
      </w:r>
      <w:r w:rsidRPr="005C37CC">
        <w:rPr>
          <w:sz w:val="24"/>
          <w:szCs w:val="24"/>
        </w:rPr>
        <w:t xml:space="preserve"> chair scale</w:t>
      </w:r>
      <w:r w:rsidR="00C24F91">
        <w:rPr>
          <w:sz w:val="24"/>
          <w:szCs w:val="24"/>
        </w:rPr>
        <w:t>.</w:t>
      </w:r>
    </w:p>
    <w:p w14:paraId="416D18E0" w14:textId="6C2A5940" w:rsidR="00B87BD8" w:rsidRDefault="00B87BD8" w:rsidP="00B87BD8">
      <w:pPr>
        <w:numPr>
          <w:ilvl w:val="0"/>
          <w:numId w:val="29"/>
        </w:numPr>
        <w:rPr>
          <w:sz w:val="24"/>
          <w:szCs w:val="24"/>
        </w:rPr>
      </w:pPr>
      <w:r w:rsidRPr="005C37CC">
        <w:rPr>
          <w:sz w:val="24"/>
          <w:szCs w:val="24"/>
        </w:rPr>
        <w:t xml:space="preserve">Use </w:t>
      </w:r>
      <w:r w:rsidR="00C24F91">
        <w:rPr>
          <w:sz w:val="24"/>
          <w:szCs w:val="24"/>
        </w:rPr>
        <w:t xml:space="preserve">a </w:t>
      </w:r>
      <w:r w:rsidRPr="005C37CC">
        <w:rPr>
          <w:sz w:val="24"/>
          <w:szCs w:val="24"/>
        </w:rPr>
        <w:t>bed scale</w:t>
      </w:r>
      <w:r w:rsidR="00C24F91">
        <w:rPr>
          <w:sz w:val="24"/>
          <w:szCs w:val="24"/>
        </w:rPr>
        <w:t>.</w:t>
      </w:r>
    </w:p>
    <w:p w14:paraId="1160179A" w14:textId="32ED7329" w:rsidR="00B87BD8" w:rsidRDefault="00B87BD8" w:rsidP="00B87BD8">
      <w:pPr>
        <w:numPr>
          <w:ilvl w:val="0"/>
          <w:numId w:val="29"/>
        </w:numPr>
        <w:rPr>
          <w:sz w:val="24"/>
          <w:szCs w:val="24"/>
        </w:rPr>
      </w:pPr>
      <w:r w:rsidRPr="005C37CC">
        <w:rPr>
          <w:sz w:val="24"/>
          <w:szCs w:val="24"/>
        </w:rPr>
        <w:t xml:space="preserve">Use </w:t>
      </w:r>
      <w:r w:rsidR="00C24F91">
        <w:rPr>
          <w:sz w:val="24"/>
          <w:szCs w:val="24"/>
        </w:rPr>
        <w:t xml:space="preserve">a </w:t>
      </w:r>
      <w:r w:rsidRPr="005C37CC">
        <w:rPr>
          <w:sz w:val="24"/>
          <w:szCs w:val="24"/>
        </w:rPr>
        <w:t xml:space="preserve">platform scale on which a wheelchair can be placed  (subtract </w:t>
      </w:r>
      <w:r w:rsidR="00C24F91">
        <w:rPr>
          <w:sz w:val="24"/>
          <w:szCs w:val="24"/>
        </w:rPr>
        <w:t xml:space="preserve">the </w:t>
      </w:r>
      <w:r w:rsidRPr="005C37CC">
        <w:rPr>
          <w:sz w:val="24"/>
          <w:szCs w:val="24"/>
        </w:rPr>
        <w:t>weight of wheelchair)</w:t>
      </w:r>
      <w:r w:rsidR="00C24F91">
        <w:rPr>
          <w:sz w:val="24"/>
          <w:szCs w:val="24"/>
        </w:rPr>
        <w:t>.</w:t>
      </w:r>
    </w:p>
    <w:p w14:paraId="2E763AB3" w14:textId="31E76CF2" w:rsidR="00B87BD8" w:rsidRPr="005C37CC" w:rsidRDefault="00C24F91" w:rsidP="00B87BD8">
      <w:pPr>
        <w:numPr>
          <w:ilvl w:val="0"/>
          <w:numId w:val="29"/>
        </w:numPr>
        <w:rPr>
          <w:sz w:val="24"/>
          <w:szCs w:val="24"/>
        </w:rPr>
      </w:pPr>
      <w:r>
        <w:rPr>
          <w:sz w:val="24"/>
          <w:szCs w:val="24"/>
        </w:rPr>
        <w:t>A c</w:t>
      </w:r>
      <w:r w:rsidR="00B87BD8" w:rsidRPr="005C37CC">
        <w:rPr>
          <w:sz w:val="24"/>
          <w:szCs w:val="24"/>
        </w:rPr>
        <w:t xml:space="preserve">aregiver </w:t>
      </w:r>
      <w:r>
        <w:rPr>
          <w:sz w:val="24"/>
          <w:szCs w:val="24"/>
        </w:rPr>
        <w:t xml:space="preserve">may </w:t>
      </w:r>
      <w:r w:rsidR="00B87BD8" w:rsidRPr="005C37CC">
        <w:rPr>
          <w:sz w:val="24"/>
          <w:szCs w:val="24"/>
        </w:rPr>
        <w:t>hold</w:t>
      </w:r>
      <w:r>
        <w:rPr>
          <w:sz w:val="24"/>
          <w:szCs w:val="24"/>
        </w:rPr>
        <w:t xml:space="preserve"> a</w:t>
      </w:r>
      <w:r w:rsidR="00B87BD8" w:rsidRPr="005C37CC">
        <w:rPr>
          <w:sz w:val="24"/>
          <w:szCs w:val="24"/>
        </w:rPr>
        <w:t xml:space="preserve"> child on</w:t>
      </w:r>
      <w:r>
        <w:rPr>
          <w:sz w:val="24"/>
          <w:szCs w:val="24"/>
        </w:rPr>
        <w:t xml:space="preserve"> the</w:t>
      </w:r>
      <w:r w:rsidR="00B87BD8" w:rsidRPr="005C37CC">
        <w:rPr>
          <w:sz w:val="24"/>
          <w:szCs w:val="24"/>
        </w:rPr>
        <w:t xml:space="preserve"> scale, </w:t>
      </w:r>
      <w:r>
        <w:rPr>
          <w:sz w:val="24"/>
          <w:szCs w:val="24"/>
        </w:rPr>
        <w:t xml:space="preserve">and </w:t>
      </w:r>
      <w:r w:rsidR="00B87BD8" w:rsidRPr="005C37CC">
        <w:rPr>
          <w:sz w:val="24"/>
          <w:szCs w:val="24"/>
        </w:rPr>
        <w:t xml:space="preserve">then </w:t>
      </w:r>
      <w:r>
        <w:rPr>
          <w:sz w:val="24"/>
          <w:szCs w:val="24"/>
        </w:rPr>
        <w:t xml:space="preserve">the </w:t>
      </w:r>
      <w:r w:rsidR="00B87BD8" w:rsidRPr="005C37CC">
        <w:rPr>
          <w:sz w:val="24"/>
          <w:szCs w:val="24"/>
        </w:rPr>
        <w:t>caregiver’s weight</w:t>
      </w:r>
      <w:r>
        <w:rPr>
          <w:sz w:val="24"/>
          <w:szCs w:val="24"/>
        </w:rPr>
        <w:t xml:space="preserve"> is subtracted</w:t>
      </w:r>
      <w:r w:rsidR="00B87BD8" w:rsidRPr="005C37CC">
        <w:rPr>
          <w:sz w:val="24"/>
          <w:szCs w:val="24"/>
        </w:rPr>
        <w:t xml:space="preserve"> (make note of procedure used to obtain weight, due to potential for error)</w:t>
      </w:r>
      <w:r>
        <w:rPr>
          <w:sz w:val="24"/>
          <w:szCs w:val="24"/>
        </w:rPr>
        <w:t>.</w:t>
      </w:r>
    </w:p>
    <w:p w14:paraId="08B6B102" w14:textId="77777777" w:rsidR="00B87BD8" w:rsidRPr="005C37CC" w:rsidRDefault="00B87BD8" w:rsidP="00B87BD8">
      <w:pPr>
        <w:rPr>
          <w:b/>
          <w:bCs/>
          <w:sz w:val="24"/>
          <w:szCs w:val="24"/>
        </w:rPr>
      </w:pPr>
    </w:p>
    <w:p w14:paraId="63B1543E" w14:textId="77777777" w:rsidR="00B87BD8" w:rsidRPr="005C37CC" w:rsidRDefault="00B87BD8" w:rsidP="00B87BD8">
      <w:pPr>
        <w:rPr>
          <w:sz w:val="24"/>
          <w:szCs w:val="24"/>
        </w:rPr>
      </w:pPr>
      <w:r w:rsidRPr="005C37CC">
        <w:rPr>
          <w:b/>
          <w:bCs/>
          <w:sz w:val="24"/>
          <w:szCs w:val="24"/>
        </w:rPr>
        <w:t>Assessing stature and length in special situations</w:t>
      </w:r>
    </w:p>
    <w:p w14:paraId="24F9C968" w14:textId="77777777" w:rsidR="00B87BD8" w:rsidRPr="005C37CC" w:rsidRDefault="00B87BD8" w:rsidP="00B87BD8">
      <w:pPr>
        <w:rPr>
          <w:sz w:val="24"/>
          <w:szCs w:val="24"/>
        </w:rPr>
      </w:pPr>
    </w:p>
    <w:p w14:paraId="1DB0706D" w14:textId="38B50C03" w:rsidR="00B87BD8" w:rsidRPr="00026197" w:rsidRDefault="00B87BD8" w:rsidP="00B87BD8">
      <w:pPr>
        <w:rPr>
          <w:b/>
          <w:sz w:val="24"/>
          <w:szCs w:val="24"/>
        </w:rPr>
      </w:pPr>
      <w:r>
        <w:rPr>
          <w:b/>
          <w:sz w:val="24"/>
          <w:szCs w:val="24"/>
        </w:rPr>
        <w:t xml:space="preserve">1.  </w:t>
      </w:r>
      <w:r w:rsidRPr="00026197">
        <w:rPr>
          <w:b/>
          <w:sz w:val="24"/>
          <w:szCs w:val="24"/>
        </w:rPr>
        <w:t xml:space="preserve">For children unable to stand but generally normal in body development and growth, </w:t>
      </w:r>
      <w:r w:rsidR="007A1974">
        <w:rPr>
          <w:b/>
          <w:sz w:val="24"/>
          <w:szCs w:val="24"/>
        </w:rPr>
        <w:t xml:space="preserve">their </w:t>
      </w:r>
      <w:r w:rsidRPr="00026197">
        <w:rPr>
          <w:b/>
          <w:sz w:val="24"/>
          <w:szCs w:val="24"/>
        </w:rPr>
        <w:t>recumbent (lying down) length can be taken as follows:</w:t>
      </w:r>
    </w:p>
    <w:p w14:paraId="14D5D0AE" w14:textId="77777777" w:rsidR="00B87BD8" w:rsidRPr="005C37CC" w:rsidRDefault="00B87BD8" w:rsidP="00B87BD8">
      <w:pPr>
        <w:rPr>
          <w:sz w:val="24"/>
          <w:szCs w:val="24"/>
        </w:rPr>
      </w:pPr>
    </w:p>
    <w:p w14:paraId="69B356D6" w14:textId="5E777EF6" w:rsidR="00B87BD8" w:rsidRPr="005C37CC" w:rsidRDefault="00B87BD8" w:rsidP="00B87BD8">
      <w:pPr>
        <w:numPr>
          <w:ilvl w:val="0"/>
          <w:numId w:val="33"/>
        </w:numPr>
        <w:rPr>
          <w:sz w:val="24"/>
          <w:szCs w:val="24"/>
        </w:rPr>
      </w:pPr>
      <w:r w:rsidRPr="005C37CC">
        <w:rPr>
          <w:sz w:val="24"/>
          <w:szCs w:val="24"/>
        </w:rPr>
        <w:t xml:space="preserve">Two people </w:t>
      </w:r>
      <w:r w:rsidR="007A1974">
        <w:rPr>
          <w:sz w:val="24"/>
          <w:szCs w:val="24"/>
        </w:rPr>
        <w:t xml:space="preserve">are </w:t>
      </w:r>
      <w:r w:rsidRPr="005C37CC">
        <w:rPr>
          <w:sz w:val="24"/>
          <w:szCs w:val="24"/>
        </w:rPr>
        <w:t>needed</w:t>
      </w:r>
      <w:r w:rsidR="007A1974">
        <w:rPr>
          <w:sz w:val="24"/>
          <w:szCs w:val="24"/>
        </w:rPr>
        <w:t>.</w:t>
      </w:r>
    </w:p>
    <w:p w14:paraId="20172F5A" w14:textId="294E8A65" w:rsidR="00B87BD8" w:rsidRPr="005C37CC" w:rsidRDefault="00B87BD8" w:rsidP="00B87BD8">
      <w:pPr>
        <w:numPr>
          <w:ilvl w:val="0"/>
          <w:numId w:val="33"/>
        </w:numPr>
        <w:rPr>
          <w:sz w:val="24"/>
          <w:szCs w:val="24"/>
        </w:rPr>
      </w:pPr>
      <w:r w:rsidRPr="005C37CC">
        <w:rPr>
          <w:sz w:val="24"/>
          <w:szCs w:val="24"/>
        </w:rPr>
        <w:t>One person (parent</w:t>
      </w:r>
      <w:r w:rsidR="0032409F">
        <w:rPr>
          <w:sz w:val="24"/>
          <w:szCs w:val="24"/>
        </w:rPr>
        <w:t xml:space="preserve"> or </w:t>
      </w:r>
      <w:r w:rsidRPr="005C37CC">
        <w:rPr>
          <w:sz w:val="24"/>
          <w:szCs w:val="24"/>
        </w:rPr>
        <w:t>caregiver) holds crown of head against headboard</w:t>
      </w:r>
      <w:r w:rsidR="007A1974">
        <w:rPr>
          <w:sz w:val="24"/>
          <w:szCs w:val="24"/>
        </w:rPr>
        <w:t>.</w:t>
      </w:r>
    </w:p>
    <w:p w14:paraId="348060D8" w14:textId="2FAAC101" w:rsidR="00B87BD8" w:rsidRPr="005C37CC" w:rsidRDefault="00B87BD8" w:rsidP="00B87BD8">
      <w:pPr>
        <w:numPr>
          <w:ilvl w:val="0"/>
          <w:numId w:val="33"/>
        </w:numPr>
        <w:rPr>
          <w:sz w:val="24"/>
          <w:szCs w:val="24"/>
        </w:rPr>
      </w:pPr>
      <w:r w:rsidRPr="005C37CC">
        <w:rPr>
          <w:sz w:val="24"/>
          <w:szCs w:val="24"/>
        </w:rPr>
        <w:t xml:space="preserve">Check </w:t>
      </w:r>
      <w:r w:rsidR="007A1974">
        <w:rPr>
          <w:sz w:val="24"/>
          <w:szCs w:val="24"/>
        </w:rPr>
        <w:t xml:space="preserve">the </w:t>
      </w:r>
      <w:r w:rsidRPr="005C37CC">
        <w:rPr>
          <w:sz w:val="24"/>
          <w:szCs w:val="24"/>
        </w:rPr>
        <w:t xml:space="preserve">head position </w:t>
      </w:r>
      <w:r w:rsidR="007A1974">
        <w:t xml:space="preserve">– </w:t>
      </w:r>
      <w:r w:rsidRPr="005C37CC">
        <w:rPr>
          <w:sz w:val="24"/>
          <w:szCs w:val="24"/>
        </w:rPr>
        <w:t>Frankfort plane (same as for standing height: head positioned so that imaginary perpendicular line can be drawn from the board surface through the middle of ear canal opening across side of face and lower bone of eye socket</w:t>
      </w:r>
      <w:r w:rsidR="00B84E80">
        <w:rPr>
          <w:sz w:val="24"/>
          <w:szCs w:val="24"/>
        </w:rPr>
        <w:t>)</w:t>
      </w:r>
      <w:r w:rsidR="007A1974">
        <w:rPr>
          <w:sz w:val="24"/>
          <w:szCs w:val="24"/>
        </w:rPr>
        <w:t>.</w:t>
      </w:r>
    </w:p>
    <w:p w14:paraId="3C100D72" w14:textId="357CEAE9" w:rsidR="00B87BD8" w:rsidRPr="005C37CC" w:rsidRDefault="00B87BD8" w:rsidP="00B87BD8">
      <w:pPr>
        <w:numPr>
          <w:ilvl w:val="0"/>
          <w:numId w:val="33"/>
        </w:numPr>
        <w:rPr>
          <w:sz w:val="24"/>
          <w:szCs w:val="24"/>
        </w:rPr>
      </w:pPr>
      <w:r w:rsidRPr="005C37CC">
        <w:rPr>
          <w:sz w:val="24"/>
          <w:szCs w:val="24"/>
        </w:rPr>
        <w:t xml:space="preserve">Trunk and pelvis </w:t>
      </w:r>
      <w:r w:rsidR="007A1974">
        <w:rPr>
          <w:sz w:val="24"/>
          <w:szCs w:val="24"/>
        </w:rPr>
        <w:t xml:space="preserve">should be </w:t>
      </w:r>
      <w:r w:rsidRPr="005C37CC">
        <w:rPr>
          <w:sz w:val="24"/>
          <w:szCs w:val="24"/>
        </w:rPr>
        <w:t>aligned straight along measuring board</w:t>
      </w:r>
      <w:r w:rsidR="007A1974">
        <w:rPr>
          <w:sz w:val="24"/>
          <w:szCs w:val="24"/>
        </w:rPr>
        <w:t>.</w:t>
      </w:r>
    </w:p>
    <w:p w14:paraId="4EE0931F" w14:textId="1A15AC3A" w:rsidR="00B87BD8" w:rsidRPr="005C37CC" w:rsidRDefault="007A1974" w:rsidP="00B87BD8">
      <w:pPr>
        <w:numPr>
          <w:ilvl w:val="0"/>
          <w:numId w:val="33"/>
        </w:numPr>
        <w:rPr>
          <w:sz w:val="24"/>
          <w:szCs w:val="24"/>
        </w:rPr>
      </w:pPr>
      <w:r>
        <w:rPr>
          <w:sz w:val="24"/>
          <w:szCs w:val="24"/>
        </w:rPr>
        <w:t>The s</w:t>
      </w:r>
      <w:r w:rsidR="00B87BD8" w:rsidRPr="005C37CC">
        <w:rPr>
          <w:sz w:val="24"/>
          <w:szCs w:val="24"/>
        </w:rPr>
        <w:t xml:space="preserve">econd person straightens the legs, holds </w:t>
      </w:r>
      <w:r>
        <w:rPr>
          <w:sz w:val="24"/>
          <w:szCs w:val="24"/>
        </w:rPr>
        <w:t xml:space="preserve">the child’s </w:t>
      </w:r>
      <w:r w:rsidR="00B87BD8" w:rsidRPr="005C37CC">
        <w:rPr>
          <w:sz w:val="24"/>
          <w:szCs w:val="24"/>
        </w:rPr>
        <w:t>ankles together with toes pointed directly upward</w:t>
      </w:r>
      <w:r>
        <w:rPr>
          <w:sz w:val="24"/>
          <w:szCs w:val="24"/>
        </w:rPr>
        <w:t>.</w:t>
      </w:r>
    </w:p>
    <w:p w14:paraId="1878FBC2" w14:textId="5FB61A91" w:rsidR="00B87BD8" w:rsidRPr="005C37CC" w:rsidRDefault="007A1974" w:rsidP="00B87BD8">
      <w:pPr>
        <w:numPr>
          <w:ilvl w:val="0"/>
          <w:numId w:val="33"/>
        </w:numPr>
        <w:rPr>
          <w:sz w:val="24"/>
          <w:szCs w:val="24"/>
        </w:rPr>
      </w:pPr>
      <w:r>
        <w:rPr>
          <w:sz w:val="24"/>
          <w:szCs w:val="24"/>
        </w:rPr>
        <w:t>The</w:t>
      </w:r>
      <w:r w:rsidR="00B87BD8" w:rsidRPr="005C37CC">
        <w:rPr>
          <w:sz w:val="24"/>
          <w:szCs w:val="24"/>
        </w:rPr>
        <w:t xml:space="preserve"> footboard</w:t>
      </w:r>
      <w:r>
        <w:rPr>
          <w:sz w:val="24"/>
          <w:szCs w:val="24"/>
        </w:rPr>
        <w:t xml:space="preserve"> is moved</w:t>
      </w:r>
      <w:r w:rsidR="00B87BD8" w:rsidRPr="005C37CC">
        <w:rPr>
          <w:sz w:val="24"/>
          <w:szCs w:val="24"/>
        </w:rPr>
        <w:t xml:space="preserve"> firmly against soles of </w:t>
      </w:r>
      <w:r w:rsidR="00B87BD8" w:rsidRPr="005C37CC">
        <w:rPr>
          <w:b/>
          <w:bCs/>
          <w:sz w:val="24"/>
          <w:szCs w:val="24"/>
        </w:rPr>
        <w:t>both</w:t>
      </w:r>
      <w:r w:rsidR="00B87BD8" w:rsidRPr="005C37CC">
        <w:rPr>
          <w:sz w:val="24"/>
          <w:szCs w:val="24"/>
        </w:rPr>
        <w:t xml:space="preserve"> feet</w:t>
      </w:r>
      <w:r>
        <w:rPr>
          <w:sz w:val="24"/>
          <w:szCs w:val="24"/>
        </w:rPr>
        <w:t>.</w:t>
      </w:r>
    </w:p>
    <w:p w14:paraId="745EFFBD" w14:textId="7EA604E2" w:rsidR="00B87BD8" w:rsidRPr="005C37CC" w:rsidRDefault="007A1974" w:rsidP="00B87BD8">
      <w:pPr>
        <w:numPr>
          <w:ilvl w:val="0"/>
          <w:numId w:val="33"/>
        </w:numPr>
        <w:rPr>
          <w:sz w:val="24"/>
          <w:szCs w:val="24"/>
        </w:rPr>
      </w:pPr>
      <w:r>
        <w:rPr>
          <w:sz w:val="24"/>
          <w:szCs w:val="24"/>
        </w:rPr>
        <w:t>The m</w:t>
      </w:r>
      <w:r w:rsidR="00B87BD8" w:rsidRPr="005C37CC">
        <w:rPr>
          <w:sz w:val="24"/>
          <w:szCs w:val="24"/>
        </w:rPr>
        <w:t>easurement made to nearest 1/8 inch or 0.1 c</w:t>
      </w:r>
      <w:r w:rsidR="0012460C">
        <w:rPr>
          <w:sz w:val="24"/>
          <w:szCs w:val="24"/>
        </w:rPr>
        <w:t>enti</w:t>
      </w:r>
      <w:r w:rsidR="00B87BD8" w:rsidRPr="005C37CC">
        <w:rPr>
          <w:sz w:val="24"/>
          <w:szCs w:val="24"/>
        </w:rPr>
        <w:t>m</w:t>
      </w:r>
      <w:r w:rsidR="0012460C">
        <w:rPr>
          <w:sz w:val="24"/>
          <w:szCs w:val="24"/>
        </w:rPr>
        <w:t>eter.</w:t>
      </w:r>
    </w:p>
    <w:p w14:paraId="7B85F3B0" w14:textId="68104A96" w:rsidR="00B87BD8" w:rsidRPr="005C37CC" w:rsidRDefault="00B87BD8" w:rsidP="00B87BD8">
      <w:pPr>
        <w:numPr>
          <w:ilvl w:val="0"/>
          <w:numId w:val="33"/>
        </w:numPr>
        <w:rPr>
          <w:sz w:val="24"/>
          <w:szCs w:val="24"/>
        </w:rPr>
      </w:pPr>
      <w:r w:rsidRPr="005C37CC">
        <w:rPr>
          <w:sz w:val="24"/>
          <w:szCs w:val="24"/>
        </w:rPr>
        <w:t>Repeat measurements until two agree w</w:t>
      </w:r>
      <w:r w:rsidR="00B84E80">
        <w:rPr>
          <w:sz w:val="24"/>
          <w:szCs w:val="24"/>
        </w:rPr>
        <w:t>ithin</w:t>
      </w:r>
      <w:r w:rsidRPr="005C37CC">
        <w:rPr>
          <w:sz w:val="24"/>
          <w:szCs w:val="24"/>
        </w:rPr>
        <w:t xml:space="preserve"> 1/4 inch or 0.5 </w:t>
      </w:r>
      <w:r w:rsidR="0059400A">
        <w:rPr>
          <w:sz w:val="24"/>
          <w:szCs w:val="24"/>
        </w:rPr>
        <w:t xml:space="preserve">(1/2) </w:t>
      </w:r>
      <w:r w:rsidRPr="005C37CC">
        <w:rPr>
          <w:sz w:val="24"/>
          <w:szCs w:val="24"/>
        </w:rPr>
        <w:t>c</w:t>
      </w:r>
      <w:r w:rsidR="0012460C">
        <w:rPr>
          <w:sz w:val="24"/>
          <w:szCs w:val="24"/>
        </w:rPr>
        <w:t>enti</w:t>
      </w:r>
      <w:r w:rsidRPr="005C37CC">
        <w:rPr>
          <w:sz w:val="24"/>
          <w:szCs w:val="24"/>
        </w:rPr>
        <w:t>m</w:t>
      </w:r>
      <w:r w:rsidR="0012460C">
        <w:rPr>
          <w:sz w:val="24"/>
          <w:szCs w:val="24"/>
        </w:rPr>
        <w:t>eter</w:t>
      </w:r>
      <w:r w:rsidR="0059400A">
        <w:rPr>
          <w:sz w:val="24"/>
          <w:szCs w:val="24"/>
        </w:rPr>
        <w:t>.</w:t>
      </w:r>
    </w:p>
    <w:p w14:paraId="5CE294DB" w14:textId="77777777" w:rsidR="00B87BD8" w:rsidRDefault="00B87BD8" w:rsidP="00B87BD8">
      <w:pPr>
        <w:rPr>
          <w:sz w:val="24"/>
          <w:szCs w:val="24"/>
        </w:rPr>
      </w:pPr>
    </w:p>
    <w:p w14:paraId="7B758161" w14:textId="77777777" w:rsidR="00B87BD8" w:rsidRDefault="00B87BD8" w:rsidP="00B87BD8">
      <w:pPr>
        <w:rPr>
          <w:sz w:val="24"/>
          <w:szCs w:val="24"/>
        </w:rPr>
      </w:pPr>
    </w:p>
    <w:p w14:paraId="65F14EB0" w14:textId="77777777" w:rsidR="00B87BD8" w:rsidRPr="00026197" w:rsidRDefault="00B87BD8" w:rsidP="00B87BD8">
      <w:pPr>
        <w:rPr>
          <w:b/>
          <w:sz w:val="24"/>
          <w:szCs w:val="24"/>
        </w:rPr>
      </w:pPr>
      <w:r>
        <w:rPr>
          <w:b/>
          <w:sz w:val="24"/>
          <w:szCs w:val="24"/>
        </w:rPr>
        <w:t>2.  F</w:t>
      </w:r>
      <w:r w:rsidRPr="00026197">
        <w:rPr>
          <w:b/>
          <w:sz w:val="24"/>
          <w:szCs w:val="24"/>
        </w:rPr>
        <w:t>or children with normal development but unable to stand, a</w:t>
      </w:r>
      <w:r w:rsidRPr="00026197">
        <w:rPr>
          <w:b/>
          <w:bCs/>
          <w:sz w:val="24"/>
          <w:szCs w:val="24"/>
        </w:rPr>
        <w:t xml:space="preserve">rm span </w:t>
      </w:r>
      <w:r w:rsidRPr="00026197">
        <w:rPr>
          <w:b/>
          <w:sz w:val="24"/>
          <w:szCs w:val="24"/>
        </w:rPr>
        <w:t>can be measured.</w:t>
      </w:r>
      <w:r w:rsidRPr="00026197">
        <w:rPr>
          <w:b/>
          <w:bCs/>
          <w:sz w:val="24"/>
          <w:szCs w:val="24"/>
        </w:rPr>
        <w:t xml:space="preserve">  </w:t>
      </w:r>
      <w:r w:rsidRPr="00026197">
        <w:rPr>
          <w:b/>
          <w:sz w:val="24"/>
          <w:szCs w:val="24"/>
        </w:rPr>
        <w:t>The arm span, when accurately measured, should equal stature 1:1 if growth is normal.</w:t>
      </w:r>
    </w:p>
    <w:p w14:paraId="756497DE" w14:textId="77777777" w:rsidR="00B87BD8" w:rsidRPr="005C37CC" w:rsidRDefault="00B87BD8" w:rsidP="00B87BD8">
      <w:pPr>
        <w:rPr>
          <w:sz w:val="24"/>
          <w:szCs w:val="24"/>
        </w:rPr>
      </w:pPr>
    </w:p>
    <w:p w14:paraId="2F230900" w14:textId="55D68413" w:rsidR="00B87BD8" w:rsidRPr="005C37CC" w:rsidRDefault="00B87BD8" w:rsidP="00B87BD8">
      <w:pPr>
        <w:numPr>
          <w:ilvl w:val="0"/>
          <w:numId w:val="30"/>
        </w:numPr>
        <w:rPr>
          <w:sz w:val="24"/>
          <w:szCs w:val="24"/>
        </w:rPr>
      </w:pPr>
      <w:r w:rsidRPr="005C37CC">
        <w:rPr>
          <w:bCs/>
          <w:sz w:val="24"/>
          <w:szCs w:val="24"/>
        </w:rPr>
        <w:t>This method is appropriate for</w:t>
      </w:r>
      <w:r w:rsidRPr="005C37CC">
        <w:rPr>
          <w:b/>
          <w:bCs/>
          <w:sz w:val="24"/>
          <w:szCs w:val="24"/>
        </w:rPr>
        <w:t xml:space="preserve"> </w:t>
      </w:r>
      <w:r w:rsidRPr="005C37CC">
        <w:rPr>
          <w:sz w:val="24"/>
          <w:szCs w:val="24"/>
        </w:rPr>
        <w:t>children older than age five, with involvement of the lower body only (e.g.</w:t>
      </w:r>
      <w:r w:rsidR="009D3144">
        <w:rPr>
          <w:sz w:val="24"/>
          <w:szCs w:val="24"/>
        </w:rPr>
        <w:t>,</w:t>
      </w:r>
      <w:r w:rsidRPr="005C37CC">
        <w:rPr>
          <w:sz w:val="24"/>
          <w:szCs w:val="24"/>
        </w:rPr>
        <w:t xml:space="preserve"> some children with myelomeningocele or lower body paralysis)</w:t>
      </w:r>
      <w:r w:rsidR="009D3144">
        <w:rPr>
          <w:sz w:val="24"/>
          <w:szCs w:val="24"/>
        </w:rPr>
        <w:t>.</w:t>
      </w:r>
    </w:p>
    <w:p w14:paraId="6E1D0775" w14:textId="2195AC23" w:rsidR="00B87BD8" w:rsidRPr="005C37CC" w:rsidRDefault="00B87BD8" w:rsidP="00B87BD8">
      <w:pPr>
        <w:numPr>
          <w:ilvl w:val="0"/>
          <w:numId w:val="30"/>
        </w:numPr>
        <w:rPr>
          <w:sz w:val="24"/>
          <w:szCs w:val="24"/>
        </w:rPr>
      </w:pPr>
      <w:r w:rsidRPr="005C37CC">
        <w:rPr>
          <w:sz w:val="24"/>
          <w:szCs w:val="24"/>
        </w:rPr>
        <w:t>Arm span measurement requires two people to complete measurements</w:t>
      </w:r>
      <w:r w:rsidR="009D3144">
        <w:rPr>
          <w:sz w:val="24"/>
          <w:szCs w:val="24"/>
        </w:rPr>
        <w:t>.</w:t>
      </w:r>
    </w:p>
    <w:p w14:paraId="6AB41820" w14:textId="05F98F63" w:rsidR="00B87BD8" w:rsidRPr="005C37CC" w:rsidRDefault="00B87BD8" w:rsidP="00B87BD8">
      <w:pPr>
        <w:numPr>
          <w:ilvl w:val="0"/>
          <w:numId w:val="30"/>
        </w:numPr>
        <w:rPr>
          <w:sz w:val="24"/>
          <w:szCs w:val="24"/>
        </w:rPr>
      </w:pPr>
      <w:r w:rsidRPr="005C37CC">
        <w:rPr>
          <w:sz w:val="24"/>
          <w:szCs w:val="24"/>
        </w:rPr>
        <w:t>The child extends both arms while the anthropometer or measuring rod is held across the back, extended from the tip of one middle finger to the other (</w:t>
      </w:r>
      <w:proofErr w:type="spellStart"/>
      <w:r w:rsidR="00704797">
        <w:fldChar w:fldCharType="begin"/>
      </w:r>
      <w:r w:rsidR="00704797">
        <w:instrText xml:space="preserve"> HYPERLINK "http://depts.washington.edu/growth/cshcn/text/ref.htm" \l "trahms" </w:instrText>
      </w:r>
      <w:r w:rsidR="00704797">
        <w:fldChar w:fldCharType="separate"/>
      </w:r>
      <w:r w:rsidRPr="005C37CC">
        <w:rPr>
          <w:sz w:val="24"/>
          <w:szCs w:val="24"/>
        </w:rPr>
        <w:t>Trahms</w:t>
      </w:r>
      <w:proofErr w:type="spellEnd"/>
      <w:r w:rsidRPr="005C37CC">
        <w:rPr>
          <w:sz w:val="24"/>
          <w:szCs w:val="24"/>
        </w:rPr>
        <w:t>, 1997</w:t>
      </w:r>
      <w:r w:rsidR="00704797">
        <w:rPr>
          <w:sz w:val="24"/>
          <w:szCs w:val="24"/>
        </w:rPr>
        <w:fldChar w:fldCharType="end"/>
      </w:r>
      <w:r w:rsidRPr="005C37CC">
        <w:rPr>
          <w:sz w:val="24"/>
          <w:szCs w:val="24"/>
        </w:rPr>
        <w:t>)</w:t>
      </w:r>
      <w:r w:rsidR="009D3144">
        <w:rPr>
          <w:sz w:val="24"/>
          <w:szCs w:val="24"/>
        </w:rPr>
        <w:t>.</w:t>
      </w:r>
    </w:p>
    <w:p w14:paraId="1A0E70F3" w14:textId="2C6E7BE9" w:rsidR="00B87BD8" w:rsidRPr="005C37CC" w:rsidRDefault="00B87BD8" w:rsidP="00B87BD8">
      <w:pPr>
        <w:numPr>
          <w:ilvl w:val="0"/>
          <w:numId w:val="30"/>
        </w:numPr>
        <w:rPr>
          <w:sz w:val="24"/>
          <w:szCs w:val="24"/>
        </w:rPr>
      </w:pPr>
      <w:r w:rsidRPr="005C37CC">
        <w:rPr>
          <w:sz w:val="24"/>
          <w:szCs w:val="24"/>
        </w:rPr>
        <w:t xml:space="preserve">Arms </w:t>
      </w:r>
      <w:r w:rsidR="009D3144">
        <w:rPr>
          <w:sz w:val="24"/>
          <w:szCs w:val="24"/>
        </w:rPr>
        <w:t xml:space="preserve">are </w:t>
      </w:r>
      <w:r w:rsidRPr="005C37CC">
        <w:rPr>
          <w:sz w:val="24"/>
          <w:szCs w:val="24"/>
        </w:rPr>
        <w:t>held perpendicular to body</w:t>
      </w:r>
      <w:r w:rsidR="009D3144">
        <w:rPr>
          <w:sz w:val="24"/>
          <w:szCs w:val="24"/>
        </w:rPr>
        <w:t>.</w:t>
      </w:r>
    </w:p>
    <w:p w14:paraId="370FCE47" w14:textId="258C15DA" w:rsidR="00B87BD8" w:rsidRPr="005C37CC" w:rsidRDefault="009D3144" w:rsidP="00B87BD8">
      <w:pPr>
        <w:numPr>
          <w:ilvl w:val="0"/>
          <w:numId w:val="30"/>
        </w:numPr>
        <w:rPr>
          <w:sz w:val="24"/>
          <w:szCs w:val="24"/>
        </w:rPr>
      </w:pPr>
      <w:r>
        <w:rPr>
          <w:sz w:val="24"/>
          <w:szCs w:val="24"/>
        </w:rPr>
        <w:t xml:space="preserve">The </w:t>
      </w:r>
      <w:proofErr w:type="spellStart"/>
      <w:r>
        <w:rPr>
          <w:sz w:val="24"/>
          <w:szCs w:val="24"/>
        </w:rPr>
        <w:t>a</w:t>
      </w:r>
      <w:r w:rsidR="00B87BD8" w:rsidRPr="005C37CC">
        <w:rPr>
          <w:sz w:val="24"/>
          <w:szCs w:val="24"/>
        </w:rPr>
        <w:t>nthropometer</w:t>
      </w:r>
      <w:proofErr w:type="spellEnd"/>
      <w:r w:rsidR="00B87BD8" w:rsidRPr="005C37CC">
        <w:rPr>
          <w:sz w:val="24"/>
          <w:szCs w:val="24"/>
        </w:rPr>
        <w:t xml:space="preserve"> </w:t>
      </w:r>
      <w:r>
        <w:rPr>
          <w:sz w:val="24"/>
          <w:szCs w:val="24"/>
        </w:rPr>
        <w:t xml:space="preserve">should </w:t>
      </w:r>
      <w:r w:rsidR="00B87BD8" w:rsidRPr="005C37CC">
        <w:rPr>
          <w:sz w:val="24"/>
          <w:szCs w:val="24"/>
        </w:rPr>
        <w:t xml:space="preserve">touch the tip of </w:t>
      </w:r>
      <w:r>
        <w:rPr>
          <w:sz w:val="24"/>
          <w:szCs w:val="24"/>
        </w:rPr>
        <w:t xml:space="preserve">the </w:t>
      </w:r>
      <w:r w:rsidR="00B87BD8" w:rsidRPr="005C37CC">
        <w:rPr>
          <w:sz w:val="24"/>
          <w:szCs w:val="24"/>
        </w:rPr>
        <w:t xml:space="preserve">extended middle fingers of </w:t>
      </w:r>
      <w:r>
        <w:rPr>
          <w:sz w:val="24"/>
          <w:szCs w:val="24"/>
        </w:rPr>
        <w:t>the</w:t>
      </w:r>
      <w:r w:rsidRPr="005C37CC">
        <w:rPr>
          <w:sz w:val="24"/>
          <w:szCs w:val="24"/>
        </w:rPr>
        <w:t xml:space="preserve"> </w:t>
      </w:r>
      <w:r w:rsidR="00B87BD8" w:rsidRPr="005C37CC">
        <w:rPr>
          <w:sz w:val="24"/>
          <w:szCs w:val="24"/>
        </w:rPr>
        <w:t>right and left hand</w:t>
      </w:r>
      <w:r>
        <w:rPr>
          <w:sz w:val="24"/>
          <w:szCs w:val="24"/>
        </w:rPr>
        <w:t>s</w:t>
      </w:r>
      <w:r w:rsidR="0059400A">
        <w:rPr>
          <w:sz w:val="24"/>
          <w:szCs w:val="24"/>
        </w:rPr>
        <w:t>.</w:t>
      </w:r>
    </w:p>
    <w:p w14:paraId="746955E1" w14:textId="01F1C2CC" w:rsidR="00B87BD8" w:rsidRPr="005C37CC" w:rsidRDefault="00B87BD8" w:rsidP="00B87BD8">
      <w:pPr>
        <w:numPr>
          <w:ilvl w:val="0"/>
          <w:numId w:val="30"/>
        </w:numPr>
        <w:rPr>
          <w:sz w:val="24"/>
          <w:szCs w:val="24"/>
        </w:rPr>
      </w:pPr>
      <w:r w:rsidRPr="005C37CC">
        <w:rPr>
          <w:sz w:val="24"/>
          <w:szCs w:val="24"/>
        </w:rPr>
        <w:t>Repeat measurements</w:t>
      </w:r>
      <w:r w:rsidR="009D3144">
        <w:rPr>
          <w:sz w:val="24"/>
          <w:szCs w:val="24"/>
        </w:rPr>
        <w:t>.</w:t>
      </w:r>
    </w:p>
    <w:p w14:paraId="08107BA6" w14:textId="292D8F12" w:rsidR="00B87BD8" w:rsidRDefault="009D3144" w:rsidP="00B87BD8">
      <w:pPr>
        <w:numPr>
          <w:ilvl w:val="0"/>
          <w:numId w:val="30"/>
        </w:numPr>
        <w:rPr>
          <w:sz w:val="24"/>
          <w:szCs w:val="24"/>
        </w:rPr>
      </w:pPr>
      <w:r>
        <w:rPr>
          <w:sz w:val="24"/>
          <w:szCs w:val="24"/>
        </w:rPr>
        <w:t>This measure p</w:t>
      </w:r>
      <w:r w:rsidR="00B87BD8" w:rsidRPr="005C37CC">
        <w:rPr>
          <w:sz w:val="24"/>
          <w:szCs w:val="24"/>
        </w:rPr>
        <w:t>rovides information about rate of growth (arm span to height ratio</w:t>
      </w:r>
      <w:r>
        <w:rPr>
          <w:sz w:val="24"/>
          <w:szCs w:val="24"/>
        </w:rPr>
        <w:t xml:space="preserve"> is</w:t>
      </w:r>
      <w:r w:rsidR="00B87BD8" w:rsidRPr="005C37CC">
        <w:rPr>
          <w:sz w:val="24"/>
          <w:szCs w:val="24"/>
        </w:rPr>
        <w:t xml:space="preserve"> about 1:1 with typical development)</w:t>
      </w:r>
      <w:r>
        <w:rPr>
          <w:sz w:val="24"/>
          <w:szCs w:val="24"/>
        </w:rPr>
        <w:t>.</w:t>
      </w:r>
      <w:r w:rsidR="00B87BD8" w:rsidRPr="005C37CC">
        <w:rPr>
          <w:sz w:val="24"/>
          <w:szCs w:val="24"/>
        </w:rPr>
        <w:t xml:space="preserve"> </w:t>
      </w:r>
    </w:p>
    <w:p w14:paraId="7B6439C9" w14:textId="77777777" w:rsidR="00B87BD8" w:rsidRPr="005C37CC" w:rsidRDefault="00B87BD8" w:rsidP="00B87BD8">
      <w:pPr>
        <w:rPr>
          <w:sz w:val="24"/>
          <w:szCs w:val="24"/>
        </w:rPr>
      </w:pPr>
    </w:p>
    <w:p w14:paraId="4F09D3D9" w14:textId="77777777" w:rsidR="00B87BD8" w:rsidRDefault="00B87BD8" w:rsidP="00B87BD8">
      <w:pPr>
        <w:rPr>
          <w:sz w:val="24"/>
          <w:szCs w:val="24"/>
        </w:rPr>
      </w:pPr>
      <w:r w:rsidRPr="005C37CC">
        <w:rPr>
          <w:sz w:val="24"/>
          <w:szCs w:val="24"/>
        </w:rPr>
        <w:t xml:space="preserve">NOTE: Arm span measurements can be plotted on the CDC charts for stature-for-age or length-for-age. </w:t>
      </w:r>
    </w:p>
    <w:p w14:paraId="4711012D" w14:textId="77777777" w:rsidR="00B87BD8" w:rsidRPr="005C37CC" w:rsidRDefault="00B87BD8" w:rsidP="00B87BD8">
      <w:pPr>
        <w:rPr>
          <w:sz w:val="24"/>
          <w:szCs w:val="24"/>
        </w:rPr>
      </w:pPr>
    </w:p>
    <w:tbl>
      <w:tblPr>
        <w:tblW w:w="4200" w:type="pct"/>
        <w:tblCellSpacing w:w="22" w:type="dxa"/>
        <w:tblInd w:w="744" w:type="dxa"/>
        <w:tblCellMar>
          <w:top w:w="45" w:type="dxa"/>
          <w:left w:w="45" w:type="dxa"/>
          <w:bottom w:w="45" w:type="dxa"/>
          <w:right w:w="45" w:type="dxa"/>
        </w:tblCellMar>
        <w:tblLook w:val="0000" w:firstRow="0" w:lastRow="0" w:firstColumn="0" w:lastColumn="0" w:noHBand="0" w:noVBand="0"/>
      </w:tblPr>
      <w:tblGrid>
        <w:gridCol w:w="5796"/>
        <w:gridCol w:w="147"/>
        <w:gridCol w:w="2069"/>
      </w:tblGrid>
      <w:tr w:rsidR="00B87BD8" w:rsidRPr="005C37CC" w14:paraId="0C2CE6BE" w14:textId="77777777" w:rsidTr="00B87BD8">
        <w:trPr>
          <w:cantSplit/>
          <w:trHeight w:val="3960"/>
          <w:tblCellSpacing w:w="22" w:type="dxa"/>
        </w:trPr>
        <w:tc>
          <w:tcPr>
            <w:tcW w:w="3567" w:type="pct"/>
            <w:vAlign w:val="center"/>
          </w:tcPr>
          <w:p w14:paraId="7266F0EA" w14:textId="0E6B57F8" w:rsidR="00B87BD8" w:rsidRPr="005C37CC" w:rsidRDefault="007917CB" w:rsidP="00B87BD8">
            <w:pPr>
              <w:rPr>
                <w:sz w:val="24"/>
                <w:szCs w:val="24"/>
              </w:rPr>
            </w:pPr>
            <w:r w:rsidRPr="005C37CC">
              <w:rPr>
                <w:noProof/>
                <w:sz w:val="24"/>
                <w:szCs w:val="24"/>
              </w:rPr>
              <w:drawing>
                <wp:inline distT="0" distB="0" distL="0" distR="0" wp14:anchorId="0A17234C" wp14:editId="5E3D847C">
                  <wp:extent cx="3573145" cy="2320925"/>
                  <wp:effectExtent l="0" t="0" r="8255" b="3175"/>
                  <wp:docPr id="4" name="Picture 4" descr="Arm span measurement tech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sp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73145" cy="2320925"/>
                          </a:xfrm>
                          <a:prstGeom prst="rect">
                            <a:avLst/>
                          </a:prstGeom>
                          <a:noFill/>
                          <a:ln>
                            <a:noFill/>
                          </a:ln>
                        </pic:spPr>
                      </pic:pic>
                    </a:graphicData>
                  </a:graphic>
                </wp:inline>
              </w:drawing>
            </w:r>
          </w:p>
        </w:tc>
        <w:tc>
          <w:tcPr>
            <w:tcW w:w="69" w:type="pct"/>
            <w:vMerge w:val="restart"/>
            <w:vAlign w:val="center"/>
          </w:tcPr>
          <w:p w14:paraId="72352B7A" w14:textId="77777777" w:rsidR="00B87BD8" w:rsidRPr="005C37CC" w:rsidRDefault="00B87BD8" w:rsidP="00B87BD8">
            <w:pPr>
              <w:rPr>
                <w:sz w:val="24"/>
                <w:szCs w:val="24"/>
              </w:rPr>
            </w:pPr>
          </w:p>
        </w:tc>
        <w:tc>
          <w:tcPr>
            <w:tcW w:w="1255" w:type="pct"/>
          </w:tcPr>
          <w:p w14:paraId="7CD1EBDD" w14:textId="77777777" w:rsidR="00B87BD8" w:rsidRPr="005C37CC" w:rsidRDefault="00B87BD8" w:rsidP="00B87BD8">
            <w:pPr>
              <w:rPr>
                <w:rFonts w:ascii="Arial" w:hAnsi="Arial" w:cs="Arial"/>
                <w:b/>
              </w:rPr>
            </w:pPr>
            <w:r w:rsidRPr="005C37CC">
              <w:rPr>
                <w:rFonts w:ascii="Arial" w:hAnsi="Arial" w:cs="Arial"/>
                <w:b/>
              </w:rPr>
              <w:t>Arm Span Measurement</w:t>
            </w:r>
          </w:p>
          <w:p w14:paraId="1C5289EE" w14:textId="77777777" w:rsidR="00B87BD8" w:rsidRDefault="00B87BD8" w:rsidP="00B87BD8">
            <w:pPr>
              <w:rPr>
                <w:rFonts w:ascii="Arial" w:hAnsi="Arial" w:cs="Arial"/>
              </w:rPr>
            </w:pPr>
          </w:p>
          <w:p w14:paraId="258220B1" w14:textId="77777777" w:rsidR="00B87BD8" w:rsidRPr="005C37CC" w:rsidRDefault="00B87BD8" w:rsidP="00B87BD8">
            <w:pPr>
              <w:rPr>
                <w:rFonts w:ascii="Arial" w:hAnsi="Arial" w:cs="Arial"/>
              </w:rPr>
            </w:pPr>
            <w:r w:rsidRPr="005C37CC">
              <w:rPr>
                <w:rFonts w:ascii="Arial" w:hAnsi="Arial" w:cs="Arial"/>
              </w:rPr>
              <w:t>This is a photo of correct technique for arm span measurement. Note that the child's arms are perpendicular to his body and the anthropometer is touching the extended middle fingers of the right and left hands.</w:t>
            </w:r>
          </w:p>
        </w:tc>
      </w:tr>
      <w:tr w:rsidR="00B87BD8" w:rsidRPr="005C37CC" w14:paraId="5BA2B5FF" w14:textId="77777777" w:rsidTr="00B87BD8">
        <w:trPr>
          <w:cantSplit/>
          <w:tblCellSpacing w:w="22" w:type="dxa"/>
        </w:trPr>
        <w:tc>
          <w:tcPr>
            <w:tcW w:w="0" w:type="auto"/>
            <w:vAlign w:val="center"/>
          </w:tcPr>
          <w:p w14:paraId="319CC298" w14:textId="77777777" w:rsidR="00B87BD8" w:rsidRPr="005C37CC" w:rsidRDefault="00B87BD8" w:rsidP="00D7242C">
            <w:pPr>
              <w:rPr>
                <w:sz w:val="24"/>
                <w:szCs w:val="24"/>
              </w:rPr>
            </w:pPr>
          </w:p>
        </w:tc>
        <w:tc>
          <w:tcPr>
            <w:tcW w:w="0" w:type="auto"/>
            <w:vMerge/>
            <w:vAlign w:val="center"/>
          </w:tcPr>
          <w:p w14:paraId="65E20434" w14:textId="77777777" w:rsidR="00B87BD8" w:rsidRPr="005C37CC" w:rsidRDefault="00B87BD8" w:rsidP="00D7242C">
            <w:pPr>
              <w:rPr>
                <w:sz w:val="24"/>
                <w:szCs w:val="24"/>
              </w:rPr>
            </w:pPr>
          </w:p>
        </w:tc>
        <w:tc>
          <w:tcPr>
            <w:tcW w:w="0" w:type="auto"/>
            <w:vAlign w:val="center"/>
          </w:tcPr>
          <w:p w14:paraId="2AC82791" w14:textId="77777777" w:rsidR="00B87BD8" w:rsidRPr="005C37CC" w:rsidRDefault="00B87BD8" w:rsidP="00D7242C">
            <w:pPr>
              <w:rPr>
                <w:sz w:val="24"/>
                <w:szCs w:val="24"/>
              </w:rPr>
            </w:pPr>
          </w:p>
        </w:tc>
      </w:tr>
    </w:tbl>
    <w:p w14:paraId="0C2CED0E" w14:textId="77777777" w:rsidR="00B87BD8" w:rsidRPr="005C37CC" w:rsidRDefault="00B87BD8" w:rsidP="00B87BD8">
      <w:pPr>
        <w:rPr>
          <w:sz w:val="24"/>
          <w:szCs w:val="24"/>
        </w:rPr>
      </w:pPr>
    </w:p>
    <w:p w14:paraId="328ED767" w14:textId="26A55EE1" w:rsidR="00B87BD8" w:rsidRPr="00026197" w:rsidRDefault="00B87BD8" w:rsidP="00B87BD8">
      <w:pPr>
        <w:rPr>
          <w:b/>
          <w:sz w:val="24"/>
          <w:szCs w:val="24"/>
        </w:rPr>
      </w:pPr>
      <w:r w:rsidRPr="00026197">
        <w:rPr>
          <w:b/>
          <w:sz w:val="24"/>
          <w:szCs w:val="24"/>
        </w:rPr>
        <w:t xml:space="preserve">3. For children unable to stand and/or have severe contractures, </w:t>
      </w:r>
      <w:r w:rsidR="009D3144">
        <w:rPr>
          <w:b/>
          <w:sz w:val="24"/>
          <w:szCs w:val="24"/>
        </w:rPr>
        <w:t xml:space="preserve">their </w:t>
      </w:r>
      <w:r w:rsidR="009D3144" w:rsidRPr="00026197">
        <w:rPr>
          <w:b/>
          <w:bCs/>
          <w:sz w:val="24"/>
          <w:szCs w:val="24"/>
        </w:rPr>
        <w:t>sitting height</w:t>
      </w:r>
      <w:r w:rsidR="009D3144" w:rsidRPr="00026197">
        <w:rPr>
          <w:b/>
          <w:sz w:val="24"/>
          <w:szCs w:val="24"/>
        </w:rPr>
        <w:t xml:space="preserve"> </w:t>
      </w:r>
      <w:r w:rsidRPr="00026197">
        <w:rPr>
          <w:b/>
          <w:sz w:val="24"/>
          <w:szCs w:val="24"/>
        </w:rPr>
        <w:t xml:space="preserve">can </w:t>
      </w:r>
      <w:r w:rsidR="009D3144">
        <w:rPr>
          <w:b/>
          <w:sz w:val="24"/>
          <w:szCs w:val="24"/>
        </w:rPr>
        <w:t xml:space="preserve">be </w:t>
      </w:r>
      <w:r w:rsidRPr="00026197">
        <w:rPr>
          <w:b/>
          <w:sz w:val="24"/>
          <w:szCs w:val="24"/>
        </w:rPr>
        <w:t>measure</w:t>
      </w:r>
      <w:r w:rsidR="009D3144">
        <w:rPr>
          <w:b/>
          <w:sz w:val="24"/>
          <w:szCs w:val="24"/>
        </w:rPr>
        <w:t>d.</w:t>
      </w:r>
      <w:r w:rsidRPr="00026197">
        <w:rPr>
          <w:b/>
          <w:sz w:val="24"/>
          <w:szCs w:val="24"/>
        </w:rPr>
        <w:t xml:space="preserve"> </w:t>
      </w:r>
    </w:p>
    <w:p w14:paraId="2CEA4F6E" w14:textId="77777777" w:rsidR="00B87BD8" w:rsidRDefault="00B87BD8" w:rsidP="00B87BD8">
      <w:pPr>
        <w:rPr>
          <w:sz w:val="24"/>
          <w:szCs w:val="24"/>
        </w:rPr>
      </w:pPr>
    </w:p>
    <w:p w14:paraId="33F5ED9A" w14:textId="08AC49F0" w:rsidR="00B87BD8" w:rsidRPr="005C37CC" w:rsidRDefault="00B87BD8" w:rsidP="00B87BD8">
      <w:pPr>
        <w:numPr>
          <w:ilvl w:val="0"/>
          <w:numId w:val="31"/>
        </w:numPr>
        <w:rPr>
          <w:sz w:val="24"/>
          <w:szCs w:val="24"/>
        </w:rPr>
      </w:pPr>
      <w:r w:rsidRPr="005C37CC">
        <w:rPr>
          <w:sz w:val="24"/>
          <w:szCs w:val="24"/>
        </w:rPr>
        <w:t>Use a stadiometer and surface for sitting (typically 50</w:t>
      </w:r>
      <w:r w:rsidR="00B84E80">
        <w:rPr>
          <w:sz w:val="24"/>
          <w:szCs w:val="24"/>
        </w:rPr>
        <w:t xml:space="preserve"> </w:t>
      </w:r>
      <w:r w:rsidRPr="005C37CC">
        <w:rPr>
          <w:sz w:val="24"/>
          <w:szCs w:val="24"/>
        </w:rPr>
        <w:t xml:space="preserve">cm x 40 cm x 30 cm, which can be rotated depending on </w:t>
      </w:r>
      <w:r w:rsidR="009D3144">
        <w:rPr>
          <w:sz w:val="24"/>
          <w:szCs w:val="24"/>
        </w:rPr>
        <w:t xml:space="preserve">the </w:t>
      </w:r>
      <w:r w:rsidRPr="005C37CC">
        <w:rPr>
          <w:sz w:val="24"/>
          <w:szCs w:val="24"/>
        </w:rPr>
        <w:t>size of child)</w:t>
      </w:r>
      <w:r w:rsidR="009D3144">
        <w:rPr>
          <w:sz w:val="24"/>
          <w:szCs w:val="24"/>
        </w:rPr>
        <w:t>.</w:t>
      </w:r>
    </w:p>
    <w:p w14:paraId="7CA90116" w14:textId="7DF6F17A" w:rsidR="00B87BD8" w:rsidRPr="005C37CC" w:rsidRDefault="009D3144" w:rsidP="00B87BD8">
      <w:pPr>
        <w:numPr>
          <w:ilvl w:val="0"/>
          <w:numId w:val="31"/>
        </w:numPr>
        <w:rPr>
          <w:sz w:val="24"/>
          <w:szCs w:val="24"/>
        </w:rPr>
      </w:pPr>
      <w:r>
        <w:rPr>
          <w:sz w:val="24"/>
          <w:szCs w:val="24"/>
        </w:rPr>
        <w:t>Have the c</w:t>
      </w:r>
      <w:r w:rsidR="00B87BD8" w:rsidRPr="005C37CC">
        <w:rPr>
          <w:sz w:val="24"/>
          <w:szCs w:val="24"/>
        </w:rPr>
        <w:t xml:space="preserve">hild sit on </w:t>
      </w:r>
      <w:r>
        <w:rPr>
          <w:sz w:val="24"/>
          <w:szCs w:val="24"/>
        </w:rPr>
        <w:t xml:space="preserve">the </w:t>
      </w:r>
      <w:r w:rsidR="00B87BD8" w:rsidRPr="005C37CC">
        <w:rPr>
          <w:sz w:val="24"/>
          <w:szCs w:val="24"/>
        </w:rPr>
        <w:t>base as erect</w:t>
      </w:r>
      <w:r>
        <w:rPr>
          <w:sz w:val="24"/>
          <w:szCs w:val="24"/>
        </w:rPr>
        <w:t>ly</w:t>
      </w:r>
      <w:r w:rsidR="00B87BD8" w:rsidRPr="005C37CC">
        <w:rPr>
          <w:sz w:val="24"/>
          <w:szCs w:val="24"/>
        </w:rPr>
        <w:t xml:space="preserve"> as possible</w:t>
      </w:r>
      <w:r>
        <w:rPr>
          <w:sz w:val="24"/>
          <w:szCs w:val="24"/>
        </w:rPr>
        <w:t>.</w:t>
      </w:r>
    </w:p>
    <w:p w14:paraId="7A9BA884" w14:textId="0D856354" w:rsidR="00B87BD8" w:rsidRPr="005C37CC" w:rsidRDefault="00B87BD8" w:rsidP="00B87BD8">
      <w:pPr>
        <w:numPr>
          <w:ilvl w:val="0"/>
          <w:numId w:val="31"/>
        </w:numPr>
        <w:rPr>
          <w:sz w:val="24"/>
          <w:szCs w:val="24"/>
        </w:rPr>
      </w:pPr>
      <w:r w:rsidRPr="005C37CC">
        <w:rPr>
          <w:sz w:val="24"/>
          <w:szCs w:val="24"/>
        </w:rPr>
        <w:t xml:space="preserve">Buttocks </w:t>
      </w:r>
      <w:r w:rsidR="009D3144">
        <w:rPr>
          <w:sz w:val="24"/>
          <w:szCs w:val="24"/>
        </w:rPr>
        <w:t xml:space="preserve">should be </w:t>
      </w:r>
      <w:r w:rsidRPr="005C37CC">
        <w:rPr>
          <w:sz w:val="24"/>
          <w:szCs w:val="24"/>
        </w:rPr>
        <w:t xml:space="preserve">in contact with stadiometer board, as well as </w:t>
      </w:r>
      <w:r w:rsidR="009D3144">
        <w:rPr>
          <w:sz w:val="24"/>
          <w:szCs w:val="24"/>
        </w:rPr>
        <w:t xml:space="preserve">the </w:t>
      </w:r>
      <w:r w:rsidRPr="005C37CC">
        <w:rPr>
          <w:sz w:val="24"/>
          <w:szCs w:val="24"/>
        </w:rPr>
        <w:t xml:space="preserve">back and shoulder blades if possible, with back as straight </w:t>
      </w:r>
      <w:r w:rsidR="009D3144">
        <w:rPr>
          <w:sz w:val="24"/>
          <w:szCs w:val="24"/>
        </w:rPr>
        <w:t xml:space="preserve">and </w:t>
      </w:r>
      <w:r w:rsidRPr="005C37CC">
        <w:rPr>
          <w:sz w:val="24"/>
          <w:szCs w:val="24"/>
        </w:rPr>
        <w:t>erect as possible</w:t>
      </w:r>
      <w:r w:rsidR="009D3144">
        <w:rPr>
          <w:sz w:val="24"/>
          <w:szCs w:val="24"/>
        </w:rPr>
        <w:t>.</w:t>
      </w:r>
    </w:p>
    <w:p w14:paraId="409CD626" w14:textId="443A73C5" w:rsidR="00B87BD8" w:rsidRPr="005C37CC" w:rsidRDefault="00B87BD8" w:rsidP="00B87BD8">
      <w:pPr>
        <w:numPr>
          <w:ilvl w:val="0"/>
          <w:numId w:val="31"/>
        </w:numPr>
        <w:rPr>
          <w:sz w:val="24"/>
          <w:szCs w:val="24"/>
        </w:rPr>
      </w:pPr>
      <w:r w:rsidRPr="005C37CC">
        <w:rPr>
          <w:sz w:val="24"/>
          <w:szCs w:val="24"/>
        </w:rPr>
        <w:t xml:space="preserve">Legs </w:t>
      </w:r>
      <w:r w:rsidR="009D3144">
        <w:rPr>
          <w:sz w:val="24"/>
          <w:szCs w:val="24"/>
        </w:rPr>
        <w:t xml:space="preserve">should </w:t>
      </w:r>
      <w:r w:rsidRPr="005C37CC">
        <w:rPr>
          <w:sz w:val="24"/>
          <w:szCs w:val="24"/>
        </w:rPr>
        <w:t xml:space="preserve">hang freely, </w:t>
      </w:r>
      <w:r w:rsidR="009D3144">
        <w:rPr>
          <w:sz w:val="24"/>
          <w:szCs w:val="24"/>
        </w:rPr>
        <w:t xml:space="preserve">with </w:t>
      </w:r>
      <w:r w:rsidRPr="005C37CC">
        <w:rPr>
          <w:sz w:val="24"/>
          <w:szCs w:val="24"/>
        </w:rPr>
        <w:t xml:space="preserve">hands on thighs, </w:t>
      </w:r>
      <w:r w:rsidR="009D3144">
        <w:rPr>
          <w:sz w:val="24"/>
          <w:szCs w:val="24"/>
        </w:rPr>
        <w:t xml:space="preserve">and </w:t>
      </w:r>
      <w:r w:rsidRPr="005C37CC">
        <w:rPr>
          <w:sz w:val="24"/>
          <w:szCs w:val="24"/>
        </w:rPr>
        <w:t>knees pointed straight ahead</w:t>
      </w:r>
      <w:r w:rsidR="009D3144">
        <w:rPr>
          <w:sz w:val="24"/>
          <w:szCs w:val="24"/>
        </w:rPr>
        <w:t>.</w:t>
      </w:r>
    </w:p>
    <w:p w14:paraId="5BD055EE" w14:textId="365B2B1E" w:rsidR="00B87BD8" w:rsidRPr="005C37CC" w:rsidRDefault="00B87BD8" w:rsidP="00B87BD8">
      <w:pPr>
        <w:numPr>
          <w:ilvl w:val="0"/>
          <w:numId w:val="31"/>
        </w:numPr>
        <w:rPr>
          <w:sz w:val="24"/>
          <w:szCs w:val="24"/>
        </w:rPr>
      </w:pPr>
      <w:r w:rsidRPr="005C37CC">
        <w:rPr>
          <w:sz w:val="24"/>
          <w:szCs w:val="24"/>
        </w:rPr>
        <w:t xml:space="preserve">Head </w:t>
      </w:r>
      <w:r w:rsidR="009D3144">
        <w:rPr>
          <w:sz w:val="24"/>
          <w:szCs w:val="24"/>
        </w:rPr>
        <w:t xml:space="preserve">should be </w:t>
      </w:r>
      <w:r w:rsidRPr="005C37CC">
        <w:rPr>
          <w:sz w:val="24"/>
          <w:szCs w:val="24"/>
        </w:rPr>
        <w:t xml:space="preserve">positioned in </w:t>
      </w:r>
      <w:r w:rsidR="009D3144">
        <w:rPr>
          <w:sz w:val="24"/>
          <w:szCs w:val="24"/>
        </w:rPr>
        <w:t xml:space="preserve">the </w:t>
      </w:r>
      <w:r w:rsidRPr="005C37CC">
        <w:rPr>
          <w:sz w:val="24"/>
          <w:szCs w:val="24"/>
        </w:rPr>
        <w:t>same manner as standing height (Frankfort plane)</w:t>
      </w:r>
      <w:r w:rsidR="009D3144">
        <w:rPr>
          <w:sz w:val="24"/>
          <w:szCs w:val="24"/>
        </w:rPr>
        <w:t>.</w:t>
      </w:r>
    </w:p>
    <w:p w14:paraId="627D7B67" w14:textId="21E1B032" w:rsidR="00B87BD8" w:rsidRPr="005C37CC" w:rsidRDefault="00B87BD8" w:rsidP="00B87BD8">
      <w:pPr>
        <w:numPr>
          <w:ilvl w:val="0"/>
          <w:numId w:val="31"/>
        </w:numPr>
        <w:rPr>
          <w:sz w:val="24"/>
          <w:szCs w:val="24"/>
        </w:rPr>
      </w:pPr>
      <w:r w:rsidRPr="005C37CC">
        <w:rPr>
          <w:sz w:val="24"/>
          <w:szCs w:val="24"/>
        </w:rPr>
        <w:lastRenderedPageBreak/>
        <w:t xml:space="preserve">Repeat </w:t>
      </w:r>
      <w:r w:rsidR="009D3144">
        <w:rPr>
          <w:sz w:val="24"/>
          <w:szCs w:val="24"/>
        </w:rPr>
        <w:t xml:space="preserve">the </w:t>
      </w:r>
      <w:r w:rsidRPr="005C37CC">
        <w:rPr>
          <w:sz w:val="24"/>
          <w:szCs w:val="24"/>
        </w:rPr>
        <w:t xml:space="preserve">measurement until two agree within 1/4 inch or 0.5 </w:t>
      </w:r>
      <w:r w:rsidR="00B84E80">
        <w:rPr>
          <w:sz w:val="24"/>
          <w:szCs w:val="24"/>
        </w:rPr>
        <w:t>(1/2</w:t>
      </w:r>
      <w:r w:rsidR="0059400A">
        <w:rPr>
          <w:sz w:val="24"/>
          <w:szCs w:val="24"/>
        </w:rPr>
        <w:t>)</w:t>
      </w:r>
      <w:r w:rsidR="00B84E80">
        <w:rPr>
          <w:sz w:val="24"/>
          <w:szCs w:val="24"/>
        </w:rPr>
        <w:t xml:space="preserve"> c</w:t>
      </w:r>
      <w:r w:rsidR="009D3144">
        <w:rPr>
          <w:sz w:val="24"/>
          <w:szCs w:val="24"/>
        </w:rPr>
        <w:t>enti</w:t>
      </w:r>
      <w:r w:rsidR="00B84E80">
        <w:rPr>
          <w:sz w:val="24"/>
          <w:szCs w:val="24"/>
        </w:rPr>
        <w:t>m</w:t>
      </w:r>
      <w:r w:rsidR="009D3144">
        <w:rPr>
          <w:sz w:val="24"/>
          <w:szCs w:val="24"/>
        </w:rPr>
        <w:t>eter.</w:t>
      </w:r>
    </w:p>
    <w:p w14:paraId="02F4067F" w14:textId="7BCAE664" w:rsidR="00B87BD8" w:rsidRPr="005C37CC" w:rsidRDefault="00B87BD8" w:rsidP="00B87BD8">
      <w:pPr>
        <w:numPr>
          <w:ilvl w:val="0"/>
          <w:numId w:val="31"/>
        </w:numPr>
        <w:rPr>
          <w:sz w:val="24"/>
          <w:szCs w:val="24"/>
        </w:rPr>
      </w:pPr>
      <w:r w:rsidRPr="005C37CC">
        <w:rPr>
          <w:sz w:val="24"/>
          <w:szCs w:val="24"/>
        </w:rPr>
        <w:t xml:space="preserve">After </w:t>
      </w:r>
      <w:r w:rsidR="009D3144">
        <w:rPr>
          <w:sz w:val="24"/>
          <w:szCs w:val="24"/>
        </w:rPr>
        <w:t xml:space="preserve">taking the </w:t>
      </w:r>
      <w:r w:rsidRPr="005C37CC">
        <w:rPr>
          <w:sz w:val="24"/>
          <w:szCs w:val="24"/>
        </w:rPr>
        <w:t xml:space="preserve">measurement, subtract </w:t>
      </w:r>
      <w:r w:rsidR="009D3144">
        <w:rPr>
          <w:sz w:val="24"/>
          <w:szCs w:val="24"/>
        </w:rPr>
        <w:t xml:space="preserve">the </w:t>
      </w:r>
      <w:r w:rsidRPr="005C37CC">
        <w:rPr>
          <w:sz w:val="24"/>
          <w:szCs w:val="24"/>
        </w:rPr>
        <w:t xml:space="preserve">height of sitting surface from </w:t>
      </w:r>
      <w:r w:rsidR="00E325EB">
        <w:rPr>
          <w:sz w:val="24"/>
          <w:szCs w:val="24"/>
        </w:rPr>
        <w:t xml:space="preserve">the </w:t>
      </w:r>
      <w:r w:rsidRPr="005C37CC">
        <w:rPr>
          <w:sz w:val="24"/>
          <w:szCs w:val="24"/>
        </w:rPr>
        <w:t xml:space="preserve">reading to estimate </w:t>
      </w:r>
      <w:r w:rsidR="00E325EB">
        <w:rPr>
          <w:sz w:val="24"/>
          <w:szCs w:val="24"/>
        </w:rPr>
        <w:t xml:space="preserve">the </w:t>
      </w:r>
      <w:r w:rsidRPr="005C37CC">
        <w:rPr>
          <w:sz w:val="24"/>
          <w:szCs w:val="24"/>
        </w:rPr>
        <w:t>sitting height</w:t>
      </w:r>
      <w:r w:rsidR="00E325EB">
        <w:rPr>
          <w:sz w:val="24"/>
          <w:szCs w:val="24"/>
        </w:rPr>
        <w:t>.</w:t>
      </w:r>
    </w:p>
    <w:p w14:paraId="66A9F513" w14:textId="49D589A1" w:rsidR="00B87BD8" w:rsidRDefault="00E325EB" w:rsidP="00B87BD8">
      <w:pPr>
        <w:numPr>
          <w:ilvl w:val="0"/>
          <w:numId w:val="31"/>
        </w:numPr>
        <w:rPr>
          <w:sz w:val="24"/>
          <w:szCs w:val="24"/>
        </w:rPr>
      </w:pPr>
      <w:r>
        <w:rPr>
          <w:sz w:val="24"/>
          <w:szCs w:val="24"/>
        </w:rPr>
        <w:t>P</w:t>
      </w:r>
      <w:r w:rsidR="00B87BD8" w:rsidRPr="005C37CC">
        <w:rPr>
          <w:sz w:val="24"/>
          <w:szCs w:val="24"/>
        </w:rPr>
        <w:t xml:space="preserve">lot </w:t>
      </w:r>
      <w:r>
        <w:rPr>
          <w:sz w:val="24"/>
          <w:szCs w:val="24"/>
        </w:rPr>
        <w:t xml:space="preserve">this value </w:t>
      </w:r>
      <w:r w:rsidR="00B87BD8" w:rsidRPr="005C37CC">
        <w:rPr>
          <w:sz w:val="24"/>
          <w:szCs w:val="24"/>
        </w:rPr>
        <w:t>to indicate</w:t>
      </w:r>
      <w:r>
        <w:rPr>
          <w:sz w:val="24"/>
          <w:szCs w:val="24"/>
        </w:rPr>
        <w:t xml:space="preserve"> the</w:t>
      </w:r>
      <w:r w:rsidR="00B87BD8" w:rsidRPr="005C37CC">
        <w:rPr>
          <w:sz w:val="24"/>
          <w:szCs w:val="24"/>
        </w:rPr>
        <w:t xml:space="preserve"> individual pattern of growth, even though </w:t>
      </w:r>
      <w:r>
        <w:rPr>
          <w:sz w:val="24"/>
          <w:szCs w:val="24"/>
        </w:rPr>
        <w:t xml:space="preserve">a </w:t>
      </w:r>
      <w:r w:rsidR="00B87BD8" w:rsidRPr="005C37CC">
        <w:rPr>
          <w:sz w:val="24"/>
          <w:szCs w:val="24"/>
        </w:rPr>
        <w:t>percentile will not be indicated</w:t>
      </w:r>
      <w:r>
        <w:rPr>
          <w:sz w:val="24"/>
          <w:szCs w:val="24"/>
        </w:rPr>
        <w:t>.</w:t>
      </w:r>
      <w:r w:rsidR="00B87BD8" w:rsidRPr="005C37CC">
        <w:rPr>
          <w:sz w:val="24"/>
          <w:szCs w:val="24"/>
        </w:rPr>
        <w:t xml:space="preserve">  </w:t>
      </w:r>
    </w:p>
    <w:p w14:paraId="40150BD0" w14:textId="77777777" w:rsidR="00605847" w:rsidRPr="005C37CC" w:rsidRDefault="00605847" w:rsidP="00605847">
      <w:pPr>
        <w:ind w:left="360"/>
        <w:rPr>
          <w:sz w:val="24"/>
          <w:szCs w:val="24"/>
        </w:rPr>
      </w:pPr>
    </w:p>
    <w:p w14:paraId="212BC9ED" w14:textId="44244FC5" w:rsidR="00B87BD8" w:rsidRPr="00026197" w:rsidRDefault="00B87BD8" w:rsidP="00B87BD8">
      <w:pPr>
        <w:rPr>
          <w:b/>
          <w:bCs/>
          <w:sz w:val="24"/>
          <w:szCs w:val="24"/>
        </w:rPr>
      </w:pPr>
      <w:r w:rsidRPr="00026197">
        <w:rPr>
          <w:b/>
          <w:bCs/>
          <w:sz w:val="24"/>
          <w:szCs w:val="24"/>
        </w:rPr>
        <w:t>4.  Segmental lengths: Upper arm length and lower leg length</w:t>
      </w:r>
      <w:r w:rsidRPr="00026197">
        <w:rPr>
          <w:b/>
          <w:bCs/>
          <w:sz w:val="24"/>
          <w:szCs w:val="24"/>
        </w:rPr>
        <w:br/>
      </w:r>
    </w:p>
    <w:p w14:paraId="27EE426B" w14:textId="69207C89" w:rsidR="00B87BD8" w:rsidRPr="005C37CC" w:rsidRDefault="00B87BD8" w:rsidP="00B87BD8">
      <w:pPr>
        <w:numPr>
          <w:ilvl w:val="0"/>
          <w:numId w:val="32"/>
        </w:numPr>
        <w:rPr>
          <w:sz w:val="24"/>
          <w:szCs w:val="24"/>
        </w:rPr>
      </w:pPr>
      <w:r w:rsidRPr="005C37CC">
        <w:rPr>
          <w:sz w:val="24"/>
          <w:szCs w:val="24"/>
        </w:rPr>
        <w:t>Some children for whom stature measurements are impossible can use segmental lengths (for example, upper arm length and lower leg length) to monitor growth</w:t>
      </w:r>
      <w:r w:rsidR="00FC7265">
        <w:rPr>
          <w:sz w:val="24"/>
          <w:szCs w:val="24"/>
        </w:rPr>
        <w:t>.</w:t>
      </w:r>
    </w:p>
    <w:p w14:paraId="7A76DAFC" w14:textId="4AAB7AAD" w:rsidR="00B87BD8" w:rsidRPr="00C8741E" w:rsidRDefault="00B87BD8" w:rsidP="00B87BD8">
      <w:pPr>
        <w:numPr>
          <w:ilvl w:val="0"/>
          <w:numId w:val="32"/>
        </w:numPr>
        <w:rPr>
          <w:sz w:val="24"/>
          <w:szCs w:val="24"/>
        </w:rPr>
      </w:pPr>
      <w:r w:rsidRPr="005C37CC">
        <w:rPr>
          <w:sz w:val="24"/>
          <w:szCs w:val="24"/>
        </w:rPr>
        <w:t xml:space="preserve">Upper arm length is not as affected by a high spinal lesion as </w:t>
      </w:r>
      <w:r w:rsidR="00F12BA4" w:rsidRPr="005C37CC">
        <w:rPr>
          <w:sz w:val="24"/>
          <w:szCs w:val="24"/>
        </w:rPr>
        <w:t>stature</w:t>
      </w:r>
      <w:r w:rsidR="000224F4">
        <w:rPr>
          <w:sz w:val="24"/>
          <w:szCs w:val="24"/>
        </w:rPr>
        <w:t xml:space="preserve">. </w:t>
      </w:r>
      <w:r w:rsidR="00F12BA4" w:rsidRPr="005C37CC">
        <w:rPr>
          <w:sz w:val="24"/>
          <w:szCs w:val="24"/>
        </w:rPr>
        <w:t xml:space="preserve"> It</w:t>
      </w:r>
      <w:r w:rsidRPr="005C37CC">
        <w:rPr>
          <w:sz w:val="24"/>
          <w:szCs w:val="24"/>
        </w:rPr>
        <w:t xml:space="preserve"> is recommended for children with </w:t>
      </w:r>
      <w:r w:rsidR="00F12BA4" w:rsidRPr="005C37CC">
        <w:rPr>
          <w:sz w:val="24"/>
          <w:szCs w:val="24"/>
        </w:rPr>
        <w:t>Spina</w:t>
      </w:r>
      <w:r w:rsidR="00F12BA4">
        <w:rPr>
          <w:sz w:val="24"/>
          <w:szCs w:val="24"/>
        </w:rPr>
        <w:t xml:space="preserve"> B</w:t>
      </w:r>
      <w:r w:rsidRPr="005C37CC">
        <w:rPr>
          <w:sz w:val="24"/>
          <w:szCs w:val="24"/>
        </w:rPr>
        <w:t>ifida who are bedridden</w:t>
      </w:r>
      <w:r w:rsidR="00BC5C9F">
        <w:rPr>
          <w:sz w:val="24"/>
          <w:szCs w:val="24"/>
        </w:rPr>
        <w:t>,</w:t>
      </w:r>
      <w:r w:rsidRPr="005C37CC">
        <w:rPr>
          <w:sz w:val="24"/>
          <w:szCs w:val="24"/>
        </w:rPr>
        <w:t xml:space="preserve"> wheelchair bound</w:t>
      </w:r>
      <w:r w:rsidR="00BC5C9F">
        <w:rPr>
          <w:sz w:val="24"/>
          <w:szCs w:val="24"/>
        </w:rPr>
        <w:t xml:space="preserve">, </w:t>
      </w:r>
      <w:r w:rsidRPr="005C37CC">
        <w:rPr>
          <w:sz w:val="24"/>
          <w:szCs w:val="24"/>
        </w:rPr>
        <w:t xml:space="preserve">or </w:t>
      </w:r>
      <w:r w:rsidRPr="00C8741E">
        <w:rPr>
          <w:sz w:val="24"/>
          <w:szCs w:val="24"/>
        </w:rPr>
        <w:t>for other children unable to stand or stretch out on the length board (</w:t>
      </w:r>
      <w:hyperlink r:id="rId25" w:anchor="cloud" w:history="1">
        <w:r w:rsidRPr="00C8741E">
          <w:rPr>
            <w:rStyle w:val="Hyperlink"/>
            <w:color w:val="auto"/>
            <w:sz w:val="24"/>
            <w:szCs w:val="24"/>
          </w:rPr>
          <w:t>Cloud, 1997</w:t>
        </w:r>
      </w:hyperlink>
      <w:r w:rsidRPr="00C8741E">
        <w:rPr>
          <w:sz w:val="24"/>
          <w:szCs w:val="24"/>
        </w:rPr>
        <w:t xml:space="preserve">; </w:t>
      </w:r>
      <w:hyperlink r:id="rId26" w:anchor="scott" w:history="1">
        <w:r w:rsidRPr="00C8741E">
          <w:rPr>
            <w:rStyle w:val="Hyperlink"/>
            <w:color w:val="auto"/>
            <w:sz w:val="24"/>
            <w:szCs w:val="24"/>
          </w:rPr>
          <w:t>Scott, 1997</w:t>
        </w:r>
      </w:hyperlink>
      <w:r w:rsidRPr="00C8741E">
        <w:rPr>
          <w:sz w:val="24"/>
          <w:szCs w:val="24"/>
        </w:rPr>
        <w:t>).</w:t>
      </w:r>
    </w:p>
    <w:p w14:paraId="3CBBE6C4" w14:textId="19C0E29F" w:rsidR="00B87BD8" w:rsidRPr="00C8741E" w:rsidRDefault="00FC7265" w:rsidP="00B87BD8">
      <w:pPr>
        <w:numPr>
          <w:ilvl w:val="0"/>
          <w:numId w:val="32"/>
        </w:numPr>
        <w:rPr>
          <w:sz w:val="24"/>
          <w:szCs w:val="24"/>
        </w:rPr>
      </w:pPr>
      <w:r>
        <w:rPr>
          <w:sz w:val="24"/>
          <w:szCs w:val="24"/>
        </w:rPr>
        <w:t>The a</w:t>
      </w:r>
      <w:r w:rsidR="00B87BD8" w:rsidRPr="00C8741E">
        <w:rPr>
          <w:sz w:val="24"/>
          <w:szCs w:val="24"/>
        </w:rPr>
        <w:t xml:space="preserve">rm is straight </w:t>
      </w:r>
      <w:r>
        <w:rPr>
          <w:sz w:val="24"/>
          <w:szCs w:val="24"/>
        </w:rPr>
        <w:t xml:space="preserve">and positioned </w:t>
      </w:r>
      <w:r w:rsidR="00B87BD8" w:rsidRPr="00C8741E">
        <w:rPr>
          <w:sz w:val="24"/>
          <w:szCs w:val="24"/>
        </w:rPr>
        <w:t xml:space="preserve">along </w:t>
      </w:r>
      <w:r>
        <w:rPr>
          <w:sz w:val="24"/>
          <w:szCs w:val="24"/>
        </w:rPr>
        <w:t xml:space="preserve">the </w:t>
      </w:r>
      <w:r w:rsidR="00B87BD8" w:rsidRPr="00C8741E">
        <w:rPr>
          <w:sz w:val="24"/>
          <w:szCs w:val="24"/>
        </w:rPr>
        <w:t>side of</w:t>
      </w:r>
      <w:r>
        <w:rPr>
          <w:sz w:val="24"/>
          <w:szCs w:val="24"/>
        </w:rPr>
        <w:t xml:space="preserve"> the</w:t>
      </w:r>
      <w:r w:rsidR="00B87BD8" w:rsidRPr="00C8741E">
        <w:rPr>
          <w:sz w:val="24"/>
          <w:szCs w:val="24"/>
        </w:rPr>
        <w:t xml:space="preserve"> body</w:t>
      </w:r>
      <w:r>
        <w:rPr>
          <w:sz w:val="24"/>
          <w:szCs w:val="24"/>
        </w:rPr>
        <w:t>.</w:t>
      </w:r>
    </w:p>
    <w:p w14:paraId="0F90B25D" w14:textId="618131CA" w:rsidR="00B87BD8" w:rsidRPr="00C8741E" w:rsidRDefault="00FC7265" w:rsidP="00B87BD8">
      <w:pPr>
        <w:numPr>
          <w:ilvl w:val="0"/>
          <w:numId w:val="32"/>
        </w:numPr>
        <w:rPr>
          <w:sz w:val="24"/>
          <w:szCs w:val="24"/>
        </w:rPr>
      </w:pPr>
      <w:r>
        <w:rPr>
          <w:sz w:val="24"/>
          <w:szCs w:val="24"/>
        </w:rPr>
        <w:t>The e</w:t>
      </w:r>
      <w:r w:rsidR="00B87BD8" w:rsidRPr="00C8741E">
        <w:rPr>
          <w:sz w:val="24"/>
          <w:szCs w:val="24"/>
        </w:rPr>
        <w:t xml:space="preserve">lbow is bent so that </w:t>
      </w:r>
      <w:r>
        <w:rPr>
          <w:sz w:val="24"/>
          <w:szCs w:val="24"/>
        </w:rPr>
        <w:t xml:space="preserve">the </w:t>
      </w:r>
      <w:r w:rsidR="00B87BD8" w:rsidRPr="00C8741E">
        <w:rPr>
          <w:sz w:val="24"/>
          <w:szCs w:val="24"/>
        </w:rPr>
        <w:t xml:space="preserve">lower arm is at </w:t>
      </w:r>
      <w:r>
        <w:rPr>
          <w:sz w:val="24"/>
          <w:szCs w:val="24"/>
        </w:rPr>
        <w:t xml:space="preserve">a </w:t>
      </w:r>
      <w:r w:rsidR="00B87BD8" w:rsidRPr="00C8741E">
        <w:rPr>
          <w:sz w:val="24"/>
          <w:szCs w:val="24"/>
        </w:rPr>
        <w:t xml:space="preserve">right angle (90 degrees) to </w:t>
      </w:r>
      <w:r>
        <w:rPr>
          <w:sz w:val="24"/>
          <w:szCs w:val="24"/>
        </w:rPr>
        <w:t xml:space="preserve">the </w:t>
      </w:r>
      <w:r w:rsidR="00B87BD8" w:rsidRPr="00C8741E">
        <w:rPr>
          <w:sz w:val="24"/>
          <w:szCs w:val="24"/>
        </w:rPr>
        <w:t>upper arm</w:t>
      </w:r>
      <w:r>
        <w:rPr>
          <w:sz w:val="24"/>
          <w:szCs w:val="24"/>
        </w:rPr>
        <w:t>.</w:t>
      </w:r>
    </w:p>
    <w:p w14:paraId="3D17665D" w14:textId="7DA198C7" w:rsidR="00B87BD8" w:rsidRPr="00C8741E" w:rsidRDefault="00B87BD8" w:rsidP="00B87BD8">
      <w:pPr>
        <w:numPr>
          <w:ilvl w:val="0"/>
          <w:numId w:val="32"/>
        </w:numPr>
        <w:rPr>
          <w:sz w:val="24"/>
          <w:szCs w:val="24"/>
        </w:rPr>
      </w:pPr>
      <w:r w:rsidRPr="00C8741E">
        <w:rPr>
          <w:sz w:val="24"/>
          <w:szCs w:val="24"/>
        </w:rPr>
        <w:t xml:space="preserve">Flexible metal or sturdy plastic measure tape is placed with </w:t>
      </w:r>
      <w:r w:rsidR="00FC7265">
        <w:rPr>
          <w:sz w:val="24"/>
          <w:szCs w:val="24"/>
        </w:rPr>
        <w:t xml:space="preserve">the </w:t>
      </w:r>
      <w:r w:rsidRPr="00C8741E">
        <w:rPr>
          <w:sz w:val="24"/>
          <w:szCs w:val="24"/>
        </w:rPr>
        <w:t xml:space="preserve">tip at </w:t>
      </w:r>
      <w:r w:rsidR="00FC7265">
        <w:rPr>
          <w:sz w:val="24"/>
          <w:szCs w:val="24"/>
        </w:rPr>
        <w:t xml:space="preserve">the </w:t>
      </w:r>
      <w:r w:rsidRPr="00C8741E">
        <w:rPr>
          <w:sz w:val="24"/>
          <w:szCs w:val="24"/>
        </w:rPr>
        <w:t xml:space="preserve">end point of </w:t>
      </w:r>
      <w:r w:rsidR="00FC7265">
        <w:rPr>
          <w:sz w:val="24"/>
          <w:szCs w:val="24"/>
        </w:rPr>
        <w:t xml:space="preserve">the </w:t>
      </w:r>
      <w:r w:rsidRPr="00C8741E">
        <w:rPr>
          <w:sz w:val="24"/>
          <w:szCs w:val="24"/>
        </w:rPr>
        <w:t>shoulder bone (acromial process)</w:t>
      </w:r>
      <w:r w:rsidR="00FC7265">
        <w:rPr>
          <w:sz w:val="24"/>
          <w:szCs w:val="24"/>
        </w:rPr>
        <w:t>.</w:t>
      </w:r>
      <w:r w:rsidRPr="00C8741E">
        <w:rPr>
          <w:sz w:val="24"/>
          <w:szCs w:val="24"/>
        </w:rPr>
        <w:t xml:space="preserve"> </w:t>
      </w:r>
    </w:p>
    <w:p w14:paraId="45BEC9B0" w14:textId="12F3FAE7" w:rsidR="00B87BD8" w:rsidRPr="00C8741E" w:rsidRDefault="00FC7265" w:rsidP="00B87BD8">
      <w:pPr>
        <w:numPr>
          <w:ilvl w:val="0"/>
          <w:numId w:val="32"/>
        </w:numPr>
        <w:rPr>
          <w:sz w:val="24"/>
          <w:szCs w:val="24"/>
        </w:rPr>
      </w:pPr>
      <w:r>
        <w:rPr>
          <w:sz w:val="24"/>
          <w:szCs w:val="24"/>
        </w:rPr>
        <w:t>The t</w:t>
      </w:r>
      <w:r w:rsidR="00B87BD8" w:rsidRPr="00C8741E">
        <w:rPr>
          <w:sz w:val="24"/>
          <w:szCs w:val="24"/>
        </w:rPr>
        <w:t xml:space="preserve">ape is brought straight down along upper arm to tip (point) of </w:t>
      </w:r>
      <w:r>
        <w:rPr>
          <w:sz w:val="24"/>
          <w:szCs w:val="24"/>
        </w:rPr>
        <w:t xml:space="preserve">the </w:t>
      </w:r>
      <w:r w:rsidR="00B87BD8" w:rsidRPr="00C8741E">
        <w:rPr>
          <w:sz w:val="24"/>
          <w:szCs w:val="24"/>
        </w:rPr>
        <w:t>elbow</w:t>
      </w:r>
      <w:r>
        <w:rPr>
          <w:sz w:val="24"/>
          <w:szCs w:val="24"/>
        </w:rPr>
        <w:t>.</w:t>
      </w:r>
    </w:p>
    <w:p w14:paraId="434C3EDA" w14:textId="72495D83" w:rsidR="00B87BD8" w:rsidRPr="00C8741E" w:rsidRDefault="00B87BD8" w:rsidP="00B87BD8">
      <w:pPr>
        <w:numPr>
          <w:ilvl w:val="0"/>
          <w:numId w:val="32"/>
        </w:numPr>
        <w:rPr>
          <w:sz w:val="24"/>
          <w:szCs w:val="24"/>
        </w:rPr>
      </w:pPr>
      <w:r w:rsidRPr="00C8741E">
        <w:rPr>
          <w:sz w:val="24"/>
          <w:szCs w:val="24"/>
        </w:rPr>
        <w:t xml:space="preserve">Record </w:t>
      </w:r>
      <w:r w:rsidR="00FC7265">
        <w:rPr>
          <w:sz w:val="24"/>
          <w:szCs w:val="24"/>
        </w:rPr>
        <w:t xml:space="preserve">the </w:t>
      </w:r>
      <w:r w:rsidRPr="00C8741E">
        <w:rPr>
          <w:sz w:val="24"/>
          <w:szCs w:val="24"/>
        </w:rPr>
        <w:t>measurement to nearest 1/8 inch or .1 c</w:t>
      </w:r>
      <w:r w:rsidR="00FC7265">
        <w:rPr>
          <w:sz w:val="24"/>
          <w:szCs w:val="24"/>
        </w:rPr>
        <w:t>enti</w:t>
      </w:r>
      <w:r w:rsidRPr="00C8741E">
        <w:rPr>
          <w:sz w:val="24"/>
          <w:szCs w:val="24"/>
        </w:rPr>
        <w:t>m</w:t>
      </w:r>
      <w:r w:rsidR="00FC7265">
        <w:rPr>
          <w:sz w:val="24"/>
          <w:szCs w:val="24"/>
        </w:rPr>
        <w:t>eter.</w:t>
      </w:r>
    </w:p>
    <w:p w14:paraId="5F1409D5" w14:textId="6D7BB2A2" w:rsidR="00B87BD8" w:rsidRPr="00147B55" w:rsidRDefault="00B87BD8" w:rsidP="00B87BD8">
      <w:pPr>
        <w:numPr>
          <w:ilvl w:val="0"/>
          <w:numId w:val="32"/>
        </w:numPr>
        <w:rPr>
          <w:sz w:val="24"/>
          <w:szCs w:val="24"/>
        </w:rPr>
      </w:pPr>
      <w:r w:rsidRPr="00C8741E">
        <w:rPr>
          <w:sz w:val="24"/>
          <w:szCs w:val="24"/>
        </w:rPr>
        <w:t>Repeat measurements should fall within ¼ inch or .5 (1/2)</w:t>
      </w:r>
      <w:r w:rsidR="00FC7265">
        <w:rPr>
          <w:sz w:val="24"/>
          <w:szCs w:val="24"/>
        </w:rPr>
        <w:t xml:space="preserve"> centimeters.</w:t>
      </w:r>
      <w:r w:rsidRPr="00C8741E">
        <w:rPr>
          <w:sz w:val="24"/>
          <w:szCs w:val="24"/>
        </w:rPr>
        <w:t xml:space="preserve"> </w:t>
      </w:r>
    </w:p>
    <w:p w14:paraId="1ECA2C03" w14:textId="190AB57F" w:rsidR="00B87BD8" w:rsidRPr="00147B55" w:rsidRDefault="00B87BD8" w:rsidP="00B87BD8">
      <w:pPr>
        <w:numPr>
          <w:ilvl w:val="0"/>
          <w:numId w:val="32"/>
        </w:numPr>
        <w:rPr>
          <w:sz w:val="24"/>
          <w:szCs w:val="24"/>
        </w:rPr>
      </w:pPr>
      <w:r w:rsidRPr="00C8741E">
        <w:rPr>
          <w:sz w:val="24"/>
          <w:szCs w:val="24"/>
        </w:rPr>
        <w:t xml:space="preserve">For children with cerebral palsy or other conditions that cause or result in </w:t>
      </w:r>
      <w:hyperlink r:id="rId27" w:anchor="#" w:history="1">
        <w:r w:rsidRPr="00C8741E">
          <w:rPr>
            <w:rStyle w:val="Hyperlink"/>
            <w:color w:val="auto"/>
            <w:sz w:val="24"/>
            <w:szCs w:val="24"/>
          </w:rPr>
          <w:t>contractures</w:t>
        </w:r>
      </w:hyperlink>
      <w:r w:rsidRPr="00C8741E">
        <w:rPr>
          <w:sz w:val="24"/>
          <w:szCs w:val="24"/>
        </w:rPr>
        <w:t xml:space="preserve">, </w:t>
      </w:r>
      <w:r w:rsidR="00FC7265">
        <w:rPr>
          <w:sz w:val="24"/>
          <w:szCs w:val="24"/>
        </w:rPr>
        <w:t xml:space="preserve">the </w:t>
      </w:r>
      <w:r w:rsidRPr="00C8741E">
        <w:rPr>
          <w:sz w:val="24"/>
          <w:szCs w:val="24"/>
        </w:rPr>
        <w:t xml:space="preserve">lower leg length can be measured using either a steel or plastic tape measure or an anthropometer. This is a difficult measurement to take and, when taken, should be used with children ages 6-18 years </w:t>
      </w:r>
      <w:r w:rsidR="00BC5C9F">
        <w:rPr>
          <w:sz w:val="24"/>
          <w:szCs w:val="24"/>
        </w:rPr>
        <w:t xml:space="preserve">old </w:t>
      </w:r>
      <w:r w:rsidRPr="00C8741E">
        <w:rPr>
          <w:sz w:val="24"/>
          <w:szCs w:val="24"/>
        </w:rPr>
        <w:t>(</w:t>
      </w:r>
      <w:hyperlink r:id="rId28" w:anchor="cloud" w:history="1">
        <w:r w:rsidRPr="00C8741E">
          <w:rPr>
            <w:rStyle w:val="Hyperlink"/>
            <w:color w:val="auto"/>
            <w:sz w:val="24"/>
            <w:szCs w:val="24"/>
            <w:u w:val="none"/>
          </w:rPr>
          <w:t>Cloud, 1997</w:t>
        </w:r>
      </w:hyperlink>
      <w:r w:rsidRPr="00C8741E">
        <w:rPr>
          <w:sz w:val="24"/>
          <w:szCs w:val="24"/>
        </w:rPr>
        <w:t xml:space="preserve">; </w:t>
      </w:r>
      <w:hyperlink r:id="rId29" w:anchor="scott" w:history="1">
        <w:r w:rsidRPr="00C8741E">
          <w:rPr>
            <w:rStyle w:val="Hyperlink"/>
            <w:color w:val="auto"/>
            <w:sz w:val="24"/>
            <w:szCs w:val="24"/>
            <w:u w:val="none"/>
          </w:rPr>
          <w:t>Scott, 1997;</w:t>
        </w:r>
      </w:hyperlink>
      <w:r w:rsidRPr="00C8741E">
        <w:rPr>
          <w:sz w:val="24"/>
          <w:szCs w:val="24"/>
        </w:rPr>
        <w:t xml:space="preserve"> </w:t>
      </w:r>
      <w:hyperlink r:id="rId30" w:anchor="chumlea" w:history="1">
        <w:proofErr w:type="spellStart"/>
        <w:r w:rsidRPr="00C8741E">
          <w:rPr>
            <w:rStyle w:val="Hyperlink"/>
            <w:color w:val="auto"/>
            <w:sz w:val="24"/>
            <w:szCs w:val="24"/>
            <w:u w:val="none"/>
          </w:rPr>
          <w:t>Chumlea</w:t>
        </w:r>
        <w:proofErr w:type="spellEnd"/>
        <w:r w:rsidRPr="00C8741E">
          <w:rPr>
            <w:rStyle w:val="Hyperlink"/>
            <w:color w:val="auto"/>
            <w:sz w:val="24"/>
            <w:szCs w:val="24"/>
            <w:u w:val="none"/>
          </w:rPr>
          <w:t xml:space="preserve">, Guo, </w:t>
        </w:r>
        <w:proofErr w:type="spellStart"/>
        <w:r w:rsidRPr="00C8741E">
          <w:rPr>
            <w:rStyle w:val="Hyperlink"/>
            <w:color w:val="auto"/>
            <w:sz w:val="24"/>
            <w:szCs w:val="24"/>
            <w:u w:val="none"/>
          </w:rPr>
          <w:t>Steimbaugh</w:t>
        </w:r>
        <w:proofErr w:type="spellEnd"/>
        <w:r w:rsidRPr="00C8741E">
          <w:rPr>
            <w:rStyle w:val="Hyperlink"/>
            <w:color w:val="auto"/>
            <w:sz w:val="24"/>
            <w:szCs w:val="24"/>
            <w:u w:val="none"/>
          </w:rPr>
          <w:t>, 1994</w:t>
        </w:r>
      </w:hyperlink>
      <w:r w:rsidR="00147B55">
        <w:rPr>
          <w:sz w:val="24"/>
          <w:szCs w:val="24"/>
        </w:rPr>
        <w:t xml:space="preserve">). </w:t>
      </w:r>
    </w:p>
    <w:p w14:paraId="4D073DB0" w14:textId="77777777" w:rsidR="00B87BD8" w:rsidRPr="00C8741E" w:rsidRDefault="00B87BD8" w:rsidP="00BC5C9F">
      <w:pPr>
        <w:numPr>
          <w:ilvl w:val="0"/>
          <w:numId w:val="36"/>
        </w:numPr>
        <w:rPr>
          <w:sz w:val="24"/>
          <w:szCs w:val="24"/>
        </w:rPr>
      </w:pPr>
      <w:r w:rsidRPr="00C8741E">
        <w:rPr>
          <w:sz w:val="24"/>
          <w:szCs w:val="24"/>
        </w:rPr>
        <w:t>These measurements may be plotted on the CDC charts for stature-for-age or length-for-age. Even if measurements fall below the 5th percentile, they establish a growth pattern over time. Reference data exist for some segmental lengths (e.g., knee height), however they are old and do not include children with special health care needs or children who are non-ambulatory (and therefore may have different growth patterns) (</w:t>
      </w:r>
      <w:proofErr w:type="spellStart"/>
      <w:r w:rsidR="00704797">
        <w:fldChar w:fldCharType="begin"/>
      </w:r>
      <w:r w:rsidR="00704797">
        <w:instrText xml:space="preserve"> HYPERLINK "http://depts.washington.edu/growth/cshcn/text/ref.htm" \l "chumlea" </w:instrText>
      </w:r>
      <w:r w:rsidR="00704797">
        <w:fldChar w:fldCharType="separate"/>
      </w:r>
      <w:r w:rsidRPr="00C8741E">
        <w:rPr>
          <w:rStyle w:val="Hyperlink"/>
          <w:color w:val="auto"/>
          <w:sz w:val="24"/>
          <w:szCs w:val="24"/>
          <w:u w:val="none"/>
        </w:rPr>
        <w:t>Chumlea</w:t>
      </w:r>
      <w:proofErr w:type="spellEnd"/>
      <w:r w:rsidRPr="00C8741E">
        <w:rPr>
          <w:rStyle w:val="Hyperlink"/>
          <w:color w:val="auto"/>
          <w:sz w:val="24"/>
          <w:szCs w:val="24"/>
          <w:u w:val="none"/>
        </w:rPr>
        <w:t>, et al, 1994</w:t>
      </w:r>
      <w:r w:rsidR="00704797">
        <w:rPr>
          <w:rStyle w:val="Hyperlink"/>
          <w:color w:val="auto"/>
          <w:sz w:val="24"/>
          <w:szCs w:val="24"/>
          <w:u w:val="none"/>
        </w:rPr>
        <w:fldChar w:fldCharType="end"/>
      </w:r>
      <w:r w:rsidRPr="00C8741E">
        <w:rPr>
          <w:sz w:val="24"/>
          <w:szCs w:val="24"/>
        </w:rPr>
        <w:t>).</w:t>
      </w:r>
    </w:p>
    <w:p w14:paraId="29D67789" w14:textId="77777777" w:rsidR="00B87BD8" w:rsidRPr="005C37CC" w:rsidRDefault="00B87BD8" w:rsidP="00B87BD8">
      <w:pPr>
        <w:rPr>
          <w:sz w:val="24"/>
          <w:szCs w:val="24"/>
        </w:rPr>
      </w:pPr>
    </w:p>
    <w:p w14:paraId="23B47A25" w14:textId="383149BE" w:rsidR="00147B55" w:rsidRDefault="007917CB" w:rsidP="00B87BD8">
      <w:pPr>
        <w:rPr>
          <w:sz w:val="24"/>
          <w:szCs w:val="24"/>
        </w:rPr>
      </w:pPr>
      <w:bookmarkStart w:id="0" w:name="_GoBack"/>
      <w:r w:rsidRPr="005C37CC">
        <w:rPr>
          <w:noProof/>
          <w:sz w:val="24"/>
          <w:szCs w:val="24"/>
        </w:rPr>
        <w:drawing>
          <wp:inline distT="0" distB="0" distL="0" distR="0" wp14:anchorId="34B1D9B3" wp14:editId="2FDCCE14">
            <wp:extent cx="2363470" cy="1969770"/>
            <wp:effectExtent l="0" t="0" r="0" b="0"/>
            <wp:docPr id="5" name="Picture 5" descr="Knee height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eeh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63470" cy="1969770"/>
                    </a:xfrm>
                    <a:prstGeom prst="rect">
                      <a:avLst/>
                    </a:prstGeom>
                    <a:noFill/>
                    <a:ln>
                      <a:noFill/>
                    </a:ln>
                  </pic:spPr>
                </pic:pic>
              </a:graphicData>
            </a:graphic>
          </wp:inline>
        </w:drawing>
      </w:r>
      <w:bookmarkEnd w:id="0"/>
      <w:r w:rsidR="00B87BD8" w:rsidRPr="005C37CC">
        <w:rPr>
          <w:sz w:val="24"/>
          <w:szCs w:val="24"/>
        </w:rPr>
        <w:t xml:space="preserve">     </w:t>
      </w:r>
    </w:p>
    <w:p w14:paraId="5DBE99D5" w14:textId="77777777" w:rsidR="00F12BA4" w:rsidRDefault="00F12BA4" w:rsidP="00B87BD8">
      <w:pPr>
        <w:rPr>
          <w:sz w:val="24"/>
          <w:szCs w:val="24"/>
        </w:rPr>
      </w:pPr>
    </w:p>
    <w:p w14:paraId="742069A6" w14:textId="77777777" w:rsidR="00F12BA4" w:rsidRDefault="00F12BA4" w:rsidP="00B87BD8">
      <w:pPr>
        <w:rPr>
          <w:sz w:val="24"/>
          <w:szCs w:val="24"/>
        </w:rPr>
      </w:pPr>
      <w:r>
        <w:rPr>
          <w:sz w:val="24"/>
          <w:szCs w:val="24"/>
        </w:rPr>
        <w:t>References:</w:t>
      </w:r>
    </w:p>
    <w:p w14:paraId="1A820D61" w14:textId="77777777" w:rsidR="00147B55" w:rsidRDefault="00147B55" w:rsidP="00B87BD8">
      <w:pPr>
        <w:rPr>
          <w:sz w:val="24"/>
          <w:szCs w:val="24"/>
        </w:rPr>
      </w:pPr>
    </w:p>
    <w:p w14:paraId="0A47F053" w14:textId="77777777" w:rsidR="00147B55" w:rsidRPr="00F12BA4" w:rsidRDefault="00147B55" w:rsidP="00147B55">
      <w:pPr>
        <w:rPr>
          <w:sz w:val="24"/>
          <w:szCs w:val="24"/>
        </w:rPr>
      </w:pPr>
      <w:r w:rsidRPr="00F12BA4">
        <w:rPr>
          <w:sz w:val="24"/>
          <w:szCs w:val="24"/>
        </w:rPr>
        <w:t>Cloud H</w:t>
      </w:r>
      <w:r w:rsidR="00F12BA4">
        <w:rPr>
          <w:sz w:val="24"/>
          <w:szCs w:val="24"/>
        </w:rPr>
        <w:t>.</w:t>
      </w:r>
      <w:r w:rsidRPr="00F12BA4">
        <w:rPr>
          <w:sz w:val="24"/>
          <w:szCs w:val="24"/>
        </w:rPr>
        <w:t>H</w:t>
      </w:r>
      <w:r w:rsidR="00F12BA4">
        <w:rPr>
          <w:sz w:val="24"/>
          <w:szCs w:val="24"/>
        </w:rPr>
        <w:t>.</w:t>
      </w:r>
      <w:r w:rsidRPr="00F12BA4">
        <w:rPr>
          <w:sz w:val="24"/>
          <w:szCs w:val="24"/>
        </w:rPr>
        <w:t xml:space="preserve">, Update on nutrition for children with special needs. Top </w:t>
      </w:r>
      <w:proofErr w:type="spellStart"/>
      <w:r w:rsidRPr="00F12BA4">
        <w:rPr>
          <w:sz w:val="24"/>
          <w:szCs w:val="24"/>
        </w:rPr>
        <w:t>Clin</w:t>
      </w:r>
      <w:proofErr w:type="spellEnd"/>
      <w:r w:rsidRPr="00F12BA4">
        <w:rPr>
          <w:sz w:val="24"/>
          <w:szCs w:val="24"/>
        </w:rPr>
        <w:t xml:space="preserve"> </w:t>
      </w:r>
      <w:proofErr w:type="spellStart"/>
      <w:r w:rsidRPr="00F12BA4">
        <w:rPr>
          <w:sz w:val="24"/>
          <w:szCs w:val="24"/>
        </w:rPr>
        <w:t>Nutr</w:t>
      </w:r>
      <w:proofErr w:type="spellEnd"/>
      <w:r w:rsidRPr="00F12BA4">
        <w:rPr>
          <w:sz w:val="24"/>
          <w:szCs w:val="24"/>
        </w:rPr>
        <w:t xml:space="preserve"> 1997; 13(1): 21-32.</w:t>
      </w:r>
    </w:p>
    <w:p w14:paraId="04DB4878" w14:textId="77777777" w:rsidR="00147B55" w:rsidRPr="00F12BA4" w:rsidRDefault="00147B55" w:rsidP="00147B55">
      <w:pPr>
        <w:rPr>
          <w:sz w:val="24"/>
          <w:szCs w:val="24"/>
        </w:rPr>
      </w:pPr>
      <w:bookmarkStart w:id="1" w:name="chumlea"/>
      <w:bookmarkEnd w:id="1"/>
    </w:p>
    <w:p w14:paraId="6B77CC6D" w14:textId="77777777" w:rsidR="00147B55" w:rsidRPr="00F12BA4" w:rsidRDefault="00147B55" w:rsidP="00147B55">
      <w:pPr>
        <w:rPr>
          <w:sz w:val="24"/>
          <w:szCs w:val="24"/>
        </w:rPr>
      </w:pPr>
      <w:proofErr w:type="spellStart"/>
      <w:r w:rsidRPr="00F12BA4">
        <w:rPr>
          <w:sz w:val="24"/>
          <w:szCs w:val="24"/>
        </w:rPr>
        <w:t>Chumlea</w:t>
      </w:r>
      <w:proofErr w:type="spellEnd"/>
      <w:r w:rsidRPr="00F12BA4">
        <w:rPr>
          <w:sz w:val="24"/>
          <w:szCs w:val="24"/>
        </w:rPr>
        <w:t xml:space="preserve"> WC, Guo SS, </w:t>
      </w:r>
      <w:proofErr w:type="spellStart"/>
      <w:r w:rsidRPr="00F12BA4">
        <w:rPr>
          <w:sz w:val="24"/>
          <w:szCs w:val="24"/>
        </w:rPr>
        <w:t>Steinbaugh</w:t>
      </w:r>
      <w:proofErr w:type="spellEnd"/>
      <w:r w:rsidRPr="00F12BA4">
        <w:rPr>
          <w:sz w:val="24"/>
          <w:szCs w:val="24"/>
        </w:rPr>
        <w:t xml:space="preserve"> ML. Prediction of stature from knee height for black and white adults and children with application to mobility-impaired or handicapped persons. J Am Diet </w:t>
      </w:r>
      <w:proofErr w:type="spellStart"/>
      <w:r w:rsidRPr="00F12BA4">
        <w:rPr>
          <w:sz w:val="24"/>
          <w:szCs w:val="24"/>
        </w:rPr>
        <w:t>Assoc</w:t>
      </w:r>
      <w:proofErr w:type="spellEnd"/>
      <w:r w:rsidRPr="00F12BA4">
        <w:rPr>
          <w:sz w:val="24"/>
          <w:szCs w:val="24"/>
        </w:rPr>
        <w:t xml:space="preserve"> 1994; 94(12): 1385-1388.</w:t>
      </w:r>
    </w:p>
    <w:p w14:paraId="6DEA7193" w14:textId="77777777" w:rsidR="00147B55" w:rsidRPr="00F12BA4" w:rsidRDefault="00147B55" w:rsidP="00147B55">
      <w:pPr>
        <w:rPr>
          <w:sz w:val="24"/>
          <w:szCs w:val="24"/>
        </w:rPr>
      </w:pPr>
      <w:bookmarkStart w:id="2" w:name="scott"/>
      <w:bookmarkEnd w:id="2"/>
    </w:p>
    <w:p w14:paraId="5613F788" w14:textId="77777777" w:rsidR="00147B55" w:rsidRPr="00F12BA4" w:rsidRDefault="00147B55" w:rsidP="00147B55">
      <w:pPr>
        <w:rPr>
          <w:sz w:val="24"/>
          <w:szCs w:val="24"/>
        </w:rPr>
      </w:pPr>
      <w:r w:rsidRPr="00F12BA4">
        <w:rPr>
          <w:sz w:val="24"/>
          <w:szCs w:val="24"/>
        </w:rPr>
        <w:t xml:space="preserve">Scott BJ, </w:t>
      </w:r>
      <w:proofErr w:type="spellStart"/>
      <w:r w:rsidRPr="00F12BA4">
        <w:rPr>
          <w:sz w:val="24"/>
          <w:szCs w:val="24"/>
        </w:rPr>
        <w:t>Artman</w:t>
      </w:r>
      <w:proofErr w:type="spellEnd"/>
      <w:r w:rsidRPr="00F12BA4">
        <w:rPr>
          <w:sz w:val="24"/>
          <w:szCs w:val="24"/>
        </w:rPr>
        <w:t xml:space="preserve"> H, Hill LA. Monitoring growth in children with special health care needs. Top </w:t>
      </w:r>
      <w:proofErr w:type="spellStart"/>
      <w:r w:rsidRPr="00F12BA4">
        <w:rPr>
          <w:sz w:val="24"/>
          <w:szCs w:val="24"/>
        </w:rPr>
        <w:t>Clin</w:t>
      </w:r>
      <w:proofErr w:type="spellEnd"/>
      <w:r w:rsidRPr="00F12BA4">
        <w:rPr>
          <w:sz w:val="24"/>
          <w:szCs w:val="24"/>
        </w:rPr>
        <w:t xml:space="preserve"> </w:t>
      </w:r>
      <w:proofErr w:type="spellStart"/>
      <w:r w:rsidRPr="00F12BA4">
        <w:rPr>
          <w:sz w:val="24"/>
          <w:szCs w:val="24"/>
        </w:rPr>
        <w:t>Nutr</w:t>
      </w:r>
      <w:proofErr w:type="spellEnd"/>
      <w:r w:rsidRPr="00F12BA4">
        <w:rPr>
          <w:sz w:val="24"/>
          <w:szCs w:val="24"/>
        </w:rPr>
        <w:t xml:space="preserve"> 1997; 13(1): 33-52.</w:t>
      </w:r>
    </w:p>
    <w:p w14:paraId="570C023C" w14:textId="77777777" w:rsidR="00147B55" w:rsidRPr="00F12BA4" w:rsidRDefault="00147B55" w:rsidP="00147B55">
      <w:pPr>
        <w:rPr>
          <w:sz w:val="24"/>
          <w:szCs w:val="24"/>
        </w:rPr>
      </w:pPr>
      <w:bookmarkStart w:id="3" w:name="trahms"/>
      <w:bookmarkEnd w:id="3"/>
    </w:p>
    <w:p w14:paraId="02BE8BDF" w14:textId="77777777" w:rsidR="00147B55" w:rsidRPr="00F12BA4" w:rsidRDefault="00147B55" w:rsidP="00147B55">
      <w:pPr>
        <w:rPr>
          <w:sz w:val="24"/>
          <w:szCs w:val="24"/>
        </w:rPr>
      </w:pPr>
      <w:proofErr w:type="spellStart"/>
      <w:r w:rsidRPr="00F12BA4">
        <w:rPr>
          <w:sz w:val="24"/>
          <w:szCs w:val="24"/>
        </w:rPr>
        <w:t>Trahms</w:t>
      </w:r>
      <w:proofErr w:type="spellEnd"/>
      <w:r w:rsidRPr="00F12BA4">
        <w:rPr>
          <w:sz w:val="24"/>
          <w:szCs w:val="24"/>
        </w:rPr>
        <w:t xml:space="preserve"> C, Pipes P. Nutrition in Infancy and Childhood. 6th ed. 1997. Washington: McGraw-Hill.</w:t>
      </w:r>
    </w:p>
    <w:p w14:paraId="630895D8" w14:textId="77777777" w:rsidR="00B87BD8" w:rsidRPr="00F12BA4" w:rsidRDefault="00B87BD8" w:rsidP="00B87BD8">
      <w:pPr>
        <w:rPr>
          <w:sz w:val="24"/>
          <w:szCs w:val="24"/>
        </w:rPr>
      </w:pPr>
      <w:r w:rsidRPr="00F12BA4">
        <w:rPr>
          <w:sz w:val="24"/>
          <w:szCs w:val="24"/>
        </w:rPr>
        <w:t xml:space="preserve">    </w:t>
      </w:r>
    </w:p>
    <w:p w14:paraId="5B696346" w14:textId="77777777" w:rsidR="00B87BD8" w:rsidRPr="005C37CC" w:rsidRDefault="00B87BD8" w:rsidP="00B87BD8">
      <w:pPr>
        <w:rPr>
          <w:sz w:val="24"/>
          <w:szCs w:val="24"/>
        </w:rPr>
      </w:pPr>
    </w:p>
    <w:p w14:paraId="7512632C" w14:textId="77777777" w:rsidR="00B30810" w:rsidRDefault="00B30810" w:rsidP="00B30810">
      <w:pPr>
        <w:pStyle w:val="Heading1"/>
        <w:spacing w:before="0" w:after="0" w:line="360" w:lineRule="auto"/>
        <w:rPr>
          <w:rFonts w:ascii="Arial" w:hAnsi="Arial" w:cs="Arial"/>
          <w:color w:val="000000"/>
          <w:kern w:val="36"/>
          <w:sz w:val="28"/>
          <w:szCs w:val="28"/>
          <w:u w:val="single"/>
        </w:rPr>
      </w:pPr>
      <w:bookmarkStart w:id="4" w:name="cloud"/>
      <w:bookmarkEnd w:id="4"/>
      <w:r w:rsidRPr="00B30810">
        <w:rPr>
          <w:rFonts w:ascii="Arial" w:hAnsi="Arial" w:cs="Arial"/>
          <w:color w:val="000000"/>
          <w:sz w:val="28"/>
          <w:szCs w:val="28"/>
          <w:u w:val="single"/>
        </w:rPr>
        <w:t xml:space="preserve">C.  </w:t>
      </w:r>
      <w:r w:rsidRPr="00B30810">
        <w:rPr>
          <w:rFonts w:ascii="Arial" w:hAnsi="Arial" w:cs="Arial"/>
          <w:color w:val="000000"/>
          <w:kern w:val="36"/>
          <w:sz w:val="28"/>
          <w:szCs w:val="28"/>
          <w:u w:val="single"/>
        </w:rPr>
        <w:t>Eating Disorders/Malnutrition</w:t>
      </w:r>
    </w:p>
    <w:p w14:paraId="5D737AA8" w14:textId="77777777" w:rsidR="00B30810" w:rsidRPr="00B30810" w:rsidRDefault="00B30810" w:rsidP="00B30810"/>
    <w:p w14:paraId="3235599F" w14:textId="77777777" w:rsidR="00B30810" w:rsidRDefault="007F42FE" w:rsidP="00B30810">
      <w:pPr>
        <w:pBdr>
          <w:bottom w:val="single" w:sz="4" w:space="1" w:color="auto"/>
        </w:pBdr>
        <w:rPr>
          <w:sz w:val="24"/>
          <w:szCs w:val="24"/>
        </w:rPr>
      </w:pPr>
      <w:r w:rsidRPr="00026197">
        <w:rPr>
          <w:sz w:val="24"/>
          <w:szCs w:val="24"/>
        </w:rPr>
        <w:t xml:space="preserve">Although considered to be mental health disorders, eating disorders are remarkable for their </w:t>
      </w:r>
      <w:r w:rsidR="00896CBB">
        <w:rPr>
          <w:sz w:val="24"/>
          <w:szCs w:val="24"/>
        </w:rPr>
        <w:t xml:space="preserve">association with </w:t>
      </w:r>
      <w:r w:rsidRPr="00026197">
        <w:rPr>
          <w:sz w:val="24"/>
          <w:szCs w:val="24"/>
        </w:rPr>
        <w:t>nutrition-related problems. In anorexia nervosa, nutrition-related problems include refusal to maintain a minimally healthy body weight (e.g., 85% of that expected), dramatic weight loss, fear of gaining weight even though underweight, preoccupation with food, and abnormal food consumption patterns. Anorexia nervosa is 10 times more common in females, especially just after onset of puberty, peaking at ages 12-13</w:t>
      </w:r>
      <w:r w:rsidR="001A5DA0">
        <w:rPr>
          <w:sz w:val="24"/>
          <w:szCs w:val="24"/>
        </w:rPr>
        <w:t xml:space="preserve"> years</w:t>
      </w:r>
      <w:r w:rsidRPr="00026197">
        <w:rPr>
          <w:sz w:val="24"/>
          <w:szCs w:val="24"/>
        </w:rPr>
        <w:t xml:space="preserve">. </w:t>
      </w:r>
    </w:p>
    <w:p w14:paraId="43BBF364" w14:textId="77777777" w:rsidR="00B30810" w:rsidRDefault="00B30810" w:rsidP="00B30810">
      <w:pPr>
        <w:pBdr>
          <w:bottom w:val="single" w:sz="4" w:space="1" w:color="auto"/>
        </w:pBdr>
        <w:rPr>
          <w:sz w:val="24"/>
          <w:szCs w:val="24"/>
        </w:rPr>
      </w:pPr>
    </w:p>
    <w:p w14:paraId="1C7519DF" w14:textId="77777777" w:rsidR="00B30810" w:rsidRDefault="007F42FE" w:rsidP="00B30810">
      <w:pPr>
        <w:pBdr>
          <w:bottom w:val="single" w:sz="4" w:space="1" w:color="auto"/>
        </w:pBdr>
        <w:rPr>
          <w:sz w:val="24"/>
          <w:szCs w:val="24"/>
        </w:rPr>
      </w:pPr>
      <w:r w:rsidRPr="00026197">
        <w:rPr>
          <w:sz w:val="24"/>
          <w:szCs w:val="24"/>
        </w:rPr>
        <w:t xml:space="preserve">Bulimia nervosa is an eating disorder with food addiction as the primary coping mechanism. In bulimia nervosa, problems include recurrent episodes of binge eating, a sense of lack of control over eating, and compensatory behavior after binge eating to prevent weight gain (e.g., self-induced vomiting, abuse of laxatives or diuretics, fasting). Body weight is often normal or slightly above normal. </w:t>
      </w:r>
    </w:p>
    <w:p w14:paraId="536E51FB" w14:textId="77777777" w:rsidR="00B30810" w:rsidRDefault="00B30810" w:rsidP="00B30810">
      <w:pPr>
        <w:pBdr>
          <w:bottom w:val="single" w:sz="4" w:space="1" w:color="auto"/>
        </w:pBdr>
        <w:rPr>
          <w:sz w:val="24"/>
          <w:szCs w:val="24"/>
        </w:rPr>
      </w:pPr>
    </w:p>
    <w:p w14:paraId="4A4BFF72" w14:textId="77777777" w:rsidR="00B30810" w:rsidRDefault="00B30810" w:rsidP="00B30810">
      <w:pPr>
        <w:pBdr>
          <w:bottom w:val="single" w:sz="4" w:space="1" w:color="auto"/>
        </w:pBdr>
        <w:rPr>
          <w:sz w:val="24"/>
          <w:szCs w:val="24"/>
        </w:rPr>
      </w:pPr>
      <w:r>
        <w:rPr>
          <w:sz w:val="24"/>
          <w:szCs w:val="24"/>
        </w:rPr>
        <w:t>S</w:t>
      </w:r>
      <w:r w:rsidR="007F42FE" w:rsidRPr="00026197">
        <w:rPr>
          <w:sz w:val="24"/>
          <w:szCs w:val="24"/>
        </w:rPr>
        <w:t xml:space="preserve">tudents identified to be at risk for </w:t>
      </w:r>
      <w:r>
        <w:rPr>
          <w:sz w:val="24"/>
          <w:szCs w:val="24"/>
        </w:rPr>
        <w:t>malnutrition</w:t>
      </w:r>
      <w:r w:rsidR="007F42FE" w:rsidRPr="00026197">
        <w:rPr>
          <w:sz w:val="24"/>
          <w:szCs w:val="24"/>
        </w:rPr>
        <w:t>, failure-to-thrive or suspected eating disorders should be referred to a primary care provider for in-depth medical assessment. These nutrition-related conditions must be addressed cautiously and expediently. Aside from psychological disturbances, eating disorders can lead to serious electrolyte imbalances and dehydration. Long-term effects include osteoporosis. Death can occur in extreme cases. Because of the serious nature of these potential conditions, it is imperative that school health personnel communicate observations and concerns directly to the parent</w:t>
      </w:r>
      <w:r w:rsidR="0032409F">
        <w:rPr>
          <w:sz w:val="24"/>
          <w:szCs w:val="24"/>
        </w:rPr>
        <w:t xml:space="preserve"> or </w:t>
      </w:r>
      <w:r w:rsidR="00E020B7">
        <w:rPr>
          <w:sz w:val="24"/>
          <w:szCs w:val="24"/>
        </w:rPr>
        <w:t>legal guardians</w:t>
      </w:r>
      <w:r w:rsidR="007F42FE" w:rsidRPr="00026197">
        <w:rPr>
          <w:sz w:val="24"/>
          <w:szCs w:val="24"/>
        </w:rPr>
        <w:t xml:space="preserve">. Effective treatment for eating disorders involves medical and psychological treatment, nutritional counseling, and family and school support. </w:t>
      </w:r>
    </w:p>
    <w:p w14:paraId="60939C84" w14:textId="77777777" w:rsidR="00B30810" w:rsidRDefault="00B30810" w:rsidP="00B30810">
      <w:pPr>
        <w:pBdr>
          <w:bottom w:val="single" w:sz="4" w:space="1" w:color="auto"/>
        </w:pBdr>
        <w:rPr>
          <w:sz w:val="24"/>
          <w:szCs w:val="24"/>
        </w:rPr>
      </w:pPr>
    </w:p>
    <w:p w14:paraId="19E86792" w14:textId="77777777" w:rsidR="007F42FE" w:rsidRDefault="007F42FE" w:rsidP="00B30810">
      <w:pPr>
        <w:pBdr>
          <w:bottom w:val="single" w:sz="4" w:space="1" w:color="auto"/>
        </w:pBdr>
        <w:rPr>
          <w:sz w:val="24"/>
          <w:szCs w:val="24"/>
        </w:rPr>
      </w:pPr>
      <w:r w:rsidRPr="00827629">
        <w:rPr>
          <w:sz w:val="24"/>
          <w:szCs w:val="24"/>
        </w:rPr>
        <w:t xml:space="preserve">Keep in mind that a diagnosis of an eating disorder can be made only by a physician or an appropriate health care provider. </w:t>
      </w:r>
    </w:p>
    <w:p w14:paraId="03DA09EF" w14:textId="77777777" w:rsidR="00B30810" w:rsidRDefault="00B30810" w:rsidP="00B30810">
      <w:pPr>
        <w:pBdr>
          <w:bottom w:val="single" w:sz="4" w:space="1" w:color="auto"/>
        </w:pBdr>
        <w:rPr>
          <w:sz w:val="24"/>
          <w:szCs w:val="24"/>
        </w:rPr>
      </w:pPr>
    </w:p>
    <w:p w14:paraId="5EBBCAA6" w14:textId="77777777" w:rsidR="00B30810" w:rsidRPr="00827629" w:rsidRDefault="00B30810" w:rsidP="00B30810">
      <w:pPr>
        <w:pBdr>
          <w:bottom w:val="single" w:sz="4" w:space="1" w:color="auto"/>
        </w:pBdr>
        <w:rPr>
          <w:sz w:val="24"/>
          <w:szCs w:val="24"/>
        </w:rPr>
      </w:pPr>
    </w:p>
    <w:p w14:paraId="655A1E51" w14:textId="77777777" w:rsidR="00643E90" w:rsidRPr="00827629" w:rsidRDefault="00643E90" w:rsidP="007F42FE">
      <w:pPr>
        <w:rPr>
          <w:sz w:val="24"/>
          <w:szCs w:val="24"/>
        </w:rPr>
      </w:pPr>
    </w:p>
    <w:p w14:paraId="4D49E55D" w14:textId="77777777" w:rsidR="00643E90" w:rsidRPr="00827629" w:rsidRDefault="00643E90" w:rsidP="007F42FE">
      <w:pPr>
        <w:rPr>
          <w:sz w:val="24"/>
          <w:szCs w:val="24"/>
        </w:rPr>
      </w:pPr>
    </w:p>
    <w:p w14:paraId="26F0F5C1" w14:textId="77777777" w:rsidR="00643E90" w:rsidRPr="00827629" w:rsidRDefault="00643E90" w:rsidP="007F42FE">
      <w:pPr>
        <w:rPr>
          <w:sz w:val="24"/>
          <w:szCs w:val="24"/>
        </w:rPr>
      </w:pPr>
    </w:p>
    <w:p w14:paraId="0510C635" w14:textId="77777777" w:rsidR="00D7242C" w:rsidRPr="00B30810" w:rsidRDefault="007F42FE" w:rsidP="00827629">
      <w:pPr>
        <w:rPr>
          <w:rFonts w:ascii="Arial" w:hAnsi="Arial" w:cs="Arial"/>
          <w:b/>
          <w:sz w:val="28"/>
          <w:u w:val="single"/>
        </w:rPr>
      </w:pPr>
      <w:r w:rsidRPr="00827629">
        <w:rPr>
          <w:sz w:val="24"/>
          <w:szCs w:val="24"/>
        </w:rPr>
        <w:br w:type="page"/>
      </w:r>
      <w:r w:rsidR="00397BA1" w:rsidRPr="00B30810">
        <w:rPr>
          <w:rFonts w:ascii="Arial" w:hAnsi="Arial" w:cs="Arial"/>
          <w:b/>
          <w:sz w:val="28"/>
          <w:u w:val="single"/>
        </w:rPr>
        <w:lastRenderedPageBreak/>
        <w:t>D</w:t>
      </w:r>
      <w:r w:rsidR="00D7242C" w:rsidRPr="00B30810">
        <w:rPr>
          <w:rFonts w:ascii="Arial" w:hAnsi="Arial" w:cs="Arial"/>
          <w:b/>
          <w:sz w:val="28"/>
          <w:u w:val="single"/>
        </w:rPr>
        <w:t>. Resources</w:t>
      </w:r>
    </w:p>
    <w:p w14:paraId="6F90919A" w14:textId="77777777" w:rsidR="00827629" w:rsidRPr="006F24E7" w:rsidRDefault="00827629" w:rsidP="00827629">
      <w:pPr>
        <w:rPr>
          <w:b/>
          <w:sz w:val="28"/>
        </w:rPr>
      </w:pPr>
    </w:p>
    <w:p w14:paraId="182EC38C" w14:textId="77777777" w:rsidR="00827629" w:rsidRPr="006F24E7" w:rsidRDefault="00827629" w:rsidP="00CF7ADD">
      <w:pPr>
        <w:rPr>
          <w:b/>
          <w:i/>
          <w:sz w:val="24"/>
          <w:szCs w:val="24"/>
        </w:rPr>
      </w:pPr>
      <w:r w:rsidRPr="006F24E7">
        <w:rPr>
          <w:b/>
          <w:i/>
          <w:sz w:val="24"/>
          <w:szCs w:val="24"/>
        </w:rPr>
        <w:t>This is not a comprehensive list and should not be interpreted as</w:t>
      </w:r>
      <w:r w:rsidR="00CF7ADD">
        <w:rPr>
          <w:b/>
          <w:i/>
          <w:sz w:val="24"/>
          <w:szCs w:val="24"/>
        </w:rPr>
        <w:t xml:space="preserve"> </w:t>
      </w:r>
      <w:r w:rsidRPr="006F24E7">
        <w:rPr>
          <w:b/>
          <w:i/>
          <w:sz w:val="24"/>
          <w:szCs w:val="24"/>
        </w:rPr>
        <w:t xml:space="preserve">an endorsement </w:t>
      </w:r>
      <w:r w:rsidR="00CF7ADD">
        <w:rPr>
          <w:b/>
          <w:i/>
          <w:sz w:val="24"/>
          <w:szCs w:val="24"/>
        </w:rPr>
        <w:t xml:space="preserve">by the Massachusetts Department of Public Health </w:t>
      </w:r>
      <w:r w:rsidRPr="006F24E7">
        <w:rPr>
          <w:b/>
          <w:i/>
          <w:sz w:val="24"/>
          <w:szCs w:val="24"/>
        </w:rPr>
        <w:t>of any particular product or website</w:t>
      </w:r>
      <w:r w:rsidR="0089211C">
        <w:rPr>
          <w:b/>
          <w:i/>
          <w:sz w:val="24"/>
          <w:szCs w:val="24"/>
        </w:rPr>
        <w:t>.</w:t>
      </w:r>
    </w:p>
    <w:p w14:paraId="794D5E14" w14:textId="77777777" w:rsidR="00827629" w:rsidRPr="00F66AB4" w:rsidRDefault="00ED7C08" w:rsidP="00827629">
      <w:pPr>
        <w:pStyle w:val="Heading3"/>
        <w:rPr>
          <w:rFonts w:ascii="Times New Roman" w:hAnsi="Times New Roman" w:cs="Times New Roman"/>
          <w:sz w:val="28"/>
          <w:szCs w:val="28"/>
          <w:u w:val="single"/>
        </w:rPr>
      </w:pPr>
      <w:r w:rsidRPr="00F66AB4">
        <w:rPr>
          <w:rFonts w:ascii="Times New Roman" w:hAnsi="Times New Roman" w:cs="Times New Roman"/>
          <w:sz w:val="28"/>
          <w:szCs w:val="28"/>
          <w:u w:val="single"/>
        </w:rPr>
        <w:t>S</w:t>
      </w:r>
      <w:r w:rsidR="00827629" w:rsidRPr="00F66AB4">
        <w:rPr>
          <w:rFonts w:ascii="Times New Roman" w:hAnsi="Times New Roman" w:cs="Times New Roman"/>
          <w:sz w:val="28"/>
          <w:szCs w:val="28"/>
          <w:u w:val="single"/>
        </w:rPr>
        <w:t>chool Resources</w:t>
      </w:r>
    </w:p>
    <w:p w14:paraId="281F21B9" w14:textId="77777777" w:rsidR="00827629" w:rsidRPr="00577A79" w:rsidRDefault="00827629" w:rsidP="00827629">
      <w:pPr>
        <w:rPr>
          <w:sz w:val="24"/>
          <w:szCs w:val="24"/>
        </w:rPr>
      </w:pPr>
    </w:p>
    <w:p w14:paraId="4D5D84CE" w14:textId="77777777" w:rsidR="00B30810" w:rsidRDefault="00827629" w:rsidP="00827629">
      <w:pPr>
        <w:rPr>
          <w:b/>
          <w:sz w:val="24"/>
          <w:szCs w:val="24"/>
        </w:rPr>
      </w:pPr>
      <w:r w:rsidRPr="00577A79">
        <w:rPr>
          <w:b/>
          <w:sz w:val="24"/>
          <w:szCs w:val="24"/>
        </w:rPr>
        <w:t xml:space="preserve">Massachusetts Comprehensive School Health Manual </w:t>
      </w:r>
      <w:r w:rsidR="005C7301">
        <w:rPr>
          <w:b/>
          <w:sz w:val="24"/>
          <w:szCs w:val="24"/>
        </w:rPr>
        <w:t xml:space="preserve"> </w:t>
      </w:r>
    </w:p>
    <w:p w14:paraId="17BCC16F" w14:textId="0B7F470B" w:rsidR="008844E5" w:rsidRPr="00B30810" w:rsidRDefault="00367F3B" w:rsidP="00827629">
      <w:pPr>
        <w:rPr>
          <w:color w:val="FF0000"/>
          <w:sz w:val="24"/>
          <w:szCs w:val="24"/>
        </w:rPr>
      </w:pPr>
      <w:r w:rsidRPr="00D20E31">
        <w:rPr>
          <w:sz w:val="24"/>
          <w:szCs w:val="24"/>
        </w:rPr>
        <w:t>This tool is</w:t>
      </w:r>
      <w:r>
        <w:rPr>
          <w:b/>
          <w:sz w:val="24"/>
          <w:szCs w:val="24"/>
        </w:rPr>
        <w:t xml:space="preserve"> </w:t>
      </w:r>
      <w:r>
        <w:rPr>
          <w:sz w:val="24"/>
          <w:szCs w:val="24"/>
        </w:rPr>
        <w:t>a</w:t>
      </w:r>
      <w:r w:rsidR="008844E5" w:rsidRPr="008E0B0C">
        <w:rPr>
          <w:sz w:val="24"/>
          <w:szCs w:val="24"/>
        </w:rPr>
        <w:t xml:space="preserve"> comprehensive guide to school health services developed by the M</w:t>
      </w:r>
      <w:r>
        <w:rPr>
          <w:sz w:val="24"/>
          <w:szCs w:val="24"/>
        </w:rPr>
        <w:t>assachusetts Department of Public Health’s</w:t>
      </w:r>
      <w:r w:rsidR="008844E5" w:rsidRPr="008E0B0C">
        <w:rPr>
          <w:sz w:val="24"/>
          <w:szCs w:val="24"/>
        </w:rPr>
        <w:t xml:space="preserve"> School Health Unit</w:t>
      </w:r>
      <w:r w:rsidR="00262E1D">
        <w:rPr>
          <w:sz w:val="24"/>
          <w:szCs w:val="24"/>
        </w:rPr>
        <w:t>.</w:t>
      </w:r>
      <w:r>
        <w:rPr>
          <w:sz w:val="24"/>
          <w:szCs w:val="24"/>
        </w:rPr>
        <w:t xml:space="preserve">  </w:t>
      </w:r>
      <w:r w:rsidR="00651BDE">
        <w:rPr>
          <w:rStyle w:val="Hyperlink"/>
          <w:sz w:val="24"/>
          <w:szCs w:val="24"/>
        </w:rPr>
        <w:t xml:space="preserve"> </w:t>
      </w:r>
      <w:hyperlink r:id="rId32" w:history="1">
        <w:r w:rsidR="006C1062" w:rsidRPr="00651BDE">
          <w:rPr>
            <w:rStyle w:val="Hyperlink"/>
            <w:sz w:val="24"/>
            <w:szCs w:val="24"/>
          </w:rPr>
          <w:t>https://massclearinghouse.ehs.state.ma.us/</w:t>
        </w:r>
      </w:hyperlink>
    </w:p>
    <w:p w14:paraId="3F5576B2" w14:textId="77777777" w:rsidR="008844E5" w:rsidRDefault="008844E5" w:rsidP="00827629">
      <w:pPr>
        <w:rPr>
          <w:sz w:val="24"/>
          <w:szCs w:val="24"/>
        </w:rPr>
      </w:pPr>
      <w:r>
        <w:rPr>
          <w:sz w:val="24"/>
          <w:szCs w:val="24"/>
        </w:rPr>
        <w:t xml:space="preserve"> </w:t>
      </w:r>
    </w:p>
    <w:p w14:paraId="4CB76D6B" w14:textId="77777777" w:rsidR="00827629" w:rsidRPr="00577A79" w:rsidRDefault="00827629" w:rsidP="00827629">
      <w:pPr>
        <w:rPr>
          <w:b/>
          <w:sz w:val="24"/>
          <w:szCs w:val="24"/>
        </w:rPr>
      </w:pPr>
      <w:r w:rsidRPr="00577A79">
        <w:rPr>
          <w:b/>
          <w:sz w:val="24"/>
          <w:szCs w:val="24"/>
        </w:rPr>
        <w:t>Resource Guide for Pediatric Overweight Treatment Services in Massachusetts</w:t>
      </w:r>
    </w:p>
    <w:p w14:paraId="33ED8B25" w14:textId="6C1AB3D2" w:rsidR="00367F3B" w:rsidRPr="00B30810" w:rsidRDefault="00827629" w:rsidP="00367F3B">
      <w:pPr>
        <w:rPr>
          <w:color w:val="FF0000"/>
          <w:sz w:val="24"/>
          <w:szCs w:val="24"/>
        </w:rPr>
      </w:pPr>
      <w:r w:rsidRPr="00577A79">
        <w:rPr>
          <w:sz w:val="24"/>
          <w:szCs w:val="24"/>
        </w:rPr>
        <w:t xml:space="preserve">This directory lists pediatric overweight treatment services available in Massachusetts and is recommended for health care providers and parents. </w:t>
      </w:r>
      <w:hyperlink r:id="rId33" w:history="1">
        <w:r w:rsidR="006C1062" w:rsidRPr="00651BDE">
          <w:rPr>
            <w:rStyle w:val="Hyperlink"/>
            <w:sz w:val="24"/>
            <w:szCs w:val="24"/>
          </w:rPr>
          <w:t>https://massclearinghouse.ehs.state.ma.us/</w:t>
        </w:r>
      </w:hyperlink>
      <w:r w:rsidR="006C1062" w:rsidDel="006C1062">
        <w:t xml:space="preserve"> </w:t>
      </w:r>
    </w:p>
    <w:p w14:paraId="3AFFEC26" w14:textId="77777777" w:rsidR="00827629" w:rsidRPr="00577A79" w:rsidRDefault="00827629" w:rsidP="00827629">
      <w:pPr>
        <w:rPr>
          <w:sz w:val="24"/>
          <w:szCs w:val="24"/>
        </w:rPr>
      </w:pPr>
    </w:p>
    <w:p w14:paraId="07134241" w14:textId="77777777" w:rsidR="00B30810" w:rsidRDefault="00827629" w:rsidP="00827629">
      <w:pPr>
        <w:pStyle w:val="BodyText2"/>
        <w:spacing w:after="0" w:line="240" w:lineRule="auto"/>
        <w:rPr>
          <w:sz w:val="24"/>
          <w:szCs w:val="24"/>
        </w:rPr>
      </w:pPr>
      <w:r w:rsidRPr="00577A79">
        <w:rPr>
          <w:b/>
          <w:sz w:val="24"/>
          <w:szCs w:val="24"/>
        </w:rPr>
        <w:t>The CDC Growth Charts for Children with Special Health Care Needs</w:t>
      </w:r>
      <w:r w:rsidRPr="00577A79">
        <w:rPr>
          <w:sz w:val="24"/>
          <w:szCs w:val="24"/>
        </w:rPr>
        <w:t xml:space="preserve"> </w:t>
      </w:r>
      <w:r w:rsidR="005C7301">
        <w:rPr>
          <w:sz w:val="24"/>
          <w:szCs w:val="24"/>
        </w:rPr>
        <w:t xml:space="preserve"> </w:t>
      </w:r>
    </w:p>
    <w:p w14:paraId="08E15FEE" w14:textId="77777777" w:rsidR="00827629" w:rsidRPr="00B30810" w:rsidRDefault="00133B63" w:rsidP="00827629">
      <w:pPr>
        <w:pStyle w:val="BodyText2"/>
        <w:spacing w:after="0" w:line="240" w:lineRule="auto"/>
        <w:rPr>
          <w:rStyle w:val="Hyperlink"/>
          <w:sz w:val="24"/>
          <w:szCs w:val="24"/>
        </w:rPr>
      </w:pPr>
      <w:r>
        <w:rPr>
          <w:sz w:val="24"/>
          <w:szCs w:val="24"/>
        </w:rPr>
        <w:t>This website provides information and tools for measuring children with special health care needs</w:t>
      </w:r>
      <w:r w:rsidR="00B30810">
        <w:rPr>
          <w:sz w:val="24"/>
          <w:szCs w:val="24"/>
        </w:rPr>
        <w:t xml:space="preserve">. </w:t>
      </w:r>
      <w:r>
        <w:rPr>
          <w:sz w:val="24"/>
          <w:szCs w:val="24"/>
        </w:rPr>
        <w:t xml:space="preserve"> </w:t>
      </w:r>
      <w:r w:rsidR="00B30810">
        <w:rPr>
          <w:sz w:val="24"/>
          <w:szCs w:val="24"/>
        </w:rPr>
        <w:fldChar w:fldCharType="begin"/>
      </w:r>
      <w:r w:rsidR="00B30810">
        <w:rPr>
          <w:sz w:val="24"/>
          <w:szCs w:val="24"/>
        </w:rPr>
        <w:instrText xml:space="preserve"> HYPERLINK "http://depts.washington.edu/growth/cshcn/text/moduleprint.doc" </w:instrText>
      </w:r>
      <w:r w:rsidR="00B30810">
        <w:rPr>
          <w:sz w:val="24"/>
          <w:szCs w:val="24"/>
        </w:rPr>
        <w:fldChar w:fldCharType="separate"/>
      </w:r>
      <w:r w:rsidR="00827629" w:rsidRPr="00B30810">
        <w:rPr>
          <w:rStyle w:val="Hyperlink"/>
          <w:sz w:val="24"/>
          <w:szCs w:val="24"/>
        </w:rPr>
        <w:t>http://depts.washington.edu/growth/cshcn/text/moduleprint.doc</w:t>
      </w:r>
    </w:p>
    <w:p w14:paraId="4929D64C" w14:textId="77777777" w:rsidR="0077479A" w:rsidRDefault="00B30810" w:rsidP="00827629">
      <w:pPr>
        <w:pStyle w:val="BodyText2"/>
        <w:spacing w:after="0" w:line="240" w:lineRule="auto"/>
        <w:rPr>
          <w:sz w:val="24"/>
          <w:szCs w:val="24"/>
        </w:rPr>
      </w:pPr>
      <w:r>
        <w:rPr>
          <w:sz w:val="24"/>
          <w:szCs w:val="24"/>
        </w:rPr>
        <w:fldChar w:fldCharType="end"/>
      </w:r>
    </w:p>
    <w:p w14:paraId="650EFB39" w14:textId="77777777" w:rsidR="00B30810" w:rsidRDefault="0077479A" w:rsidP="0077479A">
      <w:pPr>
        <w:rPr>
          <w:b/>
          <w:sz w:val="24"/>
          <w:szCs w:val="24"/>
        </w:rPr>
      </w:pPr>
      <w:r w:rsidRPr="00577A79">
        <w:rPr>
          <w:b/>
          <w:sz w:val="24"/>
          <w:szCs w:val="24"/>
        </w:rPr>
        <w:t>School Health Index</w:t>
      </w:r>
      <w:r>
        <w:rPr>
          <w:b/>
          <w:sz w:val="24"/>
          <w:szCs w:val="24"/>
        </w:rPr>
        <w:t xml:space="preserve">  </w:t>
      </w:r>
    </w:p>
    <w:p w14:paraId="4D35A37F" w14:textId="5EDED368" w:rsidR="00827629" w:rsidRDefault="0077479A" w:rsidP="003B024F">
      <w:pPr>
        <w:rPr>
          <w:sz w:val="24"/>
          <w:szCs w:val="24"/>
        </w:rPr>
      </w:pPr>
      <w:r w:rsidRPr="008E0B0C">
        <w:rPr>
          <w:sz w:val="24"/>
          <w:szCs w:val="24"/>
        </w:rPr>
        <w:t xml:space="preserve">The School Health Index </w:t>
      </w:r>
      <w:r>
        <w:rPr>
          <w:sz w:val="24"/>
          <w:szCs w:val="24"/>
        </w:rPr>
        <w:t xml:space="preserve">developed by the Centers for Disease Control and Prevention </w:t>
      </w:r>
      <w:r w:rsidRPr="008E0B0C">
        <w:rPr>
          <w:sz w:val="24"/>
          <w:szCs w:val="24"/>
        </w:rPr>
        <w:t xml:space="preserve">is a </w:t>
      </w:r>
      <w:r w:rsidR="00B30810" w:rsidRPr="008E0B0C">
        <w:rPr>
          <w:sz w:val="24"/>
          <w:szCs w:val="24"/>
        </w:rPr>
        <w:t>self-assessment</w:t>
      </w:r>
      <w:r w:rsidRPr="008E0B0C">
        <w:rPr>
          <w:sz w:val="24"/>
          <w:szCs w:val="24"/>
        </w:rPr>
        <w:t xml:space="preserve"> and planning guide that schools can use to assess and improve its physical activity, healthy eating, tobacco-use prevention, and safety policies and programs</w:t>
      </w:r>
      <w:r>
        <w:rPr>
          <w:b/>
          <w:sz w:val="24"/>
          <w:szCs w:val="24"/>
        </w:rPr>
        <w:t xml:space="preserve">. </w:t>
      </w:r>
      <w:r w:rsidRPr="00577A79">
        <w:rPr>
          <w:sz w:val="24"/>
          <w:szCs w:val="24"/>
        </w:rPr>
        <w:t xml:space="preserve"> </w:t>
      </w:r>
      <w:r>
        <w:rPr>
          <w:sz w:val="24"/>
          <w:szCs w:val="24"/>
        </w:rPr>
        <w:t xml:space="preserve"> </w:t>
      </w:r>
    </w:p>
    <w:p w14:paraId="2D151399" w14:textId="256117BF" w:rsidR="00F35F2A" w:rsidRDefault="00F22848" w:rsidP="00D046D9">
      <w:pPr>
        <w:rPr>
          <w:sz w:val="24"/>
          <w:szCs w:val="24"/>
        </w:rPr>
      </w:pPr>
      <w:hyperlink r:id="rId34" w:history="1">
        <w:r w:rsidR="00F35F2A" w:rsidRPr="00F35F2A">
          <w:rPr>
            <w:rStyle w:val="Hyperlink"/>
            <w:sz w:val="24"/>
            <w:szCs w:val="24"/>
          </w:rPr>
          <w:t>http://www.cdc.gov/HealthyYouth/SHI</w:t>
        </w:r>
      </w:hyperlink>
      <w:r w:rsidR="009152CC">
        <w:rPr>
          <w:sz w:val="24"/>
          <w:szCs w:val="24"/>
        </w:rPr>
        <w:t xml:space="preserve"> </w:t>
      </w:r>
      <w:r w:rsidR="00F35F2A">
        <w:rPr>
          <w:sz w:val="24"/>
          <w:szCs w:val="24"/>
        </w:rPr>
        <w:t xml:space="preserve">   </w:t>
      </w:r>
    </w:p>
    <w:p w14:paraId="6885EC72" w14:textId="77777777" w:rsidR="00267C0B" w:rsidRDefault="00267C0B" w:rsidP="00367F3B">
      <w:pPr>
        <w:rPr>
          <w:b/>
          <w:sz w:val="24"/>
          <w:szCs w:val="24"/>
        </w:rPr>
      </w:pPr>
    </w:p>
    <w:p w14:paraId="1DCE0C3E" w14:textId="77777777" w:rsidR="00B30810" w:rsidRDefault="00827629" w:rsidP="00367F3B">
      <w:pPr>
        <w:rPr>
          <w:sz w:val="24"/>
          <w:szCs w:val="24"/>
        </w:rPr>
      </w:pPr>
      <w:r w:rsidRPr="00577A79">
        <w:rPr>
          <w:b/>
          <w:sz w:val="24"/>
          <w:szCs w:val="24"/>
        </w:rPr>
        <w:t xml:space="preserve">Planet Health </w:t>
      </w:r>
      <w:r w:rsidR="00367F3B">
        <w:rPr>
          <w:sz w:val="24"/>
          <w:szCs w:val="24"/>
        </w:rPr>
        <w:t xml:space="preserve"> </w:t>
      </w:r>
    </w:p>
    <w:p w14:paraId="1B9A285E" w14:textId="0300E512" w:rsidR="00267C0B" w:rsidRDefault="00367F3B" w:rsidP="00F35F2A">
      <w:pPr>
        <w:rPr>
          <w:sz w:val="24"/>
          <w:szCs w:val="24"/>
        </w:rPr>
      </w:pPr>
      <w:r>
        <w:rPr>
          <w:sz w:val="24"/>
          <w:szCs w:val="24"/>
        </w:rPr>
        <w:t>This is a</w:t>
      </w:r>
      <w:r w:rsidR="00827629" w:rsidRPr="00577A79">
        <w:rPr>
          <w:sz w:val="24"/>
          <w:szCs w:val="24"/>
        </w:rPr>
        <w:t xml:space="preserve">n interdisciplinary curriculum focused on improving the health and well-being of 6th - 8th grade students while building and reinforcing skills in language, arts, math, science, social studies and physical education. </w:t>
      </w:r>
      <w:r w:rsidR="00267C0B">
        <w:rPr>
          <w:sz w:val="24"/>
          <w:szCs w:val="24"/>
        </w:rPr>
        <w:t xml:space="preserve"> </w:t>
      </w:r>
      <w:r w:rsidR="00267C0B" w:rsidRPr="00267C0B">
        <w:rPr>
          <w:sz w:val="24"/>
          <w:szCs w:val="24"/>
        </w:rPr>
        <w:t xml:space="preserve">  </w:t>
      </w:r>
      <w:hyperlink r:id="rId35" w:history="1">
        <w:r w:rsidR="00267C0B" w:rsidRPr="00164333">
          <w:rPr>
            <w:rStyle w:val="Hyperlink"/>
            <w:sz w:val="24"/>
            <w:szCs w:val="24"/>
          </w:rPr>
          <w:t>http://www.planet-health.org</w:t>
        </w:r>
        <w:r w:rsidR="00267C0B" w:rsidRPr="00267C0B">
          <w:rPr>
            <w:rStyle w:val="Hyperlink"/>
            <w:sz w:val="24"/>
            <w:szCs w:val="24"/>
          </w:rPr>
          <w:t xml:space="preserve">   </w:t>
        </w:r>
      </w:hyperlink>
    </w:p>
    <w:p w14:paraId="0C17C604" w14:textId="040B5E4B" w:rsidR="00B30810" w:rsidRDefault="00827629" w:rsidP="00F35F2A">
      <w:pPr>
        <w:rPr>
          <w:b/>
          <w:sz w:val="24"/>
          <w:szCs w:val="24"/>
        </w:rPr>
      </w:pPr>
      <w:r w:rsidRPr="00577A79">
        <w:rPr>
          <w:b/>
          <w:sz w:val="24"/>
          <w:szCs w:val="24"/>
        </w:rPr>
        <w:t xml:space="preserve">Eat Well and Keep </w:t>
      </w:r>
      <w:r w:rsidR="00D20E31" w:rsidRPr="00577A79">
        <w:rPr>
          <w:b/>
          <w:sz w:val="24"/>
          <w:szCs w:val="24"/>
        </w:rPr>
        <w:t xml:space="preserve">Moving </w:t>
      </w:r>
      <w:r w:rsidR="00D20E31">
        <w:rPr>
          <w:b/>
          <w:sz w:val="24"/>
          <w:szCs w:val="24"/>
        </w:rPr>
        <w:t xml:space="preserve"> </w:t>
      </w:r>
    </w:p>
    <w:p w14:paraId="7F58FE66" w14:textId="3B7BDAEA" w:rsidR="00827629" w:rsidRDefault="00D20E31">
      <w:pPr>
        <w:rPr>
          <w:sz w:val="24"/>
          <w:szCs w:val="24"/>
        </w:rPr>
      </w:pPr>
      <w:r>
        <w:rPr>
          <w:sz w:val="24"/>
          <w:szCs w:val="24"/>
        </w:rPr>
        <w:t>Eat</w:t>
      </w:r>
      <w:r w:rsidR="00827629" w:rsidRPr="00577A79">
        <w:rPr>
          <w:sz w:val="24"/>
          <w:szCs w:val="24"/>
        </w:rPr>
        <w:t xml:space="preserve"> Well and Keep Moving is a multi-faceted curriculum </w:t>
      </w:r>
      <w:r w:rsidR="00367F3B">
        <w:rPr>
          <w:sz w:val="24"/>
          <w:szCs w:val="24"/>
        </w:rPr>
        <w:t xml:space="preserve">developed by the Harvard School of Public Health.  It is </w:t>
      </w:r>
      <w:r w:rsidR="00827629" w:rsidRPr="00577A79">
        <w:rPr>
          <w:sz w:val="24"/>
          <w:szCs w:val="24"/>
        </w:rPr>
        <w:t xml:space="preserve">designed to use existing school resources to reinforce important messages about nutrition and physical activity to elementary school students through a variety of learning environments – from the classroom, cafeteria, and gymnasium to the school hallways, the home, and even community centers. </w:t>
      </w:r>
      <w:r w:rsidR="00367F3B">
        <w:rPr>
          <w:sz w:val="24"/>
          <w:szCs w:val="24"/>
        </w:rPr>
        <w:t xml:space="preserve"> </w:t>
      </w:r>
      <w:hyperlink r:id="rId36" w:history="1">
        <w:r w:rsidR="006C1062" w:rsidRPr="00651BDE">
          <w:rPr>
            <w:rStyle w:val="Hyperlink"/>
            <w:sz w:val="24"/>
            <w:szCs w:val="24"/>
          </w:rPr>
          <w:t>http://www.eatwellandkeepmoving.org/</w:t>
        </w:r>
      </w:hyperlink>
    </w:p>
    <w:p w14:paraId="77F62FFC" w14:textId="77777777" w:rsidR="00267C0B" w:rsidRDefault="00267C0B" w:rsidP="00674A6B">
      <w:pPr>
        <w:rPr>
          <w:b/>
          <w:sz w:val="24"/>
          <w:szCs w:val="24"/>
        </w:rPr>
      </w:pPr>
    </w:p>
    <w:p w14:paraId="14248AFD" w14:textId="77777777" w:rsidR="00B30810" w:rsidRDefault="00674A6B" w:rsidP="00674A6B">
      <w:pPr>
        <w:rPr>
          <w:sz w:val="24"/>
          <w:szCs w:val="24"/>
        </w:rPr>
      </w:pPr>
      <w:proofErr w:type="spellStart"/>
      <w:r w:rsidRPr="00F3742B">
        <w:rPr>
          <w:b/>
          <w:sz w:val="24"/>
          <w:szCs w:val="24"/>
        </w:rPr>
        <w:t>EatFit</w:t>
      </w:r>
      <w:proofErr w:type="spellEnd"/>
      <w:r w:rsidRPr="00F3742B">
        <w:rPr>
          <w:sz w:val="24"/>
          <w:szCs w:val="24"/>
        </w:rPr>
        <w:t xml:space="preserve">    </w:t>
      </w:r>
    </w:p>
    <w:p w14:paraId="58F4D02B" w14:textId="77777777" w:rsidR="006D568E" w:rsidRPr="00B30810" w:rsidRDefault="00674A6B" w:rsidP="00674A6B">
      <w:pPr>
        <w:rPr>
          <w:color w:val="FF0000"/>
          <w:sz w:val="24"/>
          <w:szCs w:val="24"/>
        </w:rPr>
      </w:pPr>
      <w:r w:rsidRPr="00F3742B">
        <w:rPr>
          <w:sz w:val="24"/>
          <w:szCs w:val="24"/>
        </w:rPr>
        <w:t xml:space="preserve">This </w:t>
      </w:r>
      <w:r w:rsidR="003567BA">
        <w:rPr>
          <w:sz w:val="24"/>
          <w:szCs w:val="24"/>
        </w:rPr>
        <w:t xml:space="preserve">tool developed by </w:t>
      </w:r>
      <w:r w:rsidR="00367F3B">
        <w:rPr>
          <w:sz w:val="24"/>
          <w:szCs w:val="24"/>
        </w:rPr>
        <w:t xml:space="preserve">the University of California </w:t>
      </w:r>
      <w:r w:rsidR="003567BA">
        <w:rPr>
          <w:sz w:val="24"/>
          <w:szCs w:val="24"/>
        </w:rPr>
        <w:t xml:space="preserve">Expanded Nutrition and Physical Activity Program and partners is a </w:t>
      </w:r>
      <w:r w:rsidRPr="00F3742B">
        <w:rPr>
          <w:sz w:val="24"/>
          <w:szCs w:val="24"/>
        </w:rPr>
        <w:t xml:space="preserve">goal-oriented curriculum designed to challenge middle school students in 5th, 6th, 7th, 8th and 9th grades to improve their eating and fitness choices. It is adaptable for other learners, including after school programs, 4-H and other youth development programs. </w:t>
      </w:r>
      <w:r w:rsidR="0089211C">
        <w:rPr>
          <w:sz w:val="24"/>
          <w:szCs w:val="24"/>
        </w:rPr>
        <w:t xml:space="preserve"> </w:t>
      </w:r>
      <w:r w:rsidR="006D568E">
        <w:rPr>
          <w:color w:val="FF0000"/>
          <w:sz w:val="24"/>
          <w:szCs w:val="24"/>
        </w:rPr>
        <w:t xml:space="preserve"> </w:t>
      </w:r>
      <w:hyperlink r:id="rId37" w:history="1">
        <w:r w:rsidR="006D568E" w:rsidRPr="00B30810">
          <w:rPr>
            <w:rStyle w:val="Hyperlink"/>
            <w:sz w:val="24"/>
            <w:szCs w:val="24"/>
          </w:rPr>
          <w:t>http://eatfit.net/</w:t>
        </w:r>
      </w:hyperlink>
    </w:p>
    <w:p w14:paraId="42E2EDAB" w14:textId="77777777" w:rsidR="00CF7ADD" w:rsidRDefault="00CF7ADD" w:rsidP="00827629">
      <w:pPr>
        <w:rPr>
          <w:b/>
          <w:sz w:val="24"/>
          <w:szCs w:val="24"/>
        </w:rPr>
      </w:pPr>
    </w:p>
    <w:p w14:paraId="5F5F177A" w14:textId="77777777" w:rsidR="001F3B3D" w:rsidRDefault="001F3B3D" w:rsidP="0077479A">
      <w:pPr>
        <w:rPr>
          <w:b/>
          <w:sz w:val="24"/>
          <w:szCs w:val="24"/>
        </w:rPr>
      </w:pPr>
    </w:p>
    <w:p w14:paraId="0272FCD6" w14:textId="77777777" w:rsidR="00605847" w:rsidRDefault="00605847" w:rsidP="0077479A">
      <w:pPr>
        <w:rPr>
          <w:b/>
          <w:sz w:val="24"/>
          <w:szCs w:val="24"/>
        </w:rPr>
      </w:pPr>
    </w:p>
    <w:p w14:paraId="2F16F8A4" w14:textId="77777777" w:rsidR="003A2A2D" w:rsidRDefault="003A2A2D" w:rsidP="0077479A">
      <w:pPr>
        <w:rPr>
          <w:b/>
          <w:sz w:val="24"/>
          <w:szCs w:val="24"/>
        </w:rPr>
      </w:pPr>
    </w:p>
    <w:p w14:paraId="5E324991" w14:textId="77777777" w:rsidR="006C1062" w:rsidRDefault="0077479A" w:rsidP="0077479A">
      <w:pPr>
        <w:rPr>
          <w:sz w:val="24"/>
          <w:szCs w:val="24"/>
        </w:rPr>
      </w:pPr>
      <w:proofErr w:type="spellStart"/>
      <w:r w:rsidRPr="00262E1D">
        <w:rPr>
          <w:b/>
          <w:sz w:val="24"/>
          <w:szCs w:val="24"/>
        </w:rPr>
        <w:lastRenderedPageBreak/>
        <w:t>FoodPlay</w:t>
      </w:r>
      <w:proofErr w:type="spellEnd"/>
      <w:r w:rsidRPr="00262E1D">
        <w:rPr>
          <w:b/>
          <w:sz w:val="24"/>
          <w:szCs w:val="24"/>
        </w:rPr>
        <w:t xml:space="preserve"> </w:t>
      </w:r>
      <w:r>
        <w:rPr>
          <w:b/>
          <w:sz w:val="24"/>
          <w:szCs w:val="24"/>
        </w:rPr>
        <w:t xml:space="preserve"> </w:t>
      </w:r>
      <w:r>
        <w:rPr>
          <w:sz w:val="24"/>
          <w:szCs w:val="24"/>
        </w:rPr>
        <w:t xml:space="preserve"> </w:t>
      </w:r>
    </w:p>
    <w:p w14:paraId="16C4901E" w14:textId="4A3D3816" w:rsidR="0077479A" w:rsidRPr="00B30810" w:rsidRDefault="0077479A" w:rsidP="0077479A">
      <w:pPr>
        <w:rPr>
          <w:rStyle w:val="Hyperlink"/>
          <w:sz w:val="24"/>
          <w:szCs w:val="24"/>
        </w:rPr>
      </w:pPr>
      <w:r>
        <w:rPr>
          <w:sz w:val="24"/>
          <w:szCs w:val="24"/>
        </w:rPr>
        <w:t xml:space="preserve">This </w:t>
      </w:r>
      <w:r w:rsidRPr="00262E1D">
        <w:rPr>
          <w:sz w:val="24"/>
          <w:szCs w:val="24"/>
        </w:rPr>
        <w:t>nutrition media company tours the nation's schools using the power of live theater and interactive resources to turn kids on to healthy eating and exercise habits.</w:t>
      </w:r>
      <w:r>
        <w:rPr>
          <w:sz w:val="24"/>
          <w:szCs w:val="24"/>
        </w:rPr>
        <w:t xml:space="preserve">  </w:t>
      </w:r>
      <w:r w:rsidR="00B30810">
        <w:rPr>
          <w:sz w:val="24"/>
          <w:szCs w:val="24"/>
        </w:rPr>
        <w:fldChar w:fldCharType="begin"/>
      </w:r>
      <w:r w:rsidR="00B30810">
        <w:rPr>
          <w:sz w:val="24"/>
          <w:szCs w:val="24"/>
        </w:rPr>
        <w:instrText xml:space="preserve"> HYPERLINK "http://www.foodplay.com/" </w:instrText>
      </w:r>
      <w:r w:rsidR="00B30810">
        <w:rPr>
          <w:sz w:val="24"/>
          <w:szCs w:val="24"/>
        </w:rPr>
        <w:fldChar w:fldCharType="separate"/>
      </w:r>
      <w:r w:rsidRPr="00B30810">
        <w:rPr>
          <w:rStyle w:val="Hyperlink"/>
          <w:sz w:val="24"/>
          <w:szCs w:val="24"/>
        </w:rPr>
        <w:t>www.foodplay.com</w:t>
      </w:r>
    </w:p>
    <w:p w14:paraId="0DD97DF5" w14:textId="77777777" w:rsidR="00827629" w:rsidRPr="00577A79" w:rsidRDefault="00B30810" w:rsidP="00827629">
      <w:pPr>
        <w:rPr>
          <w:sz w:val="24"/>
          <w:szCs w:val="24"/>
        </w:rPr>
      </w:pPr>
      <w:r>
        <w:rPr>
          <w:sz w:val="24"/>
          <w:szCs w:val="24"/>
        </w:rPr>
        <w:fldChar w:fldCharType="end"/>
      </w:r>
    </w:p>
    <w:p w14:paraId="6BC1D62D" w14:textId="77777777" w:rsidR="00B30810" w:rsidRDefault="00827629" w:rsidP="00827629">
      <w:pPr>
        <w:rPr>
          <w:sz w:val="24"/>
          <w:szCs w:val="24"/>
        </w:rPr>
      </w:pPr>
      <w:r w:rsidRPr="00577A79">
        <w:rPr>
          <w:b/>
          <w:sz w:val="24"/>
          <w:szCs w:val="24"/>
        </w:rPr>
        <w:t xml:space="preserve">Massachusetts Department of Elementary and Secondary </w:t>
      </w:r>
      <w:r w:rsidR="00133B63" w:rsidRPr="00577A79">
        <w:rPr>
          <w:b/>
          <w:sz w:val="24"/>
          <w:szCs w:val="24"/>
        </w:rPr>
        <w:t>Education</w:t>
      </w:r>
      <w:r w:rsidR="00133B63" w:rsidRPr="00577A79">
        <w:rPr>
          <w:sz w:val="24"/>
          <w:szCs w:val="24"/>
        </w:rPr>
        <w:t xml:space="preserve"> </w:t>
      </w:r>
      <w:r w:rsidR="005C7301">
        <w:rPr>
          <w:sz w:val="24"/>
          <w:szCs w:val="24"/>
        </w:rPr>
        <w:t xml:space="preserve"> </w:t>
      </w:r>
    </w:p>
    <w:p w14:paraId="7F970215" w14:textId="223B7140" w:rsidR="00CD35E8" w:rsidRDefault="00133B63" w:rsidP="00CD35E8">
      <w:r>
        <w:rPr>
          <w:sz w:val="24"/>
          <w:szCs w:val="24"/>
        </w:rPr>
        <w:t xml:space="preserve">This </w:t>
      </w:r>
      <w:r w:rsidR="003567BA">
        <w:rPr>
          <w:sz w:val="24"/>
          <w:szCs w:val="24"/>
        </w:rPr>
        <w:t xml:space="preserve">Massachusetts Education </w:t>
      </w:r>
      <w:r>
        <w:rPr>
          <w:sz w:val="24"/>
          <w:szCs w:val="24"/>
        </w:rPr>
        <w:t xml:space="preserve">website provides </w:t>
      </w:r>
      <w:r>
        <w:rPr>
          <w:color w:val="000000"/>
          <w:sz w:val="24"/>
          <w:szCs w:val="24"/>
        </w:rPr>
        <w:t>n</w:t>
      </w:r>
      <w:r w:rsidRPr="00133B63">
        <w:rPr>
          <w:color w:val="000000"/>
          <w:sz w:val="24"/>
          <w:szCs w:val="24"/>
        </w:rPr>
        <w:t xml:space="preserve">ews </w:t>
      </w:r>
      <w:r>
        <w:rPr>
          <w:color w:val="000000"/>
          <w:sz w:val="24"/>
          <w:szCs w:val="24"/>
        </w:rPr>
        <w:t xml:space="preserve">on education related issues and relevant </w:t>
      </w:r>
      <w:r w:rsidRPr="00133B63">
        <w:rPr>
          <w:color w:val="000000"/>
          <w:sz w:val="24"/>
          <w:szCs w:val="24"/>
        </w:rPr>
        <w:t>information on resources, educational technology and programs</w:t>
      </w:r>
      <w:r w:rsidR="00262E1D">
        <w:rPr>
          <w:color w:val="000000"/>
          <w:sz w:val="24"/>
          <w:szCs w:val="24"/>
        </w:rPr>
        <w:t xml:space="preserve">.  </w:t>
      </w:r>
      <w:r w:rsidR="0089211C">
        <w:rPr>
          <w:color w:val="000000"/>
          <w:sz w:val="24"/>
          <w:szCs w:val="24"/>
        </w:rPr>
        <w:t xml:space="preserve"> </w:t>
      </w:r>
    </w:p>
    <w:p w14:paraId="3BD14BAA" w14:textId="164EB0C3" w:rsidR="00B30810" w:rsidRDefault="00F22848" w:rsidP="0077479A">
      <w:pPr>
        <w:rPr>
          <w:sz w:val="24"/>
          <w:szCs w:val="24"/>
        </w:rPr>
      </w:pPr>
      <w:hyperlink r:id="rId38" w:history="1">
        <w:r w:rsidR="00CD35E8" w:rsidRPr="00B21A72">
          <w:rPr>
            <w:rStyle w:val="Hyperlink"/>
            <w:sz w:val="24"/>
            <w:szCs w:val="24"/>
          </w:rPr>
          <w:t>http://www.doe.mass.edu/cnp/edtrain.html</w:t>
        </w:r>
      </w:hyperlink>
      <w:r w:rsidR="00CD35E8">
        <w:rPr>
          <w:sz w:val="24"/>
          <w:szCs w:val="24"/>
        </w:rPr>
        <w:t xml:space="preserve"> </w:t>
      </w:r>
    </w:p>
    <w:p w14:paraId="5D746104" w14:textId="77777777" w:rsidR="00CD35E8" w:rsidRPr="00CD35E8" w:rsidRDefault="00CD35E8" w:rsidP="0077479A">
      <w:pPr>
        <w:rPr>
          <w:sz w:val="24"/>
          <w:szCs w:val="24"/>
        </w:rPr>
      </w:pPr>
    </w:p>
    <w:p w14:paraId="67507C0B" w14:textId="77777777" w:rsidR="00D046D9" w:rsidRDefault="0077479A" w:rsidP="0077479A">
      <w:pPr>
        <w:rPr>
          <w:sz w:val="24"/>
          <w:szCs w:val="24"/>
        </w:rPr>
      </w:pPr>
      <w:r w:rsidRPr="00577A79">
        <w:rPr>
          <w:b/>
          <w:sz w:val="24"/>
          <w:szCs w:val="24"/>
        </w:rPr>
        <w:t xml:space="preserve">Action for Healthy Kids </w:t>
      </w:r>
      <w:r>
        <w:rPr>
          <w:sz w:val="24"/>
          <w:szCs w:val="24"/>
        </w:rPr>
        <w:t xml:space="preserve"> </w:t>
      </w:r>
    </w:p>
    <w:p w14:paraId="6CA8538E" w14:textId="77F407EC" w:rsidR="0089211C" w:rsidRPr="00577A79" w:rsidRDefault="0077479A" w:rsidP="006A6B24">
      <w:pPr>
        <w:rPr>
          <w:sz w:val="24"/>
          <w:szCs w:val="24"/>
        </w:rPr>
      </w:pPr>
      <w:r w:rsidRPr="00577A79">
        <w:rPr>
          <w:sz w:val="24"/>
          <w:szCs w:val="24"/>
        </w:rPr>
        <w:t xml:space="preserve">AFHK is the only non-profit organization formed specifically to address the epidemic of overweight, undernourished and sedentary youth by focusing on changes at school.  State teams </w:t>
      </w:r>
      <w:r>
        <w:rPr>
          <w:sz w:val="24"/>
          <w:szCs w:val="24"/>
        </w:rPr>
        <w:t xml:space="preserve">are </w:t>
      </w:r>
      <w:r w:rsidRPr="00577A79">
        <w:rPr>
          <w:sz w:val="24"/>
          <w:szCs w:val="24"/>
        </w:rPr>
        <w:t>formed nationwide.</w:t>
      </w:r>
      <w:r>
        <w:rPr>
          <w:sz w:val="24"/>
          <w:szCs w:val="24"/>
        </w:rPr>
        <w:t xml:space="preserve"> There is a link to the Massachusetts Action for Healthy Kids team page.  </w:t>
      </w:r>
      <w:hyperlink r:id="rId39" w:history="1">
        <w:r w:rsidRPr="00D046D9">
          <w:rPr>
            <w:rStyle w:val="Hyperlink"/>
            <w:sz w:val="24"/>
            <w:szCs w:val="24"/>
          </w:rPr>
          <w:t>www.actionforhealthykids.org</w:t>
        </w:r>
        <w:r w:rsidR="0049235E" w:rsidRPr="00D046D9">
          <w:rPr>
            <w:rStyle w:val="Hyperlink"/>
            <w:sz w:val="24"/>
            <w:szCs w:val="24"/>
          </w:rPr>
          <w:t xml:space="preserve"> </w:t>
        </w:r>
      </w:hyperlink>
      <w:r w:rsidRPr="00577A79">
        <w:rPr>
          <w:sz w:val="24"/>
          <w:szCs w:val="24"/>
        </w:rPr>
        <w:t xml:space="preserve"> </w:t>
      </w:r>
      <w:r w:rsidR="0049235E">
        <w:rPr>
          <w:sz w:val="24"/>
          <w:szCs w:val="24"/>
        </w:rPr>
        <w:t xml:space="preserve"> </w:t>
      </w:r>
    </w:p>
    <w:p w14:paraId="299D79DD" w14:textId="77777777" w:rsidR="006C1062" w:rsidRDefault="006C1062" w:rsidP="00827629">
      <w:pPr>
        <w:rPr>
          <w:sz w:val="28"/>
          <w:szCs w:val="28"/>
        </w:rPr>
      </w:pPr>
    </w:p>
    <w:p w14:paraId="109A528B" w14:textId="77777777" w:rsidR="006A6B24" w:rsidRPr="00F66AB4" w:rsidRDefault="00ED7C08" w:rsidP="00827629">
      <w:pPr>
        <w:rPr>
          <w:b/>
          <w:sz w:val="28"/>
          <w:szCs w:val="28"/>
          <w:u w:val="single"/>
        </w:rPr>
      </w:pPr>
      <w:r w:rsidRPr="00F66AB4">
        <w:rPr>
          <w:b/>
          <w:sz w:val="28"/>
          <w:szCs w:val="28"/>
          <w:u w:val="single"/>
        </w:rPr>
        <w:t>Health Care Provider Resources</w:t>
      </w:r>
    </w:p>
    <w:p w14:paraId="0B5D5DF7" w14:textId="77777777" w:rsidR="00D046D9" w:rsidRDefault="00D046D9" w:rsidP="00827629">
      <w:pPr>
        <w:rPr>
          <w:b/>
          <w:sz w:val="24"/>
          <w:szCs w:val="24"/>
          <w:u w:val="single"/>
        </w:rPr>
      </w:pPr>
    </w:p>
    <w:p w14:paraId="17EA7A71" w14:textId="77777777" w:rsidR="00D046D9" w:rsidRPr="00D046D9" w:rsidRDefault="00D046D9" w:rsidP="00D046D9">
      <w:pPr>
        <w:rPr>
          <w:b/>
          <w:color w:val="000000"/>
          <w:sz w:val="24"/>
          <w:szCs w:val="24"/>
        </w:rPr>
      </w:pPr>
      <w:r w:rsidRPr="00D046D9">
        <w:rPr>
          <w:b/>
          <w:color w:val="000000"/>
          <w:sz w:val="24"/>
          <w:szCs w:val="24"/>
        </w:rPr>
        <w:t>American Academy of Pediatrics</w:t>
      </w:r>
    </w:p>
    <w:p w14:paraId="1967ECE3" w14:textId="77777777" w:rsidR="00D046D9" w:rsidRPr="00577A79" w:rsidRDefault="00D046D9" w:rsidP="00D046D9">
      <w:pPr>
        <w:rPr>
          <w:sz w:val="24"/>
          <w:szCs w:val="24"/>
        </w:rPr>
      </w:pPr>
      <w:r>
        <w:rPr>
          <w:sz w:val="24"/>
          <w:szCs w:val="24"/>
        </w:rPr>
        <w:t>National Guidelines for the Protection of Student and Staff Confidentiality: Health, Mental Health and Safety Guidelines for Schools: American Academy of Pediatrics</w:t>
      </w:r>
    </w:p>
    <w:p w14:paraId="42F77DE8" w14:textId="77777777" w:rsidR="00D046D9" w:rsidRDefault="00F22848" w:rsidP="00D046D9">
      <w:pPr>
        <w:rPr>
          <w:b/>
          <w:sz w:val="24"/>
          <w:szCs w:val="24"/>
          <w:u w:val="single"/>
        </w:rPr>
      </w:pPr>
      <w:hyperlink r:id="rId40" w:history="1">
        <w:r w:rsidR="00D046D9" w:rsidRPr="00267114">
          <w:rPr>
            <w:rStyle w:val="Hyperlink"/>
            <w:sz w:val="24"/>
            <w:szCs w:val="24"/>
          </w:rPr>
          <w:t>http://www.nationalguidelines.org/guideline.cfm?guideNum=4-25&amp;pageRefresh=true</w:t>
        </w:r>
      </w:hyperlink>
    </w:p>
    <w:p w14:paraId="2BA60506" w14:textId="77777777" w:rsidR="00ED7C08" w:rsidRDefault="00ED7C08" w:rsidP="00827629">
      <w:pPr>
        <w:rPr>
          <w:b/>
          <w:sz w:val="24"/>
          <w:szCs w:val="24"/>
          <w:u w:val="single"/>
        </w:rPr>
      </w:pPr>
    </w:p>
    <w:p w14:paraId="1B1B858F" w14:textId="77777777" w:rsidR="00D046D9" w:rsidRDefault="00152A96" w:rsidP="00ED7C08">
      <w:pPr>
        <w:rPr>
          <w:b/>
          <w:sz w:val="24"/>
          <w:szCs w:val="24"/>
        </w:rPr>
      </w:pPr>
      <w:r>
        <w:rPr>
          <w:b/>
          <w:sz w:val="24"/>
          <w:szCs w:val="24"/>
        </w:rPr>
        <w:t xml:space="preserve">Supplement to Pediatrics, December 2007  </w:t>
      </w:r>
    </w:p>
    <w:p w14:paraId="09DF7247" w14:textId="77777777" w:rsidR="00436A05" w:rsidRDefault="00152A96" w:rsidP="00ED7C08">
      <w:pPr>
        <w:rPr>
          <w:sz w:val="24"/>
          <w:szCs w:val="24"/>
        </w:rPr>
      </w:pPr>
      <w:r w:rsidRPr="008477AE">
        <w:rPr>
          <w:sz w:val="24"/>
          <w:szCs w:val="24"/>
        </w:rPr>
        <w:t xml:space="preserve">This website provides 4 </w:t>
      </w:r>
      <w:r w:rsidR="008477AE" w:rsidRPr="008477AE">
        <w:rPr>
          <w:sz w:val="24"/>
          <w:szCs w:val="24"/>
        </w:rPr>
        <w:t xml:space="preserve">key </w:t>
      </w:r>
      <w:r w:rsidRPr="008477AE">
        <w:rPr>
          <w:sz w:val="24"/>
          <w:szCs w:val="24"/>
        </w:rPr>
        <w:t>articles that have expert recommendations for the prevention, assessment and treatment of child and adolescent overweight and obesity</w:t>
      </w:r>
      <w:r w:rsidR="00ED7C08" w:rsidRPr="0089211C">
        <w:rPr>
          <w:b/>
          <w:sz w:val="24"/>
          <w:szCs w:val="24"/>
        </w:rPr>
        <w:t xml:space="preserve"> </w:t>
      </w:r>
      <w:r>
        <w:rPr>
          <w:b/>
          <w:sz w:val="24"/>
          <w:szCs w:val="24"/>
        </w:rPr>
        <w:t xml:space="preserve"> </w:t>
      </w:r>
      <w:r>
        <w:rPr>
          <w:sz w:val="24"/>
          <w:szCs w:val="24"/>
        </w:rPr>
        <w:t xml:space="preserve"> </w:t>
      </w:r>
      <w:hyperlink r:id="rId41" w:history="1">
        <w:r w:rsidRPr="0018556F">
          <w:rPr>
            <w:rStyle w:val="Hyperlink"/>
            <w:sz w:val="24"/>
            <w:szCs w:val="24"/>
          </w:rPr>
          <w:t>http://pediatrics.aappublications.org/content/vol120/Supplement_4/</w:t>
        </w:r>
      </w:hyperlink>
    </w:p>
    <w:p w14:paraId="5C2FD187" w14:textId="77777777" w:rsidR="00ED7C08" w:rsidRDefault="00ED7C08" w:rsidP="00ED7C08">
      <w:pPr>
        <w:rPr>
          <w:sz w:val="24"/>
          <w:szCs w:val="24"/>
        </w:rPr>
      </w:pPr>
    </w:p>
    <w:p w14:paraId="7B8A6A2C" w14:textId="09D4AD19" w:rsidR="00827629" w:rsidRPr="00F66AB4" w:rsidRDefault="00ED7C08" w:rsidP="008477AE">
      <w:pPr>
        <w:pStyle w:val="Heading4"/>
        <w:spacing w:before="0" w:after="0"/>
        <w:rPr>
          <w:u w:val="single"/>
        </w:rPr>
      </w:pPr>
      <w:r w:rsidRPr="00D046D9">
        <w:rPr>
          <w:sz w:val="24"/>
          <w:szCs w:val="24"/>
        </w:rPr>
        <w:t xml:space="preserve">The Healthy Care for Healthy Kids Toolkit - Management and Treatment - Office Tools </w:t>
      </w:r>
      <w:r w:rsidR="008477AE" w:rsidRPr="00D046D9">
        <w:rPr>
          <w:sz w:val="24"/>
          <w:szCs w:val="24"/>
        </w:rPr>
        <w:t xml:space="preserve">  </w:t>
      </w:r>
      <w:r w:rsidR="008477AE">
        <w:rPr>
          <w:i/>
          <w:sz w:val="24"/>
          <w:szCs w:val="24"/>
        </w:rPr>
        <w:t xml:space="preserve">  </w:t>
      </w:r>
      <w:r w:rsidR="00D046D9">
        <w:rPr>
          <w:sz w:val="24"/>
          <w:szCs w:val="24"/>
        </w:rPr>
        <w:t xml:space="preserve">This clinicians </w:t>
      </w:r>
      <w:r w:rsidR="008477AE" w:rsidRPr="00E9002C">
        <w:rPr>
          <w:sz w:val="24"/>
          <w:szCs w:val="24"/>
        </w:rPr>
        <w:t xml:space="preserve">toolkit developed by the National Initiative for Children’s Healthcare Quality (NICHQ), and the teams from NICHQ’s Learning Collaborative </w:t>
      </w:r>
      <w:r w:rsidR="008477AE" w:rsidRPr="00E9002C">
        <w:rPr>
          <w:rStyle w:val="Emphasis"/>
          <w:sz w:val="24"/>
          <w:szCs w:val="24"/>
        </w:rPr>
        <w:t>Healthy Care for Healthy Kids, a Collaborative to Prevent, Identify and Manage Childhood Overweight</w:t>
      </w:r>
      <w:r w:rsidR="008477AE" w:rsidRPr="00E9002C">
        <w:rPr>
          <w:sz w:val="24"/>
          <w:szCs w:val="24"/>
        </w:rPr>
        <w:t>, was designed to</w:t>
      </w:r>
      <w:r w:rsidRPr="00E9002C">
        <w:rPr>
          <w:rStyle w:val="Emphasis"/>
          <w:sz w:val="24"/>
          <w:szCs w:val="24"/>
        </w:rPr>
        <w:t xml:space="preserve"> </w:t>
      </w:r>
      <w:r w:rsidR="008477AE" w:rsidRPr="00E9002C">
        <w:rPr>
          <w:sz w:val="24"/>
          <w:szCs w:val="24"/>
        </w:rPr>
        <w:t>provides basics tools for primary care practice teams to deliver coordinated, integrated, and multidisciplinary services to both prevent overweight and improve care for children who are already overweight or at risk for overweight.</w:t>
      </w:r>
      <w:r w:rsidR="008477AE">
        <w:rPr>
          <w:rStyle w:val="Emphasis"/>
          <w:sz w:val="24"/>
          <w:szCs w:val="24"/>
        </w:rPr>
        <w:t xml:space="preserve"> </w:t>
      </w:r>
      <w:r w:rsidRPr="0089211C">
        <w:rPr>
          <w:rStyle w:val="Emphasis"/>
          <w:sz w:val="24"/>
          <w:szCs w:val="24"/>
        </w:rPr>
        <w:t xml:space="preserve"> </w:t>
      </w:r>
      <w:r w:rsidRPr="0089211C">
        <w:rPr>
          <w:sz w:val="24"/>
          <w:szCs w:val="24"/>
        </w:rPr>
        <w:t xml:space="preserve"> </w:t>
      </w:r>
      <w:hyperlink r:id="rId42" w:history="1">
        <w:r w:rsidR="006C1062" w:rsidRPr="005B6A1F">
          <w:rPr>
            <w:rStyle w:val="Hyperlink"/>
            <w:sz w:val="24"/>
            <w:szCs w:val="24"/>
          </w:rPr>
          <w:t>http://obesity.nichq.org/resources/healthy%20care%20for%20healthy%20kids%20obesity%20toolkit</w:t>
        </w:r>
      </w:hyperlink>
      <w:r w:rsidR="006C1062" w:rsidRPr="006C1062" w:rsidDel="006C1062">
        <w:rPr>
          <w:sz w:val="24"/>
          <w:szCs w:val="24"/>
        </w:rPr>
        <w:t xml:space="preserve"> </w:t>
      </w:r>
      <w:r w:rsidR="00827629" w:rsidRPr="00F66AB4">
        <w:rPr>
          <w:u w:val="single"/>
        </w:rPr>
        <w:t>Community Resources</w:t>
      </w:r>
    </w:p>
    <w:p w14:paraId="08182475" w14:textId="77777777" w:rsidR="00EC2275" w:rsidRDefault="00EC2275" w:rsidP="00827629">
      <w:pPr>
        <w:rPr>
          <w:b/>
          <w:sz w:val="24"/>
          <w:szCs w:val="24"/>
        </w:rPr>
      </w:pPr>
    </w:p>
    <w:p w14:paraId="213B4365" w14:textId="77777777" w:rsidR="00827629" w:rsidRPr="005E5C75" w:rsidRDefault="00BF6880" w:rsidP="00827629">
      <w:pPr>
        <w:rPr>
          <w:sz w:val="24"/>
          <w:szCs w:val="24"/>
        </w:rPr>
      </w:pPr>
      <w:r w:rsidRPr="00577A79">
        <w:rPr>
          <w:b/>
          <w:sz w:val="24"/>
          <w:szCs w:val="24"/>
        </w:rPr>
        <w:t>VERB</w:t>
      </w:r>
      <w:r w:rsidRPr="00577A79">
        <w:rPr>
          <w:b/>
          <w:sz w:val="24"/>
          <w:szCs w:val="24"/>
        </w:rPr>
        <w:tab/>
      </w:r>
      <w:r>
        <w:rPr>
          <w:b/>
          <w:sz w:val="24"/>
          <w:szCs w:val="24"/>
        </w:rPr>
        <w:t xml:space="preserve"> </w:t>
      </w:r>
      <w:r>
        <w:rPr>
          <w:sz w:val="24"/>
          <w:szCs w:val="24"/>
        </w:rPr>
        <w:t>T</w:t>
      </w:r>
      <w:r w:rsidRPr="00BF6880">
        <w:rPr>
          <w:sz w:val="24"/>
          <w:szCs w:val="24"/>
        </w:rPr>
        <w:t xml:space="preserve">his website provides resources from the </w:t>
      </w:r>
      <w:r>
        <w:rPr>
          <w:sz w:val="24"/>
          <w:szCs w:val="24"/>
        </w:rPr>
        <w:t>Centers for Disease Control and Prevention</w:t>
      </w:r>
      <w:r w:rsidR="00EC2275">
        <w:rPr>
          <w:sz w:val="24"/>
          <w:szCs w:val="24"/>
        </w:rPr>
        <w:t>’s</w:t>
      </w:r>
      <w:r>
        <w:rPr>
          <w:sz w:val="24"/>
          <w:szCs w:val="24"/>
        </w:rPr>
        <w:t xml:space="preserve"> (CDC) </w:t>
      </w:r>
      <w:r w:rsidRPr="00BF6880">
        <w:rPr>
          <w:sz w:val="24"/>
          <w:szCs w:val="24"/>
        </w:rPr>
        <w:t xml:space="preserve">national </w:t>
      </w:r>
      <w:r>
        <w:rPr>
          <w:sz w:val="24"/>
          <w:szCs w:val="24"/>
        </w:rPr>
        <w:t xml:space="preserve">social marketing </w:t>
      </w:r>
      <w:r w:rsidRPr="00BF6880">
        <w:rPr>
          <w:sz w:val="24"/>
          <w:szCs w:val="24"/>
        </w:rPr>
        <w:t xml:space="preserve">campaign </w:t>
      </w:r>
      <w:r>
        <w:rPr>
          <w:sz w:val="24"/>
          <w:szCs w:val="24"/>
        </w:rPr>
        <w:t>focused on getting kids active</w:t>
      </w:r>
      <w:r>
        <w:rPr>
          <w:b/>
          <w:sz w:val="24"/>
          <w:szCs w:val="24"/>
        </w:rPr>
        <w:t xml:space="preserve">.  </w:t>
      </w:r>
      <w:r w:rsidRPr="005E5C75">
        <w:rPr>
          <w:sz w:val="24"/>
          <w:szCs w:val="24"/>
        </w:rPr>
        <w:t xml:space="preserve">It has resources that communities can use to implement their own VERB </w:t>
      </w:r>
      <w:r w:rsidR="005E5C75" w:rsidRPr="005E5C75">
        <w:rPr>
          <w:sz w:val="24"/>
          <w:szCs w:val="24"/>
        </w:rPr>
        <w:t>campaign</w:t>
      </w:r>
      <w:r w:rsidR="00EC2275">
        <w:rPr>
          <w:sz w:val="24"/>
          <w:szCs w:val="24"/>
        </w:rPr>
        <w:t>.</w:t>
      </w:r>
      <w:r>
        <w:rPr>
          <w:b/>
          <w:sz w:val="24"/>
          <w:szCs w:val="24"/>
        </w:rPr>
        <w:t xml:space="preserve"> </w:t>
      </w:r>
      <w:hyperlink r:id="rId43" w:history="1">
        <w:r w:rsidR="005E5C75" w:rsidRPr="000C3C16">
          <w:rPr>
            <w:rStyle w:val="Hyperlink"/>
            <w:sz w:val="24"/>
            <w:szCs w:val="24"/>
          </w:rPr>
          <w:t>http://www.cdc.gov/youthcampaign/index.htm</w:t>
        </w:r>
      </w:hyperlink>
      <w:r w:rsidR="005E5C75">
        <w:rPr>
          <w:sz w:val="24"/>
          <w:szCs w:val="24"/>
        </w:rPr>
        <w:t xml:space="preserve"> </w:t>
      </w:r>
    </w:p>
    <w:p w14:paraId="79953794" w14:textId="77777777" w:rsidR="00827629" w:rsidRPr="00577A79" w:rsidRDefault="00827629" w:rsidP="00827629">
      <w:pPr>
        <w:rPr>
          <w:b/>
          <w:sz w:val="24"/>
          <w:szCs w:val="24"/>
        </w:rPr>
      </w:pPr>
    </w:p>
    <w:p w14:paraId="105A6228" w14:textId="77777777" w:rsidR="00605847" w:rsidRDefault="00605847" w:rsidP="0089211C">
      <w:pPr>
        <w:rPr>
          <w:b/>
          <w:color w:val="333333"/>
          <w:sz w:val="24"/>
          <w:szCs w:val="24"/>
          <w:lang w:val="en"/>
        </w:rPr>
      </w:pPr>
    </w:p>
    <w:p w14:paraId="1F4D8066" w14:textId="77777777" w:rsidR="003A2A2D" w:rsidRDefault="003A2A2D" w:rsidP="0089211C">
      <w:pPr>
        <w:rPr>
          <w:b/>
          <w:color w:val="333333"/>
          <w:sz w:val="24"/>
          <w:szCs w:val="24"/>
          <w:lang w:val="en"/>
        </w:rPr>
      </w:pPr>
    </w:p>
    <w:p w14:paraId="7B439434" w14:textId="77777777" w:rsidR="003A2A2D" w:rsidRDefault="003A2A2D" w:rsidP="0089211C">
      <w:pPr>
        <w:rPr>
          <w:b/>
          <w:color w:val="333333"/>
          <w:sz w:val="24"/>
          <w:szCs w:val="24"/>
          <w:lang w:val="en"/>
        </w:rPr>
      </w:pPr>
    </w:p>
    <w:p w14:paraId="767445CA" w14:textId="77777777" w:rsidR="00605847" w:rsidRDefault="00605847" w:rsidP="0089211C">
      <w:pPr>
        <w:rPr>
          <w:b/>
          <w:color w:val="333333"/>
          <w:sz w:val="24"/>
          <w:szCs w:val="24"/>
          <w:lang w:val="en"/>
        </w:rPr>
      </w:pPr>
    </w:p>
    <w:p w14:paraId="589E4183" w14:textId="77777777" w:rsidR="00D046D9" w:rsidRPr="00D046D9" w:rsidRDefault="00BB6CDE" w:rsidP="0089211C">
      <w:pPr>
        <w:rPr>
          <w:color w:val="333333"/>
          <w:sz w:val="24"/>
          <w:szCs w:val="24"/>
          <w:lang w:val="en"/>
        </w:rPr>
      </w:pPr>
      <w:proofErr w:type="spellStart"/>
      <w:r w:rsidRPr="00D046D9">
        <w:rPr>
          <w:b/>
          <w:color w:val="333333"/>
          <w:sz w:val="24"/>
          <w:szCs w:val="24"/>
          <w:lang w:val="en"/>
        </w:rPr>
        <w:lastRenderedPageBreak/>
        <w:t>WeCan</w:t>
      </w:r>
      <w:proofErr w:type="spellEnd"/>
      <w:r w:rsidRPr="00D046D9">
        <w:rPr>
          <w:b/>
          <w:color w:val="333333"/>
          <w:sz w:val="24"/>
          <w:szCs w:val="24"/>
          <w:lang w:val="en"/>
        </w:rPr>
        <w:t>!</w:t>
      </w:r>
      <w:r w:rsidRPr="00D046D9">
        <w:rPr>
          <w:color w:val="333333"/>
          <w:sz w:val="24"/>
          <w:szCs w:val="24"/>
          <w:lang w:val="en"/>
        </w:rPr>
        <w:t xml:space="preserve"> </w:t>
      </w:r>
      <w:r w:rsidR="00E9002C" w:rsidRPr="00D046D9">
        <w:rPr>
          <w:color w:val="333333"/>
          <w:sz w:val="24"/>
          <w:szCs w:val="24"/>
          <w:lang w:val="en"/>
        </w:rPr>
        <w:t xml:space="preserve"> </w:t>
      </w:r>
    </w:p>
    <w:p w14:paraId="02AC57CA" w14:textId="77777777" w:rsidR="00DA2CEF" w:rsidRDefault="003567BA" w:rsidP="0089211C">
      <w:pPr>
        <w:rPr>
          <w:color w:val="333333"/>
          <w:sz w:val="24"/>
          <w:szCs w:val="24"/>
          <w:lang w:val="en"/>
        </w:rPr>
      </w:pPr>
      <w:r w:rsidRPr="00D20E31">
        <w:rPr>
          <w:rStyle w:val="Strong"/>
          <w:color w:val="333333"/>
          <w:sz w:val="24"/>
          <w:szCs w:val="24"/>
          <w:lang w:val="en"/>
        </w:rPr>
        <w:t>W</w:t>
      </w:r>
      <w:r w:rsidRPr="00D20E31">
        <w:rPr>
          <w:color w:val="333333"/>
          <w:sz w:val="24"/>
          <w:szCs w:val="24"/>
          <w:lang w:val="en"/>
        </w:rPr>
        <w:t xml:space="preserve">ays to </w:t>
      </w:r>
      <w:r w:rsidRPr="00D20E31">
        <w:rPr>
          <w:rStyle w:val="Strong"/>
          <w:color w:val="333333"/>
          <w:sz w:val="24"/>
          <w:szCs w:val="24"/>
          <w:lang w:val="en"/>
        </w:rPr>
        <w:t>E</w:t>
      </w:r>
      <w:r w:rsidRPr="00D20E31">
        <w:rPr>
          <w:color w:val="333333"/>
          <w:sz w:val="24"/>
          <w:szCs w:val="24"/>
          <w:lang w:val="en"/>
        </w:rPr>
        <w:t xml:space="preserve">nhance </w:t>
      </w:r>
      <w:r w:rsidRPr="00D20E31">
        <w:rPr>
          <w:rStyle w:val="Strong"/>
          <w:color w:val="333333"/>
          <w:sz w:val="24"/>
          <w:szCs w:val="24"/>
          <w:lang w:val="en"/>
        </w:rPr>
        <w:t>C</w:t>
      </w:r>
      <w:r w:rsidRPr="00D20E31">
        <w:rPr>
          <w:color w:val="333333"/>
          <w:sz w:val="24"/>
          <w:szCs w:val="24"/>
          <w:lang w:val="en"/>
        </w:rPr>
        <w:t xml:space="preserve">hildren's </w:t>
      </w:r>
      <w:r w:rsidRPr="00D20E31">
        <w:rPr>
          <w:rStyle w:val="Strong"/>
          <w:color w:val="333333"/>
          <w:sz w:val="24"/>
          <w:szCs w:val="24"/>
          <w:lang w:val="en"/>
        </w:rPr>
        <w:t>A</w:t>
      </w:r>
      <w:r w:rsidRPr="00D20E31">
        <w:rPr>
          <w:color w:val="333333"/>
          <w:sz w:val="24"/>
          <w:szCs w:val="24"/>
          <w:lang w:val="en"/>
        </w:rPr>
        <w:t xml:space="preserve">ctivity &amp; </w:t>
      </w:r>
      <w:r w:rsidRPr="00D20E31">
        <w:rPr>
          <w:rStyle w:val="Strong"/>
          <w:color w:val="333333"/>
          <w:sz w:val="24"/>
          <w:szCs w:val="24"/>
          <w:lang w:val="en"/>
        </w:rPr>
        <w:t>N</w:t>
      </w:r>
      <w:r w:rsidRPr="00D20E31">
        <w:rPr>
          <w:color w:val="333333"/>
          <w:sz w:val="24"/>
          <w:szCs w:val="24"/>
          <w:lang w:val="en"/>
        </w:rPr>
        <w:t xml:space="preserve">utrition is a national program designed for families and communities to help children maintain a healthy weight. </w:t>
      </w:r>
      <w:r w:rsidR="00BB6CDE" w:rsidRPr="00D20E31">
        <w:rPr>
          <w:color w:val="333333"/>
          <w:sz w:val="24"/>
          <w:szCs w:val="24"/>
          <w:lang w:val="en"/>
        </w:rPr>
        <w:t xml:space="preserve">The program focuses on </w:t>
      </w:r>
      <w:r w:rsidR="00BB6CDE" w:rsidRPr="00D20E31">
        <w:rPr>
          <w:rStyle w:val="Emphasis"/>
          <w:color w:val="333333"/>
          <w:sz w:val="24"/>
          <w:szCs w:val="24"/>
          <w:lang w:val="en"/>
        </w:rPr>
        <w:t>three</w:t>
      </w:r>
    </w:p>
    <w:p w14:paraId="4A442192" w14:textId="28B0A4F2" w:rsidR="00BB6CDE" w:rsidRPr="00D046D9" w:rsidRDefault="00BB6CDE" w:rsidP="0089211C">
      <w:pPr>
        <w:rPr>
          <w:color w:val="FF0000"/>
          <w:sz w:val="24"/>
          <w:szCs w:val="24"/>
        </w:rPr>
      </w:pPr>
      <w:r w:rsidRPr="00D20E31">
        <w:rPr>
          <w:color w:val="333333"/>
          <w:sz w:val="24"/>
          <w:szCs w:val="24"/>
          <w:lang w:val="en"/>
        </w:rPr>
        <w:t xml:space="preserve">important behaviors: </w:t>
      </w:r>
      <w:r w:rsidRPr="00D20E31">
        <w:rPr>
          <w:rStyle w:val="Emphasis"/>
          <w:color w:val="333333"/>
          <w:sz w:val="24"/>
          <w:szCs w:val="24"/>
          <w:lang w:val="en"/>
        </w:rPr>
        <w:t>improved</w:t>
      </w:r>
      <w:r w:rsidRPr="00D20E31">
        <w:rPr>
          <w:color w:val="333333"/>
          <w:sz w:val="24"/>
          <w:szCs w:val="24"/>
          <w:lang w:val="en"/>
        </w:rPr>
        <w:t xml:space="preserve"> food choices, </w:t>
      </w:r>
      <w:r w:rsidRPr="00D20E31">
        <w:rPr>
          <w:rStyle w:val="Emphasis"/>
          <w:color w:val="333333"/>
          <w:sz w:val="24"/>
          <w:szCs w:val="24"/>
          <w:lang w:val="en"/>
        </w:rPr>
        <w:t>increased</w:t>
      </w:r>
      <w:r w:rsidRPr="00D20E31">
        <w:rPr>
          <w:color w:val="333333"/>
          <w:sz w:val="24"/>
          <w:szCs w:val="24"/>
          <w:lang w:val="en"/>
        </w:rPr>
        <w:t xml:space="preserve"> physical activity and </w:t>
      </w:r>
      <w:r w:rsidRPr="00D20E31">
        <w:rPr>
          <w:rStyle w:val="Emphasis"/>
          <w:color w:val="333333"/>
          <w:sz w:val="24"/>
          <w:szCs w:val="24"/>
          <w:lang w:val="en"/>
        </w:rPr>
        <w:t>reduced</w:t>
      </w:r>
      <w:r w:rsidRPr="00D20E31">
        <w:rPr>
          <w:color w:val="333333"/>
          <w:sz w:val="24"/>
          <w:szCs w:val="24"/>
          <w:lang w:val="en"/>
        </w:rPr>
        <w:t xml:space="preserve"> screen time.  It has numerous resources for parents and children as well as information on how </w:t>
      </w:r>
      <w:r w:rsidR="006A6B24" w:rsidRPr="00D20E31">
        <w:rPr>
          <w:color w:val="333333"/>
          <w:sz w:val="24"/>
          <w:szCs w:val="24"/>
          <w:lang w:val="en"/>
        </w:rPr>
        <w:t>communities</w:t>
      </w:r>
      <w:r w:rsidRPr="00D20E31">
        <w:rPr>
          <w:color w:val="333333"/>
          <w:sz w:val="24"/>
          <w:szCs w:val="24"/>
          <w:lang w:val="en"/>
        </w:rPr>
        <w:t xml:space="preserve"> can become </w:t>
      </w:r>
      <w:proofErr w:type="spellStart"/>
      <w:r w:rsidRPr="00D20E31">
        <w:rPr>
          <w:b/>
          <w:color w:val="333333"/>
          <w:sz w:val="24"/>
          <w:szCs w:val="24"/>
          <w:lang w:val="en"/>
        </w:rPr>
        <w:t>WeCan</w:t>
      </w:r>
      <w:proofErr w:type="spellEnd"/>
      <w:r w:rsidRPr="00D20E31">
        <w:rPr>
          <w:b/>
          <w:color w:val="333333"/>
          <w:sz w:val="24"/>
          <w:szCs w:val="24"/>
          <w:lang w:val="en"/>
        </w:rPr>
        <w:t>!</w:t>
      </w:r>
      <w:r w:rsidRPr="00D20E31">
        <w:rPr>
          <w:color w:val="333333"/>
          <w:sz w:val="24"/>
          <w:szCs w:val="24"/>
          <w:lang w:val="en"/>
        </w:rPr>
        <w:t xml:space="preserve"> </w:t>
      </w:r>
      <w:r w:rsidR="00EC2275" w:rsidRPr="00D20E31">
        <w:rPr>
          <w:color w:val="333333"/>
          <w:sz w:val="24"/>
          <w:szCs w:val="24"/>
          <w:lang w:val="en"/>
        </w:rPr>
        <w:t>P</w:t>
      </w:r>
      <w:r w:rsidRPr="00D20E31">
        <w:rPr>
          <w:color w:val="333333"/>
          <w:sz w:val="24"/>
          <w:szCs w:val="24"/>
          <w:lang w:val="en"/>
        </w:rPr>
        <w:t>artners</w:t>
      </w:r>
      <w:r w:rsidR="00EC2275" w:rsidRPr="00D20E31">
        <w:rPr>
          <w:color w:val="333333"/>
          <w:sz w:val="24"/>
          <w:szCs w:val="24"/>
          <w:lang w:val="en"/>
        </w:rPr>
        <w:t>.</w:t>
      </w:r>
      <w:r>
        <w:rPr>
          <w:rFonts w:ascii="Helvetica" w:hAnsi="Helvetica" w:cs="Helvetica"/>
          <w:color w:val="333333"/>
          <w:sz w:val="22"/>
          <w:szCs w:val="22"/>
          <w:lang w:val="en"/>
        </w:rPr>
        <w:t xml:space="preserve"> </w:t>
      </w:r>
    </w:p>
    <w:p w14:paraId="32C8B5DB" w14:textId="77777777" w:rsidR="003567BA" w:rsidRPr="00D046D9" w:rsidRDefault="00D046D9" w:rsidP="0089211C">
      <w:pPr>
        <w:pStyle w:val="description1"/>
        <w:spacing w:line="240" w:lineRule="auto"/>
        <w:ind w:left="0"/>
        <w:jc w:val="left"/>
        <w:rPr>
          <w:rStyle w:val="Hyperlink"/>
          <w:sz w:val="24"/>
          <w:szCs w:val="24"/>
        </w:rPr>
      </w:pPr>
      <w:r>
        <w:rPr>
          <w:color w:val="FF0000"/>
          <w:sz w:val="24"/>
          <w:szCs w:val="24"/>
        </w:rPr>
        <w:fldChar w:fldCharType="begin"/>
      </w:r>
      <w:r>
        <w:rPr>
          <w:color w:val="FF0000"/>
          <w:sz w:val="24"/>
          <w:szCs w:val="24"/>
        </w:rPr>
        <w:instrText xml:space="preserve"> HYPERLINK "http://www.nhlbi.nih.gov/files/docs/public/heart/toolkit_body.pdf" </w:instrText>
      </w:r>
      <w:r>
        <w:rPr>
          <w:color w:val="FF0000"/>
          <w:sz w:val="24"/>
          <w:szCs w:val="24"/>
        </w:rPr>
        <w:fldChar w:fldCharType="separate"/>
      </w:r>
      <w:r w:rsidR="00EC29C9" w:rsidRPr="00D046D9">
        <w:rPr>
          <w:rStyle w:val="Hyperlink"/>
          <w:sz w:val="24"/>
          <w:szCs w:val="24"/>
        </w:rPr>
        <w:t>http://www.nhlbi.nih.gov/files/docs/public/heart/toolkit_body.pdf</w:t>
      </w:r>
    </w:p>
    <w:p w14:paraId="58F567E7" w14:textId="77777777" w:rsidR="00EC29C9" w:rsidRDefault="00D046D9" w:rsidP="0089211C">
      <w:pPr>
        <w:pStyle w:val="description1"/>
        <w:spacing w:line="240" w:lineRule="auto"/>
        <w:ind w:left="0"/>
        <w:jc w:val="left"/>
        <w:rPr>
          <w:b/>
          <w:sz w:val="24"/>
          <w:szCs w:val="24"/>
        </w:rPr>
      </w:pPr>
      <w:r>
        <w:rPr>
          <w:color w:val="FF0000"/>
          <w:sz w:val="24"/>
          <w:szCs w:val="24"/>
        </w:rPr>
        <w:fldChar w:fldCharType="end"/>
      </w:r>
    </w:p>
    <w:p w14:paraId="599FDE7C" w14:textId="77777777" w:rsidR="00D046D9" w:rsidRDefault="001347F6" w:rsidP="0089211C">
      <w:pPr>
        <w:pStyle w:val="description1"/>
        <w:spacing w:line="240" w:lineRule="auto"/>
        <w:ind w:left="0"/>
        <w:jc w:val="left"/>
        <w:rPr>
          <w:sz w:val="24"/>
          <w:szCs w:val="24"/>
        </w:rPr>
      </w:pPr>
      <w:r w:rsidRPr="001347F6">
        <w:rPr>
          <w:b/>
          <w:sz w:val="24"/>
          <w:szCs w:val="24"/>
        </w:rPr>
        <w:t>Share Our Strength’s Operation Frontline</w:t>
      </w:r>
      <w:r w:rsidRPr="001347F6">
        <w:rPr>
          <w:sz w:val="24"/>
          <w:szCs w:val="24"/>
        </w:rPr>
        <w:t xml:space="preserve">® </w:t>
      </w:r>
    </w:p>
    <w:p w14:paraId="65272585" w14:textId="6CDCA848" w:rsidR="001347F6" w:rsidRDefault="00EC2275" w:rsidP="0089211C">
      <w:pPr>
        <w:pStyle w:val="description1"/>
        <w:spacing w:line="240" w:lineRule="auto"/>
        <w:ind w:left="0"/>
        <w:jc w:val="left"/>
        <w:rPr>
          <w:rStyle w:val="Hyperlink"/>
          <w:sz w:val="24"/>
          <w:szCs w:val="24"/>
        </w:rPr>
      </w:pPr>
      <w:r>
        <w:rPr>
          <w:sz w:val="24"/>
          <w:szCs w:val="24"/>
        </w:rPr>
        <w:t xml:space="preserve">This </w:t>
      </w:r>
      <w:r w:rsidR="00B84E80">
        <w:rPr>
          <w:sz w:val="24"/>
          <w:szCs w:val="24"/>
        </w:rPr>
        <w:t>web</w:t>
      </w:r>
      <w:r>
        <w:rPr>
          <w:sz w:val="24"/>
          <w:szCs w:val="24"/>
        </w:rPr>
        <w:t xml:space="preserve">site </w:t>
      </w:r>
      <w:r w:rsidR="001347F6">
        <w:rPr>
          <w:sz w:val="24"/>
          <w:szCs w:val="24"/>
        </w:rPr>
        <w:t xml:space="preserve">provides </w:t>
      </w:r>
      <w:r w:rsidR="006D5873" w:rsidRPr="001347F6">
        <w:rPr>
          <w:sz w:val="24"/>
          <w:szCs w:val="24"/>
        </w:rPr>
        <w:t>nutrition education program</w:t>
      </w:r>
      <w:r w:rsidR="006D5873">
        <w:rPr>
          <w:sz w:val="24"/>
          <w:szCs w:val="24"/>
        </w:rPr>
        <w:t>s</w:t>
      </w:r>
      <w:r w:rsidR="006D5873" w:rsidRPr="001347F6">
        <w:rPr>
          <w:sz w:val="24"/>
          <w:szCs w:val="24"/>
        </w:rPr>
        <w:t xml:space="preserve"> that connect</w:t>
      </w:r>
      <w:r w:rsidR="001347F6" w:rsidRPr="001347F6">
        <w:rPr>
          <w:sz w:val="24"/>
          <w:szCs w:val="24"/>
        </w:rPr>
        <w:t xml:space="preserve"> families with food by teaching them how to prepare healthy, tasty meals on a limited budget.</w:t>
      </w:r>
      <w:r w:rsidR="001347F6">
        <w:rPr>
          <w:sz w:val="24"/>
          <w:szCs w:val="24"/>
        </w:rPr>
        <w:t xml:space="preserve">  </w:t>
      </w:r>
      <w:hyperlink r:id="rId44" w:history="1">
        <w:r w:rsidR="00232F97">
          <w:rPr>
            <w:rStyle w:val="Hyperlink"/>
            <w:sz w:val="24"/>
            <w:szCs w:val="24"/>
          </w:rPr>
          <w:t>-</w:t>
        </w:r>
      </w:hyperlink>
      <w:r w:rsidR="00267C0B">
        <w:rPr>
          <w:rStyle w:val="Hyperlink"/>
          <w:sz w:val="24"/>
          <w:szCs w:val="24"/>
        </w:rPr>
        <w:t xml:space="preserve"> </w:t>
      </w:r>
      <w:r w:rsidR="00232F97">
        <w:rPr>
          <w:rStyle w:val="Hyperlink"/>
          <w:sz w:val="24"/>
          <w:szCs w:val="24"/>
        </w:rPr>
        <w:t xml:space="preserve"> </w:t>
      </w:r>
      <w:hyperlink r:id="rId45" w:history="1">
        <w:r w:rsidR="00232F97" w:rsidRPr="00341C16">
          <w:rPr>
            <w:rStyle w:val="Hyperlink"/>
            <w:sz w:val="24"/>
            <w:szCs w:val="24"/>
          </w:rPr>
          <w:t>https://www.nokidhungry.org/about-us/programs</w:t>
        </w:r>
      </w:hyperlink>
    </w:p>
    <w:p w14:paraId="29D73D6E" w14:textId="77777777" w:rsidR="001347F6" w:rsidRPr="00577A79" w:rsidRDefault="001347F6" w:rsidP="00BB6CDE">
      <w:pPr>
        <w:rPr>
          <w:sz w:val="24"/>
          <w:szCs w:val="24"/>
        </w:rPr>
      </w:pPr>
    </w:p>
    <w:p w14:paraId="0F88890D" w14:textId="77777777" w:rsidR="00827629" w:rsidRPr="00F66AB4" w:rsidRDefault="00827629" w:rsidP="00827629">
      <w:pPr>
        <w:spacing w:after="120"/>
        <w:rPr>
          <w:b/>
          <w:sz w:val="28"/>
          <w:szCs w:val="28"/>
          <w:u w:val="single"/>
        </w:rPr>
      </w:pPr>
      <w:r w:rsidRPr="00F66AB4">
        <w:rPr>
          <w:b/>
          <w:sz w:val="28"/>
          <w:szCs w:val="28"/>
          <w:u w:val="single"/>
        </w:rPr>
        <w:t>Physical Activity Resources</w:t>
      </w:r>
    </w:p>
    <w:p w14:paraId="03FE74F1" w14:textId="77777777" w:rsidR="0089211C" w:rsidRPr="00577A79" w:rsidRDefault="0089211C" w:rsidP="00827629">
      <w:pPr>
        <w:rPr>
          <w:sz w:val="24"/>
          <w:szCs w:val="24"/>
        </w:rPr>
      </w:pPr>
    </w:p>
    <w:p w14:paraId="53D90463" w14:textId="77777777" w:rsidR="00D046D9" w:rsidRDefault="00827629" w:rsidP="00BF6880">
      <w:pPr>
        <w:rPr>
          <w:b/>
          <w:sz w:val="24"/>
          <w:szCs w:val="24"/>
        </w:rPr>
      </w:pPr>
      <w:r w:rsidRPr="00577A79">
        <w:rPr>
          <w:b/>
          <w:sz w:val="24"/>
          <w:szCs w:val="24"/>
        </w:rPr>
        <w:t xml:space="preserve">The President’s </w:t>
      </w:r>
      <w:r w:rsidR="00BF6880">
        <w:rPr>
          <w:b/>
          <w:sz w:val="24"/>
          <w:szCs w:val="24"/>
        </w:rPr>
        <w:t>Council on Physical Fitness and Sports</w:t>
      </w:r>
      <w:r w:rsidR="00BF6880" w:rsidRPr="00577A79">
        <w:rPr>
          <w:b/>
          <w:sz w:val="24"/>
          <w:szCs w:val="24"/>
        </w:rPr>
        <w:t xml:space="preserve"> </w:t>
      </w:r>
    </w:p>
    <w:p w14:paraId="478A24B4" w14:textId="4E83E713" w:rsidR="00BF6880" w:rsidRDefault="00BF6880" w:rsidP="00BF6880">
      <w:pPr>
        <w:rPr>
          <w:rStyle w:val="Hyperlink"/>
          <w:sz w:val="24"/>
          <w:szCs w:val="24"/>
        </w:rPr>
      </w:pPr>
      <w:r>
        <w:rPr>
          <w:sz w:val="24"/>
          <w:szCs w:val="24"/>
        </w:rPr>
        <w:t xml:space="preserve">This </w:t>
      </w:r>
      <w:r w:rsidR="00B84E80">
        <w:rPr>
          <w:sz w:val="24"/>
          <w:szCs w:val="24"/>
        </w:rPr>
        <w:t>web</w:t>
      </w:r>
      <w:r>
        <w:rPr>
          <w:sz w:val="24"/>
          <w:szCs w:val="24"/>
        </w:rPr>
        <w:t>site includes publications and resources on physical activity as well as information on the President’s Challenge which has i</w:t>
      </w:r>
      <w:r w:rsidR="00827629" w:rsidRPr="00577A79">
        <w:rPr>
          <w:sz w:val="24"/>
          <w:szCs w:val="24"/>
        </w:rPr>
        <w:t>ncentives to help kids stay active and track progress with personal activity logs and presidential awards</w:t>
      </w:r>
      <w:r w:rsidR="00232F97">
        <w:rPr>
          <w:rStyle w:val="Hyperlink"/>
          <w:sz w:val="24"/>
          <w:szCs w:val="24"/>
        </w:rPr>
        <w:t xml:space="preserve"> </w:t>
      </w:r>
    </w:p>
    <w:p w14:paraId="1BB4931D" w14:textId="77777777" w:rsidR="00DA2CEF" w:rsidRDefault="00DA2CEF" w:rsidP="00BF6880">
      <w:pPr>
        <w:rPr>
          <w:rStyle w:val="Hyperlink"/>
          <w:sz w:val="24"/>
          <w:szCs w:val="24"/>
        </w:rPr>
      </w:pPr>
    </w:p>
    <w:p w14:paraId="65B8B64D" w14:textId="6CDD75B4" w:rsidR="00D046D9" w:rsidRDefault="009924F9" w:rsidP="005E5C75">
      <w:pPr>
        <w:rPr>
          <w:b/>
          <w:sz w:val="24"/>
          <w:szCs w:val="24"/>
        </w:rPr>
      </w:pPr>
      <w:r>
        <w:rPr>
          <w:rStyle w:val="Hyperlink"/>
          <w:sz w:val="24"/>
          <w:szCs w:val="24"/>
        </w:rPr>
        <w:t xml:space="preserve"> </w:t>
      </w:r>
      <w:r w:rsidR="00827629" w:rsidRPr="00577A79">
        <w:rPr>
          <w:b/>
          <w:sz w:val="24"/>
          <w:szCs w:val="24"/>
        </w:rPr>
        <w:t xml:space="preserve">National Center on Physical Activity and Disability (NCPAD) </w:t>
      </w:r>
    </w:p>
    <w:p w14:paraId="7A36A10E" w14:textId="77777777" w:rsidR="00D046D9" w:rsidRDefault="00827629" w:rsidP="00D046D9">
      <w:pPr>
        <w:rPr>
          <w:sz w:val="24"/>
          <w:szCs w:val="24"/>
        </w:rPr>
      </w:pPr>
      <w:r w:rsidRPr="00577A79">
        <w:rPr>
          <w:sz w:val="24"/>
          <w:szCs w:val="24"/>
        </w:rPr>
        <w:t xml:space="preserve">This </w:t>
      </w:r>
      <w:r w:rsidR="00B84E80">
        <w:rPr>
          <w:sz w:val="24"/>
          <w:szCs w:val="24"/>
        </w:rPr>
        <w:t>web</w:t>
      </w:r>
      <w:r w:rsidRPr="00577A79">
        <w:rPr>
          <w:sz w:val="24"/>
          <w:szCs w:val="24"/>
        </w:rPr>
        <w:t>site provides information and resources that can enable people with disabilities to become physically active</w:t>
      </w:r>
      <w:r w:rsidR="005E5C75">
        <w:rPr>
          <w:sz w:val="24"/>
          <w:szCs w:val="24"/>
        </w:rPr>
        <w:t>.  It includes educational resources, guidance on adapting gyms and other sites, handouts, writings from people with disabilities as well as nutrition information</w:t>
      </w:r>
      <w:r w:rsidRPr="00577A79">
        <w:rPr>
          <w:sz w:val="24"/>
          <w:szCs w:val="24"/>
        </w:rPr>
        <w:t>.</w:t>
      </w:r>
      <w:r w:rsidR="005E5C75">
        <w:rPr>
          <w:sz w:val="24"/>
          <w:szCs w:val="24"/>
        </w:rPr>
        <w:t xml:space="preserve">  </w:t>
      </w:r>
      <w:r w:rsidR="0089211C">
        <w:rPr>
          <w:sz w:val="24"/>
          <w:szCs w:val="24"/>
        </w:rPr>
        <w:t xml:space="preserve"> </w:t>
      </w:r>
      <w:hyperlink r:id="rId46" w:history="1">
        <w:r w:rsidR="00D046D9" w:rsidRPr="003225B9">
          <w:rPr>
            <w:rStyle w:val="Hyperlink"/>
            <w:sz w:val="24"/>
            <w:szCs w:val="24"/>
          </w:rPr>
          <w:t>http://www.nchpad.org/</w:t>
        </w:r>
      </w:hyperlink>
    </w:p>
    <w:p w14:paraId="1CCD844F" w14:textId="77777777" w:rsidR="00D046D9" w:rsidRDefault="00D046D9" w:rsidP="00D046D9">
      <w:pPr>
        <w:rPr>
          <w:sz w:val="24"/>
          <w:szCs w:val="24"/>
        </w:rPr>
      </w:pPr>
    </w:p>
    <w:p w14:paraId="135985AC" w14:textId="77777777" w:rsidR="00D046D9" w:rsidRDefault="00827629" w:rsidP="00D046D9">
      <w:pPr>
        <w:rPr>
          <w:sz w:val="24"/>
          <w:szCs w:val="24"/>
        </w:rPr>
      </w:pPr>
      <w:r w:rsidRPr="00577A79">
        <w:rPr>
          <w:b/>
          <w:sz w:val="24"/>
          <w:szCs w:val="24"/>
        </w:rPr>
        <w:t>Special Olympics</w:t>
      </w:r>
      <w:r w:rsidRPr="00577A79">
        <w:rPr>
          <w:sz w:val="24"/>
          <w:szCs w:val="24"/>
        </w:rPr>
        <w:t xml:space="preserve"> </w:t>
      </w:r>
      <w:r w:rsidR="0089211C">
        <w:rPr>
          <w:sz w:val="24"/>
          <w:szCs w:val="24"/>
        </w:rPr>
        <w:t xml:space="preserve">  </w:t>
      </w:r>
    </w:p>
    <w:p w14:paraId="6C69C916" w14:textId="77777777" w:rsidR="0089211C" w:rsidRPr="00D046D9" w:rsidRDefault="00827629" w:rsidP="0089211C">
      <w:pPr>
        <w:rPr>
          <w:rStyle w:val="Hyperlink"/>
          <w:sz w:val="24"/>
          <w:szCs w:val="24"/>
        </w:rPr>
      </w:pPr>
      <w:r w:rsidRPr="00577A79">
        <w:rPr>
          <w:sz w:val="24"/>
          <w:szCs w:val="24"/>
        </w:rPr>
        <w:t xml:space="preserve">Special Olympics is an international nonprofit organization dedicated to empowering individuals with intellectual disabilities to become physically fit. </w:t>
      </w:r>
      <w:r w:rsidR="00D20E31">
        <w:rPr>
          <w:sz w:val="24"/>
          <w:szCs w:val="24"/>
        </w:rPr>
        <w:t xml:space="preserve">This website </w:t>
      </w:r>
      <w:r w:rsidR="005E5C75">
        <w:rPr>
          <w:sz w:val="24"/>
          <w:szCs w:val="24"/>
        </w:rPr>
        <w:t xml:space="preserve">provides information on how to become involved in the </w:t>
      </w:r>
      <w:r w:rsidR="00D20E31">
        <w:rPr>
          <w:sz w:val="24"/>
          <w:szCs w:val="24"/>
        </w:rPr>
        <w:t>S</w:t>
      </w:r>
      <w:r w:rsidR="005E5C75">
        <w:rPr>
          <w:sz w:val="24"/>
          <w:szCs w:val="24"/>
        </w:rPr>
        <w:t>pecial Olympics.</w:t>
      </w:r>
      <w:r w:rsidR="0089211C">
        <w:rPr>
          <w:sz w:val="24"/>
          <w:szCs w:val="24"/>
        </w:rPr>
        <w:t xml:space="preserve">  </w:t>
      </w:r>
      <w:r w:rsidR="00D046D9">
        <w:rPr>
          <w:sz w:val="24"/>
          <w:szCs w:val="24"/>
        </w:rPr>
        <w:fldChar w:fldCharType="begin"/>
      </w:r>
      <w:r w:rsidR="00D046D9">
        <w:rPr>
          <w:sz w:val="24"/>
          <w:szCs w:val="24"/>
        </w:rPr>
        <w:instrText xml:space="preserve"> HYPERLINK "http://www.specialolympics.org/" </w:instrText>
      </w:r>
      <w:r w:rsidR="00D046D9">
        <w:rPr>
          <w:sz w:val="24"/>
          <w:szCs w:val="24"/>
        </w:rPr>
        <w:fldChar w:fldCharType="separate"/>
      </w:r>
      <w:r w:rsidR="0089211C" w:rsidRPr="00D046D9">
        <w:rPr>
          <w:rStyle w:val="Hyperlink"/>
          <w:sz w:val="24"/>
          <w:szCs w:val="24"/>
        </w:rPr>
        <w:t xml:space="preserve">www.specialolympics.org </w:t>
      </w:r>
    </w:p>
    <w:p w14:paraId="31543446" w14:textId="77777777" w:rsidR="00827629" w:rsidRPr="00D046D9" w:rsidRDefault="00827629" w:rsidP="00827629">
      <w:pPr>
        <w:rPr>
          <w:rStyle w:val="Hyperlink"/>
          <w:sz w:val="24"/>
          <w:szCs w:val="24"/>
        </w:rPr>
      </w:pPr>
    </w:p>
    <w:p w14:paraId="06662ED6" w14:textId="77777777" w:rsidR="00827629" w:rsidRPr="00577A79" w:rsidRDefault="00D046D9" w:rsidP="00827629">
      <w:pPr>
        <w:rPr>
          <w:sz w:val="24"/>
          <w:szCs w:val="24"/>
        </w:rPr>
      </w:pPr>
      <w:r>
        <w:rPr>
          <w:sz w:val="24"/>
          <w:szCs w:val="24"/>
        </w:rPr>
        <w:fldChar w:fldCharType="end"/>
      </w:r>
    </w:p>
    <w:p w14:paraId="191F6D36" w14:textId="77777777" w:rsidR="00827629" w:rsidRPr="00F66AB4" w:rsidRDefault="00827629" w:rsidP="00D20E31">
      <w:pPr>
        <w:rPr>
          <w:b/>
          <w:sz w:val="28"/>
          <w:szCs w:val="28"/>
          <w:u w:val="single"/>
        </w:rPr>
      </w:pPr>
      <w:r w:rsidRPr="00F66AB4">
        <w:rPr>
          <w:b/>
          <w:sz w:val="28"/>
          <w:szCs w:val="28"/>
          <w:u w:val="single"/>
        </w:rPr>
        <w:t>Diabetes Resources</w:t>
      </w:r>
    </w:p>
    <w:p w14:paraId="65AD5D33" w14:textId="77777777" w:rsidR="00D20E31" w:rsidRDefault="00D20E31" w:rsidP="00D20E31">
      <w:pPr>
        <w:outlineLvl w:val="1"/>
        <w:rPr>
          <w:b/>
          <w:sz w:val="24"/>
          <w:szCs w:val="24"/>
        </w:rPr>
      </w:pPr>
    </w:p>
    <w:p w14:paraId="46DD4A4A" w14:textId="77777777" w:rsidR="00D046D9" w:rsidRDefault="00827629" w:rsidP="00D20E31">
      <w:pPr>
        <w:outlineLvl w:val="1"/>
        <w:rPr>
          <w:sz w:val="24"/>
          <w:szCs w:val="24"/>
        </w:rPr>
      </w:pPr>
      <w:r w:rsidRPr="00577A79">
        <w:rPr>
          <w:b/>
          <w:sz w:val="24"/>
          <w:szCs w:val="24"/>
        </w:rPr>
        <w:t>National Diabetes Education Program</w:t>
      </w:r>
      <w:r w:rsidRPr="00577A79">
        <w:rPr>
          <w:sz w:val="24"/>
          <w:szCs w:val="24"/>
        </w:rPr>
        <w:t xml:space="preserve"> </w:t>
      </w:r>
      <w:r w:rsidR="003567BA">
        <w:rPr>
          <w:sz w:val="24"/>
          <w:szCs w:val="24"/>
        </w:rPr>
        <w:t xml:space="preserve"> </w:t>
      </w:r>
    </w:p>
    <w:p w14:paraId="3277CDC7" w14:textId="77777777" w:rsidR="00827629" w:rsidRPr="00EC29C9" w:rsidRDefault="003567BA" w:rsidP="00D20E31">
      <w:pPr>
        <w:outlineLvl w:val="1"/>
        <w:rPr>
          <w:color w:val="FF0000"/>
          <w:sz w:val="24"/>
          <w:szCs w:val="24"/>
        </w:rPr>
      </w:pPr>
      <w:r>
        <w:rPr>
          <w:sz w:val="24"/>
          <w:szCs w:val="24"/>
        </w:rPr>
        <w:t xml:space="preserve">This </w:t>
      </w:r>
      <w:r w:rsidRPr="00D20E31">
        <w:rPr>
          <w:sz w:val="24"/>
          <w:szCs w:val="24"/>
        </w:rPr>
        <w:t xml:space="preserve">organization </w:t>
      </w:r>
      <w:r w:rsidRPr="00D20E31">
        <w:rPr>
          <w:bCs/>
          <w:kern w:val="36"/>
          <w:sz w:val="24"/>
          <w:szCs w:val="24"/>
          <w:lang w:val="en"/>
        </w:rPr>
        <w:t xml:space="preserve">translates the latest science and spreads the word that diabetes is serious, common, and costly, yet </w:t>
      </w:r>
      <w:r w:rsidRPr="00D20E31">
        <w:rPr>
          <w:bCs/>
          <w:i/>
          <w:iCs/>
          <w:kern w:val="36"/>
          <w:sz w:val="24"/>
          <w:szCs w:val="24"/>
          <w:lang w:val="en"/>
        </w:rPr>
        <w:t>controllable</w:t>
      </w:r>
      <w:r w:rsidRPr="00D20E31">
        <w:rPr>
          <w:bCs/>
          <w:kern w:val="36"/>
          <w:sz w:val="24"/>
          <w:szCs w:val="24"/>
          <w:lang w:val="en"/>
        </w:rPr>
        <w:t xml:space="preserve"> and, for type 2, </w:t>
      </w:r>
      <w:r w:rsidRPr="00D20E31">
        <w:rPr>
          <w:bCs/>
          <w:i/>
          <w:iCs/>
          <w:kern w:val="36"/>
          <w:sz w:val="24"/>
          <w:szCs w:val="24"/>
          <w:lang w:val="en"/>
        </w:rPr>
        <w:t>preventable</w:t>
      </w:r>
      <w:r w:rsidRPr="00D20E31">
        <w:rPr>
          <w:bCs/>
          <w:kern w:val="36"/>
          <w:sz w:val="24"/>
          <w:szCs w:val="24"/>
          <w:lang w:val="en"/>
        </w:rPr>
        <w:t xml:space="preserve">. </w:t>
      </w:r>
      <w:r>
        <w:rPr>
          <w:bCs/>
          <w:color w:val="03488D"/>
          <w:kern w:val="36"/>
          <w:sz w:val="24"/>
          <w:szCs w:val="24"/>
          <w:lang w:val="en"/>
        </w:rPr>
        <w:t xml:space="preserve"> </w:t>
      </w:r>
      <w:r w:rsidR="00EC2275">
        <w:rPr>
          <w:sz w:val="24"/>
          <w:szCs w:val="24"/>
        </w:rPr>
        <w:t>Th</w:t>
      </w:r>
      <w:r>
        <w:rPr>
          <w:sz w:val="24"/>
          <w:szCs w:val="24"/>
        </w:rPr>
        <w:t>e</w:t>
      </w:r>
      <w:r w:rsidR="00EC2275">
        <w:rPr>
          <w:sz w:val="24"/>
          <w:szCs w:val="24"/>
        </w:rPr>
        <w:t xml:space="preserve"> </w:t>
      </w:r>
      <w:r w:rsidR="00B84E80">
        <w:rPr>
          <w:sz w:val="24"/>
          <w:szCs w:val="24"/>
        </w:rPr>
        <w:t>web</w:t>
      </w:r>
      <w:r w:rsidR="00EC2275">
        <w:rPr>
          <w:sz w:val="24"/>
          <w:szCs w:val="24"/>
        </w:rPr>
        <w:t xml:space="preserve">site </w:t>
      </w:r>
      <w:r w:rsidR="005E5C75">
        <w:rPr>
          <w:sz w:val="24"/>
          <w:szCs w:val="24"/>
        </w:rPr>
        <w:t>provides publications, guidelines, tools</w:t>
      </w:r>
      <w:r w:rsidR="00BB6CDE">
        <w:rPr>
          <w:sz w:val="24"/>
          <w:szCs w:val="24"/>
        </w:rPr>
        <w:t xml:space="preserve">, </w:t>
      </w:r>
      <w:r w:rsidR="00D20E31">
        <w:rPr>
          <w:sz w:val="24"/>
          <w:szCs w:val="24"/>
        </w:rPr>
        <w:t>posters and</w:t>
      </w:r>
      <w:r w:rsidR="005E5C75">
        <w:rPr>
          <w:sz w:val="24"/>
          <w:szCs w:val="24"/>
        </w:rPr>
        <w:t xml:space="preserve"> other resources to prevent and manage diabetes.  It has materials for all age groups as well as for professionals.  Information is available in English and in Spanish.</w:t>
      </w:r>
      <w:r w:rsidR="00D20E31">
        <w:rPr>
          <w:sz w:val="24"/>
          <w:szCs w:val="24"/>
        </w:rPr>
        <w:t xml:space="preserve"> </w:t>
      </w:r>
      <w:r w:rsidR="005E5C75">
        <w:rPr>
          <w:sz w:val="24"/>
          <w:szCs w:val="24"/>
        </w:rPr>
        <w:t xml:space="preserve"> </w:t>
      </w:r>
      <w:r w:rsidR="00827629" w:rsidRPr="00577A79">
        <w:rPr>
          <w:sz w:val="24"/>
          <w:szCs w:val="24"/>
        </w:rPr>
        <w:t xml:space="preserve"> </w:t>
      </w:r>
      <w:r w:rsidR="00EC29C9">
        <w:rPr>
          <w:sz w:val="24"/>
          <w:szCs w:val="24"/>
        </w:rPr>
        <w:t xml:space="preserve">  </w:t>
      </w:r>
    </w:p>
    <w:p w14:paraId="535B4858" w14:textId="58C314BA" w:rsidR="00EC29C9" w:rsidRDefault="00F22848" w:rsidP="00D20E31">
      <w:pPr>
        <w:outlineLvl w:val="1"/>
        <w:rPr>
          <w:sz w:val="24"/>
          <w:szCs w:val="24"/>
        </w:rPr>
      </w:pPr>
      <w:hyperlink r:id="rId47" w:history="1">
        <w:r w:rsidR="00BC3846" w:rsidRPr="00BC3846">
          <w:rPr>
            <w:rStyle w:val="Hyperlink"/>
            <w:sz w:val="24"/>
            <w:szCs w:val="24"/>
          </w:rPr>
          <w:t>http://www.cdc.gov/diabetes/</w:t>
        </w:r>
      </w:hyperlink>
    </w:p>
    <w:p w14:paraId="611E3834" w14:textId="77777777" w:rsidR="001F3B3D" w:rsidRPr="00577A79" w:rsidRDefault="001F3B3D" w:rsidP="00D20E31">
      <w:pPr>
        <w:outlineLvl w:val="1"/>
        <w:rPr>
          <w:sz w:val="24"/>
          <w:szCs w:val="24"/>
        </w:rPr>
      </w:pPr>
    </w:p>
    <w:p w14:paraId="6FF333D4" w14:textId="77777777" w:rsidR="00D046D9" w:rsidRDefault="00827629" w:rsidP="00827629">
      <w:pPr>
        <w:rPr>
          <w:sz w:val="24"/>
          <w:szCs w:val="24"/>
          <w:lang w:val="es-ES"/>
        </w:rPr>
      </w:pPr>
      <w:r w:rsidRPr="00577A79">
        <w:rPr>
          <w:b/>
          <w:sz w:val="24"/>
          <w:szCs w:val="24"/>
          <w:lang w:val="es-ES"/>
        </w:rPr>
        <w:t xml:space="preserve">American Diabetes </w:t>
      </w:r>
      <w:r w:rsidRPr="00AE7F39">
        <w:rPr>
          <w:b/>
          <w:sz w:val="24"/>
          <w:szCs w:val="24"/>
        </w:rPr>
        <w:t>Association</w:t>
      </w:r>
      <w:r w:rsidRPr="00577A79">
        <w:rPr>
          <w:sz w:val="24"/>
          <w:szCs w:val="24"/>
          <w:lang w:val="es-ES"/>
        </w:rPr>
        <w:t xml:space="preserve"> </w:t>
      </w:r>
      <w:r w:rsidR="00BB6CDE">
        <w:rPr>
          <w:sz w:val="24"/>
          <w:szCs w:val="24"/>
          <w:lang w:val="es-ES"/>
        </w:rPr>
        <w:t xml:space="preserve"> </w:t>
      </w:r>
    </w:p>
    <w:p w14:paraId="60184061" w14:textId="77777777" w:rsidR="00827629" w:rsidRPr="00D046D9" w:rsidRDefault="00EC2275" w:rsidP="00827629">
      <w:pPr>
        <w:rPr>
          <w:rStyle w:val="Hyperlink"/>
          <w:sz w:val="24"/>
          <w:szCs w:val="24"/>
        </w:rPr>
      </w:pPr>
      <w:r w:rsidRPr="00AE7F39">
        <w:rPr>
          <w:sz w:val="24"/>
          <w:szCs w:val="24"/>
        </w:rPr>
        <w:t>This</w:t>
      </w:r>
      <w:r>
        <w:rPr>
          <w:sz w:val="24"/>
          <w:szCs w:val="24"/>
          <w:lang w:val="es-ES"/>
        </w:rPr>
        <w:t xml:space="preserve"> </w:t>
      </w:r>
      <w:r w:rsidRPr="00AE7F39">
        <w:rPr>
          <w:sz w:val="24"/>
          <w:szCs w:val="24"/>
        </w:rPr>
        <w:t>organization</w:t>
      </w:r>
      <w:r>
        <w:rPr>
          <w:sz w:val="24"/>
          <w:szCs w:val="24"/>
          <w:lang w:val="es-ES"/>
        </w:rPr>
        <w:t xml:space="preserve"> </w:t>
      </w:r>
      <w:r w:rsidR="00BB6CDE" w:rsidRPr="00BB6CDE">
        <w:rPr>
          <w:sz w:val="24"/>
          <w:szCs w:val="24"/>
        </w:rPr>
        <w:t xml:space="preserve">funds research to prevent, cure and manage diabetes; delivers services </w:t>
      </w:r>
      <w:r>
        <w:rPr>
          <w:sz w:val="24"/>
          <w:szCs w:val="24"/>
        </w:rPr>
        <w:t xml:space="preserve">to </w:t>
      </w:r>
      <w:r w:rsidR="00BB6CDE" w:rsidRPr="00BB6CDE">
        <w:rPr>
          <w:sz w:val="24"/>
          <w:szCs w:val="24"/>
        </w:rPr>
        <w:t xml:space="preserve">communities; </w:t>
      </w:r>
      <w:r>
        <w:rPr>
          <w:sz w:val="24"/>
          <w:szCs w:val="24"/>
        </w:rPr>
        <w:t xml:space="preserve">and </w:t>
      </w:r>
      <w:r w:rsidR="00BB6CDE" w:rsidRPr="00BB6CDE">
        <w:rPr>
          <w:sz w:val="24"/>
          <w:szCs w:val="24"/>
        </w:rPr>
        <w:t xml:space="preserve">provides objective and credible information on the prevention and </w:t>
      </w:r>
      <w:r w:rsidR="00BB6CDE" w:rsidRPr="00BB6CDE">
        <w:rPr>
          <w:sz w:val="24"/>
          <w:szCs w:val="24"/>
        </w:rPr>
        <w:lastRenderedPageBreak/>
        <w:t>management of diabetes</w:t>
      </w:r>
      <w:r w:rsidR="00BB6CDE">
        <w:rPr>
          <w:sz w:val="24"/>
          <w:szCs w:val="24"/>
        </w:rPr>
        <w:t xml:space="preserve">.  The </w:t>
      </w:r>
      <w:r w:rsidR="00B84E80">
        <w:rPr>
          <w:sz w:val="24"/>
          <w:szCs w:val="24"/>
        </w:rPr>
        <w:t>web</w:t>
      </w:r>
      <w:r w:rsidR="006D5873">
        <w:rPr>
          <w:sz w:val="24"/>
          <w:szCs w:val="24"/>
        </w:rPr>
        <w:t>site has</w:t>
      </w:r>
      <w:r w:rsidR="00BB6CDE">
        <w:rPr>
          <w:sz w:val="24"/>
          <w:szCs w:val="24"/>
        </w:rPr>
        <w:t xml:space="preserve"> materials for consumers and professionals as well as a section for parents and kids.</w:t>
      </w:r>
      <w:r w:rsidR="00BB6CDE">
        <w:t xml:space="preserve">  </w:t>
      </w:r>
      <w:r w:rsidR="00D046D9">
        <w:rPr>
          <w:sz w:val="24"/>
          <w:szCs w:val="24"/>
          <w:lang w:val="es-ES"/>
        </w:rPr>
        <w:fldChar w:fldCharType="begin"/>
      </w:r>
      <w:r w:rsidR="00D046D9">
        <w:rPr>
          <w:sz w:val="24"/>
          <w:szCs w:val="24"/>
          <w:lang w:val="es-ES"/>
        </w:rPr>
        <w:instrText xml:space="preserve"> HYPERLINK "http://www.diabetes.org/" </w:instrText>
      </w:r>
      <w:r w:rsidR="00D046D9">
        <w:rPr>
          <w:sz w:val="24"/>
          <w:szCs w:val="24"/>
          <w:lang w:val="es-ES"/>
        </w:rPr>
        <w:fldChar w:fldCharType="separate"/>
      </w:r>
      <w:r w:rsidR="00827629" w:rsidRPr="00D046D9">
        <w:rPr>
          <w:rStyle w:val="Hyperlink"/>
          <w:sz w:val="24"/>
          <w:szCs w:val="24"/>
          <w:lang w:val="es-ES"/>
        </w:rPr>
        <w:t>www.diabetes.org</w:t>
      </w:r>
      <w:r w:rsidR="00827629" w:rsidRPr="00D046D9">
        <w:rPr>
          <w:rStyle w:val="Hyperlink"/>
          <w:sz w:val="24"/>
          <w:szCs w:val="24"/>
        </w:rPr>
        <w:t xml:space="preserve"> </w:t>
      </w:r>
    </w:p>
    <w:p w14:paraId="1D6AA687" w14:textId="77777777" w:rsidR="00827629" w:rsidRPr="00D046D9" w:rsidRDefault="00827629" w:rsidP="00827629">
      <w:pPr>
        <w:rPr>
          <w:rStyle w:val="Hyperlink"/>
          <w:sz w:val="24"/>
          <w:szCs w:val="24"/>
        </w:rPr>
      </w:pPr>
    </w:p>
    <w:p w14:paraId="30B14549" w14:textId="65A63C22" w:rsidR="00D23C1F" w:rsidRPr="00605847" w:rsidRDefault="00D046D9" w:rsidP="00605847">
      <w:pPr>
        <w:rPr>
          <w:sz w:val="24"/>
          <w:szCs w:val="24"/>
        </w:rPr>
      </w:pPr>
      <w:r>
        <w:rPr>
          <w:sz w:val="24"/>
          <w:szCs w:val="24"/>
          <w:lang w:val="es-ES"/>
        </w:rPr>
        <w:fldChar w:fldCharType="end"/>
      </w:r>
    </w:p>
    <w:p w14:paraId="0987628D" w14:textId="77777777" w:rsidR="00827629" w:rsidRPr="00F66AB4" w:rsidRDefault="00F66AB4" w:rsidP="00827629">
      <w:pPr>
        <w:spacing w:after="120"/>
        <w:rPr>
          <w:b/>
          <w:sz w:val="28"/>
          <w:szCs w:val="28"/>
          <w:u w:val="single"/>
        </w:rPr>
      </w:pPr>
      <w:r>
        <w:rPr>
          <w:b/>
          <w:sz w:val="28"/>
          <w:szCs w:val="28"/>
          <w:u w:val="single"/>
        </w:rPr>
        <w:t>Eating Disorder/ Malnutrition</w:t>
      </w:r>
    </w:p>
    <w:p w14:paraId="09673101" w14:textId="77777777" w:rsidR="00D046D9" w:rsidRDefault="00827629" w:rsidP="003567BA">
      <w:pPr>
        <w:rPr>
          <w:sz w:val="24"/>
          <w:szCs w:val="24"/>
        </w:rPr>
      </w:pPr>
      <w:r w:rsidRPr="00577A79">
        <w:rPr>
          <w:b/>
          <w:sz w:val="24"/>
          <w:szCs w:val="24"/>
        </w:rPr>
        <w:t>MEDA</w:t>
      </w:r>
      <w:r w:rsidRPr="00577A79">
        <w:rPr>
          <w:sz w:val="24"/>
          <w:szCs w:val="24"/>
        </w:rPr>
        <w:t xml:space="preserve"> </w:t>
      </w:r>
    </w:p>
    <w:p w14:paraId="56CFA437" w14:textId="77777777" w:rsidR="003567BA" w:rsidRPr="00D046D9" w:rsidRDefault="00827629" w:rsidP="003567BA">
      <w:pPr>
        <w:rPr>
          <w:rStyle w:val="Hyperlink"/>
          <w:sz w:val="24"/>
          <w:szCs w:val="24"/>
        </w:rPr>
      </w:pPr>
      <w:r w:rsidRPr="00577A79">
        <w:rPr>
          <w:sz w:val="24"/>
          <w:szCs w:val="24"/>
        </w:rPr>
        <w:t xml:space="preserve">MEDA is a </w:t>
      </w:r>
      <w:r w:rsidR="006A6B24">
        <w:rPr>
          <w:sz w:val="24"/>
          <w:szCs w:val="24"/>
        </w:rPr>
        <w:t xml:space="preserve">Massachusetts </w:t>
      </w:r>
      <w:r w:rsidRPr="00577A79">
        <w:rPr>
          <w:sz w:val="24"/>
          <w:szCs w:val="24"/>
        </w:rPr>
        <w:t xml:space="preserve">non-profit organization dedicated to the prevention and treatment of eating disorders and disordered eating. </w:t>
      </w:r>
      <w:r w:rsidR="006A6B24">
        <w:rPr>
          <w:sz w:val="24"/>
          <w:szCs w:val="24"/>
        </w:rPr>
        <w:t>They provide educational presentations and have support groups for individuals with eating disorders/disordered eating.</w:t>
      </w:r>
      <w:r w:rsidR="003567BA">
        <w:rPr>
          <w:sz w:val="24"/>
          <w:szCs w:val="24"/>
        </w:rPr>
        <w:t xml:space="preserve">  </w:t>
      </w:r>
      <w:r w:rsidR="00D046D9">
        <w:rPr>
          <w:sz w:val="24"/>
          <w:szCs w:val="24"/>
        </w:rPr>
        <w:fldChar w:fldCharType="begin"/>
      </w:r>
      <w:r w:rsidR="00D046D9">
        <w:rPr>
          <w:sz w:val="24"/>
          <w:szCs w:val="24"/>
        </w:rPr>
        <w:instrText xml:space="preserve"> HYPERLINK "http://www.medainc.org/" </w:instrText>
      </w:r>
      <w:r w:rsidR="00D046D9">
        <w:rPr>
          <w:sz w:val="24"/>
          <w:szCs w:val="24"/>
        </w:rPr>
        <w:fldChar w:fldCharType="separate"/>
      </w:r>
      <w:r w:rsidR="003567BA" w:rsidRPr="00D046D9">
        <w:rPr>
          <w:rStyle w:val="Hyperlink"/>
          <w:sz w:val="24"/>
          <w:szCs w:val="24"/>
        </w:rPr>
        <w:t xml:space="preserve">www.medainc.org </w:t>
      </w:r>
    </w:p>
    <w:p w14:paraId="76DBBC4D" w14:textId="77777777" w:rsidR="00827629" w:rsidRPr="00577A79" w:rsidRDefault="00D046D9" w:rsidP="00827629">
      <w:pPr>
        <w:rPr>
          <w:sz w:val="24"/>
          <w:szCs w:val="24"/>
        </w:rPr>
      </w:pPr>
      <w:r>
        <w:rPr>
          <w:sz w:val="24"/>
          <w:szCs w:val="24"/>
        </w:rPr>
        <w:fldChar w:fldCharType="end"/>
      </w:r>
    </w:p>
    <w:p w14:paraId="66D3CC82" w14:textId="77777777" w:rsidR="00D046D9" w:rsidRDefault="00827629" w:rsidP="00827629">
      <w:pPr>
        <w:rPr>
          <w:sz w:val="24"/>
          <w:szCs w:val="24"/>
        </w:rPr>
      </w:pPr>
      <w:r w:rsidRPr="00577A79">
        <w:rPr>
          <w:b/>
          <w:sz w:val="24"/>
          <w:szCs w:val="24"/>
        </w:rPr>
        <w:t>Eating Disorder Referral and Information Center</w:t>
      </w:r>
      <w:r w:rsidRPr="00577A79">
        <w:rPr>
          <w:sz w:val="24"/>
          <w:szCs w:val="24"/>
        </w:rPr>
        <w:t xml:space="preserve"> </w:t>
      </w:r>
      <w:r w:rsidR="006A6B24">
        <w:rPr>
          <w:sz w:val="24"/>
          <w:szCs w:val="24"/>
        </w:rPr>
        <w:t xml:space="preserve"> </w:t>
      </w:r>
    </w:p>
    <w:p w14:paraId="66597EDA" w14:textId="77777777" w:rsidR="00827629" w:rsidRPr="00D046D9" w:rsidRDefault="00EC2275" w:rsidP="00827629">
      <w:pPr>
        <w:rPr>
          <w:rStyle w:val="Hyperlink"/>
          <w:sz w:val="24"/>
          <w:szCs w:val="24"/>
        </w:rPr>
      </w:pPr>
      <w:r>
        <w:rPr>
          <w:sz w:val="24"/>
          <w:szCs w:val="24"/>
        </w:rPr>
        <w:t xml:space="preserve">This </w:t>
      </w:r>
      <w:r w:rsidR="003567BA">
        <w:rPr>
          <w:sz w:val="24"/>
          <w:szCs w:val="24"/>
        </w:rPr>
        <w:t xml:space="preserve">organization is </w:t>
      </w:r>
      <w:r w:rsidR="003567BA" w:rsidRPr="003567BA">
        <w:rPr>
          <w:bCs/>
          <w:sz w:val="24"/>
          <w:szCs w:val="24"/>
        </w:rPr>
        <w:t>dedicated to the prevention and treatment of eating disorders</w:t>
      </w:r>
      <w:r w:rsidR="003567BA">
        <w:rPr>
          <w:bCs/>
          <w:sz w:val="24"/>
          <w:szCs w:val="24"/>
        </w:rPr>
        <w:t>. The</w:t>
      </w:r>
      <w:r w:rsidR="00D20E31">
        <w:rPr>
          <w:bCs/>
          <w:sz w:val="24"/>
          <w:szCs w:val="24"/>
        </w:rPr>
        <w:t xml:space="preserve"> </w:t>
      </w:r>
      <w:r w:rsidR="00B84E80">
        <w:rPr>
          <w:sz w:val="24"/>
          <w:szCs w:val="24"/>
        </w:rPr>
        <w:t>web</w:t>
      </w:r>
      <w:r>
        <w:rPr>
          <w:sz w:val="24"/>
          <w:szCs w:val="24"/>
        </w:rPr>
        <w:t xml:space="preserve">site </w:t>
      </w:r>
      <w:r w:rsidR="006A6B24">
        <w:rPr>
          <w:sz w:val="24"/>
          <w:szCs w:val="24"/>
        </w:rPr>
        <w:t>provides research articles and other professional information on eating disorders as well as links to treatment resources nationwide</w:t>
      </w:r>
      <w:r>
        <w:rPr>
          <w:sz w:val="24"/>
          <w:szCs w:val="24"/>
        </w:rPr>
        <w:t>.</w:t>
      </w:r>
      <w:r w:rsidR="006A6B24">
        <w:rPr>
          <w:sz w:val="24"/>
          <w:szCs w:val="24"/>
        </w:rPr>
        <w:t xml:space="preserve"> </w:t>
      </w:r>
      <w:r w:rsidR="00D046D9">
        <w:rPr>
          <w:sz w:val="24"/>
          <w:szCs w:val="24"/>
        </w:rPr>
        <w:fldChar w:fldCharType="begin"/>
      </w:r>
      <w:r w:rsidR="00D046D9">
        <w:rPr>
          <w:sz w:val="24"/>
          <w:szCs w:val="24"/>
        </w:rPr>
        <w:instrText xml:space="preserve"> HYPERLINK "http://www.edreferral.com/" </w:instrText>
      </w:r>
      <w:r w:rsidR="00D046D9">
        <w:rPr>
          <w:sz w:val="24"/>
          <w:szCs w:val="24"/>
        </w:rPr>
        <w:fldChar w:fldCharType="separate"/>
      </w:r>
      <w:r w:rsidR="00827629" w:rsidRPr="00D046D9">
        <w:rPr>
          <w:rStyle w:val="Hyperlink"/>
          <w:sz w:val="24"/>
          <w:szCs w:val="24"/>
        </w:rPr>
        <w:t xml:space="preserve">www.edreferral.com  </w:t>
      </w:r>
    </w:p>
    <w:p w14:paraId="1264530E" w14:textId="77777777" w:rsidR="00827629" w:rsidRPr="00577A79" w:rsidRDefault="00D046D9" w:rsidP="00827629">
      <w:pPr>
        <w:rPr>
          <w:sz w:val="24"/>
          <w:szCs w:val="24"/>
        </w:rPr>
      </w:pPr>
      <w:r>
        <w:rPr>
          <w:sz w:val="24"/>
          <w:szCs w:val="24"/>
        </w:rPr>
        <w:fldChar w:fldCharType="end"/>
      </w:r>
      <w:r w:rsidR="006A6B24">
        <w:rPr>
          <w:sz w:val="24"/>
          <w:szCs w:val="24"/>
        </w:rPr>
        <w:t xml:space="preserve"> </w:t>
      </w:r>
    </w:p>
    <w:p w14:paraId="2DD2FC1B" w14:textId="77777777" w:rsidR="00D046D9" w:rsidRDefault="00827629" w:rsidP="001347F6">
      <w:pPr>
        <w:rPr>
          <w:sz w:val="24"/>
          <w:szCs w:val="24"/>
        </w:rPr>
      </w:pPr>
      <w:r w:rsidRPr="00577A79">
        <w:rPr>
          <w:b/>
          <w:sz w:val="24"/>
          <w:szCs w:val="24"/>
        </w:rPr>
        <w:t>National Association of Anorexia Nervosa &amp; Associated Disorders</w:t>
      </w:r>
      <w:r w:rsidRPr="00577A79">
        <w:rPr>
          <w:sz w:val="24"/>
          <w:szCs w:val="24"/>
        </w:rPr>
        <w:t xml:space="preserve"> </w:t>
      </w:r>
    </w:p>
    <w:p w14:paraId="121E5E3F" w14:textId="77777777" w:rsidR="001347F6" w:rsidRPr="00D046D9" w:rsidRDefault="006A6B24" w:rsidP="001347F6">
      <w:pPr>
        <w:rPr>
          <w:rStyle w:val="Hyperlink"/>
          <w:sz w:val="24"/>
          <w:szCs w:val="24"/>
        </w:rPr>
      </w:pPr>
      <w:r>
        <w:rPr>
          <w:sz w:val="24"/>
          <w:szCs w:val="24"/>
        </w:rPr>
        <w:t xml:space="preserve">This </w:t>
      </w:r>
      <w:r w:rsidR="001347F6">
        <w:rPr>
          <w:sz w:val="24"/>
          <w:szCs w:val="24"/>
        </w:rPr>
        <w:t>organization</w:t>
      </w:r>
      <w:r>
        <w:rPr>
          <w:sz w:val="24"/>
          <w:szCs w:val="24"/>
        </w:rPr>
        <w:t xml:space="preserve"> </w:t>
      </w:r>
      <w:r w:rsidR="003567BA">
        <w:rPr>
          <w:sz w:val="24"/>
          <w:szCs w:val="24"/>
        </w:rPr>
        <w:t xml:space="preserve">is </w:t>
      </w:r>
      <w:r w:rsidR="003567BA" w:rsidRPr="003567BA">
        <w:rPr>
          <w:color w:val="000000"/>
          <w:sz w:val="24"/>
          <w:szCs w:val="24"/>
        </w:rPr>
        <w:t xml:space="preserve">the oldest eating disorder organization in the nation. </w:t>
      </w:r>
      <w:r w:rsidR="00A02A17">
        <w:rPr>
          <w:color w:val="000000"/>
          <w:sz w:val="24"/>
          <w:szCs w:val="24"/>
        </w:rPr>
        <w:t xml:space="preserve">In addition to running a crisis hotline, the organization </w:t>
      </w:r>
      <w:r>
        <w:rPr>
          <w:sz w:val="24"/>
          <w:szCs w:val="24"/>
        </w:rPr>
        <w:t>d</w:t>
      </w:r>
      <w:r w:rsidR="00827629" w:rsidRPr="00577A79">
        <w:rPr>
          <w:sz w:val="24"/>
          <w:szCs w:val="24"/>
        </w:rPr>
        <w:t>istributes listings of therapists, hospitals and informational materials</w:t>
      </w:r>
      <w:r w:rsidR="005C7301">
        <w:rPr>
          <w:sz w:val="24"/>
          <w:szCs w:val="24"/>
        </w:rPr>
        <w:t xml:space="preserve"> and</w:t>
      </w:r>
      <w:r w:rsidR="00827629" w:rsidRPr="00577A79">
        <w:rPr>
          <w:sz w:val="24"/>
          <w:szCs w:val="24"/>
        </w:rPr>
        <w:t xml:space="preserve"> sponsors groups, conferences, </w:t>
      </w:r>
      <w:r w:rsidR="00A02A17">
        <w:rPr>
          <w:sz w:val="24"/>
          <w:szCs w:val="24"/>
        </w:rPr>
        <w:t xml:space="preserve">and </w:t>
      </w:r>
      <w:r w:rsidR="00827629" w:rsidRPr="00577A79">
        <w:rPr>
          <w:sz w:val="24"/>
          <w:szCs w:val="24"/>
        </w:rPr>
        <w:t>research.</w:t>
      </w:r>
      <w:r w:rsidR="001347F6">
        <w:rPr>
          <w:sz w:val="24"/>
          <w:szCs w:val="24"/>
        </w:rPr>
        <w:t xml:space="preserve">  </w:t>
      </w:r>
      <w:r w:rsidR="00D046D9">
        <w:rPr>
          <w:sz w:val="24"/>
          <w:szCs w:val="24"/>
        </w:rPr>
        <w:fldChar w:fldCharType="begin"/>
      </w:r>
      <w:r w:rsidR="00D046D9">
        <w:rPr>
          <w:sz w:val="24"/>
          <w:szCs w:val="24"/>
        </w:rPr>
        <w:instrText xml:space="preserve"> HYPERLINK "http://www.anad.org/" </w:instrText>
      </w:r>
      <w:r w:rsidR="00D046D9">
        <w:rPr>
          <w:sz w:val="24"/>
          <w:szCs w:val="24"/>
        </w:rPr>
        <w:fldChar w:fldCharType="separate"/>
      </w:r>
      <w:r w:rsidR="001347F6" w:rsidRPr="00D046D9">
        <w:rPr>
          <w:rStyle w:val="Hyperlink"/>
          <w:sz w:val="24"/>
          <w:szCs w:val="24"/>
        </w:rPr>
        <w:t>www.anad.org</w:t>
      </w:r>
    </w:p>
    <w:p w14:paraId="32124079" w14:textId="77777777" w:rsidR="005C7301" w:rsidRPr="00577A79" w:rsidRDefault="00D046D9" w:rsidP="001347F6">
      <w:pPr>
        <w:rPr>
          <w:sz w:val="24"/>
          <w:szCs w:val="24"/>
        </w:rPr>
      </w:pPr>
      <w:r>
        <w:rPr>
          <w:sz w:val="24"/>
          <w:szCs w:val="24"/>
        </w:rPr>
        <w:fldChar w:fldCharType="end"/>
      </w:r>
    </w:p>
    <w:p w14:paraId="172BFF54" w14:textId="77777777" w:rsidR="00827629" w:rsidRPr="00F66AB4" w:rsidRDefault="00827629" w:rsidP="00827629">
      <w:pPr>
        <w:spacing w:after="120"/>
        <w:rPr>
          <w:b/>
          <w:sz w:val="28"/>
          <w:szCs w:val="28"/>
          <w:u w:val="single"/>
        </w:rPr>
      </w:pPr>
      <w:r w:rsidRPr="00F66AB4">
        <w:rPr>
          <w:b/>
          <w:sz w:val="28"/>
          <w:szCs w:val="28"/>
          <w:u w:val="single"/>
        </w:rPr>
        <w:t>Professional Associations</w:t>
      </w:r>
    </w:p>
    <w:p w14:paraId="0DEEFCA8" w14:textId="77777777" w:rsidR="00827629" w:rsidRPr="00577A79" w:rsidRDefault="00827629" w:rsidP="00827629">
      <w:pPr>
        <w:rPr>
          <w:sz w:val="24"/>
          <w:szCs w:val="24"/>
        </w:rPr>
      </w:pPr>
    </w:p>
    <w:p w14:paraId="245F6E6B" w14:textId="77777777" w:rsidR="00D046D9" w:rsidRDefault="00827629" w:rsidP="00827629">
      <w:pPr>
        <w:rPr>
          <w:sz w:val="24"/>
          <w:szCs w:val="24"/>
        </w:rPr>
      </w:pPr>
      <w:r w:rsidRPr="00577A79">
        <w:rPr>
          <w:b/>
          <w:sz w:val="24"/>
          <w:szCs w:val="24"/>
        </w:rPr>
        <w:t>American Association for Health, Physical Education, Recreation and Dance</w:t>
      </w:r>
      <w:r w:rsidRPr="00577A79">
        <w:rPr>
          <w:sz w:val="24"/>
          <w:szCs w:val="24"/>
        </w:rPr>
        <w:t xml:space="preserve"> </w:t>
      </w:r>
      <w:r w:rsidR="00A02A17">
        <w:rPr>
          <w:sz w:val="24"/>
          <w:szCs w:val="24"/>
        </w:rPr>
        <w:t xml:space="preserve">  </w:t>
      </w:r>
    </w:p>
    <w:p w14:paraId="7C1BD599" w14:textId="5BF66CE9" w:rsidR="00827629" w:rsidRDefault="00A02A17" w:rsidP="00827629">
      <w:pPr>
        <w:rPr>
          <w:sz w:val="24"/>
          <w:szCs w:val="24"/>
        </w:rPr>
      </w:pPr>
      <w:r w:rsidRPr="00A02A17">
        <w:rPr>
          <w:sz w:val="24"/>
          <w:szCs w:val="24"/>
        </w:rPr>
        <w:t>A</w:t>
      </w:r>
      <w:r>
        <w:rPr>
          <w:sz w:val="24"/>
          <w:szCs w:val="24"/>
        </w:rPr>
        <w:t>A</w:t>
      </w:r>
      <w:r w:rsidRPr="00A02A17">
        <w:rPr>
          <w:sz w:val="24"/>
          <w:szCs w:val="24"/>
        </w:rPr>
        <w:t>PHERD promote</w:t>
      </w:r>
      <w:r>
        <w:rPr>
          <w:sz w:val="24"/>
          <w:szCs w:val="24"/>
        </w:rPr>
        <w:t>s</w:t>
      </w:r>
      <w:r w:rsidRPr="00A02A17">
        <w:rPr>
          <w:sz w:val="24"/>
          <w:szCs w:val="24"/>
        </w:rPr>
        <w:t xml:space="preserve"> and </w:t>
      </w:r>
      <w:r w:rsidR="00CF7ADD" w:rsidRPr="00A02A17">
        <w:rPr>
          <w:sz w:val="24"/>
          <w:szCs w:val="24"/>
        </w:rPr>
        <w:t>suppor</w:t>
      </w:r>
      <w:r w:rsidR="00CF7ADD">
        <w:rPr>
          <w:sz w:val="24"/>
          <w:szCs w:val="24"/>
        </w:rPr>
        <w:t>ts</w:t>
      </w:r>
      <w:r w:rsidRPr="00A02A17">
        <w:rPr>
          <w:sz w:val="24"/>
          <w:szCs w:val="24"/>
        </w:rPr>
        <w:t xml:space="preserve"> leadership, research, education, and best practices in the professions that support creative, healthy, and active lifestyles.</w:t>
      </w:r>
      <w:r w:rsidR="00232F97">
        <w:rPr>
          <w:rStyle w:val="Hyperlink"/>
          <w:color w:val="auto"/>
          <w:sz w:val="24"/>
          <w:szCs w:val="24"/>
        </w:rPr>
        <w:t xml:space="preserve"> </w:t>
      </w:r>
      <w:hyperlink r:id="rId48" w:history="1">
        <w:r w:rsidR="00232F97" w:rsidRPr="00E87F7E">
          <w:rPr>
            <w:rStyle w:val="Hyperlink"/>
            <w:sz w:val="24"/>
            <w:szCs w:val="24"/>
          </w:rPr>
          <w:t>http://www.shapeamerica.org</w:t>
        </w:r>
      </w:hyperlink>
      <w:r w:rsidR="00232F97" w:rsidRPr="00232F97">
        <w:rPr>
          <w:rStyle w:val="Hyperlink"/>
          <w:color w:val="auto"/>
          <w:sz w:val="24"/>
          <w:szCs w:val="24"/>
        </w:rPr>
        <w:t>/</w:t>
      </w:r>
      <w:r>
        <w:rPr>
          <w:sz w:val="24"/>
          <w:szCs w:val="24"/>
        </w:rPr>
        <w:t xml:space="preserve">  The Massachusetts affiliate is MAHPERD   </w:t>
      </w:r>
      <w:hyperlink r:id="rId49" w:history="1">
        <w:r w:rsidRPr="0044353C">
          <w:rPr>
            <w:rStyle w:val="Hyperlink"/>
            <w:sz w:val="24"/>
            <w:szCs w:val="24"/>
          </w:rPr>
          <w:t>http://www.ma-hperd.org/</w:t>
        </w:r>
      </w:hyperlink>
    </w:p>
    <w:p w14:paraId="52DE4528" w14:textId="77777777" w:rsidR="00D20E31" w:rsidRDefault="00D20E31" w:rsidP="00827629">
      <w:pPr>
        <w:rPr>
          <w:sz w:val="24"/>
          <w:szCs w:val="24"/>
        </w:rPr>
      </w:pPr>
    </w:p>
    <w:p w14:paraId="340FE76C" w14:textId="77777777" w:rsidR="00D046D9" w:rsidRDefault="00827629" w:rsidP="00827629">
      <w:pPr>
        <w:rPr>
          <w:sz w:val="24"/>
          <w:szCs w:val="24"/>
        </w:rPr>
      </w:pPr>
      <w:r w:rsidRPr="00577A79">
        <w:rPr>
          <w:b/>
          <w:sz w:val="24"/>
          <w:szCs w:val="24"/>
        </w:rPr>
        <w:t>The American Dietetic Association</w:t>
      </w:r>
      <w:r w:rsidRPr="00577A79">
        <w:rPr>
          <w:sz w:val="24"/>
          <w:szCs w:val="24"/>
        </w:rPr>
        <w:t xml:space="preserve"> </w:t>
      </w:r>
    </w:p>
    <w:p w14:paraId="612DF68B" w14:textId="77777777" w:rsidR="00F66AB4" w:rsidRPr="00F66AB4" w:rsidRDefault="00A02A17" w:rsidP="00827629">
      <w:pPr>
        <w:rPr>
          <w:sz w:val="24"/>
          <w:szCs w:val="24"/>
        </w:rPr>
      </w:pPr>
      <w:r w:rsidRPr="00A02A17">
        <w:rPr>
          <w:sz w:val="24"/>
          <w:szCs w:val="24"/>
        </w:rPr>
        <w:t>The ADA represents food and nutrition professionals</w:t>
      </w:r>
      <w:r>
        <w:rPr>
          <w:sz w:val="24"/>
          <w:szCs w:val="24"/>
        </w:rPr>
        <w:t xml:space="preserve"> across the US.</w:t>
      </w:r>
      <w:r w:rsidRPr="00A02A17">
        <w:rPr>
          <w:sz w:val="24"/>
          <w:szCs w:val="24"/>
        </w:rPr>
        <w:t xml:space="preserve">  </w:t>
      </w:r>
      <w:r w:rsidRPr="00A02A17">
        <w:rPr>
          <w:color w:val="000000"/>
          <w:sz w:val="24"/>
          <w:szCs w:val="24"/>
        </w:rPr>
        <w:t>The association is committed to improving the nation’s health and advancing the profession of dietetics through research, education and advocacy</w:t>
      </w:r>
      <w:r w:rsidRPr="00577A79">
        <w:rPr>
          <w:sz w:val="24"/>
          <w:szCs w:val="24"/>
        </w:rPr>
        <w:t xml:space="preserve"> </w:t>
      </w:r>
      <w:r w:rsidR="00D20E31">
        <w:rPr>
          <w:sz w:val="24"/>
          <w:szCs w:val="24"/>
        </w:rPr>
        <w:t xml:space="preserve">  </w:t>
      </w:r>
      <w:r w:rsidR="00F66AB4">
        <w:rPr>
          <w:sz w:val="24"/>
          <w:szCs w:val="24"/>
        </w:rPr>
        <w:fldChar w:fldCharType="begin"/>
      </w:r>
      <w:r w:rsidR="00F66AB4">
        <w:rPr>
          <w:sz w:val="24"/>
          <w:szCs w:val="24"/>
        </w:rPr>
        <w:instrText xml:space="preserve"> HYPERLINK "http://</w:instrText>
      </w:r>
      <w:r w:rsidR="00F66AB4" w:rsidRPr="00F66AB4">
        <w:rPr>
          <w:sz w:val="24"/>
          <w:szCs w:val="24"/>
        </w:rPr>
        <w:instrText>www.eatright.org</w:instrText>
      </w:r>
    </w:p>
    <w:p w14:paraId="3B582A4F" w14:textId="77777777" w:rsidR="00F66AB4" w:rsidRPr="003225B9" w:rsidRDefault="00F66AB4" w:rsidP="00827629">
      <w:pPr>
        <w:rPr>
          <w:rStyle w:val="Hyperlink"/>
          <w:sz w:val="24"/>
          <w:szCs w:val="24"/>
        </w:rPr>
      </w:pPr>
      <w:r>
        <w:rPr>
          <w:sz w:val="24"/>
          <w:szCs w:val="24"/>
        </w:rPr>
        <w:instrText xml:space="preserve">" </w:instrText>
      </w:r>
      <w:r>
        <w:rPr>
          <w:sz w:val="24"/>
          <w:szCs w:val="24"/>
        </w:rPr>
        <w:fldChar w:fldCharType="separate"/>
      </w:r>
      <w:r w:rsidRPr="003225B9">
        <w:rPr>
          <w:rStyle w:val="Hyperlink"/>
          <w:sz w:val="24"/>
          <w:szCs w:val="24"/>
        </w:rPr>
        <w:t>www.eatright.org</w:t>
      </w:r>
    </w:p>
    <w:p w14:paraId="405BDD2F" w14:textId="77777777" w:rsidR="00827629" w:rsidRPr="00577A79" w:rsidRDefault="00F66AB4" w:rsidP="00827629">
      <w:pPr>
        <w:rPr>
          <w:sz w:val="24"/>
          <w:szCs w:val="24"/>
        </w:rPr>
      </w:pPr>
      <w:r>
        <w:rPr>
          <w:sz w:val="24"/>
          <w:szCs w:val="24"/>
        </w:rPr>
        <w:fldChar w:fldCharType="end"/>
      </w:r>
    </w:p>
    <w:p w14:paraId="1F412EAA" w14:textId="77777777" w:rsidR="00D046D9" w:rsidRDefault="00827629" w:rsidP="00827629">
      <w:pPr>
        <w:rPr>
          <w:b/>
          <w:sz w:val="24"/>
          <w:szCs w:val="24"/>
        </w:rPr>
      </w:pPr>
      <w:r w:rsidRPr="00577A79">
        <w:rPr>
          <w:b/>
          <w:sz w:val="24"/>
          <w:szCs w:val="24"/>
        </w:rPr>
        <w:t>The American Academy of Pediatrics</w:t>
      </w:r>
      <w:r w:rsidR="00A02A17">
        <w:rPr>
          <w:b/>
          <w:sz w:val="24"/>
          <w:szCs w:val="24"/>
        </w:rPr>
        <w:t xml:space="preserve"> </w:t>
      </w:r>
    </w:p>
    <w:p w14:paraId="22A7FA63" w14:textId="77777777" w:rsidR="00827629" w:rsidRPr="00D046D9" w:rsidRDefault="00A02A17" w:rsidP="00827629">
      <w:pPr>
        <w:rPr>
          <w:rStyle w:val="Hyperlink"/>
          <w:sz w:val="24"/>
          <w:szCs w:val="24"/>
        </w:rPr>
      </w:pPr>
      <w:r w:rsidRPr="00A02A17">
        <w:rPr>
          <w:sz w:val="24"/>
          <w:szCs w:val="24"/>
        </w:rPr>
        <w:t xml:space="preserve">This organization represents pediatricians and </w:t>
      </w:r>
      <w:r w:rsidR="00D046D9" w:rsidRPr="00A02A17">
        <w:rPr>
          <w:sz w:val="24"/>
          <w:szCs w:val="24"/>
        </w:rPr>
        <w:t>is</w:t>
      </w:r>
      <w:r w:rsidR="00D046D9" w:rsidRPr="00A02A17">
        <w:rPr>
          <w:b/>
          <w:sz w:val="24"/>
          <w:szCs w:val="24"/>
        </w:rPr>
        <w:t xml:space="preserve"> </w:t>
      </w:r>
      <w:r w:rsidR="00D046D9" w:rsidRPr="00A02A17">
        <w:rPr>
          <w:sz w:val="24"/>
          <w:szCs w:val="24"/>
        </w:rPr>
        <w:t>committed</w:t>
      </w:r>
      <w:r w:rsidRPr="00A02A17">
        <w:rPr>
          <w:color w:val="000000"/>
          <w:sz w:val="24"/>
          <w:szCs w:val="24"/>
        </w:rPr>
        <w:t xml:space="preserve"> to the attainment of optimal physical, mental, and social health and well-being for all infants, children, adolescents, and young adults</w:t>
      </w:r>
      <w:r w:rsidRPr="00577A79">
        <w:rPr>
          <w:sz w:val="24"/>
          <w:szCs w:val="24"/>
        </w:rPr>
        <w:t xml:space="preserve"> </w:t>
      </w:r>
      <w:r w:rsidR="00D20E31">
        <w:rPr>
          <w:sz w:val="24"/>
          <w:szCs w:val="24"/>
        </w:rPr>
        <w:t xml:space="preserve">  </w:t>
      </w:r>
      <w:r w:rsidR="00D046D9">
        <w:rPr>
          <w:sz w:val="24"/>
          <w:szCs w:val="24"/>
        </w:rPr>
        <w:fldChar w:fldCharType="begin"/>
      </w:r>
      <w:r w:rsidR="00D046D9">
        <w:rPr>
          <w:sz w:val="24"/>
          <w:szCs w:val="24"/>
        </w:rPr>
        <w:instrText xml:space="preserve"> HYPERLINK "http://www.aap.org/" </w:instrText>
      </w:r>
      <w:r w:rsidR="00D046D9">
        <w:rPr>
          <w:sz w:val="24"/>
          <w:szCs w:val="24"/>
        </w:rPr>
        <w:fldChar w:fldCharType="separate"/>
      </w:r>
      <w:r w:rsidR="00827629" w:rsidRPr="00D046D9">
        <w:rPr>
          <w:rStyle w:val="Hyperlink"/>
          <w:sz w:val="24"/>
          <w:szCs w:val="24"/>
        </w:rPr>
        <w:t>www.aap.org</w:t>
      </w:r>
    </w:p>
    <w:p w14:paraId="213D7E82" w14:textId="77777777" w:rsidR="00D046D9" w:rsidRDefault="00D046D9" w:rsidP="00827629">
      <w:pPr>
        <w:spacing w:after="120"/>
        <w:rPr>
          <w:b/>
          <w:sz w:val="24"/>
          <w:szCs w:val="24"/>
          <w:u w:val="single"/>
        </w:rPr>
      </w:pPr>
      <w:r>
        <w:rPr>
          <w:sz w:val="24"/>
          <w:szCs w:val="24"/>
        </w:rPr>
        <w:fldChar w:fldCharType="end"/>
      </w:r>
    </w:p>
    <w:p w14:paraId="4FE025A4" w14:textId="77777777" w:rsidR="00827629" w:rsidRPr="00F66AB4" w:rsidRDefault="00827629" w:rsidP="00827629">
      <w:pPr>
        <w:spacing w:after="120"/>
        <w:rPr>
          <w:b/>
          <w:sz w:val="28"/>
          <w:szCs w:val="28"/>
          <w:u w:val="single"/>
        </w:rPr>
      </w:pPr>
      <w:r w:rsidRPr="00F66AB4">
        <w:rPr>
          <w:b/>
          <w:sz w:val="28"/>
          <w:szCs w:val="28"/>
          <w:u w:val="single"/>
        </w:rPr>
        <w:t>General Resources and Other Websites</w:t>
      </w:r>
    </w:p>
    <w:p w14:paraId="54C10E91" w14:textId="77777777" w:rsidR="00D046D9" w:rsidRDefault="00BF6880" w:rsidP="00BF6880">
      <w:pPr>
        <w:rPr>
          <w:sz w:val="24"/>
          <w:szCs w:val="24"/>
        </w:rPr>
      </w:pPr>
      <w:r w:rsidRPr="00A532BE">
        <w:rPr>
          <w:b/>
          <w:sz w:val="24"/>
          <w:szCs w:val="24"/>
        </w:rPr>
        <w:t>Mass in Motion</w:t>
      </w:r>
      <w:r>
        <w:rPr>
          <w:sz w:val="24"/>
          <w:szCs w:val="24"/>
        </w:rPr>
        <w:t xml:space="preserve"> </w:t>
      </w:r>
      <w:r w:rsidR="005C7301">
        <w:rPr>
          <w:sz w:val="24"/>
          <w:szCs w:val="24"/>
        </w:rPr>
        <w:t xml:space="preserve"> </w:t>
      </w:r>
    </w:p>
    <w:p w14:paraId="0D58ACB1" w14:textId="77777777" w:rsidR="00BF6880" w:rsidRPr="00577A79" w:rsidRDefault="00BF6880" w:rsidP="00BF6880">
      <w:pPr>
        <w:rPr>
          <w:sz w:val="24"/>
          <w:szCs w:val="24"/>
        </w:rPr>
      </w:pPr>
      <w:r w:rsidRPr="00577A79">
        <w:rPr>
          <w:sz w:val="24"/>
          <w:szCs w:val="24"/>
        </w:rPr>
        <w:t>Th</w:t>
      </w:r>
      <w:r>
        <w:rPr>
          <w:sz w:val="24"/>
          <w:szCs w:val="24"/>
        </w:rPr>
        <w:t>is</w:t>
      </w:r>
      <w:r w:rsidRPr="00577A79">
        <w:rPr>
          <w:sz w:val="24"/>
          <w:szCs w:val="24"/>
        </w:rPr>
        <w:t xml:space="preserve"> </w:t>
      </w:r>
      <w:r w:rsidRPr="00A532BE">
        <w:rPr>
          <w:sz w:val="24"/>
          <w:szCs w:val="24"/>
        </w:rPr>
        <w:t>Massachusetts Department of Public Health</w:t>
      </w:r>
      <w:r w:rsidRPr="00577A79">
        <w:rPr>
          <w:sz w:val="24"/>
          <w:szCs w:val="24"/>
        </w:rPr>
        <w:t xml:space="preserve"> website </w:t>
      </w:r>
      <w:r>
        <w:rPr>
          <w:sz w:val="24"/>
          <w:szCs w:val="24"/>
        </w:rPr>
        <w:t xml:space="preserve">provides healthy eating, physical activity, obesity prevention information and resources for use in schools, communities, worksites and in the home.  </w:t>
      </w:r>
    </w:p>
    <w:p w14:paraId="1DE5B7E0" w14:textId="77777777" w:rsidR="00BF6880" w:rsidRPr="00D046D9" w:rsidRDefault="00D046D9" w:rsidP="00BF6880">
      <w:pPr>
        <w:rPr>
          <w:rStyle w:val="Hyperlink"/>
          <w:sz w:val="24"/>
          <w:szCs w:val="24"/>
        </w:rPr>
      </w:pPr>
      <w:r>
        <w:rPr>
          <w:sz w:val="24"/>
          <w:szCs w:val="24"/>
        </w:rPr>
        <w:fldChar w:fldCharType="begin"/>
      </w:r>
      <w:r>
        <w:rPr>
          <w:sz w:val="24"/>
          <w:szCs w:val="24"/>
        </w:rPr>
        <w:instrText xml:space="preserve"> HYPERLINK "http://www.mass.gov/massinmotion/" </w:instrText>
      </w:r>
      <w:r>
        <w:rPr>
          <w:sz w:val="24"/>
          <w:szCs w:val="24"/>
        </w:rPr>
        <w:fldChar w:fldCharType="separate"/>
      </w:r>
      <w:r w:rsidR="00BF6880" w:rsidRPr="00D046D9">
        <w:rPr>
          <w:rStyle w:val="Hyperlink"/>
          <w:sz w:val="24"/>
          <w:szCs w:val="24"/>
        </w:rPr>
        <w:t>http://www.mass.gov/massinmotion/</w:t>
      </w:r>
    </w:p>
    <w:p w14:paraId="10CBE159" w14:textId="77777777" w:rsidR="00BF6880" w:rsidRPr="00577A79" w:rsidRDefault="00D046D9" w:rsidP="00827629">
      <w:pPr>
        <w:rPr>
          <w:b/>
          <w:sz w:val="24"/>
          <w:szCs w:val="24"/>
        </w:rPr>
      </w:pPr>
      <w:r>
        <w:rPr>
          <w:sz w:val="24"/>
          <w:szCs w:val="24"/>
        </w:rPr>
        <w:fldChar w:fldCharType="end"/>
      </w:r>
    </w:p>
    <w:p w14:paraId="7890C60E" w14:textId="77777777" w:rsidR="00D046D9" w:rsidRDefault="00827629" w:rsidP="00A02A17">
      <w:pPr>
        <w:rPr>
          <w:sz w:val="24"/>
          <w:szCs w:val="24"/>
        </w:rPr>
      </w:pPr>
      <w:r w:rsidRPr="00577A79">
        <w:rPr>
          <w:b/>
          <w:sz w:val="24"/>
          <w:szCs w:val="24"/>
        </w:rPr>
        <w:lastRenderedPageBreak/>
        <w:t>Massachusetts Health Promotion Clearinghouse</w:t>
      </w:r>
      <w:r w:rsidRPr="00577A79">
        <w:rPr>
          <w:sz w:val="24"/>
          <w:szCs w:val="24"/>
        </w:rPr>
        <w:t xml:space="preserve"> </w:t>
      </w:r>
      <w:r w:rsidR="005C7301">
        <w:rPr>
          <w:sz w:val="24"/>
          <w:szCs w:val="24"/>
        </w:rPr>
        <w:t xml:space="preserve"> </w:t>
      </w:r>
    </w:p>
    <w:p w14:paraId="72F8557E" w14:textId="5EAFC42E" w:rsidR="00827629" w:rsidRDefault="00EC2275" w:rsidP="00232F97">
      <w:pPr>
        <w:rPr>
          <w:sz w:val="24"/>
          <w:szCs w:val="24"/>
        </w:rPr>
      </w:pPr>
      <w:r>
        <w:rPr>
          <w:sz w:val="24"/>
          <w:szCs w:val="24"/>
        </w:rPr>
        <w:t xml:space="preserve">This </w:t>
      </w:r>
      <w:r w:rsidR="00A02A17">
        <w:rPr>
          <w:sz w:val="24"/>
          <w:szCs w:val="24"/>
        </w:rPr>
        <w:t>clearinghouse, supported by the Massachusetts Department of Public Health</w:t>
      </w:r>
      <w:r>
        <w:rPr>
          <w:sz w:val="24"/>
          <w:szCs w:val="24"/>
        </w:rPr>
        <w:t xml:space="preserve"> p</w:t>
      </w:r>
      <w:r w:rsidR="00827629" w:rsidRPr="00577A79">
        <w:rPr>
          <w:sz w:val="24"/>
          <w:szCs w:val="24"/>
        </w:rPr>
        <w:t xml:space="preserve">rovides free health promotion materials such as brochures, posters, </w:t>
      </w:r>
      <w:r>
        <w:rPr>
          <w:sz w:val="24"/>
          <w:szCs w:val="24"/>
        </w:rPr>
        <w:t xml:space="preserve">and </w:t>
      </w:r>
      <w:r w:rsidR="00827629" w:rsidRPr="00577A79">
        <w:rPr>
          <w:sz w:val="24"/>
          <w:szCs w:val="24"/>
        </w:rPr>
        <w:t xml:space="preserve">fact sheets </w:t>
      </w:r>
      <w:r w:rsidR="00A02A17">
        <w:rPr>
          <w:sz w:val="24"/>
          <w:szCs w:val="24"/>
        </w:rPr>
        <w:t xml:space="preserve">free-of-charge to </w:t>
      </w:r>
      <w:r w:rsidR="00827629" w:rsidRPr="00577A79">
        <w:rPr>
          <w:sz w:val="24"/>
          <w:szCs w:val="24"/>
        </w:rPr>
        <w:t xml:space="preserve">Massachusetts residents and health and social service providers. </w:t>
      </w:r>
      <w:r w:rsidR="00D20E31">
        <w:rPr>
          <w:sz w:val="24"/>
          <w:szCs w:val="24"/>
        </w:rPr>
        <w:t xml:space="preserve"> </w:t>
      </w:r>
      <w:hyperlink r:id="rId50" w:history="1">
        <w:r w:rsidR="00232F97" w:rsidRPr="00341C16">
          <w:rPr>
            <w:rStyle w:val="Hyperlink"/>
            <w:sz w:val="24"/>
            <w:szCs w:val="24"/>
          </w:rPr>
          <w:t>https://massclearinghouse.ehs.state.ma.us/</w:t>
        </w:r>
      </w:hyperlink>
    </w:p>
    <w:p w14:paraId="2020CEAB" w14:textId="77777777" w:rsidR="00232F97" w:rsidRPr="00577A79" w:rsidRDefault="00232F97" w:rsidP="00232F97">
      <w:pPr>
        <w:rPr>
          <w:sz w:val="24"/>
          <w:szCs w:val="24"/>
        </w:rPr>
      </w:pPr>
    </w:p>
    <w:p w14:paraId="3BF4B39E" w14:textId="77777777" w:rsidR="00D046D9" w:rsidRDefault="00827629" w:rsidP="00A02A17">
      <w:pPr>
        <w:rPr>
          <w:sz w:val="24"/>
          <w:szCs w:val="24"/>
        </w:rPr>
      </w:pPr>
      <w:r w:rsidRPr="00577A79">
        <w:rPr>
          <w:b/>
          <w:sz w:val="24"/>
          <w:szCs w:val="24"/>
        </w:rPr>
        <w:t>Team Nutrition</w:t>
      </w:r>
      <w:r w:rsidRPr="00577A79">
        <w:rPr>
          <w:sz w:val="24"/>
          <w:szCs w:val="24"/>
        </w:rPr>
        <w:t xml:space="preserve"> </w:t>
      </w:r>
      <w:r w:rsidR="005C7301">
        <w:rPr>
          <w:sz w:val="24"/>
          <w:szCs w:val="24"/>
        </w:rPr>
        <w:t xml:space="preserve"> </w:t>
      </w:r>
    </w:p>
    <w:p w14:paraId="359B7D28" w14:textId="5078EC69" w:rsidR="00A02A17" w:rsidRPr="00D046D9" w:rsidRDefault="00827629" w:rsidP="00A02A17">
      <w:pPr>
        <w:rPr>
          <w:rStyle w:val="Hyperlink"/>
          <w:sz w:val="24"/>
          <w:szCs w:val="24"/>
        </w:rPr>
      </w:pPr>
      <w:r w:rsidRPr="00577A79">
        <w:rPr>
          <w:sz w:val="24"/>
          <w:szCs w:val="24"/>
        </w:rPr>
        <w:t>An initiative of the USDA Food and Nutrition Service, Team Nutrition provides information on nutrition education, healthy eating and physical activity with support and materials for teachers and food</w:t>
      </w:r>
      <w:r w:rsidR="009E64F5">
        <w:rPr>
          <w:sz w:val="24"/>
          <w:szCs w:val="24"/>
        </w:rPr>
        <w:t xml:space="preserve"> </w:t>
      </w:r>
      <w:r w:rsidRPr="00577A79">
        <w:rPr>
          <w:sz w:val="24"/>
          <w:szCs w:val="24"/>
        </w:rPr>
        <w:t>service professionals.</w:t>
      </w:r>
      <w:r w:rsidR="00A02A17">
        <w:rPr>
          <w:sz w:val="24"/>
          <w:szCs w:val="24"/>
        </w:rPr>
        <w:t xml:space="preserve">  </w:t>
      </w:r>
      <w:r w:rsidR="00D046D9">
        <w:rPr>
          <w:sz w:val="24"/>
          <w:szCs w:val="24"/>
        </w:rPr>
        <w:fldChar w:fldCharType="begin"/>
      </w:r>
      <w:r w:rsidR="00D046D9">
        <w:rPr>
          <w:sz w:val="24"/>
          <w:szCs w:val="24"/>
        </w:rPr>
        <w:instrText xml:space="preserve"> HYPERLINK "http://www.fns.usda.gov/tn" </w:instrText>
      </w:r>
      <w:r w:rsidR="00D046D9">
        <w:rPr>
          <w:sz w:val="24"/>
          <w:szCs w:val="24"/>
        </w:rPr>
        <w:fldChar w:fldCharType="separate"/>
      </w:r>
      <w:r w:rsidR="00A02A17" w:rsidRPr="00D046D9">
        <w:rPr>
          <w:rStyle w:val="Hyperlink"/>
          <w:sz w:val="24"/>
          <w:szCs w:val="24"/>
        </w:rPr>
        <w:t>www.fns.usda.gov/tn</w:t>
      </w:r>
    </w:p>
    <w:p w14:paraId="291D2952" w14:textId="77777777" w:rsidR="00827629" w:rsidRPr="00577A79" w:rsidRDefault="00D046D9" w:rsidP="00827629">
      <w:pPr>
        <w:rPr>
          <w:sz w:val="24"/>
          <w:szCs w:val="24"/>
        </w:rPr>
      </w:pPr>
      <w:r>
        <w:rPr>
          <w:sz w:val="24"/>
          <w:szCs w:val="24"/>
        </w:rPr>
        <w:fldChar w:fldCharType="end"/>
      </w:r>
    </w:p>
    <w:p w14:paraId="5EC6F4B2" w14:textId="77777777" w:rsidR="00D046D9" w:rsidRDefault="00827629" w:rsidP="00A02A17">
      <w:pPr>
        <w:rPr>
          <w:sz w:val="24"/>
          <w:szCs w:val="24"/>
        </w:rPr>
      </w:pPr>
      <w:r w:rsidRPr="00577A79">
        <w:rPr>
          <w:b/>
          <w:sz w:val="24"/>
          <w:szCs w:val="24"/>
        </w:rPr>
        <w:t>HealthierUS</w:t>
      </w:r>
      <w:r w:rsidRPr="00577A79">
        <w:rPr>
          <w:sz w:val="24"/>
          <w:szCs w:val="24"/>
        </w:rPr>
        <w:t xml:space="preserve"> </w:t>
      </w:r>
      <w:r w:rsidR="005C7301">
        <w:rPr>
          <w:sz w:val="24"/>
          <w:szCs w:val="24"/>
        </w:rPr>
        <w:t xml:space="preserve"> </w:t>
      </w:r>
    </w:p>
    <w:p w14:paraId="316E295E" w14:textId="4A124971" w:rsidR="00AE2C73" w:rsidRDefault="00EC2275" w:rsidP="00A02A17">
      <w:pPr>
        <w:rPr>
          <w:sz w:val="24"/>
          <w:szCs w:val="24"/>
        </w:rPr>
      </w:pPr>
      <w:r>
        <w:rPr>
          <w:sz w:val="24"/>
          <w:szCs w:val="24"/>
        </w:rPr>
        <w:t xml:space="preserve">This </w:t>
      </w:r>
      <w:r w:rsidR="00B84E80">
        <w:rPr>
          <w:sz w:val="24"/>
          <w:szCs w:val="24"/>
        </w:rPr>
        <w:t>web</w:t>
      </w:r>
      <w:r>
        <w:rPr>
          <w:sz w:val="24"/>
          <w:szCs w:val="24"/>
        </w:rPr>
        <w:t xml:space="preserve">site </w:t>
      </w:r>
      <w:r w:rsidR="005C7301" w:rsidRPr="00B723F2">
        <w:rPr>
          <w:sz w:val="24"/>
          <w:szCs w:val="24"/>
        </w:rPr>
        <w:t>is part of a broad presidential agenda designed to help Americans, especially children, live longer, better, and healthier lives</w:t>
      </w:r>
      <w:r w:rsidR="005C7301">
        <w:rPr>
          <w:rFonts w:ascii="Arial" w:hAnsi="Arial" w:cs="Arial"/>
          <w:color w:val="000000"/>
          <w:sz w:val="18"/>
          <w:szCs w:val="18"/>
        </w:rPr>
        <w:t xml:space="preserve"> and </w:t>
      </w:r>
      <w:r>
        <w:rPr>
          <w:sz w:val="24"/>
          <w:szCs w:val="24"/>
        </w:rPr>
        <w:t>p</w:t>
      </w:r>
      <w:r w:rsidR="00827629" w:rsidRPr="00577A79">
        <w:rPr>
          <w:sz w:val="24"/>
          <w:szCs w:val="24"/>
        </w:rPr>
        <w:t>rovides information on physical fitness, nutrition and making healthy choices</w:t>
      </w:r>
      <w:r w:rsidR="00D046D9">
        <w:rPr>
          <w:sz w:val="24"/>
          <w:szCs w:val="24"/>
        </w:rPr>
        <w:t>.</w:t>
      </w:r>
      <w:r w:rsidR="009E64F5">
        <w:rPr>
          <w:sz w:val="24"/>
          <w:szCs w:val="24"/>
        </w:rPr>
        <w:t xml:space="preserve"> </w:t>
      </w:r>
      <w:hyperlink r:id="rId51" w:history="1">
        <w:r w:rsidR="00D046D9" w:rsidRPr="003225B9">
          <w:rPr>
            <w:rStyle w:val="Hyperlink"/>
            <w:sz w:val="24"/>
            <w:szCs w:val="24"/>
          </w:rPr>
          <w:t>http://www.fns.usda.gov/hussc/healthierus-school-challenge</w:t>
        </w:r>
      </w:hyperlink>
    </w:p>
    <w:p w14:paraId="6A35D8CE" w14:textId="77777777" w:rsidR="00C77B18" w:rsidRPr="00577A79" w:rsidRDefault="00C77B18" w:rsidP="00827629">
      <w:pPr>
        <w:rPr>
          <w:sz w:val="24"/>
          <w:szCs w:val="24"/>
        </w:rPr>
      </w:pPr>
    </w:p>
    <w:p w14:paraId="4A21A8F1" w14:textId="77777777" w:rsidR="00C77B18" w:rsidRDefault="00827629" w:rsidP="00A02A17">
      <w:pPr>
        <w:rPr>
          <w:sz w:val="24"/>
          <w:szCs w:val="24"/>
        </w:rPr>
      </w:pPr>
      <w:r w:rsidRPr="00577A79">
        <w:rPr>
          <w:b/>
          <w:sz w:val="24"/>
          <w:szCs w:val="24"/>
        </w:rPr>
        <w:t>Bright Futures</w:t>
      </w:r>
      <w:r w:rsidR="005C7301">
        <w:rPr>
          <w:b/>
          <w:sz w:val="24"/>
          <w:szCs w:val="24"/>
        </w:rPr>
        <w:t xml:space="preserve"> </w:t>
      </w:r>
      <w:r w:rsidRPr="00577A79">
        <w:rPr>
          <w:sz w:val="24"/>
          <w:szCs w:val="24"/>
        </w:rPr>
        <w:t xml:space="preserve"> </w:t>
      </w:r>
    </w:p>
    <w:p w14:paraId="085B06E3" w14:textId="77777777" w:rsidR="00A02A17" w:rsidRPr="00C77B18" w:rsidRDefault="00270B69" w:rsidP="00A02A17">
      <w:pPr>
        <w:rPr>
          <w:rStyle w:val="Hyperlink"/>
          <w:sz w:val="24"/>
          <w:szCs w:val="24"/>
        </w:rPr>
      </w:pPr>
      <w:r w:rsidRPr="00270B69">
        <w:rPr>
          <w:rStyle w:val="Emphasis"/>
          <w:bCs/>
          <w:i w:val="0"/>
          <w:sz w:val="24"/>
          <w:szCs w:val="24"/>
        </w:rPr>
        <w:t>This health</w:t>
      </w:r>
      <w:r w:rsidR="00D857D3" w:rsidRPr="00270B69">
        <w:rPr>
          <w:rStyle w:val="Emphasis"/>
          <w:bCs/>
          <w:i w:val="0"/>
          <w:sz w:val="24"/>
          <w:szCs w:val="24"/>
        </w:rPr>
        <w:t xml:space="preserve"> promotion initiative of the national Maternal and </w:t>
      </w:r>
      <w:r w:rsidR="005C7301">
        <w:rPr>
          <w:rStyle w:val="Emphasis"/>
          <w:bCs/>
          <w:i w:val="0"/>
          <w:sz w:val="24"/>
          <w:szCs w:val="24"/>
        </w:rPr>
        <w:t>C</w:t>
      </w:r>
      <w:r w:rsidR="005C7301" w:rsidRPr="00270B69">
        <w:rPr>
          <w:rStyle w:val="Emphasis"/>
          <w:bCs/>
          <w:i w:val="0"/>
          <w:sz w:val="24"/>
          <w:szCs w:val="24"/>
        </w:rPr>
        <w:t xml:space="preserve">hild </w:t>
      </w:r>
      <w:r w:rsidR="00D857D3" w:rsidRPr="00270B69">
        <w:rPr>
          <w:rStyle w:val="Emphasis"/>
          <w:bCs/>
          <w:i w:val="0"/>
          <w:sz w:val="24"/>
          <w:szCs w:val="24"/>
        </w:rPr>
        <w:t>Health Bureau dedicated to the principle that every child deserves to be healthy and that</w:t>
      </w:r>
      <w:r w:rsidR="00C77B18">
        <w:rPr>
          <w:bCs/>
          <w:iCs/>
          <w:sz w:val="24"/>
          <w:szCs w:val="24"/>
        </w:rPr>
        <w:t xml:space="preserve"> </w:t>
      </w:r>
      <w:r w:rsidR="00D857D3" w:rsidRPr="00270B69">
        <w:rPr>
          <w:rStyle w:val="Emphasis"/>
          <w:bCs/>
          <w:i w:val="0"/>
          <w:sz w:val="24"/>
          <w:szCs w:val="24"/>
        </w:rPr>
        <w:t>optimal health involves a trusting relationship between the health professional, the child, the family, and the community as partners in health practice</w:t>
      </w:r>
      <w:r w:rsidR="00D857D3" w:rsidRPr="00270B69">
        <w:rPr>
          <w:rStyle w:val="Emphasis"/>
          <w:b/>
          <w:bCs/>
          <w:sz w:val="24"/>
          <w:szCs w:val="24"/>
        </w:rPr>
        <w:t xml:space="preserve">. </w:t>
      </w:r>
      <w:r w:rsidR="00D857D3" w:rsidRPr="00270B69">
        <w:rPr>
          <w:rStyle w:val="Emphasis"/>
          <w:bCs/>
          <w:i w:val="0"/>
          <w:sz w:val="24"/>
          <w:szCs w:val="24"/>
        </w:rPr>
        <w:t>The</w:t>
      </w:r>
      <w:r w:rsidR="00EC2275" w:rsidRPr="00270B69">
        <w:rPr>
          <w:i/>
          <w:sz w:val="24"/>
          <w:szCs w:val="24"/>
        </w:rPr>
        <w:t xml:space="preserve"> </w:t>
      </w:r>
      <w:r w:rsidR="00B84E80" w:rsidRPr="00270B69">
        <w:rPr>
          <w:sz w:val="24"/>
          <w:szCs w:val="24"/>
        </w:rPr>
        <w:t>web</w:t>
      </w:r>
      <w:r w:rsidR="00EC2275" w:rsidRPr="00270B69">
        <w:rPr>
          <w:sz w:val="24"/>
          <w:szCs w:val="24"/>
        </w:rPr>
        <w:t xml:space="preserve">site </w:t>
      </w:r>
      <w:r w:rsidR="00D857D3" w:rsidRPr="00270B69">
        <w:rPr>
          <w:sz w:val="24"/>
          <w:szCs w:val="24"/>
        </w:rPr>
        <w:t xml:space="preserve">has </w:t>
      </w:r>
      <w:r w:rsidR="00827629" w:rsidRPr="00270B69">
        <w:rPr>
          <w:sz w:val="24"/>
          <w:szCs w:val="24"/>
        </w:rPr>
        <w:t>tools and resources on nutrition and physical activity for children</w:t>
      </w:r>
      <w:r w:rsidR="00827629" w:rsidRPr="00577A79">
        <w:rPr>
          <w:sz w:val="24"/>
          <w:szCs w:val="24"/>
        </w:rPr>
        <w:t>.</w:t>
      </w:r>
      <w:r w:rsidR="00A02A17">
        <w:rPr>
          <w:sz w:val="24"/>
          <w:szCs w:val="24"/>
        </w:rPr>
        <w:t xml:space="preserve">  </w:t>
      </w:r>
      <w:r w:rsidR="00C77B18">
        <w:rPr>
          <w:sz w:val="24"/>
          <w:szCs w:val="24"/>
        </w:rPr>
        <w:fldChar w:fldCharType="begin"/>
      </w:r>
      <w:r w:rsidR="00C77B18">
        <w:rPr>
          <w:sz w:val="24"/>
          <w:szCs w:val="24"/>
        </w:rPr>
        <w:instrText xml:space="preserve"> HYPERLINK "http://www.brightfutures.org/" </w:instrText>
      </w:r>
      <w:r w:rsidR="00C77B18">
        <w:rPr>
          <w:sz w:val="24"/>
          <w:szCs w:val="24"/>
        </w:rPr>
        <w:fldChar w:fldCharType="separate"/>
      </w:r>
      <w:r w:rsidR="00A02A17" w:rsidRPr="00C77B18">
        <w:rPr>
          <w:rStyle w:val="Hyperlink"/>
          <w:sz w:val="24"/>
          <w:szCs w:val="24"/>
        </w:rPr>
        <w:t>www.brightfutures.org</w:t>
      </w:r>
    </w:p>
    <w:p w14:paraId="2723E412" w14:textId="77777777" w:rsidR="00827629" w:rsidRDefault="00C77B18" w:rsidP="00827629">
      <w:pPr>
        <w:rPr>
          <w:sz w:val="24"/>
          <w:szCs w:val="24"/>
        </w:rPr>
      </w:pPr>
      <w:r>
        <w:rPr>
          <w:sz w:val="24"/>
          <w:szCs w:val="24"/>
        </w:rPr>
        <w:fldChar w:fldCharType="end"/>
      </w:r>
    </w:p>
    <w:p w14:paraId="26F14375" w14:textId="77777777" w:rsidR="00C77B18" w:rsidRDefault="00367F3B" w:rsidP="00367F3B">
      <w:pPr>
        <w:rPr>
          <w:b/>
          <w:sz w:val="24"/>
          <w:szCs w:val="24"/>
        </w:rPr>
      </w:pPr>
      <w:r w:rsidRPr="00577A79">
        <w:rPr>
          <w:b/>
          <w:sz w:val="24"/>
          <w:szCs w:val="24"/>
        </w:rPr>
        <w:t>Robert Wood Johnson Foundation</w:t>
      </w:r>
      <w:r>
        <w:rPr>
          <w:b/>
          <w:sz w:val="24"/>
          <w:szCs w:val="24"/>
        </w:rPr>
        <w:t xml:space="preserve">   </w:t>
      </w:r>
    </w:p>
    <w:p w14:paraId="10B5ACD5" w14:textId="68561D80" w:rsidR="00367F3B" w:rsidRPr="00C77B18" w:rsidRDefault="00367F3B" w:rsidP="00367F3B">
      <w:pPr>
        <w:rPr>
          <w:rStyle w:val="Hyperlink"/>
          <w:sz w:val="24"/>
          <w:szCs w:val="24"/>
        </w:rPr>
      </w:pPr>
      <w:r w:rsidRPr="00270B69">
        <w:rPr>
          <w:sz w:val="24"/>
          <w:szCs w:val="24"/>
        </w:rPr>
        <w:t>This not</w:t>
      </w:r>
      <w:r w:rsidR="009E64F5">
        <w:rPr>
          <w:sz w:val="24"/>
          <w:szCs w:val="24"/>
        </w:rPr>
        <w:t>-</w:t>
      </w:r>
      <w:r w:rsidRPr="00270B69">
        <w:rPr>
          <w:sz w:val="24"/>
          <w:szCs w:val="24"/>
        </w:rPr>
        <w:t>for</w:t>
      </w:r>
      <w:r w:rsidR="009E64F5">
        <w:rPr>
          <w:sz w:val="24"/>
          <w:szCs w:val="24"/>
        </w:rPr>
        <w:t>-</w:t>
      </w:r>
      <w:r w:rsidRPr="00270B69">
        <w:rPr>
          <w:sz w:val="24"/>
          <w:szCs w:val="24"/>
        </w:rPr>
        <w:t>profit organization has made a commitment to support obesity prevention.</w:t>
      </w:r>
      <w:r>
        <w:rPr>
          <w:b/>
          <w:sz w:val="24"/>
          <w:szCs w:val="24"/>
        </w:rPr>
        <w:t xml:space="preserve">  </w:t>
      </w:r>
      <w:r w:rsidRPr="00133B63">
        <w:rPr>
          <w:sz w:val="24"/>
          <w:szCs w:val="24"/>
        </w:rPr>
        <w:t>Th</w:t>
      </w:r>
      <w:r>
        <w:rPr>
          <w:sz w:val="24"/>
          <w:szCs w:val="24"/>
        </w:rPr>
        <w:t>e</w:t>
      </w:r>
      <w:r w:rsidRPr="00133B63">
        <w:rPr>
          <w:sz w:val="24"/>
          <w:szCs w:val="24"/>
        </w:rPr>
        <w:t xml:space="preserve"> website has a number of obesity prevention publications and useful resources</w:t>
      </w:r>
      <w:r w:rsidR="00D20E31">
        <w:rPr>
          <w:sz w:val="24"/>
          <w:szCs w:val="24"/>
        </w:rPr>
        <w:t>.</w:t>
      </w:r>
      <w:r w:rsidRPr="00577A79">
        <w:rPr>
          <w:sz w:val="24"/>
          <w:szCs w:val="24"/>
        </w:rPr>
        <w:t xml:space="preserve"> </w:t>
      </w:r>
      <w:r w:rsidR="00D20E31">
        <w:rPr>
          <w:sz w:val="24"/>
          <w:szCs w:val="24"/>
        </w:rPr>
        <w:t xml:space="preserve">  </w:t>
      </w:r>
      <w:r w:rsidR="00C77B18">
        <w:rPr>
          <w:sz w:val="24"/>
          <w:szCs w:val="24"/>
        </w:rPr>
        <w:fldChar w:fldCharType="begin"/>
      </w:r>
      <w:r w:rsidR="00C77B18">
        <w:rPr>
          <w:sz w:val="24"/>
          <w:szCs w:val="24"/>
        </w:rPr>
        <w:instrText xml:space="preserve"> HYPERLINK "http://www.rwjf.org/childhoodobesity/" </w:instrText>
      </w:r>
      <w:r w:rsidR="00C77B18">
        <w:rPr>
          <w:sz w:val="24"/>
          <w:szCs w:val="24"/>
        </w:rPr>
        <w:fldChar w:fldCharType="separate"/>
      </w:r>
      <w:r w:rsidRPr="00C77B18">
        <w:rPr>
          <w:rStyle w:val="Hyperlink"/>
          <w:sz w:val="24"/>
          <w:szCs w:val="24"/>
        </w:rPr>
        <w:t>http://www.rwjf.org/childhoodobesity/</w:t>
      </w:r>
    </w:p>
    <w:p w14:paraId="24B42C3D" w14:textId="77777777" w:rsidR="00C77B18" w:rsidRPr="00C77B18" w:rsidRDefault="00C77B18" w:rsidP="00367F3B">
      <w:pPr>
        <w:rPr>
          <w:rStyle w:val="Hyperlink"/>
          <w:sz w:val="24"/>
          <w:szCs w:val="24"/>
        </w:rPr>
      </w:pPr>
    </w:p>
    <w:p w14:paraId="5F464875" w14:textId="262B2B05" w:rsidR="00827629" w:rsidRPr="001F3B3D" w:rsidRDefault="00C77B18" w:rsidP="001F3B3D">
      <w:pPr>
        <w:pStyle w:val="BodyText"/>
        <w:rPr>
          <w:szCs w:val="24"/>
        </w:rPr>
      </w:pPr>
      <w:r>
        <w:rPr>
          <w:szCs w:val="24"/>
        </w:rPr>
        <w:fldChar w:fldCharType="end"/>
      </w:r>
      <w:r w:rsidR="00827629" w:rsidRPr="00F66AB4">
        <w:rPr>
          <w:b/>
          <w:sz w:val="28"/>
          <w:szCs w:val="28"/>
          <w:u w:val="single"/>
        </w:rPr>
        <w:t>Resources for Kids</w:t>
      </w:r>
    </w:p>
    <w:p w14:paraId="265688EC" w14:textId="77777777" w:rsidR="00C77B18" w:rsidRDefault="00C77B18" w:rsidP="00827629">
      <w:pPr>
        <w:rPr>
          <w:b/>
          <w:sz w:val="24"/>
          <w:szCs w:val="24"/>
          <w:u w:val="single"/>
        </w:rPr>
      </w:pPr>
    </w:p>
    <w:p w14:paraId="60CF8619" w14:textId="77777777" w:rsidR="00C77B18" w:rsidRPr="00C77B18" w:rsidRDefault="00C77B18" w:rsidP="00C77B18">
      <w:pPr>
        <w:rPr>
          <w:b/>
          <w:sz w:val="24"/>
          <w:szCs w:val="24"/>
        </w:rPr>
      </w:pPr>
      <w:r w:rsidRPr="00C77B18">
        <w:rPr>
          <w:b/>
          <w:sz w:val="24"/>
          <w:szCs w:val="24"/>
        </w:rPr>
        <w:t>USDA</w:t>
      </w:r>
    </w:p>
    <w:p w14:paraId="1458480C" w14:textId="77777777" w:rsidR="00C77B18" w:rsidRDefault="00C77B18" w:rsidP="00C77B18">
      <w:pPr>
        <w:rPr>
          <w:sz w:val="24"/>
          <w:szCs w:val="24"/>
        </w:rPr>
      </w:pPr>
      <w:r>
        <w:rPr>
          <w:sz w:val="24"/>
          <w:szCs w:val="24"/>
        </w:rPr>
        <w:t>The United States Department of Agriculture website provides resources and information to use to develop resource and educational materials to use with children.</w:t>
      </w:r>
    </w:p>
    <w:p w14:paraId="19D0BB78" w14:textId="77777777" w:rsidR="00C77B18" w:rsidRPr="00577A79" w:rsidRDefault="00F22848" w:rsidP="00C77B18">
      <w:pPr>
        <w:rPr>
          <w:b/>
          <w:sz w:val="24"/>
          <w:szCs w:val="24"/>
          <w:u w:val="single"/>
        </w:rPr>
      </w:pPr>
      <w:hyperlink r:id="rId52" w:history="1">
        <w:r w:rsidR="00C77B18" w:rsidRPr="003225B9">
          <w:rPr>
            <w:rStyle w:val="Hyperlink"/>
            <w:sz w:val="24"/>
            <w:szCs w:val="24"/>
          </w:rPr>
          <w:t>http://www.choosemyplate.gov/</w:t>
        </w:r>
      </w:hyperlink>
    </w:p>
    <w:p w14:paraId="77B4AC87" w14:textId="77777777" w:rsidR="00827629" w:rsidRPr="00577A79" w:rsidRDefault="00827629" w:rsidP="00827629">
      <w:pPr>
        <w:rPr>
          <w:sz w:val="24"/>
          <w:szCs w:val="24"/>
          <w:u w:color="000000"/>
        </w:rPr>
      </w:pPr>
    </w:p>
    <w:p w14:paraId="17DBC7FB" w14:textId="77777777" w:rsidR="00C77B18" w:rsidRDefault="00827629" w:rsidP="00D857D3">
      <w:pPr>
        <w:rPr>
          <w:sz w:val="24"/>
          <w:szCs w:val="24"/>
          <w:u w:color="000000"/>
        </w:rPr>
      </w:pPr>
      <w:r w:rsidRPr="00F3742B">
        <w:rPr>
          <w:b/>
          <w:sz w:val="24"/>
          <w:szCs w:val="24"/>
          <w:u w:color="000000"/>
        </w:rPr>
        <w:t>Kids’ Health</w:t>
      </w:r>
      <w:r w:rsidR="005C7301">
        <w:rPr>
          <w:sz w:val="24"/>
          <w:szCs w:val="24"/>
          <w:u w:color="000000"/>
        </w:rPr>
        <w:t xml:space="preserve">  </w:t>
      </w:r>
      <w:r w:rsidR="00460B82">
        <w:rPr>
          <w:sz w:val="24"/>
          <w:szCs w:val="24"/>
          <w:u w:color="000000"/>
        </w:rPr>
        <w:t xml:space="preserve"> </w:t>
      </w:r>
    </w:p>
    <w:p w14:paraId="3F1D05A4" w14:textId="77777777" w:rsidR="001F3B3D" w:rsidRDefault="00460B82" w:rsidP="00D857D3">
      <w:pPr>
        <w:rPr>
          <w:sz w:val="24"/>
          <w:szCs w:val="24"/>
          <w:u w:color="000000"/>
        </w:rPr>
      </w:pPr>
      <w:r>
        <w:rPr>
          <w:sz w:val="24"/>
          <w:szCs w:val="24"/>
          <w:u w:color="000000"/>
        </w:rPr>
        <w:t xml:space="preserve">Kids Health </w:t>
      </w:r>
      <w:r w:rsidR="006368D2">
        <w:rPr>
          <w:sz w:val="24"/>
          <w:szCs w:val="24"/>
          <w:u w:color="000000"/>
        </w:rPr>
        <w:t xml:space="preserve">developed by </w:t>
      </w:r>
      <w:r w:rsidR="006368D2" w:rsidRPr="00577A79">
        <w:rPr>
          <w:sz w:val="24"/>
          <w:szCs w:val="24"/>
          <w:u w:color="000000"/>
        </w:rPr>
        <w:t>Nemours</w:t>
      </w:r>
      <w:r w:rsidR="006368D2">
        <w:rPr>
          <w:sz w:val="24"/>
          <w:szCs w:val="24"/>
          <w:u w:color="000000"/>
        </w:rPr>
        <w:t xml:space="preserve"> Foundation Center for Children’s Health </w:t>
      </w:r>
      <w:r w:rsidR="006368D2" w:rsidRPr="006368D2">
        <w:rPr>
          <w:sz w:val="24"/>
          <w:szCs w:val="24"/>
          <w:u w:color="000000"/>
        </w:rPr>
        <w:t xml:space="preserve">Media </w:t>
      </w:r>
      <w:r w:rsidR="006368D2">
        <w:rPr>
          <w:sz w:val="24"/>
          <w:szCs w:val="24"/>
          <w:u w:color="000000"/>
        </w:rPr>
        <w:t xml:space="preserve">is an interactive, educational, and fun website that </w:t>
      </w:r>
      <w:r w:rsidRPr="006368D2">
        <w:rPr>
          <w:color w:val="000000"/>
          <w:sz w:val="24"/>
          <w:szCs w:val="24"/>
        </w:rPr>
        <w:t>provides kids and parents</w:t>
      </w:r>
      <w:r w:rsidR="005C7301">
        <w:rPr>
          <w:color w:val="000000"/>
          <w:sz w:val="24"/>
          <w:szCs w:val="24"/>
        </w:rPr>
        <w:t>’</w:t>
      </w:r>
      <w:r w:rsidRPr="006368D2">
        <w:rPr>
          <w:color w:val="000000"/>
          <w:sz w:val="24"/>
          <w:szCs w:val="24"/>
        </w:rPr>
        <w:t xml:space="preserve"> </w:t>
      </w:r>
      <w:r w:rsidR="006368D2" w:rsidRPr="006368D2">
        <w:rPr>
          <w:color w:val="000000"/>
          <w:sz w:val="24"/>
          <w:szCs w:val="24"/>
        </w:rPr>
        <w:t xml:space="preserve">perspective, </w:t>
      </w:r>
      <w:r w:rsidRPr="006368D2">
        <w:rPr>
          <w:color w:val="000000"/>
          <w:sz w:val="24"/>
          <w:szCs w:val="24"/>
        </w:rPr>
        <w:t>advice, and comfort about a wide range of physical, emotional, and behavioral issues that affect children and teens</w:t>
      </w:r>
      <w:r w:rsidR="006368D2">
        <w:rPr>
          <w:sz w:val="24"/>
          <w:szCs w:val="24"/>
          <w:u w:color="000000"/>
        </w:rPr>
        <w:t>.</w:t>
      </w:r>
      <w:r w:rsidR="00827629" w:rsidRPr="00577A79">
        <w:rPr>
          <w:sz w:val="24"/>
          <w:szCs w:val="24"/>
          <w:u w:color="000000"/>
        </w:rPr>
        <w:t xml:space="preserve"> </w:t>
      </w:r>
      <w:r w:rsidR="00D20E31">
        <w:rPr>
          <w:sz w:val="24"/>
          <w:szCs w:val="24"/>
          <w:u w:color="000000"/>
        </w:rPr>
        <w:t xml:space="preserve"> </w:t>
      </w:r>
      <w:hyperlink r:id="rId53" w:history="1">
        <w:r w:rsidR="00827629" w:rsidRPr="00C77B18">
          <w:rPr>
            <w:rStyle w:val="Hyperlink"/>
            <w:sz w:val="24"/>
            <w:szCs w:val="24"/>
            <w:u w:color="000000"/>
          </w:rPr>
          <w:t>http://kidshealth.org/kid/</w:t>
        </w:r>
      </w:hyperlink>
    </w:p>
    <w:p w14:paraId="3966572D" w14:textId="77777777" w:rsidR="001F3B3D" w:rsidRDefault="001F3B3D" w:rsidP="00D857D3">
      <w:pPr>
        <w:rPr>
          <w:sz w:val="24"/>
          <w:szCs w:val="24"/>
          <w:u w:color="000000"/>
        </w:rPr>
      </w:pPr>
    </w:p>
    <w:p w14:paraId="6E4844D0" w14:textId="576E314E" w:rsidR="00C77B18" w:rsidRPr="001F3B3D" w:rsidRDefault="008844E5" w:rsidP="00D857D3">
      <w:pPr>
        <w:rPr>
          <w:sz w:val="24"/>
          <w:szCs w:val="24"/>
          <w:u w:color="000000"/>
        </w:rPr>
      </w:pPr>
      <w:proofErr w:type="spellStart"/>
      <w:r w:rsidRPr="00C77B18">
        <w:rPr>
          <w:b/>
          <w:sz w:val="24"/>
          <w:szCs w:val="24"/>
        </w:rPr>
        <w:t>YourSELF</w:t>
      </w:r>
      <w:proofErr w:type="spellEnd"/>
    </w:p>
    <w:p w14:paraId="6584CD2E" w14:textId="77777777" w:rsidR="00D857D3" w:rsidRPr="003B087C" w:rsidRDefault="00C77B18" w:rsidP="00D857D3">
      <w:pPr>
        <w:rPr>
          <w:color w:val="FF0000"/>
          <w:sz w:val="24"/>
          <w:szCs w:val="24"/>
        </w:rPr>
      </w:pPr>
      <w:r>
        <w:rPr>
          <w:sz w:val="24"/>
          <w:szCs w:val="24"/>
        </w:rPr>
        <w:t>A</w:t>
      </w:r>
      <w:r w:rsidR="008844E5" w:rsidRPr="00577A79">
        <w:rPr>
          <w:sz w:val="24"/>
          <w:szCs w:val="24"/>
        </w:rPr>
        <w:t xml:space="preserve"> U</w:t>
      </w:r>
      <w:r w:rsidR="006368D2">
        <w:rPr>
          <w:sz w:val="24"/>
          <w:szCs w:val="24"/>
        </w:rPr>
        <w:t>nited States Department of Agriculture (USDA)</w:t>
      </w:r>
      <w:r w:rsidR="008844E5" w:rsidRPr="00577A79">
        <w:rPr>
          <w:sz w:val="24"/>
          <w:szCs w:val="24"/>
        </w:rPr>
        <w:t xml:space="preserve"> Team </w:t>
      </w:r>
      <w:r w:rsidR="005C7301">
        <w:rPr>
          <w:sz w:val="24"/>
          <w:szCs w:val="24"/>
        </w:rPr>
        <w:t>N</w:t>
      </w:r>
      <w:r w:rsidR="005C7301" w:rsidRPr="00577A79">
        <w:rPr>
          <w:sz w:val="24"/>
          <w:szCs w:val="24"/>
        </w:rPr>
        <w:t xml:space="preserve">utrition </w:t>
      </w:r>
      <w:r w:rsidR="008844E5" w:rsidRPr="00577A79">
        <w:rPr>
          <w:sz w:val="24"/>
          <w:szCs w:val="24"/>
        </w:rPr>
        <w:t>publication developed especially for middle school students.</w:t>
      </w:r>
      <w:r w:rsidR="00D857D3">
        <w:rPr>
          <w:sz w:val="24"/>
          <w:szCs w:val="24"/>
        </w:rPr>
        <w:t xml:space="preserve">  </w:t>
      </w:r>
    </w:p>
    <w:p w14:paraId="32C05406" w14:textId="77777777" w:rsidR="006368D2" w:rsidRPr="00C77B18" w:rsidRDefault="00F22848" w:rsidP="008844E5">
      <w:pPr>
        <w:rPr>
          <w:sz w:val="24"/>
          <w:szCs w:val="24"/>
          <w:lang w:val="es-ES"/>
        </w:rPr>
      </w:pPr>
      <w:hyperlink r:id="rId54" w:history="1">
        <w:r w:rsidR="00C77B18" w:rsidRPr="00C77B18">
          <w:rPr>
            <w:rStyle w:val="Hyperlink"/>
            <w:sz w:val="24"/>
            <w:szCs w:val="24"/>
            <w:lang w:val="es-ES"/>
          </w:rPr>
          <w:t>www.fns.usda.gov/tn/team-nutrition</w:t>
        </w:r>
      </w:hyperlink>
    </w:p>
    <w:p w14:paraId="17643CC1" w14:textId="77777777" w:rsidR="00C77B18" w:rsidRDefault="00C77B18" w:rsidP="008844E5">
      <w:pPr>
        <w:rPr>
          <w:b/>
          <w:sz w:val="24"/>
          <w:szCs w:val="24"/>
          <w:lang w:val="es-ES"/>
        </w:rPr>
      </w:pPr>
    </w:p>
    <w:p w14:paraId="7B7B7208" w14:textId="77777777" w:rsidR="00C77B18" w:rsidRDefault="008844E5" w:rsidP="00D857D3">
      <w:pPr>
        <w:rPr>
          <w:sz w:val="24"/>
          <w:szCs w:val="24"/>
          <w:lang w:val="es-ES"/>
        </w:rPr>
      </w:pPr>
      <w:r w:rsidRPr="00577A79">
        <w:rPr>
          <w:b/>
          <w:sz w:val="24"/>
          <w:szCs w:val="24"/>
          <w:lang w:val="es-ES"/>
        </w:rPr>
        <w:t>BAM!</w:t>
      </w:r>
      <w:r w:rsidRPr="00577A79">
        <w:rPr>
          <w:sz w:val="24"/>
          <w:szCs w:val="24"/>
          <w:lang w:val="es-ES"/>
        </w:rPr>
        <w:t xml:space="preserve"> </w:t>
      </w:r>
      <w:r w:rsidRPr="00577A79">
        <w:rPr>
          <w:sz w:val="24"/>
          <w:szCs w:val="24"/>
          <w:lang w:val="es-ES"/>
        </w:rPr>
        <w:tab/>
      </w:r>
      <w:r w:rsidR="00D857D3">
        <w:rPr>
          <w:sz w:val="24"/>
          <w:szCs w:val="24"/>
          <w:lang w:val="es-ES"/>
        </w:rPr>
        <w:t xml:space="preserve"> </w:t>
      </w:r>
    </w:p>
    <w:p w14:paraId="49D28668" w14:textId="77777777" w:rsidR="00D857D3" w:rsidRPr="00C77B18" w:rsidRDefault="008844E5" w:rsidP="00D857D3">
      <w:pPr>
        <w:rPr>
          <w:rStyle w:val="Hyperlink"/>
          <w:sz w:val="24"/>
          <w:szCs w:val="24"/>
        </w:rPr>
      </w:pPr>
      <w:r w:rsidRPr="00577A79">
        <w:rPr>
          <w:sz w:val="24"/>
          <w:szCs w:val="24"/>
        </w:rPr>
        <w:t>Body and Mind</w:t>
      </w:r>
      <w:r w:rsidR="00D857D3">
        <w:rPr>
          <w:sz w:val="24"/>
          <w:szCs w:val="24"/>
        </w:rPr>
        <w:t xml:space="preserve"> </w:t>
      </w:r>
      <w:r w:rsidR="00C77B18">
        <w:rPr>
          <w:sz w:val="24"/>
          <w:szCs w:val="24"/>
        </w:rPr>
        <w:t xml:space="preserve">(BAM!) </w:t>
      </w:r>
      <w:r w:rsidR="00D857D3">
        <w:rPr>
          <w:sz w:val="24"/>
          <w:szCs w:val="24"/>
        </w:rPr>
        <w:t>developed by the Centers for Disease Control and Prevention</w:t>
      </w:r>
      <w:r w:rsidRPr="00577A79">
        <w:rPr>
          <w:sz w:val="24"/>
          <w:szCs w:val="24"/>
        </w:rPr>
        <w:t xml:space="preserve"> </w:t>
      </w:r>
      <w:r w:rsidR="00D857D3">
        <w:rPr>
          <w:sz w:val="24"/>
          <w:szCs w:val="24"/>
        </w:rPr>
        <w:t xml:space="preserve">is an interactive website that </w:t>
      </w:r>
      <w:r w:rsidRPr="00577A79">
        <w:rPr>
          <w:sz w:val="24"/>
          <w:szCs w:val="24"/>
        </w:rPr>
        <w:t>gives kids aged 9-13 the information they need to make healthy lifestyle choices</w:t>
      </w:r>
      <w:r w:rsidR="00270B69">
        <w:rPr>
          <w:sz w:val="24"/>
          <w:szCs w:val="24"/>
        </w:rPr>
        <w:t xml:space="preserve"> using</w:t>
      </w:r>
      <w:r w:rsidRPr="00577A79">
        <w:rPr>
          <w:sz w:val="24"/>
          <w:szCs w:val="24"/>
        </w:rPr>
        <w:t xml:space="preserve"> interactive, educational, and fun activities</w:t>
      </w:r>
      <w:r w:rsidR="00C77B18">
        <w:rPr>
          <w:sz w:val="24"/>
          <w:szCs w:val="24"/>
        </w:rPr>
        <w:fldChar w:fldCharType="begin"/>
      </w:r>
      <w:r w:rsidR="00C77B18">
        <w:rPr>
          <w:sz w:val="24"/>
          <w:szCs w:val="24"/>
        </w:rPr>
        <w:instrText xml:space="preserve"> HYPERLINK "http://www.bam.gov/" </w:instrText>
      </w:r>
      <w:r w:rsidR="00C77B18">
        <w:rPr>
          <w:sz w:val="24"/>
          <w:szCs w:val="24"/>
        </w:rPr>
        <w:fldChar w:fldCharType="separate"/>
      </w:r>
      <w:r w:rsidRPr="00C77B18">
        <w:rPr>
          <w:rStyle w:val="Hyperlink"/>
          <w:sz w:val="24"/>
          <w:szCs w:val="24"/>
          <w:u w:val="none"/>
        </w:rPr>
        <w:t>.</w:t>
      </w:r>
      <w:r w:rsidR="00D857D3" w:rsidRPr="00C77B18">
        <w:rPr>
          <w:rStyle w:val="Hyperlink"/>
          <w:sz w:val="24"/>
          <w:szCs w:val="24"/>
          <w:u w:val="none"/>
        </w:rPr>
        <w:t xml:space="preserve"> </w:t>
      </w:r>
      <w:r w:rsidR="00D20E31" w:rsidRPr="00C77B18">
        <w:rPr>
          <w:rStyle w:val="Hyperlink"/>
          <w:sz w:val="24"/>
          <w:szCs w:val="24"/>
          <w:u w:val="none"/>
        </w:rPr>
        <w:t xml:space="preserve"> </w:t>
      </w:r>
      <w:r w:rsidR="00D857D3" w:rsidRPr="00C77B18">
        <w:rPr>
          <w:rStyle w:val="Hyperlink"/>
          <w:sz w:val="24"/>
          <w:szCs w:val="24"/>
          <w:lang w:val="es-ES"/>
        </w:rPr>
        <w:t>www.bam.gov</w:t>
      </w:r>
    </w:p>
    <w:p w14:paraId="2C7B1408" w14:textId="77777777" w:rsidR="008844E5" w:rsidRPr="00C77B18" w:rsidRDefault="00C77B18" w:rsidP="008844E5">
      <w:pPr>
        <w:rPr>
          <w:sz w:val="24"/>
          <w:szCs w:val="24"/>
          <w:lang w:val="es-ES"/>
        </w:rPr>
      </w:pPr>
      <w:r>
        <w:rPr>
          <w:sz w:val="24"/>
          <w:szCs w:val="24"/>
        </w:rPr>
        <w:fldChar w:fldCharType="end"/>
      </w:r>
    </w:p>
    <w:p w14:paraId="08BC3EFE" w14:textId="77777777" w:rsidR="00C77B18" w:rsidRDefault="006368D2" w:rsidP="006368D2">
      <w:pPr>
        <w:pStyle w:val="NormalWeb"/>
        <w:shd w:val="clear" w:color="auto" w:fill="FFFFFF"/>
        <w:spacing w:before="0" w:beforeAutospacing="0" w:after="0" w:afterAutospacing="0"/>
        <w:rPr>
          <w:u w:color="000000"/>
        </w:rPr>
      </w:pPr>
      <w:r>
        <w:rPr>
          <w:b/>
          <w:u w:color="000000"/>
        </w:rPr>
        <w:t xml:space="preserve">The </w:t>
      </w:r>
      <w:r w:rsidR="00827629" w:rsidRPr="00577A79">
        <w:rPr>
          <w:b/>
          <w:u w:color="000000"/>
        </w:rPr>
        <w:t xml:space="preserve">Center for Young Women’s </w:t>
      </w:r>
      <w:r w:rsidR="00D20E31" w:rsidRPr="00577A79">
        <w:rPr>
          <w:b/>
          <w:u w:color="000000"/>
        </w:rPr>
        <w:t>Health</w:t>
      </w:r>
      <w:r w:rsidR="00D20E31">
        <w:rPr>
          <w:u w:color="000000"/>
        </w:rPr>
        <w:t xml:space="preserve"> </w:t>
      </w:r>
      <w:r w:rsidR="005C7301">
        <w:rPr>
          <w:u w:color="000000"/>
        </w:rPr>
        <w:t xml:space="preserve"> </w:t>
      </w:r>
    </w:p>
    <w:p w14:paraId="38C93FB6" w14:textId="5C452E57" w:rsidR="006368D2" w:rsidRDefault="00D20E31" w:rsidP="006368D2">
      <w:pPr>
        <w:pStyle w:val="NormalWeb"/>
        <w:shd w:val="clear" w:color="auto" w:fill="FFFFFF"/>
        <w:spacing w:before="0" w:beforeAutospacing="0" w:after="0" w:afterAutospacing="0"/>
      </w:pPr>
      <w:r w:rsidRPr="00577A79">
        <w:rPr>
          <w:u w:color="000000"/>
        </w:rPr>
        <w:t>This</w:t>
      </w:r>
      <w:r w:rsidR="006368D2">
        <w:t xml:space="preserve"> website </w:t>
      </w:r>
      <w:r w:rsidR="00270B69">
        <w:t xml:space="preserve">developed by the Children’s Hospital in Boston </w:t>
      </w:r>
      <w:r w:rsidR="006368D2">
        <w:t>provides teen girls and young women with health information, information on conference and educational programs, and links to expert medical care at Children’s Hospital</w:t>
      </w:r>
      <w:r w:rsidR="009E64F5">
        <w:t>.</w:t>
      </w:r>
    </w:p>
    <w:p w14:paraId="1B9DEDC1" w14:textId="77777777" w:rsidR="00AE2C73" w:rsidRPr="00C77B18" w:rsidRDefault="00C77B18" w:rsidP="006368D2">
      <w:pPr>
        <w:rPr>
          <w:rStyle w:val="Hyperlink"/>
          <w:sz w:val="24"/>
          <w:szCs w:val="24"/>
          <w:u w:color="000000"/>
        </w:rPr>
      </w:pPr>
      <w:r>
        <w:rPr>
          <w:color w:val="FF0000"/>
          <w:sz w:val="24"/>
          <w:szCs w:val="24"/>
          <w:u w:color="000000"/>
        </w:rPr>
        <w:fldChar w:fldCharType="begin"/>
      </w:r>
      <w:r>
        <w:rPr>
          <w:color w:val="FF0000"/>
          <w:sz w:val="24"/>
          <w:szCs w:val="24"/>
          <w:u w:color="000000"/>
        </w:rPr>
        <w:instrText xml:space="preserve"> HYPERLINK "http://www.youngwomenshealth.org/" </w:instrText>
      </w:r>
      <w:r>
        <w:rPr>
          <w:color w:val="FF0000"/>
          <w:sz w:val="24"/>
          <w:szCs w:val="24"/>
          <w:u w:color="000000"/>
        </w:rPr>
        <w:fldChar w:fldCharType="separate"/>
      </w:r>
      <w:r w:rsidR="00AE2C73" w:rsidRPr="00C77B18">
        <w:rPr>
          <w:rStyle w:val="Hyperlink"/>
          <w:sz w:val="24"/>
          <w:szCs w:val="24"/>
          <w:u w:color="000000"/>
        </w:rPr>
        <w:t xml:space="preserve">www.youngwomenshealth.org </w:t>
      </w:r>
    </w:p>
    <w:p w14:paraId="14B6C747" w14:textId="77777777" w:rsidR="00827629" w:rsidRPr="00577A79" w:rsidRDefault="00C77B18" w:rsidP="00827629">
      <w:pPr>
        <w:rPr>
          <w:sz w:val="24"/>
          <w:szCs w:val="24"/>
          <w:u w:color="000000"/>
        </w:rPr>
      </w:pPr>
      <w:r>
        <w:rPr>
          <w:color w:val="FF0000"/>
          <w:sz w:val="24"/>
          <w:szCs w:val="24"/>
          <w:u w:color="000000"/>
        </w:rPr>
        <w:fldChar w:fldCharType="end"/>
      </w:r>
    </w:p>
    <w:p w14:paraId="4307B12E" w14:textId="77777777" w:rsidR="00C77B18" w:rsidRDefault="00827629" w:rsidP="00827629">
      <w:pPr>
        <w:rPr>
          <w:sz w:val="24"/>
          <w:szCs w:val="24"/>
          <w:u w:color="000000"/>
        </w:rPr>
      </w:pPr>
      <w:r w:rsidRPr="00577A79">
        <w:rPr>
          <w:b/>
          <w:sz w:val="24"/>
          <w:szCs w:val="24"/>
          <w:u w:color="000000"/>
        </w:rPr>
        <w:t>Young Men’s Health</w:t>
      </w:r>
      <w:r w:rsidRPr="00577A79">
        <w:rPr>
          <w:sz w:val="24"/>
          <w:szCs w:val="24"/>
          <w:u w:color="000000"/>
        </w:rPr>
        <w:t xml:space="preserve"> </w:t>
      </w:r>
      <w:r w:rsidR="005C7301">
        <w:rPr>
          <w:sz w:val="24"/>
          <w:szCs w:val="24"/>
          <w:u w:color="000000"/>
        </w:rPr>
        <w:t xml:space="preserve"> </w:t>
      </w:r>
    </w:p>
    <w:p w14:paraId="19250901" w14:textId="77777777" w:rsidR="00827629" w:rsidRPr="00C77B18" w:rsidRDefault="00270B69" w:rsidP="00827629">
      <w:pPr>
        <w:rPr>
          <w:rStyle w:val="Hyperlink"/>
          <w:sz w:val="24"/>
          <w:szCs w:val="24"/>
          <w:u w:color="000000"/>
        </w:rPr>
      </w:pPr>
      <w:r w:rsidRPr="00270B69">
        <w:rPr>
          <w:sz w:val="24"/>
          <w:szCs w:val="24"/>
        </w:rPr>
        <w:t>This website developed by the Children’s Hospital in Boston</w:t>
      </w:r>
      <w:r w:rsidRPr="006368D2" w:rsidDel="00270B69">
        <w:rPr>
          <w:sz w:val="24"/>
          <w:szCs w:val="24"/>
          <w:u w:color="000000"/>
        </w:rPr>
        <w:t xml:space="preserve"> </w:t>
      </w:r>
      <w:r w:rsidR="00D857D3" w:rsidRPr="006368D2">
        <w:rPr>
          <w:sz w:val="24"/>
          <w:szCs w:val="24"/>
          <w:u w:color="000000"/>
        </w:rPr>
        <w:t>provides</w:t>
      </w:r>
      <w:r w:rsidR="006368D2" w:rsidRPr="006368D2">
        <w:rPr>
          <w:sz w:val="24"/>
          <w:szCs w:val="24"/>
        </w:rPr>
        <w:t xml:space="preserve"> </w:t>
      </w:r>
      <w:hyperlink r:id="rId55" w:history="1">
        <w:r w:rsidR="006368D2" w:rsidRPr="006368D2">
          <w:rPr>
            <w:rStyle w:val="Hyperlink"/>
            <w:color w:val="auto"/>
            <w:sz w:val="24"/>
            <w:szCs w:val="24"/>
            <w:u w:val="none"/>
          </w:rPr>
          <w:t>carefully researched health information</w:t>
        </w:r>
      </w:hyperlink>
      <w:r w:rsidR="006368D2" w:rsidRPr="006368D2">
        <w:rPr>
          <w:sz w:val="24"/>
          <w:szCs w:val="24"/>
        </w:rPr>
        <w:t xml:space="preserve"> to teenage boys and young men.</w:t>
      </w:r>
      <w:r w:rsidR="006368D2" w:rsidRPr="006368D2">
        <w:rPr>
          <w:sz w:val="24"/>
          <w:szCs w:val="24"/>
          <w:u w:color="000000"/>
        </w:rPr>
        <w:t xml:space="preserve"> It is designed to </w:t>
      </w:r>
      <w:r w:rsidR="006368D2" w:rsidRPr="006368D2">
        <w:rPr>
          <w:sz w:val="24"/>
          <w:szCs w:val="24"/>
        </w:rPr>
        <w:t>help teen boys improve their understanding of normal health and development, as well as of specific diseases and conditions</w:t>
      </w:r>
      <w:r w:rsidR="00B84E80">
        <w:rPr>
          <w:sz w:val="24"/>
          <w:szCs w:val="24"/>
        </w:rPr>
        <w:t>.</w:t>
      </w:r>
      <w:r w:rsidR="006368D2" w:rsidRPr="00577A79">
        <w:rPr>
          <w:sz w:val="24"/>
          <w:szCs w:val="24"/>
          <w:u w:color="000000"/>
        </w:rPr>
        <w:t xml:space="preserve"> </w:t>
      </w:r>
      <w:r w:rsidR="00D20E31">
        <w:rPr>
          <w:sz w:val="24"/>
          <w:szCs w:val="24"/>
          <w:u w:color="000000"/>
        </w:rPr>
        <w:t xml:space="preserve"> </w:t>
      </w:r>
      <w:r w:rsidR="00C77B18">
        <w:rPr>
          <w:sz w:val="24"/>
          <w:szCs w:val="24"/>
          <w:u w:color="000000"/>
        </w:rPr>
        <w:fldChar w:fldCharType="begin"/>
      </w:r>
      <w:r w:rsidR="00C77B18">
        <w:rPr>
          <w:sz w:val="24"/>
          <w:szCs w:val="24"/>
          <w:u w:color="000000"/>
        </w:rPr>
        <w:instrText xml:space="preserve"> HYPERLINK "http://www.youngmenshealthsite.org/" </w:instrText>
      </w:r>
      <w:r w:rsidR="00C77B18">
        <w:rPr>
          <w:sz w:val="24"/>
          <w:szCs w:val="24"/>
          <w:u w:color="000000"/>
        </w:rPr>
        <w:fldChar w:fldCharType="separate"/>
      </w:r>
      <w:r w:rsidR="00827629" w:rsidRPr="00C77B18">
        <w:rPr>
          <w:rStyle w:val="Hyperlink"/>
          <w:sz w:val="24"/>
          <w:szCs w:val="24"/>
          <w:u w:color="000000"/>
        </w:rPr>
        <w:t>http://www.youngmenshealthsite.org/</w:t>
      </w:r>
    </w:p>
    <w:p w14:paraId="3CD7364B" w14:textId="77777777" w:rsidR="00827629" w:rsidRPr="00577A79" w:rsidRDefault="00C77B18" w:rsidP="00827629">
      <w:pPr>
        <w:rPr>
          <w:sz w:val="24"/>
          <w:szCs w:val="24"/>
          <w:u w:color="000000"/>
        </w:rPr>
      </w:pPr>
      <w:r>
        <w:rPr>
          <w:sz w:val="24"/>
          <w:szCs w:val="24"/>
          <w:u w:color="000000"/>
        </w:rPr>
        <w:fldChar w:fldCharType="end"/>
      </w:r>
    </w:p>
    <w:p w14:paraId="274AA74D" w14:textId="77777777" w:rsidR="00C77B18" w:rsidRDefault="00827629" w:rsidP="00827629">
      <w:pPr>
        <w:rPr>
          <w:sz w:val="24"/>
          <w:szCs w:val="24"/>
          <w:u w:color="000000"/>
        </w:rPr>
      </w:pPr>
      <w:r w:rsidRPr="0066072C">
        <w:rPr>
          <w:b/>
          <w:sz w:val="24"/>
          <w:szCs w:val="24"/>
          <w:u w:color="000000"/>
        </w:rPr>
        <w:t>Smart Mouth</w:t>
      </w:r>
      <w:r w:rsidR="005C7301">
        <w:rPr>
          <w:sz w:val="24"/>
          <w:szCs w:val="24"/>
          <w:u w:color="000000"/>
        </w:rPr>
        <w:t xml:space="preserve"> </w:t>
      </w:r>
      <w:r w:rsidRPr="00577A79">
        <w:rPr>
          <w:sz w:val="24"/>
          <w:szCs w:val="24"/>
          <w:u w:color="000000"/>
        </w:rPr>
        <w:t xml:space="preserve"> </w:t>
      </w:r>
    </w:p>
    <w:p w14:paraId="7600F675" w14:textId="77777777" w:rsidR="00FF215C" w:rsidRDefault="00D857D3" w:rsidP="00827629">
      <w:pPr>
        <w:rPr>
          <w:sz w:val="24"/>
          <w:szCs w:val="24"/>
          <w:u w:color="000000"/>
        </w:rPr>
      </w:pPr>
      <w:r>
        <w:rPr>
          <w:sz w:val="24"/>
          <w:szCs w:val="24"/>
          <w:u w:color="000000"/>
        </w:rPr>
        <w:t xml:space="preserve">This interactive website developed by the </w:t>
      </w:r>
      <w:r w:rsidR="00827629" w:rsidRPr="00577A79">
        <w:rPr>
          <w:sz w:val="24"/>
          <w:szCs w:val="24"/>
          <w:u w:color="000000"/>
        </w:rPr>
        <w:t xml:space="preserve">Center for Science in the Public </w:t>
      </w:r>
      <w:r w:rsidR="00FF215C" w:rsidRPr="00577A79">
        <w:rPr>
          <w:sz w:val="24"/>
          <w:szCs w:val="24"/>
          <w:u w:color="000000"/>
        </w:rPr>
        <w:t>Interest</w:t>
      </w:r>
      <w:r>
        <w:rPr>
          <w:sz w:val="24"/>
          <w:szCs w:val="24"/>
          <w:u w:color="000000"/>
        </w:rPr>
        <w:t xml:space="preserve"> </w:t>
      </w:r>
      <w:r w:rsidR="00FF215C" w:rsidRPr="00FF215C">
        <w:rPr>
          <w:sz w:val="24"/>
          <w:szCs w:val="24"/>
          <w:u w:color="000000"/>
        </w:rPr>
        <w:t>has games</w:t>
      </w:r>
      <w:r w:rsidR="00FF215C">
        <w:rPr>
          <w:sz w:val="24"/>
          <w:szCs w:val="24"/>
          <w:u w:color="000000"/>
        </w:rPr>
        <w:t xml:space="preserve">, information on how the food </w:t>
      </w:r>
      <w:r w:rsidR="00FF215C" w:rsidRPr="00FF215C">
        <w:rPr>
          <w:sz w:val="24"/>
          <w:szCs w:val="24"/>
          <w:u w:color="000000"/>
        </w:rPr>
        <w:t>industry’s</w:t>
      </w:r>
      <w:r w:rsidR="00FF215C">
        <w:rPr>
          <w:sz w:val="24"/>
          <w:szCs w:val="24"/>
          <w:u w:color="000000"/>
        </w:rPr>
        <w:t xml:space="preserve"> </w:t>
      </w:r>
      <w:r w:rsidR="00FF215C" w:rsidRPr="00FF215C">
        <w:rPr>
          <w:sz w:val="24"/>
          <w:szCs w:val="24"/>
          <w:u w:color="000000"/>
        </w:rPr>
        <w:t xml:space="preserve">drive for profit affects what </w:t>
      </w:r>
      <w:r w:rsidR="00FF215C">
        <w:rPr>
          <w:sz w:val="24"/>
          <w:szCs w:val="24"/>
          <w:u w:color="000000"/>
        </w:rPr>
        <w:t>kids</w:t>
      </w:r>
      <w:r w:rsidR="00FF215C" w:rsidRPr="00FF215C">
        <w:rPr>
          <w:sz w:val="24"/>
          <w:szCs w:val="24"/>
          <w:u w:color="000000"/>
        </w:rPr>
        <w:t xml:space="preserve"> eat, a calorie meter that helps </w:t>
      </w:r>
      <w:r w:rsidR="00FF215C">
        <w:rPr>
          <w:sz w:val="24"/>
          <w:szCs w:val="24"/>
          <w:u w:color="000000"/>
        </w:rPr>
        <w:t>kids</w:t>
      </w:r>
      <w:r w:rsidR="00FF215C" w:rsidRPr="00FF215C">
        <w:rPr>
          <w:sz w:val="24"/>
          <w:szCs w:val="24"/>
          <w:u w:color="000000"/>
        </w:rPr>
        <w:t xml:space="preserve"> see how</w:t>
      </w:r>
      <w:r w:rsidR="00FF215C">
        <w:rPr>
          <w:sz w:val="24"/>
          <w:szCs w:val="24"/>
          <w:u w:color="000000"/>
        </w:rPr>
        <w:t xml:space="preserve"> their</w:t>
      </w:r>
      <w:r w:rsidR="00FF215C" w:rsidRPr="00FF215C">
        <w:rPr>
          <w:sz w:val="24"/>
          <w:szCs w:val="24"/>
          <w:u w:color="000000"/>
        </w:rPr>
        <w:t xml:space="preserve"> favorite foods stack up, and other </w:t>
      </w:r>
      <w:r w:rsidR="00FF215C">
        <w:rPr>
          <w:sz w:val="24"/>
          <w:szCs w:val="24"/>
          <w:u w:color="000000"/>
        </w:rPr>
        <w:t>fun information about healthy eating and snacking</w:t>
      </w:r>
      <w:r w:rsidR="00B84E80">
        <w:rPr>
          <w:sz w:val="24"/>
          <w:szCs w:val="24"/>
          <w:u w:color="000000"/>
        </w:rPr>
        <w:t>.</w:t>
      </w:r>
      <w:r w:rsidR="00FF215C" w:rsidRPr="00FF215C">
        <w:rPr>
          <w:sz w:val="24"/>
          <w:szCs w:val="24"/>
          <w:u w:color="000000"/>
        </w:rPr>
        <w:t xml:space="preserve"> </w:t>
      </w:r>
      <w:r w:rsidR="00D20E31">
        <w:rPr>
          <w:sz w:val="24"/>
          <w:szCs w:val="24"/>
          <w:u w:color="000000"/>
        </w:rPr>
        <w:t xml:space="preserve"> </w:t>
      </w:r>
      <w:hyperlink r:id="rId56" w:history="1">
        <w:r w:rsidR="00FF215C" w:rsidRPr="000C3C16">
          <w:rPr>
            <w:rStyle w:val="Hyperlink"/>
            <w:sz w:val="24"/>
            <w:szCs w:val="24"/>
            <w:u w:color="000000"/>
          </w:rPr>
          <w:t>http://www.smart-mouth.org</w:t>
        </w:r>
      </w:hyperlink>
    </w:p>
    <w:p w14:paraId="1DFBDD45" w14:textId="77777777" w:rsidR="00914C2F" w:rsidRDefault="00914C2F" w:rsidP="005C7301">
      <w:pPr>
        <w:rPr>
          <w:b/>
          <w:sz w:val="24"/>
          <w:szCs w:val="24"/>
          <w:u w:color="000000"/>
        </w:rPr>
      </w:pPr>
    </w:p>
    <w:p w14:paraId="62644FCB" w14:textId="466CFEB4" w:rsidR="00C77B18" w:rsidRPr="00015ACC" w:rsidRDefault="00015ACC" w:rsidP="005C7301">
      <w:pPr>
        <w:rPr>
          <w:sz w:val="24"/>
          <w:szCs w:val="24"/>
          <w:u w:color="000000"/>
        </w:rPr>
      </w:pPr>
      <w:r>
        <w:rPr>
          <w:b/>
          <w:sz w:val="24"/>
          <w:szCs w:val="24"/>
          <w:u w:color="000000"/>
        </w:rPr>
        <w:t>Alliance for a Healthier Generation</w:t>
      </w:r>
      <w:r w:rsidR="00FF215C" w:rsidRPr="00015ACC">
        <w:rPr>
          <w:sz w:val="24"/>
          <w:szCs w:val="24"/>
          <w:u w:color="000000"/>
        </w:rPr>
        <w:t xml:space="preserve">  </w:t>
      </w:r>
    </w:p>
    <w:p w14:paraId="3D5613A2" w14:textId="34A11BC2" w:rsidR="00DC17F7" w:rsidRPr="003A2A2D" w:rsidRDefault="00FF215C" w:rsidP="005C7301">
      <w:pPr>
        <w:rPr>
          <w:rStyle w:val="Hyperlink"/>
          <w:color w:val="000000" w:themeColor="text1"/>
          <w:sz w:val="24"/>
          <w:szCs w:val="24"/>
          <w:u w:color="000000"/>
        </w:rPr>
      </w:pPr>
      <w:r w:rsidRPr="00015ACC">
        <w:rPr>
          <w:bCs/>
          <w:sz w:val="24"/>
          <w:szCs w:val="24"/>
          <w:lang w:val="en"/>
        </w:rPr>
        <w:t>This website</w:t>
      </w:r>
      <w:r w:rsidRPr="00015ACC">
        <w:rPr>
          <w:b/>
          <w:bCs/>
          <w:sz w:val="24"/>
          <w:szCs w:val="24"/>
          <w:lang w:val="en"/>
        </w:rPr>
        <w:t xml:space="preserve"> </w:t>
      </w:r>
      <w:r w:rsidR="00D857D3" w:rsidRPr="00015ACC">
        <w:rPr>
          <w:bCs/>
          <w:sz w:val="24"/>
          <w:szCs w:val="24"/>
          <w:lang w:val="en"/>
        </w:rPr>
        <w:t xml:space="preserve">developed by the </w:t>
      </w:r>
      <w:r w:rsidR="00D857D3" w:rsidRPr="00015ACC">
        <w:rPr>
          <w:sz w:val="24"/>
          <w:szCs w:val="24"/>
          <w:u w:color="000000"/>
        </w:rPr>
        <w:t>Alliance for a Healthier Generation</w:t>
      </w:r>
      <w:r w:rsidR="00D857D3" w:rsidRPr="00015ACC">
        <w:rPr>
          <w:bCs/>
          <w:sz w:val="24"/>
          <w:szCs w:val="24"/>
          <w:lang w:val="en"/>
        </w:rPr>
        <w:t xml:space="preserve"> </w:t>
      </w:r>
      <w:r w:rsidR="00DC17F7" w:rsidRPr="00015ACC">
        <w:rPr>
          <w:bCs/>
          <w:sz w:val="24"/>
          <w:szCs w:val="24"/>
          <w:lang w:val="en"/>
        </w:rPr>
        <w:t>was designed to</w:t>
      </w:r>
      <w:r w:rsidR="00DC17F7" w:rsidRPr="00015ACC">
        <w:rPr>
          <w:b/>
          <w:bCs/>
          <w:sz w:val="24"/>
          <w:szCs w:val="24"/>
          <w:lang w:val="en"/>
        </w:rPr>
        <w:t xml:space="preserve"> </w:t>
      </w:r>
      <w:r w:rsidR="00DC17F7" w:rsidRPr="00015ACC">
        <w:rPr>
          <w:sz w:val="24"/>
          <w:szCs w:val="24"/>
          <w:lang w:val="en"/>
        </w:rPr>
        <w:t xml:space="preserve">inspire kids to eat healthier and move more. It has </w:t>
      </w:r>
      <w:r w:rsidRPr="00015ACC">
        <w:rPr>
          <w:bCs/>
          <w:sz w:val="24"/>
          <w:szCs w:val="24"/>
          <w:lang w:val="en"/>
        </w:rPr>
        <w:t>ideas and tips for eating healthy and being active, resources to share their story with other kids, celebrity videos</w:t>
      </w:r>
      <w:r w:rsidR="00DC17F7" w:rsidRPr="00015ACC">
        <w:rPr>
          <w:bCs/>
          <w:sz w:val="24"/>
          <w:szCs w:val="24"/>
          <w:lang w:val="en"/>
        </w:rPr>
        <w:t>,</w:t>
      </w:r>
      <w:r w:rsidRPr="00015ACC">
        <w:rPr>
          <w:bCs/>
          <w:sz w:val="24"/>
          <w:szCs w:val="24"/>
          <w:lang w:val="en"/>
        </w:rPr>
        <w:t xml:space="preserve"> e-news updates</w:t>
      </w:r>
      <w:r w:rsidR="00DC17F7" w:rsidRPr="00015ACC">
        <w:rPr>
          <w:bCs/>
          <w:sz w:val="24"/>
          <w:szCs w:val="24"/>
          <w:lang w:val="en"/>
        </w:rPr>
        <w:t>, i</w:t>
      </w:r>
      <w:r w:rsidRPr="00015ACC">
        <w:rPr>
          <w:bCs/>
          <w:sz w:val="24"/>
          <w:szCs w:val="24"/>
          <w:lang w:val="en"/>
        </w:rPr>
        <w:t xml:space="preserve">nvitations to exclusive events, </w:t>
      </w:r>
      <w:r w:rsidR="00DC17F7" w:rsidRPr="00015ACC">
        <w:rPr>
          <w:bCs/>
          <w:sz w:val="24"/>
          <w:szCs w:val="24"/>
          <w:lang w:val="en"/>
        </w:rPr>
        <w:t xml:space="preserve">and </w:t>
      </w:r>
      <w:r w:rsidRPr="00015ACC">
        <w:rPr>
          <w:bCs/>
          <w:sz w:val="24"/>
          <w:szCs w:val="24"/>
          <w:lang w:val="en"/>
        </w:rPr>
        <w:t>contests</w:t>
      </w:r>
      <w:r w:rsidR="00B84E80" w:rsidRPr="00015ACC">
        <w:rPr>
          <w:bCs/>
          <w:sz w:val="24"/>
          <w:szCs w:val="24"/>
          <w:lang w:val="en"/>
        </w:rPr>
        <w:t>.</w:t>
      </w:r>
      <w:r w:rsidRPr="00015ACC">
        <w:rPr>
          <w:bCs/>
          <w:sz w:val="24"/>
          <w:szCs w:val="24"/>
          <w:lang w:val="en"/>
        </w:rPr>
        <w:t xml:space="preserve"> </w:t>
      </w:r>
      <w:r w:rsidR="00DC17F7" w:rsidRPr="00015ACC">
        <w:rPr>
          <w:bCs/>
          <w:sz w:val="24"/>
          <w:szCs w:val="24"/>
          <w:lang w:val="en"/>
        </w:rPr>
        <w:t xml:space="preserve"> </w:t>
      </w:r>
      <w:r w:rsidRPr="00015ACC">
        <w:rPr>
          <w:bCs/>
          <w:sz w:val="24"/>
          <w:szCs w:val="24"/>
          <w:lang w:val="en"/>
        </w:rPr>
        <w:t xml:space="preserve"> </w:t>
      </w:r>
      <w:r w:rsidR="00DC17F7" w:rsidRPr="00015ACC">
        <w:rPr>
          <w:bCs/>
          <w:sz w:val="24"/>
          <w:szCs w:val="24"/>
          <w:lang w:val="en"/>
        </w:rPr>
        <w:t xml:space="preserve"> </w:t>
      </w:r>
      <w:hyperlink r:id="rId57" w:history="1">
        <w:r w:rsidR="00015ACC" w:rsidRPr="00097606">
          <w:rPr>
            <w:rStyle w:val="Hyperlink"/>
            <w:bCs/>
            <w:sz w:val="24"/>
            <w:szCs w:val="24"/>
            <w:lang w:val="en"/>
          </w:rPr>
          <w:t>https://www.healthiergeneration.org/</w:t>
        </w:r>
      </w:hyperlink>
      <w:r w:rsidR="00015ACC">
        <w:rPr>
          <w:bCs/>
          <w:sz w:val="24"/>
          <w:szCs w:val="24"/>
          <w:lang w:val="en"/>
        </w:rPr>
        <w:t xml:space="preserve"> </w:t>
      </w:r>
      <w:r w:rsidR="00C77B18" w:rsidRPr="003A2A2D">
        <w:rPr>
          <w:color w:val="000000" w:themeColor="text1"/>
          <w:sz w:val="24"/>
          <w:szCs w:val="24"/>
          <w:u w:color="000000"/>
        </w:rPr>
        <w:fldChar w:fldCharType="begin"/>
      </w:r>
      <w:r w:rsidR="00C77B18" w:rsidRPr="003A2A2D">
        <w:rPr>
          <w:color w:val="000000" w:themeColor="text1"/>
          <w:sz w:val="24"/>
          <w:szCs w:val="24"/>
          <w:u w:color="000000"/>
        </w:rPr>
        <w:instrText xml:space="preserve"> HYPERLINK "http://www.empowerme2b.org/" </w:instrText>
      </w:r>
      <w:r w:rsidR="00C77B18" w:rsidRPr="003A2A2D">
        <w:rPr>
          <w:color w:val="000000" w:themeColor="text1"/>
          <w:sz w:val="24"/>
          <w:szCs w:val="24"/>
          <w:u w:color="000000"/>
        </w:rPr>
        <w:fldChar w:fldCharType="separate"/>
      </w:r>
    </w:p>
    <w:p w14:paraId="2A3C157B" w14:textId="26876E59" w:rsidR="00F66AB4" w:rsidRPr="003A2A2D" w:rsidRDefault="00C77B18" w:rsidP="005C7301">
      <w:pPr>
        <w:rPr>
          <w:color w:val="000000" w:themeColor="text1"/>
          <w:sz w:val="24"/>
          <w:szCs w:val="24"/>
          <w:u w:color="000000"/>
        </w:rPr>
      </w:pPr>
      <w:r w:rsidRPr="003A2A2D">
        <w:rPr>
          <w:color w:val="000000" w:themeColor="text1"/>
          <w:sz w:val="24"/>
          <w:szCs w:val="24"/>
          <w:u w:color="000000"/>
        </w:rPr>
        <w:fldChar w:fldCharType="end"/>
      </w:r>
      <w:r w:rsidR="003B024F" w:rsidRPr="003A2A2D">
        <w:rPr>
          <w:color w:val="000000" w:themeColor="text1"/>
          <w:sz w:val="24"/>
          <w:szCs w:val="24"/>
          <w:u w:color="000000"/>
        </w:rPr>
        <w:t xml:space="preserve"> </w:t>
      </w:r>
    </w:p>
    <w:p w14:paraId="5E10CB2D" w14:textId="77777777" w:rsidR="00C77B18" w:rsidRPr="00F66AB4" w:rsidRDefault="008844E5" w:rsidP="005C7301">
      <w:pPr>
        <w:rPr>
          <w:bCs/>
          <w:sz w:val="24"/>
          <w:szCs w:val="24"/>
          <w:lang w:val="en"/>
        </w:rPr>
      </w:pPr>
      <w:proofErr w:type="spellStart"/>
      <w:r w:rsidRPr="00577A79">
        <w:rPr>
          <w:b/>
          <w:sz w:val="24"/>
          <w:szCs w:val="24"/>
        </w:rPr>
        <w:t>Kidnetic</w:t>
      </w:r>
      <w:proofErr w:type="spellEnd"/>
      <w:r w:rsidRPr="00577A79">
        <w:rPr>
          <w:sz w:val="24"/>
          <w:szCs w:val="24"/>
        </w:rPr>
        <w:t xml:space="preserve"> </w:t>
      </w:r>
      <w:r w:rsidR="005C7301">
        <w:rPr>
          <w:sz w:val="24"/>
          <w:szCs w:val="24"/>
        </w:rPr>
        <w:t xml:space="preserve"> </w:t>
      </w:r>
    </w:p>
    <w:p w14:paraId="454F5FBA" w14:textId="77777777" w:rsidR="008844E5" w:rsidRPr="00C77B18" w:rsidRDefault="00D857D3" w:rsidP="005C7301">
      <w:pPr>
        <w:rPr>
          <w:rStyle w:val="Hyperlink"/>
          <w:sz w:val="24"/>
          <w:szCs w:val="24"/>
        </w:rPr>
      </w:pPr>
      <w:r w:rsidRPr="00FD5C88">
        <w:rPr>
          <w:sz w:val="24"/>
          <w:szCs w:val="24"/>
        </w:rPr>
        <w:t>This website developed by the IFIC Foundation</w:t>
      </w:r>
      <w:r w:rsidR="00FD5C88" w:rsidRPr="00FD5C88">
        <w:rPr>
          <w:sz w:val="24"/>
          <w:szCs w:val="24"/>
        </w:rPr>
        <w:t xml:space="preserve">, the educational arm of the International Food and Information Council </w:t>
      </w:r>
      <w:r w:rsidR="00FD5C88" w:rsidRPr="00FD5C88">
        <w:rPr>
          <w:color w:val="000000"/>
          <w:sz w:val="24"/>
          <w:szCs w:val="24"/>
        </w:rPr>
        <w:t xml:space="preserve">supported by companies and organizations representing the broad-based food, beverage, and agricultural industries. </w:t>
      </w:r>
      <w:r w:rsidRPr="00FD5C88">
        <w:rPr>
          <w:color w:val="000000"/>
          <w:sz w:val="24"/>
          <w:szCs w:val="24"/>
        </w:rPr>
        <w:t xml:space="preserve">The </w:t>
      </w:r>
      <w:r w:rsidR="005C7301">
        <w:rPr>
          <w:color w:val="000000"/>
          <w:sz w:val="24"/>
          <w:szCs w:val="24"/>
        </w:rPr>
        <w:t>w</w:t>
      </w:r>
      <w:r w:rsidR="005C7301" w:rsidRPr="00FD5C88">
        <w:rPr>
          <w:color w:val="000000"/>
          <w:sz w:val="24"/>
          <w:szCs w:val="24"/>
        </w:rPr>
        <w:t>eb</w:t>
      </w:r>
      <w:r w:rsidRPr="00FD5C88">
        <w:rPr>
          <w:color w:val="000000"/>
          <w:sz w:val="24"/>
          <w:szCs w:val="24"/>
        </w:rPr>
        <w:t xml:space="preserve">site is designed for kids aged 9-12 and their </w:t>
      </w:r>
      <w:r w:rsidR="00270B69" w:rsidRPr="00FD5C88">
        <w:rPr>
          <w:color w:val="000000"/>
          <w:sz w:val="24"/>
          <w:szCs w:val="24"/>
        </w:rPr>
        <w:t>famil</w:t>
      </w:r>
      <w:r w:rsidR="005C7301">
        <w:rPr>
          <w:color w:val="000000"/>
          <w:sz w:val="24"/>
          <w:szCs w:val="24"/>
        </w:rPr>
        <w:t>ies and also includes a</w:t>
      </w:r>
      <w:r w:rsidR="00270B69" w:rsidRPr="00FD5C88">
        <w:rPr>
          <w:color w:val="000000"/>
          <w:sz w:val="24"/>
          <w:szCs w:val="24"/>
        </w:rPr>
        <w:t xml:space="preserve"> Leader’s Guide </w:t>
      </w:r>
      <w:r w:rsidR="005C7301">
        <w:rPr>
          <w:color w:val="000000"/>
          <w:sz w:val="24"/>
          <w:szCs w:val="24"/>
        </w:rPr>
        <w:t xml:space="preserve">which is </w:t>
      </w:r>
      <w:r w:rsidRPr="00FD5C88">
        <w:rPr>
          <w:color w:val="000000"/>
          <w:sz w:val="24"/>
          <w:szCs w:val="24"/>
        </w:rPr>
        <w:t>a lesson-based curriculum guide for health professionals and educators to use when working with patients and students</w:t>
      </w:r>
      <w:r w:rsidR="00FD5C88">
        <w:rPr>
          <w:color w:val="000000"/>
          <w:sz w:val="24"/>
          <w:szCs w:val="24"/>
        </w:rPr>
        <w:t>.</w:t>
      </w:r>
      <w:r w:rsidR="00DC17F7" w:rsidRPr="00577A79">
        <w:rPr>
          <w:sz w:val="24"/>
          <w:szCs w:val="24"/>
        </w:rPr>
        <w:t xml:space="preserve"> </w:t>
      </w:r>
      <w:r w:rsidR="00DC17F7">
        <w:rPr>
          <w:sz w:val="24"/>
          <w:szCs w:val="24"/>
        </w:rPr>
        <w:t xml:space="preserve"> </w:t>
      </w:r>
      <w:r w:rsidR="00C77B18">
        <w:rPr>
          <w:sz w:val="24"/>
          <w:szCs w:val="24"/>
        </w:rPr>
        <w:fldChar w:fldCharType="begin"/>
      </w:r>
      <w:r w:rsidR="00C77B18">
        <w:rPr>
          <w:sz w:val="24"/>
          <w:szCs w:val="24"/>
        </w:rPr>
        <w:instrText xml:space="preserve"> HYPERLINK "http://www.kidnetic.com/" </w:instrText>
      </w:r>
      <w:r w:rsidR="00C77B18">
        <w:rPr>
          <w:sz w:val="24"/>
          <w:szCs w:val="24"/>
        </w:rPr>
        <w:fldChar w:fldCharType="separate"/>
      </w:r>
      <w:r w:rsidR="008844E5" w:rsidRPr="00C77B18">
        <w:rPr>
          <w:rStyle w:val="Hyperlink"/>
          <w:sz w:val="24"/>
          <w:szCs w:val="24"/>
        </w:rPr>
        <w:t>www.kidnetic.com</w:t>
      </w:r>
    </w:p>
    <w:p w14:paraId="11184F5F" w14:textId="77777777" w:rsidR="00F12BA4" w:rsidRDefault="00C77B18" w:rsidP="00270B69">
      <w:pPr>
        <w:rPr>
          <w:b/>
          <w:sz w:val="24"/>
          <w:szCs w:val="24"/>
        </w:rPr>
      </w:pPr>
      <w:r>
        <w:rPr>
          <w:sz w:val="24"/>
          <w:szCs w:val="24"/>
        </w:rPr>
        <w:fldChar w:fldCharType="end"/>
      </w:r>
    </w:p>
    <w:p w14:paraId="6CA99918" w14:textId="77777777" w:rsidR="00C77B18" w:rsidRDefault="00C77B18" w:rsidP="00270B69">
      <w:pPr>
        <w:rPr>
          <w:b/>
          <w:sz w:val="24"/>
          <w:szCs w:val="24"/>
        </w:rPr>
      </w:pPr>
      <w:r>
        <w:rPr>
          <w:b/>
          <w:sz w:val="24"/>
          <w:szCs w:val="24"/>
        </w:rPr>
        <w:t>Best Bones Forever</w:t>
      </w:r>
    </w:p>
    <w:p w14:paraId="416326A7" w14:textId="5C959AC2" w:rsidR="002274BA" w:rsidRDefault="005C7301" w:rsidP="00270B69">
      <w:pPr>
        <w:rPr>
          <w:color w:val="FF0000"/>
          <w:sz w:val="24"/>
          <w:szCs w:val="24"/>
        </w:rPr>
      </w:pPr>
      <w:r w:rsidRPr="00C77B18">
        <w:rPr>
          <w:sz w:val="24"/>
          <w:szCs w:val="24"/>
        </w:rPr>
        <w:t>This website</w:t>
      </w:r>
      <w:r>
        <w:rPr>
          <w:b/>
          <w:sz w:val="24"/>
          <w:szCs w:val="24"/>
        </w:rPr>
        <w:t xml:space="preserve"> </w:t>
      </w:r>
      <w:r w:rsidR="00FD5C88" w:rsidRPr="00FD5C88">
        <w:rPr>
          <w:sz w:val="24"/>
          <w:szCs w:val="24"/>
        </w:rPr>
        <w:t xml:space="preserve">developed by the </w:t>
      </w:r>
      <w:r w:rsidR="00DC17F7" w:rsidRPr="00FD5C88">
        <w:rPr>
          <w:sz w:val="24"/>
          <w:szCs w:val="24"/>
        </w:rPr>
        <w:t>Office on Women’s Health</w:t>
      </w:r>
      <w:r w:rsidR="008844E5" w:rsidRPr="00FD5C88">
        <w:rPr>
          <w:sz w:val="24"/>
          <w:szCs w:val="24"/>
        </w:rPr>
        <w:t xml:space="preserve"> </w:t>
      </w:r>
      <w:r w:rsidR="00FD5C88" w:rsidRPr="00FD5C88">
        <w:rPr>
          <w:sz w:val="24"/>
          <w:szCs w:val="24"/>
        </w:rPr>
        <w:t xml:space="preserve">within the U.S. Department of Health and Human Services </w:t>
      </w:r>
      <w:r>
        <w:rPr>
          <w:sz w:val="24"/>
          <w:szCs w:val="24"/>
        </w:rPr>
        <w:t>is</w:t>
      </w:r>
      <w:r w:rsidR="00DC17F7" w:rsidRPr="00FD5C88">
        <w:rPr>
          <w:sz w:val="24"/>
          <w:szCs w:val="24"/>
        </w:rPr>
        <w:t xml:space="preserve"> designed for girls ages 9-12  </w:t>
      </w:r>
      <w:r>
        <w:rPr>
          <w:sz w:val="24"/>
          <w:szCs w:val="24"/>
        </w:rPr>
        <w:t xml:space="preserve">and </w:t>
      </w:r>
      <w:r w:rsidR="00DC17F7" w:rsidRPr="00FD5C88">
        <w:rPr>
          <w:sz w:val="24"/>
          <w:szCs w:val="24"/>
        </w:rPr>
        <w:t>includes games, information, healthy eating and physical activity tips</w:t>
      </w:r>
      <w:r w:rsidR="00B84E80" w:rsidRPr="00FD5C88">
        <w:rPr>
          <w:sz w:val="24"/>
          <w:szCs w:val="24"/>
        </w:rPr>
        <w:t xml:space="preserve">, </w:t>
      </w:r>
      <w:r w:rsidR="00DC17F7" w:rsidRPr="00FD5C88">
        <w:rPr>
          <w:sz w:val="24"/>
          <w:szCs w:val="24"/>
        </w:rPr>
        <w:t>downloadable tools and other resources to help young girls establish lifelong, healthy habits that build and maintain strong bones</w:t>
      </w:r>
      <w:r w:rsidR="00B84E80" w:rsidRPr="00FD5C88">
        <w:rPr>
          <w:sz w:val="24"/>
          <w:szCs w:val="24"/>
        </w:rPr>
        <w:t>.</w:t>
      </w:r>
      <w:r w:rsidR="00DC17F7" w:rsidRPr="00577A79">
        <w:rPr>
          <w:sz w:val="24"/>
          <w:szCs w:val="24"/>
        </w:rPr>
        <w:t xml:space="preserve"> </w:t>
      </w:r>
      <w:r w:rsidR="00D20E31">
        <w:rPr>
          <w:sz w:val="24"/>
          <w:szCs w:val="24"/>
        </w:rPr>
        <w:t xml:space="preserve"> </w:t>
      </w:r>
    </w:p>
    <w:p w14:paraId="2B1D5F0D" w14:textId="27AE162E" w:rsidR="00304BE4" w:rsidRPr="00304BE4" w:rsidRDefault="00F22848" w:rsidP="00270B69">
      <w:pPr>
        <w:rPr>
          <w:sz w:val="24"/>
          <w:szCs w:val="24"/>
        </w:rPr>
      </w:pPr>
      <w:hyperlink r:id="rId58" w:history="1">
        <w:r w:rsidR="00304BE4" w:rsidRPr="00B21A72">
          <w:rPr>
            <w:rStyle w:val="Hyperlink"/>
            <w:sz w:val="24"/>
            <w:szCs w:val="24"/>
          </w:rPr>
          <w:t>http://www.bestbonesforever.gov</w:t>
        </w:r>
      </w:hyperlink>
      <w:r w:rsidR="00304BE4">
        <w:rPr>
          <w:sz w:val="24"/>
          <w:szCs w:val="24"/>
        </w:rPr>
        <w:t xml:space="preserve"> </w:t>
      </w:r>
    </w:p>
    <w:p w14:paraId="13CEB51B" w14:textId="77777777" w:rsidR="00C77B18" w:rsidRPr="003B087C" w:rsidRDefault="00C77B18" w:rsidP="00270B69">
      <w:pPr>
        <w:rPr>
          <w:color w:val="FF0000"/>
        </w:rPr>
      </w:pPr>
    </w:p>
    <w:sectPr w:rsidR="00C77B18" w:rsidRPr="003B087C" w:rsidSect="00011BD3">
      <w:footerReference w:type="even" r:id="rId59"/>
      <w:footerReference w:type="default" r:id="rId60"/>
      <w:footerReference w:type="first" r:id="rI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86E26" w14:textId="77777777" w:rsidR="00221B6D" w:rsidRDefault="00221B6D">
      <w:r>
        <w:separator/>
      </w:r>
    </w:p>
  </w:endnote>
  <w:endnote w:type="continuationSeparator" w:id="0">
    <w:p w14:paraId="1EC09C67" w14:textId="77777777" w:rsidR="00221B6D" w:rsidRDefault="0022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altName w:val="Arial"/>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2914" w14:textId="77777777" w:rsidR="008C4F89" w:rsidRDefault="008C4F89" w:rsidP="00091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ACF7D" w14:textId="77777777" w:rsidR="008C4F89" w:rsidRDefault="008C4F89" w:rsidP="00E128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2B5B4" w14:textId="77777777" w:rsidR="008C4F89" w:rsidRDefault="008C4F89" w:rsidP="00E12812">
    <w:pPr>
      <w:pStyle w:val="Footer"/>
      <w:ind w:right="360"/>
    </w:pPr>
    <w:r>
      <w:tab/>
    </w:r>
    <w:r>
      <w:tab/>
    </w:r>
    <w:r w:rsidRPr="00270B69">
      <w:rPr>
        <w:rStyle w:val="PageNumber"/>
        <w:sz w:val="22"/>
        <w:szCs w:val="22"/>
      </w:rPr>
      <w:fldChar w:fldCharType="begin"/>
    </w:r>
    <w:r w:rsidRPr="00270B69">
      <w:rPr>
        <w:rStyle w:val="PageNumber"/>
        <w:sz w:val="22"/>
        <w:szCs w:val="22"/>
      </w:rPr>
      <w:instrText xml:space="preserve"> PAGE </w:instrText>
    </w:r>
    <w:r w:rsidRPr="00270B69">
      <w:rPr>
        <w:rStyle w:val="PageNumber"/>
        <w:sz w:val="22"/>
        <w:szCs w:val="22"/>
      </w:rPr>
      <w:fldChar w:fldCharType="separate"/>
    </w:r>
    <w:r w:rsidR="00F22848">
      <w:rPr>
        <w:rStyle w:val="PageNumber"/>
        <w:noProof/>
        <w:sz w:val="22"/>
        <w:szCs w:val="22"/>
      </w:rPr>
      <w:t>2</w:t>
    </w:r>
    <w:r w:rsidRPr="00270B69">
      <w:rPr>
        <w:rStyle w:val="PageNumbe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98D59" w14:textId="77777777" w:rsidR="008C4F89" w:rsidRDefault="008C4F89">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B958D" w14:textId="77777777" w:rsidR="00221B6D" w:rsidRDefault="00221B6D">
      <w:r>
        <w:separator/>
      </w:r>
    </w:p>
  </w:footnote>
  <w:footnote w:type="continuationSeparator" w:id="0">
    <w:p w14:paraId="75351D02" w14:textId="77777777" w:rsidR="00221B6D" w:rsidRDefault="00221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AAF"/>
    <w:multiLevelType w:val="hybridMultilevel"/>
    <w:tmpl w:val="7548C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F03F6"/>
    <w:multiLevelType w:val="hybridMultilevel"/>
    <w:tmpl w:val="D4BA6624"/>
    <w:lvl w:ilvl="0" w:tplc="6B647A2A">
      <w:start w:val="1"/>
      <w:numFmt w:val="bullet"/>
      <w:lvlText w:val=""/>
      <w:lvlJc w:val="left"/>
      <w:pPr>
        <w:tabs>
          <w:tab w:val="num" w:pos="1080"/>
        </w:tabs>
        <w:ind w:left="1080" w:hanging="360"/>
      </w:pPr>
      <w:rPr>
        <w:rFonts w:ascii="Symbol" w:hAnsi="Symbol" w:hint="default"/>
        <w:color w:val="00000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69C34DF"/>
    <w:multiLevelType w:val="hybridMultilevel"/>
    <w:tmpl w:val="3654B0A8"/>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0739555E"/>
    <w:multiLevelType w:val="hybridMultilevel"/>
    <w:tmpl w:val="62BC571C"/>
    <w:lvl w:ilvl="0" w:tplc="7018A9F8">
      <w:start w:val="1"/>
      <w:numFmt w:val="bullet"/>
      <w:lvlText w:val=""/>
      <w:lvlJc w:val="left"/>
      <w:pPr>
        <w:tabs>
          <w:tab w:val="num" w:pos="664"/>
        </w:tabs>
        <w:ind w:left="664" w:hanging="360"/>
      </w:pPr>
      <w:rPr>
        <w:rFonts w:ascii="Symbol" w:hAnsi="Symbol" w:hint="default"/>
        <w:color w:val="auto"/>
      </w:rPr>
    </w:lvl>
    <w:lvl w:ilvl="1" w:tplc="04090003" w:tentative="1">
      <w:start w:val="1"/>
      <w:numFmt w:val="bullet"/>
      <w:lvlText w:val="o"/>
      <w:lvlJc w:val="left"/>
      <w:pPr>
        <w:tabs>
          <w:tab w:val="num" w:pos="1384"/>
        </w:tabs>
        <w:ind w:left="1384" w:hanging="360"/>
      </w:pPr>
      <w:rPr>
        <w:rFonts w:ascii="Courier New" w:hAnsi="Courier New" w:cs="Courier New" w:hint="default"/>
      </w:rPr>
    </w:lvl>
    <w:lvl w:ilvl="2" w:tplc="04090005" w:tentative="1">
      <w:start w:val="1"/>
      <w:numFmt w:val="bullet"/>
      <w:lvlText w:val=""/>
      <w:lvlJc w:val="left"/>
      <w:pPr>
        <w:tabs>
          <w:tab w:val="num" w:pos="2104"/>
        </w:tabs>
        <w:ind w:left="2104" w:hanging="360"/>
      </w:pPr>
      <w:rPr>
        <w:rFonts w:ascii="Wingdings" w:hAnsi="Wingdings" w:hint="default"/>
      </w:rPr>
    </w:lvl>
    <w:lvl w:ilvl="3" w:tplc="04090001" w:tentative="1">
      <w:start w:val="1"/>
      <w:numFmt w:val="bullet"/>
      <w:lvlText w:val=""/>
      <w:lvlJc w:val="left"/>
      <w:pPr>
        <w:tabs>
          <w:tab w:val="num" w:pos="2824"/>
        </w:tabs>
        <w:ind w:left="2824" w:hanging="360"/>
      </w:pPr>
      <w:rPr>
        <w:rFonts w:ascii="Symbol" w:hAnsi="Symbol" w:hint="default"/>
      </w:rPr>
    </w:lvl>
    <w:lvl w:ilvl="4" w:tplc="04090003" w:tentative="1">
      <w:start w:val="1"/>
      <w:numFmt w:val="bullet"/>
      <w:lvlText w:val="o"/>
      <w:lvlJc w:val="left"/>
      <w:pPr>
        <w:tabs>
          <w:tab w:val="num" w:pos="3544"/>
        </w:tabs>
        <w:ind w:left="3544" w:hanging="360"/>
      </w:pPr>
      <w:rPr>
        <w:rFonts w:ascii="Courier New" w:hAnsi="Courier New" w:cs="Courier New" w:hint="default"/>
      </w:rPr>
    </w:lvl>
    <w:lvl w:ilvl="5" w:tplc="04090005" w:tentative="1">
      <w:start w:val="1"/>
      <w:numFmt w:val="bullet"/>
      <w:lvlText w:val=""/>
      <w:lvlJc w:val="left"/>
      <w:pPr>
        <w:tabs>
          <w:tab w:val="num" w:pos="4264"/>
        </w:tabs>
        <w:ind w:left="4264" w:hanging="360"/>
      </w:pPr>
      <w:rPr>
        <w:rFonts w:ascii="Wingdings" w:hAnsi="Wingdings" w:hint="default"/>
      </w:rPr>
    </w:lvl>
    <w:lvl w:ilvl="6" w:tplc="04090001" w:tentative="1">
      <w:start w:val="1"/>
      <w:numFmt w:val="bullet"/>
      <w:lvlText w:val=""/>
      <w:lvlJc w:val="left"/>
      <w:pPr>
        <w:tabs>
          <w:tab w:val="num" w:pos="4984"/>
        </w:tabs>
        <w:ind w:left="4984" w:hanging="360"/>
      </w:pPr>
      <w:rPr>
        <w:rFonts w:ascii="Symbol" w:hAnsi="Symbol" w:hint="default"/>
      </w:rPr>
    </w:lvl>
    <w:lvl w:ilvl="7" w:tplc="04090003" w:tentative="1">
      <w:start w:val="1"/>
      <w:numFmt w:val="bullet"/>
      <w:lvlText w:val="o"/>
      <w:lvlJc w:val="left"/>
      <w:pPr>
        <w:tabs>
          <w:tab w:val="num" w:pos="5704"/>
        </w:tabs>
        <w:ind w:left="5704" w:hanging="360"/>
      </w:pPr>
      <w:rPr>
        <w:rFonts w:ascii="Courier New" w:hAnsi="Courier New" w:cs="Courier New" w:hint="default"/>
      </w:rPr>
    </w:lvl>
    <w:lvl w:ilvl="8" w:tplc="04090005" w:tentative="1">
      <w:start w:val="1"/>
      <w:numFmt w:val="bullet"/>
      <w:lvlText w:val=""/>
      <w:lvlJc w:val="left"/>
      <w:pPr>
        <w:tabs>
          <w:tab w:val="num" w:pos="6424"/>
        </w:tabs>
        <w:ind w:left="6424" w:hanging="360"/>
      </w:pPr>
      <w:rPr>
        <w:rFonts w:ascii="Wingdings" w:hAnsi="Wingdings" w:hint="default"/>
      </w:rPr>
    </w:lvl>
  </w:abstractNum>
  <w:abstractNum w:abstractNumId="4">
    <w:nsid w:val="07667487"/>
    <w:multiLevelType w:val="hybridMultilevel"/>
    <w:tmpl w:val="7848D84C"/>
    <w:lvl w:ilvl="0" w:tplc="7018A9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7A3674"/>
    <w:multiLevelType w:val="hybridMultilevel"/>
    <w:tmpl w:val="92240BA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nsid w:val="0B393E39"/>
    <w:multiLevelType w:val="hybridMultilevel"/>
    <w:tmpl w:val="89A282EC"/>
    <w:lvl w:ilvl="0" w:tplc="7018A9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4B6DBE"/>
    <w:multiLevelType w:val="hybridMultilevel"/>
    <w:tmpl w:val="782EE6DC"/>
    <w:lvl w:ilvl="0" w:tplc="39C6C212">
      <w:start w:val="1"/>
      <w:numFmt w:val="bullet"/>
      <w:lvlText w:val=""/>
      <w:lvlJc w:val="left"/>
      <w:pPr>
        <w:tabs>
          <w:tab w:val="num" w:pos="360"/>
        </w:tabs>
        <w:ind w:left="360" w:hanging="360"/>
      </w:pPr>
      <w:rPr>
        <w:rFonts w:ascii="Webdings" w:hAnsi="Webdings" w:hint="default"/>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2B27D7C"/>
    <w:multiLevelType w:val="hybridMultilevel"/>
    <w:tmpl w:val="9EACB0D6"/>
    <w:lvl w:ilvl="0" w:tplc="7018A9F8">
      <w:start w:val="1"/>
      <w:numFmt w:val="bullet"/>
      <w:lvlText w:val=""/>
      <w:lvlJc w:val="left"/>
      <w:pPr>
        <w:tabs>
          <w:tab w:val="num" w:pos="664"/>
        </w:tabs>
        <w:ind w:left="664" w:hanging="360"/>
      </w:pPr>
      <w:rPr>
        <w:rFonts w:ascii="Symbol" w:hAnsi="Symbol" w:hint="default"/>
        <w:color w:val="auto"/>
      </w:rPr>
    </w:lvl>
    <w:lvl w:ilvl="1" w:tplc="04090003" w:tentative="1">
      <w:start w:val="1"/>
      <w:numFmt w:val="bullet"/>
      <w:lvlText w:val="o"/>
      <w:lvlJc w:val="left"/>
      <w:pPr>
        <w:tabs>
          <w:tab w:val="num" w:pos="1384"/>
        </w:tabs>
        <w:ind w:left="1384" w:hanging="360"/>
      </w:pPr>
      <w:rPr>
        <w:rFonts w:ascii="Courier New" w:hAnsi="Courier New" w:cs="Courier New" w:hint="default"/>
      </w:rPr>
    </w:lvl>
    <w:lvl w:ilvl="2" w:tplc="04090005" w:tentative="1">
      <w:start w:val="1"/>
      <w:numFmt w:val="bullet"/>
      <w:lvlText w:val=""/>
      <w:lvlJc w:val="left"/>
      <w:pPr>
        <w:tabs>
          <w:tab w:val="num" w:pos="2104"/>
        </w:tabs>
        <w:ind w:left="2104" w:hanging="360"/>
      </w:pPr>
      <w:rPr>
        <w:rFonts w:ascii="Wingdings" w:hAnsi="Wingdings" w:hint="default"/>
      </w:rPr>
    </w:lvl>
    <w:lvl w:ilvl="3" w:tplc="04090001" w:tentative="1">
      <w:start w:val="1"/>
      <w:numFmt w:val="bullet"/>
      <w:lvlText w:val=""/>
      <w:lvlJc w:val="left"/>
      <w:pPr>
        <w:tabs>
          <w:tab w:val="num" w:pos="2824"/>
        </w:tabs>
        <w:ind w:left="2824" w:hanging="360"/>
      </w:pPr>
      <w:rPr>
        <w:rFonts w:ascii="Symbol" w:hAnsi="Symbol" w:hint="default"/>
      </w:rPr>
    </w:lvl>
    <w:lvl w:ilvl="4" w:tplc="04090003" w:tentative="1">
      <w:start w:val="1"/>
      <w:numFmt w:val="bullet"/>
      <w:lvlText w:val="o"/>
      <w:lvlJc w:val="left"/>
      <w:pPr>
        <w:tabs>
          <w:tab w:val="num" w:pos="3544"/>
        </w:tabs>
        <w:ind w:left="3544" w:hanging="360"/>
      </w:pPr>
      <w:rPr>
        <w:rFonts w:ascii="Courier New" w:hAnsi="Courier New" w:cs="Courier New" w:hint="default"/>
      </w:rPr>
    </w:lvl>
    <w:lvl w:ilvl="5" w:tplc="04090005" w:tentative="1">
      <w:start w:val="1"/>
      <w:numFmt w:val="bullet"/>
      <w:lvlText w:val=""/>
      <w:lvlJc w:val="left"/>
      <w:pPr>
        <w:tabs>
          <w:tab w:val="num" w:pos="4264"/>
        </w:tabs>
        <w:ind w:left="4264" w:hanging="360"/>
      </w:pPr>
      <w:rPr>
        <w:rFonts w:ascii="Wingdings" w:hAnsi="Wingdings" w:hint="default"/>
      </w:rPr>
    </w:lvl>
    <w:lvl w:ilvl="6" w:tplc="04090001" w:tentative="1">
      <w:start w:val="1"/>
      <w:numFmt w:val="bullet"/>
      <w:lvlText w:val=""/>
      <w:lvlJc w:val="left"/>
      <w:pPr>
        <w:tabs>
          <w:tab w:val="num" w:pos="4984"/>
        </w:tabs>
        <w:ind w:left="4984" w:hanging="360"/>
      </w:pPr>
      <w:rPr>
        <w:rFonts w:ascii="Symbol" w:hAnsi="Symbol" w:hint="default"/>
      </w:rPr>
    </w:lvl>
    <w:lvl w:ilvl="7" w:tplc="04090003" w:tentative="1">
      <w:start w:val="1"/>
      <w:numFmt w:val="bullet"/>
      <w:lvlText w:val="o"/>
      <w:lvlJc w:val="left"/>
      <w:pPr>
        <w:tabs>
          <w:tab w:val="num" w:pos="5704"/>
        </w:tabs>
        <w:ind w:left="5704" w:hanging="360"/>
      </w:pPr>
      <w:rPr>
        <w:rFonts w:ascii="Courier New" w:hAnsi="Courier New" w:cs="Courier New" w:hint="default"/>
      </w:rPr>
    </w:lvl>
    <w:lvl w:ilvl="8" w:tplc="04090005" w:tentative="1">
      <w:start w:val="1"/>
      <w:numFmt w:val="bullet"/>
      <w:lvlText w:val=""/>
      <w:lvlJc w:val="left"/>
      <w:pPr>
        <w:tabs>
          <w:tab w:val="num" w:pos="6424"/>
        </w:tabs>
        <w:ind w:left="6424" w:hanging="360"/>
      </w:pPr>
      <w:rPr>
        <w:rFonts w:ascii="Wingdings" w:hAnsi="Wingdings" w:hint="default"/>
      </w:rPr>
    </w:lvl>
  </w:abstractNum>
  <w:abstractNum w:abstractNumId="9">
    <w:nsid w:val="13821C78"/>
    <w:multiLevelType w:val="hybridMultilevel"/>
    <w:tmpl w:val="485C4A82"/>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6BF4A6F"/>
    <w:multiLevelType w:val="hybridMultilevel"/>
    <w:tmpl w:val="5B5EA660"/>
    <w:lvl w:ilvl="0" w:tplc="F6CEFCE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512291"/>
    <w:multiLevelType w:val="hybridMultilevel"/>
    <w:tmpl w:val="9AAC6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A8A67F5"/>
    <w:multiLevelType w:val="hybridMultilevel"/>
    <w:tmpl w:val="C8BC5606"/>
    <w:lvl w:ilvl="0" w:tplc="BC9AF1F6">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531541"/>
    <w:multiLevelType w:val="hybridMultilevel"/>
    <w:tmpl w:val="A97EEB08"/>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FC90840"/>
    <w:multiLevelType w:val="hybridMultilevel"/>
    <w:tmpl w:val="9B4C4C14"/>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08001E1"/>
    <w:multiLevelType w:val="hybridMultilevel"/>
    <w:tmpl w:val="14648AD6"/>
    <w:lvl w:ilvl="0" w:tplc="9BF81D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AC6A22"/>
    <w:multiLevelType w:val="hybridMultilevel"/>
    <w:tmpl w:val="3D1CED60"/>
    <w:lvl w:ilvl="0" w:tplc="F6CEFCE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4B55D71"/>
    <w:multiLevelType w:val="hybridMultilevel"/>
    <w:tmpl w:val="1244175A"/>
    <w:lvl w:ilvl="0" w:tplc="7018A9F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60548C7"/>
    <w:multiLevelType w:val="hybridMultilevel"/>
    <w:tmpl w:val="952E8D3E"/>
    <w:lvl w:ilvl="0" w:tplc="FFFFFFFF">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AE01EF"/>
    <w:multiLevelType w:val="hybridMultilevel"/>
    <w:tmpl w:val="ADEC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4342E"/>
    <w:multiLevelType w:val="hybridMultilevel"/>
    <w:tmpl w:val="2CC293FE"/>
    <w:lvl w:ilvl="0" w:tplc="1BE0AB22">
      <w:start w:val="1"/>
      <w:numFmt w:val="bullet"/>
      <w:lvlText w:val=""/>
      <w:lvlJc w:val="left"/>
      <w:pPr>
        <w:tabs>
          <w:tab w:val="num" w:pos="360"/>
        </w:tabs>
        <w:ind w:left="360" w:hanging="360"/>
      </w:pPr>
      <w:rPr>
        <w:rFonts w:ascii="Symbol" w:hAnsi="Symbol" w:hint="default"/>
        <w:color w:val="00000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2CCE0FD0"/>
    <w:multiLevelType w:val="hybridMultilevel"/>
    <w:tmpl w:val="C096C26A"/>
    <w:lvl w:ilvl="0" w:tplc="6B647A2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A48B6"/>
    <w:multiLevelType w:val="multilevel"/>
    <w:tmpl w:val="7848D84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475198B"/>
    <w:multiLevelType w:val="hybridMultilevel"/>
    <w:tmpl w:val="3C842726"/>
    <w:lvl w:ilvl="0" w:tplc="6B647A2A">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5E250C0"/>
    <w:multiLevelType w:val="hybridMultilevel"/>
    <w:tmpl w:val="3560113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378F1807"/>
    <w:multiLevelType w:val="hybridMultilevel"/>
    <w:tmpl w:val="617A0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B6E92"/>
    <w:multiLevelType w:val="hybridMultilevel"/>
    <w:tmpl w:val="F42A73B4"/>
    <w:lvl w:ilvl="0" w:tplc="EB408F5E">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F510CD"/>
    <w:multiLevelType w:val="hybridMultilevel"/>
    <w:tmpl w:val="6CEAEB68"/>
    <w:lvl w:ilvl="0" w:tplc="EB408F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F4048A"/>
    <w:multiLevelType w:val="hybridMultilevel"/>
    <w:tmpl w:val="E8AE18FA"/>
    <w:lvl w:ilvl="0" w:tplc="FFFFFFFF">
      <w:start w:val="1"/>
      <w:numFmt w:val="bullet"/>
      <w:lvlText w:val=""/>
      <w:lvlJc w:val="left"/>
      <w:pPr>
        <w:tabs>
          <w:tab w:val="num" w:pos="765"/>
        </w:tabs>
        <w:ind w:left="765" w:hanging="360"/>
      </w:pPr>
      <w:rPr>
        <w:rFonts w:ascii="Symbol" w:hAnsi="Symbol" w:hint="default"/>
        <w:color w:val="000000"/>
      </w:rPr>
    </w:lvl>
    <w:lvl w:ilvl="1" w:tplc="FFFFFFFF">
      <w:start w:val="1"/>
      <w:numFmt w:val="bullet"/>
      <w:lvlText w:val="o"/>
      <w:lvlJc w:val="left"/>
      <w:pPr>
        <w:tabs>
          <w:tab w:val="num" w:pos="1485"/>
        </w:tabs>
        <w:ind w:left="1485" w:hanging="360"/>
      </w:pPr>
      <w:rPr>
        <w:rFonts w:ascii="Courier New" w:hAnsi="Courier New" w:cs="Courier New" w:hint="default"/>
      </w:rPr>
    </w:lvl>
    <w:lvl w:ilvl="2" w:tplc="FFFFFFFF">
      <w:start w:val="1"/>
      <w:numFmt w:val="bullet"/>
      <w:lvlText w:val=""/>
      <w:lvlJc w:val="left"/>
      <w:pPr>
        <w:tabs>
          <w:tab w:val="num" w:pos="2205"/>
        </w:tabs>
        <w:ind w:left="2205" w:hanging="360"/>
      </w:pPr>
      <w:rPr>
        <w:rFonts w:ascii="Symbol" w:hAnsi="Symbol" w:hint="default"/>
        <w:color w:val="000000"/>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29">
    <w:nsid w:val="402F7E75"/>
    <w:multiLevelType w:val="hybridMultilevel"/>
    <w:tmpl w:val="4F503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D8617B"/>
    <w:multiLevelType w:val="hybridMultilevel"/>
    <w:tmpl w:val="F714414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142551D"/>
    <w:multiLevelType w:val="hybridMultilevel"/>
    <w:tmpl w:val="F30CC688"/>
    <w:lvl w:ilvl="0" w:tplc="1BE0AB22">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543AC6"/>
    <w:multiLevelType w:val="hybridMultilevel"/>
    <w:tmpl w:val="925669BC"/>
    <w:lvl w:ilvl="0" w:tplc="BC9AF1F6">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4727AEF"/>
    <w:multiLevelType w:val="hybridMultilevel"/>
    <w:tmpl w:val="C84EFEDE"/>
    <w:lvl w:ilvl="0" w:tplc="FFFFFFFF">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77549C"/>
    <w:multiLevelType w:val="hybridMultilevel"/>
    <w:tmpl w:val="4DBA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86012F"/>
    <w:multiLevelType w:val="hybridMultilevel"/>
    <w:tmpl w:val="0A8E67EC"/>
    <w:lvl w:ilvl="0" w:tplc="F6CEFCEC">
      <w:start w:val="1"/>
      <w:numFmt w:val="bullet"/>
      <w:lvlText w:val=""/>
      <w:lvlJc w:val="left"/>
      <w:pPr>
        <w:tabs>
          <w:tab w:val="num" w:pos="605"/>
        </w:tabs>
        <w:ind w:left="605" w:hanging="360"/>
      </w:pPr>
      <w:rPr>
        <w:rFonts w:ascii="Wingdings" w:hAnsi="Wingdings" w:hint="default"/>
      </w:rPr>
    </w:lvl>
    <w:lvl w:ilvl="1" w:tplc="B41E78C0">
      <w:start w:val="2354"/>
      <w:numFmt w:val="bullet"/>
      <w:lvlText w:val="–"/>
      <w:lvlJc w:val="left"/>
      <w:pPr>
        <w:tabs>
          <w:tab w:val="num" w:pos="1325"/>
        </w:tabs>
        <w:ind w:left="1325" w:hanging="360"/>
      </w:pPr>
      <w:rPr>
        <w:rFonts w:ascii="Times New Roman" w:hAnsi="Times New Roman" w:hint="default"/>
      </w:rPr>
    </w:lvl>
    <w:lvl w:ilvl="2" w:tplc="E5C8D09C">
      <w:start w:val="1"/>
      <w:numFmt w:val="bullet"/>
      <w:lvlText w:val=""/>
      <w:lvlJc w:val="left"/>
      <w:pPr>
        <w:tabs>
          <w:tab w:val="num" w:pos="2045"/>
        </w:tabs>
        <w:ind w:left="2045" w:hanging="360"/>
      </w:pPr>
      <w:rPr>
        <w:rFonts w:ascii="Wingdings" w:hAnsi="Wingdings" w:hint="default"/>
      </w:rPr>
    </w:lvl>
    <w:lvl w:ilvl="3" w:tplc="A8229F64" w:tentative="1">
      <w:start w:val="1"/>
      <w:numFmt w:val="bullet"/>
      <w:lvlText w:val=""/>
      <w:lvlJc w:val="left"/>
      <w:pPr>
        <w:tabs>
          <w:tab w:val="num" w:pos="2765"/>
        </w:tabs>
        <w:ind w:left="2765" w:hanging="360"/>
      </w:pPr>
      <w:rPr>
        <w:rFonts w:ascii="Wingdings" w:hAnsi="Wingdings" w:hint="default"/>
      </w:rPr>
    </w:lvl>
    <w:lvl w:ilvl="4" w:tplc="2A7C525A" w:tentative="1">
      <w:start w:val="1"/>
      <w:numFmt w:val="bullet"/>
      <w:lvlText w:val=""/>
      <w:lvlJc w:val="left"/>
      <w:pPr>
        <w:tabs>
          <w:tab w:val="num" w:pos="3485"/>
        </w:tabs>
        <w:ind w:left="3485" w:hanging="360"/>
      </w:pPr>
      <w:rPr>
        <w:rFonts w:ascii="Wingdings" w:hAnsi="Wingdings" w:hint="default"/>
      </w:rPr>
    </w:lvl>
    <w:lvl w:ilvl="5" w:tplc="957C511A" w:tentative="1">
      <w:start w:val="1"/>
      <w:numFmt w:val="bullet"/>
      <w:lvlText w:val=""/>
      <w:lvlJc w:val="left"/>
      <w:pPr>
        <w:tabs>
          <w:tab w:val="num" w:pos="4205"/>
        </w:tabs>
        <w:ind w:left="4205" w:hanging="360"/>
      </w:pPr>
      <w:rPr>
        <w:rFonts w:ascii="Wingdings" w:hAnsi="Wingdings" w:hint="default"/>
      </w:rPr>
    </w:lvl>
    <w:lvl w:ilvl="6" w:tplc="AACE42C6" w:tentative="1">
      <w:start w:val="1"/>
      <w:numFmt w:val="bullet"/>
      <w:lvlText w:val=""/>
      <w:lvlJc w:val="left"/>
      <w:pPr>
        <w:tabs>
          <w:tab w:val="num" w:pos="4925"/>
        </w:tabs>
        <w:ind w:left="4925" w:hanging="360"/>
      </w:pPr>
      <w:rPr>
        <w:rFonts w:ascii="Wingdings" w:hAnsi="Wingdings" w:hint="default"/>
      </w:rPr>
    </w:lvl>
    <w:lvl w:ilvl="7" w:tplc="118C6736" w:tentative="1">
      <w:start w:val="1"/>
      <w:numFmt w:val="bullet"/>
      <w:lvlText w:val=""/>
      <w:lvlJc w:val="left"/>
      <w:pPr>
        <w:tabs>
          <w:tab w:val="num" w:pos="5645"/>
        </w:tabs>
        <w:ind w:left="5645" w:hanging="360"/>
      </w:pPr>
      <w:rPr>
        <w:rFonts w:ascii="Wingdings" w:hAnsi="Wingdings" w:hint="default"/>
      </w:rPr>
    </w:lvl>
    <w:lvl w:ilvl="8" w:tplc="0C1853C6" w:tentative="1">
      <w:start w:val="1"/>
      <w:numFmt w:val="bullet"/>
      <w:lvlText w:val=""/>
      <w:lvlJc w:val="left"/>
      <w:pPr>
        <w:tabs>
          <w:tab w:val="num" w:pos="6365"/>
        </w:tabs>
        <w:ind w:left="6365" w:hanging="360"/>
      </w:pPr>
      <w:rPr>
        <w:rFonts w:ascii="Wingdings" w:hAnsi="Wingdings" w:hint="default"/>
      </w:rPr>
    </w:lvl>
  </w:abstractNum>
  <w:abstractNum w:abstractNumId="36">
    <w:nsid w:val="44BC3576"/>
    <w:multiLevelType w:val="hybridMultilevel"/>
    <w:tmpl w:val="7E0C1C0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60322D7"/>
    <w:multiLevelType w:val="hybridMultilevel"/>
    <w:tmpl w:val="8474FDB6"/>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9E344C4"/>
    <w:multiLevelType w:val="hybridMultilevel"/>
    <w:tmpl w:val="922298D4"/>
    <w:lvl w:ilvl="0" w:tplc="EB408F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A875D4A"/>
    <w:multiLevelType w:val="multilevel"/>
    <w:tmpl w:val="8D8CB7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15B6664"/>
    <w:multiLevelType w:val="hybridMultilevel"/>
    <w:tmpl w:val="81E49E5E"/>
    <w:lvl w:ilvl="0" w:tplc="F6CEFCE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6F54CA1"/>
    <w:multiLevelType w:val="hybridMultilevel"/>
    <w:tmpl w:val="F08831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5A4A0E18"/>
    <w:multiLevelType w:val="hybridMultilevel"/>
    <w:tmpl w:val="B2F04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2853BD"/>
    <w:multiLevelType w:val="hybridMultilevel"/>
    <w:tmpl w:val="A17EE0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5D7221D0"/>
    <w:multiLevelType w:val="hybridMultilevel"/>
    <w:tmpl w:val="C85615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5D961014"/>
    <w:multiLevelType w:val="hybridMultilevel"/>
    <w:tmpl w:val="16BC88FE"/>
    <w:lvl w:ilvl="0" w:tplc="1BE0AB22">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9B55A9"/>
    <w:multiLevelType w:val="hybridMultilevel"/>
    <w:tmpl w:val="4BF8C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E372B6A"/>
    <w:multiLevelType w:val="hybridMultilevel"/>
    <w:tmpl w:val="8F2C3778"/>
    <w:lvl w:ilvl="0" w:tplc="EB408F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F86666A"/>
    <w:multiLevelType w:val="hybridMultilevel"/>
    <w:tmpl w:val="98C40ADA"/>
    <w:lvl w:ilvl="0" w:tplc="B9D6EF84">
      <w:start w:val="1"/>
      <w:numFmt w:val="bullet"/>
      <w:lvlText w:val=""/>
      <w:lvlJc w:val="left"/>
      <w:pPr>
        <w:tabs>
          <w:tab w:val="num" w:pos="720"/>
        </w:tabs>
        <w:ind w:left="720" w:hanging="360"/>
      </w:pPr>
      <w:rPr>
        <w:rFonts w:ascii="Wingdings" w:hAnsi="Wingdings" w:hint="default"/>
      </w:rPr>
    </w:lvl>
    <w:lvl w:ilvl="1" w:tplc="1C9C0FCA">
      <w:start w:val="2354"/>
      <w:numFmt w:val="bullet"/>
      <w:lvlText w:val="–"/>
      <w:lvlJc w:val="left"/>
      <w:pPr>
        <w:tabs>
          <w:tab w:val="num" w:pos="1440"/>
        </w:tabs>
        <w:ind w:left="1440" w:hanging="360"/>
      </w:pPr>
      <w:rPr>
        <w:rFonts w:ascii="Times New Roman" w:hAnsi="Times New Roman" w:hint="default"/>
      </w:rPr>
    </w:lvl>
    <w:lvl w:ilvl="2" w:tplc="20B4FF26" w:tentative="1">
      <w:start w:val="1"/>
      <w:numFmt w:val="bullet"/>
      <w:lvlText w:val=""/>
      <w:lvlJc w:val="left"/>
      <w:pPr>
        <w:tabs>
          <w:tab w:val="num" w:pos="2160"/>
        </w:tabs>
        <w:ind w:left="2160" w:hanging="360"/>
      </w:pPr>
      <w:rPr>
        <w:rFonts w:ascii="Wingdings" w:hAnsi="Wingdings" w:hint="default"/>
      </w:rPr>
    </w:lvl>
    <w:lvl w:ilvl="3" w:tplc="FB8240DC" w:tentative="1">
      <w:start w:val="1"/>
      <w:numFmt w:val="bullet"/>
      <w:lvlText w:val=""/>
      <w:lvlJc w:val="left"/>
      <w:pPr>
        <w:tabs>
          <w:tab w:val="num" w:pos="2880"/>
        </w:tabs>
        <w:ind w:left="2880" w:hanging="360"/>
      </w:pPr>
      <w:rPr>
        <w:rFonts w:ascii="Wingdings" w:hAnsi="Wingdings" w:hint="default"/>
      </w:rPr>
    </w:lvl>
    <w:lvl w:ilvl="4" w:tplc="BE40192E" w:tentative="1">
      <w:start w:val="1"/>
      <w:numFmt w:val="bullet"/>
      <w:lvlText w:val=""/>
      <w:lvlJc w:val="left"/>
      <w:pPr>
        <w:tabs>
          <w:tab w:val="num" w:pos="3600"/>
        </w:tabs>
        <w:ind w:left="3600" w:hanging="360"/>
      </w:pPr>
      <w:rPr>
        <w:rFonts w:ascii="Wingdings" w:hAnsi="Wingdings" w:hint="default"/>
      </w:rPr>
    </w:lvl>
    <w:lvl w:ilvl="5" w:tplc="6CE2969E" w:tentative="1">
      <w:start w:val="1"/>
      <w:numFmt w:val="bullet"/>
      <w:lvlText w:val=""/>
      <w:lvlJc w:val="left"/>
      <w:pPr>
        <w:tabs>
          <w:tab w:val="num" w:pos="4320"/>
        </w:tabs>
        <w:ind w:left="4320" w:hanging="360"/>
      </w:pPr>
      <w:rPr>
        <w:rFonts w:ascii="Wingdings" w:hAnsi="Wingdings" w:hint="default"/>
      </w:rPr>
    </w:lvl>
    <w:lvl w:ilvl="6" w:tplc="9528C354" w:tentative="1">
      <w:start w:val="1"/>
      <w:numFmt w:val="bullet"/>
      <w:lvlText w:val=""/>
      <w:lvlJc w:val="left"/>
      <w:pPr>
        <w:tabs>
          <w:tab w:val="num" w:pos="5040"/>
        </w:tabs>
        <w:ind w:left="5040" w:hanging="360"/>
      </w:pPr>
      <w:rPr>
        <w:rFonts w:ascii="Wingdings" w:hAnsi="Wingdings" w:hint="default"/>
      </w:rPr>
    </w:lvl>
    <w:lvl w:ilvl="7" w:tplc="0C44F73C" w:tentative="1">
      <w:start w:val="1"/>
      <w:numFmt w:val="bullet"/>
      <w:lvlText w:val=""/>
      <w:lvlJc w:val="left"/>
      <w:pPr>
        <w:tabs>
          <w:tab w:val="num" w:pos="5760"/>
        </w:tabs>
        <w:ind w:left="5760" w:hanging="360"/>
      </w:pPr>
      <w:rPr>
        <w:rFonts w:ascii="Wingdings" w:hAnsi="Wingdings" w:hint="default"/>
      </w:rPr>
    </w:lvl>
    <w:lvl w:ilvl="8" w:tplc="39C81586" w:tentative="1">
      <w:start w:val="1"/>
      <w:numFmt w:val="bullet"/>
      <w:lvlText w:val=""/>
      <w:lvlJc w:val="left"/>
      <w:pPr>
        <w:tabs>
          <w:tab w:val="num" w:pos="6480"/>
        </w:tabs>
        <w:ind w:left="6480" w:hanging="360"/>
      </w:pPr>
      <w:rPr>
        <w:rFonts w:ascii="Wingdings" w:hAnsi="Wingdings" w:hint="default"/>
      </w:rPr>
    </w:lvl>
  </w:abstractNum>
  <w:abstractNum w:abstractNumId="49">
    <w:nsid w:val="63B27955"/>
    <w:multiLevelType w:val="multilevel"/>
    <w:tmpl w:val="9EACB0D6"/>
    <w:lvl w:ilvl="0">
      <w:start w:val="1"/>
      <w:numFmt w:val="bullet"/>
      <w:lvlText w:val=""/>
      <w:lvlJc w:val="left"/>
      <w:pPr>
        <w:tabs>
          <w:tab w:val="num" w:pos="664"/>
        </w:tabs>
        <w:ind w:left="664" w:hanging="360"/>
      </w:pPr>
      <w:rPr>
        <w:rFonts w:ascii="Symbol" w:hAnsi="Symbol" w:hint="default"/>
        <w:color w:val="auto"/>
      </w:rPr>
    </w:lvl>
    <w:lvl w:ilvl="1">
      <w:start w:val="1"/>
      <w:numFmt w:val="bullet"/>
      <w:lvlText w:val="o"/>
      <w:lvlJc w:val="left"/>
      <w:pPr>
        <w:tabs>
          <w:tab w:val="num" w:pos="1384"/>
        </w:tabs>
        <w:ind w:left="1384" w:hanging="360"/>
      </w:pPr>
      <w:rPr>
        <w:rFonts w:ascii="Courier New" w:hAnsi="Courier New" w:cs="Courier New" w:hint="default"/>
      </w:rPr>
    </w:lvl>
    <w:lvl w:ilvl="2">
      <w:start w:val="1"/>
      <w:numFmt w:val="bullet"/>
      <w:lvlText w:val=""/>
      <w:lvlJc w:val="left"/>
      <w:pPr>
        <w:tabs>
          <w:tab w:val="num" w:pos="2104"/>
        </w:tabs>
        <w:ind w:left="2104" w:hanging="360"/>
      </w:pPr>
      <w:rPr>
        <w:rFonts w:ascii="Wingdings" w:hAnsi="Wingdings" w:hint="default"/>
      </w:rPr>
    </w:lvl>
    <w:lvl w:ilvl="3">
      <w:start w:val="1"/>
      <w:numFmt w:val="bullet"/>
      <w:lvlText w:val=""/>
      <w:lvlJc w:val="left"/>
      <w:pPr>
        <w:tabs>
          <w:tab w:val="num" w:pos="2824"/>
        </w:tabs>
        <w:ind w:left="2824" w:hanging="360"/>
      </w:pPr>
      <w:rPr>
        <w:rFonts w:ascii="Symbol" w:hAnsi="Symbol" w:hint="default"/>
      </w:rPr>
    </w:lvl>
    <w:lvl w:ilvl="4">
      <w:start w:val="1"/>
      <w:numFmt w:val="bullet"/>
      <w:lvlText w:val="o"/>
      <w:lvlJc w:val="left"/>
      <w:pPr>
        <w:tabs>
          <w:tab w:val="num" w:pos="3544"/>
        </w:tabs>
        <w:ind w:left="3544" w:hanging="360"/>
      </w:pPr>
      <w:rPr>
        <w:rFonts w:ascii="Courier New" w:hAnsi="Courier New" w:cs="Courier New" w:hint="default"/>
      </w:rPr>
    </w:lvl>
    <w:lvl w:ilvl="5">
      <w:start w:val="1"/>
      <w:numFmt w:val="bullet"/>
      <w:lvlText w:val=""/>
      <w:lvlJc w:val="left"/>
      <w:pPr>
        <w:tabs>
          <w:tab w:val="num" w:pos="4264"/>
        </w:tabs>
        <w:ind w:left="4264" w:hanging="360"/>
      </w:pPr>
      <w:rPr>
        <w:rFonts w:ascii="Wingdings" w:hAnsi="Wingdings" w:hint="default"/>
      </w:rPr>
    </w:lvl>
    <w:lvl w:ilvl="6">
      <w:start w:val="1"/>
      <w:numFmt w:val="bullet"/>
      <w:lvlText w:val=""/>
      <w:lvlJc w:val="left"/>
      <w:pPr>
        <w:tabs>
          <w:tab w:val="num" w:pos="4984"/>
        </w:tabs>
        <w:ind w:left="4984" w:hanging="360"/>
      </w:pPr>
      <w:rPr>
        <w:rFonts w:ascii="Symbol" w:hAnsi="Symbol" w:hint="default"/>
      </w:rPr>
    </w:lvl>
    <w:lvl w:ilvl="7">
      <w:start w:val="1"/>
      <w:numFmt w:val="bullet"/>
      <w:lvlText w:val="o"/>
      <w:lvlJc w:val="left"/>
      <w:pPr>
        <w:tabs>
          <w:tab w:val="num" w:pos="5704"/>
        </w:tabs>
        <w:ind w:left="5704" w:hanging="360"/>
      </w:pPr>
      <w:rPr>
        <w:rFonts w:ascii="Courier New" w:hAnsi="Courier New" w:cs="Courier New" w:hint="default"/>
      </w:rPr>
    </w:lvl>
    <w:lvl w:ilvl="8">
      <w:start w:val="1"/>
      <w:numFmt w:val="bullet"/>
      <w:lvlText w:val=""/>
      <w:lvlJc w:val="left"/>
      <w:pPr>
        <w:tabs>
          <w:tab w:val="num" w:pos="6424"/>
        </w:tabs>
        <w:ind w:left="6424" w:hanging="360"/>
      </w:pPr>
      <w:rPr>
        <w:rFonts w:ascii="Wingdings" w:hAnsi="Wingdings" w:hint="default"/>
      </w:rPr>
    </w:lvl>
  </w:abstractNum>
  <w:abstractNum w:abstractNumId="50">
    <w:nsid w:val="6818374E"/>
    <w:multiLevelType w:val="multilevel"/>
    <w:tmpl w:val="E32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2E7498"/>
    <w:multiLevelType w:val="hybridMultilevel"/>
    <w:tmpl w:val="93BC088E"/>
    <w:lvl w:ilvl="0" w:tplc="F52C3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651836"/>
    <w:multiLevelType w:val="hybridMultilevel"/>
    <w:tmpl w:val="271A615C"/>
    <w:lvl w:ilvl="0" w:tplc="6B647A2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9C18D5"/>
    <w:multiLevelType w:val="hybridMultilevel"/>
    <w:tmpl w:val="3D9612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CC74BEA"/>
    <w:multiLevelType w:val="hybridMultilevel"/>
    <w:tmpl w:val="396651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1346C7"/>
    <w:multiLevelType w:val="hybridMultilevel"/>
    <w:tmpl w:val="713C8C48"/>
    <w:lvl w:ilvl="0" w:tplc="F6CEFCE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D906D8E"/>
    <w:multiLevelType w:val="multilevel"/>
    <w:tmpl w:val="843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4839E9"/>
    <w:multiLevelType w:val="hybridMultilevel"/>
    <w:tmpl w:val="DC86936A"/>
    <w:lvl w:ilvl="0" w:tplc="C5D640AE">
      <w:start w:val="5"/>
      <w:numFmt w:val="upperLetter"/>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58">
    <w:nsid w:val="707E6043"/>
    <w:multiLevelType w:val="hybridMultilevel"/>
    <w:tmpl w:val="8D8CB7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7A846768"/>
    <w:multiLevelType w:val="hybridMultilevel"/>
    <w:tmpl w:val="A6DA9ABC"/>
    <w:lvl w:ilvl="0" w:tplc="2C10BAEC">
      <w:start w:val="6"/>
      <w:numFmt w:val="upperLetter"/>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60">
    <w:nsid w:val="7C22738E"/>
    <w:multiLevelType w:val="hybridMultilevel"/>
    <w:tmpl w:val="A830A46E"/>
    <w:lvl w:ilvl="0" w:tplc="EB408F5E">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28"/>
  </w:num>
  <w:num w:numId="4">
    <w:abstractNumId w:val="14"/>
  </w:num>
  <w:num w:numId="5">
    <w:abstractNumId w:val="13"/>
  </w:num>
  <w:num w:numId="6">
    <w:abstractNumId w:val="23"/>
  </w:num>
  <w:num w:numId="7">
    <w:abstractNumId w:val="29"/>
  </w:num>
  <w:num w:numId="8">
    <w:abstractNumId w:val="7"/>
  </w:num>
  <w:num w:numId="9">
    <w:abstractNumId w:val="43"/>
  </w:num>
  <w:num w:numId="10">
    <w:abstractNumId w:val="58"/>
  </w:num>
  <w:num w:numId="11">
    <w:abstractNumId w:val="1"/>
  </w:num>
  <w:num w:numId="12">
    <w:abstractNumId w:val="24"/>
  </w:num>
  <w:num w:numId="13">
    <w:abstractNumId w:val="5"/>
  </w:num>
  <w:num w:numId="14">
    <w:abstractNumId w:val="46"/>
  </w:num>
  <w:num w:numId="15">
    <w:abstractNumId w:val="36"/>
  </w:num>
  <w:num w:numId="16">
    <w:abstractNumId w:val="39"/>
  </w:num>
  <w:num w:numId="17">
    <w:abstractNumId w:val="30"/>
  </w:num>
  <w:num w:numId="18">
    <w:abstractNumId w:val="37"/>
  </w:num>
  <w:num w:numId="19">
    <w:abstractNumId w:val="41"/>
  </w:num>
  <w:num w:numId="20">
    <w:abstractNumId w:val="17"/>
  </w:num>
  <w:num w:numId="21">
    <w:abstractNumId w:val="6"/>
  </w:num>
  <w:num w:numId="22">
    <w:abstractNumId w:val="8"/>
  </w:num>
  <w:num w:numId="23">
    <w:abstractNumId w:val="49"/>
  </w:num>
  <w:num w:numId="24">
    <w:abstractNumId w:val="3"/>
  </w:num>
  <w:num w:numId="25">
    <w:abstractNumId w:val="4"/>
  </w:num>
  <w:num w:numId="26">
    <w:abstractNumId w:val="22"/>
  </w:num>
  <w:num w:numId="27">
    <w:abstractNumId w:val="33"/>
  </w:num>
  <w:num w:numId="28">
    <w:abstractNumId w:val="9"/>
  </w:num>
  <w:num w:numId="29">
    <w:abstractNumId w:val="47"/>
  </w:num>
  <w:num w:numId="30">
    <w:abstractNumId w:val="27"/>
  </w:num>
  <w:num w:numId="31">
    <w:abstractNumId w:val="38"/>
  </w:num>
  <w:num w:numId="32">
    <w:abstractNumId w:val="26"/>
  </w:num>
  <w:num w:numId="33">
    <w:abstractNumId w:val="60"/>
  </w:num>
  <w:num w:numId="34">
    <w:abstractNumId w:val="56"/>
  </w:num>
  <w:num w:numId="35">
    <w:abstractNumId w:val="50"/>
  </w:num>
  <w:num w:numId="36">
    <w:abstractNumId w:val="11"/>
  </w:num>
  <w:num w:numId="37">
    <w:abstractNumId w:val="59"/>
  </w:num>
  <w:num w:numId="38">
    <w:abstractNumId w:val="18"/>
  </w:num>
  <w:num w:numId="39">
    <w:abstractNumId w:val="57"/>
  </w:num>
  <w:num w:numId="40">
    <w:abstractNumId w:val="35"/>
  </w:num>
  <w:num w:numId="41">
    <w:abstractNumId w:val="48"/>
  </w:num>
  <w:num w:numId="42">
    <w:abstractNumId w:val="44"/>
  </w:num>
  <w:num w:numId="43">
    <w:abstractNumId w:val="16"/>
  </w:num>
  <w:num w:numId="44">
    <w:abstractNumId w:val="40"/>
  </w:num>
  <w:num w:numId="45">
    <w:abstractNumId w:val="55"/>
  </w:num>
  <w:num w:numId="46">
    <w:abstractNumId w:val="10"/>
  </w:num>
  <w:num w:numId="47">
    <w:abstractNumId w:val="45"/>
  </w:num>
  <w:num w:numId="48">
    <w:abstractNumId w:val="32"/>
  </w:num>
  <w:num w:numId="49">
    <w:abstractNumId w:val="31"/>
  </w:num>
  <w:num w:numId="50">
    <w:abstractNumId w:val="20"/>
  </w:num>
  <w:num w:numId="51">
    <w:abstractNumId w:val="12"/>
  </w:num>
  <w:num w:numId="52">
    <w:abstractNumId w:val="52"/>
  </w:num>
  <w:num w:numId="53">
    <w:abstractNumId w:val="21"/>
  </w:num>
  <w:num w:numId="54">
    <w:abstractNumId w:val="51"/>
  </w:num>
  <w:num w:numId="55">
    <w:abstractNumId w:val="34"/>
  </w:num>
  <w:num w:numId="56">
    <w:abstractNumId w:val="42"/>
  </w:num>
  <w:num w:numId="57">
    <w:abstractNumId w:val="0"/>
  </w:num>
  <w:num w:numId="58">
    <w:abstractNumId w:val="25"/>
  </w:num>
  <w:num w:numId="59">
    <w:abstractNumId w:val="54"/>
  </w:num>
  <w:num w:numId="60">
    <w:abstractNumId w:val="53"/>
  </w:num>
  <w:num w:numId="61">
    <w:abstractNumId w:val="19"/>
  </w:num>
  <w:numIdMacAtCleanup w:val="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Andrade">
    <w15:presenceInfo w15:providerId="Windows Live" w15:userId="2fe303c38841a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88"/>
    <w:rsid w:val="00011BD3"/>
    <w:rsid w:val="00015ACC"/>
    <w:rsid w:val="00016C3D"/>
    <w:rsid w:val="000200B4"/>
    <w:rsid w:val="00021848"/>
    <w:rsid w:val="000224F4"/>
    <w:rsid w:val="00022B0C"/>
    <w:rsid w:val="00032083"/>
    <w:rsid w:val="00035B99"/>
    <w:rsid w:val="00047158"/>
    <w:rsid w:val="000547D5"/>
    <w:rsid w:val="00061392"/>
    <w:rsid w:val="0006157C"/>
    <w:rsid w:val="0007124E"/>
    <w:rsid w:val="0007345B"/>
    <w:rsid w:val="00082E32"/>
    <w:rsid w:val="000912CA"/>
    <w:rsid w:val="0009296F"/>
    <w:rsid w:val="000A1DBD"/>
    <w:rsid w:val="000B66BE"/>
    <w:rsid w:val="000D1150"/>
    <w:rsid w:val="000E5A06"/>
    <w:rsid w:val="0010010E"/>
    <w:rsid w:val="00101B86"/>
    <w:rsid w:val="00106F2B"/>
    <w:rsid w:val="0011085B"/>
    <w:rsid w:val="00113C87"/>
    <w:rsid w:val="0011501E"/>
    <w:rsid w:val="00117AF6"/>
    <w:rsid w:val="0012261C"/>
    <w:rsid w:val="0012460C"/>
    <w:rsid w:val="00125C1C"/>
    <w:rsid w:val="00126737"/>
    <w:rsid w:val="001301BA"/>
    <w:rsid w:val="00131B0C"/>
    <w:rsid w:val="00133B63"/>
    <w:rsid w:val="001347F6"/>
    <w:rsid w:val="00141269"/>
    <w:rsid w:val="00147375"/>
    <w:rsid w:val="00147B00"/>
    <w:rsid w:val="00147B55"/>
    <w:rsid w:val="00152A96"/>
    <w:rsid w:val="00162EA2"/>
    <w:rsid w:val="00167452"/>
    <w:rsid w:val="00174907"/>
    <w:rsid w:val="00184102"/>
    <w:rsid w:val="00184912"/>
    <w:rsid w:val="0018539A"/>
    <w:rsid w:val="00185C56"/>
    <w:rsid w:val="001861D8"/>
    <w:rsid w:val="001926CB"/>
    <w:rsid w:val="001A5DA0"/>
    <w:rsid w:val="001C493F"/>
    <w:rsid w:val="001D3C37"/>
    <w:rsid w:val="001D4084"/>
    <w:rsid w:val="001D5359"/>
    <w:rsid w:val="001E68A2"/>
    <w:rsid w:val="001F01B3"/>
    <w:rsid w:val="001F2EB5"/>
    <w:rsid w:val="001F3B3D"/>
    <w:rsid w:val="001F4713"/>
    <w:rsid w:val="00205B56"/>
    <w:rsid w:val="00220F50"/>
    <w:rsid w:val="00221B6D"/>
    <w:rsid w:val="00222313"/>
    <w:rsid w:val="002274BA"/>
    <w:rsid w:val="00232F97"/>
    <w:rsid w:val="002538AE"/>
    <w:rsid w:val="00254A28"/>
    <w:rsid w:val="00255A73"/>
    <w:rsid w:val="0025615B"/>
    <w:rsid w:val="002562A4"/>
    <w:rsid w:val="00262E1D"/>
    <w:rsid w:val="00266BB0"/>
    <w:rsid w:val="00267C0B"/>
    <w:rsid w:val="00270B69"/>
    <w:rsid w:val="00276FDE"/>
    <w:rsid w:val="00280C00"/>
    <w:rsid w:val="00281E84"/>
    <w:rsid w:val="00286FEE"/>
    <w:rsid w:val="002936AD"/>
    <w:rsid w:val="002967F0"/>
    <w:rsid w:val="002B19D0"/>
    <w:rsid w:val="002B6F9C"/>
    <w:rsid w:val="002C0B58"/>
    <w:rsid w:val="002C62DB"/>
    <w:rsid w:val="002C6EC9"/>
    <w:rsid w:val="002D7AE6"/>
    <w:rsid w:val="002E1441"/>
    <w:rsid w:val="002E54C7"/>
    <w:rsid w:val="002E66D3"/>
    <w:rsid w:val="002F5B9C"/>
    <w:rsid w:val="00304BE4"/>
    <w:rsid w:val="003111DC"/>
    <w:rsid w:val="00311DD0"/>
    <w:rsid w:val="0031700F"/>
    <w:rsid w:val="0032409F"/>
    <w:rsid w:val="003273D7"/>
    <w:rsid w:val="003367B5"/>
    <w:rsid w:val="0034326A"/>
    <w:rsid w:val="00347529"/>
    <w:rsid w:val="00353104"/>
    <w:rsid w:val="003567BA"/>
    <w:rsid w:val="00367F3B"/>
    <w:rsid w:val="003732F5"/>
    <w:rsid w:val="00392633"/>
    <w:rsid w:val="00397BA1"/>
    <w:rsid w:val="003A2A2D"/>
    <w:rsid w:val="003A59AF"/>
    <w:rsid w:val="003B024F"/>
    <w:rsid w:val="003B087C"/>
    <w:rsid w:val="003B3EC7"/>
    <w:rsid w:val="003B47BD"/>
    <w:rsid w:val="003B510C"/>
    <w:rsid w:val="003C0F77"/>
    <w:rsid w:val="003D0A28"/>
    <w:rsid w:val="003D55B0"/>
    <w:rsid w:val="003D5D58"/>
    <w:rsid w:val="00407C89"/>
    <w:rsid w:val="0041123A"/>
    <w:rsid w:val="00413C21"/>
    <w:rsid w:val="0041544A"/>
    <w:rsid w:val="004163CF"/>
    <w:rsid w:val="00420733"/>
    <w:rsid w:val="004237FC"/>
    <w:rsid w:val="00430F0A"/>
    <w:rsid w:val="00436A05"/>
    <w:rsid w:val="00443044"/>
    <w:rsid w:val="004434F7"/>
    <w:rsid w:val="00443CF5"/>
    <w:rsid w:val="00447DEC"/>
    <w:rsid w:val="00460B82"/>
    <w:rsid w:val="00466EC1"/>
    <w:rsid w:val="00470EB5"/>
    <w:rsid w:val="004717F5"/>
    <w:rsid w:val="00483996"/>
    <w:rsid w:val="00483A4B"/>
    <w:rsid w:val="0049235E"/>
    <w:rsid w:val="004A0A39"/>
    <w:rsid w:val="004B6C44"/>
    <w:rsid w:val="004C0354"/>
    <w:rsid w:val="004D24FB"/>
    <w:rsid w:val="004F7185"/>
    <w:rsid w:val="00512831"/>
    <w:rsid w:val="0051393B"/>
    <w:rsid w:val="00532D0C"/>
    <w:rsid w:val="00533CE5"/>
    <w:rsid w:val="00536791"/>
    <w:rsid w:val="00537B9E"/>
    <w:rsid w:val="00550E5E"/>
    <w:rsid w:val="00553209"/>
    <w:rsid w:val="005536C8"/>
    <w:rsid w:val="005537FD"/>
    <w:rsid w:val="00557D51"/>
    <w:rsid w:val="005606CF"/>
    <w:rsid w:val="005655C4"/>
    <w:rsid w:val="00570EA8"/>
    <w:rsid w:val="0057170C"/>
    <w:rsid w:val="0057329E"/>
    <w:rsid w:val="00575182"/>
    <w:rsid w:val="00582B37"/>
    <w:rsid w:val="00591ECA"/>
    <w:rsid w:val="0059400A"/>
    <w:rsid w:val="005B028B"/>
    <w:rsid w:val="005B5C9D"/>
    <w:rsid w:val="005B5D9B"/>
    <w:rsid w:val="005B66AE"/>
    <w:rsid w:val="005B6A1F"/>
    <w:rsid w:val="005C7301"/>
    <w:rsid w:val="005C7FF5"/>
    <w:rsid w:val="005D1CFF"/>
    <w:rsid w:val="005E5C75"/>
    <w:rsid w:val="005F11FE"/>
    <w:rsid w:val="005F5A89"/>
    <w:rsid w:val="00605847"/>
    <w:rsid w:val="00606CEA"/>
    <w:rsid w:val="00614BDD"/>
    <w:rsid w:val="00633484"/>
    <w:rsid w:val="006368D2"/>
    <w:rsid w:val="006404C7"/>
    <w:rsid w:val="00643E90"/>
    <w:rsid w:val="00646B61"/>
    <w:rsid w:val="00651BDE"/>
    <w:rsid w:val="0066072C"/>
    <w:rsid w:val="006620B0"/>
    <w:rsid w:val="00664F44"/>
    <w:rsid w:val="00674A6B"/>
    <w:rsid w:val="00677185"/>
    <w:rsid w:val="00682173"/>
    <w:rsid w:val="00695407"/>
    <w:rsid w:val="006A3BB1"/>
    <w:rsid w:val="006A6B24"/>
    <w:rsid w:val="006A7BB1"/>
    <w:rsid w:val="006B0DEE"/>
    <w:rsid w:val="006B13A8"/>
    <w:rsid w:val="006B609E"/>
    <w:rsid w:val="006C1062"/>
    <w:rsid w:val="006C25E8"/>
    <w:rsid w:val="006C59CB"/>
    <w:rsid w:val="006D568E"/>
    <w:rsid w:val="006D5873"/>
    <w:rsid w:val="006D6845"/>
    <w:rsid w:val="006E3FA3"/>
    <w:rsid w:val="006E7E7E"/>
    <w:rsid w:val="006F28F6"/>
    <w:rsid w:val="006F7FC1"/>
    <w:rsid w:val="0070156C"/>
    <w:rsid w:val="00704797"/>
    <w:rsid w:val="00710905"/>
    <w:rsid w:val="007126A2"/>
    <w:rsid w:val="00717F4E"/>
    <w:rsid w:val="007304AD"/>
    <w:rsid w:val="00745E10"/>
    <w:rsid w:val="00751E8C"/>
    <w:rsid w:val="00755DA6"/>
    <w:rsid w:val="00760B28"/>
    <w:rsid w:val="00762C82"/>
    <w:rsid w:val="00762E13"/>
    <w:rsid w:val="0077303C"/>
    <w:rsid w:val="0077479A"/>
    <w:rsid w:val="00780F8F"/>
    <w:rsid w:val="00782763"/>
    <w:rsid w:val="00782E95"/>
    <w:rsid w:val="0078475F"/>
    <w:rsid w:val="007917CB"/>
    <w:rsid w:val="007A1974"/>
    <w:rsid w:val="007B0255"/>
    <w:rsid w:val="007B0B69"/>
    <w:rsid w:val="007D5B66"/>
    <w:rsid w:val="007F42FE"/>
    <w:rsid w:val="00827629"/>
    <w:rsid w:val="00831B5B"/>
    <w:rsid w:val="008356F6"/>
    <w:rsid w:val="00837D30"/>
    <w:rsid w:val="008477AE"/>
    <w:rsid w:val="00847EB6"/>
    <w:rsid w:val="008625E4"/>
    <w:rsid w:val="008807CA"/>
    <w:rsid w:val="008844E5"/>
    <w:rsid w:val="0089211C"/>
    <w:rsid w:val="00896CBB"/>
    <w:rsid w:val="008A2D04"/>
    <w:rsid w:val="008A4684"/>
    <w:rsid w:val="008A74F1"/>
    <w:rsid w:val="008B2EAB"/>
    <w:rsid w:val="008B76C2"/>
    <w:rsid w:val="008C1F68"/>
    <w:rsid w:val="008C4F89"/>
    <w:rsid w:val="008C7671"/>
    <w:rsid w:val="008D355D"/>
    <w:rsid w:val="008D38C6"/>
    <w:rsid w:val="008E0B0C"/>
    <w:rsid w:val="008F3F27"/>
    <w:rsid w:val="00900690"/>
    <w:rsid w:val="00904AF3"/>
    <w:rsid w:val="00914C2F"/>
    <w:rsid w:val="009152CC"/>
    <w:rsid w:val="009219CF"/>
    <w:rsid w:val="009411A8"/>
    <w:rsid w:val="00946CBE"/>
    <w:rsid w:val="009574C2"/>
    <w:rsid w:val="00962E74"/>
    <w:rsid w:val="00963C59"/>
    <w:rsid w:val="009676FD"/>
    <w:rsid w:val="009679DB"/>
    <w:rsid w:val="0097332C"/>
    <w:rsid w:val="009750A4"/>
    <w:rsid w:val="00975687"/>
    <w:rsid w:val="00976C8B"/>
    <w:rsid w:val="00984AA4"/>
    <w:rsid w:val="009924F9"/>
    <w:rsid w:val="00997971"/>
    <w:rsid w:val="009A0D3B"/>
    <w:rsid w:val="009A55A0"/>
    <w:rsid w:val="009A6018"/>
    <w:rsid w:val="009B593D"/>
    <w:rsid w:val="009C5332"/>
    <w:rsid w:val="009D0D75"/>
    <w:rsid w:val="009D3144"/>
    <w:rsid w:val="009E64F5"/>
    <w:rsid w:val="00A01A75"/>
    <w:rsid w:val="00A02A17"/>
    <w:rsid w:val="00A0583D"/>
    <w:rsid w:val="00A15410"/>
    <w:rsid w:val="00A17BF7"/>
    <w:rsid w:val="00A20ED1"/>
    <w:rsid w:val="00A22D2D"/>
    <w:rsid w:val="00A232F4"/>
    <w:rsid w:val="00A30125"/>
    <w:rsid w:val="00A3061A"/>
    <w:rsid w:val="00A326C8"/>
    <w:rsid w:val="00A3351E"/>
    <w:rsid w:val="00A34021"/>
    <w:rsid w:val="00A36795"/>
    <w:rsid w:val="00A37F62"/>
    <w:rsid w:val="00A4135A"/>
    <w:rsid w:val="00A532BE"/>
    <w:rsid w:val="00A53BA6"/>
    <w:rsid w:val="00A53F59"/>
    <w:rsid w:val="00A63D76"/>
    <w:rsid w:val="00A7186A"/>
    <w:rsid w:val="00A77963"/>
    <w:rsid w:val="00A97157"/>
    <w:rsid w:val="00AA0365"/>
    <w:rsid w:val="00AB538B"/>
    <w:rsid w:val="00AE27CB"/>
    <w:rsid w:val="00AE2C73"/>
    <w:rsid w:val="00AE7F39"/>
    <w:rsid w:val="00AF523B"/>
    <w:rsid w:val="00B06942"/>
    <w:rsid w:val="00B12537"/>
    <w:rsid w:val="00B22925"/>
    <w:rsid w:val="00B25A81"/>
    <w:rsid w:val="00B26F9E"/>
    <w:rsid w:val="00B30810"/>
    <w:rsid w:val="00B31941"/>
    <w:rsid w:val="00B335B9"/>
    <w:rsid w:val="00B61A09"/>
    <w:rsid w:val="00B7458F"/>
    <w:rsid w:val="00B76D24"/>
    <w:rsid w:val="00B84E80"/>
    <w:rsid w:val="00B87BD8"/>
    <w:rsid w:val="00BB6CDE"/>
    <w:rsid w:val="00BC3846"/>
    <w:rsid w:val="00BC5C9F"/>
    <w:rsid w:val="00BE103C"/>
    <w:rsid w:val="00BF0D0A"/>
    <w:rsid w:val="00BF6880"/>
    <w:rsid w:val="00C00B42"/>
    <w:rsid w:val="00C04831"/>
    <w:rsid w:val="00C1175A"/>
    <w:rsid w:val="00C24F91"/>
    <w:rsid w:val="00C250F9"/>
    <w:rsid w:val="00C25E22"/>
    <w:rsid w:val="00C30B35"/>
    <w:rsid w:val="00C3559E"/>
    <w:rsid w:val="00C67483"/>
    <w:rsid w:val="00C77B18"/>
    <w:rsid w:val="00C86A78"/>
    <w:rsid w:val="00C8741E"/>
    <w:rsid w:val="00C90761"/>
    <w:rsid w:val="00C90968"/>
    <w:rsid w:val="00C92582"/>
    <w:rsid w:val="00C94E13"/>
    <w:rsid w:val="00CA2C01"/>
    <w:rsid w:val="00CC2305"/>
    <w:rsid w:val="00CC24D2"/>
    <w:rsid w:val="00CC459F"/>
    <w:rsid w:val="00CD07EF"/>
    <w:rsid w:val="00CD0EF7"/>
    <w:rsid w:val="00CD35E8"/>
    <w:rsid w:val="00CD5193"/>
    <w:rsid w:val="00CD70AD"/>
    <w:rsid w:val="00CE3ED2"/>
    <w:rsid w:val="00CE45D4"/>
    <w:rsid w:val="00CE6544"/>
    <w:rsid w:val="00CF097B"/>
    <w:rsid w:val="00CF7ADD"/>
    <w:rsid w:val="00D01816"/>
    <w:rsid w:val="00D024E3"/>
    <w:rsid w:val="00D04646"/>
    <w:rsid w:val="00D046D9"/>
    <w:rsid w:val="00D04B96"/>
    <w:rsid w:val="00D10D5C"/>
    <w:rsid w:val="00D113EF"/>
    <w:rsid w:val="00D121C5"/>
    <w:rsid w:val="00D17468"/>
    <w:rsid w:val="00D20E31"/>
    <w:rsid w:val="00D23C1F"/>
    <w:rsid w:val="00D2537F"/>
    <w:rsid w:val="00D31E99"/>
    <w:rsid w:val="00D33995"/>
    <w:rsid w:val="00D37172"/>
    <w:rsid w:val="00D37CFC"/>
    <w:rsid w:val="00D427ED"/>
    <w:rsid w:val="00D51AF2"/>
    <w:rsid w:val="00D56CF5"/>
    <w:rsid w:val="00D61D53"/>
    <w:rsid w:val="00D6671E"/>
    <w:rsid w:val="00D720A8"/>
    <w:rsid w:val="00D7242C"/>
    <w:rsid w:val="00D73610"/>
    <w:rsid w:val="00D754BD"/>
    <w:rsid w:val="00D857D3"/>
    <w:rsid w:val="00DA111D"/>
    <w:rsid w:val="00DA2CEF"/>
    <w:rsid w:val="00DA5106"/>
    <w:rsid w:val="00DB13C2"/>
    <w:rsid w:val="00DB35EF"/>
    <w:rsid w:val="00DB682E"/>
    <w:rsid w:val="00DC17F7"/>
    <w:rsid w:val="00DC4F0E"/>
    <w:rsid w:val="00DD4D81"/>
    <w:rsid w:val="00DE75C9"/>
    <w:rsid w:val="00DF6FB4"/>
    <w:rsid w:val="00E007DF"/>
    <w:rsid w:val="00E020B7"/>
    <w:rsid w:val="00E12812"/>
    <w:rsid w:val="00E16FC5"/>
    <w:rsid w:val="00E22991"/>
    <w:rsid w:val="00E27992"/>
    <w:rsid w:val="00E325EB"/>
    <w:rsid w:val="00E57B27"/>
    <w:rsid w:val="00E60482"/>
    <w:rsid w:val="00E63003"/>
    <w:rsid w:val="00E80DA5"/>
    <w:rsid w:val="00E84507"/>
    <w:rsid w:val="00E87F7E"/>
    <w:rsid w:val="00E9002C"/>
    <w:rsid w:val="00E9617E"/>
    <w:rsid w:val="00E97604"/>
    <w:rsid w:val="00EA6072"/>
    <w:rsid w:val="00EA6252"/>
    <w:rsid w:val="00EB0AA1"/>
    <w:rsid w:val="00EC176D"/>
    <w:rsid w:val="00EC2275"/>
    <w:rsid w:val="00EC29C9"/>
    <w:rsid w:val="00ED03FA"/>
    <w:rsid w:val="00ED3EDF"/>
    <w:rsid w:val="00ED66D9"/>
    <w:rsid w:val="00ED73DB"/>
    <w:rsid w:val="00ED7C08"/>
    <w:rsid w:val="00EE7C87"/>
    <w:rsid w:val="00EF1320"/>
    <w:rsid w:val="00EF4ED6"/>
    <w:rsid w:val="00F01DF1"/>
    <w:rsid w:val="00F02C66"/>
    <w:rsid w:val="00F0445D"/>
    <w:rsid w:val="00F052B3"/>
    <w:rsid w:val="00F055E3"/>
    <w:rsid w:val="00F06D8B"/>
    <w:rsid w:val="00F1092D"/>
    <w:rsid w:val="00F12BA4"/>
    <w:rsid w:val="00F22848"/>
    <w:rsid w:val="00F343DD"/>
    <w:rsid w:val="00F35F2A"/>
    <w:rsid w:val="00F3742B"/>
    <w:rsid w:val="00F44748"/>
    <w:rsid w:val="00F52EF8"/>
    <w:rsid w:val="00F57DBE"/>
    <w:rsid w:val="00F635DC"/>
    <w:rsid w:val="00F66AB4"/>
    <w:rsid w:val="00F87CD0"/>
    <w:rsid w:val="00FA2D40"/>
    <w:rsid w:val="00FA5792"/>
    <w:rsid w:val="00FA70F3"/>
    <w:rsid w:val="00FB1788"/>
    <w:rsid w:val="00FB18E3"/>
    <w:rsid w:val="00FB4228"/>
    <w:rsid w:val="00FB7E87"/>
    <w:rsid w:val="00FC7265"/>
    <w:rsid w:val="00FD0B17"/>
    <w:rsid w:val="00FD4720"/>
    <w:rsid w:val="00FD59C8"/>
    <w:rsid w:val="00FD5C88"/>
    <w:rsid w:val="00FE0F18"/>
    <w:rsid w:val="00FF08E3"/>
    <w:rsid w:val="00FF2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E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788"/>
  </w:style>
  <w:style w:type="paragraph" w:styleId="Heading1">
    <w:name w:val="heading 1"/>
    <w:basedOn w:val="Normal"/>
    <w:next w:val="Normal"/>
    <w:link w:val="Heading1Char"/>
    <w:qFormat/>
    <w:rsid w:val="0077303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413C21"/>
    <w:pPr>
      <w:keepNext/>
      <w:outlineLvl w:val="1"/>
    </w:pPr>
    <w:rPr>
      <w:rFonts w:ascii="Garamond" w:hAnsi="Garamond"/>
      <w:snapToGrid w:val="0"/>
      <w:color w:val="000000"/>
      <w:sz w:val="24"/>
    </w:rPr>
  </w:style>
  <w:style w:type="paragraph" w:styleId="Heading3">
    <w:name w:val="heading 3"/>
    <w:basedOn w:val="Normal"/>
    <w:next w:val="Normal"/>
    <w:qFormat/>
    <w:rsid w:val="00D7242C"/>
    <w:pPr>
      <w:keepNext/>
      <w:spacing w:before="240" w:after="60"/>
      <w:outlineLvl w:val="2"/>
    </w:pPr>
    <w:rPr>
      <w:rFonts w:ascii="Arial" w:hAnsi="Arial" w:cs="Arial"/>
      <w:b/>
      <w:bCs/>
      <w:sz w:val="26"/>
      <w:szCs w:val="26"/>
    </w:rPr>
  </w:style>
  <w:style w:type="paragraph" w:styleId="Heading4">
    <w:name w:val="heading 4"/>
    <w:basedOn w:val="Normal"/>
    <w:next w:val="Normal"/>
    <w:qFormat/>
    <w:rsid w:val="00D7242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2812"/>
    <w:pPr>
      <w:tabs>
        <w:tab w:val="center" w:pos="4320"/>
        <w:tab w:val="right" w:pos="8640"/>
      </w:tabs>
    </w:pPr>
  </w:style>
  <w:style w:type="character" w:styleId="PageNumber">
    <w:name w:val="page number"/>
    <w:basedOn w:val="DefaultParagraphFont"/>
    <w:rsid w:val="00E12812"/>
  </w:style>
  <w:style w:type="character" w:styleId="Hyperlink">
    <w:name w:val="Hyperlink"/>
    <w:rsid w:val="0057329E"/>
    <w:rPr>
      <w:color w:val="0000FF"/>
      <w:u w:val="single"/>
    </w:rPr>
  </w:style>
  <w:style w:type="character" w:styleId="CommentReference">
    <w:name w:val="annotation reference"/>
    <w:semiHidden/>
    <w:rsid w:val="002274BA"/>
    <w:rPr>
      <w:sz w:val="16"/>
      <w:szCs w:val="16"/>
    </w:rPr>
  </w:style>
  <w:style w:type="paragraph" w:styleId="Title">
    <w:name w:val="Title"/>
    <w:basedOn w:val="Normal"/>
    <w:qFormat/>
    <w:rsid w:val="002936AD"/>
    <w:pPr>
      <w:widowControl w:val="0"/>
      <w:ind w:right="-360"/>
      <w:jc w:val="center"/>
    </w:pPr>
    <w:rPr>
      <w:sz w:val="24"/>
    </w:rPr>
  </w:style>
  <w:style w:type="paragraph" w:styleId="BodyText">
    <w:name w:val="Body Text"/>
    <w:basedOn w:val="Normal"/>
    <w:rsid w:val="00B87BD8"/>
    <w:rPr>
      <w:sz w:val="24"/>
    </w:rPr>
  </w:style>
  <w:style w:type="paragraph" w:styleId="NormalWeb">
    <w:name w:val="Normal (Web)"/>
    <w:basedOn w:val="Normal"/>
    <w:uiPriority w:val="99"/>
    <w:rsid w:val="00B87BD8"/>
    <w:pPr>
      <w:spacing w:before="100" w:beforeAutospacing="1" w:after="100" w:afterAutospacing="1"/>
    </w:pPr>
    <w:rPr>
      <w:color w:val="333333"/>
      <w:sz w:val="24"/>
      <w:szCs w:val="24"/>
    </w:rPr>
  </w:style>
  <w:style w:type="paragraph" w:styleId="BodyText2">
    <w:name w:val="Body Text 2"/>
    <w:basedOn w:val="Normal"/>
    <w:rsid w:val="00D7242C"/>
    <w:pPr>
      <w:spacing w:after="120" w:line="480" w:lineRule="auto"/>
    </w:pPr>
  </w:style>
  <w:style w:type="paragraph" w:styleId="Header">
    <w:name w:val="header"/>
    <w:basedOn w:val="Normal"/>
    <w:rsid w:val="000912CA"/>
    <w:pPr>
      <w:tabs>
        <w:tab w:val="center" w:pos="4320"/>
        <w:tab w:val="right" w:pos="8640"/>
      </w:tabs>
    </w:pPr>
  </w:style>
  <w:style w:type="character" w:styleId="FollowedHyperlink">
    <w:name w:val="FollowedHyperlink"/>
    <w:rsid w:val="00184102"/>
    <w:rPr>
      <w:color w:val="800080"/>
      <w:u w:val="single"/>
    </w:rPr>
  </w:style>
  <w:style w:type="character" w:styleId="Emphasis">
    <w:name w:val="Emphasis"/>
    <w:qFormat/>
    <w:rsid w:val="005D1CFF"/>
    <w:rPr>
      <w:i/>
      <w:iCs/>
    </w:rPr>
  </w:style>
  <w:style w:type="character" w:customStyle="1" w:styleId="boldblack1">
    <w:name w:val="boldblack1"/>
    <w:rsid w:val="006368D2"/>
    <w:rPr>
      <w:b/>
      <w:bCs/>
      <w:color w:val="000000"/>
    </w:rPr>
  </w:style>
  <w:style w:type="paragraph" w:customStyle="1" w:styleId="description1">
    <w:name w:val="description1"/>
    <w:basedOn w:val="Normal"/>
    <w:rsid w:val="001347F6"/>
    <w:pPr>
      <w:spacing w:line="336" w:lineRule="atLeast"/>
      <w:ind w:left="210" w:right="210"/>
      <w:jc w:val="center"/>
    </w:pPr>
    <w:rPr>
      <w:sz w:val="14"/>
      <w:szCs w:val="14"/>
    </w:rPr>
  </w:style>
  <w:style w:type="paragraph" w:styleId="CommentText">
    <w:name w:val="annotation text"/>
    <w:basedOn w:val="Normal"/>
    <w:semiHidden/>
    <w:rsid w:val="00A97157"/>
  </w:style>
  <w:style w:type="paragraph" w:styleId="CommentSubject">
    <w:name w:val="annotation subject"/>
    <w:basedOn w:val="CommentText"/>
    <w:next w:val="CommentText"/>
    <w:semiHidden/>
    <w:rsid w:val="00A97157"/>
    <w:rPr>
      <w:b/>
      <w:bCs/>
    </w:rPr>
  </w:style>
  <w:style w:type="paragraph" w:styleId="BalloonText">
    <w:name w:val="Balloon Text"/>
    <w:basedOn w:val="Normal"/>
    <w:semiHidden/>
    <w:rsid w:val="00A97157"/>
    <w:rPr>
      <w:rFonts w:ascii="Tahoma" w:hAnsi="Tahoma" w:cs="Tahoma"/>
      <w:sz w:val="16"/>
      <w:szCs w:val="16"/>
    </w:rPr>
  </w:style>
  <w:style w:type="character" w:styleId="Strong">
    <w:name w:val="Strong"/>
    <w:uiPriority w:val="22"/>
    <w:qFormat/>
    <w:rsid w:val="003567BA"/>
    <w:rPr>
      <w:b/>
      <w:bCs/>
    </w:rPr>
  </w:style>
  <w:style w:type="character" w:customStyle="1" w:styleId="bold1">
    <w:name w:val="bold1"/>
    <w:rsid w:val="00152A96"/>
    <w:rPr>
      <w:b/>
      <w:bCs/>
      <w:sz w:val="18"/>
      <w:szCs w:val="18"/>
    </w:rPr>
  </w:style>
  <w:style w:type="paragraph" w:styleId="Revision">
    <w:name w:val="Revision"/>
    <w:hidden/>
    <w:uiPriority w:val="99"/>
    <w:semiHidden/>
    <w:rsid w:val="00D01816"/>
  </w:style>
  <w:style w:type="paragraph" w:styleId="ListParagraph">
    <w:name w:val="List Paragraph"/>
    <w:basedOn w:val="Normal"/>
    <w:uiPriority w:val="34"/>
    <w:qFormat/>
    <w:rsid w:val="00606CEA"/>
    <w:pPr>
      <w:ind w:left="720"/>
      <w:contextualSpacing/>
    </w:pPr>
    <w:rPr>
      <w:sz w:val="24"/>
      <w:szCs w:val="24"/>
    </w:rPr>
  </w:style>
  <w:style w:type="character" w:customStyle="1" w:styleId="Heading1Char">
    <w:name w:val="Heading 1 Char"/>
    <w:link w:val="Heading1"/>
    <w:rsid w:val="0077303C"/>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788"/>
  </w:style>
  <w:style w:type="paragraph" w:styleId="Heading1">
    <w:name w:val="heading 1"/>
    <w:basedOn w:val="Normal"/>
    <w:next w:val="Normal"/>
    <w:link w:val="Heading1Char"/>
    <w:qFormat/>
    <w:rsid w:val="0077303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413C21"/>
    <w:pPr>
      <w:keepNext/>
      <w:outlineLvl w:val="1"/>
    </w:pPr>
    <w:rPr>
      <w:rFonts w:ascii="Garamond" w:hAnsi="Garamond"/>
      <w:snapToGrid w:val="0"/>
      <w:color w:val="000000"/>
      <w:sz w:val="24"/>
    </w:rPr>
  </w:style>
  <w:style w:type="paragraph" w:styleId="Heading3">
    <w:name w:val="heading 3"/>
    <w:basedOn w:val="Normal"/>
    <w:next w:val="Normal"/>
    <w:qFormat/>
    <w:rsid w:val="00D7242C"/>
    <w:pPr>
      <w:keepNext/>
      <w:spacing w:before="240" w:after="60"/>
      <w:outlineLvl w:val="2"/>
    </w:pPr>
    <w:rPr>
      <w:rFonts w:ascii="Arial" w:hAnsi="Arial" w:cs="Arial"/>
      <w:b/>
      <w:bCs/>
      <w:sz w:val="26"/>
      <w:szCs w:val="26"/>
    </w:rPr>
  </w:style>
  <w:style w:type="paragraph" w:styleId="Heading4">
    <w:name w:val="heading 4"/>
    <w:basedOn w:val="Normal"/>
    <w:next w:val="Normal"/>
    <w:qFormat/>
    <w:rsid w:val="00D7242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2812"/>
    <w:pPr>
      <w:tabs>
        <w:tab w:val="center" w:pos="4320"/>
        <w:tab w:val="right" w:pos="8640"/>
      </w:tabs>
    </w:pPr>
  </w:style>
  <w:style w:type="character" w:styleId="PageNumber">
    <w:name w:val="page number"/>
    <w:basedOn w:val="DefaultParagraphFont"/>
    <w:rsid w:val="00E12812"/>
  </w:style>
  <w:style w:type="character" w:styleId="Hyperlink">
    <w:name w:val="Hyperlink"/>
    <w:rsid w:val="0057329E"/>
    <w:rPr>
      <w:color w:val="0000FF"/>
      <w:u w:val="single"/>
    </w:rPr>
  </w:style>
  <w:style w:type="character" w:styleId="CommentReference">
    <w:name w:val="annotation reference"/>
    <w:semiHidden/>
    <w:rsid w:val="002274BA"/>
    <w:rPr>
      <w:sz w:val="16"/>
      <w:szCs w:val="16"/>
    </w:rPr>
  </w:style>
  <w:style w:type="paragraph" w:styleId="Title">
    <w:name w:val="Title"/>
    <w:basedOn w:val="Normal"/>
    <w:qFormat/>
    <w:rsid w:val="002936AD"/>
    <w:pPr>
      <w:widowControl w:val="0"/>
      <w:ind w:right="-360"/>
      <w:jc w:val="center"/>
    </w:pPr>
    <w:rPr>
      <w:sz w:val="24"/>
    </w:rPr>
  </w:style>
  <w:style w:type="paragraph" w:styleId="BodyText">
    <w:name w:val="Body Text"/>
    <w:basedOn w:val="Normal"/>
    <w:rsid w:val="00B87BD8"/>
    <w:rPr>
      <w:sz w:val="24"/>
    </w:rPr>
  </w:style>
  <w:style w:type="paragraph" w:styleId="NormalWeb">
    <w:name w:val="Normal (Web)"/>
    <w:basedOn w:val="Normal"/>
    <w:uiPriority w:val="99"/>
    <w:rsid w:val="00B87BD8"/>
    <w:pPr>
      <w:spacing w:before="100" w:beforeAutospacing="1" w:after="100" w:afterAutospacing="1"/>
    </w:pPr>
    <w:rPr>
      <w:color w:val="333333"/>
      <w:sz w:val="24"/>
      <w:szCs w:val="24"/>
    </w:rPr>
  </w:style>
  <w:style w:type="paragraph" w:styleId="BodyText2">
    <w:name w:val="Body Text 2"/>
    <w:basedOn w:val="Normal"/>
    <w:rsid w:val="00D7242C"/>
    <w:pPr>
      <w:spacing w:after="120" w:line="480" w:lineRule="auto"/>
    </w:pPr>
  </w:style>
  <w:style w:type="paragraph" w:styleId="Header">
    <w:name w:val="header"/>
    <w:basedOn w:val="Normal"/>
    <w:rsid w:val="000912CA"/>
    <w:pPr>
      <w:tabs>
        <w:tab w:val="center" w:pos="4320"/>
        <w:tab w:val="right" w:pos="8640"/>
      </w:tabs>
    </w:pPr>
  </w:style>
  <w:style w:type="character" w:styleId="FollowedHyperlink">
    <w:name w:val="FollowedHyperlink"/>
    <w:rsid w:val="00184102"/>
    <w:rPr>
      <w:color w:val="800080"/>
      <w:u w:val="single"/>
    </w:rPr>
  </w:style>
  <w:style w:type="character" w:styleId="Emphasis">
    <w:name w:val="Emphasis"/>
    <w:qFormat/>
    <w:rsid w:val="005D1CFF"/>
    <w:rPr>
      <w:i/>
      <w:iCs/>
    </w:rPr>
  </w:style>
  <w:style w:type="character" w:customStyle="1" w:styleId="boldblack1">
    <w:name w:val="boldblack1"/>
    <w:rsid w:val="006368D2"/>
    <w:rPr>
      <w:b/>
      <w:bCs/>
      <w:color w:val="000000"/>
    </w:rPr>
  </w:style>
  <w:style w:type="paragraph" w:customStyle="1" w:styleId="description1">
    <w:name w:val="description1"/>
    <w:basedOn w:val="Normal"/>
    <w:rsid w:val="001347F6"/>
    <w:pPr>
      <w:spacing w:line="336" w:lineRule="atLeast"/>
      <w:ind w:left="210" w:right="210"/>
      <w:jc w:val="center"/>
    </w:pPr>
    <w:rPr>
      <w:sz w:val="14"/>
      <w:szCs w:val="14"/>
    </w:rPr>
  </w:style>
  <w:style w:type="paragraph" w:styleId="CommentText">
    <w:name w:val="annotation text"/>
    <w:basedOn w:val="Normal"/>
    <w:semiHidden/>
    <w:rsid w:val="00A97157"/>
  </w:style>
  <w:style w:type="paragraph" w:styleId="CommentSubject">
    <w:name w:val="annotation subject"/>
    <w:basedOn w:val="CommentText"/>
    <w:next w:val="CommentText"/>
    <w:semiHidden/>
    <w:rsid w:val="00A97157"/>
    <w:rPr>
      <w:b/>
      <w:bCs/>
    </w:rPr>
  </w:style>
  <w:style w:type="paragraph" w:styleId="BalloonText">
    <w:name w:val="Balloon Text"/>
    <w:basedOn w:val="Normal"/>
    <w:semiHidden/>
    <w:rsid w:val="00A97157"/>
    <w:rPr>
      <w:rFonts w:ascii="Tahoma" w:hAnsi="Tahoma" w:cs="Tahoma"/>
      <w:sz w:val="16"/>
      <w:szCs w:val="16"/>
    </w:rPr>
  </w:style>
  <w:style w:type="character" w:styleId="Strong">
    <w:name w:val="Strong"/>
    <w:uiPriority w:val="22"/>
    <w:qFormat/>
    <w:rsid w:val="003567BA"/>
    <w:rPr>
      <w:b/>
      <w:bCs/>
    </w:rPr>
  </w:style>
  <w:style w:type="character" w:customStyle="1" w:styleId="bold1">
    <w:name w:val="bold1"/>
    <w:rsid w:val="00152A96"/>
    <w:rPr>
      <w:b/>
      <w:bCs/>
      <w:sz w:val="18"/>
      <w:szCs w:val="18"/>
    </w:rPr>
  </w:style>
  <w:style w:type="paragraph" w:styleId="Revision">
    <w:name w:val="Revision"/>
    <w:hidden/>
    <w:uiPriority w:val="99"/>
    <w:semiHidden/>
    <w:rsid w:val="00D01816"/>
  </w:style>
  <w:style w:type="paragraph" w:styleId="ListParagraph">
    <w:name w:val="List Paragraph"/>
    <w:basedOn w:val="Normal"/>
    <w:uiPriority w:val="34"/>
    <w:qFormat/>
    <w:rsid w:val="00606CEA"/>
    <w:pPr>
      <w:ind w:left="720"/>
      <w:contextualSpacing/>
    </w:pPr>
    <w:rPr>
      <w:sz w:val="24"/>
      <w:szCs w:val="24"/>
    </w:rPr>
  </w:style>
  <w:style w:type="character" w:customStyle="1" w:styleId="Heading1Char">
    <w:name w:val="Heading 1 Char"/>
    <w:link w:val="Heading1"/>
    <w:rsid w:val="0077303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190">
      <w:bodyDiv w:val="1"/>
      <w:marLeft w:val="0"/>
      <w:marRight w:val="0"/>
      <w:marTop w:val="0"/>
      <w:marBottom w:val="0"/>
      <w:divBdr>
        <w:top w:val="none" w:sz="0" w:space="0" w:color="auto"/>
        <w:left w:val="none" w:sz="0" w:space="0" w:color="auto"/>
        <w:bottom w:val="none" w:sz="0" w:space="0" w:color="auto"/>
        <w:right w:val="none" w:sz="0" w:space="0" w:color="auto"/>
      </w:divBdr>
      <w:divsChild>
        <w:div w:id="430392645">
          <w:marLeft w:val="0"/>
          <w:marRight w:val="0"/>
          <w:marTop w:val="0"/>
          <w:marBottom w:val="0"/>
          <w:divBdr>
            <w:top w:val="none" w:sz="0" w:space="0" w:color="auto"/>
            <w:left w:val="none" w:sz="0" w:space="0" w:color="auto"/>
            <w:bottom w:val="none" w:sz="0" w:space="0" w:color="auto"/>
            <w:right w:val="none" w:sz="0" w:space="0" w:color="auto"/>
          </w:divBdr>
        </w:div>
      </w:divsChild>
    </w:div>
    <w:div w:id="154689935">
      <w:bodyDiv w:val="1"/>
      <w:marLeft w:val="0"/>
      <w:marRight w:val="0"/>
      <w:marTop w:val="0"/>
      <w:marBottom w:val="0"/>
      <w:divBdr>
        <w:top w:val="none" w:sz="0" w:space="0" w:color="auto"/>
        <w:left w:val="none" w:sz="0" w:space="0" w:color="auto"/>
        <w:bottom w:val="none" w:sz="0" w:space="0" w:color="auto"/>
        <w:right w:val="none" w:sz="0" w:space="0" w:color="auto"/>
      </w:divBdr>
      <w:divsChild>
        <w:div w:id="87429652">
          <w:marLeft w:val="0"/>
          <w:marRight w:val="0"/>
          <w:marTop w:val="0"/>
          <w:marBottom w:val="0"/>
          <w:divBdr>
            <w:top w:val="none" w:sz="0" w:space="0" w:color="auto"/>
            <w:left w:val="none" w:sz="0" w:space="0" w:color="auto"/>
            <w:bottom w:val="none" w:sz="0" w:space="0" w:color="auto"/>
            <w:right w:val="none" w:sz="0" w:space="0" w:color="auto"/>
          </w:divBdr>
          <w:divsChild>
            <w:div w:id="1996495370">
              <w:marLeft w:val="0"/>
              <w:marRight w:val="0"/>
              <w:marTop w:val="0"/>
              <w:marBottom w:val="0"/>
              <w:divBdr>
                <w:top w:val="none" w:sz="0" w:space="0" w:color="auto"/>
                <w:left w:val="none" w:sz="0" w:space="0" w:color="auto"/>
                <w:bottom w:val="none" w:sz="0" w:space="0" w:color="auto"/>
                <w:right w:val="none" w:sz="0" w:space="0" w:color="auto"/>
              </w:divBdr>
              <w:divsChild>
                <w:div w:id="1638218996">
                  <w:marLeft w:val="0"/>
                  <w:marRight w:val="0"/>
                  <w:marTop w:val="0"/>
                  <w:marBottom w:val="0"/>
                  <w:divBdr>
                    <w:top w:val="single" w:sz="2" w:space="0" w:color="336699"/>
                    <w:left w:val="single" w:sz="2" w:space="0" w:color="336699"/>
                    <w:bottom w:val="single" w:sz="2" w:space="0" w:color="336699"/>
                    <w:right w:val="single" w:sz="2" w:space="0" w:color="336699"/>
                  </w:divBdr>
                  <w:divsChild>
                    <w:div w:id="1464080702">
                      <w:marLeft w:val="0"/>
                      <w:marRight w:val="0"/>
                      <w:marTop w:val="0"/>
                      <w:marBottom w:val="0"/>
                      <w:divBdr>
                        <w:top w:val="none" w:sz="0" w:space="0" w:color="auto"/>
                        <w:left w:val="none" w:sz="0" w:space="0" w:color="auto"/>
                        <w:bottom w:val="none" w:sz="0" w:space="0" w:color="auto"/>
                        <w:right w:val="none" w:sz="0" w:space="0" w:color="auto"/>
                      </w:divBdr>
                      <w:divsChild>
                        <w:div w:id="701904125">
                          <w:marLeft w:val="0"/>
                          <w:marRight w:val="0"/>
                          <w:marTop w:val="0"/>
                          <w:marBottom w:val="0"/>
                          <w:divBdr>
                            <w:top w:val="none" w:sz="0" w:space="0" w:color="auto"/>
                            <w:left w:val="none" w:sz="0" w:space="0" w:color="auto"/>
                            <w:bottom w:val="none" w:sz="0" w:space="0" w:color="auto"/>
                            <w:right w:val="none" w:sz="0" w:space="0" w:color="auto"/>
                          </w:divBdr>
                          <w:divsChild>
                            <w:div w:id="2051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6830">
      <w:bodyDiv w:val="1"/>
      <w:marLeft w:val="0"/>
      <w:marRight w:val="0"/>
      <w:marTop w:val="0"/>
      <w:marBottom w:val="0"/>
      <w:divBdr>
        <w:top w:val="none" w:sz="0" w:space="0" w:color="auto"/>
        <w:left w:val="none" w:sz="0" w:space="0" w:color="auto"/>
        <w:bottom w:val="none" w:sz="0" w:space="0" w:color="auto"/>
        <w:right w:val="none" w:sz="0" w:space="0" w:color="auto"/>
      </w:divBdr>
      <w:divsChild>
        <w:div w:id="411321982">
          <w:marLeft w:val="835"/>
          <w:marRight w:val="0"/>
          <w:marTop w:val="77"/>
          <w:marBottom w:val="0"/>
          <w:divBdr>
            <w:top w:val="none" w:sz="0" w:space="0" w:color="auto"/>
            <w:left w:val="none" w:sz="0" w:space="0" w:color="auto"/>
            <w:bottom w:val="none" w:sz="0" w:space="0" w:color="auto"/>
            <w:right w:val="none" w:sz="0" w:space="0" w:color="auto"/>
          </w:divBdr>
        </w:div>
        <w:div w:id="495877434">
          <w:marLeft w:val="1440"/>
          <w:marRight w:val="0"/>
          <w:marTop w:val="67"/>
          <w:marBottom w:val="0"/>
          <w:divBdr>
            <w:top w:val="none" w:sz="0" w:space="0" w:color="auto"/>
            <w:left w:val="none" w:sz="0" w:space="0" w:color="auto"/>
            <w:bottom w:val="none" w:sz="0" w:space="0" w:color="auto"/>
            <w:right w:val="none" w:sz="0" w:space="0" w:color="auto"/>
          </w:divBdr>
        </w:div>
        <w:div w:id="498232245">
          <w:marLeft w:val="1440"/>
          <w:marRight w:val="0"/>
          <w:marTop w:val="67"/>
          <w:marBottom w:val="0"/>
          <w:divBdr>
            <w:top w:val="none" w:sz="0" w:space="0" w:color="auto"/>
            <w:left w:val="none" w:sz="0" w:space="0" w:color="auto"/>
            <w:bottom w:val="none" w:sz="0" w:space="0" w:color="auto"/>
            <w:right w:val="none" w:sz="0" w:space="0" w:color="auto"/>
          </w:divBdr>
        </w:div>
        <w:div w:id="592514132">
          <w:marLeft w:val="835"/>
          <w:marRight w:val="0"/>
          <w:marTop w:val="77"/>
          <w:marBottom w:val="0"/>
          <w:divBdr>
            <w:top w:val="none" w:sz="0" w:space="0" w:color="auto"/>
            <w:left w:val="none" w:sz="0" w:space="0" w:color="auto"/>
            <w:bottom w:val="none" w:sz="0" w:space="0" w:color="auto"/>
            <w:right w:val="none" w:sz="0" w:space="0" w:color="auto"/>
          </w:divBdr>
        </w:div>
        <w:div w:id="793868239">
          <w:marLeft w:val="1440"/>
          <w:marRight w:val="0"/>
          <w:marTop w:val="67"/>
          <w:marBottom w:val="0"/>
          <w:divBdr>
            <w:top w:val="none" w:sz="0" w:space="0" w:color="auto"/>
            <w:left w:val="none" w:sz="0" w:space="0" w:color="auto"/>
            <w:bottom w:val="none" w:sz="0" w:space="0" w:color="auto"/>
            <w:right w:val="none" w:sz="0" w:space="0" w:color="auto"/>
          </w:divBdr>
        </w:div>
        <w:div w:id="814224574">
          <w:marLeft w:val="1440"/>
          <w:marRight w:val="0"/>
          <w:marTop w:val="67"/>
          <w:marBottom w:val="0"/>
          <w:divBdr>
            <w:top w:val="none" w:sz="0" w:space="0" w:color="auto"/>
            <w:left w:val="none" w:sz="0" w:space="0" w:color="auto"/>
            <w:bottom w:val="none" w:sz="0" w:space="0" w:color="auto"/>
            <w:right w:val="none" w:sz="0" w:space="0" w:color="auto"/>
          </w:divBdr>
        </w:div>
        <w:div w:id="878393763">
          <w:marLeft w:val="1440"/>
          <w:marRight w:val="0"/>
          <w:marTop w:val="67"/>
          <w:marBottom w:val="0"/>
          <w:divBdr>
            <w:top w:val="none" w:sz="0" w:space="0" w:color="auto"/>
            <w:left w:val="none" w:sz="0" w:space="0" w:color="auto"/>
            <w:bottom w:val="none" w:sz="0" w:space="0" w:color="auto"/>
            <w:right w:val="none" w:sz="0" w:space="0" w:color="auto"/>
          </w:divBdr>
        </w:div>
        <w:div w:id="1041396522">
          <w:marLeft w:val="1440"/>
          <w:marRight w:val="0"/>
          <w:marTop w:val="67"/>
          <w:marBottom w:val="0"/>
          <w:divBdr>
            <w:top w:val="none" w:sz="0" w:space="0" w:color="auto"/>
            <w:left w:val="none" w:sz="0" w:space="0" w:color="auto"/>
            <w:bottom w:val="none" w:sz="0" w:space="0" w:color="auto"/>
            <w:right w:val="none" w:sz="0" w:space="0" w:color="auto"/>
          </w:divBdr>
        </w:div>
        <w:div w:id="1351759345">
          <w:marLeft w:val="1440"/>
          <w:marRight w:val="0"/>
          <w:marTop w:val="67"/>
          <w:marBottom w:val="0"/>
          <w:divBdr>
            <w:top w:val="none" w:sz="0" w:space="0" w:color="auto"/>
            <w:left w:val="none" w:sz="0" w:space="0" w:color="auto"/>
            <w:bottom w:val="none" w:sz="0" w:space="0" w:color="auto"/>
            <w:right w:val="none" w:sz="0" w:space="0" w:color="auto"/>
          </w:divBdr>
        </w:div>
        <w:div w:id="1392584012">
          <w:marLeft w:val="835"/>
          <w:marRight w:val="0"/>
          <w:marTop w:val="77"/>
          <w:marBottom w:val="0"/>
          <w:divBdr>
            <w:top w:val="none" w:sz="0" w:space="0" w:color="auto"/>
            <w:left w:val="none" w:sz="0" w:space="0" w:color="auto"/>
            <w:bottom w:val="none" w:sz="0" w:space="0" w:color="auto"/>
            <w:right w:val="none" w:sz="0" w:space="0" w:color="auto"/>
          </w:divBdr>
        </w:div>
        <w:div w:id="1690258540">
          <w:marLeft w:val="835"/>
          <w:marRight w:val="0"/>
          <w:marTop w:val="77"/>
          <w:marBottom w:val="0"/>
          <w:divBdr>
            <w:top w:val="none" w:sz="0" w:space="0" w:color="auto"/>
            <w:left w:val="none" w:sz="0" w:space="0" w:color="auto"/>
            <w:bottom w:val="none" w:sz="0" w:space="0" w:color="auto"/>
            <w:right w:val="none" w:sz="0" w:space="0" w:color="auto"/>
          </w:divBdr>
        </w:div>
        <w:div w:id="1951620727">
          <w:marLeft w:val="1440"/>
          <w:marRight w:val="0"/>
          <w:marTop w:val="67"/>
          <w:marBottom w:val="0"/>
          <w:divBdr>
            <w:top w:val="none" w:sz="0" w:space="0" w:color="auto"/>
            <w:left w:val="none" w:sz="0" w:space="0" w:color="auto"/>
            <w:bottom w:val="none" w:sz="0" w:space="0" w:color="auto"/>
            <w:right w:val="none" w:sz="0" w:space="0" w:color="auto"/>
          </w:divBdr>
        </w:div>
      </w:divsChild>
    </w:div>
    <w:div w:id="363949203">
      <w:bodyDiv w:val="1"/>
      <w:marLeft w:val="0"/>
      <w:marRight w:val="0"/>
      <w:marTop w:val="0"/>
      <w:marBottom w:val="0"/>
      <w:divBdr>
        <w:top w:val="none" w:sz="0" w:space="0" w:color="auto"/>
        <w:left w:val="none" w:sz="0" w:space="0" w:color="auto"/>
        <w:bottom w:val="none" w:sz="0" w:space="0" w:color="auto"/>
        <w:right w:val="none" w:sz="0" w:space="0" w:color="auto"/>
      </w:divBdr>
      <w:divsChild>
        <w:div w:id="999424851">
          <w:marLeft w:val="0"/>
          <w:marRight w:val="0"/>
          <w:marTop w:val="0"/>
          <w:marBottom w:val="0"/>
          <w:divBdr>
            <w:top w:val="none" w:sz="0" w:space="0" w:color="auto"/>
            <w:left w:val="none" w:sz="0" w:space="0" w:color="auto"/>
            <w:bottom w:val="none" w:sz="0" w:space="0" w:color="auto"/>
            <w:right w:val="none" w:sz="0" w:space="0" w:color="auto"/>
          </w:divBdr>
          <w:divsChild>
            <w:div w:id="1592860802">
              <w:marLeft w:val="0"/>
              <w:marRight w:val="0"/>
              <w:marTop w:val="0"/>
              <w:marBottom w:val="0"/>
              <w:divBdr>
                <w:top w:val="none" w:sz="0" w:space="0" w:color="auto"/>
                <w:left w:val="none" w:sz="0" w:space="0" w:color="auto"/>
                <w:bottom w:val="none" w:sz="0" w:space="0" w:color="auto"/>
                <w:right w:val="none" w:sz="0" w:space="0" w:color="auto"/>
              </w:divBdr>
              <w:divsChild>
                <w:div w:id="1679653549">
                  <w:marLeft w:val="0"/>
                  <w:marRight w:val="0"/>
                  <w:marTop w:val="2250"/>
                  <w:marBottom w:val="0"/>
                  <w:divBdr>
                    <w:top w:val="none" w:sz="0" w:space="0" w:color="auto"/>
                    <w:left w:val="none" w:sz="0" w:space="0" w:color="auto"/>
                    <w:bottom w:val="none" w:sz="0" w:space="0" w:color="auto"/>
                    <w:right w:val="single" w:sz="6" w:space="8" w:color="BECADA"/>
                  </w:divBdr>
                </w:div>
              </w:divsChild>
            </w:div>
          </w:divsChild>
        </w:div>
      </w:divsChild>
    </w:div>
    <w:div w:id="369036262">
      <w:bodyDiv w:val="1"/>
      <w:marLeft w:val="0"/>
      <w:marRight w:val="0"/>
      <w:marTop w:val="0"/>
      <w:marBottom w:val="0"/>
      <w:divBdr>
        <w:top w:val="none" w:sz="0" w:space="0" w:color="auto"/>
        <w:left w:val="none" w:sz="0" w:space="0" w:color="auto"/>
        <w:bottom w:val="none" w:sz="0" w:space="0" w:color="auto"/>
        <w:right w:val="none" w:sz="0" w:space="0" w:color="auto"/>
      </w:divBdr>
      <w:divsChild>
        <w:div w:id="519009900">
          <w:marLeft w:val="835"/>
          <w:marRight w:val="0"/>
          <w:marTop w:val="77"/>
          <w:marBottom w:val="0"/>
          <w:divBdr>
            <w:top w:val="none" w:sz="0" w:space="0" w:color="auto"/>
            <w:left w:val="none" w:sz="0" w:space="0" w:color="auto"/>
            <w:bottom w:val="none" w:sz="0" w:space="0" w:color="auto"/>
            <w:right w:val="none" w:sz="0" w:space="0" w:color="auto"/>
          </w:divBdr>
        </w:div>
        <w:div w:id="622149911">
          <w:marLeft w:val="1440"/>
          <w:marRight w:val="0"/>
          <w:marTop w:val="67"/>
          <w:marBottom w:val="0"/>
          <w:divBdr>
            <w:top w:val="none" w:sz="0" w:space="0" w:color="auto"/>
            <w:left w:val="none" w:sz="0" w:space="0" w:color="auto"/>
            <w:bottom w:val="none" w:sz="0" w:space="0" w:color="auto"/>
            <w:right w:val="none" w:sz="0" w:space="0" w:color="auto"/>
          </w:divBdr>
        </w:div>
        <w:div w:id="662394445">
          <w:marLeft w:val="1440"/>
          <w:marRight w:val="0"/>
          <w:marTop w:val="67"/>
          <w:marBottom w:val="0"/>
          <w:divBdr>
            <w:top w:val="none" w:sz="0" w:space="0" w:color="auto"/>
            <w:left w:val="none" w:sz="0" w:space="0" w:color="auto"/>
            <w:bottom w:val="none" w:sz="0" w:space="0" w:color="auto"/>
            <w:right w:val="none" w:sz="0" w:space="0" w:color="auto"/>
          </w:divBdr>
        </w:div>
        <w:div w:id="744109734">
          <w:marLeft w:val="835"/>
          <w:marRight w:val="0"/>
          <w:marTop w:val="77"/>
          <w:marBottom w:val="0"/>
          <w:divBdr>
            <w:top w:val="none" w:sz="0" w:space="0" w:color="auto"/>
            <w:left w:val="none" w:sz="0" w:space="0" w:color="auto"/>
            <w:bottom w:val="none" w:sz="0" w:space="0" w:color="auto"/>
            <w:right w:val="none" w:sz="0" w:space="0" w:color="auto"/>
          </w:divBdr>
        </w:div>
        <w:div w:id="1105611097">
          <w:marLeft w:val="1440"/>
          <w:marRight w:val="0"/>
          <w:marTop w:val="67"/>
          <w:marBottom w:val="0"/>
          <w:divBdr>
            <w:top w:val="none" w:sz="0" w:space="0" w:color="auto"/>
            <w:left w:val="none" w:sz="0" w:space="0" w:color="auto"/>
            <w:bottom w:val="none" w:sz="0" w:space="0" w:color="auto"/>
            <w:right w:val="none" w:sz="0" w:space="0" w:color="auto"/>
          </w:divBdr>
        </w:div>
        <w:div w:id="1220627040">
          <w:marLeft w:val="1440"/>
          <w:marRight w:val="0"/>
          <w:marTop w:val="67"/>
          <w:marBottom w:val="0"/>
          <w:divBdr>
            <w:top w:val="none" w:sz="0" w:space="0" w:color="auto"/>
            <w:left w:val="none" w:sz="0" w:space="0" w:color="auto"/>
            <w:bottom w:val="none" w:sz="0" w:space="0" w:color="auto"/>
            <w:right w:val="none" w:sz="0" w:space="0" w:color="auto"/>
          </w:divBdr>
        </w:div>
        <w:div w:id="1485008907">
          <w:marLeft w:val="1440"/>
          <w:marRight w:val="0"/>
          <w:marTop w:val="67"/>
          <w:marBottom w:val="0"/>
          <w:divBdr>
            <w:top w:val="none" w:sz="0" w:space="0" w:color="auto"/>
            <w:left w:val="none" w:sz="0" w:space="0" w:color="auto"/>
            <w:bottom w:val="none" w:sz="0" w:space="0" w:color="auto"/>
            <w:right w:val="none" w:sz="0" w:space="0" w:color="auto"/>
          </w:divBdr>
        </w:div>
        <w:div w:id="1641693289">
          <w:marLeft w:val="1440"/>
          <w:marRight w:val="0"/>
          <w:marTop w:val="67"/>
          <w:marBottom w:val="0"/>
          <w:divBdr>
            <w:top w:val="none" w:sz="0" w:space="0" w:color="auto"/>
            <w:left w:val="none" w:sz="0" w:space="0" w:color="auto"/>
            <w:bottom w:val="none" w:sz="0" w:space="0" w:color="auto"/>
            <w:right w:val="none" w:sz="0" w:space="0" w:color="auto"/>
          </w:divBdr>
        </w:div>
        <w:div w:id="1772504633">
          <w:marLeft w:val="835"/>
          <w:marRight w:val="0"/>
          <w:marTop w:val="77"/>
          <w:marBottom w:val="0"/>
          <w:divBdr>
            <w:top w:val="none" w:sz="0" w:space="0" w:color="auto"/>
            <w:left w:val="none" w:sz="0" w:space="0" w:color="auto"/>
            <w:bottom w:val="none" w:sz="0" w:space="0" w:color="auto"/>
            <w:right w:val="none" w:sz="0" w:space="0" w:color="auto"/>
          </w:divBdr>
        </w:div>
        <w:div w:id="1772624867">
          <w:marLeft w:val="1440"/>
          <w:marRight w:val="0"/>
          <w:marTop w:val="67"/>
          <w:marBottom w:val="0"/>
          <w:divBdr>
            <w:top w:val="none" w:sz="0" w:space="0" w:color="auto"/>
            <w:left w:val="none" w:sz="0" w:space="0" w:color="auto"/>
            <w:bottom w:val="none" w:sz="0" w:space="0" w:color="auto"/>
            <w:right w:val="none" w:sz="0" w:space="0" w:color="auto"/>
          </w:divBdr>
        </w:div>
        <w:div w:id="1848595071">
          <w:marLeft w:val="835"/>
          <w:marRight w:val="0"/>
          <w:marTop w:val="77"/>
          <w:marBottom w:val="0"/>
          <w:divBdr>
            <w:top w:val="none" w:sz="0" w:space="0" w:color="auto"/>
            <w:left w:val="none" w:sz="0" w:space="0" w:color="auto"/>
            <w:bottom w:val="none" w:sz="0" w:space="0" w:color="auto"/>
            <w:right w:val="none" w:sz="0" w:space="0" w:color="auto"/>
          </w:divBdr>
        </w:div>
        <w:div w:id="2014067299">
          <w:marLeft w:val="1440"/>
          <w:marRight w:val="0"/>
          <w:marTop w:val="67"/>
          <w:marBottom w:val="0"/>
          <w:divBdr>
            <w:top w:val="none" w:sz="0" w:space="0" w:color="auto"/>
            <w:left w:val="none" w:sz="0" w:space="0" w:color="auto"/>
            <w:bottom w:val="none" w:sz="0" w:space="0" w:color="auto"/>
            <w:right w:val="none" w:sz="0" w:space="0" w:color="auto"/>
          </w:divBdr>
        </w:div>
      </w:divsChild>
    </w:div>
    <w:div w:id="869955139">
      <w:bodyDiv w:val="1"/>
      <w:marLeft w:val="0"/>
      <w:marRight w:val="0"/>
      <w:marTop w:val="0"/>
      <w:marBottom w:val="0"/>
      <w:divBdr>
        <w:top w:val="none" w:sz="0" w:space="0" w:color="auto"/>
        <w:left w:val="none" w:sz="0" w:space="0" w:color="auto"/>
        <w:bottom w:val="none" w:sz="0" w:space="0" w:color="auto"/>
        <w:right w:val="none" w:sz="0" w:space="0" w:color="auto"/>
      </w:divBdr>
      <w:divsChild>
        <w:div w:id="1059666352">
          <w:marLeft w:val="0"/>
          <w:marRight w:val="0"/>
          <w:marTop w:val="0"/>
          <w:marBottom w:val="0"/>
          <w:divBdr>
            <w:top w:val="none" w:sz="0" w:space="0" w:color="auto"/>
            <w:left w:val="none" w:sz="0" w:space="0" w:color="auto"/>
            <w:bottom w:val="none" w:sz="0" w:space="0" w:color="auto"/>
            <w:right w:val="none" w:sz="0" w:space="0" w:color="auto"/>
          </w:divBdr>
          <w:divsChild>
            <w:div w:id="2104569918">
              <w:marLeft w:val="0"/>
              <w:marRight w:val="0"/>
              <w:marTop w:val="0"/>
              <w:marBottom w:val="0"/>
              <w:divBdr>
                <w:top w:val="none" w:sz="0" w:space="0" w:color="auto"/>
                <w:left w:val="none" w:sz="0" w:space="0" w:color="auto"/>
                <w:bottom w:val="none" w:sz="0" w:space="0" w:color="auto"/>
                <w:right w:val="none" w:sz="0" w:space="0" w:color="auto"/>
              </w:divBdr>
              <w:divsChild>
                <w:div w:id="1555696237">
                  <w:marLeft w:val="0"/>
                  <w:marRight w:val="-4000"/>
                  <w:marTop w:val="0"/>
                  <w:marBottom w:val="0"/>
                  <w:divBdr>
                    <w:top w:val="none" w:sz="0" w:space="0" w:color="auto"/>
                    <w:left w:val="none" w:sz="0" w:space="0" w:color="auto"/>
                    <w:bottom w:val="none" w:sz="0" w:space="0" w:color="auto"/>
                    <w:right w:val="none" w:sz="0" w:space="0" w:color="auto"/>
                  </w:divBdr>
                  <w:divsChild>
                    <w:div w:id="542520836">
                      <w:marLeft w:val="0"/>
                      <w:marRight w:val="4000"/>
                      <w:marTop w:val="0"/>
                      <w:marBottom w:val="0"/>
                      <w:divBdr>
                        <w:top w:val="none" w:sz="0" w:space="0" w:color="auto"/>
                        <w:left w:val="none" w:sz="0" w:space="0" w:color="auto"/>
                        <w:bottom w:val="none" w:sz="0" w:space="0" w:color="auto"/>
                        <w:right w:val="none" w:sz="0" w:space="0" w:color="auto"/>
                      </w:divBdr>
                      <w:divsChild>
                        <w:div w:id="256906873">
                          <w:marLeft w:val="0"/>
                          <w:marRight w:val="0"/>
                          <w:marTop w:val="0"/>
                          <w:marBottom w:val="0"/>
                          <w:divBdr>
                            <w:top w:val="none" w:sz="0" w:space="0" w:color="auto"/>
                            <w:left w:val="none" w:sz="0" w:space="0" w:color="auto"/>
                            <w:bottom w:val="none" w:sz="0" w:space="0" w:color="auto"/>
                            <w:right w:val="none" w:sz="0" w:space="0" w:color="auto"/>
                          </w:divBdr>
                          <w:divsChild>
                            <w:div w:id="965163766">
                              <w:marLeft w:val="0"/>
                              <w:marRight w:val="-50"/>
                              <w:marTop w:val="0"/>
                              <w:marBottom w:val="0"/>
                              <w:divBdr>
                                <w:top w:val="none" w:sz="0" w:space="0" w:color="auto"/>
                                <w:left w:val="none" w:sz="0" w:space="0" w:color="auto"/>
                                <w:bottom w:val="none" w:sz="0" w:space="0" w:color="auto"/>
                                <w:right w:val="none" w:sz="0" w:space="0" w:color="auto"/>
                              </w:divBdr>
                              <w:divsChild>
                                <w:div w:id="1677995933">
                                  <w:marLeft w:val="0"/>
                                  <w:marRight w:val="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41018">
      <w:bodyDiv w:val="1"/>
      <w:marLeft w:val="0"/>
      <w:marRight w:val="0"/>
      <w:marTop w:val="0"/>
      <w:marBottom w:val="0"/>
      <w:divBdr>
        <w:top w:val="none" w:sz="0" w:space="0" w:color="auto"/>
        <w:left w:val="none" w:sz="0" w:space="0" w:color="auto"/>
        <w:bottom w:val="none" w:sz="0" w:space="0" w:color="auto"/>
        <w:right w:val="none" w:sz="0" w:space="0" w:color="auto"/>
      </w:divBdr>
    </w:div>
    <w:div w:id="1062563723">
      <w:bodyDiv w:val="1"/>
      <w:marLeft w:val="0"/>
      <w:marRight w:val="0"/>
      <w:marTop w:val="0"/>
      <w:marBottom w:val="0"/>
      <w:divBdr>
        <w:top w:val="none" w:sz="0" w:space="0" w:color="auto"/>
        <w:left w:val="none" w:sz="0" w:space="0" w:color="auto"/>
        <w:bottom w:val="none" w:sz="0" w:space="0" w:color="auto"/>
        <w:right w:val="none" w:sz="0" w:space="0" w:color="auto"/>
      </w:divBdr>
    </w:div>
    <w:div w:id="1719087661">
      <w:bodyDiv w:val="1"/>
      <w:marLeft w:val="0"/>
      <w:marRight w:val="0"/>
      <w:marTop w:val="0"/>
      <w:marBottom w:val="0"/>
      <w:divBdr>
        <w:top w:val="none" w:sz="0" w:space="0" w:color="auto"/>
        <w:left w:val="none" w:sz="0" w:space="0" w:color="auto"/>
        <w:bottom w:val="none" w:sz="0" w:space="0" w:color="auto"/>
        <w:right w:val="none" w:sz="0" w:space="0" w:color="auto"/>
      </w:divBdr>
      <w:divsChild>
        <w:div w:id="1775980305">
          <w:marLeft w:val="0"/>
          <w:marRight w:val="0"/>
          <w:marTop w:val="0"/>
          <w:marBottom w:val="0"/>
          <w:divBdr>
            <w:top w:val="none" w:sz="0" w:space="0" w:color="auto"/>
            <w:left w:val="none" w:sz="0" w:space="0" w:color="auto"/>
            <w:bottom w:val="none" w:sz="0" w:space="0" w:color="auto"/>
            <w:right w:val="none" w:sz="0" w:space="0" w:color="auto"/>
          </w:divBdr>
          <w:divsChild>
            <w:div w:id="247466064">
              <w:marLeft w:val="0"/>
              <w:marRight w:val="0"/>
              <w:marTop w:val="0"/>
              <w:marBottom w:val="0"/>
              <w:divBdr>
                <w:top w:val="none" w:sz="0" w:space="0" w:color="auto"/>
                <w:left w:val="none" w:sz="0" w:space="0" w:color="auto"/>
                <w:bottom w:val="none" w:sz="0" w:space="0" w:color="auto"/>
                <w:right w:val="none" w:sz="0" w:space="0" w:color="auto"/>
              </w:divBdr>
              <w:divsChild>
                <w:div w:id="1405104562">
                  <w:marLeft w:val="150"/>
                  <w:marRight w:val="0"/>
                  <w:marTop w:val="0"/>
                  <w:marBottom w:val="0"/>
                  <w:divBdr>
                    <w:top w:val="none" w:sz="0" w:space="0" w:color="auto"/>
                    <w:left w:val="none" w:sz="0" w:space="0" w:color="auto"/>
                    <w:bottom w:val="none" w:sz="0" w:space="0" w:color="auto"/>
                    <w:right w:val="none" w:sz="0" w:space="0" w:color="auto"/>
                  </w:divBdr>
                  <w:divsChild>
                    <w:div w:id="16939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7572">
      <w:bodyDiv w:val="1"/>
      <w:marLeft w:val="0"/>
      <w:marRight w:val="0"/>
      <w:marTop w:val="0"/>
      <w:marBottom w:val="0"/>
      <w:divBdr>
        <w:top w:val="none" w:sz="0" w:space="0" w:color="auto"/>
        <w:left w:val="none" w:sz="0" w:space="0" w:color="auto"/>
        <w:bottom w:val="none" w:sz="0" w:space="0" w:color="auto"/>
        <w:right w:val="none" w:sz="0" w:space="0" w:color="auto"/>
      </w:divBdr>
      <w:divsChild>
        <w:div w:id="999701655">
          <w:marLeft w:val="0"/>
          <w:marRight w:val="0"/>
          <w:marTop w:val="0"/>
          <w:marBottom w:val="0"/>
          <w:divBdr>
            <w:top w:val="none" w:sz="0" w:space="0" w:color="auto"/>
            <w:left w:val="none" w:sz="0" w:space="0" w:color="auto"/>
            <w:bottom w:val="none" w:sz="0" w:space="0" w:color="auto"/>
            <w:right w:val="none" w:sz="0" w:space="0" w:color="auto"/>
          </w:divBdr>
          <w:divsChild>
            <w:div w:id="1074737707">
              <w:marLeft w:val="0"/>
              <w:marRight w:val="0"/>
              <w:marTop w:val="0"/>
              <w:marBottom w:val="0"/>
              <w:divBdr>
                <w:top w:val="none" w:sz="0" w:space="0" w:color="auto"/>
                <w:left w:val="none" w:sz="0" w:space="0" w:color="auto"/>
                <w:bottom w:val="none" w:sz="0" w:space="0" w:color="auto"/>
                <w:right w:val="none" w:sz="0" w:space="0" w:color="auto"/>
              </w:divBdr>
              <w:divsChild>
                <w:div w:id="5542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ode="External" Target="file:///var/mobile/Applications/FC5BF7FE-5C04-4E35-8125-A98E5BC41023/Library/Preferences/WORD6/LHEDSEAL.TIF"/>
  <Relationship Id="rId11" Type="http://schemas.openxmlformats.org/officeDocument/2006/relationships/hyperlink" TargetMode="External" Target="http://www.mass.gov/eohhs/docs/dph/com-health/school/bmi-reporting-data-memo.pdf"/>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yperlink" TargetMode="External" Target="http://www.mass.gov/ocabr/government/oca-agencies/dos-lp/"/>
  <Relationship Id="rId15" Type="http://schemas.openxmlformats.org/officeDocument/2006/relationships/image" Target="media/image4.emf"/>
  <Relationship Id="rId16" Type="http://schemas.openxmlformats.org/officeDocument/2006/relationships/hyperlink" TargetMode="External" Target="http://www.mass.gov/dph/fch/schoolhealth"/>
  <Relationship Id="rId17" Type="http://schemas.openxmlformats.org/officeDocument/2006/relationships/hyperlink" TargetMode="External" Target="http://www.mass.gov/eohhs/docs/dph/com-health/school/bmi-reporting-data-memo.pdf"/>
  <Relationship Id="rId18" Type="http://schemas.openxmlformats.org/officeDocument/2006/relationships/hyperlink" TargetMode="External" Target="http://www.mass.gov/massinmotion"/>
  <Relationship Id="rId19" Type="http://schemas.openxmlformats.org/officeDocument/2006/relationships/hyperlink" TargetMode="External" Target="http://www.mass.gov/massinmotion"/>
  <Relationship Id="rId2" Type="http://schemas.openxmlformats.org/officeDocument/2006/relationships/numbering" Target="numbering.xml"/>
  <Relationship Id="rId20" Type="http://schemas.openxmlformats.org/officeDocument/2006/relationships/hyperlink" TargetMode="External" Target="http://www.mass.gov/eohhs/docs/DPH/com-health/school/bmi-reporting-data-memo.pdf"/>
  <Relationship Id="rId21" Type="http://schemas.openxmlformats.org/officeDocument/2006/relationships/hyperlink" TargetMode="External" Target="http://jama.jamanetwork.com/article.aspx?articleid=1857348"/>
  <Relationship Id="rId22" Type="http://schemas.openxmlformats.org/officeDocument/2006/relationships/hyperlink" TargetMode="External" Target="http://www.cdc.gov/nchs/about/major/nhanes/growthcharts/background.htm"/>
  <Relationship Id="rId23" Type="http://schemas.openxmlformats.org/officeDocument/2006/relationships/hyperlink" TargetMode="External" Target="http://www.mass.gov/massinmotion/"/>
  <Relationship Id="rId24" Type="http://schemas.openxmlformats.org/officeDocument/2006/relationships/image" Target="media/image5.jpeg"/>
  <Relationship Id="rId25" Type="http://schemas.openxmlformats.org/officeDocument/2006/relationships/hyperlink" TargetMode="External" Target="http://depts.washington.edu/growth/cshcn/text/ref.htm"/>
  <Relationship Id="rId26" Type="http://schemas.openxmlformats.org/officeDocument/2006/relationships/hyperlink" TargetMode="External" Target="http://depts.washington.edu/growth/cshcn/text/ref.htm"/>
  <Relationship Id="rId27" Type="http://schemas.openxmlformats.org/officeDocument/2006/relationships/hyperlink" TargetMode="External" Target="http://depts.washington.edu/growth/cshcn/text/page3e.htm"/>
  <Relationship Id="rId28" Type="http://schemas.openxmlformats.org/officeDocument/2006/relationships/hyperlink" TargetMode="External" Target="http://depts.washington.edu/growth/cshcn/text/ref.htm"/>
  <Relationship Id="rId29" Type="http://schemas.openxmlformats.org/officeDocument/2006/relationships/hyperlink" TargetMode="External" Target="http://depts.washington.edu/growth/cshcn/text/ref.htm"/>
  <Relationship Id="rId3" Type="http://schemas.openxmlformats.org/officeDocument/2006/relationships/styles" Target="styles.xml"/>
  <Relationship Id="rId30" Type="http://schemas.openxmlformats.org/officeDocument/2006/relationships/hyperlink" TargetMode="External" Target="http://depts.washington.edu/growth/cshcn/text/ref.htm"/>
  <Relationship Id="rId31" Type="http://schemas.openxmlformats.org/officeDocument/2006/relationships/image" Target="media/image6.jpeg"/>
  <Relationship Id="rId32" Type="http://schemas.openxmlformats.org/officeDocument/2006/relationships/hyperlink" TargetMode="External" Target="https://massclearinghouse.ehs.state.ma.us/"/>
  <Relationship Id="rId33" Type="http://schemas.openxmlformats.org/officeDocument/2006/relationships/hyperlink" TargetMode="External" Target="https://massclearinghouse.ehs.state.ma.us/%20"/>
  <Relationship Id="rId34" Type="http://schemas.openxmlformats.org/officeDocument/2006/relationships/hyperlink" TargetMode="External" Target="http://www.cdc.gov/HealthyYouth/SHI"/>
  <Relationship Id="rId35" Type="http://schemas.openxmlformats.org/officeDocument/2006/relationships/hyperlink" TargetMode="External" Target="http://www.planet-health.org/"/>
  <Relationship Id="rId36" Type="http://schemas.openxmlformats.org/officeDocument/2006/relationships/hyperlink" TargetMode="External" Target="http://www.eatwellandkeepmoving.org/"/>
  <Relationship Id="rId37" Type="http://schemas.openxmlformats.org/officeDocument/2006/relationships/hyperlink" TargetMode="External" Target="http://eatfit.net/"/>
  <Relationship Id="rId38" Type="http://schemas.openxmlformats.org/officeDocument/2006/relationships/hyperlink" TargetMode="External" Target="http://www.doe.mass.edu/cnp/edtrain.html"/>
  <Relationship Id="rId39" Type="http://schemas.openxmlformats.org/officeDocument/2006/relationships/hyperlink" TargetMode="External" Target="http://www.actionforhealthykids.org/"/>
  <Relationship Id="rId4" Type="http://schemas.microsoft.com/office/2007/relationships/stylesWithEffects" Target="stylesWithEffects.xml"/>
  <Relationship Id="rId40" Type="http://schemas.openxmlformats.org/officeDocument/2006/relationships/hyperlink" TargetMode="External" Target="http://www.nationalguidelines.org/guideline.cfm?guideNum=4-25&amp;pageRefresh=true"/>
  <Relationship Id="rId41" Type="http://schemas.openxmlformats.org/officeDocument/2006/relationships/hyperlink" TargetMode="External" Target="http://pediatrics.aappublications.org/content/vol120/Supplement_4/"/>
  <Relationship Id="rId42" Type="http://schemas.openxmlformats.org/officeDocument/2006/relationships/hyperlink" TargetMode="External" Target="http://obesity.nichq.org/resources/healthy%20care%20for%20healthy%20kids%20obesity%20toolkit%20"/>
  <Relationship Id="rId43" Type="http://schemas.openxmlformats.org/officeDocument/2006/relationships/hyperlink" TargetMode="External" Target="http://www.cdc.gov/youthcampaign/index.htm"/>
  <Relationship Id="rId44" Type="http://schemas.openxmlformats.org/officeDocument/2006/relationships/hyperlink" TargetMode="External" Target="http://www.operationfrontline-mass.com/"/>
  <Relationship Id="rId45" Type="http://schemas.openxmlformats.org/officeDocument/2006/relationships/hyperlink" TargetMode="External" Target="https://www.nokidhungry.org/about-us/programs"/>
  <Relationship Id="rId46" Type="http://schemas.openxmlformats.org/officeDocument/2006/relationships/hyperlink" TargetMode="External" Target="http://www.nchpad.org/"/>
  <Relationship Id="rId47" Type="http://schemas.openxmlformats.org/officeDocument/2006/relationships/hyperlink" TargetMode="External" Target="http://www.cdc.gov/diabetes/"/>
  <Relationship Id="rId48" Type="http://schemas.openxmlformats.org/officeDocument/2006/relationships/hyperlink" TargetMode="External" Target="http://www.shapeamerica.org"/>
  <Relationship Id="rId49" Type="http://schemas.openxmlformats.org/officeDocument/2006/relationships/hyperlink" TargetMode="External" Target="http://www.ma-hperd.org/"/>
  <Relationship Id="rId5" Type="http://schemas.openxmlformats.org/officeDocument/2006/relationships/settings" Target="settings.xml"/>
  <Relationship Id="rId50" Type="http://schemas.openxmlformats.org/officeDocument/2006/relationships/hyperlink" TargetMode="External" Target="https://massclearinghouse.ehs.state.ma.us/"/>
  <Relationship Id="rId51" Type="http://schemas.openxmlformats.org/officeDocument/2006/relationships/hyperlink" TargetMode="External" Target="http://www.fns.usda.gov/hussc/healthierus-school-challenge"/>
  <Relationship Id="rId52" Type="http://schemas.openxmlformats.org/officeDocument/2006/relationships/hyperlink" TargetMode="External" Target="http://www.choosemyplate.gov/"/>
  <Relationship Id="rId53" Type="http://schemas.openxmlformats.org/officeDocument/2006/relationships/hyperlink" TargetMode="External" Target="http://kidshealth.org/kid/%20"/>
  <Relationship Id="rId54" Type="http://schemas.openxmlformats.org/officeDocument/2006/relationships/hyperlink" TargetMode="External" Target="http://www.fns.usda.gov/tn/team-nutrition"/>
  <Relationship Id="rId55" Type="http://schemas.openxmlformats.org/officeDocument/2006/relationships/hyperlink" TargetMode="External" Target="http://www.youngmenshealthsite.org/by_topic.html"/>
  <Relationship Id="rId56" Type="http://schemas.openxmlformats.org/officeDocument/2006/relationships/hyperlink" TargetMode="External" Target="http://www.smart-mouth.org/"/>
  <Relationship Id="rId57" Type="http://schemas.openxmlformats.org/officeDocument/2006/relationships/hyperlink" TargetMode="External" Target="https://www.healthiergeneration.org/"/>
  <Relationship Id="rId58" Type="http://schemas.openxmlformats.org/officeDocument/2006/relationships/hyperlink" TargetMode="External" Target="http://www.bestbonesforever.gov"/>
  <Relationship Id="rId59" Type="http://schemas.openxmlformats.org/officeDocument/2006/relationships/footer" Target="footer1.xml"/>
  <Relationship Id="rId6" Type="http://schemas.openxmlformats.org/officeDocument/2006/relationships/webSettings" Target="webSettings.xml"/>
  <Relationship Id="rId60" Type="http://schemas.openxmlformats.org/officeDocument/2006/relationships/footer" Target="footer2.xml"/>
  <Relationship Id="rId61" Type="http://schemas.openxmlformats.org/officeDocument/2006/relationships/footer" Target="footer3.xml"/>
  <Relationship Id="rId62" Type="http://schemas.openxmlformats.org/officeDocument/2006/relationships/fontTable" Target="fontTable.xml"/>
  <Relationship Id="rId63" Type="http://schemas.openxmlformats.org/officeDocument/2006/relationships/theme" Target="theme/theme1.xml"/>
  <Relationship Id="rId65" Type="http://schemas.microsoft.com/office/2011/relationships/people" Target="people.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89E9-54DC-4D64-AA52-E5E6C174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A23E5462.dotm</Template>
  <TotalTime>17</TotalTime>
  <Pages>27</Pages>
  <Words>7608</Words>
  <Characters>49651</Characters>
  <Application>Microsoft Office Word</Application>
  <DocSecurity>0</DocSecurity>
  <Lines>413</Lines>
  <Paragraphs>114</Paragraphs>
  <ScaleCrop>false</ScaleCrop>
  <HeadingPairs>
    <vt:vector size="2" baseType="variant">
      <vt:variant>
        <vt:lpstr>Title</vt:lpstr>
      </vt:variant>
      <vt:variant>
        <vt:i4>1</vt:i4>
      </vt:variant>
    </vt:vector>
  </HeadingPairs>
  <TitlesOfParts>
    <vt:vector size="1" baseType="lpstr">
      <vt:lpstr>BMI-for-Age Screening Guidelines for Schools</vt:lpstr>
    </vt:vector>
  </TitlesOfParts>
  <Company>Nordstrom Consulting Group</Company>
  <LinksUpToDate>false</LinksUpToDate>
  <CharactersWithSpaces>57145</CharactersWithSpaces>
  <SharedDoc>false</SharedDoc>
  <HLinks>
    <vt:vector size="378" baseType="variant">
      <vt:variant>
        <vt:i4>4456522</vt:i4>
      </vt:variant>
      <vt:variant>
        <vt:i4>195</vt:i4>
      </vt:variant>
      <vt:variant>
        <vt:i4>0</vt:i4>
      </vt:variant>
      <vt:variant>
        <vt:i4>5</vt:i4>
      </vt:variant>
      <vt:variant>
        <vt:lpwstr>http://www.bestbonesforever.gov/</vt:lpwstr>
      </vt:variant>
      <vt:variant>
        <vt:lpwstr/>
      </vt:variant>
      <vt:variant>
        <vt:i4>4587598</vt:i4>
      </vt:variant>
      <vt:variant>
        <vt:i4>192</vt:i4>
      </vt:variant>
      <vt:variant>
        <vt:i4>0</vt:i4>
      </vt:variant>
      <vt:variant>
        <vt:i4>5</vt:i4>
      </vt:variant>
      <vt:variant>
        <vt:lpwstr>http://www.kidnetic.com/</vt:lpwstr>
      </vt:variant>
      <vt:variant>
        <vt:lpwstr/>
      </vt:variant>
      <vt:variant>
        <vt:i4>3407924</vt:i4>
      </vt:variant>
      <vt:variant>
        <vt:i4>189</vt:i4>
      </vt:variant>
      <vt:variant>
        <vt:i4>0</vt:i4>
      </vt:variant>
      <vt:variant>
        <vt:i4>5</vt:i4>
      </vt:variant>
      <vt:variant>
        <vt:lpwstr>http://www.empowerme2b.org/</vt:lpwstr>
      </vt:variant>
      <vt:variant>
        <vt:lpwstr/>
      </vt:variant>
      <vt:variant>
        <vt:i4>3473445</vt:i4>
      </vt:variant>
      <vt:variant>
        <vt:i4>186</vt:i4>
      </vt:variant>
      <vt:variant>
        <vt:i4>0</vt:i4>
      </vt:variant>
      <vt:variant>
        <vt:i4>5</vt:i4>
      </vt:variant>
      <vt:variant>
        <vt:lpwstr>http://www.smart-mouth.org/</vt:lpwstr>
      </vt:variant>
      <vt:variant>
        <vt:lpwstr/>
      </vt:variant>
      <vt:variant>
        <vt:i4>3342452</vt:i4>
      </vt:variant>
      <vt:variant>
        <vt:i4>183</vt:i4>
      </vt:variant>
      <vt:variant>
        <vt:i4>0</vt:i4>
      </vt:variant>
      <vt:variant>
        <vt:i4>5</vt:i4>
      </vt:variant>
      <vt:variant>
        <vt:lpwstr>http://www.youngmenshealthsite.org/</vt:lpwstr>
      </vt:variant>
      <vt:variant>
        <vt:lpwstr/>
      </vt:variant>
      <vt:variant>
        <vt:i4>4063296</vt:i4>
      </vt:variant>
      <vt:variant>
        <vt:i4>180</vt:i4>
      </vt:variant>
      <vt:variant>
        <vt:i4>0</vt:i4>
      </vt:variant>
      <vt:variant>
        <vt:i4>5</vt:i4>
      </vt:variant>
      <vt:variant>
        <vt:lpwstr>http://www.youngmenshealthsite.org/by_topic.html</vt:lpwstr>
      </vt:variant>
      <vt:variant>
        <vt:lpwstr/>
      </vt:variant>
      <vt:variant>
        <vt:i4>5242884</vt:i4>
      </vt:variant>
      <vt:variant>
        <vt:i4>177</vt:i4>
      </vt:variant>
      <vt:variant>
        <vt:i4>0</vt:i4>
      </vt:variant>
      <vt:variant>
        <vt:i4>5</vt:i4>
      </vt:variant>
      <vt:variant>
        <vt:lpwstr>http://www.youngwomenshealth.org/</vt:lpwstr>
      </vt:variant>
      <vt:variant>
        <vt:lpwstr/>
      </vt:variant>
      <vt:variant>
        <vt:i4>3473520</vt:i4>
      </vt:variant>
      <vt:variant>
        <vt:i4>174</vt:i4>
      </vt:variant>
      <vt:variant>
        <vt:i4>0</vt:i4>
      </vt:variant>
      <vt:variant>
        <vt:i4>5</vt:i4>
      </vt:variant>
      <vt:variant>
        <vt:lpwstr>http://www.bam.gov/</vt:lpwstr>
      </vt:variant>
      <vt:variant>
        <vt:lpwstr/>
      </vt:variant>
      <vt:variant>
        <vt:i4>720986</vt:i4>
      </vt:variant>
      <vt:variant>
        <vt:i4>171</vt:i4>
      </vt:variant>
      <vt:variant>
        <vt:i4>0</vt:i4>
      </vt:variant>
      <vt:variant>
        <vt:i4>5</vt:i4>
      </vt:variant>
      <vt:variant>
        <vt:lpwstr>http://www.fns.usda.gov/tn/team-nutrition</vt:lpwstr>
      </vt:variant>
      <vt:variant>
        <vt:lpwstr/>
      </vt:variant>
      <vt:variant>
        <vt:i4>7078005</vt:i4>
      </vt:variant>
      <vt:variant>
        <vt:i4>168</vt:i4>
      </vt:variant>
      <vt:variant>
        <vt:i4>0</vt:i4>
      </vt:variant>
      <vt:variant>
        <vt:i4>5</vt:i4>
      </vt:variant>
      <vt:variant>
        <vt:lpwstr>http://kidshealth.org/kid/</vt:lpwstr>
      </vt:variant>
      <vt:variant>
        <vt:lpwstr/>
      </vt:variant>
      <vt:variant>
        <vt:i4>6029330</vt:i4>
      </vt:variant>
      <vt:variant>
        <vt:i4>165</vt:i4>
      </vt:variant>
      <vt:variant>
        <vt:i4>0</vt:i4>
      </vt:variant>
      <vt:variant>
        <vt:i4>5</vt:i4>
      </vt:variant>
      <vt:variant>
        <vt:lpwstr>http://www.choosemyplate.gov/</vt:lpwstr>
      </vt:variant>
      <vt:variant>
        <vt:lpwstr/>
      </vt:variant>
      <vt:variant>
        <vt:i4>5832777</vt:i4>
      </vt:variant>
      <vt:variant>
        <vt:i4>162</vt:i4>
      </vt:variant>
      <vt:variant>
        <vt:i4>0</vt:i4>
      </vt:variant>
      <vt:variant>
        <vt:i4>5</vt:i4>
      </vt:variant>
      <vt:variant>
        <vt:lpwstr>http://www.rwjf.org/childhoodobesity/</vt:lpwstr>
      </vt:variant>
      <vt:variant>
        <vt:lpwstr/>
      </vt:variant>
      <vt:variant>
        <vt:i4>5439496</vt:i4>
      </vt:variant>
      <vt:variant>
        <vt:i4>159</vt:i4>
      </vt:variant>
      <vt:variant>
        <vt:i4>0</vt:i4>
      </vt:variant>
      <vt:variant>
        <vt:i4>5</vt:i4>
      </vt:variant>
      <vt:variant>
        <vt:lpwstr>http://www.brightfutures.org/</vt:lpwstr>
      </vt:variant>
      <vt:variant>
        <vt:lpwstr/>
      </vt:variant>
      <vt:variant>
        <vt:i4>3211297</vt:i4>
      </vt:variant>
      <vt:variant>
        <vt:i4>156</vt:i4>
      </vt:variant>
      <vt:variant>
        <vt:i4>0</vt:i4>
      </vt:variant>
      <vt:variant>
        <vt:i4>5</vt:i4>
      </vt:variant>
      <vt:variant>
        <vt:lpwstr>http://www.fns.usda.gov/hussc/healthierus-school-challenge</vt:lpwstr>
      </vt:variant>
      <vt:variant>
        <vt:lpwstr/>
      </vt:variant>
      <vt:variant>
        <vt:i4>3080295</vt:i4>
      </vt:variant>
      <vt:variant>
        <vt:i4>153</vt:i4>
      </vt:variant>
      <vt:variant>
        <vt:i4>0</vt:i4>
      </vt:variant>
      <vt:variant>
        <vt:i4>5</vt:i4>
      </vt:variant>
      <vt:variant>
        <vt:lpwstr>http://www.fns.usda.gov/tn</vt:lpwstr>
      </vt:variant>
      <vt:variant>
        <vt:lpwstr/>
      </vt:variant>
      <vt:variant>
        <vt:i4>2752623</vt:i4>
      </vt:variant>
      <vt:variant>
        <vt:i4>150</vt:i4>
      </vt:variant>
      <vt:variant>
        <vt:i4>0</vt:i4>
      </vt:variant>
      <vt:variant>
        <vt:i4>5</vt:i4>
      </vt:variant>
      <vt:variant>
        <vt:lpwstr>http://www.maclearinghouse.com/</vt:lpwstr>
      </vt:variant>
      <vt:variant>
        <vt:lpwstr/>
      </vt:variant>
      <vt:variant>
        <vt:i4>5177426</vt:i4>
      </vt:variant>
      <vt:variant>
        <vt:i4>147</vt:i4>
      </vt:variant>
      <vt:variant>
        <vt:i4>0</vt:i4>
      </vt:variant>
      <vt:variant>
        <vt:i4>5</vt:i4>
      </vt:variant>
      <vt:variant>
        <vt:lpwstr>http://www.mass.gov/massinmotion/</vt:lpwstr>
      </vt:variant>
      <vt:variant>
        <vt:lpwstr/>
      </vt:variant>
      <vt:variant>
        <vt:i4>3276909</vt:i4>
      </vt:variant>
      <vt:variant>
        <vt:i4>144</vt:i4>
      </vt:variant>
      <vt:variant>
        <vt:i4>0</vt:i4>
      </vt:variant>
      <vt:variant>
        <vt:i4>5</vt:i4>
      </vt:variant>
      <vt:variant>
        <vt:lpwstr>http://www.aap.org/</vt:lpwstr>
      </vt:variant>
      <vt:variant>
        <vt:lpwstr/>
      </vt:variant>
      <vt:variant>
        <vt:i4>4718680</vt:i4>
      </vt:variant>
      <vt:variant>
        <vt:i4>141</vt:i4>
      </vt:variant>
      <vt:variant>
        <vt:i4>0</vt:i4>
      </vt:variant>
      <vt:variant>
        <vt:i4>5</vt:i4>
      </vt:variant>
      <vt:variant>
        <vt:lpwstr>http://www.eatright.org/</vt:lpwstr>
      </vt:variant>
      <vt:variant>
        <vt:lpwstr/>
      </vt:variant>
      <vt:variant>
        <vt:i4>1704016</vt:i4>
      </vt:variant>
      <vt:variant>
        <vt:i4>138</vt:i4>
      </vt:variant>
      <vt:variant>
        <vt:i4>0</vt:i4>
      </vt:variant>
      <vt:variant>
        <vt:i4>5</vt:i4>
      </vt:variant>
      <vt:variant>
        <vt:lpwstr>http://www.ma-hperd.org/</vt:lpwstr>
      </vt:variant>
      <vt:variant>
        <vt:lpwstr/>
      </vt:variant>
      <vt:variant>
        <vt:i4>2818159</vt:i4>
      </vt:variant>
      <vt:variant>
        <vt:i4>135</vt:i4>
      </vt:variant>
      <vt:variant>
        <vt:i4>0</vt:i4>
      </vt:variant>
      <vt:variant>
        <vt:i4>5</vt:i4>
      </vt:variant>
      <vt:variant>
        <vt:lpwstr>http://www.aahperd.org/</vt:lpwstr>
      </vt:variant>
      <vt:variant>
        <vt:lpwstr/>
      </vt:variant>
      <vt:variant>
        <vt:i4>5767250</vt:i4>
      </vt:variant>
      <vt:variant>
        <vt:i4>132</vt:i4>
      </vt:variant>
      <vt:variant>
        <vt:i4>0</vt:i4>
      </vt:variant>
      <vt:variant>
        <vt:i4>5</vt:i4>
      </vt:variant>
      <vt:variant>
        <vt:lpwstr>http://www.anad.org/</vt:lpwstr>
      </vt:variant>
      <vt:variant>
        <vt:lpwstr/>
      </vt:variant>
      <vt:variant>
        <vt:i4>2555940</vt:i4>
      </vt:variant>
      <vt:variant>
        <vt:i4>129</vt:i4>
      </vt:variant>
      <vt:variant>
        <vt:i4>0</vt:i4>
      </vt:variant>
      <vt:variant>
        <vt:i4>5</vt:i4>
      </vt:variant>
      <vt:variant>
        <vt:lpwstr>http://www.edreferral.com/</vt:lpwstr>
      </vt:variant>
      <vt:variant>
        <vt:lpwstr/>
      </vt:variant>
      <vt:variant>
        <vt:i4>2097254</vt:i4>
      </vt:variant>
      <vt:variant>
        <vt:i4>126</vt:i4>
      </vt:variant>
      <vt:variant>
        <vt:i4>0</vt:i4>
      </vt:variant>
      <vt:variant>
        <vt:i4>5</vt:i4>
      </vt:variant>
      <vt:variant>
        <vt:lpwstr>http://www.medainc.org/</vt:lpwstr>
      </vt:variant>
      <vt:variant>
        <vt:lpwstr/>
      </vt:variant>
      <vt:variant>
        <vt:i4>6094932</vt:i4>
      </vt:variant>
      <vt:variant>
        <vt:i4>123</vt:i4>
      </vt:variant>
      <vt:variant>
        <vt:i4>0</vt:i4>
      </vt:variant>
      <vt:variant>
        <vt:i4>5</vt:i4>
      </vt:variant>
      <vt:variant>
        <vt:lpwstr>http://www.diabetes.org/</vt:lpwstr>
      </vt:variant>
      <vt:variant>
        <vt:lpwstr/>
      </vt:variant>
      <vt:variant>
        <vt:i4>7667746</vt:i4>
      </vt:variant>
      <vt:variant>
        <vt:i4>120</vt:i4>
      </vt:variant>
      <vt:variant>
        <vt:i4>0</vt:i4>
      </vt:variant>
      <vt:variant>
        <vt:i4>5</vt:i4>
      </vt:variant>
      <vt:variant>
        <vt:lpwstr>http://www.cdc.gov/diabetes/nedp/index.htm</vt:lpwstr>
      </vt:variant>
      <vt:variant>
        <vt:lpwstr/>
      </vt:variant>
      <vt:variant>
        <vt:i4>2818171</vt:i4>
      </vt:variant>
      <vt:variant>
        <vt:i4>117</vt:i4>
      </vt:variant>
      <vt:variant>
        <vt:i4>0</vt:i4>
      </vt:variant>
      <vt:variant>
        <vt:i4>5</vt:i4>
      </vt:variant>
      <vt:variant>
        <vt:lpwstr>http://www.specialolympics.org/</vt:lpwstr>
      </vt:variant>
      <vt:variant>
        <vt:lpwstr/>
      </vt:variant>
      <vt:variant>
        <vt:i4>4128815</vt:i4>
      </vt:variant>
      <vt:variant>
        <vt:i4>114</vt:i4>
      </vt:variant>
      <vt:variant>
        <vt:i4>0</vt:i4>
      </vt:variant>
      <vt:variant>
        <vt:i4>5</vt:i4>
      </vt:variant>
      <vt:variant>
        <vt:lpwstr>http://www.nchpad.org/</vt:lpwstr>
      </vt:variant>
      <vt:variant>
        <vt:lpwstr/>
      </vt:variant>
      <vt:variant>
        <vt:i4>6815847</vt:i4>
      </vt:variant>
      <vt:variant>
        <vt:i4>108</vt:i4>
      </vt:variant>
      <vt:variant>
        <vt:i4>0</vt:i4>
      </vt:variant>
      <vt:variant>
        <vt:i4>5</vt:i4>
      </vt:variant>
      <vt:variant>
        <vt:lpwstr>http://www.operationfrontline-mass.com/</vt:lpwstr>
      </vt:variant>
      <vt:variant>
        <vt:lpwstr/>
      </vt:variant>
      <vt:variant>
        <vt:i4>4784243</vt:i4>
      </vt:variant>
      <vt:variant>
        <vt:i4>105</vt:i4>
      </vt:variant>
      <vt:variant>
        <vt:i4>0</vt:i4>
      </vt:variant>
      <vt:variant>
        <vt:i4>5</vt:i4>
      </vt:variant>
      <vt:variant>
        <vt:lpwstr>http://www.nhlbi.nih.gov/files/docs/public/heart/toolkit_body.pdf</vt:lpwstr>
      </vt:variant>
      <vt:variant>
        <vt:lpwstr/>
      </vt:variant>
      <vt:variant>
        <vt:i4>3670071</vt:i4>
      </vt:variant>
      <vt:variant>
        <vt:i4>102</vt:i4>
      </vt:variant>
      <vt:variant>
        <vt:i4>0</vt:i4>
      </vt:variant>
      <vt:variant>
        <vt:i4>5</vt:i4>
      </vt:variant>
      <vt:variant>
        <vt:lpwstr>http://www.cdc.gov/youthcampaign/index.htm</vt:lpwstr>
      </vt:variant>
      <vt:variant>
        <vt:lpwstr/>
      </vt:variant>
      <vt:variant>
        <vt:i4>8323164</vt:i4>
      </vt:variant>
      <vt:variant>
        <vt:i4>99</vt:i4>
      </vt:variant>
      <vt:variant>
        <vt:i4>0</vt:i4>
      </vt:variant>
      <vt:variant>
        <vt:i4>5</vt:i4>
      </vt:variant>
      <vt:variant>
        <vt:lpwstr>http://www.nichq.org/childhood_obesity/toolkit_prevention_office.html</vt:lpwstr>
      </vt:variant>
      <vt:variant>
        <vt:lpwstr/>
      </vt:variant>
      <vt:variant>
        <vt:i4>4587582</vt:i4>
      </vt:variant>
      <vt:variant>
        <vt:i4>96</vt:i4>
      </vt:variant>
      <vt:variant>
        <vt:i4>0</vt:i4>
      </vt:variant>
      <vt:variant>
        <vt:i4>5</vt:i4>
      </vt:variant>
      <vt:variant>
        <vt:lpwstr>http://pediatrics.aappublications.org/content/vol120/Supplement_4/</vt:lpwstr>
      </vt:variant>
      <vt:variant>
        <vt:lpwstr/>
      </vt:variant>
      <vt:variant>
        <vt:i4>3604591</vt:i4>
      </vt:variant>
      <vt:variant>
        <vt:i4>93</vt:i4>
      </vt:variant>
      <vt:variant>
        <vt:i4>0</vt:i4>
      </vt:variant>
      <vt:variant>
        <vt:i4>5</vt:i4>
      </vt:variant>
      <vt:variant>
        <vt:lpwstr>http://www.nationalguidelines.org/guideline.cfm?guideNum=4-25&amp;pageRefresh=true</vt:lpwstr>
      </vt:variant>
      <vt:variant>
        <vt:lpwstr/>
      </vt:variant>
      <vt:variant>
        <vt:i4>5767245</vt:i4>
      </vt:variant>
      <vt:variant>
        <vt:i4>90</vt:i4>
      </vt:variant>
      <vt:variant>
        <vt:i4>0</vt:i4>
      </vt:variant>
      <vt:variant>
        <vt:i4>5</vt:i4>
      </vt:variant>
      <vt:variant>
        <vt:lpwstr>http://www.actionforhealthykids.org/</vt:lpwstr>
      </vt:variant>
      <vt:variant>
        <vt:lpwstr/>
      </vt:variant>
      <vt:variant>
        <vt:i4>5308435</vt:i4>
      </vt:variant>
      <vt:variant>
        <vt:i4>87</vt:i4>
      </vt:variant>
      <vt:variant>
        <vt:i4>0</vt:i4>
      </vt:variant>
      <vt:variant>
        <vt:i4>5</vt:i4>
      </vt:variant>
      <vt:variant>
        <vt:lpwstr>http://www.doe.mass.edu/</vt:lpwstr>
      </vt:variant>
      <vt:variant>
        <vt:lpwstr/>
      </vt:variant>
      <vt:variant>
        <vt:i4>6094912</vt:i4>
      </vt:variant>
      <vt:variant>
        <vt:i4>84</vt:i4>
      </vt:variant>
      <vt:variant>
        <vt:i4>0</vt:i4>
      </vt:variant>
      <vt:variant>
        <vt:i4>5</vt:i4>
      </vt:variant>
      <vt:variant>
        <vt:lpwstr>http://www.foodplay.com/</vt:lpwstr>
      </vt:variant>
      <vt:variant>
        <vt:lpwstr/>
      </vt:variant>
      <vt:variant>
        <vt:i4>3604576</vt:i4>
      </vt:variant>
      <vt:variant>
        <vt:i4>81</vt:i4>
      </vt:variant>
      <vt:variant>
        <vt:i4>0</vt:i4>
      </vt:variant>
      <vt:variant>
        <vt:i4>5</vt:i4>
      </vt:variant>
      <vt:variant>
        <vt:lpwstr>http://eatfit.net/</vt:lpwstr>
      </vt:variant>
      <vt:variant>
        <vt:lpwstr/>
      </vt:variant>
      <vt:variant>
        <vt:i4>1704036</vt:i4>
      </vt:variant>
      <vt:variant>
        <vt:i4>78</vt:i4>
      </vt:variant>
      <vt:variant>
        <vt:i4>0</vt:i4>
      </vt:variant>
      <vt:variant>
        <vt:i4>5</vt:i4>
      </vt:variant>
      <vt:variant>
        <vt:lpwstr>http://www.hsph.harvard.edu/prc/proj_planet.html</vt:lpwstr>
      </vt:variant>
      <vt:variant>
        <vt:lpwstr/>
      </vt:variant>
      <vt:variant>
        <vt:i4>1704036</vt:i4>
      </vt:variant>
      <vt:variant>
        <vt:i4>75</vt:i4>
      </vt:variant>
      <vt:variant>
        <vt:i4>0</vt:i4>
      </vt:variant>
      <vt:variant>
        <vt:i4>5</vt:i4>
      </vt:variant>
      <vt:variant>
        <vt:lpwstr>http://www.hsph.harvard.edu/prc/proj_planet.html</vt:lpwstr>
      </vt:variant>
      <vt:variant>
        <vt:lpwstr/>
      </vt:variant>
      <vt:variant>
        <vt:i4>6553661</vt:i4>
      </vt:variant>
      <vt:variant>
        <vt:i4>72</vt:i4>
      </vt:variant>
      <vt:variant>
        <vt:i4>0</vt:i4>
      </vt:variant>
      <vt:variant>
        <vt:i4>5</vt:i4>
      </vt:variant>
      <vt:variant>
        <vt:lpwstr>http://www.cdc.gov/HealthyYouth/SHI/use.htm</vt:lpwstr>
      </vt:variant>
      <vt:variant>
        <vt:lpwstr/>
      </vt:variant>
      <vt:variant>
        <vt:i4>4522058</vt:i4>
      </vt:variant>
      <vt:variant>
        <vt:i4>69</vt:i4>
      </vt:variant>
      <vt:variant>
        <vt:i4>0</vt:i4>
      </vt:variant>
      <vt:variant>
        <vt:i4>5</vt:i4>
      </vt:variant>
      <vt:variant>
        <vt:lpwstr>http://depts.washington.edu/growth/cshcn/text/moduleprint.doc</vt:lpwstr>
      </vt:variant>
      <vt:variant>
        <vt:lpwstr/>
      </vt:variant>
      <vt:variant>
        <vt:i4>6684780</vt:i4>
      </vt:variant>
      <vt:variant>
        <vt:i4>66</vt:i4>
      </vt:variant>
      <vt:variant>
        <vt:i4>0</vt:i4>
      </vt:variant>
      <vt:variant>
        <vt:i4>5</vt:i4>
      </vt:variant>
      <vt:variant>
        <vt:lpwstr>www.maclearinghouse.com</vt:lpwstr>
      </vt:variant>
      <vt:variant>
        <vt:lpwstr/>
      </vt:variant>
      <vt:variant>
        <vt:i4>6684780</vt:i4>
      </vt:variant>
      <vt:variant>
        <vt:i4>63</vt:i4>
      </vt:variant>
      <vt:variant>
        <vt:i4>0</vt:i4>
      </vt:variant>
      <vt:variant>
        <vt:i4>5</vt:i4>
      </vt:variant>
      <vt:variant>
        <vt:lpwstr>www.maclearinghouse.com</vt:lpwstr>
      </vt:variant>
      <vt:variant>
        <vt:lpwstr/>
      </vt:variant>
      <vt:variant>
        <vt:i4>3670048</vt:i4>
      </vt:variant>
      <vt:variant>
        <vt:i4>57</vt:i4>
      </vt:variant>
      <vt:variant>
        <vt:i4>0</vt:i4>
      </vt:variant>
      <vt:variant>
        <vt:i4>5</vt:i4>
      </vt:variant>
      <vt:variant>
        <vt:lpwstr>http://depts.washington.edu/growth/cshcn/text/ref.htm</vt:lpwstr>
      </vt:variant>
      <vt:variant>
        <vt:lpwstr>chumlea</vt:lpwstr>
      </vt:variant>
      <vt:variant>
        <vt:i4>3670048</vt:i4>
      </vt:variant>
      <vt:variant>
        <vt:i4>54</vt:i4>
      </vt:variant>
      <vt:variant>
        <vt:i4>0</vt:i4>
      </vt:variant>
      <vt:variant>
        <vt:i4>5</vt:i4>
      </vt:variant>
      <vt:variant>
        <vt:lpwstr>http://depts.washington.edu/growth/cshcn/text/ref.htm</vt:lpwstr>
      </vt:variant>
      <vt:variant>
        <vt:lpwstr>chumlea</vt:lpwstr>
      </vt:variant>
      <vt:variant>
        <vt:i4>5177414</vt:i4>
      </vt:variant>
      <vt:variant>
        <vt:i4>51</vt:i4>
      </vt:variant>
      <vt:variant>
        <vt:i4>0</vt:i4>
      </vt:variant>
      <vt:variant>
        <vt:i4>5</vt:i4>
      </vt:variant>
      <vt:variant>
        <vt:lpwstr>http://depts.washington.edu/growth/cshcn/text/ref.htm</vt:lpwstr>
      </vt:variant>
      <vt:variant>
        <vt:lpwstr>scott</vt:lpwstr>
      </vt:variant>
      <vt:variant>
        <vt:i4>4259926</vt:i4>
      </vt:variant>
      <vt:variant>
        <vt:i4>48</vt:i4>
      </vt:variant>
      <vt:variant>
        <vt:i4>0</vt:i4>
      </vt:variant>
      <vt:variant>
        <vt:i4>5</vt:i4>
      </vt:variant>
      <vt:variant>
        <vt:lpwstr>http://depts.washington.edu/growth/cshcn/text/ref.htm</vt:lpwstr>
      </vt:variant>
      <vt:variant>
        <vt:lpwstr>cloud</vt:lpwstr>
      </vt:variant>
      <vt:variant>
        <vt:i4>196731</vt:i4>
      </vt:variant>
      <vt:variant>
        <vt:i4>45</vt:i4>
      </vt:variant>
      <vt:variant>
        <vt:i4>0</vt:i4>
      </vt:variant>
      <vt:variant>
        <vt:i4>5</vt:i4>
      </vt:variant>
      <vt:variant>
        <vt:lpwstr>http://depts.washington.edu/growth/cshcn/text/page3e.htm</vt:lpwstr>
      </vt:variant>
      <vt:variant>
        <vt:lpwstr>#</vt:lpwstr>
      </vt:variant>
      <vt:variant>
        <vt:i4>5177414</vt:i4>
      </vt:variant>
      <vt:variant>
        <vt:i4>42</vt:i4>
      </vt:variant>
      <vt:variant>
        <vt:i4>0</vt:i4>
      </vt:variant>
      <vt:variant>
        <vt:i4>5</vt:i4>
      </vt:variant>
      <vt:variant>
        <vt:lpwstr>http://depts.washington.edu/growth/cshcn/text/ref.htm</vt:lpwstr>
      </vt:variant>
      <vt:variant>
        <vt:lpwstr>scott</vt:lpwstr>
      </vt:variant>
      <vt:variant>
        <vt:i4>4259926</vt:i4>
      </vt:variant>
      <vt:variant>
        <vt:i4>39</vt:i4>
      </vt:variant>
      <vt:variant>
        <vt:i4>0</vt:i4>
      </vt:variant>
      <vt:variant>
        <vt:i4>5</vt:i4>
      </vt:variant>
      <vt:variant>
        <vt:lpwstr>http://depts.washington.edu/growth/cshcn/text/ref.htm</vt:lpwstr>
      </vt:variant>
      <vt:variant>
        <vt:lpwstr>cloud</vt:lpwstr>
      </vt:variant>
      <vt:variant>
        <vt:i4>3211298</vt:i4>
      </vt:variant>
      <vt:variant>
        <vt:i4>33</vt:i4>
      </vt:variant>
      <vt:variant>
        <vt:i4>0</vt:i4>
      </vt:variant>
      <vt:variant>
        <vt:i4>5</vt:i4>
      </vt:variant>
      <vt:variant>
        <vt:lpwstr>http://depts.washington.edu/growth/cshcn/text/ref.htm</vt:lpwstr>
      </vt:variant>
      <vt:variant>
        <vt:lpwstr>trahms</vt:lpwstr>
      </vt:variant>
      <vt:variant>
        <vt:i4>5177426</vt:i4>
      </vt:variant>
      <vt:variant>
        <vt:i4>30</vt:i4>
      </vt:variant>
      <vt:variant>
        <vt:i4>0</vt:i4>
      </vt:variant>
      <vt:variant>
        <vt:i4>5</vt:i4>
      </vt:variant>
      <vt:variant>
        <vt:lpwstr>http://www.mass.gov/massinmotion/</vt:lpwstr>
      </vt:variant>
      <vt:variant>
        <vt:lpwstr/>
      </vt:variant>
      <vt:variant>
        <vt:i4>3539001</vt:i4>
      </vt:variant>
      <vt:variant>
        <vt:i4>27</vt:i4>
      </vt:variant>
      <vt:variant>
        <vt:i4>0</vt:i4>
      </vt:variant>
      <vt:variant>
        <vt:i4>5</vt:i4>
      </vt:variant>
      <vt:variant>
        <vt:lpwstr>http://www.cdc.gov/nchs/about/major/nhanes/growthcharts/background.htm</vt:lpwstr>
      </vt:variant>
      <vt:variant>
        <vt:lpwstr/>
      </vt:variant>
      <vt:variant>
        <vt:i4>4325476</vt:i4>
      </vt:variant>
      <vt:variant>
        <vt:i4>24</vt:i4>
      </vt:variant>
      <vt:variant>
        <vt:i4>0</vt:i4>
      </vt:variant>
      <vt:variant>
        <vt:i4>5</vt:i4>
      </vt:variant>
      <vt:variant>
        <vt:lpwstr>http://www.ama-assn.org/sci-pubs/amnews/pick_02/hlsa0527.htm</vt:lpwstr>
      </vt:variant>
      <vt:variant>
        <vt:lpwstr/>
      </vt:variant>
      <vt:variant>
        <vt:i4>524314</vt:i4>
      </vt:variant>
      <vt:variant>
        <vt:i4>21</vt:i4>
      </vt:variant>
      <vt:variant>
        <vt:i4>0</vt:i4>
      </vt:variant>
      <vt:variant>
        <vt:i4>5</vt:i4>
      </vt:variant>
      <vt:variant>
        <vt:lpwstr>http://www.aap.org/policy/re9862.html</vt:lpwstr>
      </vt:variant>
      <vt:variant>
        <vt:lpwstr/>
      </vt:variant>
      <vt:variant>
        <vt:i4>720917</vt:i4>
      </vt:variant>
      <vt:variant>
        <vt:i4>18</vt:i4>
      </vt:variant>
      <vt:variant>
        <vt:i4>0</vt:i4>
      </vt:variant>
      <vt:variant>
        <vt:i4>5</vt:i4>
      </vt:variant>
      <vt:variant>
        <vt:lpwstr>http://www.mass.gov/eohhs/docs/DPH/com-health/school/bmi-reporting-data-memo.pdf</vt:lpwstr>
      </vt:variant>
      <vt:variant>
        <vt:lpwstr/>
      </vt:variant>
      <vt:variant>
        <vt:i4>5177426</vt:i4>
      </vt:variant>
      <vt:variant>
        <vt:i4>15</vt:i4>
      </vt:variant>
      <vt:variant>
        <vt:i4>0</vt:i4>
      </vt:variant>
      <vt:variant>
        <vt:i4>5</vt:i4>
      </vt:variant>
      <vt:variant>
        <vt:lpwstr>http://www.mass.gov/massinmotion</vt:lpwstr>
      </vt:variant>
      <vt:variant>
        <vt:lpwstr/>
      </vt:variant>
      <vt:variant>
        <vt:i4>5177426</vt:i4>
      </vt:variant>
      <vt:variant>
        <vt:i4>12</vt:i4>
      </vt:variant>
      <vt:variant>
        <vt:i4>0</vt:i4>
      </vt:variant>
      <vt:variant>
        <vt:i4>5</vt:i4>
      </vt:variant>
      <vt:variant>
        <vt:lpwstr>http://www.mass.gov/massinmotion</vt:lpwstr>
      </vt:variant>
      <vt:variant>
        <vt:lpwstr/>
      </vt:variant>
      <vt:variant>
        <vt:i4>720917</vt:i4>
      </vt:variant>
      <vt:variant>
        <vt:i4>9</vt:i4>
      </vt:variant>
      <vt:variant>
        <vt:i4>0</vt:i4>
      </vt:variant>
      <vt:variant>
        <vt:i4>5</vt:i4>
      </vt:variant>
      <vt:variant>
        <vt:lpwstr>http://www.mass.gov/eohhs/docs/dph/com-health/school/bmi-reporting-data-memo.pdf</vt:lpwstr>
      </vt:variant>
      <vt:variant>
        <vt:lpwstr/>
      </vt:variant>
      <vt:variant>
        <vt:i4>4784216</vt:i4>
      </vt:variant>
      <vt:variant>
        <vt:i4>6</vt:i4>
      </vt:variant>
      <vt:variant>
        <vt:i4>0</vt:i4>
      </vt:variant>
      <vt:variant>
        <vt:i4>5</vt:i4>
      </vt:variant>
      <vt:variant>
        <vt:lpwstr>http://www.mass.gov/dph/fch/schoolhealth</vt:lpwstr>
      </vt:variant>
      <vt:variant>
        <vt:lpwstr/>
      </vt:variant>
      <vt:variant>
        <vt:i4>720917</vt:i4>
      </vt:variant>
      <vt:variant>
        <vt:i4>3</vt:i4>
      </vt:variant>
      <vt:variant>
        <vt:i4>0</vt:i4>
      </vt:variant>
      <vt:variant>
        <vt:i4>5</vt:i4>
      </vt:variant>
      <vt:variant>
        <vt:lpwstr>http://www.mass.gov/eohhs/docs/DPH/com-health/school/bmi-reporting-data-memo.pdf</vt:lpwstr>
      </vt:variant>
      <vt:variant>
        <vt:lpwstr/>
      </vt:variant>
      <vt:variant>
        <vt:i4>7209083</vt:i4>
      </vt:variant>
      <vt:variant>
        <vt:i4>2476</vt:i4>
      </vt:variant>
      <vt:variant>
        <vt:i4>1025</vt:i4>
      </vt:variant>
      <vt:variant>
        <vt:i4>1</vt:i4>
      </vt:variant>
      <vt:variant>
        <vt:lpwstr>../../../WORD6/LHEDSEAL.TIF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2014-10-31T17:58:00Z</dcterms:created>
  <dc:creator>Christina Nordstrom</dc:creator>
  <lastModifiedBy>Bob</lastModifiedBy>
  <lastPrinted>2014-07-30T20:02:00Z</lastPrinted>
  <dcterms:modified xsi:type="dcterms:W3CDTF">2015-01-05T14:29:00Z</dcterms:modified>
  <revision>5</revision>
  <dc:title>BMI-for-Age Screening Guidelines for Schools</dc:title>
</coreProperties>
</file>