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CF" w:rsidRPr="00D16DE1" w:rsidRDefault="000527CF" w:rsidP="000527CF">
      <w:pPr>
        <w:pStyle w:val="Standard"/>
        <w:jc w:val="center"/>
        <w:rPr>
          <w:rFonts w:ascii="Calibri" w:hAnsi="Calibri"/>
          <w:sz w:val="22"/>
          <w:szCs w:val="22"/>
        </w:rPr>
      </w:pPr>
      <w:r w:rsidRPr="00D16DE1">
        <w:rPr>
          <w:rFonts w:ascii="Calibri" w:hAnsi="Calibri"/>
          <w:b/>
          <w:sz w:val="22"/>
          <w:szCs w:val="22"/>
        </w:rPr>
        <w:t>Board of Early Education and Care</w:t>
      </w:r>
    </w:p>
    <w:p w:rsidR="000527CF" w:rsidRPr="00D16DE1" w:rsidRDefault="000527CF" w:rsidP="000527CF">
      <w:pPr>
        <w:pStyle w:val="Standard"/>
        <w:jc w:val="center"/>
        <w:rPr>
          <w:rFonts w:ascii="Calibri" w:hAnsi="Calibri"/>
          <w:sz w:val="22"/>
          <w:szCs w:val="22"/>
        </w:rPr>
      </w:pPr>
      <w:r w:rsidRPr="00D16DE1">
        <w:rPr>
          <w:rFonts w:ascii="Calibri" w:hAnsi="Calibri"/>
          <w:sz w:val="22"/>
          <w:szCs w:val="22"/>
        </w:rPr>
        <w:t>February 9, 2016</w:t>
      </w:r>
    </w:p>
    <w:p w:rsidR="000527CF" w:rsidRPr="00D16DE1" w:rsidRDefault="000527CF" w:rsidP="000527CF">
      <w:pPr>
        <w:pStyle w:val="Standard"/>
        <w:jc w:val="center"/>
        <w:rPr>
          <w:rFonts w:ascii="Calibri" w:hAnsi="Calibri"/>
          <w:sz w:val="22"/>
          <w:szCs w:val="22"/>
        </w:rPr>
      </w:pPr>
      <w:r w:rsidRPr="00D16DE1">
        <w:rPr>
          <w:rFonts w:ascii="Calibri" w:hAnsi="Calibri"/>
          <w:sz w:val="22"/>
          <w:szCs w:val="22"/>
        </w:rPr>
        <w:t>1:00 p.m. - 4:00 p.m.</w:t>
      </w:r>
    </w:p>
    <w:p w:rsidR="000527CF" w:rsidRPr="00D16DE1" w:rsidRDefault="000527CF" w:rsidP="000527CF">
      <w:pPr>
        <w:pStyle w:val="Standard"/>
        <w:jc w:val="center"/>
        <w:rPr>
          <w:rFonts w:ascii="Calibri" w:hAnsi="Calibri"/>
          <w:sz w:val="22"/>
          <w:szCs w:val="22"/>
        </w:rPr>
      </w:pPr>
    </w:p>
    <w:p w:rsidR="000527CF" w:rsidRPr="00D16DE1" w:rsidRDefault="000527CF" w:rsidP="000527CF">
      <w:pPr>
        <w:pStyle w:val="Standard"/>
        <w:jc w:val="center"/>
        <w:rPr>
          <w:rFonts w:ascii="Calibri" w:hAnsi="Calibri"/>
          <w:sz w:val="22"/>
          <w:szCs w:val="22"/>
        </w:rPr>
      </w:pPr>
      <w:r w:rsidRPr="00D16DE1">
        <w:rPr>
          <w:rFonts w:ascii="Calibri" w:hAnsi="Calibri"/>
          <w:b/>
          <w:sz w:val="22"/>
          <w:szCs w:val="22"/>
        </w:rPr>
        <w:t>Department of Early Education and Care</w:t>
      </w:r>
    </w:p>
    <w:p w:rsidR="000527CF" w:rsidRPr="00D16DE1" w:rsidRDefault="000527CF" w:rsidP="000527CF">
      <w:pPr>
        <w:pStyle w:val="Standard"/>
        <w:jc w:val="center"/>
        <w:rPr>
          <w:rFonts w:ascii="Calibri" w:hAnsi="Calibri"/>
          <w:sz w:val="22"/>
          <w:szCs w:val="22"/>
        </w:rPr>
      </w:pPr>
      <w:r w:rsidRPr="00D16DE1">
        <w:rPr>
          <w:rFonts w:ascii="Calibri" w:hAnsi="Calibri"/>
          <w:sz w:val="22"/>
          <w:szCs w:val="22"/>
        </w:rPr>
        <w:t>51 Sleeper Street, 4th Floor</w:t>
      </w:r>
    </w:p>
    <w:p w:rsidR="00D16DE1" w:rsidRDefault="000527CF" w:rsidP="000527CF">
      <w:pPr>
        <w:pStyle w:val="Standard"/>
        <w:jc w:val="center"/>
        <w:rPr>
          <w:rFonts w:ascii="Calibri" w:hAnsi="Calibri"/>
          <w:sz w:val="22"/>
          <w:szCs w:val="22"/>
        </w:rPr>
      </w:pPr>
      <w:r w:rsidRPr="00D16DE1">
        <w:rPr>
          <w:rFonts w:ascii="Calibri" w:hAnsi="Calibri"/>
          <w:sz w:val="22"/>
          <w:szCs w:val="22"/>
        </w:rPr>
        <w:t>Boston, MA 02210</w:t>
      </w:r>
    </w:p>
    <w:p w:rsidR="00D16DE1" w:rsidRPr="00D16DE1" w:rsidRDefault="00D16DE1" w:rsidP="000527CF">
      <w:pPr>
        <w:pStyle w:val="Standard"/>
        <w:jc w:val="center"/>
        <w:rPr>
          <w:rFonts w:ascii="Calibri" w:hAnsi="Calibri"/>
          <w:sz w:val="22"/>
          <w:szCs w:val="22"/>
        </w:rPr>
      </w:pPr>
    </w:p>
    <w:p w:rsidR="000527CF" w:rsidRPr="00D16DE1" w:rsidRDefault="000527CF" w:rsidP="000527CF">
      <w:pPr>
        <w:pStyle w:val="Standard"/>
        <w:jc w:val="center"/>
        <w:rPr>
          <w:rFonts w:ascii="Calibri" w:hAnsi="Calibri"/>
          <w:sz w:val="22"/>
          <w:szCs w:val="22"/>
        </w:rPr>
      </w:pPr>
      <w:r w:rsidRPr="00D16DE1">
        <w:rPr>
          <w:rFonts w:ascii="Calibri" w:hAnsi="Calibri"/>
          <w:b/>
          <w:sz w:val="22"/>
          <w:szCs w:val="22"/>
        </w:rPr>
        <w:t>MINUTES</w:t>
      </w:r>
    </w:p>
    <w:p w:rsidR="000527CF" w:rsidRPr="00D16DE1" w:rsidRDefault="000527CF" w:rsidP="000527CF">
      <w:pPr>
        <w:pStyle w:val="Standard"/>
        <w:jc w:val="center"/>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b/>
          <w:sz w:val="22"/>
          <w:szCs w:val="22"/>
        </w:rPr>
        <w:t>Members of the Board of Early Education and Care Present</w:t>
      </w:r>
    </w:p>
    <w:p w:rsidR="000527CF" w:rsidRPr="00D16DE1" w:rsidRDefault="000527CF" w:rsidP="000527CF">
      <w:pPr>
        <w:pStyle w:val="Standard"/>
        <w:rPr>
          <w:rFonts w:ascii="Calibri" w:hAnsi="Calibri"/>
          <w:sz w:val="22"/>
          <w:szCs w:val="22"/>
        </w:rPr>
      </w:pPr>
      <w:r w:rsidRPr="00D16DE1">
        <w:rPr>
          <w:rFonts w:ascii="Calibri" w:hAnsi="Calibri"/>
          <w:sz w:val="22"/>
          <w:szCs w:val="22"/>
        </w:rPr>
        <w:t>Nonie Lesaux, Ph.D., Chairperson</w:t>
      </w:r>
    </w:p>
    <w:p w:rsidR="000527CF" w:rsidRPr="00D16DE1" w:rsidRDefault="000527CF" w:rsidP="000527CF">
      <w:pPr>
        <w:pStyle w:val="Standard"/>
        <w:rPr>
          <w:rFonts w:ascii="Calibri" w:hAnsi="Calibri"/>
          <w:sz w:val="22"/>
          <w:szCs w:val="22"/>
        </w:rPr>
      </w:pPr>
      <w:r w:rsidRPr="00D16DE1">
        <w:rPr>
          <w:rFonts w:ascii="Calibri" w:hAnsi="Calibri"/>
          <w:sz w:val="22"/>
          <w:szCs w:val="22"/>
        </w:rPr>
        <w:t>Mary Walachy, Vice Chairperson</w:t>
      </w:r>
    </w:p>
    <w:p w:rsidR="000527CF" w:rsidRDefault="000527CF" w:rsidP="000527CF">
      <w:pPr>
        <w:pStyle w:val="Standard"/>
        <w:rPr>
          <w:rFonts w:ascii="Calibri" w:hAnsi="Calibri"/>
          <w:sz w:val="22"/>
          <w:szCs w:val="22"/>
        </w:rPr>
      </w:pPr>
      <w:r w:rsidRPr="00D16DE1">
        <w:rPr>
          <w:rFonts w:ascii="Calibri" w:hAnsi="Calibri"/>
          <w:sz w:val="22"/>
          <w:szCs w:val="22"/>
        </w:rPr>
        <w:t>James Peyser, Secretary of Education</w:t>
      </w:r>
    </w:p>
    <w:p w:rsidR="00631779" w:rsidRPr="00D16DE1" w:rsidRDefault="00631779" w:rsidP="000527CF">
      <w:pPr>
        <w:pStyle w:val="Standard"/>
        <w:rPr>
          <w:rFonts w:ascii="Calibri" w:hAnsi="Calibri"/>
          <w:sz w:val="22"/>
          <w:szCs w:val="22"/>
        </w:rPr>
      </w:pPr>
      <w:r w:rsidRPr="00D16DE1">
        <w:rPr>
          <w:rFonts w:ascii="Calibri" w:hAnsi="Calibri"/>
          <w:sz w:val="22"/>
          <w:szCs w:val="22"/>
        </w:rPr>
        <w:t>Robyn Kennedy, Designee for Marylou Sudders, Secretary of Health and Human Services</w:t>
      </w:r>
    </w:p>
    <w:p w:rsidR="000527CF" w:rsidRPr="00D16DE1" w:rsidRDefault="000527CF" w:rsidP="000527CF">
      <w:pPr>
        <w:pStyle w:val="Standard"/>
        <w:rPr>
          <w:rFonts w:ascii="Calibri" w:hAnsi="Calibri"/>
          <w:sz w:val="22"/>
          <w:szCs w:val="22"/>
        </w:rPr>
      </w:pPr>
      <w:r w:rsidRPr="00D16DE1">
        <w:rPr>
          <w:rFonts w:ascii="Calibri" w:hAnsi="Calibri"/>
          <w:sz w:val="22"/>
          <w:szCs w:val="22"/>
        </w:rPr>
        <w:t>Joni Block</w:t>
      </w:r>
    </w:p>
    <w:p w:rsidR="000527CF" w:rsidRPr="00D16DE1" w:rsidRDefault="000527CF" w:rsidP="000527CF">
      <w:pPr>
        <w:pStyle w:val="Standard"/>
        <w:rPr>
          <w:rFonts w:ascii="Calibri" w:hAnsi="Calibri"/>
          <w:sz w:val="22"/>
          <w:szCs w:val="22"/>
        </w:rPr>
      </w:pPr>
      <w:r w:rsidRPr="00D16DE1">
        <w:rPr>
          <w:rFonts w:ascii="Calibri" w:hAnsi="Calibri"/>
          <w:sz w:val="22"/>
          <w:szCs w:val="22"/>
        </w:rPr>
        <w:t>J.D. Chesloff</w:t>
      </w:r>
    </w:p>
    <w:p w:rsidR="000527CF" w:rsidRPr="00D16DE1" w:rsidRDefault="000527CF" w:rsidP="000527CF">
      <w:pPr>
        <w:pStyle w:val="Standard"/>
        <w:rPr>
          <w:rFonts w:ascii="Calibri" w:hAnsi="Calibri"/>
          <w:sz w:val="22"/>
          <w:szCs w:val="22"/>
        </w:rPr>
      </w:pPr>
      <w:r w:rsidRPr="00D16DE1">
        <w:rPr>
          <w:rFonts w:ascii="Calibri" w:hAnsi="Calibri"/>
          <w:sz w:val="22"/>
          <w:szCs w:val="22"/>
        </w:rPr>
        <w:t>Elizabeth Childs, M.D.</w:t>
      </w:r>
    </w:p>
    <w:p w:rsidR="000527CF" w:rsidRPr="00D16DE1" w:rsidRDefault="000527CF" w:rsidP="000527CF">
      <w:pPr>
        <w:pStyle w:val="Standard"/>
        <w:rPr>
          <w:rFonts w:ascii="Calibri" w:hAnsi="Calibri"/>
          <w:sz w:val="22"/>
          <w:szCs w:val="22"/>
        </w:rPr>
      </w:pPr>
      <w:r w:rsidRPr="00D16DE1">
        <w:rPr>
          <w:rFonts w:ascii="Calibri" w:hAnsi="Calibri"/>
          <w:sz w:val="22"/>
          <w:szCs w:val="22"/>
        </w:rPr>
        <w:t>Katie Joyce</w:t>
      </w:r>
    </w:p>
    <w:p w:rsidR="000527CF" w:rsidRPr="00D16DE1" w:rsidRDefault="000527CF" w:rsidP="000527CF">
      <w:pPr>
        <w:pStyle w:val="Standard"/>
        <w:rPr>
          <w:rFonts w:ascii="Calibri" w:hAnsi="Calibri"/>
          <w:sz w:val="22"/>
          <w:szCs w:val="22"/>
        </w:rPr>
      </w:pPr>
      <w:r w:rsidRPr="00D16DE1">
        <w:rPr>
          <w:rFonts w:ascii="Calibri" w:hAnsi="Calibri"/>
          <w:sz w:val="22"/>
          <w:szCs w:val="22"/>
        </w:rPr>
        <w:t>Sharon Scott-Chandler, Esq.</w:t>
      </w:r>
    </w:p>
    <w:p w:rsidR="000527CF" w:rsidRPr="00D16DE1" w:rsidRDefault="000527CF" w:rsidP="000527CF">
      <w:pPr>
        <w:pStyle w:val="Standard"/>
        <w:rPr>
          <w:rFonts w:ascii="Calibri" w:hAnsi="Calibri"/>
          <w:sz w:val="22"/>
          <w:szCs w:val="22"/>
        </w:rPr>
      </w:pPr>
      <w:r w:rsidRPr="00D16DE1">
        <w:rPr>
          <w:rFonts w:ascii="Calibri" w:hAnsi="Calibri"/>
          <w:sz w:val="22"/>
          <w:szCs w:val="22"/>
        </w:rPr>
        <w:t>Eleonora Villegas-Reimers, Ph.D.</w:t>
      </w:r>
    </w:p>
    <w:p w:rsidR="000527CF" w:rsidRDefault="000527CF" w:rsidP="000527CF">
      <w:pPr>
        <w:pStyle w:val="Standard"/>
        <w:rPr>
          <w:rFonts w:ascii="Calibri" w:hAnsi="Calibri"/>
          <w:sz w:val="22"/>
          <w:szCs w:val="22"/>
        </w:rPr>
      </w:pPr>
      <w:r w:rsidRPr="00D16DE1">
        <w:rPr>
          <w:rFonts w:ascii="Calibri" w:hAnsi="Calibri"/>
          <w:sz w:val="22"/>
          <w:szCs w:val="22"/>
        </w:rPr>
        <w:t>Joan Wasser Gish, Esq.</w:t>
      </w:r>
    </w:p>
    <w:p w:rsidR="00BE48B6" w:rsidRPr="00D16DE1" w:rsidRDefault="00BE48B6" w:rsidP="000527CF">
      <w:pPr>
        <w:pStyle w:val="Standard"/>
        <w:rPr>
          <w:rFonts w:ascii="Calibri" w:hAnsi="Calibri"/>
          <w:sz w:val="22"/>
          <w:szCs w:val="22"/>
        </w:rPr>
      </w:pPr>
      <w:r w:rsidRPr="00BE48B6">
        <w:rPr>
          <w:rFonts w:ascii="Calibri" w:hAnsi="Calibri"/>
          <w:sz w:val="22"/>
          <w:szCs w:val="22"/>
        </w:rPr>
        <w:t>Thomas L. Weber, Commissioner of the Department and Secretary to the Board</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sz w:val="22"/>
          <w:szCs w:val="22"/>
        </w:rPr>
        <w:t>The meeting was called to order at 1:07 p.m.</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b/>
          <w:sz w:val="22"/>
          <w:szCs w:val="22"/>
        </w:rPr>
        <w:t>Welcome and Comments from the Chair:</w:t>
      </w:r>
    </w:p>
    <w:p w:rsidR="000527CF" w:rsidRDefault="000527CF" w:rsidP="000527CF">
      <w:pPr>
        <w:pStyle w:val="Standard"/>
        <w:rPr>
          <w:rFonts w:ascii="Calibri" w:hAnsi="Calibri"/>
          <w:sz w:val="22"/>
          <w:szCs w:val="22"/>
        </w:rPr>
      </w:pPr>
      <w:r w:rsidRPr="00D16DE1">
        <w:rPr>
          <w:rFonts w:ascii="Calibri" w:hAnsi="Calibri"/>
          <w:sz w:val="22"/>
          <w:szCs w:val="22"/>
        </w:rPr>
        <w:t xml:space="preserve">Chairperson </w:t>
      </w:r>
      <w:r w:rsidR="00631779">
        <w:rPr>
          <w:rFonts w:ascii="Calibri" w:hAnsi="Calibri"/>
          <w:sz w:val="22"/>
          <w:szCs w:val="22"/>
        </w:rPr>
        <w:t xml:space="preserve">Nonie </w:t>
      </w:r>
      <w:r w:rsidRPr="00D16DE1">
        <w:rPr>
          <w:rFonts w:ascii="Calibri" w:hAnsi="Calibri"/>
          <w:sz w:val="22"/>
          <w:szCs w:val="22"/>
        </w:rPr>
        <w:t>Lesaux welcomed the public and wished</w:t>
      </w:r>
      <w:r w:rsidR="009A7397">
        <w:rPr>
          <w:rFonts w:ascii="Calibri" w:hAnsi="Calibri"/>
          <w:sz w:val="22"/>
          <w:szCs w:val="22"/>
        </w:rPr>
        <w:t xml:space="preserve"> </w:t>
      </w:r>
      <w:r w:rsidRPr="00D16DE1">
        <w:rPr>
          <w:rFonts w:ascii="Calibri" w:hAnsi="Calibri"/>
          <w:sz w:val="22"/>
          <w:szCs w:val="22"/>
        </w:rPr>
        <w:t>everyone</w:t>
      </w:r>
      <w:r w:rsidR="009A7397">
        <w:rPr>
          <w:rFonts w:ascii="Calibri" w:hAnsi="Calibri"/>
          <w:sz w:val="22"/>
          <w:szCs w:val="22"/>
        </w:rPr>
        <w:t xml:space="preserve"> </w:t>
      </w:r>
      <w:r w:rsidRPr="00D16DE1">
        <w:rPr>
          <w:rFonts w:ascii="Calibri" w:hAnsi="Calibri"/>
          <w:sz w:val="22"/>
          <w:szCs w:val="22"/>
        </w:rPr>
        <w:t>a good month. She is continuing to meet with different groups and last month attended a</w:t>
      </w:r>
      <w:r w:rsidR="00B27C73">
        <w:rPr>
          <w:rFonts w:ascii="Calibri" w:hAnsi="Calibri"/>
          <w:sz w:val="22"/>
          <w:szCs w:val="22"/>
        </w:rPr>
        <w:t xml:space="preserve"> readiness meeting on </w:t>
      </w:r>
      <w:r w:rsidRPr="00D16DE1">
        <w:rPr>
          <w:rFonts w:ascii="Calibri" w:hAnsi="Calibri"/>
          <w:sz w:val="22"/>
          <w:szCs w:val="22"/>
        </w:rPr>
        <w:t xml:space="preserve">social-emotional learning from pre-kindergarten to higher education. </w:t>
      </w:r>
      <w:r w:rsidR="00B27C73">
        <w:rPr>
          <w:rFonts w:ascii="Calibri" w:hAnsi="Calibri"/>
          <w:sz w:val="22"/>
          <w:szCs w:val="22"/>
        </w:rPr>
        <w:t xml:space="preserve">The panel has people from </w:t>
      </w:r>
      <w:r w:rsidR="00FB4219">
        <w:rPr>
          <w:rFonts w:ascii="Calibri" w:hAnsi="Calibri"/>
          <w:sz w:val="22"/>
          <w:szCs w:val="22"/>
        </w:rPr>
        <w:t xml:space="preserve">each </w:t>
      </w:r>
      <w:r w:rsidR="00C268C4">
        <w:rPr>
          <w:rFonts w:ascii="Calibri" w:hAnsi="Calibri"/>
          <w:sz w:val="22"/>
          <w:szCs w:val="22"/>
        </w:rPr>
        <w:t xml:space="preserve">of the </w:t>
      </w:r>
      <w:r w:rsidR="00720F34">
        <w:rPr>
          <w:rFonts w:ascii="Calibri" w:hAnsi="Calibri"/>
          <w:sz w:val="22"/>
          <w:szCs w:val="22"/>
        </w:rPr>
        <w:t xml:space="preserve">education </w:t>
      </w:r>
      <w:r w:rsidR="00C268C4">
        <w:rPr>
          <w:rFonts w:ascii="Calibri" w:hAnsi="Calibri"/>
          <w:sz w:val="22"/>
          <w:szCs w:val="22"/>
        </w:rPr>
        <w:t>agencies, including one B</w:t>
      </w:r>
      <w:r w:rsidR="00FB4219">
        <w:rPr>
          <w:rFonts w:ascii="Calibri" w:hAnsi="Calibri"/>
          <w:sz w:val="22"/>
          <w:szCs w:val="22"/>
        </w:rPr>
        <w:t>oard Chair</w:t>
      </w:r>
      <w:r w:rsidR="00C268C4">
        <w:rPr>
          <w:rFonts w:ascii="Calibri" w:hAnsi="Calibri"/>
          <w:sz w:val="22"/>
          <w:szCs w:val="22"/>
        </w:rPr>
        <w:t>person</w:t>
      </w:r>
      <w:r w:rsidR="00FB4219">
        <w:rPr>
          <w:rFonts w:ascii="Calibri" w:hAnsi="Calibri"/>
          <w:sz w:val="22"/>
          <w:szCs w:val="22"/>
        </w:rPr>
        <w:t xml:space="preserve"> and One Vice</w:t>
      </w:r>
      <w:r w:rsidR="00C268C4">
        <w:rPr>
          <w:rFonts w:ascii="Calibri" w:hAnsi="Calibri"/>
          <w:sz w:val="22"/>
          <w:szCs w:val="22"/>
        </w:rPr>
        <w:t xml:space="preserve"> </w:t>
      </w:r>
      <w:r w:rsidRPr="00D16DE1">
        <w:rPr>
          <w:rFonts w:ascii="Calibri" w:hAnsi="Calibri"/>
          <w:sz w:val="22"/>
          <w:szCs w:val="22"/>
        </w:rPr>
        <w:t>Chairperson</w:t>
      </w:r>
      <w:r w:rsidR="00631779">
        <w:rPr>
          <w:rFonts w:ascii="Calibri" w:hAnsi="Calibri"/>
          <w:sz w:val="22"/>
          <w:szCs w:val="22"/>
        </w:rPr>
        <w:t>.</w:t>
      </w:r>
      <w:r w:rsidRPr="00D16DE1">
        <w:rPr>
          <w:rFonts w:ascii="Calibri" w:hAnsi="Calibri"/>
          <w:sz w:val="22"/>
          <w:szCs w:val="22"/>
        </w:rPr>
        <w:t xml:space="preserve"> </w:t>
      </w:r>
      <w:r w:rsidR="00720F34">
        <w:rPr>
          <w:rFonts w:ascii="Calibri" w:hAnsi="Calibri"/>
          <w:sz w:val="22"/>
          <w:szCs w:val="22"/>
        </w:rPr>
        <w:t xml:space="preserve">Chairperson </w:t>
      </w:r>
      <w:r w:rsidRPr="00D16DE1">
        <w:rPr>
          <w:rFonts w:ascii="Calibri" w:hAnsi="Calibri"/>
          <w:sz w:val="22"/>
          <w:szCs w:val="22"/>
        </w:rPr>
        <w:t>Lesaux provided a brief overview of the three agenda items for today. She also stated that Board Member Chesloff is ready to go with the Board</w:t>
      </w:r>
      <w:r w:rsidR="00264A38">
        <w:rPr>
          <w:rFonts w:ascii="Calibri" w:hAnsi="Calibri"/>
          <w:sz w:val="22"/>
          <w:szCs w:val="22"/>
        </w:rPr>
        <w:t>'s</w:t>
      </w:r>
      <w:r w:rsidRPr="00D16DE1">
        <w:rPr>
          <w:rFonts w:ascii="Calibri" w:hAnsi="Calibri"/>
          <w:sz w:val="22"/>
          <w:szCs w:val="22"/>
        </w:rPr>
        <w:t xml:space="preserve"> ad-hoc committee </w:t>
      </w:r>
      <w:r w:rsidR="00264A38">
        <w:rPr>
          <w:rFonts w:ascii="Calibri" w:hAnsi="Calibri"/>
          <w:sz w:val="22"/>
          <w:szCs w:val="22"/>
        </w:rPr>
        <w:t>on</w:t>
      </w:r>
      <w:r w:rsidRPr="00D16DE1">
        <w:rPr>
          <w:rFonts w:ascii="Calibri" w:hAnsi="Calibri"/>
          <w:sz w:val="22"/>
          <w:szCs w:val="22"/>
        </w:rPr>
        <w:t xml:space="preserve"> transportation, </w:t>
      </w:r>
      <w:r w:rsidR="00264A38">
        <w:rPr>
          <w:rFonts w:ascii="Calibri" w:hAnsi="Calibri"/>
          <w:sz w:val="22"/>
          <w:szCs w:val="22"/>
        </w:rPr>
        <w:t xml:space="preserve">which </w:t>
      </w:r>
      <w:r w:rsidRPr="00D16DE1">
        <w:rPr>
          <w:rFonts w:ascii="Calibri" w:hAnsi="Calibri"/>
          <w:sz w:val="22"/>
          <w:szCs w:val="22"/>
        </w:rPr>
        <w:t xml:space="preserve">will </w:t>
      </w:r>
      <w:r w:rsidR="00720F34">
        <w:rPr>
          <w:rFonts w:ascii="Calibri" w:hAnsi="Calibri"/>
          <w:sz w:val="22"/>
          <w:szCs w:val="22"/>
        </w:rPr>
        <w:t xml:space="preserve">be responsible for </w:t>
      </w:r>
      <w:r w:rsidRPr="00D16DE1">
        <w:rPr>
          <w:rFonts w:ascii="Calibri" w:hAnsi="Calibri"/>
          <w:sz w:val="22"/>
          <w:szCs w:val="22"/>
        </w:rPr>
        <w:t>develop</w:t>
      </w:r>
      <w:r w:rsidR="00720F34">
        <w:rPr>
          <w:rFonts w:ascii="Calibri" w:hAnsi="Calibri"/>
          <w:sz w:val="22"/>
          <w:szCs w:val="22"/>
        </w:rPr>
        <w:t>ing</w:t>
      </w:r>
      <w:r w:rsidRPr="00D16DE1">
        <w:rPr>
          <w:rFonts w:ascii="Calibri" w:hAnsi="Calibri"/>
          <w:sz w:val="22"/>
          <w:szCs w:val="22"/>
        </w:rPr>
        <w:t xml:space="preserve"> the scope of a transportation study.</w:t>
      </w:r>
    </w:p>
    <w:p w:rsidR="00AB537A" w:rsidRDefault="00AB537A" w:rsidP="000527CF">
      <w:pPr>
        <w:pStyle w:val="Standard"/>
        <w:rPr>
          <w:rFonts w:ascii="Calibri" w:hAnsi="Calibri"/>
          <w:sz w:val="22"/>
          <w:szCs w:val="22"/>
        </w:rPr>
      </w:pPr>
    </w:p>
    <w:p w:rsidR="00AB537A" w:rsidRPr="00AB537A" w:rsidRDefault="00AB537A" w:rsidP="00AB537A">
      <w:pPr>
        <w:pStyle w:val="Standard"/>
        <w:rPr>
          <w:rFonts w:ascii="Calibri" w:hAnsi="Calibri"/>
          <w:sz w:val="22"/>
          <w:szCs w:val="22"/>
        </w:rPr>
      </w:pPr>
      <w:r w:rsidRPr="00AB537A">
        <w:rPr>
          <w:rFonts w:ascii="Calibri" w:hAnsi="Calibri"/>
          <w:b/>
          <w:bCs/>
          <w:sz w:val="22"/>
          <w:szCs w:val="22"/>
        </w:rPr>
        <w:t>Comments from the Secretary</w:t>
      </w:r>
      <w:r w:rsidRPr="00AB537A">
        <w:rPr>
          <w:rFonts w:ascii="Calibri" w:hAnsi="Calibri"/>
          <w:sz w:val="22"/>
          <w:szCs w:val="22"/>
        </w:rPr>
        <w:t xml:space="preserve">: </w:t>
      </w:r>
    </w:p>
    <w:p w:rsidR="00AB537A" w:rsidRPr="00D16DE1" w:rsidRDefault="00AB537A" w:rsidP="000527CF">
      <w:pPr>
        <w:pStyle w:val="Standard"/>
        <w:rPr>
          <w:rFonts w:ascii="Calibri" w:hAnsi="Calibri"/>
          <w:sz w:val="22"/>
          <w:szCs w:val="22"/>
        </w:rPr>
      </w:pPr>
      <w:r w:rsidRPr="00AB537A">
        <w:rPr>
          <w:rFonts w:ascii="Calibri" w:hAnsi="Calibri"/>
          <w:sz w:val="22"/>
          <w:szCs w:val="22"/>
        </w:rPr>
        <w:t xml:space="preserve">Secretary of Education James Peyser </w:t>
      </w:r>
      <w:r>
        <w:rPr>
          <w:rFonts w:ascii="Calibri" w:hAnsi="Calibri"/>
          <w:sz w:val="22"/>
          <w:szCs w:val="22"/>
        </w:rPr>
        <w:t>deferred to the Commissioner for comments</w:t>
      </w:r>
      <w:r w:rsidRPr="00AB537A">
        <w:rPr>
          <w:rFonts w:ascii="Calibri" w:hAnsi="Calibri"/>
          <w:sz w:val="22"/>
          <w:szCs w:val="22"/>
        </w:rPr>
        <w:t>.</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b/>
          <w:sz w:val="22"/>
          <w:szCs w:val="22"/>
        </w:rPr>
        <w:t>Comments from the Commissioner</w:t>
      </w:r>
      <w:r w:rsidR="005574C3">
        <w:rPr>
          <w:rFonts w:ascii="Calibri" w:hAnsi="Calibri"/>
          <w:b/>
          <w:sz w:val="22"/>
          <w:szCs w:val="22"/>
        </w:rPr>
        <w:t>:</w:t>
      </w:r>
    </w:p>
    <w:p w:rsidR="00CA0A54" w:rsidRDefault="000527CF" w:rsidP="000527CF">
      <w:pPr>
        <w:pStyle w:val="Standard"/>
        <w:rPr>
          <w:rFonts w:ascii="Calibri" w:hAnsi="Calibri"/>
          <w:sz w:val="22"/>
          <w:szCs w:val="22"/>
        </w:rPr>
      </w:pPr>
      <w:r w:rsidRPr="00D16DE1">
        <w:rPr>
          <w:rFonts w:ascii="Calibri" w:hAnsi="Calibri"/>
          <w:sz w:val="22"/>
          <w:szCs w:val="22"/>
        </w:rPr>
        <w:t xml:space="preserve">Commissioner Weber thanked the Board and members of the public for their attendance. </w:t>
      </w:r>
      <w:r w:rsidR="00CA0A54">
        <w:rPr>
          <w:rFonts w:ascii="Calibri" w:hAnsi="Calibri"/>
          <w:sz w:val="22"/>
          <w:szCs w:val="22"/>
        </w:rPr>
        <w:t>He updated the Board on the following matters:</w:t>
      </w:r>
    </w:p>
    <w:p w:rsidR="00CA0A54" w:rsidRDefault="00CA0A54" w:rsidP="000527CF">
      <w:pPr>
        <w:pStyle w:val="Standard"/>
        <w:rPr>
          <w:rFonts w:ascii="Calibri" w:hAnsi="Calibri"/>
          <w:sz w:val="22"/>
          <w:szCs w:val="22"/>
        </w:rPr>
      </w:pPr>
    </w:p>
    <w:p w:rsidR="00CA0A54" w:rsidRDefault="00CA0A54" w:rsidP="000527CF">
      <w:pPr>
        <w:pStyle w:val="Standard"/>
        <w:rPr>
          <w:rFonts w:ascii="Calibri" w:hAnsi="Calibri"/>
          <w:sz w:val="22"/>
          <w:szCs w:val="22"/>
        </w:rPr>
      </w:pPr>
      <w:r>
        <w:rPr>
          <w:rFonts w:ascii="Calibri" w:hAnsi="Calibri"/>
          <w:b/>
          <w:sz w:val="22"/>
          <w:szCs w:val="22"/>
          <w:u w:val="single"/>
        </w:rPr>
        <w:t>Eagleton School, Inc.:</w:t>
      </w: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Commissioner Weber notified the Board on February 1, 2016 that EEC would be involved in an investigation at the </w:t>
      </w:r>
      <w:r w:rsidR="00CA0A54">
        <w:rPr>
          <w:rFonts w:ascii="Calibri" w:hAnsi="Calibri"/>
          <w:sz w:val="22"/>
          <w:szCs w:val="22"/>
        </w:rPr>
        <w:t>Eagleton S</w:t>
      </w:r>
      <w:r w:rsidRPr="00D16DE1">
        <w:rPr>
          <w:rFonts w:ascii="Calibri" w:hAnsi="Calibri"/>
          <w:sz w:val="22"/>
          <w:szCs w:val="22"/>
        </w:rPr>
        <w:t>chool</w:t>
      </w:r>
      <w:r w:rsidR="00CA0A54">
        <w:rPr>
          <w:rFonts w:ascii="Calibri" w:hAnsi="Calibri"/>
          <w:sz w:val="22"/>
          <w:szCs w:val="22"/>
        </w:rPr>
        <w:t>, Inc</w:t>
      </w:r>
      <w:r w:rsidRPr="00D16DE1">
        <w:rPr>
          <w:rFonts w:ascii="Calibri" w:hAnsi="Calibri"/>
          <w:sz w:val="22"/>
          <w:szCs w:val="22"/>
        </w:rPr>
        <w:t xml:space="preserve">. </w:t>
      </w:r>
      <w:r w:rsidR="00631779">
        <w:rPr>
          <w:rFonts w:ascii="Calibri" w:hAnsi="Calibri"/>
          <w:sz w:val="22"/>
          <w:szCs w:val="22"/>
        </w:rPr>
        <w:t>Late in the day on</w:t>
      </w:r>
      <w:r w:rsidRPr="00D16DE1">
        <w:rPr>
          <w:rFonts w:ascii="Calibri" w:hAnsi="Calibri"/>
          <w:sz w:val="22"/>
          <w:szCs w:val="22"/>
        </w:rPr>
        <w:t xml:space="preserve"> January 29, 2016, EEC was first notified by law enforcement that there was investigation </w:t>
      </w:r>
      <w:r w:rsidR="00CA0A54">
        <w:rPr>
          <w:rFonts w:ascii="Calibri" w:hAnsi="Calibri"/>
          <w:sz w:val="22"/>
          <w:szCs w:val="22"/>
        </w:rPr>
        <w:t>related to</w:t>
      </w:r>
      <w:r w:rsidRPr="00D16DE1">
        <w:rPr>
          <w:rFonts w:ascii="Calibri" w:hAnsi="Calibri"/>
          <w:sz w:val="22"/>
          <w:szCs w:val="22"/>
        </w:rPr>
        <w:t xml:space="preserve"> alleg</w:t>
      </w:r>
      <w:r w:rsidR="00CA0A54">
        <w:rPr>
          <w:rFonts w:ascii="Calibri" w:hAnsi="Calibri"/>
          <w:sz w:val="22"/>
          <w:szCs w:val="22"/>
        </w:rPr>
        <w:t>ations of</w:t>
      </w:r>
      <w:r w:rsidRPr="00D16DE1">
        <w:rPr>
          <w:rFonts w:ascii="Calibri" w:hAnsi="Calibri"/>
          <w:sz w:val="22"/>
          <w:szCs w:val="22"/>
        </w:rPr>
        <w:t xml:space="preserve"> abuse and neglect of children at the school and </w:t>
      </w:r>
      <w:r w:rsidR="00CA0A54">
        <w:rPr>
          <w:rFonts w:ascii="Calibri" w:hAnsi="Calibri"/>
          <w:sz w:val="22"/>
          <w:szCs w:val="22"/>
        </w:rPr>
        <w:t xml:space="preserve">a </w:t>
      </w:r>
      <w:r w:rsidR="00CA0A54">
        <w:rPr>
          <w:rFonts w:ascii="Calibri" w:hAnsi="Calibri"/>
          <w:sz w:val="22"/>
          <w:szCs w:val="22"/>
        </w:rPr>
        <w:lastRenderedPageBreak/>
        <w:t>potential</w:t>
      </w:r>
      <w:r w:rsidRPr="00D16DE1">
        <w:rPr>
          <w:rFonts w:ascii="Calibri" w:hAnsi="Calibri"/>
          <w:sz w:val="22"/>
          <w:szCs w:val="22"/>
        </w:rPr>
        <w:t xml:space="preserve"> cover-up of those activities, and that law enforcement activity may result in arrests. On January 30, 2016, law enforcement took action </w:t>
      </w:r>
      <w:r w:rsidR="00CA0A54">
        <w:rPr>
          <w:rFonts w:ascii="Calibri" w:hAnsi="Calibri"/>
          <w:sz w:val="22"/>
          <w:szCs w:val="22"/>
        </w:rPr>
        <w:t xml:space="preserve">at </w:t>
      </w:r>
      <w:r w:rsidRPr="00D16DE1">
        <w:rPr>
          <w:rFonts w:ascii="Calibri" w:hAnsi="Calibri"/>
          <w:sz w:val="22"/>
          <w:szCs w:val="22"/>
        </w:rPr>
        <w:t xml:space="preserve">the school, including securing evidence on campus. During the investigation, EEC joined forces with law enforcement on the premises of the school. Commissioner Weber thanked Tim Keane, Kelly Buckley, and Christine Burnett for their assistance </w:t>
      </w:r>
      <w:r w:rsidR="00631779">
        <w:rPr>
          <w:rFonts w:ascii="Calibri" w:hAnsi="Calibri"/>
          <w:sz w:val="22"/>
          <w:szCs w:val="22"/>
        </w:rPr>
        <w:t xml:space="preserve">with </w:t>
      </w:r>
      <w:r w:rsidRPr="00D16DE1">
        <w:rPr>
          <w:rFonts w:ascii="Calibri" w:hAnsi="Calibri"/>
          <w:sz w:val="22"/>
          <w:szCs w:val="22"/>
        </w:rPr>
        <w:t>this matter. He added that Eagleton School houses seven residential programs and 76 male residents total with ages ranging from nine to twenty-one</w:t>
      </w:r>
      <w:r w:rsidR="00CA0A54">
        <w:rPr>
          <w:rFonts w:ascii="Calibri" w:hAnsi="Calibri"/>
          <w:sz w:val="22"/>
          <w:szCs w:val="22"/>
        </w:rPr>
        <w:t>, with developmental disabilities, behavioral difficulties, psychiatric diagnoses, and cognitive impairment</w:t>
      </w:r>
      <w:r w:rsidRPr="00D16DE1">
        <w:rPr>
          <w:rFonts w:ascii="Calibri" w:hAnsi="Calibri"/>
          <w:sz w:val="22"/>
          <w:szCs w:val="22"/>
        </w:rPr>
        <w:t xml:space="preserve">. Commissioner Weber stated that the Department ensured that the residents were </w:t>
      </w:r>
      <w:r w:rsidR="00CA0A54">
        <w:rPr>
          <w:rFonts w:ascii="Calibri" w:hAnsi="Calibri"/>
          <w:sz w:val="22"/>
          <w:szCs w:val="22"/>
        </w:rPr>
        <w:t>supported</w:t>
      </w:r>
      <w:r w:rsidRPr="00D16DE1">
        <w:rPr>
          <w:rFonts w:ascii="Calibri" w:hAnsi="Calibri"/>
          <w:sz w:val="22"/>
          <w:szCs w:val="22"/>
        </w:rPr>
        <w:t xml:space="preserve"> and staff ratios were sound to ensure</w:t>
      </w:r>
      <w:r w:rsidR="00CA0A54">
        <w:rPr>
          <w:rFonts w:ascii="Calibri" w:hAnsi="Calibri"/>
          <w:sz w:val="22"/>
          <w:szCs w:val="22"/>
        </w:rPr>
        <w:t xml:space="preserve"> the</w:t>
      </w:r>
      <w:r w:rsidRPr="00D16DE1">
        <w:rPr>
          <w:rFonts w:ascii="Calibri" w:hAnsi="Calibri"/>
          <w:sz w:val="22"/>
          <w:szCs w:val="22"/>
        </w:rPr>
        <w:t xml:space="preserve"> health and well</w:t>
      </w:r>
      <w:r w:rsidR="00CA0A54">
        <w:rPr>
          <w:rFonts w:ascii="Calibri" w:hAnsi="Calibri"/>
          <w:sz w:val="22"/>
          <w:szCs w:val="22"/>
        </w:rPr>
        <w:t>-</w:t>
      </w:r>
      <w:r w:rsidRPr="00D16DE1">
        <w:rPr>
          <w:rFonts w:ascii="Calibri" w:hAnsi="Calibri"/>
          <w:sz w:val="22"/>
          <w:szCs w:val="22"/>
        </w:rPr>
        <w:t>being of the children during the law enforcement action. EEC is continuing to investigate jointly with the Department of Elementary and Secondary Education</w:t>
      </w:r>
      <w:r w:rsidR="00CA0A54">
        <w:rPr>
          <w:rFonts w:ascii="Calibri" w:hAnsi="Calibri"/>
          <w:sz w:val="22"/>
          <w:szCs w:val="22"/>
        </w:rPr>
        <w:t xml:space="preserve"> (ESE)</w:t>
      </w:r>
      <w:r w:rsidRPr="00D16DE1">
        <w:rPr>
          <w:rFonts w:ascii="Calibri" w:hAnsi="Calibri"/>
          <w:sz w:val="22"/>
          <w:szCs w:val="22"/>
        </w:rPr>
        <w:t>, the Department of Children and Families</w:t>
      </w:r>
      <w:r w:rsidR="00CA0A54">
        <w:rPr>
          <w:rFonts w:ascii="Calibri" w:hAnsi="Calibri"/>
          <w:sz w:val="22"/>
          <w:szCs w:val="22"/>
        </w:rPr>
        <w:t xml:space="preserve"> (DCF)</w:t>
      </w:r>
      <w:r w:rsidRPr="00D16DE1">
        <w:rPr>
          <w:rFonts w:ascii="Calibri" w:hAnsi="Calibri"/>
          <w:sz w:val="22"/>
          <w:szCs w:val="22"/>
        </w:rPr>
        <w:t>, local law enforcement, and the Disabled Persons Protection Commission</w:t>
      </w:r>
      <w:r w:rsidR="00CA0A54">
        <w:rPr>
          <w:rFonts w:ascii="Calibri" w:hAnsi="Calibri"/>
          <w:sz w:val="22"/>
          <w:szCs w:val="22"/>
        </w:rPr>
        <w:t xml:space="preserve"> (DPPC)</w:t>
      </w:r>
      <w:r w:rsidRPr="00D16DE1">
        <w:rPr>
          <w:rFonts w:ascii="Calibri" w:hAnsi="Calibri"/>
          <w:sz w:val="22"/>
          <w:szCs w:val="22"/>
        </w:rPr>
        <w:t>, with support from the Executive Office of Education</w:t>
      </w:r>
      <w:r w:rsidR="00CA0A54">
        <w:rPr>
          <w:rFonts w:ascii="Calibri" w:hAnsi="Calibri"/>
          <w:sz w:val="22"/>
          <w:szCs w:val="22"/>
        </w:rPr>
        <w:t xml:space="preserve"> (EOE)</w:t>
      </w:r>
      <w:r w:rsidRPr="00D16DE1">
        <w:rPr>
          <w:rFonts w:ascii="Calibri" w:hAnsi="Calibri"/>
          <w:sz w:val="22"/>
          <w:szCs w:val="22"/>
        </w:rPr>
        <w:t>, the Executive Office of Health and Human Services</w:t>
      </w:r>
      <w:r w:rsidR="00CA0A54">
        <w:rPr>
          <w:rFonts w:ascii="Calibri" w:hAnsi="Calibri"/>
          <w:sz w:val="22"/>
          <w:szCs w:val="22"/>
        </w:rPr>
        <w:t xml:space="preserve"> (EOHHS)</w:t>
      </w:r>
      <w:r w:rsidRPr="00D16DE1">
        <w:rPr>
          <w:rFonts w:ascii="Calibri" w:hAnsi="Calibri"/>
          <w:sz w:val="22"/>
          <w:szCs w:val="22"/>
        </w:rPr>
        <w:t>, and the Executive Office of Public Safety and Security</w:t>
      </w:r>
      <w:r w:rsidR="00CA0A54">
        <w:rPr>
          <w:rFonts w:ascii="Calibri" w:hAnsi="Calibri"/>
          <w:sz w:val="22"/>
          <w:szCs w:val="22"/>
        </w:rPr>
        <w:t xml:space="preserve"> (EOPSS)</w:t>
      </w:r>
      <w:r w:rsidRPr="00D16DE1">
        <w:rPr>
          <w:rFonts w:ascii="Calibri" w:hAnsi="Calibri"/>
          <w:sz w:val="22"/>
          <w:szCs w:val="22"/>
        </w:rPr>
        <w:t>. The Commissioner thanked Carmel Sullivan, Anne Conners, Erin Craft, John Riley, and Kathleen Hart for their efforts on behalf of EEC regarding this matter.</w:t>
      </w:r>
    </w:p>
    <w:p w:rsidR="000527CF" w:rsidRPr="00D16DE1" w:rsidRDefault="000527CF" w:rsidP="000527CF">
      <w:pPr>
        <w:pStyle w:val="Standard"/>
        <w:rPr>
          <w:rFonts w:ascii="Calibri" w:hAnsi="Calibri"/>
          <w:sz w:val="22"/>
          <w:szCs w:val="22"/>
        </w:rPr>
      </w:pPr>
    </w:p>
    <w:p w:rsidR="00CA0A54" w:rsidRDefault="00CA0A54" w:rsidP="000527CF">
      <w:pPr>
        <w:pStyle w:val="Standard"/>
        <w:rPr>
          <w:rFonts w:ascii="Calibri" w:hAnsi="Calibri"/>
          <w:b/>
          <w:sz w:val="22"/>
          <w:szCs w:val="22"/>
          <w:u w:val="single"/>
        </w:rPr>
      </w:pPr>
      <w:r>
        <w:rPr>
          <w:rFonts w:ascii="Calibri" w:hAnsi="Calibri"/>
          <w:b/>
          <w:sz w:val="22"/>
          <w:szCs w:val="22"/>
          <w:u w:val="single"/>
        </w:rPr>
        <w:t>Release of Waitlist Remediation Funding:</w:t>
      </w: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Commissioner Weber provided an update regarding the waitlist remediation funding, stating that the Department started to release funding at the end of December 2015. The goal is for 1,768 vouchers to be issued by end of March 2016, and Commissioner Weber </w:t>
      </w:r>
      <w:r w:rsidR="00656E58">
        <w:rPr>
          <w:rFonts w:ascii="Calibri" w:hAnsi="Calibri"/>
          <w:sz w:val="22"/>
          <w:szCs w:val="22"/>
        </w:rPr>
        <w:t>explained</w:t>
      </w:r>
      <w:r w:rsidRPr="00D16DE1">
        <w:rPr>
          <w:rFonts w:ascii="Calibri" w:hAnsi="Calibri"/>
          <w:sz w:val="22"/>
          <w:szCs w:val="22"/>
        </w:rPr>
        <w:t xml:space="preserve"> that the Department </w:t>
      </w:r>
      <w:r w:rsidR="00656E58">
        <w:rPr>
          <w:rFonts w:ascii="Calibri" w:hAnsi="Calibri"/>
          <w:sz w:val="22"/>
          <w:szCs w:val="22"/>
        </w:rPr>
        <w:t>has released</w:t>
      </w:r>
      <w:r w:rsidRPr="00D16DE1">
        <w:rPr>
          <w:rFonts w:ascii="Calibri" w:hAnsi="Calibri"/>
          <w:sz w:val="22"/>
          <w:szCs w:val="22"/>
        </w:rPr>
        <w:t xml:space="preserve"> 40% of </w:t>
      </w:r>
      <w:r w:rsidR="00656E58">
        <w:rPr>
          <w:rFonts w:ascii="Calibri" w:hAnsi="Calibri"/>
          <w:sz w:val="22"/>
          <w:szCs w:val="22"/>
        </w:rPr>
        <w:t>the vouchers</w:t>
      </w:r>
      <w:r w:rsidRPr="00D16DE1">
        <w:rPr>
          <w:rFonts w:ascii="Calibri" w:hAnsi="Calibri"/>
          <w:sz w:val="22"/>
          <w:szCs w:val="22"/>
        </w:rPr>
        <w:t>, which is on track</w:t>
      </w:r>
      <w:r w:rsidR="009F1A80">
        <w:rPr>
          <w:rFonts w:ascii="Calibri" w:hAnsi="Calibri"/>
          <w:sz w:val="22"/>
          <w:szCs w:val="22"/>
        </w:rPr>
        <w:t xml:space="preserve"> with our goal</w:t>
      </w:r>
      <w:r w:rsidR="00474B85">
        <w:rPr>
          <w:rFonts w:ascii="Calibri" w:hAnsi="Calibri"/>
          <w:sz w:val="22"/>
          <w:szCs w:val="22"/>
        </w:rPr>
        <w:t>. He explained</w:t>
      </w:r>
      <w:r w:rsidRPr="00D16DE1">
        <w:rPr>
          <w:rFonts w:ascii="Calibri" w:hAnsi="Calibri"/>
          <w:sz w:val="22"/>
          <w:szCs w:val="22"/>
        </w:rPr>
        <w:t xml:space="preserve"> that</w:t>
      </w:r>
      <w:r w:rsidR="00474B85">
        <w:rPr>
          <w:rFonts w:ascii="Calibri" w:hAnsi="Calibri"/>
          <w:sz w:val="22"/>
          <w:szCs w:val="22"/>
        </w:rPr>
        <w:t xml:space="preserve"> EEC is prioritizing</w:t>
      </w:r>
      <w:r w:rsidRPr="00D16DE1">
        <w:rPr>
          <w:rFonts w:ascii="Calibri" w:hAnsi="Calibri"/>
          <w:sz w:val="22"/>
          <w:szCs w:val="22"/>
        </w:rPr>
        <w:t xml:space="preserve"> homeless families </w:t>
      </w:r>
      <w:r w:rsidR="00474B85">
        <w:rPr>
          <w:rFonts w:ascii="Calibri" w:hAnsi="Calibri"/>
          <w:sz w:val="22"/>
          <w:szCs w:val="22"/>
        </w:rPr>
        <w:t>during</w:t>
      </w:r>
      <w:r w:rsidRPr="00D16DE1">
        <w:rPr>
          <w:rFonts w:ascii="Calibri" w:hAnsi="Calibri"/>
          <w:sz w:val="22"/>
          <w:szCs w:val="22"/>
        </w:rPr>
        <w:t xml:space="preserve"> this </w:t>
      </w:r>
      <w:r w:rsidR="00474B85">
        <w:rPr>
          <w:rFonts w:ascii="Calibri" w:hAnsi="Calibri"/>
          <w:sz w:val="22"/>
          <w:szCs w:val="22"/>
        </w:rPr>
        <w:t>release of vouchers</w:t>
      </w:r>
      <w:r w:rsidRPr="00D16DE1">
        <w:rPr>
          <w:rFonts w:ascii="Calibri" w:hAnsi="Calibri"/>
          <w:sz w:val="22"/>
          <w:szCs w:val="22"/>
        </w:rPr>
        <w:t>.</w:t>
      </w:r>
    </w:p>
    <w:p w:rsidR="000527CF" w:rsidRDefault="000527CF" w:rsidP="000527CF">
      <w:pPr>
        <w:pStyle w:val="Standard"/>
        <w:rPr>
          <w:rFonts w:ascii="Calibri" w:hAnsi="Calibri"/>
          <w:sz w:val="22"/>
          <w:szCs w:val="22"/>
        </w:rPr>
      </w:pPr>
    </w:p>
    <w:p w:rsidR="00656E58" w:rsidRPr="00656E58" w:rsidRDefault="00656E58" w:rsidP="000527CF">
      <w:pPr>
        <w:pStyle w:val="Standard"/>
        <w:rPr>
          <w:rFonts w:ascii="Calibri" w:hAnsi="Calibri"/>
          <w:b/>
          <w:sz w:val="22"/>
          <w:szCs w:val="22"/>
          <w:u w:val="single"/>
        </w:rPr>
      </w:pPr>
      <w:r>
        <w:rPr>
          <w:rFonts w:ascii="Calibri" w:hAnsi="Calibri"/>
          <w:b/>
          <w:sz w:val="22"/>
          <w:szCs w:val="22"/>
          <w:u w:val="single"/>
        </w:rPr>
        <w:t>Preschool Expansion Grant Update</w:t>
      </w:r>
      <w:r w:rsidR="003B70AD">
        <w:rPr>
          <w:rFonts w:ascii="Calibri" w:hAnsi="Calibri"/>
          <w:b/>
          <w:sz w:val="22"/>
          <w:szCs w:val="22"/>
          <w:u w:val="single"/>
        </w:rPr>
        <w:t>:</w:t>
      </w: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Commissioner Weber </w:t>
      </w:r>
      <w:r w:rsidR="00656E58">
        <w:rPr>
          <w:rFonts w:ascii="Calibri" w:hAnsi="Calibri"/>
          <w:sz w:val="22"/>
          <w:szCs w:val="22"/>
        </w:rPr>
        <w:t>stated</w:t>
      </w:r>
      <w:r w:rsidRPr="00D16DE1">
        <w:rPr>
          <w:rFonts w:ascii="Calibri" w:hAnsi="Calibri"/>
          <w:sz w:val="22"/>
          <w:szCs w:val="22"/>
        </w:rPr>
        <w:t xml:space="preserve"> that</w:t>
      </w:r>
      <w:r w:rsidR="00656E58">
        <w:rPr>
          <w:rFonts w:ascii="Calibri" w:hAnsi="Calibri"/>
          <w:sz w:val="22"/>
          <w:szCs w:val="22"/>
        </w:rPr>
        <w:t xml:space="preserve"> the</w:t>
      </w:r>
      <w:r w:rsidRPr="00D16DE1">
        <w:rPr>
          <w:rFonts w:ascii="Calibri" w:hAnsi="Calibri"/>
          <w:sz w:val="22"/>
          <w:szCs w:val="22"/>
        </w:rPr>
        <w:t xml:space="preserve"> Boston, Holyoke, Springfield, and Lawrence</w:t>
      </w:r>
      <w:r w:rsidR="00656E58">
        <w:rPr>
          <w:rFonts w:ascii="Calibri" w:hAnsi="Calibri"/>
          <w:sz w:val="22"/>
          <w:szCs w:val="22"/>
        </w:rPr>
        <w:t xml:space="preserve"> Preschool Expansion Grant (PEG) locations</w:t>
      </w:r>
      <w:r w:rsidRPr="00D16DE1">
        <w:rPr>
          <w:rFonts w:ascii="Calibri" w:hAnsi="Calibri"/>
          <w:sz w:val="22"/>
          <w:szCs w:val="22"/>
        </w:rPr>
        <w:t xml:space="preserve"> are</w:t>
      </w:r>
      <w:r w:rsidR="00656E58">
        <w:rPr>
          <w:rFonts w:ascii="Calibri" w:hAnsi="Calibri"/>
          <w:sz w:val="22"/>
          <w:szCs w:val="22"/>
        </w:rPr>
        <w:t xml:space="preserve"> at</w:t>
      </w:r>
      <w:r w:rsidRPr="00D16DE1">
        <w:rPr>
          <w:rFonts w:ascii="Calibri" w:hAnsi="Calibri"/>
          <w:sz w:val="22"/>
          <w:szCs w:val="22"/>
        </w:rPr>
        <w:t xml:space="preserve"> 95% or above enrolled. </w:t>
      </w:r>
      <w:r w:rsidR="00656E58">
        <w:rPr>
          <w:rFonts w:ascii="Calibri" w:hAnsi="Calibri"/>
          <w:sz w:val="22"/>
          <w:szCs w:val="22"/>
        </w:rPr>
        <w:t xml:space="preserve">The </w:t>
      </w:r>
      <w:r w:rsidRPr="00D16DE1">
        <w:rPr>
          <w:rFonts w:ascii="Calibri" w:hAnsi="Calibri"/>
          <w:sz w:val="22"/>
          <w:szCs w:val="22"/>
        </w:rPr>
        <w:t>Lowell</w:t>
      </w:r>
      <w:r w:rsidR="00656E58">
        <w:rPr>
          <w:rFonts w:ascii="Calibri" w:hAnsi="Calibri"/>
          <w:sz w:val="22"/>
          <w:szCs w:val="22"/>
        </w:rPr>
        <w:t xml:space="preserve"> PEG location</w:t>
      </w:r>
      <w:r w:rsidRPr="00D16DE1">
        <w:rPr>
          <w:rFonts w:ascii="Calibri" w:hAnsi="Calibri"/>
          <w:sz w:val="22"/>
          <w:szCs w:val="22"/>
        </w:rPr>
        <w:t xml:space="preserve"> has implemented a plan to get them to close to 100% enrollment, including adding a transportation component, which should get them to targeted enrollment levels. Commissioner Weber stated that there is a lot of exciting activities on the ground in these programs, but challenges have also been observed, </w:t>
      </w:r>
      <w:r w:rsidR="009F1A80" w:rsidRPr="00D16DE1">
        <w:rPr>
          <w:rFonts w:ascii="Calibri" w:hAnsi="Calibri"/>
          <w:sz w:val="22"/>
          <w:szCs w:val="22"/>
        </w:rPr>
        <w:t>particularly</w:t>
      </w:r>
      <w:r w:rsidRPr="00D16DE1">
        <w:rPr>
          <w:rFonts w:ascii="Calibri" w:hAnsi="Calibri"/>
          <w:sz w:val="22"/>
          <w:szCs w:val="22"/>
        </w:rPr>
        <w:t xml:space="preserve"> with enrollment.</w:t>
      </w:r>
    </w:p>
    <w:p w:rsidR="000527CF" w:rsidRPr="00D16DE1" w:rsidRDefault="000527CF" w:rsidP="000527CF">
      <w:pPr>
        <w:pStyle w:val="Standard"/>
        <w:rPr>
          <w:rFonts w:ascii="Calibri" w:hAnsi="Calibri"/>
          <w:sz w:val="22"/>
          <w:szCs w:val="22"/>
        </w:rPr>
      </w:pPr>
    </w:p>
    <w:p w:rsidR="00797875" w:rsidRPr="00797875" w:rsidRDefault="00797875" w:rsidP="000527CF">
      <w:pPr>
        <w:pStyle w:val="Standard"/>
        <w:rPr>
          <w:rFonts w:ascii="Calibri" w:hAnsi="Calibri"/>
          <w:b/>
          <w:sz w:val="22"/>
          <w:szCs w:val="22"/>
          <w:u w:val="single"/>
        </w:rPr>
      </w:pPr>
      <w:r>
        <w:rPr>
          <w:rFonts w:ascii="Calibri" w:hAnsi="Calibri"/>
          <w:b/>
          <w:sz w:val="22"/>
          <w:szCs w:val="22"/>
          <w:u w:val="single"/>
        </w:rPr>
        <w:t xml:space="preserve">Child Care </w:t>
      </w:r>
      <w:r w:rsidR="003B70AD">
        <w:rPr>
          <w:rFonts w:ascii="Calibri" w:hAnsi="Calibri"/>
          <w:b/>
          <w:sz w:val="22"/>
          <w:szCs w:val="22"/>
          <w:u w:val="single"/>
        </w:rPr>
        <w:t>Financial Assistance Application:</w:t>
      </w: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Commissioner Weber stated that the Department will be working with end users throughout February to </w:t>
      </w:r>
      <w:r w:rsidR="003B70AD">
        <w:rPr>
          <w:rFonts w:ascii="Calibri" w:hAnsi="Calibri"/>
          <w:sz w:val="22"/>
          <w:szCs w:val="22"/>
        </w:rPr>
        <w:t>input</w:t>
      </w:r>
      <w:r w:rsidRPr="00D16DE1">
        <w:rPr>
          <w:rFonts w:ascii="Calibri" w:hAnsi="Calibri"/>
          <w:sz w:val="22"/>
          <w:szCs w:val="22"/>
        </w:rPr>
        <w:t xml:space="preserve"> placement and attendance data in the</w:t>
      </w:r>
      <w:r w:rsidR="00474B85">
        <w:rPr>
          <w:rFonts w:ascii="Calibri" w:hAnsi="Calibri"/>
          <w:sz w:val="22"/>
          <w:szCs w:val="22"/>
        </w:rPr>
        <w:t xml:space="preserve"> Child Care Financial Assistance (CCFA)</w:t>
      </w:r>
      <w:r w:rsidRPr="00D16DE1">
        <w:rPr>
          <w:rFonts w:ascii="Calibri" w:hAnsi="Calibri"/>
          <w:sz w:val="22"/>
          <w:szCs w:val="22"/>
        </w:rPr>
        <w:t xml:space="preserve"> system as accurately as possible, with a hard date of February 20, 2016 to complete this work. This will allow the Department to run the data to see how the system w</w:t>
      </w:r>
      <w:r w:rsidR="003B70AD">
        <w:rPr>
          <w:rFonts w:ascii="Calibri" w:hAnsi="Calibri"/>
          <w:sz w:val="22"/>
          <w:szCs w:val="22"/>
        </w:rPr>
        <w:t xml:space="preserve">ill </w:t>
      </w:r>
      <w:r w:rsidRPr="00D16DE1">
        <w:rPr>
          <w:rFonts w:ascii="Calibri" w:hAnsi="Calibri"/>
          <w:sz w:val="22"/>
          <w:szCs w:val="22"/>
        </w:rPr>
        <w:t>perform. Commissioner Weber added that testing will continue over course of the next several weeks, and the Department is close to making a decision to when CCFA will be re-launched.</w:t>
      </w:r>
    </w:p>
    <w:p w:rsidR="000527CF" w:rsidRPr="00D16DE1" w:rsidRDefault="000527CF" w:rsidP="000527CF">
      <w:pPr>
        <w:pStyle w:val="Standard"/>
        <w:rPr>
          <w:rFonts w:ascii="Calibri" w:hAnsi="Calibri"/>
          <w:sz w:val="22"/>
          <w:szCs w:val="22"/>
        </w:rPr>
      </w:pPr>
    </w:p>
    <w:p w:rsidR="003B70AD" w:rsidRPr="003B70AD" w:rsidRDefault="003B70AD" w:rsidP="000527CF">
      <w:pPr>
        <w:pStyle w:val="Standard"/>
        <w:rPr>
          <w:rFonts w:ascii="Calibri" w:hAnsi="Calibri"/>
          <w:b/>
          <w:sz w:val="22"/>
          <w:szCs w:val="22"/>
          <w:u w:val="single"/>
        </w:rPr>
      </w:pPr>
      <w:r>
        <w:rPr>
          <w:rFonts w:ascii="Calibri" w:hAnsi="Calibri"/>
          <w:b/>
          <w:sz w:val="22"/>
          <w:szCs w:val="22"/>
          <w:u w:val="single"/>
        </w:rPr>
        <w:t>Quality Rating and Improvement System Validation Study:</w:t>
      </w: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Commissioner Weber stated that the Department is meeting internally to </w:t>
      </w:r>
      <w:r w:rsidR="003B70AD">
        <w:rPr>
          <w:rFonts w:ascii="Calibri" w:hAnsi="Calibri"/>
          <w:sz w:val="22"/>
          <w:szCs w:val="22"/>
        </w:rPr>
        <w:t>review</w:t>
      </w:r>
      <w:r w:rsidRPr="00D16DE1">
        <w:rPr>
          <w:rFonts w:ascii="Calibri" w:hAnsi="Calibri"/>
          <w:sz w:val="22"/>
          <w:szCs w:val="22"/>
        </w:rPr>
        <w:t xml:space="preserve"> the results of the</w:t>
      </w:r>
      <w:r w:rsidR="00474B85">
        <w:rPr>
          <w:rFonts w:ascii="Calibri" w:hAnsi="Calibri"/>
          <w:sz w:val="22"/>
          <w:szCs w:val="22"/>
        </w:rPr>
        <w:t xml:space="preserve"> Quality Rating and Improvement (QRIS)</w:t>
      </w:r>
      <w:r w:rsidRPr="00D16DE1">
        <w:rPr>
          <w:rFonts w:ascii="Calibri" w:hAnsi="Calibri"/>
          <w:sz w:val="22"/>
          <w:szCs w:val="22"/>
        </w:rPr>
        <w:t xml:space="preserve"> validation study </w:t>
      </w:r>
      <w:r w:rsidR="00474B85">
        <w:rPr>
          <w:rFonts w:ascii="Calibri" w:hAnsi="Calibri"/>
          <w:sz w:val="22"/>
          <w:szCs w:val="22"/>
        </w:rPr>
        <w:t>to</w:t>
      </w:r>
      <w:r w:rsidR="003B70AD">
        <w:rPr>
          <w:rFonts w:ascii="Calibri" w:hAnsi="Calibri"/>
          <w:sz w:val="22"/>
          <w:szCs w:val="22"/>
        </w:rPr>
        <w:t xml:space="preserve"> determine the most appropriate next steps</w:t>
      </w:r>
      <w:r w:rsidRPr="00D16DE1">
        <w:rPr>
          <w:rFonts w:ascii="Calibri" w:hAnsi="Calibri"/>
          <w:sz w:val="22"/>
          <w:szCs w:val="22"/>
        </w:rPr>
        <w:t xml:space="preserve">. </w:t>
      </w:r>
      <w:r w:rsidR="003B70AD">
        <w:rPr>
          <w:rFonts w:ascii="Calibri" w:hAnsi="Calibri"/>
          <w:sz w:val="22"/>
          <w:szCs w:val="22"/>
        </w:rPr>
        <w:t>C</w:t>
      </w:r>
      <w:r w:rsidRPr="00D16DE1">
        <w:rPr>
          <w:rFonts w:ascii="Calibri" w:hAnsi="Calibri"/>
          <w:sz w:val="22"/>
          <w:szCs w:val="22"/>
        </w:rPr>
        <w:t>onversations are already unde</w:t>
      </w:r>
      <w:r w:rsidR="00656E58">
        <w:rPr>
          <w:rFonts w:ascii="Calibri" w:hAnsi="Calibri"/>
          <w:sz w:val="22"/>
          <w:szCs w:val="22"/>
        </w:rPr>
        <w:t xml:space="preserve">rway to ensure that the </w:t>
      </w:r>
      <w:r w:rsidRPr="00D16DE1">
        <w:rPr>
          <w:rFonts w:ascii="Calibri" w:hAnsi="Calibri"/>
          <w:sz w:val="22"/>
          <w:szCs w:val="22"/>
        </w:rPr>
        <w:t>Board remains connected to the QRIS work</w:t>
      </w:r>
      <w:r w:rsidR="003B70AD">
        <w:rPr>
          <w:rFonts w:ascii="Calibri" w:hAnsi="Calibri"/>
          <w:sz w:val="22"/>
          <w:szCs w:val="22"/>
        </w:rPr>
        <w:t xml:space="preserve"> through the </w:t>
      </w:r>
      <w:r w:rsidR="006D7720">
        <w:rPr>
          <w:rFonts w:ascii="Calibri" w:hAnsi="Calibri"/>
          <w:sz w:val="22"/>
          <w:szCs w:val="22"/>
        </w:rPr>
        <w:t xml:space="preserve">establishment of an ad hoc </w:t>
      </w:r>
      <w:r w:rsidR="00474B85">
        <w:rPr>
          <w:rFonts w:ascii="Calibri" w:hAnsi="Calibri"/>
          <w:sz w:val="22"/>
          <w:szCs w:val="22"/>
        </w:rPr>
        <w:t xml:space="preserve">Board </w:t>
      </w:r>
      <w:r w:rsidR="006D7720">
        <w:rPr>
          <w:rFonts w:ascii="Calibri" w:hAnsi="Calibri"/>
          <w:sz w:val="22"/>
          <w:szCs w:val="22"/>
        </w:rPr>
        <w:t>working group.</w:t>
      </w:r>
    </w:p>
    <w:p w:rsidR="000527CF" w:rsidRPr="00D16DE1" w:rsidRDefault="000527CF" w:rsidP="000527CF">
      <w:pPr>
        <w:pStyle w:val="Standard"/>
        <w:rPr>
          <w:rFonts w:ascii="Calibri" w:hAnsi="Calibri"/>
          <w:sz w:val="22"/>
          <w:szCs w:val="22"/>
        </w:rPr>
      </w:pPr>
    </w:p>
    <w:p w:rsidR="000527CF" w:rsidRDefault="00DC1E89" w:rsidP="000527CF">
      <w:pPr>
        <w:pStyle w:val="Standard"/>
        <w:rPr>
          <w:rFonts w:ascii="Calibri" w:hAnsi="Calibri"/>
          <w:sz w:val="22"/>
          <w:szCs w:val="22"/>
        </w:rPr>
      </w:pPr>
      <w:r>
        <w:rPr>
          <w:rFonts w:ascii="Calibri" w:hAnsi="Calibri"/>
          <w:b/>
          <w:sz w:val="22"/>
          <w:szCs w:val="22"/>
        </w:rPr>
        <w:t>Statements from the Public*</w:t>
      </w:r>
    </w:p>
    <w:p w:rsidR="00DC1E89" w:rsidRPr="00DC1E89" w:rsidRDefault="00DC1E89" w:rsidP="000527CF">
      <w:pPr>
        <w:pStyle w:val="Standard"/>
        <w:rPr>
          <w:rFonts w:ascii="Calibri" w:hAnsi="Calibri"/>
          <w:sz w:val="22"/>
          <w:szCs w:val="22"/>
        </w:rPr>
      </w:pPr>
      <w:r>
        <w:rPr>
          <w:rFonts w:ascii="Calibri" w:hAnsi="Calibri"/>
          <w:i/>
          <w:sz w:val="22"/>
          <w:szCs w:val="22"/>
        </w:rPr>
        <w:t>The Board of Early Education and Care makes up to 30 minutes available for persons in the audience to address the Board on specific agenda items. In order to hear as many speakers as possible, the Board limits individuals to three minutes, although written material of any length can be submitted to Chairperson Lesaux or Commissioner Weber.</w:t>
      </w:r>
    </w:p>
    <w:p w:rsidR="000527CF" w:rsidRPr="00D16DE1" w:rsidRDefault="000527CF" w:rsidP="000527CF">
      <w:pPr>
        <w:pStyle w:val="ListParagraph"/>
        <w:ind w:left="0"/>
        <w:rPr>
          <w:rFonts w:ascii="Calibri" w:hAnsi="Calibri"/>
          <w:sz w:val="22"/>
          <w:szCs w:val="22"/>
        </w:rPr>
      </w:pPr>
    </w:p>
    <w:p w:rsidR="000527CF" w:rsidRPr="00D16DE1" w:rsidRDefault="00AB537A" w:rsidP="000527CF">
      <w:pPr>
        <w:pStyle w:val="ListParagraph"/>
        <w:ind w:left="0"/>
        <w:rPr>
          <w:rFonts w:ascii="Calibri" w:hAnsi="Calibri"/>
          <w:sz w:val="22"/>
          <w:szCs w:val="22"/>
        </w:rPr>
      </w:pPr>
      <w:r>
        <w:rPr>
          <w:rFonts w:ascii="Calibri" w:hAnsi="Calibri"/>
          <w:b/>
          <w:sz w:val="22"/>
          <w:szCs w:val="22"/>
        </w:rPr>
        <w:t>Ruthie Liberman,</w:t>
      </w:r>
      <w:r w:rsidR="000527CF" w:rsidRPr="00AB537A">
        <w:rPr>
          <w:rFonts w:ascii="Calibri" w:hAnsi="Calibri"/>
          <w:b/>
          <w:sz w:val="22"/>
          <w:szCs w:val="22"/>
        </w:rPr>
        <w:t xml:space="preserve"> </w:t>
      </w:r>
      <w:r>
        <w:rPr>
          <w:rFonts w:ascii="Calibri" w:hAnsi="Calibri"/>
          <w:b/>
          <w:sz w:val="22"/>
          <w:szCs w:val="22"/>
        </w:rPr>
        <w:t xml:space="preserve">Vice President of Public Policy at </w:t>
      </w:r>
      <w:r w:rsidR="000527CF" w:rsidRPr="00AB537A">
        <w:rPr>
          <w:rFonts w:ascii="Calibri" w:hAnsi="Calibri"/>
          <w:b/>
          <w:sz w:val="22"/>
          <w:szCs w:val="22"/>
        </w:rPr>
        <w:t>Critten</w:t>
      </w:r>
      <w:r>
        <w:rPr>
          <w:rFonts w:ascii="Calibri" w:hAnsi="Calibri"/>
          <w:b/>
          <w:sz w:val="22"/>
          <w:szCs w:val="22"/>
        </w:rPr>
        <w:t>t</w:t>
      </w:r>
      <w:r w:rsidR="000527CF" w:rsidRPr="00AB537A">
        <w:rPr>
          <w:rFonts w:ascii="Calibri" w:hAnsi="Calibri"/>
          <w:b/>
          <w:sz w:val="22"/>
          <w:szCs w:val="22"/>
        </w:rPr>
        <w:t>on Women's Union</w:t>
      </w:r>
      <w:r>
        <w:rPr>
          <w:rFonts w:ascii="Calibri" w:hAnsi="Calibri"/>
          <w:b/>
          <w:sz w:val="22"/>
          <w:szCs w:val="22"/>
        </w:rPr>
        <w:t>,</w:t>
      </w:r>
      <w:r w:rsidR="000527CF" w:rsidRPr="00AB537A">
        <w:rPr>
          <w:rFonts w:ascii="Calibri" w:hAnsi="Calibri"/>
          <w:b/>
          <w:sz w:val="22"/>
          <w:szCs w:val="22"/>
        </w:rPr>
        <w:t xml:space="preserve"> </w:t>
      </w:r>
      <w:r w:rsidR="000527CF" w:rsidRPr="00D16DE1">
        <w:rPr>
          <w:rFonts w:ascii="Calibri" w:hAnsi="Calibri"/>
          <w:sz w:val="22"/>
          <w:szCs w:val="22"/>
        </w:rPr>
        <w:t xml:space="preserve">testified that </w:t>
      </w:r>
      <w:r w:rsidRPr="00AB537A">
        <w:rPr>
          <w:rFonts w:ascii="Calibri" w:hAnsi="Calibri"/>
          <w:sz w:val="22"/>
          <w:szCs w:val="22"/>
        </w:rPr>
        <w:t>Crittenton</w:t>
      </w:r>
      <w:r w:rsidRPr="00D16DE1">
        <w:rPr>
          <w:rFonts w:ascii="Calibri" w:hAnsi="Calibri"/>
          <w:sz w:val="22"/>
          <w:szCs w:val="22"/>
        </w:rPr>
        <w:t xml:space="preserve"> </w:t>
      </w:r>
      <w:r w:rsidR="000527CF" w:rsidRPr="00D16DE1">
        <w:rPr>
          <w:rFonts w:ascii="Calibri" w:hAnsi="Calibri"/>
          <w:sz w:val="22"/>
          <w:szCs w:val="22"/>
        </w:rPr>
        <w:t>Women's Union is a non-profit organization</w:t>
      </w:r>
      <w:r w:rsidR="00474B85">
        <w:rPr>
          <w:rFonts w:ascii="Calibri" w:hAnsi="Calibri"/>
          <w:sz w:val="22"/>
          <w:szCs w:val="22"/>
        </w:rPr>
        <w:t xml:space="preserve"> working towards breaking the cycle of poverty by using</w:t>
      </w:r>
      <w:r w:rsidR="000527CF" w:rsidRPr="00D16DE1">
        <w:rPr>
          <w:rFonts w:ascii="Calibri" w:hAnsi="Calibri"/>
          <w:sz w:val="22"/>
          <w:szCs w:val="22"/>
        </w:rPr>
        <w:t xml:space="preserve"> a mentor-led system to help families cross the economic divide. </w:t>
      </w:r>
      <w:r w:rsidRPr="00AB537A">
        <w:rPr>
          <w:rFonts w:ascii="Calibri" w:hAnsi="Calibri"/>
          <w:sz w:val="22"/>
          <w:szCs w:val="22"/>
        </w:rPr>
        <w:t>Crittenton</w:t>
      </w:r>
      <w:r w:rsidR="000527CF" w:rsidRPr="00D16DE1">
        <w:rPr>
          <w:rFonts w:ascii="Calibri" w:hAnsi="Calibri"/>
          <w:sz w:val="22"/>
          <w:szCs w:val="22"/>
        </w:rPr>
        <w:t xml:space="preserve"> serves 1,400 families with children in the Boston area, and most of thes</w:t>
      </w:r>
      <w:r w:rsidR="00474B85">
        <w:rPr>
          <w:rFonts w:ascii="Calibri" w:hAnsi="Calibri"/>
          <w:sz w:val="22"/>
          <w:szCs w:val="22"/>
        </w:rPr>
        <w:t>e families are homeless. Ms. Li</w:t>
      </w:r>
      <w:r w:rsidR="000527CF" w:rsidRPr="00D16DE1">
        <w:rPr>
          <w:rFonts w:ascii="Calibri" w:hAnsi="Calibri"/>
          <w:sz w:val="22"/>
          <w:szCs w:val="22"/>
        </w:rPr>
        <w:t>berman testified that the biggest budget items for these families are housing and child care. According to the MIT living wage standard</w:t>
      </w:r>
      <w:r w:rsidR="00474B85">
        <w:rPr>
          <w:rFonts w:ascii="Calibri" w:hAnsi="Calibri"/>
          <w:sz w:val="22"/>
          <w:szCs w:val="22"/>
        </w:rPr>
        <w:t>,</w:t>
      </w:r>
      <w:r w:rsidR="000527CF" w:rsidRPr="00D16DE1">
        <w:rPr>
          <w:rFonts w:ascii="Calibri" w:hAnsi="Calibri"/>
          <w:sz w:val="22"/>
          <w:szCs w:val="22"/>
        </w:rPr>
        <w:t xml:space="preserve"> child care costs are approximately 17,000 per year for a single parent with two children. Most families qualify for child care vouchers.</w:t>
      </w:r>
      <w:r>
        <w:rPr>
          <w:rFonts w:ascii="Calibri" w:hAnsi="Calibri"/>
          <w:sz w:val="22"/>
          <w:szCs w:val="22"/>
        </w:rPr>
        <w:t xml:space="preserve"> </w:t>
      </w:r>
      <w:r w:rsidR="00474B85">
        <w:rPr>
          <w:rFonts w:ascii="Calibri" w:hAnsi="Calibri"/>
          <w:sz w:val="22"/>
          <w:szCs w:val="22"/>
        </w:rPr>
        <w:t>She expressed</w:t>
      </w:r>
      <w:r w:rsidR="000527CF" w:rsidRPr="00D16DE1">
        <w:rPr>
          <w:rFonts w:ascii="Calibri" w:hAnsi="Calibri"/>
          <w:sz w:val="22"/>
          <w:szCs w:val="22"/>
        </w:rPr>
        <w:t xml:space="preserve"> that she is grateful that families are eligible to receive assistance</w:t>
      </w:r>
      <w:r w:rsidR="00474B85">
        <w:rPr>
          <w:rFonts w:ascii="Calibri" w:hAnsi="Calibri"/>
          <w:sz w:val="22"/>
          <w:szCs w:val="22"/>
        </w:rPr>
        <w:t xml:space="preserve"> in Massachusetts</w:t>
      </w:r>
      <w:r w:rsidR="000527CF" w:rsidRPr="00D16DE1">
        <w:rPr>
          <w:rFonts w:ascii="Calibri" w:hAnsi="Calibri"/>
          <w:sz w:val="22"/>
          <w:szCs w:val="22"/>
        </w:rPr>
        <w:t xml:space="preserve">, but that the process of obtaining and using vouchers can be a daunting task, often requiring the assistance of </w:t>
      </w:r>
      <w:r w:rsidRPr="00AB537A">
        <w:rPr>
          <w:rFonts w:ascii="Calibri" w:hAnsi="Calibri"/>
          <w:sz w:val="22"/>
          <w:szCs w:val="22"/>
        </w:rPr>
        <w:t>Crittenton</w:t>
      </w:r>
      <w:r w:rsidR="000527CF" w:rsidRPr="00D16DE1">
        <w:rPr>
          <w:rFonts w:ascii="Calibri" w:hAnsi="Calibri"/>
          <w:sz w:val="22"/>
          <w:szCs w:val="22"/>
        </w:rPr>
        <w:t xml:space="preserve"> staff and in some instances legal advocates. This is challenging for families that receive vouchers through TAFDC because obtaining benefits can often require multiple</w:t>
      </w:r>
      <w:r>
        <w:rPr>
          <w:rFonts w:ascii="Calibri" w:hAnsi="Calibri"/>
          <w:sz w:val="22"/>
          <w:szCs w:val="22"/>
        </w:rPr>
        <w:t xml:space="preserve"> trips to state offices. Ms. Li</w:t>
      </w:r>
      <w:r w:rsidR="000527CF" w:rsidRPr="00D16DE1">
        <w:rPr>
          <w:rFonts w:ascii="Calibri" w:hAnsi="Calibri"/>
          <w:sz w:val="22"/>
          <w:szCs w:val="22"/>
        </w:rPr>
        <w:t>berman stated that families are having a hard time finding a center that will take a voucher because the number of centers accepting vouchers has declined.</w:t>
      </w:r>
      <w:r>
        <w:rPr>
          <w:rFonts w:ascii="Calibri" w:hAnsi="Calibri"/>
          <w:sz w:val="22"/>
          <w:szCs w:val="22"/>
        </w:rPr>
        <w:t xml:space="preserve"> She</w:t>
      </w:r>
      <w:r w:rsidR="000527CF" w:rsidRPr="00D16DE1">
        <w:rPr>
          <w:rFonts w:ascii="Calibri" w:hAnsi="Calibri"/>
          <w:sz w:val="22"/>
          <w:szCs w:val="22"/>
        </w:rPr>
        <w:t xml:space="preserve"> recommended that the state adopt a twelve-month eligibility period, because allowing children to remain in care for </w:t>
      </w:r>
      <w:r w:rsidR="00474B85">
        <w:rPr>
          <w:rFonts w:ascii="Calibri" w:hAnsi="Calibri"/>
          <w:sz w:val="22"/>
          <w:szCs w:val="22"/>
        </w:rPr>
        <w:t>twelve</w:t>
      </w:r>
      <w:r w:rsidR="000527CF" w:rsidRPr="00D16DE1">
        <w:rPr>
          <w:rFonts w:ascii="Calibri" w:hAnsi="Calibri"/>
          <w:sz w:val="22"/>
          <w:szCs w:val="22"/>
        </w:rPr>
        <w:t xml:space="preserve"> months</w:t>
      </w:r>
      <w:r w:rsidR="00474B85">
        <w:rPr>
          <w:rFonts w:ascii="Calibri" w:hAnsi="Calibri"/>
          <w:sz w:val="22"/>
          <w:szCs w:val="22"/>
        </w:rPr>
        <w:t>,</w:t>
      </w:r>
      <w:r w:rsidR="000527CF" w:rsidRPr="00D16DE1">
        <w:rPr>
          <w:rFonts w:ascii="Calibri" w:hAnsi="Calibri"/>
          <w:sz w:val="22"/>
          <w:szCs w:val="22"/>
        </w:rPr>
        <w:t xml:space="preserve"> regardless of status</w:t>
      </w:r>
      <w:r w:rsidR="00474B85">
        <w:rPr>
          <w:rFonts w:ascii="Calibri" w:hAnsi="Calibri"/>
          <w:sz w:val="22"/>
          <w:szCs w:val="22"/>
        </w:rPr>
        <w:t>,</w:t>
      </w:r>
      <w:r w:rsidR="000527CF" w:rsidRPr="00D16DE1">
        <w:rPr>
          <w:rFonts w:ascii="Calibri" w:hAnsi="Calibri"/>
          <w:sz w:val="22"/>
          <w:szCs w:val="22"/>
        </w:rPr>
        <w:t xml:space="preserve"> is particularly critical for her clients. Most parents work hourly jobs, and many do not know how many hours they will work in a given week. She noted that sometimes child care voucher</w:t>
      </w:r>
      <w:r>
        <w:rPr>
          <w:rFonts w:ascii="Calibri" w:hAnsi="Calibri"/>
          <w:sz w:val="22"/>
          <w:szCs w:val="22"/>
        </w:rPr>
        <w:t>s</w:t>
      </w:r>
      <w:r w:rsidR="000527CF" w:rsidRPr="00D16DE1">
        <w:rPr>
          <w:rFonts w:ascii="Calibri" w:hAnsi="Calibri"/>
          <w:sz w:val="22"/>
          <w:szCs w:val="22"/>
        </w:rPr>
        <w:t xml:space="preserve"> will fall through because a parent isn't meeting</w:t>
      </w:r>
      <w:r>
        <w:rPr>
          <w:rFonts w:ascii="Calibri" w:hAnsi="Calibri"/>
          <w:sz w:val="22"/>
          <w:szCs w:val="22"/>
        </w:rPr>
        <w:t xml:space="preserve"> eligibility</w:t>
      </w:r>
      <w:r w:rsidR="000527CF" w:rsidRPr="00D16DE1">
        <w:rPr>
          <w:rFonts w:ascii="Calibri" w:hAnsi="Calibri"/>
          <w:sz w:val="22"/>
          <w:szCs w:val="22"/>
        </w:rPr>
        <w:t xml:space="preserve"> requirements</w:t>
      </w:r>
      <w:r>
        <w:rPr>
          <w:rFonts w:ascii="Calibri" w:hAnsi="Calibri"/>
          <w:sz w:val="22"/>
          <w:szCs w:val="22"/>
        </w:rPr>
        <w:t>, and</w:t>
      </w:r>
      <w:r w:rsidR="000527CF" w:rsidRPr="00D16DE1">
        <w:rPr>
          <w:rFonts w:ascii="Calibri" w:hAnsi="Calibri"/>
          <w:sz w:val="22"/>
          <w:szCs w:val="22"/>
        </w:rPr>
        <w:t xml:space="preserve"> recommended that the state not terminate families for semester breaks.</w:t>
      </w:r>
      <w:r>
        <w:rPr>
          <w:rFonts w:ascii="Calibri" w:hAnsi="Calibri"/>
          <w:sz w:val="22"/>
          <w:szCs w:val="22"/>
        </w:rPr>
        <w:t xml:space="preserve"> Finally, Ms. Li</w:t>
      </w:r>
      <w:r w:rsidR="000527CF" w:rsidRPr="00D16DE1">
        <w:rPr>
          <w:rFonts w:ascii="Calibri" w:hAnsi="Calibri"/>
          <w:sz w:val="22"/>
          <w:szCs w:val="22"/>
        </w:rPr>
        <w:t xml:space="preserve">berman recommended the creation of a single application system for benefits across the Commonwealth that would not require repeat in-person visits. She noted that she would like to ensure families that they will hear back from their case workers so they don't have to bring in legal assistance to get support. </w:t>
      </w:r>
      <w:r>
        <w:rPr>
          <w:rFonts w:ascii="Calibri" w:hAnsi="Calibri"/>
          <w:sz w:val="22"/>
          <w:szCs w:val="22"/>
        </w:rPr>
        <w:t>She</w:t>
      </w:r>
      <w:r w:rsidR="000527CF" w:rsidRPr="00D16DE1">
        <w:rPr>
          <w:rFonts w:ascii="Calibri" w:hAnsi="Calibri"/>
          <w:sz w:val="22"/>
          <w:szCs w:val="22"/>
        </w:rPr>
        <w:t xml:space="preserve"> also advocated for a single definition of</w:t>
      </w:r>
      <w:r w:rsidR="00474B85">
        <w:rPr>
          <w:rFonts w:ascii="Calibri" w:hAnsi="Calibri"/>
          <w:sz w:val="22"/>
          <w:szCs w:val="22"/>
        </w:rPr>
        <w:t xml:space="preserve"> the term</w:t>
      </w:r>
      <w:r w:rsidR="000527CF" w:rsidRPr="00D16DE1">
        <w:rPr>
          <w:rFonts w:ascii="Calibri" w:hAnsi="Calibri"/>
          <w:sz w:val="22"/>
          <w:szCs w:val="22"/>
        </w:rPr>
        <w:t xml:space="preserve"> “homeless”.</w:t>
      </w:r>
    </w:p>
    <w:p w:rsidR="000527CF" w:rsidRPr="00D16DE1" w:rsidRDefault="000527CF" w:rsidP="000527CF">
      <w:pPr>
        <w:pStyle w:val="ListParagraph"/>
        <w:ind w:left="0"/>
        <w:rPr>
          <w:rFonts w:ascii="Calibri" w:hAnsi="Calibri"/>
          <w:sz w:val="22"/>
          <w:szCs w:val="22"/>
        </w:rPr>
      </w:pPr>
    </w:p>
    <w:p w:rsidR="000527CF" w:rsidRPr="00D16DE1" w:rsidRDefault="00AB537A" w:rsidP="000527CF">
      <w:pPr>
        <w:pStyle w:val="ListParagraph"/>
        <w:ind w:left="0"/>
        <w:rPr>
          <w:rFonts w:ascii="Calibri" w:hAnsi="Calibri"/>
          <w:sz w:val="22"/>
          <w:szCs w:val="22"/>
        </w:rPr>
      </w:pPr>
      <w:r>
        <w:rPr>
          <w:rFonts w:ascii="Calibri" w:hAnsi="Calibri"/>
          <w:sz w:val="22"/>
          <w:szCs w:val="22"/>
        </w:rPr>
        <w:t>Commissioner Weber asked Ms. Li</w:t>
      </w:r>
      <w:r w:rsidR="000527CF" w:rsidRPr="00D16DE1">
        <w:rPr>
          <w:rFonts w:ascii="Calibri" w:hAnsi="Calibri"/>
          <w:sz w:val="22"/>
          <w:szCs w:val="22"/>
        </w:rPr>
        <w:t xml:space="preserve">berman if she </w:t>
      </w:r>
      <w:r w:rsidR="00C12FA1">
        <w:rPr>
          <w:rFonts w:ascii="Calibri" w:hAnsi="Calibri"/>
          <w:sz w:val="22"/>
          <w:szCs w:val="22"/>
        </w:rPr>
        <w:t>i</w:t>
      </w:r>
      <w:r w:rsidR="000527CF" w:rsidRPr="00D16DE1">
        <w:rPr>
          <w:rFonts w:ascii="Calibri" w:hAnsi="Calibri"/>
          <w:sz w:val="22"/>
          <w:szCs w:val="22"/>
        </w:rPr>
        <w:t xml:space="preserve">s aware of any states </w:t>
      </w:r>
      <w:r w:rsidR="00C12FA1">
        <w:rPr>
          <w:rFonts w:ascii="Calibri" w:hAnsi="Calibri"/>
          <w:sz w:val="22"/>
          <w:szCs w:val="22"/>
        </w:rPr>
        <w:t xml:space="preserve">that </w:t>
      </w:r>
      <w:r w:rsidR="000527CF" w:rsidRPr="00D16DE1">
        <w:rPr>
          <w:rFonts w:ascii="Calibri" w:hAnsi="Calibri"/>
          <w:sz w:val="22"/>
          <w:szCs w:val="22"/>
        </w:rPr>
        <w:t>currently us</w:t>
      </w:r>
      <w:r w:rsidR="00C12FA1">
        <w:rPr>
          <w:rFonts w:ascii="Calibri" w:hAnsi="Calibri"/>
          <w:sz w:val="22"/>
          <w:szCs w:val="22"/>
        </w:rPr>
        <w:t xml:space="preserve">e </w:t>
      </w:r>
      <w:r>
        <w:rPr>
          <w:rFonts w:ascii="Calibri" w:hAnsi="Calibri"/>
          <w:sz w:val="22"/>
          <w:szCs w:val="22"/>
        </w:rPr>
        <w:t>a single application. Ms. Li</w:t>
      </w:r>
      <w:r w:rsidR="000527CF" w:rsidRPr="00D16DE1">
        <w:rPr>
          <w:rFonts w:ascii="Calibri" w:hAnsi="Calibri"/>
          <w:sz w:val="22"/>
          <w:szCs w:val="22"/>
        </w:rPr>
        <w:t xml:space="preserve">berman responded that she </w:t>
      </w:r>
      <w:r w:rsidR="00C12FA1">
        <w:rPr>
          <w:rFonts w:ascii="Calibri" w:hAnsi="Calibri"/>
          <w:sz w:val="22"/>
          <w:szCs w:val="22"/>
        </w:rPr>
        <w:t>knows</w:t>
      </w:r>
      <w:r w:rsidR="000527CF" w:rsidRPr="00D16DE1">
        <w:rPr>
          <w:rFonts w:ascii="Calibri" w:hAnsi="Calibri"/>
          <w:sz w:val="22"/>
          <w:szCs w:val="22"/>
        </w:rPr>
        <w:t xml:space="preserve"> of some states</w:t>
      </w:r>
      <w:r>
        <w:rPr>
          <w:rFonts w:ascii="Calibri" w:hAnsi="Calibri"/>
          <w:sz w:val="22"/>
          <w:szCs w:val="22"/>
        </w:rPr>
        <w:t xml:space="preserve"> who </w:t>
      </w:r>
      <w:r w:rsidR="00C12FA1">
        <w:rPr>
          <w:rFonts w:ascii="Calibri" w:hAnsi="Calibri"/>
          <w:sz w:val="22"/>
          <w:szCs w:val="22"/>
        </w:rPr>
        <w:t>use a</w:t>
      </w:r>
      <w:r>
        <w:rPr>
          <w:rFonts w:ascii="Calibri" w:hAnsi="Calibri"/>
          <w:sz w:val="22"/>
          <w:szCs w:val="22"/>
        </w:rPr>
        <w:t xml:space="preserve"> single application, but did not know which ones</w:t>
      </w:r>
      <w:r w:rsidR="000527CF" w:rsidRPr="00D16DE1">
        <w:rPr>
          <w:rFonts w:ascii="Calibri" w:hAnsi="Calibri"/>
          <w:sz w:val="22"/>
          <w:szCs w:val="22"/>
        </w:rPr>
        <w:t xml:space="preserve"> off the top of her head. Commissioner Weber </w:t>
      </w:r>
      <w:r w:rsidR="00C12FA1">
        <w:rPr>
          <w:rFonts w:ascii="Calibri" w:hAnsi="Calibri"/>
          <w:sz w:val="22"/>
          <w:szCs w:val="22"/>
        </w:rPr>
        <w:t xml:space="preserve">replied </w:t>
      </w:r>
      <w:r w:rsidR="000527CF" w:rsidRPr="00D16DE1">
        <w:rPr>
          <w:rFonts w:ascii="Calibri" w:hAnsi="Calibri"/>
          <w:sz w:val="22"/>
          <w:szCs w:val="22"/>
        </w:rPr>
        <w:t>that this information would be helpful.</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AB537A">
        <w:rPr>
          <w:rFonts w:ascii="Calibri" w:hAnsi="Calibri"/>
          <w:b/>
          <w:sz w:val="22"/>
          <w:szCs w:val="22"/>
        </w:rPr>
        <w:t xml:space="preserve">Kate </w:t>
      </w:r>
      <w:r w:rsidR="00AB537A">
        <w:rPr>
          <w:rFonts w:ascii="Calibri" w:hAnsi="Calibri"/>
          <w:b/>
          <w:sz w:val="22"/>
          <w:szCs w:val="22"/>
        </w:rPr>
        <w:t>Barrand, CEO and President of</w:t>
      </w:r>
      <w:r w:rsidRPr="00AB537A">
        <w:rPr>
          <w:rFonts w:ascii="Calibri" w:hAnsi="Calibri"/>
          <w:b/>
          <w:sz w:val="22"/>
          <w:szCs w:val="22"/>
        </w:rPr>
        <w:t xml:space="preserve"> Horizons for Homeless Children (Horizons)</w:t>
      </w:r>
      <w:r w:rsidR="00AB537A">
        <w:rPr>
          <w:rFonts w:ascii="Calibri" w:hAnsi="Calibri"/>
          <w:sz w:val="22"/>
          <w:szCs w:val="22"/>
        </w:rPr>
        <w:t>,</w:t>
      </w:r>
      <w:r w:rsidRPr="00D16DE1">
        <w:rPr>
          <w:rFonts w:ascii="Calibri" w:hAnsi="Calibri"/>
          <w:sz w:val="22"/>
          <w:szCs w:val="22"/>
        </w:rPr>
        <w:t xml:space="preserve"> </w:t>
      </w:r>
      <w:r w:rsidR="00AB537A">
        <w:rPr>
          <w:rFonts w:ascii="Calibri" w:hAnsi="Calibri"/>
          <w:sz w:val="22"/>
          <w:szCs w:val="22"/>
        </w:rPr>
        <w:t>introduced herself as</w:t>
      </w:r>
      <w:r w:rsidRPr="00D16DE1">
        <w:rPr>
          <w:rFonts w:ascii="Calibri" w:hAnsi="Calibri"/>
          <w:sz w:val="22"/>
          <w:szCs w:val="22"/>
        </w:rPr>
        <w:t xml:space="preserve"> the new CEO for Horizons. She testified that she sat on the Board of Horizons for fourteen yea</w:t>
      </w:r>
      <w:r w:rsidR="00AB537A">
        <w:rPr>
          <w:rFonts w:ascii="Calibri" w:hAnsi="Calibri"/>
          <w:sz w:val="22"/>
          <w:szCs w:val="22"/>
        </w:rPr>
        <w:t>rs prior to taking on this role</w:t>
      </w:r>
      <w:r w:rsidRPr="00D16DE1">
        <w:rPr>
          <w:rFonts w:ascii="Calibri" w:hAnsi="Calibri"/>
          <w:sz w:val="22"/>
          <w:szCs w:val="22"/>
        </w:rPr>
        <w:t xml:space="preserve"> and is familiar with the needs of homeless families. </w:t>
      </w:r>
      <w:r w:rsidR="00AB537A">
        <w:rPr>
          <w:rFonts w:ascii="Calibri" w:hAnsi="Calibri"/>
          <w:sz w:val="22"/>
          <w:szCs w:val="22"/>
        </w:rPr>
        <w:t>She explained</w:t>
      </w:r>
      <w:r w:rsidRPr="00D16DE1">
        <w:rPr>
          <w:rFonts w:ascii="Calibri" w:hAnsi="Calibri"/>
          <w:sz w:val="22"/>
          <w:szCs w:val="22"/>
        </w:rPr>
        <w:t xml:space="preserve"> that for twenty-six years, Horizons has worked as a non-profit dedicated to improving the lives of homeless children. Horizons operates three child care centers and 120 family shelters statewide, with approximately 1,200 volunteers actively engaged with Horizons. Ms. </w:t>
      </w:r>
      <w:r w:rsidR="00F1663E">
        <w:rPr>
          <w:rFonts w:ascii="Calibri" w:hAnsi="Calibri"/>
          <w:sz w:val="22"/>
          <w:szCs w:val="22"/>
        </w:rPr>
        <w:t>Barrand</w:t>
      </w:r>
      <w:r w:rsidRPr="00D16DE1">
        <w:rPr>
          <w:rFonts w:ascii="Calibri" w:hAnsi="Calibri"/>
          <w:sz w:val="22"/>
          <w:szCs w:val="22"/>
        </w:rPr>
        <w:t xml:space="preserve"> stated that Horizons touches the lives of approximately 2,000 homeless children each year.</w:t>
      </w:r>
      <w:r w:rsidR="00F1663E">
        <w:rPr>
          <w:rFonts w:ascii="Calibri" w:hAnsi="Calibri"/>
          <w:sz w:val="22"/>
          <w:szCs w:val="22"/>
        </w:rPr>
        <w:t xml:space="preserve"> She</w:t>
      </w:r>
      <w:r w:rsidRPr="00D16DE1">
        <w:rPr>
          <w:rFonts w:ascii="Calibri" w:hAnsi="Calibri"/>
          <w:sz w:val="22"/>
          <w:szCs w:val="22"/>
        </w:rPr>
        <w:t xml:space="preserve"> stated that she believes that the Child Care Development Block Grant (CCDBG) reauthorization encompasses a major re-envisioning of the subsidy program. She is particularly pleased that the reauthorization ensures provider and family friendly policies, including the establishment of a twelve-month authorization period. She noted that high quality programs cost more to </w:t>
      </w:r>
      <w:r w:rsidR="00F1663E" w:rsidRPr="00D16DE1">
        <w:rPr>
          <w:rFonts w:ascii="Calibri" w:hAnsi="Calibri"/>
          <w:sz w:val="22"/>
          <w:szCs w:val="22"/>
        </w:rPr>
        <w:t>deliver</w:t>
      </w:r>
      <w:r w:rsidRPr="00D16DE1">
        <w:rPr>
          <w:rFonts w:ascii="Calibri" w:hAnsi="Calibri"/>
          <w:sz w:val="22"/>
          <w:szCs w:val="22"/>
        </w:rPr>
        <w:t xml:space="preserve"> and Horizons programs need a higher teacher/child ratio due to the needs of the population. </w:t>
      </w:r>
      <w:r w:rsidR="00F1663E">
        <w:rPr>
          <w:rFonts w:ascii="Calibri" w:hAnsi="Calibri"/>
          <w:sz w:val="22"/>
          <w:szCs w:val="22"/>
        </w:rPr>
        <w:t>She</w:t>
      </w:r>
      <w:r w:rsidRPr="00D16DE1">
        <w:rPr>
          <w:rFonts w:ascii="Calibri" w:hAnsi="Calibri"/>
          <w:sz w:val="22"/>
          <w:szCs w:val="22"/>
        </w:rPr>
        <w:t xml:space="preserve"> stated that there is a need to connect children experiencing homelessness with those high-quality programs</w:t>
      </w:r>
      <w:r w:rsidR="00F1663E">
        <w:rPr>
          <w:rFonts w:ascii="Calibri" w:hAnsi="Calibri"/>
          <w:sz w:val="22"/>
          <w:szCs w:val="22"/>
        </w:rPr>
        <w:t xml:space="preserve"> and</w:t>
      </w:r>
      <w:r w:rsidRPr="00D16DE1">
        <w:rPr>
          <w:rFonts w:ascii="Calibri" w:hAnsi="Calibri"/>
          <w:sz w:val="22"/>
          <w:szCs w:val="22"/>
        </w:rPr>
        <w:t xml:space="preserve"> thanked the Department for </w:t>
      </w:r>
      <w:r w:rsidR="00F1663E">
        <w:rPr>
          <w:rFonts w:ascii="Calibri" w:hAnsi="Calibri"/>
          <w:sz w:val="22"/>
          <w:szCs w:val="22"/>
        </w:rPr>
        <w:t xml:space="preserve">its </w:t>
      </w:r>
      <w:r w:rsidRPr="00D16DE1">
        <w:rPr>
          <w:rFonts w:ascii="Calibri" w:hAnsi="Calibri"/>
          <w:sz w:val="22"/>
          <w:szCs w:val="22"/>
        </w:rPr>
        <w:t>partnership with Horizons.</w:t>
      </w:r>
    </w:p>
    <w:p w:rsidR="000527CF" w:rsidRPr="00D16DE1" w:rsidRDefault="000527CF" w:rsidP="000527CF">
      <w:pPr>
        <w:pStyle w:val="ListParagraph"/>
        <w:ind w:left="0"/>
        <w:rPr>
          <w:rFonts w:ascii="Calibri" w:hAnsi="Calibri"/>
          <w:sz w:val="22"/>
          <w:szCs w:val="22"/>
        </w:rPr>
      </w:pPr>
    </w:p>
    <w:p w:rsidR="000527CF" w:rsidRDefault="00F1663E" w:rsidP="000527CF">
      <w:pPr>
        <w:pStyle w:val="ListParagraph"/>
        <w:ind w:left="0"/>
        <w:rPr>
          <w:rFonts w:ascii="Calibri" w:hAnsi="Calibri"/>
          <w:sz w:val="22"/>
          <w:szCs w:val="22"/>
        </w:rPr>
      </w:pPr>
      <w:r>
        <w:rPr>
          <w:rFonts w:ascii="Calibri" w:hAnsi="Calibri"/>
          <w:b/>
          <w:sz w:val="22"/>
          <w:szCs w:val="22"/>
        </w:rPr>
        <w:t>Libby Hayes, Executive Director for</w:t>
      </w:r>
      <w:r w:rsidR="000527CF" w:rsidRPr="00F1663E">
        <w:rPr>
          <w:rFonts w:ascii="Calibri" w:hAnsi="Calibri"/>
          <w:b/>
          <w:sz w:val="22"/>
          <w:szCs w:val="22"/>
        </w:rPr>
        <w:t xml:space="preserve"> Homes for Families</w:t>
      </w:r>
      <w:r>
        <w:rPr>
          <w:rFonts w:ascii="Calibri" w:hAnsi="Calibri"/>
          <w:sz w:val="22"/>
          <w:szCs w:val="22"/>
        </w:rPr>
        <w:t>,</w:t>
      </w:r>
      <w:r w:rsidR="000527CF" w:rsidRPr="00D16DE1">
        <w:rPr>
          <w:rFonts w:ascii="Calibri" w:hAnsi="Calibri"/>
          <w:sz w:val="22"/>
          <w:szCs w:val="22"/>
        </w:rPr>
        <w:t xml:space="preserve"> testified that CCDBG reauthorization is an opportunity to identify and serve the most vulnerable children in the Commonwealth. She thanked the Department for prioritiz</w:t>
      </w:r>
      <w:r>
        <w:rPr>
          <w:rFonts w:ascii="Calibri" w:hAnsi="Calibri"/>
          <w:sz w:val="22"/>
          <w:szCs w:val="22"/>
        </w:rPr>
        <w:t xml:space="preserve">ing </w:t>
      </w:r>
      <w:r w:rsidR="000527CF" w:rsidRPr="00D16DE1">
        <w:rPr>
          <w:rFonts w:ascii="Calibri" w:hAnsi="Calibri"/>
          <w:sz w:val="22"/>
          <w:szCs w:val="22"/>
        </w:rPr>
        <w:t xml:space="preserve">homeless families within the waitlist remediation account. </w:t>
      </w:r>
      <w:r>
        <w:rPr>
          <w:rFonts w:ascii="Calibri" w:hAnsi="Calibri"/>
          <w:sz w:val="22"/>
          <w:szCs w:val="22"/>
        </w:rPr>
        <w:t>She</w:t>
      </w:r>
      <w:r w:rsidR="000527CF" w:rsidRPr="00D16DE1">
        <w:rPr>
          <w:rFonts w:ascii="Calibri" w:hAnsi="Calibri"/>
          <w:sz w:val="22"/>
          <w:szCs w:val="22"/>
        </w:rPr>
        <w:t xml:space="preserve"> testified that access to child care is increasingly a priority issue for her clients.</w:t>
      </w:r>
      <w:r>
        <w:rPr>
          <w:rFonts w:ascii="Calibri" w:hAnsi="Calibri"/>
          <w:sz w:val="22"/>
          <w:szCs w:val="22"/>
        </w:rPr>
        <w:t xml:space="preserve"> </w:t>
      </w:r>
      <w:r w:rsidR="000527CF" w:rsidRPr="00D16DE1">
        <w:rPr>
          <w:rFonts w:ascii="Calibri" w:hAnsi="Calibri"/>
          <w:sz w:val="22"/>
          <w:szCs w:val="22"/>
        </w:rPr>
        <w:t xml:space="preserve">Ms. </w:t>
      </w:r>
      <w:r>
        <w:rPr>
          <w:rFonts w:ascii="Calibri" w:hAnsi="Calibri"/>
          <w:sz w:val="22"/>
          <w:szCs w:val="22"/>
        </w:rPr>
        <w:t>Hayes</w:t>
      </w:r>
      <w:r w:rsidR="000527CF" w:rsidRPr="00D16DE1">
        <w:rPr>
          <w:rFonts w:ascii="Calibri" w:hAnsi="Calibri"/>
          <w:sz w:val="22"/>
          <w:szCs w:val="22"/>
        </w:rPr>
        <w:t xml:space="preserve"> </w:t>
      </w:r>
      <w:r>
        <w:rPr>
          <w:rFonts w:ascii="Calibri" w:hAnsi="Calibri"/>
          <w:sz w:val="22"/>
          <w:szCs w:val="22"/>
        </w:rPr>
        <w:t>explaine</w:t>
      </w:r>
      <w:r w:rsidR="000527CF" w:rsidRPr="00D16DE1">
        <w:rPr>
          <w:rFonts w:ascii="Calibri" w:hAnsi="Calibri"/>
          <w:sz w:val="22"/>
          <w:szCs w:val="22"/>
        </w:rPr>
        <w:t xml:space="preserve">d that she submitted written testimony, but wanted to highlight a few themes. </w:t>
      </w:r>
      <w:r>
        <w:rPr>
          <w:rFonts w:ascii="Calibri" w:hAnsi="Calibri"/>
          <w:sz w:val="22"/>
          <w:szCs w:val="22"/>
        </w:rPr>
        <w:t>She</w:t>
      </w:r>
      <w:r w:rsidR="000527CF" w:rsidRPr="00D16DE1">
        <w:rPr>
          <w:rFonts w:ascii="Calibri" w:hAnsi="Calibri"/>
          <w:sz w:val="22"/>
          <w:szCs w:val="22"/>
        </w:rPr>
        <w:t xml:space="preserve"> advocated for increased coordination with other state agencies with respect for policy and programmatic alignment. </w:t>
      </w:r>
      <w:r>
        <w:rPr>
          <w:rFonts w:ascii="Calibri" w:hAnsi="Calibri"/>
          <w:sz w:val="22"/>
          <w:szCs w:val="22"/>
        </w:rPr>
        <w:t>She also</w:t>
      </w:r>
      <w:r w:rsidR="000527CF" w:rsidRPr="00D16DE1">
        <w:rPr>
          <w:rFonts w:ascii="Calibri" w:hAnsi="Calibri"/>
          <w:sz w:val="22"/>
          <w:szCs w:val="22"/>
        </w:rPr>
        <w:t xml:space="preserve"> recommended flexible requirements re</w:t>
      </w:r>
      <w:r>
        <w:rPr>
          <w:rFonts w:ascii="Calibri" w:hAnsi="Calibri"/>
          <w:sz w:val="22"/>
          <w:szCs w:val="22"/>
        </w:rPr>
        <w:t>lated to</w:t>
      </w:r>
      <w:r w:rsidR="000527CF" w:rsidRPr="00D16DE1">
        <w:rPr>
          <w:rFonts w:ascii="Calibri" w:hAnsi="Calibri"/>
          <w:sz w:val="22"/>
          <w:szCs w:val="22"/>
        </w:rPr>
        <w:t xml:space="preserve"> work and education mandates</w:t>
      </w:r>
      <w:r>
        <w:rPr>
          <w:rFonts w:ascii="Calibri" w:hAnsi="Calibri"/>
          <w:sz w:val="22"/>
          <w:szCs w:val="22"/>
        </w:rPr>
        <w:t xml:space="preserve">, advocating </w:t>
      </w:r>
      <w:r w:rsidR="000527CF" w:rsidRPr="00D16DE1">
        <w:rPr>
          <w:rFonts w:ascii="Calibri" w:hAnsi="Calibri"/>
          <w:sz w:val="22"/>
          <w:szCs w:val="22"/>
        </w:rPr>
        <w:t xml:space="preserve">for twelve-month authorization periods </w:t>
      </w:r>
      <w:r w:rsidR="000527CF" w:rsidRPr="00D16DE1">
        <w:rPr>
          <w:rFonts w:ascii="Calibri" w:hAnsi="Calibri"/>
          <w:sz w:val="22"/>
          <w:szCs w:val="22"/>
        </w:rPr>
        <w:lastRenderedPageBreak/>
        <w:t xml:space="preserve">and lower parent </w:t>
      </w:r>
      <w:r>
        <w:rPr>
          <w:rFonts w:ascii="Calibri" w:hAnsi="Calibri"/>
          <w:sz w:val="22"/>
          <w:szCs w:val="22"/>
        </w:rPr>
        <w:t>fees</w:t>
      </w:r>
      <w:r w:rsidR="000527CF" w:rsidRPr="00D16DE1">
        <w:rPr>
          <w:rFonts w:ascii="Calibri" w:hAnsi="Calibri"/>
          <w:sz w:val="22"/>
          <w:szCs w:val="22"/>
        </w:rPr>
        <w:t xml:space="preserve">. She encouraged alignment with the McKinney-Vento definition of homelessness, which will help identify children with the highest needs. Finally, Ms. </w:t>
      </w:r>
      <w:r>
        <w:rPr>
          <w:rFonts w:ascii="Calibri" w:hAnsi="Calibri"/>
          <w:sz w:val="22"/>
          <w:szCs w:val="22"/>
        </w:rPr>
        <w:t>Hayes</w:t>
      </w:r>
      <w:r w:rsidR="000527CF" w:rsidRPr="00D16DE1">
        <w:rPr>
          <w:rFonts w:ascii="Calibri" w:hAnsi="Calibri"/>
          <w:sz w:val="22"/>
          <w:szCs w:val="22"/>
        </w:rPr>
        <w:t xml:space="preserve"> advocated for a focus on the safety and stability of children over the compliance of parents.</w:t>
      </w:r>
    </w:p>
    <w:p w:rsidR="00C266C7" w:rsidRDefault="00C266C7" w:rsidP="000527CF">
      <w:pPr>
        <w:pStyle w:val="ListParagraph"/>
        <w:ind w:left="0"/>
        <w:rPr>
          <w:rFonts w:ascii="Calibri" w:hAnsi="Calibri"/>
          <w:sz w:val="22"/>
          <w:szCs w:val="22"/>
        </w:rPr>
      </w:pPr>
    </w:p>
    <w:p w:rsidR="00C266C7" w:rsidRPr="00C266C7" w:rsidRDefault="00C266C7" w:rsidP="000527CF">
      <w:pPr>
        <w:pStyle w:val="ListParagraph"/>
        <w:ind w:left="0"/>
        <w:rPr>
          <w:rFonts w:ascii="Calibri" w:hAnsi="Calibri"/>
          <w:b/>
          <w:sz w:val="22"/>
          <w:szCs w:val="22"/>
        </w:rPr>
      </w:pPr>
      <w:r>
        <w:rPr>
          <w:rFonts w:ascii="Calibri" w:hAnsi="Calibri"/>
          <w:b/>
          <w:sz w:val="22"/>
          <w:szCs w:val="22"/>
        </w:rPr>
        <w:t>End of Public Comment Period.</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b/>
          <w:bCs/>
          <w:sz w:val="22"/>
          <w:szCs w:val="22"/>
        </w:rPr>
      </w:pPr>
      <w:r w:rsidRPr="00D16DE1">
        <w:rPr>
          <w:rFonts w:ascii="Calibri" w:hAnsi="Calibri"/>
          <w:b/>
          <w:bCs/>
          <w:sz w:val="22"/>
          <w:szCs w:val="22"/>
        </w:rPr>
        <w:t>Routine Business</w:t>
      </w:r>
      <w:r w:rsidR="00C266C7">
        <w:rPr>
          <w:rFonts w:ascii="Calibri" w:hAnsi="Calibri"/>
          <w:b/>
          <w:bCs/>
          <w:sz w:val="22"/>
          <w:szCs w:val="22"/>
        </w:rPr>
        <w:t>:</w:t>
      </w:r>
    </w:p>
    <w:p w:rsidR="000527CF" w:rsidRPr="00D16DE1" w:rsidRDefault="000527CF" w:rsidP="000527CF">
      <w:pPr>
        <w:pStyle w:val="ListParagraph"/>
        <w:ind w:left="0"/>
        <w:rPr>
          <w:rFonts w:ascii="Calibri" w:hAnsi="Calibri"/>
          <w:sz w:val="22"/>
          <w:szCs w:val="22"/>
        </w:rPr>
      </w:pPr>
    </w:p>
    <w:p w:rsidR="000527CF" w:rsidRDefault="00C266C7" w:rsidP="00C266C7">
      <w:pPr>
        <w:pStyle w:val="ListParagraph"/>
        <w:numPr>
          <w:ilvl w:val="0"/>
          <w:numId w:val="9"/>
        </w:numPr>
        <w:rPr>
          <w:rFonts w:ascii="Calibri" w:hAnsi="Calibri"/>
          <w:b/>
          <w:sz w:val="22"/>
          <w:szCs w:val="22"/>
        </w:rPr>
      </w:pPr>
      <w:r>
        <w:rPr>
          <w:rFonts w:ascii="Calibri" w:hAnsi="Calibri"/>
          <w:b/>
          <w:sz w:val="22"/>
          <w:szCs w:val="22"/>
        </w:rPr>
        <w:t xml:space="preserve">Approval of </w:t>
      </w:r>
      <w:r w:rsidRPr="00C266C7">
        <w:rPr>
          <w:rFonts w:ascii="Calibri" w:hAnsi="Calibri"/>
          <w:b/>
          <w:sz w:val="22"/>
          <w:szCs w:val="22"/>
        </w:rPr>
        <w:t>January 12, 2016</w:t>
      </w:r>
      <w:r>
        <w:rPr>
          <w:rFonts w:ascii="Calibri" w:hAnsi="Calibri"/>
          <w:b/>
          <w:sz w:val="22"/>
          <w:szCs w:val="22"/>
        </w:rPr>
        <w:t xml:space="preserve"> Board Minutes - Vote</w:t>
      </w:r>
    </w:p>
    <w:p w:rsidR="00C266C7" w:rsidRDefault="00C266C7" w:rsidP="00C266C7">
      <w:pPr>
        <w:pStyle w:val="ListParagraph"/>
        <w:ind w:left="0"/>
        <w:rPr>
          <w:rFonts w:ascii="Calibri" w:hAnsi="Calibri"/>
          <w:b/>
          <w:sz w:val="22"/>
          <w:szCs w:val="22"/>
        </w:rPr>
      </w:pPr>
    </w:p>
    <w:p w:rsidR="00C266C7" w:rsidRPr="00C266C7" w:rsidRDefault="00C266C7" w:rsidP="00C266C7">
      <w:pPr>
        <w:pStyle w:val="ListParagraph"/>
        <w:ind w:left="0"/>
        <w:rPr>
          <w:rFonts w:ascii="Calibri" w:hAnsi="Calibri"/>
          <w:b/>
          <w:sz w:val="22"/>
          <w:szCs w:val="22"/>
        </w:rPr>
      </w:pPr>
      <w:r>
        <w:rPr>
          <w:rFonts w:ascii="Calibri" w:hAnsi="Calibri"/>
          <w:b/>
          <w:sz w:val="22"/>
          <w:szCs w:val="22"/>
        </w:rPr>
        <w:t>On a motion duly made and seconded, it was:</w:t>
      </w:r>
    </w:p>
    <w:p w:rsidR="000527CF" w:rsidRPr="00C266C7" w:rsidRDefault="00C266C7" w:rsidP="000527CF">
      <w:pPr>
        <w:pStyle w:val="ListParagraph"/>
        <w:ind w:left="0"/>
        <w:rPr>
          <w:rFonts w:ascii="Calibri" w:hAnsi="Calibri"/>
          <w:sz w:val="22"/>
          <w:szCs w:val="22"/>
        </w:rPr>
      </w:pPr>
      <w:r w:rsidRPr="00C266C7">
        <w:rPr>
          <w:rFonts w:ascii="Calibri" w:hAnsi="Calibri"/>
          <w:b/>
          <w:sz w:val="22"/>
          <w:szCs w:val="22"/>
        </w:rPr>
        <w:t xml:space="preserve">VOTED </w:t>
      </w:r>
      <w:r>
        <w:rPr>
          <w:rFonts w:ascii="Calibri" w:hAnsi="Calibri"/>
          <w:b/>
          <w:sz w:val="22"/>
          <w:szCs w:val="22"/>
        </w:rPr>
        <w:t>that the Board of Early Education and Care approve the minutes of the January 12, 2016 Board Meeting.</w:t>
      </w:r>
      <w:r>
        <w:rPr>
          <w:rFonts w:ascii="Calibri" w:hAnsi="Calibri"/>
          <w:sz w:val="22"/>
          <w:szCs w:val="22"/>
        </w:rPr>
        <w:t xml:space="preserve"> The motion passed unanimously.</w:t>
      </w:r>
    </w:p>
    <w:p w:rsidR="000527CF" w:rsidRDefault="000527CF" w:rsidP="000527CF">
      <w:pPr>
        <w:pStyle w:val="Standard"/>
        <w:rPr>
          <w:rFonts w:ascii="Calibri" w:hAnsi="Calibri"/>
          <w:sz w:val="22"/>
          <w:szCs w:val="22"/>
        </w:rPr>
      </w:pPr>
    </w:p>
    <w:p w:rsidR="004965E5" w:rsidRPr="004965E5" w:rsidRDefault="004965E5" w:rsidP="000527CF">
      <w:pPr>
        <w:pStyle w:val="Standard"/>
        <w:rPr>
          <w:rFonts w:ascii="Calibri" w:hAnsi="Calibri"/>
          <w:b/>
          <w:sz w:val="22"/>
          <w:szCs w:val="22"/>
        </w:rPr>
      </w:pPr>
      <w:r>
        <w:rPr>
          <w:rFonts w:ascii="Calibri" w:hAnsi="Calibri"/>
          <w:b/>
          <w:sz w:val="22"/>
          <w:szCs w:val="22"/>
        </w:rPr>
        <w:t>Board Committee Reports:</w:t>
      </w:r>
    </w:p>
    <w:p w:rsidR="004965E5" w:rsidRPr="00D16DE1" w:rsidRDefault="004965E5" w:rsidP="000527CF">
      <w:pPr>
        <w:pStyle w:val="Standard"/>
        <w:rPr>
          <w:rFonts w:ascii="Calibri" w:hAnsi="Calibri"/>
          <w:sz w:val="22"/>
          <w:szCs w:val="22"/>
        </w:rPr>
      </w:pPr>
    </w:p>
    <w:p w:rsidR="000527CF" w:rsidRPr="004965E5" w:rsidRDefault="004965E5" w:rsidP="000527CF">
      <w:pPr>
        <w:pStyle w:val="Standard"/>
        <w:rPr>
          <w:rFonts w:ascii="Calibri" w:hAnsi="Calibri"/>
          <w:b/>
          <w:bCs/>
          <w:sz w:val="22"/>
          <w:szCs w:val="22"/>
        </w:rPr>
      </w:pPr>
      <w:r>
        <w:rPr>
          <w:rFonts w:ascii="Calibri" w:hAnsi="Calibri"/>
          <w:b/>
          <w:bCs/>
          <w:sz w:val="22"/>
          <w:szCs w:val="22"/>
          <w:u w:val="single"/>
        </w:rPr>
        <w:t>Fiscal and Oversight Committee:</w:t>
      </w:r>
    </w:p>
    <w:p w:rsidR="004965E5" w:rsidRPr="00D16DE1" w:rsidRDefault="004965E5" w:rsidP="000527CF">
      <w:pPr>
        <w:pStyle w:val="Standard"/>
        <w:rPr>
          <w:rFonts w:ascii="Calibri" w:hAnsi="Calibri"/>
          <w:sz w:val="22"/>
          <w:szCs w:val="22"/>
        </w:rPr>
      </w:pPr>
    </w:p>
    <w:p w:rsidR="000527CF" w:rsidRPr="00D16DE1" w:rsidRDefault="000527CF" w:rsidP="00F1663E">
      <w:pPr>
        <w:pStyle w:val="Standard"/>
        <w:rPr>
          <w:rFonts w:ascii="Calibri" w:hAnsi="Calibri"/>
          <w:sz w:val="22"/>
          <w:szCs w:val="22"/>
        </w:rPr>
      </w:pPr>
      <w:r w:rsidRPr="00D16DE1">
        <w:rPr>
          <w:rFonts w:ascii="Calibri" w:hAnsi="Calibri"/>
          <w:sz w:val="22"/>
          <w:szCs w:val="22"/>
        </w:rPr>
        <w:t xml:space="preserve">Board Member </w:t>
      </w:r>
      <w:r w:rsidR="00F1663E">
        <w:rPr>
          <w:rFonts w:ascii="Calibri" w:hAnsi="Calibri"/>
          <w:sz w:val="22"/>
          <w:szCs w:val="22"/>
        </w:rPr>
        <w:t xml:space="preserve">Elizabeth </w:t>
      </w:r>
      <w:r w:rsidRPr="00D16DE1">
        <w:rPr>
          <w:rFonts w:ascii="Calibri" w:hAnsi="Calibri"/>
          <w:sz w:val="22"/>
          <w:szCs w:val="22"/>
        </w:rPr>
        <w:t xml:space="preserve">Childs stated that the Oversight Committee met on January 25, 2016. At the meeting, the Committee reviewed CCFA, with Board Member Childs </w:t>
      </w:r>
      <w:r w:rsidR="00C12FA1">
        <w:rPr>
          <w:rFonts w:ascii="Calibri" w:hAnsi="Calibri"/>
          <w:sz w:val="22"/>
          <w:szCs w:val="22"/>
        </w:rPr>
        <w:t>not</w:t>
      </w:r>
      <w:r w:rsidR="00F1663E">
        <w:rPr>
          <w:rFonts w:ascii="Calibri" w:hAnsi="Calibri"/>
          <w:sz w:val="22"/>
          <w:szCs w:val="22"/>
        </w:rPr>
        <w:t xml:space="preserve">ing that there has been tremendous progress and she thanked everyone who is working on moving CCFA forward. </w:t>
      </w:r>
      <w:r w:rsidRPr="00D16DE1">
        <w:rPr>
          <w:rFonts w:ascii="Calibri" w:hAnsi="Calibri"/>
          <w:sz w:val="22"/>
          <w:szCs w:val="22"/>
        </w:rPr>
        <w:t xml:space="preserve">Regarding the caseload accounts, </w:t>
      </w:r>
      <w:r w:rsidR="00C12FA1">
        <w:rPr>
          <w:rFonts w:ascii="Calibri" w:hAnsi="Calibri"/>
          <w:sz w:val="22"/>
          <w:szCs w:val="22"/>
        </w:rPr>
        <w:t>s</w:t>
      </w:r>
      <w:r w:rsidR="00F1663E">
        <w:rPr>
          <w:rFonts w:ascii="Calibri" w:hAnsi="Calibri"/>
          <w:sz w:val="22"/>
          <w:szCs w:val="22"/>
        </w:rPr>
        <w:t>he explained</w:t>
      </w:r>
      <w:r w:rsidRPr="00D16DE1">
        <w:rPr>
          <w:rFonts w:ascii="Calibri" w:hAnsi="Calibri"/>
          <w:sz w:val="22"/>
          <w:szCs w:val="22"/>
        </w:rPr>
        <w:t xml:space="preserve"> that the Department is doing a workaround </w:t>
      </w:r>
      <w:r w:rsidR="00F1663E">
        <w:rPr>
          <w:rFonts w:ascii="Calibri" w:hAnsi="Calibri"/>
          <w:sz w:val="22"/>
          <w:szCs w:val="22"/>
        </w:rPr>
        <w:t>with the</w:t>
      </w:r>
      <w:r w:rsidRPr="00D16DE1">
        <w:rPr>
          <w:rFonts w:ascii="Calibri" w:hAnsi="Calibri"/>
          <w:sz w:val="22"/>
          <w:szCs w:val="22"/>
        </w:rPr>
        <w:t xml:space="preserve"> numbers due to estimated billing and therefore financial numbers are estimates. She stated that EEC paid out </w:t>
      </w:r>
      <w:r w:rsidR="00F1663E">
        <w:rPr>
          <w:rFonts w:ascii="Calibri" w:hAnsi="Calibri"/>
          <w:sz w:val="22"/>
          <w:szCs w:val="22"/>
        </w:rPr>
        <w:t xml:space="preserve">approximately </w:t>
      </w:r>
      <w:r w:rsidRPr="00D16DE1">
        <w:rPr>
          <w:rFonts w:ascii="Calibri" w:hAnsi="Calibri"/>
          <w:sz w:val="22"/>
          <w:szCs w:val="22"/>
        </w:rPr>
        <w:t>$2.5M more for vouchers than was estimated in the spending plan</w:t>
      </w:r>
      <w:r w:rsidR="00F1663E">
        <w:rPr>
          <w:rFonts w:ascii="Calibri" w:hAnsi="Calibri"/>
          <w:sz w:val="22"/>
          <w:szCs w:val="22"/>
        </w:rPr>
        <w:t>, and for contracts</w:t>
      </w:r>
      <w:r w:rsidRPr="00D16DE1">
        <w:rPr>
          <w:rFonts w:ascii="Calibri" w:hAnsi="Calibri"/>
          <w:sz w:val="22"/>
          <w:szCs w:val="22"/>
        </w:rPr>
        <w:t xml:space="preserve"> EEC paid out $3.1M less than </w:t>
      </w:r>
      <w:r w:rsidR="00C12FA1">
        <w:rPr>
          <w:rFonts w:ascii="Calibri" w:hAnsi="Calibri"/>
          <w:sz w:val="22"/>
          <w:szCs w:val="22"/>
        </w:rPr>
        <w:t xml:space="preserve">was </w:t>
      </w:r>
      <w:r w:rsidRPr="00D16DE1">
        <w:rPr>
          <w:rFonts w:ascii="Calibri" w:hAnsi="Calibri"/>
          <w:sz w:val="22"/>
          <w:szCs w:val="22"/>
        </w:rPr>
        <w:t>projected. Board Member Childs stated that these figures will be reconciled when CCFA comes online.</w:t>
      </w:r>
      <w:r w:rsidR="00F1663E">
        <w:rPr>
          <w:rFonts w:ascii="Calibri" w:hAnsi="Calibri"/>
          <w:sz w:val="22"/>
          <w:szCs w:val="22"/>
        </w:rPr>
        <w:t xml:space="preserve"> </w:t>
      </w:r>
      <w:r w:rsidRPr="00D16DE1">
        <w:rPr>
          <w:rFonts w:ascii="Calibri" w:hAnsi="Calibri"/>
          <w:sz w:val="22"/>
          <w:szCs w:val="22"/>
        </w:rPr>
        <w:t xml:space="preserve">Board Member Childs stated that the Oversight Committee discussed the waitlist numbers, noting that the total number of children on the waitlist was 26,168 as of the date of the Oversight Committee meeting. </w:t>
      </w:r>
      <w:r w:rsidR="00F55D39">
        <w:rPr>
          <w:rFonts w:ascii="Calibri" w:hAnsi="Calibri"/>
          <w:sz w:val="22"/>
          <w:szCs w:val="22"/>
        </w:rPr>
        <w:t>She</w:t>
      </w:r>
      <w:r w:rsidRPr="00D16DE1">
        <w:rPr>
          <w:rFonts w:ascii="Calibri" w:hAnsi="Calibri"/>
          <w:sz w:val="22"/>
          <w:szCs w:val="22"/>
        </w:rPr>
        <w:t xml:space="preserve"> noted that this was an interesting conversation, with the knowledge that </w:t>
      </w:r>
      <w:r w:rsidR="00F55D39">
        <w:rPr>
          <w:rFonts w:ascii="Calibri" w:hAnsi="Calibri"/>
          <w:sz w:val="22"/>
          <w:szCs w:val="22"/>
        </w:rPr>
        <w:t>PEG</w:t>
      </w:r>
      <w:r w:rsidRPr="00D16DE1">
        <w:rPr>
          <w:rFonts w:ascii="Calibri" w:hAnsi="Calibri"/>
          <w:sz w:val="22"/>
          <w:szCs w:val="22"/>
        </w:rPr>
        <w:t xml:space="preserve"> slots are not full and some programs reporting vacancies. </w:t>
      </w:r>
      <w:r w:rsidR="00F55D39">
        <w:rPr>
          <w:rFonts w:ascii="Calibri" w:hAnsi="Calibri"/>
          <w:sz w:val="22"/>
          <w:szCs w:val="22"/>
        </w:rPr>
        <w:t>She</w:t>
      </w:r>
      <w:r w:rsidRPr="00D16DE1">
        <w:rPr>
          <w:rFonts w:ascii="Calibri" w:hAnsi="Calibri"/>
          <w:sz w:val="22"/>
          <w:szCs w:val="22"/>
        </w:rPr>
        <w:t xml:space="preserve"> </w:t>
      </w:r>
      <w:r w:rsidR="00F55D39">
        <w:rPr>
          <w:rFonts w:ascii="Calibri" w:hAnsi="Calibri"/>
          <w:sz w:val="22"/>
          <w:szCs w:val="22"/>
        </w:rPr>
        <w:t>express</w:t>
      </w:r>
      <w:r w:rsidRPr="00D16DE1">
        <w:rPr>
          <w:rFonts w:ascii="Calibri" w:hAnsi="Calibri"/>
          <w:sz w:val="22"/>
          <w:szCs w:val="22"/>
        </w:rPr>
        <w:t>ed that there is a realization that the waitlist number</w:t>
      </w:r>
      <w:r w:rsidR="00F1663E">
        <w:rPr>
          <w:rFonts w:ascii="Calibri" w:hAnsi="Calibri"/>
          <w:sz w:val="22"/>
          <w:szCs w:val="22"/>
        </w:rPr>
        <w:t>s</w:t>
      </w:r>
      <w:r w:rsidRPr="00D16DE1">
        <w:rPr>
          <w:rFonts w:ascii="Calibri" w:hAnsi="Calibri"/>
          <w:sz w:val="22"/>
          <w:szCs w:val="22"/>
        </w:rPr>
        <w:t xml:space="preserve"> do not lead us to one conclusion, and it oversimplifies the idea that there are children waiting because there is not enough slots. Board Member Childs </w:t>
      </w:r>
      <w:r w:rsidR="00F1663E">
        <w:rPr>
          <w:rFonts w:ascii="Calibri" w:hAnsi="Calibri"/>
          <w:sz w:val="22"/>
          <w:szCs w:val="22"/>
        </w:rPr>
        <w:t>suggested that</w:t>
      </w:r>
      <w:r w:rsidRPr="00D16DE1">
        <w:rPr>
          <w:rFonts w:ascii="Calibri" w:hAnsi="Calibri"/>
          <w:sz w:val="22"/>
          <w:szCs w:val="22"/>
        </w:rPr>
        <w:t xml:space="preserve"> the Department find out why children are having a hard time accessing programs</w:t>
      </w:r>
      <w:r w:rsidR="00F1663E">
        <w:rPr>
          <w:rFonts w:ascii="Calibri" w:hAnsi="Calibri"/>
          <w:sz w:val="22"/>
          <w:szCs w:val="22"/>
        </w:rPr>
        <w:t>, and</w:t>
      </w:r>
      <w:r w:rsidRPr="00D16DE1">
        <w:rPr>
          <w:rFonts w:ascii="Calibri" w:hAnsi="Calibri"/>
          <w:sz w:val="22"/>
          <w:szCs w:val="22"/>
        </w:rPr>
        <w:t xml:space="preserve"> added that when the Department conducted a waitlist cleanup project, only 20% of families stated that they are still waiting for slots. Board Member Childs concluded that the Department does not really know what it is reporting on when we give out the total waitlist number.</w:t>
      </w:r>
    </w:p>
    <w:p w:rsidR="000527CF" w:rsidRPr="00D16DE1" w:rsidRDefault="000527CF" w:rsidP="000527CF">
      <w:pPr>
        <w:pStyle w:val="ListParagraph"/>
        <w:ind w:left="0"/>
        <w:rPr>
          <w:rFonts w:ascii="Calibri" w:hAnsi="Calibri"/>
          <w:sz w:val="22"/>
          <w:szCs w:val="22"/>
        </w:rPr>
      </w:pPr>
    </w:p>
    <w:p w:rsidR="000527CF" w:rsidRDefault="000527CF" w:rsidP="000527CF">
      <w:pPr>
        <w:pStyle w:val="ListParagraph"/>
        <w:ind w:left="0"/>
        <w:rPr>
          <w:rFonts w:ascii="Calibri" w:hAnsi="Calibri"/>
          <w:sz w:val="22"/>
          <w:szCs w:val="22"/>
        </w:rPr>
      </w:pPr>
      <w:r w:rsidRPr="00D16DE1">
        <w:rPr>
          <w:rFonts w:ascii="Calibri" w:hAnsi="Calibri"/>
          <w:sz w:val="22"/>
          <w:szCs w:val="22"/>
        </w:rPr>
        <w:t xml:space="preserve">Board Member </w:t>
      </w:r>
      <w:r w:rsidR="00F1663E">
        <w:rPr>
          <w:rFonts w:ascii="Calibri" w:hAnsi="Calibri"/>
          <w:sz w:val="22"/>
          <w:szCs w:val="22"/>
        </w:rPr>
        <w:t xml:space="preserve">Eleanora </w:t>
      </w:r>
      <w:r w:rsidRPr="00D16DE1">
        <w:rPr>
          <w:rFonts w:ascii="Calibri" w:hAnsi="Calibri"/>
          <w:sz w:val="22"/>
          <w:szCs w:val="22"/>
        </w:rPr>
        <w:t xml:space="preserve">Villegas-Reimers </w:t>
      </w:r>
      <w:r w:rsidR="00F1663E">
        <w:rPr>
          <w:rFonts w:ascii="Calibri" w:hAnsi="Calibri"/>
          <w:sz w:val="22"/>
          <w:szCs w:val="22"/>
        </w:rPr>
        <w:t>inquired whether</w:t>
      </w:r>
      <w:r w:rsidRPr="00D16DE1">
        <w:rPr>
          <w:rFonts w:ascii="Calibri" w:hAnsi="Calibri"/>
          <w:sz w:val="22"/>
          <w:szCs w:val="22"/>
        </w:rPr>
        <w:t xml:space="preserve"> the Department knows the ages of the children on the wai</w:t>
      </w:r>
      <w:r w:rsidR="00F1663E">
        <w:rPr>
          <w:rFonts w:ascii="Calibri" w:hAnsi="Calibri"/>
          <w:sz w:val="22"/>
          <w:szCs w:val="22"/>
        </w:rPr>
        <w:t>t</w:t>
      </w:r>
      <w:r w:rsidRPr="00D16DE1">
        <w:rPr>
          <w:rFonts w:ascii="Calibri" w:hAnsi="Calibri"/>
          <w:sz w:val="22"/>
          <w:szCs w:val="22"/>
        </w:rPr>
        <w:t xml:space="preserve">list. Board Member Childs responded that the Department </w:t>
      </w:r>
      <w:r w:rsidR="00F1663E" w:rsidRPr="00D16DE1">
        <w:rPr>
          <w:rFonts w:ascii="Calibri" w:hAnsi="Calibri"/>
          <w:sz w:val="22"/>
          <w:szCs w:val="22"/>
        </w:rPr>
        <w:t>could</w:t>
      </w:r>
      <w:r w:rsidRPr="00D16DE1">
        <w:rPr>
          <w:rFonts w:ascii="Calibri" w:hAnsi="Calibri"/>
          <w:sz w:val="22"/>
          <w:szCs w:val="22"/>
        </w:rPr>
        <w:t xml:space="preserve"> pull some of this information out of the data. Chairperson Lesaux stated that it was instructive to learn about the w</w:t>
      </w:r>
      <w:r w:rsidR="00F1663E">
        <w:rPr>
          <w:rFonts w:ascii="Calibri" w:hAnsi="Calibri"/>
          <w:sz w:val="22"/>
          <w:szCs w:val="22"/>
        </w:rPr>
        <w:t xml:space="preserve">aitlist, noting that there is </w:t>
      </w:r>
      <w:r w:rsidRPr="00D16DE1">
        <w:rPr>
          <w:rFonts w:ascii="Calibri" w:hAnsi="Calibri"/>
          <w:sz w:val="22"/>
          <w:szCs w:val="22"/>
        </w:rPr>
        <w:t xml:space="preserve">rhetoric about how many children are waiting for </w:t>
      </w:r>
      <w:r w:rsidR="00F55D39">
        <w:rPr>
          <w:rFonts w:ascii="Calibri" w:hAnsi="Calibri"/>
          <w:sz w:val="22"/>
          <w:szCs w:val="22"/>
        </w:rPr>
        <w:t>care</w:t>
      </w:r>
      <w:r w:rsidRPr="00D16DE1">
        <w:rPr>
          <w:rFonts w:ascii="Calibri" w:hAnsi="Calibri"/>
          <w:sz w:val="22"/>
          <w:szCs w:val="22"/>
        </w:rPr>
        <w:t xml:space="preserve"> that we need to understand better. Board Member Childs added that there are certainly some communities where </w:t>
      </w:r>
      <w:r w:rsidR="00F55D39">
        <w:rPr>
          <w:rFonts w:ascii="Calibri" w:hAnsi="Calibri"/>
          <w:sz w:val="22"/>
          <w:szCs w:val="22"/>
        </w:rPr>
        <w:t>children</w:t>
      </w:r>
      <w:r w:rsidRPr="00D16DE1">
        <w:rPr>
          <w:rFonts w:ascii="Calibri" w:hAnsi="Calibri"/>
          <w:sz w:val="22"/>
          <w:szCs w:val="22"/>
        </w:rPr>
        <w:t xml:space="preserve"> are waiting.</w:t>
      </w:r>
      <w:r w:rsidR="00F1663E">
        <w:rPr>
          <w:rFonts w:ascii="Calibri" w:hAnsi="Calibri"/>
          <w:sz w:val="22"/>
          <w:szCs w:val="22"/>
        </w:rPr>
        <w:t xml:space="preserve"> Vice Chairperson Mary </w:t>
      </w:r>
      <w:r w:rsidRPr="00D16DE1">
        <w:rPr>
          <w:rFonts w:ascii="Calibri" w:hAnsi="Calibri"/>
          <w:sz w:val="22"/>
          <w:szCs w:val="22"/>
        </w:rPr>
        <w:t xml:space="preserve">Walachy stated that in Springfield, she heard there were six hundred vacancies, which turned out to be an incorrect number. She added that when Springfield did an inventory, there were maybe 240 openings in </w:t>
      </w:r>
      <w:r w:rsidR="00C12FA1">
        <w:rPr>
          <w:rFonts w:ascii="Calibri" w:hAnsi="Calibri"/>
          <w:sz w:val="22"/>
          <w:szCs w:val="22"/>
        </w:rPr>
        <w:t>the</w:t>
      </w:r>
      <w:r w:rsidRPr="00D16DE1">
        <w:rPr>
          <w:rFonts w:ascii="Calibri" w:hAnsi="Calibri"/>
          <w:sz w:val="22"/>
          <w:szCs w:val="22"/>
        </w:rPr>
        <w:t xml:space="preserve"> provider community in that city. </w:t>
      </w:r>
      <w:r w:rsidR="00F1663E">
        <w:rPr>
          <w:rFonts w:ascii="Calibri" w:hAnsi="Calibri"/>
          <w:sz w:val="22"/>
          <w:szCs w:val="22"/>
        </w:rPr>
        <w:t>Vice Chairperson</w:t>
      </w:r>
      <w:r w:rsidR="00F1663E" w:rsidRPr="00D16DE1">
        <w:rPr>
          <w:rFonts w:ascii="Calibri" w:hAnsi="Calibri"/>
          <w:sz w:val="22"/>
          <w:szCs w:val="22"/>
        </w:rPr>
        <w:t xml:space="preserve"> </w:t>
      </w:r>
      <w:r w:rsidRPr="00D16DE1">
        <w:rPr>
          <w:rFonts w:ascii="Calibri" w:hAnsi="Calibri"/>
          <w:sz w:val="22"/>
          <w:szCs w:val="22"/>
        </w:rPr>
        <w:t>Walachy stated that the Department needs to think about</w:t>
      </w:r>
      <w:r w:rsidR="00F55D39">
        <w:rPr>
          <w:rFonts w:ascii="Calibri" w:hAnsi="Calibri"/>
          <w:sz w:val="22"/>
          <w:szCs w:val="22"/>
        </w:rPr>
        <w:t xml:space="preserve"> how</w:t>
      </w:r>
      <w:r w:rsidRPr="00D16DE1">
        <w:rPr>
          <w:rFonts w:ascii="Calibri" w:hAnsi="Calibri"/>
          <w:sz w:val="22"/>
          <w:szCs w:val="22"/>
        </w:rPr>
        <w:t xml:space="preserve"> we can serve more children</w:t>
      </w:r>
      <w:r w:rsidR="00A0421B">
        <w:rPr>
          <w:rFonts w:ascii="Calibri" w:hAnsi="Calibri"/>
          <w:sz w:val="22"/>
          <w:szCs w:val="22"/>
        </w:rPr>
        <w:t xml:space="preserve"> when </w:t>
      </w:r>
      <w:r w:rsidRPr="00D16DE1">
        <w:rPr>
          <w:rFonts w:ascii="Calibri" w:hAnsi="Calibri"/>
          <w:sz w:val="22"/>
          <w:szCs w:val="22"/>
        </w:rPr>
        <w:t>we have slots, but families are unable to access vouchers.</w:t>
      </w:r>
      <w:r w:rsidR="00F1663E">
        <w:rPr>
          <w:rFonts w:ascii="Calibri" w:hAnsi="Calibri"/>
          <w:sz w:val="22"/>
          <w:szCs w:val="22"/>
        </w:rPr>
        <w:t xml:space="preserve"> </w:t>
      </w:r>
      <w:r w:rsidRPr="00D16DE1">
        <w:rPr>
          <w:rFonts w:ascii="Calibri" w:hAnsi="Calibri"/>
          <w:sz w:val="22"/>
          <w:szCs w:val="22"/>
        </w:rPr>
        <w:t xml:space="preserve">Board Member </w:t>
      </w:r>
      <w:r w:rsidR="00A0421B">
        <w:rPr>
          <w:rFonts w:ascii="Calibri" w:hAnsi="Calibri"/>
          <w:sz w:val="22"/>
          <w:szCs w:val="22"/>
        </w:rPr>
        <w:t xml:space="preserve">Sharon </w:t>
      </w:r>
      <w:r w:rsidRPr="00D16DE1">
        <w:rPr>
          <w:rFonts w:ascii="Calibri" w:hAnsi="Calibri"/>
          <w:sz w:val="22"/>
          <w:szCs w:val="22"/>
        </w:rPr>
        <w:t xml:space="preserve">Scott-Chandler asked if there an opportunity in a committee to look at some of these waitlist issues. </w:t>
      </w:r>
      <w:r w:rsidR="00F1663E">
        <w:rPr>
          <w:rFonts w:ascii="Calibri" w:hAnsi="Calibri"/>
          <w:sz w:val="22"/>
          <w:szCs w:val="22"/>
        </w:rPr>
        <w:t>Vice Chairperson</w:t>
      </w:r>
      <w:r w:rsidRPr="00D16DE1">
        <w:rPr>
          <w:rFonts w:ascii="Calibri" w:hAnsi="Calibri"/>
          <w:sz w:val="22"/>
          <w:szCs w:val="22"/>
        </w:rPr>
        <w:t xml:space="preserve"> Walachy added that the YMCA has vacant classrooms because they do not have enough teachers. Chairperson Lesaux stated that the open question is about </w:t>
      </w:r>
      <w:r w:rsidRPr="00D16DE1">
        <w:rPr>
          <w:rFonts w:ascii="Calibri" w:hAnsi="Calibri"/>
          <w:sz w:val="22"/>
          <w:szCs w:val="22"/>
        </w:rPr>
        <w:lastRenderedPageBreak/>
        <w:t xml:space="preserve">whether there should be a number deeper than the waitlist number, noting that there are perhaps a couple of categories of waitlist data that the Department can message and </w:t>
      </w:r>
      <w:r w:rsidR="00ED7BBE">
        <w:rPr>
          <w:rFonts w:ascii="Calibri" w:hAnsi="Calibri"/>
          <w:sz w:val="22"/>
          <w:szCs w:val="22"/>
        </w:rPr>
        <w:t>use t</w:t>
      </w:r>
      <w:r w:rsidRPr="00D16DE1">
        <w:rPr>
          <w:rFonts w:ascii="Calibri" w:hAnsi="Calibri"/>
          <w:sz w:val="22"/>
          <w:szCs w:val="22"/>
        </w:rPr>
        <w:t>o inform the legislature.</w:t>
      </w:r>
    </w:p>
    <w:p w:rsidR="00ED7BBE" w:rsidRDefault="00ED7BBE" w:rsidP="000527CF">
      <w:pPr>
        <w:pStyle w:val="ListParagraph"/>
        <w:ind w:left="0"/>
        <w:rPr>
          <w:rFonts w:ascii="Calibri" w:hAnsi="Calibri"/>
          <w:sz w:val="22"/>
          <w:szCs w:val="22"/>
        </w:rPr>
      </w:pPr>
    </w:p>
    <w:p w:rsidR="00ED7BBE" w:rsidRPr="00F1663E" w:rsidRDefault="00ED7BBE" w:rsidP="00ED7BBE">
      <w:pPr>
        <w:pStyle w:val="ListParagraph"/>
        <w:numPr>
          <w:ilvl w:val="0"/>
          <w:numId w:val="9"/>
        </w:numPr>
        <w:rPr>
          <w:rFonts w:ascii="Calibri" w:hAnsi="Calibri"/>
          <w:sz w:val="22"/>
          <w:szCs w:val="22"/>
        </w:rPr>
      </w:pPr>
      <w:r>
        <w:rPr>
          <w:rFonts w:ascii="Calibri" w:hAnsi="Calibri"/>
          <w:b/>
          <w:sz w:val="22"/>
          <w:szCs w:val="22"/>
        </w:rPr>
        <w:t>Disclosures</w:t>
      </w:r>
    </w:p>
    <w:p w:rsidR="00F1663E" w:rsidRDefault="00F1663E" w:rsidP="00F1663E">
      <w:pPr>
        <w:rPr>
          <w:rFonts w:ascii="Calibri" w:hAnsi="Calibri"/>
          <w:sz w:val="22"/>
          <w:szCs w:val="22"/>
        </w:rPr>
      </w:pPr>
    </w:p>
    <w:p w:rsidR="00ED7BBE" w:rsidRDefault="00F1663E" w:rsidP="00300CA2">
      <w:pPr>
        <w:rPr>
          <w:rFonts w:ascii="Calibri" w:hAnsi="Calibri"/>
          <w:sz w:val="22"/>
          <w:szCs w:val="22"/>
        </w:rPr>
      </w:pPr>
      <w:r w:rsidRPr="00F1663E">
        <w:rPr>
          <w:rFonts w:ascii="Calibri" w:hAnsi="Calibri"/>
          <w:sz w:val="22"/>
          <w:szCs w:val="22"/>
        </w:rPr>
        <w:t>Board Member Scott-Chandler submitted a written disclosure that she is employed by Action for</w:t>
      </w:r>
      <w:r w:rsidR="00F55D39">
        <w:rPr>
          <w:rFonts w:ascii="Calibri" w:hAnsi="Calibri"/>
          <w:sz w:val="22"/>
          <w:szCs w:val="22"/>
        </w:rPr>
        <w:t xml:space="preserve"> Boston Community Development (ABCD</w:t>
      </w:r>
      <w:r w:rsidRPr="00F1663E">
        <w:rPr>
          <w:rFonts w:ascii="Calibri" w:hAnsi="Calibri"/>
          <w:sz w:val="22"/>
          <w:szCs w:val="22"/>
        </w:rPr>
        <w:t xml:space="preserve">), a recipient of EEC funding.  Board Member Villegas-Reimers submitted a written disclosure that she is employed by Wheelock College, a recipient of EEC funding.   Board Member </w:t>
      </w:r>
      <w:r w:rsidR="00A0421B">
        <w:rPr>
          <w:rFonts w:ascii="Calibri" w:hAnsi="Calibri"/>
          <w:sz w:val="22"/>
          <w:szCs w:val="22"/>
        </w:rPr>
        <w:t xml:space="preserve">Joni </w:t>
      </w:r>
      <w:r w:rsidRPr="00F1663E">
        <w:rPr>
          <w:rFonts w:ascii="Calibri" w:hAnsi="Calibri"/>
          <w:sz w:val="22"/>
          <w:szCs w:val="22"/>
        </w:rPr>
        <w:t>Block submitted a written disclosure that her position as the Coordinated Fa</w:t>
      </w:r>
      <w:r w:rsidR="00F55D39">
        <w:rPr>
          <w:rFonts w:ascii="Calibri" w:hAnsi="Calibri"/>
          <w:sz w:val="22"/>
          <w:szCs w:val="22"/>
        </w:rPr>
        <w:t>mily and Community Engagement (CFCE</w:t>
      </w:r>
      <w:r w:rsidRPr="00F1663E">
        <w:rPr>
          <w:rFonts w:ascii="Calibri" w:hAnsi="Calibri"/>
          <w:sz w:val="22"/>
          <w:szCs w:val="22"/>
        </w:rPr>
        <w:t>) Coordinator with Brockton Public Schools is funded by EEC.</w:t>
      </w:r>
    </w:p>
    <w:p w:rsidR="00ED7BBE" w:rsidRPr="00D16DE1" w:rsidRDefault="00ED7BBE" w:rsidP="000527CF">
      <w:pPr>
        <w:pStyle w:val="Standard"/>
        <w:rPr>
          <w:rFonts w:ascii="Calibri" w:hAnsi="Calibri"/>
          <w:sz w:val="22"/>
          <w:szCs w:val="22"/>
        </w:rPr>
      </w:pPr>
    </w:p>
    <w:p w:rsidR="000527CF" w:rsidRPr="00ED7BBE" w:rsidRDefault="000527CF" w:rsidP="000527CF">
      <w:pPr>
        <w:pStyle w:val="Standard"/>
        <w:rPr>
          <w:rFonts w:ascii="Calibri" w:hAnsi="Calibri"/>
          <w:b/>
          <w:sz w:val="22"/>
          <w:szCs w:val="22"/>
        </w:rPr>
      </w:pPr>
      <w:r w:rsidRPr="00ED7BBE">
        <w:rPr>
          <w:rFonts w:ascii="Calibri" w:hAnsi="Calibri"/>
          <w:b/>
          <w:sz w:val="22"/>
          <w:szCs w:val="22"/>
        </w:rPr>
        <w:t>Items for Discussion and Action</w:t>
      </w:r>
      <w:r w:rsidR="00ED7BBE">
        <w:rPr>
          <w:rFonts w:ascii="Calibri" w:hAnsi="Calibri"/>
          <w:b/>
          <w:sz w:val="22"/>
          <w:szCs w:val="22"/>
        </w:rPr>
        <w:t>:</w:t>
      </w:r>
    </w:p>
    <w:p w:rsidR="000527CF" w:rsidRPr="00D16DE1" w:rsidRDefault="000527CF" w:rsidP="000527CF">
      <w:pPr>
        <w:pStyle w:val="Standard"/>
        <w:rPr>
          <w:rFonts w:ascii="Calibri" w:hAnsi="Calibri"/>
          <w:sz w:val="22"/>
          <w:szCs w:val="22"/>
        </w:rPr>
      </w:pPr>
    </w:p>
    <w:p w:rsidR="000527CF" w:rsidRDefault="00ED7BBE" w:rsidP="000527CF">
      <w:pPr>
        <w:pStyle w:val="Standard"/>
        <w:rPr>
          <w:rFonts w:ascii="Calibri" w:hAnsi="Calibri"/>
          <w:sz w:val="22"/>
          <w:szCs w:val="22"/>
        </w:rPr>
      </w:pPr>
      <w:r>
        <w:rPr>
          <w:rFonts w:ascii="Calibri" w:hAnsi="Calibri"/>
          <w:sz w:val="22"/>
          <w:szCs w:val="22"/>
        </w:rPr>
        <w:t>I.</w:t>
      </w:r>
      <w:r>
        <w:rPr>
          <w:rFonts w:ascii="Calibri" w:hAnsi="Calibri"/>
          <w:sz w:val="22"/>
          <w:szCs w:val="22"/>
        </w:rPr>
        <w:tab/>
      </w:r>
      <w:r>
        <w:rPr>
          <w:rFonts w:ascii="Calibri" w:hAnsi="Calibri"/>
          <w:b/>
          <w:sz w:val="22"/>
          <w:szCs w:val="22"/>
        </w:rPr>
        <w:t xml:space="preserve">Child Care Development Block Grant (CCDBG) Reauthorization Plan Submission - Discussion and </w:t>
      </w:r>
      <w:r>
        <w:rPr>
          <w:rFonts w:ascii="Calibri" w:hAnsi="Calibri"/>
          <w:b/>
          <w:sz w:val="22"/>
          <w:szCs w:val="22"/>
        </w:rPr>
        <w:tab/>
        <w:t>Vote</w:t>
      </w:r>
    </w:p>
    <w:p w:rsidR="00ED7BBE" w:rsidRDefault="00ED7BBE" w:rsidP="000527CF">
      <w:pPr>
        <w:pStyle w:val="Standard"/>
        <w:rPr>
          <w:rFonts w:ascii="Calibri" w:hAnsi="Calibri"/>
          <w:i/>
          <w:sz w:val="22"/>
          <w:szCs w:val="22"/>
        </w:rPr>
      </w:pPr>
      <w:r>
        <w:rPr>
          <w:rFonts w:ascii="Calibri" w:hAnsi="Calibri"/>
          <w:sz w:val="22"/>
          <w:szCs w:val="22"/>
        </w:rPr>
        <w:tab/>
      </w:r>
      <w:r>
        <w:rPr>
          <w:rFonts w:ascii="Calibri" w:hAnsi="Calibri"/>
          <w:i/>
          <w:sz w:val="22"/>
          <w:szCs w:val="22"/>
          <w:u w:val="single"/>
        </w:rPr>
        <w:t>Relevant resources included in Board Materials:</w:t>
      </w:r>
    </w:p>
    <w:p w:rsidR="00ED7BBE" w:rsidRPr="00ED7BBE" w:rsidRDefault="00ED7BBE" w:rsidP="00ED7BBE">
      <w:pPr>
        <w:pStyle w:val="Standard"/>
        <w:numPr>
          <w:ilvl w:val="0"/>
          <w:numId w:val="9"/>
        </w:numPr>
        <w:ind w:left="1080"/>
        <w:rPr>
          <w:rFonts w:ascii="Calibri" w:hAnsi="Calibri"/>
          <w:i/>
          <w:sz w:val="22"/>
          <w:szCs w:val="22"/>
        </w:rPr>
      </w:pPr>
      <w:r>
        <w:rPr>
          <w:rFonts w:ascii="Calibri" w:hAnsi="Calibri"/>
          <w:i/>
          <w:sz w:val="22"/>
          <w:szCs w:val="22"/>
        </w:rPr>
        <w:t>Child Care Development Block Grant (CCDBG) Reauthorization and the Child Care Development Fund (CCDF) State Plan for Federal Fiscal Years 2016-2018, PowerPoint Presentation dated February 9, 2016</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sz w:val="22"/>
          <w:szCs w:val="22"/>
        </w:rPr>
        <w:t>EEC Assistant General Counsel Tom Weierman presented the CCDBG Reauthorization</w:t>
      </w:r>
      <w:r w:rsidR="00300CA2">
        <w:rPr>
          <w:rFonts w:ascii="Calibri" w:hAnsi="Calibri"/>
          <w:sz w:val="22"/>
          <w:szCs w:val="22"/>
        </w:rPr>
        <w:t xml:space="preserve"> and the Child Care Development Fund (CCDF)</w:t>
      </w:r>
      <w:r w:rsidRPr="00D16DE1">
        <w:rPr>
          <w:rFonts w:ascii="Calibri" w:hAnsi="Calibri"/>
          <w:sz w:val="22"/>
          <w:szCs w:val="22"/>
        </w:rPr>
        <w:t xml:space="preserve"> </w:t>
      </w:r>
      <w:r w:rsidR="00300CA2">
        <w:rPr>
          <w:rFonts w:ascii="Calibri" w:hAnsi="Calibri"/>
          <w:sz w:val="22"/>
          <w:szCs w:val="22"/>
        </w:rPr>
        <w:t xml:space="preserve">state </w:t>
      </w:r>
      <w:r w:rsidRPr="00D16DE1">
        <w:rPr>
          <w:rFonts w:ascii="Calibri" w:hAnsi="Calibri"/>
          <w:sz w:val="22"/>
          <w:szCs w:val="22"/>
        </w:rPr>
        <w:t xml:space="preserve">plan to the Board. Mr. Weierman thanked the Board for opportunity to present. </w:t>
      </w:r>
      <w:r w:rsidR="00300CA2">
        <w:rPr>
          <w:rFonts w:ascii="Calibri" w:hAnsi="Calibri"/>
          <w:sz w:val="22"/>
          <w:szCs w:val="22"/>
        </w:rPr>
        <w:t>He</w:t>
      </w:r>
      <w:r w:rsidRPr="00D16DE1">
        <w:rPr>
          <w:rFonts w:ascii="Calibri" w:hAnsi="Calibri"/>
          <w:sz w:val="22"/>
          <w:szCs w:val="22"/>
        </w:rPr>
        <w:t xml:space="preserve"> highlighted the background of CCDBG reauthorization, noting that CC</w:t>
      </w:r>
      <w:r w:rsidR="00300CA2">
        <w:rPr>
          <w:rFonts w:ascii="Calibri" w:hAnsi="Calibri"/>
          <w:sz w:val="22"/>
          <w:szCs w:val="22"/>
        </w:rPr>
        <w:t xml:space="preserve">DF funds </w:t>
      </w:r>
      <w:r w:rsidRPr="00D16DE1">
        <w:rPr>
          <w:rFonts w:ascii="Calibri" w:hAnsi="Calibri"/>
          <w:sz w:val="22"/>
          <w:szCs w:val="22"/>
        </w:rPr>
        <w:t>accounted for $481M spent by the Department, which accounts for 92% of the Department's budget. This is the first reauthorization of the CCDBG block grant in twenty years, and as such, the reauthorization serves as a tremendous opportunity for the Department.</w:t>
      </w:r>
      <w:r w:rsidR="00300CA2">
        <w:rPr>
          <w:rFonts w:ascii="Calibri" w:hAnsi="Calibri"/>
          <w:sz w:val="22"/>
          <w:szCs w:val="22"/>
        </w:rPr>
        <w:t xml:space="preserve"> </w:t>
      </w:r>
      <w:r w:rsidRPr="00D16DE1">
        <w:rPr>
          <w:rFonts w:ascii="Calibri" w:hAnsi="Calibri"/>
          <w:sz w:val="22"/>
          <w:szCs w:val="22"/>
        </w:rPr>
        <w:t xml:space="preserve">Mr. Weierman stated that the </w:t>
      </w:r>
      <w:r w:rsidR="00300CA2">
        <w:rPr>
          <w:rFonts w:ascii="Calibri" w:hAnsi="Calibri"/>
          <w:sz w:val="22"/>
          <w:szCs w:val="22"/>
        </w:rPr>
        <w:t>CCDF</w:t>
      </w:r>
      <w:r w:rsidRPr="00D16DE1">
        <w:rPr>
          <w:rFonts w:ascii="Calibri" w:hAnsi="Calibri"/>
          <w:sz w:val="22"/>
          <w:szCs w:val="22"/>
        </w:rPr>
        <w:t xml:space="preserve"> </w:t>
      </w:r>
      <w:r w:rsidR="00300CA2">
        <w:rPr>
          <w:rFonts w:ascii="Calibri" w:hAnsi="Calibri"/>
          <w:sz w:val="22"/>
          <w:szCs w:val="22"/>
        </w:rPr>
        <w:t xml:space="preserve">state </w:t>
      </w:r>
      <w:r w:rsidRPr="00D16DE1">
        <w:rPr>
          <w:rFonts w:ascii="Calibri" w:hAnsi="Calibri"/>
          <w:sz w:val="22"/>
          <w:szCs w:val="22"/>
        </w:rPr>
        <w:t xml:space="preserve">plan </w:t>
      </w:r>
      <w:r w:rsidR="00300CA2">
        <w:rPr>
          <w:rFonts w:ascii="Calibri" w:hAnsi="Calibri"/>
          <w:sz w:val="22"/>
          <w:szCs w:val="22"/>
        </w:rPr>
        <w:t>now must be</w:t>
      </w:r>
      <w:r w:rsidRPr="00D16DE1">
        <w:rPr>
          <w:rFonts w:ascii="Calibri" w:hAnsi="Calibri"/>
          <w:sz w:val="22"/>
          <w:szCs w:val="22"/>
        </w:rPr>
        <w:t xml:space="preserve"> submitted every three years, as opposed to every two years</w:t>
      </w:r>
      <w:r w:rsidR="00300CA2">
        <w:rPr>
          <w:rFonts w:ascii="Calibri" w:hAnsi="Calibri"/>
          <w:sz w:val="22"/>
          <w:szCs w:val="22"/>
        </w:rPr>
        <w:t xml:space="preserve"> as was required</w:t>
      </w:r>
      <w:r w:rsidRPr="00D16DE1">
        <w:rPr>
          <w:rFonts w:ascii="Calibri" w:hAnsi="Calibri"/>
          <w:sz w:val="22"/>
          <w:szCs w:val="22"/>
        </w:rPr>
        <w:t xml:space="preserve"> previously. </w:t>
      </w:r>
      <w:r w:rsidR="00300CA2">
        <w:rPr>
          <w:rFonts w:ascii="Calibri" w:hAnsi="Calibri"/>
          <w:sz w:val="22"/>
          <w:szCs w:val="22"/>
        </w:rPr>
        <w:t>He explained</w:t>
      </w:r>
      <w:r w:rsidRPr="00D16DE1">
        <w:rPr>
          <w:rFonts w:ascii="Calibri" w:hAnsi="Calibri"/>
          <w:sz w:val="22"/>
          <w:szCs w:val="22"/>
        </w:rPr>
        <w:t xml:space="preserve"> that the Department is already one and a half years into CCDBG reauthorization. The Federal Office of Child Care has issued a Notice of Proposed Rulemaking regarding federal regulations, with the expectation that promulgation of these regulations </w:t>
      </w:r>
      <w:r w:rsidR="00A0421B">
        <w:rPr>
          <w:rFonts w:ascii="Calibri" w:hAnsi="Calibri"/>
          <w:sz w:val="22"/>
          <w:szCs w:val="22"/>
        </w:rPr>
        <w:t>will</w:t>
      </w:r>
      <w:r w:rsidRPr="00D16DE1">
        <w:rPr>
          <w:rFonts w:ascii="Calibri" w:hAnsi="Calibri"/>
          <w:sz w:val="22"/>
          <w:szCs w:val="22"/>
        </w:rPr>
        <w:t xml:space="preserve"> occur at some point in the summer.</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Mr. Weierman stated that since the Board last reviewed the CCDBG reauthorization, Department staff members and subject matter experts have reviewed the plan. In addition, three public hearings were held in Springfield, Boston, and Worcester. Finally, an ad-hoc </w:t>
      </w:r>
      <w:r w:rsidR="00F55D39">
        <w:rPr>
          <w:rFonts w:ascii="Calibri" w:hAnsi="Calibri"/>
          <w:sz w:val="22"/>
          <w:szCs w:val="22"/>
        </w:rPr>
        <w:t>c</w:t>
      </w:r>
      <w:r w:rsidRPr="00D16DE1">
        <w:rPr>
          <w:rFonts w:ascii="Calibri" w:hAnsi="Calibri"/>
          <w:sz w:val="22"/>
          <w:szCs w:val="22"/>
        </w:rPr>
        <w:t xml:space="preserve">ommittee of the Board was formed to engage </w:t>
      </w:r>
      <w:r w:rsidR="00A0421B">
        <w:rPr>
          <w:rFonts w:ascii="Calibri" w:hAnsi="Calibri"/>
          <w:sz w:val="22"/>
          <w:szCs w:val="22"/>
        </w:rPr>
        <w:t>the Board and allow for</w:t>
      </w:r>
      <w:r w:rsidRPr="00D16DE1">
        <w:rPr>
          <w:rFonts w:ascii="Calibri" w:hAnsi="Calibri"/>
          <w:sz w:val="22"/>
          <w:szCs w:val="22"/>
        </w:rPr>
        <w:t xml:space="preserve"> recommendations</w:t>
      </w:r>
      <w:r w:rsidR="00A0421B">
        <w:rPr>
          <w:rFonts w:ascii="Calibri" w:hAnsi="Calibri"/>
          <w:sz w:val="22"/>
          <w:szCs w:val="22"/>
        </w:rPr>
        <w:t xml:space="preserve"> on implementation of the CCDBG requirements</w:t>
      </w:r>
      <w:r w:rsidRPr="00D16DE1">
        <w:rPr>
          <w:rFonts w:ascii="Calibri" w:hAnsi="Calibri"/>
          <w:sz w:val="22"/>
          <w:szCs w:val="22"/>
        </w:rPr>
        <w:t>.</w:t>
      </w:r>
      <w:r w:rsidR="00300CA2">
        <w:rPr>
          <w:rFonts w:ascii="Calibri" w:hAnsi="Calibri"/>
          <w:sz w:val="22"/>
          <w:szCs w:val="22"/>
        </w:rPr>
        <w:t xml:space="preserve"> </w:t>
      </w:r>
      <w:r w:rsidR="00A0421B">
        <w:rPr>
          <w:rFonts w:ascii="Calibri" w:hAnsi="Calibri"/>
          <w:sz w:val="22"/>
          <w:szCs w:val="22"/>
        </w:rPr>
        <w:t>T</w:t>
      </w:r>
      <w:r w:rsidRPr="00D16DE1">
        <w:rPr>
          <w:rFonts w:ascii="Calibri" w:hAnsi="Calibri"/>
          <w:sz w:val="22"/>
          <w:szCs w:val="22"/>
        </w:rPr>
        <w:t>hemes were clear across all stakeholder groups</w:t>
      </w:r>
      <w:r w:rsidR="00300CA2">
        <w:rPr>
          <w:rFonts w:ascii="Calibri" w:hAnsi="Calibri"/>
          <w:sz w:val="22"/>
          <w:szCs w:val="22"/>
        </w:rPr>
        <w:t xml:space="preserve"> that</w:t>
      </w:r>
      <w:r w:rsidRPr="00D16DE1">
        <w:rPr>
          <w:rFonts w:ascii="Calibri" w:hAnsi="Calibri"/>
          <w:sz w:val="22"/>
          <w:szCs w:val="22"/>
        </w:rPr>
        <w:t xml:space="preserve"> the Department should increase rates for subsidy, stabilize placements for children, review and implement a tiered rate structure, and implement enhanced background record checks in a provider-friendly fashion. Finally, the Department should work with other state agencies to meet</w:t>
      </w:r>
      <w:r w:rsidR="00A0421B">
        <w:rPr>
          <w:rFonts w:ascii="Calibri" w:hAnsi="Calibri"/>
          <w:sz w:val="22"/>
          <w:szCs w:val="22"/>
        </w:rPr>
        <w:t xml:space="preserve"> its</w:t>
      </w:r>
      <w:r w:rsidRPr="00D16DE1">
        <w:rPr>
          <w:rFonts w:ascii="Calibri" w:hAnsi="Calibri"/>
          <w:sz w:val="22"/>
          <w:szCs w:val="22"/>
        </w:rPr>
        <w:t xml:space="preserve"> annual monitoring requirements of programs.</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sz w:val="22"/>
          <w:szCs w:val="22"/>
        </w:rPr>
        <w:t>Mr. Weierman provided a summary of</w:t>
      </w:r>
      <w:r w:rsidR="00300CA2">
        <w:rPr>
          <w:rFonts w:ascii="Calibri" w:hAnsi="Calibri"/>
          <w:sz w:val="22"/>
          <w:szCs w:val="22"/>
        </w:rPr>
        <w:t xml:space="preserve"> the</w:t>
      </w:r>
      <w:r w:rsidRPr="00D16DE1">
        <w:rPr>
          <w:rFonts w:ascii="Calibri" w:hAnsi="Calibri"/>
          <w:sz w:val="22"/>
          <w:szCs w:val="22"/>
        </w:rPr>
        <w:t xml:space="preserve"> public comments, including implementation of a twelve-month authorization period, review of the parent co-payment structure, review of the rate structure, increase investment in licensing, and increase emphasis on serving homeless families. The major themes of the Board ad-hoc committee review of CCDBG reauthorization </w:t>
      </w:r>
      <w:r w:rsidR="00A0421B">
        <w:rPr>
          <w:rFonts w:ascii="Calibri" w:hAnsi="Calibri"/>
          <w:sz w:val="22"/>
          <w:szCs w:val="22"/>
        </w:rPr>
        <w:t>w</w:t>
      </w:r>
      <w:r w:rsidRPr="00D16DE1">
        <w:rPr>
          <w:rFonts w:ascii="Calibri" w:hAnsi="Calibri"/>
          <w:sz w:val="22"/>
          <w:szCs w:val="22"/>
        </w:rPr>
        <w:t>as to review the current rate structure, increase access to high-quality child care program, provide for stable placements for children and the programs serving these children, address the staffing crisis through increase in rates, and focus on serving the highest need families.</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lastRenderedPageBreak/>
        <w:t>Mr. Weierman discussed the CCDBG reauthorization implementation plan, noting that the</w:t>
      </w:r>
      <w:r w:rsidR="00A0421B">
        <w:rPr>
          <w:rFonts w:ascii="Calibri" w:hAnsi="Calibri"/>
          <w:sz w:val="22"/>
          <w:szCs w:val="22"/>
        </w:rPr>
        <w:t xml:space="preserve"> CCDF </w:t>
      </w:r>
      <w:r w:rsidRPr="00D16DE1">
        <w:rPr>
          <w:rFonts w:ascii="Calibri" w:hAnsi="Calibri"/>
          <w:sz w:val="22"/>
          <w:szCs w:val="22"/>
        </w:rPr>
        <w:t xml:space="preserve">state plan is a compliance document. </w:t>
      </w:r>
      <w:r w:rsidR="00A0421B">
        <w:rPr>
          <w:rFonts w:ascii="Calibri" w:hAnsi="Calibri"/>
          <w:sz w:val="22"/>
          <w:szCs w:val="22"/>
        </w:rPr>
        <w:t>T</w:t>
      </w:r>
      <w:r w:rsidRPr="00D16DE1">
        <w:rPr>
          <w:rFonts w:ascii="Calibri" w:hAnsi="Calibri"/>
          <w:sz w:val="22"/>
          <w:szCs w:val="22"/>
        </w:rPr>
        <w:t>here are twenty-five areas</w:t>
      </w:r>
      <w:r w:rsidR="00A0421B">
        <w:rPr>
          <w:rFonts w:ascii="Calibri" w:hAnsi="Calibri"/>
          <w:sz w:val="22"/>
          <w:szCs w:val="22"/>
        </w:rPr>
        <w:t xml:space="preserve"> of the CCDF state plan</w:t>
      </w:r>
      <w:r w:rsidRPr="00D16DE1">
        <w:rPr>
          <w:rFonts w:ascii="Calibri" w:hAnsi="Calibri"/>
          <w:sz w:val="22"/>
          <w:szCs w:val="22"/>
        </w:rPr>
        <w:t xml:space="preserve"> </w:t>
      </w:r>
      <w:r w:rsidR="00A0421B">
        <w:rPr>
          <w:rFonts w:ascii="Calibri" w:hAnsi="Calibri"/>
          <w:sz w:val="22"/>
          <w:szCs w:val="22"/>
        </w:rPr>
        <w:t>where</w:t>
      </w:r>
      <w:r w:rsidRPr="00D16DE1">
        <w:rPr>
          <w:rFonts w:ascii="Calibri" w:hAnsi="Calibri"/>
          <w:sz w:val="22"/>
          <w:szCs w:val="22"/>
        </w:rPr>
        <w:t xml:space="preserve"> the Department must </w:t>
      </w:r>
      <w:r w:rsidR="00A0421B">
        <w:rPr>
          <w:rFonts w:ascii="Calibri" w:hAnsi="Calibri"/>
          <w:sz w:val="22"/>
          <w:szCs w:val="22"/>
        </w:rPr>
        <w:t xml:space="preserve">demonstrate </w:t>
      </w:r>
      <w:r w:rsidRPr="00D16DE1">
        <w:rPr>
          <w:rFonts w:ascii="Calibri" w:hAnsi="Calibri"/>
          <w:sz w:val="22"/>
          <w:szCs w:val="22"/>
        </w:rPr>
        <w:t xml:space="preserve">compliance, and the Department is in substantial compliance with all but five areas. </w:t>
      </w:r>
      <w:r w:rsidR="00300CA2">
        <w:rPr>
          <w:rFonts w:ascii="Calibri" w:hAnsi="Calibri"/>
          <w:sz w:val="22"/>
          <w:szCs w:val="22"/>
        </w:rPr>
        <w:t xml:space="preserve">He noted </w:t>
      </w:r>
      <w:r w:rsidRPr="00D16DE1">
        <w:rPr>
          <w:rFonts w:ascii="Calibri" w:hAnsi="Calibri"/>
          <w:sz w:val="22"/>
          <w:szCs w:val="22"/>
        </w:rPr>
        <w:t>that the areas in which the Department is not yet in substantial compliance is regarding the Department website, posting inspection reports on the website, full implementation of twelve-month authorization for subsidy for all referrals, annual inspections of license-exempt programs, and full implementation of expanded background record checks.</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 xml:space="preserve">Mr. Weierman stated that the next step if the Board votes to approve the </w:t>
      </w:r>
      <w:r w:rsidR="00300CA2">
        <w:rPr>
          <w:rFonts w:ascii="Calibri" w:hAnsi="Calibri"/>
          <w:sz w:val="22"/>
          <w:szCs w:val="22"/>
        </w:rPr>
        <w:t>CCDF</w:t>
      </w:r>
      <w:r w:rsidR="00A0421B">
        <w:rPr>
          <w:rFonts w:ascii="Calibri" w:hAnsi="Calibri"/>
          <w:sz w:val="22"/>
          <w:szCs w:val="22"/>
        </w:rPr>
        <w:t xml:space="preserve"> state</w:t>
      </w:r>
      <w:r w:rsidR="00300CA2">
        <w:rPr>
          <w:rFonts w:ascii="Calibri" w:hAnsi="Calibri"/>
          <w:sz w:val="22"/>
          <w:szCs w:val="22"/>
        </w:rPr>
        <w:t xml:space="preserve"> </w:t>
      </w:r>
      <w:r w:rsidRPr="00D16DE1">
        <w:rPr>
          <w:rFonts w:ascii="Calibri" w:hAnsi="Calibri"/>
          <w:sz w:val="22"/>
          <w:szCs w:val="22"/>
        </w:rPr>
        <w:t>plan is to submit the plan to the Federal Administration for Children and Families (ACF) by March 1, 2016. Mr. Wei</w:t>
      </w:r>
      <w:r w:rsidR="00A0421B">
        <w:rPr>
          <w:rFonts w:ascii="Calibri" w:hAnsi="Calibri"/>
          <w:sz w:val="22"/>
          <w:szCs w:val="22"/>
        </w:rPr>
        <w:t>erman stated that the next step</w:t>
      </w:r>
      <w:r w:rsidRPr="00D16DE1">
        <w:rPr>
          <w:rFonts w:ascii="Calibri" w:hAnsi="Calibri"/>
          <w:sz w:val="22"/>
          <w:szCs w:val="22"/>
        </w:rPr>
        <w:t xml:space="preserve"> for the Department </w:t>
      </w:r>
      <w:r w:rsidR="00A0421B">
        <w:rPr>
          <w:rFonts w:ascii="Calibri" w:hAnsi="Calibri"/>
          <w:sz w:val="22"/>
          <w:szCs w:val="22"/>
        </w:rPr>
        <w:t>is</w:t>
      </w:r>
      <w:r w:rsidRPr="00D16DE1">
        <w:rPr>
          <w:rFonts w:ascii="Calibri" w:hAnsi="Calibri"/>
          <w:sz w:val="22"/>
          <w:szCs w:val="22"/>
        </w:rPr>
        <w:t xml:space="preserve"> to start form</w:t>
      </w:r>
      <w:r w:rsidR="00A0421B">
        <w:rPr>
          <w:rFonts w:ascii="Calibri" w:hAnsi="Calibri"/>
          <w:sz w:val="22"/>
          <w:szCs w:val="22"/>
        </w:rPr>
        <w:t>ing</w:t>
      </w:r>
      <w:r w:rsidRPr="00D16DE1">
        <w:rPr>
          <w:rFonts w:ascii="Calibri" w:hAnsi="Calibri"/>
          <w:sz w:val="22"/>
          <w:szCs w:val="22"/>
        </w:rPr>
        <w:t xml:space="preserve"> internal working groups for implementation. He noted that the plan does not box the Department into any particular area, and we can figure out the "how" as we move along. Mr. Weierman stated that the Department will continue to work with ACF, and the Department will meet with the ad-hoc Board committee to ensure that</w:t>
      </w:r>
      <w:r w:rsidR="00A0421B">
        <w:rPr>
          <w:rFonts w:ascii="Calibri" w:hAnsi="Calibri"/>
          <w:sz w:val="22"/>
          <w:szCs w:val="22"/>
        </w:rPr>
        <w:t xml:space="preserve"> it reviews</w:t>
      </w:r>
      <w:r w:rsidRPr="00D16DE1">
        <w:rPr>
          <w:rFonts w:ascii="Calibri" w:hAnsi="Calibri"/>
          <w:sz w:val="22"/>
          <w:szCs w:val="22"/>
        </w:rPr>
        <w:t xml:space="preserve"> any changes.</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Chairperson Lesaux thanked Mr. Weierman for his work on this project. Board Member Block stated that the Advisory Council request</w:t>
      </w:r>
      <w:r w:rsidR="00A0421B">
        <w:rPr>
          <w:rFonts w:ascii="Calibri" w:hAnsi="Calibri"/>
          <w:sz w:val="22"/>
          <w:szCs w:val="22"/>
        </w:rPr>
        <w:t>ed</w:t>
      </w:r>
      <w:r w:rsidRPr="00D16DE1">
        <w:rPr>
          <w:rFonts w:ascii="Calibri" w:hAnsi="Calibri"/>
          <w:sz w:val="22"/>
          <w:szCs w:val="22"/>
        </w:rPr>
        <w:t xml:space="preserve"> involvement with CCDBG implementation. </w:t>
      </w:r>
      <w:r w:rsidR="00A0421B">
        <w:rPr>
          <w:rFonts w:ascii="Calibri" w:hAnsi="Calibri"/>
          <w:sz w:val="22"/>
          <w:szCs w:val="22"/>
        </w:rPr>
        <w:t>She</w:t>
      </w:r>
      <w:r w:rsidRPr="00D16DE1">
        <w:rPr>
          <w:rFonts w:ascii="Calibri" w:hAnsi="Calibri"/>
          <w:sz w:val="22"/>
          <w:szCs w:val="22"/>
        </w:rPr>
        <w:t xml:space="preserve"> added that CCDBG is a vehicle to integrate all of the initiatives of the Department, including licensing, curriculum, </w:t>
      </w:r>
      <w:r w:rsidR="00A0421B">
        <w:rPr>
          <w:rFonts w:ascii="Calibri" w:hAnsi="Calibri"/>
          <w:sz w:val="22"/>
          <w:szCs w:val="22"/>
        </w:rPr>
        <w:t xml:space="preserve">and </w:t>
      </w:r>
      <w:r w:rsidRPr="00D16DE1">
        <w:rPr>
          <w:rFonts w:ascii="Calibri" w:hAnsi="Calibri"/>
          <w:sz w:val="22"/>
          <w:szCs w:val="22"/>
        </w:rPr>
        <w:t>pro</w:t>
      </w:r>
      <w:r w:rsidR="00A0421B">
        <w:rPr>
          <w:rFonts w:ascii="Calibri" w:hAnsi="Calibri"/>
          <w:sz w:val="22"/>
          <w:szCs w:val="22"/>
        </w:rPr>
        <w:t>fessional development, and she</w:t>
      </w:r>
      <w:r w:rsidRPr="00D16DE1">
        <w:rPr>
          <w:rFonts w:ascii="Calibri" w:hAnsi="Calibri"/>
          <w:sz w:val="22"/>
          <w:szCs w:val="22"/>
        </w:rPr>
        <w:t xml:space="preserve"> hopes the Department will use this opportunity to braid all of the initiatives together. </w:t>
      </w:r>
      <w:r w:rsidR="00A0421B">
        <w:rPr>
          <w:rFonts w:ascii="Calibri" w:hAnsi="Calibri"/>
          <w:sz w:val="22"/>
          <w:szCs w:val="22"/>
        </w:rPr>
        <w:t>She expressed</w:t>
      </w:r>
      <w:r w:rsidRPr="00D16DE1">
        <w:rPr>
          <w:rFonts w:ascii="Calibri" w:hAnsi="Calibri"/>
          <w:sz w:val="22"/>
          <w:szCs w:val="22"/>
        </w:rPr>
        <w:t xml:space="preserve"> that it behooves the Department to look at how to better serve homeless families, particularly families residing in </w:t>
      </w:r>
      <w:r w:rsidR="00A0421B" w:rsidRPr="00D16DE1">
        <w:rPr>
          <w:rFonts w:ascii="Calibri" w:hAnsi="Calibri"/>
          <w:sz w:val="22"/>
          <w:szCs w:val="22"/>
        </w:rPr>
        <w:t>hotels</w:t>
      </w:r>
      <w:r w:rsidR="00A0421B">
        <w:rPr>
          <w:rFonts w:ascii="Calibri" w:hAnsi="Calibri"/>
          <w:sz w:val="22"/>
          <w:szCs w:val="22"/>
        </w:rPr>
        <w:t xml:space="preserve"> that</w:t>
      </w:r>
      <w:r w:rsidRPr="00D16DE1">
        <w:rPr>
          <w:rFonts w:ascii="Calibri" w:hAnsi="Calibri"/>
          <w:sz w:val="22"/>
          <w:szCs w:val="22"/>
        </w:rPr>
        <w:t xml:space="preserve"> may not be on the waitlist.</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 xml:space="preserve">Board </w:t>
      </w:r>
      <w:r w:rsidR="00A0421B">
        <w:rPr>
          <w:rFonts w:ascii="Calibri" w:hAnsi="Calibri"/>
          <w:sz w:val="22"/>
          <w:szCs w:val="22"/>
        </w:rPr>
        <w:t>Member Robyn</w:t>
      </w:r>
      <w:r w:rsidRPr="00D16DE1">
        <w:rPr>
          <w:rFonts w:ascii="Calibri" w:hAnsi="Calibri"/>
          <w:sz w:val="22"/>
          <w:szCs w:val="22"/>
        </w:rPr>
        <w:t xml:space="preserve"> Kennedy stated that she appreciates being a part of the conversation. She noted that once the Department serves the highest-need families, there are so many other families behind them. </w:t>
      </w:r>
      <w:r w:rsidR="00A0421B">
        <w:rPr>
          <w:rFonts w:ascii="Calibri" w:hAnsi="Calibri"/>
          <w:sz w:val="22"/>
          <w:szCs w:val="22"/>
        </w:rPr>
        <w:t>She</w:t>
      </w:r>
      <w:r w:rsidRPr="00D16DE1">
        <w:rPr>
          <w:rFonts w:ascii="Calibri" w:hAnsi="Calibri"/>
          <w:sz w:val="22"/>
          <w:szCs w:val="22"/>
        </w:rPr>
        <w:t xml:space="preserve"> stated that the Commonwealth </w:t>
      </w:r>
      <w:r w:rsidR="00A0421B">
        <w:rPr>
          <w:rFonts w:ascii="Calibri" w:hAnsi="Calibri"/>
          <w:sz w:val="22"/>
          <w:szCs w:val="22"/>
        </w:rPr>
        <w:t>should</w:t>
      </w:r>
      <w:r w:rsidRPr="00D16DE1">
        <w:rPr>
          <w:rFonts w:ascii="Calibri" w:hAnsi="Calibri"/>
          <w:sz w:val="22"/>
          <w:szCs w:val="22"/>
        </w:rPr>
        <w:t xml:space="preserve"> serve families at risk of homelessness, and </w:t>
      </w:r>
      <w:r w:rsidR="00A0421B">
        <w:rPr>
          <w:rFonts w:ascii="Calibri" w:hAnsi="Calibri"/>
          <w:sz w:val="22"/>
          <w:szCs w:val="22"/>
        </w:rPr>
        <w:t>must</w:t>
      </w:r>
      <w:r w:rsidRPr="00D16DE1">
        <w:rPr>
          <w:rFonts w:ascii="Calibri" w:hAnsi="Calibri"/>
          <w:sz w:val="22"/>
          <w:szCs w:val="22"/>
        </w:rPr>
        <w:t xml:space="preserve"> connect these families to resources so they do not become homeless. She noted that access to these vouchers is a critical component of this effort</w:t>
      </w:r>
      <w:r w:rsidR="00A0421B">
        <w:rPr>
          <w:rFonts w:ascii="Calibri" w:hAnsi="Calibri"/>
          <w:sz w:val="22"/>
          <w:szCs w:val="22"/>
        </w:rPr>
        <w:t>.</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Board Member Wasser Gish thanked Mr. Weierman for leading the ad-hoc Board committee through discussion of the CCDBG reauthorization. She noted that there is a lot of consistency between the field and Department staff</w:t>
      </w:r>
      <w:r w:rsidR="00A0421B">
        <w:rPr>
          <w:rFonts w:ascii="Calibri" w:hAnsi="Calibri"/>
          <w:sz w:val="22"/>
          <w:szCs w:val="22"/>
        </w:rPr>
        <w:t xml:space="preserve">, and the </w:t>
      </w:r>
      <w:r w:rsidRPr="00D16DE1">
        <w:rPr>
          <w:rFonts w:ascii="Calibri" w:hAnsi="Calibri"/>
          <w:sz w:val="22"/>
          <w:szCs w:val="22"/>
        </w:rPr>
        <w:t>priorities</w:t>
      </w:r>
      <w:r w:rsidR="00A0421B">
        <w:rPr>
          <w:rFonts w:ascii="Calibri" w:hAnsi="Calibri"/>
          <w:sz w:val="22"/>
          <w:szCs w:val="22"/>
        </w:rPr>
        <w:t xml:space="preserve"> are</w:t>
      </w:r>
      <w:r w:rsidRPr="00D16DE1">
        <w:rPr>
          <w:rFonts w:ascii="Calibri" w:hAnsi="Calibri"/>
          <w:sz w:val="22"/>
          <w:szCs w:val="22"/>
        </w:rPr>
        <w:t xml:space="preserve"> consistent across the board. </w:t>
      </w:r>
      <w:r w:rsidR="00A0421B">
        <w:rPr>
          <w:rFonts w:ascii="Calibri" w:hAnsi="Calibri"/>
          <w:sz w:val="22"/>
          <w:szCs w:val="22"/>
        </w:rPr>
        <w:t>She expressed</w:t>
      </w:r>
      <w:r w:rsidRPr="00D16DE1">
        <w:rPr>
          <w:rFonts w:ascii="Calibri" w:hAnsi="Calibri"/>
          <w:sz w:val="22"/>
          <w:szCs w:val="22"/>
        </w:rPr>
        <w:t xml:space="preserve"> that it is important that there is a clear planning process and </w:t>
      </w:r>
      <w:r w:rsidR="00A0421B">
        <w:rPr>
          <w:rFonts w:ascii="Calibri" w:hAnsi="Calibri"/>
          <w:sz w:val="22"/>
          <w:szCs w:val="22"/>
        </w:rPr>
        <w:t>that the Department have</w:t>
      </w:r>
      <w:r w:rsidRPr="00D16DE1">
        <w:rPr>
          <w:rFonts w:ascii="Calibri" w:hAnsi="Calibri"/>
          <w:sz w:val="22"/>
          <w:szCs w:val="22"/>
        </w:rPr>
        <w:t xml:space="preserve"> an informed perspective before putting </w:t>
      </w:r>
      <w:r w:rsidR="00A0421B">
        <w:rPr>
          <w:rFonts w:ascii="Calibri" w:hAnsi="Calibri"/>
          <w:sz w:val="22"/>
          <w:szCs w:val="22"/>
        </w:rPr>
        <w:t>its plan</w:t>
      </w:r>
      <w:r w:rsidRPr="00D16DE1">
        <w:rPr>
          <w:rFonts w:ascii="Calibri" w:hAnsi="Calibri"/>
          <w:sz w:val="22"/>
          <w:szCs w:val="22"/>
        </w:rPr>
        <w:t xml:space="preserve"> out for comment.</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Board Member Childs noted that there are limitations to the</w:t>
      </w:r>
      <w:r w:rsidR="005A176B">
        <w:rPr>
          <w:rFonts w:ascii="Calibri" w:hAnsi="Calibri"/>
          <w:sz w:val="22"/>
          <w:szCs w:val="22"/>
        </w:rPr>
        <w:t xml:space="preserve"> CCDF</w:t>
      </w:r>
      <w:r w:rsidRPr="00D16DE1">
        <w:rPr>
          <w:rFonts w:ascii="Calibri" w:hAnsi="Calibri"/>
          <w:sz w:val="22"/>
          <w:szCs w:val="22"/>
        </w:rPr>
        <w:t xml:space="preserve"> state plan document, stating that the document should not tie the Department's hands in ways we want to move forward. She also asked </w:t>
      </w:r>
      <w:r w:rsidR="005A176B">
        <w:rPr>
          <w:rFonts w:ascii="Calibri" w:hAnsi="Calibri"/>
          <w:sz w:val="22"/>
          <w:szCs w:val="22"/>
        </w:rPr>
        <w:t>how the CCDF state plan</w:t>
      </w:r>
      <w:r w:rsidRPr="00D16DE1">
        <w:rPr>
          <w:rFonts w:ascii="Calibri" w:hAnsi="Calibri"/>
          <w:sz w:val="22"/>
          <w:szCs w:val="22"/>
        </w:rPr>
        <w:t xml:space="preserve"> </w:t>
      </w:r>
      <w:r w:rsidR="005A176B">
        <w:rPr>
          <w:rFonts w:ascii="Calibri" w:hAnsi="Calibri"/>
          <w:sz w:val="22"/>
          <w:szCs w:val="22"/>
        </w:rPr>
        <w:t>does not</w:t>
      </w:r>
      <w:r w:rsidRPr="00D16DE1">
        <w:rPr>
          <w:rFonts w:ascii="Calibri" w:hAnsi="Calibri"/>
          <w:sz w:val="22"/>
          <w:szCs w:val="22"/>
        </w:rPr>
        <w:t xml:space="preserve"> tie the Department's hands. Mr. Weierman discussed the twelve-month authorization period, noting that the Department is not required to follow a certain path </w:t>
      </w:r>
      <w:r w:rsidR="00F55D39">
        <w:rPr>
          <w:rFonts w:ascii="Calibri" w:hAnsi="Calibri"/>
          <w:sz w:val="22"/>
          <w:szCs w:val="22"/>
        </w:rPr>
        <w:t>when</w:t>
      </w:r>
      <w:r w:rsidRPr="00D16DE1">
        <w:rPr>
          <w:rFonts w:ascii="Calibri" w:hAnsi="Calibri"/>
          <w:sz w:val="22"/>
          <w:szCs w:val="22"/>
        </w:rPr>
        <w:t xml:space="preserve"> implementing this</w:t>
      </w:r>
      <w:r w:rsidR="00F55D39">
        <w:rPr>
          <w:rFonts w:ascii="Calibri" w:hAnsi="Calibri"/>
          <w:sz w:val="22"/>
          <w:szCs w:val="22"/>
        </w:rPr>
        <w:t xml:space="preserve"> requirement</w:t>
      </w:r>
      <w:r w:rsidRPr="00D16DE1">
        <w:rPr>
          <w:rFonts w:ascii="Calibri" w:hAnsi="Calibri"/>
          <w:sz w:val="22"/>
          <w:szCs w:val="22"/>
        </w:rPr>
        <w:t xml:space="preserve">. </w:t>
      </w:r>
      <w:r w:rsidR="00F55D39">
        <w:rPr>
          <w:rFonts w:ascii="Calibri" w:hAnsi="Calibri"/>
          <w:sz w:val="22"/>
          <w:szCs w:val="22"/>
        </w:rPr>
        <w:t>He</w:t>
      </w:r>
      <w:r w:rsidRPr="00D16DE1">
        <w:rPr>
          <w:rFonts w:ascii="Calibri" w:hAnsi="Calibri"/>
          <w:sz w:val="22"/>
          <w:szCs w:val="22"/>
        </w:rPr>
        <w:t xml:space="preserve"> stated that the Department has </w:t>
      </w:r>
      <w:r w:rsidR="00F55D39">
        <w:rPr>
          <w:rFonts w:ascii="Calibri" w:hAnsi="Calibri"/>
          <w:sz w:val="22"/>
          <w:szCs w:val="22"/>
        </w:rPr>
        <w:t xml:space="preserve">the </w:t>
      </w:r>
      <w:r w:rsidRPr="00D16DE1">
        <w:rPr>
          <w:rFonts w:ascii="Calibri" w:hAnsi="Calibri"/>
          <w:sz w:val="22"/>
          <w:szCs w:val="22"/>
        </w:rPr>
        <w:t xml:space="preserve">flexibility to design </w:t>
      </w:r>
      <w:r w:rsidR="00F55D39">
        <w:rPr>
          <w:rFonts w:ascii="Calibri" w:hAnsi="Calibri"/>
          <w:sz w:val="22"/>
          <w:szCs w:val="22"/>
        </w:rPr>
        <w:t>a</w:t>
      </w:r>
      <w:r w:rsidRPr="00D16DE1">
        <w:rPr>
          <w:rFonts w:ascii="Calibri" w:hAnsi="Calibri"/>
          <w:sz w:val="22"/>
          <w:szCs w:val="22"/>
        </w:rPr>
        <w:t xml:space="preserve"> </w:t>
      </w:r>
      <w:r w:rsidR="00F55D39">
        <w:rPr>
          <w:rFonts w:ascii="Calibri" w:hAnsi="Calibri"/>
          <w:sz w:val="22"/>
          <w:szCs w:val="22"/>
        </w:rPr>
        <w:t xml:space="preserve">response </w:t>
      </w:r>
      <w:r w:rsidRPr="00D16DE1">
        <w:rPr>
          <w:rFonts w:ascii="Calibri" w:hAnsi="Calibri"/>
          <w:sz w:val="22"/>
          <w:szCs w:val="22"/>
        </w:rPr>
        <w:t xml:space="preserve">that meets the needs of the families. Mr. Weierman noted that we </w:t>
      </w:r>
      <w:r w:rsidR="005A176B">
        <w:rPr>
          <w:rFonts w:ascii="Calibri" w:hAnsi="Calibri"/>
          <w:sz w:val="22"/>
          <w:szCs w:val="22"/>
        </w:rPr>
        <w:t>should</w:t>
      </w:r>
      <w:r w:rsidRPr="00D16DE1">
        <w:rPr>
          <w:rFonts w:ascii="Calibri" w:hAnsi="Calibri"/>
          <w:sz w:val="22"/>
          <w:szCs w:val="22"/>
        </w:rPr>
        <w:t xml:space="preserve"> be transparent about that process</w:t>
      </w:r>
      <w:r w:rsidR="005A176B">
        <w:rPr>
          <w:rFonts w:ascii="Calibri" w:hAnsi="Calibri"/>
          <w:sz w:val="22"/>
          <w:szCs w:val="22"/>
        </w:rPr>
        <w:t xml:space="preserve"> when we decide how we are going to implement the initiatives</w:t>
      </w:r>
      <w:r w:rsidRPr="00D16DE1">
        <w:rPr>
          <w:rFonts w:ascii="Calibri" w:hAnsi="Calibri"/>
          <w:sz w:val="22"/>
          <w:szCs w:val="22"/>
        </w:rPr>
        <w:t>.</w:t>
      </w:r>
    </w:p>
    <w:p w:rsidR="000527CF" w:rsidRPr="00D16DE1" w:rsidRDefault="000527CF" w:rsidP="000527CF">
      <w:pPr>
        <w:pStyle w:val="ListParagraph"/>
        <w:ind w:left="0"/>
        <w:rPr>
          <w:rFonts w:ascii="Calibri" w:hAnsi="Calibri"/>
          <w:sz w:val="22"/>
          <w:szCs w:val="22"/>
        </w:rPr>
      </w:pPr>
    </w:p>
    <w:p w:rsidR="000527CF" w:rsidRPr="00D16DE1" w:rsidRDefault="000527CF" w:rsidP="000527CF">
      <w:pPr>
        <w:pStyle w:val="ListParagraph"/>
        <w:ind w:left="0"/>
        <w:rPr>
          <w:rFonts w:ascii="Calibri" w:hAnsi="Calibri"/>
          <w:sz w:val="22"/>
          <w:szCs w:val="22"/>
        </w:rPr>
      </w:pPr>
      <w:r w:rsidRPr="00D16DE1">
        <w:rPr>
          <w:rFonts w:ascii="Calibri" w:hAnsi="Calibri"/>
          <w:sz w:val="22"/>
          <w:szCs w:val="22"/>
        </w:rPr>
        <w:t xml:space="preserve">Secretary </w:t>
      </w:r>
      <w:r w:rsidR="005A176B">
        <w:rPr>
          <w:rFonts w:ascii="Calibri" w:hAnsi="Calibri"/>
          <w:sz w:val="22"/>
          <w:szCs w:val="22"/>
        </w:rPr>
        <w:t xml:space="preserve">James </w:t>
      </w:r>
      <w:r w:rsidRPr="00D16DE1">
        <w:rPr>
          <w:rFonts w:ascii="Calibri" w:hAnsi="Calibri"/>
          <w:sz w:val="22"/>
          <w:szCs w:val="22"/>
        </w:rPr>
        <w:t xml:space="preserve">Peyser noted that the </w:t>
      </w:r>
      <w:r w:rsidR="006E1F4A">
        <w:rPr>
          <w:rFonts w:ascii="Calibri" w:hAnsi="Calibri"/>
          <w:sz w:val="22"/>
          <w:szCs w:val="22"/>
        </w:rPr>
        <w:t xml:space="preserve">CCDF state plan </w:t>
      </w:r>
      <w:r w:rsidRPr="00D16DE1">
        <w:rPr>
          <w:rFonts w:ascii="Calibri" w:hAnsi="Calibri"/>
          <w:sz w:val="22"/>
          <w:szCs w:val="22"/>
        </w:rPr>
        <w:t xml:space="preserve">is descriptive and asked </w:t>
      </w:r>
      <w:r w:rsidR="005A176B">
        <w:rPr>
          <w:rFonts w:ascii="Calibri" w:hAnsi="Calibri"/>
          <w:sz w:val="22"/>
          <w:szCs w:val="22"/>
        </w:rPr>
        <w:t xml:space="preserve">if </w:t>
      </w:r>
      <w:r w:rsidRPr="00D16DE1">
        <w:rPr>
          <w:rFonts w:ascii="Calibri" w:hAnsi="Calibri"/>
          <w:sz w:val="22"/>
          <w:szCs w:val="22"/>
        </w:rPr>
        <w:t xml:space="preserve">ACF </w:t>
      </w:r>
      <w:r w:rsidR="005A176B">
        <w:rPr>
          <w:rFonts w:ascii="Calibri" w:hAnsi="Calibri"/>
          <w:sz w:val="22"/>
          <w:szCs w:val="22"/>
        </w:rPr>
        <w:t>must</w:t>
      </w:r>
      <w:r w:rsidRPr="00D16DE1">
        <w:rPr>
          <w:rFonts w:ascii="Calibri" w:hAnsi="Calibri"/>
          <w:sz w:val="22"/>
          <w:szCs w:val="22"/>
        </w:rPr>
        <w:t xml:space="preserve"> be notified or approve </w:t>
      </w:r>
      <w:r w:rsidR="006E1F4A">
        <w:rPr>
          <w:rFonts w:ascii="Calibri" w:hAnsi="Calibri"/>
          <w:sz w:val="22"/>
          <w:szCs w:val="22"/>
        </w:rPr>
        <w:t>an</w:t>
      </w:r>
      <w:r w:rsidRPr="00D16DE1">
        <w:rPr>
          <w:rFonts w:ascii="Calibri" w:hAnsi="Calibri"/>
          <w:sz w:val="22"/>
          <w:szCs w:val="22"/>
        </w:rPr>
        <w:t xml:space="preserve"> amendment </w:t>
      </w:r>
      <w:r w:rsidR="006E1F4A">
        <w:rPr>
          <w:rFonts w:ascii="Calibri" w:hAnsi="Calibri"/>
          <w:sz w:val="22"/>
          <w:szCs w:val="22"/>
        </w:rPr>
        <w:t xml:space="preserve">to the plan </w:t>
      </w:r>
      <w:r w:rsidRPr="00D16DE1">
        <w:rPr>
          <w:rFonts w:ascii="Calibri" w:hAnsi="Calibri"/>
          <w:sz w:val="22"/>
          <w:szCs w:val="22"/>
        </w:rPr>
        <w:t xml:space="preserve">made by the Department. Mr. Weierman responded that many of the items reflected in the plan </w:t>
      </w:r>
      <w:r w:rsidR="005A176B">
        <w:rPr>
          <w:rFonts w:ascii="Calibri" w:hAnsi="Calibri"/>
          <w:sz w:val="22"/>
          <w:szCs w:val="22"/>
        </w:rPr>
        <w:t>are</w:t>
      </w:r>
      <w:r w:rsidRPr="00D16DE1">
        <w:rPr>
          <w:rFonts w:ascii="Calibri" w:hAnsi="Calibri"/>
          <w:sz w:val="22"/>
          <w:szCs w:val="22"/>
        </w:rPr>
        <w:t xml:space="preserve"> </w:t>
      </w:r>
      <w:r w:rsidR="006E1F4A">
        <w:rPr>
          <w:rFonts w:ascii="Calibri" w:hAnsi="Calibri"/>
          <w:sz w:val="22"/>
          <w:szCs w:val="22"/>
        </w:rPr>
        <w:t xml:space="preserve">addressed by </w:t>
      </w:r>
      <w:r w:rsidRPr="00D16DE1">
        <w:rPr>
          <w:rFonts w:ascii="Calibri" w:hAnsi="Calibri"/>
          <w:sz w:val="22"/>
          <w:szCs w:val="22"/>
        </w:rPr>
        <w:t xml:space="preserve">our state regulations. </w:t>
      </w:r>
      <w:r w:rsidR="006E1F4A">
        <w:rPr>
          <w:rFonts w:ascii="Calibri" w:hAnsi="Calibri"/>
          <w:sz w:val="22"/>
          <w:szCs w:val="22"/>
        </w:rPr>
        <w:t>A</w:t>
      </w:r>
      <w:r w:rsidRPr="00D16DE1">
        <w:rPr>
          <w:rFonts w:ascii="Calibri" w:hAnsi="Calibri"/>
          <w:sz w:val="22"/>
          <w:szCs w:val="22"/>
        </w:rPr>
        <w:t>ny substantial change</w:t>
      </w:r>
      <w:r w:rsidR="006E1F4A">
        <w:rPr>
          <w:rFonts w:ascii="Calibri" w:hAnsi="Calibri"/>
          <w:sz w:val="22"/>
          <w:szCs w:val="22"/>
        </w:rPr>
        <w:t>s</w:t>
      </w:r>
      <w:r w:rsidRPr="00D16DE1">
        <w:rPr>
          <w:rFonts w:ascii="Calibri" w:hAnsi="Calibri"/>
          <w:sz w:val="22"/>
          <w:szCs w:val="22"/>
        </w:rPr>
        <w:t xml:space="preserve"> to the plan </w:t>
      </w:r>
      <w:r w:rsidR="005A176B">
        <w:rPr>
          <w:rFonts w:ascii="Calibri" w:hAnsi="Calibri"/>
          <w:sz w:val="22"/>
          <w:szCs w:val="22"/>
        </w:rPr>
        <w:t>must</w:t>
      </w:r>
      <w:r w:rsidRPr="00D16DE1">
        <w:rPr>
          <w:rFonts w:ascii="Calibri" w:hAnsi="Calibri"/>
          <w:sz w:val="22"/>
          <w:szCs w:val="22"/>
        </w:rPr>
        <w:t xml:space="preserve"> be reported </w:t>
      </w:r>
      <w:r w:rsidR="005A176B">
        <w:rPr>
          <w:rFonts w:ascii="Calibri" w:hAnsi="Calibri"/>
          <w:sz w:val="22"/>
          <w:szCs w:val="22"/>
        </w:rPr>
        <w:t>with</w:t>
      </w:r>
      <w:r w:rsidRPr="00D16DE1">
        <w:rPr>
          <w:rFonts w:ascii="Calibri" w:hAnsi="Calibri"/>
          <w:sz w:val="22"/>
          <w:szCs w:val="22"/>
        </w:rPr>
        <w:t xml:space="preserve">in sixty days. Mr. Weierman noted that to his </w:t>
      </w:r>
      <w:r w:rsidR="006E1F4A" w:rsidRPr="00D16DE1">
        <w:rPr>
          <w:rFonts w:ascii="Calibri" w:hAnsi="Calibri"/>
          <w:sz w:val="22"/>
          <w:szCs w:val="22"/>
        </w:rPr>
        <w:t>knowledge,</w:t>
      </w:r>
      <w:r w:rsidRPr="00D16DE1">
        <w:rPr>
          <w:rFonts w:ascii="Calibri" w:hAnsi="Calibri"/>
          <w:sz w:val="22"/>
          <w:szCs w:val="22"/>
        </w:rPr>
        <w:t xml:space="preserve"> the Department has never had one of our amendments denied, but technically the Department </w:t>
      </w:r>
      <w:r w:rsidR="006E1F4A">
        <w:rPr>
          <w:rFonts w:ascii="Calibri" w:hAnsi="Calibri"/>
          <w:sz w:val="22"/>
          <w:szCs w:val="22"/>
        </w:rPr>
        <w:t>must request</w:t>
      </w:r>
      <w:r w:rsidRPr="00D16DE1">
        <w:rPr>
          <w:rFonts w:ascii="Calibri" w:hAnsi="Calibri"/>
          <w:sz w:val="22"/>
          <w:szCs w:val="22"/>
        </w:rPr>
        <w:t xml:space="preserve"> permission to make these changes.</w:t>
      </w:r>
    </w:p>
    <w:p w:rsidR="000527CF" w:rsidRPr="00D16DE1" w:rsidRDefault="000527CF" w:rsidP="000527CF">
      <w:pPr>
        <w:pStyle w:val="ListParagraph"/>
        <w:ind w:left="0"/>
        <w:rPr>
          <w:rFonts w:ascii="Calibri" w:hAnsi="Calibri"/>
          <w:sz w:val="22"/>
          <w:szCs w:val="22"/>
        </w:rPr>
      </w:pPr>
    </w:p>
    <w:p w:rsidR="000527CF" w:rsidRPr="00D16DE1" w:rsidRDefault="005A176B" w:rsidP="000527CF">
      <w:pPr>
        <w:pStyle w:val="ListParagraph"/>
        <w:ind w:left="0"/>
        <w:rPr>
          <w:rFonts w:ascii="Calibri" w:hAnsi="Calibri"/>
          <w:sz w:val="22"/>
          <w:szCs w:val="22"/>
        </w:rPr>
      </w:pPr>
      <w:r>
        <w:rPr>
          <w:rFonts w:ascii="Calibri" w:hAnsi="Calibri"/>
          <w:sz w:val="22"/>
          <w:szCs w:val="22"/>
        </w:rPr>
        <w:t>Chairperson Lesaux</w:t>
      </w:r>
      <w:r w:rsidR="000527CF" w:rsidRPr="00D16DE1">
        <w:rPr>
          <w:rFonts w:ascii="Calibri" w:hAnsi="Calibri"/>
          <w:sz w:val="22"/>
          <w:szCs w:val="22"/>
        </w:rPr>
        <w:t xml:space="preserve"> asked how the definition of “homeless” is incorporated into this process. Mr. Weierman responded that the </w:t>
      </w:r>
      <w:r w:rsidRPr="00D16DE1">
        <w:rPr>
          <w:rFonts w:ascii="Calibri" w:hAnsi="Calibri"/>
          <w:sz w:val="22"/>
          <w:szCs w:val="22"/>
        </w:rPr>
        <w:t>Notice of Proposed Rulemaking</w:t>
      </w:r>
      <w:r w:rsidR="000527CF" w:rsidRPr="00D16DE1">
        <w:rPr>
          <w:rFonts w:ascii="Calibri" w:hAnsi="Calibri"/>
          <w:sz w:val="22"/>
          <w:szCs w:val="22"/>
        </w:rPr>
        <w:t xml:space="preserve"> </w:t>
      </w:r>
      <w:r>
        <w:rPr>
          <w:rFonts w:ascii="Calibri" w:hAnsi="Calibri"/>
          <w:sz w:val="22"/>
          <w:szCs w:val="22"/>
        </w:rPr>
        <w:t>suggests</w:t>
      </w:r>
      <w:r w:rsidR="000527CF" w:rsidRPr="00D16DE1">
        <w:rPr>
          <w:rFonts w:ascii="Calibri" w:hAnsi="Calibri"/>
          <w:sz w:val="22"/>
          <w:szCs w:val="22"/>
        </w:rPr>
        <w:t xml:space="preserve"> that states adopt the McKinney-Vento definition of homeless. Board </w:t>
      </w:r>
      <w:r>
        <w:rPr>
          <w:rFonts w:ascii="Calibri" w:hAnsi="Calibri"/>
          <w:sz w:val="22"/>
          <w:szCs w:val="22"/>
        </w:rPr>
        <w:t>Member</w:t>
      </w:r>
      <w:r w:rsidR="000527CF" w:rsidRPr="00D16DE1">
        <w:rPr>
          <w:rFonts w:ascii="Calibri" w:hAnsi="Calibri"/>
          <w:sz w:val="22"/>
          <w:szCs w:val="22"/>
        </w:rPr>
        <w:t xml:space="preserve"> Kennedy added that this speaks to the need for agencies to collaborate.</w:t>
      </w:r>
    </w:p>
    <w:p w:rsidR="000527CF" w:rsidRPr="00D16DE1" w:rsidRDefault="000527CF" w:rsidP="000527CF">
      <w:pPr>
        <w:pStyle w:val="ListParagraph"/>
        <w:ind w:left="0"/>
        <w:rPr>
          <w:rFonts w:ascii="Calibri" w:hAnsi="Calibri"/>
          <w:sz w:val="22"/>
          <w:szCs w:val="22"/>
        </w:rPr>
      </w:pPr>
    </w:p>
    <w:p w:rsidR="00ED7BBE" w:rsidRDefault="00ED7BBE" w:rsidP="000527CF">
      <w:pPr>
        <w:pStyle w:val="Standard"/>
        <w:rPr>
          <w:rFonts w:ascii="Calibri" w:hAnsi="Calibri"/>
          <w:b/>
          <w:sz w:val="22"/>
          <w:szCs w:val="22"/>
        </w:rPr>
      </w:pPr>
      <w:r>
        <w:rPr>
          <w:rFonts w:ascii="Calibri" w:hAnsi="Calibri"/>
          <w:b/>
          <w:sz w:val="22"/>
          <w:szCs w:val="22"/>
        </w:rPr>
        <w:t>On a motion duly made and seconded, it was:</w:t>
      </w:r>
    </w:p>
    <w:p w:rsidR="000527CF" w:rsidRDefault="00ED7BBE" w:rsidP="00ED7BBE">
      <w:pPr>
        <w:rPr>
          <w:rFonts w:ascii="Calibri" w:hAnsi="Calibri"/>
          <w:sz w:val="22"/>
          <w:szCs w:val="22"/>
        </w:rPr>
      </w:pPr>
      <w:r w:rsidRPr="00ED7BBE">
        <w:rPr>
          <w:rFonts w:ascii="Calibri" w:hAnsi="Calibri"/>
          <w:b/>
          <w:sz w:val="22"/>
          <w:szCs w:val="22"/>
        </w:rPr>
        <w:t>V</w:t>
      </w:r>
      <w:r>
        <w:rPr>
          <w:rFonts w:ascii="Calibri" w:hAnsi="Calibri"/>
          <w:b/>
          <w:sz w:val="22"/>
          <w:szCs w:val="22"/>
        </w:rPr>
        <w:t>OTED</w:t>
      </w:r>
      <w:r w:rsidRPr="00ED7BBE">
        <w:rPr>
          <w:rFonts w:ascii="Calibri" w:hAnsi="Calibri"/>
          <w:b/>
          <w:sz w:val="22"/>
          <w:szCs w:val="22"/>
        </w:rPr>
        <w:t xml:space="preserve"> that the Board of Early Education and Care hereby approves the Department’s process to finalize the Commonwealth’s CCDF State Plan for federal fiscal years 2016-2018, and authorizes the Department to submit the final CCDF State Plan to the Administration for Children and Families on or before March 1, 2016 on its behalf. </w:t>
      </w:r>
      <w:r>
        <w:rPr>
          <w:rFonts w:ascii="Calibri" w:hAnsi="Calibri"/>
          <w:sz w:val="22"/>
          <w:szCs w:val="22"/>
        </w:rPr>
        <w:t>The motion passed unanimously.</w:t>
      </w:r>
    </w:p>
    <w:p w:rsidR="00ED7BBE" w:rsidRPr="00ED7BBE" w:rsidRDefault="00ED7BBE" w:rsidP="00ED7BBE">
      <w:pPr>
        <w:rPr>
          <w:rFonts w:ascii="Calibri" w:hAnsi="Calibri"/>
          <w:sz w:val="22"/>
          <w:szCs w:val="22"/>
        </w:rPr>
      </w:pPr>
    </w:p>
    <w:p w:rsidR="000527CF" w:rsidRDefault="00ED7BBE" w:rsidP="000527CF">
      <w:pPr>
        <w:pStyle w:val="Standard"/>
        <w:rPr>
          <w:rFonts w:ascii="Calibri" w:hAnsi="Calibri"/>
          <w:sz w:val="22"/>
          <w:szCs w:val="22"/>
        </w:rPr>
      </w:pPr>
      <w:r>
        <w:rPr>
          <w:rFonts w:ascii="Calibri" w:hAnsi="Calibri"/>
          <w:sz w:val="22"/>
          <w:szCs w:val="22"/>
        </w:rPr>
        <w:t>II.</w:t>
      </w:r>
      <w:r>
        <w:rPr>
          <w:rFonts w:ascii="Calibri" w:hAnsi="Calibri"/>
          <w:sz w:val="22"/>
          <w:szCs w:val="22"/>
        </w:rPr>
        <w:tab/>
      </w:r>
      <w:r w:rsidRPr="00ED7BBE">
        <w:rPr>
          <w:rFonts w:ascii="Calibri" w:hAnsi="Calibri"/>
          <w:b/>
          <w:sz w:val="22"/>
          <w:szCs w:val="22"/>
        </w:rPr>
        <w:t>Pre-K</w:t>
      </w:r>
      <w:r w:rsidR="004C7BC5">
        <w:rPr>
          <w:rFonts w:ascii="Calibri" w:hAnsi="Calibri"/>
          <w:b/>
          <w:sz w:val="22"/>
          <w:szCs w:val="22"/>
        </w:rPr>
        <w:t>indergarten</w:t>
      </w:r>
      <w:r w:rsidRPr="00ED7BBE">
        <w:rPr>
          <w:rFonts w:ascii="Calibri" w:hAnsi="Calibri"/>
          <w:b/>
          <w:sz w:val="22"/>
          <w:szCs w:val="22"/>
        </w:rPr>
        <w:t xml:space="preserve"> Science</w:t>
      </w:r>
      <w:r w:rsidR="004C7BC5">
        <w:rPr>
          <w:rFonts w:ascii="Calibri" w:hAnsi="Calibri"/>
          <w:b/>
          <w:sz w:val="22"/>
          <w:szCs w:val="22"/>
        </w:rPr>
        <w:t xml:space="preserve">, </w:t>
      </w:r>
      <w:r w:rsidRPr="00ED7BBE">
        <w:rPr>
          <w:rFonts w:ascii="Calibri" w:hAnsi="Calibri"/>
          <w:b/>
          <w:sz w:val="22"/>
          <w:szCs w:val="22"/>
        </w:rPr>
        <w:t>Technology</w:t>
      </w:r>
      <w:r w:rsidR="004C7BC5">
        <w:rPr>
          <w:rFonts w:ascii="Calibri" w:hAnsi="Calibri"/>
          <w:b/>
          <w:sz w:val="22"/>
          <w:szCs w:val="22"/>
        </w:rPr>
        <w:t xml:space="preserve"> and </w:t>
      </w:r>
      <w:r w:rsidRPr="00ED7BBE">
        <w:rPr>
          <w:rFonts w:ascii="Calibri" w:hAnsi="Calibri"/>
          <w:b/>
          <w:sz w:val="22"/>
          <w:szCs w:val="22"/>
        </w:rPr>
        <w:t>Engineering Standards - Discussion and Vote</w:t>
      </w:r>
    </w:p>
    <w:p w:rsidR="00ED7BBE" w:rsidRDefault="00ED7BBE" w:rsidP="000527CF">
      <w:pPr>
        <w:pStyle w:val="Standard"/>
        <w:rPr>
          <w:rFonts w:ascii="Calibri" w:hAnsi="Calibri"/>
          <w:i/>
          <w:sz w:val="22"/>
          <w:szCs w:val="22"/>
        </w:rPr>
      </w:pPr>
      <w:r>
        <w:rPr>
          <w:rFonts w:ascii="Calibri" w:hAnsi="Calibri"/>
          <w:sz w:val="22"/>
          <w:szCs w:val="22"/>
        </w:rPr>
        <w:tab/>
      </w:r>
      <w:r>
        <w:rPr>
          <w:rFonts w:ascii="Calibri" w:hAnsi="Calibri"/>
          <w:i/>
          <w:sz w:val="22"/>
          <w:szCs w:val="22"/>
          <w:u w:val="single"/>
        </w:rPr>
        <w:t>Relevant resources included in Board Materials:</w:t>
      </w:r>
    </w:p>
    <w:p w:rsidR="00ED7BBE" w:rsidRPr="00ED7BBE" w:rsidRDefault="00ED7BBE" w:rsidP="00ED7BBE">
      <w:pPr>
        <w:pStyle w:val="Standard"/>
        <w:numPr>
          <w:ilvl w:val="0"/>
          <w:numId w:val="9"/>
        </w:numPr>
        <w:ind w:left="1080"/>
        <w:rPr>
          <w:rFonts w:ascii="Calibri" w:hAnsi="Calibri"/>
          <w:i/>
          <w:sz w:val="22"/>
          <w:szCs w:val="22"/>
        </w:rPr>
      </w:pPr>
      <w:r>
        <w:rPr>
          <w:rFonts w:ascii="Calibri" w:hAnsi="Calibri"/>
          <w:i/>
          <w:sz w:val="22"/>
          <w:szCs w:val="22"/>
        </w:rPr>
        <w:t>Draft Pre-Kindergarten Science, Technology, and Engineering Standards, PowerPoint Presentation dated February 9, 2016</w:t>
      </w:r>
    </w:p>
    <w:p w:rsidR="000527CF" w:rsidRPr="00D16DE1" w:rsidRDefault="000527CF"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r w:rsidRPr="00D16DE1">
        <w:rPr>
          <w:rFonts w:ascii="Calibri" w:hAnsi="Calibri"/>
          <w:sz w:val="22"/>
          <w:szCs w:val="22"/>
        </w:rPr>
        <w:t xml:space="preserve">EEC </w:t>
      </w:r>
      <w:r w:rsidR="00ED7BBE">
        <w:rPr>
          <w:rFonts w:ascii="Calibri" w:hAnsi="Calibri"/>
          <w:sz w:val="22"/>
          <w:szCs w:val="22"/>
        </w:rPr>
        <w:t xml:space="preserve">Educator/Provider Support Specialist </w:t>
      </w:r>
      <w:r w:rsidRPr="00D16DE1">
        <w:rPr>
          <w:rFonts w:ascii="Calibri" w:hAnsi="Calibri"/>
          <w:sz w:val="22"/>
          <w:szCs w:val="22"/>
        </w:rPr>
        <w:t xml:space="preserve">Chris Pond, </w:t>
      </w:r>
      <w:r w:rsidR="00ED7BBE">
        <w:rPr>
          <w:rFonts w:ascii="Calibri" w:hAnsi="Calibri"/>
          <w:sz w:val="22"/>
          <w:szCs w:val="22"/>
        </w:rPr>
        <w:t>together with Ja</w:t>
      </w:r>
      <w:r w:rsidR="005A176B">
        <w:rPr>
          <w:rFonts w:ascii="Calibri" w:hAnsi="Calibri"/>
          <w:sz w:val="22"/>
          <w:szCs w:val="22"/>
        </w:rPr>
        <w:t>cob Foster</w:t>
      </w:r>
      <w:r w:rsidR="00ED7BBE">
        <w:rPr>
          <w:rFonts w:ascii="Calibri" w:hAnsi="Calibri"/>
          <w:sz w:val="22"/>
          <w:szCs w:val="22"/>
        </w:rPr>
        <w:t xml:space="preserve"> from </w:t>
      </w:r>
      <w:r w:rsidR="004C7BC5">
        <w:rPr>
          <w:rFonts w:ascii="Calibri" w:hAnsi="Calibri"/>
          <w:sz w:val="22"/>
          <w:szCs w:val="22"/>
        </w:rPr>
        <w:t>ESE and Jeff Winokur from Wheelock College</w:t>
      </w:r>
      <w:r w:rsidR="00ED7BBE">
        <w:rPr>
          <w:rFonts w:ascii="Calibri" w:hAnsi="Calibri"/>
          <w:sz w:val="22"/>
          <w:szCs w:val="22"/>
        </w:rPr>
        <w:t xml:space="preserve">, </w:t>
      </w:r>
      <w:r w:rsidRPr="00D16DE1">
        <w:rPr>
          <w:rFonts w:ascii="Calibri" w:hAnsi="Calibri"/>
          <w:sz w:val="22"/>
          <w:szCs w:val="22"/>
        </w:rPr>
        <w:t xml:space="preserve">presented the </w:t>
      </w:r>
      <w:r w:rsidR="004C7BC5" w:rsidRPr="004C7BC5">
        <w:rPr>
          <w:rFonts w:ascii="Calibri" w:hAnsi="Calibri"/>
          <w:sz w:val="22"/>
          <w:szCs w:val="22"/>
        </w:rPr>
        <w:t>Pre-Kindergarten Science, Technology and Engineering</w:t>
      </w:r>
      <w:r w:rsidR="004C7BC5">
        <w:rPr>
          <w:rFonts w:ascii="Calibri" w:hAnsi="Calibri"/>
          <w:sz w:val="22"/>
          <w:szCs w:val="22"/>
        </w:rPr>
        <w:t xml:space="preserve"> (Pre-K STE)</w:t>
      </w:r>
      <w:r w:rsidR="004C7BC5" w:rsidRPr="004C7BC5">
        <w:rPr>
          <w:rFonts w:ascii="Calibri" w:hAnsi="Calibri"/>
          <w:sz w:val="22"/>
          <w:szCs w:val="22"/>
        </w:rPr>
        <w:t xml:space="preserve"> </w:t>
      </w:r>
      <w:r w:rsidR="004C7BC5">
        <w:rPr>
          <w:rFonts w:ascii="Calibri" w:hAnsi="Calibri"/>
          <w:sz w:val="22"/>
          <w:szCs w:val="22"/>
        </w:rPr>
        <w:t>s</w:t>
      </w:r>
      <w:r w:rsidR="004C7BC5" w:rsidRPr="004C7BC5">
        <w:rPr>
          <w:rFonts w:ascii="Calibri" w:hAnsi="Calibri"/>
          <w:sz w:val="22"/>
          <w:szCs w:val="22"/>
        </w:rPr>
        <w:t>tandards</w:t>
      </w:r>
      <w:r w:rsidRPr="00D16DE1">
        <w:rPr>
          <w:rFonts w:ascii="Calibri" w:hAnsi="Calibri"/>
          <w:sz w:val="22"/>
          <w:szCs w:val="22"/>
        </w:rPr>
        <w:t xml:space="preserve"> to the Board. Ms. Pond thanked Mr. </w:t>
      </w:r>
      <w:r w:rsidR="005A176B">
        <w:rPr>
          <w:rFonts w:ascii="Calibri" w:hAnsi="Calibri"/>
          <w:sz w:val="22"/>
          <w:szCs w:val="22"/>
        </w:rPr>
        <w:t>Foster</w:t>
      </w:r>
      <w:r w:rsidRPr="00D16DE1">
        <w:rPr>
          <w:rFonts w:ascii="Calibri" w:hAnsi="Calibri"/>
          <w:sz w:val="22"/>
          <w:szCs w:val="22"/>
        </w:rPr>
        <w:t xml:space="preserve"> and Mr. Winokur for their partnership, as they were instrumental in moving this project forward. Ms. Pond stated that the purpose of the </w:t>
      </w:r>
      <w:r w:rsidR="004C7BC5">
        <w:rPr>
          <w:rFonts w:ascii="Calibri" w:hAnsi="Calibri"/>
          <w:sz w:val="22"/>
          <w:szCs w:val="22"/>
        </w:rPr>
        <w:t xml:space="preserve">Pre-K </w:t>
      </w:r>
      <w:r w:rsidRPr="00D16DE1">
        <w:rPr>
          <w:rFonts w:ascii="Calibri" w:hAnsi="Calibri"/>
          <w:sz w:val="22"/>
          <w:szCs w:val="22"/>
        </w:rPr>
        <w:t>STE standards is to emphasize the importance of science in early education curricu</w:t>
      </w:r>
      <w:r w:rsidR="004C7BC5">
        <w:rPr>
          <w:rFonts w:ascii="Calibri" w:hAnsi="Calibri"/>
          <w:sz w:val="22"/>
          <w:szCs w:val="22"/>
        </w:rPr>
        <w:t xml:space="preserve">la. The Department has been working with </w:t>
      </w:r>
      <w:r w:rsidRPr="00D16DE1">
        <w:rPr>
          <w:rFonts w:ascii="Calibri" w:hAnsi="Calibri"/>
          <w:sz w:val="22"/>
          <w:szCs w:val="22"/>
        </w:rPr>
        <w:t xml:space="preserve">ESE </w:t>
      </w:r>
      <w:r w:rsidR="004C7BC5">
        <w:rPr>
          <w:rFonts w:ascii="Calibri" w:hAnsi="Calibri"/>
          <w:sz w:val="22"/>
          <w:szCs w:val="22"/>
        </w:rPr>
        <w:t>because</w:t>
      </w:r>
      <w:r w:rsidRPr="00D16DE1">
        <w:rPr>
          <w:rFonts w:ascii="Calibri" w:hAnsi="Calibri"/>
          <w:sz w:val="22"/>
          <w:szCs w:val="22"/>
        </w:rPr>
        <w:t xml:space="preserve"> </w:t>
      </w:r>
      <w:r w:rsidR="004C7BC5">
        <w:rPr>
          <w:rFonts w:ascii="Calibri" w:hAnsi="Calibri"/>
          <w:sz w:val="22"/>
          <w:szCs w:val="22"/>
        </w:rPr>
        <w:t>ESE has simultaneously been working on its</w:t>
      </w:r>
      <w:r w:rsidRPr="00D16DE1">
        <w:rPr>
          <w:rFonts w:ascii="Calibri" w:hAnsi="Calibri"/>
          <w:sz w:val="22"/>
          <w:szCs w:val="22"/>
        </w:rPr>
        <w:t xml:space="preserve"> K-12 STE standards. Ms. Pond noted that t</w:t>
      </w:r>
      <w:r w:rsidR="00E60A4C">
        <w:rPr>
          <w:rFonts w:ascii="Calibri" w:hAnsi="Calibri"/>
          <w:sz w:val="22"/>
          <w:szCs w:val="22"/>
        </w:rPr>
        <w:t xml:space="preserve">he abbreviation is STE </w:t>
      </w:r>
      <w:r w:rsidR="006E1F4A">
        <w:rPr>
          <w:rFonts w:ascii="Calibri" w:hAnsi="Calibri"/>
          <w:sz w:val="22"/>
          <w:szCs w:val="22"/>
        </w:rPr>
        <w:t xml:space="preserve">rather than STEM (Science, Technology, Engineering, and Math) </w:t>
      </w:r>
      <w:r w:rsidR="00E60A4C">
        <w:rPr>
          <w:rFonts w:ascii="Calibri" w:hAnsi="Calibri"/>
          <w:sz w:val="22"/>
          <w:szCs w:val="22"/>
        </w:rPr>
        <w:t>because m</w:t>
      </w:r>
      <w:r w:rsidRPr="00D16DE1">
        <w:rPr>
          <w:rFonts w:ascii="Calibri" w:hAnsi="Calibri"/>
          <w:sz w:val="22"/>
          <w:szCs w:val="22"/>
        </w:rPr>
        <w:t xml:space="preserve">ath is already incorporated in the Department's frameworks. Ms. Pond added that the development process has been collaborative, with the goal of aligning Pre-K STE standards with </w:t>
      </w:r>
      <w:r w:rsidR="004C7BC5">
        <w:rPr>
          <w:rFonts w:ascii="Calibri" w:hAnsi="Calibri"/>
          <w:sz w:val="22"/>
          <w:szCs w:val="22"/>
        </w:rPr>
        <w:t>ESE's</w:t>
      </w:r>
      <w:r w:rsidRPr="00D16DE1">
        <w:rPr>
          <w:rFonts w:ascii="Calibri" w:hAnsi="Calibri"/>
          <w:sz w:val="22"/>
          <w:szCs w:val="22"/>
        </w:rPr>
        <w:t xml:space="preserve"> K-12 STE standards.</w:t>
      </w:r>
    </w:p>
    <w:p w:rsidR="000527CF" w:rsidRPr="00D16DE1" w:rsidRDefault="000527CF" w:rsidP="000527CF">
      <w:pPr>
        <w:pStyle w:val="Standard"/>
        <w:rPr>
          <w:rFonts w:ascii="Calibri" w:hAnsi="Calibri"/>
          <w:sz w:val="22"/>
          <w:szCs w:val="22"/>
        </w:rPr>
      </w:pPr>
    </w:p>
    <w:p w:rsidR="000928DA" w:rsidRDefault="000527CF" w:rsidP="000928DA">
      <w:pPr>
        <w:pStyle w:val="Standard"/>
        <w:rPr>
          <w:rFonts w:ascii="Calibri" w:hAnsi="Calibri"/>
          <w:sz w:val="22"/>
          <w:szCs w:val="22"/>
        </w:rPr>
      </w:pPr>
      <w:r w:rsidRPr="00D16DE1">
        <w:rPr>
          <w:rFonts w:ascii="Calibri" w:hAnsi="Calibri"/>
          <w:sz w:val="22"/>
          <w:szCs w:val="22"/>
        </w:rPr>
        <w:t xml:space="preserve">Mr. </w:t>
      </w:r>
      <w:r w:rsidR="004C7BC5">
        <w:rPr>
          <w:rFonts w:ascii="Calibri" w:hAnsi="Calibri"/>
          <w:sz w:val="22"/>
          <w:szCs w:val="22"/>
        </w:rPr>
        <w:t>Foster explained</w:t>
      </w:r>
      <w:r w:rsidRPr="00D16DE1">
        <w:rPr>
          <w:rFonts w:ascii="Calibri" w:hAnsi="Calibri"/>
          <w:sz w:val="22"/>
          <w:szCs w:val="22"/>
        </w:rPr>
        <w:t xml:space="preserve"> that the proposal envisions three dimensions of standards: disciplinary core ideas, science and engineering practices,</w:t>
      </w:r>
      <w:r w:rsidR="00316F95">
        <w:rPr>
          <w:rFonts w:ascii="Calibri" w:hAnsi="Calibri"/>
          <w:sz w:val="22"/>
          <w:szCs w:val="22"/>
        </w:rPr>
        <w:t xml:space="preserve"> and</w:t>
      </w:r>
      <w:r w:rsidRPr="00D16DE1">
        <w:rPr>
          <w:rFonts w:ascii="Calibri" w:hAnsi="Calibri"/>
          <w:sz w:val="22"/>
          <w:szCs w:val="22"/>
        </w:rPr>
        <w:t xml:space="preserve"> application to real life. Ms. Pond </w:t>
      </w:r>
      <w:r w:rsidR="00BF634A">
        <w:rPr>
          <w:rFonts w:ascii="Calibri" w:hAnsi="Calibri"/>
          <w:sz w:val="22"/>
          <w:szCs w:val="22"/>
        </w:rPr>
        <w:t xml:space="preserve">provided an overview of the </w:t>
      </w:r>
      <w:r w:rsidRPr="00D16DE1">
        <w:rPr>
          <w:rFonts w:ascii="Calibri" w:hAnsi="Calibri"/>
          <w:sz w:val="22"/>
          <w:szCs w:val="22"/>
        </w:rPr>
        <w:t xml:space="preserve">development of </w:t>
      </w:r>
      <w:r w:rsidR="00BF634A">
        <w:rPr>
          <w:rFonts w:ascii="Calibri" w:hAnsi="Calibri"/>
          <w:sz w:val="22"/>
          <w:szCs w:val="22"/>
        </w:rPr>
        <w:t>the Pre-K STE Standards, stating that the project</w:t>
      </w:r>
      <w:r w:rsidRPr="00D16DE1">
        <w:rPr>
          <w:rFonts w:ascii="Calibri" w:hAnsi="Calibri"/>
          <w:sz w:val="22"/>
          <w:szCs w:val="22"/>
        </w:rPr>
        <w:t xml:space="preserve"> started in August 2012. </w:t>
      </w:r>
      <w:r w:rsidR="00BF634A">
        <w:rPr>
          <w:rFonts w:ascii="Calibri" w:hAnsi="Calibri"/>
          <w:sz w:val="22"/>
          <w:szCs w:val="22"/>
        </w:rPr>
        <w:t xml:space="preserve">In May 2015, the Board </w:t>
      </w:r>
      <w:r w:rsidRPr="00D16DE1">
        <w:rPr>
          <w:rFonts w:ascii="Calibri" w:hAnsi="Calibri"/>
          <w:sz w:val="22"/>
          <w:szCs w:val="22"/>
        </w:rPr>
        <w:t xml:space="preserve">voted to </w:t>
      </w:r>
      <w:r w:rsidR="00BF634A">
        <w:rPr>
          <w:rFonts w:ascii="Calibri" w:hAnsi="Calibri"/>
          <w:sz w:val="22"/>
          <w:szCs w:val="22"/>
        </w:rPr>
        <w:t xml:space="preserve">publish the standards </w:t>
      </w:r>
      <w:r w:rsidRPr="00D16DE1">
        <w:rPr>
          <w:rFonts w:ascii="Calibri" w:hAnsi="Calibri"/>
          <w:sz w:val="22"/>
          <w:szCs w:val="22"/>
        </w:rPr>
        <w:t xml:space="preserve">for public comment. </w:t>
      </w:r>
      <w:r w:rsidR="000928DA">
        <w:rPr>
          <w:rFonts w:ascii="Calibri" w:hAnsi="Calibri"/>
          <w:sz w:val="22"/>
          <w:szCs w:val="22"/>
        </w:rPr>
        <w:t>In October 2015, the Department and ESE distributed a survey regarding the Pre-K through 12 standards. The Department received sixty-nine</w:t>
      </w:r>
      <w:r w:rsidRPr="00D16DE1">
        <w:rPr>
          <w:rFonts w:ascii="Calibri" w:hAnsi="Calibri"/>
          <w:sz w:val="22"/>
          <w:szCs w:val="22"/>
        </w:rPr>
        <w:t xml:space="preserve"> responses to </w:t>
      </w:r>
      <w:r w:rsidR="000928DA">
        <w:rPr>
          <w:rFonts w:ascii="Calibri" w:hAnsi="Calibri"/>
          <w:sz w:val="22"/>
          <w:szCs w:val="22"/>
        </w:rPr>
        <w:t>the survey</w:t>
      </w:r>
      <w:r w:rsidRPr="00D16DE1">
        <w:rPr>
          <w:rFonts w:ascii="Calibri" w:hAnsi="Calibri"/>
          <w:sz w:val="22"/>
          <w:szCs w:val="22"/>
        </w:rPr>
        <w:t xml:space="preserve">. </w:t>
      </w:r>
      <w:r w:rsidR="000928DA">
        <w:rPr>
          <w:rFonts w:ascii="Calibri" w:hAnsi="Calibri"/>
          <w:sz w:val="22"/>
          <w:szCs w:val="22"/>
        </w:rPr>
        <w:t>Chairperson Lesaux asked for clarification about the survey. Ms. Pond responded that the</w:t>
      </w:r>
      <w:r w:rsidRPr="00D16DE1">
        <w:rPr>
          <w:rFonts w:ascii="Calibri" w:hAnsi="Calibri"/>
          <w:sz w:val="22"/>
          <w:szCs w:val="22"/>
        </w:rPr>
        <w:t xml:space="preserve"> survey went to </w:t>
      </w:r>
      <w:r w:rsidR="000928DA">
        <w:rPr>
          <w:rFonts w:ascii="Calibri" w:hAnsi="Calibri"/>
          <w:sz w:val="22"/>
          <w:szCs w:val="22"/>
        </w:rPr>
        <w:t>the Early Education</w:t>
      </w:r>
      <w:r w:rsidRPr="00D16DE1">
        <w:rPr>
          <w:rFonts w:ascii="Calibri" w:hAnsi="Calibri"/>
          <w:sz w:val="22"/>
          <w:szCs w:val="22"/>
        </w:rPr>
        <w:t xml:space="preserve"> field to </w:t>
      </w:r>
      <w:r w:rsidR="000928DA">
        <w:rPr>
          <w:rFonts w:ascii="Calibri" w:hAnsi="Calibri"/>
          <w:sz w:val="22"/>
          <w:szCs w:val="22"/>
        </w:rPr>
        <w:t>solicit comments</w:t>
      </w:r>
      <w:r w:rsidRPr="00D16DE1">
        <w:rPr>
          <w:rFonts w:ascii="Calibri" w:hAnsi="Calibri"/>
          <w:sz w:val="22"/>
          <w:szCs w:val="22"/>
        </w:rPr>
        <w:t xml:space="preserve"> to the STE standards for Pre-K to </w:t>
      </w:r>
      <w:r w:rsidR="000928DA">
        <w:rPr>
          <w:rFonts w:ascii="Calibri" w:hAnsi="Calibri"/>
          <w:sz w:val="22"/>
          <w:szCs w:val="22"/>
        </w:rPr>
        <w:t xml:space="preserve">grade </w:t>
      </w:r>
      <w:r w:rsidRPr="00D16DE1">
        <w:rPr>
          <w:rFonts w:ascii="Calibri" w:hAnsi="Calibri"/>
          <w:sz w:val="22"/>
          <w:szCs w:val="22"/>
        </w:rPr>
        <w:t>12</w:t>
      </w:r>
      <w:r w:rsidR="000928DA">
        <w:rPr>
          <w:rFonts w:ascii="Calibri" w:hAnsi="Calibri"/>
          <w:sz w:val="22"/>
          <w:szCs w:val="22"/>
        </w:rPr>
        <w:t>.</w:t>
      </w:r>
    </w:p>
    <w:p w:rsidR="000928DA" w:rsidRDefault="000928DA" w:rsidP="000928DA">
      <w:pPr>
        <w:pStyle w:val="Standard"/>
        <w:rPr>
          <w:rFonts w:ascii="Calibri" w:hAnsi="Calibri"/>
          <w:sz w:val="22"/>
          <w:szCs w:val="22"/>
        </w:rPr>
      </w:pPr>
    </w:p>
    <w:p w:rsidR="000527CF" w:rsidRDefault="000928DA" w:rsidP="000928DA">
      <w:pPr>
        <w:pStyle w:val="Standard"/>
        <w:rPr>
          <w:rFonts w:ascii="Calibri" w:hAnsi="Calibri"/>
          <w:sz w:val="22"/>
          <w:szCs w:val="22"/>
        </w:rPr>
      </w:pPr>
      <w:r>
        <w:rPr>
          <w:rFonts w:ascii="Calibri" w:hAnsi="Calibri"/>
          <w:sz w:val="22"/>
          <w:szCs w:val="22"/>
        </w:rPr>
        <w:t xml:space="preserve">Ms. Pond stated that the purpose of </w:t>
      </w:r>
      <w:r w:rsidR="004C7BC5">
        <w:rPr>
          <w:rFonts w:ascii="Calibri" w:hAnsi="Calibri"/>
          <w:sz w:val="22"/>
          <w:szCs w:val="22"/>
        </w:rPr>
        <w:t>today's</w:t>
      </w:r>
      <w:r>
        <w:rPr>
          <w:rFonts w:ascii="Calibri" w:hAnsi="Calibri"/>
          <w:sz w:val="22"/>
          <w:szCs w:val="22"/>
        </w:rPr>
        <w:t xml:space="preserve"> presentation</w:t>
      </w:r>
      <w:r w:rsidR="004C7BC5">
        <w:rPr>
          <w:rFonts w:ascii="Calibri" w:hAnsi="Calibri"/>
          <w:sz w:val="22"/>
          <w:szCs w:val="22"/>
        </w:rPr>
        <w:t xml:space="preserve"> </w:t>
      </w:r>
      <w:r>
        <w:rPr>
          <w:rFonts w:ascii="Calibri" w:hAnsi="Calibri"/>
          <w:sz w:val="22"/>
          <w:szCs w:val="22"/>
        </w:rPr>
        <w:t>is to propose a final version of the standards for adoption. Ms. Pond stated that there was a lot</w:t>
      </w:r>
      <w:r w:rsidR="000527CF" w:rsidRPr="00D16DE1">
        <w:rPr>
          <w:rFonts w:ascii="Calibri" w:hAnsi="Calibri"/>
          <w:sz w:val="22"/>
          <w:szCs w:val="22"/>
        </w:rPr>
        <w:t xml:space="preserve"> of engagement with the field,</w:t>
      </w:r>
      <w:r>
        <w:rPr>
          <w:rFonts w:ascii="Calibri" w:hAnsi="Calibri"/>
          <w:sz w:val="22"/>
          <w:szCs w:val="22"/>
        </w:rPr>
        <w:t xml:space="preserve"> including the creation of</w:t>
      </w:r>
      <w:r w:rsidR="000527CF" w:rsidRPr="00D16DE1">
        <w:rPr>
          <w:rFonts w:ascii="Calibri" w:hAnsi="Calibri"/>
          <w:sz w:val="22"/>
          <w:szCs w:val="22"/>
        </w:rPr>
        <w:t xml:space="preserve"> a crosswalk, information sessions, </w:t>
      </w:r>
      <w:r>
        <w:rPr>
          <w:rFonts w:ascii="Calibri" w:hAnsi="Calibri"/>
          <w:sz w:val="22"/>
          <w:szCs w:val="22"/>
        </w:rPr>
        <w:t>and a presentation at the</w:t>
      </w:r>
      <w:r w:rsidR="000527CF" w:rsidRPr="00D16DE1">
        <w:rPr>
          <w:rFonts w:ascii="Calibri" w:hAnsi="Calibri"/>
          <w:sz w:val="22"/>
          <w:szCs w:val="22"/>
        </w:rPr>
        <w:t xml:space="preserve"> STEM summit. </w:t>
      </w:r>
      <w:r>
        <w:rPr>
          <w:rFonts w:ascii="Calibri" w:hAnsi="Calibri"/>
          <w:sz w:val="22"/>
          <w:szCs w:val="22"/>
        </w:rPr>
        <w:t>Ms. Pond noted that it</w:t>
      </w:r>
      <w:r w:rsidR="000527CF" w:rsidRPr="00D16DE1">
        <w:rPr>
          <w:rFonts w:ascii="Calibri" w:hAnsi="Calibri"/>
          <w:sz w:val="22"/>
          <w:szCs w:val="22"/>
        </w:rPr>
        <w:t xml:space="preserve"> was </w:t>
      </w:r>
      <w:r>
        <w:rPr>
          <w:rFonts w:ascii="Calibri" w:hAnsi="Calibri"/>
          <w:sz w:val="22"/>
          <w:szCs w:val="22"/>
        </w:rPr>
        <w:t xml:space="preserve">important </w:t>
      </w:r>
      <w:r w:rsidR="000527CF" w:rsidRPr="00D16DE1">
        <w:rPr>
          <w:rFonts w:ascii="Calibri" w:hAnsi="Calibri"/>
          <w:sz w:val="22"/>
          <w:szCs w:val="22"/>
        </w:rPr>
        <w:t xml:space="preserve">for </w:t>
      </w:r>
      <w:r>
        <w:rPr>
          <w:rFonts w:ascii="Calibri" w:hAnsi="Calibri"/>
          <w:sz w:val="22"/>
          <w:szCs w:val="22"/>
        </w:rPr>
        <w:t>the Department</w:t>
      </w:r>
      <w:r w:rsidR="000527CF" w:rsidRPr="00D16DE1">
        <w:rPr>
          <w:rFonts w:ascii="Calibri" w:hAnsi="Calibri"/>
          <w:sz w:val="22"/>
          <w:szCs w:val="22"/>
        </w:rPr>
        <w:t xml:space="preserve"> to be a part of the </w:t>
      </w:r>
      <w:r>
        <w:rPr>
          <w:rFonts w:ascii="Calibri" w:hAnsi="Calibri"/>
          <w:sz w:val="22"/>
          <w:szCs w:val="22"/>
        </w:rPr>
        <w:t xml:space="preserve">STEM </w:t>
      </w:r>
      <w:r w:rsidR="000527CF" w:rsidRPr="00D16DE1">
        <w:rPr>
          <w:rFonts w:ascii="Calibri" w:hAnsi="Calibri"/>
          <w:sz w:val="22"/>
          <w:szCs w:val="22"/>
        </w:rPr>
        <w:t>summit,</w:t>
      </w:r>
      <w:r>
        <w:rPr>
          <w:rFonts w:ascii="Calibri" w:hAnsi="Calibri"/>
          <w:sz w:val="22"/>
          <w:szCs w:val="22"/>
        </w:rPr>
        <w:t xml:space="preserve"> as the Department had</w:t>
      </w:r>
      <w:r w:rsidR="000527CF" w:rsidRPr="00D16DE1">
        <w:rPr>
          <w:rFonts w:ascii="Calibri" w:hAnsi="Calibri"/>
          <w:sz w:val="22"/>
          <w:szCs w:val="22"/>
        </w:rPr>
        <w:t xml:space="preserve"> never </w:t>
      </w:r>
      <w:r>
        <w:rPr>
          <w:rFonts w:ascii="Calibri" w:hAnsi="Calibri"/>
          <w:sz w:val="22"/>
          <w:szCs w:val="22"/>
        </w:rPr>
        <w:t>taken part</w:t>
      </w:r>
      <w:r w:rsidR="000527CF" w:rsidRPr="00D16DE1">
        <w:rPr>
          <w:rFonts w:ascii="Calibri" w:hAnsi="Calibri"/>
          <w:sz w:val="22"/>
          <w:szCs w:val="22"/>
        </w:rPr>
        <w:t xml:space="preserve"> in the past. </w:t>
      </w:r>
      <w:r w:rsidR="0007566B">
        <w:rPr>
          <w:rFonts w:ascii="Calibri" w:hAnsi="Calibri"/>
          <w:sz w:val="22"/>
          <w:szCs w:val="22"/>
        </w:rPr>
        <w:t xml:space="preserve">Ms. Pond added that there were </w:t>
      </w:r>
      <w:r w:rsidR="000527CF" w:rsidRPr="00D16DE1">
        <w:rPr>
          <w:rFonts w:ascii="Calibri" w:hAnsi="Calibri"/>
          <w:sz w:val="22"/>
          <w:szCs w:val="22"/>
        </w:rPr>
        <w:t xml:space="preserve">"train the trainer" sessions to support the field around understanding the newly-developed standards. </w:t>
      </w:r>
      <w:r w:rsidR="0007566B">
        <w:rPr>
          <w:rFonts w:ascii="Calibri" w:hAnsi="Calibri"/>
          <w:sz w:val="22"/>
          <w:szCs w:val="22"/>
        </w:rPr>
        <w:t>In addition, individuals</w:t>
      </w:r>
      <w:r w:rsidR="000527CF" w:rsidRPr="00D16DE1">
        <w:rPr>
          <w:rFonts w:ascii="Calibri" w:hAnsi="Calibri"/>
          <w:sz w:val="22"/>
          <w:szCs w:val="22"/>
        </w:rPr>
        <w:t xml:space="preserve"> have been trained to </w:t>
      </w:r>
      <w:r w:rsidR="00355E97">
        <w:rPr>
          <w:rFonts w:ascii="Calibri" w:hAnsi="Calibri"/>
          <w:sz w:val="22"/>
          <w:szCs w:val="22"/>
        </w:rPr>
        <w:t>work with the EPS grantees to enhance</w:t>
      </w:r>
      <w:r w:rsidR="000527CF" w:rsidRPr="00D16DE1">
        <w:rPr>
          <w:rFonts w:ascii="Calibri" w:hAnsi="Calibri"/>
          <w:sz w:val="22"/>
          <w:szCs w:val="22"/>
        </w:rPr>
        <w:t xml:space="preserve"> professional learning opportunities.</w:t>
      </w:r>
    </w:p>
    <w:p w:rsidR="007D0A44" w:rsidRDefault="007D0A44" w:rsidP="000928DA">
      <w:pPr>
        <w:pStyle w:val="Standard"/>
        <w:rPr>
          <w:rFonts w:ascii="Calibri" w:hAnsi="Calibri"/>
          <w:sz w:val="22"/>
          <w:szCs w:val="22"/>
        </w:rPr>
      </w:pPr>
    </w:p>
    <w:p w:rsidR="00E44580" w:rsidRDefault="007D0A44" w:rsidP="00E44580">
      <w:pPr>
        <w:pStyle w:val="Standard"/>
        <w:rPr>
          <w:rFonts w:ascii="Calibri" w:hAnsi="Calibri"/>
          <w:sz w:val="22"/>
          <w:szCs w:val="22"/>
        </w:rPr>
      </w:pPr>
      <w:r>
        <w:rPr>
          <w:rFonts w:ascii="Calibri" w:hAnsi="Calibri"/>
          <w:sz w:val="22"/>
          <w:szCs w:val="22"/>
        </w:rPr>
        <w:t xml:space="preserve">Ms. Pond stated that the Department </w:t>
      </w:r>
      <w:r w:rsidR="004C7BC5">
        <w:rPr>
          <w:rFonts w:ascii="Calibri" w:hAnsi="Calibri"/>
          <w:sz w:val="22"/>
          <w:szCs w:val="22"/>
        </w:rPr>
        <w:t>plans to</w:t>
      </w:r>
      <w:r>
        <w:rPr>
          <w:rFonts w:ascii="Calibri" w:hAnsi="Calibri"/>
          <w:sz w:val="22"/>
          <w:szCs w:val="22"/>
        </w:rPr>
        <w:t xml:space="preserve"> </w:t>
      </w:r>
      <w:r w:rsidR="000527CF" w:rsidRPr="00D16DE1">
        <w:rPr>
          <w:rFonts w:ascii="Calibri" w:hAnsi="Calibri"/>
          <w:sz w:val="22"/>
          <w:szCs w:val="22"/>
        </w:rPr>
        <w:t xml:space="preserve">continue </w:t>
      </w:r>
      <w:r w:rsidR="004C7BC5">
        <w:rPr>
          <w:rFonts w:ascii="Calibri" w:hAnsi="Calibri"/>
          <w:sz w:val="22"/>
          <w:szCs w:val="22"/>
        </w:rPr>
        <w:t>its</w:t>
      </w:r>
      <w:r w:rsidR="000527CF" w:rsidRPr="00D16DE1">
        <w:rPr>
          <w:rFonts w:ascii="Calibri" w:hAnsi="Calibri"/>
          <w:sz w:val="22"/>
          <w:szCs w:val="22"/>
        </w:rPr>
        <w:t xml:space="preserve"> work with ESE. EEC </w:t>
      </w:r>
      <w:r>
        <w:rPr>
          <w:rFonts w:ascii="Calibri" w:hAnsi="Calibri"/>
          <w:sz w:val="22"/>
          <w:szCs w:val="22"/>
        </w:rPr>
        <w:t xml:space="preserve">also </w:t>
      </w:r>
      <w:r w:rsidR="000527CF" w:rsidRPr="00D16DE1">
        <w:rPr>
          <w:rFonts w:ascii="Calibri" w:hAnsi="Calibri"/>
          <w:sz w:val="22"/>
          <w:szCs w:val="22"/>
        </w:rPr>
        <w:t>participated in the Science Ambassador program and invited six early educators</w:t>
      </w:r>
      <w:r>
        <w:rPr>
          <w:rFonts w:ascii="Calibri" w:hAnsi="Calibri"/>
          <w:sz w:val="22"/>
          <w:szCs w:val="22"/>
        </w:rPr>
        <w:t xml:space="preserve"> to participate.</w:t>
      </w:r>
      <w:r w:rsidR="00A2097D">
        <w:rPr>
          <w:rFonts w:ascii="Calibri" w:hAnsi="Calibri"/>
          <w:sz w:val="22"/>
          <w:szCs w:val="22"/>
        </w:rPr>
        <w:t xml:space="preserve"> </w:t>
      </w:r>
      <w:r w:rsidR="000527CF" w:rsidRPr="00D16DE1">
        <w:rPr>
          <w:rFonts w:ascii="Calibri" w:hAnsi="Calibri"/>
          <w:sz w:val="22"/>
          <w:szCs w:val="22"/>
        </w:rPr>
        <w:t xml:space="preserve">WGBH </w:t>
      </w:r>
      <w:r w:rsidR="004C7BC5">
        <w:rPr>
          <w:rFonts w:ascii="Calibri" w:hAnsi="Calibri"/>
          <w:sz w:val="22"/>
          <w:szCs w:val="22"/>
        </w:rPr>
        <w:t>i</w:t>
      </w:r>
      <w:r w:rsidR="00A2097D">
        <w:rPr>
          <w:rFonts w:ascii="Calibri" w:hAnsi="Calibri"/>
          <w:sz w:val="22"/>
          <w:szCs w:val="22"/>
        </w:rPr>
        <w:t xml:space="preserve">s also a </w:t>
      </w:r>
      <w:r w:rsidR="000527CF" w:rsidRPr="00D16DE1">
        <w:rPr>
          <w:rFonts w:ascii="Calibri" w:hAnsi="Calibri"/>
          <w:sz w:val="22"/>
          <w:szCs w:val="22"/>
        </w:rPr>
        <w:t xml:space="preserve">partner in this </w:t>
      </w:r>
      <w:r w:rsidR="00A2097D">
        <w:rPr>
          <w:rFonts w:ascii="Calibri" w:hAnsi="Calibri"/>
          <w:sz w:val="22"/>
          <w:szCs w:val="22"/>
        </w:rPr>
        <w:t xml:space="preserve">process, and they </w:t>
      </w:r>
      <w:r w:rsidR="000527CF" w:rsidRPr="00D16DE1">
        <w:rPr>
          <w:rFonts w:ascii="Calibri" w:hAnsi="Calibri"/>
          <w:sz w:val="22"/>
          <w:szCs w:val="22"/>
        </w:rPr>
        <w:t xml:space="preserve">developed material and content around the standards. </w:t>
      </w:r>
      <w:r w:rsidR="00A2097D">
        <w:rPr>
          <w:rFonts w:ascii="Calibri" w:hAnsi="Calibri"/>
          <w:sz w:val="22"/>
          <w:szCs w:val="22"/>
        </w:rPr>
        <w:t xml:space="preserve">Ms. Pond continued that the </w:t>
      </w:r>
      <w:r w:rsidR="000527CF" w:rsidRPr="00D16DE1">
        <w:rPr>
          <w:rFonts w:ascii="Calibri" w:hAnsi="Calibri"/>
          <w:sz w:val="22"/>
          <w:szCs w:val="22"/>
        </w:rPr>
        <w:t xml:space="preserve">Museum of Science wants to include </w:t>
      </w:r>
      <w:r w:rsidR="00A2097D">
        <w:rPr>
          <w:rFonts w:ascii="Calibri" w:hAnsi="Calibri"/>
          <w:sz w:val="22"/>
          <w:szCs w:val="22"/>
        </w:rPr>
        <w:t xml:space="preserve">more </w:t>
      </w:r>
      <w:r w:rsidR="000527CF" w:rsidRPr="00D16DE1">
        <w:rPr>
          <w:rFonts w:ascii="Calibri" w:hAnsi="Calibri"/>
          <w:sz w:val="22"/>
          <w:szCs w:val="22"/>
        </w:rPr>
        <w:t xml:space="preserve">early childhood </w:t>
      </w:r>
      <w:r w:rsidR="00A2097D">
        <w:rPr>
          <w:rFonts w:ascii="Calibri" w:hAnsi="Calibri"/>
          <w:sz w:val="22"/>
          <w:szCs w:val="22"/>
        </w:rPr>
        <w:t xml:space="preserve">education </w:t>
      </w:r>
      <w:r w:rsidR="000527CF" w:rsidRPr="00D16DE1">
        <w:rPr>
          <w:rFonts w:ascii="Calibri" w:hAnsi="Calibri"/>
          <w:sz w:val="22"/>
          <w:szCs w:val="22"/>
        </w:rPr>
        <w:t xml:space="preserve">as well to engage the early childhood </w:t>
      </w:r>
      <w:r w:rsidR="000527CF" w:rsidRPr="00D16DE1">
        <w:rPr>
          <w:rFonts w:ascii="Calibri" w:hAnsi="Calibri"/>
          <w:sz w:val="22"/>
          <w:szCs w:val="22"/>
        </w:rPr>
        <w:lastRenderedPageBreak/>
        <w:t>field at the Museum.</w:t>
      </w:r>
      <w:r w:rsidR="00951164">
        <w:rPr>
          <w:rFonts w:ascii="Calibri" w:hAnsi="Calibri"/>
          <w:sz w:val="22"/>
          <w:szCs w:val="22"/>
        </w:rPr>
        <w:t xml:space="preserve"> The next step if the Board approves the </w:t>
      </w:r>
      <w:r w:rsidR="004C7BC5">
        <w:rPr>
          <w:rFonts w:ascii="Calibri" w:hAnsi="Calibri"/>
          <w:sz w:val="22"/>
          <w:szCs w:val="22"/>
        </w:rPr>
        <w:t xml:space="preserve">Pre-K STE </w:t>
      </w:r>
      <w:r w:rsidR="00951164">
        <w:rPr>
          <w:rFonts w:ascii="Calibri" w:hAnsi="Calibri"/>
          <w:sz w:val="22"/>
          <w:szCs w:val="22"/>
        </w:rPr>
        <w:t xml:space="preserve">standards is to send them </w:t>
      </w:r>
      <w:r w:rsidR="000527CF" w:rsidRPr="00D16DE1">
        <w:rPr>
          <w:rFonts w:ascii="Calibri" w:hAnsi="Calibri"/>
          <w:sz w:val="22"/>
          <w:szCs w:val="22"/>
        </w:rPr>
        <w:t xml:space="preserve">to </w:t>
      </w:r>
      <w:r w:rsidR="00951164">
        <w:rPr>
          <w:rFonts w:ascii="Calibri" w:hAnsi="Calibri"/>
          <w:sz w:val="22"/>
          <w:szCs w:val="22"/>
        </w:rPr>
        <w:t xml:space="preserve">the Joint Committee on Education and the Senate and </w:t>
      </w:r>
      <w:r w:rsidR="000527CF" w:rsidRPr="00D16DE1">
        <w:rPr>
          <w:rFonts w:ascii="Calibri" w:hAnsi="Calibri"/>
          <w:sz w:val="22"/>
          <w:szCs w:val="22"/>
        </w:rPr>
        <w:t>House Ways and Means</w:t>
      </w:r>
      <w:r w:rsidR="00951164">
        <w:rPr>
          <w:rFonts w:ascii="Calibri" w:hAnsi="Calibri"/>
          <w:sz w:val="22"/>
          <w:szCs w:val="22"/>
        </w:rPr>
        <w:t xml:space="preserve"> Committees.</w:t>
      </w:r>
    </w:p>
    <w:p w:rsidR="00E44580" w:rsidRDefault="00E44580" w:rsidP="00E44580">
      <w:pPr>
        <w:pStyle w:val="Standard"/>
        <w:rPr>
          <w:rFonts w:ascii="Calibri" w:hAnsi="Calibri"/>
          <w:sz w:val="22"/>
          <w:szCs w:val="22"/>
        </w:rPr>
      </w:pPr>
    </w:p>
    <w:p w:rsidR="000527CF" w:rsidRDefault="00E44580" w:rsidP="00E86456">
      <w:pPr>
        <w:pStyle w:val="Standard"/>
        <w:rPr>
          <w:rFonts w:ascii="Calibri" w:hAnsi="Calibri"/>
          <w:sz w:val="22"/>
          <w:szCs w:val="22"/>
        </w:rPr>
      </w:pPr>
      <w:r>
        <w:rPr>
          <w:rFonts w:ascii="Calibri" w:hAnsi="Calibri"/>
          <w:sz w:val="22"/>
          <w:szCs w:val="22"/>
        </w:rPr>
        <w:t>Chairper</w:t>
      </w:r>
      <w:r w:rsidR="00B42C48">
        <w:rPr>
          <w:rFonts w:ascii="Calibri" w:hAnsi="Calibri"/>
          <w:sz w:val="22"/>
          <w:szCs w:val="22"/>
        </w:rPr>
        <w:t xml:space="preserve">son Lesaux thanked Ms. Pond, Mr. </w:t>
      </w:r>
      <w:r w:rsidR="004C7BC5">
        <w:rPr>
          <w:rFonts w:ascii="Calibri" w:hAnsi="Calibri"/>
          <w:sz w:val="22"/>
          <w:szCs w:val="22"/>
        </w:rPr>
        <w:t>Foster</w:t>
      </w:r>
      <w:r w:rsidR="00B42C48">
        <w:rPr>
          <w:rFonts w:ascii="Calibri" w:hAnsi="Calibri"/>
          <w:sz w:val="22"/>
          <w:szCs w:val="22"/>
        </w:rPr>
        <w:t xml:space="preserve">, and Mr. Winokur for their work on this project. Board Member Wasser Gish asked about the </w:t>
      </w:r>
      <w:r w:rsidR="000527CF" w:rsidRPr="00D16DE1">
        <w:rPr>
          <w:rFonts w:ascii="Calibri" w:hAnsi="Calibri"/>
          <w:sz w:val="22"/>
          <w:szCs w:val="22"/>
        </w:rPr>
        <w:t>plans to support educators on curriculum and professional dev</w:t>
      </w:r>
      <w:r w:rsidR="00E918D2">
        <w:rPr>
          <w:rFonts w:ascii="Calibri" w:hAnsi="Calibri"/>
          <w:sz w:val="22"/>
          <w:szCs w:val="22"/>
        </w:rPr>
        <w:t>elopment for STE. Ms. Pon</w:t>
      </w:r>
      <w:r w:rsidR="00DA4BA7">
        <w:rPr>
          <w:rFonts w:ascii="Calibri" w:hAnsi="Calibri"/>
          <w:sz w:val="22"/>
          <w:szCs w:val="22"/>
        </w:rPr>
        <w:t>d</w:t>
      </w:r>
      <w:r w:rsidR="00E918D2">
        <w:rPr>
          <w:rFonts w:ascii="Calibri" w:hAnsi="Calibri"/>
          <w:sz w:val="22"/>
          <w:szCs w:val="22"/>
        </w:rPr>
        <w:t xml:space="preserve"> responded that the Department will work</w:t>
      </w:r>
      <w:r w:rsidR="00860DE0">
        <w:rPr>
          <w:rFonts w:ascii="Calibri" w:hAnsi="Calibri"/>
          <w:sz w:val="22"/>
          <w:szCs w:val="22"/>
        </w:rPr>
        <w:t xml:space="preserve"> with EPS grantees, as t</w:t>
      </w:r>
      <w:r w:rsidR="000527CF" w:rsidRPr="00D16DE1">
        <w:rPr>
          <w:rFonts w:ascii="Calibri" w:hAnsi="Calibri"/>
          <w:sz w:val="22"/>
          <w:szCs w:val="22"/>
        </w:rPr>
        <w:t xml:space="preserve">hey will support </w:t>
      </w:r>
      <w:r w:rsidR="00BB1ECB">
        <w:rPr>
          <w:rFonts w:ascii="Calibri" w:hAnsi="Calibri"/>
          <w:sz w:val="22"/>
          <w:szCs w:val="22"/>
        </w:rPr>
        <w:t>curriculum development in programs</w:t>
      </w:r>
      <w:r w:rsidR="000527CF" w:rsidRPr="00D16DE1">
        <w:rPr>
          <w:rFonts w:ascii="Calibri" w:hAnsi="Calibri"/>
          <w:sz w:val="22"/>
          <w:szCs w:val="22"/>
        </w:rPr>
        <w:t>.</w:t>
      </w:r>
      <w:r w:rsidR="00291C3C">
        <w:rPr>
          <w:rFonts w:ascii="Calibri" w:hAnsi="Calibri"/>
          <w:sz w:val="22"/>
          <w:szCs w:val="22"/>
        </w:rPr>
        <w:t xml:space="preserve"> Board Member Wasser Gish added that</w:t>
      </w:r>
      <w:r w:rsidR="000527CF" w:rsidRPr="00D16DE1">
        <w:rPr>
          <w:rFonts w:ascii="Calibri" w:hAnsi="Calibri"/>
          <w:sz w:val="22"/>
          <w:szCs w:val="22"/>
        </w:rPr>
        <w:t xml:space="preserve"> </w:t>
      </w:r>
      <w:r w:rsidR="00291C3C">
        <w:rPr>
          <w:rFonts w:ascii="Calibri" w:hAnsi="Calibri"/>
          <w:sz w:val="22"/>
          <w:szCs w:val="22"/>
        </w:rPr>
        <w:t xml:space="preserve">implementing the </w:t>
      </w:r>
      <w:r w:rsidR="004C7BC5">
        <w:rPr>
          <w:rFonts w:ascii="Calibri" w:hAnsi="Calibri"/>
          <w:sz w:val="22"/>
          <w:szCs w:val="22"/>
        </w:rPr>
        <w:t xml:space="preserve">Pre-K </w:t>
      </w:r>
      <w:r w:rsidR="00291C3C">
        <w:rPr>
          <w:rFonts w:ascii="Calibri" w:hAnsi="Calibri"/>
          <w:sz w:val="22"/>
          <w:szCs w:val="22"/>
        </w:rPr>
        <w:t>STE standards</w:t>
      </w:r>
      <w:r w:rsidR="000527CF" w:rsidRPr="00D16DE1">
        <w:rPr>
          <w:rFonts w:ascii="Calibri" w:hAnsi="Calibri"/>
          <w:sz w:val="22"/>
          <w:szCs w:val="22"/>
        </w:rPr>
        <w:t xml:space="preserve"> </w:t>
      </w:r>
      <w:r w:rsidR="004C7BC5">
        <w:rPr>
          <w:rFonts w:ascii="Calibri" w:hAnsi="Calibri"/>
          <w:sz w:val="22"/>
          <w:szCs w:val="22"/>
        </w:rPr>
        <w:t>will</w:t>
      </w:r>
      <w:r w:rsidR="000527CF" w:rsidRPr="00D16DE1">
        <w:rPr>
          <w:rFonts w:ascii="Calibri" w:hAnsi="Calibri"/>
          <w:sz w:val="22"/>
          <w:szCs w:val="22"/>
        </w:rPr>
        <w:t xml:space="preserve"> require intensive engagement </w:t>
      </w:r>
      <w:r w:rsidR="004C7BC5">
        <w:rPr>
          <w:rFonts w:ascii="Calibri" w:hAnsi="Calibri"/>
          <w:sz w:val="22"/>
          <w:szCs w:val="22"/>
        </w:rPr>
        <w:t>with</w:t>
      </w:r>
      <w:r w:rsidR="000527CF" w:rsidRPr="00D16DE1">
        <w:rPr>
          <w:rFonts w:ascii="Calibri" w:hAnsi="Calibri"/>
          <w:sz w:val="22"/>
          <w:szCs w:val="22"/>
        </w:rPr>
        <w:t xml:space="preserve"> app</w:t>
      </w:r>
      <w:r w:rsidR="009E4F44">
        <w:rPr>
          <w:rFonts w:ascii="Calibri" w:hAnsi="Calibri"/>
          <w:sz w:val="22"/>
          <w:szCs w:val="22"/>
        </w:rPr>
        <w:t>ropriate curriculum development, and asked h</w:t>
      </w:r>
      <w:r w:rsidR="000527CF" w:rsidRPr="00D16DE1">
        <w:rPr>
          <w:rFonts w:ascii="Calibri" w:hAnsi="Calibri"/>
          <w:sz w:val="22"/>
          <w:szCs w:val="22"/>
        </w:rPr>
        <w:t xml:space="preserve">ow </w:t>
      </w:r>
      <w:r w:rsidR="009E4F44">
        <w:rPr>
          <w:rFonts w:ascii="Calibri" w:hAnsi="Calibri"/>
          <w:sz w:val="22"/>
          <w:szCs w:val="22"/>
        </w:rPr>
        <w:t>the Department is</w:t>
      </w:r>
      <w:r w:rsidR="004C7BC5">
        <w:rPr>
          <w:rFonts w:ascii="Calibri" w:hAnsi="Calibri"/>
          <w:sz w:val="22"/>
          <w:szCs w:val="22"/>
        </w:rPr>
        <w:t xml:space="preserve"> equipped</w:t>
      </w:r>
      <w:r w:rsidR="009E4F44">
        <w:rPr>
          <w:rFonts w:ascii="Calibri" w:hAnsi="Calibri"/>
          <w:sz w:val="22"/>
          <w:szCs w:val="22"/>
        </w:rPr>
        <w:t xml:space="preserve"> to</w:t>
      </w:r>
      <w:r w:rsidR="000527CF" w:rsidRPr="00D16DE1">
        <w:rPr>
          <w:rFonts w:ascii="Calibri" w:hAnsi="Calibri"/>
          <w:sz w:val="22"/>
          <w:szCs w:val="22"/>
        </w:rPr>
        <w:t xml:space="preserve"> do this so that </w:t>
      </w:r>
      <w:r w:rsidR="009E4F44">
        <w:rPr>
          <w:rFonts w:ascii="Calibri" w:hAnsi="Calibri"/>
          <w:sz w:val="22"/>
          <w:szCs w:val="22"/>
        </w:rPr>
        <w:t>is not a problem with respect to alignment.</w:t>
      </w:r>
      <w:r w:rsidR="00894BB9">
        <w:rPr>
          <w:rFonts w:ascii="Calibri" w:hAnsi="Calibri"/>
          <w:sz w:val="22"/>
          <w:szCs w:val="22"/>
        </w:rPr>
        <w:t xml:space="preserve"> Ms. Pond responded that W</w:t>
      </w:r>
      <w:r w:rsidR="000527CF" w:rsidRPr="00D16DE1">
        <w:rPr>
          <w:rFonts w:ascii="Calibri" w:hAnsi="Calibri"/>
          <w:sz w:val="22"/>
          <w:szCs w:val="22"/>
        </w:rPr>
        <w:t xml:space="preserve">GBH has professional development </w:t>
      </w:r>
      <w:r w:rsidR="00335E87">
        <w:rPr>
          <w:rFonts w:ascii="Calibri" w:hAnsi="Calibri"/>
          <w:sz w:val="22"/>
          <w:szCs w:val="22"/>
        </w:rPr>
        <w:t xml:space="preserve">materials </w:t>
      </w:r>
      <w:r w:rsidR="009D018A">
        <w:rPr>
          <w:rFonts w:ascii="Calibri" w:hAnsi="Calibri"/>
          <w:sz w:val="22"/>
          <w:szCs w:val="22"/>
        </w:rPr>
        <w:t xml:space="preserve">for educators </w:t>
      </w:r>
      <w:r w:rsidR="004C7BC5">
        <w:rPr>
          <w:rFonts w:ascii="Calibri" w:hAnsi="Calibri"/>
          <w:sz w:val="22"/>
          <w:szCs w:val="22"/>
        </w:rPr>
        <w:t>and</w:t>
      </w:r>
      <w:r w:rsidR="009D018A">
        <w:rPr>
          <w:rFonts w:ascii="Calibri" w:hAnsi="Calibri"/>
          <w:sz w:val="22"/>
          <w:szCs w:val="22"/>
        </w:rPr>
        <w:t xml:space="preserve"> the</w:t>
      </w:r>
      <w:r w:rsidR="000527CF" w:rsidRPr="00D16DE1">
        <w:rPr>
          <w:rFonts w:ascii="Calibri" w:hAnsi="Calibri"/>
          <w:sz w:val="22"/>
          <w:szCs w:val="22"/>
        </w:rPr>
        <w:t xml:space="preserve"> EPS Grantees</w:t>
      </w:r>
      <w:r w:rsidR="009D018A">
        <w:rPr>
          <w:rFonts w:ascii="Calibri" w:hAnsi="Calibri"/>
          <w:sz w:val="22"/>
          <w:szCs w:val="22"/>
        </w:rPr>
        <w:t>. Chairperson Lesaux added that the Department</w:t>
      </w:r>
      <w:r w:rsidR="000527CF" w:rsidRPr="00D16DE1">
        <w:rPr>
          <w:rFonts w:ascii="Calibri" w:hAnsi="Calibri"/>
          <w:sz w:val="22"/>
          <w:szCs w:val="22"/>
        </w:rPr>
        <w:t xml:space="preserve"> expect</w:t>
      </w:r>
      <w:r w:rsidR="004C7BC5">
        <w:rPr>
          <w:rFonts w:ascii="Calibri" w:hAnsi="Calibri"/>
          <w:sz w:val="22"/>
          <w:szCs w:val="22"/>
        </w:rPr>
        <w:t>s</w:t>
      </w:r>
      <w:r w:rsidR="000527CF" w:rsidRPr="00D16DE1">
        <w:rPr>
          <w:rFonts w:ascii="Calibri" w:hAnsi="Calibri"/>
          <w:sz w:val="22"/>
          <w:szCs w:val="22"/>
        </w:rPr>
        <w:t xml:space="preserve"> a gap</w:t>
      </w:r>
      <w:r w:rsidR="009D018A">
        <w:rPr>
          <w:rFonts w:ascii="Calibri" w:hAnsi="Calibri"/>
          <w:sz w:val="22"/>
          <w:szCs w:val="22"/>
        </w:rPr>
        <w:t xml:space="preserve"> to fully implementing and aligning the standards</w:t>
      </w:r>
      <w:r w:rsidR="009172FC">
        <w:rPr>
          <w:rFonts w:ascii="Calibri" w:hAnsi="Calibri"/>
          <w:sz w:val="22"/>
          <w:szCs w:val="22"/>
        </w:rPr>
        <w:t>, noting that the field</w:t>
      </w:r>
      <w:r w:rsidR="000527CF" w:rsidRPr="00D16DE1">
        <w:rPr>
          <w:rFonts w:ascii="Calibri" w:hAnsi="Calibri"/>
          <w:sz w:val="22"/>
          <w:szCs w:val="22"/>
        </w:rPr>
        <w:t xml:space="preserve"> will not get there without materials and assistance. </w:t>
      </w:r>
      <w:r w:rsidR="00E86456">
        <w:rPr>
          <w:rFonts w:ascii="Calibri" w:hAnsi="Calibri"/>
          <w:sz w:val="22"/>
          <w:szCs w:val="22"/>
        </w:rPr>
        <w:t>Ms. Pond responded that t</w:t>
      </w:r>
      <w:r w:rsidR="000527CF" w:rsidRPr="00D16DE1">
        <w:rPr>
          <w:rFonts w:ascii="Calibri" w:hAnsi="Calibri"/>
          <w:sz w:val="22"/>
          <w:szCs w:val="22"/>
        </w:rPr>
        <w:t>here are several materials around content and curriculum</w:t>
      </w:r>
      <w:r w:rsidR="00E86456">
        <w:rPr>
          <w:rFonts w:ascii="Calibri" w:hAnsi="Calibri"/>
          <w:sz w:val="22"/>
          <w:szCs w:val="22"/>
        </w:rPr>
        <w:t xml:space="preserve"> geared toward early childhood education programs. Mr. </w:t>
      </w:r>
      <w:r w:rsidR="004C7BC5">
        <w:rPr>
          <w:rFonts w:ascii="Calibri" w:hAnsi="Calibri"/>
          <w:sz w:val="22"/>
          <w:szCs w:val="22"/>
        </w:rPr>
        <w:t>Foste</w:t>
      </w:r>
      <w:r w:rsidR="00E86456">
        <w:rPr>
          <w:rFonts w:ascii="Calibri" w:hAnsi="Calibri"/>
          <w:sz w:val="22"/>
          <w:szCs w:val="22"/>
        </w:rPr>
        <w:t xml:space="preserve">r stated that </w:t>
      </w:r>
      <w:r w:rsidR="000527CF" w:rsidRPr="00D16DE1">
        <w:rPr>
          <w:rFonts w:ascii="Calibri" w:hAnsi="Calibri"/>
          <w:sz w:val="22"/>
          <w:szCs w:val="22"/>
        </w:rPr>
        <w:t>one of the bene</w:t>
      </w:r>
      <w:r w:rsidR="00E86456">
        <w:rPr>
          <w:rFonts w:ascii="Calibri" w:hAnsi="Calibri"/>
          <w:sz w:val="22"/>
          <w:szCs w:val="22"/>
        </w:rPr>
        <w:t>fits of aligning work is developed materials are aligned</w:t>
      </w:r>
      <w:r w:rsidR="006937A3">
        <w:rPr>
          <w:rFonts w:ascii="Calibri" w:hAnsi="Calibri"/>
          <w:sz w:val="22"/>
          <w:szCs w:val="22"/>
        </w:rPr>
        <w:t>.</w:t>
      </w:r>
    </w:p>
    <w:p w:rsidR="006937A3" w:rsidRDefault="006937A3" w:rsidP="00E86456">
      <w:pPr>
        <w:pStyle w:val="Standard"/>
        <w:rPr>
          <w:rFonts w:ascii="Calibri" w:hAnsi="Calibri"/>
          <w:sz w:val="22"/>
          <w:szCs w:val="22"/>
        </w:rPr>
      </w:pPr>
    </w:p>
    <w:p w:rsidR="00CB38C1" w:rsidRDefault="006937A3" w:rsidP="00CB38C1">
      <w:pPr>
        <w:pStyle w:val="Standard"/>
        <w:rPr>
          <w:rFonts w:ascii="Calibri" w:hAnsi="Calibri"/>
          <w:sz w:val="22"/>
          <w:szCs w:val="22"/>
        </w:rPr>
      </w:pPr>
      <w:r>
        <w:rPr>
          <w:rFonts w:ascii="Calibri" w:hAnsi="Calibri"/>
          <w:sz w:val="22"/>
          <w:szCs w:val="22"/>
        </w:rPr>
        <w:t xml:space="preserve">Board Member Villegas-Reimers stated that </w:t>
      </w:r>
      <w:r w:rsidR="000527CF" w:rsidRPr="00D16DE1">
        <w:rPr>
          <w:rFonts w:ascii="Calibri" w:hAnsi="Calibri"/>
          <w:sz w:val="22"/>
          <w:szCs w:val="22"/>
        </w:rPr>
        <w:t xml:space="preserve">there is a link </w:t>
      </w:r>
      <w:r>
        <w:rPr>
          <w:rFonts w:ascii="Calibri" w:hAnsi="Calibri"/>
          <w:sz w:val="22"/>
          <w:szCs w:val="22"/>
        </w:rPr>
        <w:t xml:space="preserve">to resources for early learning, noting that the </w:t>
      </w:r>
      <w:r w:rsidR="000527CF" w:rsidRPr="00D16DE1">
        <w:rPr>
          <w:rFonts w:ascii="Calibri" w:hAnsi="Calibri"/>
          <w:sz w:val="22"/>
          <w:szCs w:val="22"/>
        </w:rPr>
        <w:t xml:space="preserve"> website was created by WGBH with </w:t>
      </w:r>
      <w:r w:rsidR="002E6B6D">
        <w:rPr>
          <w:rFonts w:ascii="Calibri" w:hAnsi="Calibri"/>
          <w:sz w:val="22"/>
          <w:szCs w:val="22"/>
        </w:rPr>
        <w:t xml:space="preserve">Race to the Top </w:t>
      </w:r>
      <w:r w:rsidR="000527CF" w:rsidRPr="00D16DE1">
        <w:rPr>
          <w:rFonts w:ascii="Calibri" w:hAnsi="Calibri"/>
          <w:sz w:val="22"/>
          <w:szCs w:val="22"/>
        </w:rPr>
        <w:t xml:space="preserve">funding. </w:t>
      </w:r>
      <w:r w:rsidR="00547E45">
        <w:rPr>
          <w:rFonts w:ascii="Calibri" w:hAnsi="Calibri"/>
          <w:sz w:val="22"/>
          <w:szCs w:val="22"/>
        </w:rPr>
        <w:t>Board Member Villegas-Reimers continued that the Department</w:t>
      </w:r>
      <w:r w:rsidR="000527CF" w:rsidRPr="00D16DE1">
        <w:rPr>
          <w:rFonts w:ascii="Calibri" w:hAnsi="Calibri"/>
          <w:sz w:val="22"/>
          <w:szCs w:val="22"/>
        </w:rPr>
        <w:t xml:space="preserve"> created specific documents, curriculum, </w:t>
      </w:r>
      <w:r w:rsidR="00F23B7B">
        <w:rPr>
          <w:rFonts w:ascii="Calibri" w:hAnsi="Calibri"/>
          <w:sz w:val="22"/>
          <w:szCs w:val="22"/>
        </w:rPr>
        <w:t xml:space="preserve">and </w:t>
      </w:r>
      <w:r w:rsidR="000527CF" w:rsidRPr="00D16DE1">
        <w:rPr>
          <w:rFonts w:ascii="Calibri" w:hAnsi="Calibri"/>
          <w:sz w:val="22"/>
          <w:szCs w:val="22"/>
        </w:rPr>
        <w:t>videos that would be needed by family child care providers and center-based or school-based educators</w:t>
      </w:r>
      <w:r w:rsidR="00867B23">
        <w:rPr>
          <w:rFonts w:ascii="Calibri" w:hAnsi="Calibri"/>
          <w:sz w:val="22"/>
          <w:szCs w:val="22"/>
        </w:rPr>
        <w:t xml:space="preserve"> to implement the standards</w:t>
      </w:r>
      <w:r w:rsidR="000527CF" w:rsidRPr="00D16DE1">
        <w:rPr>
          <w:rFonts w:ascii="Calibri" w:hAnsi="Calibri"/>
          <w:sz w:val="22"/>
          <w:szCs w:val="22"/>
        </w:rPr>
        <w:t>. Parents</w:t>
      </w:r>
      <w:r w:rsidR="00DC7629">
        <w:rPr>
          <w:rFonts w:ascii="Calibri" w:hAnsi="Calibri"/>
          <w:sz w:val="22"/>
          <w:szCs w:val="22"/>
        </w:rPr>
        <w:t xml:space="preserve"> can access specific resources, and some are already translated to</w:t>
      </w:r>
      <w:r w:rsidR="000527CF" w:rsidRPr="00D16DE1">
        <w:rPr>
          <w:rFonts w:ascii="Calibri" w:hAnsi="Calibri"/>
          <w:sz w:val="22"/>
          <w:szCs w:val="22"/>
        </w:rPr>
        <w:t xml:space="preserve"> Spanish. There are already materials that exist to support the kinds of standards.</w:t>
      </w:r>
    </w:p>
    <w:p w:rsidR="00CB38C1" w:rsidRDefault="00CB38C1" w:rsidP="00CB38C1">
      <w:pPr>
        <w:pStyle w:val="Standard"/>
        <w:rPr>
          <w:rFonts w:ascii="Calibri" w:hAnsi="Calibri"/>
          <w:sz w:val="22"/>
          <w:szCs w:val="22"/>
        </w:rPr>
      </w:pPr>
    </w:p>
    <w:p w:rsidR="002C309B" w:rsidRDefault="00CB38C1" w:rsidP="002C309B">
      <w:pPr>
        <w:pStyle w:val="Standard"/>
        <w:rPr>
          <w:rFonts w:ascii="Calibri" w:hAnsi="Calibri"/>
          <w:sz w:val="22"/>
          <w:szCs w:val="22"/>
        </w:rPr>
      </w:pPr>
      <w:r>
        <w:rPr>
          <w:rFonts w:ascii="Calibri" w:hAnsi="Calibri"/>
          <w:sz w:val="22"/>
          <w:szCs w:val="22"/>
        </w:rPr>
        <w:t xml:space="preserve">Board Member </w:t>
      </w:r>
      <w:r w:rsidR="004C7BC5">
        <w:rPr>
          <w:rFonts w:ascii="Calibri" w:hAnsi="Calibri"/>
          <w:sz w:val="22"/>
          <w:szCs w:val="22"/>
        </w:rPr>
        <w:t xml:space="preserve">Katie </w:t>
      </w:r>
      <w:r>
        <w:rPr>
          <w:rFonts w:ascii="Calibri" w:hAnsi="Calibri"/>
          <w:sz w:val="22"/>
          <w:szCs w:val="22"/>
        </w:rPr>
        <w:t xml:space="preserve">Joyce stated that the standards are </w:t>
      </w:r>
      <w:r w:rsidR="000527CF" w:rsidRPr="00D16DE1">
        <w:rPr>
          <w:rFonts w:ascii="Calibri" w:hAnsi="Calibri"/>
          <w:sz w:val="22"/>
          <w:szCs w:val="22"/>
        </w:rPr>
        <w:t xml:space="preserve">great </w:t>
      </w:r>
      <w:r>
        <w:rPr>
          <w:rFonts w:ascii="Calibri" w:hAnsi="Calibri"/>
          <w:sz w:val="22"/>
          <w:szCs w:val="22"/>
        </w:rPr>
        <w:t>and robust work</w:t>
      </w:r>
      <w:r w:rsidR="000527CF" w:rsidRPr="00D16DE1">
        <w:rPr>
          <w:rFonts w:ascii="Calibri" w:hAnsi="Calibri"/>
          <w:sz w:val="22"/>
          <w:szCs w:val="22"/>
        </w:rPr>
        <w:t xml:space="preserve">. </w:t>
      </w:r>
      <w:r>
        <w:rPr>
          <w:rFonts w:ascii="Calibri" w:hAnsi="Calibri"/>
          <w:sz w:val="22"/>
          <w:szCs w:val="22"/>
        </w:rPr>
        <w:t>She added that responses regarding the</w:t>
      </w:r>
      <w:r w:rsidR="000527CF" w:rsidRPr="00D16DE1">
        <w:rPr>
          <w:rFonts w:ascii="Calibri" w:hAnsi="Calibri"/>
          <w:sz w:val="22"/>
          <w:szCs w:val="22"/>
        </w:rPr>
        <w:t xml:space="preserve"> age-appropriateness</w:t>
      </w:r>
      <w:r>
        <w:rPr>
          <w:rFonts w:ascii="Calibri" w:hAnsi="Calibri"/>
          <w:sz w:val="22"/>
          <w:szCs w:val="22"/>
        </w:rPr>
        <w:t xml:space="preserve"> of the standards</w:t>
      </w:r>
      <w:r w:rsidR="000527CF" w:rsidRPr="00D16DE1">
        <w:rPr>
          <w:rFonts w:ascii="Calibri" w:hAnsi="Calibri"/>
          <w:sz w:val="22"/>
          <w:szCs w:val="22"/>
        </w:rPr>
        <w:t xml:space="preserve"> may be a broader view as what our expectations are for young children. </w:t>
      </w:r>
      <w:r w:rsidR="00B17A22">
        <w:rPr>
          <w:rFonts w:ascii="Calibri" w:hAnsi="Calibri"/>
          <w:sz w:val="22"/>
          <w:szCs w:val="22"/>
        </w:rPr>
        <w:t xml:space="preserve">Board Member Block stated that </w:t>
      </w:r>
      <w:r w:rsidR="000527CF" w:rsidRPr="00D16DE1">
        <w:rPr>
          <w:rFonts w:ascii="Calibri" w:hAnsi="Calibri"/>
          <w:sz w:val="22"/>
          <w:szCs w:val="22"/>
        </w:rPr>
        <w:t xml:space="preserve">these standards are well-entrenched in the field. </w:t>
      </w:r>
      <w:r w:rsidR="00B17A22">
        <w:rPr>
          <w:rFonts w:ascii="Calibri" w:hAnsi="Calibri"/>
          <w:sz w:val="22"/>
          <w:szCs w:val="22"/>
        </w:rPr>
        <w:t>She also asked Mr. Winokur for an example</w:t>
      </w:r>
      <w:r w:rsidR="000527CF" w:rsidRPr="00D16DE1">
        <w:rPr>
          <w:rFonts w:ascii="Calibri" w:hAnsi="Calibri"/>
          <w:sz w:val="22"/>
          <w:szCs w:val="22"/>
        </w:rPr>
        <w:t xml:space="preserve"> </w:t>
      </w:r>
      <w:r w:rsidR="00B17A22">
        <w:rPr>
          <w:rFonts w:ascii="Calibri" w:hAnsi="Calibri"/>
          <w:sz w:val="22"/>
          <w:szCs w:val="22"/>
        </w:rPr>
        <w:t>of what these standards</w:t>
      </w:r>
      <w:r w:rsidR="000527CF" w:rsidRPr="00D16DE1">
        <w:rPr>
          <w:rFonts w:ascii="Calibri" w:hAnsi="Calibri"/>
          <w:sz w:val="22"/>
          <w:szCs w:val="22"/>
        </w:rPr>
        <w:t xml:space="preserve"> might look like in a program. </w:t>
      </w:r>
      <w:r w:rsidR="00B17A22">
        <w:rPr>
          <w:rFonts w:ascii="Calibri" w:hAnsi="Calibri"/>
          <w:sz w:val="22"/>
          <w:szCs w:val="22"/>
        </w:rPr>
        <w:t>Mr. Winokur responded that the wording of the standards may confuse adults, but what is described in the standards</w:t>
      </w:r>
      <w:r w:rsidR="000527CF" w:rsidRPr="00D16DE1">
        <w:rPr>
          <w:rFonts w:ascii="Calibri" w:hAnsi="Calibri"/>
          <w:sz w:val="22"/>
          <w:szCs w:val="22"/>
        </w:rPr>
        <w:t xml:space="preserve"> </w:t>
      </w:r>
      <w:r w:rsidR="00B17A22">
        <w:rPr>
          <w:rFonts w:ascii="Calibri" w:hAnsi="Calibri"/>
          <w:sz w:val="22"/>
          <w:szCs w:val="22"/>
        </w:rPr>
        <w:t>is not very</w:t>
      </w:r>
      <w:r w:rsidR="000527CF" w:rsidRPr="00D16DE1">
        <w:rPr>
          <w:rFonts w:ascii="Calibri" w:hAnsi="Calibri"/>
          <w:sz w:val="22"/>
          <w:szCs w:val="22"/>
        </w:rPr>
        <w:t xml:space="preserve"> different from what is </w:t>
      </w:r>
      <w:r w:rsidR="00B17A22">
        <w:rPr>
          <w:rFonts w:ascii="Calibri" w:hAnsi="Calibri"/>
          <w:sz w:val="22"/>
          <w:szCs w:val="22"/>
        </w:rPr>
        <w:t>actually occurring in early education programs</w:t>
      </w:r>
      <w:r w:rsidR="000527CF" w:rsidRPr="00D16DE1">
        <w:rPr>
          <w:rFonts w:ascii="Calibri" w:hAnsi="Calibri"/>
          <w:sz w:val="22"/>
          <w:szCs w:val="22"/>
        </w:rPr>
        <w:t xml:space="preserve">. </w:t>
      </w:r>
      <w:r w:rsidR="00B17A22">
        <w:rPr>
          <w:rFonts w:ascii="Calibri" w:hAnsi="Calibri"/>
          <w:sz w:val="22"/>
          <w:szCs w:val="22"/>
        </w:rPr>
        <w:t xml:space="preserve">For example, educators </w:t>
      </w:r>
      <w:r w:rsidR="001071FC">
        <w:rPr>
          <w:rFonts w:ascii="Calibri" w:hAnsi="Calibri"/>
          <w:sz w:val="22"/>
          <w:szCs w:val="22"/>
        </w:rPr>
        <w:t>may</w:t>
      </w:r>
      <w:r w:rsidR="00B17A22">
        <w:rPr>
          <w:rFonts w:ascii="Calibri" w:hAnsi="Calibri"/>
          <w:sz w:val="22"/>
          <w:szCs w:val="22"/>
        </w:rPr>
        <w:t xml:space="preserve"> discuss mealworms</w:t>
      </w:r>
      <w:r w:rsidR="000527CF" w:rsidRPr="00D16DE1">
        <w:rPr>
          <w:rFonts w:ascii="Calibri" w:hAnsi="Calibri"/>
          <w:sz w:val="22"/>
          <w:szCs w:val="22"/>
        </w:rPr>
        <w:t xml:space="preserve"> </w:t>
      </w:r>
      <w:r w:rsidR="001071FC">
        <w:rPr>
          <w:rFonts w:ascii="Calibri" w:hAnsi="Calibri"/>
          <w:sz w:val="22"/>
          <w:szCs w:val="22"/>
        </w:rPr>
        <w:t>by</w:t>
      </w:r>
      <w:r w:rsidR="00B17A22">
        <w:rPr>
          <w:rFonts w:ascii="Calibri" w:hAnsi="Calibri"/>
          <w:sz w:val="22"/>
          <w:szCs w:val="22"/>
        </w:rPr>
        <w:t xml:space="preserve"> </w:t>
      </w:r>
      <w:r w:rsidR="000527CF" w:rsidRPr="00D16DE1">
        <w:rPr>
          <w:rFonts w:ascii="Calibri" w:hAnsi="Calibri"/>
          <w:sz w:val="22"/>
          <w:szCs w:val="22"/>
        </w:rPr>
        <w:t>ask</w:t>
      </w:r>
      <w:r w:rsidR="001071FC">
        <w:rPr>
          <w:rFonts w:ascii="Calibri" w:hAnsi="Calibri"/>
          <w:sz w:val="22"/>
          <w:szCs w:val="22"/>
        </w:rPr>
        <w:t>ing</w:t>
      </w:r>
      <w:r w:rsidR="000527CF" w:rsidRPr="00D16DE1">
        <w:rPr>
          <w:rFonts w:ascii="Calibri" w:hAnsi="Calibri"/>
          <w:sz w:val="22"/>
          <w:szCs w:val="22"/>
        </w:rPr>
        <w:t xml:space="preserve"> "what do you notice about this Mealworm</w:t>
      </w:r>
      <w:r w:rsidR="00B17A22">
        <w:rPr>
          <w:rFonts w:ascii="Calibri" w:hAnsi="Calibri"/>
          <w:sz w:val="22"/>
          <w:szCs w:val="22"/>
        </w:rPr>
        <w:t>?</w:t>
      </w:r>
      <w:r w:rsidR="000527CF" w:rsidRPr="00D16DE1">
        <w:rPr>
          <w:rFonts w:ascii="Calibri" w:hAnsi="Calibri"/>
          <w:sz w:val="22"/>
          <w:szCs w:val="22"/>
        </w:rPr>
        <w:t>"</w:t>
      </w:r>
      <w:r w:rsidR="00B17A22">
        <w:rPr>
          <w:rFonts w:ascii="Calibri" w:hAnsi="Calibri"/>
          <w:sz w:val="22"/>
          <w:szCs w:val="22"/>
        </w:rPr>
        <w:t xml:space="preserve"> or</w:t>
      </w:r>
      <w:r w:rsidR="000527CF" w:rsidRPr="00D16DE1">
        <w:rPr>
          <w:rFonts w:ascii="Calibri" w:hAnsi="Calibri"/>
          <w:sz w:val="22"/>
          <w:szCs w:val="22"/>
        </w:rPr>
        <w:t xml:space="preserve"> "how do you think the legs help it survive?"</w:t>
      </w:r>
      <w:r w:rsidR="00B17A22">
        <w:rPr>
          <w:rFonts w:ascii="Calibri" w:hAnsi="Calibri"/>
          <w:sz w:val="22"/>
          <w:szCs w:val="22"/>
        </w:rPr>
        <w:t xml:space="preserve"> The standards exist to </w:t>
      </w:r>
      <w:r w:rsidR="000527CF" w:rsidRPr="00D16DE1">
        <w:rPr>
          <w:rFonts w:ascii="Calibri" w:hAnsi="Calibri"/>
          <w:sz w:val="22"/>
          <w:szCs w:val="22"/>
        </w:rPr>
        <w:t xml:space="preserve">assist the educators </w:t>
      </w:r>
      <w:r w:rsidR="001071FC">
        <w:rPr>
          <w:rFonts w:ascii="Calibri" w:hAnsi="Calibri"/>
          <w:sz w:val="22"/>
          <w:szCs w:val="22"/>
        </w:rPr>
        <w:t>with</w:t>
      </w:r>
      <w:r w:rsidR="00B17A22">
        <w:rPr>
          <w:rFonts w:ascii="Calibri" w:hAnsi="Calibri"/>
          <w:sz w:val="22"/>
          <w:szCs w:val="22"/>
        </w:rPr>
        <w:t xml:space="preserve"> asking the</w:t>
      </w:r>
      <w:r w:rsidR="001071FC">
        <w:rPr>
          <w:rFonts w:ascii="Calibri" w:hAnsi="Calibri"/>
          <w:sz w:val="22"/>
          <w:szCs w:val="22"/>
        </w:rPr>
        <w:t xml:space="preserve"> correct</w:t>
      </w:r>
      <w:r w:rsidR="00B17A22">
        <w:rPr>
          <w:rFonts w:ascii="Calibri" w:hAnsi="Calibri"/>
          <w:sz w:val="22"/>
          <w:szCs w:val="22"/>
        </w:rPr>
        <w:t xml:space="preserve"> questions of children.</w:t>
      </w:r>
      <w:r w:rsidR="00C1784B">
        <w:rPr>
          <w:rFonts w:ascii="Calibri" w:hAnsi="Calibri"/>
          <w:sz w:val="22"/>
          <w:szCs w:val="22"/>
        </w:rPr>
        <w:t xml:space="preserve"> Board Member Block added that professional development</w:t>
      </w:r>
      <w:r w:rsidR="000527CF" w:rsidRPr="00D16DE1">
        <w:rPr>
          <w:rFonts w:ascii="Calibri" w:hAnsi="Calibri"/>
          <w:sz w:val="22"/>
          <w:szCs w:val="22"/>
        </w:rPr>
        <w:t xml:space="preserve"> might</w:t>
      </w:r>
      <w:r w:rsidR="00C1784B">
        <w:rPr>
          <w:rFonts w:ascii="Calibri" w:hAnsi="Calibri"/>
          <w:sz w:val="22"/>
          <w:szCs w:val="22"/>
        </w:rPr>
        <w:t xml:space="preserve"> also</w:t>
      </w:r>
      <w:r w:rsidR="000527CF" w:rsidRPr="00D16DE1">
        <w:rPr>
          <w:rFonts w:ascii="Calibri" w:hAnsi="Calibri"/>
          <w:sz w:val="22"/>
          <w:szCs w:val="22"/>
        </w:rPr>
        <w:t xml:space="preserve"> affect institutions of higher ed</w:t>
      </w:r>
      <w:r w:rsidR="002C309B">
        <w:rPr>
          <w:rFonts w:ascii="Calibri" w:hAnsi="Calibri"/>
          <w:sz w:val="22"/>
          <w:szCs w:val="22"/>
        </w:rPr>
        <w:t>ucation</w:t>
      </w:r>
      <w:r w:rsidR="001071FC">
        <w:rPr>
          <w:rFonts w:ascii="Calibri" w:hAnsi="Calibri"/>
          <w:sz w:val="22"/>
          <w:szCs w:val="22"/>
        </w:rPr>
        <w:t xml:space="preserve"> and how to</w:t>
      </w:r>
      <w:r w:rsidR="000527CF" w:rsidRPr="00D16DE1">
        <w:rPr>
          <w:rFonts w:ascii="Calibri" w:hAnsi="Calibri"/>
          <w:sz w:val="22"/>
          <w:szCs w:val="22"/>
        </w:rPr>
        <w:t xml:space="preserve"> integrate best practices</w:t>
      </w:r>
      <w:r w:rsidR="002C309B">
        <w:rPr>
          <w:rFonts w:ascii="Calibri" w:hAnsi="Calibri"/>
          <w:sz w:val="22"/>
          <w:szCs w:val="22"/>
        </w:rPr>
        <w:t>.</w:t>
      </w:r>
    </w:p>
    <w:p w:rsidR="002C309B" w:rsidRDefault="002C309B" w:rsidP="002C309B">
      <w:pPr>
        <w:pStyle w:val="Standard"/>
        <w:rPr>
          <w:rFonts w:ascii="Calibri" w:hAnsi="Calibri"/>
          <w:sz w:val="22"/>
          <w:szCs w:val="22"/>
        </w:rPr>
      </w:pPr>
    </w:p>
    <w:p w:rsidR="000527CF" w:rsidRDefault="002C309B" w:rsidP="00AA0119">
      <w:pPr>
        <w:pStyle w:val="Standard"/>
        <w:rPr>
          <w:rFonts w:ascii="Calibri" w:hAnsi="Calibri"/>
          <w:sz w:val="22"/>
          <w:szCs w:val="22"/>
        </w:rPr>
      </w:pPr>
      <w:r>
        <w:rPr>
          <w:rFonts w:ascii="Calibri" w:hAnsi="Calibri"/>
          <w:sz w:val="22"/>
          <w:szCs w:val="22"/>
        </w:rPr>
        <w:t xml:space="preserve">Board Member </w:t>
      </w:r>
      <w:r w:rsidR="001071FC">
        <w:rPr>
          <w:rFonts w:ascii="Calibri" w:hAnsi="Calibri"/>
          <w:sz w:val="22"/>
          <w:szCs w:val="22"/>
        </w:rPr>
        <w:t xml:space="preserve">J.D. </w:t>
      </w:r>
      <w:r>
        <w:rPr>
          <w:rFonts w:ascii="Calibri" w:hAnsi="Calibri"/>
          <w:sz w:val="22"/>
          <w:szCs w:val="22"/>
        </w:rPr>
        <w:t>Chesloff thanked the panel and stated that early c</w:t>
      </w:r>
      <w:r w:rsidR="000527CF" w:rsidRPr="00D16DE1">
        <w:rPr>
          <w:rFonts w:ascii="Calibri" w:hAnsi="Calibri"/>
          <w:sz w:val="22"/>
          <w:szCs w:val="22"/>
        </w:rPr>
        <w:t xml:space="preserve">hildhood </w:t>
      </w:r>
      <w:r>
        <w:rPr>
          <w:rFonts w:ascii="Calibri" w:hAnsi="Calibri"/>
          <w:sz w:val="22"/>
          <w:szCs w:val="22"/>
        </w:rPr>
        <w:t xml:space="preserve">education </w:t>
      </w:r>
      <w:r w:rsidR="000527CF" w:rsidRPr="00D16DE1">
        <w:rPr>
          <w:rFonts w:ascii="Calibri" w:hAnsi="Calibri"/>
          <w:sz w:val="22"/>
          <w:szCs w:val="22"/>
        </w:rPr>
        <w:t xml:space="preserve">and STE </w:t>
      </w:r>
      <w:r w:rsidR="001071FC">
        <w:rPr>
          <w:rFonts w:ascii="Calibri" w:hAnsi="Calibri"/>
          <w:sz w:val="22"/>
          <w:szCs w:val="22"/>
        </w:rPr>
        <w:t>must</w:t>
      </w:r>
      <w:r w:rsidR="000527CF" w:rsidRPr="00D16DE1">
        <w:rPr>
          <w:rFonts w:ascii="Calibri" w:hAnsi="Calibri"/>
          <w:sz w:val="22"/>
          <w:szCs w:val="22"/>
        </w:rPr>
        <w:t xml:space="preserve"> be linked. </w:t>
      </w:r>
      <w:r w:rsidR="009A3681">
        <w:rPr>
          <w:rFonts w:ascii="Calibri" w:hAnsi="Calibri"/>
          <w:sz w:val="22"/>
          <w:szCs w:val="22"/>
        </w:rPr>
        <w:t>The</w:t>
      </w:r>
      <w:r w:rsidR="000527CF" w:rsidRPr="00D16DE1">
        <w:rPr>
          <w:rFonts w:ascii="Calibri" w:hAnsi="Calibri"/>
          <w:sz w:val="22"/>
          <w:szCs w:val="22"/>
        </w:rPr>
        <w:t xml:space="preserve"> standards are the ultimate infiltra</w:t>
      </w:r>
      <w:r w:rsidR="009A3681">
        <w:rPr>
          <w:rFonts w:ascii="Calibri" w:hAnsi="Calibri"/>
          <w:sz w:val="22"/>
          <w:szCs w:val="22"/>
        </w:rPr>
        <w:t>tion of the STE standards into early e</w:t>
      </w:r>
      <w:r w:rsidR="000527CF" w:rsidRPr="00D16DE1">
        <w:rPr>
          <w:rFonts w:ascii="Calibri" w:hAnsi="Calibri"/>
          <w:sz w:val="22"/>
          <w:szCs w:val="22"/>
        </w:rPr>
        <w:t>d</w:t>
      </w:r>
      <w:r w:rsidR="009A3681">
        <w:rPr>
          <w:rFonts w:ascii="Calibri" w:hAnsi="Calibri"/>
          <w:sz w:val="22"/>
          <w:szCs w:val="22"/>
        </w:rPr>
        <w:t>ucation</w:t>
      </w:r>
      <w:r w:rsidR="000527CF" w:rsidRPr="00D16DE1">
        <w:rPr>
          <w:rFonts w:ascii="Calibri" w:hAnsi="Calibri"/>
          <w:sz w:val="22"/>
          <w:szCs w:val="22"/>
        </w:rPr>
        <w:t xml:space="preserve">. </w:t>
      </w:r>
      <w:r w:rsidR="001071FC">
        <w:rPr>
          <w:rFonts w:ascii="Calibri" w:hAnsi="Calibri"/>
          <w:sz w:val="22"/>
          <w:szCs w:val="22"/>
        </w:rPr>
        <w:t xml:space="preserve">He </w:t>
      </w:r>
      <w:r w:rsidR="00D47F75">
        <w:rPr>
          <w:rFonts w:ascii="Calibri" w:hAnsi="Calibri"/>
          <w:sz w:val="22"/>
          <w:szCs w:val="22"/>
        </w:rPr>
        <w:t>stated that t</w:t>
      </w:r>
      <w:r w:rsidR="000527CF" w:rsidRPr="00D16DE1">
        <w:rPr>
          <w:rFonts w:ascii="Calibri" w:hAnsi="Calibri"/>
          <w:sz w:val="22"/>
          <w:szCs w:val="22"/>
        </w:rPr>
        <w:t xml:space="preserve">his is really important because it launches </w:t>
      </w:r>
      <w:r w:rsidR="00D47F75">
        <w:rPr>
          <w:rFonts w:ascii="Calibri" w:hAnsi="Calibri"/>
          <w:sz w:val="22"/>
          <w:szCs w:val="22"/>
        </w:rPr>
        <w:t xml:space="preserve">children </w:t>
      </w:r>
      <w:r w:rsidR="000527CF" w:rsidRPr="00D16DE1">
        <w:rPr>
          <w:rFonts w:ascii="Calibri" w:hAnsi="Calibri"/>
          <w:sz w:val="22"/>
          <w:szCs w:val="22"/>
        </w:rPr>
        <w:t>and continues them through the entire education and workforce system.</w:t>
      </w:r>
      <w:r w:rsidR="00661941">
        <w:rPr>
          <w:rFonts w:ascii="Calibri" w:hAnsi="Calibri"/>
          <w:sz w:val="22"/>
          <w:szCs w:val="22"/>
        </w:rPr>
        <w:t xml:space="preserve"> He also noted that he </w:t>
      </w:r>
      <w:r w:rsidR="000527CF" w:rsidRPr="00D16DE1">
        <w:rPr>
          <w:rFonts w:ascii="Calibri" w:hAnsi="Calibri"/>
          <w:sz w:val="22"/>
          <w:szCs w:val="22"/>
        </w:rPr>
        <w:t xml:space="preserve">gets calls about </w:t>
      </w:r>
      <w:r w:rsidR="00661941">
        <w:rPr>
          <w:rFonts w:ascii="Calibri" w:hAnsi="Calibri"/>
          <w:sz w:val="22"/>
          <w:szCs w:val="22"/>
        </w:rPr>
        <w:t xml:space="preserve">STE </w:t>
      </w:r>
      <w:r w:rsidR="000527CF" w:rsidRPr="00D16DE1">
        <w:rPr>
          <w:rFonts w:ascii="Calibri" w:hAnsi="Calibri"/>
          <w:sz w:val="22"/>
          <w:szCs w:val="22"/>
        </w:rPr>
        <w:t>at least once a month from people across the country.</w:t>
      </w:r>
    </w:p>
    <w:p w:rsidR="00AA0119" w:rsidRDefault="00AA0119" w:rsidP="00AA0119">
      <w:pPr>
        <w:pStyle w:val="Standard"/>
        <w:rPr>
          <w:rFonts w:ascii="Calibri" w:hAnsi="Calibri"/>
          <w:sz w:val="22"/>
          <w:szCs w:val="22"/>
        </w:rPr>
      </w:pPr>
    </w:p>
    <w:p w:rsidR="00AA0119" w:rsidRPr="00AA0119" w:rsidRDefault="00AA0119" w:rsidP="00AA0119">
      <w:pPr>
        <w:pStyle w:val="Standard"/>
        <w:rPr>
          <w:rFonts w:ascii="Calibri" w:hAnsi="Calibri"/>
          <w:b/>
          <w:sz w:val="22"/>
          <w:szCs w:val="22"/>
        </w:rPr>
      </w:pPr>
      <w:r w:rsidRPr="00AA0119">
        <w:rPr>
          <w:rFonts w:ascii="Calibri" w:hAnsi="Calibri"/>
          <w:b/>
          <w:sz w:val="22"/>
          <w:szCs w:val="22"/>
        </w:rPr>
        <w:t>On a motion duly made and seconded, it was:</w:t>
      </w:r>
    </w:p>
    <w:p w:rsidR="00AA0119" w:rsidRPr="00AA0119" w:rsidRDefault="00AA0119" w:rsidP="00AA0119">
      <w:pPr>
        <w:rPr>
          <w:rFonts w:ascii="Calibri" w:hAnsi="Calibri"/>
          <w:b/>
          <w:sz w:val="22"/>
          <w:szCs w:val="22"/>
        </w:rPr>
        <w:sectPr w:rsidR="00AA0119" w:rsidRPr="00AA0119" w:rsidSect="00BC09E4">
          <w:footerReference w:type="default" r:id="rId7"/>
          <w:headerReference w:type="first" r:id="rId8"/>
          <w:footerReference w:type="first" r:id="rId9"/>
          <w:type w:val="continuous"/>
          <w:pgSz w:w="12240" w:h="15840"/>
          <w:pgMar w:top="1440" w:right="1440" w:bottom="1267" w:left="1170" w:header="432" w:footer="475" w:gutter="0"/>
          <w:cols w:space="720"/>
          <w:titlePg/>
          <w:docGrid w:linePitch="326"/>
        </w:sectPr>
      </w:pPr>
      <w:r w:rsidRPr="00AA0119">
        <w:rPr>
          <w:rFonts w:ascii="Calibri" w:hAnsi="Calibri"/>
          <w:b/>
          <w:sz w:val="22"/>
          <w:szCs w:val="22"/>
        </w:rPr>
        <w:t>VOTED that the Board of Early Education and Care hereby approves and adopts the Pre-Kindergarten Science, Technology, and Engineering Standards,</w:t>
      </w:r>
      <w:r w:rsidRPr="00AA0119">
        <w:rPr>
          <w:rFonts w:ascii="Calibri" w:hAnsi="Calibri"/>
          <w:b/>
          <w:i/>
          <w:sz w:val="22"/>
          <w:szCs w:val="22"/>
        </w:rPr>
        <w:t xml:space="preserve"> </w:t>
      </w:r>
      <w:r w:rsidRPr="00AA0119">
        <w:rPr>
          <w:rFonts w:ascii="Calibri" w:hAnsi="Calibri"/>
          <w:b/>
          <w:sz w:val="22"/>
          <w:szCs w:val="22"/>
        </w:rPr>
        <w:t>after receiving and reviewing public comment,</w:t>
      </w:r>
      <w:r w:rsidRPr="00AA0119">
        <w:rPr>
          <w:rFonts w:ascii="Calibri" w:hAnsi="Calibri"/>
          <w:b/>
          <w:i/>
          <w:sz w:val="22"/>
          <w:szCs w:val="22"/>
        </w:rPr>
        <w:t xml:space="preserve"> </w:t>
      </w:r>
      <w:r w:rsidRPr="00AA0119">
        <w:rPr>
          <w:rFonts w:ascii="Calibri" w:hAnsi="Calibri"/>
          <w:b/>
          <w:sz w:val="22"/>
          <w:szCs w:val="22"/>
        </w:rPr>
        <w:t>as presented during the May 12, 2015 and February 9, 2016 Board presentations</w:t>
      </w:r>
      <w:r>
        <w:rPr>
          <w:rFonts w:ascii="Calibri" w:hAnsi="Calibri"/>
          <w:b/>
          <w:sz w:val="22"/>
          <w:szCs w:val="22"/>
        </w:rPr>
        <w:t>.</w:t>
      </w:r>
    </w:p>
    <w:p w:rsidR="000527CF" w:rsidRPr="00D16DE1" w:rsidRDefault="00AA0119" w:rsidP="000527CF">
      <w:pPr>
        <w:pStyle w:val="Standard"/>
        <w:rPr>
          <w:rFonts w:ascii="Calibri" w:hAnsi="Calibri"/>
          <w:sz w:val="22"/>
          <w:szCs w:val="22"/>
        </w:rPr>
      </w:pPr>
      <w:r>
        <w:rPr>
          <w:rFonts w:ascii="Calibri" w:hAnsi="Calibri"/>
          <w:sz w:val="22"/>
          <w:szCs w:val="22"/>
        </w:rPr>
        <w:lastRenderedPageBreak/>
        <w:t>The motion passed by majority vote. Board Member Villegas-Reimers abstained</w:t>
      </w:r>
      <w:r w:rsidR="001071FC">
        <w:rPr>
          <w:rFonts w:ascii="Calibri" w:hAnsi="Calibri"/>
          <w:sz w:val="22"/>
          <w:szCs w:val="22"/>
        </w:rPr>
        <w:t xml:space="preserve"> because of her work with the standards at Wheelock</w:t>
      </w:r>
      <w:r>
        <w:rPr>
          <w:rFonts w:ascii="Calibri" w:hAnsi="Calibri"/>
          <w:sz w:val="22"/>
          <w:szCs w:val="22"/>
        </w:rPr>
        <w:t>.</w:t>
      </w:r>
    </w:p>
    <w:p w:rsidR="000527CF" w:rsidRDefault="000527CF" w:rsidP="000527CF">
      <w:pPr>
        <w:pStyle w:val="Standard"/>
        <w:rPr>
          <w:rFonts w:ascii="Calibri" w:hAnsi="Calibri"/>
          <w:sz w:val="22"/>
          <w:szCs w:val="22"/>
        </w:rPr>
      </w:pPr>
    </w:p>
    <w:p w:rsidR="001071FC" w:rsidRPr="00D16DE1" w:rsidRDefault="001071FC" w:rsidP="000527CF">
      <w:pPr>
        <w:pStyle w:val="Standard"/>
        <w:rPr>
          <w:rFonts w:ascii="Calibri" w:hAnsi="Calibri"/>
          <w:sz w:val="22"/>
          <w:szCs w:val="22"/>
        </w:rPr>
      </w:pPr>
    </w:p>
    <w:p w:rsidR="000527CF" w:rsidRPr="00D16DE1" w:rsidRDefault="000527CF" w:rsidP="000527CF">
      <w:pPr>
        <w:pStyle w:val="Standard"/>
        <w:rPr>
          <w:rFonts w:ascii="Calibri" w:hAnsi="Calibri"/>
          <w:sz w:val="22"/>
          <w:szCs w:val="22"/>
        </w:rPr>
      </w:pPr>
    </w:p>
    <w:p w:rsidR="000527CF" w:rsidRDefault="00944548" w:rsidP="000527CF">
      <w:pPr>
        <w:pStyle w:val="Standard"/>
        <w:rPr>
          <w:rFonts w:ascii="Calibri" w:hAnsi="Calibri"/>
          <w:sz w:val="22"/>
          <w:szCs w:val="22"/>
        </w:rPr>
      </w:pPr>
      <w:r>
        <w:rPr>
          <w:rFonts w:ascii="Calibri" w:hAnsi="Calibri"/>
          <w:sz w:val="22"/>
          <w:szCs w:val="22"/>
        </w:rPr>
        <w:lastRenderedPageBreak/>
        <w:t>III.</w:t>
      </w:r>
      <w:r>
        <w:rPr>
          <w:rFonts w:ascii="Calibri" w:hAnsi="Calibri"/>
          <w:sz w:val="22"/>
          <w:szCs w:val="22"/>
        </w:rPr>
        <w:tab/>
      </w:r>
      <w:r>
        <w:rPr>
          <w:rFonts w:ascii="Calibri" w:hAnsi="Calibri"/>
          <w:b/>
          <w:sz w:val="22"/>
          <w:szCs w:val="22"/>
        </w:rPr>
        <w:t>2015 Annual Legislature</w:t>
      </w:r>
      <w:r w:rsidR="00891FF3">
        <w:rPr>
          <w:rFonts w:ascii="Calibri" w:hAnsi="Calibri"/>
          <w:b/>
          <w:sz w:val="22"/>
          <w:szCs w:val="22"/>
        </w:rPr>
        <w:t xml:space="preserve"> Report</w:t>
      </w:r>
      <w:r>
        <w:rPr>
          <w:rFonts w:ascii="Calibri" w:hAnsi="Calibri"/>
          <w:b/>
          <w:sz w:val="22"/>
          <w:szCs w:val="22"/>
        </w:rPr>
        <w:t xml:space="preserve"> - Discussion and Vote</w:t>
      </w:r>
    </w:p>
    <w:p w:rsidR="00944548" w:rsidRDefault="00944548" w:rsidP="000527CF">
      <w:pPr>
        <w:pStyle w:val="Standard"/>
        <w:rPr>
          <w:rFonts w:ascii="Calibri" w:hAnsi="Calibri"/>
          <w:i/>
          <w:sz w:val="22"/>
          <w:szCs w:val="22"/>
        </w:rPr>
      </w:pPr>
      <w:r>
        <w:rPr>
          <w:rFonts w:ascii="Calibri" w:hAnsi="Calibri"/>
          <w:sz w:val="22"/>
          <w:szCs w:val="22"/>
        </w:rPr>
        <w:tab/>
      </w:r>
      <w:r>
        <w:rPr>
          <w:rFonts w:ascii="Calibri" w:hAnsi="Calibri"/>
          <w:i/>
          <w:sz w:val="22"/>
          <w:szCs w:val="22"/>
          <w:u w:val="single"/>
        </w:rPr>
        <w:t>Relevant resources included in Board Materials:</w:t>
      </w:r>
    </w:p>
    <w:p w:rsidR="00944548" w:rsidRDefault="00944548" w:rsidP="00944548">
      <w:pPr>
        <w:pStyle w:val="Standard"/>
        <w:numPr>
          <w:ilvl w:val="0"/>
          <w:numId w:val="9"/>
        </w:numPr>
        <w:ind w:left="1080"/>
        <w:rPr>
          <w:rFonts w:ascii="Calibri" w:hAnsi="Calibri"/>
          <w:i/>
          <w:sz w:val="22"/>
          <w:szCs w:val="22"/>
        </w:rPr>
      </w:pPr>
      <w:r>
        <w:rPr>
          <w:rFonts w:ascii="Calibri" w:hAnsi="Calibri"/>
          <w:i/>
          <w:sz w:val="22"/>
          <w:szCs w:val="22"/>
        </w:rPr>
        <w:t>2015 Annual Report to the Legislature, PowerPoint Presentation dated February 9, 2016</w:t>
      </w:r>
    </w:p>
    <w:p w:rsidR="00944548" w:rsidRPr="00944548" w:rsidRDefault="00944548" w:rsidP="00944548">
      <w:pPr>
        <w:pStyle w:val="Standard"/>
        <w:numPr>
          <w:ilvl w:val="0"/>
          <w:numId w:val="9"/>
        </w:numPr>
        <w:ind w:left="1080"/>
        <w:rPr>
          <w:rFonts w:ascii="Calibri" w:hAnsi="Calibri"/>
          <w:i/>
          <w:sz w:val="22"/>
          <w:szCs w:val="22"/>
        </w:rPr>
      </w:pPr>
      <w:r>
        <w:rPr>
          <w:rFonts w:ascii="Calibri" w:hAnsi="Calibri"/>
          <w:i/>
          <w:sz w:val="22"/>
          <w:szCs w:val="22"/>
        </w:rPr>
        <w:t>2015 Annual Legislative Report</w:t>
      </w:r>
    </w:p>
    <w:p w:rsidR="00944548" w:rsidRDefault="00944548" w:rsidP="00944548">
      <w:pPr>
        <w:pStyle w:val="Standard"/>
        <w:rPr>
          <w:rFonts w:ascii="Calibri" w:hAnsi="Calibri"/>
          <w:sz w:val="22"/>
          <w:szCs w:val="22"/>
        </w:rPr>
      </w:pPr>
    </w:p>
    <w:p w:rsidR="00944548" w:rsidRDefault="00944548" w:rsidP="00944548">
      <w:pPr>
        <w:pStyle w:val="Standard"/>
        <w:rPr>
          <w:rFonts w:ascii="Calibri" w:hAnsi="Calibri"/>
          <w:sz w:val="22"/>
          <w:szCs w:val="22"/>
        </w:rPr>
      </w:pPr>
      <w:r>
        <w:rPr>
          <w:rFonts w:ascii="Calibri" w:hAnsi="Calibri"/>
          <w:sz w:val="22"/>
          <w:szCs w:val="22"/>
        </w:rPr>
        <w:t>EEC Director of Communications and External Affairs Kathleen Hart presented the 2015 Annual Report to the Legislature</w:t>
      </w:r>
      <w:r w:rsidR="001071FC">
        <w:rPr>
          <w:rFonts w:ascii="Calibri" w:hAnsi="Calibri"/>
          <w:sz w:val="22"/>
          <w:szCs w:val="22"/>
        </w:rPr>
        <w:t xml:space="preserve"> (Legislative Report)</w:t>
      </w:r>
      <w:r>
        <w:rPr>
          <w:rFonts w:ascii="Calibri" w:hAnsi="Calibri"/>
          <w:sz w:val="22"/>
          <w:szCs w:val="22"/>
        </w:rPr>
        <w:t xml:space="preserve"> to the Board.</w:t>
      </w:r>
      <w:r w:rsidR="00163858">
        <w:rPr>
          <w:rFonts w:ascii="Calibri" w:hAnsi="Calibri"/>
          <w:sz w:val="22"/>
          <w:szCs w:val="22"/>
        </w:rPr>
        <w:t xml:space="preserve"> Ms. Hart provided context for the </w:t>
      </w:r>
      <w:r w:rsidR="001071FC">
        <w:rPr>
          <w:rFonts w:ascii="Calibri" w:hAnsi="Calibri"/>
          <w:sz w:val="22"/>
          <w:szCs w:val="22"/>
        </w:rPr>
        <w:t>Legislative</w:t>
      </w:r>
      <w:r w:rsidR="00163858">
        <w:rPr>
          <w:rFonts w:ascii="Calibri" w:hAnsi="Calibri"/>
          <w:sz w:val="22"/>
          <w:szCs w:val="22"/>
        </w:rPr>
        <w:t xml:space="preserve"> Report, stating that it provides</w:t>
      </w:r>
      <w:r w:rsidR="00A537FB">
        <w:rPr>
          <w:rFonts w:ascii="Calibri" w:hAnsi="Calibri"/>
          <w:sz w:val="22"/>
          <w:szCs w:val="22"/>
        </w:rPr>
        <w:t xml:space="preserve"> the legislature with</w:t>
      </w:r>
      <w:r w:rsidR="00163858">
        <w:rPr>
          <w:rFonts w:ascii="Calibri" w:hAnsi="Calibri"/>
          <w:sz w:val="22"/>
          <w:szCs w:val="22"/>
        </w:rPr>
        <w:t xml:space="preserve"> an update on the Department's activities, progress, and accomplishments over the past year. </w:t>
      </w:r>
      <w:r w:rsidR="001071FC">
        <w:rPr>
          <w:rFonts w:ascii="Calibri" w:hAnsi="Calibri"/>
          <w:sz w:val="22"/>
          <w:szCs w:val="22"/>
        </w:rPr>
        <w:t>She</w:t>
      </w:r>
      <w:r w:rsidR="00163858">
        <w:rPr>
          <w:rFonts w:ascii="Calibri" w:hAnsi="Calibri"/>
          <w:sz w:val="22"/>
          <w:szCs w:val="22"/>
        </w:rPr>
        <w:t xml:space="preserve"> noted that the </w:t>
      </w:r>
      <w:r w:rsidR="00A537FB">
        <w:rPr>
          <w:rFonts w:ascii="Calibri" w:hAnsi="Calibri"/>
          <w:sz w:val="22"/>
          <w:szCs w:val="22"/>
        </w:rPr>
        <w:t>Legislative</w:t>
      </w:r>
      <w:r w:rsidR="00163858">
        <w:rPr>
          <w:rFonts w:ascii="Calibri" w:hAnsi="Calibri"/>
          <w:sz w:val="22"/>
          <w:szCs w:val="22"/>
        </w:rPr>
        <w:t xml:space="preserve"> Report provides a comprehensive summary for policymakers, stakeholders, and the public on the work by the Department. </w:t>
      </w:r>
      <w:r w:rsidR="00A537FB">
        <w:rPr>
          <w:rFonts w:ascii="Calibri" w:hAnsi="Calibri"/>
          <w:sz w:val="22"/>
          <w:szCs w:val="22"/>
        </w:rPr>
        <w:t>She</w:t>
      </w:r>
      <w:r w:rsidR="00163858">
        <w:rPr>
          <w:rFonts w:ascii="Calibri" w:hAnsi="Calibri"/>
          <w:sz w:val="22"/>
          <w:szCs w:val="22"/>
        </w:rPr>
        <w:t xml:space="preserve"> set forth the framework of the </w:t>
      </w:r>
      <w:r w:rsidR="00A537FB">
        <w:rPr>
          <w:rFonts w:ascii="Calibri" w:hAnsi="Calibri"/>
          <w:sz w:val="22"/>
          <w:szCs w:val="22"/>
        </w:rPr>
        <w:t>report</w:t>
      </w:r>
      <w:r w:rsidR="00163858">
        <w:rPr>
          <w:rFonts w:ascii="Calibri" w:hAnsi="Calibri"/>
          <w:sz w:val="22"/>
          <w:szCs w:val="22"/>
        </w:rPr>
        <w:t xml:space="preserve">, noting that the </w:t>
      </w:r>
      <w:r w:rsidR="00A537FB">
        <w:rPr>
          <w:rFonts w:ascii="Calibri" w:hAnsi="Calibri"/>
          <w:sz w:val="22"/>
          <w:szCs w:val="22"/>
        </w:rPr>
        <w:t>Legislative</w:t>
      </w:r>
      <w:r w:rsidR="00163858">
        <w:rPr>
          <w:rFonts w:ascii="Calibri" w:hAnsi="Calibri"/>
          <w:sz w:val="22"/>
          <w:szCs w:val="22"/>
        </w:rPr>
        <w:t xml:space="preserve"> Report sets forth the progress on each initiative for each of the four directions in the Department's </w:t>
      </w:r>
      <w:r w:rsidR="006E1F4A">
        <w:rPr>
          <w:rFonts w:ascii="Calibri" w:hAnsi="Calibri"/>
          <w:sz w:val="22"/>
          <w:szCs w:val="22"/>
        </w:rPr>
        <w:t>S</w:t>
      </w:r>
      <w:r w:rsidR="00163858">
        <w:rPr>
          <w:rFonts w:ascii="Calibri" w:hAnsi="Calibri"/>
          <w:sz w:val="22"/>
          <w:szCs w:val="22"/>
        </w:rPr>
        <w:t xml:space="preserve">trategic </w:t>
      </w:r>
      <w:r w:rsidR="006E1F4A">
        <w:rPr>
          <w:rFonts w:ascii="Calibri" w:hAnsi="Calibri"/>
          <w:sz w:val="22"/>
          <w:szCs w:val="22"/>
        </w:rPr>
        <w:t>P</w:t>
      </w:r>
      <w:r w:rsidR="00163858">
        <w:rPr>
          <w:rFonts w:ascii="Calibri" w:hAnsi="Calibri"/>
          <w:sz w:val="22"/>
          <w:szCs w:val="22"/>
        </w:rPr>
        <w:t>lan.</w:t>
      </w:r>
    </w:p>
    <w:p w:rsidR="00163858" w:rsidRDefault="00163858" w:rsidP="00944548">
      <w:pPr>
        <w:pStyle w:val="Standard"/>
        <w:rPr>
          <w:rFonts w:ascii="Calibri" w:hAnsi="Calibri"/>
          <w:sz w:val="22"/>
          <w:szCs w:val="22"/>
        </w:rPr>
      </w:pPr>
    </w:p>
    <w:p w:rsidR="00163858" w:rsidRDefault="00163858" w:rsidP="00163858">
      <w:pPr>
        <w:pStyle w:val="Standard"/>
        <w:rPr>
          <w:rFonts w:ascii="Calibri" w:hAnsi="Calibri"/>
          <w:sz w:val="22"/>
          <w:szCs w:val="22"/>
        </w:rPr>
      </w:pPr>
      <w:r w:rsidRPr="00163858">
        <w:rPr>
          <w:rFonts w:ascii="Calibri" w:hAnsi="Calibri"/>
          <w:sz w:val="22"/>
          <w:szCs w:val="22"/>
        </w:rPr>
        <w:t xml:space="preserve">Strategic Direction </w:t>
      </w:r>
      <w:r w:rsidR="00A537FB">
        <w:rPr>
          <w:rFonts w:ascii="Calibri" w:hAnsi="Calibri"/>
          <w:sz w:val="22"/>
          <w:szCs w:val="22"/>
        </w:rPr>
        <w:t>number 1</w:t>
      </w:r>
      <w:r w:rsidRPr="00163858">
        <w:rPr>
          <w:rFonts w:ascii="Calibri" w:hAnsi="Calibri"/>
          <w:sz w:val="22"/>
          <w:szCs w:val="22"/>
        </w:rPr>
        <w:t xml:space="preserve"> is for </w:t>
      </w:r>
      <w:r>
        <w:rPr>
          <w:rFonts w:ascii="Calibri" w:hAnsi="Calibri"/>
          <w:bCs/>
          <w:sz w:val="22"/>
          <w:szCs w:val="22"/>
        </w:rPr>
        <w:t>a</w:t>
      </w:r>
      <w:r w:rsidRPr="00163858">
        <w:rPr>
          <w:rFonts w:ascii="Calibri" w:hAnsi="Calibri"/>
          <w:bCs/>
          <w:sz w:val="22"/>
          <w:szCs w:val="22"/>
        </w:rPr>
        <w:t xml:space="preserve">ll young children in the Commonwealth </w:t>
      </w:r>
      <w:r w:rsidR="00A537FB">
        <w:rPr>
          <w:rFonts w:ascii="Calibri" w:hAnsi="Calibri"/>
          <w:bCs/>
          <w:sz w:val="22"/>
          <w:szCs w:val="22"/>
        </w:rPr>
        <w:t xml:space="preserve">to </w:t>
      </w:r>
      <w:r w:rsidRPr="00163858">
        <w:rPr>
          <w:rFonts w:ascii="Calibri" w:hAnsi="Calibri"/>
          <w:bCs/>
          <w:sz w:val="22"/>
          <w:szCs w:val="22"/>
        </w:rPr>
        <w:t xml:space="preserve">be ready to enter the K-12 education system and be successful, and </w:t>
      </w:r>
      <w:r w:rsidR="00A537FB">
        <w:rPr>
          <w:rFonts w:ascii="Calibri" w:hAnsi="Calibri"/>
          <w:bCs/>
          <w:sz w:val="22"/>
          <w:szCs w:val="22"/>
        </w:rPr>
        <w:t>to provide</w:t>
      </w:r>
      <w:r w:rsidRPr="00163858">
        <w:rPr>
          <w:rFonts w:ascii="Calibri" w:hAnsi="Calibri"/>
          <w:bCs/>
          <w:sz w:val="22"/>
          <w:szCs w:val="22"/>
        </w:rPr>
        <w:t xml:space="preserve"> families with opportunities to support their children’s cognitive, socio-emotional, language, and physical development.</w:t>
      </w:r>
      <w:r w:rsidRPr="00163858">
        <w:rPr>
          <w:rFonts w:ascii="Calibri" w:hAnsi="Calibri"/>
          <w:sz w:val="22"/>
          <w:szCs w:val="22"/>
        </w:rPr>
        <w:t xml:space="preserve"> </w:t>
      </w:r>
      <w:r>
        <w:rPr>
          <w:rFonts w:ascii="Calibri" w:hAnsi="Calibri"/>
          <w:sz w:val="22"/>
          <w:szCs w:val="22"/>
        </w:rPr>
        <w:t>Key accomplishments by the Department for this strategic direction included:</w:t>
      </w:r>
    </w:p>
    <w:p w:rsidR="00163858" w:rsidRPr="00163858" w:rsidRDefault="00163858" w:rsidP="00163858">
      <w:pPr>
        <w:pStyle w:val="Standard"/>
        <w:numPr>
          <w:ilvl w:val="1"/>
          <w:numId w:val="12"/>
        </w:numPr>
        <w:tabs>
          <w:tab w:val="clear" w:pos="1440"/>
        </w:tabs>
        <w:ind w:left="720"/>
        <w:rPr>
          <w:rFonts w:ascii="Calibri" w:hAnsi="Calibri"/>
          <w:sz w:val="22"/>
          <w:szCs w:val="22"/>
        </w:rPr>
      </w:pPr>
      <w:r>
        <w:rPr>
          <w:rFonts w:ascii="Calibri" w:hAnsi="Calibri"/>
          <w:bCs/>
          <w:sz w:val="22"/>
          <w:szCs w:val="22"/>
        </w:rPr>
        <w:t>provision of</w:t>
      </w:r>
      <w:r w:rsidRPr="00163858">
        <w:rPr>
          <w:rFonts w:ascii="Calibri" w:hAnsi="Calibri"/>
          <w:bCs/>
          <w:sz w:val="22"/>
          <w:szCs w:val="22"/>
        </w:rPr>
        <w:t xml:space="preserve"> 2,500 vouchers for children on the Income Eligible Child Care waitlist in FY15 and </w:t>
      </w:r>
      <w:r>
        <w:rPr>
          <w:rFonts w:ascii="Calibri" w:hAnsi="Calibri"/>
          <w:bCs/>
          <w:sz w:val="22"/>
          <w:szCs w:val="22"/>
        </w:rPr>
        <w:t xml:space="preserve">provide approximately </w:t>
      </w:r>
      <w:r w:rsidRPr="00163858">
        <w:rPr>
          <w:rFonts w:ascii="Calibri" w:hAnsi="Calibri"/>
          <w:bCs/>
          <w:sz w:val="22"/>
          <w:szCs w:val="22"/>
        </w:rPr>
        <w:t xml:space="preserve">1,700 </w:t>
      </w:r>
      <w:r>
        <w:rPr>
          <w:rFonts w:ascii="Calibri" w:hAnsi="Calibri"/>
          <w:bCs/>
          <w:sz w:val="22"/>
          <w:szCs w:val="22"/>
        </w:rPr>
        <w:t xml:space="preserve"> vouchers </w:t>
      </w:r>
      <w:r w:rsidRPr="00163858">
        <w:rPr>
          <w:rFonts w:ascii="Calibri" w:hAnsi="Calibri"/>
          <w:bCs/>
          <w:sz w:val="22"/>
          <w:szCs w:val="22"/>
        </w:rPr>
        <w:t xml:space="preserve">in FY16 </w:t>
      </w:r>
      <w:r>
        <w:rPr>
          <w:rFonts w:ascii="Calibri" w:hAnsi="Calibri"/>
          <w:bCs/>
          <w:sz w:val="22"/>
          <w:szCs w:val="22"/>
        </w:rPr>
        <w:t>;</w:t>
      </w:r>
    </w:p>
    <w:p w:rsidR="00163858" w:rsidRPr="00163858" w:rsidRDefault="00163858" w:rsidP="00163858">
      <w:pPr>
        <w:pStyle w:val="Standard"/>
        <w:numPr>
          <w:ilvl w:val="1"/>
          <w:numId w:val="12"/>
        </w:numPr>
        <w:tabs>
          <w:tab w:val="clear" w:pos="1440"/>
        </w:tabs>
        <w:ind w:left="720"/>
        <w:rPr>
          <w:rFonts w:ascii="Calibri" w:hAnsi="Calibri"/>
          <w:sz w:val="22"/>
          <w:szCs w:val="22"/>
        </w:rPr>
      </w:pPr>
      <w:r>
        <w:rPr>
          <w:rFonts w:ascii="Calibri" w:hAnsi="Calibri"/>
          <w:bCs/>
          <w:sz w:val="22"/>
          <w:szCs w:val="22"/>
        </w:rPr>
        <w:t xml:space="preserve">enrollment of first cohort of approximately </w:t>
      </w:r>
      <w:r w:rsidRPr="00163858">
        <w:rPr>
          <w:rFonts w:ascii="Calibri" w:hAnsi="Calibri"/>
          <w:bCs/>
          <w:sz w:val="22"/>
          <w:szCs w:val="22"/>
        </w:rPr>
        <w:t xml:space="preserve">800 four-year-olds in preschool through </w:t>
      </w:r>
      <w:r w:rsidR="00A537FB">
        <w:rPr>
          <w:rFonts w:ascii="Calibri" w:hAnsi="Calibri"/>
          <w:bCs/>
          <w:sz w:val="22"/>
          <w:szCs w:val="22"/>
        </w:rPr>
        <w:t>PEG</w:t>
      </w:r>
      <w:r>
        <w:rPr>
          <w:rFonts w:ascii="Calibri" w:hAnsi="Calibri"/>
          <w:bCs/>
          <w:sz w:val="22"/>
          <w:szCs w:val="22"/>
        </w:rPr>
        <w:t xml:space="preserve"> initiative in five cities;</w:t>
      </w:r>
    </w:p>
    <w:p w:rsidR="00163858" w:rsidRPr="00163858" w:rsidRDefault="00A03156" w:rsidP="00163858">
      <w:pPr>
        <w:pStyle w:val="Standard"/>
        <w:numPr>
          <w:ilvl w:val="1"/>
          <w:numId w:val="12"/>
        </w:numPr>
        <w:tabs>
          <w:tab w:val="clear" w:pos="1440"/>
        </w:tabs>
        <w:ind w:left="720"/>
        <w:rPr>
          <w:rFonts w:ascii="Calibri" w:hAnsi="Calibri"/>
          <w:sz w:val="22"/>
          <w:szCs w:val="22"/>
        </w:rPr>
      </w:pPr>
      <w:r>
        <w:rPr>
          <w:rFonts w:ascii="Calibri" w:hAnsi="Calibri"/>
          <w:bCs/>
          <w:sz w:val="22"/>
          <w:szCs w:val="22"/>
        </w:rPr>
        <w:t>eighty-nine</w:t>
      </w:r>
      <w:r w:rsidR="00163858" w:rsidRPr="00163858">
        <w:rPr>
          <w:rFonts w:ascii="Calibri" w:hAnsi="Calibri"/>
          <w:bCs/>
          <w:sz w:val="22"/>
          <w:szCs w:val="22"/>
        </w:rPr>
        <w:t xml:space="preserve"> Coordinated Family and Community Engagement (CFCE) networks are providing informal early education opportunities and resources to parents an</w:t>
      </w:r>
      <w:r>
        <w:rPr>
          <w:rFonts w:ascii="Calibri" w:hAnsi="Calibri"/>
          <w:bCs/>
          <w:sz w:val="22"/>
          <w:szCs w:val="22"/>
        </w:rPr>
        <w:t>d families in their communities;</w:t>
      </w:r>
    </w:p>
    <w:p w:rsidR="00163858" w:rsidRPr="00163858" w:rsidRDefault="00A03156" w:rsidP="00163858">
      <w:pPr>
        <w:pStyle w:val="Standard"/>
        <w:numPr>
          <w:ilvl w:val="1"/>
          <w:numId w:val="12"/>
        </w:numPr>
        <w:tabs>
          <w:tab w:val="clear" w:pos="1440"/>
        </w:tabs>
        <w:ind w:left="720"/>
        <w:rPr>
          <w:rFonts w:ascii="Calibri" w:hAnsi="Calibri"/>
          <w:sz w:val="22"/>
          <w:szCs w:val="22"/>
        </w:rPr>
      </w:pPr>
      <w:r>
        <w:rPr>
          <w:rFonts w:ascii="Calibri" w:hAnsi="Calibri"/>
          <w:bCs/>
          <w:sz w:val="22"/>
          <w:szCs w:val="22"/>
        </w:rPr>
        <w:t>support of</w:t>
      </w:r>
      <w:r w:rsidR="00163858" w:rsidRPr="00163858">
        <w:rPr>
          <w:rFonts w:ascii="Calibri" w:hAnsi="Calibri"/>
          <w:bCs/>
          <w:sz w:val="22"/>
          <w:szCs w:val="22"/>
        </w:rPr>
        <w:t xml:space="preserve"> </w:t>
      </w:r>
      <w:r w:rsidR="00163858" w:rsidRPr="00163858">
        <w:rPr>
          <w:rFonts w:ascii="Calibri" w:hAnsi="Calibri"/>
          <w:bCs/>
          <w:i/>
          <w:iCs/>
          <w:sz w:val="22"/>
          <w:szCs w:val="22"/>
        </w:rPr>
        <w:t>Resources for Early Learning</w:t>
      </w:r>
      <w:r w:rsidR="00163858" w:rsidRPr="00163858">
        <w:rPr>
          <w:rFonts w:ascii="Calibri" w:hAnsi="Calibri"/>
          <w:bCs/>
          <w:sz w:val="22"/>
          <w:szCs w:val="22"/>
        </w:rPr>
        <w:t xml:space="preserve"> digital library of 2,500+ free media-based early learning to</w:t>
      </w:r>
      <w:r>
        <w:rPr>
          <w:rFonts w:ascii="Calibri" w:hAnsi="Calibri"/>
          <w:bCs/>
          <w:sz w:val="22"/>
          <w:szCs w:val="22"/>
        </w:rPr>
        <w:t>ols for families and educators</w:t>
      </w:r>
      <w:r w:rsidR="006E1F4A">
        <w:rPr>
          <w:rFonts w:ascii="Calibri" w:hAnsi="Calibri"/>
          <w:bCs/>
          <w:sz w:val="22"/>
          <w:szCs w:val="22"/>
        </w:rPr>
        <w:t>;</w:t>
      </w:r>
      <w:r>
        <w:rPr>
          <w:rFonts w:ascii="Calibri" w:hAnsi="Calibri"/>
          <w:bCs/>
          <w:sz w:val="22"/>
          <w:szCs w:val="22"/>
        </w:rPr>
        <w:t xml:space="preserve"> and</w:t>
      </w:r>
    </w:p>
    <w:p w:rsidR="00163858" w:rsidRPr="00163858" w:rsidRDefault="00A03156" w:rsidP="00163858">
      <w:pPr>
        <w:pStyle w:val="Standard"/>
        <w:numPr>
          <w:ilvl w:val="1"/>
          <w:numId w:val="12"/>
        </w:numPr>
        <w:tabs>
          <w:tab w:val="clear" w:pos="1440"/>
        </w:tabs>
        <w:ind w:left="720"/>
        <w:rPr>
          <w:rFonts w:ascii="Calibri" w:hAnsi="Calibri"/>
          <w:sz w:val="22"/>
          <w:szCs w:val="22"/>
        </w:rPr>
      </w:pPr>
      <w:r>
        <w:rPr>
          <w:rFonts w:ascii="Calibri" w:hAnsi="Calibri"/>
          <w:bCs/>
          <w:sz w:val="22"/>
          <w:szCs w:val="22"/>
        </w:rPr>
        <w:t>p</w:t>
      </w:r>
      <w:r w:rsidR="00163858" w:rsidRPr="00163858">
        <w:rPr>
          <w:rFonts w:ascii="Calibri" w:hAnsi="Calibri"/>
          <w:bCs/>
          <w:sz w:val="22"/>
          <w:szCs w:val="22"/>
        </w:rPr>
        <w:t>artnership with</w:t>
      </w:r>
      <w:r w:rsidR="009D7B3F">
        <w:rPr>
          <w:rFonts w:ascii="Calibri" w:hAnsi="Calibri"/>
          <w:bCs/>
          <w:sz w:val="22"/>
          <w:szCs w:val="22"/>
        </w:rPr>
        <w:t xml:space="preserve"> the</w:t>
      </w:r>
      <w:r w:rsidR="00163858" w:rsidRPr="00163858">
        <w:rPr>
          <w:rFonts w:ascii="Calibri" w:hAnsi="Calibri"/>
          <w:bCs/>
          <w:sz w:val="22"/>
          <w:szCs w:val="22"/>
        </w:rPr>
        <w:t xml:space="preserve"> Boston Children's Museum </w:t>
      </w:r>
      <w:r w:rsidR="009D7B3F">
        <w:rPr>
          <w:rFonts w:ascii="Calibri" w:hAnsi="Calibri"/>
          <w:bCs/>
          <w:sz w:val="22"/>
          <w:szCs w:val="22"/>
        </w:rPr>
        <w:t xml:space="preserve">to train 171 children's museums and </w:t>
      </w:r>
      <w:r w:rsidR="00163858" w:rsidRPr="00163858">
        <w:rPr>
          <w:rFonts w:ascii="Calibri" w:hAnsi="Calibri"/>
          <w:bCs/>
          <w:sz w:val="22"/>
          <w:szCs w:val="22"/>
        </w:rPr>
        <w:t>libr</w:t>
      </w:r>
      <w:r w:rsidR="009D7B3F">
        <w:rPr>
          <w:rFonts w:ascii="Calibri" w:hAnsi="Calibri"/>
          <w:bCs/>
          <w:sz w:val="22"/>
          <w:szCs w:val="22"/>
        </w:rPr>
        <w:t xml:space="preserve">aries on </w:t>
      </w:r>
      <w:r w:rsidR="00A537FB">
        <w:rPr>
          <w:rFonts w:ascii="Calibri" w:hAnsi="Calibri"/>
          <w:bCs/>
          <w:sz w:val="22"/>
          <w:szCs w:val="22"/>
        </w:rPr>
        <w:t>STEM</w:t>
      </w:r>
      <w:r w:rsidR="009D7B3F">
        <w:rPr>
          <w:rFonts w:ascii="Calibri" w:hAnsi="Calibri"/>
          <w:bCs/>
          <w:sz w:val="22"/>
          <w:szCs w:val="22"/>
        </w:rPr>
        <w:t>, early literacy, k</w:t>
      </w:r>
      <w:r w:rsidR="00163858" w:rsidRPr="00163858">
        <w:rPr>
          <w:rFonts w:ascii="Calibri" w:hAnsi="Calibri"/>
          <w:bCs/>
          <w:sz w:val="22"/>
          <w:szCs w:val="22"/>
        </w:rPr>
        <w:t>indergarten readiness, and child development</w:t>
      </w:r>
      <w:r w:rsidR="009D7B3F">
        <w:rPr>
          <w:rFonts w:ascii="Calibri" w:hAnsi="Calibri"/>
          <w:bCs/>
          <w:sz w:val="22"/>
          <w:szCs w:val="22"/>
        </w:rPr>
        <w:t>.</w:t>
      </w:r>
    </w:p>
    <w:p w:rsidR="00163858" w:rsidRDefault="00163858" w:rsidP="00163858">
      <w:pPr>
        <w:pStyle w:val="Standard"/>
        <w:rPr>
          <w:rFonts w:ascii="Calibri" w:hAnsi="Calibri"/>
          <w:sz w:val="22"/>
          <w:szCs w:val="22"/>
        </w:rPr>
      </w:pPr>
    </w:p>
    <w:p w:rsidR="009D7B3F" w:rsidRDefault="009D7B3F" w:rsidP="00163858">
      <w:pPr>
        <w:pStyle w:val="Standard"/>
        <w:rPr>
          <w:rFonts w:ascii="Calibri" w:hAnsi="Calibri"/>
          <w:sz w:val="22"/>
          <w:szCs w:val="22"/>
        </w:rPr>
      </w:pPr>
      <w:r>
        <w:rPr>
          <w:rFonts w:ascii="Calibri" w:hAnsi="Calibri"/>
          <w:sz w:val="22"/>
          <w:szCs w:val="22"/>
        </w:rPr>
        <w:t xml:space="preserve">Strategic Direction </w:t>
      </w:r>
      <w:r w:rsidR="00A537FB">
        <w:rPr>
          <w:rFonts w:ascii="Calibri" w:hAnsi="Calibri"/>
          <w:sz w:val="22"/>
          <w:szCs w:val="22"/>
        </w:rPr>
        <w:t>number 2</w:t>
      </w:r>
      <w:r>
        <w:rPr>
          <w:rFonts w:ascii="Calibri" w:hAnsi="Calibri"/>
          <w:sz w:val="22"/>
          <w:szCs w:val="22"/>
        </w:rPr>
        <w:t xml:space="preserve"> is that </w:t>
      </w:r>
      <w:r>
        <w:rPr>
          <w:rFonts w:ascii="Calibri" w:hAnsi="Calibri"/>
          <w:bCs/>
          <w:sz w:val="22"/>
          <w:szCs w:val="22"/>
        </w:rPr>
        <w:t>p</w:t>
      </w:r>
      <w:r w:rsidRPr="009D7B3F">
        <w:rPr>
          <w:rFonts w:ascii="Calibri" w:hAnsi="Calibri"/>
          <w:bCs/>
          <w:sz w:val="22"/>
          <w:szCs w:val="22"/>
        </w:rPr>
        <w:t>rograms offered in early childhood, out of school time settings licensed or license exempt by EEC will promote and support the high quality education and healthy development of children that enables all children to be successful as school members and citizens.</w:t>
      </w:r>
      <w:r>
        <w:rPr>
          <w:rFonts w:ascii="Calibri" w:hAnsi="Calibri"/>
          <w:bCs/>
          <w:sz w:val="22"/>
          <w:szCs w:val="22"/>
        </w:rPr>
        <w:t xml:space="preserve"> </w:t>
      </w:r>
      <w:r>
        <w:rPr>
          <w:rFonts w:ascii="Calibri" w:hAnsi="Calibri"/>
          <w:sz w:val="22"/>
          <w:szCs w:val="22"/>
        </w:rPr>
        <w:t>Key accomplishments by the Department for this strategic direction included:</w:t>
      </w:r>
    </w:p>
    <w:p w:rsidR="0052552B" w:rsidRPr="009D7B3F" w:rsidRDefault="00935F0E"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c</w:t>
      </w:r>
      <w:r w:rsidR="009D7B3F">
        <w:rPr>
          <w:rFonts w:ascii="Calibri" w:hAnsi="Calibri"/>
          <w:bCs/>
          <w:sz w:val="22"/>
          <w:szCs w:val="22"/>
        </w:rPr>
        <w:t>ompletion of the</w:t>
      </w:r>
      <w:r w:rsidR="0052552B" w:rsidRPr="009D7B3F">
        <w:rPr>
          <w:rFonts w:ascii="Calibri" w:hAnsi="Calibri"/>
          <w:bCs/>
          <w:sz w:val="22"/>
          <w:szCs w:val="22"/>
        </w:rPr>
        <w:t xml:space="preserve"> 2</w:t>
      </w:r>
      <w:r w:rsidR="0052552B" w:rsidRPr="009D7B3F">
        <w:rPr>
          <w:rFonts w:ascii="Calibri" w:hAnsi="Calibri"/>
          <w:bCs/>
          <w:sz w:val="22"/>
          <w:szCs w:val="22"/>
          <w:vertAlign w:val="superscript"/>
        </w:rPr>
        <w:t>nd</w:t>
      </w:r>
      <w:r w:rsidR="0052552B" w:rsidRPr="009D7B3F">
        <w:rPr>
          <w:rFonts w:ascii="Calibri" w:hAnsi="Calibri"/>
          <w:bCs/>
          <w:sz w:val="22"/>
          <w:szCs w:val="22"/>
        </w:rPr>
        <w:t xml:space="preserve"> pilot of</w:t>
      </w:r>
      <w:r w:rsidR="00E54E63">
        <w:rPr>
          <w:rFonts w:ascii="Calibri" w:hAnsi="Calibri"/>
          <w:bCs/>
          <w:sz w:val="22"/>
          <w:szCs w:val="22"/>
        </w:rPr>
        <w:t xml:space="preserve"> the</w:t>
      </w:r>
      <w:r w:rsidR="0052552B" w:rsidRPr="009D7B3F">
        <w:rPr>
          <w:rFonts w:ascii="Calibri" w:hAnsi="Calibri"/>
          <w:bCs/>
          <w:sz w:val="22"/>
          <w:szCs w:val="22"/>
        </w:rPr>
        <w:t xml:space="preserve"> differential licensing model with targeted indicators that determine complian</w:t>
      </w:r>
      <w:r>
        <w:rPr>
          <w:rFonts w:ascii="Calibri" w:hAnsi="Calibri"/>
          <w:bCs/>
          <w:sz w:val="22"/>
          <w:szCs w:val="22"/>
        </w:rPr>
        <w:t>ce with licensing regulations;</w:t>
      </w:r>
    </w:p>
    <w:p w:rsidR="0052552B" w:rsidRPr="009D7B3F" w:rsidRDefault="00935F0E"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development of</w:t>
      </w:r>
      <w:r w:rsidR="0052552B" w:rsidRPr="009D7B3F">
        <w:rPr>
          <w:rFonts w:ascii="Calibri" w:hAnsi="Calibri"/>
          <w:bCs/>
          <w:sz w:val="22"/>
          <w:szCs w:val="22"/>
        </w:rPr>
        <w:t xml:space="preserve"> phase one of the Licensing Education Analytic Database (LEAD)</w:t>
      </w:r>
      <w:r>
        <w:rPr>
          <w:rFonts w:ascii="Calibri" w:hAnsi="Calibri"/>
          <w:bCs/>
          <w:sz w:val="22"/>
          <w:szCs w:val="22"/>
        </w:rPr>
        <w:t xml:space="preserve"> system</w:t>
      </w:r>
      <w:r w:rsidR="0052552B" w:rsidRPr="009D7B3F">
        <w:rPr>
          <w:rFonts w:ascii="Calibri" w:hAnsi="Calibri"/>
          <w:bCs/>
          <w:sz w:val="22"/>
          <w:szCs w:val="22"/>
        </w:rPr>
        <w:t xml:space="preserve"> for licensing and investigation information that replaces Licensing Manager and </w:t>
      </w:r>
      <w:r w:rsidR="00DF77AE">
        <w:rPr>
          <w:rFonts w:ascii="Calibri" w:hAnsi="Calibri"/>
          <w:bCs/>
          <w:sz w:val="22"/>
          <w:szCs w:val="22"/>
        </w:rPr>
        <w:t>the Complaint Tracking Systems;</w:t>
      </w:r>
    </w:p>
    <w:p w:rsidR="0052552B" w:rsidRPr="009D7B3F" w:rsidRDefault="00DF77AE"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promulgation of</w:t>
      </w:r>
      <w:r w:rsidR="0052552B" w:rsidRPr="009D7B3F">
        <w:rPr>
          <w:rFonts w:ascii="Calibri" w:hAnsi="Calibri"/>
          <w:bCs/>
          <w:sz w:val="22"/>
          <w:szCs w:val="22"/>
        </w:rPr>
        <w:t xml:space="preserve"> amendments to re</w:t>
      </w:r>
      <w:r w:rsidR="00F60B14">
        <w:rPr>
          <w:rFonts w:ascii="Calibri" w:hAnsi="Calibri"/>
          <w:bCs/>
          <w:sz w:val="22"/>
          <w:szCs w:val="22"/>
        </w:rPr>
        <w:t>sidential program regulations regarding the</w:t>
      </w:r>
      <w:r w:rsidR="0052552B" w:rsidRPr="009D7B3F">
        <w:rPr>
          <w:rFonts w:ascii="Calibri" w:hAnsi="Calibri"/>
          <w:bCs/>
          <w:sz w:val="22"/>
          <w:szCs w:val="22"/>
        </w:rPr>
        <w:t xml:space="preserve"> use of prone, mechanical and medical restraints, and use of seclusion</w:t>
      </w:r>
      <w:r w:rsidR="00211D50">
        <w:rPr>
          <w:rFonts w:ascii="Calibri" w:hAnsi="Calibri"/>
          <w:bCs/>
          <w:sz w:val="22"/>
          <w:szCs w:val="22"/>
        </w:rPr>
        <w:t>;</w:t>
      </w:r>
    </w:p>
    <w:p w:rsidR="0052552B" w:rsidRPr="009D7B3F" w:rsidRDefault="00211D50"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awarding of</w:t>
      </w:r>
      <w:r w:rsidR="0052552B" w:rsidRPr="009D7B3F">
        <w:rPr>
          <w:rFonts w:ascii="Calibri" w:hAnsi="Calibri"/>
          <w:bCs/>
          <w:sz w:val="22"/>
          <w:szCs w:val="22"/>
        </w:rPr>
        <w:t xml:space="preserve"> $7.5 million in grants to ten agencies for facilities development in program settings serving over 1,300 children</w:t>
      </w:r>
      <w:r>
        <w:rPr>
          <w:rFonts w:ascii="Calibri" w:hAnsi="Calibri"/>
          <w:bCs/>
          <w:sz w:val="22"/>
          <w:szCs w:val="22"/>
        </w:rPr>
        <w:t>;</w:t>
      </w:r>
    </w:p>
    <w:p w:rsidR="0052552B" w:rsidRPr="009D7B3F" w:rsidRDefault="00211D50"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engagement with</w:t>
      </w:r>
      <w:r w:rsidR="0052552B" w:rsidRPr="009D7B3F">
        <w:rPr>
          <w:rFonts w:ascii="Calibri" w:hAnsi="Calibri"/>
          <w:bCs/>
          <w:sz w:val="22"/>
          <w:szCs w:val="22"/>
        </w:rPr>
        <w:t xml:space="preserve"> 6,035</w:t>
      </w:r>
      <w:r>
        <w:rPr>
          <w:rFonts w:ascii="Calibri" w:hAnsi="Calibri"/>
          <w:bCs/>
          <w:sz w:val="22"/>
          <w:szCs w:val="22"/>
        </w:rPr>
        <w:t xml:space="preserve"> individuals</w:t>
      </w:r>
      <w:r w:rsidR="0015144D">
        <w:rPr>
          <w:rFonts w:ascii="Calibri" w:hAnsi="Calibri"/>
          <w:bCs/>
          <w:sz w:val="22"/>
          <w:szCs w:val="22"/>
        </w:rPr>
        <w:t xml:space="preserve"> to participate in QRIS</w:t>
      </w:r>
      <w:r w:rsidR="0052552B" w:rsidRPr="009D7B3F">
        <w:rPr>
          <w:rFonts w:ascii="Calibri" w:hAnsi="Calibri"/>
          <w:bCs/>
          <w:sz w:val="22"/>
          <w:szCs w:val="22"/>
        </w:rPr>
        <w:t>, a 7.3</w:t>
      </w:r>
      <w:r>
        <w:rPr>
          <w:rFonts w:ascii="Calibri" w:hAnsi="Calibri"/>
          <w:bCs/>
          <w:sz w:val="22"/>
          <w:szCs w:val="22"/>
        </w:rPr>
        <w:t>% increase from previous year</w:t>
      </w:r>
      <w:r w:rsidR="0015144D">
        <w:rPr>
          <w:rFonts w:ascii="Calibri" w:hAnsi="Calibri"/>
          <w:bCs/>
          <w:sz w:val="22"/>
          <w:szCs w:val="22"/>
        </w:rPr>
        <w:t>;</w:t>
      </w:r>
      <w:r>
        <w:rPr>
          <w:rFonts w:ascii="Calibri" w:hAnsi="Calibri"/>
          <w:bCs/>
          <w:sz w:val="22"/>
          <w:szCs w:val="22"/>
        </w:rPr>
        <w:t xml:space="preserve"> and</w:t>
      </w:r>
    </w:p>
    <w:p w:rsidR="0052552B" w:rsidRPr="009D7B3F" w:rsidRDefault="00211D50" w:rsidP="009D7B3F">
      <w:pPr>
        <w:pStyle w:val="Standard"/>
        <w:numPr>
          <w:ilvl w:val="1"/>
          <w:numId w:val="14"/>
        </w:numPr>
        <w:tabs>
          <w:tab w:val="clear" w:pos="1440"/>
          <w:tab w:val="num" w:pos="720"/>
        </w:tabs>
        <w:ind w:left="720"/>
        <w:rPr>
          <w:rFonts w:ascii="Calibri" w:hAnsi="Calibri"/>
          <w:sz w:val="22"/>
          <w:szCs w:val="22"/>
        </w:rPr>
      </w:pPr>
      <w:r>
        <w:rPr>
          <w:rFonts w:ascii="Calibri" w:hAnsi="Calibri"/>
          <w:bCs/>
          <w:sz w:val="22"/>
          <w:szCs w:val="22"/>
        </w:rPr>
        <w:t>development of the</w:t>
      </w:r>
      <w:r w:rsidR="0052552B" w:rsidRPr="009D7B3F">
        <w:rPr>
          <w:rFonts w:ascii="Calibri" w:hAnsi="Calibri"/>
          <w:bCs/>
          <w:sz w:val="22"/>
          <w:szCs w:val="22"/>
        </w:rPr>
        <w:t xml:space="preserve"> Pre-K ST</w:t>
      </w:r>
      <w:r>
        <w:rPr>
          <w:rFonts w:ascii="Calibri" w:hAnsi="Calibri"/>
          <w:bCs/>
          <w:sz w:val="22"/>
          <w:szCs w:val="22"/>
        </w:rPr>
        <w:t>E Learning Standards and adopting of the</w:t>
      </w:r>
      <w:r w:rsidR="0052552B" w:rsidRPr="009D7B3F">
        <w:rPr>
          <w:rFonts w:ascii="Calibri" w:hAnsi="Calibri"/>
          <w:bCs/>
          <w:sz w:val="22"/>
          <w:szCs w:val="22"/>
        </w:rPr>
        <w:t xml:space="preserve"> </w:t>
      </w:r>
      <w:r w:rsidR="0052552B" w:rsidRPr="00211D50">
        <w:rPr>
          <w:rFonts w:ascii="Calibri" w:hAnsi="Calibri"/>
          <w:bCs/>
          <w:iCs/>
          <w:sz w:val="22"/>
          <w:szCs w:val="22"/>
        </w:rPr>
        <w:t>Standards on Social and Emotional Learning, and Approaches to Play and Learning.</w:t>
      </w:r>
      <w:r w:rsidR="0052552B" w:rsidRPr="00211D50">
        <w:rPr>
          <w:rFonts w:ascii="Calibri" w:hAnsi="Calibri"/>
          <w:bCs/>
          <w:sz w:val="22"/>
          <w:szCs w:val="22"/>
        </w:rPr>
        <w:t xml:space="preserve"> </w:t>
      </w:r>
    </w:p>
    <w:p w:rsidR="00163858" w:rsidRDefault="00163858" w:rsidP="00163858">
      <w:pPr>
        <w:pStyle w:val="Standard"/>
        <w:rPr>
          <w:rFonts w:ascii="Calibri" w:hAnsi="Calibri"/>
          <w:sz w:val="22"/>
          <w:szCs w:val="22"/>
        </w:rPr>
      </w:pPr>
      <w:r>
        <w:rPr>
          <w:rFonts w:ascii="Calibri" w:hAnsi="Calibri"/>
          <w:sz w:val="22"/>
          <w:szCs w:val="22"/>
        </w:rPr>
        <w:br/>
      </w:r>
      <w:r w:rsidR="00211D50">
        <w:rPr>
          <w:rFonts w:ascii="Calibri" w:hAnsi="Calibri"/>
          <w:sz w:val="22"/>
          <w:szCs w:val="22"/>
        </w:rPr>
        <w:t>Strategic Direction</w:t>
      </w:r>
      <w:r w:rsidR="0015144D">
        <w:rPr>
          <w:rFonts w:ascii="Calibri" w:hAnsi="Calibri"/>
          <w:sz w:val="22"/>
          <w:szCs w:val="22"/>
        </w:rPr>
        <w:t xml:space="preserve"> number 3</w:t>
      </w:r>
      <w:r w:rsidR="00211D50">
        <w:rPr>
          <w:rFonts w:ascii="Calibri" w:hAnsi="Calibri"/>
          <w:sz w:val="22"/>
          <w:szCs w:val="22"/>
        </w:rPr>
        <w:t xml:space="preserve"> is </w:t>
      </w:r>
      <w:r w:rsidR="00211D50">
        <w:rPr>
          <w:rFonts w:ascii="Calibri" w:hAnsi="Calibri"/>
          <w:bCs/>
          <w:sz w:val="22"/>
          <w:szCs w:val="22"/>
        </w:rPr>
        <w:t>t</w:t>
      </w:r>
      <w:r w:rsidR="00211D50" w:rsidRPr="00211D50">
        <w:rPr>
          <w:rFonts w:ascii="Calibri" w:hAnsi="Calibri"/>
          <w:bCs/>
          <w:sz w:val="22"/>
          <w:szCs w:val="22"/>
        </w:rPr>
        <w:t>he early childhood and out-of-school time workforce who works with children and families in the Commonwealth is professionally prepared, adequately compensated, and diverse.</w:t>
      </w:r>
      <w:r w:rsidR="00211D50">
        <w:rPr>
          <w:rFonts w:ascii="Calibri" w:hAnsi="Calibri"/>
          <w:bCs/>
          <w:sz w:val="22"/>
          <w:szCs w:val="22"/>
        </w:rPr>
        <w:t xml:space="preserve"> </w:t>
      </w:r>
      <w:r w:rsidR="00211D50">
        <w:rPr>
          <w:rFonts w:ascii="Calibri" w:hAnsi="Calibri"/>
          <w:sz w:val="22"/>
          <w:szCs w:val="22"/>
        </w:rPr>
        <w:t>Key accomplishments by the Department for this strategic direction included:</w:t>
      </w:r>
    </w:p>
    <w:p w:rsidR="0052552B" w:rsidRPr="00211D50" w:rsidRDefault="0015144D" w:rsidP="00211D50">
      <w:pPr>
        <w:pStyle w:val="Standard"/>
        <w:numPr>
          <w:ilvl w:val="1"/>
          <w:numId w:val="16"/>
        </w:numPr>
        <w:tabs>
          <w:tab w:val="clear" w:pos="1440"/>
          <w:tab w:val="num" w:pos="720"/>
        </w:tabs>
        <w:ind w:left="720"/>
        <w:rPr>
          <w:rFonts w:ascii="Calibri" w:hAnsi="Calibri"/>
          <w:sz w:val="22"/>
          <w:szCs w:val="22"/>
        </w:rPr>
      </w:pPr>
      <w:r>
        <w:rPr>
          <w:rFonts w:ascii="Calibri" w:hAnsi="Calibri"/>
          <w:bCs/>
          <w:sz w:val="22"/>
          <w:szCs w:val="22"/>
        </w:rPr>
        <w:lastRenderedPageBreak/>
        <w:t>2,000 educators completing college coursework and</w:t>
      </w:r>
      <w:r w:rsidR="0052552B" w:rsidRPr="00211D50">
        <w:rPr>
          <w:rFonts w:ascii="Calibri" w:hAnsi="Calibri"/>
          <w:bCs/>
          <w:sz w:val="22"/>
          <w:szCs w:val="22"/>
        </w:rPr>
        <w:t xml:space="preserve"> 5,000 received coaching, academic advising, and career counseling from the EPS Network</w:t>
      </w:r>
      <w:r w:rsidR="00211D50">
        <w:rPr>
          <w:rFonts w:ascii="Calibri" w:hAnsi="Calibri"/>
          <w:bCs/>
          <w:sz w:val="22"/>
          <w:szCs w:val="22"/>
        </w:rPr>
        <w:t>s;</w:t>
      </w:r>
    </w:p>
    <w:p w:rsidR="0052552B" w:rsidRPr="00211D50" w:rsidRDefault="0052552B" w:rsidP="00211D50">
      <w:pPr>
        <w:pStyle w:val="Standard"/>
        <w:numPr>
          <w:ilvl w:val="1"/>
          <w:numId w:val="16"/>
        </w:numPr>
        <w:tabs>
          <w:tab w:val="clear" w:pos="1440"/>
          <w:tab w:val="num" w:pos="720"/>
        </w:tabs>
        <w:ind w:left="720"/>
        <w:rPr>
          <w:rFonts w:ascii="Calibri" w:hAnsi="Calibri"/>
          <w:sz w:val="22"/>
          <w:szCs w:val="22"/>
        </w:rPr>
      </w:pPr>
      <w:r w:rsidRPr="00211D50">
        <w:rPr>
          <w:rFonts w:ascii="Calibri" w:hAnsi="Calibri"/>
          <w:bCs/>
          <w:sz w:val="22"/>
          <w:szCs w:val="22"/>
        </w:rPr>
        <w:t>766 educators were approved for an Early</w:t>
      </w:r>
      <w:r w:rsidR="00211D50">
        <w:rPr>
          <w:rFonts w:ascii="Calibri" w:hAnsi="Calibri"/>
          <w:bCs/>
          <w:sz w:val="22"/>
          <w:szCs w:val="22"/>
        </w:rPr>
        <w:t xml:space="preserve"> Childhood Educator Scholarship;</w:t>
      </w:r>
    </w:p>
    <w:p w:rsidR="0052552B" w:rsidRPr="00211D50" w:rsidRDefault="0052552B" w:rsidP="00211D50">
      <w:pPr>
        <w:pStyle w:val="Standard"/>
        <w:numPr>
          <w:ilvl w:val="1"/>
          <w:numId w:val="16"/>
        </w:numPr>
        <w:tabs>
          <w:tab w:val="clear" w:pos="1440"/>
          <w:tab w:val="num" w:pos="720"/>
        </w:tabs>
        <w:ind w:left="720"/>
        <w:rPr>
          <w:rFonts w:ascii="Calibri" w:hAnsi="Calibri"/>
          <w:sz w:val="22"/>
          <w:szCs w:val="22"/>
        </w:rPr>
      </w:pPr>
      <w:r w:rsidRPr="00211D50">
        <w:rPr>
          <w:rFonts w:ascii="Calibri" w:hAnsi="Calibri"/>
          <w:bCs/>
          <w:sz w:val="22"/>
          <w:szCs w:val="22"/>
        </w:rPr>
        <w:t>EEC supported new cohorts of students in the Post Master’s Certificate program in Early Education Research, Policy, and Leadership at UMass Boston, and in the Early Educato</w:t>
      </w:r>
      <w:r w:rsidR="00CE71B5">
        <w:rPr>
          <w:rFonts w:ascii="Calibri" w:hAnsi="Calibri"/>
          <w:bCs/>
          <w:sz w:val="22"/>
          <w:szCs w:val="22"/>
        </w:rPr>
        <w:t>rs Fellowship Initiative (EEFI);</w:t>
      </w:r>
    </w:p>
    <w:p w:rsidR="0052552B" w:rsidRPr="00211D50" w:rsidRDefault="00CE71B5" w:rsidP="00211D50">
      <w:pPr>
        <w:pStyle w:val="Standard"/>
        <w:numPr>
          <w:ilvl w:val="1"/>
          <w:numId w:val="16"/>
        </w:numPr>
        <w:tabs>
          <w:tab w:val="clear" w:pos="1440"/>
          <w:tab w:val="num" w:pos="720"/>
        </w:tabs>
        <w:ind w:left="720"/>
        <w:rPr>
          <w:rFonts w:ascii="Calibri" w:hAnsi="Calibri"/>
          <w:sz w:val="22"/>
          <w:szCs w:val="22"/>
        </w:rPr>
      </w:pPr>
      <w:r>
        <w:rPr>
          <w:rFonts w:ascii="Calibri" w:hAnsi="Calibri"/>
          <w:bCs/>
          <w:sz w:val="22"/>
          <w:szCs w:val="22"/>
        </w:rPr>
        <w:t>with the Department of Public Health</w:t>
      </w:r>
      <w:r w:rsidR="0052552B" w:rsidRPr="00211D50">
        <w:rPr>
          <w:rFonts w:ascii="Calibri" w:hAnsi="Calibri"/>
          <w:bCs/>
          <w:sz w:val="22"/>
          <w:szCs w:val="22"/>
        </w:rPr>
        <w:t xml:space="preserve">, EEC provided </w:t>
      </w:r>
      <w:r w:rsidR="0052552B" w:rsidRPr="00554555">
        <w:rPr>
          <w:rFonts w:ascii="Calibri" w:hAnsi="Calibri"/>
          <w:bCs/>
          <w:iCs/>
          <w:sz w:val="22"/>
          <w:szCs w:val="22"/>
        </w:rPr>
        <w:t>Strength-Based training</w:t>
      </w:r>
      <w:r w:rsidR="0052552B" w:rsidRPr="00211D50">
        <w:rPr>
          <w:rFonts w:ascii="Calibri" w:hAnsi="Calibri"/>
          <w:bCs/>
          <w:i/>
          <w:iCs/>
          <w:sz w:val="22"/>
          <w:szCs w:val="22"/>
        </w:rPr>
        <w:t xml:space="preserve"> </w:t>
      </w:r>
      <w:r w:rsidR="0052552B" w:rsidRPr="00211D50">
        <w:rPr>
          <w:rFonts w:ascii="Calibri" w:hAnsi="Calibri"/>
          <w:bCs/>
          <w:sz w:val="22"/>
          <w:szCs w:val="22"/>
        </w:rPr>
        <w:t>on early trauma, family substance use, parent mental he</w:t>
      </w:r>
      <w:r w:rsidR="00554555">
        <w:rPr>
          <w:rFonts w:ascii="Calibri" w:hAnsi="Calibri"/>
          <w:bCs/>
          <w:sz w:val="22"/>
          <w:szCs w:val="22"/>
        </w:rPr>
        <w:t>alth, and exposure to violence;</w:t>
      </w:r>
    </w:p>
    <w:p w:rsidR="0052552B" w:rsidRPr="00211D50" w:rsidRDefault="00554555" w:rsidP="00211D50">
      <w:pPr>
        <w:pStyle w:val="Standard"/>
        <w:numPr>
          <w:ilvl w:val="1"/>
          <w:numId w:val="16"/>
        </w:numPr>
        <w:tabs>
          <w:tab w:val="clear" w:pos="1440"/>
          <w:tab w:val="num" w:pos="720"/>
        </w:tabs>
        <w:ind w:left="720"/>
        <w:rPr>
          <w:rFonts w:ascii="Calibri" w:hAnsi="Calibri"/>
          <w:sz w:val="22"/>
          <w:szCs w:val="22"/>
        </w:rPr>
      </w:pPr>
      <w:r>
        <w:rPr>
          <w:rFonts w:ascii="Calibri" w:hAnsi="Calibri"/>
          <w:bCs/>
          <w:sz w:val="22"/>
          <w:szCs w:val="22"/>
        </w:rPr>
        <w:t>with the Department of Public Health</w:t>
      </w:r>
      <w:r w:rsidR="0052552B" w:rsidRPr="00211D50">
        <w:rPr>
          <w:rFonts w:ascii="Calibri" w:hAnsi="Calibri"/>
          <w:bCs/>
          <w:sz w:val="22"/>
          <w:szCs w:val="22"/>
        </w:rPr>
        <w:t xml:space="preserve">, </w:t>
      </w:r>
      <w:r>
        <w:rPr>
          <w:rFonts w:ascii="Calibri" w:hAnsi="Calibri"/>
          <w:bCs/>
          <w:sz w:val="22"/>
          <w:szCs w:val="22"/>
        </w:rPr>
        <w:t>Department of Housing and Community Development,</w:t>
      </w:r>
      <w:r w:rsidR="0052552B" w:rsidRPr="00211D50">
        <w:rPr>
          <w:rFonts w:ascii="Calibri" w:hAnsi="Calibri"/>
          <w:bCs/>
          <w:sz w:val="22"/>
          <w:szCs w:val="22"/>
        </w:rPr>
        <w:t xml:space="preserve"> and Horizons for Homeless Children, EEC trained nearly 80 homeless shelter direct care providers on providing social and emotional supp</w:t>
      </w:r>
      <w:r>
        <w:rPr>
          <w:rFonts w:ascii="Calibri" w:hAnsi="Calibri"/>
          <w:bCs/>
          <w:sz w:val="22"/>
          <w:szCs w:val="22"/>
        </w:rPr>
        <w:t>orts to children and f</w:t>
      </w:r>
      <w:r w:rsidR="000F47A9">
        <w:rPr>
          <w:rFonts w:ascii="Calibri" w:hAnsi="Calibri"/>
          <w:bCs/>
          <w:sz w:val="22"/>
          <w:szCs w:val="22"/>
        </w:rPr>
        <w:t>amilies</w:t>
      </w:r>
      <w:r w:rsidR="0015144D">
        <w:rPr>
          <w:rFonts w:ascii="Calibri" w:hAnsi="Calibri"/>
          <w:bCs/>
          <w:sz w:val="22"/>
          <w:szCs w:val="22"/>
        </w:rPr>
        <w:t>;</w:t>
      </w:r>
      <w:r w:rsidR="000F47A9">
        <w:rPr>
          <w:rFonts w:ascii="Calibri" w:hAnsi="Calibri"/>
          <w:bCs/>
          <w:sz w:val="22"/>
          <w:szCs w:val="22"/>
        </w:rPr>
        <w:t xml:space="preserve"> and</w:t>
      </w:r>
    </w:p>
    <w:p w:rsidR="0052552B" w:rsidRPr="00554555" w:rsidRDefault="00554555" w:rsidP="00211D50">
      <w:pPr>
        <w:pStyle w:val="Standard"/>
        <w:numPr>
          <w:ilvl w:val="1"/>
          <w:numId w:val="16"/>
        </w:numPr>
        <w:tabs>
          <w:tab w:val="clear" w:pos="1440"/>
          <w:tab w:val="num" w:pos="720"/>
        </w:tabs>
        <w:ind w:left="720"/>
        <w:rPr>
          <w:rFonts w:ascii="Calibri" w:hAnsi="Calibri"/>
          <w:sz w:val="22"/>
          <w:szCs w:val="22"/>
        </w:rPr>
      </w:pPr>
      <w:r>
        <w:rPr>
          <w:rFonts w:ascii="Calibri" w:hAnsi="Calibri"/>
          <w:bCs/>
          <w:sz w:val="22"/>
          <w:szCs w:val="22"/>
        </w:rPr>
        <w:t>w</w:t>
      </w:r>
      <w:r w:rsidR="0052552B" w:rsidRPr="00211D50">
        <w:rPr>
          <w:rFonts w:ascii="Calibri" w:hAnsi="Calibri"/>
          <w:bCs/>
          <w:sz w:val="22"/>
          <w:szCs w:val="22"/>
        </w:rPr>
        <w:t xml:space="preserve">ith the Office of Refugees and Immigrants, EEC offered training on </w:t>
      </w:r>
      <w:r w:rsidR="0052552B" w:rsidRPr="00211D50">
        <w:rPr>
          <w:rFonts w:ascii="Calibri" w:hAnsi="Calibri"/>
          <w:bCs/>
          <w:i/>
          <w:iCs/>
          <w:sz w:val="22"/>
          <w:szCs w:val="22"/>
        </w:rPr>
        <w:t>Supporting Multilingual Children and Immigrant/Refugee Families</w:t>
      </w:r>
      <w:r w:rsidR="0052552B" w:rsidRPr="00211D50">
        <w:rPr>
          <w:rFonts w:ascii="Calibri" w:hAnsi="Calibri"/>
          <w:bCs/>
          <w:sz w:val="22"/>
          <w:szCs w:val="22"/>
        </w:rPr>
        <w:t>.</w:t>
      </w:r>
    </w:p>
    <w:p w:rsidR="00554555" w:rsidRDefault="00554555" w:rsidP="00554555">
      <w:pPr>
        <w:pStyle w:val="Standard"/>
        <w:rPr>
          <w:rFonts w:ascii="Calibri" w:hAnsi="Calibri"/>
          <w:bCs/>
          <w:sz w:val="22"/>
          <w:szCs w:val="22"/>
        </w:rPr>
      </w:pPr>
    </w:p>
    <w:p w:rsidR="00554555" w:rsidRPr="00211D50" w:rsidRDefault="00554555" w:rsidP="00554555">
      <w:pPr>
        <w:pStyle w:val="Standard"/>
        <w:rPr>
          <w:rFonts w:ascii="Calibri" w:hAnsi="Calibri"/>
          <w:sz w:val="22"/>
          <w:szCs w:val="22"/>
        </w:rPr>
      </w:pPr>
      <w:r>
        <w:rPr>
          <w:rFonts w:ascii="Calibri" w:hAnsi="Calibri"/>
          <w:bCs/>
          <w:sz w:val="22"/>
          <w:szCs w:val="22"/>
        </w:rPr>
        <w:t xml:space="preserve">Strategic Direction </w:t>
      </w:r>
      <w:r w:rsidR="0015144D">
        <w:rPr>
          <w:rFonts w:ascii="Calibri" w:hAnsi="Calibri"/>
          <w:bCs/>
          <w:sz w:val="22"/>
          <w:szCs w:val="22"/>
        </w:rPr>
        <w:t xml:space="preserve">number </w:t>
      </w:r>
      <w:r>
        <w:rPr>
          <w:rFonts w:ascii="Calibri" w:hAnsi="Calibri"/>
          <w:bCs/>
          <w:sz w:val="22"/>
          <w:szCs w:val="22"/>
        </w:rPr>
        <w:t>4 is that t</w:t>
      </w:r>
      <w:r w:rsidRPr="00554555">
        <w:rPr>
          <w:rFonts w:ascii="Calibri" w:hAnsi="Calibri"/>
          <w:bCs/>
          <w:sz w:val="22"/>
          <w:szCs w:val="22"/>
        </w:rPr>
        <w:t>he Department and Board of Early Education and Care will provide leadership, direction and resources to meet the mission of the agency with utmost integrity, transparency and accountability to the people of the Commonwealth</w:t>
      </w:r>
      <w:r w:rsidR="000F47A9">
        <w:rPr>
          <w:rFonts w:ascii="Calibri" w:hAnsi="Calibri"/>
          <w:bCs/>
          <w:sz w:val="22"/>
          <w:szCs w:val="22"/>
        </w:rPr>
        <w:t xml:space="preserve">. </w:t>
      </w:r>
      <w:r w:rsidR="000F47A9">
        <w:rPr>
          <w:rFonts w:ascii="Calibri" w:hAnsi="Calibri"/>
          <w:sz w:val="22"/>
          <w:szCs w:val="22"/>
        </w:rPr>
        <w:t>Key accomplishments by the Department for this strategic direction included:</w:t>
      </w:r>
    </w:p>
    <w:p w:rsidR="0052552B" w:rsidRPr="000F47A9" w:rsidRDefault="0052552B" w:rsidP="000F47A9">
      <w:pPr>
        <w:pStyle w:val="Standard"/>
        <w:numPr>
          <w:ilvl w:val="0"/>
          <w:numId w:val="18"/>
        </w:numPr>
        <w:ind w:left="720"/>
        <w:rPr>
          <w:rFonts w:ascii="Calibri" w:hAnsi="Calibri"/>
          <w:sz w:val="22"/>
          <w:szCs w:val="22"/>
        </w:rPr>
      </w:pPr>
      <w:r w:rsidRPr="000F47A9">
        <w:rPr>
          <w:rFonts w:ascii="Calibri" w:hAnsi="Calibri"/>
          <w:bCs/>
          <w:sz w:val="22"/>
          <w:szCs w:val="22"/>
        </w:rPr>
        <w:t>EEC received $550.8M in the FY16 GAA, an increase of $13.5</w:t>
      </w:r>
      <w:r w:rsidR="000F47A9">
        <w:rPr>
          <w:rFonts w:ascii="Calibri" w:hAnsi="Calibri"/>
          <w:bCs/>
          <w:sz w:val="22"/>
          <w:szCs w:val="22"/>
        </w:rPr>
        <w:t>M over FY15 available funding;</w:t>
      </w:r>
    </w:p>
    <w:p w:rsidR="0052552B" w:rsidRPr="000F47A9" w:rsidRDefault="0052552B" w:rsidP="000F47A9">
      <w:pPr>
        <w:pStyle w:val="Standard"/>
        <w:numPr>
          <w:ilvl w:val="0"/>
          <w:numId w:val="18"/>
        </w:numPr>
        <w:ind w:left="720"/>
        <w:rPr>
          <w:rFonts w:ascii="Calibri" w:hAnsi="Calibri"/>
          <w:sz w:val="22"/>
          <w:szCs w:val="22"/>
        </w:rPr>
      </w:pPr>
      <w:r w:rsidRPr="000F47A9">
        <w:rPr>
          <w:rFonts w:ascii="Calibri" w:hAnsi="Calibri"/>
          <w:bCs/>
          <w:sz w:val="22"/>
          <w:szCs w:val="22"/>
        </w:rPr>
        <w:t>EEC held trainings for 200 child care providers, CCR&amp;Rs and transportation companies on regulations and policies governing transport of children in EEC-con</w:t>
      </w:r>
      <w:r w:rsidR="000F47A9">
        <w:rPr>
          <w:rFonts w:ascii="Calibri" w:hAnsi="Calibri"/>
          <w:bCs/>
          <w:sz w:val="22"/>
          <w:szCs w:val="22"/>
        </w:rPr>
        <w:t>tracted and licensed programs, and;</w:t>
      </w:r>
      <w:r w:rsidR="0015144D">
        <w:rPr>
          <w:rFonts w:ascii="Calibri" w:hAnsi="Calibri"/>
          <w:bCs/>
          <w:sz w:val="22"/>
          <w:szCs w:val="22"/>
        </w:rPr>
        <w:t xml:space="preserve"> and</w:t>
      </w:r>
    </w:p>
    <w:p w:rsidR="0052552B" w:rsidRPr="000F47A9" w:rsidRDefault="000F47A9" w:rsidP="000F47A9">
      <w:pPr>
        <w:pStyle w:val="Standard"/>
        <w:numPr>
          <w:ilvl w:val="0"/>
          <w:numId w:val="18"/>
        </w:numPr>
        <w:ind w:left="720"/>
        <w:rPr>
          <w:rFonts w:ascii="Calibri" w:hAnsi="Calibri"/>
          <w:sz w:val="22"/>
          <w:szCs w:val="22"/>
        </w:rPr>
      </w:pPr>
      <w:r>
        <w:rPr>
          <w:rFonts w:ascii="Calibri" w:hAnsi="Calibri"/>
          <w:bCs/>
          <w:sz w:val="22"/>
          <w:szCs w:val="22"/>
        </w:rPr>
        <w:t>EEC c</w:t>
      </w:r>
      <w:r w:rsidR="0052552B" w:rsidRPr="000F47A9">
        <w:rPr>
          <w:rFonts w:ascii="Calibri" w:hAnsi="Calibri"/>
          <w:bCs/>
          <w:sz w:val="22"/>
          <w:szCs w:val="22"/>
        </w:rPr>
        <w:t xml:space="preserve">ompleted the KPMG Audit of the CCDF </w:t>
      </w:r>
      <w:r w:rsidR="0015144D">
        <w:rPr>
          <w:rFonts w:ascii="Calibri" w:hAnsi="Calibri"/>
          <w:bCs/>
          <w:sz w:val="22"/>
          <w:szCs w:val="22"/>
        </w:rPr>
        <w:t>funds</w:t>
      </w:r>
      <w:r w:rsidR="0052552B" w:rsidRPr="000F47A9">
        <w:rPr>
          <w:rFonts w:ascii="Calibri" w:hAnsi="Calibri"/>
          <w:bCs/>
          <w:sz w:val="22"/>
          <w:szCs w:val="22"/>
        </w:rPr>
        <w:t xml:space="preserve"> with a preliminary result of no finding. </w:t>
      </w:r>
    </w:p>
    <w:p w:rsidR="00211D50" w:rsidRDefault="00211D50" w:rsidP="00163858">
      <w:pPr>
        <w:pStyle w:val="Standard"/>
        <w:rPr>
          <w:rFonts w:ascii="Calibri" w:hAnsi="Calibri"/>
          <w:sz w:val="22"/>
          <w:szCs w:val="22"/>
        </w:rPr>
      </w:pPr>
    </w:p>
    <w:p w:rsidR="007D43D9" w:rsidRDefault="0052552B" w:rsidP="007D43D9">
      <w:pPr>
        <w:pStyle w:val="Standard"/>
        <w:rPr>
          <w:rFonts w:ascii="Calibri" w:hAnsi="Calibri"/>
          <w:sz w:val="22"/>
          <w:szCs w:val="22"/>
        </w:rPr>
      </w:pPr>
      <w:r>
        <w:rPr>
          <w:rFonts w:ascii="Calibri" w:hAnsi="Calibri"/>
          <w:sz w:val="22"/>
          <w:szCs w:val="22"/>
        </w:rPr>
        <w:t xml:space="preserve">Ms. Hart stated that the next step will be to </w:t>
      </w:r>
      <w:r w:rsidR="000527CF" w:rsidRPr="00D16DE1">
        <w:rPr>
          <w:rFonts w:ascii="Calibri" w:hAnsi="Calibri"/>
          <w:sz w:val="22"/>
          <w:szCs w:val="22"/>
        </w:rPr>
        <w:t>submit</w:t>
      </w:r>
      <w:r>
        <w:rPr>
          <w:rFonts w:ascii="Calibri" w:hAnsi="Calibri"/>
          <w:sz w:val="22"/>
          <w:szCs w:val="22"/>
        </w:rPr>
        <w:t xml:space="preserve"> the</w:t>
      </w:r>
      <w:r w:rsidR="000527CF" w:rsidRPr="00D16DE1">
        <w:rPr>
          <w:rFonts w:ascii="Calibri" w:hAnsi="Calibri"/>
          <w:sz w:val="22"/>
          <w:szCs w:val="22"/>
        </w:rPr>
        <w:t xml:space="preserve"> report to</w:t>
      </w:r>
      <w:r>
        <w:rPr>
          <w:rFonts w:ascii="Calibri" w:hAnsi="Calibri"/>
          <w:sz w:val="22"/>
          <w:szCs w:val="22"/>
        </w:rPr>
        <w:t xml:space="preserve"> the Legislature on February 12, 2016. Ms. Hart noted that the Annual Report will also be available online.</w:t>
      </w:r>
      <w:r w:rsidR="00A21812">
        <w:rPr>
          <w:rFonts w:ascii="Calibri" w:hAnsi="Calibri"/>
          <w:sz w:val="22"/>
          <w:szCs w:val="22"/>
        </w:rPr>
        <w:t xml:space="preserve"> Board Member Joyce thanked Ms. Hart for her efforts to see </w:t>
      </w:r>
      <w:r w:rsidR="000527CF" w:rsidRPr="00D16DE1">
        <w:rPr>
          <w:rFonts w:ascii="Calibri" w:hAnsi="Calibri"/>
          <w:sz w:val="22"/>
          <w:szCs w:val="22"/>
        </w:rPr>
        <w:t>in one place all of the great work the Department is doing.</w:t>
      </w:r>
      <w:r w:rsidR="00A21812">
        <w:rPr>
          <w:rFonts w:ascii="Calibri" w:hAnsi="Calibri"/>
          <w:sz w:val="22"/>
          <w:szCs w:val="22"/>
        </w:rPr>
        <w:t xml:space="preserve"> Vice Chairperson Walachy</w:t>
      </w:r>
      <w:r w:rsidR="000527CF" w:rsidRPr="00D16DE1">
        <w:rPr>
          <w:rFonts w:ascii="Calibri" w:hAnsi="Calibri"/>
          <w:sz w:val="22"/>
          <w:szCs w:val="22"/>
        </w:rPr>
        <w:t xml:space="preserve"> </w:t>
      </w:r>
      <w:r w:rsidR="00A21812">
        <w:rPr>
          <w:rFonts w:ascii="Calibri" w:hAnsi="Calibri"/>
          <w:sz w:val="22"/>
          <w:szCs w:val="22"/>
        </w:rPr>
        <w:t xml:space="preserve">asked what the Legislature does with </w:t>
      </w:r>
      <w:r w:rsidR="0015144D">
        <w:rPr>
          <w:rFonts w:ascii="Calibri" w:hAnsi="Calibri"/>
          <w:sz w:val="22"/>
          <w:szCs w:val="22"/>
        </w:rPr>
        <w:t>EEC's Legislative</w:t>
      </w:r>
      <w:r w:rsidR="00A21812">
        <w:rPr>
          <w:rFonts w:ascii="Calibri" w:hAnsi="Calibri"/>
          <w:sz w:val="22"/>
          <w:szCs w:val="22"/>
        </w:rPr>
        <w:t xml:space="preserve"> Report. Ms. Hart responded that the Department</w:t>
      </w:r>
      <w:r w:rsidR="0034170A">
        <w:rPr>
          <w:rFonts w:ascii="Calibri" w:hAnsi="Calibri"/>
          <w:sz w:val="22"/>
          <w:szCs w:val="22"/>
        </w:rPr>
        <w:t xml:space="preserve"> has</w:t>
      </w:r>
      <w:r w:rsidR="000527CF" w:rsidRPr="00D16DE1">
        <w:rPr>
          <w:rFonts w:ascii="Calibri" w:hAnsi="Calibri"/>
          <w:sz w:val="22"/>
          <w:szCs w:val="22"/>
        </w:rPr>
        <w:t xml:space="preserve"> </w:t>
      </w:r>
      <w:r w:rsidR="0034170A">
        <w:rPr>
          <w:rFonts w:ascii="Calibri" w:hAnsi="Calibri"/>
          <w:sz w:val="22"/>
          <w:szCs w:val="22"/>
        </w:rPr>
        <w:t>received</w:t>
      </w:r>
      <w:r w:rsidR="000527CF" w:rsidRPr="00D16DE1">
        <w:rPr>
          <w:rFonts w:ascii="Calibri" w:hAnsi="Calibri"/>
          <w:sz w:val="22"/>
          <w:szCs w:val="22"/>
        </w:rPr>
        <w:t xml:space="preserve"> detailed questions from the Joint Committee on Education</w:t>
      </w:r>
      <w:r w:rsidR="0034170A">
        <w:rPr>
          <w:rFonts w:ascii="Calibri" w:hAnsi="Calibri"/>
          <w:sz w:val="22"/>
          <w:szCs w:val="22"/>
        </w:rPr>
        <w:t xml:space="preserve"> in the past, following their receipt of </w:t>
      </w:r>
      <w:r w:rsidR="0015144D">
        <w:rPr>
          <w:rFonts w:ascii="Calibri" w:hAnsi="Calibri"/>
          <w:sz w:val="22"/>
          <w:szCs w:val="22"/>
        </w:rPr>
        <w:t>its Legislative Report</w:t>
      </w:r>
      <w:r w:rsidR="0034170A">
        <w:rPr>
          <w:rFonts w:ascii="Calibri" w:hAnsi="Calibri"/>
          <w:sz w:val="22"/>
          <w:szCs w:val="22"/>
        </w:rPr>
        <w:t>.</w:t>
      </w:r>
      <w:r w:rsidR="00770831">
        <w:rPr>
          <w:rFonts w:ascii="Calibri" w:hAnsi="Calibri"/>
          <w:sz w:val="22"/>
          <w:szCs w:val="22"/>
        </w:rPr>
        <w:t xml:space="preserve"> Commissioner Weber added that the Department has</w:t>
      </w:r>
      <w:r w:rsidR="000527CF" w:rsidRPr="00D16DE1">
        <w:rPr>
          <w:rFonts w:ascii="Calibri" w:hAnsi="Calibri"/>
          <w:sz w:val="22"/>
          <w:szCs w:val="22"/>
        </w:rPr>
        <w:t xml:space="preserve"> thought long and hard to make </w:t>
      </w:r>
      <w:r w:rsidR="00F83D71">
        <w:rPr>
          <w:rFonts w:ascii="Calibri" w:hAnsi="Calibri"/>
          <w:sz w:val="22"/>
          <w:szCs w:val="22"/>
        </w:rPr>
        <w:t xml:space="preserve">the </w:t>
      </w:r>
      <w:r w:rsidR="0015144D">
        <w:rPr>
          <w:rFonts w:ascii="Calibri" w:hAnsi="Calibri"/>
          <w:sz w:val="22"/>
          <w:szCs w:val="22"/>
        </w:rPr>
        <w:t>report</w:t>
      </w:r>
      <w:r w:rsidR="00F83D71">
        <w:rPr>
          <w:rFonts w:ascii="Calibri" w:hAnsi="Calibri"/>
          <w:sz w:val="22"/>
          <w:szCs w:val="22"/>
        </w:rPr>
        <w:t xml:space="preserve"> an</w:t>
      </w:r>
      <w:r w:rsidR="000527CF" w:rsidRPr="00D16DE1">
        <w:rPr>
          <w:rFonts w:ascii="Calibri" w:hAnsi="Calibri"/>
          <w:sz w:val="22"/>
          <w:szCs w:val="22"/>
        </w:rPr>
        <w:t xml:space="preserve"> </w:t>
      </w:r>
      <w:r w:rsidR="00F83D71" w:rsidRPr="00D16DE1">
        <w:rPr>
          <w:rFonts w:ascii="Calibri" w:hAnsi="Calibri"/>
          <w:sz w:val="22"/>
          <w:szCs w:val="22"/>
        </w:rPr>
        <w:t>accessible</w:t>
      </w:r>
      <w:r w:rsidR="000527CF" w:rsidRPr="00D16DE1">
        <w:rPr>
          <w:rFonts w:ascii="Calibri" w:hAnsi="Calibri"/>
          <w:sz w:val="22"/>
          <w:szCs w:val="22"/>
        </w:rPr>
        <w:t xml:space="preserve"> document</w:t>
      </w:r>
      <w:r w:rsidR="00F83D71">
        <w:rPr>
          <w:rFonts w:ascii="Calibri" w:hAnsi="Calibri"/>
          <w:sz w:val="22"/>
          <w:szCs w:val="22"/>
        </w:rPr>
        <w:t xml:space="preserve"> </w:t>
      </w:r>
      <w:r w:rsidR="0015144D">
        <w:rPr>
          <w:rFonts w:ascii="Calibri" w:hAnsi="Calibri"/>
          <w:sz w:val="22"/>
          <w:szCs w:val="22"/>
        </w:rPr>
        <w:t>that is</w:t>
      </w:r>
      <w:r w:rsidR="00E42E4F">
        <w:rPr>
          <w:rFonts w:ascii="Calibri" w:hAnsi="Calibri"/>
          <w:sz w:val="22"/>
          <w:szCs w:val="22"/>
        </w:rPr>
        <w:t xml:space="preserve"> more reader-friendly. </w:t>
      </w:r>
      <w:r w:rsidR="0015144D">
        <w:rPr>
          <w:rFonts w:ascii="Calibri" w:hAnsi="Calibri"/>
          <w:sz w:val="22"/>
          <w:szCs w:val="22"/>
        </w:rPr>
        <w:t>He</w:t>
      </w:r>
      <w:r w:rsidR="00E42E4F">
        <w:rPr>
          <w:rFonts w:ascii="Calibri" w:hAnsi="Calibri"/>
          <w:sz w:val="22"/>
          <w:szCs w:val="22"/>
        </w:rPr>
        <w:t xml:space="preserve"> also mentioned that the Department occasion</w:t>
      </w:r>
      <w:r w:rsidR="0015144D">
        <w:rPr>
          <w:rFonts w:ascii="Calibri" w:hAnsi="Calibri"/>
          <w:sz w:val="22"/>
          <w:szCs w:val="22"/>
        </w:rPr>
        <w:t>ally</w:t>
      </w:r>
      <w:r w:rsidR="00E42E4F">
        <w:rPr>
          <w:rFonts w:ascii="Calibri" w:hAnsi="Calibri"/>
          <w:sz w:val="22"/>
          <w:szCs w:val="22"/>
        </w:rPr>
        <w:t xml:space="preserve"> receive</w:t>
      </w:r>
      <w:r w:rsidR="0015144D">
        <w:rPr>
          <w:rFonts w:ascii="Calibri" w:hAnsi="Calibri"/>
          <w:sz w:val="22"/>
          <w:szCs w:val="22"/>
        </w:rPr>
        <w:t>s</w:t>
      </w:r>
      <w:r w:rsidR="000527CF" w:rsidRPr="00D16DE1">
        <w:rPr>
          <w:rFonts w:ascii="Calibri" w:hAnsi="Calibri"/>
          <w:sz w:val="22"/>
          <w:szCs w:val="22"/>
        </w:rPr>
        <w:t xml:space="preserve"> quest</w:t>
      </w:r>
      <w:r w:rsidR="00E42E4F">
        <w:rPr>
          <w:rFonts w:ascii="Calibri" w:hAnsi="Calibri"/>
          <w:sz w:val="22"/>
          <w:szCs w:val="22"/>
        </w:rPr>
        <w:t xml:space="preserve">ions from specific legislatures following their review of the </w:t>
      </w:r>
      <w:r w:rsidR="0015144D">
        <w:rPr>
          <w:rFonts w:ascii="Calibri" w:hAnsi="Calibri"/>
          <w:sz w:val="22"/>
          <w:szCs w:val="22"/>
        </w:rPr>
        <w:t>Legislative</w:t>
      </w:r>
      <w:r w:rsidR="00E42E4F">
        <w:rPr>
          <w:rFonts w:ascii="Calibri" w:hAnsi="Calibri"/>
          <w:sz w:val="22"/>
          <w:szCs w:val="22"/>
        </w:rPr>
        <w:t xml:space="preserve"> Report.</w:t>
      </w:r>
      <w:r w:rsidR="007D43D9">
        <w:rPr>
          <w:rFonts w:ascii="Calibri" w:hAnsi="Calibri"/>
          <w:sz w:val="22"/>
          <w:szCs w:val="22"/>
        </w:rPr>
        <w:t xml:space="preserve"> </w:t>
      </w:r>
    </w:p>
    <w:p w:rsidR="007D43D9" w:rsidRDefault="007D43D9" w:rsidP="007D43D9">
      <w:pPr>
        <w:pStyle w:val="Standard"/>
        <w:rPr>
          <w:rFonts w:ascii="Calibri" w:hAnsi="Calibri"/>
          <w:sz w:val="22"/>
          <w:szCs w:val="22"/>
        </w:rPr>
      </w:pPr>
    </w:p>
    <w:p w:rsidR="000527CF" w:rsidRDefault="007D43D9" w:rsidP="00D40C1C">
      <w:pPr>
        <w:pStyle w:val="Standard"/>
        <w:rPr>
          <w:rFonts w:ascii="Calibri" w:hAnsi="Calibri"/>
          <w:sz w:val="22"/>
          <w:szCs w:val="22"/>
        </w:rPr>
      </w:pPr>
      <w:r>
        <w:rPr>
          <w:rFonts w:ascii="Calibri" w:hAnsi="Calibri"/>
          <w:sz w:val="22"/>
          <w:szCs w:val="22"/>
        </w:rPr>
        <w:t>Board Member Chesloff stated that he used to be a Ways and M</w:t>
      </w:r>
      <w:r w:rsidR="000527CF" w:rsidRPr="00D16DE1">
        <w:rPr>
          <w:rFonts w:ascii="Calibri" w:hAnsi="Calibri"/>
          <w:sz w:val="22"/>
          <w:szCs w:val="22"/>
        </w:rPr>
        <w:t>eans a</w:t>
      </w:r>
      <w:r>
        <w:rPr>
          <w:rFonts w:ascii="Calibri" w:hAnsi="Calibri"/>
          <w:sz w:val="22"/>
          <w:szCs w:val="22"/>
        </w:rPr>
        <w:t xml:space="preserve">nalyst, and that the Annual Report </w:t>
      </w:r>
      <w:r w:rsidR="0015144D">
        <w:rPr>
          <w:rFonts w:ascii="Calibri" w:hAnsi="Calibri"/>
          <w:sz w:val="22"/>
          <w:szCs w:val="22"/>
        </w:rPr>
        <w:t>was</w:t>
      </w:r>
      <w:r>
        <w:rPr>
          <w:rFonts w:ascii="Calibri" w:hAnsi="Calibri"/>
          <w:sz w:val="22"/>
          <w:szCs w:val="22"/>
        </w:rPr>
        <w:t xml:space="preserve"> helpful </w:t>
      </w:r>
      <w:r w:rsidR="0015144D">
        <w:rPr>
          <w:rFonts w:ascii="Calibri" w:hAnsi="Calibri"/>
          <w:sz w:val="22"/>
          <w:szCs w:val="22"/>
        </w:rPr>
        <w:t>to him when he was</w:t>
      </w:r>
      <w:r>
        <w:rPr>
          <w:rFonts w:ascii="Calibri" w:hAnsi="Calibri"/>
          <w:sz w:val="22"/>
          <w:szCs w:val="22"/>
        </w:rPr>
        <w:t xml:space="preserve"> in that role. Board Member Villegas-Reimers stated that she remembered</w:t>
      </w:r>
      <w:r w:rsidR="000527CF" w:rsidRPr="00D16DE1">
        <w:rPr>
          <w:rFonts w:ascii="Calibri" w:hAnsi="Calibri"/>
          <w:sz w:val="22"/>
          <w:szCs w:val="22"/>
        </w:rPr>
        <w:t xml:space="preserve"> when </w:t>
      </w:r>
      <w:r w:rsidR="00F124C6">
        <w:rPr>
          <w:rFonts w:ascii="Calibri" w:hAnsi="Calibri"/>
          <w:sz w:val="22"/>
          <w:szCs w:val="22"/>
        </w:rPr>
        <w:t>the Annual Report was over one hundred pages</w:t>
      </w:r>
      <w:r w:rsidR="000527CF" w:rsidRPr="00D16DE1">
        <w:rPr>
          <w:rFonts w:ascii="Calibri" w:hAnsi="Calibri"/>
          <w:sz w:val="22"/>
          <w:szCs w:val="22"/>
        </w:rPr>
        <w:t xml:space="preserve">. </w:t>
      </w:r>
      <w:r w:rsidR="00F124C6">
        <w:rPr>
          <w:rFonts w:ascii="Calibri" w:hAnsi="Calibri"/>
          <w:sz w:val="22"/>
          <w:szCs w:val="22"/>
        </w:rPr>
        <w:t>She also suggested that the Department post the Executive Summary as a separate document.</w:t>
      </w:r>
      <w:r w:rsidR="00EF2966">
        <w:rPr>
          <w:rFonts w:ascii="Calibri" w:hAnsi="Calibri"/>
          <w:sz w:val="22"/>
          <w:szCs w:val="22"/>
        </w:rPr>
        <w:t xml:space="preserve"> Board Member Block stated that she enjoys reading the </w:t>
      </w:r>
      <w:r w:rsidR="0015144D">
        <w:rPr>
          <w:rFonts w:ascii="Calibri" w:hAnsi="Calibri"/>
          <w:sz w:val="22"/>
          <w:szCs w:val="22"/>
        </w:rPr>
        <w:t xml:space="preserve">Legislative </w:t>
      </w:r>
      <w:r w:rsidR="00EF2966">
        <w:rPr>
          <w:rFonts w:ascii="Calibri" w:hAnsi="Calibri"/>
          <w:sz w:val="22"/>
          <w:szCs w:val="22"/>
        </w:rPr>
        <w:t>Report, as it is an opportunity for the Department to</w:t>
      </w:r>
      <w:r w:rsidR="000527CF" w:rsidRPr="00D16DE1">
        <w:rPr>
          <w:rFonts w:ascii="Calibri" w:hAnsi="Calibri"/>
          <w:sz w:val="22"/>
          <w:szCs w:val="22"/>
        </w:rPr>
        <w:t xml:space="preserve"> pat ourselves on the back and point out </w:t>
      </w:r>
      <w:r w:rsidR="0015144D">
        <w:rPr>
          <w:rFonts w:ascii="Calibri" w:hAnsi="Calibri"/>
          <w:sz w:val="22"/>
          <w:szCs w:val="22"/>
        </w:rPr>
        <w:t xml:space="preserve">its </w:t>
      </w:r>
      <w:r w:rsidR="000527CF" w:rsidRPr="00D16DE1">
        <w:rPr>
          <w:rFonts w:ascii="Calibri" w:hAnsi="Calibri"/>
          <w:sz w:val="22"/>
          <w:szCs w:val="22"/>
        </w:rPr>
        <w:t xml:space="preserve">key accomplishments. </w:t>
      </w:r>
      <w:r w:rsidR="00AE4990">
        <w:rPr>
          <w:rFonts w:ascii="Calibri" w:hAnsi="Calibri"/>
          <w:sz w:val="22"/>
          <w:szCs w:val="22"/>
        </w:rPr>
        <w:t xml:space="preserve">Board Member Block also asked how the </w:t>
      </w:r>
      <w:r w:rsidR="0015144D">
        <w:rPr>
          <w:rFonts w:ascii="Calibri" w:hAnsi="Calibri"/>
          <w:sz w:val="22"/>
          <w:szCs w:val="22"/>
        </w:rPr>
        <w:t xml:space="preserve">report </w:t>
      </w:r>
      <w:r w:rsidR="00AE4990">
        <w:rPr>
          <w:rFonts w:ascii="Calibri" w:hAnsi="Calibri"/>
          <w:sz w:val="22"/>
          <w:szCs w:val="22"/>
        </w:rPr>
        <w:t xml:space="preserve">is used internally. Ms. Hart responded that the </w:t>
      </w:r>
      <w:r w:rsidR="000527CF" w:rsidRPr="00D16DE1">
        <w:rPr>
          <w:rFonts w:ascii="Calibri" w:hAnsi="Calibri"/>
          <w:sz w:val="22"/>
          <w:szCs w:val="22"/>
        </w:rPr>
        <w:t xml:space="preserve">document will be shared with </w:t>
      </w:r>
      <w:r w:rsidR="00AE4990">
        <w:rPr>
          <w:rFonts w:ascii="Calibri" w:hAnsi="Calibri"/>
          <w:sz w:val="22"/>
          <w:szCs w:val="22"/>
        </w:rPr>
        <w:t xml:space="preserve">Department </w:t>
      </w:r>
      <w:r w:rsidR="0015144D">
        <w:rPr>
          <w:rFonts w:ascii="Calibri" w:hAnsi="Calibri"/>
          <w:sz w:val="22"/>
          <w:szCs w:val="22"/>
        </w:rPr>
        <w:t>staff</w:t>
      </w:r>
      <w:r w:rsidR="000527CF" w:rsidRPr="00D16DE1">
        <w:rPr>
          <w:rFonts w:ascii="Calibri" w:hAnsi="Calibri"/>
          <w:sz w:val="22"/>
          <w:szCs w:val="22"/>
        </w:rPr>
        <w:t xml:space="preserve"> and </w:t>
      </w:r>
      <w:r w:rsidR="00AE4990">
        <w:rPr>
          <w:rFonts w:ascii="Calibri" w:hAnsi="Calibri"/>
          <w:sz w:val="22"/>
          <w:szCs w:val="22"/>
        </w:rPr>
        <w:t xml:space="preserve">the </w:t>
      </w:r>
      <w:r w:rsidR="0015144D">
        <w:rPr>
          <w:rFonts w:ascii="Calibri" w:hAnsi="Calibri"/>
          <w:sz w:val="22"/>
          <w:szCs w:val="22"/>
        </w:rPr>
        <w:t>report</w:t>
      </w:r>
      <w:r w:rsidR="00AE4990">
        <w:rPr>
          <w:rFonts w:ascii="Calibri" w:hAnsi="Calibri"/>
          <w:sz w:val="22"/>
          <w:szCs w:val="22"/>
        </w:rPr>
        <w:t xml:space="preserve"> </w:t>
      </w:r>
      <w:r w:rsidR="000527CF" w:rsidRPr="00D16DE1">
        <w:rPr>
          <w:rFonts w:ascii="Calibri" w:hAnsi="Calibri"/>
          <w:sz w:val="22"/>
          <w:szCs w:val="22"/>
        </w:rPr>
        <w:t xml:space="preserve">was heavily developed through </w:t>
      </w:r>
      <w:r w:rsidR="00AE4990">
        <w:rPr>
          <w:rFonts w:ascii="Calibri" w:hAnsi="Calibri"/>
          <w:sz w:val="22"/>
          <w:szCs w:val="22"/>
        </w:rPr>
        <w:t>work with staff.</w:t>
      </w:r>
    </w:p>
    <w:p w:rsidR="00D40C1C" w:rsidRDefault="00D40C1C" w:rsidP="00D40C1C">
      <w:pPr>
        <w:pStyle w:val="Standard"/>
        <w:rPr>
          <w:rFonts w:ascii="Calibri" w:hAnsi="Calibri"/>
          <w:sz w:val="22"/>
          <w:szCs w:val="22"/>
        </w:rPr>
      </w:pPr>
    </w:p>
    <w:p w:rsidR="00D40C1C" w:rsidRPr="00AA0119" w:rsidRDefault="00D40C1C" w:rsidP="00D40C1C">
      <w:pPr>
        <w:pStyle w:val="Standard"/>
        <w:rPr>
          <w:rFonts w:ascii="Calibri" w:hAnsi="Calibri"/>
          <w:b/>
          <w:sz w:val="22"/>
          <w:szCs w:val="22"/>
        </w:rPr>
      </w:pPr>
      <w:r w:rsidRPr="00AA0119">
        <w:rPr>
          <w:rFonts w:ascii="Calibri" w:hAnsi="Calibri"/>
          <w:b/>
          <w:sz w:val="22"/>
          <w:szCs w:val="22"/>
        </w:rPr>
        <w:t>On a motion duly made and seconded, it was:</w:t>
      </w:r>
    </w:p>
    <w:p w:rsidR="000527CF" w:rsidRPr="00D40C1C" w:rsidRDefault="00D40C1C" w:rsidP="00D40C1C">
      <w:pPr>
        <w:pStyle w:val="Standard"/>
        <w:rPr>
          <w:rFonts w:ascii="Calibri" w:hAnsi="Calibri"/>
          <w:sz w:val="22"/>
          <w:szCs w:val="22"/>
        </w:rPr>
      </w:pPr>
      <w:r w:rsidRPr="00D40C1C">
        <w:rPr>
          <w:rFonts w:ascii="Calibri" w:hAnsi="Calibri"/>
          <w:b/>
          <w:sz w:val="22"/>
          <w:szCs w:val="22"/>
        </w:rPr>
        <w:t>VOTED that the Board approves the 2015 Annual Legislative Report, as presented and included in the Board materials of February 9, 2016, and authorizes the Department to submit the Annual Legislative Report on its behalf.</w:t>
      </w:r>
      <w:r>
        <w:rPr>
          <w:rFonts w:ascii="Calibri" w:hAnsi="Calibri"/>
          <w:b/>
          <w:sz w:val="22"/>
          <w:szCs w:val="22"/>
        </w:rPr>
        <w:t xml:space="preserve"> </w:t>
      </w:r>
      <w:r>
        <w:rPr>
          <w:rFonts w:ascii="Calibri" w:hAnsi="Calibri"/>
          <w:sz w:val="22"/>
          <w:szCs w:val="22"/>
        </w:rPr>
        <w:t>The motion passed unanimously.</w:t>
      </w:r>
    </w:p>
    <w:p w:rsidR="000527CF" w:rsidRPr="00D16DE1" w:rsidRDefault="000527CF" w:rsidP="000527CF">
      <w:pPr>
        <w:pStyle w:val="Standard"/>
        <w:rPr>
          <w:rFonts w:ascii="Calibri" w:hAnsi="Calibri"/>
          <w:sz w:val="22"/>
          <w:szCs w:val="22"/>
        </w:rPr>
      </w:pPr>
    </w:p>
    <w:p w:rsidR="000527CF" w:rsidRDefault="00D40C1C" w:rsidP="000527CF">
      <w:pPr>
        <w:pStyle w:val="Standard"/>
        <w:rPr>
          <w:rFonts w:ascii="Calibri" w:hAnsi="Calibri"/>
          <w:sz w:val="22"/>
          <w:szCs w:val="22"/>
        </w:rPr>
      </w:pPr>
      <w:r>
        <w:rPr>
          <w:rFonts w:ascii="Calibri" w:hAnsi="Calibri"/>
          <w:sz w:val="22"/>
          <w:szCs w:val="22"/>
        </w:rPr>
        <w:t>The meeting was</w:t>
      </w:r>
      <w:r w:rsidR="000527CF" w:rsidRPr="00D16DE1">
        <w:rPr>
          <w:rFonts w:ascii="Calibri" w:hAnsi="Calibri"/>
          <w:sz w:val="22"/>
          <w:szCs w:val="22"/>
        </w:rPr>
        <w:t xml:space="preserve"> adjourned at 2:53 p.m.</w:t>
      </w:r>
    </w:p>
    <w:p w:rsidR="00D40C1C" w:rsidRDefault="00D40C1C" w:rsidP="000527CF">
      <w:pPr>
        <w:pStyle w:val="Standard"/>
        <w:rPr>
          <w:rFonts w:ascii="Calibri" w:hAnsi="Calibri"/>
          <w:sz w:val="22"/>
          <w:szCs w:val="22"/>
        </w:rPr>
      </w:pPr>
    </w:p>
    <w:p w:rsidR="00D40C1C" w:rsidRDefault="00D40C1C" w:rsidP="000527CF">
      <w:pPr>
        <w:pStyle w:val="Standard"/>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Respectfully submitted,</w:t>
      </w:r>
    </w:p>
    <w:p w:rsidR="00D40C1C" w:rsidRDefault="007B2EC4" w:rsidP="000527CF">
      <w:pPr>
        <w:pStyle w:val="Standard"/>
        <w:rPr>
          <w:rFonts w:ascii="Calibri" w:hAnsi="Calibri"/>
          <w:sz w:val="22"/>
          <w:szCs w:val="22"/>
        </w:rPr>
      </w:pPr>
      <w:r>
        <w:rPr>
          <w:rFonts w:ascii="Calibri" w:hAnsi="Calibri"/>
          <w:sz w:val="22"/>
          <w:szCs w:val="22"/>
        </w:rPr>
        <w:t xml:space="preserve">                                                                                    </w:t>
      </w:r>
      <w:r w:rsidRPr="007B2EC4">
        <w:rPr>
          <w:rFonts w:ascii="Calibri" w:hAnsi="Calibri"/>
          <w:sz w:val="22"/>
          <w:szCs w:val="22"/>
        </w:rPr>
        <w:drawing>
          <wp:inline distT="0" distB="0" distL="0" distR="0">
            <wp:extent cx="1519032" cy="476834"/>
            <wp:effectExtent l="19050" t="0" r="4968" b="0"/>
            <wp:docPr id="6" name="Picture 1" descr="cid:image001.jpg@01CFE46E.16C8D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E46E.16C8D630"/>
                    <pic:cNvPicPr>
                      <a:picLocks noChangeAspect="1" noChangeArrowheads="1"/>
                    </pic:cNvPicPr>
                  </pic:nvPicPr>
                  <pic:blipFill>
                    <a:blip r:embed="rId10" r:link="rId11" cstate="print"/>
                    <a:srcRect/>
                    <a:stretch>
                      <a:fillRect/>
                    </a:stretch>
                  </pic:blipFill>
                  <pic:spPr bwMode="auto">
                    <a:xfrm>
                      <a:off x="0" y="0"/>
                      <a:ext cx="1520954" cy="477437"/>
                    </a:xfrm>
                    <a:prstGeom prst="rect">
                      <a:avLst/>
                    </a:prstGeom>
                    <a:noFill/>
                    <a:ln w="9525">
                      <a:noFill/>
                      <a:miter lim="800000"/>
                      <a:headEnd/>
                      <a:tailEnd/>
                    </a:ln>
                  </pic:spPr>
                </pic:pic>
              </a:graphicData>
            </a:graphic>
          </wp:inline>
        </w:drawing>
      </w:r>
    </w:p>
    <w:p w:rsidR="00D40C1C" w:rsidRDefault="00D40C1C" w:rsidP="000527CF">
      <w:pPr>
        <w:pStyle w:val="Standard"/>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Thomas L. Weber</w:t>
      </w:r>
    </w:p>
    <w:p w:rsidR="00D40C1C" w:rsidRDefault="00D40C1C" w:rsidP="000527CF">
      <w:pPr>
        <w:pStyle w:val="Standard"/>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Commissioner of the Department and</w:t>
      </w:r>
    </w:p>
    <w:p w:rsidR="00D40C1C" w:rsidRPr="00D16DE1" w:rsidRDefault="00D40C1C" w:rsidP="000527CF">
      <w:pPr>
        <w:pStyle w:val="Standard"/>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Secretary to the Board</w:t>
      </w:r>
    </w:p>
    <w:p w:rsidR="00F7675B" w:rsidRDefault="00F7675B" w:rsidP="001713D9">
      <w:pPr>
        <w:pStyle w:val="Default"/>
        <w:ind w:right="-270"/>
        <w:rPr>
          <w:rFonts w:ascii="Times New Roman" w:hAnsi="Times New Roman" w:cs="Times New Roman"/>
        </w:rPr>
      </w:pPr>
    </w:p>
    <w:p w:rsidR="00F7675B" w:rsidRDefault="00F7675B" w:rsidP="001713D9">
      <w:pPr>
        <w:pStyle w:val="Default"/>
        <w:ind w:right="-270"/>
        <w:rPr>
          <w:rFonts w:ascii="Times New Roman" w:hAnsi="Times New Roman" w:cs="Times New Roman"/>
        </w:rPr>
      </w:pPr>
    </w:p>
    <w:p w:rsidR="00F7675B" w:rsidRDefault="00F7675B" w:rsidP="001713D9">
      <w:pPr>
        <w:pStyle w:val="Default"/>
        <w:ind w:right="-270"/>
        <w:rPr>
          <w:rFonts w:ascii="Times New Roman" w:hAnsi="Times New Roman" w:cs="Times New Roman"/>
        </w:rPr>
      </w:pPr>
    </w:p>
    <w:p w:rsidR="001D5F2C" w:rsidRPr="00F7675B" w:rsidRDefault="001D5F2C" w:rsidP="00533C3A">
      <w:pPr>
        <w:pStyle w:val="Default"/>
        <w:ind w:right="-270"/>
        <w:rPr>
          <w:rFonts w:ascii="Times New Roman" w:hAnsi="Times New Roman"/>
        </w:rPr>
      </w:pPr>
    </w:p>
    <w:p w:rsidR="005D69E8" w:rsidRPr="00F7675B" w:rsidRDefault="005D69E8" w:rsidP="001D5F2C">
      <w:pPr>
        <w:tabs>
          <w:tab w:val="left" w:pos="2200"/>
        </w:tabs>
        <w:ind w:left="-270"/>
        <w:rPr>
          <w:rFonts w:ascii="Times New Roman" w:hAnsi="Times New Roman"/>
        </w:rPr>
        <w:sectPr w:rsidR="005D69E8" w:rsidRPr="00F7675B" w:rsidSect="00BC09E4">
          <w:footerReference w:type="default" r:id="rId12"/>
          <w:headerReference w:type="first" r:id="rId13"/>
          <w:footerReference w:type="first" r:id="rId14"/>
          <w:type w:val="continuous"/>
          <w:pgSz w:w="12240" w:h="15840"/>
          <w:pgMar w:top="1440" w:right="1440" w:bottom="1267" w:left="1170" w:header="432" w:footer="475" w:gutter="0"/>
          <w:cols w:space="720"/>
          <w:titlePg/>
          <w:docGrid w:linePitch="326"/>
        </w:sectPr>
      </w:pPr>
    </w:p>
    <w:p w:rsidR="005D69E8" w:rsidRPr="00F7675B" w:rsidRDefault="005D69E8" w:rsidP="005D69E8">
      <w:pPr>
        <w:tabs>
          <w:tab w:val="left" w:pos="2200"/>
        </w:tabs>
        <w:rPr>
          <w:rFonts w:ascii="Times New Roman" w:hAnsi="Times New Roman"/>
        </w:rPr>
      </w:pPr>
    </w:p>
    <w:sectPr w:rsidR="005D69E8" w:rsidRPr="00F7675B" w:rsidSect="005D69E8">
      <w:type w:val="continuous"/>
      <w:pgSz w:w="12240" w:h="15840" w:code="1"/>
      <w:pgMar w:top="1440" w:right="1800" w:bottom="1440" w:left="1800" w:header="720"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4A" w:rsidRDefault="006E1F4A">
      <w:r>
        <w:separator/>
      </w:r>
    </w:p>
  </w:endnote>
  <w:endnote w:type="continuationSeparator" w:id="0">
    <w:p w:rsidR="006E1F4A" w:rsidRDefault="006E1F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4A" w:rsidRPr="00FA6FB0" w:rsidRDefault="006E1F4A"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4A" w:rsidRDefault="00247D48" w:rsidP="005D69E8">
    <w:pPr>
      <w:autoSpaceDE w:val="0"/>
      <w:autoSpaceDN w:val="0"/>
      <w:adjustRightInd w:val="0"/>
      <w:ind w:right="-1440" w:hanging="1440"/>
      <w:jc w:val="center"/>
    </w:pPr>
    <w:r>
      <w:rPr>
        <w:noProof/>
      </w:rPr>
      <w:pict>
        <v:shapetype id="_x0000_t202" coordsize="21600,21600" o:spt="202" path="m,l,21600r21600,l21600,xe">
          <v:stroke joinstyle="miter"/>
          <v:path gradientshapeok="t" o:connecttype="rect"/>
        </v:shapetype>
        <v:shape id="Text Box 1" o:spid="_x0000_s2051" type="#_x0000_t202" style="position:absolute;left:0;text-align:left;margin-left:-59.1pt;margin-top:-27.05pt;width:585pt;height:7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cssw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" filled="f" stroked="f">
          <v:textbox>
            <w:txbxContent>
              <w:p w:rsidR="006E1F4A" w:rsidRPr="002122FB" w:rsidRDefault="006E1F4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6E1F4A" w:rsidRPr="00152179" w:rsidRDefault="006E1F4A"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4A" w:rsidRPr="00B95165" w:rsidRDefault="00247D48">
    <w:pPr>
      <w:pStyle w:val="Footer"/>
      <w:jc w:val="center"/>
      <w:rPr>
        <w:rFonts w:ascii="Calibri" w:hAnsi="Calibri"/>
        <w:sz w:val="22"/>
        <w:szCs w:val="22"/>
      </w:rPr>
    </w:pPr>
    <w:r w:rsidRPr="00B95165">
      <w:rPr>
        <w:rFonts w:ascii="Calibri" w:hAnsi="Calibri"/>
        <w:sz w:val="22"/>
        <w:szCs w:val="22"/>
      </w:rPr>
      <w:fldChar w:fldCharType="begin"/>
    </w:r>
    <w:r w:rsidR="006E1F4A" w:rsidRPr="00B95165">
      <w:rPr>
        <w:rFonts w:ascii="Calibri" w:hAnsi="Calibri"/>
        <w:sz w:val="22"/>
        <w:szCs w:val="22"/>
      </w:rPr>
      <w:instrText xml:space="preserve"> PAGE   \* MERGEFORMAT </w:instrText>
    </w:r>
    <w:r w:rsidRPr="00B95165">
      <w:rPr>
        <w:rFonts w:ascii="Calibri" w:hAnsi="Calibri"/>
        <w:sz w:val="22"/>
        <w:szCs w:val="22"/>
      </w:rPr>
      <w:fldChar w:fldCharType="separate"/>
    </w:r>
    <w:r w:rsidR="00036E49">
      <w:rPr>
        <w:rFonts w:ascii="Calibri" w:hAnsi="Calibri"/>
        <w:noProof/>
        <w:sz w:val="22"/>
        <w:szCs w:val="22"/>
      </w:rPr>
      <w:t>11</w:t>
    </w:r>
    <w:r w:rsidRPr="00B95165">
      <w:rPr>
        <w:rFonts w:ascii="Calibri" w:hAnsi="Calibri"/>
        <w:sz w:val="22"/>
        <w:szCs w:val="22"/>
      </w:rPr>
      <w:fldChar w:fldCharType="end"/>
    </w:r>
  </w:p>
  <w:p w:rsidR="006E1F4A" w:rsidRPr="00FA6FB0" w:rsidRDefault="006E1F4A" w:rsidP="005D69E8">
    <w:pPr>
      <w:autoSpaceDE w:val="0"/>
      <w:autoSpaceDN w:val="0"/>
      <w:adjustRightInd w:val="0"/>
      <w:ind w:right="-1440" w:hanging="1440"/>
      <w:jc w:val="center"/>
      <w:rPr>
        <w:rFonts w:ascii="Helvetica" w:hAnsi="Helvetica"/>
        <w:color w:val="999999"/>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4A" w:rsidRDefault="00247D48" w:rsidP="005D69E8">
    <w:pPr>
      <w:autoSpaceDE w:val="0"/>
      <w:autoSpaceDN w:val="0"/>
      <w:adjustRightInd w:val="0"/>
      <w:ind w:right="-1440" w:hanging="144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59.1pt;margin-top:-27.05pt;width:585pt;height:73.6pt;z-index:251657216" filled="f" stroked="f">
          <v:textbox style="mso-next-textbox:#_x0000_s2049">
            <w:txbxContent>
              <w:p w:rsidR="006E1F4A" w:rsidRPr="002122FB" w:rsidRDefault="006E1F4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6E1F4A" w:rsidRPr="00152179" w:rsidRDefault="006E1F4A"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4A" w:rsidRDefault="006E1F4A">
      <w:r>
        <w:separator/>
      </w:r>
    </w:p>
  </w:footnote>
  <w:footnote w:type="continuationSeparator" w:id="0">
    <w:p w:rsidR="006E1F4A" w:rsidRDefault="006E1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6E1F4A" w:rsidTr="00BC09E4">
      <w:tc>
        <w:tcPr>
          <w:tcW w:w="11250" w:type="dxa"/>
          <w:tcBorders>
            <w:top w:val="nil"/>
            <w:left w:val="nil"/>
            <w:bottom w:val="nil"/>
            <w:right w:val="nil"/>
          </w:tcBorders>
        </w:tcPr>
        <w:p w:rsidR="006E1F4A" w:rsidRDefault="006E1F4A" w:rsidP="00BC09E4">
          <w:pPr>
            <w:tabs>
              <w:tab w:val="left" w:pos="5742"/>
            </w:tabs>
          </w:pPr>
          <w:r>
            <w:rPr>
              <w:noProof/>
            </w:rPr>
            <w:drawing>
              <wp:inline distT="0" distB="0" distL="0" distR="0">
                <wp:extent cx="2317115" cy="628015"/>
                <wp:effectExtent l="19050" t="0" r="6985"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7115" cy="628015"/>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2600"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2600" cy="605790"/>
                        </a:xfrm>
                        <a:prstGeom prst="rect">
                          <a:avLst/>
                        </a:prstGeom>
                        <a:noFill/>
                        <a:ln w="9525">
                          <a:noFill/>
                          <a:miter lim="800000"/>
                          <a:headEnd/>
                          <a:tailEnd/>
                        </a:ln>
                      </pic:spPr>
                    </pic:pic>
                  </a:graphicData>
                </a:graphic>
              </wp:inline>
            </w:drawing>
          </w:r>
        </w:p>
      </w:tc>
    </w:tr>
    <w:tr w:rsidR="006E1F4A" w:rsidTr="00BC09E4">
      <w:tc>
        <w:tcPr>
          <w:tcW w:w="11250" w:type="dxa"/>
          <w:tcBorders>
            <w:top w:val="nil"/>
            <w:left w:val="nil"/>
            <w:bottom w:val="single" w:sz="18" w:space="0" w:color="auto"/>
            <w:right w:val="nil"/>
          </w:tcBorders>
        </w:tcPr>
        <w:p w:rsidR="006E1F4A" w:rsidRPr="00BC09E4" w:rsidRDefault="006E1F4A"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6E1F4A" w:rsidRDefault="006E1F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6E1F4A" w:rsidTr="00BC09E4">
      <w:tc>
        <w:tcPr>
          <w:tcW w:w="11250" w:type="dxa"/>
          <w:tcBorders>
            <w:top w:val="nil"/>
            <w:left w:val="nil"/>
            <w:bottom w:val="nil"/>
            <w:right w:val="nil"/>
          </w:tcBorders>
        </w:tcPr>
        <w:p w:rsidR="006E1F4A" w:rsidRDefault="006E1F4A" w:rsidP="00BC09E4">
          <w:pPr>
            <w:tabs>
              <w:tab w:val="left" w:pos="5742"/>
            </w:tabs>
          </w:pPr>
          <w:r>
            <w:rPr>
              <w:noProof/>
            </w:rPr>
            <w:drawing>
              <wp:inline distT="0" distB="0" distL="0" distR="0">
                <wp:extent cx="2322195" cy="628015"/>
                <wp:effectExtent l="19050" t="0" r="1905" b="0"/>
                <wp:docPr id="3"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2195" cy="628015"/>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2600" cy="6057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2600" cy="605790"/>
                        </a:xfrm>
                        <a:prstGeom prst="rect">
                          <a:avLst/>
                        </a:prstGeom>
                        <a:noFill/>
                        <a:ln w="9525">
                          <a:noFill/>
                          <a:miter lim="800000"/>
                          <a:headEnd/>
                          <a:tailEnd/>
                        </a:ln>
                      </pic:spPr>
                    </pic:pic>
                  </a:graphicData>
                </a:graphic>
              </wp:inline>
            </w:drawing>
          </w:r>
        </w:p>
      </w:tc>
    </w:tr>
    <w:tr w:rsidR="006E1F4A" w:rsidTr="00BC09E4">
      <w:tc>
        <w:tcPr>
          <w:tcW w:w="11250" w:type="dxa"/>
          <w:tcBorders>
            <w:top w:val="nil"/>
            <w:left w:val="nil"/>
            <w:bottom w:val="single" w:sz="18" w:space="0" w:color="auto"/>
            <w:right w:val="nil"/>
          </w:tcBorders>
        </w:tcPr>
        <w:p w:rsidR="006E1F4A" w:rsidRPr="00BC09E4" w:rsidRDefault="006E1F4A"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6E1F4A" w:rsidRDefault="006E1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904DD"/>
    <w:multiLevelType w:val="hybridMultilevel"/>
    <w:tmpl w:val="5DEC992A"/>
    <w:lvl w:ilvl="0" w:tplc="88CA1F28">
      <w:start w:val="1"/>
      <w:numFmt w:val="bullet"/>
      <w:lvlText w:val=""/>
      <w:lvlJc w:val="left"/>
      <w:pPr>
        <w:tabs>
          <w:tab w:val="num" w:pos="720"/>
        </w:tabs>
        <w:ind w:left="720" w:hanging="360"/>
      </w:pPr>
      <w:rPr>
        <w:rFonts w:ascii="Wingdings" w:hAnsi="Wingdings" w:hint="default"/>
      </w:rPr>
    </w:lvl>
    <w:lvl w:ilvl="1" w:tplc="A6F8FC7E">
      <w:start w:val="1"/>
      <w:numFmt w:val="bullet"/>
      <w:lvlText w:val=""/>
      <w:lvlJc w:val="left"/>
      <w:pPr>
        <w:tabs>
          <w:tab w:val="num" w:pos="1440"/>
        </w:tabs>
        <w:ind w:left="1440" w:hanging="360"/>
      </w:pPr>
      <w:rPr>
        <w:rFonts w:ascii="Wingdings" w:hAnsi="Wingdings" w:hint="default"/>
      </w:rPr>
    </w:lvl>
    <w:lvl w:ilvl="2" w:tplc="2DA46C9A" w:tentative="1">
      <w:start w:val="1"/>
      <w:numFmt w:val="bullet"/>
      <w:lvlText w:val=""/>
      <w:lvlJc w:val="left"/>
      <w:pPr>
        <w:tabs>
          <w:tab w:val="num" w:pos="2160"/>
        </w:tabs>
        <w:ind w:left="2160" w:hanging="360"/>
      </w:pPr>
      <w:rPr>
        <w:rFonts w:ascii="Wingdings" w:hAnsi="Wingdings" w:hint="default"/>
      </w:rPr>
    </w:lvl>
    <w:lvl w:ilvl="3" w:tplc="E5D81934" w:tentative="1">
      <w:start w:val="1"/>
      <w:numFmt w:val="bullet"/>
      <w:lvlText w:val=""/>
      <w:lvlJc w:val="left"/>
      <w:pPr>
        <w:tabs>
          <w:tab w:val="num" w:pos="2880"/>
        </w:tabs>
        <w:ind w:left="2880" w:hanging="360"/>
      </w:pPr>
      <w:rPr>
        <w:rFonts w:ascii="Wingdings" w:hAnsi="Wingdings" w:hint="default"/>
      </w:rPr>
    </w:lvl>
    <w:lvl w:ilvl="4" w:tplc="257C4E28" w:tentative="1">
      <w:start w:val="1"/>
      <w:numFmt w:val="bullet"/>
      <w:lvlText w:val=""/>
      <w:lvlJc w:val="left"/>
      <w:pPr>
        <w:tabs>
          <w:tab w:val="num" w:pos="3600"/>
        </w:tabs>
        <w:ind w:left="3600" w:hanging="360"/>
      </w:pPr>
      <w:rPr>
        <w:rFonts w:ascii="Wingdings" w:hAnsi="Wingdings" w:hint="default"/>
      </w:rPr>
    </w:lvl>
    <w:lvl w:ilvl="5" w:tplc="C8B0BE5A" w:tentative="1">
      <w:start w:val="1"/>
      <w:numFmt w:val="bullet"/>
      <w:lvlText w:val=""/>
      <w:lvlJc w:val="left"/>
      <w:pPr>
        <w:tabs>
          <w:tab w:val="num" w:pos="4320"/>
        </w:tabs>
        <w:ind w:left="4320" w:hanging="360"/>
      </w:pPr>
      <w:rPr>
        <w:rFonts w:ascii="Wingdings" w:hAnsi="Wingdings" w:hint="default"/>
      </w:rPr>
    </w:lvl>
    <w:lvl w:ilvl="6" w:tplc="10AE40BA" w:tentative="1">
      <w:start w:val="1"/>
      <w:numFmt w:val="bullet"/>
      <w:lvlText w:val=""/>
      <w:lvlJc w:val="left"/>
      <w:pPr>
        <w:tabs>
          <w:tab w:val="num" w:pos="5040"/>
        </w:tabs>
        <w:ind w:left="5040" w:hanging="360"/>
      </w:pPr>
      <w:rPr>
        <w:rFonts w:ascii="Wingdings" w:hAnsi="Wingdings" w:hint="default"/>
      </w:rPr>
    </w:lvl>
    <w:lvl w:ilvl="7" w:tplc="8F94A68E" w:tentative="1">
      <w:start w:val="1"/>
      <w:numFmt w:val="bullet"/>
      <w:lvlText w:val=""/>
      <w:lvlJc w:val="left"/>
      <w:pPr>
        <w:tabs>
          <w:tab w:val="num" w:pos="5760"/>
        </w:tabs>
        <w:ind w:left="5760" w:hanging="360"/>
      </w:pPr>
      <w:rPr>
        <w:rFonts w:ascii="Wingdings" w:hAnsi="Wingdings" w:hint="default"/>
      </w:rPr>
    </w:lvl>
    <w:lvl w:ilvl="8" w:tplc="2B0A7688" w:tentative="1">
      <w:start w:val="1"/>
      <w:numFmt w:val="bullet"/>
      <w:lvlText w:val=""/>
      <w:lvlJc w:val="left"/>
      <w:pPr>
        <w:tabs>
          <w:tab w:val="num" w:pos="6480"/>
        </w:tabs>
        <w:ind w:left="6480" w:hanging="360"/>
      </w:pPr>
      <w:rPr>
        <w:rFonts w:ascii="Wingdings" w:hAnsi="Wingdings" w:hint="default"/>
      </w:rPr>
    </w:lvl>
  </w:abstractNum>
  <w:abstractNum w:abstractNumId="2">
    <w:nsid w:val="14C62193"/>
    <w:multiLevelType w:val="hybridMultilevel"/>
    <w:tmpl w:val="5F1C2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1A75"/>
    <w:multiLevelType w:val="hybridMultilevel"/>
    <w:tmpl w:val="409C2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62BAB"/>
    <w:multiLevelType w:val="hybridMultilevel"/>
    <w:tmpl w:val="FAA8BA6E"/>
    <w:lvl w:ilvl="0" w:tplc="C9DEC3C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7C27CB6" w:tentative="1">
      <w:start w:val="1"/>
      <w:numFmt w:val="bullet"/>
      <w:lvlText w:val=""/>
      <w:lvlJc w:val="left"/>
      <w:pPr>
        <w:tabs>
          <w:tab w:val="num" w:pos="2160"/>
        </w:tabs>
        <w:ind w:left="2160" w:hanging="360"/>
      </w:pPr>
      <w:rPr>
        <w:rFonts w:ascii="Wingdings" w:hAnsi="Wingdings" w:hint="default"/>
      </w:rPr>
    </w:lvl>
    <w:lvl w:ilvl="3" w:tplc="D5C21BBA" w:tentative="1">
      <w:start w:val="1"/>
      <w:numFmt w:val="bullet"/>
      <w:lvlText w:val=""/>
      <w:lvlJc w:val="left"/>
      <w:pPr>
        <w:tabs>
          <w:tab w:val="num" w:pos="2880"/>
        </w:tabs>
        <w:ind w:left="2880" w:hanging="360"/>
      </w:pPr>
      <w:rPr>
        <w:rFonts w:ascii="Wingdings" w:hAnsi="Wingdings" w:hint="default"/>
      </w:rPr>
    </w:lvl>
    <w:lvl w:ilvl="4" w:tplc="17CE7EEA" w:tentative="1">
      <w:start w:val="1"/>
      <w:numFmt w:val="bullet"/>
      <w:lvlText w:val=""/>
      <w:lvlJc w:val="left"/>
      <w:pPr>
        <w:tabs>
          <w:tab w:val="num" w:pos="3600"/>
        </w:tabs>
        <w:ind w:left="3600" w:hanging="360"/>
      </w:pPr>
      <w:rPr>
        <w:rFonts w:ascii="Wingdings" w:hAnsi="Wingdings" w:hint="default"/>
      </w:rPr>
    </w:lvl>
    <w:lvl w:ilvl="5" w:tplc="777AFB8C" w:tentative="1">
      <w:start w:val="1"/>
      <w:numFmt w:val="bullet"/>
      <w:lvlText w:val=""/>
      <w:lvlJc w:val="left"/>
      <w:pPr>
        <w:tabs>
          <w:tab w:val="num" w:pos="4320"/>
        </w:tabs>
        <w:ind w:left="4320" w:hanging="360"/>
      </w:pPr>
      <w:rPr>
        <w:rFonts w:ascii="Wingdings" w:hAnsi="Wingdings" w:hint="default"/>
      </w:rPr>
    </w:lvl>
    <w:lvl w:ilvl="6" w:tplc="BBF2A9C6" w:tentative="1">
      <w:start w:val="1"/>
      <w:numFmt w:val="bullet"/>
      <w:lvlText w:val=""/>
      <w:lvlJc w:val="left"/>
      <w:pPr>
        <w:tabs>
          <w:tab w:val="num" w:pos="5040"/>
        </w:tabs>
        <w:ind w:left="5040" w:hanging="360"/>
      </w:pPr>
      <w:rPr>
        <w:rFonts w:ascii="Wingdings" w:hAnsi="Wingdings" w:hint="default"/>
      </w:rPr>
    </w:lvl>
    <w:lvl w:ilvl="7" w:tplc="BCFA409A" w:tentative="1">
      <w:start w:val="1"/>
      <w:numFmt w:val="bullet"/>
      <w:lvlText w:val=""/>
      <w:lvlJc w:val="left"/>
      <w:pPr>
        <w:tabs>
          <w:tab w:val="num" w:pos="5760"/>
        </w:tabs>
        <w:ind w:left="5760" w:hanging="360"/>
      </w:pPr>
      <w:rPr>
        <w:rFonts w:ascii="Wingdings" w:hAnsi="Wingdings" w:hint="default"/>
      </w:rPr>
    </w:lvl>
    <w:lvl w:ilvl="8" w:tplc="D89A28BE" w:tentative="1">
      <w:start w:val="1"/>
      <w:numFmt w:val="bullet"/>
      <w:lvlText w:val=""/>
      <w:lvlJc w:val="left"/>
      <w:pPr>
        <w:tabs>
          <w:tab w:val="num" w:pos="6480"/>
        </w:tabs>
        <w:ind w:left="6480" w:hanging="360"/>
      </w:pPr>
      <w:rPr>
        <w:rFonts w:ascii="Wingdings" w:hAnsi="Wingdings" w:hint="default"/>
      </w:rPr>
    </w:lvl>
  </w:abstractNum>
  <w:abstractNum w:abstractNumId="5">
    <w:nsid w:val="2DEF78B5"/>
    <w:multiLevelType w:val="hybridMultilevel"/>
    <w:tmpl w:val="F350F76E"/>
    <w:lvl w:ilvl="0" w:tplc="F6EA244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C9A6FC0" w:tentative="1">
      <w:start w:val="1"/>
      <w:numFmt w:val="bullet"/>
      <w:lvlText w:val=""/>
      <w:lvlJc w:val="left"/>
      <w:pPr>
        <w:tabs>
          <w:tab w:val="num" w:pos="2160"/>
        </w:tabs>
        <w:ind w:left="2160" w:hanging="360"/>
      </w:pPr>
      <w:rPr>
        <w:rFonts w:ascii="Wingdings" w:hAnsi="Wingdings" w:hint="default"/>
      </w:rPr>
    </w:lvl>
    <w:lvl w:ilvl="3" w:tplc="B83097EC" w:tentative="1">
      <w:start w:val="1"/>
      <w:numFmt w:val="bullet"/>
      <w:lvlText w:val=""/>
      <w:lvlJc w:val="left"/>
      <w:pPr>
        <w:tabs>
          <w:tab w:val="num" w:pos="2880"/>
        </w:tabs>
        <w:ind w:left="2880" w:hanging="360"/>
      </w:pPr>
      <w:rPr>
        <w:rFonts w:ascii="Wingdings" w:hAnsi="Wingdings" w:hint="default"/>
      </w:rPr>
    </w:lvl>
    <w:lvl w:ilvl="4" w:tplc="E4308192" w:tentative="1">
      <w:start w:val="1"/>
      <w:numFmt w:val="bullet"/>
      <w:lvlText w:val=""/>
      <w:lvlJc w:val="left"/>
      <w:pPr>
        <w:tabs>
          <w:tab w:val="num" w:pos="3600"/>
        </w:tabs>
        <w:ind w:left="3600" w:hanging="360"/>
      </w:pPr>
      <w:rPr>
        <w:rFonts w:ascii="Wingdings" w:hAnsi="Wingdings" w:hint="default"/>
      </w:rPr>
    </w:lvl>
    <w:lvl w:ilvl="5" w:tplc="496E7062" w:tentative="1">
      <w:start w:val="1"/>
      <w:numFmt w:val="bullet"/>
      <w:lvlText w:val=""/>
      <w:lvlJc w:val="left"/>
      <w:pPr>
        <w:tabs>
          <w:tab w:val="num" w:pos="4320"/>
        </w:tabs>
        <w:ind w:left="4320" w:hanging="360"/>
      </w:pPr>
      <w:rPr>
        <w:rFonts w:ascii="Wingdings" w:hAnsi="Wingdings" w:hint="default"/>
      </w:rPr>
    </w:lvl>
    <w:lvl w:ilvl="6" w:tplc="C638FCF4" w:tentative="1">
      <w:start w:val="1"/>
      <w:numFmt w:val="bullet"/>
      <w:lvlText w:val=""/>
      <w:lvlJc w:val="left"/>
      <w:pPr>
        <w:tabs>
          <w:tab w:val="num" w:pos="5040"/>
        </w:tabs>
        <w:ind w:left="5040" w:hanging="360"/>
      </w:pPr>
      <w:rPr>
        <w:rFonts w:ascii="Wingdings" w:hAnsi="Wingdings" w:hint="default"/>
      </w:rPr>
    </w:lvl>
    <w:lvl w:ilvl="7" w:tplc="B750F798" w:tentative="1">
      <w:start w:val="1"/>
      <w:numFmt w:val="bullet"/>
      <w:lvlText w:val=""/>
      <w:lvlJc w:val="left"/>
      <w:pPr>
        <w:tabs>
          <w:tab w:val="num" w:pos="5760"/>
        </w:tabs>
        <w:ind w:left="5760" w:hanging="360"/>
      </w:pPr>
      <w:rPr>
        <w:rFonts w:ascii="Wingdings" w:hAnsi="Wingdings" w:hint="default"/>
      </w:rPr>
    </w:lvl>
    <w:lvl w:ilvl="8" w:tplc="3C8AFD98" w:tentative="1">
      <w:start w:val="1"/>
      <w:numFmt w:val="bullet"/>
      <w:lvlText w:val=""/>
      <w:lvlJc w:val="left"/>
      <w:pPr>
        <w:tabs>
          <w:tab w:val="num" w:pos="6480"/>
        </w:tabs>
        <w:ind w:left="6480" w:hanging="360"/>
      </w:pPr>
      <w:rPr>
        <w:rFonts w:ascii="Wingdings" w:hAnsi="Wingdings" w:hint="default"/>
      </w:rPr>
    </w:lvl>
  </w:abstractNum>
  <w:abstractNum w:abstractNumId="6">
    <w:nsid w:val="2DF66621"/>
    <w:multiLevelType w:val="hybridMultilevel"/>
    <w:tmpl w:val="914EE146"/>
    <w:lvl w:ilvl="0" w:tplc="C9DEC3C8">
      <w:start w:val="1"/>
      <w:numFmt w:val="bullet"/>
      <w:lvlText w:val=""/>
      <w:lvlJc w:val="left"/>
      <w:pPr>
        <w:tabs>
          <w:tab w:val="num" w:pos="720"/>
        </w:tabs>
        <w:ind w:left="720" w:hanging="360"/>
      </w:pPr>
      <w:rPr>
        <w:rFonts w:ascii="Wingdings" w:hAnsi="Wingdings" w:hint="default"/>
      </w:rPr>
    </w:lvl>
    <w:lvl w:ilvl="1" w:tplc="452409C2">
      <w:start w:val="1"/>
      <w:numFmt w:val="bullet"/>
      <w:lvlText w:val=""/>
      <w:lvlJc w:val="left"/>
      <w:pPr>
        <w:tabs>
          <w:tab w:val="num" w:pos="1440"/>
        </w:tabs>
        <w:ind w:left="1440" w:hanging="360"/>
      </w:pPr>
      <w:rPr>
        <w:rFonts w:ascii="Wingdings" w:hAnsi="Wingdings" w:hint="default"/>
      </w:rPr>
    </w:lvl>
    <w:lvl w:ilvl="2" w:tplc="97C27CB6" w:tentative="1">
      <w:start w:val="1"/>
      <w:numFmt w:val="bullet"/>
      <w:lvlText w:val=""/>
      <w:lvlJc w:val="left"/>
      <w:pPr>
        <w:tabs>
          <w:tab w:val="num" w:pos="2160"/>
        </w:tabs>
        <w:ind w:left="2160" w:hanging="360"/>
      </w:pPr>
      <w:rPr>
        <w:rFonts w:ascii="Wingdings" w:hAnsi="Wingdings" w:hint="default"/>
      </w:rPr>
    </w:lvl>
    <w:lvl w:ilvl="3" w:tplc="D5C21BBA" w:tentative="1">
      <w:start w:val="1"/>
      <w:numFmt w:val="bullet"/>
      <w:lvlText w:val=""/>
      <w:lvlJc w:val="left"/>
      <w:pPr>
        <w:tabs>
          <w:tab w:val="num" w:pos="2880"/>
        </w:tabs>
        <w:ind w:left="2880" w:hanging="360"/>
      </w:pPr>
      <w:rPr>
        <w:rFonts w:ascii="Wingdings" w:hAnsi="Wingdings" w:hint="default"/>
      </w:rPr>
    </w:lvl>
    <w:lvl w:ilvl="4" w:tplc="17CE7EEA" w:tentative="1">
      <w:start w:val="1"/>
      <w:numFmt w:val="bullet"/>
      <w:lvlText w:val=""/>
      <w:lvlJc w:val="left"/>
      <w:pPr>
        <w:tabs>
          <w:tab w:val="num" w:pos="3600"/>
        </w:tabs>
        <w:ind w:left="3600" w:hanging="360"/>
      </w:pPr>
      <w:rPr>
        <w:rFonts w:ascii="Wingdings" w:hAnsi="Wingdings" w:hint="default"/>
      </w:rPr>
    </w:lvl>
    <w:lvl w:ilvl="5" w:tplc="777AFB8C" w:tentative="1">
      <w:start w:val="1"/>
      <w:numFmt w:val="bullet"/>
      <w:lvlText w:val=""/>
      <w:lvlJc w:val="left"/>
      <w:pPr>
        <w:tabs>
          <w:tab w:val="num" w:pos="4320"/>
        </w:tabs>
        <w:ind w:left="4320" w:hanging="360"/>
      </w:pPr>
      <w:rPr>
        <w:rFonts w:ascii="Wingdings" w:hAnsi="Wingdings" w:hint="default"/>
      </w:rPr>
    </w:lvl>
    <w:lvl w:ilvl="6" w:tplc="BBF2A9C6" w:tentative="1">
      <w:start w:val="1"/>
      <w:numFmt w:val="bullet"/>
      <w:lvlText w:val=""/>
      <w:lvlJc w:val="left"/>
      <w:pPr>
        <w:tabs>
          <w:tab w:val="num" w:pos="5040"/>
        </w:tabs>
        <w:ind w:left="5040" w:hanging="360"/>
      </w:pPr>
      <w:rPr>
        <w:rFonts w:ascii="Wingdings" w:hAnsi="Wingdings" w:hint="default"/>
      </w:rPr>
    </w:lvl>
    <w:lvl w:ilvl="7" w:tplc="BCFA409A" w:tentative="1">
      <w:start w:val="1"/>
      <w:numFmt w:val="bullet"/>
      <w:lvlText w:val=""/>
      <w:lvlJc w:val="left"/>
      <w:pPr>
        <w:tabs>
          <w:tab w:val="num" w:pos="5760"/>
        </w:tabs>
        <w:ind w:left="5760" w:hanging="360"/>
      </w:pPr>
      <w:rPr>
        <w:rFonts w:ascii="Wingdings" w:hAnsi="Wingdings" w:hint="default"/>
      </w:rPr>
    </w:lvl>
    <w:lvl w:ilvl="8" w:tplc="D89A28BE" w:tentative="1">
      <w:start w:val="1"/>
      <w:numFmt w:val="bullet"/>
      <w:lvlText w:val=""/>
      <w:lvlJc w:val="left"/>
      <w:pPr>
        <w:tabs>
          <w:tab w:val="num" w:pos="6480"/>
        </w:tabs>
        <w:ind w:left="6480" w:hanging="360"/>
      </w:pPr>
      <w:rPr>
        <w:rFonts w:ascii="Wingdings" w:hAnsi="Wingdings" w:hint="default"/>
      </w:rPr>
    </w:lvl>
  </w:abstractNum>
  <w:abstractNum w:abstractNumId="7">
    <w:nsid w:val="2E617C6E"/>
    <w:multiLevelType w:val="multilevel"/>
    <w:tmpl w:val="B0AAE6CC"/>
    <w:numStyleLink w:val="WWNum8"/>
  </w:abstractNum>
  <w:abstractNum w:abstractNumId="8">
    <w:nsid w:val="2E704177"/>
    <w:multiLevelType w:val="hybridMultilevel"/>
    <w:tmpl w:val="2964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2EF5049"/>
    <w:multiLevelType w:val="multilevel"/>
    <w:tmpl w:val="B0AAE6CC"/>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53A23B00"/>
    <w:multiLevelType w:val="hybridMultilevel"/>
    <w:tmpl w:val="71C4F7E6"/>
    <w:lvl w:ilvl="0" w:tplc="F6EA244C">
      <w:start w:val="1"/>
      <w:numFmt w:val="bullet"/>
      <w:lvlText w:val=""/>
      <w:lvlJc w:val="left"/>
      <w:pPr>
        <w:tabs>
          <w:tab w:val="num" w:pos="720"/>
        </w:tabs>
        <w:ind w:left="720" w:hanging="360"/>
      </w:pPr>
      <w:rPr>
        <w:rFonts w:ascii="Wingdings" w:hAnsi="Wingdings" w:hint="default"/>
      </w:rPr>
    </w:lvl>
    <w:lvl w:ilvl="1" w:tplc="F8BAB1C2">
      <w:start w:val="1"/>
      <w:numFmt w:val="bullet"/>
      <w:lvlText w:val=""/>
      <w:lvlJc w:val="left"/>
      <w:pPr>
        <w:tabs>
          <w:tab w:val="num" w:pos="1440"/>
        </w:tabs>
        <w:ind w:left="1440" w:hanging="360"/>
      </w:pPr>
      <w:rPr>
        <w:rFonts w:ascii="Wingdings" w:hAnsi="Wingdings" w:hint="default"/>
      </w:rPr>
    </w:lvl>
    <w:lvl w:ilvl="2" w:tplc="EC9A6FC0" w:tentative="1">
      <w:start w:val="1"/>
      <w:numFmt w:val="bullet"/>
      <w:lvlText w:val=""/>
      <w:lvlJc w:val="left"/>
      <w:pPr>
        <w:tabs>
          <w:tab w:val="num" w:pos="2160"/>
        </w:tabs>
        <w:ind w:left="2160" w:hanging="360"/>
      </w:pPr>
      <w:rPr>
        <w:rFonts w:ascii="Wingdings" w:hAnsi="Wingdings" w:hint="default"/>
      </w:rPr>
    </w:lvl>
    <w:lvl w:ilvl="3" w:tplc="B83097EC" w:tentative="1">
      <w:start w:val="1"/>
      <w:numFmt w:val="bullet"/>
      <w:lvlText w:val=""/>
      <w:lvlJc w:val="left"/>
      <w:pPr>
        <w:tabs>
          <w:tab w:val="num" w:pos="2880"/>
        </w:tabs>
        <w:ind w:left="2880" w:hanging="360"/>
      </w:pPr>
      <w:rPr>
        <w:rFonts w:ascii="Wingdings" w:hAnsi="Wingdings" w:hint="default"/>
      </w:rPr>
    </w:lvl>
    <w:lvl w:ilvl="4" w:tplc="E4308192" w:tentative="1">
      <w:start w:val="1"/>
      <w:numFmt w:val="bullet"/>
      <w:lvlText w:val=""/>
      <w:lvlJc w:val="left"/>
      <w:pPr>
        <w:tabs>
          <w:tab w:val="num" w:pos="3600"/>
        </w:tabs>
        <w:ind w:left="3600" w:hanging="360"/>
      </w:pPr>
      <w:rPr>
        <w:rFonts w:ascii="Wingdings" w:hAnsi="Wingdings" w:hint="default"/>
      </w:rPr>
    </w:lvl>
    <w:lvl w:ilvl="5" w:tplc="496E7062" w:tentative="1">
      <w:start w:val="1"/>
      <w:numFmt w:val="bullet"/>
      <w:lvlText w:val=""/>
      <w:lvlJc w:val="left"/>
      <w:pPr>
        <w:tabs>
          <w:tab w:val="num" w:pos="4320"/>
        </w:tabs>
        <w:ind w:left="4320" w:hanging="360"/>
      </w:pPr>
      <w:rPr>
        <w:rFonts w:ascii="Wingdings" w:hAnsi="Wingdings" w:hint="default"/>
      </w:rPr>
    </w:lvl>
    <w:lvl w:ilvl="6" w:tplc="C638FCF4" w:tentative="1">
      <w:start w:val="1"/>
      <w:numFmt w:val="bullet"/>
      <w:lvlText w:val=""/>
      <w:lvlJc w:val="left"/>
      <w:pPr>
        <w:tabs>
          <w:tab w:val="num" w:pos="5040"/>
        </w:tabs>
        <w:ind w:left="5040" w:hanging="360"/>
      </w:pPr>
      <w:rPr>
        <w:rFonts w:ascii="Wingdings" w:hAnsi="Wingdings" w:hint="default"/>
      </w:rPr>
    </w:lvl>
    <w:lvl w:ilvl="7" w:tplc="B750F798" w:tentative="1">
      <w:start w:val="1"/>
      <w:numFmt w:val="bullet"/>
      <w:lvlText w:val=""/>
      <w:lvlJc w:val="left"/>
      <w:pPr>
        <w:tabs>
          <w:tab w:val="num" w:pos="5760"/>
        </w:tabs>
        <w:ind w:left="5760" w:hanging="360"/>
      </w:pPr>
      <w:rPr>
        <w:rFonts w:ascii="Wingdings" w:hAnsi="Wingdings" w:hint="default"/>
      </w:rPr>
    </w:lvl>
    <w:lvl w:ilvl="8" w:tplc="3C8AFD98" w:tentative="1">
      <w:start w:val="1"/>
      <w:numFmt w:val="bullet"/>
      <w:lvlText w:val=""/>
      <w:lvlJc w:val="left"/>
      <w:pPr>
        <w:tabs>
          <w:tab w:val="num" w:pos="6480"/>
        </w:tabs>
        <w:ind w:left="6480" w:hanging="360"/>
      </w:pPr>
      <w:rPr>
        <w:rFonts w:ascii="Wingdings" w:hAnsi="Wingdings" w:hint="default"/>
      </w:rPr>
    </w:lvl>
  </w:abstractNum>
  <w:abstractNum w:abstractNumId="12">
    <w:nsid w:val="555D0C75"/>
    <w:multiLevelType w:val="hybridMultilevel"/>
    <w:tmpl w:val="3D5C52C2"/>
    <w:lvl w:ilvl="0" w:tplc="6D42EA18">
      <w:start w:val="1"/>
      <w:numFmt w:val="bullet"/>
      <w:lvlText w:val=""/>
      <w:lvlJc w:val="left"/>
      <w:pPr>
        <w:tabs>
          <w:tab w:val="num" w:pos="720"/>
        </w:tabs>
        <w:ind w:left="720" w:hanging="360"/>
      </w:pPr>
      <w:rPr>
        <w:rFonts w:ascii="Wingdings" w:hAnsi="Wingdings" w:hint="default"/>
      </w:rPr>
    </w:lvl>
    <w:lvl w:ilvl="1" w:tplc="56E28CBC">
      <w:start w:val="1"/>
      <w:numFmt w:val="bullet"/>
      <w:lvlText w:val=""/>
      <w:lvlJc w:val="left"/>
      <w:pPr>
        <w:tabs>
          <w:tab w:val="num" w:pos="1440"/>
        </w:tabs>
        <w:ind w:left="1440" w:hanging="360"/>
      </w:pPr>
      <w:rPr>
        <w:rFonts w:ascii="Wingdings" w:hAnsi="Wingdings" w:hint="default"/>
      </w:rPr>
    </w:lvl>
    <w:lvl w:ilvl="2" w:tplc="88908202">
      <w:start w:val="1643"/>
      <w:numFmt w:val="bullet"/>
      <w:lvlText w:val=""/>
      <w:lvlJc w:val="left"/>
      <w:pPr>
        <w:tabs>
          <w:tab w:val="num" w:pos="2160"/>
        </w:tabs>
        <w:ind w:left="2160" w:hanging="360"/>
      </w:pPr>
      <w:rPr>
        <w:rFonts w:ascii="Wingdings" w:hAnsi="Wingdings" w:hint="default"/>
      </w:rPr>
    </w:lvl>
    <w:lvl w:ilvl="3" w:tplc="FC04E1E2" w:tentative="1">
      <w:start w:val="1"/>
      <w:numFmt w:val="bullet"/>
      <w:lvlText w:val=""/>
      <w:lvlJc w:val="left"/>
      <w:pPr>
        <w:tabs>
          <w:tab w:val="num" w:pos="2880"/>
        </w:tabs>
        <w:ind w:left="2880" w:hanging="360"/>
      </w:pPr>
      <w:rPr>
        <w:rFonts w:ascii="Wingdings" w:hAnsi="Wingdings" w:hint="default"/>
      </w:rPr>
    </w:lvl>
    <w:lvl w:ilvl="4" w:tplc="39FE0DF8" w:tentative="1">
      <w:start w:val="1"/>
      <w:numFmt w:val="bullet"/>
      <w:lvlText w:val=""/>
      <w:lvlJc w:val="left"/>
      <w:pPr>
        <w:tabs>
          <w:tab w:val="num" w:pos="3600"/>
        </w:tabs>
        <w:ind w:left="3600" w:hanging="360"/>
      </w:pPr>
      <w:rPr>
        <w:rFonts w:ascii="Wingdings" w:hAnsi="Wingdings" w:hint="default"/>
      </w:rPr>
    </w:lvl>
    <w:lvl w:ilvl="5" w:tplc="4C92CD16" w:tentative="1">
      <w:start w:val="1"/>
      <w:numFmt w:val="bullet"/>
      <w:lvlText w:val=""/>
      <w:lvlJc w:val="left"/>
      <w:pPr>
        <w:tabs>
          <w:tab w:val="num" w:pos="4320"/>
        </w:tabs>
        <w:ind w:left="4320" w:hanging="360"/>
      </w:pPr>
      <w:rPr>
        <w:rFonts w:ascii="Wingdings" w:hAnsi="Wingdings" w:hint="default"/>
      </w:rPr>
    </w:lvl>
    <w:lvl w:ilvl="6" w:tplc="5BAC5162" w:tentative="1">
      <w:start w:val="1"/>
      <w:numFmt w:val="bullet"/>
      <w:lvlText w:val=""/>
      <w:lvlJc w:val="left"/>
      <w:pPr>
        <w:tabs>
          <w:tab w:val="num" w:pos="5040"/>
        </w:tabs>
        <w:ind w:left="5040" w:hanging="360"/>
      </w:pPr>
      <w:rPr>
        <w:rFonts w:ascii="Wingdings" w:hAnsi="Wingdings" w:hint="default"/>
      </w:rPr>
    </w:lvl>
    <w:lvl w:ilvl="7" w:tplc="726E70FA" w:tentative="1">
      <w:start w:val="1"/>
      <w:numFmt w:val="bullet"/>
      <w:lvlText w:val=""/>
      <w:lvlJc w:val="left"/>
      <w:pPr>
        <w:tabs>
          <w:tab w:val="num" w:pos="5760"/>
        </w:tabs>
        <w:ind w:left="5760" w:hanging="360"/>
      </w:pPr>
      <w:rPr>
        <w:rFonts w:ascii="Wingdings" w:hAnsi="Wingdings" w:hint="default"/>
      </w:rPr>
    </w:lvl>
    <w:lvl w:ilvl="8" w:tplc="C17675A8" w:tentative="1">
      <w:start w:val="1"/>
      <w:numFmt w:val="bullet"/>
      <w:lvlText w:val=""/>
      <w:lvlJc w:val="left"/>
      <w:pPr>
        <w:tabs>
          <w:tab w:val="num" w:pos="6480"/>
        </w:tabs>
        <w:ind w:left="6480" w:hanging="360"/>
      </w:pPr>
      <w:rPr>
        <w:rFonts w:ascii="Wingdings" w:hAnsi="Wingdings" w:hint="default"/>
      </w:rPr>
    </w:lvl>
  </w:abstractNum>
  <w:abstractNum w:abstractNumId="13">
    <w:nsid w:val="5CA31567"/>
    <w:multiLevelType w:val="hybridMultilevel"/>
    <w:tmpl w:val="74EE56A2"/>
    <w:lvl w:ilvl="0" w:tplc="88CA1F2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2DA46C9A" w:tentative="1">
      <w:start w:val="1"/>
      <w:numFmt w:val="bullet"/>
      <w:lvlText w:val=""/>
      <w:lvlJc w:val="left"/>
      <w:pPr>
        <w:tabs>
          <w:tab w:val="num" w:pos="2160"/>
        </w:tabs>
        <w:ind w:left="2160" w:hanging="360"/>
      </w:pPr>
      <w:rPr>
        <w:rFonts w:ascii="Wingdings" w:hAnsi="Wingdings" w:hint="default"/>
      </w:rPr>
    </w:lvl>
    <w:lvl w:ilvl="3" w:tplc="E5D81934" w:tentative="1">
      <w:start w:val="1"/>
      <w:numFmt w:val="bullet"/>
      <w:lvlText w:val=""/>
      <w:lvlJc w:val="left"/>
      <w:pPr>
        <w:tabs>
          <w:tab w:val="num" w:pos="2880"/>
        </w:tabs>
        <w:ind w:left="2880" w:hanging="360"/>
      </w:pPr>
      <w:rPr>
        <w:rFonts w:ascii="Wingdings" w:hAnsi="Wingdings" w:hint="default"/>
      </w:rPr>
    </w:lvl>
    <w:lvl w:ilvl="4" w:tplc="257C4E28" w:tentative="1">
      <w:start w:val="1"/>
      <w:numFmt w:val="bullet"/>
      <w:lvlText w:val=""/>
      <w:lvlJc w:val="left"/>
      <w:pPr>
        <w:tabs>
          <w:tab w:val="num" w:pos="3600"/>
        </w:tabs>
        <w:ind w:left="3600" w:hanging="360"/>
      </w:pPr>
      <w:rPr>
        <w:rFonts w:ascii="Wingdings" w:hAnsi="Wingdings" w:hint="default"/>
      </w:rPr>
    </w:lvl>
    <w:lvl w:ilvl="5" w:tplc="C8B0BE5A" w:tentative="1">
      <w:start w:val="1"/>
      <w:numFmt w:val="bullet"/>
      <w:lvlText w:val=""/>
      <w:lvlJc w:val="left"/>
      <w:pPr>
        <w:tabs>
          <w:tab w:val="num" w:pos="4320"/>
        </w:tabs>
        <w:ind w:left="4320" w:hanging="360"/>
      </w:pPr>
      <w:rPr>
        <w:rFonts w:ascii="Wingdings" w:hAnsi="Wingdings" w:hint="default"/>
      </w:rPr>
    </w:lvl>
    <w:lvl w:ilvl="6" w:tplc="10AE40BA" w:tentative="1">
      <w:start w:val="1"/>
      <w:numFmt w:val="bullet"/>
      <w:lvlText w:val=""/>
      <w:lvlJc w:val="left"/>
      <w:pPr>
        <w:tabs>
          <w:tab w:val="num" w:pos="5040"/>
        </w:tabs>
        <w:ind w:left="5040" w:hanging="360"/>
      </w:pPr>
      <w:rPr>
        <w:rFonts w:ascii="Wingdings" w:hAnsi="Wingdings" w:hint="default"/>
      </w:rPr>
    </w:lvl>
    <w:lvl w:ilvl="7" w:tplc="8F94A68E" w:tentative="1">
      <w:start w:val="1"/>
      <w:numFmt w:val="bullet"/>
      <w:lvlText w:val=""/>
      <w:lvlJc w:val="left"/>
      <w:pPr>
        <w:tabs>
          <w:tab w:val="num" w:pos="5760"/>
        </w:tabs>
        <w:ind w:left="5760" w:hanging="360"/>
      </w:pPr>
      <w:rPr>
        <w:rFonts w:ascii="Wingdings" w:hAnsi="Wingdings" w:hint="default"/>
      </w:rPr>
    </w:lvl>
    <w:lvl w:ilvl="8" w:tplc="2B0A7688" w:tentative="1">
      <w:start w:val="1"/>
      <w:numFmt w:val="bullet"/>
      <w:lvlText w:val=""/>
      <w:lvlJc w:val="left"/>
      <w:pPr>
        <w:tabs>
          <w:tab w:val="num" w:pos="6480"/>
        </w:tabs>
        <w:ind w:left="6480" w:hanging="360"/>
      </w:pPr>
      <w:rPr>
        <w:rFonts w:ascii="Wingdings" w:hAnsi="Wingdings" w:hint="default"/>
      </w:rPr>
    </w:lvl>
  </w:abstractNum>
  <w:abstractNum w:abstractNumId="14">
    <w:nsid w:val="71B20352"/>
    <w:multiLevelType w:val="multilevel"/>
    <w:tmpl w:val="2F924752"/>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76962C26"/>
    <w:multiLevelType w:val="hybridMultilevel"/>
    <w:tmpl w:val="E1F64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3"/>
  </w:num>
  <w:num w:numId="4">
    <w:abstractNumId w:val="2"/>
  </w:num>
  <w:num w:numId="5">
    <w:abstractNumId w:val="14"/>
  </w:num>
  <w:num w:numId="6">
    <w:abstractNumId w:val="10"/>
  </w:num>
  <w:num w:numId="7">
    <w:abstractNumId w:val="14"/>
  </w:num>
  <w:num w:numId="8">
    <w:abstractNumId w:val="10"/>
  </w:num>
  <w:num w:numId="9">
    <w:abstractNumId w:val="8"/>
  </w:num>
  <w:num w:numId="10">
    <w:abstractNumId w:val="7"/>
  </w:num>
  <w:num w:numId="11">
    <w:abstractNumId w:val="11"/>
  </w:num>
  <w:num w:numId="12">
    <w:abstractNumId w:val="5"/>
  </w:num>
  <w:num w:numId="13">
    <w:abstractNumId w:val="6"/>
  </w:num>
  <w:num w:numId="14">
    <w:abstractNumId w:val="4"/>
  </w:num>
  <w:num w:numId="15">
    <w:abstractNumId w:val="1"/>
  </w:num>
  <w:num w:numId="16">
    <w:abstractNumId w:val="13"/>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0000"/>
  <w:defaultTabStop w:val="720"/>
  <w:drawingGridHorizontalSpacing w:val="12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512585"/>
    <w:rsid w:val="00001977"/>
    <w:rsid w:val="00011E35"/>
    <w:rsid w:val="00036E49"/>
    <w:rsid w:val="000527CF"/>
    <w:rsid w:val="0007566B"/>
    <w:rsid w:val="00090051"/>
    <w:rsid w:val="000928DA"/>
    <w:rsid w:val="000E1157"/>
    <w:rsid w:val="000F47A9"/>
    <w:rsid w:val="001071FC"/>
    <w:rsid w:val="0015144D"/>
    <w:rsid w:val="00153BF7"/>
    <w:rsid w:val="00161069"/>
    <w:rsid w:val="00163858"/>
    <w:rsid w:val="00165AB0"/>
    <w:rsid w:val="001713D9"/>
    <w:rsid w:val="001832BB"/>
    <w:rsid w:val="001A77A4"/>
    <w:rsid w:val="001B2592"/>
    <w:rsid w:val="001D5BFB"/>
    <w:rsid w:val="001D5F2C"/>
    <w:rsid w:val="00211D50"/>
    <w:rsid w:val="002154AF"/>
    <w:rsid w:val="00237967"/>
    <w:rsid w:val="00247D48"/>
    <w:rsid w:val="00264A38"/>
    <w:rsid w:val="00291C3C"/>
    <w:rsid w:val="00297258"/>
    <w:rsid w:val="002B145B"/>
    <w:rsid w:val="002B37DE"/>
    <w:rsid w:val="002C309B"/>
    <w:rsid w:val="002C6A12"/>
    <w:rsid w:val="002C7FBB"/>
    <w:rsid w:val="002E6B6D"/>
    <w:rsid w:val="00300CA2"/>
    <w:rsid w:val="00316F95"/>
    <w:rsid w:val="00335E7D"/>
    <w:rsid w:val="00335E87"/>
    <w:rsid w:val="0034170A"/>
    <w:rsid w:val="00355E97"/>
    <w:rsid w:val="00360F89"/>
    <w:rsid w:val="00366EC7"/>
    <w:rsid w:val="00371F42"/>
    <w:rsid w:val="003847A6"/>
    <w:rsid w:val="003B70AD"/>
    <w:rsid w:val="003D3433"/>
    <w:rsid w:val="003F3551"/>
    <w:rsid w:val="00423F02"/>
    <w:rsid w:val="004308A3"/>
    <w:rsid w:val="00444CCC"/>
    <w:rsid w:val="00474B85"/>
    <w:rsid w:val="004965E5"/>
    <w:rsid w:val="004C7BC5"/>
    <w:rsid w:val="004E2573"/>
    <w:rsid w:val="0050627F"/>
    <w:rsid w:val="00512585"/>
    <w:rsid w:val="0052552B"/>
    <w:rsid w:val="00526658"/>
    <w:rsid w:val="00530CCD"/>
    <w:rsid w:val="0053116F"/>
    <w:rsid w:val="00533C3A"/>
    <w:rsid w:val="00547E45"/>
    <w:rsid w:val="00554555"/>
    <w:rsid w:val="005574C3"/>
    <w:rsid w:val="005A176B"/>
    <w:rsid w:val="005D69E8"/>
    <w:rsid w:val="00603500"/>
    <w:rsid w:val="00631779"/>
    <w:rsid w:val="00642AEF"/>
    <w:rsid w:val="00655EF8"/>
    <w:rsid w:val="00656E58"/>
    <w:rsid w:val="00661941"/>
    <w:rsid w:val="006657C2"/>
    <w:rsid w:val="006937A3"/>
    <w:rsid w:val="00695973"/>
    <w:rsid w:val="006B5A27"/>
    <w:rsid w:val="006D7720"/>
    <w:rsid w:val="006E1F4A"/>
    <w:rsid w:val="00702DAF"/>
    <w:rsid w:val="00720F34"/>
    <w:rsid w:val="0072608B"/>
    <w:rsid w:val="00745838"/>
    <w:rsid w:val="007461E2"/>
    <w:rsid w:val="00770831"/>
    <w:rsid w:val="00797875"/>
    <w:rsid w:val="007B230F"/>
    <w:rsid w:val="007B2EC4"/>
    <w:rsid w:val="007D0A44"/>
    <w:rsid w:val="007D43D9"/>
    <w:rsid w:val="007F7E43"/>
    <w:rsid w:val="00824675"/>
    <w:rsid w:val="00860DE0"/>
    <w:rsid w:val="008650FF"/>
    <w:rsid w:val="008669F4"/>
    <w:rsid w:val="00867B23"/>
    <w:rsid w:val="00891FF3"/>
    <w:rsid w:val="00894BB9"/>
    <w:rsid w:val="008D0962"/>
    <w:rsid w:val="009172FC"/>
    <w:rsid w:val="00935F0E"/>
    <w:rsid w:val="00944548"/>
    <w:rsid w:val="00951164"/>
    <w:rsid w:val="0096782A"/>
    <w:rsid w:val="009A3681"/>
    <w:rsid w:val="009A7397"/>
    <w:rsid w:val="009C44E0"/>
    <w:rsid w:val="009D018A"/>
    <w:rsid w:val="009D7B3F"/>
    <w:rsid w:val="009E4F44"/>
    <w:rsid w:val="009F0A11"/>
    <w:rsid w:val="009F1A80"/>
    <w:rsid w:val="00A03156"/>
    <w:rsid w:val="00A0421B"/>
    <w:rsid w:val="00A060D9"/>
    <w:rsid w:val="00A06697"/>
    <w:rsid w:val="00A2097D"/>
    <w:rsid w:val="00A21812"/>
    <w:rsid w:val="00A4670A"/>
    <w:rsid w:val="00A537FB"/>
    <w:rsid w:val="00AA0119"/>
    <w:rsid w:val="00AB537A"/>
    <w:rsid w:val="00AC0E2B"/>
    <w:rsid w:val="00AD0274"/>
    <w:rsid w:val="00AE4990"/>
    <w:rsid w:val="00B16016"/>
    <w:rsid w:val="00B17A22"/>
    <w:rsid w:val="00B27C73"/>
    <w:rsid w:val="00B4079F"/>
    <w:rsid w:val="00B42C48"/>
    <w:rsid w:val="00B900F7"/>
    <w:rsid w:val="00B95165"/>
    <w:rsid w:val="00BB1ECB"/>
    <w:rsid w:val="00BB2B65"/>
    <w:rsid w:val="00BC09E4"/>
    <w:rsid w:val="00BE2332"/>
    <w:rsid w:val="00BE48B6"/>
    <w:rsid w:val="00BF5CAA"/>
    <w:rsid w:val="00BF634A"/>
    <w:rsid w:val="00C12FA1"/>
    <w:rsid w:val="00C1784B"/>
    <w:rsid w:val="00C17DEB"/>
    <w:rsid w:val="00C266C7"/>
    <w:rsid w:val="00C268C4"/>
    <w:rsid w:val="00C52234"/>
    <w:rsid w:val="00C6254D"/>
    <w:rsid w:val="00C74522"/>
    <w:rsid w:val="00C7561F"/>
    <w:rsid w:val="00CA0A54"/>
    <w:rsid w:val="00CB38C1"/>
    <w:rsid w:val="00CD76B3"/>
    <w:rsid w:val="00CE71B5"/>
    <w:rsid w:val="00CF4636"/>
    <w:rsid w:val="00CF7C51"/>
    <w:rsid w:val="00D04044"/>
    <w:rsid w:val="00D16DE1"/>
    <w:rsid w:val="00D40C1C"/>
    <w:rsid w:val="00D47F75"/>
    <w:rsid w:val="00D80448"/>
    <w:rsid w:val="00DA4BA7"/>
    <w:rsid w:val="00DC1E89"/>
    <w:rsid w:val="00DC7629"/>
    <w:rsid w:val="00DF77AE"/>
    <w:rsid w:val="00E074B8"/>
    <w:rsid w:val="00E36CDD"/>
    <w:rsid w:val="00E42E4F"/>
    <w:rsid w:val="00E44580"/>
    <w:rsid w:val="00E54E63"/>
    <w:rsid w:val="00E60A4C"/>
    <w:rsid w:val="00E65636"/>
    <w:rsid w:val="00E67559"/>
    <w:rsid w:val="00E86456"/>
    <w:rsid w:val="00E918D2"/>
    <w:rsid w:val="00ED7BBE"/>
    <w:rsid w:val="00EF2966"/>
    <w:rsid w:val="00F124C6"/>
    <w:rsid w:val="00F1663E"/>
    <w:rsid w:val="00F1686F"/>
    <w:rsid w:val="00F23B7B"/>
    <w:rsid w:val="00F55D39"/>
    <w:rsid w:val="00F60B14"/>
    <w:rsid w:val="00F75499"/>
    <w:rsid w:val="00F7675B"/>
    <w:rsid w:val="00F83D71"/>
    <w:rsid w:val="00FB4219"/>
    <w:rsid w:val="00FC167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rsid w:val="00045654"/>
    <w:rPr>
      <w:color w:val="0000FF"/>
      <w:u w:val="single"/>
    </w:rPr>
  </w:style>
  <w:style w:type="paragraph" w:customStyle="1" w:styleId="Default">
    <w:name w:val="Default"/>
    <w:rsid w:val="001D5F2C"/>
    <w:pPr>
      <w:autoSpaceDE w:val="0"/>
      <w:autoSpaceDN w:val="0"/>
      <w:adjustRightInd w:val="0"/>
    </w:pPr>
    <w:rPr>
      <w:rFonts w:ascii="Garamond" w:eastAsia="Calibri" w:hAnsi="Garamond" w:cs="Garamond"/>
      <w:color w:val="000000"/>
      <w:sz w:val="24"/>
      <w:szCs w:val="24"/>
    </w:rPr>
  </w:style>
  <w:style w:type="paragraph" w:styleId="BalloonText">
    <w:name w:val="Balloon Text"/>
    <w:basedOn w:val="Normal"/>
    <w:link w:val="BalloonTextChar"/>
    <w:rsid w:val="001D5F2C"/>
    <w:rPr>
      <w:rFonts w:ascii="Tahoma" w:hAnsi="Tahoma"/>
      <w:sz w:val="16"/>
      <w:szCs w:val="16"/>
    </w:rPr>
  </w:style>
  <w:style w:type="character" w:customStyle="1" w:styleId="BalloonTextChar">
    <w:name w:val="Balloon Text Char"/>
    <w:link w:val="BalloonText"/>
    <w:rsid w:val="001D5F2C"/>
    <w:rPr>
      <w:rFonts w:ascii="Tahoma" w:hAnsi="Tahoma" w:cs="Tahoma"/>
      <w:sz w:val="16"/>
      <w:szCs w:val="16"/>
    </w:rPr>
  </w:style>
  <w:style w:type="table" w:styleId="TableGrid">
    <w:name w:val="Table Grid"/>
    <w:basedOn w:val="TableNormal"/>
    <w:uiPriority w:val="59"/>
    <w:rsid w:val="00BC09E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0527CF"/>
    <w:pPr>
      <w:suppressAutoHyphens/>
      <w:autoSpaceDN w:val="0"/>
      <w:textAlignment w:val="baseline"/>
    </w:pPr>
    <w:rPr>
      <w:rFonts w:ascii="Times New Roman" w:eastAsia="SimSun" w:hAnsi="Times New Roman" w:cs="Mangal"/>
      <w:kern w:val="3"/>
      <w:sz w:val="24"/>
      <w:szCs w:val="24"/>
      <w:lang w:eastAsia="zh-CN" w:bidi="hi-IN"/>
    </w:rPr>
  </w:style>
  <w:style w:type="paragraph" w:styleId="ListParagraph">
    <w:name w:val="List Paragraph"/>
    <w:basedOn w:val="Standard"/>
    <w:rsid w:val="000527CF"/>
    <w:pPr>
      <w:ind w:left="720"/>
    </w:pPr>
  </w:style>
  <w:style w:type="numbering" w:customStyle="1" w:styleId="WWNum7">
    <w:name w:val="WWNum7"/>
    <w:basedOn w:val="NoList"/>
    <w:rsid w:val="000527CF"/>
    <w:pPr>
      <w:numPr>
        <w:numId w:val="5"/>
      </w:numPr>
    </w:pPr>
  </w:style>
  <w:style w:type="numbering" w:customStyle="1" w:styleId="WWNum8">
    <w:name w:val="WWNum8"/>
    <w:basedOn w:val="NoList"/>
    <w:rsid w:val="000527CF"/>
    <w:pPr>
      <w:numPr>
        <w:numId w:val="6"/>
      </w:numPr>
    </w:pPr>
  </w:style>
  <w:style w:type="character" w:customStyle="1" w:styleId="FooterChar">
    <w:name w:val="Footer Char"/>
    <w:basedOn w:val="DefaultParagraphFont"/>
    <w:link w:val="Footer"/>
    <w:uiPriority w:val="99"/>
    <w:rsid w:val="00B95165"/>
    <w:rPr>
      <w:sz w:val="24"/>
      <w:szCs w:val="24"/>
    </w:rPr>
  </w:style>
  <w:style w:type="character" w:customStyle="1" w:styleId="HeaderChar">
    <w:name w:val="Header Char"/>
    <w:basedOn w:val="DefaultParagraphFont"/>
    <w:link w:val="Header"/>
    <w:uiPriority w:val="99"/>
    <w:rsid w:val="00AA0119"/>
    <w:rPr>
      <w:sz w:val="24"/>
      <w:szCs w:val="24"/>
    </w:rPr>
  </w:style>
</w:styles>
</file>

<file path=word/webSettings.xml><?xml version="1.0" encoding="utf-8"?>
<w:webSettings xmlns:r="http://schemas.openxmlformats.org/officeDocument/2006/relationships" xmlns:w="http://schemas.openxmlformats.org/wordprocessingml/2006/main">
  <w:divs>
    <w:div w:id="164437437">
      <w:bodyDiv w:val="1"/>
      <w:marLeft w:val="0"/>
      <w:marRight w:val="0"/>
      <w:marTop w:val="0"/>
      <w:marBottom w:val="0"/>
      <w:divBdr>
        <w:top w:val="none" w:sz="0" w:space="0" w:color="auto"/>
        <w:left w:val="none" w:sz="0" w:space="0" w:color="auto"/>
        <w:bottom w:val="none" w:sz="0" w:space="0" w:color="auto"/>
        <w:right w:val="none" w:sz="0" w:space="0" w:color="auto"/>
      </w:divBdr>
      <w:divsChild>
        <w:div w:id="6181929">
          <w:marLeft w:val="274"/>
          <w:marRight w:val="0"/>
          <w:marTop w:val="240"/>
          <w:marBottom w:val="0"/>
          <w:divBdr>
            <w:top w:val="none" w:sz="0" w:space="0" w:color="auto"/>
            <w:left w:val="none" w:sz="0" w:space="0" w:color="auto"/>
            <w:bottom w:val="none" w:sz="0" w:space="0" w:color="auto"/>
            <w:right w:val="none" w:sz="0" w:space="0" w:color="auto"/>
          </w:divBdr>
        </w:div>
        <w:div w:id="488444158">
          <w:marLeft w:val="274"/>
          <w:marRight w:val="0"/>
          <w:marTop w:val="240"/>
          <w:marBottom w:val="0"/>
          <w:divBdr>
            <w:top w:val="none" w:sz="0" w:space="0" w:color="auto"/>
            <w:left w:val="none" w:sz="0" w:space="0" w:color="auto"/>
            <w:bottom w:val="none" w:sz="0" w:space="0" w:color="auto"/>
            <w:right w:val="none" w:sz="0" w:space="0" w:color="auto"/>
          </w:divBdr>
        </w:div>
        <w:div w:id="1159226014">
          <w:marLeft w:val="274"/>
          <w:marRight w:val="0"/>
          <w:marTop w:val="240"/>
          <w:marBottom w:val="0"/>
          <w:divBdr>
            <w:top w:val="none" w:sz="0" w:space="0" w:color="auto"/>
            <w:left w:val="none" w:sz="0" w:space="0" w:color="auto"/>
            <w:bottom w:val="none" w:sz="0" w:space="0" w:color="auto"/>
            <w:right w:val="none" w:sz="0" w:space="0" w:color="auto"/>
          </w:divBdr>
        </w:div>
        <w:div w:id="1576741827">
          <w:marLeft w:val="274"/>
          <w:marRight w:val="0"/>
          <w:marTop w:val="240"/>
          <w:marBottom w:val="0"/>
          <w:divBdr>
            <w:top w:val="none" w:sz="0" w:space="0" w:color="auto"/>
            <w:left w:val="none" w:sz="0" w:space="0" w:color="auto"/>
            <w:bottom w:val="none" w:sz="0" w:space="0" w:color="auto"/>
            <w:right w:val="none" w:sz="0" w:space="0" w:color="auto"/>
          </w:divBdr>
        </w:div>
        <w:div w:id="1841388324">
          <w:marLeft w:val="274"/>
          <w:marRight w:val="0"/>
          <w:marTop w:val="240"/>
          <w:marBottom w:val="0"/>
          <w:divBdr>
            <w:top w:val="none" w:sz="0" w:space="0" w:color="auto"/>
            <w:left w:val="none" w:sz="0" w:space="0" w:color="auto"/>
            <w:bottom w:val="none" w:sz="0" w:space="0" w:color="auto"/>
            <w:right w:val="none" w:sz="0" w:space="0" w:color="auto"/>
          </w:divBdr>
        </w:div>
        <w:div w:id="1919897976">
          <w:marLeft w:val="274"/>
          <w:marRight w:val="0"/>
          <w:marTop w:val="240"/>
          <w:marBottom w:val="0"/>
          <w:divBdr>
            <w:top w:val="none" w:sz="0" w:space="0" w:color="auto"/>
            <w:left w:val="none" w:sz="0" w:space="0" w:color="auto"/>
            <w:bottom w:val="none" w:sz="0" w:space="0" w:color="auto"/>
            <w:right w:val="none" w:sz="0" w:space="0" w:color="auto"/>
          </w:divBdr>
        </w:div>
      </w:divsChild>
    </w:div>
    <w:div w:id="179318284">
      <w:bodyDiv w:val="1"/>
      <w:marLeft w:val="0"/>
      <w:marRight w:val="0"/>
      <w:marTop w:val="0"/>
      <w:marBottom w:val="0"/>
      <w:divBdr>
        <w:top w:val="none" w:sz="0" w:space="0" w:color="auto"/>
        <w:left w:val="none" w:sz="0" w:space="0" w:color="auto"/>
        <w:bottom w:val="none" w:sz="0" w:space="0" w:color="auto"/>
        <w:right w:val="none" w:sz="0" w:space="0" w:color="auto"/>
      </w:divBdr>
      <w:divsChild>
        <w:div w:id="855537588">
          <w:marLeft w:val="547"/>
          <w:marRight w:val="0"/>
          <w:marTop w:val="360"/>
          <w:marBottom w:val="0"/>
          <w:divBdr>
            <w:top w:val="none" w:sz="0" w:space="0" w:color="auto"/>
            <w:left w:val="none" w:sz="0" w:space="0" w:color="auto"/>
            <w:bottom w:val="none" w:sz="0" w:space="0" w:color="auto"/>
            <w:right w:val="none" w:sz="0" w:space="0" w:color="auto"/>
          </w:divBdr>
        </w:div>
        <w:div w:id="912936118">
          <w:marLeft w:val="547"/>
          <w:marRight w:val="0"/>
          <w:marTop w:val="360"/>
          <w:marBottom w:val="0"/>
          <w:divBdr>
            <w:top w:val="none" w:sz="0" w:space="0" w:color="auto"/>
            <w:left w:val="none" w:sz="0" w:space="0" w:color="auto"/>
            <w:bottom w:val="none" w:sz="0" w:space="0" w:color="auto"/>
            <w:right w:val="none" w:sz="0" w:space="0" w:color="auto"/>
          </w:divBdr>
        </w:div>
        <w:div w:id="1422993935">
          <w:marLeft w:val="547"/>
          <w:marRight w:val="0"/>
          <w:marTop w:val="360"/>
          <w:marBottom w:val="0"/>
          <w:divBdr>
            <w:top w:val="none" w:sz="0" w:space="0" w:color="auto"/>
            <w:left w:val="none" w:sz="0" w:space="0" w:color="auto"/>
            <w:bottom w:val="none" w:sz="0" w:space="0" w:color="auto"/>
            <w:right w:val="none" w:sz="0" w:space="0" w:color="auto"/>
          </w:divBdr>
        </w:div>
        <w:div w:id="1619099469">
          <w:marLeft w:val="547"/>
          <w:marRight w:val="0"/>
          <w:marTop w:val="360"/>
          <w:marBottom w:val="0"/>
          <w:divBdr>
            <w:top w:val="none" w:sz="0" w:space="0" w:color="auto"/>
            <w:left w:val="none" w:sz="0" w:space="0" w:color="auto"/>
            <w:bottom w:val="none" w:sz="0" w:space="0" w:color="auto"/>
            <w:right w:val="none" w:sz="0" w:space="0" w:color="auto"/>
          </w:divBdr>
        </w:div>
        <w:div w:id="2142185860">
          <w:marLeft w:val="547"/>
          <w:marRight w:val="0"/>
          <w:marTop w:val="360"/>
          <w:marBottom w:val="0"/>
          <w:divBdr>
            <w:top w:val="none" w:sz="0" w:space="0" w:color="auto"/>
            <w:left w:val="none" w:sz="0" w:space="0" w:color="auto"/>
            <w:bottom w:val="none" w:sz="0" w:space="0" w:color="auto"/>
            <w:right w:val="none" w:sz="0" w:space="0" w:color="auto"/>
          </w:divBdr>
        </w:div>
      </w:divsChild>
    </w:div>
    <w:div w:id="610750331">
      <w:bodyDiv w:val="1"/>
      <w:marLeft w:val="0"/>
      <w:marRight w:val="0"/>
      <w:marTop w:val="0"/>
      <w:marBottom w:val="0"/>
      <w:divBdr>
        <w:top w:val="none" w:sz="0" w:space="0" w:color="auto"/>
        <w:left w:val="none" w:sz="0" w:space="0" w:color="auto"/>
        <w:bottom w:val="none" w:sz="0" w:space="0" w:color="auto"/>
        <w:right w:val="none" w:sz="0" w:space="0" w:color="auto"/>
      </w:divBdr>
    </w:div>
    <w:div w:id="1898012397">
      <w:bodyDiv w:val="1"/>
      <w:marLeft w:val="0"/>
      <w:marRight w:val="0"/>
      <w:marTop w:val="0"/>
      <w:marBottom w:val="0"/>
      <w:divBdr>
        <w:top w:val="none" w:sz="0" w:space="0" w:color="auto"/>
        <w:left w:val="none" w:sz="0" w:space="0" w:color="auto"/>
        <w:bottom w:val="none" w:sz="0" w:space="0" w:color="auto"/>
        <w:right w:val="none" w:sz="0" w:space="0" w:color="auto"/>
      </w:divBdr>
      <w:divsChild>
        <w:div w:id="228539320">
          <w:marLeft w:val="446"/>
          <w:marRight w:val="0"/>
          <w:marTop w:val="240"/>
          <w:marBottom w:val="0"/>
          <w:divBdr>
            <w:top w:val="none" w:sz="0" w:space="0" w:color="auto"/>
            <w:left w:val="none" w:sz="0" w:space="0" w:color="auto"/>
            <w:bottom w:val="none" w:sz="0" w:space="0" w:color="auto"/>
            <w:right w:val="none" w:sz="0" w:space="0" w:color="auto"/>
          </w:divBdr>
        </w:div>
        <w:div w:id="286354873">
          <w:marLeft w:val="446"/>
          <w:marRight w:val="0"/>
          <w:marTop w:val="240"/>
          <w:marBottom w:val="0"/>
          <w:divBdr>
            <w:top w:val="none" w:sz="0" w:space="0" w:color="auto"/>
            <w:left w:val="none" w:sz="0" w:space="0" w:color="auto"/>
            <w:bottom w:val="none" w:sz="0" w:space="0" w:color="auto"/>
            <w:right w:val="none" w:sz="0" w:space="0" w:color="auto"/>
          </w:divBdr>
        </w:div>
        <w:div w:id="500463708">
          <w:marLeft w:val="446"/>
          <w:marRight w:val="0"/>
          <w:marTop w:val="240"/>
          <w:marBottom w:val="0"/>
          <w:divBdr>
            <w:top w:val="none" w:sz="0" w:space="0" w:color="auto"/>
            <w:left w:val="none" w:sz="0" w:space="0" w:color="auto"/>
            <w:bottom w:val="none" w:sz="0" w:space="0" w:color="auto"/>
            <w:right w:val="none" w:sz="0" w:space="0" w:color="auto"/>
          </w:divBdr>
        </w:div>
        <w:div w:id="812986104">
          <w:marLeft w:val="446"/>
          <w:marRight w:val="0"/>
          <w:marTop w:val="240"/>
          <w:marBottom w:val="0"/>
          <w:divBdr>
            <w:top w:val="none" w:sz="0" w:space="0" w:color="auto"/>
            <w:left w:val="none" w:sz="0" w:space="0" w:color="auto"/>
            <w:bottom w:val="none" w:sz="0" w:space="0" w:color="auto"/>
            <w:right w:val="none" w:sz="0" w:space="0" w:color="auto"/>
          </w:divBdr>
        </w:div>
        <w:div w:id="1764450477">
          <w:marLeft w:val="446"/>
          <w:marRight w:val="0"/>
          <w:marTop w:val="240"/>
          <w:marBottom w:val="0"/>
          <w:divBdr>
            <w:top w:val="none" w:sz="0" w:space="0" w:color="auto"/>
            <w:left w:val="none" w:sz="0" w:space="0" w:color="auto"/>
            <w:bottom w:val="none" w:sz="0" w:space="0" w:color="auto"/>
            <w:right w:val="none" w:sz="0" w:space="0" w:color="auto"/>
          </w:divBdr>
        </w:div>
        <w:div w:id="1924755798">
          <w:marLeft w:val="446"/>
          <w:marRight w:val="0"/>
          <w:marTop w:val="240"/>
          <w:marBottom w:val="0"/>
          <w:divBdr>
            <w:top w:val="none" w:sz="0" w:space="0" w:color="auto"/>
            <w:left w:val="none" w:sz="0" w:space="0" w:color="auto"/>
            <w:bottom w:val="none" w:sz="0" w:space="0" w:color="auto"/>
            <w:right w:val="none" w:sz="0" w:space="0" w:color="auto"/>
          </w:divBdr>
        </w:div>
      </w:divsChild>
    </w:div>
    <w:div w:id="1986423555">
      <w:bodyDiv w:val="1"/>
      <w:marLeft w:val="0"/>
      <w:marRight w:val="0"/>
      <w:marTop w:val="0"/>
      <w:marBottom w:val="0"/>
      <w:divBdr>
        <w:top w:val="none" w:sz="0" w:space="0" w:color="auto"/>
        <w:left w:val="none" w:sz="0" w:space="0" w:color="auto"/>
        <w:bottom w:val="none" w:sz="0" w:space="0" w:color="auto"/>
        <w:right w:val="none" w:sz="0" w:space="0" w:color="auto"/>
      </w:divBdr>
      <w:divsChild>
        <w:div w:id="282152418">
          <w:marLeft w:val="446"/>
          <w:marRight w:val="0"/>
          <w:marTop w:val="360"/>
          <w:marBottom w:val="0"/>
          <w:divBdr>
            <w:top w:val="none" w:sz="0" w:space="0" w:color="auto"/>
            <w:left w:val="none" w:sz="0" w:space="0" w:color="auto"/>
            <w:bottom w:val="none" w:sz="0" w:space="0" w:color="auto"/>
            <w:right w:val="none" w:sz="0" w:space="0" w:color="auto"/>
          </w:divBdr>
        </w:div>
        <w:div w:id="1303921145">
          <w:marLeft w:val="1080"/>
          <w:marRight w:val="0"/>
          <w:marTop w:val="240"/>
          <w:marBottom w:val="0"/>
          <w:divBdr>
            <w:top w:val="none" w:sz="0" w:space="0" w:color="auto"/>
            <w:left w:val="none" w:sz="0" w:space="0" w:color="auto"/>
            <w:bottom w:val="none" w:sz="0" w:space="0" w:color="auto"/>
            <w:right w:val="none" w:sz="0" w:space="0" w:color="auto"/>
          </w:divBdr>
        </w:div>
        <w:div w:id="1369986022">
          <w:marLeft w:val="1080"/>
          <w:marRight w:val="0"/>
          <w:marTop w:val="240"/>
          <w:marBottom w:val="0"/>
          <w:divBdr>
            <w:top w:val="none" w:sz="0" w:space="0" w:color="auto"/>
            <w:left w:val="none" w:sz="0" w:space="0" w:color="auto"/>
            <w:bottom w:val="none" w:sz="0" w:space="0" w:color="auto"/>
            <w:right w:val="none" w:sz="0" w:space="0" w:color="auto"/>
          </w:divBdr>
        </w:div>
        <w:div w:id="1647126010">
          <w:marLeft w:val="446"/>
          <w:marRight w:val="0"/>
          <w:marTop w:val="360"/>
          <w:marBottom w:val="0"/>
          <w:divBdr>
            <w:top w:val="none" w:sz="0" w:space="0" w:color="auto"/>
            <w:left w:val="none" w:sz="0" w:space="0" w:color="auto"/>
            <w:bottom w:val="none" w:sz="0" w:space="0" w:color="auto"/>
            <w:right w:val="none" w:sz="0" w:space="0" w:color="auto"/>
          </w:divBdr>
        </w:div>
        <w:div w:id="1879194181">
          <w:marLeft w:val="446"/>
          <w:marRight w:val="0"/>
          <w:marTop w:val="360"/>
          <w:marBottom w:val="0"/>
          <w:divBdr>
            <w:top w:val="none" w:sz="0" w:space="0" w:color="auto"/>
            <w:left w:val="none" w:sz="0" w:space="0" w:color="auto"/>
            <w:bottom w:val="none" w:sz="0" w:space="0" w:color="auto"/>
            <w:right w:val="none" w:sz="0" w:space="0" w:color="auto"/>
          </w:divBdr>
        </w:div>
        <w:div w:id="2038700086">
          <w:marLeft w:val="1080"/>
          <w:marRight w:val="0"/>
          <w:marTop w:val="240"/>
          <w:marBottom w:val="0"/>
          <w:divBdr>
            <w:top w:val="none" w:sz="0" w:space="0" w:color="auto"/>
            <w:left w:val="none" w:sz="0" w:space="0" w:color="auto"/>
            <w:bottom w:val="none" w:sz="0" w:space="0" w:color="auto"/>
            <w:right w:val="none" w:sz="0" w:space="0" w:color="auto"/>
          </w:divBdr>
        </w:div>
        <w:div w:id="2125882301">
          <w:marLeft w:val="108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jpeg"/>
  <Relationship Id="rId11" Type="http://schemas.openxmlformats.org/officeDocument/2006/relationships/image" TargetMode="External" Target="cid:image001.jpg@01CFE46E.16C8D630"/>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5361</Words>
  <Characters>30560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35850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2016-03-03T17:53:00Z</dcterms:created>
  <dc:creator>tsharpe</dc:creator>
  <lastModifiedBy>EEC,</lastModifiedBy>
  <lastPrinted>2016-03-03T17:03:00Z</lastPrinted>
  <dcterms:modified xsi:type="dcterms:W3CDTF">2016-03-03T17:53:00Z</dcterms:modified>
  <revision>2</revision>
  <dc:title>aaa</dc:title>
</coreProperties>
</file>