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2137EB" w14:paraId="40BA402F" w14:textId="77777777" w:rsidTr="00D92478">
        <w:tc>
          <w:tcPr>
            <w:tcW w:w="11250" w:type="dxa"/>
            <w:tcBorders>
              <w:top w:val="nil"/>
              <w:left w:val="nil"/>
              <w:bottom w:val="nil"/>
              <w:right w:val="nil"/>
            </w:tcBorders>
          </w:tcPr>
          <w:p w14:paraId="7990BD47" w14:textId="77777777" w:rsidR="002137EB" w:rsidRDefault="002137EB" w:rsidP="00D92478">
            <w:pPr>
              <w:tabs>
                <w:tab w:val="left" w:pos="5742"/>
              </w:tabs>
            </w:pPr>
            <w:r>
              <w:rPr>
                <w:noProof/>
              </w:rPr>
              <w:drawing>
                <wp:inline distT="0" distB="0" distL="0" distR="0" wp14:anchorId="4878CCA0" wp14:editId="5D4EFDAD">
                  <wp:extent cx="2321560" cy="624840"/>
                  <wp:effectExtent l="19050" t="0" r="254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8"/>
                          <a:srcRect/>
                          <a:stretch>
                            <a:fillRect/>
                          </a:stretch>
                        </pic:blipFill>
                        <pic:spPr bwMode="auto">
                          <a:xfrm>
                            <a:off x="0" y="0"/>
                            <a:ext cx="232156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3A66B0BD" wp14:editId="109702CD">
                  <wp:extent cx="482600" cy="60452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2600" cy="604520"/>
                          </a:xfrm>
                          <a:prstGeom prst="rect">
                            <a:avLst/>
                          </a:prstGeom>
                          <a:noFill/>
                          <a:ln w="9525">
                            <a:noFill/>
                            <a:miter lim="800000"/>
                            <a:headEnd/>
                            <a:tailEnd/>
                          </a:ln>
                        </pic:spPr>
                      </pic:pic>
                    </a:graphicData>
                  </a:graphic>
                </wp:inline>
              </w:drawing>
            </w:r>
          </w:p>
        </w:tc>
      </w:tr>
      <w:tr w:rsidR="002137EB" w14:paraId="772B88C8" w14:textId="77777777" w:rsidTr="00D92478">
        <w:tc>
          <w:tcPr>
            <w:tcW w:w="11250" w:type="dxa"/>
            <w:tcBorders>
              <w:top w:val="nil"/>
              <w:left w:val="nil"/>
              <w:bottom w:val="single" w:sz="18" w:space="0" w:color="auto"/>
              <w:right w:val="nil"/>
            </w:tcBorders>
          </w:tcPr>
          <w:p w14:paraId="443D1A6C" w14:textId="77777777" w:rsidR="002137EB" w:rsidRPr="00BC09E4" w:rsidRDefault="002137EB" w:rsidP="00D92478">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5C2B61E8" w14:textId="77777777" w:rsidR="002137EB" w:rsidRDefault="002137EB" w:rsidP="002137EB">
      <w:pPr>
        <w:pStyle w:val="Header"/>
      </w:pPr>
    </w:p>
    <w:p w14:paraId="65981330" w14:textId="5FC608AE" w:rsidR="000727A3" w:rsidRPr="00735866" w:rsidRDefault="006314F7" w:rsidP="006314F7">
      <w:pPr>
        <w:tabs>
          <w:tab w:val="left" w:pos="3000"/>
          <w:tab w:val="center" w:pos="4680"/>
        </w:tabs>
        <w:spacing w:after="0"/>
        <w:rPr>
          <w:b/>
        </w:rPr>
      </w:pPr>
      <w:r>
        <w:rPr>
          <w:b/>
        </w:rPr>
        <w:tab/>
      </w:r>
      <w:r>
        <w:rPr>
          <w:b/>
        </w:rPr>
        <w:tab/>
      </w:r>
      <w:r w:rsidR="000727A3" w:rsidRPr="00735866">
        <w:rPr>
          <w:b/>
        </w:rPr>
        <w:t>Board of Early Education and Care</w:t>
      </w:r>
    </w:p>
    <w:p w14:paraId="1624F5E0" w14:textId="1F801705" w:rsidR="000727A3" w:rsidRDefault="00741CF8" w:rsidP="000727A3">
      <w:pPr>
        <w:spacing w:after="0"/>
        <w:jc w:val="center"/>
      </w:pPr>
      <w:r>
        <w:t>February 14, 2017</w:t>
      </w:r>
    </w:p>
    <w:p w14:paraId="22F95942" w14:textId="77777777" w:rsidR="000727A3" w:rsidRDefault="000727A3" w:rsidP="000727A3">
      <w:pPr>
        <w:spacing w:after="0"/>
        <w:jc w:val="center"/>
      </w:pPr>
      <w:r>
        <w:t>1:00 – 4:00 p.m.</w:t>
      </w:r>
    </w:p>
    <w:p w14:paraId="610F6897" w14:textId="77777777" w:rsidR="000727A3" w:rsidRDefault="000727A3" w:rsidP="000727A3">
      <w:pPr>
        <w:spacing w:after="0"/>
      </w:pPr>
    </w:p>
    <w:p w14:paraId="272C628A" w14:textId="77777777" w:rsidR="000727A3" w:rsidRPr="00735866" w:rsidRDefault="000727A3" w:rsidP="000727A3">
      <w:pPr>
        <w:spacing w:after="0"/>
        <w:jc w:val="center"/>
        <w:rPr>
          <w:b/>
        </w:rPr>
      </w:pPr>
      <w:r w:rsidRPr="00735866">
        <w:rPr>
          <w:b/>
        </w:rPr>
        <w:t>Department of Early Education and Care</w:t>
      </w:r>
    </w:p>
    <w:p w14:paraId="6CCD215F" w14:textId="77777777" w:rsidR="000727A3" w:rsidRDefault="000727A3" w:rsidP="000727A3">
      <w:pPr>
        <w:spacing w:after="0"/>
        <w:jc w:val="center"/>
      </w:pPr>
      <w:r>
        <w:t>51 Sleeper Street, 4</w:t>
      </w:r>
      <w:r w:rsidRPr="00E206A4">
        <w:rPr>
          <w:vertAlign w:val="superscript"/>
        </w:rPr>
        <w:t>th</w:t>
      </w:r>
      <w:r>
        <w:t xml:space="preserve"> Floor</w:t>
      </w:r>
    </w:p>
    <w:p w14:paraId="1486202B" w14:textId="77777777" w:rsidR="000727A3" w:rsidRDefault="000727A3" w:rsidP="000727A3">
      <w:pPr>
        <w:spacing w:after="0"/>
        <w:jc w:val="center"/>
      </w:pPr>
      <w:r>
        <w:t>Boston, MA 02210</w:t>
      </w:r>
    </w:p>
    <w:p w14:paraId="509295C0" w14:textId="77777777" w:rsidR="000F28AD" w:rsidRPr="000437EE" w:rsidRDefault="000F28AD" w:rsidP="000F28AD">
      <w:pPr>
        <w:pBdr>
          <w:bottom w:val="single" w:sz="12" w:space="1" w:color="auto"/>
        </w:pBdr>
        <w:jc w:val="center"/>
        <w:rPr>
          <w:b/>
        </w:rPr>
      </w:pPr>
    </w:p>
    <w:p w14:paraId="55ACBA09" w14:textId="77777777" w:rsidR="000727A3" w:rsidRPr="00277C73" w:rsidRDefault="000727A3" w:rsidP="000727A3">
      <w:pPr>
        <w:spacing w:after="0"/>
        <w:rPr>
          <w:rFonts w:cstheme="minorHAnsi"/>
        </w:rPr>
      </w:pPr>
    </w:p>
    <w:p w14:paraId="0029BD6D" w14:textId="77777777" w:rsidR="000727A3" w:rsidRDefault="000727A3" w:rsidP="000727A3">
      <w:pPr>
        <w:spacing w:after="0"/>
        <w:jc w:val="center"/>
        <w:rPr>
          <w:b/>
        </w:rPr>
      </w:pPr>
      <w:r>
        <w:rPr>
          <w:b/>
        </w:rPr>
        <w:t>MINUTES</w:t>
      </w:r>
    </w:p>
    <w:p w14:paraId="5C54C062" w14:textId="77777777" w:rsidR="000727A3" w:rsidRDefault="000727A3" w:rsidP="000727A3">
      <w:pPr>
        <w:spacing w:after="0"/>
        <w:jc w:val="center"/>
        <w:rPr>
          <w:b/>
        </w:rPr>
      </w:pPr>
    </w:p>
    <w:p w14:paraId="3A655BE0" w14:textId="77777777" w:rsidR="000727A3" w:rsidRDefault="000727A3" w:rsidP="000727A3">
      <w:pPr>
        <w:spacing w:after="0"/>
      </w:pPr>
      <w:r>
        <w:rPr>
          <w:b/>
        </w:rPr>
        <w:t>Members of the Board of Early Education and Care Present</w:t>
      </w:r>
    </w:p>
    <w:p w14:paraId="38D53B31" w14:textId="77777777" w:rsidR="00741CF8" w:rsidRDefault="00741CF8" w:rsidP="00741CF8">
      <w:pPr>
        <w:spacing w:after="0" w:line="240" w:lineRule="auto"/>
      </w:pPr>
      <w:r w:rsidRPr="000468E6">
        <w:t>Non</w:t>
      </w:r>
      <w:r>
        <w:t>ie Lesaux, Ph.D., Chairperson</w:t>
      </w:r>
    </w:p>
    <w:p w14:paraId="674CAB34" w14:textId="77777777" w:rsidR="00741CF8" w:rsidRDefault="00741CF8" w:rsidP="00741CF8">
      <w:pPr>
        <w:spacing w:after="0" w:line="240" w:lineRule="auto"/>
      </w:pPr>
      <w:r>
        <w:t xml:space="preserve">James Peyser, Secretary of Education </w:t>
      </w:r>
    </w:p>
    <w:p w14:paraId="37E49A2A" w14:textId="77777777" w:rsidR="008A461A" w:rsidRDefault="008A461A" w:rsidP="008A461A">
      <w:pPr>
        <w:spacing w:after="0"/>
      </w:pPr>
      <w:r w:rsidRPr="00277C73">
        <w:rPr>
          <w:rFonts w:cstheme="minorHAnsi"/>
        </w:rPr>
        <w:t xml:space="preserve">Patricia </w:t>
      </w:r>
      <w:r>
        <w:rPr>
          <w:rFonts w:cstheme="minorHAnsi"/>
        </w:rPr>
        <w:t>Mackin</w:t>
      </w:r>
      <w:r w:rsidRPr="00277C73">
        <w:rPr>
          <w:rFonts w:cstheme="minorHAnsi"/>
        </w:rPr>
        <w:t xml:space="preserve">, designee of </w:t>
      </w:r>
      <w:r>
        <w:t>Marylou Sudders, Secretary of Health and Human Services</w:t>
      </w:r>
    </w:p>
    <w:p w14:paraId="0350D305" w14:textId="77777777" w:rsidR="00741CF8" w:rsidRDefault="00741CF8" w:rsidP="00741CF8">
      <w:pPr>
        <w:spacing w:after="0" w:line="240" w:lineRule="auto"/>
      </w:pPr>
      <w:r>
        <w:t>Mary Walachy, Vice Chairperson</w:t>
      </w:r>
    </w:p>
    <w:p w14:paraId="4EBC1439" w14:textId="77777777" w:rsidR="00741CF8" w:rsidRDefault="00741CF8" w:rsidP="00741CF8">
      <w:pPr>
        <w:spacing w:after="0" w:line="240" w:lineRule="auto"/>
      </w:pPr>
      <w:r>
        <w:t>Thomas L. Weber, Commissioner of the Department and Secretary to the Board</w:t>
      </w:r>
    </w:p>
    <w:p w14:paraId="2060AB66" w14:textId="77777777" w:rsidR="00741CF8" w:rsidRDefault="00741CF8" w:rsidP="00741CF8">
      <w:pPr>
        <w:spacing w:after="0" w:line="240" w:lineRule="auto"/>
      </w:pPr>
      <w:r>
        <w:t>Sheila Balboni</w:t>
      </w:r>
    </w:p>
    <w:p w14:paraId="379C269F" w14:textId="77777777" w:rsidR="00741CF8" w:rsidRDefault="00741CF8" w:rsidP="00741CF8">
      <w:pPr>
        <w:spacing w:after="0" w:line="240" w:lineRule="auto"/>
      </w:pPr>
      <w:r>
        <w:t>Joan Wasser Gish, Esq.</w:t>
      </w:r>
    </w:p>
    <w:p w14:paraId="7C826EEF" w14:textId="77777777" w:rsidR="00741CF8" w:rsidRDefault="00741CF8" w:rsidP="00741CF8">
      <w:pPr>
        <w:spacing w:after="0" w:line="240" w:lineRule="auto"/>
      </w:pPr>
      <w:r>
        <w:t>Katie Joyce</w:t>
      </w:r>
    </w:p>
    <w:p w14:paraId="32E6CA79" w14:textId="3D9DB3B9" w:rsidR="00741CF8" w:rsidRDefault="00741CF8" w:rsidP="00741CF8">
      <w:pPr>
        <w:spacing w:after="0" w:line="240" w:lineRule="auto"/>
      </w:pPr>
      <w:r w:rsidRPr="001656CF">
        <w:t>Alison Schonwald</w:t>
      </w:r>
      <w:r>
        <w:t>, M.D.</w:t>
      </w:r>
    </w:p>
    <w:p w14:paraId="5AF26357" w14:textId="77777777" w:rsidR="00741CF8" w:rsidRDefault="00741CF8" w:rsidP="00741CF8">
      <w:pPr>
        <w:spacing w:after="0" w:line="240" w:lineRule="auto"/>
      </w:pPr>
      <w:r>
        <w:t>Joni Block</w:t>
      </w:r>
    </w:p>
    <w:p w14:paraId="1FD9E337" w14:textId="77777777" w:rsidR="00741CF8" w:rsidRDefault="00741CF8" w:rsidP="00741CF8">
      <w:pPr>
        <w:spacing w:after="0" w:line="240" w:lineRule="auto"/>
      </w:pPr>
      <w:r>
        <w:t>Eleonora Villegas-Reimers, Ph.D.</w:t>
      </w:r>
    </w:p>
    <w:p w14:paraId="04EE69F5" w14:textId="77777777" w:rsidR="00741CF8" w:rsidRDefault="00741CF8" w:rsidP="00741CF8">
      <w:pPr>
        <w:spacing w:after="0" w:line="240" w:lineRule="auto"/>
      </w:pPr>
      <w:r>
        <w:t>J.D. Chesloff</w:t>
      </w:r>
    </w:p>
    <w:p w14:paraId="74BF0EB0" w14:textId="77777777" w:rsidR="000727A3" w:rsidRDefault="000727A3" w:rsidP="000727A3">
      <w:pPr>
        <w:spacing w:after="0"/>
      </w:pPr>
    </w:p>
    <w:p w14:paraId="0BDB7C99" w14:textId="77777777" w:rsidR="000727A3" w:rsidRDefault="000727A3" w:rsidP="000727A3">
      <w:pPr>
        <w:spacing w:after="0"/>
      </w:pPr>
      <w:r>
        <w:t>The meeting was called to order at 1:08 p.m.</w:t>
      </w:r>
    </w:p>
    <w:p w14:paraId="599889CA" w14:textId="77777777" w:rsidR="00741CF8" w:rsidRDefault="00741CF8" w:rsidP="000727A3">
      <w:pPr>
        <w:spacing w:after="0"/>
      </w:pPr>
    </w:p>
    <w:p w14:paraId="7848F230" w14:textId="77777777" w:rsidR="00741CF8" w:rsidRDefault="00741CF8" w:rsidP="00741CF8">
      <w:pPr>
        <w:spacing w:line="240" w:lineRule="auto"/>
        <w:rPr>
          <w:b/>
        </w:rPr>
      </w:pPr>
      <w:r w:rsidRPr="00B725DA">
        <w:rPr>
          <w:b/>
        </w:rPr>
        <w:t>Welcome and Comments from the Chair</w:t>
      </w:r>
    </w:p>
    <w:p w14:paraId="21801C64" w14:textId="5CEAB3B4" w:rsidR="00741CF8" w:rsidRDefault="00741CF8" w:rsidP="00741CF8">
      <w:pPr>
        <w:spacing w:line="240" w:lineRule="auto"/>
      </w:pPr>
      <w:r w:rsidRPr="00B725DA">
        <w:t>C</w:t>
      </w:r>
      <w:r>
        <w:t>hairperson Nonie Lesaux wished everyone a Happy Valentine’s Day and welcomed</w:t>
      </w:r>
      <w:r w:rsidR="00033506">
        <w:t xml:space="preserve"> the Board’s newest member,</w:t>
      </w:r>
      <w:r>
        <w:t xml:space="preserve"> Alison Schonwald, M.D. Chairperson Lesaux noted that there will be a change to the ordering of today’s Board Meeting agenda. The meeting will start with the Governor’s budget and the </w:t>
      </w:r>
      <w:r w:rsidR="00033506">
        <w:t>need to maintain</w:t>
      </w:r>
      <w:r>
        <w:t xml:space="preserve"> a close eye on </w:t>
      </w:r>
      <w:r w:rsidR="00033506">
        <w:t xml:space="preserve">how </w:t>
      </w:r>
      <w:r>
        <w:t>it</w:t>
      </w:r>
      <w:r w:rsidR="00033506">
        <w:t xml:space="preserve"> progresses, particularly with respect to</w:t>
      </w:r>
      <w:r>
        <w:t xml:space="preserve"> workforce development and agency capacity. Next, the Board will spend time on revisions to the Quality Rating and Improvement System (</w:t>
      </w:r>
      <w:r w:rsidR="00163916">
        <w:t>“</w:t>
      </w:r>
      <w:r>
        <w:t>QRIS</w:t>
      </w:r>
      <w:r w:rsidR="00163916">
        <w:t>”</w:t>
      </w:r>
      <w:r>
        <w:t>) that are moving along</w:t>
      </w:r>
      <w:r w:rsidR="00772ED3">
        <w:t xml:space="preserve"> within a good offline</w:t>
      </w:r>
      <w:r w:rsidR="00163916">
        <w:t xml:space="preserve"> QRIS Ad Hoc</w:t>
      </w:r>
      <w:r w:rsidR="00772ED3">
        <w:t xml:space="preserve"> </w:t>
      </w:r>
      <w:r w:rsidR="00163916">
        <w:t>C</w:t>
      </w:r>
      <w:r>
        <w:t xml:space="preserve">ommittee meeting.  She advised paying attention to </w:t>
      </w:r>
      <w:r w:rsidR="00033506">
        <w:t>the B</w:t>
      </w:r>
      <w:r w:rsidRPr="00B0060A">
        <w:t>udget</w:t>
      </w:r>
      <w:r w:rsidR="00033506">
        <w:t xml:space="preserve"> Presentation/</w:t>
      </w:r>
      <w:r w:rsidRPr="00B0060A">
        <w:t>QRIS</w:t>
      </w:r>
      <w:r w:rsidR="00033506">
        <w:t xml:space="preserve"> Discussion</w:t>
      </w:r>
      <w:r>
        <w:t xml:space="preserve"> with Information Technology (“IT”) in mind.  QRIS is one of the first initiatives </w:t>
      </w:r>
      <w:r w:rsidR="00033506">
        <w:t>requiring</w:t>
      </w:r>
      <w:r>
        <w:t xml:space="preserve"> significant IT infrastructure.  She noted that she has </w:t>
      </w:r>
      <w:r w:rsidR="00033506">
        <w:t>had</w:t>
      </w:r>
      <w:r>
        <w:t xml:space="preserve"> conversation</w:t>
      </w:r>
      <w:r w:rsidR="00033506">
        <w:t>s</w:t>
      </w:r>
      <w:r>
        <w:t xml:space="preserve"> with </w:t>
      </w:r>
      <w:r w:rsidR="00033506">
        <w:t>William Eddy, the President of the Massachusetts Association of Early Education and Care (“</w:t>
      </w:r>
      <w:r>
        <w:t>MADCA</w:t>
      </w:r>
      <w:r w:rsidR="00033506">
        <w:t>”)</w:t>
      </w:r>
      <w:r>
        <w:t xml:space="preserve">, and will </w:t>
      </w:r>
      <w:r w:rsidR="00033506">
        <w:t xml:space="preserve">maintain communication </w:t>
      </w:r>
      <w:r w:rsidR="00163916">
        <w:t>with him as QRIS</w:t>
      </w:r>
      <w:r>
        <w:t xml:space="preserve"> move</w:t>
      </w:r>
      <w:r w:rsidR="00163916">
        <w:t>s</w:t>
      </w:r>
      <w:r>
        <w:t xml:space="preserve"> along. </w:t>
      </w:r>
      <w:r w:rsidR="00163916">
        <w:t>She explained that the Board Meeting will conclude with</w:t>
      </w:r>
      <w:r>
        <w:t xml:space="preserve"> a discussion and vote on the </w:t>
      </w:r>
      <w:r w:rsidR="00033506">
        <w:t>2016 Legislative Report</w:t>
      </w:r>
      <w:r>
        <w:t>.</w:t>
      </w:r>
    </w:p>
    <w:p w14:paraId="4ACDF308" w14:textId="77777777" w:rsidR="00741CF8" w:rsidRDefault="00741CF8" w:rsidP="00741CF8">
      <w:pPr>
        <w:spacing w:line="240" w:lineRule="auto"/>
      </w:pPr>
    </w:p>
    <w:p w14:paraId="59F1576A" w14:textId="792375DB" w:rsidR="00741CF8" w:rsidRDefault="00033506" w:rsidP="00741CF8">
      <w:pPr>
        <w:spacing w:line="240" w:lineRule="auto"/>
        <w:rPr>
          <w:b/>
        </w:rPr>
      </w:pPr>
      <w:r>
        <w:rPr>
          <w:b/>
        </w:rPr>
        <w:lastRenderedPageBreak/>
        <w:t>Comments from the Secretary:</w:t>
      </w:r>
    </w:p>
    <w:p w14:paraId="2B626758" w14:textId="379EE398" w:rsidR="00033506" w:rsidRPr="00033506" w:rsidRDefault="00033506" w:rsidP="00741CF8">
      <w:pPr>
        <w:spacing w:line="240" w:lineRule="auto"/>
      </w:pPr>
      <w:r w:rsidRPr="00033506">
        <w:t>Secretary James Peyser</w:t>
      </w:r>
      <w:r>
        <w:t xml:space="preserve"> stated that he would make </w:t>
      </w:r>
      <w:r w:rsidR="00163916">
        <w:t>his</w:t>
      </w:r>
      <w:r>
        <w:t xml:space="preserve"> comments during the budget discussion.</w:t>
      </w:r>
    </w:p>
    <w:p w14:paraId="1AB371B9" w14:textId="77777777" w:rsidR="00741CF8" w:rsidRDefault="00741CF8" w:rsidP="00741CF8">
      <w:pPr>
        <w:rPr>
          <w:b/>
        </w:rPr>
      </w:pPr>
      <w:r w:rsidRPr="008B556C">
        <w:rPr>
          <w:b/>
        </w:rPr>
        <w:t>Comments from the Commissioner</w:t>
      </w:r>
      <w:r>
        <w:rPr>
          <w:b/>
        </w:rPr>
        <w:t>:</w:t>
      </w:r>
    </w:p>
    <w:p w14:paraId="711E957A" w14:textId="50196339" w:rsidR="00741CF8" w:rsidRDefault="00741CF8" w:rsidP="00741CF8">
      <w:r w:rsidRPr="008B556C">
        <w:t xml:space="preserve">Commissioner </w:t>
      </w:r>
      <w:r w:rsidR="00033506">
        <w:t xml:space="preserve">Thomas L. </w:t>
      </w:r>
      <w:r>
        <w:t xml:space="preserve">Weber welcomed </w:t>
      </w:r>
      <w:r w:rsidR="00033506">
        <w:t>Board Member Schonwald</w:t>
      </w:r>
      <w:r>
        <w:t xml:space="preserve"> to the Board and </w:t>
      </w:r>
      <w:r w:rsidR="0055287E">
        <w:t>expressed that she has already demonstrated her dedication to early education and care by volunteering to attend a child mental health meeting with him during an evening. He stated that he</w:t>
      </w:r>
      <w:r>
        <w:t xml:space="preserve"> is looking forward to working with her in her new capacity.</w:t>
      </w:r>
    </w:p>
    <w:p w14:paraId="4F8F3567" w14:textId="6756EE85" w:rsidR="00E47BE4" w:rsidRDefault="00E47BE4" w:rsidP="00E47BE4">
      <w:pPr>
        <w:spacing w:after="0"/>
        <w:rPr>
          <w:b/>
        </w:rPr>
      </w:pPr>
      <w:r w:rsidRPr="001118F7">
        <w:rPr>
          <w:b/>
        </w:rPr>
        <w:t>He updated the Board on the following:</w:t>
      </w:r>
    </w:p>
    <w:p w14:paraId="0D095DEE" w14:textId="77777777" w:rsidR="00E47BE4" w:rsidRPr="00E47BE4" w:rsidRDefault="00E47BE4" w:rsidP="00E47BE4">
      <w:pPr>
        <w:spacing w:after="0"/>
        <w:rPr>
          <w:b/>
        </w:rPr>
      </w:pPr>
    </w:p>
    <w:p w14:paraId="3D597044" w14:textId="5C4C9053" w:rsidR="00741CF8" w:rsidRPr="00E47BE4" w:rsidRDefault="0055287E" w:rsidP="00741CF8">
      <w:pPr>
        <w:rPr>
          <w:u w:val="single"/>
        </w:rPr>
      </w:pPr>
      <w:r w:rsidRPr="00E47BE4">
        <w:rPr>
          <w:u w:val="single"/>
        </w:rPr>
        <w:t>Licensing Education Analytic Database (“LEAD”):</w:t>
      </w:r>
    </w:p>
    <w:p w14:paraId="2B34BFCA" w14:textId="245EF054" w:rsidR="00741CF8" w:rsidRPr="00C4492E" w:rsidRDefault="00741CF8" w:rsidP="00741CF8">
      <w:r w:rsidRPr="00C4492E">
        <w:t>Co</w:t>
      </w:r>
      <w:r>
        <w:t xml:space="preserve">mmissioner Weber informed the Board that </w:t>
      </w:r>
      <w:r w:rsidR="0055287E">
        <w:t>the Department is</w:t>
      </w:r>
      <w:r>
        <w:t xml:space="preserve"> in the process </w:t>
      </w:r>
      <w:r w:rsidR="0055287E">
        <w:t xml:space="preserve">of preparing for phase </w:t>
      </w:r>
      <w:r w:rsidR="00EC29B7">
        <w:t>two</w:t>
      </w:r>
      <w:r w:rsidR="0055287E">
        <w:t xml:space="preserve"> of the LEAD</w:t>
      </w:r>
      <w:r>
        <w:t xml:space="preserve"> project. LEAD is the IT system replacing licensing manager as the primary system for building licensing practices</w:t>
      </w:r>
      <w:r w:rsidR="00163916">
        <w:t>, which</w:t>
      </w:r>
      <w:r>
        <w:t xml:space="preserve"> fits into </w:t>
      </w:r>
      <w:r w:rsidR="00163916">
        <w:t>the Department’s</w:t>
      </w:r>
      <w:r>
        <w:t xml:space="preserve"> new approach to licensing. Phase 2</w:t>
      </w:r>
      <w:r w:rsidR="00EC29B7">
        <w:t xml:space="preserve"> of LEAD</w:t>
      </w:r>
      <w:r>
        <w:t xml:space="preserve"> includes visit functionality, visit tools, </w:t>
      </w:r>
      <w:r w:rsidR="00EC29B7">
        <w:t xml:space="preserve">and </w:t>
      </w:r>
      <w:r>
        <w:t xml:space="preserve">visit scheduling for licensors. </w:t>
      </w:r>
      <w:r w:rsidR="00163916">
        <w:t>Twenty-one</w:t>
      </w:r>
      <w:r>
        <w:t xml:space="preserve"> licensors engaged in User Acceptance Testing</w:t>
      </w:r>
      <w:r w:rsidR="00EC29B7">
        <w:t xml:space="preserve"> (“UAT”)</w:t>
      </w:r>
      <w:r>
        <w:t xml:space="preserve">, </w:t>
      </w:r>
      <w:r w:rsidR="00163916">
        <w:t>which was</w:t>
      </w:r>
      <w:r>
        <w:t xml:space="preserve"> significant</w:t>
      </w:r>
      <w:r w:rsidR="00163916">
        <w:t xml:space="preserve"> work</w:t>
      </w:r>
      <w:r>
        <w:t xml:space="preserve">. Commissioner Weber </w:t>
      </w:r>
      <w:r w:rsidR="00EC29B7">
        <w:t>thanked</w:t>
      </w:r>
      <w:r>
        <w:t xml:space="preserve"> field operations</w:t>
      </w:r>
      <w:r w:rsidR="00EC29B7">
        <w:t xml:space="preserve"> for their hard work</w:t>
      </w:r>
      <w:r>
        <w:t xml:space="preserve">, </w:t>
      </w:r>
      <w:r w:rsidR="00163916">
        <w:t xml:space="preserve">including </w:t>
      </w:r>
      <w:r w:rsidR="00EC29B7">
        <w:t>the EEC</w:t>
      </w:r>
      <w:r>
        <w:t xml:space="preserve"> </w:t>
      </w:r>
      <w:r w:rsidR="00163916">
        <w:t>staff</w:t>
      </w:r>
      <w:r w:rsidR="00EC29B7">
        <w:t xml:space="preserve"> who</w:t>
      </w:r>
      <w:r>
        <w:t xml:space="preserve"> </w:t>
      </w:r>
      <w:r w:rsidR="00163916">
        <w:t>covered the workload of licensing staff</w:t>
      </w:r>
      <w:r>
        <w:t xml:space="preserve"> involved in </w:t>
      </w:r>
      <w:r w:rsidR="00EC29B7">
        <w:t>UAT</w:t>
      </w:r>
      <w:r>
        <w:t>.</w:t>
      </w:r>
      <w:r w:rsidR="00EC29B7">
        <w:t xml:space="preserve"> The LEAD </w:t>
      </w:r>
      <w:r w:rsidR="00163916">
        <w:t>project</w:t>
      </w:r>
      <w:r w:rsidR="00EC29B7">
        <w:t xml:space="preserve"> has been a model for collaboration between IT and Department staff.</w:t>
      </w:r>
    </w:p>
    <w:p w14:paraId="21AE6F1E" w14:textId="1644787D" w:rsidR="00741CF8" w:rsidRPr="00E47BE4" w:rsidRDefault="00EC29B7" w:rsidP="00741CF8">
      <w:pPr>
        <w:rPr>
          <w:u w:val="single"/>
        </w:rPr>
      </w:pPr>
      <w:r w:rsidRPr="00E47BE4">
        <w:rPr>
          <w:u w:val="single"/>
        </w:rPr>
        <w:t xml:space="preserve">The </w:t>
      </w:r>
      <w:r w:rsidR="00741CF8" w:rsidRPr="00E47BE4">
        <w:rPr>
          <w:u w:val="single"/>
        </w:rPr>
        <w:t xml:space="preserve">Office of </w:t>
      </w:r>
      <w:r w:rsidRPr="00E47BE4">
        <w:rPr>
          <w:u w:val="single"/>
        </w:rPr>
        <w:t xml:space="preserve">the </w:t>
      </w:r>
      <w:r w:rsidR="00741CF8" w:rsidRPr="00E47BE4">
        <w:rPr>
          <w:u w:val="single"/>
        </w:rPr>
        <w:t>Child Advoca</w:t>
      </w:r>
      <w:r w:rsidRPr="00E47BE4">
        <w:rPr>
          <w:u w:val="single"/>
        </w:rPr>
        <w:t>te</w:t>
      </w:r>
      <w:r w:rsidR="0055287E" w:rsidRPr="00E47BE4">
        <w:rPr>
          <w:u w:val="single"/>
        </w:rPr>
        <w:t xml:space="preserve"> (“OCA”):</w:t>
      </w:r>
    </w:p>
    <w:p w14:paraId="3BE9975C" w14:textId="73947275" w:rsidR="00741CF8" w:rsidRDefault="00741CF8" w:rsidP="00741CF8">
      <w:r w:rsidRPr="004F3B72">
        <w:t xml:space="preserve">Commissioner </w:t>
      </w:r>
      <w:r w:rsidR="00EC29B7">
        <w:t>Weber informed the Board</w:t>
      </w:r>
      <w:r>
        <w:t xml:space="preserve"> that </w:t>
      </w:r>
      <w:r w:rsidR="00EC29B7">
        <w:t>the Department is</w:t>
      </w:r>
      <w:r>
        <w:t xml:space="preserve"> working with</w:t>
      </w:r>
      <w:r w:rsidR="00163916">
        <w:t xml:space="preserve"> the</w:t>
      </w:r>
      <w:r>
        <w:t xml:space="preserve"> OCA </w:t>
      </w:r>
      <w:r w:rsidR="00163916">
        <w:t>related to its</w:t>
      </w:r>
      <w:r w:rsidR="00EC29B7">
        <w:t xml:space="preserve"> report </w:t>
      </w:r>
      <w:r w:rsidR="00163916">
        <w:t>on</w:t>
      </w:r>
      <w:r w:rsidR="00EC29B7">
        <w:t xml:space="preserve"> </w:t>
      </w:r>
      <w:r>
        <w:t>residential schools</w:t>
      </w:r>
      <w:r w:rsidR="00EC29B7">
        <w:t xml:space="preserve"> licensed by EEC and approved by the Department of Elementary and Secondary Education (“ESE”)</w:t>
      </w:r>
      <w:r>
        <w:t>.</w:t>
      </w:r>
      <w:r w:rsidR="00E47BE4">
        <w:t xml:space="preserve"> It is estimated that the final report will be issued in</w:t>
      </w:r>
      <w:r>
        <w:t xml:space="preserve"> March </w:t>
      </w:r>
      <w:r w:rsidR="00E47BE4">
        <w:t>and the Department</w:t>
      </w:r>
      <w:r>
        <w:t xml:space="preserve"> will share with a summary to the Board </w:t>
      </w:r>
      <w:r w:rsidR="00E47BE4">
        <w:t>when it is released</w:t>
      </w:r>
      <w:r>
        <w:t>.</w:t>
      </w:r>
    </w:p>
    <w:p w14:paraId="0B606683" w14:textId="41CBA581" w:rsidR="00741CF8" w:rsidRPr="00163916" w:rsidRDefault="004C0384" w:rsidP="00E47BE4">
      <w:pPr>
        <w:tabs>
          <w:tab w:val="left" w:pos="3045"/>
        </w:tabs>
        <w:rPr>
          <w:u w:val="single"/>
        </w:rPr>
      </w:pPr>
      <w:r w:rsidRPr="00163916">
        <w:rPr>
          <w:u w:val="single"/>
        </w:rPr>
        <w:t>Caseload Projections:</w:t>
      </w:r>
    </w:p>
    <w:p w14:paraId="0C496B03" w14:textId="7A0B099E" w:rsidR="00741CF8" w:rsidRDefault="00741CF8" w:rsidP="00741CF8">
      <w:r w:rsidRPr="004F3B72">
        <w:t xml:space="preserve">Commissioner </w:t>
      </w:r>
      <w:r>
        <w:t xml:space="preserve">Weber </w:t>
      </w:r>
      <w:r w:rsidR="004C0384">
        <w:t>informed the Board that the Department is</w:t>
      </w:r>
      <w:r>
        <w:t xml:space="preserve"> taking another </w:t>
      </w:r>
      <w:r w:rsidR="004C0384">
        <w:t>look at</w:t>
      </w:r>
      <w:r>
        <w:t xml:space="preserve"> </w:t>
      </w:r>
      <w:r w:rsidR="00163916">
        <w:t xml:space="preserve">its </w:t>
      </w:r>
      <w:r>
        <w:t xml:space="preserve">caseload projections for FY17. </w:t>
      </w:r>
      <w:r w:rsidR="004C0384">
        <w:t>The Department was</w:t>
      </w:r>
      <w:r>
        <w:t xml:space="preserve"> projecting a $14M surplus, which does not </w:t>
      </w:r>
      <w:r w:rsidR="004C0384">
        <w:t>take into account</w:t>
      </w:r>
      <w:r>
        <w:t xml:space="preserve"> two areas of exposure</w:t>
      </w:r>
      <w:r w:rsidR="004C0384">
        <w:t>: the Family Child Care</w:t>
      </w:r>
      <w:r>
        <w:t xml:space="preserve"> </w:t>
      </w:r>
      <w:r w:rsidR="004C0384">
        <w:t>(“</w:t>
      </w:r>
      <w:r>
        <w:t>FCC</w:t>
      </w:r>
      <w:r w:rsidR="004C0384">
        <w:t>”) Collective Bargaining Negotiations that are in process</w:t>
      </w:r>
      <w:r>
        <w:t xml:space="preserve">; and </w:t>
      </w:r>
      <w:r w:rsidR="004C0384">
        <w:t>repayment of the Department of Transitional Assistance</w:t>
      </w:r>
      <w:r>
        <w:t xml:space="preserve"> </w:t>
      </w:r>
      <w:r w:rsidR="004C0384">
        <w:t>(“</w:t>
      </w:r>
      <w:r>
        <w:t>DTA</w:t>
      </w:r>
      <w:r w:rsidR="004C0384">
        <w:t>”) Parent F</w:t>
      </w:r>
      <w:r>
        <w:t xml:space="preserve">ees. </w:t>
      </w:r>
      <w:r w:rsidR="004C0384">
        <w:t>Th</w:t>
      </w:r>
      <w:r>
        <w:t>e</w:t>
      </w:r>
      <w:r w:rsidR="004C0384">
        <w:t xml:space="preserve"> Department</w:t>
      </w:r>
      <w:r>
        <w:t xml:space="preserve"> </w:t>
      </w:r>
      <w:r w:rsidR="004C0384">
        <w:t>will review its</w:t>
      </w:r>
      <w:r>
        <w:t xml:space="preserve"> numbers and provide an update to</w:t>
      </w:r>
      <w:r w:rsidR="004C0384">
        <w:t xml:space="preserve"> the Board’s Fiscal and O</w:t>
      </w:r>
      <w:r>
        <w:t xml:space="preserve">versight </w:t>
      </w:r>
      <w:r w:rsidR="004C0384">
        <w:t>Committee on February 28, 2017</w:t>
      </w:r>
      <w:r>
        <w:t xml:space="preserve">. </w:t>
      </w:r>
      <w:r w:rsidR="004C0384">
        <w:t xml:space="preserve"> The Department</w:t>
      </w:r>
      <w:r>
        <w:t xml:space="preserve"> will </w:t>
      </w:r>
      <w:r w:rsidR="00163916">
        <w:t>suggest how to spend the</w:t>
      </w:r>
      <w:r>
        <w:t xml:space="preserve"> projected surplus</w:t>
      </w:r>
      <w:r w:rsidR="00163916">
        <w:t xml:space="preserve"> in the future, keeping in mind its existing exposures. </w:t>
      </w:r>
      <w:r>
        <w:t xml:space="preserve"> </w:t>
      </w:r>
    </w:p>
    <w:p w14:paraId="6914145E" w14:textId="77777777" w:rsidR="00163916" w:rsidRPr="00163916" w:rsidRDefault="00163916" w:rsidP="00163916">
      <w:pPr>
        <w:rPr>
          <w:u w:val="single"/>
        </w:rPr>
      </w:pPr>
      <w:r w:rsidRPr="00163916">
        <w:rPr>
          <w:u w:val="single"/>
        </w:rPr>
        <w:t>PEG Report:</w:t>
      </w:r>
    </w:p>
    <w:p w14:paraId="1F1FE644" w14:textId="72E52C8B" w:rsidR="00163916" w:rsidRPr="00163916" w:rsidRDefault="00163916" w:rsidP="00163916">
      <w:pPr>
        <w:rPr>
          <w:u w:val="single"/>
        </w:rPr>
      </w:pPr>
      <w:r w:rsidRPr="00163916">
        <w:t>The first year evaluation of PEG has been released. The report captures the workforce agenda that the Board and the Department have been building out.</w:t>
      </w:r>
    </w:p>
    <w:p w14:paraId="5E1156B0" w14:textId="77777777" w:rsidR="00163916" w:rsidRDefault="00163916" w:rsidP="00741CF8">
      <w:pPr>
        <w:rPr>
          <w:u w:val="single"/>
        </w:rPr>
      </w:pPr>
    </w:p>
    <w:p w14:paraId="57FB0F87" w14:textId="77777777" w:rsidR="008A461A" w:rsidRPr="00163916" w:rsidRDefault="008A461A" w:rsidP="00741CF8">
      <w:pPr>
        <w:rPr>
          <w:u w:val="single"/>
        </w:rPr>
      </w:pPr>
      <w:bookmarkStart w:id="0" w:name="_GoBack"/>
      <w:bookmarkEnd w:id="0"/>
    </w:p>
    <w:p w14:paraId="779B0723" w14:textId="147CE32B" w:rsidR="00741CF8" w:rsidRPr="00163916" w:rsidRDefault="00E64FC3" w:rsidP="00741CF8">
      <w:pPr>
        <w:rPr>
          <w:u w:val="single"/>
        </w:rPr>
      </w:pPr>
      <w:r w:rsidRPr="00163916">
        <w:rPr>
          <w:u w:val="single"/>
        </w:rPr>
        <w:t xml:space="preserve">Speaker </w:t>
      </w:r>
      <w:r w:rsidR="00163916" w:rsidRPr="00163916">
        <w:rPr>
          <w:u w:val="single"/>
        </w:rPr>
        <w:t xml:space="preserve">Robert </w:t>
      </w:r>
      <w:r w:rsidRPr="00163916">
        <w:rPr>
          <w:u w:val="single"/>
        </w:rPr>
        <w:t>DeLeo’s Workforce Agenda</w:t>
      </w:r>
      <w:r w:rsidR="004C0384" w:rsidRPr="00163916">
        <w:rPr>
          <w:u w:val="single"/>
        </w:rPr>
        <w:t>:</w:t>
      </w:r>
    </w:p>
    <w:p w14:paraId="399DA880" w14:textId="23FBDD23" w:rsidR="00741CF8" w:rsidRDefault="003A1256" w:rsidP="00741CF8">
      <w:r>
        <w:t xml:space="preserve">Speaker </w:t>
      </w:r>
      <w:r w:rsidR="00163916">
        <w:t xml:space="preserve">Robert </w:t>
      </w:r>
      <w:r>
        <w:t>DeLeo’s initiative c</w:t>
      </w:r>
      <w:r w:rsidR="007B6359">
        <w:t>aptures the workforce agenda that Department building</w:t>
      </w:r>
      <w:r>
        <w:t xml:space="preserve"> on over last year and a half. Commissioner Weber expressed that he is excited</w:t>
      </w:r>
      <w:r w:rsidR="007B6359">
        <w:t xml:space="preserve"> about that opportunity</w:t>
      </w:r>
      <w:r>
        <w:t>, which c</w:t>
      </w:r>
      <w:r w:rsidR="007B6359">
        <w:t xml:space="preserve">ould provide synergy for conversations that we are having today around QRIS revisions and what is necessary to take next steps and to operationalize </w:t>
      </w:r>
      <w:r w:rsidR="00163916">
        <w:t>updates to QRIS</w:t>
      </w:r>
      <w:r w:rsidR="007B6359">
        <w:t xml:space="preserve">. </w:t>
      </w:r>
      <w:r w:rsidR="00741CF8" w:rsidRPr="0097782E">
        <w:t>S</w:t>
      </w:r>
      <w:r w:rsidR="00741CF8">
        <w:t xml:space="preserve">ecretary Peyser shared feedback regarding the business taskforce convened by </w:t>
      </w:r>
      <w:r w:rsidR="007B6359">
        <w:t>S</w:t>
      </w:r>
      <w:r w:rsidR="00741CF8">
        <w:t>peaker</w:t>
      </w:r>
      <w:r w:rsidR="007B6359">
        <w:t xml:space="preserve"> DeLeo</w:t>
      </w:r>
      <w:r w:rsidR="00741CF8">
        <w:t xml:space="preserve"> and</w:t>
      </w:r>
      <w:r>
        <w:t xml:space="preserve"> lead by Board Member J.D. Chesloff</w:t>
      </w:r>
      <w:r w:rsidR="00741CF8">
        <w:t xml:space="preserve">. The findings of the </w:t>
      </w:r>
      <w:r>
        <w:t xml:space="preserve">business </w:t>
      </w:r>
      <w:r w:rsidR="00741CF8">
        <w:t xml:space="preserve">group and the Board are consistent, focusing on </w:t>
      </w:r>
      <w:r w:rsidR="00741CF8">
        <w:lastRenderedPageBreak/>
        <w:t xml:space="preserve">workforce and quality. Secretary Peyser expressed his thanks to </w:t>
      </w:r>
      <w:r>
        <w:t>Board Member</w:t>
      </w:r>
      <w:r w:rsidR="00741CF8">
        <w:t xml:space="preserve"> Chesloff and</w:t>
      </w:r>
      <w:r>
        <w:t xml:space="preserve"> Board Member</w:t>
      </w:r>
      <w:r w:rsidR="00741CF8">
        <w:t xml:space="preserve"> Mar</w:t>
      </w:r>
      <w:r w:rsidR="00163916">
        <w:t>y Walachy for their leadership.</w:t>
      </w:r>
    </w:p>
    <w:p w14:paraId="7056138F" w14:textId="77777777" w:rsidR="00741CF8" w:rsidRDefault="00741CF8" w:rsidP="00741CF8">
      <w:pPr>
        <w:rPr>
          <w:b/>
        </w:rPr>
      </w:pPr>
      <w:r w:rsidRPr="000B1416">
        <w:rPr>
          <w:b/>
        </w:rPr>
        <w:t>Statements from the Public:</w:t>
      </w:r>
    </w:p>
    <w:p w14:paraId="313945B8" w14:textId="77777777" w:rsidR="00741CF8" w:rsidRDefault="00741CF8" w:rsidP="00741CF8">
      <w:pPr>
        <w:rPr>
          <w:i/>
        </w:rPr>
      </w:pPr>
      <w:r>
        <w:rPr>
          <w:b/>
        </w:rPr>
        <w:t>*</w:t>
      </w:r>
      <w:r w:rsidRPr="003F3EEC">
        <w:rPr>
          <w:i/>
        </w:rPr>
        <w:t>The Board of Early Education and Care makes up to 30 minutes available for persons in the audience to address the Board on specific agenda items. In order to hear as many speakers as possible, the Board limits individuals to three minutes, although written material of any length can be submitted to Chairperson Lesaux or Commissioner Weber.</w:t>
      </w:r>
    </w:p>
    <w:p w14:paraId="5E28DDE3" w14:textId="3CB045AC" w:rsidR="00741CF8" w:rsidRDefault="00741CF8" w:rsidP="00741CF8">
      <w:r w:rsidRPr="003F3EEC">
        <w:rPr>
          <w:b/>
        </w:rPr>
        <w:t>Am</w:t>
      </w:r>
      <w:r>
        <w:rPr>
          <w:b/>
        </w:rPr>
        <w:t>y O’ Leary,</w:t>
      </w:r>
      <w:r w:rsidR="003A1256">
        <w:rPr>
          <w:b/>
        </w:rPr>
        <w:t xml:space="preserve"> Director of Early Education for All</w:t>
      </w:r>
      <w:r>
        <w:rPr>
          <w:b/>
        </w:rPr>
        <w:t xml:space="preserve"> </w:t>
      </w:r>
      <w:r w:rsidR="003A1256">
        <w:rPr>
          <w:b/>
        </w:rPr>
        <w:t xml:space="preserve">at </w:t>
      </w:r>
      <w:r>
        <w:rPr>
          <w:b/>
        </w:rPr>
        <w:t xml:space="preserve">Strategies for Children, </w:t>
      </w:r>
      <w:r w:rsidRPr="003F3EEC">
        <w:t>th</w:t>
      </w:r>
      <w:r>
        <w:t xml:space="preserve">anked Commissioner Weber and the Board for their leadership and focus on workforce and equality. She reported that $36 million is </w:t>
      </w:r>
      <w:r w:rsidR="00163916">
        <w:t xml:space="preserve">a </w:t>
      </w:r>
      <w:r>
        <w:t>great</w:t>
      </w:r>
      <w:r w:rsidR="00163916">
        <w:t xml:space="preserve"> recommendation for a rate increase</w:t>
      </w:r>
      <w:r>
        <w:t xml:space="preserve">, and </w:t>
      </w:r>
      <w:r w:rsidR="00163916">
        <w:t xml:space="preserve">she </w:t>
      </w:r>
      <w:r w:rsidR="003A1256">
        <w:t>is</w:t>
      </w:r>
      <w:r>
        <w:t xml:space="preserve"> thrilled that Governor Baker included $7 million</w:t>
      </w:r>
      <w:r w:rsidR="00163916">
        <w:t xml:space="preserve"> in his budget</w:t>
      </w:r>
      <w:r>
        <w:t xml:space="preserve"> to support educators and moving the</w:t>
      </w:r>
      <w:r w:rsidR="003A1256">
        <w:t xml:space="preserve"> rate reserve</w:t>
      </w:r>
      <w:r>
        <w:t xml:space="preserve"> line item within EEC. Ms. O’Leary stated that </w:t>
      </w:r>
      <w:r w:rsidR="003E5D7F">
        <w:t xml:space="preserve">Strategies for Children </w:t>
      </w:r>
      <w:r>
        <w:t xml:space="preserve">will continue </w:t>
      </w:r>
      <w:r w:rsidR="003E5D7F">
        <w:t xml:space="preserve">to advocate </w:t>
      </w:r>
      <w:r>
        <w:t xml:space="preserve">during </w:t>
      </w:r>
      <w:r w:rsidR="003E5D7F">
        <w:t>House and Senate budget discussions</w:t>
      </w:r>
      <w:r>
        <w:t xml:space="preserve"> to support </w:t>
      </w:r>
      <w:r w:rsidR="003E5D7F">
        <w:t xml:space="preserve">the early education and care </w:t>
      </w:r>
      <w:r>
        <w:t>workforce. She reported that they were thrilled to see the evaluation of the first year of Preschool Expansion Grant</w:t>
      </w:r>
      <w:r w:rsidR="003E5D7F">
        <w:t xml:space="preserve"> (“PEG”)</w:t>
      </w:r>
      <w:r>
        <w:t xml:space="preserve"> and agrees with Governor Baker’s assessment of the PEG program. She reported </w:t>
      </w:r>
      <w:r w:rsidR="003E5D7F">
        <w:t xml:space="preserve">that in </w:t>
      </w:r>
      <w:r>
        <w:t>December</w:t>
      </w:r>
      <w:r w:rsidR="003E5D7F">
        <w:t xml:space="preserve"> there was</w:t>
      </w:r>
      <w:r>
        <w:t xml:space="preserve"> </w:t>
      </w:r>
      <w:r w:rsidR="00163916">
        <w:t xml:space="preserve">a </w:t>
      </w:r>
      <w:r>
        <w:t xml:space="preserve">meeting </w:t>
      </w:r>
      <w:r w:rsidR="003E5D7F">
        <w:t>that</w:t>
      </w:r>
      <w:r>
        <w:t xml:space="preserve"> </w:t>
      </w:r>
      <w:r w:rsidR="003E5D7F">
        <w:t>thirteen</w:t>
      </w:r>
      <w:r>
        <w:t xml:space="preserve"> communities </w:t>
      </w:r>
      <w:r w:rsidR="003E5D7F">
        <w:t>receiving</w:t>
      </w:r>
      <w:r>
        <w:t xml:space="preserve"> </w:t>
      </w:r>
      <w:r w:rsidR="003E5D7F">
        <w:t>PEG funding</w:t>
      </w:r>
      <w:r>
        <w:t xml:space="preserve"> convened</w:t>
      </w:r>
      <w:r w:rsidR="003E5D7F">
        <w:t>.</w:t>
      </w:r>
      <w:r>
        <w:t xml:space="preserve"> </w:t>
      </w:r>
      <w:r w:rsidR="003E5D7F">
        <w:t>One hundred</w:t>
      </w:r>
      <w:r>
        <w:t xml:space="preserve"> people a</w:t>
      </w:r>
      <w:r w:rsidR="003E5D7F">
        <w:t>ttended the meeting, including School Superintendents and Program D</w:t>
      </w:r>
      <w:r>
        <w:t>irectors</w:t>
      </w:r>
      <w:r w:rsidR="003E5D7F">
        <w:t>, and</w:t>
      </w:r>
      <w:r>
        <w:t xml:space="preserve"> the energy in the room was palpable. The </w:t>
      </w:r>
      <w:r w:rsidR="003E5D7F">
        <w:t>thirteen</w:t>
      </w:r>
      <w:r>
        <w:t xml:space="preserve"> communities are the focus of advocacy,</w:t>
      </w:r>
      <w:r w:rsidR="00163916">
        <w:t xml:space="preserve"> and</w:t>
      </w:r>
      <w:r>
        <w:t xml:space="preserve"> the legislative session </w:t>
      </w:r>
      <w:r w:rsidR="00163916">
        <w:t>began</w:t>
      </w:r>
      <w:r>
        <w:t xml:space="preserve"> </w:t>
      </w:r>
      <w:r w:rsidR="00163916">
        <w:t>with</w:t>
      </w:r>
      <w:r>
        <w:t xml:space="preserve"> many bills filed</w:t>
      </w:r>
      <w:r w:rsidRPr="008B1A74">
        <w:t>. She</w:t>
      </w:r>
      <w:r>
        <w:t xml:space="preserve"> looks forward to advocating for these pieces of legislation. She stated that there is a lot of fear o</w:t>
      </w:r>
      <w:r w:rsidR="00163916">
        <w:t xml:space="preserve">f the unknown at this time, and she </w:t>
      </w:r>
      <w:r>
        <w:t>is hoping for the best while preparing for the worst.</w:t>
      </w:r>
    </w:p>
    <w:p w14:paraId="60D53D7B" w14:textId="77777777" w:rsidR="00741CF8" w:rsidRPr="00E94D32" w:rsidRDefault="00741CF8" w:rsidP="00741CF8">
      <w:pPr>
        <w:rPr>
          <w:b/>
        </w:rPr>
      </w:pPr>
      <w:r w:rsidRPr="00E94D32">
        <w:rPr>
          <w:b/>
        </w:rPr>
        <w:t>Routine Business</w:t>
      </w:r>
    </w:p>
    <w:p w14:paraId="6FA486BA" w14:textId="7E697F80" w:rsidR="00741CF8" w:rsidRDefault="00112ACC" w:rsidP="00741CF8">
      <w:pPr>
        <w:pStyle w:val="ListParagraph"/>
        <w:numPr>
          <w:ilvl w:val="0"/>
          <w:numId w:val="18"/>
        </w:numPr>
        <w:rPr>
          <w:b/>
        </w:rPr>
      </w:pPr>
      <w:r>
        <w:rPr>
          <w:b/>
        </w:rPr>
        <w:t xml:space="preserve">Approval of Minutes from </w:t>
      </w:r>
      <w:r w:rsidR="00741CF8" w:rsidRPr="007A5D81">
        <w:rPr>
          <w:b/>
        </w:rPr>
        <w:t>January</w:t>
      </w:r>
      <w:r w:rsidR="00741CF8">
        <w:rPr>
          <w:b/>
        </w:rPr>
        <w:t xml:space="preserve"> 10, 2017 </w:t>
      </w:r>
      <w:r>
        <w:rPr>
          <w:b/>
        </w:rPr>
        <w:t>– Vote</w:t>
      </w:r>
    </w:p>
    <w:p w14:paraId="21A57954" w14:textId="77777777" w:rsidR="003E5D7F" w:rsidRPr="003E5D7F" w:rsidRDefault="003E5D7F" w:rsidP="003E5D7F">
      <w:pPr>
        <w:spacing w:after="0"/>
        <w:rPr>
          <w:b/>
        </w:rPr>
      </w:pPr>
      <w:r w:rsidRPr="003E5D7F">
        <w:rPr>
          <w:b/>
        </w:rPr>
        <w:t>On a motion duly made and seconded, it was:</w:t>
      </w:r>
    </w:p>
    <w:p w14:paraId="642C5FCF" w14:textId="7BC8102E" w:rsidR="003E5D7F" w:rsidRDefault="003E5D7F" w:rsidP="003E5D7F">
      <w:pPr>
        <w:spacing w:after="0"/>
      </w:pPr>
      <w:r w:rsidRPr="003E5D7F">
        <w:rPr>
          <w:b/>
        </w:rPr>
        <w:t xml:space="preserve">VOTED that the Board of Early Education and Care approve the minutes of the </w:t>
      </w:r>
      <w:r w:rsidR="00112ACC">
        <w:rPr>
          <w:b/>
        </w:rPr>
        <w:t>January 10, 2017</w:t>
      </w:r>
      <w:r w:rsidRPr="003E5D7F">
        <w:rPr>
          <w:b/>
        </w:rPr>
        <w:t xml:space="preserve"> Board Meeting</w:t>
      </w:r>
      <w:r>
        <w:t>. The motion passed unanimously.</w:t>
      </w:r>
    </w:p>
    <w:p w14:paraId="0EDF13D4" w14:textId="77777777" w:rsidR="003E5D7F" w:rsidRDefault="003E5D7F" w:rsidP="003E5D7F">
      <w:pPr>
        <w:spacing w:after="0"/>
      </w:pPr>
    </w:p>
    <w:p w14:paraId="15D16EC1" w14:textId="20FEE288" w:rsidR="00741CF8" w:rsidRPr="003E5D7F" w:rsidRDefault="003E5D7F" w:rsidP="00741CF8">
      <w:pPr>
        <w:rPr>
          <w:b/>
          <w:u w:val="single"/>
        </w:rPr>
      </w:pPr>
      <w:r>
        <w:rPr>
          <w:b/>
          <w:u w:val="single"/>
        </w:rPr>
        <w:t>Board Committee Updates:</w:t>
      </w:r>
    </w:p>
    <w:p w14:paraId="1E92AC38" w14:textId="6D453FF7" w:rsidR="00741CF8" w:rsidRPr="003E5D7F" w:rsidRDefault="00741CF8" w:rsidP="00741CF8">
      <w:pPr>
        <w:rPr>
          <w:u w:val="single"/>
        </w:rPr>
      </w:pPr>
      <w:r w:rsidRPr="003E5D7F">
        <w:rPr>
          <w:u w:val="single"/>
        </w:rPr>
        <w:t>Fiscal and Oversight</w:t>
      </w:r>
      <w:r w:rsidR="003E5D7F">
        <w:rPr>
          <w:u w:val="single"/>
        </w:rPr>
        <w:t xml:space="preserve"> Committee:</w:t>
      </w:r>
    </w:p>
    <w:p w14:paraId="33988739" w14:textId="2C599110" w:rsidR="00741CF8" w:rsidRDefault="003E5D7F" w:rsidP="00741CF8">
      <w:r>
        <w:t>Board Member</w:t>
      </w:r>
      <w:r w:rsidR="00741CF8" w:rsidRPr="007A5D81">
        <w:t xml:space="preserve"> Chesloff</w:t>
      </w:r>
      <w:r w:rsidR="00741CF8">
        <w:t xml:space="preserve"> </w:t>
      </w:r>
      <w:r>
        <w:t xml:space="preserve">became the </w:t>
      </w:r>
      <w:r w:rsidR="00741CF8">
        <w:t xml:space="preserve">Chair of the Fiscal and Oversight </w:t>
      </w:r>
      <w:r>
        <w:t>C</w:t>
      </w:r>
      <w:r w:rsidR="00511455">
        <w:t>ommittee i</w:t>
      </w:r>
      <w:r w:rsidR="00741CF8">
        <w:t>n January</w:t>
      </w:r>
      <w:r>
        <w:t xml:space="preserve"> 2017 after former Board Member Beth Childs left the Board</w:t>
      </w:r>
      <w:r w:rsidR="00741CF8">
        <w:t xml:space="preserve">. The </w:t>
      </w:r>
      <w:r w:rsidR="00511455">
        <w:t>Fiscal and Oversight C</w:t>
      </w:r>
      <w:r w:rsidR="00741CF8">
        <w:t>o</w:t>
      </w:r>
      <w:r w:rsidR="00511455">
        <w:t xml:space="preserve">mmittee last met on January 23, 2017 with Board Member Joan Wasser-Gish, Secretary of Education Designee Ann Reale, and Commissioner Weber. </w:t>
      </w:r>
      <w:r w:rsidR="00741CF8">
        <w:t xml:space="preserve">The </w:t>
      </w:r>
      <w:r w:rsidR="00511455">
        <w:t xml:space="preserve">Fiscal and Oversight Committee discussed the caseload numbers.  </w:t>
      </w:r>
      <w:r w:rsidR="00741CF8">
        <w:t xml:space="preserve">The </w:t>
      </w:r>
      <w:r w:rsidR="00511455">
        <w:t>Committee also received</w:t>
      </w:r>
      <w:r w:rsidR="00741CF8">
        <w:t xml:space="preserve"> an update on </w:t>
      </w:r>
      <w:r w:rsidR="00511455">
        <w:t>the Child Care Financial Assistance (“</w:t>
      </w:r>
      <w:r w:rsidR="00741CF8">
        <w:t>CCFA</w:t>
      </w:r>
      <w:r w:rsidR="00511455">
        <w:t>”) System</w:t>
      </w:r>
      <w:r w:rsidR="00741CF8">
        <w:t xml:space="preserve">. The </w:t>
      </w:r>
      <w:r w:rsidR="00511455">
        <w:t>Committee discussed implementation of the FY17 rate reserve</w:t>
      </w:r>
      <w:r w:rsidR="00741CF8">
        <w:t xml:space="preserve"> in January</w:t>
      </w:r>
      <w:r w:rsidR="00511455">
        <w:t xml:space="preserve"> 2017, which is a</w:t>
      </w:r>
      <w:r w:rsidR="00741CF8">
        <w:t xml:space="preserve"> retroactive rate increase</w:t>
      </w:r>
      <w:r w:rsidR="00112ACC">
        <w:t xml:space="preserve"> for center-based programs and family child care systems</w:t>
      </w:r>
      <w:r w:rsidR="00741CF8">
        <w:t>. EEC staff is dilig</w:t>
      </w:r>
      <w:r w:rsidR="00511455">
        <w:t xml:space="preserve">ently working </w:t>
      </w:r>
      <w:r w:rsidR="00112ACC">
        <w:t xml:space="preserve">to </w:t>
      </w:r>
      <w:r w:rsidR="00511455">
        <w:t>reconcil</w:t>
      </w:r>
      <w:r w:rsidR="00112ACC">
        <w:t xml:space="preserve">e </w:t>
      </w:r>
      <w:r w:rsidR="00741CF8">
        <w:t>union dues and</w:t>
      </w:r>
      <w:r w:rsidR="00112ACC">
        <w:t xml:space="preserve"> repay</w:t>
      </w:r>
      <w:r w:rsidR="00741CF8">
        <w:t xml:space="preserve"> DTA parent fees.</w:t>
      </w:r>
      <w:r w:rsidR="00511455">
        <w:t xml:space="preserve"> </w:t>
      </w:r>
      <w:r w:rsidR="00741CF8">
        <w:t>The</w:t>
      </w:r>
      <w:r w:rsidR="00511455">
        <w:t xml:space="preserve"> Committee also discussed the</w:t>
      </w:r>
      <w:r w:rsidR="00741CF8">
        <w:t xml:space="preserve"> </w:t>
      </w:r>
      <w:r w:rsidR="00511455">
        <w:t xml:space="preserve">federal </w:t>
      </w:r>
      <w:r w:rsidR="008F6594">
        <w:t>Race to t</w:t>
      </w:r>
      <w:r w:rsidR="00741CF8">
        <w:t>he Top</w:t>
      </w:r>
      <w:r w:rsidR="00511455">
        <w:t xml:space="preserve"> (RTT) G</w:t>
      </w:r>
      <w:r w:rsidR="00741CF8">
        <w:t>rant</w:t>
      </w:r>
      <w:r w:rsidR="00511455">
        <w:t xml:space="preserve"> that ended</w:t>
      </w:r>
      <w:r w:rsidR="00112ACC">
        <w:t xml:space="preserve"> in 2016 and is almost complete</w:t>
      </w:r>
      <w:r w:rsidR="00511455">
        <w:t xml:space="preserve">. EEC </w:t>
      </w:r>
      <w:r w:rsidR="00112ACC">
        <w:t xml:space="preserve">has </w:t>
      </w:r>
      <w:r w:rsidR="00511455">
        <w:t>c</w:t>
      </w:r>
      <w:r w:rsidR="00741CF8">
        <w:t>ommitted all but $98k of the grant.</w:t>
      </w:r>
      <w:r w:rsidR="00511455">
        <w:t xml:space="preserve"> The Committee reviewed the Child Care Development Fund (“CCDF”) </w:t>
      </w:r>
      <w:r w:rsidR="00741CF8">
        <w:t xml:space="preserve">licensing requirements. </w:t>
      </w:r>
      <w:r w:rsidR="00511455">
        <w:t xml:space="preserve">The presentation demonstrated that </w:t>
      </w:r>
      <w:r w:rsidR="008F6594">
        <w:t>CCDF is</w:t>
      </w:r>
      <w:r w:rsidR="00741CF8">
        <w:t xml:space="preserve"> a massive new undertaking. EEC has five (5) licensing exemptions</w:t>
      </w:r>
      <w:r w:rsidR="008F6594">
        <w:t xml:space="preserve"> that</w:t>
      </w:r>
      <w:r w:rsidR="00741CF8">
        <w:t xml:space="preserve"> the </w:t>
      </w:r>
      <w:r w:rsidR="008F6594">
        <w:t>D</w:t>
      </w:r>
      <w:r w:rsidR="00741CF8">
        <w:t>epartment did not</w:t>
      </w:r>
      <w:r w:rsidR="008F6594">
        <w:t xml:space="preserve"> previously monitor</w:t>
      </w:r>
      <w:r w:rsidR="00741CF8">
        <w:t xml:space="preserve">. Now, the </w:t>
      </w:r>
      <w:r w:rsidR="008F6594">
        <w:t>Department must</w:t>
      </w:r>
      <w:r w:rsidR="00741CF8">
        <w:t xml:space="preserve"> monitor</w:t>
      </w:r>
      <w:r w:rsidR="008F6594">
        <w:t xml:space="preserve"> license</w:t>
      </w:r>
      <w:r w:rsidR="00112ACC">
        <w:t>-</w:t>
      </w:r>
      <w:r w:rsidR="008F6594">
        <w:t>exempt programs receiving CCDF funding</w:t>
      </w:r>
      <w:r w:rsidR="00741CF8">
        <w:t>.</w:t>
      </w:r>
      <w:r w:rsidR="008F6594">
        <w:t xml:space="preserve"> The D</w:t>
      </w:r>
      <w:r w:rsidR="00741CF8">
        <w:t>epartment</w:t>
      </w:r>
      <w:r w:rsidR="008F6594">
        <w:t xml:space="preserve"> now must also</w:t>
      </w:r>
      <w:r w:rsidR="00741CF8">
        <w:t xml:space="preserve"> develop new health and safety requirements and training</w:t>
      </w:r>
      <w:r w:rsidR="008F6594">
        <w:t xml:space="preserve">s. </w:t>
      </w:r>
      <w:r w:rsidR="00741CF8">
        <w:t>Under CCDF,</w:t>
      </w:r>
      <w:r w:rsidR="008F6594">
        <w:t xml:space="preserve"> there are also</w:t>
      </w:r>
      <w:r w:rsidR="00741CF8">
        <w:t xml:space="preserve"> reporting requirements </w:t>
      </w:r>
      <w:r w:rsidR="008F6594">
        <w:t xml:space="preserve">to make licensing information publicly available. </w:t>
      </w:r>
      <w:r w:rsidR="00741CF8">
        <w:t xml:space="preserve">The recommended ratio of licensors to </w:t>
      </w:r>
      <w:r w:rsidR="008F6594">
        <w:t>educators wa</w:t>
      </w:r>
      <w:r w:rsidR="00741CF8">
        <w:t>s one (1) licensor to every sixty (60) providers</w:t>
      </w:r>
      <w:r w:rsidR="008F6594">
        <w:t>, and EEC’s</w:t>
      </w:r>
      <w:r w:rsidR="00741CF8">
        <w:t xml:space="preserve"> ratios are not close to the recommended ratios.</w:t>
      </w:r>
      <w:r w:rsidR="008F6594">
        <w:t xml:space="preserve"> </w:t>
      </w:r>
      <w:r w:rsidR="00741CF8">
        <w:t>There is</w:t>
      </w:r>
      <w:r w:rsidR="008F6594">
        <w:t xml:space="preserve"> also a</w:t>
      </w:r>
      <w:r w:rsidR="00741CF8">
        <w:t xml:space="preserve"> requirement to post full monitoring and inspection reports online, ensuring proper communication</w:t>
      </w:r>
      <w:r w:rsidR="008F6594">
        <w:t xml:space="preserve"> with the public. F</w:t>
      </w:r>
      <w:r w:rsidR="00741CF8">
        <w:t>inal</w:t>
      </w:r>
      <w:r w:rsidR="008F6594">
        <w:t>ly, the Committee had a</w:t>
      </w:r>
      <w:r w:rsidR="00741CF8">
        <w:t xml:space="preserve"> </w:t>
      </w:r>
      <w:r w:rsidR="008F6594">
        <w:t>discussion with</w:t>
      </w:r>
      <w:r w:rsidR="00741CF8">
        <w:t xml:space="preserve"> the Children’s Investment Fund</w:t>
      </w:r>
      <w:r w:rsidR="008F6594">
        <w:t xml:space="preserve"> (“CIF”).</w:t>
      </w:r>
      <w:r w:rsidR="00741CF8">
        <w:t xml:space="preserve"> Currently</w:t>
      </w:r>
      <w:r w:rsidR="008F6594">
        <w:t>, CIF is</w:t>
      </w:r>
      <w:r w:rsidR="00741CF8">
        <w:t xml:space="preserve"> evaluating proposals for</w:t>
      </w:r>
      <w:r w:rsidR="008F6594">
        <w:t xml:space="preserve"> awards of funding for</w:t>
      </w:r>
      <w:r w:rsidR="00741CF8">
        <w:t xml:space="preserve"> FY17. </w:t>
      </w:r>
      <w:r w:rsidR="008F6594">
        <w:t>Board Member Chesloff</w:t>
      </w:r>
      <w:r w:rsidR="00741CF8">
        <w:t xml:space="preserve"> reported that there are 395 new slots thanks to the work of </w:t>
      </w:r>
      <w:r w:rsidR="008F6594">
        <w:t>the CIF</w:t>
      </w:r>
      <w:r w:rsidR="00741CF8">
        <w:t>.</w:t>
      </w:r>
    </w:p>
    <w:p w14:paraId="51A9A986" w14:textId="77777777" w:rsidR="008F6594" w:rsidRDefault="008F6594" w:rsidP="008F6594">
      <w:pPr>
        <w:pStyle w:val="ListParagraph"/>
        <w:numPr>
          <w:ilvl w:val="0"/>
          <w:numId w:val="15"/>
        </w:numPr>
        <w:spacing w:after="0"/>
      </w:pPr>
      <w:r>
        <w:rPr>
          <w:b/>
        </w:rPr>
        <w:lastRenderedPageBreak/>
        <w:t>Disclosures</w:t>
      </w:r>
    </w:p>
    <w:p w14:paraId="74D96B31" w14:textId="688F6DDB" w:rsidR="008F6594" w:rsidRDefault="008F6594" w:rsidP="008F6594">
      <w:pPr>
        <w:spacing w:after="0"/>
      </w:pPr>
      <w:r>
        <w:br/>
      </w:r>
      <w:r w:rsidRPr="00B658AA">
        <w:t>Board Member Eleanora Villegas-Reimers submitted a written disclosure that she is employed by Wheelock College, a recipient of EEC funding</w:t>
      </w:r>
      <w:r>
        <w:t>.</w:t>
      </w:r>
      <w:r w:rsidRPr="00B658AA">
        <w:t> Board Member Joni Block submitted a written disclosure that her position as the Coordinated Family and Community Engagement (</w:t>
      </w:r>
      <w:r>
        <w:t>“</w:t>
      </w:r>
      <w:r w:rsidRPr="00B658AA">
        <w:t>CFCE</w:t>
      </w:r>
      <w:r>
        <w:t>”</w:t>
      </w:r>
      <w:r w:rsidRPr="00B658AA">
        <w:t>) Coordinator with Brockton Public Schools is funded by EEC.</w:t>
      </w:r>
      <w:r>
        <w:t xml:space="preserve"> Board Member Sheila Balboni submitted disclosure that she is employed by Community Day Care d/b/a the Community Group, Inc., that receives EEC funding.</w:t>
      </w:r>
    </w:p>
    <w:p w14:paraId="53F23E1F" w14:textId="77777777" w:rsidR="008F6594" w:rsidRDefault="008F6594" w:rsidP="008F6594">
      <w:pPr>
        <w:spacing w:after="0"/>
      </w:pPr>
    </w:p>
    <w:p w14:paraId="0F4606E7" w14:textId="77777777" w:rsidR="008F6594" w:rsidRDefault="008F6594" w:rsidP="008F6594">
      <w:pPr>
        <w:spacing w:after="0"/>
      </w:pPr>
      <w:r>
        <w:rPr>
          <w:b/>
        </w:rPr>
        <w:t>New Business</w:t>
      </w:r>
    </w:p>
    <w:p w14:paraId="0C838504" w14:textId="77777777" w:rsidR="008F6594" w:rsidRDefault="008F6594" w:rsidP="008F6594">
      <w:pPr>
        <w:spacing w:after="0"/>
      </w:pPr>
      <w:r>
        <w:t>No new business was raised.</w:t>
      </w:r>
    </w:p>
    <w:p w14:paraId="2C92ADAA" w14:textId="77777777" w:rsidR="008F6594" w:rsidRDefault="008F6594" w:rsidP="008F6594">
      <w:pPr>
        <w:spacing w:after="0"/>
      </w:pPr>
    </w:p>
    <w:p w14:paraId="121D29FA" w14:textId="77777777" w:rsidR="008F6594" w:rsidRDefault="008F6594" w:rsidP="008F6594">
      <w:pPr>
        <w:spacing w:after="0"/>
      </w:pPr>
      <w:r>
        <w:rPr>
          <w:b/>
        </w:rPr>
        <w:t>Items for Discussion and Action</w:t>
      </w:r>
    </w:p>
    <w:p w14:paraId="7D8862CE" w14:textId="77777777" w:rsidR="00741CF8" w:rsidRDefault="00741CF8" w:rsidP="00741CF8"/>
    <w:p w14:paraId="03B57545" w14:textId="445DBF11" w:rsidR="008F6594" w:rsidRPr="006314F7" w:rsidRDefault="008F6594" w:rsidP="006314F7">
      <w:pPr>
        <w:pStyle w:val="ListParagraph"/>
        <w:numPr>
          <w:ilvl w:val="0"/>
          <w:numId w:val="20"/>
        </w:numPr>
        <w:spacing w:after="0"/>
      </w:pPr>
      <w:r w:rsidRPr="006314F7">
        <w:t>FY18 House 1 Budget – Discussion</w:t>
      </w:r>
    </w:p>
    <w:p w14:paraId="63608F4A" w14:textId="77777777" w:rsidR="008F6594" w:rsidRDefault="008F6594" w:rsidP="008F6594">
      <w:pPr>
        <w:spacing w:after="0"/>
        <w:rPr>
          <w:i/>
        </w:rPr>
      </w:pPr>
      <w:r>
        <w:tab/>
      </w:r>
      <w:r>
        <w:rPr>
          <w:i/>
          <w:u w:val="single"/>
        </w:rPr>
        <w:t>Relevant resources included in Board Materials</w:t>
      </w:r>
    </w:p>
    <w:p w14:paraId="0A65ED14" w14:textId="0539A133" w:rsidR="008F6594" w:rsidRPr="006E2C01" w:rsidRDefault="008F6594" w:rsidP="008F6594">
      <w:pPr>
        <w:pStyle w:val="ListParagraph"/>
        <w:numPr>
          <w:ilvl w:val="0"/>
          <w:numId w:val="9"/>
        </w:numPr>
        <w:spacing w:after="0"/>
        <w:ind w:left="1080"/>
        <w:rPr>
          <w:i/>
        </w:rPr>
      </w:pPr>
      <w:r>
        <w:rPr>
          <w:i/>
        </w:rPr>
        <w:t>FY18 House 1 Budget, PowerPoint Presentation dated February 14, 2017</w:t>
      </w:r>
    </w:p>
    <w:p w14:paraId="00637CC0" w14:textId="77777777" w:rsidR="008F6594" w:rsidRDefault="008F6594" w:rsidP="00741CF8"/>
    <w:p w14:paraId="5B002C62" w14:textId="7EB91206" w:rsidR="00741CF8" w:rsidRDefault="008F6594" w:rsidP="00741CF8">
      <w:r>
        <w:t xml:space="preserve">Deputy Commissioner for Administration and Finance </w:t>
      </w:r>
      <w:r w:rsidR="00741CF8" w:rsidRPr="008F6594">
        <w:t>William Concannon</w:t>
      </w:r>
      <w:r>
        <w:t xml:space="preserve"> presented on behalf of the Department. </w:t>
      </w:r>
      <w:r w:rsidR="008800D4">
        <w:t>Mr. Concannon explained that l</w:t>
      </w:r>
      <w:r w:rsidR="00741CF8">
        <w:t xml:space="preserve">ast month, Governor Baker released </w:t>
      </w:r>
      <w:r w:rsidR="008800D4">
        <w:t>his</w:t>
      </w:r>
      <w:r w:rsidR="00741CF8">
        <w:t xml:space="preserve"> budget</w:t>
      </w:r>
      <w:r w:rsidR="008800D4">
        <w:t xml:space="preserve"> recommendation</w:t>
      </w:r>
      <w:r w:rsidR="00741CF8">
        <w:t xml:space="preserve"> and </w:t>
      </w:r>
      <w:r w:rsidR="008800D4">
        <w:t>the Department</w:t>
      </w:r>
      <w:r w:rsidR="00741CF8">
        <w:t xml:space="preserve"> did very well. The budget represents the importance of </w:t>
      </w:r>
      <w:r w:rsidR="008800D4">
        <w:t>the Department’s work</w:t>
      </w:r>
      <w:r w:rsidR="00741CF8">
        <w:t>, and takes into account IT support as well as support for</w:t>
      </w:r>
      <w:r w:rsidR="008800D4">
        <w:t xml:space="preserve"> a</w:t>
      </w:r>
      <w:r w:rsidR="00741CF8">
        <w:t xml:space="preserve"> rate increase. Mr. Concannon reported that the Executive Office of Education (</w:t>
      </w:r>
      <w:r w:rsidR="008800D4">
        <w:t>“</w:t>
      </w:r>
      <w:r w:rsidR="00741CF8">
        <w:t>EOE</w:t>
      </w:r>
      <w:r w:rsidR="008800D4">
        <w:t>”</w:t>
      </w:r>
      <w:r w:rsidR="00741CF8">
        <w:t>) received $96M, EEC received $552M, an increase of $4M over FY1</w:t>
      </w:r>
      <w:r w:rsidR="008800D4">
        <w:t xml:space="preserve">7 projected spending, which demonstrates the </w:t>
      </w:r>
      <w:r w:rsidR="00112ACC">
        <w:t>importance of</w:t>
      </w:r>
      <w:r w:rsidR="008800D4">
        <w:t xml:space="preserve"> the Department’s work</w:t>
      </w:r>
      <w:r w:rsidR="00741CF8">
        <w:t>.</w:t>
      </w:r>
      <w:r w:rsidR="008800D4">
        <w:t xml:space="preserve"> The budget </w:t>
      </w:r>
      <w:r w:rsidR="00112ACC">
        <w:t>includes</w:t>
      </w:r>
      <w:r w:rsidR="008800D4">
        <w:t xml:space="preserve"> money for the IT support needed to sustain maintenance for CCFA and LEAD. Board Member Block suggested that EEC emphasize the need for IT support to continue its workforce support. </w:t>
      </w:r>
      <w:r w:rsidR="00741CF8">
        <w:t xml:space="preserve"> Mr. Concannon also r</w:t>
      </w:r>
      <w:r w:rsidR="00911852">
        <w:t>eported that House 1 also offered</w:t>
      </w:r>
      <w:r w:rsidR="00741CF8">
        <w:t xml:space="preserve"> </w:t>
      </w:r>
      <w:r w:rsidR="00911852">
        <w:t>language within its</w:t>
      </w:r>
      <w:r w:rsidR="00741CF8">
        <w:t xml:space="preserve"> outside section</w:t>
      </w:r>
      <w:r w:rsidR="00911852">
        <w:t xml:space="preserve"> to the budget</w:t>
      </w:r>
      <w:r w:rsidR="00741CF8">
        <w:t xml:space="preserve"> </w:t>
      </w:r>
      <w:r w:rsidR="00112ACC">
        <w:t>amending</w:t>
      </w:r>
      <w:r w:rsidR="00741CF8">
        <w:t xml:space="preserve"> the permissible use</w:t>
      </w:r>
      <w:r w:rsidR="00112ACC">
        <w:t>s</w:t>
      </w:r>
      <w:r w:rsidR="00741CF8">
        <w:t xml:space="preserve"> of the EEC-managed Child Care Quality F</w:t>
      </w:r>
      <w:r w:rsidR="00911852">
        <w:t>und, often referred to as the “License Plate F</w:t>
      </w:r>
      <w:r w:rsidR="00741CF8">
        <w:t>und”</w:t>
      </w:r>
      <w:r w:rsidR="00112ACC">
        <w:t xml:space="preserve"> to ensure flexibility with the funding</w:t>
      </w:r>
      <w:r w:rsidR="00741CF8">
        <w:t xml:space="preserve">. </w:t>
      </w:r>
    </w:p>
    <w:p w14:paraId="724C8F22" w14:textId="2AA1D19C" w:rsidR="00741CF8" w:rsidRDefault="00741CF8" w:rsidP="00741CF8">
      <w:r w:rsidRPr="00967CBB">
        <w:t>Mr. Con</w:t>
      </w:r>
      <w:r>
        <w:t xml:space="preserve">cannon stated the administration budget is extremely important. House 1 is slightly less from </w:t>
      </w:r>
      <w:r w:rsidR="00911852">
        <w:t xml:space="preserve">EEC’s </w:t>
      </w:r>
      <w:r>
        <w:t>projected spending</w:t>
      </w:r>
      <w:r w:rsidR="00911852">
        <w:t xml:space="preserve"> for FY18</w:t>
      </w:r>
      <w:r>
        <w:t xml:space="preserve">, but there are some one-time costs </w:t>
      </w:r>
      <w:r w:rsidR="00112ACC">
        <w:t>included within the</w:t>
      </w:r>
      <w:r>
        <w:t xml:space="preserve"> budget</w:t>
      </w:r>
      <w:r w:rsidR="00911852">
        <w:t>, such as the Department’s Quincy Regional Office move,</w:t>
      </w:r>
      <w:r>
        <w:t xml:space="preserve"> to account for the higher level</w:t>
      </w:r>
      <w:r w:rsidR="00911852">
        <w:t xml:space="preserve"> of funding</w:t>
      </w:r>
      <w:r>
        <w:t xml:space="preserve">. </w:t>
      </w:r>
    </w:p>
    <w:p w14:paraId="7E1C0568" w14:textId="71C8D039" w:rsidR="00741CF8" w:rsidRDefault="00911852" w:rsidP="00741CF8">
      <w:r>
        <w:t>Within the Caseload Accounts, Mr. Concannon explained that there</w:t>
      </w:r>
      <w:r w:rsidR="00741CF8">
        <w:t xml:space="preserve"> is a renewed emphasis </w:t>
      </w:r>
      <w:r w:rsidR="00112ACC">
        <w:t>on increasing</w:t>
      </w:r>
      <w:r w:rsidR="00741CF8">
        <w:t xml:space="preserve"> the contract utilization rate, which is slightly lower than we </w:t>
      </w:r>
      <w:r>
        <w:t xml:space="preserve">desire, but </w:t>
      </w:r>
      <w:r w:rsidR="00741CF8">
        <w:t xml:space="preserve">we expect </w:t>
      </w:r>
      <w:r>
        <w:t xml:space="preserve">it to improve this year. The Department does not want to project </w:t>
      </w:r>
      <w:r w:rsidR="00741CF8">
        <w:t>low</w:t>
      </w:r>
      <w:r>
        <w:t>er caseload numbers</w:t>
      </w:r>
      <w:r w:rsidR="00741CF8">
        <w:t xml:space="preserve">. The House 1 budget </w:t>
      </w:r>
      <w:r w:rsidR="00112ACC">
        <w:t>has an</w:t>
      </w:r>
      <w:r w:rsidR="00741CF8">
        <w:t xml:space="preserve"> appropriation of $7M</w:t>
      </w:r>
      <w:r>
        <w:t xml:space="preserve"> for a rate reserve </w:t>
      </w:r>
      <w:r w:rsidR="00112ACC">
        <w:t xml:space="preserve">within </w:t>
      </w:r>
      <w:r>
        <w:t xml:space="preserve">the Department’s budget, which </w:t>
      </w:r>
      <w:r w:rsidR="00112ACC">
        <w:t>move the rate reserve to the Department from the Executive Office of Administration and Finance (“ANF”)</w:t>
      </w:r>
      <w:r w:rsidR="00741CF8">
        <w:t>.</w:t>
      </w:r>
    </w:p>
    <w:p w14:paraId="20C86A48" w14:textId="198DD193" w:rsidR="00741CF8" w:rsidRDefault="00B30F97" w:rsidP="00741CF8">
      <w:r>
        <w:t xml:space="preserve">Board Member </w:t>
      </w:r>
      <w:r w:rsidR="00741CF8">
        <w:t xml:space="preserve">Wasser Gish </w:t>
      </w:r>
      <w:r>
        <w:t>inquired about</w:t>
      </w:r>
      <w:r w:rsidR="00741CF8">
        <w:t xml:space="preserve"> the implications of two line items. </w:t>
      </w:r>
      <w:r>
        <w:t>Within the q</w:t>
      </w:r>
      <w:r w:rsidR="00741CF8">
        <w:t>uality</w:t>
      </w:r>
      <w:r>
        <w:t xml:space="preserve"> line item, there is an</w:t>
      </w:r>
      <w:r w:rsidR="00741CF8">
        <w:t xml:space="preserve"> important opportunit</w:t>
      </w:r>
      <w:r>
        <w:t>y</w:t>
      </w:r>
      <w:r w:rsidR="00741CF8">
        <w:t xml:space="preserve"> to </w:t>
      </w:r>
      <w:r>
        <w:t>increase</w:t>
      </w:r>
      <w:r w:rsidR="00741CF8">
        <w:t xml:space="preserve"> agency capacity. How are we presently using this line item?</w:t>
      </w:r>
      <w:r>
        <w:t xml:space="preserve"> </w:t>
      </w:r>
      <w:r w:rsidR="00741CF8">
        <w:t>Commissioner Weber responded that presently, the</w:t>
      </w:r>
      <w:r>
        <w:t xml:space="preserve"> quality</w:t>
      </w:r>
      <w:r w:rsidR="00741CF8">
        <w:t xml:space="preserve"> line item </w:t>
      </w:r>
      <w:r>
        <w:t>helps fund</w:t>
      </w:r>
      <w:r w:rsidR="00741CF8">
        <w:t xml:space="preserve"> </w:t>
      </w:r>
      <w:r>
        <w:t xml:space="preserve">the Department’s </w:t>
      </w:r>
      <w:r w:rsidR="00741CF8">
        <w:t>field operations staff. There was a shift made in</w:t>
      </w:r>
      <w:r>
        <w:t xml:space="preserve"> the Department’s</w:t>
      </w:r>
      <w:r w:rsidR="00741CF8">
        <w:t xml:space="preserve"> FY17 budget to try and align quality dollars using for </w:t>
      </w:r>
      <w:r w:rsidR="00112ACC">
        <w:t xml:space="preserve">its federal </w:t>
      </w:r>
      <w:r w:rsidR="00741CF8">
        <w:t xml:space="preserve">match </w:t>
      </w:r>
      <w:r w:rsidR="00112ACC">
        <w:t>for</w:t>
      </w:r>
      <w:r w:rsidR="00741CF8">
        <w:t xml:space="preserve"> the same line item. Staffing is one category</w:t>
      </w:r>
      <w:r w:rsidR="00112ACC">
        <w:t xml:space="preserve"> within the line item</w:t>
      </w:r>
      <w:r w:rsidR="00741CF8">
        <w:t xml:space="preserve">, </w:t>
      </w:r>
      <w:r w:rsidR="00112ACC">
        <w:t>but it also encompasses the</w:t>
      </w:r>
      <w:r w:rsidR="00741CF8">
        <w:t xml:space="preserve"> </w:t>
      </w:r>
      <w:r>
        <w:t>Inclusive Preschool Learning Environments (“</w:t>
      </w:r>
      <w:r w:rsidR="00741CF8">
        <w:t>IPLE</w:t>
      </w:r>
      <w:r>
        <w:t>”) Grant</w:t>
      </w:r>
      <w:r w:rsidR="00741CF8">
        <w:t xml:space="preserve">, </w:t>
      </w:r>
      <w:r>
        <w:t>the Universal Pre-Kindergarten (“</w:t>
      </w:r>
      <w:r w:rsidR="00741CF8">
        <w:t>UPK</w:t>
      </w:r>
      <w:r>
        <w:t>”) Grant</w:t>
      </w:r>
      <w:r w:rsidR="00741CF8">
        <w:t xml:space="preserve">, and </w:t>
      </w:r>
      <w:r>
        <w:t>the Educator and Provider Support (“</w:t>
      </w:r>
      <w:r w:rsidR="00741CF8">
        <w:t>EPS</w:t>
      </w:r>
      <w:r>
        <w:t>”) Grants</w:t>
      </w:r>
      <w:r w:rsidR="00741CF8">
        <w:t>. This proposal would result in shifting approximately $1.4M</w:t>
      </w:r>
      <w:r>
        <w:t xml:space="preserve"> within the quality line item</w:t>
      </w:r>
      <w:r w:rsidR="00741CF8">
        <w:t xml:space="preserve"> to staffing</w:t>
      </w:r>
      <w:r>
        <w:t>,</w:t>
      </w:r>
      <w:r w:rsidR="00741CF8">
        <w:t xml:space="preserve"> which </w:t>
      </w:r>
      <w:r>
        <w:t>is a shift away from</w:t>
      </w:r>
      <w:r w:rsidR="00741CF8">
        <w:t xml:space="preserve"> other activities presently being funded through the grant. Among those</w:t>
      </w:r>
      <w:r w:rsidR="00112ACC">
        <w:t xml:space="preserve"> subject to reduced funding is</w:t>
      </w:r>
      <w:r>
        <w:t xml:space="preserve"> the IPLE </w:t>
      </w:r>
      <w:r>
        <w:lastRenderedPageBreak/>
        <w:t xml:space="preserve">grant, which the Department </w:t>
      </w:r>
      <w:r w:rsidR="00112ACC">
        <w:t>will phase</w:t>
      </w:r>
      <w:r w:rsidR="00741CF8">
        <w:t xml:space="preserve"> out over a three year period. Approximately </w:t>
      </w:r>
      <w:r w:rsidR="00112ACC">
        <w:t>$</w:t>
      </w:r>
      <w:r w:rsidR="00741CF8">
        <w:t>3</w:t>
      </w:r>
      <w:r w:rsidR="00112ACC">
        <w:t>M</w:t>
      </w:r>
      <w:r w:rsidR="00741CF8">
        <w:t xml:space="preserve"> </w:t>
      </w:r>
      <w:r>
        <w:t>will ultimately be</w:t>
      </w:r>
      <w:r w:rsidR="00741CF8">
        <w:t xml:space="preserve"> phased</w:t>
      </w:r>
      <w:r w:rsidR="00112ACC">
        <w:t xml:space="preserve"> out</w:t>
      </w:r>
      <w:r w:rsidR="00741CF8">
        <w:t>, leaving approximately $1.6M for other activities not being phased out.</w:t>
      </w:r>
    </w:p>
    <w:p w14:paraId="38AD9D77" w14:textId="4A09C28E" w:rsidR="00741CF8" w:rsidRDefault="00741CF8" w:rsidP="00741CF8">
      <w:r>
        <w:t>Joan Wasser Gish’ second question relates to the rate reserve</w:t>
      </w:r>
      <w:r w:rsidR="00112ACC">
        <w:t>. She</w:t>
      </w:r>
      <w:r>
        <w:t xml:space="preserve"> </w:t>
      </w:r>
      <w:r w:rsidR="00112ACC">
        <w:t xml:space="preserve">stated that a $7M rate reserve </w:t>
      </w:r>
      <w:r>
        <w:t>is a great start, but</w:t>
      </w:r>
      <w:r w:rsidR="00112ACC">
        <w:t xml:space="preserve"> it</w:t>
      </w:r>
      <w:r>
        <w:t xml:space="preserve"> is a step away from what was requested. What </w:t>
      </w:r>
      <w:r w:rsidR="00112ACC">
        <w:t>percentage of an increase would a</w:t>
      </w:r>
      <w:r>
        <w:t xml:space="preserve"> $7M </w:t>
      </w:r>
      <w:r w:rsidR="00112ACC">
        <w:t>rate reserve provide</w:t>
      </w:r>
      <w:r>
        <w:t>?</w:t>
      </w:r>
      <w:r w:rsidR="00B30F97">
        <w:t xml:space="preserve"> Mr. </w:t>
      </w:r>
      <w:r>
        <w:t>Concannon responded that using today’</w:t>
      </w:r>
      <w:r w:rsidR="00B30F97">
        <w:t>s numbers, $7M would result in a</w:t>
      </w:r>
      <w:r>
        <w:t xml:space="preserve"> 2.1%</w:t>
      </w:r>
      <w:r w:rsidR="00B30F97">
        <w:t xml:space="preserve"> rate increase.</w:t>
      </w:r>
    </w:p>
    <w:p w14:paraId="777EA8B5" w14:textId="4A9D4C06" w:rsidR="00741CF8" w:rsidRDefault="00741CF8" w:rsidP="00741CF8">
      <w:r>
        <w:t>Commissioner Weber noted that with</w:t>
      </w:r>
      <w:r w:rsidR="00B30F97">
        <w:t xml:space="preserve"> respect to </w:t>
      </w:r>
      <w:r w:rsidR="00112ACC">
        <w:t>IT funding</w:t>
      </w:r>
      <w:r w:rsidR="00B30F97">
        <w:t>, the FY18 House 1</w:t>
      </w:r>
      <w:r>
        <w:t xml:space="preserve"> </w:t>
      </w:r>
      <w:r w:rsidR="00B30F97">
        <w:t>B</w:t>
      </w:r>
      <w:r>
        <w:t xml:space="preserve">udget accounts for operational funding for IT. The $1 million proposed is for ongoing activities and maintenance for the LEAD system. There is a separate </w:t>
      </w:r>
      <w:r w:rsidR="00B30F97">
        <w:t xml:space="preserve">IT </w:t>
      </w:r>
      <w:r>
        <w:t>process playing out s</w:t>
      </w:r>
      <w:r w:rsidR="00B30F97">
        <w:t>omewhat i</w:t>
      </w:r>
      <w:r>
        <w:t xml:space="preserve">n parallel, which is capital funding. </w:t>
      </w:r>
      <w:r w:rsidR="00B30F97">
        <w:t>The Department is</w:t>
      </w:r>
      <w:r>
        <w:t xml:space="preserve"> working with EOE</w:t>
      </w:r>
      <w:r w:rsidR="00112ACC">
        <w:t xml:space="preserve"> IT</w:t>
      </w:r>
      <w:r>
        <w:t xml:space="preserve"> to identify priorities for additional funding. Commissioner Weber also stated that </w:t>
      </w:r>
      <w:r w:rsidR="00B30F97">
        <w:t>other</w:t>
      </w:r>
      <w:r>
        <w:t xml:space="preserve"> area</w:t>
      </w:r>
      <w:r w:rsidR="00B30F97">
        <w:t>s where the Department is seeking capital funding</w:t>
      </w:r>
      <w:r>
        <w:t xml:space="preserve"> </w:t>
      </w:r>
      <w:r w:rsidR="00B30F97">
        <w:t>is for background record checks and</w:t>
      </w:r>
      <w:r>
        <w:t xml:space="preserve"> workforce</w:t>
      </w:r>
      <w:r w:rsidR="00B30F97">
        <w:t xml:space="preserve"> supports</w:t>
      </w:r>
      <w:r>
        <w:t>, which are our chief priorities. He noted that workforce proposals are expansive</w:t>
      </w:r>
      <w:r w:rsidR="00B30F97">
        <w:t>, and th</w:t>
      </w:r>
      <w:r>
        <w:t xml:space="preserve">ere are a number of needs that will correlate with </w:t>
      </w:r>
      <w:r w:rsidR="00B30F97">
        <w:t>the Department’s</w:t>
      </w:r>
      <w:r>
        <w:t xml:space="preserve"> workforce priorities. One </w:t>
      </w:r>
      <w:r w:rsidRPr="00B30F97">
        <w:t>is</w:t>
      </w:r>
      <w:r w:rsidR="00B30F97">
        <w:t xml:space="preserve"> improving the Department’s</w:t>
      </w:r>
      <w:r w:rsidRPr="00B30F97">
        <w:t xml:space="preserve"> T</w:t>
      </w:r>
      <w:r w:rsidR="00B30F97" w:rsidRPr="00B30F97">
        <w:t xml:space="preserve">eacher </w:t>
      </w:r>
      <w:r w:rsidRPr="00B30F97">
        <w:t>Q</w:t>
      </w:r>
      <w:r w:rsidR="00B30F97" w:rsidRPr="00B30F97">
        <w:t>ualifications</w:t>
      </w:r>
      <w:r w:rsidR="00B30F97">
        <w:t xml:space="preserve"> system</w:t>
      </w:r>
      <w:r>
        <w:t xml:space="preserve"> </w:t>
      </w:r>
      <w:r w:rsidR="00B30F97">
        <w:t>to track</w:t>
      </w:r>
      <w:r>
        <w:t xml:space="preserve"> workforce goals </w:t>
      </w:r>
      <w:r w:rsidR="00D92478">
        <w:t>as well as upgrading the Department’s</w:t>
      </w:r>
      <w:r>
        <w:t xml:space="preserve"> QRIS IT system </w:t>
      </w:r>
      <w:r w:rsidR="00D92478">
        <w:t>and development of a</w:t>
      </w:r>
      <w:r>
        <w:t xml:space="preserve"> learning management system. FY18 </w:t>
      </w:r>
      <w:r w:rsidR="00112ACC">
        <w:t>is</w:t>
      </w:r>
      <w:r w:rsidR="00D92478">
        <w:t xml:space="preserve"> the Department’s next available opportunity to seek out IT improvements. The Department is </w:t>
      </w:r>
      <w:r w:rsidR="00112ACC">
        <w:t>utilizin</w:t>
      </w:r>
      <w:r>
        <w:t>g Mass IT</w:t>
      </w:r>
      <w:r w:rsidR="00112ACC">
        <w:t>’s</w:t>
      </w:r>
      <w:r>
        <w:t xml:space="preserve"> statewide process for requesting </w:t>
      </w:r>
      <w:r w:rsidR="00112ACC">
        <w:t>capital bond funding for IT projects</w:t>
      </w:r>
      <w:r>
        <w:t>.</w:t>
      </w:r>
    </w:p>
    <w:p w14:paraId="0591C6A5" w14:textId="3BBCE01C" w:rsidR="00741CF8" w:rsidRDefault="00112ACC" w:rsidP="00741CF8">
      <w:r>
        <w:t xml:space="preserve">Board Member </w:t>
      </w:r>
      <w:r w:rsidR="00741CF8">
        <w:t xml:space="preserve">Wasser Gish </w:t>
      </w:r>
      <w:r w:rsidR="00D92478">
        <w:t>stated that</w:t>
      </w:r>
      <w:r w:rsidR="00741CF8">
        <w:t xml:space="preserve"> </w:t>
      </w:r>
      <w:r>
        <w:t>it seems</w:t>
      </w:r>
      <w:r w:rsidR="00741CF8">
        <w:t xml:space="preserve"> that the </w:t>
      </w:r>
      <w:r>
        <w:t xml:space="preserve">Department’s </w:t>
      </w:r>
      <w:r w:rsidR="00741CF8">
        <w:t>priorities are tucked in different places</w:t>
      </w:r>
      <w:r>
        <w:t>.</w:t>
      </w:r>
      <w:r w:rsidR="00741CF8">
        <w:t xml:space="preserve"> </w:t>
      </w:r>
      <w:r>
        <w:t>H</w:t>
      </w:r>
      <w:r w:rsidR="00741CF8">
        <w:t>ow do you think the</w:t>
      </w:r>
      <w:r>
        <w:t xml:space="preserve"> Department will meet its</w:t>
      </w:r>
      <w:r w:rsidR="00741CF8">
        <w:t xml:space="preserve"> substantial responsibilities under CCDF</w:t>
      </w:r>
      <w:r>
        <w:t xml:space="preserve"> within this budget</w:t>
      </w:r>
      <w:r w:rsidR="001327F9">
        <w:t>,</w:t>
      </w:r>
      <w:r>
        <w:t xml:space="preserve"> and h</w:t>
      </w:r>
      <w:r w:rsidR="00741CF8">
        <w:t xml:space="preserve">ow close does </w:t>
      </w:r>
      <w:r>
        <w:t>i</w:t>
      </w:r>
      <w:r w:rsidR="00741CF8">
        <w:t xml:space="preserve">t bring us to </w:t>
      </w:r>
      <w:r w:rsidR="001327F9">
        <w:t>meeting these requirements</w:t>
      </w:r>
      <w:r w:rsidR="00741CF8">
        <w:t>?</w:t>
      </w:r>
      <w:r w:rsidR="00D92478">
        <w:t xml:space="preserve"> </w:t>
      </w:r>
      <w:r w:rsidR="00741CF8">
        <w:t>Commissioner Weber responded that it makes progress in all of the</w:t>
      </w:r>
      <w:r w:rsidR="00D92478">
        <w:t xml:space="preserve"> Department’s</w:t>
      </w:r>
      <w:r w:rsidR="00741CF8">
        <w:t xml:space="preserve"> priority areas but </w:t>
      </w:r>
      <w:r w:rsidR="00D92478">
        <w:t>it does not complete the priorities</w:t>
      </w:r>
      <w:r w:rsidR="00741CF8">
        <w:t xml:space="preserve">. </w:t>
      </w:r>
      <w:r w:rsidR="00D92478">
        <w:t>During our budget presentation to the Board, the Department expressed that it would need 80 staff positions without additional IT enhancements. He stated that the Department</w:t>
      </w:r>
      <w:r w:rsidR="001327F9">
        <w:t xml:space="preserve"> has</w:t>
      </w:r>
      <w:r w:rsidR="00D92478">
        <w:t xml:space="preserve"> worked</w:t>
      </w:r>
      <w:r w:rsidR="00741CF8">
        <w:t xml:space="preserve"> closely with the Board to develop </w:t>
      </w:r>
      <w:r w:rsidR="00D92478">
        <w:t xml:space="preserve">its </w:t>
      </w:r>
      <w:r w:rsidR="00741CF8">
        <w:t>budget recommendation, and th</w:t>
      </w:r>
      <w:r w:rsidR="00D92478">
        <w:t>e House 1</w:t>
      </w:r>
      <w:r w:rsidR="00741CF8">
        <w:t xml:space="preserve"> budget </w:t>
      </w:r>
      <w:r w:rsidR="00D92478">
        <w:t>recommendations brings the Department</w:t>
      </w:r>
      <w:r w:rsidR="00741CF8">
        <w:t xml:space="preserve"> cl</w:t>
      </w:r>
      <w:r w:rsidR="00D92478">
        <w:t>oser to compliance with CCDF.</w:t>
      </w:r>
    </w:p>
    <w:p w14:paraId="4B47E1F0" w14:textId="77777777" w:rsidR="006314F7" w:rsidRDefault="006314F7" w:rsidP="00741CF8"/>
    <w:p w14:paraId="6D8D6936" w14:textId="77777777" w:rsidR="006314F7" w:rsidRDefault="006314F7" w:rsidP="006314F7">
      <w:pPr>
        <w:pStyle w:val="ListParagraph"/>
        <w:numPr>
          <w:ilvl w:val="0"/>
          <w:numId w:val="20"/>
        </w:numPr>
        <w:rPr>
          <w:b/>
        </w:rPr>
      </w:pPr>
      <w:r w:rsidRPr="006314F7">
        <w:t>MA Quality Rating and Improvement System Standards Revisions Update – Discussion</w:t>
      </w:r>
    </w:p>
    <w:p w14:paraId="76EBCF0D" w14:textId="650A26A4" w:rsidR="006314F7" w:rsidRPr="006314F7" w:rsidRDefault="006314F7" w:rsidP="006314F7">
      <w:pPr>
        <w:pStyle w:val="ListParagraph"/>
        <w:rPr>
          <w:b/>
        </w:rPr>
      </w:pPr>
      <w:r w:rsidRPr="006314F7">
        <w:rPr>
          <w:i/>
          <w:u w:val="single"/>
        </w:rPr>
        <w:t>Relevant resources included in Board Materials:</w:t>
      </w:r>
    </w:p>
    <w:p w14:paraId="4F732B78" w14:textId="45A7FE7C" w:rsidR="006314F7" w:rsidRPr="006314F7" w:rsidRDefault="006314F7" w:rsidP="006314F7">
      <w:pPr>
        <w:pStyle w:val="ListParagraph"/>
        <w:numPr>
          <w:ilvl w:val="0"/>
          <w:numId w:val="21"/>
        </w:numPr>
        <w:spacing w:after="0"/>
        <w:ind w:left="1080"/>
      </w:pPr>
      <w:r w:rsidRPr="006314F7">
        <w:rPr>
          <w:bCs/>
          <w:i/>
        </w:rPr>
        <w:t>MA Quality Rating and Improvement System (QRIS) Standards Revisions Update,</w:t>
      </w:r>
      <w:r>
        <w:rPr>
          <w:bCs/>
        </w:rPr>
        <w:t xml:space="preserve"> </w:t>
      </w:r>
      <w:r>
        <w:rPr>
          <w:i/>
        </w:rPr>
        <w:t>PowerPoint Presentation dated February 14, 2017</w:t>
      </w:r>
    </w:p>
    <w:p w14:paraId="659FF67B" w14:textId="77777777" w:rsidR="006314F7" w:rsidRDefault="006314F7" w:rsidP="006314F7">
      <w:pPr>
        <w:spacing w:after="0"/>
      </w:pPr>
    </w:p>
    <w:p w14:paraId="46DA918C" w14:textId="38977E52" w:rsidR="004D286C" w:rsidRDefault="006314F7" w:rsidP="004D286C">
      <w:r>
        <w:t>Deputy Commissioner for Program Administration Anita Moelle</w:t>
      </w:r>
      <w:r w:rsidR="004D286C">
        <w:t>r presented with Workforce Development Specialist Katie De</w:t>
      </w:r>
      <w:r w:rsidR="001327F9">
        <w:t>V</w:t>
      </w:r>
      <w:r w:rsidR="004D286C">
        <w:t>ita and Program Quality Specialist Amy</w:t>
      </w:r>
      <w:r w:rsidR="001327F9">
        <w:t xml:space="preserve"> Whitehead-Pleaux. Ms. Moeller explaine</w:t>
      </w:r>
      <w:r w:rsidR="004D286C">
        <w:t>d that the purpose of the presentation is to inform the Board of how the Department sees the QRIS progressing, and to utilize this as an opportunity to obtain the Board’s feedback, and discuss how to engage stakeholders to ensure consistent messaging about QRIS and the workforce.</w:t>
      </w:r>
    </w:p>
    <w:p w14:paraId="7D09CCDD" w14:textId="0AFDC91C" w:rsidR="004D286C" w:rsidRDefault="004D286C" w:rsidP="004D286C">
      <w:r>
        <w:t xml:space="preserve">Ms. Moeller explained that a year ago, this Board </w:t>
      </w:r>
      <w:r w:rsidR="001327F9">
        <w:t>conclud</w:t>
      </w:r>
      <w:r>
        <w:t xml:space="preserve">ed that </w:t>
      </w:r>
      <w:r w:rsidR="001327F9">
        <w:t xml:space="preserve">the </w:t>
      </w:r>
      <w:r>
        <w:t xml:space="preserve">workforce would be a priority. </w:t>
      </w:r>
      <w:r w:rsidR="001327F9">
        <w:t xml:space="preserve">The Department completed its </w:t>
      </w:r>
      <w:r>
        <w:t>QRIS Validation Study but</w:t>
      </w:r>
      <w:r w:rsidR="001327F9">
        <w:t xml:space="preserve"> it</w:t>
      </w:r>
      <w:r>
        <w:t xml:space="preserve"> required further analysis. Two Board Committees were created to help move the move the </w:t>
      </w:r>
      <w:r w:rsidR="001327F9">
        <w:t xml:space="preserve">QRIS </w:t>
      </w:r>
      <w:r>
        <w:t>Validation Study results forward</w:t>
      </w:r>
      <w:r w:rsidR="001327F9">
        <w:t>, which around the</w:t>
      </w:r>
      <w:r>
        <w:t xml:space="preserve"> time</w:t>
      </w:r>
      <w:r w:rsidR="001327F9">
        <w:t xml:space="preserve"> that</w:t>
      </w:r>
      <w:r>
        <w:t xml:space="preserve"> Ms. Moeller came into her present role. The Board</w:t>
      </w:r>
      <w:r w:rsidR="001327F9">
        <w:t>’s QRIS Ad Hoc</w:t>
      </w:r>
      <w:r>
        <w:t xml:space="preserve"> Committee and the Department decided to evaluate national research, the Department’s licensing data, findings from the QRIS Validation Study, and how the Department is </w:t>
      </w:r>
      <w:r w:rsidR="001327F9">
        <w:t>releasing its</w:t>
      </w:r>
      <w:r>
        <w:t xml:space="preserve"> grants. There were many meetings with the field, </w:t>
      </w:r>
      <w:r w:rsidR="001327F9">
        <w:t>who were inquiring about</w:t>
      </w:r>
      <w:r>
        <w:t xml:space="preserve"> the Department’s direction </w:t>
      </w:r>
      <w:r w:rsidR="001327F9">
        <w:t>for</w:t>
      </w:r>
      <w:r>
        <w:t xml:space="preserve"> the early education and care workforce.</w:t>
      </w:r>
    </w:p>
    <w:p w14:paraId="6C28157C" w14:textId="1429769B" w:rsidR="004D286C" w:rsidRDefault="004D286C" w:rsidP="004D286C">
      <w:r>
        <w:t xml:space="preserve">In August 2016, the Department laid out four key strategies. There was a desire to focus on the foundational needs of the workforce. There was also a need to ensure that </w:t>
      </w:r>
      <w:r w:rsidR="001327F9">
        <w:t>there were</w:t>
      </w:r>
      <w:r>
        <w:t xml:space="preserve"> competencies, but shifting the focus to foundational </w:t>
      </w:r>
      <w:r>
        <w:lastRenderedPageBreak/>
        <w:t xml:space="preserve">needs of the workforce. Coaching has become one of the mechanisms for supporting the workforce that the field is seeking. </w:t>
      </w:r>
    </w:p>
    <w:p w14:paraId="4083DF29" w14:textId="0349B236" w:rsidR="004D286C" w:rsidRDefault="004D286C" w:rsidP="00F30D49">
      <w:r>
        <w:t xml:space="preserve">Amy Whitehead-Pleaux explained that the QRIS survey was released shortly after the QRIS Validation Study. The </w:t>
      </w:r>
      <w:r w:rsidR="00F30D49">
        <w:t>QRIS s</w:t>
      </w:r>
      <w:r>
        <w:t xml:space="preserve">urvey </w:t>
      </w:r>
      <w:r w:rsidR="00F30D49">
        <w:t xml:space="preserve">was designed by Joanne Roberts and </w:t>
      </w:r>
      <w:r>
        <w:t>included 667 respondents, who were mostly</w:t>
      </w:r>
      <w:r w:rsidR="001327F9">
        <w:t xml:space="preserve"> early education and care</w:t>
      </w:r>
      <w:r>
        <w:t xml:space="preserve"> </w:t>
      </w:r>
      <w:r w:rsidR="001327F9">
        <w:t xml:space="preserve">program </w:t>
      </w:r>
      <w:r>
        <w:t xml:space="preserve">directors or family child care </w:t>
      </w:r>
      <w:r w:rsidR="00F30D49">
        <w:t>providers</w:t>
      </w:r>
      <w:r>
        <w:t>.</w:t>
      </w:r>
      <w:r w:rsidR="00F30D49">
        <w:t xml:space="preserve"> </w:t>
      </w:r>
      <w:r w:rsidR="001327F9">
        <w:t>M</w:t>
      </w:r>
      <w:r>
        <w:t xml:space="preserve">ost of the respondents agreed either strongly or somewhat </w:t>
      </w:r>
      <w:r w:rsidR="00F30D49">
        <w:t>with the recommendations</w:t>
      </w:r>
      <w:r w:rsidR="001327F9">
        <w:t xml:space="preserve"> put forth by Joanne Roberts and her team</w:t>
      </w:r>
      <w:r w:rsidR="00F30D49">
        <w:t xml:space="preserve">. </w:t>
      </w:r>
      <w:r>
        <w:t>Some of the things discussed were around simp</w:t>
      </w:r>
      <w:r w:rsidR="00F30D49">
        <w:t>lifying and streamlining system and</w:t>
      </w:r>
      <w:r>
        <w:t xml:space="preserve"> reducing barriers</w:t>
      </w:r>
      <w:r w:rsidR="00F30D49">
        <w:t>. Some r</w:t>
      </w:r>
      <w:r>
        <w:t>obust response</w:t>
      </w:r>
      <w:r w:rsidR="00F30D49">
        <w:t xml:space="preserve">s informed the Department </w:t>
      </w:r>
      <w:r>
        <w:t xml:space="preserve">that </w:t>
      </w:r>
      <w:r w:rsidR="00F30D49">
        <w:t xml:space="preserve">QRIS is </w:t>
      </w:r>
      <w:r>
        <w:t xml:space="preserve">on the right track if </w:t>
      </w:r>
      <w:r w:rsidR="00F30D49">
        <w:t>the Department would</w:t>
      </w:r>
      <w:r>
        <w:t xml:space="preserve"> consider the </w:t>
      </w:r>
      <w:r w:rsidR="001327F9">
        <w:t>field’s</w:t>
      </w:r>
      <w:r>
        <w:t xml:space="preserve"> feedback</w:t>
      </w:r>
      <w:r w:rsidR="00F30D49">
        <w:t>. Some barriers were identified</w:t>
      </w:r>
      <w:r>
        <w:t xml:space="preserve"> around</w:t>
      </w:r>
      <w:r w:rsidR="00F30D49">
        <w:t xml:space="preserve"> the cost of professional development</w:t>
      </w:r>
      <w:r>
        <w:t>, curriculum, and access to staff within P</w:t>
      </w:r>
      <w:r w:rsidR="001327F9">
        <w:t>rogram Quality Unit (“PQU”). In response to the survey question</w:t>
      </w:r>
      <w:r>
        <w:t xml:space="preserve"> about</w:t>
      </w:r>
      <w:r w:rsidR="001327F9">
        <w:t xml:space="preserve"> programs’</w:t>
      </w:r>
      <w:r>
        <w:t xml:space="preserve"> greatest training needs, </w:t>
      </w:r>
      <w:r w:rsidR="001327F9">
        <w:t>responses stated that training was most needed</w:t>
      </w:r>
      <w:r>
        <w:t xml:space="preserve"> in the area</w:t>
      </w:r>
      <w:r w:rsidR="001327F9">
        <w:t>s</w:t>
      </w:r>
      <w:r>
        <w:t xml:space="preserve"> of classroom management, curriculum, social</w:t>
      </w:r>
      <w:r w:rsidR="001327F9">
        <w:t>-</w:t>
      </w:r>
      <w:r>
        <w:t>emotional development, and language</w:t>
      </w:r>
      <w:r w:rsidR="00F30D49">
        <w:t>.</w:t>
      </w:r>
    </w:p>
    <w:p w14:paraId="53CF87F1" w14:textId="4EACD67D" w:rsidR="004D286C" w:rsidRDefault="00F30D49" w:rsidP="00F30D49">
      <w:r>
        <w:t>Ms. Whitehead-Pleaux explained that s</w:t>
      </w:r>
      <w:r w:rsidR="004D286C">
        <w:t>ince the beginning of this month,</w:t>
      </w:r>
      <w:r>
        <w:t xml:space="preserve"> the</w:t>
      </w:r>
      <w:r w:rsidR="004D286C">
        <w:t xml:space="preserve"> PQU has </w:t>
      </w:r>
      <w:r>
        <w:t xml:space="preserve">been working hard on </w:t>
      </w:r>
      <w:r w:rsidR="001327F9">
        <w:t xml:space="preserve">QRIS </w:t>
      </w:r>
      <w:r>
        <w:t xml:space="preserve">revisions and </w:t>
      </w:r>
      <w:r w:rsidR="004D286C">
        <w:t>developed guiding principles</w:t>
      </w:r>
      <w:r>
        <w:t xml:space="preserve">. The areas that the PQU is focusing on as QRIS </w:t>
      </w:r>
      <w:r w:rsidR="001327F9">
        <w:t>revisions move forward, include</w:t>
      </w:r>
      <w:r>
        <w:t xml:space="preserve"> ensuring</w:t>
      </w:r>
      <w:r w:rsidR="004D286C">
        <w:t xml:space="preserve"> balancing reciproc</w:t>
      </w:r>
      <w:r>
        <w:t xml:space="preserve">ity, utilizing IT as an important component and involving programs in the </w:t>
      </w:r>
      <w:r w:rsidR="001327F9">
        <w:t xml:space="preserve">QRIS </w:t>
      </w:r>
      <w:r>
        <w:t>process.</w:t>
      </w:r>
    </w:p>
    <w:p w14:paraId="3822DB85" w14:textId="3261ED43" w:rsidR="004D286C" w:rsidRDefault="00F30D49" w:rsidP="00F30D49">
      <w:r>
        <w:t>Board Member Mary Walachy stated that she</w:t>
      </w:r>
      <w:r w:rsidR="004D286C">
        <w:t xml:space="preserve"> </w:t>
      </w:r>
      <w:r w:rsidR="002B0971">
        <w:t>is concerned</w:t>
      </w:r>
      <w:r w:rsidR="004D286C">
        <w:t xml:space="preserve"> about</w:t>
      </w:r>
      <w:r>
        <w:t xml:space="preserve"> using the term</w:t>
      </w:r>
      <w:r w:rsidR="004D286C">
        <w:t xml:space="preserve"> </w:t>
      </w:r>
      <w:r w:rsidR="002B0971">
        <w:t>“</w:t>
      </w:r>
      <w:r w:rsidR="004D286C">
        <w:t>QRIS 2.0</w:t>
      </w:r>
      <w:r w:rsidR="002B0971">
        <w:t>” noting the importance of</w:t>
      </w:r>
      <w:r w:rsidR="004D286C">
        <w:t xml:space="preserve"> be</w:t>
      </w:r>
      <w:r w:rsidR="002B0971">
        <w:t>ing</w:t>
      </w:r>
      <w:r w:rsidR="004D286C">
        <w:t xml:space="preserve"> careful about our language and messaging moving forward.</w:t>
      </w:r>
      <w:r>
        <w:t xml:space="preserve"> Ms. Whitehead-Pleaux responded that th</w:t>
      </w:r>
      <w:r w:rsidR="004D286C">
        <w:t>e</w:t>
      </w:r>
      <w:r>
        <w:t xml:space="preserve"> Department is hoping to move forward consistently and in alignment</w:t>
      </w:r>
      <w:r w:rsidR="004D286C">
        <w:t xml:space="preserve"> with ESE</w:t>
      </w:r>
      <w:r>
        <w:t xml:space="preserve">. </w:t>
      </w:r>
    </w:p>
    <w:p w14:paraId="3E8C2F17" w14:textId="7C41C91E" w:rsidR="00A94DDD" w:rsidRDefault="002B0971" w:rsidP="00A94DDD">
      <w:r>
        <w:t>Board Member Balboni inquired about the program types for each</w:t>
      </w:r>
      <w:r w:rsidR="004D286C">
        <w:t xml:space="preserve"> </w:t>
      </w:r>
      <w:r>
        <w:t>of t</w:t>
      </w:r>
      <w:r w:rsidR="004D286C">
        <w:t>he 667</w:t>
      </w:r>
      <w:r>
        <w:t xml:space="preserve"> respondents. Ms. Whitehead-Pleaux responded that she is</w:t>
      </w:r>
      <w:r w:rsidRPr="002B0971">
        <w:t xml:space="preserve"> not sure how many </w:t>
      </w:r>
      <w:r>
        <w:t xml:space="preserve">programs </w:t>
      </w:r>
      <w:r w:rsidRPr="002B0971">
        <w:t>survey was sent to, but we know it is a fraction of the field</w:t>
      </w:r>
      <w:r>
        <w:t xml:space="preserve"> across the mixed delivery system</w:t>
      </w:r>
      <w:r w:rsidRPr="002B0971">
        <w:t>.</w:t>
      </w:r>
      <w:r>
        <w:t xml:space="preserve"> </w:t>
      </w:r>
      <w:r w:rsidRPr="002B0971">
        <w:t xml:space="preserve"> </w:t>
      </w:r>
      <w:r>
        <w:t>Board Member Schonwald stated that</w:t>
      </w:r>
      <w:r w:rsidR="004D286C">
        <w:t xml:space="preserve"> </w:t>
      </w:r>
      <w:r>
        <w:t xml:space="preserve">the </w:t>
      </w:r>
      <w:r w:rsidR="004D286C">
        <w:t xml:space="preserve">findings from QRIS </w:t>
      </w:r>
      <w:r>
        <w:t>Va</w:t>
      </w:r>
      <w:r w:rsidR="004D286C">
        <w:t xml:space="preserve">lidation </w:t>
      </w:r>
      <w:r>
        <w:t>S</w:t>
      </w:r>
      <w:r w:rsidR="004D286C">
        <w:t>tudy</w:t>
      </w:r>
      <w:r>
        <w:t xml:space="preserve"> harkens back to the </w:t>
      </w:r>
      <w:r w:rsidR="004D286C">
        <w:t xml:space="preserve">October findings that scores lowest about teacher messaging. It seems that all of the curriculum depends on teacher interactions. </w:t>
      </w:r>
      <w:r>
        <w:t>Ms. Moeller responded that she believes</w:t>
      </w:r>
      <w:r w:rsidR="004D286C">
        <w:t xml:space="preserve"> </w:t>
      </w:r>
      <w:r>
        <w:t>child</w:t>
      </w:r>
      <w:r w:rsidR="004D286C">
        <w:t xml:space="preserve">-teacher interactions is core and something </w:t>
      </w:r>
      <w:r w:rsidR="00A94DDD">
        <w:t>that must be</w:t>
      </w:r>
      <w:r w:rsidR="004D286C">
        <w:t xml:space="preserve"> address</w:t>
      </w:r>
      <w:r w:rsidR="00A94DDD">
        <w:t>ed</w:t>
      </w:r>
      <w:r w:rsidR="004D286C">
        <w:t xml:space="preserve"> moving forward. </w:t>
      </w:r>
      <w:r w:rsidR="00A94DDD">
        <w:t>Chairperson Leseaux agreed and stated</w:t>
      </w:r>
      <w:r w:rsidR="004D286C">
        <w:t xml:space="preserve"> that it cuts across all of these </w:t>
      </w:r>
      <w:r w:rsidR="00A94DDD">
        <w:t>buckets</w:t>
      </w:r>
      <w:r w:rsidR="004D286C">
        <w:t xml:space="preserve"> and at its core </w:t>
      </w:r>
      <w:r w:rsidR="001327F9">
        <w:t>are</w:t>
      </w:r>
      <w:r w:rsidR="004D286C">
        <w:t xml:space="preserve"> </w:t>
      </w:r>
      <w:r w:rsidR="001327F9">
        <w:t>teacher</w:t>
      </w:r>
      <w:r w:rsidR="004D286C">
        <w:t xml:space="preserve"> relations and interactions.</w:t>
      </w:r>
      <w:r w:rsidR="00A94DDD">
        <w:t xml:space="preserve"> </w:t>
      </w:r>
    </w:p>
    <w:p w14:paraId="6623B727" w14:textId="2F3D3F55" w:rsidR="004D286C" w:rsidRDefault="004D286C" w:rsidP="00C52FA3">
      <w:r>
        <w:t>Secretary</w:t>
      </w:r>
      <w:r w:rsidR="00A94DDD">
        <w:t xml:space="preserve"> Peyser stated</w:t>
      </w:r>
      <w:r>
        <w:t xml:space="preserve"> </w:t>
      </w:r>
      <w:r w:rsidR="00A94DDD">
        <w:t>with respect to the guiding principles slide, that</w:t>
      </w:r>
      <w:r>
        <w:t xml:space="preserve"> principles are easier to articulate than apply. </w:t>
      </w:r>
      <w:r w:rsidR="00A94DDD">
        <w:t>He inquired what principle the Department believes will be</w:t>
      </w:r>
      <w:r>
        <w:t xml:space="preserve"> the biggest challenge in </w:t>
      </w:r>
      <w:r w:rsidR="00A94DDD">
        <w:t>applying?</w:t>
      </w:r>
      <w:r>
        <w:t xml:space="preserve"> </w:t>
      </w:r>
      <w:r w:rsidR="00A94DDD">
        <w:t>With respect to the fi</w:t>
      </w:r>
      <w:r>
        <w:t xml:space="preserve">rst one, </w:t>
      </w:r>
      <w:r w:rsidR="00A94DDD">
        <w:t>balancing</w:t>
      </w:r>
      <w:r>
        <w:t xml:space="preserve"> the field with the appropriate supports</w:t>
      </w:r>
      <w:r w:rsidR="00A94DDD">
        <w:t>, he asked which</w:t>
      </w:r>
      <w:r>
        <w:t xml:space="preserve"> </w:t>
      </w:r>
      <w:r w:rsidR="00A94DDD">
        <w:t xml:space="preserve">work </w:t>
      </w:r>
      <w:r>
        <w:t xml:space="preserve">comes </w:t>
      </w:r>
      <w:r w:rsidR="00A94DDD">
        <w:t>first.</w:t>
      </w:r>
      <w:r>
        <w:t xml:space="preserve"> </w:t>
      </w:r>
      <w:r w:rsidR="00A94DDD">
        <w:t xml:space="preserve">He asked if </w:t>
      </w:r>
      <w:r>
        <w:t>we start rolling out the</w:t>
      </w:r>
      <w:r w:rsidR="001327F9">
        <w:t xml:space="preserve"> QRIS</w:t>
      </w:r>
      <w:r>
        <w:t xml:space="preserve"> IT infrastructure,</w:t>
      </w:r>
      <w:r w:rsidR="00A94DDD">
        <w:t xml:space="preserve"> then</w:t>
      </w:r>
      <w:r>
        <w:t xml:space="preserve"> </w:t>
      </w:r>
      <w:r w:rsidR="001327F9">
        <w:t xml:space="preserve">he inquired </w:t>
      </w:r>
      <w:r>
        <w:t xml:space="preserve">when </w:t>
      </w:r>
      <w:r w:rsidR="001327F9">
        <w:t>the Department can</w:t>
      </w:r>
      <w:r>
        <w:t xml:space="preserve"> move </w:t>
      </w:r>
      <w:r w:rsidR="00A94DDD">
        <w:t>forward</w:t>
      </w:r>
      <w:r>
        <w:t xml:space="preserve"> with </w:t>
      </w:r>
      <w:r w:rsidR="00A94DDD">
        <w:t>issuing ratings</w:t>
      </w:r>
      <w:r w:rsidR="001327F9">
        <w:t>.</w:t>
      </w:r>
      <w:r w:rsidR="00A94DDD">
        <w:t xml:space="preserve"> A</w:t>
      </w:r>
      <w:r>
        <w:t xml:space="preserve">cknowledging and even encouraging individualized or customized approaches by each </w:t>
      </w:r>
      <w:r w:rsidR="00A94DDD">
        <w:t>provider</w:t>
      </w:r>
      <w:r>
        <w:t xml:space="preserve"> but yet trying to fit within the context </w:t>
      </w:r>
      <w:r w:rsidR="001327F9">
        <w:t>of a highly standardized system</w:t>
      </w:r>
      <w:r>
        <w:t xml:space="preserve"> sounds great</w:t>
      </w:r>
      <w:r w:rsidR="001327F9">
        <w:t>,</w:t>
      </w:r>
      <w:r>
        <w:t xml:space="preserve"> but</w:t>
      </w:r>
      <w:r w:rsidR="00A94DDD">
        <w:t xml:space="preserve"> it is not clear how we can accomplish this work</w:t>
      </w:r>
      <w:r>
        <w:t xml:space="preserve">. </w:t>
      </w:r>
      <w:r w:rsidR="00A94DDD">
        <w:t>He noted that</w:t>
      </w:r>
      <w:r>
        <w:t xml:space="preserve"> in the </w:t>
      </w:r>
      <w:r w:rsidR="00A94DDD">
        <w:t>Massachusetts Comprehensive Assessment System (“</w:t>
      </w:r>
      <w:r>
        <w:t>MCAS</w:t>
      </w:r>
      <w:r w:rsidR="00A94DDD">
        <w:t>”)</w:t>
      </w:r>
      <w:r>
        <w:t xml:space="preserve"> domain, </w:t>
      </w:r>
      <w:r w:rsidR="00A94DDD">
        <w:t>the terms “</w:t>
      </w:r>
      <w:r>
        <w:t>valid</w:t>
      </w:r>
      <w:r w:rsidR="00A94DDD">
        <w:t>”</w:t>
      </w:r>
      <w:r>
        <w:t xml:space="preserve"> and </w:t>
      </w:r>
      <w:r w:rsidR="00A94DDD">
        <w:t>“</w:t>
      </w:r>
      <w:r>
        <w:t>reliable</w:t>
      </w:r>
      <w:r w:rsidR="00A94DDD">
        <w:t>” have specific meanings. It is not clear whether</w:t>
      </w:r>
      <w:r>
        <w:t xml:space="preserve"> these</w:t>
      </w:r>
      <w:r w:rsidR="00A94DDD">
        <w:t xml:space="preserve"> terms are supposed to</w:t>
      </w:r>
      <w:r>
        <w:t xml:space="preserve"> mean the same thing. </w:t>
      </w:r>
      <w:r w:rsidR="001327F9">
        <w:t>He inquired what</w:t>
      </w:r>
      <w:r>
        <w:t xml:space="preserve"> reliability and validit</w:t>
      </w:r>
      <w:r w:rsidR="00A94DDD">
        <w:t xml:space="preserve">y standards </w:t>
      </w:r>
      <w:r w:rsidR="001327F9">
        <w:t>are being used.</w:t>
      </w:r>
      <w:r>
        <w:t xml:space="preserve"> </w:t>
      </w:r>
      <w:r w:rsidR="00A94DDD">
        <w:t>Secretary Peyser stated that he</w:t>
      </w:r>
      <w:r>
        <w:t xml:space="preserve"> do</w:t>
      </w:r>
      <w:r w:rsidR="00A94DDD">
        <w:t>es</w:t>
      </w:r>
      <w:r>
        <w:t xml:space="preserve"> not know </w:t>
      </w:r>
      <w:r w:rsidR="00A94DDD">
        <w:t>the</w:t>
      </w:r>
      <w:r>
        <w:t xml:space="preserve"> practical implications</w:t>
      </w:r>
      <w:r w:rsidR="00A94DDD">
        <w:t xml:space="preserve"> of using those terms</w:t>
      </w:r>
      <w:r>
        <w:t xml:space="preserve">. </w:t>
      </w:r>
      <w:r w:rsidR="00A94DDD">
        <w:t>Ms. Whitehead-Pleaux responded that the Department</w:t>
      </w:r>
      <w:r>
        <w:t xml:space="preserve"> has been grappling with the </w:t>
      </w:r>
      <w:r w:rsidR="00A94DDD">
        <w:t>principles of “valid” and “reliable” and will continue to analyze them</w:t>
      </w:r>
      <w:r>
        <w:t xml:space="preserve"> moving forward. </w:t>
      </w:r>
      <w:r w:rsidR="00A94DDD">
        <w:t xml:space="preserve">She explained that when the Department </w:t>
      </w:r>
      <w:r>
        <w:t>decide</w:t>
      </w:r>
      <w:r w:rsidR="00A94DDD">
        <w:t>s</w:t>
      </w:r>
      <w:r>
        <w:t xml:space="preserve"> to implement</w:t>
      </w:r>
      <w:r w:rsidR="00A94DDD">
        <w:t xml:space="preserve"> the revised QRIS, then</w:t>
      </w:r>
      <w:r>
        <w:t xml:space="preserve"> </w:t>
      </w:r>
      <w:r w:rsidR="00A94DDD">
        <w:t>it must h</w:t>
      </w:r>
      <w:r>
        <w:t>ave</w:t>
      </w:r>
      <w:r w:rsidR="00A94DDD">
        <w:t xml:space="preserve"> the</w:t>
      </w:r>
      <w:r>
        <w:t xml:space="preserve"> IT systems available to support</w:t>
      </w:r>
      <w:r w:rsidR="00A94DDD">
        <w:t xml:space="preserve"> it</w:t>
      </w:r>
      <w:r>
        <w:t xml:space="preserve">. </w:t>
      </w:r>
      <w:r w:rsidR="00A94DDD">
        <w:t>She explained that the Department</w:t>
      </w:r>
      <w:r>
        <w:t xml:space="preserve"> want</w:t>
      </w:r>
      <w:r w:rsidR="00A94DDD">
        <w:t>s</w:t>
      </w:r>
      <w:r>
        <w:t xml:space="preserve"> to make sure</w:t>
      </w:r>
      <w:r w:rsidR="001327F9">
        <w:t xml:space="preserve"> that</w:t>
      </w:r>
      <w:r>
        <w:t xml:space="preserve"> </w:t>
      </w:r>
      <w:r w:rsidR="00A94DDD">
        <w:t xml:space="preserve">it is </w:t>
      </w:r>
      <w:r w:rsidR="001327F9">
        <w:t>appropriately designed</w:t>
      </w:r>
      <w:r>
        <w:t xml:space="preserve">. </w:t>
      </w:r>
      <w:r w:rsidR="00A94DDD">
        <w:t xml:space="preserve">The Department is being thoughtful </w:t>
      </w:r>
      <w:r>
        <w:t xml:space="preserve">about what </w:t>
      </w:r>
      <w:r w:rsidR="00A94DDD">
        <w:t xml:space="preserve">it </w:t>
      </w:r>
      <w:r>
        <w:t>buil</w:t>
      </w:r>
      <w:r w:rsidR="00A94DDD">
        <w:t>t</w:t>
      </w:r>
      <w:r>
        <w:t xml:space="preserve">. </w:t>
      </w:r>
      <w:r w:rsidR="00A94DDD">
        <w:t>With respect to the second part of Secretary Peyser’s question, Ms. Whitehead-Pleaux agreed that</w:t>
      </w:r>
      <w:r>
        <w:t xml:space="preserve"> it is very tricky and </w:t>
      </w:r>
      <w:r w:rsidR="00C52FA3">
        <w:t>the Department must consider where</w:t>
      </w:r>
      <w:r>
        <w:t xml:space="preserve"> there is inter-relatable reliability, while allowing for upper tiers </w:t>
      </w:r>
      <w:r w:rsidR="00C52FA3">
        <w:t xml:space="preserve">and </w:t>
      </w:r>
      <w:r>
        <w:t xml:space="preserve">more individuality. </w:t>
      </w:r>
      <w:r w:rsidR="00C52FA3">
        <w:t>The Department is being</w:t>
      </w:r>
      <w:r>
        <w:t xml:space="preserve"> more intentional</w:t>
      </w:r>
      <w:r w:rsidR="00C52FA3">
        <w:t xml:space="preserve"> about its QRIS requirements</w:t>
      </w:r>
      <w:r>
        <w:t>.</w:t>
      </w:r>
      <w:r w:rsidR="00C52FA3">
        <w:t xml:space="preserve"> Ms. Moeller noted that the PQU has begun a point system. In response to the Secretary’s t</w:t>
      </w:r>
      <w:r>
        <w:t>hird comment,</w:t>
      </w:r>
      <w:r w:rsidR="00C52FA3">
        <w:t xml:space="preserve"> Ms. Whitehead-Pleaux stated that</w:t>
      </w:r>
      <w:r>
        <w:t xml:space="preserve"> </w:t>
      </w:r>
      <w:r w:rsidR="00C52FA3">
        <w:t>the Department is</w:t>
      </w:r>
      <w:r>
        <w:t xml:space="preserve"> </w:t>
      </w:r>
      <w:r w:rsidR="00C52FA3">
        <w:t>l</w:t>
      </w:r>
      <w:r>
        <w:t xml:space="preserve">ooking for research to support the system </w:t>
      </w:r>
      <w:r w:rsidR="00C52FA3">
        <w:t>with</w:t>
      </w:r>
      <w:r>
        <w:t xml:space="preserve"> valid and reliable tools. </w:t>
      </w:r>
      <w:r w:rsidR="00C52FA3">
        <w:t>Secretary</w:t>
      </w:r>
      <w:r>
        <w:t xml:space="preserve"> Peyser </w:t>
      </w:r>
      <w:r w:rsidR="00C52FA3">
        <w:t>noted that</w:t>
      </w:r>
      <w:r>
        <w:t xml:space="preserve"> the hard part is knowing whether the tools when coming together make up a </w:t>
      </w:r>
      <w:r w:rsidR="00C52FA3">
        <w:t>valid</w:t>
      </w:r>
      <w:r>
        <w:t xml:space="preserve"> and reliable system.</w:t>
      </w:r>
    </w:p>
    <w:p w14:paraId="5395CA21" w14:textId="5BB37B5D" w:rsidR="004D286C" w:rsidRDefault="00C52FA3" w:rsidP="00C52FA3">
      <w:r>
        <w:lastRenderedPageBreak/>
        <w:t>Board Member Balboni noted the importance of ensuring that</w:t>
      </w:r>
      <w:r w:rsidR="004D286C">
        <w:t xml:space="preserve"> programs are involved and have</w:t>
      </w:r>
      <w:r w:rsidR="008036B6">
        <w:t xml:space="preserve"> the</w:t>
      </w:r>
      <w:r w:rsidR="004D286C">
        <w:t xml:space="preserve"> training to understand</w:t>
      </w:r>
      <w:r>
        <w:t xml:space="preserve"> QRIS</w:t>
      </w:r>
      <w:r w:rsidR="004D286C">
        <w:t>.</w:t>
      </w:r>
      <w:r>
        <w:t xml:space="preserve"> Ms. Whitehead-Pleaux responded th</w:t>
      </w:r>
      <w:r w:rsidR="004D286C">
        <w:t xml:space="preserve">at </w:t>
      </w:r>
      <w:r>
        <w:t>the Department is</w:t>
      </w:r>
      <w:r w:rsidR="004D286C">
        <w:t xml:space="preserve"> at</w:t>
      </w:r>
      <w:r>
        <w:t xml:space="preserve"> the</w:t>
      </w:r>
      <w:r w:rsidR="004D286C">
        <w:t xml:space="preserve"> beginning stages</w:t>
      </w:r>
      <w:r>
        <w:t>, but stated t</w:t>
      </w:r>
      <w:r w:rsidR="004D286C">
        <w:t>hat</w:t>
      </w:r>
      <w:r>
        <w:t xml:space="preserve"> the Department is</w:t>
      </w:r>
      <w:r w:rsidR="004D286C">
        <w:t xml:space="preserve"> trying to maintain some of current strength</w:t>
      </w:r>
      <w:r>
        <w:t>s</w:t>
      </w:r>
      <w:r w:rsidR="004D286C">
        <w:t xml:space="preserve"> in a simpler and easier to use system.</w:t>
      </w:r>
    </w:p>
    <w:p w14:paraId="7D1D6063" w14:textId="381C9309" w:rsidR="004D286C" w:rsidRDefault="00C52FA3" w:rsidP="00E2740C">
      <w:r>
        <w:t xml:space="preserve">Board Member Block expressed </w:t>
      </w:r>
      <w:r w:rsidR="004D286C">
        <w:t>appreciat</w:t>
      </w:r>
      <w:r>
        <w:t>ion for</w:t>
      </w:r>
      <w:r w:rsidR="004D286C">
        <w:t xml:space="preserve"> the streamlined nature</w:t>
      </w:r>
      <w:r>
        <w:t xml:space="preserve"> of the QRIS revisions</w:t>
      </w:r>
      <w:r w:rsidR="004D286C">
        <w:t xml:space="preserve">, </w:t>
      </w:r>
      <w:r>
        <w:t>which</w:t>
      </w:r>
      <w:r w:rsidR="004D286C">
        <w:t xml:space="preserve"> included instructional practice. </w:t>
      </w:r>
      <w:r>
        <w:t>She inquired</w:t>
      </w:r>
      <w:r w:rsidR="004D286C">
        <w:t xml:space="preserve"> how </w:t>
      </w:r>
      <w:r>
        <w:t>instructional practice</w:t>
      </w:r>
      <w:r w:rsidR="004D286C">
        <w:t xml:space="preserve"> </w:t>
      </w:r>
      <w:r w:rsidR="008036B6">
        <w:t>differs</w:t>
      </w:r>
      <w:r>
        <w:t xml:space="preserve"> from </w:t>
      </w:r>
      <w:r w:rsidR="008036B6">
        <w:t>the second standard.</w:t>
      </w:r>
      <w:r>
        <w:t xml:space="preserve"> She believes</w:t>
      </w:r>
      <w:r w:rsidR="008036B6">
        <w:t xml:space="preserve"> that</w:t>
      </w:r>
      <w:r>
        <w:t xml:space="preserve"> </w:t>
      </w:r>
      <w:r w:rsidR="004D286C">
        <w:t xml:space="preserve">instructional </w:t>
      </w:r>
      <w:r>
        <w:t>practices</w:t>
      </w:r>
      <w:r w:rsidR="004D286C">
        <w:t xml:space="preserve"> and classroom environment will inform the answers to those questions.</w:t>
      </w:r>
      <w:r>
        <w:t xml:space="preserve"> Ms. Whitehead-Pleaux responded that</w:t>
      </w:r>
      <w:r w:rsidR="004D286C">
        <w:t xml:space="preserve"> right now, that is more the observed quality, bringing in the </w:t>
      </w:r>
      <w:r w:rsidR="00E2740C">
        <w:t>Classroom Assessment Scoring System (“</w:t>
      </w:r>
      <w:r w:rsidR="004D286C">
        <w:t>CLASS</w:t>
      </w:r>
      <w:r w:rsidR="00E2740C">
        <w:t>”)</w:t>
      </w:r>
      <w:r w:rsidR="004D286C">
        <w:t xml:space="preserve"> and </w:t>
      </w:r>
      <w:r w:rsidR="00E2740C">
        <w:t>E</w:t>
      </w:r>
      <w:r w:rsidR="004D286C">
        <w:t xml:space="preserve">nvironment </w:t>
      </w:r>
      <w:r w:rsidR="00E2740C">
        <w:t>Rating S</w:t>
      </w:r>
      <w:r w:rsidR="004D286C">
        <w:t>cale</w:t>
      </w:r>
      <w:r w:rsidR="00E2740C">
        <w:t xml:space="preserve"> (“ERS”) and utilizing</w:t>
      </w:r>
      <w:r w:rsidR="004D286C">
        <w:t xml:space="preserve"> the same tools</w:t>
      </w:r>
      <w:r w:rsidR="00E2740C">
        <w:t xml:space="preserve"> throughout the entire system. The w</w:t>
      </w:r>
      <w:r w:rsidR="004D286C">
        <w:t>ay that this is meant to be is to allow th</w:t>
      </w:r>
      <w:r w:rsidR="00E2740C">
        <w:t xml:space="preserve">ese areas </w:t>
      </w:r>
      <w:r w:rsidR="004D286C">
        <w:t xml:space="preserve">to be its own standard and reduce the redundancies. </w:t>
      </w:r>
      <w:r w:rsidR="00E2740C">
        <w:t>Chairperson Lesaux noted that she</w:t>
      </w:r>
      <w:r w:rsidR="004D286C">
        <w:t xml:space="preserve"> could imagine down the line </w:t>
      </w:r>
      <w:r w:rsidR="00E2740C">
        <w:t>programs could be asking w</w:t>
      </w:r>
      <w:r w:rsidR="004D286C">
        <w:t>hat the purchase is on standard 1 when you have standard 2 in play. What is that left over and what should we call it</w:t>
      </w:r>
      <w:r w:rsidR="008036B6">
        <w:t>, noting</w:t>
      </w:r>
      <w:r w:rsidR="00E2740C">
        <w:t xml:space="preserve"> that the</w:t>
      </w:r>
      <w:r w:rsidR="004D286C">
        <w:t xml:space="preserve"> ERS and CLASS will be key for helping decide.</w:t>
      </w:r>
    </w:p>
    <w:p w14:paraId="579909A5" w14:textId="096AB183" w:rsidR="00EF2CCA" w:rsidRDefault="004D286C" w:rsidP="00EF2CCA">
      <w:r>
        <w:t>Sec</w:t>
      </w:r>
      <w:r w:rsidR="00E2740C">
        <w:t>retary</w:t>
      </w:r>
      <w:r>
        <w:t xml:space="preserve"> Peyser </w:t>
      </w:r>
      <w:r w:rsidR="008036B6">
        <w:t xml:space="preserve">suggested </w:t>
      </w:r>
      <w:r w:rsidR="00E2740C">
        <w:t xml:space="preserve">that </w:t>
      </w:r>
      <w:r>
        <w:t>shift</w:t>
      </w:r>
      <w:r w:rsidR="00E2740C">
        <w:t>ing the</w:t>
      </w:r>
      <w:r>
        <w:t xml:space="preserve"> labeling of standards and understanding what the standards mean could result in complexity. </w:t>
      </w:r>
      <w:r w:rsidR="00E2740C">
        <w:t xml:space="preserve">Ms. Whitehead-Pleaux responded that she </w:t>
      </w:r>
      <w:r>
        <w:t>agree</w:t>
      </w:r>
      <w:r w:rsidR="00E2740C">
        <w:t>s</w:t>
      </w:r>
      <w:r>
        <w:t xml:space="preserve"> that </w:t>
      </w:r>
      <w:r w:rsidR="00E2740C">
        <w:t>it is difficult</w:t>
      </w:r>
      <w:r>
        <w:t xml:space="preserve"> at this point</w:t>
      </w:r>
      <w:r w:rsidR="00E2740C">
        <w:t xml:space="preserve"> to manage</w:t>
      </w:r>
      <w:r>
        <w:t xml:space="preserve"> the complexity </w:t>
      </w:r>
      <w:r w:rsidR="008036B6">
        <w:t xml:space="preserve">of QRIS </w:t>
      </w:r>
      <w:r>
        <w:t xml:space="preserve">without looking at the actual standards themselves. </w:t>
      </w:r>
      <w:r w:rsidR="00E2740C">
        <w:t>She stated that the big buckets that the D</w:t>
      </w:r>
      <w:r w:rsidR="008036B6">
        <w:t>epartment is reviewing, include</w:t>
      </w:r>
      <w:r w:rsidR="00E2740C">
        <w:t xml:space="preserve"> c</w:t>
      </w:r>
      <w:r>
        <w:t>urriculum and assessment (ERS Component)</w:t>
      </w:r>
      <w:r w:rsidR="00E2740C">
        <w:t>, h</w:t>
      </w:r>
      <w:r>
        <w:t>ealthy environment and safety (ERS Driven)</w:t>
      </w:r>
      <w:r w:rsidR="00E2740C">
        <w:t>, and f</w:t>
      </w:r>
      <w:r>
        <w:t>amily engagement (ERS Component)</w:t>
      </w:r>
      <w:r w:rsidR="00E2740C">
        <w:t>. The question to answer is w</w:t>
      </w:r>
      <w:r>
        <w:t>hat standards reflect best pr</w:t>
      </w:r>
      <w:r w:rsidR="00EF2CCA">
        <w:t xml:space="preserve">actices. </w:t>
      </w:r>
    </w:p>
    <w:p w14:paraId="136BBB15" w14:textId="5D58DF62" w:rsidR="00EF2CCA" w:rsidRDefault="00EF2CCA" w:rsidP="00EF2CCA">
      <w:r>
        <w:t xml:space="preserve">The PQU </w:t>
      </w:r>
      <w:r w:rsidR="004D286C">
        <w:t xml:space="preserve">met with Dr. </w:t>
      </w:r>
      <w:r>
        <w:t xml:space="preserve">Joanne </w:t>
      </w:r>
      <w:r w:rsidR="004D286C">
        <w:t xml:space="preserve">Roberts at the end of January, have a series of retreat days, </w:t>
      </w:r>
      <w:r>
        <w:t>meet</w:t>
      </w:r>
      <w:r w:rsidR="004D286C">
        <w:t xml:space="preserve"> at least weekly, </w:t>
      </w:r>
      <w:r>
        <w:t>and is</w:t>
      </w:r>
      <w:r w:rsidR="004D286C">
        <w:t xml:space="preserve"> starting to consider what the components of the QRIS will be </w:t>
      </w:r>
      <w:r w:rsidR="008036B6">
        <w:t>evaluated</w:t>
      </w:r>
      <w:r>
        <w:t xml:space="preserve">. </w:t>
      </w:r>
      <w:r w:rsidR="004D286C">
        <w:t>Next month</w:t>
      </w:r>
      <w:r>
        <w:t>, the PQU hopes</w:t>
      </w:r>
      <w:r w:rsidR="004D286C">
        <w:t xml:space="preserve"> to have </w:t>
      </w:r>
      <w:r>
        <w:t xml:space="preserve">a </w:t>
      </w:r>
      <w:r w:rsidR="004D286C">
        <w:t xml:space="preserve">first draft to share with </w:t>
      </w:r>
      <w:r>
        <w:t xml:space="preserve">its </w:t>
      </w:r>
      <w:r w:rsidR="004D286C">
        <w:t>thought partners, researchers,</w:t>
      </w:r>
      <w:r>
        <w:t xml:space="preserve"> and</w:t>
      </w:r>
      <w:r w:rsidR="004D286C">
        <w:t xml:space="preserve"> </w:t>
      </w:r>
      <w:r>
        <w:t>other</w:t>
      </w:r>
      <w:r w:rsidR="004D286C">
        <w:t xml:space="preserve"> states</w:t>
      </w:r>
      <w:r>
        <w:t xml:space="preserve">. It is anticipated that the draft will be complete </w:t>
      </w:r>
      <w:r w:rsidR="004D286C">
        <w:t xml:space="preserve">by </w:t>
      </w:r>
      <w:r>
        <w:t>March 10, 2017</w:t>
      </w:r>
      <w:r w:rsidR="004D286C">
        <w:t xml:space="preserve"> </w:t>
      </w:r>
      <w:r>
        <w:t>for</w:t>
      </w:r>
      <w:r w:rsidR="004D286C">
        <w:t xml:space="preserve"> a check in </w:t>
      </w:r>
      <w:r>
        <w:t xml:space="preserve">meeting </w:t>
      </w:r>
      <w:r w:rsidR="004D286C">
        <w:t>with the</w:t>
      </w:r>
      <w:r w:rsidR="008036B6">
        <w:t xml:space="preserve"> QRIS</w:t>
      </w:r>
      <w:r w:rsidR="004D286C">
        <w:t xml:space="preserve"> </w:t>
      </w:r>
      <w:r>
        <w:t xml:space="preserve">Ad Hoc QRIS </w:t>
      </w:r>
      <w:r w:rsidR="008036B6">
        <w:t>Committee</w:t>
      </w:r>
      <w:r>
        <w:t>. The PQU w</w:t>
      </w:r>
      <w:r w:rsidR="004D286C">
        <w:t>ant</w:t>
      </w:r>
      <w:r>
        <w:t>s</w:t>
      </w:r>
      <w:r w:rsidR="004D286C">
        <w:t xml:space="preserve"> to partner with </w:t>
      </w:r>
      <w:r w:rsidR="008036B6">
        <w:t xml:space="preserve">other </w:t>
      </w:r>
      <w:r>
        <w:t xml:space="preserve">units within the Department to </w:t>
      </w:r>
      <w:r w:rsidR="008036B6">
        <w:t>ensure an understanding of</w:t>
      </w:r>
      <w:r>
        <w:t xml:space="preserve"> </w:t>
      </w:r>
      <w:r w:rsidR="008036B6">
        <w:t>the QRIS revisions and implications</w:t>
      </w:r>
      <w:r>
        <w:t>. There will then be a f</w:t>
      </w:r>
      <w:r w:rsidR="004D286C">
        <w:t xml:space="preserve">inal round of review and vetting with thought partners, </w:t>
      </w:r>
      <w:r>
        <w:t xml:space="preserve">and it is expected that the Department will </w:t>
      </w:r>
      <w:r w:rsidR="004D286C">
        <w:t>hav</w:t>
      </w:r>
      <w:r>
        <w:t>e a</w:t>
      </w:r>
      <w:r w:rsidR="004D286C">
        <w:t xml:space="preserve"> final draft of </w:t>
      </w:r>
      <w:r>
        <w:t xml:space="preserve">the QRIS </w:t>
      </w:r>
      <w:r w:rsidR="004D286C">
        <w:t xml:space="preserve">standards completed by the </w:t>
      </w:r>
      <w:r>
        <w:t>June 13, 2017</w:t>
      </w:r>
      <w:r w:rsidR="004D286C">
        <w:t xml:space="preserve"> for a</w:t>
      </w:r>
      <w:r>
        <w:t xml:space="preserve"> Board vote.</w:t>
      </w:r>
      <w:r w:rsidR="004D286C">
        <w:t xml:space="preserve"> </w:t>
      </w:r>
      <w:r>
        <w:t>The revisions require a</w:t>
      </w:r>
      <w:r w:rsidR="004D286C">
        <w:t xml:space="preserve"> lot of input broadly from the field</w:t>
      </w:r>
      <w:r>
        <w:t xml:space="preserve"> and</w:t>
      </w:r>
      <w:r w:rsidR="004D286C">
        <w:t xml:space="preserve"> partners at EEC</w:t>
      </w:r>
      <w:r>
        <w:t>. The Department hopes</w:t>
      </w:r>
      <w:r w:rsidR="004D286C">
        <w:t xml:space="preserve"> that implementation will coincide with</w:t>
      </w:r>
      <w:r>
        <w:t xml:space="preserve"> the</w:t>
      </w:r>
      <w:r w:rsidR="004D286C">
        <w:t xml:space="preserve"> </w:t>
      </w:r>
      <w:r>
        <w:t xml:space="preserve">release of </w:t>
      </w:r>
      <w:r w:rsidR="008036B6">
        <w:t xml:space="preserve">the </w:t>
      </w:r>
      <w:r w:rsidR="004D286C">
        <w:t xml:space="preserve">updated QRIS </w:t>
      </w:r>
      <w:r>
        <w:t>Program M</w:t>
      </w:r>
      <w:r w:rsidR="004D286C">
        <w:t>anager</w:t>
      </w:r>
      <w:r>
        <w:t xml:space="preserve"> application. The PQU is generating lists of questions for various groups, stakeholders, and teams, such as for the March 24, 2017 Advisory</w:t>
      </w:r>
      <w:r w:rsidR="004D286C">
        <w:t xml:space="preserve"> </w:t>
      </w:r>
      <w:r>
        <w:t>C</w:t>
      </w:r>
      <w:r w:rsidR="004D286C">
        <w:t>ouncil meeting</w:t>
      </w:r>
      <w:r>
        <w:t xml:space="preserve">. </w:t>
      </w:r>
      <w:r w:rsidR="004D286C">
        <w:t xml:space="preserve"> </w:t>
      </w:r>
    </w:p>
    <w:p w14:paraId="6437DB18" w14:textId="3FE69C5F" w:rsidR="004D286C" w:rsidRDefault="00EF2CCA" w:rsidP="00EF2CCA">
      <w:r>
        <w:t xml:space="preserve">Board Member Wasser Gish inquired, </w:t>
      </w:r>
      <w:r w:rsidR="004D286C">
        <w:t xml:space="preserve">following </w:t>
      </w:r>
      <w:r>
        <w:t>Secretary Peyser’s</w:t>
      </w:r>
      <w:r w:rsidR="008036B6">
        <w:t xml:space="preserve"> comments, where </w:t>
      </w:r>
      <w:r w:rsidR="004D286C">
        <w:t>the Board ha</w:t>
      </w:r>
      <w:r w:rsidR="008036B6">
        <w:t>s an</w:t>
      </w:r>
      <w:r w:rsidR="004D286C">
        <w:t xml:space="preserve"> opportunity to grapple </w:t>
      </w:r>
      <w:r w:rsidR="008036B6">
        <w:t xml:space="preserve">with </w:t>
      </w:r>
      <w:r w:rsidR="004D286C">
        <w:t xml:space="preserve">some of these very difficult questions, </w:t>
      </w:r>
      <w:r>
        <w:t xml:space="preserve">which are </w:t>
      </w:r>
      <w:r w:rsidR="004D286C">
        <w:t>important decision making points</w:t>
      </w:r>
      <w:r w:rsidR="008036B6">
        <w:t xml:space="preserve">. </w:t>
      </w:r>
      <w:r>
        <w:t>Ms. Whitehead-Pleaux responded that it is g</w:t>
      </w:r>
      <w:r w:rsidR="004D286C">
        <w:t xml:space="preserve">ood to know what is most helpful </w:t>
      </w:r>
      <w:r>
        <w:t>for</w:t>
      </w:r>
      <w:r w:rsidR="004D286C">
        <w:t xml:space="preserve"> </w:t>
      </w:r>
      <w:r>
        <w:t>the Board. I</w:t>
      </w:r>
      <w:r w:rsidR="004D286C">
        <w:t xml:space="preserve">f helpful for you to see various drafts as </w:t>
      </w:r>
      <w:r>
        <w:t xml:space="preserve">they are </w:t>
      </w:r>
      <w:r w:rsidR="004D286C">
        <w:t>created</w:t>
      </w:r>
      <w:r>
        <w:t>, then we are happy to share them with you.</w:t>
      </w:r>
    </w:p>
    <w:p w14:paraId="1ECF0734" w14:textId="7FCD6561" w:rsidR="005B3D6B" w:rsidRDefault="00EF2CCA" w:rsidP="005B3D6B">
      <w:r>
        <w:t>Ms. Whitehead-Pleaux explained that she</w:t>
      </w:r>
      <w:r w:rsidR="004D286C">
        <w:t xml:space="preserve"> </w:t>
      </w:r>
      <w:r>
        <w:t xml:space="preserve">wanted to </w:t>
      </w:r>
      <w:r w:rsidR="008036B6">
        <w:t>note</w:t>
      </w:r>
      <w:r>
        <w:t xml:space="preserve"> the</w:t>
      </w:r>
      <w:r w:rsidR="004D286C">
        <w:t xml:space="preserve"> mid-March point, </w:t>
      </w:r>
      <w:r>
        <w:t xml:space="preserve">which is very ambitious. The QRIS </w:t>
      </w:r>
      <w:r w:rsidR="004D286C">
        <w:t xml:space="preserve">Ad Hoc </w:t>
      </w:r>
      <w:r w:rsidR="008036B6">
        <w:t>Committee</w:t>
      </w:r>
      <w:r w:rsidR="004D286C">
        <w:t xml:space="preserve"> can continue to meet</w:t>
      </w:r>
      <w:r>
        <w:t xml:space="preserve"> after March, and</w:t>
      </w:r>
      <w:r w:rsidR="004D286C">
        <w:t xml:space="preserve"> </w:t>
      </w:r>
      <w:r>
        <w:t xml:space="preserve">during </w:t>
      </w:r>
      <w:r w:rsidR="004D286C">
        <w:t>April t</w:t>
      </w:r>
      <w:r>
        <w:t>hrough the</w:t>
      </w:r>
      <w:r w:rsidR="004D286C">
        <w:t xml:space="preserve"> first week of May </w:t>
      </w:r>
      <w:r w:rsidR="008036B6">
        <w:t>so there is</w:t>
      </w:r>
      <w:r>
        <w:t xml:space="preserve"> time to iterate the QRIS standards</w:t>
      </w:r>
      <w:r w:rsidR="004D286C">
        <w:t xml:space="preserve"> and continue to refine and revise</w:t>
      </w:r>
      <w:r w:rsidR="008036B6">
        <w:t xml:space="preserve"> them</w:t>
      </w:r>
      <w:r>
        <w:t xml:space="preserve">. Ms. Whitehead-Pleaux emphasized </w:t>
      </w:r>
      <w:r w:rsidR="004D286C">
        <w:t>that</w:t>
      </w:r>
      <w:r w:rsidR="008036B6">
        <w:t xml:space="preserve"> </w:t>
      </w:r>
      <w:r w:rsidR="004D286C">
        <w:t xml:space="preserve">programs </w:t>
      </w:r>
      <w:r w:rsidR="008036B6">
        <w:t>should</w:t>
      </w:r>
      <w:r>
        <w:t xml:space="preserve"> understand </w:t>
      </w:r>
      <w:r w:rsidR="004D286C">
        <w:t>that</w:t>
      </w:r>
      <w:r>
        <w:t xml:space="preserve"> </w:t>
      </w:r>
      <w:r w:rsidR="008036B6">
        <w:t>programs will not be</w:t>
      </w:r>
      <w:r w:rsidR="004D286C">
        <w:t xml:space="preserve"> wiped to zero</w:t>
      </w:r>
      <w:r>
        <w:t>,</w:t>
      </w:r>
      <w:r w:rsidR="004D286C">
        <w:t xml:space="preserve"> and</w:t>
      </w:r>
      <w:r>
        <w:t xml:space="preserve"> that</w:t>
      </w:r>
      <w:r w:rsidR="004D286C">
        <w:t xml:space="preserve"> QRIS level 3 </w:t>
      </w:r>
      <w:r>
        <w:t xml:space="preserve">providers </w:t>
      </w:r>
      <w:r w:rsidR="004D286C">
        <w:t xml:space="preserve">will not </w:t>
      </w:r>
      <w:r>
        <w:t xml:space="preserve">be required to </w:t>
      </w:r>
      <w:r w:rsidR="004D286C">
        <w:t>start over as an unrated or ungranted program moving forward</w:t>
      </w:r>
      <w:r>
        <w:t xml:space="preserve">. </w:t>
      </w:r>
    </w:p>
    <w:p w14:paraId="09CBC8BC" w14:textId="51392EE9" w:rsidR="004D286C" w:rsidRDefault="005B3D6B" w:rsidP="005B3D6B">
      <w:r>
        <w:t xml:space="preserve">Ms. Whitehead-Pleaux explained that </w:t>
      </w:r>
      <w:r w:rsidR="004D286C">
        <w:t>QRIS will continue to evolve over time</w:t>
      </w:r>
      <w:r>
        <w:t xml:space="preserve"> and the best </w:t>
      </w:r>
      <w:r w:rsidR="004D286C">
        <w:t xml:space="preserve">messaging </w:t>
      </w:r>
      <w:r>
        <w:t xml:space="preserve">will include </w:t>
      </w:r>
      <w:r w:rsidR="004D286C">
        <w:t>use</w:t>
      </w:r>
      <w:r>
        <w:t xml:space="preserve"> of</w:t>
      </w:r>
      <w:r w:rsidR="004D286C">
        <w:t xml:space="preserve"> the word “periodically” to balance the openness to change</w:t>
      </w:r>
      <w:r>
        <w:t xml:space="preserve">. Board Member Balboni indicated that </w:t>
      </w:r>
      <w:r w:rsidR="004D286C">
        <w:t>if flexibility is built in</w:t>
      </w:r>
      <w:r>
        <w:t>to QRIS,</w:t>
      </w:r>
      <w:r w:rsidR="004D286C">
        <w:t xml:space="preserve"> </w:t>
      </w:r>
      <w:r>
        <w:t>then there is the</w:t>
      </w:r>
      <w:r w:rsidR="004D286C">
        <w:t xml:space="preserve"> ability to </w:t>
      </w:r>
      <w:r w:rsidR="008036B6">
        <w:t>shift compliance</w:t>
      </w:r>
      <w:r>
        <w:t xml:space="preserve">, which may </w:t>
      </w:r>
      <w:r w:rsidR="008036B6">
        <w:t>have</w:t>
      </w:r>
      <w:r w:rsidR="004D286C">
        <w:t xml:space="preserve"> unintended consequences. </w:t>
      </w:r>
      <w:r>
        <w:t xml:space="preserve">Ms. Moeller responded that the </w:t>
      </w:r>
      <w:r w:rsidR="008036B6">
        <w:t>PQU</w:t>
      </w:r>
      <w:r w:rsidR="004D286C">
        <w:t xml:space="preserve"> is trying to </w:t>
      </w:r>
      <w:r w:rsidR="008036B6">
        <w:t>build in flexibility to prevent</w:t>
      </w:r>
      <w:r w:rsidR="004D286C">
        <w:t xml:space="preserve"> </w:t>
      </w:r>
      <w:r>
        <w:t>the Department</w:t>
      </w:r>
      <w:r w:rsidR="004D286C">
        <w:t xml:space="preserve"> from being stuck with a draft.</w:t>
      </w:r>
      <w:r>
        <w:t xml:space="preserve"> </w:t>
      </w:r>
    </w:p>
    <w:p w14:paraId="0B60E9D2" w14:textId="3BC14DAF" w:rsidR="004D286C" w:rsidRDefault="005B3D6B" w:rsidP="005B3D6B">
      <w:r>
        <w:t xml:space="preserve">Ms. Moeller discussed </w:t>
      </w:r>
      <w:r w:rsidR="008036B6">
        <w:t>the importance of balancing the</w:t>
      </w:r>
      <w:r w:rsidR="004D286C">
        <w:t xml:space="preserve"> intersections </w:t>
      </w:r>
      <w:r w:rsidR="008036B6">
        <w:t>between</w:t>
      </w:r>
      <w:r w:rsidR="004D286C">
        <w:t xml:space="preserve"> licensing</w:t>
      </w:r>
      <w:r>
        <w:t xml:space="preserve"> </w:t>
      </w:r>
      <w:r w:rsidR="008036B6">
        <w:t>and QRIS</w:t>
      </w:r>
      <w:r>
        <w:t xml:space="preserve">. She explained that at </w:t>
      </w:r>
      <w:r w:rsidR="004D286C">
        <w:t>the bottom tier of</w:t>
      </w:r>
      <w:r w:rsidR="008036B6">
        <w:t xml:space="preserve"> the</w:t>
      </w:r>
      <w:r w:rsidR="004D286C">
        <w:t xml:space="preserve"> pyramid is </w:t>
      </w:r>
      <w:r>
        <w:t>the Potential Provider Meeting (“</w:t>
      </w:r>
      <w:r w:rsidR="004D286C">
        <w:t>PPM</w:t>
      </w:r>
      <w:r>
        <w:t>”)</w:t>
      </w:r>
      <w:r w:rsidR="004D286C">
        <w:t xml:space="preserve">, orientation, </w:t>
      </w:r>
      <w:r>
        <w:t>and health and safety trainings. A</w:t>
      </w:r>
      <w:r w:rsidR="004D286C">
        <w:t>ll</w:t>
      </w:r>
      <w:r>
        <w:t xml:space="preserve"> of this work</w:t>
      </w:r>
      <w:r w:rsidR="004D286C">
        <w:t xml:space="preserve"> occurs currently without a </w:t>
      </w:r>
      <w:r>
        <w:t>licensing visit. After</w:t>
      </w:r>
      <w:r w:rsidR="004D286C">
        <w:t xml:space="preserve"> </w:t>
      </w:r>
      <w:r>
        <w:t>a provider becomes</w:t>
      </w:r>
      <w:r w:rsidR="004D286C">
        <w:t xml:space="preserve"> licensed,</w:t>
      </w:r>
      <w:r>
        <w:t xml:space="preserve"> then there are </w:t>
      </w:r>
      <w:r w:rsidR="004D286C">
        <w:t xml:space="preserve">ongoing </w:t>
      </w:r>
      <w:r w:rsidR="004D286C">
        <w:lastRenderedPageBreak/>
        <w:t>health and safety training</w:t>
      </w:r>
      <w:r>
        <w:t>s</w:t>
      </w:r>
      <w:r w:rsidR="004D286C">
        <w:t xml:space="preserve"> required to maintain </w:t>
      </w:r>
      <w:r w:rsidR="008036B6">
        <w:t>an EEC</w:t>
      </w:r>
      <w:r w:rsidR="004D286C">
        <w:t xml:space="preserve"> license</w:t>
      </w:r>
      <w:r>
        <w:t>. Technical Assistance (“TA”) is</w:t>
      </w:r>
      <w:r w:rsidR="004D286C">
        <w:t xml:space="preserve"> available </w:t>
      </w:r>
      <w:r>
        <w:t>through EEC</w:t>
      </w:r>
      <w:r w:rsidR="004D286C">
        <w:t xml:space="preserve"> licensors and there is coaching available </w:t>
      </w:r>
      <w:r>
        <w:t>for</w:t>
      </w:r>
      <w:r w:rsidR="004D286C">
        <w:t xml:space="preserve"> </w:t>
      </w:r>
      <w:r w:rsidR="008036B6">
        <w:t xml:space="preserve">the </w:t>
      </w:r>
      <w:r w:rsidR="004D286C">
        <w:t>field through EPS grant</w:t>
      </w:r>
      <w:r>
        <w:t>ees and other resources. The goal is to</w:t>
      </w:r>
      <w:r w:rsidR="004D286C">
        <w:t xml:space="preserve"> maintain, support, and develop,</w:t>
      </w:r>
      <w:r>
        <w:t xml:space="preserve"> assistance for the workforce and you will</w:t>
      </w:r>
      <w:r w:rsidR="004D286C">
        <w:t xml:space="preserve"> hear</w:t>
      </w:r>
      <w:r>
        <w:t xml:space="preserve"> about</w:t>
      </w:r>
      <w:r w:rsidR="004D286C">
        <w:t xml:space="preserve"> some initiatives from </w:t>
      </w:r>
      <w:r w:rsidR="00672CE7">
        <w:t>Ms. De</w:t>
      </w:r>
      <w:r w:rsidR="008036B6">
        <w:t>V</w:t>
      </w:r>
      <w:r w:rsidR="00672CE7">
        <w:t>ita</w:t>
      </w:r>
      <w:r>
        <w:t>.</w:t>
      </w:r>
    </w:p>
    <w:p w14:paraId="2E80AC40" w14:textId="77777777" w:rsidR="005B3D6B" w:rsidRDefault="005B3D6B" w:rsidP="005B3D6B">
      <w:r>
        <w:t>Board Member Block commented that i</w:t>
      </w:r>
      <w:r w:rsidR="004D286C">
        <w:t>f</w:t>
      </w:r>
      <w:r>
        <w:t xml:space="preserve"> the Department is</w:t>
      </w:r>
      <w:r w:rsidR="004D286C">
        <w:t xml:space="preserve"> going to maintain </w:t>
      </w:r>
      <w:r>
        <w:t xml:space="preserve">a </w:t>
      </w:r>
      <w:r w:rsidR="004D286C">
        <w:t>statewide EPS, then</w:t>
      </w:r>
      <w:r>
        <w:t xml:space="preserve"> it is important to</w:t>
      </w:r>
      <w:r w:rsidR="004D286C">
        <w:t xml:space="preserve"> really look at statewide system/template to ensure that</w:t>
      </w:r>
      <w:r>
        <w:t xml:space="preserve"> the</w:t>
      </w:r>
      <w:r w:rsidR="004D286C">
        <w:t xml:space="preserve"> general goals and objectives are </w:t>
      </w:r>
      <w:r>
        <w:t>consistent and that the resources have</w:t>
      </w:r>
      <w:r w:rsidR="004D286C">
        <w:t xml:space="preserve"> the same dosage and depth</w:t>
      </w:r>
      <w:r>
        <w:t xml:space="preserve"> as QRIS</w:t>
      </w:r>
      <w:r w:rsidR="004D286C">
        <w:t xml:space="preserve">. </w:t>
      </w:r>
      <w:r>
        <w:t xml:space="preserve">It is important to maintain the </w:t>
      </w:r>
      <w:r w:rsidR="004D286C">
        <w:t>inclusion</w:t>
      </w:r>
      <w:r>
        <w:t xml:space="preserve"> that is</w:t>
      </w:r>
      <w:r w:rsidR="004D286C">
        <w:t xml:space="preserve"> integrated </w:t>
      </w:r>
      <w:r>
        <w:t>across the state</w:t>
      </w:r>
      <w:r w:rsidR="004D286C">
        <w:t>.</w:t>
      </w:r>
      <w:r>
        <w:t xml:space="preserve"> </w:t>
      </w:r>
    </w:p>
    <w:p w14:paraId="36C4F1E2" w14:textId="581A6DD6" w:rsidR="004D286C" w:rsidRDefault="005B3D6B" w:rsidP="005B3D6B">
      <w:r>
        <w:t>Board Member Chesloff inquired</w:t>
      </w:r>
      <w:r w:rsidR="004D286C">
        <w:t xml:space="preserve"> </w:t>
      </w:r>
      <w:r w:rsidR="008036B6">
        <w:t>whether</w:t>
      </w:r>
      <w:r w:rsidR="004D286C">
        <w:t xml:space="preserve"> </w:t>
      </w:r>
      <w:r>
        <w:t>l</w:t>
      </w:r>
      <w:r w:rsidR="004D286C">
        <w:t xml:space="preserve">egislative authorization </w:t>
      </w:r>
      <w:r>
        <w:t xml:space="preserve">required to complete </w:t>
      </w:r>
      <w:r w:rsidR="008036B6">
        <w:t>its workforce priorities.</w:t>
      </w:r>
      <w:r>
        <w:t xml:space="preserve"> Commissioner</w:t>
      </w:r>
      <w:r w:rsidR="008036B6">
        <w:t xml:space="preserve"> Weber</w:t>
      </w:r>
      <w:r>
        <w:t xml:space="preserve"> responded that there is no legislative authorization required, because EEC has a</w:t>
      </w:r>
      <w:r w:rsidR="004D286C">
        <w:t xml:space="preserve"> considerable </w:t>
      </w:r>
      <w:r>
        <w:t xml:space="preserve">set of </w:t>
      </w:r>
      <w:r w:rsidR="004D286C">
        <w:t>statute</w:t>
      </w:r>
      <w:r>
        <w:t>s</w:t>
      </w:r>
      <w:r w:rsidR="004D286C">
        <w:t xml:space="preserve"> with enormous discretion and latitude. </w:t>
      </w:r>
      <w:r>
        <w:t>He does</w:t>
      </w:r>
      <w:r w:rsidR="004D286C">
        <w:t xml:space="preserve"> not believe we have encountered anything that has made us limited by our statute</w:t>
      </w:r>
      <w:r>
        <w:t xml:space="preserve"> and states that th</w:t>
      </w:r>
      <w:r w:rsidR="004D286C">
        <w:t>e</w:t>
      </w:r>
      <w:r>
        <w:t xml:space="preserve"> Department is</w:t>
      </w:r>
      <w:r w:rsidR="004D286C">
        <w:t xml:space="preserve"> in fine shape</w:t>
      </w:r>
      <w:r>
        <w:t xml:space="preserve"> apart from the ever-present</w:t>
      </w:r>
      <w:r w:rsidR="004D286C">
        <w:t xml:space="preserve"> resource </w:t>
      </w:r>
      <w:r>
        <w:t xml:space="preserve">question. </w:t>
      </w:r>
      <w:r w:rsidR="00672CE7">
        <w:t>Ms. De</w:t>
      </w:r>
      <w:r w:rsidR="008036B6">
        <w:t>Vita add</w:t>
      </w:r>
      <w:r w:rsidR="00672CE7">
        <w:t>ed that chapter</w:t>
      </w:r>
      <w:r w:rsidR="004D286C">
        <w:t xml:space="preserve"> 15D </w:t>
      </w:r>
      <w:r w:rsidR="00672CE7">
        <w:t>of the Massachusetts General Laws provides the Department with</w:t>
      </w:r>
      <w:r w:rsidR="004D286C">
        <w:t xml:space="preserve"> a lot to consider and legislative language</w:t>
      </w:r>
      <w:r w:rsidR="008036B6">
        <w:t xml:space="preserve"> supporting its workforce agenda</w:t>
      </w:r>
      <w:r w:rsidR="004D286C">
        <w:t>.</w:t>
      </w:r>
    </w:p>
    <w:p w14:paraId="1BBFD2D1" w14:textId="49B478FB" w:rsidR="004D286C" w:rsidRDefault="00672CE7" w:rsidP="00672CE7">
      <w:r>
        <w:t xml:space="preserve">Chairperson Lesaux stated that </w:t>
      </w:r>
      <w:r w:rsidR="004D286C">
        <w:t>the</w:t>
      </w:r>
      <w:r>
        <w:t>r</w:t>
      </w:r>
      <w:r w:rsidR="004D286C">
        <w:t xml:space="preserve">e are organizations that we </w:t>
      </w:r>
      <w:r w:rsidR="008036B6">
        <w:t>should</w:t>
      </w:r>
      <w:r w:rsidR="004D286C">
        <w:t xml:space="preserve"> use to s</w:t>
      </w:r>
      <w:r w:rsidR="005B3D6B">
        <w:t xml:space="preserve">upport QRIS. This is a tension </w:t>
      </w:r>
      <w:r w:rsidR="004D286C">
        <w:t xml:space="preserve">because we want to keep our eye on </w:t>
      </w:r>
      <w:r>
        <w:t xml:space="preserve">a </w:t>
      </w:r>
      <w:r w:rsidR="004D286C">
        <w:t xml:space="preserve">career path, but if </w:t>
      </w:r>
      <w:r>
        <w:t>we are looking at this area we must consider the</w:t>
      </w:r>
      <w:r w:rsidR="004D286C">
        <w:t xml:space="preserve"> cohesion of the organization, which must come within the workforce. </w:t>
      </w:r>
      <w:r>
        <w:t>Board Member Wasser Gish agreed adding that it is important to consider how</w:t>
      </w:r>
      <w:r w:rsidR="004D286C">
        <w:t xml:space="preserve"> we capitalize on the great work</w:t>
      </w:r>
      <w:r>
        <w:t xml:space="preserve"> within all areas</w:t>
      </w:r>
      <w:r w:rsidR="004D286C">
        <w:t>.</w:t>
      </w:r>
    </w:p>
    <w:p w14:paraId="0C8A968D" w14:textId="3348D47B" w:rsidR="004D286C" w:rsidRDefault="00672CE7" w:rsidP="00672CE7">
      <w:r>
        <w:t>Ms. Moeller noted that there is</w:t>
      </w:r>
      <w:r w:rsidR="004D286C">
        <w:t xml:space="preserve"> a lot of work to </w:t>
      </w:r>
      <w:r w:rsidR="008036B6">
        <w:t>release</w:t>
      </w:r>
      <w:r w:rsidR="004D286C">
        <w:t xml:space="preserve"> </w:t>
      </w:r>
      <w:r>
        <w:t xml:space="preserve">the </w:t>
      </w:r>
      <w:r w:rsidR="008036B6">
        <w:t>grants</w:t>
      </w:r>
      <w:r w:rsidR="004D286C">
        <w:t xml:space="preserve">. </w:t>
      </w:r>
      <w:r>
        <w:t>Next, the Department must determine the</w:t>
      </w:r>
      <w:r w:rsidR="004D286C">
        <w:t xml:space="preserve"> next steps for</w:t>
      </w:r>
      <w:r w:rsidR="008036B6">
        <w:t xml:space="preserve"> addressing its</w:t>
      </w:r>
      <w:r w:rsidR="004D286C">
        <w:t xml:space="preserve"> IT infrastructure needs.</w:t>
      </w:r>
      <w:r>
        <w:t xml:space="preserve"> She expressed that the PQU is</w:t>
      </w:r>
      <w:r w:rsidR="004D286C">
        <w:t xml:space="preserve"> pushing hard, but </w:t>
      </w:r>
      <w:r>
        <w:t xml:space="preserve">there are </w:t>
      </w:r>
      <w:r w:rsidR="004D286C">
        <w:t xml:space="preserve">other areas of the agency </w:t>
      </w:r>
      <w:r>
        <w:t>that have IT needs, which must be considered</w:t>
      </w:r>
      <w:r w:rsidR="004D286C">
        <w:t xml:space="preserve">. </w:t>
      </w:r>
      <w:r>
        <w:t>Chairperson Leseaux thanked the presenters and explained that</w:t>
      </w:r>
      <w:r w:rsidR="004D286C">
        <w:t xml:space="preserve"> </w:t>
      </w:r>
      <w:r>
        <w:t xml:space="preserve">the </w:t>
      </w:r>
      <w:r w:rsidR="008036B6">
        <w:t xml:space="preserve">QRIS </w:t>
      </w:r>
      <w:r>
        <w:t xml:space="preserve">revisions will be </w:t>
      </w:r>
      <w:r w:rsidR="004D286C">
        <w:t>take</w:t>
      </w:r>
      <w:r>
        <w:t>n</w:t>
      </w:r>
      <w:r w:rsidR="004D286C">
        <w:t xml:space="preserve"> offline and </w:t>
      </w:r>
      <w:r>
        <w:t>will be brought back</w:t>
      </w:r>
      <w:r w:rsidR="004D286C">
        <w:t xml:space="preserve"> t</w:t>
      </w:r>
      <w:r w:rsidR="008036B6">
        <w:t>o the Board again in the spring of 2017.</w:t>
      </w:r>
    </w:p>
    <w:p w14:paraId="1C4D2EE4" w14:textId="77777777" w:rsidR="00672CE7" w:rsidRDefault="00672CE7" w:rsidP="00672CE7"/>
    <w:p w14:paraId="10D7AEBE" w14:textId="77777777" w:rsidR="00672CE7" w:rsidRPr="00672CE7" w:rsidRDefault="00672CE7" w:rsidP="008379F1">
      <w:pPr>
        <w:pStyle w:val="ListParagraph"/>
        <w:numPr>
          <w:ilvl w:val="0"/>
          <w:numId w:val="20"/>
        </w:numPr>
        <w:spacing w:after="0"/>
      </w:pPr>
      <w:r w:rsidRPr="00672CE7">
        <w:t>2016 Annual Report to the Massachusetts Legislature – Discussion and Vote</w:t>
      </w:r>
    </w:p>
    <w:p w14:paraId="3D576F76" w14:textId="77777777" w:rsidR="00672CE7" w:rsidRPr="00672CE7" w:rsidRDefault="00672CE7" w:rsidP="008379F1">
      <w:pPr>
        <w:spacing w:after="0"/>
      </w:pPr>
      <w:r w:rsidRPr="00672CE7">
        <w:tab/>
      </w:r>
      <w:r w:rsidRPr="00672CE7">
        <w:rPr>
          <w:i/>
          <w:u w:val="single"/>
        </w:rPr>
        <w:t>Relevant resources included in Board Materials:</w:t>
      </w:r>
    </w:p>
    <w:p w14:paraId="5E5BE3CC" w14:textId="77777777" w:rsidR="00672CE7" w:rsidRPr="00672CE7" w:rsidRDefault="00672CE7" w:rsidP="008379F1">
      <w:pPr>
        <w:numPr>
          <w:ilvl w:val="0"/>
          <w:numId w:val="24"/>
        </w:numPr>
        <w:spacing w:after="0"/>
      </w:pPr>
      <w:r w:rsidRPr="00672CE7">
        <w:rPr>
          <w:i/>
        </w:rPr>
        <w:t>2016 Annual Report, PowerPoint Presentation dated February 14, 2017</w:t>
      </w:r>
    </w:p>
    <w:p w14:paraId="063EF276" w14:textId="77777777" w:rsidR="00672CE7" w:rsidRPr="00672CE7" w:rsidRDefault="00672CE7" w:rsidP="00672CE7"/>
    <w:p w14:paraId="67FEC408" w14:textId="7F89F953" w:rsidR="00672CE7" w:rsidRPr="00672CE7" w:rsidRDefault="00672CE7" w:rsidP="00672CE7">
      <w:r w:rsidRPr="00672CE7">
        <w:t>EEC</w:t>
      </w:r>
      <w:r w:rsidR="008036B6">
        <w:t>’s</w:t>
      </w:r>
      <w:r w:rsidRPr="00672CE7">
        <w:t xml:space="preserve"> Director of Communication</w:t>
      </w:r>
      <w:r w:rsidR="008036B6">
        <w:t>s</w:t>
      </w:r>
      <w:r w:rsidRPr="00672CE7">
        <w:t xml:space="preserve"> and External Affairs Kathleen Hart presented the</w:t>
      </w:r>
      <w:r w:rsidR="00AF5E50">
        <w:t xml:space="preserve"> Department’s</w:t>
      </w:r>
      <w:r w:rsidRPr="00672CE7">
        <w:t xml:space="preserve"> 2016 Annual Report to</w:t>
      </w:r>
      <w:r w:rsidR="00AF5E50">
        <w:t xml:space="preserve"> the</w:t>
      </w:r>
      <w:r w:rsidRPr="00672CE7">
        <w:t xml:space="preserve"> Board. Commissioner Weber noted that Ms. Hart authored the </w:t>
      </w:r>
      <w:r w:rsidR="00AF5E50">
        <w:t xml:space="preserve">2016 </w:t>
      </w:r>
      <w:r w:rsidRPr="00672CE7">
        <w:t xml:space="preserve">Annual Report with contributions from staff members </w:t>
      </w:r>
      <w:r w:rsidR="00AF5E50">
        <w:t>from</w:t>
      </w:r>
      <w:r w:rsidRPr="00672CE7">
        <w:t xml:space="preserve"> the Department. Ms. Hart stated that Massachusetts Law requires the Department to submit an Annual Report to the Massachusetts Legislature regarding the Department’s programs and initiatives. The Annual Report also serves as a comprehensive summary of the Department’s activities for policymakers, stakeholders, and the public on behalf of educators, children, and families. Ms. Hart thanked the broad array of staff members across the Department who helped with the Annual Report.</w:t>
      </w:r>
    </w:p>
    <w:p w14:paraId="5B4EB26C" w14:textId="536316E2" w:rsidR="00672CE7" w:rsidRPr="00672CE7" w:rsidRDefault="00672CE7" w:rsidP="00AF5E50">
      <w:r w:rsidRPr="00672CE7">
        <w:t>Ms. Hart stated that the Depa</w:t>
      </w:r>
      <w:r w:rsidR="00AF5E50">
        <w:t>rtment is required to report on its p</w:t>
      </w:r>
      <w:r w:rsidRPr="00672CE7">
        <w:t>rogress toward universal early education and care for preschool-aged children;</w:t>
      </w:r>
      <w:r w:rsidR="00AF5E50">
        <w:t xml:space="preserve"> e</w:t>
      </w:r>
      <w:r w:rsidRPr="00672CE7">
        <w:t>stimates on preschool suspension and expulsions;</w:t>
      </w:r>
      <w:r w:rsidR="00AF5E50">
        <w:t xml:space="preserve"> c</w:t>
      </w:r>
      <w:r w:rsidRPr="00672CE7">
        <w:t>hild behavioral health needs; and</w:t>
      </w:r>
      <w:r w:rsidR="00AF5E50">
        <w:t xml:space="preserve"> w</w:t>
      </w:r>
      <w:r w:rsidRPr="00672CE7">
        <w:t>orkforce issues including professional development resources, data on certifications and professional qualifications registry, and scholarships.</w:t>
      </w:r>
    </w:p>
    <w:p w14:paraId="60757FE9" w14:textId="64B898BD" w:rsidR="00672CE7" w:rsidRPr="00672CE7" w:rsidRDefault="00672CE7" w:rsidP="00672CE7">
      <w:r w:rsidRPr="00672CE7">
        <w:t>Ms. Hart noted that the framework of the Annual Report is similar to last year, and the report covers</w:t>
      </w:r>
      <w:r w:rsidR="00AF5E50">
        <w:t xml:space="preserve"> the</w:t>
      </w:r>
      <w:r w:rsidRPr="00672CE7">
        <w:t xml:space="preserve"> progress made by the Department in calendar year 2016. She stated that the structure of the Annual Report aligns with the four strategic directions of EEC: School Readiness and Family Support, High Quality Programs, Workforce Development, Leadership, Resources, and Accountability.</w:t>
      </w:r>
    </w:p>
    <w:p w14:paraId="52D9A093" w14:textId="3D36D05F" w:rsidR="00672CE7" w:rsidRPr="00672CE7" w:rsidRDefault="00672CE7" w:rsidP="00672CE7">
      <w:r w:rsidRPr="00672CE7">
        <w:lastRenderedPageBreak/>
        <w:t>Ms. Hart stated that the Annual Report provides an overview of notable items in 2016. The Department focused on major federal initiatives including the reauthorization of the Child Care Development Block Grant (“CCDBG”) and the completion of the first year of the Preschool Expansion Grant (“PEG”). The CCDBG reauthorization requires the Department to conduct annual monitoring visits of all licensed and license-exempt programs, post all licensing studies, report</w:t>
      </w:r>
      <w:r w:rsidR="00AF5E50">
        <w:t>s</w:t>
      </w:r>
      <w:r w:rsidRPr="00672CE7">
        <w:t>, and investigation</w:t>
      </w:r>
      <w:r w:rsidR="00AF5E50">
        <w:t xml:space="preserve"> report</w:t>
      </w:r>
      <w:r w:rsidRPr="00672CE7">
        <w:t>s online, and conduct more comprehensive background record checks. Ms. Hart stated that the first cohort of PEG students graduate in Spring 2016, and evaluation results indicated that classrooms in all five communities provided high-quality learning environments.</w:t>
      </w:r>
    </w:p>
    <w:p w14:paraId="3D1DAE13" w14:textId="658804C1" w:rsidR="00672CE7" w:rsidRPr="00672CE7" w:rsidRDefault="00672CE7" w:rsidP="00672CE7">
      <w:r w:rsidRPr="00672CE7">
        <w:t>Regarding School Readiness and Family Support, Ms. Hart stated that the Department funded an additional 1,768 vouchers for income eligible children and an additional 600 vouchers for children on DCF’s supportive child care waitlist. The Department funded 89 Coordinated Family and Community Engagement networks to provide informal early education opportunities and resources to parents and families. The Department funded six Early Childhood Mental Health Consultation Networks to provide services to over 300 children at-risk of suspension or expulsion. The Department renewed EEC’s federal Head Start State Collaboration Office grant to partner with thirty Head Start agencies that support low-income children’s school readiness.</w:t>
      </w:r>
    </w:p>
    <w:p w14:paraId="7A9CBA40" w14:textId="2E2B4126" w:rsidR="00672CE7" w:rsidRPr="00672CE7" w:rsidRDefault="00672CE7" w:rsidP="00672CE7">
      <w:r w:rsidRPr="00672CE7">
        <w:t>Regarding High Quality Programs, Ms. Hart stated that the Department transitioned to using the Licensing Education Analytic Database (“LEAD”) for investigation and licensing visit reports. The Department investigated allegations of non-compliance with regulations and pursuant to 51A Reports filed with the Department of Children and Families, and presented our work to the Massachusetts District Attorneys Association. The Department processed approximately 80,000 individual background record checks and conducted weekly cross-checks of the addresses of registered sex offenders. The Department awarded $3.6M in grants to six agencies for facilities development in program settings serving 500 children. The Department funded $6M in Universal Pre-K grants, totaling 165 programs, 505 classrooms, and 8,000 children.</w:t>
      </w:r>
    </w:p>
    <w:p w14:paraId="69A21658" w14:textId="77777777" w:rsidR="00672CE7" w:rsidRPr="00672CE7" w:rsidRDefault="00672CE7" w:rsidP="00672CE7">
      <w:r w:rsidRPr="00672CE7">
        <w:t>Regarding Workforce Development, Ms. Hart stated that the Department processed 12,408 teacher qualifications applications, a 16% increase from 2015. The Department facilitated the approval of 743 educators for an Early Childhood Educator Scholarship, and supported a fourth year of the Post Master’s Certificate Program at UMass Boston, with nine students in the cohort scheduled to graduate in May 2017. The Department continued the Peer Assistance and Coaching project and offered the EarlyEdCon professional development conference for a second year in 2016. The Department, through the EPS networks, provided 28 professional development opportunities on the Early English Language Development standards and developed three modules on the standards that will be offered in 2017.</w:t>
      </w:r>
    </w:p>
    <w:p w14:paraId="0A4019CB" w14:textId="77777777" w:rsidR="00672CE7" w:rsidRPr="00672CE7" w:rsidRDefault="00672CE7" w:rsidP="00672CE7"/>
    <w:p w14:paraId="6852C728" w14:textId="4C6F0AE6" w:rsidR="00672CE7" w:rsidRPr="00672CE7" w:rsidRDefault="00672CE7" w:rsidP="00672CE7">
      <w:r w:rsidRPr="00672CE7">
        <w:t>Regarding Leadership, Resources, and Accountability, Ms. Hart stated that the Department’s budget included $32M in a consolidated Quality Support account, $12.5M for a 3.6% rate increase for subsidized center-based child care providers, and a $200K investment for the second year of the Commonwealth Preschool Partnership Initiative. In addition, the Department fully transitioned to using the Child Care Financial Assistance (“CCFA”) system for managing $500M in child care subsidies and administering payments to subsidized child care programs.</w:t>
      </w:r>
    </w:p>
    <w:p w14:paraId="41E8E041" w14:textId="00B0DFC7" w:rsidR="00672CE7" w:rsidRPr="00672CE7" w:rsidRDefault="00672CE7" w:rsidP="00672CE7">
      <w:r w:rsidRPr="00672CE7">
        <w:t xml:space="preserve">Ms. Hart set forth the next steps for the </w:t>
      </w:r>
      <w:r w:rsidR="00AF5E50">
        <w:t xml:space="preserve">2016 </w:t>
      </w:r>
      <w:r w:rsidRPr="00672CE7">
        <w:t>Annual Report, which would be submitted to the legislature following a successful Board vote</w:t>
      </w:r>
      <w:r w:rsidR="00AF5E50">
        <w:t>, and it will be posted online thereafter</w:t>
      </w:r>
      <w:r w:rsidRPr="00672CE7">
        <w:t>. Commissioner Weber thanked Ms. Hart for her work on the Annual Report, and noted that the activities described are merely highlights of all the work being performed by the Department. Commissioner Weber thanked the Department staff for the effort that made all of these accomplishments possible throughout the year.</w:t>
      </w:r>
    </w:p>
    <w:p w14:paraId="186B2088" w14:textId="5820E2FD" w:rsidR="00672CE7" w:rsidRPr="00672CE7" w:rsidRDefault="00672CE7" w:rsidP="00672CE7">
      <w:r w:rsidRPr="00672CE7">
        <w:t>Vice Chairperson Walachy congratulated Ms. Hart on the report and noted that the question should be if children are better off because of the work conducted by the Department. She stated that the Department may want to address this specific question in the Annual Report next year. Chairperson Lesaux stated that thinking through the organization of the Annual Report could address this question, and could call out the Department’s needs and unmet objectives.</w:t>
      </w:r>
    </w:p>
    <w:p w14:paraId="481693AC" w14:textId="2763DD8A" w:rsidR="00AF5E50" w:rsidRPr="00672CE7" w:rsidRDefault="00672CE7" w:rsidP="00672CE7">
      <w:r w:rsidRPr="00672CE7">
        <w:lastRenderedPageBreak/>
        <w:t>Board Member Chesloff stated that there is likely a way to use the Annual Report as an advocacy tool.  Board Member Villegas-Reimers stated that when she started on the Board, the Annual Repo</w:t>
      </w:r>
      <w:r w:rsidR="008A461A">
        <w:t>r</w:t>
      </w:r>
      <w:r w:rsidRPr="00672CE7">
        <w:t xml:space="preserve">t was over 100 pages. Since then, it was shortened and now includes and executive summary. Board Member Villegas-Reimers recommended that the Department include a letter of presentation where we translate the research and provide interpretative guidance. Ms. Hart responded that there are certain data points that the Department can pull out and </w:t>
      </w:r>
      <w:r w:rsidR="00AF5E50">
        <w:t>include</w:t>
      </w:r>
      <w:r w:rsidRPr="00672CE7">
        <w:t xml:space="preserve"> in the executive summary or the cover lett</w:t>
      </w:r>
      <w:r w:rsidR="00AF5E50">
        <w:t>er. Secretary Peyser added that</w:t>
      </w:r>
      <w:r w:rsidRPr="00672CE7">
        <w:t xml:space="preserve"> as a counterpoint, he tends to dismiss reports that are more advocacy, and that it makes the case stronger when the report is as data driven and transparent as possible. Commissioner Weber stated that the Department has shifted the tone of the Annual Report away from promotional activity to laying out the facts. </w:t>
      </w:r>
    </w:p>
    <w:p w14:paraId="1A39BEDA" w14:textId="77777777" w:rsidR="00672CE7" w:rsidRPr="00672CE7" w:rsidRDefault="00672CE7" w:rsidP="00672CE7">
      <w:r w:rsidRPr="00672CE7">
        <w:t>On a motion duly made and seconded, it was</w:t>
      </w:r>
    </w:p>
    <w:p w14:paraId="7E47BEE3" w14:textId="0A5818DA" w:rsidR="000727A3" w:rsidRDefault="00672CE7" w:rsidP="00672CE7">
      <w:r w:rsidRPr="00672CE7">
        <w:rPr>
          <w:b/>
        </w:rPr>
        <w:t>VOTED that the Board approves the 2016 Annual Legislative Report, as presented and included in the Board materials of February 14, 2017, and authorizes the Department to submit the Annual Legislative Report on its behalf.</w:t>
      </w:r>
      <w:r w:rsidRPr="00672CE7">
        <w:t xml:space="preserve"> The motion was approved unanimously.</w:t>
      </w:r>
    </w:p>
    <w:p w14:paraId="7D0C2EBB" w14:textId="77777777" w:rsidR="000727A3" w:rsidRDefault="000727A3" w:rsidP="000727A3">
      <w:pPr>
        <w:spacing w:after="0"/>
        <w:rPr>
          <w:i/>
        </w:rPr>
      </w:pPr>
    </w:p>
    <w:p w14:paraId="0ED729B7" w14:textId="77777777" w:rsidR="000727A3" w:rsidRDefault="000727A3" w:rsidP="000727A3">
      <w:pPr>
        <w:spacing w:after="0"/>
      </w:pPr>
    </w:p>
    <w:p w14:paraId="037F0918" w14:textId="2B79C489" w:rsidR="000727A3" w:rsidRDefault="000727A3" w:rsidP="000727A3">
      <w:pPr>
        <w:spacing w:after="0"/>
      </w:pPr>
      <w:r>
        <w:t>The meeting was adjourned at 3:</w:t>
      </w:r>
      <w:r w:rsidR="00DF1D0E">
        <w:t>3</w:t>
      </w:r>
      <w:r>
        <w:t>5 p.m.</w:t>
      </w:r>
    </w:p>
    <w:p w14:paraId="1FF32419" w14:textId="77777777" w:rsidR="009519AD" w:rsidRDefault="009519AD" w:rsidP="000727A3">
      <w:pPr>
        <w:spacing w:after="0"/>
      </w:pPr>
    </w:p>
    <w:p w14:paraId="3B8C9CE2" w14:textId="77777777" w:rsidR="000727A3" w:rsidRDefault="000727A3" w:rsidP="000727A3">
      <w:pPr>
        <w:spacing w:after="0"/>
      </w:pPr>
      <w:r>
        <w:tab/>
      </w:r>
      <w:r>
        <w:tab/>
      </w:r>
      <w:r>
        <w:tab/>
      </w:r>
      <w:r>
        <w:tab/>
      </w:r>
      <w:r>
        <w:tab/>
      </w:r>
      <w:r>
        <w:tab/>
        <w:t>Respectfully submitted,</w:t>
      </w:r>
    </w:p>
    <w:p w14:paraId="1C6B68AA" w14:textId="77777777" w:rsidR="000727A3" w:rsidRDefault="000727A3" w:rsidP="000727A3">
      <w:pPr>
        <w:spacing w:after="0"/>
      </w:pPr>
    </w:p>
    <w:p w14:paraId="5F9AFE13" w14:textId="77777777" w:rsidR="000727A3" w:rsidRDefault="000727A3" w:rsidP="000727A3">
      <w:pPr>
        <w:spacing w:after="0"/>
      </w:pPr>
    </w:p>
    <w:p w14:paraId="58120135" w14:textId="77777777" w:rsidR="000727A3" w:rsidRDefault="000727A3" w:rsidP="000727A3">
      <w:pPr>
        <w:spacing w:after="0"/>
      </w:pPr>
      <w:r>
        <w:tab/>
      </w:r>
      <w:r>
        <w:tab/>
      </w:r>
      <w:r>
        <w:tab/>
      </w:r>
      <w:r>
        <w:tab/>
      </w:r>
      <w:r>
        <w:tab/>
      </w:r>
      <w:r>
        <w:tab/>
        <w:t>Thomas L. Weber</w:t>
      </w:r>
    </w:p>
    <w:p w14:paraId="45C53415" w14:textId="77777777" w:rsidR="000727A3" w:rsidRDefault="000727A3" w:rsidP="000727A3">
      <w:pPr>
        <w:spacing w:after="0"/>
      </w:pPr>
      <w:r>
        <w:tab/>
      </w:r>
      <w:r>
        <w:tab/>
      </w:r>
      <w:r>
        <w:tab/>
      </w:r>
      <w:r>
        <w:tab/>
      </w:r>
      <w:r>
        <w:tab/>
      </w:r>
      <w:r>
        <w:tab/>
        <w:t>Commissioner of the Department and</w:t>
      </w:r>
    </w:p>
    <w:p w14:paraId="3431C436" w14:textId="5606FC29" w:rsidR="00A85666" w:rsidRPr="00277C73" w:rsidRDefault="000727A3" w:rsidP="00125521">
      <w:pPr>
        <w:spacing w:after="0"/>
        <w:rPr>
          <w:rFonts w:cstheme="minorHAnsi"/>
        </w:rPr>
      </w:pPr>
      <w:r>
        <w:tab/>
      </w:r>
      <w:r>
        <w:tab/>
      </w:r>
      <w:r>
        <w:tab/>
      </w:r>
      <w:r>
        <w:tab/>
      </w:r>
      <w:r>
        <w:tab/>
      </w:r>
      <w:r>
        <w:tab/>
        <w:t>Secretary to the Board</w:t>
      </w:r>
    </w:p>
    <w:sectPr w:rsidR="00A85666" w:rsidRPr="00277C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78BF5" w14:textId="77777777" w:rsidR="005B3D6B" w:rsidRDefault="005B3D6B" w:rsidP="00BE6249">
      <w:pPr>
        <w:spacing w:after="0" w:line="240" w:lineRule="auto"/>
      </w:pPr>
      <w:r>
        <w:separator/>
      </w:r>
    </w:p>
  </w:endnote>
  <w:endnote w:type="continuationSeparator" w:id="0">
    <w:p w14:paraId="44F630F0" w14:textId="77777777" w:rsidR="005B3D6B" w:rsidRDefault="005B3D6B" w:rsidP="00BE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73168"/>
      <w:docPartObj>
        <w:docPartGallery w:val="Page Numbers (Bottom of Page)"/>
        <w:docPartUnique/>
      </w:docPartObj>
    </w:sdtPr>
    <w:sdtEndPr>
      <w:rPr>
        <w:noProof/>
      </w:rPr>
    </w:sdtEndPr>
    <w:sdtContent>
      <w:p w14:paraId="11CF4EF6" w14:textId="10FA28E1" w:rsidR="005B3D6B" w:rsidRDefault="005B3D6B">
        <w:pPr>
          <w:pStyle w:val="Footer"/>
          <w:jc w:val="center"/>
        </w:pPr>
        <w:r>
          <w:fldChar w:fldCharType="begin"/>
        </w:r>
        <w:r>
          <w:instrText xml:space="preserve"> PAGE   \* MERGEFORMAT </w:instrText>
        </w:r>
        <w:r>
          <w:fldChar w:fldCharType="separate"/>
        </w:r>
        <w:r w:rsidR="008A461A">
          <w:rPr>
            <w:noProof/>
          </w:rPr>
          <w:t>11</w:t>
        </w:r>
        <w:r>
          <w:rPr>
            <w:noProof/>
          </w:rPr>
          <w:fldChar w:fldCharType="end"/>
        </w:r>
      </w:p>
    </w:sdtContent>
  </w:sdt>
  <w:p w14:paraId="61AC1474" w14:textId="77777777" w:rsidR="005B3D6B" w:rsidRDefault="005B3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F8C4" w14:textId="77777777" w:rsidR="005B3D6B" w:rsidRDefault="005B3D6B" w:rsidP="00BE6249">
      <w:pPr>
        <w:spacing w:after="0" w:line="240" w:lineRule="auto"/>
      </w:pPr>
      <w:r>
        <w:separator/>
      </w:r>
    </w:p>
  </w:footnote>
  <w:footnote w:type="continuationSeparator" w:id="0">
    <w:p w14:paraId="4FCC1A83" w14:textId="77777777" w:rsidR="005B3D6B" w:rsidRDefault="005B3D6B" w:rsidP="00BE6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6A1"/>
    <w:multiLevelType w:val="hybridMultilevel"/>
    <w:tmpl w:val="8E58501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8C23413"/>
    <w:multiLevelType w:val="hybridMultilevel"/>
    <w:tmpl w:val="D22A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FDD"/>
    <w:multiLevelType w:val="hybridMultilevel"/>
    <w:tmpl w:val="549A25AA"/>
    <w:lvl w:ilvl="0" w:tplc="CC06917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D409C"/>
    <w:multiLevelType w:val="hybridMultilevel"/>
    <w:tmpl w:val="297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06"/>
    <w:multiLevelType w:val="hybridMultilevel"/>
    <w:tmpl w:val="06C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4D79"/>
    <w:multiLevelType w:val="hybridMultilevel"/>
    <w:tmpl w:val="4D68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57E1C"/>
    <w:multiLevelType w:val="hybridMultilevel"/>
    <w:tmpl w:val="E59A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131B8"/>
    <w:multiLevelType w:val="hybridMultilevel"/>
    <w:tmpl w:val="26EE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1731"/>
    <w:multiLevelType w:val="hybridMultilevel"/>
    <w:tmpl w:val="C8C4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342E5"/>
    <w:multiLevelType w:val="hybridMultilevel"/>
    <w:tmpl w:val="F574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07247"/>
    <w:multiLevelType w:val="hybridMultilevel"/>
    <w:tmpl w:val="C2F6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C37FD"/>
    <w:multiLevelType w:val="hybridMultilevel"/>
    <w:tmpl w:val="91E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606BC"/>
    <w:multiLevelType w:val="hybridMultilevel"/>
    <w:tmpl w:val="143E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E0EAE"/>
    <w:multiLevelType w:val="hybridMultilevel"/>
    <w:tmpl w:val="D39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637"/>
    <w:multiLevelType w:val="hybridMultilevel"/>
    <w:tmpl w:val="D89ED7B6"/>
    <w:lvl w:ilvl="0" w:tplc="EFB804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487A"/>
    <w:multiLevelType w:val="hybridMultilevel"/>
    <w:tmpl w:val="858C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35BA1"/>
    <w:multiLevelType w:val="hybridMultilevel"/>
    <w:tmpl w:val="12A6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30839"/>
    <w:multiLevelType w:val="hybridMultilevel"/>
    <w:tmpl w:val="5A82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86B79"/>
    <w:multiLevelType w:val="hybridMultilevel"/>
    <w:tmpl w:val="5DEA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118CD"/>
    <w:multiLevelType w:val="hybridMultilevel"/>
    <w:tmpl w:val="FA74E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F977EF"/>
    <w:multiLevelType w:val="hybridMultilevel"/>
    <w:tmpl w:val="C422D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2665B"/>
    <w:multiLevelType w:val="hybridMultilevel"/>
    <w:tmpl w:val="DBE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67AA6"/>
    <w:multiLevelType w:val="hybridMultilevel"/>
    <w:tmpl w:val="FCD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F4F70"/>
    <w:multiLevelType w:val="hybridMultilevel"/>
    <w:tmpl w:val="71E03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A3D6B"/>
    <w:multiLevelType w:val="hybridMultilevel"/>
    <w:tmpl w:val="CA84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628F"/>
    <w:multiLevelType w:val="hybridMultilevel"/>
    <w:tmpl w:val="87181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7"/>
  </w:num>
  <w:num w:numId="4">
    <w:abstractNumId w:val="13"/>
  </w:num>
  <w:num w:numId="5">
    <w:abstractNumId w:val="20"/>
  </w:num>
  <w:num w:numId="6">
    <w:abstractNumId w:val="24"/>
  </w:num>
  <w:num w:numId="7">
    <w:abstractNumId w:val="8"/>
  </w:num>
  <w:num w:numId="8">
    <w:abstractNumId w:val="3"/>
  </w:num>
  <w:num w:numId="9">
    <w:abstractNumId w:val="4"/>
  </w:num>
  <w:num w:numId="10">
    <w:abstractNumId w:val="9"/>
  </w:num>
  <w:num w:numId="11">
    <w:abstractNumId w:val="22"/>
  </w:num>
  <w:num w:numId="12">
    <w:abstractNumId w:val="12"/>
  </w:num>
  <w:num w:numId="13">
    <w:abstractNumId w:val="17"/>
  </w:num>
  <w:num w:numId="14">
    <w:abstractNumId w:val="1"/>
  </w:num>
  <w:num w:numId="15">
    <w:abstractNumId w:val="18"/>
  </w:num>
  <w:num w:numId="16">
    <w:abstractNumId w:val="0"/>
  </w:num>
  <w:num w:numId="17">
    <w:abstractNumId w:val="21"/>
  </w:num>
  <w:num w:numId="18">
    <w:abstractNumId w:val="14"/>
  </w:num>
  <w:num w:numId="19">
    <w:abstractNumId w:val="11"/>
  </w:num>
  <w:num w:numId="20">
    <w:abstractNumId w:val="2"/>
  </w:num>
  <w:num w:numId="21">
    <w:abstractNumId w:val="5"/>
  </w:num>
  <w:num w:numId="22">
    <w:abstractNumId w:val="10"/>
  </w:num>
  <w:num w:numId="23">
    <w:abstractNumId w:val="25"/>
  </w:num>
  <w:num w:numId="24">
    <w:abstractNumId w:val="19"/>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E"/>
    <w:rsid w:val="000026B9"/>
    <w:rsid w:val="0000775D"/>
    <w:rsid w:val="000144E8"/>
    <w:rsid w:val="000214CC"/>
    <w:rsid w:val="00022773"/>
    <w:rsid w:val="00023D0E"/>
    <w:rsid w:val="0002563D"/>
    <w:rsid w:val="00032A3E"/>
    <w:rsid w:val="00033506"/>
    <w:rsid w:val="00061267"/>
    <w:rsid w:val="00061C74"/>
    <w:rsid w:val="000630BD"/>
    <w:rsid w:val="00067535"/>
    <w:rsid w:val="000727A3"/>
    <w:rsid w:val="000A61EF"/>
    <w:rsid w:val="000C1B39"/>
    <w:rsid w:val="000D02EB"/>
    <w:rsid w:val="000E210E"/>
    <w:rsid w:val="000E2F15"/>
    <w:rsid w:val="000F1DC3"/>
    <w:rsid w:val="000F28AD"/>
    <w:rsid w:val="00100591"/>
    <w:rsid w:val="001118F7"/>
    <w:rsid w:val="00112ACC"/>
    <w:rsid w:val="00114A8C"/>
    <w:rsid w:val="001235B8"/>
    <w:rsid w:val="001254C7"/>
    <w:rsid w:val="00125521"/>
    <w:rsid w:val="00125FBA"/>
    <w:rsid w:val="00127EE8"/>
    <w:rsid w:val="001327F9"/>
    <w:rsid w:val="00140450"/>
    <w:rsid w:val="00141C26"/>
    <w:rsid w:val="00142AFB"/>
    <w:rsid w:val="00142E0A"/>
    <w:rsid w:val="00144265"/>
    <w:rsid w:val="00153122"/>
    <w:rsid w:val="00153E75"/>
    <w:rsid w:val="00163916"/>
    <w:rsid w:val="001677A7"/>
    <w:rsid w:val="00185D3E"/>
    <w:rsid w:val="001B574C"/>
    <w:rsid w:val="001D78AE"/>
    <w:rsid w:val="001E7129"/>
    <w:rsid w:val="001F673A"/>
    <w:rsid w:val="00201685"/>
    <w:rsid w:val="0020194E"/>
    <w:rsid w:val="002030EA"/>
    <w:rsid w:val="00210EDF"/>
    <w:rsid w:val="002110B9"/>
    <w:rsid w:val="002137EB"/>
    <w:rsid w:val="002208BC"/>
    <w:rsid w:val="00226C47"/>
    <w:rsid w:val="00227EDF"/>
    <w:rsid w:val="002334C2"/>
    <w:rsid w:val="002335F7"/>
    <w:rsid w:val="00237285"/>
    <w:rsid w:val="00246A94"/>
    <w:rsid w:val="002625D0"/>
    <w:rsid w:val="002674BF"/>
    <w:rsid w:val="002701CD"/>
    <w:rsid w:val="0027298E"/>
    <w:rsid w:val="00273D83"/>
    <w:rsid w:val="002773C7"/>
    <w:rsid w:val="00277C73"/>
    <w:rsid w:val="002957F2"/>
    <w:rsid w:val="002A169C"/>
    <w:rsid w:val="002B0971"/>
    <w:rsid w:val="002B725B"/>
    <w:rsid w:val="002C2BE1"/>
    <w:rsid w:val="002D01DC"/>
    <w:rsid w:val="002D64D2"/>
    <w:rsid w:val="002E1EEA"/>
    <w:rsid w:val="002E3399"/>
    <w:rsid w:val="003061B4"/>
    <w:rsid w:val="0031606A"/>
    <w:rsid w:val="00316A33"/>
    <w:rsid w:val="003245A8"/>
    <w:rsid w:val="0032575B"/>
    <w:rsid w:val="0033291C"/>
    <w:rsid w:val="003355FE"/>
    <w:rsid w:val="00337F72"/>
    <w:rsid w:val="0035485B"/>
    <w:rsid w:val="003642EB"/>
    <w:rsid w:val="003661C5"/>
    <w:rsid w:val="0037189D"/>
    <w:rsid w:val="00372A3B"/>
    <w:rsid w:val="00376094"/>
    <w:rsid w:val="003804EC"/>
    <w:rsid w:val="00383FCC"/>
    <w:rsid w:val="003912D9"/>
    <w:rsid w:val="003973FD"/>
    <w:rsid w:val="003A1256"/>
    <w:rsid w:val="003B46E6"/>
    <w:rsid w:val="003C04F7"/>
    <w:rsid w:val="003C226A"/>
    <w:rsid w:val="003C71F1"/>
    <w:rsid w:val="003D3D20"/>
    <w:rsid w:val="003E1EF3"/>
    <w:rsid w:val="003E2289"/>
    <w:rsid w:val="003E4D2D"/>
    <w:rsid w:val="003E5D7F"/>
    <w:rsid w:val="003F0B4E"/>
    <w:rsid w:val="003F4DA2"/>
    <w:rsid w:val="003F4E2E"/>
    <w:rsid w:val="003F5515"/>
    <w:rsid w:val="00404AEE"/>
    <w:rsid w:val="0041558A"/>
    <w:rsid w:val="00415DA1"/>
    <w:rsid w:val="00426EBA"/>
    <w:rsid w:val="00437D92"/>
    <w:rsid w:val="0045654F"/>
    <w:rsid w:val="00462555"/>
    <w:rsid w:val="0046517E"/>
    <w:rsid w:val="004674CF"/>
    <w:rsid w:val="0047223D"/>
    <w:rsid w:val="004743A8"/>
    <w:rsid w:val="004765A3"/>
    <w:rsid w:val="0048187E"/>
    <w:rsid w:val="00485687"/>
    <w:rsid w:val="0049039E"/>
    <w:rsid w:val="004922D4"/>
    <w:rsid w:val="004A6F84"/>
    <w:rsid w:val="004C0384"/>
    <w:rsid w:val="004C7658"/>
    <w:rsid w:val="004D286C"/>
    <w:rsid w:val="00511455"/>
    <w:rsid w:val="00516932"/>
    <w:rsid w:val="005200AC"/>
    <w:rsid w:val="00522714"/>
    <w:rsid w:val="00522B0E"/>
    <w:rsid w:val="00525C7A"/>
    <w:rsid w:val="00526735"/>
    <w:rsid w:val="00527607"/>
    <w:rsid w:val="00542A0D"/>
    <w:rsid w:val="00543020"/>
    <w:rsid w:val="0054435E"/>
    <w:rsid w:val="005445A9"/>
    <w:rsid w:val="005479C5"/>
    <w:rsid w:val="0055122C"/>
    <w:rsid w:val="0055287E"/>
    <w:rsid w:val="00570A43"/>
    <w:rsid w:val="00574D2D"/>
    <w:rsid w:val="0059155F"/>
    <w:rsid w:val="005967E9"/>
    <w:rsid w:val="00597EEE"/>
    <w:rsid w:val="005B3D6B"/>
    <w:rsid w:val="005B56FF"/>
    <w:rsid w:val="005B63FA"/>
    <w:rsid w:val="005C2651"/>
    <w:rsid w:val="005C3044"/>
    <w:rsid w:val="005C746B"/>
    <w:rsid w:val="005D3E3D"/>
    <w:rsid w:val="005D4CE7"/>
    <w:rsid w:val="005E7EBA"/>
    <w:rsid w:val="005F0A54"/>
    <w:rsid w:val="005F22F8"/>
    <w:rsid w:val="005F2CC8"/>
    <w:rsid w:val="0060134B"/>
    <w:rsid w:val="00602251"/>
    <w:rsid w:val="006060DC"/>
    <w:rsid w:val="006265B6"/>
    <w:rsid w:val="006314F7"/>
    <w:rsid w:val="00637E82"/>
    <w:rsid w:val="0064035D"/>
    <w:rsid w:val="0064754E"/>
    <w:rsid w:val="006570FB"/>
    <w:rsid w:val="00661083"/>
    <w:rsid w:val="00664989"/>
    <w:rsid w:val="00672CE7"/>
    <w:rsid w:val="00696FEF"/>
    <w:rsid w:val="006C12E3"/>
    <w:rsid w:val="006C6498"/>
    <w:rsid w:val="006F5759"/>
    <w:rsid w:val="00705771"/>
    <w:rsid w:val="00730988"/>
    <w:rsid w:val="00731FB5"/>
    <w:rsid w:val="007323F9"/>
    <w:rsid w:val="00736BF4"/>
    <w:rsid w:val="00741CF8"/>
    <w:rsid w:val="00747FB2"/>
    <w:rsid w:val="00756B32"/>
    <w:rsid w:val="007679FB"/>
    <w:rsid w:val="00772ED3"/>
    <w:rsid w:val="00784737"/>
    <w:rsid w:val="00785C65"/>
    <w:rsid w:val="007865CF"/>
    <w:rsid w:val="00792EF7"/>
    <w:rsid w:val="007945F2"/>
    <w:rsid w:val="007A52F2"/>
    <w:rsid w:val="007A5F86"/>
    <w:rsid w:val="007B6359"/>
    <w:rsid w:val="007C1C37"/>
    <w:rsid w:val="007E6E45"/>
    <w:rsid w:val="007F277F"/>
    <w:rsid w:val="007F7358"/>
    <w:rsid w:val="008036B6"/>
    <w:rsid w:val="0080384D"/>
    <w:rsid w:val="00805BE3"/>
    <w:rsid w:val="00810C56"/>
    <w:rsid w:val="008157A5"/>
    <w:rsid w:val="00822C4A"/>
    <w:rsid w:val="00831FCC"/>
    <w:rsid w:val="008379F1"/>
    <w:rsid w:val="00861AA6"/>
    <w:rsid w:val="0086237A"/>
    <w:rsid w:val="00870C9D"/>
    <w:rsid w:val="008800D4"/>
    <w:rsid w:val="008831F5"/>
    <w:rsid w:val="00892EF5"/>
    <w:rsid w:val="008A461A"/>
    <w:rsid w:val="008C3D0C"/>
    <w:rsid w:val="008C4CEB"/>
    <w:rsid w:val="008D57F6"/>
    <w:rsid w:val="008F5EF3"/>
    <w:rsid w:val="008F6594"/>
    <w:rsid w:val="00911852"/>
    <w:rsid w:val="00912F20"/>
    <w:rsid w:val="009173E4"/>
    <w:rsid w:val="00917FAB"/>
    <w:rsid w:val="0092154B"/>
    <w:rsid w:val="009245B7"/>
    <w:rsid w:val="00926B54"/>
    <w:rsid w:val="0093464C"/>
    <w:rsid w:val="009436D0"/>
    <w:rsid w:val="00947284"/>
    <w:rsid w:val="009519AD"/>
    <w:rsid w:val="00956228"/>
    <w:rsid w:val="00963BFB"/>
    <w:rsid w:val="00973AF7"/>
    <w:rsid w:val="0099061B"/>
    <w:rsid w:val="009915E1"/>
    <w:rsid w:val="009952D5"/>
    <w:rsid w:val="009962E0"/>
    <w:rsid w:val="009A212E"/>
    <w:rsid w:val="009A2BA8"/>
    <w:rsid w:val="009B2482"/>
    <w:rsid w:val="009B2EFD"/>
    <w:rsid w:val="009C3393"/>
    <w:rsid w:val="009C42B8"/>
    <w:rsid w:val="009C6E7A"/>
    <w:rsid w:val="009D043B"/>
    <w:rsid w:val="009D365E"/>
    <w:rsid w:val="009E0E61"/>
    <w:rsid w:val="009E3168"/>
    <w:rsid w:val="009E5FBA"/>
    <w:rsid w:val="009F0DF6"/>
    <w:rsid w:val="00A02F77"/>
    <w:rsid w:val="00A0368F"/>
    <w:rsid w:val="00A11A47"/>
    <w:rsid w:val="00A26440"/>
    <w:rsid w:val="00A31550"/>
    <w:rsid w:val="00A346FB"/>
    <w:rsid w:val="00A35F03"/>
    <w:rsid w:val="00A41ADE"/>
    <w:rsid w:val="00A45F1C"/>
    <w:rsid w:val="00A5357F"/>
    <w:rsid w:val="00A71442"/>
    <w:rsid w:val="00A7501B"/>
    <w:rsid w:val="00A75A3B"/>
    <w:rsid w:val="00A76C9D"/>
    <w:rsid w:val="00A80F06"/>
    <w:rsid w:val="00A84BE2"/>
    <w:rsid w:val="00A85666"/>
    <w:rsid w:val="00A94DDD"/>
    <w:rsid w:val="00AA1646"/>
    <w:rsid w:val="00AB694C"/>
    <w:rsid w:val="00AC717D"/>
    <w:rsid w:val="00AD27DD"/>
    <w:rsid w:val="00AD531B"/>
    <w:rsid w:val="00AD79B8"/>
    <w:rsid w:val="00AE24A9"/>
    <w:rsid w:val="00AF1A27"/>
    <w:rsid w:val="00AF26FD"/>
    <w:rsid w:val="00AF3AFE"/>
    <w:rsid w:val="00AF5E50"/>
    <w:rsid w:val="00B00593"/>
    <w:rsid w:val="00B02982"/>
    <w:rsid w:val="00B034C0"/>
    <w:rsid w:val="00B12093"/>
    <w:rsid w:val="00B16E42"/>
    <w:rsid w:val="00B30F97"/>
    <w:rsid w:val="00B41627"/>
    <w:rsid w:val="00B42C76"/>
    <w:rsid w:val="00B42FB6"/>
    <w:rsid w:val="00B546E4"/>
    <w:rsid w:val="00B617B8"/>
    <w:rsid w:val="00B6601B"/>
    <w:rsid w:val="00B66823"/>
    <w:rsid w:val="00B919DB"/>
    <w:rsid w:val="00B91C91"/>
    <w:rsid w:val="00BA06B5"/>
    <w:rsid w:val="00BB4AE3"/>
    <w:rsid w:val="00BC6B77"/>
    <w:rsid w:val="00BC71F3"/>
    <w:rsid w:val="00BE6249"/>
    <w:rsid w:val="00BE650C"/>
    <w:rsid w:val="00C14F0B"/>
    <w:rsid w:val="00C3571D"/>
    <w:rsid w:val="00C47F2C"/>
    <w:rsid w:val="00C5079E"/>
    <w:rsid w:val="00C50C85"/>
    <w:rsid w:val="00C52FA3"/>
    <w:rsid w:val="00C82308"/>
    <w:rsid w:val="00C92FD4"/>
    <w:rsid w:val="00CB3E07"/>
    <w:rsid w:val="00CC0979"/>
    <w:rsid w:val="00CC4FAD"/>
    <w:rsid w:val="00CC798B"/>
    <w:rsid w:val="00CD18D5"/>
    <w:rsid w:val="00CD366E"/>
    <w:rsid w:val="00CD5AA5"/>
    <w:rsid w:val="00CE04B1"/>
    <w:rsid w:val="00CE16E1"/>
    <w:rsid w:val="00CE1FB0"/>
    <w:rsid w:val="00D030BA"/>
    <w:rsid w:val="00D10AA3"/>
    <w:rsid w:val="00D12A52"/>
    <w:rsid w:val="00D15BCA"/>
    <w:rsid w:val="00D26A22"/>
    <w:rsid w:val="00D3119A"/>
    <w:rsid w:val="00D3128F"/>
    <w:rsid w:val="00D3398B"/>
    <w:rsid w:val="00D64D28"/>
    <w:rsid w:val="00D71734"/>
    <w:rsid w:val="00D73412"/>
    <w:rsid w:val="00D73CB1"/>
    <w:rsid w:val="00D803C5"/>
    <w:rsid w:val="00D83CFE"/>
    <w:rsid w:val="00D92478"/>
    <w:rsid w:val="00D93911"/>
    <w:rsid w:val="00DB5F67"/>
    <w:rsid w:val="00DC07D1"/>
    <w:rsid w:val="00DD0A67"/>
    <w:rsid w:val="00DD3A51"/>
    <w:rsid w:val="00DD658C"/>
    <w:rsid w:val="00DE0512"/>
    <w:rsid w:val="00DE25F8"/>
    <w:rsid w:val="00DE4432"/>
    <w:rsid w:val="00DE64DD"/>
    <w:rsid w:val="00DE6F04"/>
    <w:rsid w:val="00DF1D0E"/>
    <w:rsid w:val="00E002B0"/>
    <w:rsid w:val="00E00852"/>
    <w:rsid w:val="00E06CB1"/>
    <w:rsid w:val="00E20339"/>
    <w:rsid w:val="00E23569"/>
    <w:rsid w:val="00E2740C"/>
    <w:rsid w:val="00E30DC7"/>
    <w:rsid w:val="00E47BE4"/>
    <w:rsid w:val="00E52C5F"/>
    <w:rsid w:val="00E60E57"/>
    <w:rsid w:val="00E62C9F"/>
    <w:rsid w:val="00E64FC3"/>
    <w:rsid w:val="00E80465"/>
    <w:rsid w:val="00E8517C"/>
    <w:rsid w:val="00E930BA"/>
    <w:rsid w:val="00E95973"/>
    <w:rsid w:val="00EA12FE"/>
    <w:rsid w:val="00EA1E00"/>
    <w:rsid w:val="00EA2BC4"/>
    <w:rsid w:val="00EB2362"/>
    <w:rsid w:val="00EB3C10"/>
    <w:rsid w:val="00EC29B7"/>
    <w:rsid w:val="00EC345F"/>
    <w:rsid w:val="00EC7564"/>
    <w:rsid w:val="00ED3FCF"/>
    <w:rsid w:val="00ED4E13"/>
    <w:rsid w:val="00EE3F9E"/>
    <w:rsid w:val="00EF2CCA"/>
    <w:rsid w:val="00F21DC0"/>
    <w:rsid w:val="00F30D49"/>
    <w:rsid w:val="00F34BBA"/>
    <w:rsid w:val="00F53E10"/>
    <w:rsid w:val="00F67057"/>
    <w:rsid w:val="00F8113A"/>
    <w:rsid w:val="00F867A2"/>
    <w:rsid w:val="00FA5CF3"/>
    <w:rsid w:val="00FB248C"/>
    <w:rsid w:val="00FC6471"/>
    <w:rsid w:val="00FC6AE2"/>
    <w:rsid w:val="00FF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8BB6"/>
  <w15:chartTrackingRefBased/>
  <w15:docId w15:val="{8014C9C5-5B53-46C5-BE85-908A2183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28"/>
    <w:pPr>
      <w:ind w:left="720"/>
      <w:contextualSpacing/>
    </w:pPr>
  </w:style>
  <w:style w:type="character" w:styleId="CommentReference">
    <w:name w:val="annotation reference"/>
    <w:basedOn w:val="DefaultParagraphFont"/>
    <w:uiPriority w:val="99"/>
    <w:semiHidden/>
    <w:unhideWhenUsed/>
    <w:rsid w:val="003F5515"/>
    <w:rPr>
      <w:sz w:val="16"/>
      <w:szCs w:val="16"/>
    </w:rPr>
  </w:style>
  <w:style w:type="paragraph" w:styleId="CommentText">
    <w:name w:val="annotation text"/>
    <w:basedOn w:val="Normal"/>
    <w:link w:val="CommentTextChar"/>
    <w:uiPriority w:val="99"/>
    <w:semiHidden/>
    <w:unhideWhenUsed/>
    <w:rsid w:val="003F5515"/>
    <w:pPr>
      <w:spacing w:line="240" w:lineRule="auto"/>
    </w:pPr>
    <w:rPr>
      <w:sz w:val="20"/>
      <w:szCs w:val="20"/>
    </w:rPr>
  </w:style>
  <w:style w:type="character" w:customStyle="1" w:styleId="CommentTextChar">
    <w:name w:val="Comment Text Char"/>
    <w:basedOn w:val="DefaultParagraphFont"/>
    <w:link w:val="CommentText"/>
    <w:uiPriority w:val="99"/>
    <w:semiHidden/>
    <w:rsid w:val="003F5515"/>
    <w:rPr>
      <w:sz w:val="20"/>
      <w:szCs w:val="20"/>
    </w:rPr>
  </w:style>
  <w:style w:type="paragraph" w:styleId="CommentSubject">
    <w:name w:val="annotation subject"/>
    <w:basedOn w:val="CommentText"/>
    <w:next w:val="CommentText"/>
    <w:link w:val="CommentSubjectChar"/>
    <w:uiPriority w:val="99"/>
    <w:semiHidden/>
    <w:unhideWhenUsed/>
    <w:rsid w:val="003F5515"/>
    <w:rPr>
      <w:b/>
      <w:bCs/>
    </w:rPr>
  </w:style>
  <w:style w:type="character" w:customStyle="1" w:styleId="CommentSubjectChar">
    <w:name w:val="Comment Subject Char"/>
    <w:basedOn w:val="CommentTextChar"/>
    <w:link w:val="CommentSubject"/>
    <w:uiPriority w:val="99"/>
    <w:semiHidden/>
    <w:rsid w:val="003F5515"/>
    <w:rPr>
      <w:b/>
      <w:bCs/>
      <w:sz w:val="20"/>
      <w:szCs w:val="20"/>
    </w:rPr>
  </w:style>
  <w:style w:type="paragraph" w:styleId="BalloonText">
    <w:name w:val="Balloon Text"/>
    <w:basedOn w:val="Normal"/>
    <w:link w:val="BalloonTextChar"/>
    <w:uiPriority w:val="99"/>
    <w:semiHidden/>
    <w:unhideWhenUsed/>
    <w:rsid w:val="003F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15"/>
    <w:rPr>
      <w:rFonts w:ascii="Segoe UI" w:hAnsi="Segoe UI" w:cs="Segoe UI"/>
      <w:sz w:val="18"/>
      <w:szCs w:val="18"/>
    </w:rPr>
  </w:style>
  <w:style w:type="paragraph" w:styleId="Header">
    <w:name w:val="header"/>
    <w:basedOn w:val="Normal"/>
    <w:link w:val="HeaderChar"/>
    <w:rsid w:val="002137EB"/>
    <w:pPr>
      <w:tabs>
        <w:tab w:val="center" w:pos="4320"/>
        <w:tab w:val="right" w:pos="8640"/>
      </w:tabs>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rsid w:val="002137EB"/>
    <w:rPr>
      <w:rFonts w:ascii="Courier" w:eastAsia="Times New Roman" w:hAnsi="Courier" w:cs="Times New Roman"/>
      <w:sz w:val="24"/>
      <w:szCs w:val="24"/>
    </w:rPr>
  </w:style>
  <w:style w:type="paragraph" w:styleId="Footer">
    <w:name w:val="footer"/>
    <w:basedOn w:val="Normal"/>
    <w:link w:val="FooterChar"/>
    <w:uiPriority w:val="99"/>
    <w:unhideWhenUsed/>
    <w:rsid w:val="00BE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F282-5FD2-48D4-88E3-FB910ACB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5354</Words>
  <Characters>30521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35804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2017-03-10T22:07:00Z</dcterms:created>
  <dc:creator>Eppich, Andrew (EEC)</dc:creator>
  <lastModifiedBy>Hart, Kathleen (EEC)</lastModifiedBy>
  <lastPrinted>2017-03-10T22:01:00Z</lastPrinted>
  <dcterms:modified xsi:type="dcterms:W3CDTF">2017-03-10T22:07:00Z</dcterms:modified>
  <revision>2</revision>
</coreProperties>
</file>