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1BB8" w14:textId="77777777" w:rsidR="004759BD" w:rsidRDefault="004759BD">
      <w:pPr>
        <w:rPr>
          <w:sz w:val="2"/>
          <w:szCs w:val="2"/>
        </w:rPr>
      </w:pPr>
    </w:p>
    <w:p w14:paraId="329C49FF" w14:textId="77777777" w:rsidR="00DE5620" w:rsidRDefault="00DE5620">
      <w:pPr>
        <w:rPr>
          <w:sz w:val="2"/>
          <w:szCs w:val="2"/>
        </w:rPr>
      </w:pPr>
    </w:p>
    <w:p w14:paraId="30CF818C" w14:textId="77777777" w:rsidR="00DE5620" w:rsidRDefault="00DE5620">
      <w:pPr>
        <w:rPr>
          <w:sz w:val="2"/>
          <w:szCs w:val="2"/>
        </w:rPr>
      </w:pPr>
    </w:p>
    <w:p w14:paraId="23A99D65" w14:textId="77777777" w:rsidR="00DE5620" w:rsidRDefault="00DE5620">
      <w:pPr>
        <w:rPr>
          <w:sz w:val="2"/>
          <w:szCs w:val="2"/>
        </w:rPr>
      </w:pPr>
    </w:p>
    <w:p w14:paraId="3D07F4BF" w14:textId="77777777" w:rsidR="00DE5620" w:rsidRDefault="00DE5620">
      <w:pPr>
        <w:rPr>
          <w:sz w:val="2"/>
          <w:szCs w:val="2"/>
        </w:rPr>
      </w:pPr>
    </w:p>
    <w:p w14:paraId="7545210B" w14:textId="77777777" w:rsidR="00DE5620" w:rsidRDefault="00DE5620">
      <w:pPr>
        <w:rPr>
          <w:sz w:val="2"/>
          <w:szCs w:val="2"/>
        </w:rPr>
      </w:pPr>
    </w:p>
    <w:p w14:paraId="7811A525" w14:textId="77777777" w:rsidR="00DE5620" w:rsidRDefault="00DE5620">
      <w:pPr>
        <w:rPr>
          <w:sz w:val="2"/>
          <w:szCs w:val="2"/>
        </w:rPr>
      </w:pPr>
    </w:p>
    <w:p w14:paraId="57F969E9" w14:textId="77777777" w:rsidR="00DE5620" w:rsidRDefault="00DE5620">
      <w:pPr>
        <w:rPr>
          <w:sz w:val="2"/>
          <w:szCs w:val="2"/>
        </w:rPr>
      </w:pPr>
    </w:p>
    <w:p w14:paraId="1660F806" w14:textId="77777777" w:rsidR="00DE5620" w:rsidRDefault="00DE5620">
      <w:pPr>
        <w:rPr>
          <w:sz w:val="2"/>
          <w:szCs w:val="2"/>
        </w:rPr>
      </w:pPr>
    </w:p>
    <w:p w14:paraId="2117B2A2"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252CAA06"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3D83725C"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76C70684" w14:textId="77777777" w:rsidR="00BF06BA" w:rsidRPr="00F96E34" w:rsidRDefault="00BF06BA" w:rsidP="00BF06BA">
      <w:pPr>
        <w:jc w:val="center"/>
        <w:rPr>
          <w:rFonts w:ascii="Book Antiqua" w:hAnsi="Book Antiqua"/>
          <w:bCs/>
          <w:sz w:val="22"/>
          <w:szCs w:val="22"/>
        </w:rPr>
      </w:pPr>
    </w:p>
    <w:p w14:paraId="4C51E0A7"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7C243351" w14:textId="77777777" w:rsidR="00BF06BA" w:rsidRPr="00BC5D4D" w:rsidRDefault="00BF06BA" w:rsidP="00BC5D4D">
      <w:pPr>
        <w:jc w:val="center"/>
        <w:rPr>
          <w:rFonts w:ascii="Book Antiqua" w:hAnsi="Book Antiqua"/>
          <w:b/>
          <w:bCs/>
          <w:sz w:val="22"/>
          <w:szCs w:val="22"/>
        </w:rPr>
      </w:pPr>
      <w:r w:rsidRPr="00F96E34">
        <w:rPr>
          <w:rFonts w:ascii="Book Antiqua" w:hAnsi="Book Antiqua"/>
          <w:b/>
          <w:bCs/>
          <w:sz w:val="22"/>
          <w:szCs w:val="22"/>
        </w:rPr>
        <w:t>Board of Building Regulations and Standards (BBRS) will convene a regular monthly meeting</w:t>
      </w:r>
      <w:r w:rsidR="00283398">
        <w:rPr>
          <w:rFonts w:ascii="Book Antiqua" w:hAnsi="Book Antiqua"/>
          <w:b/>
          <w:bCs/>
          <w:sz w:val="22"/>
          <w:szCs w:val="22"/>
        </w:rPr>
        <w:t xml:space="preserve"> </w:t>
      </w:r>
      <w:r w:rsidR="00283398" w:rsidRPr="00283398">
        <w:rPr>
          <w:rFonts w:ascii="Book Antiqua" w:hAnsi="Book Antiqua"/>
          <w:b/>
          <w:bCs/>
          <w:sz w:val="22"/>
          <w:szCs w:val="22"/>
        </w:rPr>
        <w:t>and public hearing in accordance</w:t>
      </w:r>
      <w:r w:rsidR="00BC5D4D">
        <w:rPr>
          <w:rFonts w:ascii="Book Antiqua" w:hAnsi="Book Antiqua"/>
          <w:b/>
          <w:bCs/>
          <w:sz w:val="22"/>
          <w:szCs w:val="22"/>
        </w:rPr>
        <w:t xml:space="preserve"> </w:t>
      </w:r>
      <w:r w:rsidR="00283398" w:rsidRPr="00283398">
        <w:rPr>
          <w:rFonts w:ascii="Book Antiqua" w:hAnsi="Book Antiqua"/>
          <w:b/>
          <w:bCs/>
          <w:sz w:val="22"/>
          <w:szCs w:val="22"/>
        </w:rPr>
        <w:t xml:space="preserve">with G.L. c143 § 97 on: </w:t>
      </w:r>
    </w:p>
    <w:p w14:paraId="13D1A3AA" w14:textId="77777777" w:rsidR="00BF06BA" w:rsidRPr="00483864" w:rsidRDefault="00BF06BA" w:rsidP="00BF06BA">
      <w:pPr>
        <w:jc w:val="center"/>
        <w:rPr>
          <w:sz w:val="20"/>
        </w:rPr>
      </w:pPr>
    </w:p>
    <w:p w14:paraId="6C806056" w14:textId="07B36E14" w:rsidR="00BF06BA" w:rsidRDefault="00440128" w:rsidP="00BF06BA">
      <w:pPr>
        <w:jc w:val="center"/>
        <w:rPr>
          <w:rFonts w:ascii="Book Antiqua" w:hAnsi="Book Antiqua"/>
          <w:b/>
          <w:color w:val="FF0000"/>
          <w:sz w:val="22"/>
          <w:szCs w:val="22"/>
        </w:rPr>
      </w:pPr>
      <w:r>
        <w:rPr>
          <w:rFonts w:ascii="Book Antiqua" w:hAnsi="Book Antiqua"/>
          <w:b/>
          <w:color w:val="FF0000"/>
          <w:sz w:val="22"/>
          <w:szCs w:val="22"/>
        </w:rPr>
        <w:t>September</w:t>
      </w:r>
      <w:r w:rsidR="00265F79">
        <w:rPr>
          <w:rFonts w:ascii="Book Antiqua" w:hAnsi="Book Antiqua"/>
          <w:b/>
          <w:color w:val="FF0000"/>
          <w:sz w:val="22"/>
          <w:szCs w:val="22"/>
        </w:rPr>
        <w:t xml:space="preserve"> </w:t>
      </w:r>
      <w:r w:rsidR="00D66BCA">
        <w:rPr>
          <w:rFonts w:ascii="Book Antiqua" w:hAnsi="Book Antiqua"/>
          <w:b/>
          <w:color w:val="FF0000"/>
          <w:sz w:val="22"/>
          <w:szCs w:val="22"/>
        </w:rPr>
        <w:t>12</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10 a.m. until approximately</w:t>
      </w:r>
      <w:r w:rsidR="00BF06BA">
        <w:rPr>
          <w:rFonts w:ascii="Book Antiqua" w:hAnsi="Book Antiqua"/>
          <w:b/>
          <w:color w:val="FF0000"/>
          <w:sz w:val="22"/>
          <w:szCs w:val="22"/>
        </w:rPr>
        <w:t xml:space="preserve"> 1</w:t>
      </w:r>
      <w:r w:rsidR="00BF06BA" w:rsidRPr="009F7533">
        <w:rPr>
          <w:rFonts w:ascii="Book Antiqua" w:hAnsi="Book Antiqua"/>
          <w:b/>
          <w:color w:val="FF0000"/>
          <w:sz w:val="22"/>
          <w:szCs w:val="22"/>
        </w:rPr>
        <w:t xml:space="preserve"> p.m.</w:t>
      </w:r>
    </w:p>
    <w:p w14:paraId="13FCAA32" w14:textId="77777777" w:rsidR="00BF06BA" w:rsidRDefault="00BF06BA" w:rsidP="00991D70">
      <w:pPr>
        <w:jc w:val="center"/>
        <w:rPr>
          <w:rFonts w:ascii="Segoe UI" w:hAnsi="Segoe UI" w:cs="Segoe UI"/>
          <w:color w:val="252424"/>
          <w:sz w:val="22"/>
        </w:rPr>
      </w:pPr>
    </w:p>
    <w:p w14:paraId="2D419E1C" w14:textId="0F8C4CB8" w:rsidR="00991D70" w:rsidRDefault="00991D70" w:rsidP="00991D70">
      <w:pPr>
        <w:jc w:val="center"/>
        <w:rPr>
          <w:rFonts w:ascii="Segoe UI" w:hAnsi="Segoe UI" w:cs="Segoe UI"/>
          <w:b/>
          <w:bCs/>
          <w:color w:val="252424"/>
          <w:sz w:val="22"/>
        </w:rPr>
      </w:pPr>
      <w:r>
        <w:rPr>
          <w:rFonts w:ascii="Segoe UI" w:hAnsi="Segoe UI" w:cs="Segoe UI"/>
          <w:b/>
          <w:bCs/>
          <w:color w:val="252424"/>
          <w:sz w:val="21"/>
          <w:szCs w:val="21"/>
        </w:rPr>
        <w:t>Join on your computer, mobile app or room device</w:t>
      </w:r>
    </w:p>
    <w:p w14:paraId="495B546A" w14:textId="1467E83E" w:rsidR="00991D70" w:rsidRDefault="00000000" w:rsidP="00991D70">
      <w:pPr>
        <w:jc w:val="center"/>
        <w:rPr>
          <w:rFonts w:ascii="Segoe UI" w:hAnsi="Segoe UI" w:cs="Segoe UI"/>
          <w:color w:val="252424"/>
        </w:rPr>
      </w:pPr>
      <w:hyperlink r:id="rId11" w:tgtFrame="_blank" w:history="1">
        <w:r w:rsidR="00991D70">
          <w:rPr>
            <w:rStyle w:val="Hyperlink"/>
            <w:rFonts w:ascii="Segoe UI Semibold" w:hAnsi="Segoe UI Semibold" w:cs="Segoe UI Semibold"/>
            <w:color w:val="6264A7"/>
            <w:sz w:val="21"/>
            <w:szCs w:val="21"/>
          </w:rPr>
          <w:t>Click here to join the meeting</w:t>
        </w:r>
      </w:hyperlink>
    </w:p>
    <w:p w14:paraId="4FC241D8" w14:textId="71454B3E" w:rsidR="00991D70" w:rsidRDefault="00991D70" w:rsidP="00991D70">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252 457 268 201</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r>
        <w:rPr>
          <w:rFonts w:ascii="Segoe UI" w:hAnsi="Segoe UI" w:cs="Segoe UI"/>
          <w:color w:val="252424"/>
          <w:szCs w:val="24"/>
        </w:rPr>
        <w:t>3cEZCK</w:t>
      </w:r>
    </w:p>
    <w:p w14:paraId="6A64E56A" w14:textId="77777777" w:rsidR="00991D70" w:rsidRDefault="00000000" w:rsidP="00991D70">
      <w:pPr>
        <w:jc w:val="center"/>
        <w:rPr>
          <w:rFonts w:ascii="Segoe UI" w:hAnsi="Segoe UI" w:cs="Segoe UI"/>
          <w:color w:val="252424"/>
          <w:sz w:val="21"/>
          <w:szCs w:val="21"/>
        </w:rPr>
      </w:pPr>
      <w:hyperlink r:id="rId12" w:tgtFrame="_blank" w:history="1">
        <w:r w:rsidR="00991D70">
          <w:rPr>
            <w:rStyle w:val="Hyperlink"/>
            <w:rFonts w:ascii="Segoe UI" w:hAnsi="Segoe UI" w:cs="Segoe UI"/>
            <w:color w:val="6264A7"/>
            <w:sz w:val="21"/>
            <w:szCs w:val="21"/>
          </w:rPr>
          <w:t>Download Teams</w:t>
        </w:r>
      </w:hyperlink>
      <w:r w:rsidR="00991D70">
        <w:rPr>
          <w:rFonts w:ascii="Segoe UI" w:hAnsi="Segoe UI" w:cs="Segoe UI"/>
          <w:color w:val="252424"/>
          <w:sz w:val="21"/>
          <w:szCs w:val="21"/>
        </w:rPr>
        <w:t xml:space="preserve"> | </w:t>
      </w:r>
      <w:hyperlink r:id="rId13" w:tgtFrame="_blank" w:history="1">
        <w:r w:rsidR="00991D70">
          <w:rPr>
            <w:rStyle w:val="Hyperlink"/>
            <w:rFonts w:ascii="Segoe UI" w:hAnsi="Segoe UI" w:cs="Segoe UI"/>
            <w:color w:val="6264A7"/>
            <w:sz w:val="21"/>
            <w:szCs w:val="21"/>
          </w:rPr>
          <w:t>Join on the web</w:t>
        </w:r>
      </w:hyperlink>
    </w:p>
    <w:p w14:paraId="0960B72D" w14:textId="77777777" w:rsidR="00BF06BA" w:rsidRDefault="00BF06BA" w:rsidP="00BF06BA">
      <w:pPr>
        <w:jc w:val="center"/>
        <w:rPr>
          <w:rFonts w:ascii="Book Antiqua" w:hAnsi="Book Antiqua"/>
          <w:sz w:val="22"/>
          <w:szCs w:val="22"/>
        </w:rPr>
      </w:pPr>
    </w:p>
    <w:p w14:paraId="5E5FF297"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21EA825E" w14:textId="77777777" w:rsidR="00BF06BA" w:rsidRPr="009F7533" w:rsidRDefault="00BF06BA" w:rsidP="00BF06BA">
      <w:pPr>
        <w:jc w:val="center"/>
        <w:rPr>
          <w:rFonts w:ascii="Book Antiqua" w:hAnsi="Book Antiqua"/>
          <w:b/>
          <w:szCs w:val="24"/>
          <w:u w:val="single"/>
        </w:rPr>
      </w:pPr>
    </w:p>
    <w:p w14:paraId="3C981F20" w14:textId="77777777" w:rsidR="00BF06BA" w:rsidRPr="009F7533" w:rsidRDefault="00BF06BA" w:rsidP="00BF06BA">
      <w:pPr>
        <w:jc w:val="center"/>
        <w:rPr>
          <w:rFonts w:ascii="Book Antiqua" w:hAnsi="Book Antiqua"/>
          <w:szCs w:val="24"/>
        </w:rPr>
      </w:pPr>
      <w:r w:rsidRPr="009F7533">
        <w:rPr>
          <w:rFonts w:ascii="Book Antiqua" w:hAnsi="Book Antiqua"/>
          <w:b/>
          <w:szCs w:val="24"/>
          <w:u w:val="single"/>
        </w:rPr>
        <w:t>AGENDA</w:t>
      </w:r>
    </w:p>
    <w:p w14:paraId="32EED356"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0F2E5360"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7F414823" w14:textId="77777777" w:rsidR="00BF06BA" w:rsidRPr="009F7533" w:rsidRDefault="00BF06BA" w:rsidP="00BF06BA">
      <w:pPr>
        <w:rPr>
          <w:rFonts w:ascii="Book Antiqua" w:hAnsi="Book Antiqua"/>
        </w:rPr>
        <w:sectPr w:rsidR="00BF06BA" w:rsidRPr="009F7533" w:rsidSect="00DA7471">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720" w:bottom="720" w:left="720" w:header="720" w:footer="720" w:gutter="0"/>
          <w:cols w:space="720"/>
        </w:sectPr>
      </w:pPr>
    </w:p>
    <w:p w14:paraId="067964C0"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A1ABAF1"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6E829B4C"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38C943E"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1"/>
      <w:r w:rsidRPr="009F7533">
        <w:rPr>
          <w:rFonts w:ascii="Book Antiqua" w:hAnsi="Book Antiqua"/>
          <w:sz w:val="16"/>
          <w:szCs w:val="16"/>
        </w:rPr>
        <w:t xml:space="preserve"> absent</w:t>
      </w:r>
    </w:p>
    <w:p w14:paraId="631FDC13" w14:textId="77777777" w:rsidR="00BF06BA" w:rsidRPr="009F7533" w:rsidRDefault="00BF06BA" w:rsidP="00BF06BA">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3"/>
      <w:r w:rsidRPr="009F7533">
        <w:rPr>
          <w:rFonts w:ascii="Book Antiqua" w:hAnsi="Book Antiqua"/>
          <w:sz w:val="16"/>
          <w:szCs w:val="16"/>
        </w:rPr>
        <w:t xml:space="preserve"> absent</w:t>
      </w:r>
    </w:p>
    <w:p w14:paraId="584A9EAA"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1B5D0D3"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bookmarkEnd w:id="5"/>
      <w:r w:rsidRPr="009F7533">
        <w:rPr>
          <w:rFonts w:ascii="Book Antiqua" w:hAnsi="Book Antiqua"/>
          <w:sz w:val="16"/>
          <w:szCs w:val="16"/>
        </w:rPr>
        <w:t xml:space="preserve"> absent</w:t>
      </w:r>
    </w:p>
    <w:p w14:paraId="77190C29"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000000">
        <w:fldChar w:fldCharType="separate"/>
      </w:r>
      <w:r w:rsidRPr="009F7533">
        <w:fldChar w:fldCharType="end"/>
      </w:r>
      <w:r w:rsidRPr="009F7533">
        <w:rPr>
          <w:rFonts w:ascii="Book Antiqua" w:hAnsi="Book Antiqua"/>
          <w:sz w:val="16"/>
          <w:szCs w:val="16"/>
        </w:rPr>
        <w:t xml:space="preserve"> absent</w:t>
      </w:r>
    </w:p>
    <w:p w14:paraId="16F4751C"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B3D8286" w14:textId="77777777" w:rsidR="00BF06BA" w:rsidRPr="009F7533" w:rsidRDefault="000032AC" w:rsidP="00BF06BA">
      <w:pPr>
        <w:tabs>
          <w:tab w:val="left" w:pos="2700"/>
        </w:tabs>
        <w:rPr>
          <w:rFonts w:ascii="Book Antiqua" w:hAnsi="Book Antiqua"/>
          <w:sz w:val="16"/>
          <w:szCs w:val="16"/>
        </w:rPr>
      </w:pPr>
      <w:r>
        <w:rPr>
          <w:rFonts w:ascii="Book Antiqua" w:hAnsi="Book Antiqua"/>
          <w:sz w:val="16"/>
          <w:szCs w:val="16"/>
        </w:rPr>
        <w:t>Sarah Wilkinson</w:t>
      </w:r>
      <w:r w:rsidR="00BF06BA" w:rsidRPr="009F7533">
        <w:rPr>
          <w:rFonts w:ascii="Book Antiqua" w:hAnsi="Book Antiqua"/>
          <w:sz w:val="16"/>
          <w:szCs w:val="16"/>
        </w:rPr>
        <w:t>, or designee</w:t>
      </w:r>
      <w:r w:rsidR="00BF06BA" w:rsidRPr="009F7533">
        <w:rPr>
          <w:rFonts w:ascii="Book Antiqua" w:hAnsi="Book Antiqua"/>
          <w:sz w:val="16"/>
          <w:szCs w:val="16"/>
        </w:rPr>
        <w:tab/>
      </w:r>
      <w:r w:rsidR="00BF06BA" w:rsidRPr="009F7533">
        <w:rPr>
          <w:rFonts w:ascii="Book Antiqua" w:hAnsi="Book Antiqua"/>
          <w:sz w:val="16"/>
          <w:szCs w:val="16"/>
        </w:rPr>
        <w:fldChar w:fldCharType="begin">
          <w:ffData>
            <w:name w:val="Check7"/>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41C50FDE" w14:textId="11EED378"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000D33DF">
        <w:rPr>
          <w:rFonts w:ascii="Book Antiqua" w:hAnsi="Book Antiqua"/>
          <w:sz w:val="16"/>
          <w:szCs w:val="16"/>
        </w:rPr>
        <w:t>Elizabeth Ma</w:t>
      </w:r>
      <w:r w:rsidR="00DF37BC">
        <w:rPr>
          <w:rFonts w:ascii="Book Antiqua" w:hAnsi="Book Antiqua"/>
          <w:sz w:val="16"/>
          <w:szCs w:val="16"/>
        </w:rPr>
        <w:t>l</w:t>
      </w:r>
      <w:r w:rsidR="000D33DF">
        <w:rPr>
          <w:rFonts w:ascii="Book Antiqua" w:hAnsi="Book Antiqua"/>
          <w:sz w:val="16"/>
          <w:szCs w:val="16"/>
        </w:rPr>
        <w:t>oney</w:t>
      </w:r>
      <w:r w:rsidRPr="009F7533">
        <w:rPr>
          <w:rFonts w:ascii="Book Antiqua" w:hAnsi="Book Antiqua"/>
          <w:sz w:val="16"/>
          <w:szCs w:val="16"/>
        </w:rPr>
        <w:t>,</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000000">
        <w:rPr>
          <w:rFonts w:ascii="Book Antiqua" w:hAnsi="Book Antiqua"/>
          <w:sz w:val="16"/>
          <w:szCs w:val="16"/>
        </w:rPr>
      </w:r>
      <w:r w:rsidR="00000000">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FFE9289" w14:textId="77777777" w:rsidR="00BF06BA" w:rsidRPr="009F7533" w:rsidRDefault="00BF06BA" w:rsidP="00BF06BA">
      <w:pPr>
        <w:rPr>
          <w:rFonts w:ascii="Book Antiqua" w:hAnsi="Book Antiqua"/>
          <w:szCs w:val="22"/>
        </w:rPr>
        <w:sectPr w:rsidR="00BF06BA" w:rsidRPr="009F7533">
          <w:type w:val="continuous"/>
          <w:pgSz w:w="12240" w:h="15840"/>
          <w:pgMar w:top="720" w:right="1440" w:bottom="720" w:left="1440" w:header="720" w:footer="720" w:gutter="0"/>
          <w:cols w:num="2" w:space="720"/>
        </w:sectPr>
      </w:pPr>
    </w:p>
    <w:p w14:paraId="24487846" w14:textId="77777777" w:rsidR="00BF06BA" w:rsidRPr="009F7533" w:rsidRDefault="00BF06BA" w:rsidP="00BF06BA">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0B3ADB7E" w14:textId="77777777" w:rsidR="00BF06BA" w:rsidRPr="009F7533" w:rsidRDefault="00BF06BA" w:rsidP="00BF06BA">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6C031DE1" w14:textId="77777777" w:rsidR="00BF06BA" w:rsidRPr="009F7533" w:rsidRDefault="00BF06BA" w:rsidP="00BF06BA">
      <w:pPr>
        <w:spacing w:after="200" w:line="276" w:lineRule="auto"/>
        <w:ind w:left="360"/>
        <w:contextualSpacing/>
        <w:jc w:val="both"/>
        <w:rPr>
          <w:rFonts w:eastAsia="Calibri"/>
          <w:sz w:val="22"/>
          <w:szCs w:val="22"/>
        </w:rPr>
      </w:pPr>
      <w:bookmarkStart w:id="6" w:name="_Hlk26119634"/>
    </w:p>
    <w:bookmarkEnd w:id="6"/>
    <w:p w14:paraId="4E9E27EA" w14:textId="0C281A0B" w:rsidR="00BF06BA" w:rsidRPr="009B651B"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D66BCA">
        <w:rPr>
          <w:rFonts w:ascii="Calibri" w:eastAsia="Calibri" w:hAnsi="Calibri"/>
          <w:bCs/>
          <w:sz w:val="22"/>
          <w:szCs w:val="22"/>
        </w:rPr>
        <w:t>August 8</w:t>
      </w:r>
      <w:r>
        <w:rPr>
          <w:rFonts w:ascii="Calibri" w:eastAsia="Calibri" w:hAnsi="Calibri"/>
          <w:bCs/>
          <w:sz w:val="22"/>
          <w:szCs w:val="22"/>
        </w:rPr>
        <w:t>, 2023</w:t>
      </w:r>
    </w:p>
    <w:p w14:paraId="02B6F67E" w14:textId="18ED2020" w:rsidR="009B651B" w:rsidRDefault="009B651B" w:rsidP="009D0207">
      <w:pPr>
        <w:pStyle w:val="ListParagraph"/>
        <w:numPr>
          <w:ilvl w:val="0"/>
          <w:numId w:val="3"/>
        </w:numPr>
        <w:rPr>
          <w:rFonts w:eastAsia="Times New Roman"/>
        </w:rPr>
      </w:pPr>
      <w:r w:rsidRPr="009F7533">
        <w:rPr>
          <w:rFonts w:eastAsia="Calibri"/>
          <w:b/>
          <w:color w:val="0000FF"/>
        </w:rPr>
        <w:t>Review \Vote</w:t>
      </w:r>
      <w:r>
        <w:rPr>
          <w:rFonts w:eastAsia="Calibri"/>
          <w:b/>
          <w:color w:val="0000FF"/>
        </w:rPr>
        <w:t xml:space="preserve"> </w:t>
      </w:r>
      <w:r>
        <w:rPr>
          <w:rFonts w:eastAsia="Calibri"/>
          <w:bCs/>
        </w:rPr>
        <w:t xml:space="preserve">ICES meeting minutes for </w:t>
      </w:r>
      <w:r w:rsidR="009D0207">
        <w:rPr>
          <w:rFonts w:eastAsia="Times New Roman"/>
        </w:rPr>
        <w:t>June 7, 2023, July 20, 2023, and August 17, 2023.</w:t>
      </w:r>
    </w:p>
    <w:p w14:paraId="10A025BE" w14:textId="77777777" w:rsidR="009D0207" w:rsidRPr="009D0207" w:rsidRDefault="009D0207" w:rsidP="009D0207">
      <w:pPr>
        <w:pStyle w:val="ListParagraph"/>
        <w:ind w:left="360"/>
        <w:rPr>
          <w:rFonts w:eastAsia="Times New Roman"/>
        </w:rPr>
      </w:pPr>
    </w:p>
    <w:p w14:paraId="246E1A7F" w14:textId="7D690D81" w:rsidR="00265F79" w:rsidRPr="008E7419" w:rsidRDefault="00265F79" w:rsidP="00265F79">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w:t>
      </w:r>
      <w:r w:rsidR="006A5D16">
        <w:rPr>
          <w:rFonts w:ascii="Calibri" w:eastAsia="Calibri" w:hAnsi="Calibri"/>
          <w:bCs/>
          <w:sz w:val="22"/>
          <w:szCs w:val="22"/>
        </w:rPr>
        <w:t>CAB</w:t>
      </w:r>
      <w:r>
        <w:rPr>
          <w:rFonts w:ascii="Calibri" w:eastAsia="Calibri" w:hAnsi="Calibri"/>
          <w:bCs/>
          <w:sz w:val="22"/>
          <w:szCs w:val="22"/>
        </w:rPr>
        <w:t xml:space="preserve"> meeting minutes for </w:t>
      </w:r>
      <w:r w:rsidR="008933BB" w:rsidRPr="008933BB">
        <w:rPr>
          <w:rFonts w:ascii="Calibri" w:eastAsia="Calibri" w:hAnsi="Calibri"/>
          <w:bCs/>
          <w:sz w:val="22"/>
          <w:szCs w:val="22"/>
        </w:rPr>
        <w:t xml:space="preserve">July 13, 2023, July 25, 2023, </w:t>
      </w:r>
      <w:r w:rsidR="008933BB">
        <w:rPr>
          <w:rFonts w:ascii="Calibri" w:eastAsia="Calibri" w:hAnsi="Calibri"/>
          <w:bCs/>
          <w:sz w:val="22"/>
          <w:szCs w:val="22"/>
        </w:rPr>
        <w:t xml:space="preserve">and </w:t>
      </w:r>
      <w:r w:rsidR="008933BB" w:rsidRPr="008933BB">
        <w:rPr>
          <w:rFonts w:ascii="Calibri" w:eastAsia="Calibri" w:hAnsi="Calibri"/>
          <w:bCs/>
          <w:sz w:val="22"/>
          <w:szCs w:val="22"/>
        </w:rPr>
        <w:t>August 3</w:t>
      </w:r>
      <w:r w:rsidR="008933BB">
        <w:rPr>
          <w:rFonts w:ascii="Calibri" w:eastAsia="Calibri" w:hAnsi="Calibri"/>
          <w:bCs/>
          <w:sz w:val="22"/>
          <w:szCs w:val="22"/>
        </w:rPr>
        <w:t>, 2023</w:t>
      </w:r>
      <w:r w:rsidR="00467282">
        <w:rPr>
          <w:rFonts w:ascii="Calibri" w:eastAsia="Calibri" w:hAnsi="Calibri"/>
          <w:bCs/>
          <w:sz w:val="22"/>
          <w:szCs w:val="22"/>
        </w:rPr>
        <w:t>.</w:t>
      </w:r>
    </w:p>
    <w:p w14:paraId="480A3168" w14:textId="3A6E1A6A" w:rsidR="00D179E4" w:rsidRPr="00D179E4" w:rsidRDefault="00D179E4" w:rsidP="008E7419">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Review \</w:t>
      </w:r>
      <w:r>
        <w:rPr>
          <w:rFonts w:ascii="Calibri" w:eastAsia="Calibri" w:hAnsi="Calibri"/>
          <w:b/>
          <w:color w:val="0000FF"/>
          <w:sz w:val="22"/>
          <w:szCs w:val="22"/>
        </w:rPr>
        <w:t xml:space="preserve">Discuss </w:t>
      </w:r>
      <w:r w:rsidR="00CE79A6">
        <w:rPr>
          <w:rFonts w:ascii="Calibri" w:eastAsia="Calibri" w:hAnsi="Calibri"/>
          <w:bCs/>
          <w:sz w:val="22"/>
          <w:szCs w:val="22"/>
        </w:rPr>
        <w:t xml:space="preserve">Board Counsel </w:t>
      </w:r>
      <w:r>
        <w:rPr>
          <w:rFonts w:ascii="Calibri" w:eastAsia="Calibri" w:hAnsi="Calibri"/>
          <w:bCs/>
          <w:sz w:val="22"/>
          <w:szCs w:val="22"/>
        </w:rPr>
        <w:t>Report</w:t>
      </w:r>
    </w:p>
    <w:p w14:paraId="2EF7DCC1" w14:textId="0EBDDBC6" w:rsidR="00D179E4" w:rsidRPr="00D179E4" w:rsidRDefault="00D179E4" w:rsidP="00D179E4">
      <w:pPr>
        <w:numPr>
          <w:ilvl w:val="1"/>
          <w:numId w:val="3"/>
        </w:numPr>
        <w:spacing w:line="360" w:lineRule="auto"/>
        <w:contextualSpacing/>
        <w:jc w:val="both"/>
        <w:rPr>
          <w:rFonts w:ascii="Calibri" w:eastAsia="Calibri" w:hAnsi="Calibri"/>
          <w:bCs/>
          <w:sz w:val="22"/>
          <w:szCs w:val="22"/>
        </w:rPr>
      </w:pPr>
      <w:r w:rsidRPr="00D179E4">
        <w:rPr>
          <w:rFonts w:ascii="Calibri" w:eastAsia="Calibri" w:hAnsi="Calibri"/>
          <w:bCs/>
          <w:sz w:val="22"/>
          <w:szCs w:val="22"/>
        </w:rPr>
        <w:t>BOCC Processes</w:t>
      </w:r>
    </w:p>
    <w:p w14:paraId="4B4B05F4" w14:textId="2A6068B8" w:rsidR="009B651B" w:rsidRPr="009B651B" w:rsidRDefault="00C10433" w:rsidP="009B651B">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BOCC meeting minutes for June 6, 2023</w:t>
      </w:r>
    </w:p>
    <w:p w14:paraId="1DA3D7CC" w14:textId="4AC96DB6" w:rsidR="00386F28" w:rsidRPr="00265F79" w:rsidRDefault="00BF06BA" w:rsidP="00386F28">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Review</w:t>
      </w:r>
      <w:r w:rsidR="00AD399C">
        <w:rPr>
          <w:rFonts w:ascii="Calibri" w:eastAsia="Calibri" w:hAnsi="Calibri"/>
          <w:b/>
          <w:color w:val="0000FF"/>
          <w:sz w:val="22"/>
          <w:szCs w:val="22"/>
        </w:rPr>
        <w:t xml:space="preserve"> \Discuss</w:t>
      </w:r>
      <w:r>
        <w:rPr>
          <w:rFonts w:ascii="Calibri" w:eastAsia="Calibri" w:hAnsi="Calibri"/>
          <w:b/>
          <w:color w:val="0000FF"/>
          <w:sz w:val="22"/>
          <w:szCs w:val="22"/>
        </w:rPr>
        <w:t xml:space="preserve"> </w:t>
      </w:r>
      <w:r w:rsidR="00AD399C" w:rsidRPr="00AD399C">
        <w:rPr>
          <w:rFonts w:ascii="Calibri" w:eastAsia="Calibri" w:hAnsi="Calibri"/>
          <w:bCs/>
          <w:sz w:val="22"/>
          <w:szCs w:val="22"/>
        </w:rPr>
        <w:t>R</w:t>
      </w:r>
      <w:r w:rsidR="00265F79">
        <w:rPr>
          <w:rFonts w:ascii="Calibri" w:eastAsia="Calibri" w:hAnsi="Calibri"/>
          <w:bCs/>
          <w:sz w:val="22"/>
          <w:szCs w:val="22"/>
        </w:rPr>
        <w:t xml:space="preserve">eport from </w:t>
      </w:r>
      <w:r w:rsidR="00AD399C" w:rsidRPr="00AD399C">
        <w:rPr>
          <w:rFonts w:ascii="Calibri" w:eastAsia="Calibri" w:hAnsi="Calibri"/>
          <w:bCs/>
          <w:sz w:val="22"/>
          <w:szCs w:val="22"/>
        </w:rPr>
        <w:t>BOCC</w:t>
      </w:r>
      <w:r w:rsidR="00265F79">
        <w:rPr>
          <w:rFonts w:ascii="Calibri" w:eastAsia="Calibri" w:hAnsi="Calibri"/>
          <w:bCs/>
          <w:sz w:val="22"/>
          <w:szCs w:val="22"/>
        </w:rPr>
        <w:t xml:space="preserve"> </w:t>
      </w:r>
      <w:r w:rsidR="00AD399C" w:rsidRPr="00AD399C">
        <w:rPr>
          <w:rFonts w:ascii="Calibri" w:eastAsia="Calibri" w:hAnsi="Calibri"/>
          <w:bCs/>
          <w:sz w:val="22"/>
          <w:szCs w:val="22"/>
        </w:rPr>
        <w:t>Designee</w:t>
      </w:r>
    </w:p>
    <w:p w14:paraId="50FA37C7" w14:textId="7120617C" w:rsidR="00CC5641" w:rsidRPr="000A5CC1" w:rsidRDefault="00C10433" w:rsidP="00C47AD5">
      <w:pPr>
        <w:numPr>
          <w:ilvl w:val="0"/>
          <w:numId w:val="3"/>
        </w:numPr>
        <w:spacing w:line="276" w:lineRule="auto"/>
        <w:contextualSpacing/>
        <w:jc w:val="both"/>
        <w:rPr>
          <w:rFonts w:ascii="Calibri" w:eastAsia="Calibri" w:hAnsi="Calibri"/>
          <w:sz w:val="22"/>
          <w:szCs w:val="22"/>
        </w:rPr>
      </w:pPr>
      <w:r w:rsidRPr="00E06A5F">
        <w:rPr>
          <w:rFonts w:ascii="Calibri" w:eastAsia="Calibri" w:hAnsi="Calibri"/>
          <w:b/>
          <w:color w:val="0000FF"/>
          <w:sz w:val="22"/>
          <w:szCs w:val="22"/>
        </w:rPr>
        <w:lastRenderedPageBreak/>
        <w:t>Review \Vote</w:t>
      </w:r>
      <w:r w:rsidR="009723D7">
        <w:rPr>
          <w:rFonts w:ascii="Calibri" w:eastAsia="Calibri" w:hAnsi="Calibri"/>
          <w:bCs/>
          <w:sz w:val="22"/>
          <w:szCs w:val="22"/>
        </w:rPr>
        <w:t xml:space="preserve"> </w:t>
      </w:r>
      <w:r>
        <w:rPr>
          <w:rFonts w:ascii="Calibri" w:eastAsia="Calibri" w:hAnsi="Calibri"/>
          <w:bCs/>
          <w:sz w:val="22"/>
          <w:szCs w:val="22"/>
        </w:rPr>
        <w:t xml:space="preserve">ICES (Inspector Continuing Education </w:t>
      </w:r>
      <w:r w:rsidR="009D322C">
        <w:rPr>
          <w:rFonts w:ascii="Calibri" w:eastAsia="Calibri" w:hAnsi="Calibri"/>
          <w:bCs/>
          <w:sz w:val="22"/>
          <w:szCs w:val="22"/>
        </w:rPr>
        <w:t>Subcommittee</w:t>
      </w:r>
      <w:r>
        <w:rPr>
          <w:rFonts w:ascii="Calibri" w:eastAsia="Calibri" w:hAnsi="Calibri"/>
          <w:bCs/>
          <w:sz w:val="22"/>
          <w:szCs w:val="22"/>
        </w:rPr>
        <w:t xml:space="preserve">) </w:t>
      </w:r>
      <w:r w:rsidR="00C47AD5">
        <w:rPr>
          <w:rFonts w:ascii="Calibri" w:eastAsia="Calibri" w:hAnsi="Calibri"/>
          <w:bCs/>
          <w:sz w:val="22"/>
          <w:szCs w:val="22"/>
        </w:rPr>
        <w:t>–</w:t>
      </w:r>
      <w:r w:rsidR="00B009D4">
        <w:rPr>
          <w:rFonts w:ascii="Calibri" w:eastAsia="Calibri" w:hAnsi="Calibri"/>
          <w:bCs/>
          <w:sz w:val="22"/>
          <w:szCs w:val="22"/>
        </w:rPr>
        <w:t xml:space="preserve"> </w:t>
      </w:r>
      <w:r w:rsidR="00C47AD5">
        <w:rPr>
          <w:rFonts w:ascii="Calibri" w:eastAsia="Calibri" w:hAnsi="Calibri"/>
          <w:bCs/>
          <w:sz w:val="22"/>
          <w:szCs w:val="22"/>
        </w:rPr>
        <w:t>Draft timeline an</w:t>
      </w:r>
      <w:r w:rsidR="00E247AC">
        <w:rPr>
          <w:rFonts w:ascii="Calibri" w:eastAsia="Calibri" w:hAnsi="Calibri"/>
          <w:bCs/>
          <w:sz w:val="22"/>
          <w:szCs w:val="22"/>
        </w:rPr>
        <w:t xml:space="preserve">d </w:t>
      </w:r>
      <w:r w:rsidR="00C47AD5">
        <w:rPr>
          <w:rFonts w:ascii="Calibri" w:eastAsia="Calibri" w:hAnsi="Calibri"/>
          <w:bCs/>
          <w:sz w:val="22"/>
          <w:szCs w:val="22"/>
        </w:rPr>
        <w:t>other subcommittee proposals</w:t>
      </w:r>
    </w:p>
    <w:p w14:paraId="04112C02" w14:textId="5510C02A" w:rsidR="000A5CC1" w:rsidRPr="006B1294" w:rsidRDefault="000A5CC1" w:rsidP="000A5CC1">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w:t>
      </w:r>
      <w:r w:rsidR="0051604F">
        <w:rPr>
          <w:rFonts w:ascii="Calibri" w:eastAsia="Calibri" w:hAnsi="Calibri"/>
          <w:b/>
          <w:color w:val="0000FF"/>
          <w:sz w:val="22"/>
          <w:szCs w:val="22"/>
        </w:rPr>
        <w:t>Discuss</w:t>
      </w:r>
      <w:r>
        <w:rPr>
          <w:rFonts w:ascii="Calibri" w:eastAsia="Calibri" w:hAnsi="Calibri"/>
          <w:b/>
          <w:color w:val="0000FF"/>
          <w:sz w:val="22"/>
          <w:szCs w:val="22"/>
        </w:rPr>
        <w:t xml:space="preserve"> </w:t>
      </w:r>
      <w:r>
        <w:rPr>
          <w:rFonts w:ascii="Calibri" w:eastAsia="Calibri" w:hAnsi="Calibri"/>
          <w:bCs/>
          <w:sz w:val="22"/>
          <w:szCs w:val="22"/>
        </w:rPr>
        <w:t xml:space="preserve">BCAB </w:t>
      </w:r>
      <w:r w:rsidR="00EA6412">
        <w:rPr>
          <w:rFonts w:ascii="Calibri" w:eastAsia="Calibri" w:hAnsi="Calibri"/>
          <w:bCs/>
          <w:sz w:val="22"/>
          <w:szCs w:val="22"/>
        </w:rPr>
        <w:t xml:space="preserve">Meeting </w:t>
      </w:r>
      <w:r w:rsidR="0051604F">
        <w:rPr>
          <w:rFonts w:ascii="Calibri" w:eastAsia="Calibri" w:hAnsi="Calibri"/>
          <w:bCs/>
          <w:sz w:val="22"/>
          <w:szCs w:val="22"/>
        </w:rPr>
        <w:t>Processes and Participation</w:t>
      </w:r>
    </w:p>
    <w:p w14:paraId="3D169BAA" w14:textId="77777777" w:rsidR="006B1294" w:rsidRPr="00DC1899" w:rsidRDefault="006B1294" w:rsidP="006B1294">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Review \</w:t>
      </w:r>
      <w:r>
        <w:rPr>
          <w:rFonts w:ascii="Calibri" w:eastAsia="Calibri" w:hAnsi="Calibri"/>
          <w:b/>
          <w:color w:val="0000FF"/>
          <w:sz w:val="22"/>
          <w:szCs w:val="22"/>
        </w:rPr>
        <w:t>Discuss</w:t>
      </w:r>
      <w:r w:rsidRPr="00E06A5F">
        <w:rPr>
          <w:rFonts w:ascii="Calibri" w:eastAsia="Calibri" w:hAnsi="Calibri"/>
          <w:b/>
          <w:color w:val="0000FF"/>
          <w:sz w:val="22"/>
          <w:szCs w:val="22"/>
        </w:rPr>
        <w:t xml:space="preserve"> </w:t>
      </w:r>
      <w:r>
        <w:rPr>
          <w:rFonts w:ascii="Calibri" w:eastAsia="Calibri" w:hAnsi="Calibri"/>
          <w:bCs/>
          <w:sz w:val="22"/>
          <w:szCs w:val="22"/>
        </w:rPr>
        <w:t>Executive Director Report</w:t>
      </w:r>
    </w:p>
    <w:p w14:paraId="275EAE96" w14:textId="77777777" w:rsidR="006B1294" w:rsidRPr="00CD584D" w:rsidRDefault="006B1294" w:rsidP="006B1294">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August</w:t>
      </w:r>
    </w:p>
    <w:p w14:paraId="362ED10C" w14:textId="6527317F" w:rsidR="006B1294" w:rsidRPr="006B1294" w:rsidRDefault="006B1294" w:rsidP="006B1294">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05B6F456" w14:textId="474B56BE" w:rsidR="00191ECC" w:rsidRPr="00191ECC" w:rsidRDefault="00191ECC" w:rsidP="00191ECC">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w:t>
      </w:r>
    </w:p>
    <w:p w14:paraId="0CE7F01B" w14:textId="52363C5F"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r w:rsidR="002F0F56">
        <w:rPr>
          <w:rFonts w:ascii="Calibri" w:eastAsia="Calibri" w:hAnsi="Calibri"/>
          <w:sz w:val="22"/>
          <w:szCs w:val="22"/>
        </w:rPr>
        <w:t>.</w:t>
      </w:r>
    </w:p>
    <w:p w14:paraId="38F2E2EC" w14:textId="77777777" w:rsidR="00BF06BA" w:rsidRPr="00707F9F" w:rsidRDefault="00BF06BA" w:rsidP="006A5D16">
      <w:pPr>
        <w:spacing w:line="360" w:lineRule="auto"/>
        <w:contextualSpacing/>
        <w:jc w:val="both"/>
        <w:rPr>
          <w:rStyle w:val="normaltextrun"/>
          <w:rFonts w:ascii="Calibri" w:eastAsia="Calibri" w:hAnsi="Calibri"/>
          <w:sz w:val="22"/>
          <w:szCs w:val="22"/>
        </w:rPr>
      </w:pPr>
    </w:p>
    <w:p w14:paraId="58F84A87"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4850123B" w14:textId="77777777" w:rsidR="00BF06BA" w:rsidRPr="001E57A6" w:rsidRDefault="00BF06BA" w:rsidP="00BF06BA">
      <w:pPr>
        <w:tabs>
          <w:tab w:val="left" w:pos="7200"/>
        </w:tabs>
        <w:rPr>
          <w:sz w:val="22"/>
          <w:szCs w:val="22"/>
        </w:rPr>
      </w:pPr>
    </w:p>
    <w:p w14:paraId="42D83E92" w14:textId="77777777" w:rsidR="001E57A6" w:rsidRPr="001E57A6" w:rsidRDefault="001E57A6" w:rsidP="00BF06BA">
      <w:pPr>
        <w:tabs>
          <w:tab w:val="left" w:pos="7200"/>
        </w:tabs>
        <w:rPr>
          <w:sz w:val="22"/>
          <w:szCs w:val="22"/>
        </w:rPr>
      </w:pPr>
    </w:p>
    <w:sectPr w:rsidR="001E57A6" w:rsidRPr="001E57A6" w:rsidSect="007D123F">
      <w:headerReference w:type="default" r:id="rId20"/>
      <w:footerReference w:type="default" r:id="rId21"/>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B971" w14:textId="77777777" w:rsidR="002650E2" w:rsidRDefault="002650E2">
      <w:r>
        <w:separator/>
      </w:r>
    </w:p>
  </w:endnote>
  <w:endnote w:type="continuationSeparator" w:id="0">
    <w:p w14:paraId="217DC016" w14:textId="77777777" w:rsidR="002650E2" w:rsidRDefault="0026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DC46"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1A41A7D3" w14:textId="77777777">
      <w:tc>
        <w:tcPr>
          <w:tcW w:w="540" w:type="dxa"/>
          <w:shd w:val="solid" w:color="FFFFFF" w:fill="FFFFFF"/>
          <w:vAlign w:val="center"/>
        </w:tcPr>
        <w:p w14:paraId="1A8BC34E"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122061FD" wp14:editId="7F5BE3F9">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ED037D0"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14FA1FE9"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sidR="008629CF">
            <w:rPr>
              <w:rFonts w:ascii="Arial" w:hAnsi="Arial" w:cs="Arial"/>
              <w:b/>
              <w:sz w:val="18"/>
              <w:szCs w:val="18"/>
            </w:rPr>
            <w:t xml:space="preserve">(617) </w:t>
          </w:r>
        </w:p>
      </w:tc>
      <w:tc>
        <w:tcPr>
          <w:tcW w:w="2942" w:type="dxa"/>
          <w:shd w:val="solid" w:color="FFFFFF" w:fill="FFFFFF"/>
          <w:vAlign w:val="center"/>
        </w:tcPr>
        <w:p w14:paraId="5AA6FABF"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52EE47B4"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63CFFE8D"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3D4B"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B3B6"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62E2762C" w14:textId="77777777">
      <w:tc>
        <w:tcPr>
          <w:tcW w:w="540" w:type="dxa"/>
          <w:shd w:val="solid" w:color="FFFFFF" w:fill="FFFFFF"/>
          <w:vAlign w:val="center"/>
        </w:tcPr>
        <w:p w14:paraId="17E45621"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093C6363" wp14:editId="6CBD8ADB">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DC8E424"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727-3074</w:t>
          </w:r>
        </w:p>
      </w:tc>
      <w:tc>
        <w:tcPr>
          <w:tcW w:w="2700" w:type="dxa"/>
          <w:shd w:val="solid" w:color="FFFFFF" w:fill="FFFFFF"/>
          <w:vAlign w:val="center"/>
        </w:tcPr>
        <w:p w14:paraId="0EE4FCBE"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727-2197</w:t>
          </w:r>
        </w:p>
      </w:tc>
      <w:tc>
        <w:tcPr>
          <w:tcW w:w="2942" w:type="dxa"/>
          <w:shd w:val="solid" w:color="FFFFFF" w:fill="FFFFFF"/>
          <w:vAlign w:val="center"/>
        </w:tcPr>
        <w:p w14:paraId="01C0B954"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599276BF"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24DC5F56"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8457"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FAEFC" w14:textId="77777777" w:rsidR="002650E2" w:rsidRDefault="002650E2">
      <w:r>
        <w:separator/>
      </w:r>
    </w:p>
  </w:footnote>
  <w:footnote w:type="continuationSeparator" w:id="0">
    <w:p w14:paraId="74D11FF7" w14:textId="77777777" w:rsidR="002650E2" w:rsidRDefault="0026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A518" w14:textId="77777777" w:rsidR="00953602" w:rsidRDefault="00EC7EA8" w:rsidP="00EC7EA8">
    <w:pPr>
      <w:jc w:val="center"/>
    </w:pPr>
    <w:r>
      <w:rPr>
        <w:noProof/>
      </w:rPr>
      <w:drawing>
        <wp:inline distT="0" distB="0" distL="0" distR="0" wp14:anchorId="42D1A9CC" wp14:editId="006BD047">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35B5B93A" w14:textId="77777777" w:rsidTr="00BF06BA">
      <w:trPr>
        <w:trHeight w:val="2330"/>
      </w:trPr>
      <w:tc>
        <w:tcPr>
          <w:tcW w:w="2252" w:type="dxa"/>
        </w:tcPr>
        <w:p w14:paraId="37EB8487"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6147FDCA"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21E02AEA"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4321ED1D" wp14:editId="079249A8">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4E5BE"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21ED1D"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E84E5BE"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2FDB2881"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05AD9A02"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6FF9FA97"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640F7813" w14:textId="77777777" w:rsidR="00675D60" w:rsidRDefault="00675D60" w:rsidP="00675D60">
          <w:pPr>
            <w:pStyle w:val="Heading2"/>
            <w:rPr>
              <w:rFonts w:cs="Arial"/>
              <w:sz w:val="12"/>
              <w:szCs w:val="12"/>
            </w:rPr>
          </w:pPr>
          <w:r>
            <w:rPr>
              <w:rFonts w:cs="Arial"/>
              <w:sz w:val="12"/>
              <w:szCs w:val="12"/>
            </w:rPr>
            <w:t>LIEUTENANT Governor</w:t>
          </w:r>
        </w:p>
        <w:p w14:paraId="407E6F9B" w14:textId="77777777" w:rsidR="00675D60" w:rsidRDefault="00675D60" w:rsidP="00675D60"/>
        <w:p w14:paraId="4D8C6D11"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1F410443"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1C4D4513" w14:textId="77777777" w:rsidR="00953602" w:rsidRDefault="00953602">
          <w:pPr>
            <w:pStyle w:val="Heading1"/>
            <w:rPr>
              <w:rFonts w:cs="Arial"/>
            </w:rPr>
          </w:pPr>
        </w:p>
        <w:p w14:paraId="5B5FAF5C" w14:textId="77777777" w:rsidR="00953602" w:rsidRPr="009114D7" w:rsidRDefault="00953602">
          <w:pPr>
            <w:pStyle w:val="Heading1"/>
            <w:rPr>
              <w:rFonts w:cs="Arial"/>
              <w:sz w:val="28"/>
              <w:szCs w:val="28"/>
            </w:rPr>
          </w:pPr>
          <w:r w:rsidRPr="009114D7">
            <w:rPr>
              <w:rFonts w:cs="Arial"/>
              <w:sz w:val="28"/>
              <w:szCs w:val="28"/>
            </w:rPr>
            <w:t>Commonwealth of Massachusetts</w:t>
          </w:r>
        </w:p>
        <w:p w14:paraId="00D744E0"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5D7A00CB"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C7D4729"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5D1FC5E9"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26F86991"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22F6A510"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B2711EE"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54E7BD5D"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95873D2"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316033BB"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52AD4AC0"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5D197BF8"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178FC1A3"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84B4"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39BA"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CBA6" w14:textId="77777777" w:rsidR="00BF06BA" w:rsidRDefault="00BF06BA" w:rsidP="00EC7EA8">
    <w:pPr>
      <w:jc w:val="center"/>
    </w:pPr>
    <w:r>
      <w:rPr>
        <w:noProof/>
      </w:rPr>
      <w:drawing>
        <wp:inline distT="0" distB="0" distL="0" distR="0" wp14:anchorId="0345C916" wp14:editId="27400DC3">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1C342387" w14:textId="77777777" w:rsidTr="00E5093F">
      <w:trPr>
        <w:trHeight w:val="1670"/>
      </w:trPr>
      <w:tc>
        <w:tcPr>
          <w:tcW w:w="2252" w:type="dxa"/>
        </w:tcPr>
        <w:p w14:paraId="32F54226"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05F7710B"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5F5CB13B" wp14:editId="0208088B">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86CFB"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5CB13B"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26786CFB"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00B86BAF"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3E07C8A4"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4BA91648"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30C8958F" w14:textId="77777777" w:rsidR="00BF06BA" w:rsidRDefault="00BF06BA" w:rsidP="00EC4287">
          <w:pPr>
            <w:pStyle w:val="Heading2"/>
            <w:rPr>
              <w:rFonts w:cs="Arial"/>
              <w:sz w:val="12"/>
              <w:szCs w:val="12"/>
            </w:rPr>
          </w:pPr>
          <w:r w:rsidRPr="00FE032E">
            <w:rPr>
              <w:rFonts w:cs="Arial"/>
              <w:sz w:val="12"/>
              <w:szCs w:val="12"/>
            </w:rPr>
            <w:t>LIEUTENANT Governor</w:t>
          </w:r>
        </w:p>
        <w:p w14:paraId="1A1E5AC7"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198D573E"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5E589BEB" w14:textId="77777777" w:rsidR="00BF06BA" w:rsidRDefault="00BF06BA" w:rsidP="004759BD">
          <w:pPr>
            <w:pStyle w:val="Heading2"/>
            <w:rPr>
              <w:rFonts w:cs="Arial"/>
              <w:sz w:val="12"/>
              <w:szCs w:val="12"/>
            </w:rPr>
          </w:pPr>
          <w:r>
            <w:rPr>
              <w:rFonts w:cs="Arial"/>
              <w:sz w:val="12"/>
              <w:szCs w:val="12"/>
            </w:rPr>
            <w:t xml:space="preserve">SECRETARY OF HOUSING AND </w:t>
          </w:r>
        </w:p>
        <w:p w14:paraId="086281A2" w14:textId="77777777" w:rsidR="00BF06BA" w:rsidRDefault="00BF06BA" w:rsidP="004759BD">
          <w:pPr>
            <w:pStyle w:val="Heading2"/>
            <w:rPr>
              <w:rFonts w:cs="Arial"/>
              <w:sz w:val="12"/>
              <w:szCs w:val="12"/>
            </w:rPr>
          </w:pPr>
          <w:r>
            <w:rPr>
              <w:rFonts w:cs="Arial"/>
              <w:sz w:val="12"/>
              <w:szCs w:val="12"/>
            </w:rPr>
            <w:t>ECONOMIC DEVELOPMenT</w:t>
          </w:r>
        </w:p>
        <w:p w14:paraId="4613CF9C" w14:textId="77777777" w:rsidR="00BF06BA" w:rsidRPr="004759BD" w:rsidRDefault="00BF06BA" w:rsidP="004759BD"/>
        <w:p w14:paraId="01107083" w14:textId="77777777" w:rsidR="00BF06BA" w:rsidRPr="007651DA" w:rsidRDefault="00BF06BA" w:rsidP="00EC4287">
          <w:pPr>
            <w:jc w:val="center"/>
            <w:rPr>
              <w:rFonts w:ascii="Arial" w:hAnsi="Arial" w:cs="Arial"/>
              <w:b/>
              <w:sz w:val="18"/>
              <w:szCs w:val="18"/>
            </w:rPr>
          </w:pPr>
        </w:p>
      </w:tc>
      <w:tc>
        <w:tcPr>
          <w:tcW w:w="6725" w:type="dxa"/>
        </w:tcPr>
        <w:p w14:paraId="6EB90716" w14:textId="77777777" w:rsidR="00BF06BA" w:rsidRDefault="00BF06BA">
          <w:pPr>
            <w:pStyle w:val="Heading1"/>
            <w:rPr>
              <w:rFonts w:cs="Arial"/>
            </w:rPr>
          </w:pPr>
        </w:p>
        <w:p w14:paraId="4B51CB5B" w14:textId="77777777" w:rsidR="00BF06BA" w:rsidRDefault="00BF06BA">
          <w:pPr>
            <w:pStyle w:val="Heading1"/>
            <w:rPr>
              <w:rFonts w:cs="Arial"/>
              <w:sz w:val="28"/>
              <w:szCs w:val="28"/>
            </w:rPr>
          </w:pPr>
        </w:p>
        <w:p w14:paraId="1BF34AE3" w14:textId="77777777" w:rsidR="00BF06BA" w:rsidRPr="009114D7" w:rsidRDefault="00BF06BA">
          <w:pPr>
            <w:pStyle w:val="Heading1"/>
            <w:rPr>
              <w:rFonts w:cs="Arial"/>
              <w:sz w:val="28"/>
              <w:szCs w:val="28"/>
            </w:rPr>
          </w:pPr>
          <w:r w:rsidRPr="009114D7">
            <w:rPr>
              <w:rFonts w:cs="Arial"/>
              <w:sz w:val="28"/>
              <w:szCs w:val="28"/>
            </w:rPr>
            <w:t>Commonwealth of Massachusetts</w:t>
          </w:r>
        </w:p>
        <w:p w14:paraId="5F8C9E5C"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30A41C98"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2E9BFA6"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7C6A0144"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09BF963A" w14:textId="77777777" w:rsidR="00BF06BA" w:rsidRDefault="00BF06BA" w:rsidP="00E0055F"/>
        <w:p w14:paraId="15F2E0C0" w14:textId="77777777" w:rsidR="00BF06BA" w:rsidRPr="00E0055F" w:rsidRDefault="00BF06BA" w:rsidP="00E0055F"/>
      </w:tc>
      <w:tc>
        <w:tcPr>
          <w:tcW w:w="2464" w:type="dxa"/>
        </w:tcPr>
        <w:p w14:paraId="21A4E9A3"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4EA3DB6B"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7F258377"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5D316623"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4B283AEF"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6169C414"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31942AA1"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1743BEFF"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9FE9"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A5CC1"/>
    <w:rsid w:val="000C0956"/>
    <w:rsid w:val="000C4B63"/>
    <w:rsid w:val="000C775F"/>
    <w:rsid w:val="000D230B"/>
    <w:rsid w:val="000D33DF"/>
    <w:rsid w:val="000E1910"/>
    <w:rsid w:val="000E3886"/>
    <w:rsid w:val="000E3B90"/>
    <w:rsid w:val="000E7461"/>
    <w:rsid w:val="000F0945"/>
    <w:rsid w:val="000F27BD"/>
    <w:rsid w:val="00103EAF"/>
    <w:rsid w:val="00110920"/>
    <w:rsid w:val="00117F6F"/>
    <w:rsid w:val="0012721D"/>
    <w:rsid w:val="00136852"/>
    <w:rsid w:val="001408EB"/>
    <w:rsid w:val="00147F27"/>
    <w:rsid w:val="00147F42"/>
    <w:rsid w:val="001544C7"/>
    <w:rsid w:val="001607A7"/>
    <w:rsid w:val="00191ECC"/>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27B3"/>
    <w:rsid w:val="002059D5"/>
    <w:rsid w:val="00206791"/>
    <w:rsid w:val="002305B7"/>
    <w:rsid w:val="0025519B"/>
    <w:rsid w:val="002650E2"/>
    <w:rsid w:val="00265F79"/>
    <w:rsid w:val="00267381"/>
    <w:rsid w:val="002816DE"/>
    <w:rsid w:val="00283398"/>
    <w:rsid w:val="00296440"/>
    <w:rsid w:val="002A2D3A"/>
    <w:rsid w:val="002B291F"/>
    <w:rsid w:val="002C7CE5"/>
    <w:rsid w:val="002E3101"/>
    <w:rsid w:val="002F0F56"/>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86F28"/>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40128"/>
    <w:rsid w:val="00450E81"/>
    <w:rsid w:val="004510E0"/>
    <w:rsid w:val="00451FD4"/>
    <w:rsid w:val="00453237"/>
    <w:rsid w:val="0045652C"/>
    <w:rsid w:val="0046143F"/>
    <w:rsid w:val="00467282"/>
    <w:rsid w:val="004759BD"/>
    <w:rsid w:val="004762CD"/>
    <w:rsid w:val="00476832"/>
    <w:rsid w:val="004831DC"/>
    <w:rsid w:val="004942DA"/>
    <w:rsid w:val="004966AE"/>
    <w:rsid w:val="00497B79"/>
    <w:rsid w:val="004A1FB0"/>
    <w:rsid w:val="004A5324"/>
    <w:rsid w:val="004B182A"/>
    <w:rsid w:val="004B2E7C"/>
    <w:rsid w:val="004D0700"/>
    <w:rsid w:val="004D4CD2"/>
    <w:rsid w:val="004D54E8"/>
    <w:rsid w:val="004D6275"/>
    <w:rsid w:val="004F6398"/>
    <w:rsid w:val="00501499"/>
    <w:rsid w:val="00515264"/>
    <w:rsid w:val="0051604F"/>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07C2"/>
    <w:rsid w:val="005A67C9"/>
    <w:rsid w:val="005D1298"/>
    <w:rsid w:val="005D58AC"/>
    <w:rsid w:val="005E61DB"/>
    <w:rsid w:val="00601B73"/>
    <w:rsid w:val="006040FF"/>
    <w:rsid w:val="00612641"/>
    <w:rsid w:val="00622C3F"/>
    <w:rsid w:val="00624487"/>
    <w:rsid w:val="0062557F"/>
    <w:rsid w:val="00631EBF"/>
    <w:rsid w:val="006400B9"/>
    <w:rsid w:val="00643B6D"/>
    <w:rsid w:val="00646A82"/>
    <w:rsid w:val="00652715"/>
    <w:rsid w:val="00660FE7"/>
    <w:rsid w:val="00664AAE"/>
    <w:rsid w:val="00667C6B"/>
    <w:rsid w:val="00675D60"/>
    <w:rsid w:val="00694405"/>
    <w:rsid w:val="006A22B0"/>
    <w:rsid w:val="006A261C"/>
    <w:rsid w:val="006A2644"/>
    <w:rsid w:val="006A4FCC"/>
    <w:rsid w:val="006A5D16"/>
    <w:rsid w:val="006B1294"/>
    <w:rsid w:val="006B2112"/>
    <w:rsid w:val="006C5DD4"/>
    <w:rsid w:val="006C724E"/>
    <w:rsid w:val="006E4A2E"/>
    <w:rsid w:val="00706EEF"/>
    <w:rsid w:val="007071F1"/>
    <w:rsid w:val="00707C73"/>
    <w:rsid w:val="00723B20"/>
    <w:rsid w:val="00730990"/>
    <w:rsid w:val="00730BDC"/>
    <w:rsid w:val="00744F71"/>
    <w:rsid w:val="007651DA"/>
    <w:rsid w:val="007775A2"/>
    <w:rsid w:val="00781D43"/>
    <w:rsid w:val="0079390B"/>
    <w:rsid w:val="007951B7"/>
    <w:rsid w:val="0079544E"/>
    <w:rsid w:val="007A42BA"/>
    <w:rsid w:val="007B7BA3"/>
    <w:rsid w:val="007C3673"/>
    <w:rsid w:val="007C70B2"/>
    <w:rsid w:val="007D123F"/>
    <w:rsid w:val="007D4DA0"/>
    <w:rsid w:val="007D7E66"/>
    <w:rsid w:val="0080164C"/>
    <w:rsid w:val="00802191"/>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8693F"/>
    <w:rsid w:val="00890F0D"/>
    <w:rsid w:val="008926FB"/>
    <w:rsid w:val="008933BB"/>
    <w:rsid w:val="008A0A58"/>
    <w:rsid w:val="008A16C6"/>
    <w:rsid w:val="008B5123"/>
    <w:rsid w:val="008C3A62"/>
    <w:rsid w:val="008D1965"/>
    <w:rsid w:val="008E386E"/>
    <w:rsid w:val="008E567E"/>
    <w:rsid w:val="008E7419"/>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23D7"/>
    <w:rsid w:val="00974438"/>
    <w:rsid w:val="00981CA7"/>
    <w:rsid w:val="00991D70"/>
    <w:rsid w:val="00995D0C"/>
    <w:rsid w:val="00997E38"/>
    <w:rsid w:val="009A6438"/>
    <w:rsid w:val="009B0095"/>
    <w:rsid w:val="009B0381"/>
    <w:rsid w:val="009B651B"/>
    <w:rsid w:val="009B7675"/>
    <w:rsid w:val="009C310C"/>
    <w:rsid w:val="009C6CA4"/>
    <w:rsid w:val="009D0117"/>
    <w:rsid w:val="009D0207"/>
    <w:rsid w:val="009D322C"/>
    <w:rsid w:val="009D34AF"/>
    <w:rsid w:val="009D5660"/>
    <w:rsid w:val="009E2B9D"/>
    <w:rsid w:val="009F3B26"/>
    <w:rsid w:val="00A00BDD"/>
    <w:rsid w:val="00A00D41"/>
    <w:rsid w:val="00A27609"/>
    <w:rsid w:val="00A31858"/>
    <w:rsid w:val="00A35613"/>
    <w:rsid w:val="00A3771C"/>
    <w:rsid w:val="00A44577"/>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D399C"/>
    <w:rsid w:val="00AE2B68"/>
    <w:rsid w:val="00AE4FAA"/>
    <w:rsid w:val="00B009D4"/>
    <w:rsid w:val="00B07E7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08CF"/>
    <w:rsid w:val="00BC5D4D"/>
    <w:rsid w:val="00BC7D47"/>
    <w:rsid w:val="00BD020E"/>
    <w:rsid w:val="00BF06BA"/>
    <w:rsid w:val="00BF1F79"/>
    <w:rsid w:val="00BF4F34"/>
    <w:rsid w:val="00C0124E"/>
    <w:rsid w:val="00C01F3B"/>
    <w:rsid w:val="00C06B01"/>
    <w:rsid w:val="00C10433"/>
    <w:rsid w:val="00C2269D"/>
    <w:rsid w:val="00C2476C"/>
    <w:rsid w:val="00C41803"/>
    <w:rsid w:val="00C45DB6"/>
    <w:rsid w:val="00C47AD5"/>
    <w:rsid w:val="00C47C6B"/>
    <w:rsid w:val="00C52170"/>
    <w:rsid w:val="00C67086"/>
    <w:rsid w:val="00C709C6"/>
    <w:rsid w:val="00C73C50"/>
    <w:rsid w:val="00C76E42"/>
    <w:rsid w:val="00C8335B"/>
    <w:rsid w:val="00C9324B"/>
    <w:rsid w:val="00C93254"/>
    <w:rsid w:val="00C965C2"/>
    <w:rsid w:val="00C97830"/>
    <w:rsid w:val="00CA675D"/>
    <w:rsid w:val="00CA7E9D"/>
    <w:rsid w:val="00CC4423"/>
    <w:rsid w:val="00CC5641"/>
    <w:rsid w:val="00CC7E90"/>
    <w:rsid w:val="00CD4C89"/>
    <w:rsid w:val="00CD584D"/>
    <w:rsid w:val="00CD62FE"/>
    <w:rsid w:val="00CE16D6"/>
    <w:rsid w:val="00CE1DF4"/>
    <w:rsid w:val="00CE27B6"/>
    <w:rsid w:val="00CE586C"/>
    <w:rsid w:val="00CE79A6"/>
    <w:rsid w:val="00CE7F31"/>
    <w:rsid w:val="00CF4678"/>
    <w:rsid w:val="00CF4D2E"/>
    <w:rsid w:val="00CF6180"/>
    <w:rsid w:val="00CF6A24"/>
    <w:rsid w:val="00D00A73"/>
    <w:rsid w:val="00D14CBE"/>
    <w:rsid w:val="00D179E4"/>
    <w:rsid w:val="00D410AA"/>
    <w:rsid w:val="00D45610"/>
    <w:rsid w:val="00D53F65"/>
    <w:rsid w:val="00D557C4"/>
    <w:rsid w:val="00D55F16"/>
    <w:rsid w:val="00D66BCA"/>
    <w:rsid w:val="00D67427"/>
    <w:rsid w:val="00D722AB"/>
    <w:rsid w:val="00D724BF"/>
    <w:rsid w:val="00D937C7"/>
    <w:rsid w:val="00DA0FD5"/>
    <w:rsid w:val="00DB181C"/>
    <w:rsid w:val="00DC1899"/>
    <w:rsid w:val="00DD1724"/>
    <w:rsid w:val="00DE201D"/>
    <w:rsid w:val="00DE3F12"/>
    <w:rsid w:val="00DE5620"/>
    <w:rsid w:val="00DF37BC"/>
    <w:rsid w:val="00E0055F"/>
    <w:rsid w:val="00E01012"/>
    <w:rsid w:val="00E11525"/>
    <w:rsid w:val="00E11C78"/>
    <w:rsid w:val="00E1633C"/>
    <w:rsid w:val="00E247A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A6412"/>
    <w:rsid w:val="00EB0FAD"/>
    <w:rsid w:val="00EB1DB8"/>
    <w:rsid w:val="00EB4325"/>
    <w:rsid w:val="00EC3527"/>
    <w:rsid w:val="00EC4287"/>
    <w:rsid w:val="00EC5D37"/>
    <w:rsid w:val="00EC7D3B"/>
    <w:rsid w:val="00EC7EA8"/>
    <w:rsid w:val="00EE4770"/>
    <w:rsid w:val="00EE49BB"/>
    <w:rsid w:val="00EE4B3D"/>
    <w:rsid w:val="00F06D3B"/>
    <w:rsid w:val="00F3422C"/>
    <w:rsid w:val="00F36E3A"/>
    <w:rsid w:val="00F462F6"/>
    <w:rsid w:val="00F4678B"/>
    <w:rsid w:val="00F526A0"/>
    <w:rsid w:val="00F54826"/>
    <w:rsid w:val="00F555F8"/>
    <w:rsid w:val="00F6218A"/>
    <w:rsid w:val="00F6275E"/>
    <w:rsid w:val="00F735DD"/>
    <w:rsid w:val="00F763C0"/>
    <w:rsid w:val="00F7727F"/>
    <w:rsid w:val="00F83E09"/>
    <w:rsid w:val="00F958C7"/>
    <w:rsid w:val="00FB1D4B"/>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D3DDA"/>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 w:type="paragraph" w:styleId="ListParagraph">
    <w:name w:val="List Paragraph"/>
    <w:basedOn w:val="Normal"/>
    <w:uiPriority w:val="34"/>
    <w:qFormat/>
    <w:rsid w:val="009D0207"/>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24396140">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122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TU1MWU1M2EtOGYyYi00OWE3LWE4NzktMGE3ZWM1MTMxMTBh%40thread.v2/0?context=%7b%22Tid%22%3a%223e861d16-48b7-4a0e-9806-8c04d81b7b2a%22%2c%22Oid%22%3a%229f997934-3a17-4f93-b8b3-e105c48ed69b%22%7d"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26</cp:revision>
  <cp:lastPrinted>2015-01-20T14:43:00Z</cp:lastPrinted>
  <dcterms:created xsi:type="dcterms:W3CDTF">2023-08-18T16:28:00Z</dcterms:created>
  <dcterms:modified xsi:type="dcterms:W3CDTF">2023-09-06T20:42:00Z</dcterms:modified>
</cp:coreProperties>
</file>