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7EB27" w14:textId="427FA249" w:rsidR="002B1D45" w:rsidRDefault="002B1D45" w:rsidP="002B1D45">
      <w:pPr>
        <w:jc w:val="center"/>
        <w:rPr>
          <w:rFonts w:ascii="Calibri" w:hAnsi="Calibri" w:cs="Arial"/>
          <w:b/>
          <w:bCs/>
        </w:rPr>
      </w:pPr>
      <w:r>
        <w:rPr>
          <w:rFonts w:ascii="Calibri" w:hAnsi="Calibri" w:cs="Arial"/>
          <w:b/>
          <w:bCs/>
        </w:rPr>
        <w:t>Board of Early Education and Care</w:t>
      </w:r>
    </w:p>
    <w:p w14:paraId="17449E5F" w14:textId="77777777" w:rsidR="001857AD" w:rsidRDefault="001857AD" w:rsidP="000F5B8C">
      <w:pPr>
        <w:jc w:val="center"/>
        <w:rPr>
          <w:rFonts w:ascii="Calibri" w:hAnsi="Calibri" w:cs="Arial"/>
          <w:b/>
        </w:rPr>
      </w:pPr>
      <w:r w:rsidRPr="001857AD">
        <w:rPr>
          <w:rFonts w:ascii="Calibri" w:hAnsi="Calibri" w:cs="Arial"/>
          <w:b/>
        </w:rPr>
        <w:t>August 31, 2021</w:t>
      </w:r>
    </w:p>
    <w:p w14:paraId="541E4CC4" w14:textId="1EEC0DB3" w:rsidR="005E3DE0" w:rsidRDefault="00720B1C" w:rsidP="000F5B8C">
      <w:pPr>
        <w:pBdr>
          <w:bottom w:val="single" w:sz="12" w:space="1" w:color="auto"/>
        </w:pBdr>
        <w:jc w:val="center"/>
        <w:rPr>
          <w:rFonts w:ascii="Calibri" w:hAnsi="Calibri" w:cs="Arial"/>
          <w:b/>
        </w:rPr>
      </w:pPr>
      <w:r>
        <w:rPr>
          <w:rFonts w:ascii="Calibri" w:hAnsi="Calibri" w:cs="Arial"/>
          <w:b/>
        </w:rPr>
        <w:t>Virtual</w:t>
      </w:r>
    </w:p>
    <w:p w14:paraId="49A97B9A" w14:textId="77777777" w:rsidR="002B1D45" w:rsidRDefault="002B1D45" w:rsidP="002B1D45">
      <w:pPr>
        <w:rPr>
          <w:rFonts w:ascii="Verdana" w:hAnsi="Verdana" w:cs="Arial"/>
          <w:b/>
          <w:sz w:val="2"/>
          <w:szCs w:val="2"/>
        </w:rPr>
      </w:pPr>
    </w:p>
    <w:p w14:paraId="05F7AB79" w14:textId="77777777" w:rsidR="002B1D45" w:rsidRDefault="002B1D45" w:rsidP="002B1D45">
      <w:pPr>
        <w:jc w:val="center"/>
        <w:rPr>
          <w:rFonts w:ascii="Calibri" w:hAnsi="Calibri" w:cs="Arial"/>
          <w:sz w:val="16"/>
          <w:szCs w:val="16"/>
        </w:rPr>
      </w:pPr>
    </w:p>
    <w:p w14:paraId="097A0359" w14:textId="77777777" w:rsidR="002B1D45" w:rsidRDefault="002B1D45" w:rsidP="002B1D45">
      <w:pPr>
        <w:jc w:val="center"/>
        <w:rPr>
          <w:rFonts w:ascii="Calibri" w:hAnsi="Calibri" w:cs="Arial"/>
          <w:b/>
        </w:rPr>
      </w:pPr>
      <w:r>
        <w:rPr>
          <w:rFonts w:ascii="Calibri" w:hAnsi="Calibri" w:cs="Arial"/>
          <w:b/>
        </w:rPr>
        <w:t xml:space="preserve">AGENDA: </w:t>
      </w:r>
    </w:p>
    <w:p w14:paraId="01FD5CF7" w14:textId="77777777" w:rsidR="000F5B8C" w:rsidRDefault="000F5B8C" w:rsidP="000F5B8C">
      <w:pPr>
        <w:spacing w:after="100" w:afterAutospacing="1"/>
        <w:rPr>
          <w:rFonts w:ascii="Noto Sans" w:hAnsi="Noto Sans" w:cs="Noto Sans"/>
          <w:b/>
          <w:bCs/>
          <w:color w:val="141414"/>
          <w:sz w:val="27"/>
          <w:szCs w:val="27"/>
        </w:rPr>
      </w:pPr>
    </w:p>
    <w:p w14:paraId="65DE6CBB" w14:textId="77777777" w:rsidR="00720B1C" w:rsidRPr="00720B1C" w:rsidRDefault="00720B1C" w:rsidP="00F25247">
      <w:pPr>
        <w:rPr>
          <w:rFonts w:asciiTheme="minorHAnsi" w:hAnsiTheme="minorHAnsi" w:cstheme="minorHAnsi"/>
          <w:b/>
          <w:bCs/>
          <w:color w:val="141414"/>
        </w:rPr>
      </w:pPr>
      <w:r w:rsidRPr="00720B1C">
        <w:rPr>
          <w:rFonts w:asciiTheme="minorHAnsi" w:hAnsiTheme="minorHAnsi" w:cstheme="minorHAnsi"/>
          <w:b/>
          <w:bCs/>
          <w:color w:val="141414"/>
        </w:rPr>
        <w:t>Items for Discussion:</w:t>
      </w:r>
    </w:p>
    <w:p w14:paraId="643F467F" w14:textId="77777777" w:rsidR="0047401D" w:rsidRPr="0047401D" w:rsidRDefault="0047401D" w:rsidP="0047401D">
      <w:pPr>
        <w:pStyle w:val="ListParagraph"/>
        <w:numPr>
          <w:ilvl w:val="0"/>
          <w:numId w:val="17"/>
        </w:numPr>
        <w:spacing w:after="100" w:afterAutospacing="1"/>
        <w:rPr>
          <w:rFonts w:asciiTheme="minorHAnsi" w:hAnsiTheme="minorHAnsi" w:cstheme="minorHAnsi"/>
          <w:color w:val="141414"/>
        </w:rPr>
      </w:pPr>
      <w:r w:rsidRPr="0047401D">
        <w:rPr>
          <w:rFonts w:asciiTheme="minorHAnsi" w:hAnsiTheme="minorHAnsi" w:cstheme="minorHAnsi"/>
          <w:b/>
          <w:bCs/>
          <w:color w:val="141414"/>
        </w:rPr>
        <w:t>Welcome and Comments from the Chair</w:t>
      </w:r>
    </w:p>
    <w:p w14:paraId="6A806FBE" w14:textId="77777777" w:rsidR="0047401D" w:rsidRPr="0047401D" w:rsidRDefault="0047401D" w:rsidP="0047401D">
      <w:pPr>
        <w:pStyle w:val="ListParagraph"/>
        <w:numPr>
          <w:ilvl w:val="0"/>
          <w:numId w:val="17"/>
        </w:numPr>
        <w:spacing w:after="100" w:afterAutospacing="1"/>
        <w:rPr>
          <w:rFonts w:asciiTheme="minorHAnsi" w:hAnsiTheme="minorHAnsi" w:cstheme="minorHAnsi"/>
          <w:color w:val="141414"/>
        </w:rPr>
      </w:pPr>
      <w:r w:rsidRPr="0047401D">
        <w:rPr>
          <w:rFonts w:asciiTheme="minorHAnsi" w:hAnsiTheme="minorHAnsi" w:cstheme="minorHAnsi"/>
          <w:b/>
          <w:bCs/>
          <w:color w:val="141414"/>
        </w:rPr>
        <w:t>Comments from the Secretary</w:t>
      </w:r>
    </w:p>
    <w:p w14:paraId="5C4BC4A8" w14:textId="77777777" w:rsidR="0047401D" w:rsidRPr="0047401D" w:rsidRDefault="0047401D" w:rsidP="0047401D">
      <w:pPr>
        <w:pStyle w:val="ListParagraph"/>
        <w:numPr>
          <w:ilvl w:val="0"/>
          <w:numId w:val="17"/>
        </w:numPr>
        <w:spacing w:after="100" w:afterAutospacing="1"/>
        <w:rPr>
          <w:rFonts w:asciiTheme="minorHAnsi" w:hAnsiTheme="minorHAnsi" w:cstheme="minorHAnsi"/>
          <w:color w:val="141414"/>
        </w:rPr>
      </w:pPr>
      <w:r w:rsidRPr="0047401D">
        <w:rPr>
          <w:rFonts w:asciiTheme="minorHAnsi" w:hAnsiTheme="minorHAnsi" w:cstheme="minorHAnsi"/>
          <w:b/>
          <w:bCs/>
          <w:color w:val="141414"/>
        </w:rPr>
        <w:t>Comments from the Commissioner</w:t>
      </w:r>
    </w:p>
    <w:p w14:paraId="61C44BCD" w14:textId="77777777" w:rsidR="0047401D" w:rsidRPr="0047401D" w:rsidRDefault="0047401D" w:rsidP="0047401D">
      <w:pPr>
        <w:pStyle w:val="ListParagraph"/>
        <w:numPr>
          <w:ilvl w:val="0"/>
          <w:numId w:val="17"/>
        </w:numPr>
        <w:spacing w:after="100" w:afterAutospacing="1"/>
        <w:rPr>
          <w:rFonts w:asciiTheme="minorHAnsi" w:hAnsiTheme="minorHAnsi" w:cstheme="minorHAnsi"/>
          <w:color w:val="141414"/>
        </w:rPr>
      </w:pPr>
      <w:r w:rsidRPr="0047401D">
        <w:rPr>
          <w:rFonts w:asciiTheme="minorHAnsi" w:hAnsiTheme="minorHAnsi" w:cstheme="minorHAnsi"/>
          <w:b/>
          <w:bCs/>
          <w:color w:val="141414"/>
        </w:rPr>
        <w:t>Items for Discussion and Action</w:t>
      </w:r>
    </w:p>
    <w:p w14:paraId="429CF175" w14:textId="2851A250" w:rsidR="0047401D" w:rsidRPr="0047401D" w:rsidRDefault="0047401D" w:rsidP="0047401D">
      <w:pPr>
        <w:numPr>
          <w:ilvl w:val="1"/>
          <w:numId w:val="17"/>
        </w:numPr>
        <w:spacing w:before="100" w:beforeAutospacing="1"/>
        <w:rPr>
          <w:rFonts w:asciiTheme="minorHAnsi" w:hAnsiTheme="minorHAnsi" w:cstheme="minorHAnsi"/>
          <w:color w:val="141414"/>
        </w:rPr>
      </w:pPr>
      <w:r w:rsidRPr="0047401D">
        <w:rPr>
          <w:rFonts w:asciiTheme="minorHAnsi" w:hAnsiTheme="minorHAnsi" w:cstheme="minorHAnsi"/>
          <w:color w:val="141414"/>
        </w:rPr>
        <w:t>Adoption of Emergency Regulations – Discussion and Vote</w:t>
      </w:r>
    </w:p>
    <w:p w14:paraId="19E7E442" w14:textId="77777777" w:rsidR="0047401D" w:rsidRPr="0047401D" w:rsidRDefault="0047401D" w:rsidP="0047401D">
      <w:pPr>
        <w:numPr>
          <w:ilvl w:val="2"/>
          <w:numId w:val="17"/>
        </w:numPr>
        <w:spacing w:before="100" w:beforeAutospacing="1"/>
        <w:rPr>
          <w:rFonts w:asciiTheme="minorHAnsi" w:hAnsiTheme="minorHAnsi" w:cstheme="minorHAnsi"/>
          <w:color w:val="141414"/>
        </w:rPr>
      </w:pPr>
      <w:r w:rsidRPr="0047401D">
        <w:rPr>
          <w:rFonts w:asciiTheme="minorHAnsi" w:hAnsiTheme="minorHAnsi" w:cstheme="minorHAnsi"/>
          <w:color w:val="141414"/>
        </w:rPr>
        <w:t>The emergency regulations authorize the Commissioner to (1) modify educator qualifications and professional development requirements, and take other administrative measures to improve the ability of programs to hire qualified educators while maintaining the health and safety of children; and (2) issue policies and requirements pertaining to the prevention of serious illnesses, contagious diseases, and reportable diseases, including a </w:t>
      </w:r>
      <w:hyperlink r:id="rId7" w:history="1">
        <w:r w:rsidRPr="0047401D">
          <w:rPr>
            <w:rFonts w:asciiTheme="minorHAnsi" w:hAnsiTheme="minorHAnsi" w:cstheme="minorHAnsi"/>
            <w:color w:val="14558F"/>
            <w:u w:val="single"/>
          </w:rPr>
          <w:t>requirement for personal protective equipment</w:t>
        </w:r>
      </w:hyperlink>
      <w:r w:rsidRPr="0047401D">
        <w:rPr>
          <w:rFonts w:asciiTheme="minorHAnsi" w:hAnsiTheme="minorHAnsi" w:cstheme="minorHAnsi"/>
          <w:color w:val="141414"/>
        </w:rPr>
        <w:t> to be used in programs. The emergency regulations also change the date by which educators need to renew their CPR certifications.</w:t>
      </w:r>
    </w:p>
    <w:p w14:paraId="62178829" w14:textId="77777777" w:rsidR="002B1D45" w:rsidRPr="00720B1C" w:rsidRDefault="002B1D45" w:rsidP="002B1D45"/>
    <w:p w14:paraId="3BCF859B" w14:textId="77777777" w:rsidR="000F2832" w:rsidRDefault="000F2832"/>
    <w:sectPr w:rsidR="000F2832" w:rsidSect="00AA29C6">
      <w:footerReference w:type="default" r:id="rId8"/>
      <w:footerReference w:type="first" r:id="rId9"/>
      <w:pgSz w:w="12240" w:h="15840" w:code="1"/>
      <w:pgMar w:top="1440" w:right="1800" w:bottom="1440" w:left="1800" w:header="72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702A5" w14:textId="77777777" w:rsidR="00255A8F" w:rsidRDefault="00255A8F">
      <w:r>
        <w:separator/>
      </w:r>
    </w:p>
  </w:endnote>
  <w:endnote w:type="continuationSeparator" w:id="0">
    <w:p w14:paraId="366CD4F9" w14:textId="77777777" w:rsidR="00255A8F" w:rsidRDefault="00255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charset w:val="00"/>
    <w:family w:val="swiss"/>
    <w:pitch w:val="variable"/>
    <w:sig w:usb0="E00082FF" w:usb1="400078FF" w:usb2="0000002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3258" w14:textId="77777777" w:rsidR="00C7561F" w:rsidRPr="00FA6FB0" w:rsidRDefault="00000000" w:rsidP="005D69E8">
    <w:pPr>
      <w:autoSpaceDE w:val="0"/>
      <w:autoSpaceDN w:val="0"/>
      <w:adjustRightInd w:val="0"/>
      <w:ind w:right="-1440" w:hanging="1440"/>
      <w:jc w:val="center"/>
      <w:rPr>
        <w:rFonts w:ascii="Helvetica" w:hAnsi="Helvetica"/>
        <w:color w:val="999999"/>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083A" w14:textId="77777777" w:rsidR="00C7561F" w:rsidRDefault="00975328" w:rsidP="005D69E8">
    <w:pPr>
      <w:autoSpaceDE w:val="0"/>
      <w:autoSpaceDN w:val="0"/>
      <w:adjustRightInd w:val="0"/>
      <w:ind w:right="-1440" w:hanging="1440"/>
      <w:jc w:val="center"/>
    </w:pPr>
    <w:r>
      <w:rPr>
        <w:noProof/>
      </w:rPr>
      <mc:AlternateContent>
        <mc:Choice Requires="wps">
          <w:drawing>
            <wp:anchor distT="0" distB="0" distL="114300" distR="114300" simplePos="0" relativeHeight="251659264" behindDoc="0" locked="0" layoutInCell="1" allowOverlap="1" wp14:anchorId="4BDE4E5C" wp14:editId="2A70F045">
              <wp:simplePos x="0" y="0"/>
              <wp:positionH relativeFrom="column">
                <wp:posOffset>-750570</wp:posOffset>
              </wp:positionH>
              <wp:positionV relativeFrom="paragraph">
                <wp:posOffset>-343535</wp:posOffset>
              </wp:positionV>
              <wp:extent cx="7429500" cy="934720"/>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A169A" w14:textId="73BDE562" w:rsidR="00C7561F" w:rsidRPr="00152179" w:rsidRDefault="00000000" w:rsidP="005D69E8">
                          <w:pPr>
                            <w:autoSpaceDE w:val="0"/>
                            <w:autoSpaceDN w:val="0"/>
                            <w:adjustRightInd w:val="0"/>
                            <w:spacing w:after="60"/>
                            <w:ind w:right="-1440" w:hanging="144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E4E5C" id="_x0000_t202" coordsize="21600,21600" o:spt="202" path="m,l,21600r21600,l21600,xe">
              <v:stroke joinstyle="miter"/>
              <v:path gradientshapeok="t" o:connecttype="rect"/>
            </v:shapetype>
            <v:shape id="Text Box 3" o:spid="_x0000_s1026" type="#_x0000_t202" style="position:absolute;left:0;text-align:left;margin-left:-59.1pt;margin-top:-27.05pt;width:585pt;height:7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" filled="f" stroked="f">
              <v:textbox>
                <w:txbxContent>
                  <w:p w14:paraId="278A169A" w14:textId="73BDE562" w:rsidR="00C7561F" w:rsidRPr="00152179" w:rsidRDefault="00000000" w:rsidP="005D69E8">
                    <w:pPr>
                      <w:autoSpaceDE w:val="0"/>
                      <w:autoSpaceDN w:val="0"/>
                      <w:adjustRightInd w:val="0"/>
                      <w:spacing w:after="60"/>
                      <w:ind w:right="-1440" w:hanging="1440"/>
                      <w:jc w:val="cen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5FD52" w14:textId="77777777" w:rsidR="00255A8F" w:rsidRDefault="00255A8F">
      <w:r>
        <w:separator/>
      </w:r>
    </w:p>
  </w:footnote>
  <w:footnote w:type="continuationSeparator" w:id="0">
    <w:p w14:paraId="3B6E42F8" w14:textId="77777777" w:rsidR="00255A8F" w:rsidRDefault="00255A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0930"/>
    <w:multiLevelType w:val="multilevel"/>
    <w:tmpl w:val="6D30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928D2"/>
    <w:multiLevelType w:val="multilevel"/>
    <w:tmpl w:val="90965D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CFC5C5B"/>
    <w:multiLevelType w:val="multilevel"/>
    <w:tmpl w:val="D59E9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5D7D84"/>
    <w:multiLevelType w:val="multilevel"/>
    <w:tmpl w:val="259294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2D475A"/>
    <w:multiLevelType w:val="multilevel"/>
    <w:tmpl w:val="348E8E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EFF5F34"/>
    <w:multiLevelType w:val="hybridMultilevel"/>
    <w:tmpl w:val="290C0C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2B2A350A"/>
    <w:multiLevelType w:val="multilevel"/>
    <w:tmpl w:val="F2B0F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05051B"/>
    <w:multiLevelType w:val="hybridMultilevel"/>
    <w:tmpl w:val="05B43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736DC3"/>
    <w:multiLevelType w:val="multilevel"/>
    <w:tmpl w:val="466057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362440CE"/>
    <w:multiLevelType w:val="multilevel"/>
    <w:tmpl w:val="B484C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281BFF"/>
    <w:multiLevelType w:val="multilevel"/>
    <w:tmpl w:val="554E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C44316"/>
    <w:multiLevelType w:val="hybridMultilevel"/>
    <w:tmpl w:val="C718851A"/>
    <w:lvl w:ilvl="0" w:tplc="744AD5EE">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53E94AD6"/>
    <w:multiLevelType w:val="multilevel"/>
    <w:tmpl w:val="87C4D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312F5B"/>
    <w:multiLevelType w:val="multilevel"/>
    <w:tmpl w:val="EB1E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B46BB6"/>
    <w:multiLevelType w:val="multilevel"/>
    <w:tmpl w:val="E5E054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5C672C3F"/>
    <w:multiLevelType w:val="hybridMultilevel"/>
    <w:tmpl w:val="375E5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64215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1315091">
    <w:abstractNumId w:val="5"/>
  </w:num>
  <w:num w:numId="3" w16cid:durableId="1292790120">
    <w:abstractNumId w:val="11"/>
  </w:num>
  <w:num w:numId="4" w16cid:durableId="1518806652">
    <w:abstractNumId w:val="14"/>
  </w:num>
  <w:num w:numId="5" w16cid:durableId="480779495">
    <w:abstractNumId w:val="8"/>
  </w:num>
  <w:num w:numId="6" w16cid:durableId="2004700832">
    <w:abstractNumId w:val="4"/>
  </w:num>
  <w:num w:numId="7" w16cid:durableId="85734627">
    <w:abstractNumId w:val="1"/>
  </w:num>
  <w:num w:numId="8" w16cid:durableId="536545025">
    <w:abstractNumId w:val="10"/>
  </w:num>
  <w:num w:numId="9" w16cid:durableId="1636257931">
    <w:abstractNumId w:val="2"/>
  </w:num>
  <w:num w:numId="10" w16cid:durableId="605163366">
    <w:abstractNumId w:val="13"/>
  </w:num>
  <w:num w:numId="11" w16cid:durableId="87047925">
    <w:abstractNumId w:val="9"/>
  </w:num>
  <w:num w:numId="12" w16cid:durableId="1032347104">
    <w:abstractNumId w:val="0"/>
  </w:num>
  <w:num w:numId="13" w16cid:durableId="517355593">
    <w:abstractNumId w:val="6"/>
  </w:num>
  <w:num w:numId="14" w16cid:durableId="235090329">
    <w:abstractNumId w:val="12"/>
  </w:num>
  <w:num w:numId="15" w16cid:durableId="1333751576">
    <w:abstractNumId w:val="7"/>
  </w:num>
  <w:num w:numId="16" w16cid:durableId="1175805754">
    <w:abstractNumId w:val="3"/>
  </w:num>
  <w:num w:numId="17" w16cid:durableId="10730404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D45"/>
    <w:rsid w:val="000B2E84"/>
    <w:rsid w:val="000F2832"/>
    <w:rsid w:val="000F5B8C"/>
    <w:rsid w:val="001857AD"/>
    <w:rsid w:val="00253A67"/>
    <w:rsid w:val="00255A8F"/>
    <w:rsid w:val="002B1D45"/>
    <w:rsid w:val="002F4393"/>
    <w:rsid w:val="003B2E80"/>
    <w:rsid w:val="00436A4F"/>
    <w:rsid w:val="0047401D"/>
    <w:rsid w:val="004B3EE9"/>
    <w:rsid w:val="0054231C"/>
    <w:rsid w:val="00587B3A"/>
    <w:rsid w:val="005E3DE0"/>
    <w:rsid w:val="006E03E7"/>
    <w:rsid w:val="00720B1C"/>
    <w:rsid w:val="00805493"/>
    <w:rsid w:val="008A59B9"/>
    <w:rsid w:val="009461E0"/>
    <w:rsid w:val="00975328"/>
    <w:rsid w:val="00AA29C6"/>
    <w:rsid w:val="00AF3000"/>
    <w:rsid w:val="00D069D5"/>
    <w:rsid w:val="00D2725A"/>
    <w:rsid w:val="00E777D6"/>
    <w:rsid w:val="00F07113"/>
    <w:rsid w:val="00F25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99D20"/>
  <w15:chartTrackingRefBased/>
  <w15:docId w15:val="{7774826A-2D78-43B1-9597-660841A2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D45"/>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B1D45"/>
    <w:pPr>
      <w:tabs>
        <w:tab w:val="center" w:pos="4320"/>
        <w:tab w:val="right" w:pos="8640"/>
      </w:tabs>
    </w:pPr>
  </w:style>
  <w:style w:type="character" w:customStyle="1" w:styleId="HeaderChar">
    <w:name w:val="Header Char"/>
    <w:basedOn w:val="DefaultParagraphFont"/>
    <w:link w:val="Header"/>
    <w:rsid w:val="002B1D45"/>
    <w:rPr>
      <w:rFonts w:ascii="Courier" w:eastAsia="Times New Roman" w:hAnsi="Courier" w:cs="Times New Roman"/>
      <w:sz w:val="24"/>
      <w:szCs w:val="24"/>
    </w:rPr>
  </w:style>
  <w:style w:type="paragraph" w:styleId="ListParagraph">
    <w:name w:val="List Paragraph"/>
    <w:basedOn w:val="Normal"/>
    <w:uiPriority w:val="34"/>
    <w:qFormat/>
    <w:rsid w:val="002B1D45"/>
    <w:pPr>
      <w:ind w:left="720"/>
    </w:pPr>
    <w:rPr>
      <w:rFonts w:ascii="Courier New" w:hAnsi="Courier New"/>
    </w:rPr>
  </w:style>
  <w:style w:type="paragraph" w:styleId="Footer">
    <w:name w:val="footer"/>
    <w:basedOn w:val="Normal"/>
    <w:link w:val="FooterChar"/>
    <w:uiPriority w:val="99"/>
    <w:unhideWhenUsed/>
    <w:rsid w:val="000B2E84"/>
    <w:pPr>
      <w:tabs>
        <w:tab w:val="center" w:pos="4680"/>
        <w:tab w:val="right" w:pos="9360"/>
      </w:tabs>
    </w:pPr>
  </w:style>
  <w:style w:type="character" w:customStyle="1" w:styleId="FooterChar">
    <w:name w:val="Footer Char"/>
    <w:basedOn w:val="DefaultParagraphFont"/>
    <w:link w:val="Footer"/>
    <w:uiPriority w:val="99"/>
    <w:rsid w:val="000B2E84"/>
    <w:rPr>
      <w:rFonts w:ascii="Courier" w:eastAsia="Times New Roman" w:hAnsi="Courier" w:cs="Times New Roman"/>
      <w:sz w:val="24"/>
      <w:szCs w:val="24"/>
    </w:rPr>
  </w:style>
  <w:style w:type="paragraph" w:styleId="NormalWeb">
    <w:name w:val="Normal (Web)"/>
    <w:basedOn w:val="Normal"/>
    <w:uiPriority w:val="99"/>
    <w:semiHidden/>
    <w:unhideWhenUsed/>
    <w:rsid w:val="000F5B8C"/>
    <w:pPr>
      <w:spacing w:before="100" w:beforeAutospacing="1" w:after="100" w:afterAutospacing="1"/>
    </w:pPr>
    <w:rPr>
      <w:rFonts w:ascii="Times New Roman" w:hAnsi="Times New Roman"/>
    </w:rPr>
  </w:style>
  <w:style w:type="character" w:styleId="Strong">
    <w:name w:val="Strong"/>
    <w:basedOn w:val="DefaultParagraphFont"/>
    <w:uiPriority w:val="22"/>
    <w:qFormat/>
    <w:rsid w:val="000F5B8C"/>
    <w:rPr>
      <w:b/>
      <w:bCs/>
    </w:rPr>
  </w:style>
  <w:style w:type="character" w:styleId="Hyperlink">
    <w:name w:val="Hyperlink"/>
    <w:basedOn w:val="DefaultParagraphFont"/>
    <w:uiPriority w:val="99"/>
    <w:semiHidden/>
    <w:unhideWhenUsed/>
    <w:rsid w:val="004740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0196">
      <w:bodyDiv w:val="1"/>
      <w:marLeft w:val="0"/>
      <w:marRight w:val="0"/>
      <w:marTop w:val="0"/>
      <w:marBottom w:val="0"/>
      <w:divBdr>
        <w:top w:val="none" w:sz="0" w:space="0" w:color="auto"/>
        <w:left w:val="none" w:sz="0" w:space="0" w:color="auto"/>
        <w:bottom w:val="none" w:sz="0" w:space="0" w:color="auto"/>
        <w:right w:val="none" w:sz="0" w:space="0" w:color="auto"/>
      </w:divBdr>
    </w:div>
    <w:div w:id="118649442">
      <w:bodyDiv w:val="1"/>
      <w:marLeft w:val="0"/>
      <w:marRight w:val="0"/>
      <w:marTop w:val="0"/>
      <w:marBottom w:val="0"/>
      <w:divBdr>
        <w:top w:val="none" w:sz="0" w:space="0" w:color="auto"/>
        <w:left w:val="none" w:sz="0" w:space="0" w:color="auto"/>
        <w:bottom w:val="none" w:sz="0" w:space="0" w:color="auto"/>
        <w:right w:val="none" w:sz="0" w:space="0" w:color="auto"/>
      </w:divBdr>
    </w:div>
    <w:div w:id="213197446">
      <w:bodyDiv w:val="1"/>
      <w:marLeft w:val="0"/>
      <w:marRight w:val="0"/>
      <w:marTop w:val="0"/>
      <w:marBottom w:val="0"/>
      <w:divBdr>
        <w:top w:val="none" w:sz="0" w:space="0" w:color="auto"/>
        <w:left w:val="none" w:sz="0" w:space="0" w:color="auto"/>
        <w:bottom w:val="none" w:sz="0" w:space="0" w:color="auto"/>
        <w:right w:val="none" w:sz="0" w:space="0" w:color="auto"/>
      </w:divBdr>
    </w:div>
    <w:div w:id="256526864">
      <w:bodyDiv w:val="1"/>
      <w:marLeft w:val="0"/>
      <w:marRight w:val="0"/>
      <w:marTop w:val="0"/>
      <w:marBottom w:val="0"/>
      <w:divBdr>
        <w:top w:val="none" w:sz="0" w:space="0" w:color="auto"/>
        <w:left w:val="none" w:sz="0" w:space="0" w:color="auto"/>
        <w:bottom w:val="none" w:sz="0" w:space="0" w:color="auto"/>
        <w:right w:val="none" w:sz="0" w:space="0" w:color="auto"/>
      </w:divBdr>
    </w:div>
    <w:div w:id="297105912">
      <w:bodyDiv w:val="1"/>
      <w:marLeft w:val="0"/>
      <w:marRight w:val="0"/>
      <w:marTop w:val="0"/>
      <w:marBottom w:val="0"/>
      <w:divBdr>
        <w:top w:val="none" w:sz="0" w:space="0" w:color="auto"/>
        <w:left w:val="none" w:sz="0" w:space="0" w:color="auto"/>
        <w:bottom w:val="none" w:sz="0" w:space="0" w:color="auto"/>
        <w:right w:val="none" w:sz="0" w:space="0" w:color="auto"/>
      </w:divBdr>
    </w:div>
    <w:div w:id="303124219">
      <w:bodyDiv w:val="1"/>
      <w:marLeft w:val="0"/>
      <w:marRight w:val="0"/>
      <w:marTop w:val="0"/>
      <w:marBottom w:val="0"/>
      <w:divBdr>
        <w:top w:val="none" w:sz="0" w:space="0" w:color="auto"/>
        <w:left w:val="none" w:sz="0" w:space="0" w:color="auto"/>
        <w:bottom w:val="none" w:sz="0" w:space="0" w:color="auto"/>
        <w:right w:val="none" w:sz="0" w:space="0" w:color="auto"/>
      </w:divBdr>
    </w:div>
    <w:div w:id="479269028">
      <w:bodyDiv w:val="1"/>
      <w:marLeft w:val="0"/>
      <w:marRight w:val="0"/>
      <w:marTop w:val="0"/>
      <w:marBottom w:val="0"/>
      <w:divBdr>
        <w:top w:val="none" w:sz="0" w:space="0" w:color="auto"/>
        <w:left w:val="none" w:sz="0" w:space="0" w:color="auto"/>
        <w:bottom w:val="none" w:sz="0" w:space="0" w:color="auto"/>
        <w:right w:val="none" w:sz="0" w:space="0" w:color="auto"/>
      </w:divBdr>
    </w:div>
    <w:div w:id="533737809">
      <w:bodyDiv w:val="1"/>
      <w:marLeft w:val="0"/>
      <w:marRight w:val="0"/>
      <w:marTop w:val="0"/>
      <w:marBottom w:val="0"/>
      <w:divBdr>
        <w:top w:val="none" w:sz="0" w:space="0" w:color="auto"/>
        <w:left w:val="none" w:sz="0" w:space="0" w:color="auto"/>
        <w:bottom w:val="none" w:sz="0" w:space="0" w:color="auto"/>
        <w:right w:val="none" w:sz="0" w:space="0" w:color="auto"/>
      </w:divBdr>
    </w:div>
    <w:div w:id="674693532">
      <w:bodyDiv w:val="1"/>
      <w:marLeft w:val="0"/>
      <w:marRight w:val="0"/>
      <w:marTop w:val="0"/>
      <w:marBottom w:val="0"/>
      <w:divBdr>
        <w:top w:val="none" w:sz="0" w:space="0" w:color="auto"/>
        <w:left w:val="none" w:sz="0" w:space="0" w:color="auto"/>
        <w:bottom w:val="none" w:sz="0" w:space="0" w:color="auto"/>
        <w:right w:val="none" w:sz="0" w:space="0" w:color="auto"/>
      </w:divBdr>
    </w:div>
    <w:div w:id="685987873">
      <w:bodyDiv w:val="1"/>
      <w:marLeft w:val="0"/>
      <w:marRight w:val="0"/>
      <w:marTop w:val="0"/>
      <w:marBottom w:val="0"/>
      <w:divBdr>
        <w:top w:val="none" w:sz="0" w:space="0" w:color="auto"/>
        <w:left w:val="none" w:sz="0" w:space="0" w:color="auto"/>
        <w:bottom w:val="none" w:sz="0" w:space="0" w:color="auto"/>
        <w:right w:val="none" w:sz="0" w:space="0" w:color="auto"/>
      </w:divBdr>
    </w:div>
    <w:div w:id="869492449">
      <w:bodyDiv w:val="1"/>
      <w:marLeft w:val="0"/>
      <w:marRight w:val="0"/>
      <w:marTop w:val="0"/>
      <w:marBottom w:val="0"/>
      <w:divBdr>
        <w:top w:val="none" w:sz="0" w:space="0" w:color="auto"/>
        <w:left w:val="none" w:sz="0" w:space="0" w:color="auto"/>
        <w:bottom w:val="none" w:sz="0" w:space="0" w:color="auto"/>
        <w:right w:val="none" w:sz="0" w:space="0" w:color="auto"/>
      </w:divBdr>
    </w:div>
    <w:div w:id="991103843">
      <w:bodyDiv w:val="1"/>
      <w:marLeft w:val="0"/>
      <w:marRight w:val="0"/>
      <w:marTop w:val="0"/>
      <w:marBottom w:val="0"/>
      <w:divBdr>
        <w:top w:val="none" w:sz="0" w:space="0" w:color="auto"/>
        <w:left w:val="none" w:sz="0" w:space="0" w:color="auto"/>
        <w:bottom w:val="none" w:sz="0" w:space="0" w:color="auto"/>
        <w:right w:val="none" w:sz="0" w:space="0" w:color="auto"/>
      </w:divBdr>
    </w:div>
    <w:div w:id="1163740548">
      <w:bodyDiv w:val="1"/>
      <w:marLeft w:val="0"/>
      <w:marRight w:val="0"/>
      <w:marTop w:val="0"/>
      <w:marBottom w:val="0"/>
      <w:divBdr>
        <w:top w:val="none" w:sz="0" w:space="0" w:color="auto"/>
        <w:left w:val="none" w:sz="0" w:space="0" w:color="auto"/>
        <w:bottom w:val="none" w:sz="0" w:space="0" w:color="auto"/>
        <w:right w:val="none" w:sz="0" w:space="0" w:color="auto"/>
      </w:divBdr>
    </w:div>
    <w:div w:id="1181895986">
      <w:bodyDiv w:val="1"/>
      <w:marLeft w:val="0"/>
      <w:marRight w:val="0"/>
      <w:marTop w:val="0"/>
      <w:marBottom w:val="0"/>
      <w:divBdr>
        <w:top w:val="none" w:sz="0" w:space="0" w:color="auto"/>
        <w:left w:val="none" w:sz="0" w:space="0" w:color="auto"/>
        <w:bottom w:val="none" w:sz="0" w:space="0" w:color="auto"/>
        <w:right w:val="none" w:sz="0" w:space="0" w:color="auto"/>
      </w:divBdr>
    </w:div>
    <w:div w:id="1232928799">
      <w:bodyDiv w:val="1"/>
      <w:marLeft w:val="0"/>
      <w:marRight w:val="0"/>
      <w:marTop w:val="0"/>
      <w:marBottom w:val="0"/>
      <w:divBdr>
        <w:top w:val="none" w:sz="0" w:space="0" w:color="auto"/>
        <w:left w:val="none" w:sz="0" w:space="0" w:color="auto"/>
        <w:bottom w:val="none" w:sz="0" w:space="0" w:color="auto"/>
        <w:right w:val="none" w:sz="0" w:space="0" w:color="auto"/>
      </w:divBdr>
    </w:div>
    <w:div w:id="1241212776">
      <w:bodyDiv w:val="1"/>
      <w:marLeft w:val="0"/>
      <w:marRight w:val="0"/>
      <w:marTop w:val="0"/>
      <w:marBottom w:val="0"/>
      <w:divBdr>
        <w:top w:val="none" w:sz="0" w:space="0" w:color="auto"/>
        <w:left w:val="none" w:sz="0" w:space="0" w:color="auto"/>
        <w:bottom w:val="none" w:sz="0" w:space="0" w:color="auto"/>
        <w:right w:val="none" w:sz="0" w:space="0" w:color="auto"/>
      </w:divBdr>
    </w:div>
    <w:div w:id="1266841954">
      <w:bodyDiv w:val="1"/>
      <w:marLeft w:val="0"/>
      <w:marRight w:val="0"/>
      <w:marTop w:val="0"/>
      <w:marBottom w:val="0"/>
      <w:divBdr>
        <w:top w:val="none" w:sz="0" w:space="0" w:color="auto"/>
        <w:left w:val="none" w:sz="0" w:space="0" w:color="auto"/>
        <w:bottom w:val="none" w:sz="0" w:space="0" w:color="auto"/>
        <w:right w:val="none" w:sz="0" w:space="0" w:color="auto"/>
      </w:divBdr>
    </w:div>
    <w:div w:id="1360007890">
      <w:bodyDiv w:val="1"/>
      <w:marLeft w:val="0"/>
      <w:marRight w:val="0"/>
      <w:marTop w:val="0"/>
      <w:marBottom w:val="0"/>
      <w:divBdr>
        <w:top w:val="none" w:sz="0" w:space="0" w:color="auto"/>
        <w:left w:val="none" w:sz="0" w:space="0" w:color="auto"/>
        <w:bottom w:val="none" w:sz="0" w:space="0" w:color="auto"/>
        <w:right w:val="none" w:sz="0" w:space="0" w:color="auto"/>
      </w:divBdr>
    </w:div>
    <w:div w:id="1651012620">
      <w:bodyDiv w:val="1"/>
      <w:marLeft w:val="0"/>
      <w:marRight w:val="0"/>
      <w:marTop w:val="0"/>
      <w:marBottom w:val="0"/>
      <w:divBdr>
        <w:top w:val="none" w:sz="0" w:space="0" w:color="auto"/>
        <w:left w:val="none" w:sz="0" w:space="0" w:color="auto"/>
        <w:bottom w:val="none" w:sz="0" w:space="0" w:color="auto"/>
        <w:right w:val="none" w:sz="0" w:space="0" w:color="auto"/>
      </w:divBdr>
    </w:div>
    <w:div w:id="1704360102">
      <w:bodyDiv w:val="1"/>
      <w:marLeft w:val="0"/>
      <w:marRight w:val="0"/>
      <w:marTop w:val="0"/>
      <w:marBottom w:val="0"/>
      <w:divBdr>
        <w:top w:val="none" w:sz="0" w:space="0" w:color="auto"/>
        <w:left w:val="none" w:sz="0" w:space="0" w:color="auto"/>
        <w:bottom w:val="none" w:sz="0" w:space="0" w:color="auto"/>
        <w:right w:val="none" w:sz="0" w:space="0" w:color="auto"/>
      </w:divBdr>
    </w:div>
    <w:div w:id="1835561911">
      <w:bodyDiv w:val="1"/>
      <w:marLeft w:val="0"/>
      <w:marRight w:val="0"/>
      <w:marTop w:val="0"/>
      <w:marBottom w:val="0"/>
      <w:divBdr>
        <w:top w:val="none" w:sz="0" w:space="0" w:color="auto"/>
        <w:left w:val="none" w:sz="0" w:space="0" w:color="auto"/>
        <w:bottom w:val="none" w:sz="0" w:space="0" w:color="auto"/>
        <w:right w:val="none" w:sz="0" w:space="0" w:color="auto"/>
      </w:divBdr>
    </w:div>
    <w:div w:id="1886982106">
      <w:bodyDiv w:val="1"/>
      <w:marLeft w:val="0"/>
      <w:marRight w:val="0"/>
      <w:marTop w:val="0"/>
      <w:marBottom w:val="0"/>
      <w:divBdr>
        <w:top w:val="none" w:sz="0" w:space="0" w:color="auto"/>
        <w:left w:val="none" w:sz="0" w:space="0" w:color="auto"/>
        <w:bottom w:val="none" w:sz="0" w:space="0" w:color="auto"/>
        <w:right w:val="none" w:sz="0" w:space="0" w:color="auto"/>
      </w:divBdr>
    </w:div>
    <w:div w:id="1943536672">
      <w:bodyDiv w:val="1"/>
      <w:marLeft w:val="0"/>
      <w:marRight w:val="0"/>
      <w:marTop w:val="0"/>
      <w:marBottom w:val="0"/>
      <w:divBdr>
        <w:top w:val="none" w:sz="0" w:space="0" w:color="auto"/>
        <w:left w:val="none" w:sz="0" w:space="0" w:color="auto"/>
        <w:bottom w:val="none" w:sz="0" w:space="0" w:color="auto"/>
        <w:right w:val="none" w:sz="0" w:space="0" w:color="auto"/>
      </w:divBdr>
    </w:div>
    <w:div w:id="2110849415">
      <w:bodyDiv w:val="1"/>
      <w:marLeft w:val="0"/>
      <w:marRight w:val="0"/>
      <w:marTop w:val="0"/>
      <w:marBottom w:val="0"/>
      <w:divBdr>
        <w:top w:val="none" w:sz="0" w:space="0" w:color="auto"/>
        <w:left w:val="none" w:sz="0" w:space="0" w:color="auto"/>
        <w:bottom w:val="none" w:sz="0" w:space="0" w:color="auto"/>
        <w:right w:val="none" w:sz="0" w:space="0" w:color="auto"/>
      </w:divBdr>
    </w:div>
    <w:div w:id="211478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dit.mass.gov/media/2334006/downlo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142</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Wescott, Christina (EEC)</dc:creator>
  <cp:keywords/>
  <dc:description/>
  <cp:lastModifiedBy>Davidson, Alana R. (EEC)</cp:lastModifiedBy>
  <cp:revision>5</cp:revision>
  <dcterms:created xsi:type="dcterms:W3CDTF">2023-10-04T18:11:00Z</dcterms:created>
  <dcterms:modified xsi:type="dcterms:W3CDTF">2023-10-04T18:19:00Z</dcterms:modified>
</cp:coreProperties>
</file>