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19" w:rsidRDefault="00AC1519" w:rsidP="00AC1519">
      <w:pPr>
        <w:rPr>
          <w:rFonts w:ascii="Times New Roman" w:hAnsi="Times New Roman"/>
          <w:b/>
          <w:bCs/>
          <w:sz w:val="28"/>
          <w:szCs w:val="28"/>
        </w:rPr>
      </w:pPr>
      <w:r>
        <w:rPr>
          <w:rFonts w:ascii="Times New Roman" w:hAnsi="Times New Roman"/>
          <w:b/>
          <w:bCs/>
          <w:sz w:val="28"/>
          <w:szCs w:val="28"/>
        </w:rPr>
        <w:t xml:space="preserve">FOR IMMEDIATE RELEASE:     </w:t>
      </w:r>
    </w:p>
    <w:p w:rsidR="00AC1519" w:rsidRDefault="00AC1519" w:rsidP="00AC1519">
      <w:pPr>
        <w:rPr>
          <w:rFonts w:ascii="Times New Roman" w:hAnsi="Times New Roman"/>
          <w:sz w:val="28"/>
          <w:szCs w:val="28"/>
          <w:u w:val="single"/>
        </w:rPr>
      </w:pPr>
      <w:r>
        <w:rPr>
          <w:rFonts w:ascii="Times New Roman" w:hAnsi="Times New Roman"/>
          <w:b/>
          <w:bCs/>
          <w:sz w:val="28"/>
          <w:szCs w:val="28"/>
        </w:rPr>
        <w:t>Friday, June 3, 2016</w:t>
      </w:r>
    </w:p>
    <w:p w:rsidR="00AC1519" w:rsidRDefault="00AC1519" w:rsidP="00AC1519">
      <w:pPr>
        <w:autoSpaceDE w:val="0"/>
        <w:autoSpaceDN w:val="0"/>
        <w:rPr>
          <w:rFonts w:ascii="Times New Roman" w:hAnsi="Times New Roman"/>
          <w:b/>
          <w:bCs/>
          <w:color w:val="1A1A1A"/>
          <w:sz w:val="28"/>
          <w:szCs w:val="28"/>
          <w:u w:val="single"/>
        </w:rPr>
      </w:pPr>
    </w:p>
    <w:p w:rsidR="00AC1519" w:rsidRDefault="00AC1519" w:rsidP="00AC1519">
      <w:pPr>
        <w:autoSpaceDE w:val="0"/>
        <w:autoSpaceDN w:val="0"/>
        <w:jc w:val="center"/>
        <w:rPr>
          <w:rFonts w:ascii="Times New Roman" w:hAnsi="Times New Roman"/>
          <w:b/>
          <w:bCs/>
          <w:color w:val="1A1A1A"/>
          <w:sz w:val="28"/>
          <w:szCs w:val="28"/>
          <w:u w:val="single"/>
        </w:rPr>
      </w:pPr>
    </w:p>
    <w:p w:rsidR="00AC1519" w:rsidRDefault="00AC1519" w:rsidP="00AC1519">
      <w:pPr>
        <w:autoSpaceDE w:val="0"/>
        <w:autoSpaceDN w:val="0"/>
        <w:jc w:val="center"/>
        <w:rPr>
          <w:rFonts w:ascii="Times New Roman" w:hAnsi="Times New Roman"/>
          <w:color w:val="1A1A1A"/>
          <w:sz w:val="28"/>
          <w:szCs w:val="28"/>
        </w:rPr>
      </w:pPr>
      <w:r>
        <w:rPr>
          <w:rFonts w:ascii="Times New Roman" w:hAnsi="Times New Roman"/>
          <w:b/>
          <w:bCs/>
          <w:color w:val="1A1A1A"/>
          <w:sz w:val="28"/>
          <w:szCs w:val="28"/>
          <w:u w:val="single"/>
        </w:rPr>
        <w:t>MASSACHUSETTS BOARD OF MEDICINE TAKES DISCIPLINARY ACTION</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WAKEFIELD:  At its meeting on June 2, 2016, the Massachusetts Board of Registration in Medicine took disciplinary action against the medical licenses of Tyrone S. Cushing, M.D., Mohammad Ossiani, M.D., Jane H. Joiner, M.D., Donald Wexler, M.D., Ann Elizabeth Kinnealey, M.D. and Irina Volkova, M.D.</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xml:space="preserve">The Board summarily suspended the medical license of Tyrone S. Cushing after finding that he </w:t>
      </w:r>
      <w:r>
        <w:rPr>
          <w:rFonts w:ascii="Times New Roman" w:hAnsi="Times New Roman"/>
          <w:color w:val="000000"/>
          <w:sz w:val="28"/>
          <w:szCs w:val="28"/>
        </w:rPr>
        <w:t>poses an immediate and serious threat to the public health, safety and welfare and failed to meet the standard of care for proper medical practices.  </w:t>
      </w:r>
      <w:r>
        <w:rPr>
          <w:rFonts w:ascii="Times New Roman" w:hAnsi="Times New Roman"/>
          <w:color w:val="1A1A1A"/>
          <w:sz w:val="28"/>
          <w:szCs w:val="28"/>
        </w:rPr>
        <w:t>The Board alleges that Dr. Cushing improperly certified the medical use of marijuana for a pregnant patient with whom he did not have a bona fide physician-patient relationship.  Dr. Cushing has the right to a hearing at the Division of Administrative Law Appeals within seven days.  Dr. Cushing has been licensed in Massachusetts since 1976 and has worked at CannaMed in Framingham since early 2013.  Dr. Cushing was previously disciplined by the Board.</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In a Final Decision &amp; Order, the Board reprimanded the license to practice medicine of Dr. Mohammad Ossiani after he agreed in a Stipulation that he had accessed the medical records on multiple occasions, without written authorization, of an individual with whom he had a personal relationship and wrote prescriptions for that individual without physically examining her, maintaining medical records and without a legitimate purpose during the usual course of his professional practice.  Dr. Ossiani was also fined $3,000.  Dr. Ossiani has been licensed in Massachusetts since July, 2004.  Dr. Ossiani currently practices primarily at Steward Good Samaritan Medical Center.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The Board accepted the resignations of the licenses to practice medicine of Dr. Jane H. Joiner and Dr. Donald Wexler. Resignation is a disciplinary action that permanently removes a physician from the practice of medicine.  Dr. Joiner has been licensed in Massachusetts since 1978. Until May 1, 2016, Dr. Joiner worked at a group practice in Marlboro.  Dr. Wexler has been licensed to practice medicine in Massachusetts since 1956. Dr. Wexler maintained a private practice in Cambridge.</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lastRenderedPageBreak/>
        <w:t> </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Finally, the Board accepted the resignations of the right to renew a license to practice medicine of Dr. Ann Elizabeth Kinnealey and Dr. Irina V Volkova.  Dr. Kinnealey has been licensed to practice medicine in Massachusetts in 1992.   She last practiced medicine in Illinois.  Dr. Volkova, who practices family medicine, was first licensed in Massachusetts in 2009.  She is currently practicing medicine in New York.</w:t>
      </w:r>
    </w:p>
    <w:p w:rsidR="00AC1519" w:rsidRDefault="00AC1519" w:rsidP="00AC1519">
      <w:pPr>
        <w:autoSpaceDE w:val="0"/>
        <w:autoSpaceDN w:val="0"/>
        <w:rPr>
          <w:rFonts w:ascii="Times New Roman" w:hAnsi="Times New Roman"/>
          <w:color w:val="1A1A1A"/>
          <w:sz w:val="28"/>
          <w:szCs w:val="28"/>
        </w:rPr>
      </w:pPr>
      <w:r>
        <w:rPr>
          <w:rFonts w:ascii="Times New Roman" w:hAnsi="Times New Roman"/>
          <w:color w:val="1A1A1A"/>
          <w:sz w:val="28"/>
          <w:szCs w:val="28"/>
        </w:rPr>
        <w:t> </w:t>
      </w:r>
    </w:p>
    <w:p w:rsidR="005C679F" w:rsidRDefault="00AC1519" w:rsidP="00AC1519">
      <w:r>
        <w:rPr>
          <w:rFonts w:ascii="Times New Roman" w:hAnsi="Times New Roman"/>
          <w:color w:val="1A1A1A"/>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color w:val="103CC0"/>
            <w:sz w:val="28"/>
            <w:szCs w:val="28"/>
          </w:rPr>
          <w:t>www.mass.gov/massmedboard</w:t>
        </w:r>
      </w:hyperlink>
      <w:r>
        <w:rPr>
          <w:rFonts w:ascii="Times New Roman" w:hAnsi="Times New Roman"/>
          <w:color w:val="1A1A1A"/>
          <w:sz w:val="28"/>
          <w:szCs w:val="28"/>
        </w:rPr>
        <w:t xml:space="preserve">, or you may contact Katie Condon at </w:t>
      </w:r>
      <w:hyperlink r:id="rId6" w:history="1">
        <w:r>
          <w:rPr>
            <w:rStyle w:val="Hyperlink"/>
            <w:rFonts w:ascii="Times New Roman" w:hAnsi="Times New Roman"/>
            <w:color w:val="103CC0"/>
            <w:sz w:val="28"/>
            <w:szCs w:val="28"/>
          </w:rPr>
          <w:t>(781) 876-8241</w:t>
        </w:r>
      </w:hyperlink>
      <w:r>
        <w:rPr>
          <w:rFonts w:ascii="Times New Roman" w:hAnsi="Times New Roman"/>
          <w:color w:val="1A1A1A"/>
          <w:sz w:val="28"/>
          <w:szCs w:val="28"/>
        </w:rPr>
        <w:t>.</w:t>
      </w:r>
      <w:bookmarkStart w:id="0" w:name="_GoBack"/>
      <w:bookmarkEnd w:id="0"/>
    </w:p>
    <w:sectPr w:rsidR="005C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19"/>
    <w:rsid w:val="005C679F"/>
    <w:rsid w:val="00AC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9"/>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9"/>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tel:%28781%29%20876-8241"/>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2016-06-03T19:31:00Z</dcterms:created>
  <dc:creator>LaPointe, Donald (MED)</dc:creator>
  <lastModifiedBy/>
  <dcterms:modified xsi:type="dcterms:W3CDTF">2016-06-03T19:31:00Z</dcterms:modified>
  <revision>1</revision>
</coreProperties>
</file>