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05" w:rsidRPr="005B5A05" w:rsidRDefault="005B5A05" w:rsidP="005B5A05">
      <w:pPr>
        <w:keepNext/>
        <w:jc w:val="center"/>
        <w:outlineLvl w:val="8"/>
        <w:rPr>
          <w:rFonts w:eastAsia="Arial Unicode MS"/>
          <w:b/>
          <w:color w:val="000000"/>
          <w:szCs w:val="24"/>
          <w:u w:color="000000"/>
        </w:rPr>
      </w:pPr>
      <w:r w:rsidRPr="005B5A05">
        <w:rPr>
          <w:rFonts w:eastAsia="Arial Unicode MS"/>
          <w:b/>
          <w:color w:val="000000"/>
          <w:szCs w:val="24"/>
          <w:u w:color="000000"/>
        </w:rPr>
        <w:t>COMMONWEALTH OF MASSACHUSETTS</w:t>
      </w:r>
    </w:p>
    <w:p w:rsidR="005B5A05" w:rsidRPr="005B5A05" w:rsidRDefault="005B5A05" w:rsidP="005B5A05">
      <w:pPr>
        <w:keepNext/>
        <w:jc w:val="center"/>
        <w:outlineLvl w:val="8"/>
        <w:rPr>
          <w:rFonts w:eastAsia="Arial Unicode MS"/>
          <w:color w:val="000000"/>
          <w:szCs w:val="24"/>
          <w:u w:val="single" w:color="000000"/>
        </w:rPr>
      </w:pPr>
      <w:r w:rsidRPr="005B5A05">
        <w:rPr>
          <w:rFonts w:eastAsia="Arial Unicode MS"/>
          <w:b/>
          <w:color w:val="000000"/>
          <w:szCs w:val="24"/>
          <w:u w:color="000000"/>
        </w:rPr>
        <w:t>Board of Registration in Pharmacy</w:t>
      </w:r>
    </w:p>
    <w:p w:rsidR="005B5A05" w:rsidRPr="005B5A05" w:rsidRDefault="005B5A05" w:rsidP="005B5A05">
      <w:pPr>
        <w:outlineLvl w:val="0"/>
        <w:rPr>
          <w:rFonts w:eastAsia="Arial Unicode MS"/>
          <w:color w:val="000000"/>
          <w:szCs w:val="24"/>
          <w:u w:color="000000"/>
        </w:rPr>
      </w:pPr>
    </w:p>
    <w:p w:rsidR="005B5A05" w:rsidRPr="005B5A05" w:rsidRDefault="005B5A05" w:rsidP="005B5A05">
      <w:pPr>
        <w:keepNext/>
        <w:jc w:val="center"/>
        <w:outlineLvl w:val="8"/>
        <w:rPr>
          <w:rFonts w:eastAsia="Arial Unicode MS"/>
          <w:b/>
          <w:color w:val="000000"/>
          <w:szCs w:val="24"/>
          <w:u w:color="000000"/>
        </w:rPr>
      </w:pPr>
      <w:r w:rsidRPr="005B5A05">
        <w:rPr>
          <w:rFonts w:eastAsia="Arial Unicode MS"/>
          <w:b/>
          <w:color w:val="000000"/>
          <w:szCs w:val="24"/>
          <w:u w:color="000000"/>
        </w:rPr>
        <w:t>NOTICE OF THE REGULARLY SCHEDULED MEETING OF THE</w:t>
      </w:r>
    </w:p>
    <w:p w:rsidR="005B5A05" w:rsidRPr="005B5A05" w:rsidRDefault="005B5A05" w:rsidP="005B5A05">
      <w:pPr>
        <w:keepNext/>
        <w:jc w:val="center"/>
        <w:outlineLvl w:val="1"/>
        <w:rPr>
          <w:rFonts w:eastAsia="Arial Unicode MS"/>
          <w:b/>
          <w:color w:val="000000"/>
          <w:szCs w:val="24"/>
          <w:u w:color="000000"/>
        </w:rPr>
      </w:pPr>
      <w:r w:rsidRPr="005B5A05">
        <w:rPr>
          <w:rFonts w:eastAsia="Arial Unicode MS"/>
          <w:b/>
          <w:color w:val="000000"/>
          <w:szCs w:val="24"/>
          <w:u w:color="000000"/>
        </w:rPr>
        <w:t>BOARD OF REGISTRATION IN PHARMACY</w:t>
      </w:r>
    </w:p>
    <w:p w:rsidR="005B5A05" w:rsidRPr="005B5A05" w:rsidRDefault="005B5A05" w:rsidP="005B5A05">
      <w:pPr>
        <w:outlineLvl w:val="0"/>
        <w:rPr>
          <w:rFonts w:eastAsia="Arial Unicode MS"/>
          <w:color w:val="000000"/>
          <w:szCs w:val="24"/>
          <w:u w:color="000000"/>
        </w:rPr>
      </w:pPr>
    </w:p>
    <w:p w:rsidR="005B5A05" w:rsidRPr="005B5A05" w:rsidRDefault="005B5A05" w:rsidP="005B5A05">
      <w:pPr>
        <w:jc w:val="center"/>
        <w:outlineLvl w:val="0"/>
        <w:rPr>
          <w:rFonts w:eastAsia="Arial Unicode MS"/>
          <w:color w:val="000000"/>
          <w:szCs w:val="24"/>
          <w:u w:color="000000"/>
        </w:rPr>
      </w:pPr>
      <w:r w:rsidRPr="005B5A05">
        <w:rPr>
          <w:rFonts w:eastAsia="Arial Unicode MS"/>
          <w:color w:val="000000"/>
          <w:szCs w:val="24"/>
          <w:u w:color="000000"/>
        </w:rPr>
        <w:t>December 6, 2016</w:t>
      </w:r>
    </w:p>
    <w:p w:rsidR="005B5A05" w:rsidRPr="005B5A05" w:rsidRDefault="005B5A05" w:rsidP="005B5A05">
      <w:pPr>
        <w:jc w:val="center"/>
        <w:outlineLvl w:val="0"/>
        <w:rPr>
          <w:rFonts w:eastAsia="Arial Unicode MS"/>
          <w:color w:val="000000"/>
          <w:szCs w:val="24"/>
          <w:u w:color="000000"/>
        </w:rPr>
      </w:pPr>
      <w:r w:rsidRPr="005B5A05">
        <w:rPr>
          <w:rFonts w:eastAsia="Arial Unicode MS"/>
          <w:color w:val="000000"/>
          <w:szCs w:val="24"/>
          <w:u w:color="000000"/>
        </w:rPr>
        <w:t>239 Causeway Street ~ Room 417 A&amp;B</w:t>
      </w:r>
    </w:p>
    <w:p w:rsidR="005B5A05" w:rsidRPr="005B5A05" w:rsidRDefault="005B5A05" w:rsidP="005B5A05">
      <w:pPr>
        <w:keepNext/>
        <w:jc w:val="center"/>
        <w:outlineLvl w:val="0"/>
        <w:rPr>
          <w:rFonts w:eastAsia="Arial Unicode MS"/>
          <w:color w:val="000000"/>
          <w:szCs w:val="24"/>
          <w:u w:color="000000"/>
        </w:rPr>
      </w:pPr>
      <w:r w:rsidRPr="005B5A05">
        <w:rPr>
          <w:rFonts w:eastAsia="Arial Unicode MS"/>
          <w:color w:val="000000"/>
          <w:szCs w:val="24"/>
          <w:u w:color="000000"/>
        </w:rPr>
        <w:t>Boston, Massachusetts 02114</w:t>
      </w:r>
    </w:p>
    <w:p w:rsidR="005B5A05" w:rsidRPr="005B5A05" w:rsidRDefault="005B5A05" w:rsidP="005B5A05">
      <w:pPr>
        <w:keepNext/>
        <w:ind w:left="720"/>
        <w:jc w:val="center"/>
        <w:outlineLvl w:val="0"/>
        <w:rPr>
          <w:rFonts w:eastAsia="Arial Unicode MS"/>
          <w:b/>
          <w:color w:val="000000"/>
          <w:szCs w:val="24"/>
          <w:u w:color="000000"/>
        </w:rPr>
      </w:pPr>
      <w:r w:rsidRPr="005B5A05">
        <w:rPr>
          <w:rFonts w:eastAsia="Arial Unicode MS"/>
          <w:b/>
          <w:color w:val="000000"/>
          <w:szCs w:val="24"/>
          <w:u w:color="000000"/>
        </w:rPr>
        <w:tab/>
      </w:r>
    </w:p>
    <w:p w:rsidR="005B5A05" w:rsidRPr="005B5A05" w:rsidRDefault="005B5A05" w:rsidP="005B5A05">
      <w:pPr>
        <w:keepNext/>
        <w:jc w:val="center"/>
        <w:outlineLvl w:val="0"/>
        <w:rPr>
          <w:rFonts w:eastAsia="Arial Unicode MS"/>
          <w:b/>
          <w:sz w:val="36"/>
          <w:szCs w:val="36"/>
          <w:u w:color="000000"/>
        </w:rPr>
      </w:pPr>
      <w:r w:rsidRPr="005B5A05">
        <w:rPr>
          <w:rFonts w:eastAsia="Arial Unicode MS"/>
          <w:b/>
          <w:sz w:val="36"/>
          <w:szCs w:val="36"/>
          <w:u w:color="000000"/>
        </w:rPr>
        <w:t>Agenda</w:t>
      </w:r>
    </w:p>
    <w:p w:rsidR="005B5A05" w:rsidRPr="005B5A05" w:rsidRDefault="005B5A05" w:rsidP="005B5A05">
      <w:pPr>
        <w:jc w:val="center"/>
        <w:outlineLvl w:val="0"/>
        <w:rPr>
          <w:rFonts w:eastAsia="Arial Unicode MS"/>
          <w:color w:val="000000"/>
          <w:szCs w:val="24"/>
          <w:u w:color="000000"/>
        </w:rPr>
      </w:pPr>
    </w:p>
    <w:tbl>
      <w:tblPr>
        <w:tblW w:w="9648" w:type="dxa"/>
        <w:jc w:val="center"/>
        <w:shd w:val="clear" w:color="auto" w:fill="FFFFFF"/>
        <w:tblLayout w:type="fixed"/>
        <w:tblLook w:val="0000" w:firstRow="0" w:lastRow="0" w:firstColumn="0" w:lastColumn="0" w:noHBand="0" w:noVBand="0"/>
      </w:tblPr>
      <w:tblGrid>
        <w:gridCol w:w="18"/>
        <w:gridCol w:w="794"/>
        <w:gridCol w:w="16"/>
        <w:gridCol w:w="713"/>
        <w:gridCol w:w="7"/>
        <w:gridCol w:w="5886"/>
        <w:gridCol w:w="990"/>
        <w:gridCol w:w="1224"/>
      </w:tblGrid>
      <w:tr w:rsidR="005B5A05" w:rsidRPr="005B5A05" w:rsidTr="0054798F">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outlineLvl w:val="0"/>
              <w:rPr>
                <w:rFonts w:eastAsia="Arial Unicode MS"/>
                <w:b/>
                <w:color w:val="000000"/>
                <w:szCs w:val="24"/>
                <w:u w:color="000000"/>
              </w:rPr>
            </w:pPr>
            <w:r w:rsidRPr="005B5A05">
              <w:rPr>
                <w:rFonts w:eastAsia="Arial Unicode MS"/>
                <w:b/>
                <w:color w:val="000000"/>
                <w:szCs w:val="24"/>
                <w:u w:color="000000"/>
              </w:rPr>
              <w:t>Time</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outlineLvl w:val="0"/>
              <w:rPr>
                <w:rFonts w:eastAsia="Arial Unicode MS"/>
                <w:b/>
                <w:color w:val="000000"/>
                <w:szCs w:val="24"/>
                <w:u w:color="000000"/>
              </w:rPr>
            </w:pPr>
            <w:r w:rsidRPr="005B5A05">
              <w:rPr>
                <w:rFonts w:eastAsia="Arial Unicode MS"/>
                <w:b/>
                <w:color w:val="000000"/>
                <w:szCs w:val="24"/>
                <w:u w:color="000000"/>
              </w:rPr>
              <w:t>#</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5B5A05" w:rsidRPr="005B5A05" w:rsidRDefault="005B5A05" w:rsidP="005B5A05">
            <w:pPr>
              <w:keepNext/>
              <w:ind w:left="180"/>
              <w:jc w:val="center"/>
              <w:outlineLvl w:val="2"/>
              <w:rPr>
                <w:rFonts w:eastAsia="Arial Unicode MS"/>
                <w:b/>
                <w:color w:val="000000"/>
                <w:szCs w:val="24"/>
                <w:u w:color="000000"/>
              </w:rPr>
            </w:pPr>
            <w:r w:rsidRPr="005B5A05">
              <w:rPr>
                <w:rFonts w:eastAsia="Arial Unicode MS"/>
                <w:b/>
                <w:color w:val="000000"/>
                <w:szCs w:val="24"/>
                <w:u w:color="000000"/>
              </w:rPr>
              <w:t>Item</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b/>
                <w:color w:val="000000"/>
                <w:szCs w:val="24"/>
                <w:u w:color="000000"/>
              </w:rPr>
            </w:pPr>
            <w:r w:rsidRPr="005B5A05">
              <w:rPr>
                <w:rFonts w:eastAsia="Arial Unicode MS"/>
                <w:b/>
                <w:color w:val="000000"/>
                <w:szCs w:val="24"/>
                <w:u w:color="000000"/>
              </w:rPr>
              <w:t>Exhibits</w:t>
            </w: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5B5A05" w:rsidRPr="005B5A05" w:rsidRDefault="005B5A05" w:rsidP="005B5A05">
            <w:pPr>
              <w:jc w:val="center"/>
              <w:outlineLvl w:val="0"/>
              <w:rPr>
                <w:rFonts w:eastAsia="Arial Unicode MS"/>
                <w:b/>
                <w:color w:val="000000"/>
                <w:szCs w:val="24"/>
                <w:u w:color="000000"/>
              </w:rPr>
            </w:pPr>
            <w:r w:rsidRPr="005B5A05">
              <w:rPr>
                <w:rFonts w:eastAsia="Arial Unicode MS"/>
                <w:b/>
                <w:color w:val="000000"/>
                <w:szCs w:val="24"/>
                <w:u w:color="000000"/>
              </w:rPr>
              <w:t>Contact</w:t>
            </w:r>
          </w:p>
        </w:tc>
      </w:tr>
      <w:tr w:rsidR="005B5A05" w:rsidRPr="005B5A05" w:rsidTr="0054798F">
        <w:trPr>
          <w:cantSplit/>
          <w:trHeight w:val="499"/>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rPr>
                <w:rFonts w:eastAsia="Arial Unicode MS"/>
                <w:b/>
                <w:color w:val="000000"/>
                <w:szCs w:val="24"/>
              </w:rPr>
            </w:pPr>
            <w:r w:rsidRPr="005B5A05">
              <w:rPr>
                <w:rFonts w:eastAsia="Arial Unicode MS"/>
                <w:b/>
                <w:color w:val="000000"/>
                <w:szCs w:val="24"/>
              </w:rPr>
              <w:t>8:30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outlineLvl w:val="0"/>
              <w:rPr>
                <w:rFonts w:eastAsia="Arial Unicode MS"/>
                <w:b/>
                <w:color w:val="000000"/>
                <w:szCs w:val="24"/>
                <w:u w:color="000000"/>
              </w:rPr>
            </w:pPr>
            <w:r w:rsidRPr="005B5A05">
              <w:rPr>
                <w:rFonts w:eastAsia="Arial Unicode MS"/>
                <w:b/>
                <w:color w:val="000000"/>
                <w:szCs w:val="24"/>
                <w:u w:color="000000"/>
              </w:rPr>
              <w:t>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5B5A05" w:rsidRPr="005B5A05" w:rsidRDefault="005B5A05" w:rsidP="005B5A05">
            <w:pPr>
              <w:keepNext/>
              <w:outlineLvl w:val="2"/>
              <w:rPr>
                <w:rFonts w:eastAsia="Arial Unicode MS"/>
                <w:b/>
                <w:color w:val="000000"/>
                <w:szCs w:val="24"/>
                <w:u w:color="000000"/>
              </w:rPr>
            </w:pPr>
            <w:r w:rsidRPr="005B5A05">
              <w:rPr>
                <w:rFonts w:eastAsia="Arial Unicode MS"/>
                <w:b/>
                <w:color w:val="000000"/>
                <w:szCs w:val="24"/>
                <w:u w:color="000000"/>
              </w:rPr>
              <w:t>CALL TO ORDER</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rPr>
                <w:szCs w:val="24"/>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5B5A05" w:rsidRPr="005B5A05" w:rsidRDefault="005B5A05" w:rsidP="005B5A05">
            <w:pPr>
              <w:jc w:val="center"/>
              <w:rPr>
                <w:szCs w:val="24"/>
              </w:rPr>
            </w:pPr>
            <w:r w:rsidRPr="005B5A05">
              <w:rPr>
                <w:szCs w:val="24"/>
              </w:rPr>
              <w:t xml:space="preserve">E. </w:t>
            </w:r>
            <w:r w:rsidRPr="005B5A05">
              <w:rPr>
                <w:szCs w:val="24"/>
              </w:rPr>
              <w:br/>
              <w:t>Taglieri</w:t>
            </w:r>
          </w:p>
        </w:tc>
      </w:tr>
      <w:tr w:rsidR="005B5A05" w:rsidRPr="005B5A05" w:rsidTr="0054798F">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rPr>
                <w:rFonts w:eastAsia="Arial Unicode MS"/>
                <w:b/>
                <w:color w:val="000000"/>
                <w:szCs w:val="24"/>
              </w:rPr>
            </w:pPr>
            <w:r w:rsidRPr="005B5A05">
              <w:rPr>
                <w:rFonts w:eastAsia="Arial Unicode MS"/>
                <w:b/>
                <w:color w:val="000000"/>
                <w:szCs w:val="24"/>
              </w:rPr>
              <w:t>8:35</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keepNext/>
              <w:jc w:val="center"/>
              <w:outlineLvl w:val="5"/>
              <w:rPr>
                <w:rFonts w:eastAsia="Arial Unicode MS"/>
                <w:b/>
                <w:color w:val="000000"/>
                <w:szCs w:val="24"/>
                <w:u w:color="000000"/>
              </w:rPr>
            </w:pPr>
            <w:r w:rsidRPr="005B5A05">
              <w:rPr>
                <w:rFonts w:eastAsia="Arial Unicode MS"/>
                <w:b/>
                <w:color w:val="000000"/>
                <w:szCs w:val="24"/>
                <w:u w:color="000000"/>
              </w:rPr>
              <w:t>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5B5A05" w:rsidRPr="005B5A05" w:rsidRDefault="005B5A05" w:rsidP="005B5A05">
            <w:pPr>
              <w:outlineLvl w:val="0"/>
              <w:rPr>
                <w:rFonts w:eastAsia="Arial Unicode MS"/>
                <w:b/>
                <w:color w:val="000000"/>
                <w:szCs w:val="24"/>
                <w:u w:color="000000"/>
              </w:rPr>
            </w:pPr>
            <w:r w:rsidRPr="005B5A05">
              <w:rPr>
                <w:rFonts w:eastAsia="Arial Unicode MS"/>
                <w:b/>
                <w:color w:val="000000"/>
                <w:szCs w:val="24"/>
                <w:u w:color="000000"/>
              </w:rPr>
              <w:t>APPROVAL OF AGENDA</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rPr>
                <w:szCs w:val="24"/>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5B5A05" w:rsidRPr="005B5A05" w:rsidRDefault="005B5A05" w:rsidP="005B5A05">
            <w:pPr>
              <w:jc w:val="center"/>
              <w:rPr>
                <w:szCs w:val="24"/>
              </w:rPr>
            </w:pPr>
          </w:p>
        </w:tc>
      </w:tr>
      <w:tr w:rsidR="005B5A05" w:rsidRPr="005B5A05" w:rsidTr="0054798F">
        <w:trPr>
          <w:cantSplit/>
          <w:trHeight w:val="580"/>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8:40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III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5B5A05" w:rsidRPr="005B5A05" w:rsidRDefault="005B5A05" w:rsidP="005B5A05">
            <w:pPr>
              <w:outlineLvl w:val="0"/>
              <w:rPr>
                <w:rFonts w:eastAsia="Arial Unicode MS"/>
                <w:b/>
                <w:szCs w:val="24"/>
                <w:u w:color="000000"/>
              </w:rPr>
            </w:pPr>
            <w:r w:rsidRPr="005B5A05">
              <w:rPr>
                <w:rFonts w:eastAsia="Arial Unicode MS"/>
                <w:b/>
                <w:szCs w:val="24"/>
                <w:u w:color="000000"/>
              </w:rPr>
              <w:t>APPROVAL OF BOARD MINUTES</w:t>
            </w:r>
          </w:p>
          <w:p w:rsidR="005B5A05" w:rsidRPr="005B5A05" w:rsidRDefault="005B5A05" w:rsidP="005B5A05">
            <w:pPr>
              <w:numPr>
                <w:ilvl w:val="0"/>
                <w:numId w:val="38"/>
              </w:numPr>
              <w:outlineLvl w:val="0"/>
              <w:rPr>
                <w:rFonts w:eastAsia="Arial Unicode MS"/>
                <w:szCs w:val="24"/>
              </w:rPr>
            </w:pPr>
            <w:r w:rsidRPr="005B5A05">
              <w:rPr>
                <w:rFonts w:eastAsia="Arial Unicode MS"/>
                <w:szCs w:val="24"/>
              </w:rPr>
              <w:t>Draft of November 1, 2016 Regular Session Minutes</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highlight w:val="yellow"/>
                <w:u w:color="000000"/>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5B5A05" w:rsidRPr="005B5A05" w:rsidRDefault="005B5A05" w:rsidP="005B5A05">
            <w:pPr>
              <w:ind w:left="720"/>
              <w:jc w:val="center"/>
              <w:outlineLvl w:val="0"/>
              <w:rPr>
                <w:rFonts w:eastAsia="Arial Unicode MS"/>
                <w:szCs w:val="24"/>
                <w:highlight w:val="yellow"/>
                <w:u w:color="000000"/>
              </w:rPr>
            </w:pPr>
          </w:p>
        </w:tc>
      </w:tr>
      <w:tr w:rsidR="005B5A05" w:rsidRPr="005B5A05" w:rsidTr="0054798F">
        <w:trPr>
          <w:cantSplit/>
          <w:trHeight w:val="706"/>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8:45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IV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tabs>
                <w:tab w:val="center" w:pos="4320"/>
                <w:tab w:val="right" w:pos="8640"/>
              </w:tabs>
              <w:ind w:left="50"/>
              <w:outlineLvl w:val="0"/>
              <w:rPr>
                <w:rFonts w:eastAsia="Arial Unicode MS"/>
                <w:b/>
                <w:szCs w:val="24"/>
                <w:u w:color="000000"/>
              </w:rPr>
            </w:pPr>
            <w:r w:rsidRPr="005B5A05">
              <w:rPr>
                <w:rFonts w:eastAsia="Arial Unicode MS"/>
                <w:b/>
                <w:szCs w:val="24"/>
                <w:u w:color="000000"/>
              </w:rPr>
              <w:t>APPLICATIONS</w:t>
            </w:r>
            <w:r w:rsidRPr="005B5A05">
              <w:rPr>
                <w:rFonts w:eastAsia="Arial Unicode MS"/>
                <w:szCs w:val="24"/>
                <w:u w:color="000000"/>
              </w:rPr>
              <w:t xml:space="preserve"> </w:t>
            </w:r>
          </w:p>
          <w:p w:rsidR="005B5A05" w:rsidRPr="005B5A05" w:rsidRDefault="005B5A05" w:rsidP="005B5A05">
            <w:pPr>
              <w:numPr>
                <w:ilvl w:val="0"/>
                <w:numId w:val="35"/>
              </w:numPr>
              <w:tabs>
                <w:tab w:val="left" w:pos="558"/>
                <w:tab w:val="right" w:pos="8640"/>
              </w:tabs>
              <w:ind w:left="432" w:firstLine="0"/>
              <w:outlineLvl w:val="0"/>
              <w:rPr>
                <w:rFonts w:eastAsia="Arial Unicode MS"/>
                <w:szCs w:val="24"/>
                <w:u w:color="000000"/>
              </w:rPr>
            </w:pPr>
            <w:r w:rsidRPr="005B5A05">
              <w:rPr>
                <w:rFonts w:eastAsia="Arial Unicode MS"/>
                <w:szCs w:val="24"/>
                <w:u w:color="000000"/>
              </w:rPr>
              <w:t xml:space="preserve"> Athol Pharmacy, Inc. – New Community Pharmacy</w:t>
            </w:r>
          </w:p>
          <w:p w:rsidR="005B5A05" w:rsidRPr="005B5A05" w:rsidRDefault="005B5A05" w:rsidP="005B5A05">
            <w:pPr>
              <w:numPr>
                <w:ilvl w:val="0"/>
                <w:numId w:val="35"/>
              </w:numPr>
              <w:tabs>
                <w:tab w:val="left" w:pos="558"/>
                <w:tab w:val="left" w:pos="770"/>
                <w:tab w:val="right" w:pos="8640"/>
              </w:tabs>
              <w:ind w:left="432" w:firstLine="0"/>
              <w:outlineLvl w:val="0"/>
              <w:rPr>
                <w:rFonts w:eastAsia="Arial Unicode MS"/>
                <w:szCs w:val="24"/>
                <w:u w:color="000000"/>
              </w:rPr>
            </w:pPr>
            <w:r w:rsidRPr="005B5A05">
              <w:rPr>
                <w:rFonts w:eastAsia="Arial Unicode MS"/>
                <w:szCs w:val="24"/>
                <w:u w:color="000000"/>
              </w:rPr>
              <w:t>New England Life Care - Woburn – Renovation/Expansion</w:t>
            </w:r>
          </w:p>
          <w:p w:rsidR="005B5A05" w:rsidRPr="005B5A05" w:rsidRDefault="005B5A05" w:rsidP="005B5A05">
            <w:pPr>
              <w:numPr>
                <w:ilvl w:val="0"/>
                <w:numId w:val="35"/>
              </w:numPr>
              <w:tabs>
                <w:tab w:val="left" w:pos="558"/>
                <w:tab w:val="left" w:pos="770"/>
                <w:tab w:val="right" w:pos="8640"/>
              </w:tabs>
              <w:ind w:left="432" w:firstLine="0"/>
              <w:outlineLvl w:val="0"/>
              <w:rPr>
                <w:rFonts w:eastAsia="Arial Unicode MS"/>
                <w:szCs w:val="24"/>
                <w:u w:color="000000"/>
              </w:rPr>
            </w:pPr>
            <w:r w:rsidRPr="005B5A05">
              <w:rPr>
                <w:rFonts w:eastAsia="Arial Unicode MS"/>
                <w:szCs w:val="24"/>
                <w:u w:color="000000"/>
              </w:rPr>
              <w:t>St. George Pharmacy – New Community Pharmacy</w:t>
            </w:r>
          </w:p>
          <w:p w:rsidR="005B5A05" w:rsidRPr="005B5A05" w:rsidRDefault="005B5A05" w:rsidP="005B5A05">
            <w:pPr>
              <w:numPr>
                <w:ilvl w:val="0"/>
                <w:numId w:val="35"/>
              </w:numPr>
              <w:tabs>
                <w:tab w:val="left" w:pos="558"/>
                <w:tab w:val="left" w:pos="770"/>
                <w:tab w:val="right" w:pos="8640"/>
              </w:tabs>
              <w:ind w:left="432" w:firstLine="0"/>
              <w:outlineLvl w:val="0"/>
              <w:rPr>
                <w:rFonts w:eastAsia="Arial Unicode MS"/>
                <w:szCs w:val="24"/>
                <w:u w:color="000000"/>
              </w:rPr>
            </w:pPr>
            <w:r w:rsidRPr="005B5A05">
              <w:rPr>
                <w:rFonts w:eastAsia="Arial Unicode MS"/>
                <w:szCs w:val="24"/>
                <w:u w:color="000000"/>
              </w:rPr>
              <w:t>Sullivan’s Pharmacy – Renovation/Expansion</w:t>
            </w:r>
          </w:p>
          <w:p w:rsidR="005B5A05" w:rsidRPr="005B5A05" w:rsidRDefault="005B5A05" w:rsidP="005B5A05">
            <w:pPr>
              <w:numPr>
                <w:ilvl w:val="0"/>
                <w:numId w:val="35"/>
              </w:numPr>
              <w:tabs>
                <w:tab w:val="left" w:pos="558"/>
                <w:tab w:val="left" w:pos="770"/>
                <w:tab w:val="right" w:pos="8640"/>
              </w:tabs>
              <w:ind w:left="432" w:firstLine="0"/>
              <w:outlineLvl w:val="0"/>
              <w:rPr>
                <w:rFonts w:eastAsia="Arial Unicode MS"/>
                <w:szCs w:val="24"/>
                <w:u w:color="000000"/>
              </w:rPr>
            </w:pPr>
            <w:r w:rsidRPr="005B5A05">
              <w:rPr>
                <w:rFonts w:eastAsia="Arial Unicode MS"/>
                <w:szCs w:val="24"/>
                <w:u w:color="000000"/>
              </w:rPr>
              <w:t>McNabb Pharmacy, Inc. –Transfer of Ownership</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p>
          <w:p w:rsidR="005B5A05" w:rsidRPr="005B5A05" w:rsidRDefault="005B5A05" w:rsidP="005B5A05">
            <w:pPr>
              <w:jc w:val="center"/>
              <w:outlineLvl w:val="0"/>
              <w:rPr>
                <w:rFonts w:eastAsia="Arial Unicode MS"/>
                <w:szCs w:val="24"/>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5B5A05" w:rsidRPr="005B5A05" w:rsidRDefault="005B5A05" w:rsidP="005B5A05">
            <w:pPr>
              <w:jc w:val="center"/>
              <w:outlineLvl w:val="0"/>
              <w:rPr>
                <w:rFonts w:eastAsia="Arial Unicode MS"/>
                <w:szCs w:val="24"/>
                <w:u w:color="000000"/>
              </w:rPr>
            </w:pPr>
          </w:p>
        </w:tc>
      </w:tr>
      <w:tr w:rsidR="005B5A05" w:rsidRPr="005B5A05" w:rsidTr="0054798F">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9:30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b/>
                <w:szCs w:val="24"/>
              </w:rPr>
            </w:pPr>
            <w:r w:rsidRPr="005B5A05">
              <w:rPr>
                <w:b/>
                <w:szCs w:val="24"/>
              </w:rPr>
              <w:t>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rPr>
                <w:b/>
                <w:szCs w:val="24"/>
              </w:rPr>
            </w:pPr>
            <w:r w:rsidRPr="005B5A05">
              <w:rPr>
                <w:b/>
                <w:szCs w:val="24"/>
              </w:rPr>
              <w:t xml:space="preserve">REPORTS </w:t>
            </w:r>
          </w:p>
          <w:p w:rsidR="005B5A05" w:rsidRPr="005B5A05" w:rsidRDefault="005B5A05" w:rsidP="005B5A05">
            <w:pPr>
              <w:numPr>
                <w:ilvl w:val="0"/>
                <w:numId w:val="36"/>
              </w:numPr>
              <w:rPr>
                <w:szCs w:val="24"/>
              </w:rPr>
            </w:pPr>
            <w:r w:rsidRPr="005B5A05">
              <w:rPr>
                <w:szCs w:val="24"/>
              </w:rPr>
              <w:t xml:space="preserve">Applications approved pursuant to Licensure Policy 13-01  </w:t>
            </w:r>
          </w:p>
          <w:p w:rsidR="005B5A05" w:rsidRPr="005B5A05" w:rsidRDefault="005B5A05" w:rsidP="005B5A05">
            <w:pPr>
              <w:numPr>
                <w:ilvl w:val="0"/>
                <w:numId w:val="37"/>
              </w:numPr>
              <w:rPr>
                <w:szCs w:val="24"/>
              </w:rPr>
            </w:pPr>
            <w:r w:rsidRPr="005B5A05">
              <w:rPr>
                <w:szCs w:val="24"/>
              </w:rPr>
              <w:t>Monthly report from probation</w:t>
            </w:r>
            <w:r w:rsidRPr="005B5A05">
              <w:rPr>
                <w:szCs w:val="24"/>
              </w:rPr>
              <w:tab/>
            </w:r>
          </w:p>
          <w:p w:rsidR="005B5A05" w:rsidRPr="005B5A05" w:rsidRDefault="005B5A05" w:rsidP="005B5A05">
            <w:pPr>
              <w:numPr>
                <w:ilvl w:val="0"/>
                <w:numId w:val="37"/>
              </w:numPr>
              <w:rPr>
                <w:szCs w:val="24"/>
              </w:rPr>
            </w:pPr>
            <w:r w:rsidRPr="005B5A05">
              <w:rPr>
                <w:szCs w:val="24"/>
              </w:rPr>
              <w:t>Board Delegated Complaint Review pursuant to licensure policy 14-02</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rPr>
                <w:rFonts w:eastAsia="Arial Unicode MS"/>
                <w:szCs w:val="24"/>
              </w:rPr>
            </w:pPr>
            <w:r w:rsidRPr="005B5A05">
              <w:rPr>
                <w:rFonts w:eastAsia="Arial Unicode MS"/>
                <w:szCs w:val="24"/>
              </w:rPr>
              <w:t>Reports</w:t>
            </w: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5B5A05" w:rsidRPr="005B5A05" w:rsidRDefault="005B5A05" w:rsidP="005B5A05">
            <w:pPr>
              <w:rPr>
                <w:rFonts w:eastAsia="Arial Unicode MS"/>
                <w:sz w:val="22"/>
                <w:szCs w:val="22"/>
              </w:rPr>
            </w:pPr>
          </w:p>
          <w:p w:rsidR="005B5A05" w:rsidRPr="005B5A05" w:rsidRDefault="005B5A05" w:rsidP="005B5A05">
            <w:pPr>
              <w:rPr>
                <w:rFonts w:eastAsia="Arial Unicode MS"/>
                <w:sz w:val="22"/>
                <w:szCs w:val="22"/>
              </w:rPr>
            </w:pPr>
            <w:r w:rsidRPr="005B5A05">
              <w:rPr>
                <w:rFonts w:eastAsia="Arial Unicode MS"/>
                <w:sz w:val="22"/>
                <w:szCs w:val="22"/>
              </w:rPr>
              <w:t>R. Harris</w:t>
            </w:r>
          </w:p>
          <w:p w:rsidR="005B5A05" w:rsidRPr="005B5A05" w:rsidRDefault="005B5A05" w:rsidP="005B5A05">
            <w:pPr>
              <w:rPr>
                <w:rFonts w:eastAsia="Arial Unicode MS"/>
                <w:sz w:val="22"/>
                <w:szCs w:val="22"/>
              </w:rPr>
            </w:pPr>
            <w:r w:rsidRPr="005B5A05">
              <w:rPr>
                <w:rFonts w:eastAsia="Arial Unicode MS"/>
                <w:sz w:val="22"/>
                <w:szCs w:val="22"/>
              </w:rPr>
              <w:t>K. Fishman</w:t>
            </w:r>
          </w:p>
          <w:p w:rsidR="005B5A05" w:rsidRPr="005B5A05" w:rsidRDefault="005B5A05" w:rsidP="005B5A05">
            <w:pPr>
              <w:rPr>
                <w:rFonts w:eastAsia="Arial Unicode MS"/>
                <w:sz w:val="22"/>
                <w:szCs w:val="22"/>
              </w:rPr>
            </w:pPr>
          </w:p>
        </w:tc>
      </w:tr>
      <w:tr w:rsidR="005B5A05" w:rsidRPr="005B5A05" w:rsidTr="0054798F">
        <w:trPr>
          <w:cantSplit/>
          <w:trHeight w:val="1588"/>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9:40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VI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tabs>
                <w:tab w:val="center" w:pos="4320"/>
                <w:tab w:val="right" w:pos="8640"/>
              </w:tabs>
              <w:outlineLvl w:val="0"/>
              <w:rPr>
                <w:rFonts w:eastAsia="Arial Unicode MS"/>
                <w:b/>
                <w:szCs w:val="24"/>
                <w:u w:color="000000"/>
              </w:rPr>
            </w:pPr>
            <w:r w:rsidRPr="005B5A05">
              <w:rPr>
                <w:rFonts w:eastAsia="Arial Unicode MS"/>
                <w:b/>
                <w:szCs w:val="24"/>
                <w:u w:color="000000"/>
              </w:rPr>
              <w:t>POLICIES</w:t>
            </w:r>
          </w:p>
          <w:p w:rsidR="005B5A05" w:rsidRPr="005B5A05" w:rsidRDefault="005B5A05" w:rsidP="005B5A05">
            <w:pPr>
              <w:tabs>
                <w:tab w:val="center" w:pos="738"/>
                <w:tab w:val="right" w:pos="8640"/>
              </w:tabs>
              <w:outlineLvl w:val="0"/>
              <w:rPr>
                <w:rFonts w:eastAsia="Arial Unicode MS"/>
                <w:b/>
                <w:szCs w:val="24"/>
                <w:u w:color="000000"/>
              </w:rPr>
            </w:pPr>
          </w:p>
          <w:p w:rsidR="005B5A05" w:rsidRPr="005B5A05" w:rsidRDefault="005B5A05" w:rsidP="005B5A05">
            <w:pPr>
              <w:numPr>
                <w:ilvl w:val="0"/>
                <w:numId w:val="41"/>
              </w:numPr>
              <w:tabs>
                <w:tab w:val="left" w:pos="738"/>
                <w:tab w:val="right" w:pos="8640"/>
              </w:tabs>
              <w:outlineLvl w:val="0"/>
              <w:rPr>
                <w:rFonts w:eastAsia="Arial Unicode MS"/>
                <w:szCs w:val="24"/>
                <w:u w:color="000000"/>
              </w:rPr>
            </w:pPr>
            <w:r w:rsidRPr="005B5A05">
              <w:rPr>
                <w:rFonts w:eastAsia="Arial Unicode MS"/>
                <w:szCs w:val="24"/>
                <w:u w:color="000000"/>
              </w:rPr>
              <w:t>Policy 16-02: Requirements and procedures for reporting theft or loss of controlled substances to the Board of Registration in Pharmacy</w:t>
            </w:r>
          </w:p>
          <w:p w:rsidR="005B5A05" w:rsidRPr="005B5A05" w:rsidRDefault="005B5A05" w:rsidP="005B5A05">
            <w:pPr>
              <w:tabs>
                <w:tab w:val="left" w:pos="738"/>
                <w:tab w:val="left" w:pos="792"/>
                <w:tab w:val="right" w:pos="8640"/>
              </w:tabs>
              <w:ind w:left="720"/>
              <w:outlineLvl w:val="0"/>
              <w:rPr>
                <w:rFonts w:eastAsia="Arial Unicode MS"/>
                <w:szCs w:val="24"/>
                <w:u w:color="000000"/>
              </w:rPr>
            </w:pP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ind w:left="-5850"/>
              <w:jc w:val="center"/>
              <w:outlineLvl w:val="0"/>
              <w:rPr>
                <w:rFonts w:eastAsia="Arial Unicode MS"/>
                <w:szCs w:val="24"/>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5B5A05" w:rsidRPr="005B5A05" w:rsidRDefault="005B5A05" w:rsidP="005B5A05">
            <w:pPr>
              <w:outlineLvl w:val="0"/>
              <w:rPr>
                <w:rFonts w:eastAsia="Arial Unicode MS"/>
                <w:sz w:val="22"/>
                <w:szCs w:val="22"/>
                <w:u w:color="000000"/>
              </w:rPr>
            </w:pPr>
          </w:p>
          <w:p w:rsidR="005B5A05" w:rsidRPr="005B5A05" w:rsidRDefault="005B5A05" w:rsidP="005B5A05">
            <w:pPr>
              <w:outlineLvl w:val="0"/>
              <w:rPr>
                <w:rFonts w:eastAsia="Arial Unicode MS"/>
                <w:sz w:val="22"/>
                <w:szCs w:val="22"/>
                <w:u w:color="000000"/>
              </w:rPr>
            </w:pPr>
            <w:r w:rsidRPr="005B5A05">
              <w:rPr>
                <w:rFonts w:eastAsia="Arial Unicode MS"/>
                <w:sz w:val="22"/>
                <w:szCs w:val="22"/>
                <w:u w:color="000000"/>
              </w:rPr>
              <w:t>M. Chan</w:t>
            </w:r>
          </w:p>
          <w:p w:rsidR="005B5A05" w:rsidRPr="005B5A05" w:rsidRDefault="005B5A05" w:rsidP="005B5A05">
            <w:pPr>
              <w:outlineLvl w:val="0"/>
              <w:rPr>
                <w:rFonts w:eastAsia="Arial Unicode MS"/>
                <w:sz w:val="22"/>
                <w:szCs w:val="22"/>
                <w:u w:color="000000"/>
              </w:rPr>
            </w:pPr>
            <w:r w:rsidRPr="005B5A05">
              <w:rPr>
                <w:rFonts w:eastAsia="Arial Unicode MS"/>
                <w:sz w:val="22"/>
                <w:szCs w:val="22"/>
                <w:u w:color="000000"/>
              </w:rPr>
              <w:t>W. Frisch</w:t>
            </w:r>
          </w:p>
          <w:p w:rsidR="005B5A05" w:rsidRPr="005B5A05" w:rsidRDefault="005B5A05" w:rsidP="005B5A05">
            <w:pPr>
              <w:outlineLvl w:val="0"/>
              <w:rPr>
                <w:rFonts w:eastAsia="Arial Unicode MS"/>
                <w:sz w:val="22"/>
                <w:szCs w:val="22"/>
                <w:u w:color="000000"/>
              </w:rPr>
            </w:pPr>
          </w:p>
        </w:tc>
      </w:tr>
      <w:tr w:rsidR="005B5A05" w:rsidRPr="005B5A05" w:rsidTr="005B5A05">
        <w:trPr>
          <w:cantSplit/>
          <w:trHeight w:val="805"/>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lastRenderedPageBreak/>
              <w:t>10:10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VII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rPr>
                <w:b/>
                <w:szCs w:val="24"/>
              </w:rPr>
            </w:pPr>
            <w:r w:rsidRPr="005B5A05">
              <w:rPr>
                <w:b/>
                <w:szCs w:val="24"/>
              </w:rPr>
              <w:t>REGULATIONS</w:t>
            </w:r>
          </w:p>
          <w:p w:rsidR="005B5A05" w:rsidRPr="005B5A05" w:rsidRDefault="005B5A05" w:rsidP="005B5A05">
            <w:pPr>
              <w:numPr>
                <w:ilvl w:val="0"/>
                <w:numId w:val="39"/>
              </w:numPr>
              <w:rPr>
                <w:szCs w:val="24"/>
              </w:rPr>
            </w:pPr>
            <w:r w:rsidRPr="005B5A05">
              <w:rPr>
                <w:szCs w:val="24"/>
              </w:rPr>
              <w:t xml:space="preserve"> 247 CMR 22.00: Fines</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D. Sencabaugh</w:t>
            </w:r>
          </w:p>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H. Engman</w:t>
            </w:r>
          </w:p>
        </w:tc>
      </w:tr>
      <w:tr w:rsidR="005B5A05" w:rsidRPr="005B5A05" w:rsidTr="005B5A05">
        <w:trPr>
          <w:cantSplit/>
          <w:trHeight w:val="1174"/>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10:40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VIII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rPr>
                <w:b/>
                <w:szCs w:val="24"/>
              </w:rPr>
            </w:pPr>
            <w:r w:rsidRPr="005B5A05">
              <w:rPr>
                <w:b/>
                <w:szCs w:val="24"/>
              </w:rPr>
              <w:t>ADVISORY</w:t>
            </w:r>
          </w:p>
          <w:p w:rsidR="005B5A05" w:rsidRPr="005B5A05" w:rsidRDefault="005B5A05" w:rsidP="005B5A05">
            <w:pPr>
              <w:numPr>
                <w:ilvl w:val="0"/>
                <w:numId w:val="40"/>
              </w:numPr>
              <w:rPr>
                <w:szCs w:val="24"/>
              </w:rPr>
            </w:pPr>
            <w:r w:rsidRPr="005B5A05">
              <w:rPr>
                <w:szCs w:val="24"/>
              </w:rPr>
              <w:t>Advisory on staff ratios, dedicated training personnel and pharmacy intern direct supervision.</w:t>
            </w:r>
          </w:p>
          <w:p w:rsidR="005B5A05" w:rsidRPr="005B5A05" w:rsidRDefault="005B5A05" w:rsidP="005B5A05">
            <w:pPr>
              <w:numPr>
                <w:ilvl w:val="0"/>
                <w:numId w:val="40"/>
              </w:numPr>
              <w:rPr>
                <w:szCs w:val="24"/>
              </w:rPr>
            </w:pPr>
            <w:r w:rsidRPr="005B5A05">
              <w:rPr>
                <w:szCs w:val="24"/>
              </w:rPr>
              <w:t>Sale of Hypodermic Syringes &amp; Needles</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5B5A05" w:rsidRPr="005B5A05" w:rsidRDefault="005B5A05" w:rsidP="005B5A05">
            <w:pPr>
              <w:outlineLvl w:val="0"/>
              <w:rPr>
                <w:rFonts w:eastAsia="Arial Unicode MS"/>
                <w:szCs w:val="24"/>
                <w:u w:color="000000"/>
              </w:rPr>
            </w:pPr>
          </w:p>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M. Chan</w:t>
            </w:r>
          </w:p>
        </w:tc>
      </w:tr>
      <w:tr w:rsidR="005B5A05" w:rsidRPr="005B5A05" w:rsidTr="005B5A05">
        <w:trPr>
          <w:cantSplit/>
          <w:trHeight w:val="1624"/>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10:50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IX</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spacing w:line="276" w:lineRule="auto"/>
              <w:rPr>
                <w:b/>
                <w:szCs w:val="24"/>
              </w:rPr>
            </w:pPr>
            <w:r w:rsidRPr="005B5A05">
              <w:rPr>
                <w:b/>
                <w:szCs w:val="24"/>
              </w:rPr>
              <w:t>FLEX SESSION</w:t>
            </w:r>
          </w:p>
          <w:p w:rsidR="005B5A05" w:rsidRPr="005B5A05" w:rsidRDefault="005B5A05" w:rsidP="005B5A05">
            <w:pPr>
              <w:numPr>
                <w:ilvl w:val="0"/>
                <w:numId w:val="37"/>
              </w:numPr>
              <w:spacing w:line="276" w:lineRule="auto"/>
              <w:rPr>
                <w:szCs w:val="24"/>
              </w:rPr>
            </w:pPr>
            <w:r w:rsidRPr="005B5A05">
              <w:rPr>
                <w:szCs w:val="24"/>
              </w:rPr>
              <w:t>Election  of Board officers</w:t>
            </w:r>
          </w:p>
          <w:p w:rsidR="005B5A05" w:rsidRPr="005B5A05" w:rsidRDefault="005B5A05" w:rsidP="005B5A05">
            <w:pPr>
              <w:numPr>
                <w:ilvl w:val="0"/>
                <w:numId w:val="37"/>
              </w:numPr>
              <w:spacing w:line="276" w:lineRule="auto"/>
              <w:rPr>
                <w:szCs w:val="24"/>
              </w:rPr>
            </w:pPr>
            <w:r w:rsidRPr="005B5A05">
              <w:rPr>
                <w:szCs w:val="24"/>
              </w:rPr>
              <w:t>Proposed questionnaire of institutional clean rooms</w:t>
            </w:r>
          </w:p>
          <w:p w:rsidR="005B5A05" w:rsidRPr="005B5A05" w:rsidRDefault="005B5A05" w:rsidP="005B5A05">
            <w:pPr>
              <w:numPr>
                <w:ilvl w:val="0"/>
                <w:numId w:val="37"/>
              </w:numPr>
              <w:spacing w:line="276" w:lineRule="auto"/>
              <w:rPr>
                <w:szCs w:val="24"/>
              </w:rPr>
            </w:pPr>
            <w:r w:rsidRPr="005B5A05">
              <w:rPr>
                <w:szCs w:val="24"/>
              </w:rPr>
              <w:t>Update on the pharmacist administration of mental health and substance use medication.</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5B5A05" w:rsidRPr="005B5A05" w:rsidRDefault="005B5A05" w:rsidP="005B5A05">
            <w:pPr>
              <w:jc w:val="center"/>
              <w:outlineLvl w:val="0"/>
              <w:rPr>
                <w:rFonts w:eastAsia="Arial Unicode MS"/>
                <w:szCs w:val="24"/>
                <w:u w:color="000000"/>
              </w:rPr>
            </w:pPr>
          </w:p>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D. Sencabaugh</w:t>
            </w:r>
          </w:p>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W. Frisch</w:t>
            </w:r>
          </w:p>
          <w:p w:rsidR="005B5A05" w:rsidRPr="005B5A05" w:rsidRDefault="005B5A05" w:rsidP="005B5A05">
            <w:pPr>
              <w:jc w:val="center"/>
              <w:outlineLvl w:val="0"/>
              <w:rPr>
                <w:rFonts w:eastAsia="Arial Unicode MS"/>
                <w:szCs w:val="24"/>
                <w:u w:color="000000"/>
              </w:rPr>
            </w:pPr>
          </w:p>
          <w:p w:rsidR="005B5A05" w:rsidRPr="005B5A05" w:rsidRDefault="005B5A05" w:rsidP="005B5A05">
            <w:pPr>
              <w:jc w:val="center"/>
              <w:outlineLvl w:val="0"/>
              <w:rPr>
                <w:rFonts w:eastAsia="Arial Unicode MS"/>
                <w:szCs w:val="24"/>
                <w:u w:color="000000"/>
              </w:rPr>
            </w:pPr>
          </w:p>
        </w:tc>
      </w:tr>
      <w:tr w:rsidR="005B5A05" w:rsidRPr="005B5A05" w:rsidTr="005B5A05">
        <w:trPr>
          <w:gridBefore w:val="1"/>
          <w:wBefore w:w="18" w:type="dxa"/>
          <w:cantSplit/>
          <w:trHeight w:val="7900"/>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jc w:val="center"/>
              <w:rPr>
                <w:rFonts w:eastAsia="Arial Unicode MS"/>
                <w:b/>
                <w:szCs w:val="24"/>
              </w:rPr>
            </w:pPr>
            <w:r w:rsidRPr="005B5A05">
              <w:rPr>
                <w:szCs w:val="24"/>
              </w:rPr>
              <w:br w:type="page"/>
            </w:r>
            <w:r w:rsidRPr="005B5A05">
              <w:rPr>
                <w:szCs w:val="24"/>
              </w:rPr>
              <w:br w:type="page"/>
            </w:r>
            <w:r w:rsidRPr="005B5A05">
              <w:rPr>
                <w:rFonts w:eastAsia="Arial Unicode MS"/>
                <w:b/>
                <w:szCs w:val="24"/>
              </w:rPr>
              <w:t>11:30</w:t>
            </w:r>
          </w:p>
          <w:p w:rsidR="005B5A05" w:rsidRPr="005B5A05" w:rsidRDefault="005B5A05" w:rsidP="005B5A05">
            <w:pPr>
              <w:jc w:val="center"/>
              <w:rPr>
                <w:rFonts w:eastAsia="Arial Unicode MS"/>
                <w:b/>
                <w:szCs w:val="24"/>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X</w:t>
            </w:r>
          </w:p>
        </w:tc>
        <w:tc>
          <w:tcPr>
            <w:tcW w:w="8107" w:type="dxa"/>
            <w:gridSpan w:val="4"/>
            <w:tcBorders>
              <w:top w:val="single" w:sz="4" w:space="0" w:color="auto"/>
              <w:left w:val="single" w:sz="4" w:space="0" w:color="auto"/>
              <w:bottom w:val="single" w:sz="4" w:space="0" w:color="auto"/>
              <w:right w:val="single" w:sz="4" w:space="0" w:color="auto"/>
            </w:tcBorders>
            <w:shd w:val="clear" w:color="auto" w:fill="FFFFFF"/>
            <w:tcMar>
              <w:right w:w="0" w:type="dxa"/>
            </w:tcMar>
          </w:tcPr>
          <w:p w:rsidR="005B5A05" w:rsidRPr="005B5A05" w:rsidRDefault="005B5A05" w:rsidP="005B5A05">
            <w:pPr>
              <w:rPr>
                <w:b/>
                <w:szCs w:val="24"/>
              </w:rPr>
            </w:pPr>
            <w:r w:rsidRPr="005B5A05">
              <w:rPr>
                <w:b/>
                <w:szCs w:val="24"/>
              </w:rPr>
              <w:t>FILE REVIEW</w:t>
            </w:r>
          </w:p>
          <w:p w:rsidR="005B5A05" w:rsidRPr="005B5A05" w:rsidRDefault="005B5A05" w:rsidP="005B5A05">
            <w:pPr>
              <w:rPr>
                <w:szCs w:val="24"/>
              </w:rPr>
            </w:pPr>
          </w:p>
          <w:tbl>
            <w:tblPr>
              <w:tblW w:w="7290" w:type="dxa"/>
              <w:tblInd w:w="110" w:type="dxa"/>
              <w:tblLayout w:type="fixed"/>
              <w:tblLook w:val="04A0" w:firstRow="1" w:lastRow="0" w:firstColumn="1" w:lastColumn="0" w:noHBand="0" w:noVBand="1"/>
            </w:tblPr>
            <w:tblGrid>
              <w:gridCol w:w="810"/>
              <w:gridCol w:w="4843"/>
              <w:gridCol w:w="17"/>
              <w:gridCol w:w="1586"/>
              <w:gridCol w:w="34"/>
            </w:tblGrid>
            <w:tr w:rsidR="005B5A05" w:rsidRPr="005B5A05" w:rsidTr="005B5A05">
              <w:trPr>
                <w:gridAfter w:val="1"/>
                <w:wAfter w:w="34" w:type="dxa"/>
                <w:trHeight w:val="512"/>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SA-INV-5884, CVS #844, DS1402, Walpole</w:t>
                  </w:r>
                </w:p>
              </w:tc>
              <w:tc>
                <w:tcPr>
                  <w:tcW w:w="1603" w:type="dxa"/>
                  <w:gridSpan w:val="2"/>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Vasquez</w:t>
                  </w:r>
                </w:p>
              </w:tc>
            </w:tr>
            <w:tr w:rsidR="005B5A05" w:rsidRPr="005B5A05" w:rsidTr="005B5A05">
              <w:trPr>
                <w:gridAfter w:val="1"/>
                <w:wAfter w:w="34" w:type="dxa"/>
                <w:trHeight w:val="530"/>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5</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SA-INV-8119, CVS #2177, DS2723, Georgetown</w:t>
                  </w:r>
                </w:p>
              </w:tc>
              <w:tc>
                <w:tcPr>
                  <w:tcW w:w="1603" w:type="dxa"/>
                  <w:gridSpan w:val="2"/>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gridAfter w:val="1"/>
                <w:wAfter w:w="34" w:type="dxa"/>
                <w:trHeight w:val="440"/>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6</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PHA-2016-0121, CVS#1111, DS3593, Ware</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Tran</w:t>
                  </w:r>
                </w:p>
              </w:tc>
            </w:tr>
            <w:tr w:rsidR="005B5A05" w:rsidRPr="005B5A05" w:rsidTr="005B5A05">
              <w:trPr>
                <w:gridAfter w:val="1"/>
                <w:wAfter w:w="34" w:type="dxa"/>
                <w:trHeight w:val="539"/>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7</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PHA-2016-0165, CVS #220, DS1722, Marlborough</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gridAfter w:val="1"/>
                <w:wAfter w:w="34" w:type="dxa"/>
                <w:trHeight w:val="611"/>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8</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SA-INV-9994, CVS #1867, DS89648, Plymouth</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Morton</w:t>
                  </w:r>
                </w:p>
              </w:tc>
            </w:tr>
            <w:tr w:rsidR="005B5A05" w:rsidRPr="005B5A05" w:rsidTr="005B5A05">
              <w:trPr>
                <w:gridAfter w:val="1"/>
                <w:wAfter w:w="34" w:type="dxa"/>
                <w:trHeight w:val="620"/>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9</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SA-INV-9451, Coram CVS Specialty, DS89944, Northborough</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gridAfter w:val="1"/>
                <w:wAfter w:w="34" w:type="dxa"/>
                <w:trHeight w:val="719"/>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10</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SA-INV-7517, Rite Aid #10101 DS2397</w:t>
                  </w:r>
                  <w:r w:rsidRPr="005B5A05">
                    <w:rPr>
                      <w:rFonts w:ascii="Arial" w:hAnsi="Arial" w:cs="Arial"/>
                      <w:sz w:val="20"/>
                    </w:rPr>
                    <w:br/>
                    <w:t>Hudson</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gridAfter w:val="1"/>
                <w:wAfter w:w="34" w:type="dxa"/>
                <w:trHeight w:val="530"/>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11</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SA-INV-8090, Rite Aid #10119, DS3117, Lowell</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gridAfter w:val="1"/>
                <w:wAfter w:w="34" w:type="dxa"/>
                <w:trHeight w:val="701"/>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12</w:t>
                  </w:r>
                </w:p>
              </w:tc>
              <w:tc>
                <w:tcPr>
                  <w:tcW w:w="4843"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SA-INV-7312, Rite Aid #10153, DS3613, East Boston</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trHeight w:val="530"/>
              </w:trPr>
              <w:tc>
                <w:tcPr>
                  <w:tcW w:w="810" w:type="dxa"/>
                  <w:tcBorders>
                    <w:top w:val="single" w:sz="4" w:space="0" w:color="auto"/>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13</w:t>
                  </w:r>
                </w:p>
              </w:tc>
              <w:tc>
                <w:tcPr>
                  <w:tcW w:w="4860" w:type="dxa"/>
                  <w:gridSpan w:val="2"/>
                  <w:tcBorders>
                    <w:top w:val="single" w:sz="4" w:space="0" w:color="auto"/>
                    <w:left w:val="nil"/>
                    <w:bottom w:val="nil"/>
                    <w:right w:val="single" w:sz="4" w:space="0" w:color="000000"/>
                  </w:tcBorders>
                  <w:shd w:val="clear" w:color="auto" w:fill="auto"/>
                  <w:vAlign w:val="center"/>
                  <w:hideMark/>
                </w:tcPr>
                <w:p w:rsidR="005B5A05" w:rsidRPr="005B5A05" w:rsidRDefault="005B5A05" w:rsidP="005B5A05">
                  <w:pPr>
                    <w:ind w:left="360"/>
                    <w:rPr>
                      <w:rFonts w:ascii="Arial" w:hAnsi="Arial" w:cs="Arial"/>
                      <w:sz w:val="20"/>
                    </w:rPr>
                  </w:pPr>
                  <w:r w:rsidRPr="005B5A05">
                    <w:rPr>
                      <w:rFonts w:ascii="Arial" w:hAnsi="Arial" w:cs="Arial"/>
                      <w:sz w:val="20"/>
                    </w:rPr>
                    <w:t>PHA-2016-0123, Rite Aid #10131, DS3095, Amesbury</w:t>
                  </w:r>
                </w:p>
              </w:tc>
              <w:tc>
                <w:tcPr>
                  <w:tcW w:w="16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trHeight w:val="539"/>
              </w:trPr>
              <w:tc>
                <w:tcPr>
                  <w:tcW w:w="810" w:type="dxa"/>
                  <w:tcBorders>
                    <w:top w:val="nil"/>
                    <w:left w:val="single" w:sz="4" w:space="0" w:color="auto"/>
                    <w:bottom w:val="nil"/>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14</w:t>
                  </w:r>
                </w:p>
              </w:tc>
              <w:tc>
                <w:tcPr>
                  <w:tcW w:w="4860" w:type="dxa"/>
                  <w:gridSpan w:val="2"/>
                  <w:tcBorders>
                    <w:top w:val="nil"/>
                    <w:left w:val="nil"/>
                    <w:bottom w:val="single" w:sz="4" w:space="0" w:color="auto"/>
                    <w:right w:val="single" w:sz="4" w:space="0" w:color="000000"/>
                  </w:tcBorders>
                  <w:shd w:val="clear" w:color="auto" w:fill="auto"/>
                  <w:vAlign w:val="center"/>
                  <w:hideMark/>
                </w:tcPr>
                <w:p w:rsidR="005B5A05" w:rsidRPr="005B5A05" w:rsidRDefault="005B5A05" w:rsidP="005B5A05">
                  <w:pPr>
                    <w:ind w:left="360"/>
                    <w:rPr>
                      <w:rFonts w:ascii="Arial" w:hAnsi="Arial" w:cs="Arial"/>
                      <w:sz w:val="20"/>
                    </w:rPr>
                  </w:pPr>
                  <w:r w:rsidRPr="005B5A05">
                    <w:rPr>
                      <w:rFonts w:ascii="Arial" w:hAnsi="Arial" w:cs="Arial"/>
                      <w:sz w:val="20"/>
                    </w:rPr>
                    <w:t xml:space="preserve">PHA-2016-0124, </w:t>
                  </w:r>
                  <w:proofErr w:type="spellStart"/>
                  <w:r w:rsidRPr="005B5A05">
                    <w:rPr>
                      <w:rFonts w:ascii="Arial" w:hAnsi="Arial" w:cs="Arial"/>
                      <w:sz w:val="20"/>
                    </w:rPr>
                    <w:t>Petrina</w:t>
                  </w:r>
                  <w:proofErr w:type="spellEnd"/>
                  <w:r w:rsidRPr="005B5A05">
                    <w:rPr>
                      <w:rFonts w:ascii="Arial" w:hAnsi="Arial" w:cs="Arial"/>
                      <w:sz w:val="20"/>
                    </w:rPr>
                    <w:t xml:space="preserve"> </w:t>
                  </w:r>
                  <w:proofErr w:type="spellStart"/>
                  <w:r w:rsidRPr="005B5A05">
                    <w:rPr>
                      <w:rFonts w:ascii="Arial" w:hAnsi="Arial" w:cs="Arial"/>
                      <w:sz w:val="20"/>
                    </w:rPr>
                    <w:t>Sephanides</w:t>
                  </w:r>
                  <w:proofErr w:type="spellEnd"/>
                  <w:r w:rsidRPr="005B5A05">
                    <w:rPr>
                      <w:rFonts w:ascii="Arial" w:hAnsi="Arial" w:cs="Arial"/>
                      <w:sz w:val="20"/>
                    </w:rPr>
                    <w:t>, PH234812</w:t>
                  </w:r>
                </w:p>
              </w:tc>
              <w:tc>
                <w:tcPr>
                  <w:tcW w:w="1620" w:type="dxa"/>
                  <w:gridSpan w:val="2"/>
                  <w:vMerge/>
                  <w:tcBorders>
                    <w:top w:val="single" w:sz="4" w:space="0" w:color="auto"/>
                    <w:left w:val="single" w:sz="4" w:space="0" w:color="auto"/>
                    <w:bottom w:val="single" w:sz="4" w:space="0" w:color="000000"/>
                    <w:right w:val="single" w:sz="4" w:space="0" w:color="000000"/>
                  </w:tcBorders>
                  <w:vAlign w:val="center"/>
                  <w:hideMark/>
                </w:tcPr>
                <w:p w:rsidR="005B5A05" w:rsidRPr="005B5A05" w:rsidRDefault="005B5A05" w:rsidP="005B5A05">
                  <w:pPr>
                    <w:rPr>
                      <w:rFonts w:ascii="Arial" w:hAnsi="Arial" w:cs="Arial"/>
                      <w:sz w:val="20"/>
                    </w:rPr>
                  </w:pPr>
                </w:p>
              </w:tc>
            </w:tr>
            <w:tr w:rsidR="005B5A05" w:rsidRPr="005B5A05" w:rsidTr="005B5A05">
              <w:trPr>
                <w:trHeight w:val="611"/>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numPr>
                      <w:ilvl w:val="0"/>
                      <w:numId w:val="42"/>
                    </w:numPr>
                    <w:jc w:val="center"/>
                    <w:rPr>
                      <w:rFonts w:ascii="Arial" w:hAnsi="Arial" w:cs="Arial"/>
                      <w:b/>
                      <w:bCs/>
                      <w:sz w:val="20"/>
                    </w:rPr>
                  </w:pPr>
                  <w:r w:rsidRPr="005B5A05">
                    <w:rPr>
                      <w:rFonts w:ascii="Arial" w:hAnsi="Arial" w:cs="Arial"/>
                      <w:b/>
                      <w:bCs/>
                      <w:sz w:val="20"/>
                    </w:rPr>
                    <w:t>15</w:t>
                  </w:r>
                </w:p>
              </w:tc>
              <w:tc>
                <w:tcPr>
                  <w:tcW w:w="4860" w:type="dxa"/>
                  <w:gridSpan w:val="2"/>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ind w:left="360"/>
                    <w:rPr>
                      <w:rFonts w:ascii="Arial" w:hAnsi="Arial" w:cs="Arial"/>
                      <w:sz w:val="20"/>
                    </w:rPr>
                  </w:pPr>
                  <w:r w:rsidRPr="005B5A05">
                    <w:rPr>
                      <w:rFonts w:ascii="Arial" w:hAnsi="Arial" w:cs="Arial"/>
                      <w:sz w:val="20"/>
                    </w:rPr>
                    <w:t>PHA-2016-0117, Rite Aid Pharmacy #10072, DS3217, North Adams</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Tran</w:t>
                  </w:r>
                </w:p>
              </w:tc>
            </w:tr>
          </w:tbl>
          <w:p w:rsidR="005B5A05" w:rsidRPr="005B5A05" w:rsidRDefault="005B5A05" w:rsidP="005B5A05">
            <w:pPr>
              <w:outlineLvl w:val="0"/>
              <w:rPr>
                <w:rFonts w:eastAsia="Arial Unicode MS"/>
                <w:color w:val="808080"/>
                <w:szCs w:val="24"/>
                <w:u w:color="000000"/>
              </w:rPr>
            </w:pPr>
          </w:p>
        </w:tc>
      </w:tr>
    </w:tbl>
    <w:p w:rsidR="005B5A05" w:rsidRPr="005B5A05" w:rsidRDefault="005B5A05" w:rsidP="005B5A05">
      <w:pPr>
        <w:rPr>
          <w:szCs w:val="24"/>
        </w:rPr>
      </w:pPr>
    </w:p>
    <w:p w:rsidR="005B5A05" w:rsidRPr="005B5A05" w:rsidRDefault="005B5A05" w:rsidP="005B5A05">
      <w:pPr>
        <w:rPr>
          <w:szCs w:val="24"/>
        </w:rPr>
      </w:pPr>
    </w:p>
    <w:tbl>
      <w:tblPr>
        <w:tblW w:w="8874" w:type="dxa"/>
        <w:jc w:val="center"/>
        <w:shd w:val="clear" w:color="auto" w:fill="FFFFFF"/>
        <w:tblLayout w:type="fixed"/>
        <w:tblLook w:val="0000" w:firstRow="0" w:lastRow="0" w:firstColumn="0" w:lastColumn="0" w:noHBand="0" w:noVBand="0"/>
      </w:tblPr>
      <w:tblGrid>
        <w:gridCol w:w="796"/>
        <w:gridCol w:w="730"/>
        <w:gridCol w:w="7348"/>
      </w:tblGrid>
      <w:tr w:rsidR="005B5A05" w:rsidRPr="005B5A05" w:rsidTr="005B5A05">
        <w:trPr>
          <w:cantSplit/>
          <w:trHeight w:val="9467"/>
          <w:jc w:val="center"/>
        </w:trPr>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rPr>
                <w:rFonts w:eastAsia="Arial Unicode MS"/>
                <w:b/>
                <w:szCs w:val="24"/>
              </w:rPr>
            </w:pPr>
            <w:r w:rsidRPr="005B5A05">
              <w:rPr>
                <w:szCs w:val="24"/>
              </w:rPr>
              <w:lastRenderedPageBreak/>
              <w:br w:type="page"/>
            </w:r>
            <w:r w:rsidRPr="005B5A05">
              <w:rPr>
                <w:szCs w:val="24"/>
              </w:rPr>
              <w:br w:type="page"/>
            </w:r>
          </w:p>
          <w:p w:rsidR="005B5A05" w:rsidRPr="005B5A05" w:rsidRDefault="005B5A05" w:rsidP="005B5A05">
            <w:pPr>
              <w:jc w:val="center"/>
              <w:rPr>
                <w:rFonts w:eastAsia="Arial Unicode MS"/>
                <w:b/>
                <w:szCs w:val="24"/>
              </w:rPr>
            </w:pP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p>
        </w:tc>
        <w:tc>
          <w:tcPr>
            <w:tcW w:w="734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5B5A05" w:rsidRPr="005B5A05" w:rsidRDefault="005B5A05" w:rsidP="005B5A05">
            <w:pPr>
              <w:rPr>
                <w:b/>
                <w:szCs w:val="24"/>
              </w:rPr>
            </w:pPr>
            <w:r w:rsidRPr="005B5A05">
              <w:rPr>
                <w:b/>
                <w:szCs w:val="24"/>
              </w:rPr>
              <w:t xml:space="preserve">                           </w:t>
            </w:r>
          </w:p>
          <w:p w:rsidR="005B5A05" w:rsidRPr="005B5A05" w:rsidRDefault="005B5A05" w:rsidP="005B5A05">
            <w:pPr>
              <w:rPr>
                <w:szCs w:val="24"/>
              </w:rPr>
            </w:pPr>
          </w:p>
          <w:tbl>
            <w:tblPr>
              <w:tblpPr w:leftFromText="180" w:rightFromText="180" w:horzAnchor="page" w:tblpX="1864" w:tblpY="-285"/>
              <w:tblW w:w="8691" w:type="dxa"/>
              <w:tblLayout w:type="fixed"/>
              <w:tblLook w:val="04A0" w:firstRow="1" w:lastRow="0" w:firstColumn="1" w:lastColumn="0" w:noHBand="0" w:noVBand="1"/>
            </w:tblPr>
            <w:tblGrid>
              <w:gridCol w:w="1075"/>
              <w:gridCol w:w="5096"/>
              <w:gridCol w:w="2520"/>
            </w:tblGrid>
            <w:tr w:rsidR="005B5A05" w:rsidRPr="005B5A05" w:rsidTr="005B5A05">
              <w:trPr>
                <w:trHeight w:val="91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bookmarkStart w:id="0" w:name="_GoBack" w:colFirst="2" w:colLast="2"/>
                  <w:r w:rsidRPr="005B5A05">
                    <w:rPr>
                      <w:rFonts w:ascii="Arial" w:hAnsi="Arial" w:cs="Arial"/>
                      <w:b/>
                      <w:bCs/>
                      <w:sz w:val="20"/>
                    </w:rPr>
                    <w:t>13</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 xml:space="preserve">SA-INV-8514, Brigham and </w:t>
                  </w:r>
                  <w:proofErr w:type="spellStart"/>
                  <w:r w:rsidRPr="005B5A05">
                    <w:rPr>
                      <w:rFonts w:ascii="Arial" w:hAnsi="Arial" w:cs="Arial"/>
                      <w:sz w:val="20"/>
                    </w:rPr>
                    <w:t>Womens</w:t>
                  </w:r>
                  <w:proofErr w:type="spellEnd"/>
                  <w:r w:rsidRPr="005B5A05">
                    <w:rPr>
                      <w:rFonts w:ascii="Arial" w:hAnsi="Arial" w:cs="Arial"/>
                      <w:sz w:val="20"/>
                    </w:rPr>
                    <w:t xml:space="preserve"> Hospital Nuclear Pharmacy, NU15</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trHeight w:val="91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14</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 xml:space="preserve">SA-INV-9335, Brigham and </w:t>
                  </w:r>
                  <w:proofErr w:type="spellStart"/>
                  <w:r w:rsidRPr="005B5A05">
                    <w:rPr>
                      <w:rFonts w:ascii="Arial" w:hAnsi="Arial" w:cs="Arial"/>
                      <w:sz w:val="20"/>
                    </w:rPr>
                    <w:t>Womens</w:t>
                  </w:r>
                  <w:proofErr w:type="spellEnd"/>
                  <w:r w:rsidRPr="005B5A05">
                    <w:rPr>
                      <w:rFonts w:ascii="Arial" w:hAnsi="Arial" w:cs="Arial"/>
                      <w:sz w:val="20"/>
                    </w:rPr>
                    <w:t xml:space="preserve"> Hospital Nuclear Pharmacy, NU16</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trHeight w:val="91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15</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SA-INV-7443, New England Home Therapies, DS3486</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Van Allen</w:t>
                  </w:r>
                </w:p>
              </w:tc>
            </w:tr>
            <w:tr w:rsidR="005B5A05" w:rsidRPr="005B5A05" w:rsidTr="005B5A05">
              <w:trPr>
                <w:trHeight w:val="91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16</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SA-INV-7481, New England Home Therapies, DS3486</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Van Allen</w:t>
                  </w:r>
                </w:p>
              </w:tc>
            </w:tr>
            <w:tr w:rsidR="005B5A05" w:rsidRPr="005B5A05" w:rsidTr="005B5A05">
              <w:trPr>
                <w:trHeight w:val="91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17</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SA-INV-8445, New England Home Therapies, DS3487</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Van Allen</w:t>
                  </w:r>
                </w:p>
              </w:tc>
            </w:tr>
            <w:tr w:rsidR="005B5A05" w:rsidRPr="005B5A05" w:rsidTr="005B5A05">
              <w:trPr>
                <w:trHeight w:val="840"/>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18</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SA-INV-9997, New England Home Therapies, DS3486</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Van Allen</w:t>
                  </w:r>
                </w:p>
              </w:tc>
            </w:tr>
            <w:tr w:rsidR="005B5A05" w:rsidRPr="005B5A05" w:rsidTr="005B5A05">
              <w:trPr>
                <w:trHeight w:val="88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19</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 xml:space="preserve">SA-INV-9421, </w:t>
                  </w:r>
                  <w:proofErr w:type="spellStart"/>
                  <w:r w:rsidRPr="005B5A05">
                    <w:rPr>
                      <w:rFonts w:ascii="Arial" w:hAnsi="Arial" w:cs="Arial"/>
                      <w:sz w:val="20"/>
                    </w:rPr>
                    <w:t>BioRX</w:t>
                  </w:r>
                  <w:proofErr w:type="spellEnd"/>
                  <w:r w:rsidRPr="005B5A05">
                    <w:rPr>
                      <w:rFonts w:ascii="Arial" w:hAnsi="Arial" w:cs="Arial"/>
                      <w:sz w:val="20"/>
                    </w:rPr>
                    <w:t xml:space="preserve"> LLC, DS89763, Woburn</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Melton</w:t>
                  </w:r>
                </w:p>
              </w:tc>
            </w:tr>
            <w:tr w:rsidR="005B5A05" w:rsidRPr="005B5A05" w:rsidTr="005B5A05">
              <w:trPr>
                <w:trHeight w:val="103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20</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 xml:space="preserve">SA-INV-10104, </w:t>
                  </w:r>
                  <w:proofErr w:type="spellStart"/>
                  <w:r w:rsidRPr="005B5A05">
                    <w:rPr>
                      <w:rFonts w:ascii="Arial" w:hAnsi="Arial" w:cs="Arial"/>
                      <w:sz w:val="20"/>
                    </w:rPr>
                    <w:t>Amerisourcebergen</w:t>
                  </w:r>
                  <w:proofErr w:type="spellEnd"/>
                  <w:r w:rsidRPr="005B5A05">
                    <w:rPr>
                      <w:rFonts w:ascii="Arial" w:hAnsi="Arial" w:cs="Arial"/>
                      <w:sz w:val="20"/>
                    </w:rPr>
                    <w:t xml:space="preserve"> Drug, WD372, Mansfield</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trHeight w:val="795"/>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21</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PHA-2016-0167, Walgreens Pharmacy #2699, DS2129, Ludlow</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tr w:rsidR="005B5A05" w:rsidRPr="005B5A05" w:rsidTr="005B5A05">
              <w:trPr>
                <w:trHeight w:val="84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A05" w:rsidRPr="005B5A05" w:rsidRDefault="005B5A05" w:rsidP="005B5A05">
                  <w:pPr>
                    <w:jc w:val="center"/>
                    <w:rPr>
                      <w:rFonts w:ascii="Arial" w:hAnsi="Arial" w:cs="Arial"/>
                      <w:b/>
                      <w:bCs/>
                      <w:sz w:val="20"/>
                    </w:rPr>
                  </w:pPr>
                  <w:r w:rsidRPr="005B5A05">
                    <w:rPr>
                      <w:rFonts w:ascii="Arial" w:hAnsi="Arial" w:cs="Arial"/>
                      <w:b/>
                      <w:bCs/>
                      <w:sz w:val="20"/>
                    </w:rPr>
                    <w:t>22</w:t>
                  </w:r>
                </w:p>
              </w:tc>
              <w:tc>
                <w:tcPr>
                  <w:tcW w:w="5096" w:type="dxa"/>
                  <w:tcBorders>
                    <w:top w:val="single" w:sz="4" w:space="0" w:color="auto"/>
                    <w:left w:val="nil"/>
                    <w:bottom w:val="single" w:sz="4" w:space="0" w:color="auto"/>
                    <w:right w:val="single" w:sz="4" w:space="0" w:color="000000"/>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SA-INV-10229, Community, A Walgreens Pharmacy, DS89805</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B5A05" w:rsidRPr="005B5A05" w:rsidRDefault="005B5A05" w:rsidP="005B5A05">
                  <w:pPr>
                    <w:rPr>
                      <w:rFonts w:ascii="Arial" w:hAnsi="Arial" w:cs="Arial"/>
                      <w:sz w:val="20"/>
                    </w:rPr>
                  </w:pPr>
                  <w:r w:rsidRPr="005B5A05">
                    <w:rPr>
                      <w:rFonts w:ascii="Arial" w:hAnsi="Arial" w:cs="Arial"/>
                      <w:sz w:val="20"/>
                    </w:rPr>
                    <w:t>Santoro</w:t>
                  </w:r>
                </w:p>
              </w:tc>
            </w:tr>
            <w:bookmarkEnd w:id="0"/>
          </w:tbl>
          <w:p w:rsidR="005B5A05" w:rsidRPr="005B5A05" w:rsidRDefault="005B5A05" w:rsidP="005B5A05">
            <w:pPr>
              <w:outlineLvl w:val="0"/>
              <w:rPr>
                <w:rFonts w:eastAsia="Arial Unicode MS"/>
                <w:color w:val="808080"/>
                <w:szCs w:val="24"/>
                <w:u w:color="000000"/>
              </w:rPr>
            </w:pPr>
          </w:p>
        </w:tc>
      </w:tr>
      <w:tr w:rsidR="005B5A05" w:rsidRPr="005B5A05" w:rsidTr="005B5A05">
        <w:trPr>
          <w:cantSplit/>
          <w:trHeight w:val="530"/>
          <w:jc w:val="center"/>
        </w:trPr>
        <w:tc>
          <w:tcPr>
            <w:tcW w:w="796" w:type="dxa"/>
            <w:tcBorders>
              <w:top w:val="single" w:sz="4" w:space="0" w:color="auto"/>
              <w:left w:val="single" w:sz="4" w:space="0" w:color="auto"/>
              <w:bottom w:val="single" w:sz="4" w:space="0" w:color="auto"/>
              <w:right w:val="single" w:sz="4" w:space="0" w:color="auto"/>
            </w:tcBorders>
            <w:shd w:val="clear" w:color="auto" w:fill="D9D9D9"/>
            <w:vAlign w:val="center"/>
          </w:tcPr>
          <w:p w:rsidR="005B5A05" w:rsidRPr="005B5A05" w:rsidRDefault="005B5A05" w:rsidP="005B5A05">
            <w:pPr>
              <w:rPr>
                <w:b/>
                <w:szCs w:val="24"/>
              </w:rPr>
            </w:pPr>
            <w:r w:rsidRPr="005B5A05">
              <w:rPr>
                <w:b/>
                <w:szCs w:val="24"/>
              </w:rPr>
              <w:t>12:30</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center"/>
          </w:tcPr>
          <w:p w:rsidR="005B5A05" w:rsidRPr="005B5A05" w:rsidRDefault="005B5A05" w:rsidP="005B5A05">
            <w:pPr>
              <w:keepNext/>
              <w:tabs>
                <w:tab w:val="left" w:pos="401"/>
              </w:tabs>
              <w:jc w:val="center"/>
              <w:outlineLvl w:val="8"/>
              <w:rPr>
                <w:rFonts w:eastAsia="Arial Unicode MS"/>
                <w:b/>
                <w:sz w:val="28"/>
                <w:szCs w:val="28"/>
                <w:u w:color="000000"/>
              </w:rPr>
            </w:pPr>
          </w:p>
        </w:tc>
        <w:tc>
          <w:tcPr>
            <w:tcW w:w="7348" w:type="dxa"/>
            <w:tcBorders>
              <w:top w:val="single" w:sz="4" w:space="0" w:color="auto"/>
              <w:left w:val="single" w:sz="4" w:space="0" w:color="auto"/>
              <w:bottom w:val="single" w:sz="4" w:space="0" w:color="auto"/>
              <w:right w:val="single" w:sz="4" w:space="0" w:color="auto"/>
            </w:tcBorders>
            <w:shd w:val="clear" w:color="auto" w:fill="D9D9D9"/>
            <w:tcMar>
              <w:right w:w="0" w:type="dxa"/>
            </w:tcMar>
          </w:tcPr>
          <w:p w:rsidR="005B5A05" w:rsidRPr="005B5A05" w:rsidRDefault="005B5A05" w:rsidP="005B5A05">
            <w:pPr>
              <w:jc w:val="center"/>
              <w:rPr>
                <w:b/>
                <w:sz w:val="28"/>
                <w:szCs w:val="28"/>
              </w:rPr>
            </w:pPr>
            <w:r w:rsidRPr="005B5A05">
              <w:rPr>
                <w:b/>
                <w:sz w:val="28"/>
                <w:szCs w:val="28"/>
              </w:rPr>
              <w:t>LUNCH BREAK</w:t>
            </w:r>
          </w:p>
        </w:tc>
      </w:tr>
    </w:tbl>
    <w:p w:rsidR="005B5A05" w:rsidRPr="005B5A05" w:rsidRDefault="005B5A05" w:rsidP="005B5A05">
      <w:pPr>
        <w:rPr>
          <w:szCs w:val="24"/>
        </w:rPr>
      </w:pPr>
    </w:p>
    <w:p w:rsidR="005B5A05" w:rsidRPr="005B5A05" w:rsidRDefault="005B5A05" w:rsidP="005B5A05">
      <w:pPr>
        <w:shd w:val="clear" w:color="auto" w:fill="FFFFFF"/>
        <w:tabs>
          <w:tab w:val="left" w:pos="4470"/>
        </w:tabs>
        <w:rPr>
          <w:b/>
          <w:szCs w:val="24"/>
        </w:rPr>
      </w:pPr>
    </w:p>
    <w:p w:rsidR="005B5A05" w:rsidRPr="005B5A05" w:rsidRDefault="005B5A05" w:rsidP="005B5A05">
      <w:pPr>
        <w:shd w:val="clear" w:color="auto" w:fill="FFFFFF"/>
        <w:tabs>
          <w:tab w:val="left" w:pos="4470"/>
        </w:tabs>
        <w:rPr>
          <w:b/>
          <w:szCs w:val="24"/>
        </w:rPr>
      </w:pPr>
    </w:p>
    <w:p w:rsidR="005B5A05" w:rsidRPr="005B5A05" w:rsidRDefault="005B5A05" w:rsidP="005B5A05">
      <w:pPr>
        <w:rPr>
          <w:szCs w:val="24"/>
        </w:rPr>
      </w:pPr>
      <w:r w:rsidRPr="005B5A05">
        <w:rPr>
          <w:szCs w:val="24"/>
        </w:rPr>
        <w:br w:type="page"/>
      </w:r>
    </w:p>
    <w:tbl>
      <w:tblPr>
        <w:tblW w:w="9630" w:type="dxa"/>
        <w:jc w:val="center"/>
        <w:tblInd w:w="18" w:type="dxa"/>
        <w:shd w:val="clear" w:color="auto" w:fill="FFFFFF"/>
        <w:tblLayout w:type="fixed"/>
        <w:tblLook w:val="0000" w:firstRow="0" w:lastRow="0" w:firstColumn="0" w:lastColumn="0" w:noHBand="0" w:noVBand="0"/>
      </w:tblPr>
      <w:tblGrid>
        <w:gridCol w:w="794"/>
        <w:gridCol w:w="729"/>
        <w:gridCol w:w="5893"/>
        <w:gridCol w:w="2214"/>
      </w:tblGrid>
      <w:tr w:rsidR="005B5A05" w:rsidRPr="005B5A05" w:rsidTr="0054798F">
        <w:trPr>
          <w:cantSplit/>
          <w:trHeight w:val="3775"/>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lastRenderedPageBreak/>
              <w:t>1:30</w:t>
            </w:r>
          </w:p>
        </w:tc>
        <w:tc>
          <w:tcPr>
            <w:tcW w:w="729"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XI</w:t>
            </w:r>
          </w:p>
        </w:tc>
        <w:tc>
          <w:tcPr>
            <w:tcW w:w="5893"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5B5A05" w:rsidRPr="005B5A05" w:rsidRDefault="005B5A05" w:rsidP="005B5A05">
            <w:pPr>
              <w:widowControl w:val="0"/>
              <w:tabs>
                <w:tab w:val="center" w:pos="354"/>
                <w:tab w:val="right" w:pos="8640"/>
              </w:tabs>
              <w:autoSpaceDE w:val="0"/>
              <w:autoSpaceDN w:val="0"/>
              <w:adjustRightInd w:val="0"/>
              <w:outlineLvl w:val="0"/>
              <w:rPr>
                <w:rFonts w:eastAsia="Arial Unicode MS"/>
                <w:b/>
                <w:szCs w:val="24"/>
                <w:u w:color="000000"/>
              </w:rPr>
            </w:pPr>
            <w:r w:rsidRPr="005B5A05">
              <w:rPr>
                <w:rFonts w:eastAsia="Arial Unicode MS"/>
                <w:b/>
                <w:szCs w:val="24"/>
                <w:u w:color="000000"/>
              </w:rPr>
              <w:t>EXECUTIVE SESSION</w:t>
            </w:r>
          </w:p>
          <w:p w:rsidR="005B5A05" w:rsidRPr="005B5A05" w:rsidRDefault="005B5A05" w:rsidP="005B5A05">
            <w:pPr>
              <w:widowControl w:val="0"/>
              <w:tabs>
                <w:tab w:val="center" w:pos="4320"/>
                <w:tab w:val="right" w:pos="8640"/>
              </w:tabs>
              <w:autoSpaceDE w:val="0"/>
              <w:autoSpaceDN w:val="0"/>
              <w:adjustRightInd w:val="0"/>
              <w:ind w:left="264"/>
              <w:rPr>
                <w:color w:val="000000"/>
                <w:szCs w:val="24"/>
              </w:rPr>
            </w:pPr>
            <w:r w:rsidRPr="005B5A05">
              <w:rPr>
                <w:color w:val="000000"/>
                <w:szCs w:val="24"/>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discuss and evaluate the Good Moral Character as required for registration for pending applicants.</w:t>
            </w:r>
          </w:p>
          <w:p w:rsidR="005B5A05" w:rsidRPr="005B5A05" w:rsidRDefault="005B5A05" w:rsidP="005B5A05">
            <w:pPr>
              <w:widowControl w:val="0"/>
              <w:tabs>
                <w:tab w:val="center" w:pos="4320"/>
                <w:tab w:val="right" w:pos="8640"/>
              </w:tabs>
              <w:autoSpaceDE w:val="0"/>
              <w:autoSpaceDN w:val="0"/>
              <w:adjustRightInd w:val="0"/>
              <w:rPr>
                <w:rFonts w:eastAsia="Arial Unicode MS"/>
                <w:b/>
                <w:szCs w:val="24"/>
                <w:u w:color="000000"/>
              </w:rPr>
            </w:pPr>
          </w:p>
        </w:tc>
        <w:tc>
          <w:tcPr>
            <w:tcW w:w="2214"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CLOSED SESSION</w:t>
            </w:r>
          </w:p>
        </w:tc>
      </w:tr>
      <w:tr w:rsidR="005B5A05" w:rsidRPr="005B5A05" w:rsidTr="0054798F">
        <w:trPr>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2:00</w:t>
            </w:r>
          </w:p>
        </w:tc>
        <w:tc>
          <w:tcPr>
            <w:tcW w:w="729"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XII</w:t>
            </w:r>
          </w:p>
        </w:tc>
        <w:tc>
          <w:tcPr>
            <w:tcW w:w="5893"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5B5A05" w:rsidRPr="005B5A05" w:rsidRDefault="005B5A05" w:rsidP="005B5A05">
            <w:pPr>
              <w:widowControl w:val="0"/>
              <w:tabs>
                <w:tab w:val="center" w:pos="354"/>
                <w:tab w:val="right" w:pos="8640"/>
              </w:tabs>
              <w:autoSpaceDE w:val="0"/>
              <w:autoSpaceDN w:val="0"/>
              <w:adjustRightInd w:val="0"/>
              <w:outlineLvl w:val="0"/>
              <w:rPr>
                <w:rFonts w:eastAsia="Arial Unicode MS"/>
                <w:b/>
                <w:szCs w:val="24"/>
              </w:rPr>
            </w:pPr>
            <w:r w:rsidRPr="005B5A05">
              <w:rPr>
                <w:rFonts w:eastAsia="Arial Unicode MS"/>
                <w:b/>
                <w:szCs w:val="24"/>
              </w:rPr>
              <w:t>ADJUDICATORY SESSION (M.G.L. c. 30A, § 18)</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CLOSED SESSION</w:t>
            </w:r>
          </w:p>
        </w:tc>
      </w:tr>
      <w:tr w:rsidR="005B5A05" w:rsidRPr="005B5A05" w:rsidTr="0054798F">
        <w:trPr>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rPr>
              <w:t>2:30</w:t>
            </w:r>
          </w:p>
        </w:tc>
        <w:tc>
          <w:tcPr>
            <w:tcW w:w="729"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XIII</w:t>
            </w:r>
          </w:p>
        </w:tc>
        <w:tc>
          <w:tcPr>
            <w:tcW w:w="5893" w:type="dxa"/>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5B5A05" w:rsidRPr="005B5A05" w:rsidRDefault="005B5A05" w:rsidP="005B5A05">
            <w:pPr>
              <w:widowControl w:val="0"/>
              <w:tabs>
                <w:tab w:val="center" w:pos="354"/>
                <w:tab w:val="right" w:pos="8640"/>
              </w:tabs>
              <w:autoSpaceDE w:val="0"/>
              <w:autoSpaceDN w:val="0"/>
              <w:adjustRightInd w:val="0"/>
              <w:outlineLvl w:val="0"/>
              <w:rPr>
                <w:rFonts w:eastAsia="Arial Unicode MS"/>
                <w:b/>
                <w:szCs w:val="24"/>
              </w:rPr>
            </w:pPr>
            <w:r w:rsidRPr="005B5A05">
              <w:rPr>
                <w:rFonts w:eastAsia="Arial Unicode MS"/>
                <w:b/>
                <w:szCs w:val="24"/>
              </w:rPr>
              <w:t>M.G.L. c. 112, § 65C SESSION</w:t>
            </w:r>
          </w:p>
          <w:p w:rsidR="005B5A05" w:rsidRPr="005B5A05" w:rsidRDefault="005B5A05" w:rsidP="005B5A05">
            <w:pPr>
              <w:widowControl w:val="0"/>
              <w:tabs>
                <w:tab w:val="center" w:pos="354"/>
                <w:tab w:val="right" w:pos="8640"/>
              </w:tabs>
              <w:autoSpaceDE w:val="0"/>
              <w:autoSpaceDN w:val="0"/>
              <w:adjustRightInd w:val="0"/>
              <w:outlineLvl w:val="0"/>
              <w:rPr>
                <w:rFonts w:eastAsia="Arial Unicode MS"/>
                <w:b/>
                <w:szCs w:val="24"/>
              </w:rPr>
            </w:pP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r w:rsidRPr="005B5A05">
              <w:rPr>
                <w:rFonts w:eastAsia="Arial Unicode MS"/>
                <w:szCs w:val="24"/>
                <w:u w:color="000000"/>
              </w:rPr>
              <w:t>CLOSED SESSION</w:t>
            </w:r>
          </w:p>
        </w:tc>
      </w:tr>
      <w:tr w:rsidR="005B5A05" w:rsidRPr="005B5A05" w:rsidTr="0054798F">
        <w:trPr>
          <w:cantSplit/>
          <w:trHeight w:val="460"/>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jc w:val="center"/>
              <w:rPr>
                <w:rFonts w:eastAsia="Arial Unicode MS"/>
                <w:b/>
                <w:szCs w:val="24"/>
              </w:rPr>
            </w:pPr>
            <w:r w:rsidRPr="005B5A05">
              <w:rPr>
                <w:rFonts w:eastAsia="Arial Unicode MS"/>
                <w:b/>
                <w:szCs w:val="24"/>
                <w:u w:color="000000"/>
              </w:rPr>
              <w:t>5:00</w:t>
            </w:r>
          </w:p>
        </w:tc>
        <w:tc>
          <w:tcPr>
            <w:tcW w:w="729" w:type="dxa"/>
            <w:tcBorders>
              <w:top w:val="single" w:sz="4" w:space="0" w:color="auto"/>
              <w:left w:val="single" w:sz="4" w:space="0" w:color="auto"/>
              <w:bottom w:val="single" w:sz="4" w:space="0" w:color="auto"/>
              <w:right w:val="single" w:sz="4" w:space="0" w:color="auto"/>
            </w:tcBorders>
            <w:shd w:val="clear" w:color="auto" w:fill="FFFFFF"/>
            <w:vAlign w:val="center"/>
          </w:tcPr>
          <w:p w:rsidR="005B5A05" w:rsidRPr="005B5A05" w:rsidRDefault="005B5A05" w:rsidP="005B5A05">
            <w:pPr>
              <w:keepNext/>
              <w:tabs>
                <w:tab w:val="left" w:pos="401"/>
              </w:tabs>
              <w:jc w:val="center"/>
              <w:outlineLvl w:val="8"/>
              <w:rPr>
                <w:rFonts w:eastAsia="Arial Unicode MS"/>
                <w:b/>
                <w:szCs w:val="24"/>
                <w:u w:color="000000"/>
              </w:rPr>
            </w:pPr>
            <w:r w:rsidRPr="005B5A05">
              <w:rPr>
                <w:rFonts w:eastAsia="Arial Unicode MS"/>
                <w:b/>
                <w:szCs w:val="24"/>
                <w:u w:color="000000"/>
              </w:rPr>
              <w:t>XIV</w:t>
            </w:r>
          </w:p>
        </w:tc>
        <w:tc>
          <w:tcPr>
            <w:tcW w:w="5893"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5B5A05" w:rsidRPr="005B5A05" w:rsidRDefault="005B5A05" w:rsidP="005B5A05">
            <w:pPr>
              <w:widowControl w:val="0"/>
              <w:tabs>
                <w:tab w:val="center" w:pos="354"/>
                <w:tab w:val="right" w:pos="8640"/>
              </w:tabs>
              <w:autoSpaceDE w:val="0"/>
              <w:autoSpaceDN w:val="0"/>
              <w:adjustRightInd w:val="0"/>
              <w:outlineLvl w:val="0"/>
              <w:rPr>
                <w:rFonts w:eastAsia="Arial Unicode MS"/>
                <w:b/>
                <w:szCs w:val="24"/>
              </w:rPr>
            </w:pPr>
            <w:r w:rsidRPr="005B5A05">
              <w:rPr>
                <w:b/>
                <w:szCs w:val="24"/>
              </w:rPr>
              <w:t>ADJOURNMENT</w:t>
            </w:r>
          </w:p>
        </w:tc>
        <w:tc>
          <w:tcPr>
            <w:tcW w:w="221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5B5A05" w:rsidRPr="005B5A05" w:rsidRDefault="005B5A05" w:rsidP="005B5A05">
            <w:pPr>
              <w:jc w:val="center"/>
              <w:outlineLvl w:val="0"/>
              <w:rPr>
                <w:rFonts w:eastAsia="Arial Unicode MS"/>
                <w:szCs w:val="24"/>
                <w:u w:color="000000"/>
              </w:rPr>
            </w:pPr>
          </w:p>
        </w:tc>
      </w:tr>
    </w:tbl>
    <w:p w:rsidR="005B5A05" w:rsidRPr="005B5A05" w:rsidRDefault="005B5A05" w:rsidP="005B5A05">
      <w:pPr>
        <w:tabs>
          <w:tab w:val="left" w:pos="3309"/>
        </w:tabs>
        <w:rPr>
          <w:szCs w:val="24"/>
          <w:lang w:eastAsia="en-US"/>
        </w:rPr>
      </w:pPr>
    </w:p>
    <w:p w:rsidR="005B5A05" w:rsidRDefault="005B5A05">
      <w:pPr>
        <w:spacing w:after="200" w:line="276" w:lineRule="auto"/>
        <w:rPr>
          <w:b/>
          <w:szCs w:val="24"/>
        </w:rPr>
      </w:pPr>
      <w:r>
        <w:rPr>
          <w:szCs w:val="24"/>
        </w:rPr>
        <w:br w:type="page"/>
      </w:r>
    </w:p>
    <w:p w:rsidR="00592579" w:rsidRPr="00AF1A5F" w:rsidRDefault="00592579" w:rsidP="00592579">
      <w:pPr>
        <w:pStyle w:val="Heading9"/>
        <w:rPr>
          <w:rFonts w:ascii="Times New Roman" w:hAnsi="Times New Roman"/>
          <w:szCs w:val="24"/>
        </w:rPr>
      </w:pPr>
      <w:r w:rsidRPr="00AF1A5F">
        <w:rPr>
          <w:rFonts w:ascii="Times New Roman" w:hAnsi="Times New Roman"/>
          <w:szCs w:val="24"/>
        </w:rPr>
        <w:lastRenderedPageBreak/>
        <w:t>COMMONWEALTH OF MASSACHUSETTS</w:t>
      </w:r>
    </w:p>
    <w:p w:rsidR="00592579" w:rsidRPr="00AF1A5F" w:rsidRDefault="00592579" w:rsidP="00592579">
      <w:pPr>
        <w:jc w:val="center"/>
        <w:rPr>
          <w:b/>
          <w:szCs w:val="24"/>
        </w:rPr>
      </w:pPr>
      <w:r w:rsidRPr="00AF1A5F">
        <w:rPr>
          <w:b/>
          <w:szCs w:val="24"/>
        </w:rPr>
        <w:t>BOARD OF REGISTRATION IN PHARMACY</w:t>
      </w:r>
    </w:p>
    <w:p w:rsidR="00592579" w:rsidRPr="00AF1A5F" w:rsidRDefault="00592579" w:rsidP="00592579">
      <w:pPr>
        <w:jc w:val="center"/>
        <w:rPr>
          <w:b/>
          <w:szCs w:val="24"/>
        </w:rPr>
      </w:pPr>
    </w:p>
    <w:p w:rsidR="00AF1A5F" w:rsidRPr="00AF1A5F" w:rsidRDefault="00AF1A5F" w:rsidP="00AF1A5F">
      <w:pPr>
        <w:jc w:val="center"/>
        <w:rPr>
          <w:b/>
          <w:szCs w:val="24"/>
        </w:rPr>
      </w:pPr>
      <w:r w:rsidRPr="00AF1A5F">
        <w:rPr>
          <w:b/>
          <w:szCs w:val="24"/>
        </w:rPr>
        <w:t xml:space="preserve">MINUTES OF THE </w:t>
      </w:r>
      <w:r w:rsidR="00834FE6">
        <w:rPr>
          <w:b/>
          <w:szCs w:val="24"/>
        </w:rPr>
        <w:t>GENERAL SESSION</w:t>
      </w:r>
    </w:p>
    <w:p w:rsidR="00592579" w:rsidRPr="00AF1A5F" w:rsidRDefault="00592579" w:rsidP="00592579">
      <w:pPr>
        <w:jc w:val="center"/>
        <w:rPr>
          <w:b/>
          <w:szCs w:val="24"/>
        </w:rPr>
      </w:pPr>
      <w:r w:rsidRPr="00AF1A5F">
        <w:rPr>
          <w:b/>
          <w:szCs w:val="24"/>
        </w:rPr>
        <w:t>239 Causeway Street, Fourth Floor ~ Room 417A</w:t>
      </w:r>
    </w:p>
    <w:p w:rsidR="00592579" w:rsidRPr="00AF1A5F" w:rsidRDefault="00592579" w:rsidP="00592579">
      <w:pPr>
        <w:jc w:val="center"/>
        <w:rPr>
          <w:b/>
          <w:szCs w:val="24"/>
        </w:rPr>
      </w:pPr>
      <w:r w:rsidRPr="00AF1A5F">
        <w:rPr>
          <w:b/>
          <w:szCs w:val="24"/>
        </w:rPr>
        <w:t>Boston, Massachusetts, 02114</w:t>
      </w:r>
    </w:p>
    <w:p w:rsidR="00592579" w:rsidRPr="00AF1A5F" w:rsidRDefault="00592579" w:rsidP="00592579">
      <w:pPr>
        <w:jc w:val="center"/>
        <w:rPr>
          <w:b/>
          <w:szCs w:val="24"/>
        </w:rPr>
      </w:pPr>
    </w:p>
    <w:p w:rsidR="00592579" w:rsidRPr="00AF1A5F" w:rsidRDefault="004B38E1" w:rsidP="00592579">
      <w:pPr>
        <w:jc w:val="center"/>
        <w:rPr>
          <w:b/>
          <w:szCs w:val="24"/>
        </w:rPr>
      </w:pPr>
      <w:r>
        <w:rPr>
          <w:b/>
          <w:szCs w:val="24"/>
        </w:rPr>
        <w:t>December</w:t>
      </w:r>
      <w:r w:rsidR="00592579" w:rsidRPr="00AF1A5F">
        <w:rPr>
          <w:b/>
          <w:szCs w:val="24"/>
        </w:rPr>
        <w:t xml:space="preserve"> </w:t>
      </w:r>
      <w:r>
        <w:rPr>
          <w:b/>
          <w:szCs w:val="24"/>
        </w:rPr>
        <w:t>6</w:t>
      </w:r>
      <w:r w:rsidR="00592579" w:rsidRPr="00AF1A5F">
        <w:rPr>
          <w:b/>
          <w:szCs w:val="24"/>
        </w:rPr>
        <w:t>, 2016</w:t>
      </w:r>
    </w:p>
    <w:p w:rsidR="00592579" w:rsidRPr="00AF1A5F" w:rsidRDefault="00592579" w:rsidP="00592579">
      <w:pPr>
        <w:pBdr>
          <w:bottom w:val="single" w:sz="12" w:space="1" w:color="auto"/>
        </w:pBdr>
        <w:jc w:val="center"/>
        <w:rPr>
          <w:b/>
          <w:szCs w:val="24"/>
        </w:rPr>
      </w:pPr>
    </w:p>
    <w:p w:rsidR="00592579" w:rsidRPr="00AF1A5F" w:rsidRDefault="00592579" w:rsidP="00592579">
      <w:pPr>
        <w:rPr>
          <w:b/>
          <w:szCs w:val="24"/>
          <w:u w:val="single"/>
        </w:rPr>
      </w:pPr>
      <w:r w:rsidRPr="00AF1A5F">
        <w:rPr>
          <w:b/>
          <w:szCs w:val="24"/>
          <w:u w:val="single"/>
        </w:rPr>
        <w:t>Board Members Present</w:t>
      </w:r>
      <w:r w:rsidRPr="00AF1A5F">
        <w:rPr>
          <w:b/>
          <w:szCs w:val="24"/>
        </w:rPr>
        <w:tab/>
      </w:r>
      <w:r w:rsidRPr="00AF1A5F">
        <w:rPr>
          <w:b/>
          <w:szCs w:val="24"/>
        </w:rPr>
        <w:tab/>
      </w:r>
      <w:r w:rsidRPr="00AF1A5F">
        <w:rPr>
          <w:b/>
          <w:szCs w:val="24"/>
        </w:rPr>
        <w:tab/>
      </w:r>
      <w:r w:rsidRPr="00AF1A5F">
        <w:rPr>
          <w:b/>
          <w:szCs w:val="24"/>
        </w:rPr>
        <w:tab/>
      </w:r>
      <w:r w:rsidRPr="00AF1A5F">
        <w:rPr>
          <w:b/>
          <w:szCs w:val="24"/>
          <w:u w:val="single"/>
        </w:rPr>
        <w:t>Board Members Not Present</w:t>
      </w:r>
    </w:p>
    <w:p w:rsidR="00592579" w:rsidRPr="00AF1A5F" w:rsidRDefault="00592579" w:rsidP="00592579">
      <w:pPr>
        <w:rPr>
          <w:szCs w:val="24"/>
        </w:rPr>
      </w:pPr>
      <w:r w:rsidRPr="00AF1A5F">
        <w:rPr>
          <w:szCs w:val="24"/>
        </w:rPr>
        <w:t xml:space="preserve">Ed Taglieri Jr., R.Ph. President </w:t>
      </w:r>
      <w:r w:rsidRPr="00AF1A5F">
        <w:rPr>
          <w:szCs w:val="24"/>
        </w:rPr>
        <w:tab/>
      </w:r>
      <w:r w:rsidRPr="00AF1A5F">
        <w:rPr>
          <w:szCs w:val="24"/>
        </w:rPr>
        <w:tab/>
      </w:r>
      <w:r w:rsidRPr="00AF1A5F">
        <w:rPr>
          <w:szCs w:val="24"/>
        </w:rPr>
        <w:tab/>
      </w:r>
      <w:r w:rsidR="004B38E1" w:rsidRPr="00AF1A5F">
        <w:rPr>
          <w:szCs w:val="24"/>
        </w:rPr>
        <w:t xml:space="preserve">Michael Godek, </w:t>
      </w:r>
      <w:proofErr w:type="spellStart"/>
      <w:r w:rsidR="004B38E1" w:rsidRPr="00AF1A5F">
        <w:rPr>
          <w:szCs w:val="24"/>
        </w:rPr>
        <w:t>R.Ph.Secretary</w:t>
      </w:r>
      <w:proofErr w:type="spellEnd"/>
      <w:r w:rsidRPr="00AF1A5F">
        <w:rPr>
          <w:szCs w:val="24"/>
        </w:rPr>
        <w:tab/>
        <w:t xml:space="preserve"> </w:t>
      </w:r>
    </w:p>
    <w:p w:rsidR="00A46C8E" w:rsidRPr="00AF1A5F" w:rsidRDefault="00592579" w:rsidP="00A46C8E">
      <w:pPr>
        <w:rPr>
          <w:szCs w:val="24"/>
        </w:rPr>
      </w:pPr>
      <w:r w:rsidRPr="00AF1A5F">
        <w:rPr>
          <w:szCs w:val="24"/>
        </w:rPr>
        <w:t>Timothy Fensky, R.Ph. President Elect</w:t>
      </w:r>
      <w:r w:rsidRPr="00AF1A5F">
        <w:rPr>
          <w:szCs w:val="24"/>
        </w:rPr>
        <w:tab/>
      </w:r>
      <w:r w:rsidRPr="00AF1A5F">
        <w:rPr>
          <w:szCs w:val="24"/>
        </w:rPr>
        <w:tab/>
      </w:r>
      <w:r w:rsidR="00A46C8E" w:rsidRPr="00AF1A5F">
        <w:rPr>
          <w:szCs w:val="24"/>
        </w:rPr>
        <w:t>Patrick Gannon, R.Ph</w:t>
      </w:r>
    </w:p>
    <w:p w:rsidR="00A46C8E" w:rsidRPr="00AF1A5F" w:rsidRDefault="00592579" w:rsidP="00A46C8E">
      <w:pPr>
        <w:rPr>
          <w:szCs w:val="24"/>
        </w:rPr>
      </w:pPr>
      <w:r w:rsidRPr="00AF1A5F">
        <w:rPr>
          <w:szCs w:val="24"/>
        </w:rPr>
        <w:t>Garret Cavanaugh, R.Ph.</w:t>
      </w:r>
      <w:r w:rsidR="00A46C8E">
        <w:rPr>
          <w:szCs w:val="24"/>
        </w:rPr>
        <w:tab/>
      </w:r>
      <w:r w:rsidR="00A46C8E">
        <w:rPr>
          <w:szCs w:val="24"/>
        </w:rPr>
        <w:tab/>
      </w:r>
      <w:r w:rsidR="00A46C8E">
        <w:rPr>
          <w:szCs w:val="24"/>
        </w:rPr>
        <w:tab/>
      </w:r>
      <w:r w:rsidR="00A46C8E">
        <w:rPr>
          <w:szCs w:val="24"/>
        </w:rPr>
        <w:tab/>
      </w:r>
      <w:r w:rsidR="00A46C8E" w:rsidRPr="00AF1A5F">
        <w:rPr>
          <w:szCs w:val="24"/>
        </w:rPr>
        <w:t>Catherine Basile, Pharm D, R.Ph</w:t>
      </w:r>
    </w:p>
    <w:p w:rsidR="00592579" w:rsidRPr="00AF1A5F" w:rsidRDefault="00592579" w:rsidP="00592579">
      <w:pPr>
        <w:rPr>
          <w:szCs w:val="24"/>
        </w:rPr>
      </w:pPr>
      <w:r w:rsidRPr="00AF1A5F">
        <w:rPr>
          <w:szCs w:val="24"/>
        </w:rPr>
        <w:t>Susan Cornacchio, JD, RN</w:t>
      </w:r>
    </w:p>
    <w:p w:rsidR="00592579" w:rsidRPr="00AF1A5F" w:rsidRDefault="00592579" w:rsidP="00592579">
      <w:pPr>
        <w:rPr>
          <w:szCs w:val="24"/>
        </w:rPr>
      </w:pPr>
      <w:r w:rsidRPr="00AF1A5F">
        <w:rPr>
          <w:szCs w:val="24"/>
        </w:rPr>
        <w:t>Andrew Stein, Pharm D, R.Ph.</w:t>
      </w:r>
    </w:p>
    <w:p w:rsidR="00592579" w:rsidRPr="00AF1A5F" w:rsidRDefault="00592579" w:rsidP="00592579">
      <w:pPr>
        <w:rPr>
          <w:szCs w:val="24"/>
        </w:rPr>
      </w:pPr>
      <w:r w:rsidRPr="00AF1A5F">
        <w:rPr>
          <w:szCs w:val="24"/>
        </w:rPr>
        <w:t>Phillippe Bouvier, R.Ph.</w:t>
      </w:r>
    </w:p>
    <w:p w:rsidR="00592579" w:rsidRPr="00AF1A5F" w:rsidRDefault="00592579" w:rsidP="00592579">
      <w:pPr>
        <w:rPr>
          <w:szCs w:val="24"/>
        </w:rPr>
      </w:pPr>
      <w:r w:rsidRPr="00AF1A5F">
        <w:rPr>
          <w:szCs w:val="24"/>
        </w:rPr>
        <w:t xml:space="preserve">Richard Tinsley, MBA, Med, </w:t>
      </w:r>
      <w:r w:rsidRPr="00AF1A5F">
        <w:rPr>
          <w:szCs w:val="24"/>
        </w:rPr>
        <w:tab/>
      </w:r>
    </w:p>
    <w:p w:rsidR="00592579" w:rsidRPr="00AF1A5F" w:rsidRDefault="00592579" w:rsidP="00592579">
      <w:pPr>
        <w:rPr>
          <w:szCs w:val="24"/>
        </w:rPr>
      </w:pPr>
      <w:r w:rsidRPr="00AF1A5F">
        <w:rPr>
          <w:szCs w:val="24"/>
        </w:rPr>
        <w:t>William Cox, CPhT</w:t>
      </w:r>
    </w:p>
    <w:p w:rsidR="00592579" w:rsidRPr="00AF1A5F" w:rsidRDefault="00592579" w:rsidP="00592579">
      <w:pPr>
        <w:rPr>
          <w:szCs w:val="24"/>
        </w:rPr>
      </w:pPr>
      <w:r w:rsidRPr="00AF1A5F">
        <w:rPr>
          <w:szCs w:val="24"/>
        </w:rPr>
        <w:t>Karen Conley, DNP, RN, AOCN</w:t>
      </w:r>
      <w:proofErr w:type="gramStart"/>
      <w:r w:rsidRPr="00AF1A5F">
        <w:rPr>
          <w:szCs w:val="24"/>
        </w:rPr>
        <w:t>,NEA</w:t>
      </w:r>
      <w:proofErr w:type="gramEnd"/>
      <w:r w:rsidRPr="00AF1A5F">
        <w:rPr>
          <w:szCs w:val="24"/>
        </w:rPr>
        <w:t>-BC</w:t>
      </w:r>
    </w:p>
    <w:p w:rsidR="00592579" w:rsidRDefault="004B38E1" w:rsidP="00592579">
      <w:pPr>
        <w:rPr>
          <w:szCs w:val="24"/>
        </w:rPr>
      </w:pPr>
      <w:r w:rsidRPr="00AF1A5F">
        <w:rPr>
          <w:szCs w:val="24"/>
        </w:rPr>
        <w:t>Ali Raja, MD, MBA, MPH</w:t>
      </w:r>
    </w:p>
    <w:p w:rsidR="004B38E1" w:rsidRPr="00AF1A5F" w:rsidRDefault="004B38E1" w:rsidP="00592579">
      <w:pPr>
        <w:rPr>
          <w:szCs w:val="24"/>
        </w:rPr>
      </w:pPr>
    </w:p>
    <w:p w:rsidR="00592579" w:rsidRPr="00AF1A5F" w:rsidRDefault="00592579" w:rsidP="00592579">
      <w:pPr>
        <w:rPr>
          <w:szCs w:val="24"/>
        </w:rPr>
      </w:pPr>
      <w:r w:rsidRPr="00AF1A5F">
        <w:rPr>
          <w:b/>
          <w:szCs w:val="24"/>
          <w:u w:val="single"/>
        </w:rPr>
        <w:t>Board Staff Present</w:t>
      </w:r>
      <w:r w:rsidRPr="00AF1A5F">
        <w:rPr>
          <w:b/>
          <w:szCs w:val="24"/>
        </w:rPr>
        <w:tab/>
      </w:r>
      <w:r w:rsidRPr="00AF1A5F">
        <w:rPr>
          <w:b/>
          <w:szCs w:val="24"/>
        </w:rPr>
        <w:tab/>
      </w:r>
      <w:r w:rsidRPr="00AF1A5F">
        <w:rPr>
          <w:b/>
          <w:szCs w:val="24"/>
        </w:rPr>
        <w:tab/>
      </w:r>
      <w:r w:rsidRPr="00AF1A5F">
        <w:rPr>
          <w:b/>
          <w:szCs w:val="24"/>
        </w:rPr>
        <w:tab/>
      </w:r>
      <w:r w:rsidRPr="00AF1A5F">
        <w:rPr>
          <w:b/>
          <w:szCs w:val="24"/>
        </w:rPr>
        <w:tab/>
      </w:r>
    </w:p>
    <w:p w:rsidR="00592579" w:rsidRPr="00AF1A5F" w:rsidRDefault="00592579" w:rsidP="00592579">
      <w:pPr>
        <w:rPr>
          <w:szCs w:val="24"/>
        </w:rPr>
      </w:pPr>
      <w:r w:rsidRPr="00AF1A5F">
        <w:rPr>
          <w:szCs w:val="24"/>
        </w:rPr>
        <w:t>David Sencabaugh, R.Ph, Executive Director</w:t>
      </w:r>
    </w:p>
    <w:p w:rsidR="00592579" w:rsidRPr="00AF1A5F" w:rsidRDefault="00592579" w:rsidP="00592579">
      <w:pPr>
        <w:rPr>
          <w:szCs w:val="24"/>
        </w:rPr>
      </w:pPr>
      <w:r w:rsidRPr="00AF1A5F">
        <w:rPr>
          <w:szCs w:val="24"/>
        </w:rPr>
        <w:t>Monica Botto, CPhT, Associate Executive Director</w:t>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Heather Engman, JD, MPH, Pharmacy Board Counsel</w:t>
      </w:r>
      <w:r w:rsidRPr="00AF1A5F">
        <w:rPr>
          <w:szCs w:val="24"/>
        </w:rPr>
        <w:tab/>
      </w:r>
      <w:r w:rsidRPr="00AF1A5F">
        <w:rPr>
          <w:szCs w:val="24"/>
        </w:rPr>
        <w:tab/>
      </w:r>
    </w:p>
    <w:p w:rsidR="00592579" w:rsidRPr="00AF1A5F" w:rsidRDefault="00592579" w:rsidP="00592579">
      <w:pPr>
        <w:rPr>
          <w:szCs w:val="24"/>
        </w:rPr>
      </w:pPr>
      <w:r w:rsidRPr="00AF1A5F">
        <w:rPr>
          <w:szCs w:val="24"/>
        </w:rPr>
        <w:t xml:space="preserve">William E. Frisch, Jr., </w:t>
      </w:r>
      <w:proofErr w:type="gramStart"/>
      <w:r w:rsidRPr="00AF1A5F">
        <w:rPr>
          <w:szCs w:val="24"/>
        </w:rPr>
        <w:t>R.Ph.,</w:t>
      </w:r>
      <w:proofErr w:type="gramEnd"/>
      <w:r w:rsidRPr="00AF1A5F">
        <w:rPr>
          <w:szCs w:val="24"/>
        </w:rPr>
        <w:t xml:space="preserve"> Director of Compliance</w:t>
      </w:r>
      <w:r w:rsidRPr="00AF1A5F">
        <w:rPr>
          <w:szCs w:val="24"/>
        </w:rPr>
        <w:tab/>
      </w:r>
    </w:p>
    <w:p w:rsidR="00592579" w:rsidRPr="00AF1A5F" w:rsidRDefault="00592579" w:rsidP="00592579">
      <w:pPr>
        <w:rPr>
          <w:szCs w:val="24"/>
        </w:rPr>
      </w:pPr>
      <w:r w:rsidRPr="00AF1A5F">
        <w:rPr>
          <w:szCs w:val="24"/>
        </w:rPr>
        <w:t xml:space="preserve">Christina Mogni, </w:t>
      </w:r>
      <w:proofErr w:type="gramStart"/>
      <w:r w:rsidRPr="00AF1A5F">
        <w:rPr>
          <w:szCs w:val="24"/>
        </w:rPr>
        <w:t>R.Ph.,</w:t>
      </w:r>
      <w:proofErr w:type="gramEnd"/>
      <w:r w:rsidRPr="00AF1A5F">
        <w:rPr>
          <w:szCs w:val="24"/>
        </w:rPr>
        <w:t xml:space="preserve"> Investigator</w:t>
      </w:r>
      <w:r w:rsidRPr="00AF1A5F">
        <w:rPr>
          <w:szCs w:val="24"/>
        </w:rPr>
        <w:tab/>
      </w:r>
    </w:p>
    <w:p w:rsidR="00592579" w:rsidRPr="00AF1A5F" w:rsidRDefault="00592579" w:rsidP="00592579">
      <w:pPr>
        <w:rPr>
          <w:szCs w:val="24"/>
        </w:rPr>
      </w:pPr>
      <w:r w:rsidRPr="00AF1A5F">
        <w:rPr>
          <w:szCs w:val="24"/>
        </w:rPr>
        <w:t>Michelle Chan, R.Ph. Quality Assurance Pharmacist</w:t>
      </w:r>
    </w:p>
    <w:p w:rsidR="00592579" w:rsidRPr="00AF1A5F" w:rsidRDefault="00592579" w:rsidP="00592579">
      <w:pPr>
        <w:rPr>
          <w:szCs w:val="24"/>
        </w:rPr>
      </w:pPr>
      <w:r w:rsidRPr="00AF1A5F">
        <w:rPr>
          <w:szCs w:val="24"/>
        </w:rPr>
        <w:t xml:space="preserve">Julienne Tran, </w:t>
      </w:r>
      <w:proofErr w:type="spellStart"/>
      <w:r w:rsidRPr="00AF1A5F">
        <w:rPr>
          <w:szCs w:val="24"/>
        </w:rPr>
        <w:t>PharmD</w:t>
      </w:r>
      <w:proofErr w:type="spellEnd"/>
      <w:r w:rsidRPr="00AF1A5F">
        <w:rPr>
          <w:szCs w:val="24"/>
        </w:rPr>
        <w:t xml:space="preserve">, </w:t>
      </w:r>
      <w:proofErr w:type="gramStart"/>
      <w:r w:rsidRPr="00AF1A5F">
        <w:rPr>
          <w:szCs w:val="24"/>
        </w:rPr>
        <w:t>R.Ph.,</w:t>
      </w:r>
      <w:proofErr w:type="gramEnd"/>
      <w:r w:rsidRPr="00AF1A5F">
        <w:rPr>
          <w:szCs w:val="24"/>
        </w:rPr>
        <w:t xml:space="preserve"> Investigator</w:t>
      </w:r>
      <w:r w:rsidRPr="00AF1A5F">
        <w:rPr>
          <w:szCs w:val="24"/>
        </w:rPr>
        <w:tab/>
      </w:r>
      <w:r w:rsidRPr="00AF1A5F">
        <w:rPr>
          <w:szCs w:val="24"/>
        </w:rPr>
        <w:tab/>
      </w:r>
      <w:r w:rsidRPr="00AF1A5F">
        <w:rPr>
          <w:szCs w:val="24"/>
        </w:rPr>
        <w:tab/>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Richard Harris, Program Analyst</w:t>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 xml:space="preserve">Greg Melton, JD, </w:t>
      </w:r>
      <w:proofErr w:type="gramStart"/>
      <w:r w:rsidRPr="00AF1A5F">
        <w:rPr>
          <w:szCs w:val="24"/>
        </w:rPr>
        <w:t>R.Ph.,</w:t>
      </w:r>
      <w:proofErr w:type="gramEnd"/>
      <w:r w:rsidRPr="00AF1A5F">
        <w:rPr>
          <w:szCs w:val="24"/>
        </w:rPr>
        <w:t xml:space="preserve"> Investigator</w:t>
      </w:r>
    </w:p>
    <w:p w:rsidR="00592579" w:rsidRPr="00AF1A5F" w:rsidRDefault="00592579" w:rsidP="00592579">
      <w:pPr>
        <w:rPr>
          <w:szCs w:val="24"/>
        </w:rPr>
      </w:pPr>
      <w:r w:rsidRPr="00AF1A5F">
        <w:rPr>
          <w:szCs w:val="24"/>
        </w:rPr>
        <w:t xml:space="preserve">Joanne Trifone, </w:t>
      </w:r>
      <w:proofErr w:type="gramStart"/>
      <w:r w:rsidRPr="00AF1A5F">
        <w:rPr>
          <w:szCs w:val="24"/>
        </w:rPr>
        <w:t>R.Ph.,</w:t>
      </w:r>
      <w:proofErr w:type="gramEnd"/>
      <w:r w:rsidRPr="00AF1A5F">
        <w:rPr>
          <w:szCs w:val="24"/>
        </w:rPr>
        <w:t xml:space="preserve"> Director of Pharmacy Investigations</w:t>
      </w:r>
    </w:p>
    <w:p w:rsidR="00592579" w:rsidRPr="00AF1A5F" w:rsidRDefault="00592579" w:rsidP="00592579">
      <w:pPr>
        <w:rPr>
          <w:szCs w:val="24"/>
        </w:rPr>
      </w:pPr>
      <w:r w:rsidRPr="00AF1A5F">
        <w:rPr>
          <w:szCs w:val="24"/>
        </w:rPr>
        <w:t>Joe Santoro, R.Ph. Contract Investigator</w:t>
      </w:r>
      <w:r w:rsidRPr="00AF1A5F">
        <w:rPr>
          <w:szCs w:val="24"/>
        </w:rPr>
        <w:tab/>
      </w:r>
    </w:p>
    <w:p w:rsidR="00592579" w:rsidRPr="00AF1A5F" w:rsidRDefault="00592579" w:rsidP="00592579">
      <w:pPr>
        <w:pBdr>
          <w:bottom w:val="single" w:sz="12" w:space="1" w:color="auto"/>
        </w:pBdr>
        <w:rPr>
          <w:szCs w:val="24"/>
        </w:rPr>
      </w:pPr>
      <w:r w:rsidRPr="00AF1A5F">
        <w:rPr>
          <w:szCs w:val="24"/>
        </w:rPr>
        <w:t>Kimberly Morton, CPhT, Compliance Officer</w:t>
      </w:r>
      <w:r w:rsidRPr="00AF1A5F">
        <w:rPr>
          <w:szCs w:val="24"/>
        </w:rPr>
        <w:tab/>
      </w:r>
    </w:p>
    <w:p w:rsidR="00592579" w:rsidRPr="00AF1A5F" w:rsidRDefault="00592579" w:rsidP="00592579">
      <w:pPr>
        <w:pBdr>
          <w:bottom w:val="single" w:sz="12" w:space="1" w:color="auto"/>
        </w:pBdr>
        <w:rPr>
          <w:szCs w:val="24"/>
        </w:rPr>
      </w:pPr>
      <w:r w:rsidRPr="00AF1A5F">
        <w:rPr>
          <w:szCs w:val="24"/>
        </w:rPr>
        <w:t>Vishal Thaker, PharmD, Pharmacist</w:t>
      </w:r>
      <w:r w:rsidRPr="00AF1A5F">
        <w:rPr>
          <w:szCs w:val="24"/>
        </w:rPr>
        <w:tab/>
      </w:r>
      <w:r w:rsidRPr="00AF1A5F">
        <w:rPr>
          <w:szCs w:val="24"/>
        </w:rPr>
        <w:tab/>
      </w:r>
    </w:p>
    <w:p w:rsidR="00F747A9" w:rsidRDefault="00F747A9" w:rsidP="00834FE6">
      <w:pPr>
        <w:rPr>
          <w:b/>
        </w:rPr>
      </w:pPr>
      <w:r>
        <w:rPr>
          <w:b/>
          <w:u w:val="single"/>
        </w:rPr>
        <w:t xml:space="preserve">TOPIC I </w:t>
      </w:r>
      <w:r>
        <w:rPr>
          <w:b/>
        </w:rPr>
        <w:tab/>
      </w:r>
      <w:r>
        <w:rPr>
          <w:b/>
        </w:rPr>
        <w:tab/>
      </w:r>
      <w:r>
        <w:rPr>
          <w:b/>
        </w:rPr>
        <w:tab/>
        <w:t>CALL TO ORDER</w:t>
      </w:r>
    </w:p>
    <w:p w:rsidR="004D20F0" w:rsidRDefault="004D20F0" w:rsidP="00834FE6">
      <w:pPr>
        <w:rPr>
          <w:b/>
        </w:rPr>
      </w:pPr>
    </w:p>
    <w:p w:rsidR="004D20F0" w:rsidRPr="00F92C46" w:rsidRDefault="004D20F0" w:rsidP="004D20F0">
      <w:pPr>
        <w:rPr>
          <w:b/>
          <w:u w:val="single"/>
        </w:rPr>
      </w:pPr>
      <w:proofErr w:type="gramStart"/>
      <w:r w:rsidRPr="00F92C46">
        <w:rPr>
          <w:b/>
          <w:u w:val="single"/>
        </w:rPr>
        <w:t>TOPIC I.</w:t>
      </w:r>
      <w:proofErr w:type="gramEnd"/>
    </w:p>
    <w:p w:rsidR="004D20F0" w:rsidRPr="00F92C46" w:rsidRDefault="004D20F0" w:rsidP="004D20F0">
      <w:pPr>
        <w:rPr>
          <w:b/>
        </w:rPr>
      </w:pPr>
      <w:r w:rsidRPr="00F92C46">
        <w:rPr>
          <w:b/>
        </w:rPr>
        <w:t>CALL TO ORDER 8:3</w:t>
      </w:r>
      <w:r w:rsidR="00712C8F">
        <w:rPr>
          <w:b/>
        </w:rPr>
        <w:t>2</w:t>
      </w:r>
      <w:r w:rsidRPr="00F92C46">
        <w:rPr>
          <w:b/>
        </w:rPr>
        <w:t xml:space="preserve"> AM</w:t>
      </w:r>
    </w:p>
    <w:p w:rsidR="004D20F0" w:rsidRDefault="004D20F0" w:rsidP="004D20F0">
      <w:r w:rsidRPr="00F92C46">
        <w:rPr>
          <w:u w:val="single"/>
        </w:rPr>
        <w:t>DISCUSSION</w:t>
      </w:r>
      <w:r w:rsidRPr="00F92C46">
        <w:t xml:space="preserve">: A quorum of the Board was present, established by roll call.  President </w:t>
      </w:r>
    </w:p>
    <w:p w:rsidR="004D20F0" w:rsidRDefault="004D20F0" w:rsidP="004D20F0">
      <w:r w:rsidRPr="00F92C46">
        <w:t>E. TAGLIERI chaired the meeting and asked if anyone was recording.  Hearing “no”, he explained that the Board of Pharmacy was recording the meeting.</w:t>
      </w:r>
    </w:p>
    <w:p w:rsidR="004D20F0" w:rsidRPr="00F92C46" w:rsidRDefault="004D20F0" w:rsidP="004D20F0">
      <w:pPr>
        <w:rPr>
          <w:u w:val="single"/>
        </w:rPr>
      </w:pPr>
    </w:p>
    <w:p w:rsidR="004D20F0" w:rsidRDefault="004D20F0" w:rsidP="004D20F0">
      <w:pPr>
        <w:rPr>
          <w:b/>
          <w:u w:val="single"/>
        </w:rPr>
      </w:pPr>
    </w:p>
    <w:p w:rsidR="00712C8F" w:rsidRDefault="00712C8F" w:rsidP="004D20F0">
      <w:pPr>
        <w:rPr>
          <w:b/>
          <w:u w:val="single"/>
        </w:rPr>
      </w:pPr>
    </w:p>
    <w:p w:rsidR="00712C8F" w:rsidRDefault="00712C8F" w:rsidP="004D20F0">
      <w:pPr>
        <w:rPr>
          <w:b/>
          <w:u w:val="single"/>
        </w:rPr>
      </w:pPr>
    </w:p>
    <w:p w:rsidR="004D20F0" w:rsidRPr="00F92C46" w:rsidRDefault="004D20F0" w:rsidP="004D20F0">
      <w:pPr>
        <w:rPr>
          <w:b/>
          <w:u w:val="single"/>
        </w:rPr>
      </w:pPr>
      <w:proofErr w:type="gramStart"/>
      <w:r w:rsidRPr="00F92C46">
        <w:rPr>
          <w:b/>
          <w:u w:val="single"/>
        </w:rPr>
        <w:lastRenderedPageBreak/>
        <w:t>TOPIC II.</w:t>
      </w:r>
      <w:proofErr w:type="gramEnd"/>
    </w:p>
    <w:p w:rsidR="004D20F0" w:rsidRPr="00F92C46" w:rsidRDefault="004D20F0" w:rsidP="004D20F0">
      <w:pPr>
        <w:rPr>
          <w:b/>
        </w:rPr>
      </w:pPr>
      <w:r w:rsidRPr="00F92C46">
        <w:rPr>
          <w:b/>
        </w:rPr>
        <w:t>APPROVAL OF AGENDA</w:t>
      </w:r>
    </w:p>
    <w:p w:rsidR="004D20F0" w:rsidRDefault="004D20F0" w:rsidP="004D20F0">
      <w:r w:rsidRPr="00F92C46">
        <w:rPr>
          <w:u w:val="single"/>
        </w:rPr>
        <w:t>DISCUSSION</w:t>
      </w:r>
      <w:r w:rsidRPr="00F92C46">
        <w:t xml:space="preserve">: </w:t>
      </w:r>
      <w:r w:rsidR="00712C8F">
        <w:t>None</w:t>
      </w:r>
    </w:p>
    <w:p w:rsidR="004D20F0" w:rsidRPr="00F92C46" w:rsidRDefault="004D20F0" w:rsidP="004D20F0">
      <w:pPr>
        <w:rPr>
          <w:u w:val="single"/>
        </w:rPr>
      </w:pPr>
      <w:r w:rsidRPr="00F92C46">
        <w:rPr>
          <w:u w:val="single"/>
        </w:rPr>
        <w:t>ACTION:</w:t>
      </w:r>
    </w:p>
    <w:p w:rsidR="004D20F0" w:rsidRPr="00F92C46" w:rsidRDefault="004D20F0" w:rsidP="004D20F0">
      <w:pPr>
        <w:pStyle w:val="Default"/>
      </w:pPr>
      <w:r w:rsidRPr="00F92C46">
        <w:t xml:space="preserve">Motion by </w:t>
      </w:r>
      <w:r w:rsidR="00712C8F">
        <w:t>A. STEIN</w:t>
      </w:r>
      <w:r w:rsidRPr="00F92C46">
        <w:t xml:space="preserve">, seconded by </w:t>
      </w:r>
      <w:r w:rsidR="00712C8F">
        <w:t>G. CAVANAUGH</w:t>
      </w:r>
      <w:r w:rsidRPr="00F92C46">
        <w:t>, and voted unanimously to approve the agenda</w:t>
      </w:r>
      <w:r>
        <w:t xml:space="preserve">.  </w:t>
      </w:r>
      <w:r w:rsidR="00A41857">
        <w:t>(W. COX had not yet arrived.</w:t>
      </w:r>
      <w:r w:rsidR="00923670">
        <w:t>)</w:t>
      </w:r>
    </w:p>
    <w:p w:rsidR="004D20F0" w:rsidRPr="00F92C46" w:rsidRDefault="004D20F0" w:rsidP="004D20F0">
      <w:pPr>
        <w:rPr>
          <w:b/>
          <w:u w:val="single"/>
        </w:rPr>
      </w:pPr>
      <w:proofErr w:type="gramStart"/>
      <w:r w:rsidRPr="00F92C46">
        <w:rPr>
          <w:b/>
          <w:u w:val="single"/>
        </w:rPr>
        <w:t>TOPIC III.</w:t>
      </w:r>
      <w:proofErr w:type="gramEnd"/>
      <w:r w:rsidRPr="00F92C46">
        <w:rPr>
          <w:b/>
          <w:u w:val="single"/>
        </w:rPr>
        <w:t xml:space="preserve"> </w:t>
      </w:r>
    </w:p>
    <w:p w:rsidR="004D20F0" w:rsidRPr="00F92C46" w:rsidRDefault="004D20F0" w:rsidP="004D20F0">
      <w:pPr>
        <w:rPr>
          <w:b/>
        </w:rPr>
      </w:pPr>
      <w:r w:rsidRPr="00F92C46">
        <w:rPr>
          <w:b/>
        </w:rPr>
        <w:t>APPROVAL OF BOARD MINUTES</w:t>
      </w:r>
    </w:p>
    <w:p w:rsidR="004D20F0" w:rsidRPr="00F92C46" w:rsidRDefault="004D20F0" w:rsidP="004D20F0">
      <w:r w:rsidRPr="00F92C46">
        <w:t xml:space="preserve">1. Draft </w:t>
      </w:r>
      <w:r w:rsidR="00A41857">
        <w:t>November 1</w:t>
      </w:r>
      <w:r w:rsidRPr="00F92C46">
        <w:t>, 2016, Regular Session Minutes</w:t>
      </w:r>
    </w:p>
    <w:p w:rsidR="00155F41" w:rsidRDefault="004D20F0" w:rsidP="004D20F0">
      <w:r w:rsidRPr="00F92C46">
        <w:rPr>
          <w:u w:val="single"/>
        </w:rPr>
        <w:t>DISCUSSION</w:t>
      </w:r>
      <w:r w:rsidRPr="00F92C46">
        <w:t>:</w:t>
      </w:r>
      <w:r w:rsidR="00155F41">
        <w:t xml:space="preserve"> none</w:t>
      </w:r>
      <w:r w:rsidRPr="00F92C46">
        <w:t xml:space="preserve"> </w:t>
      </w:r>
    </w:p>
    <w:p w:rsidR="004D20F0" w:rsidRPr="00F92C46" w:rsidRDefault="004D20F0" w:rsidP="004D20F0">
      <w:r w:rsidRPr="00F92C46">
        <w:rPr>
          <w:u w:val="single"/>
        </w:rPr>
        <w:t>ACTION:</w:t>
      </w:r>
      <w:r w:rsidRPr="00F92C46">
        <w:t xml:space="preserve"> </w:t>
      </w:r>
    </w:p>
    <w:p w:rsidR="004D20F0" w:rsidRDefault="004D20F0" w:rsidP="004D20F0">
      <w:pPr>
        <w:pStyle w:val="Default"/>
      </w:pPr>
      <w:r w:rsidRPr="00F92C46">
        <w:t xml:space="preserve">Motion by </w:t>
      </w:r>
      <w:r w:rsidR="00A41857">
        <w:t>K. CONLEY</w:t>
      </w:r>
      <w:r w:rsidRPr="00F92C46">
        <w:t xml:space="preserve">, seconded by </w:t>
      </w:r>
      <w:r w:rsidR="00A41857">
        <w:t>G. CAVANAUGH</w:t>
      </w:r>
      <w:r w:rsidRPr="00F92C46">
        <w:t xml:space="preserve">, and voted unanimously to approve the minutes of the Regular Session from </w:t>
      </w:r>
      <w:r w:rsidR="00A41857">
        <w:t>November 1,</w:t>
      </w:r>
      <w:r w:rsidR="00155F41">
        <w:t xml:space="preserve"> 2016.</w:t>
      </w:r>
      <w:r>
        <w:t xml:space="preserve">  </w:t>
      </w:r>
      <w:r w:rsidR="00A41857">
        <w:t>W. COX had not yet arrived.</w:t>
      </w:r>
    </w:p>
    <w:p w:rsidR="00A41857" w:rsidRDefault="00A41857" w:rsidP="004D20F0">
      <w:pPr>
        <w:tabs>
          <w:tab w:val="left" w:pos="720"/>
        </w:tabs>
        <w:rPr>
          <w:b/>
        </w:rPr>
      </w:pPr>
    </w:p>
    <w:p w:rsidR="004D20F0" w:rsidRPr="00F92C46" w:rsidRDefault="004D20F0" w:rsidP="004D20F0">
      <w:pPr>
        <w:tabs>
          <w:tab w:val="left" w:pos="720"/>
        </w:tabs>
        <w:rPr>
          <w:b/>
        </w:rPr>
      </w:pPr>
      <w:r w:rsidRPr="00F92C46">
        <w:rPr>
          <w:b/>
        </w:rPr>
        <w:t>TOPIC IV:</w:t>
      </w:r>
    </w:p>
    <w:p w:rsidR="004D20F0" w:rsidRPr="00F92C46" w:rsidRDefault="004D20F0" w:rsidP="004D20F0">
      <w:pPr>
        <w:tabs>
          <w:tab w:val="left" w:pos="720"/>
        </w:tabs>
      </w:pPr>
      <w:r w:rsidRPr="00F92C46">
        <w:rPr>
          <w:b/>
        </w:rPr>
        <w:t>APPLICATIONS</w:t>
      </w:r>
      <w:r w:rsidRPr="00F92C46">
        <w:rPr>
          <w:b/>
        </w:rPr>
        <w:tab/>
      </w:r>
      <w:r w:rsidRPr="00F92C46">
        <w:rPr>
          <w:b/>
        </w:rPr>
        <w:tab/>
      </w:r>
      <w:r w:rsidRPr="00F92C46">
        <w:rPr>
          <w:b/>
        </w:rPr>
        <w:tab/>
      </w:r>
      <w:r w:rsidRPr="00F92C46">
        <w:rPr>
          <w:b/>
        </w:rPr>
        <w:tab/>
      </w:r>
      <w:r w:rsidRPr="00F92C46">
        <w:rPr>
          <w:b/>
        </w:rPr>
        <w:tab/>
        <w:t>TIME: 8:4</w:t>
      </w:r>
      <w:r>
        <w:rPr>
          <w:b/>
        </w:rPr>
        <w:t>2 am</w:t>
      </w:r>
    </w:p>
    <w:p w:rsidR="004D20F0" w:rsidRPr="00E72584" w:rsidRDefault="005E02B2" w:rsidP="004D20F0">
      <w:pPr>
        <w:pStyle w:val="ListParagraph"/>
        <w:numPr>
          <w:ilvl w:val="0"/>
          <w:numId w:val="12"/>
        </w:numPr>
        <w:tabs>
          <w:tab w:val="left" w:pos="450"/>
        </w:tabs>
        <w:rPr>
          <w:b/>
          <w:bCs/>
        </w:rPr>
      </w:pPr>
      <w:r>
        <w:rPr>
          <w:b/>
          <w:bCs/>
        </w:rPr>
        <w:t>Athol Pharmacy, Inc.</w:t>
      </w:r>
      <w:r w:rsidR="00660882">
        <w:rPr>
          <w:b/>
          <w:bCs/>
        </w:rPr>
        <w:tab/>
      </w:r>
      <w:r>
        <w:rPr>
          <w:b/>
          <w:bCs/>
        </w:rPr>
        <w:t>New Community Pharmacy</w:t>
      </w:r>
      <w:r w:rsidR="004D20F0" w:rsidRPr="00E72584">
        <w:rPr>
          <w:b/>
          <w:bCs/>
        </w:rPr>
        <w:tab/>
      </w:r>
    </w:p>
    <w:p w:rsidR="004D20F0" w:rsidRPr="00F92C46" w:rsidRDefault="004D20F0" w:rsidP="004D20F0">
      <w:pPr>
        <w:tabs>
          <w:tab w:val="left" w:pos="450"/>
        </w:tabs>
        <w:rPr>
          <w:b/>
          <w:bCs/>
        </w:rPr>
      </w:pPr>
    </w:p>
    <w:p w:rsidR="004D20F0" w:rsidRPr="00F92C46" w:rsidRDefault="004D20F0" w:rsidP="004D20F0">
      <w:pPr>
        <w:tabs>
          <w:tab w:val="left" w:pos="450"/>
        </w:tabs>
        <w:rPr>
          <w:bCs/>
          <w:u w:val="single"/>
        </w:rPr>
      </w:pPr>
      <w:r w:rsidRPr="00F92C46">
        <w:rPr>
          <w:bCs/>
          <w:u w:val="single"/>
        </w:rPr>
        <w:t>RECUSAL</w:t>
      </w:r>
      <w:r w:rsidRPr="00F92C46">
        <w:rPr>
          <w:bCs/>
        </w:rPr>
        <w:t>:</w:t>
      </w:r>
      <w:r w:rsidR="00660882">
        <w:rPr>
          <w:bCs/>
        </w:rPr>
        <w:t xml:space="preserve"> </w:t>
      </w:r>
      <w:r w:rsidR="005E02B2">
        <w:rPr>
          <w:bCs/>
        </w:rPr>
        <w:t>N/A</w:t>
      </w:r>
    </w:p>
    <w:p w:rsidR="004D20F0" w:rsidRDefault="004D20F0" w:rsidP="004D20F0">
      <w:pPr>
        <w:tabs>
          <w:tab w:val="left" w:pos="450"/>
          <w:tab w:val="left" w:pos="720"/>
          <w:tab w:val="left" w:pos="1080"/>
        </w:tabs>
        <w:rPr>
          <w:bCs/>
        </w:rPr>
      </w:pPr>
      <w:r w:rsidRPr="00F92C46">
        <w:rPr>
          <w:bCs/>
          <w:u w:val="single"/>
        </w:rPr>
        <w:t>DISCUSSION</w:t>
      </w:r>
      <w:r w:rsidRPr="00F92C46">
        <w:rPr>
          <w:bCs/>
        </w:rPr>
        <w:t xml:space="preserve">: </w:t>
      </w:r>
      <w:r w:rsidR="005E02B2">
        <w:rPr>
          <w:bCs/>
        </w:rPr>
        <w:t xml:space="preserve">Athol was represented by Owner/MOR Keith </w:t>
      </w:r>
      <w:proofErr w:type="spellStart"/>
      <w:r w:rsidR="005E02B2">
        <w:rPr>
          <w:bCs/>
        </w:rPr>
        <w:t>MacNeil</w:t>
      </w:r>
      <w:proofErr w:type="spellEnd"/>
      <w:r w:rsidR="005E02B2">
        <w:rPr>
          <w:bCs/>
        </w:rPr>
        <w:t xml:space="preserve">, and R.Ph. Brad </w:t>
      </w:r>
      <w:proofErr w:type="spellStart"/>
      <w:r w:rsidR="005E02B2">
        <w:rPr>
          <w:bCs/>
        </w:rPr>
        <w:t>Lamberton</w:t>
      </w:r>
      <w:proofErr w:type="spellEnd"/>
      <w:r w:rsidR="005E02B2">
        <w:rPr>
          <w:bCs/>
        </w:rPr>
        <w:t>.</w:t>
      </w:r>
      <w:r>
        <w:rPr>
          <w:bCs/>
        </w:rPr>
        <w:t xml:space="preserve">  </w:t>
      </w:r>
      <w:r w:rsidR="005F3E3E">
        <w:rPr>
          <w:bCs/>
        </w:rPr>
        <w:t xml:space="preserve">They satisfactorily answered the Board Members’ questions, indicating that the main reason for the relocation was bigger and better space. </w:t>
      </w:r>
    </w:p>
    <w:p w:rsidR="005F3E3E" w:rsidRPr="00F92C46" w:rsidRDefault="005F3E3E" w:rsidP="004D20F0">
      <w:pPr>
        <w:tabs>
          <w:tab w:val="left" w:pos="450"/>
          <w:tab w:val="left" w:pos="720"/>
          <w:tab w:val="left" w:pos="1080"/>
        </w:tabs>
        <w:rPr>
          <w:bCs/>
        </w:rPr>
      </w:pPr>
    </w:p>
    <w:p w:rsidR="004D20F0" w:rsidRDefault="004D20F0" w:rsidP="004D20F0">
      <w:pPr>
        <w:pStyle w:val="Default"/>
      </w:pPr>
      <w:r w:rsidRPr="00F92C46">
        <w:rPr>
          <w:u w:val="single"/>
        </w:rPr>
        <w:t>ACTION:</w:t>
      </w:r>
      <w:r w:rsidRPr="00F92C46">
        <w:t xml:space="preserve"> Motion by </w:t>
      </w:r>
      <w:r w:rsidR="005E02B2">
        <w:t>T. FENSKY</w:t>
      </w:r>
      <w:r w:rsidRPr="00F92C46">
        <w:t>, seconded by</w:t>
      </w:r>
      <w:r w:rsidR="005E02B2">
        <w:t xml:space="preserve"> A. STEIN</w:t>
      </w:r>
      <w:r w:rsidRPr="00F92C46">
        <w:t xml:space="preserve">, and voted unanimously in the affirmative to approve the application for </w:t>
      </w:r>
      <w:r>
        <w:t xml:space="preserve">the </w:t>
      </w:r>
      <w:r w:rsidR="005E02B2">
        <w:t>new community pharmacy, Athol Pharmacy, pending successful inspection, and change on their attestation to add “moderate” compounding.</w:t>
      </w:r>
    </w:p>
    <w:p w:rsidR="002167F3" w:rsidRDefault="002167F3" w:rsidP="004D20F0">
      <w:pPr>
        <w:pStyle w:val="Default"/>
      </w:pPr>
    </w:p>
    <w:p w:rsidR="004D20F0" w:rsidRPr="00F92C46" w:rsidRDefault="004D20F0" w:rsidP="004D20F0">
      <w:pPr>
        <w:tabs>
          <w:tab w:val="left" w:pos="450"/>
        </w:tabs>
        <w:rPr>
          <w:b/>
          <w:bCs/>
        </w:rPr>
      </w:pPr>
      <w:r w:rsidRPr="00F92C46">
        <w:rPr>
          <w:b/>
          <w:bCs/>
        </w:rPr>
        <w:t xml:space="preserve">2. </w:t>
      </w:r>
      <w:r w:rsidR="005E02B2">
        <w:rPr>
          <w:b/>
          <w:bCs/>
        </w:rPr>
        <w:t>New England Life Care, Woburn, MA</w:t>
      </w:r>
      <w:r w:rsidR="005E02B2">
        <w:rPr>
          <w:b/>
          <w:bCs/>
        </w:rPr>
        <w:tab/>
      </w:r>
      <w:r>
        <w:rPr>
          <w:b/>
          <w:bCs/>
        </w:rPr>
        <w:t xml:space="preserve"> – </w:t>
      </w:r>
      <w:r w:rsidR="005E02B2">
        <w:rPr>
          <w:b/>
          <w:bCs/>
        </w:rPr>
        <w:t>Renovation/Expansion</w:t>
      </w:r>
    </w:p>
    <w:p w:rsidR="004D20F0" w:rsidRPr="00F92C46" w:rsidRDefault="004D20F0" w:rsidP="004D20F0">
      <w:pPr>
        <w:tabs>
          <w:tab w:val="left" w:pos="450"/>
        </w:tabs>
        <w:rPr>
          <w:b/>
          <w:bCs/>
        </w:rPr>
      </w:pPr>
      <w:r w:rsidRPr="00F92C46">
        <w:rPr>
          <w:b/>
          <w:bCs/>
        </w:rPr>
        <w:tab/>
      </w:r>
    </w:p>
    <w:p w:rsidR="004D20F0" w:rsidRPr="00F92C46" w:rsidRDefault="004D20F0" w:rsidP="004D20F0">
      <w:pPr>
        <w:pStyle w:val="Default"/>
      </w:pPr>
      <w:r w:rsidRPr="00D4543C">
        <w:rPr>
          <w:u w:val="single"/>
        </w:rPr>
        <w:t>RECUSAL</w:t>
      </w:r>
      <w:r w:rsidRPr="00F92C46">
        <w:t>: None</w:t>
      </w:r>
    </w:p>
    <w:p w:rsidR="004D20F0" w:rsidRPr="00F92C46" w:rsidRDefault="004D20F0" w:rsidP="004D20F0">
      <w:pPr>
        <w:rPr>
          <w:b/>
          <w:u w:val="single"/>
        </w:rPr>
      </w:pPr>
      <w:r w:rsidRPr="00F92C46">
        <w:rPr>
          <w:u w:val="single"/>
        </w:rPr>
        <w:t>DISCUSSION</w:t>
      </w:r>
      <w:r w:rsidRPr="00D4543C">
        <w:t xml:space="preserve">:  </w:t>
      </w:r>
      <w:r w:rsidR="005E02B2">
        <w:t>Director of Pharmacy Compliance W. FRISCH has been in communication with this pharmacy, and recommended approval of their plan,</w:t>
      </w:r>
      <w:r w:rsidRPr="00D4543C">
        <w:t xml:space="preserve"> </w:t>
      </w:r>
      <w:r w:rsidR="005E02B2">
        <w:t>provided they reduce BUDs (3 days refrigerated maximum) until EM results are received, and provide a containment plan for buffer room during construction</w:t>
      </w:r>
      <w:proofErr w:type="gramStart"/>
      <w:r w:rsidR="005E02B2">
        <w:t>,</w:t>
      </w:r>
      <w:r w:rsidR="005F3E3E">
        <w:t>.</w:t>
      </w:r>
      <w:proofErr w:type="gramEnd"/>
      <w:r w:rsidR="005F3E3E">
        <w:t xml:space="preserve">  </w:t>
      </w:r>
    </w:p>
    <w:p w:rsidR="0007515E" w:rsidRPr="0007515E" w:rsidRDefault="004D20F0" w:rsidP="0007515E">
      <w:r w:rsidRPr="00F92C46">
        <w:rPr>
          <w:u w:val="single"/>
        </w:rPr>
        <w:t>ACTION:</w:t>
      </w:r>
      <w:r w:rsidRPr="00F92C46">
        <w:t xml:space="preserve">  Motion by </w:t>
      </w:r>
      <w:r w:rsidR="005E02B2">
        <w:t>K. CONLEY</w:t>
      </w:r>
      <w:r w:rsidRPr="00F92C46">
        <w:t xml:space="preserve"> second by </w:t>
      </w:r>
      <w:r w:rsidR="005E02B2">
        <w:t>P. BOUVIER,</w:t>
      </w:r>
      <w:r w:rsidRPr="00F92C46">
        <w:t xml:space="preserve"> and voted </w:t>
      </w:r>
      <w:r>
        <w:t xml:space="preserve">unanimously </w:t>
      </w:r>
      <w:r w:rsidRPr="00F92C46">
        <w:t xml:space="preserve">to </w:t>
      </w:r>
      <w:r>
        <w:t xml:space="preserve">approve </w:t>
      </w:r>
      <w:r w:rsidR="005E02B2">
        <w:t>NECL’s renovation/expansion plan, with Board recommendations.</w:t>
      </w:r>
      <w:r w:rsidR="0007515E">
        <w:t xml:space="preserve"> </w:t>
      </w:r>
      <w:r w:rsidR="0007515E" w:rsidRPr="0007515E">
        <w:t>W. COX had still not arrived.</w:t>
      </w:r>
    </w:p>
    <w:p w:rsidR="004D20F0" w:rsidRDefault="004D20F0" w:rsidP="004D20F0">
      <w:pPr>
        <w:pStyle w:val="Default"/>
      </w:pPr>
    </w:p>
    <w:p w:rsidR="004D20F0" w:rsidRPr="00F92C46" w:rsidRDefault="004D20F0" w:rsidP="004D20F0">
      <w:pPr>
        <w:pStyle w:val="Default"/>
        <w:rPr>
          <w:b/>
          <w:bCs/>
        </w:rPr>
      </w:pPr>
      <w:r>
        <w:t>3.</w:t>
      </w:r>
      <w:r>
        <w:rPr>
          <w:b/>
          <w:bCs/>
        </w:rPr>
        <w:t xml:space="preserve"> </w:t>
      </w:r>
      <w:r w:rsidR="00186AFF">
        <w:rPr>
          <w:b/>
          <w:bCs/>
        </w:rPr>
        <w:t>St. Georges Pharmacy</w:t>
      </w:r>
      <w:r w:rsidR="00202CC9">
        <w:rPr>
          <w:b/>
          <w:bCs/>
        </w:rPr>
        <w:t xml:space="preserve"> </w:t>
      </w:r>
      <w:r w:rsidR="00186AFF">
        <w:rPr>
          <w:b/>
          <w:bCs/>
        </w:rPr>
        <w:t>–</w:t>
      </w:r>
      <w:r>
        <w:rPr>
          <w:b/>
          <w:bCs/>
        </w:rPr>
        <w:t xml:space="preserve"> </w:t>
      </w:r>
      <w:r w:rsidR="00186AFF">
        <w:rPr>
          <w:b/>
          <w:bCs/>
        </w:rPr>
        <w:t>Change of Ownership</w:t>
      </w:r>
    </w:p>
    <w:p w:rsidR="004D20F0" w:rsidRPr="00F92C46" w:rsidRDefault="004D20F0" w:rsidP="004D20F0">
      <w:pPr>
        <w:tabs>
          <w:tab w:val="left" w:pos="450"/>
        </w:tabs>
        <w:rPr>
          <w:bCs/>
        </w:rPr>
      </w:pPr>
    </w:p>
    <w:p w:rsidR="004D20F0" w:rsidRPr="00F92C46" w:rsidRDefault="004D20F0" w:rsidP="004D20F0">
      <w:pPr>
        <w:tabs>
          <w:tab w:val="left" w:pos="450"/>
        </w:tabs>
        <w:rPr>
          <w:b/>
          <w:bCs/>
        </w:rPr>
      </w:pPr>
      <w:r w:rsidRPr="00F92C46">
        <w:rPr>
          <w:bCs/>
        </w:rPr>
        <w:t xml:space="preserve">RECUSAL: </w:t>
      </w:r>
      <w:r w:rsidR="004C0878">
        <w:rPr>
          <w:bCs/>
        </w:rPr>
        <w:t>N/A</w:t>
      </w:r>
    </w:p>
    <w:p w:rsidR="00B7227D" w:rsidRDefault="004D20F0" w:rsidP="004D20F0">
      <w:pPr>
        <w:tabs>
          <w:tab w:val="left" w:pos="450"/>
          <w:tab w:val="left" w:pos="720"/>
          <w:tab w:val="left" w:pos="1080"/>
        </w:tabs>
        <w:rPr>
          <w:bCs/>
        </w:rPr>
      </w:pPr>
      <w:r w:rsidRPr="00F92C46">
        <w:rPr>
          <w:bCs/>
          <w:u w:val="single"/>
        </w:rPr>
        <w:t>DISCUSSION</w:t>
      </w:r>
      <w:r w:rsidRPr="00F92C46">
        <w:rPr>
          <w:bCs/>
        </w:rPr>
        <w:t xml:space="preserve">: </w:t>
      </w:r>
      <w:r w:rsidR="00386668">
        <w:rPr>
          <w:bCs/>
        </w:rPr>
        <w:t xml:space="preserve">H. ENGMAN presented the fact that </w:t>
      </w:r>
      <w:r w:rsidR="004C0878">
        <w:rPr>
          <w:bCs/>
        </w:rPr>
        <w:t xml:space="preserve">St. Georges had previously been approved </w:t>
      </w:r>
      <w:r w:rsidR="00386668">
        <w:rPr>
          <w:bCs/>
        </w:rPr>
        <w:t xml:space="preserve">by the Board, </w:t>
      </w:r>
      <w:r w:rsidR="004C0878">
        <w:rPr>
          <w:bCs/>
        </w:rPr>
        <w:t xml:space="preserve">and was open for business, but had a change of ownership prior to opening that needed </w:t>
      </w:r>
      <w:r w:rsidR="00386668">
        <w:rPr>
          <w:bCs/>
        </w:rPr>
        <w:t xml:space="preserve">additional </w:t>
      </w:r>
      <w:r w:rsidR="004C0878">
        <w:rPr>
          <w:bCs/>
        </w:rPr>
        <w:t>Board approval.</w:t>
      </w:r>
      <w:r w:rsidR="00B7227D">
        <w:rPr>
          <w:bCs/>
        </w:rPr>
        <w:t xml:space="preserve"> </w:t>
      </w:r>
    </w:p>
    <w:p w:rsidR="00D0040A" w:rsidRPr="00F92C46" w:rsidRDefault="00D0040A" w:rsidP="004D20F0">
      <w:pPr>
        <w:tabs>
          <w:tab w:val="left" w:pos="450"/>
          <w:tab w:val="left" w:pos="720"/>
          <w:tab w:val="left" w:pos="1080"/>
        </w:tabs>
        <w:rPr>
          <w:bCs/>
        </w:rPr>
      </w:pPr>
    </w:p>
    <w:p w:rsidR="0007515E" w:rsidRPr="0007515E" w:rsidRDefault="004D20F0" w:rsidP="0007515E">
      <w:r w:rsidRPr="00F92C46">
        <w:rPr>
          <w:u w:val="single"/>
        </w:rPr>
        <w:t>ACTION:</w:t>
      </w:r>
      <w:r w:rsidRPr="00F92C46">
        <w:t xml:space="preserve"> Motion by </w:t>
      </w:r>
      <w:r w:rsidR="00D0040A">
        <w:t>P. BOUVIER</w:t>
      </w:r>
      <w:r w:rsidRPr="00F92C46">
        <w:t>, seconded by</w:t>
      </w:r>
      <w:r>
        <w:t xml:space="preserve"> </w:t>
      </w:r>
      <w:r w:rsidR="00D0040A">
        <w:t>G. CAVANAUGH</w:t>
      </w:r>
      <w:r w:rsidR="009F65B4">
        <w:t>,</w:t>
      </w:r>
      <w:r w:rsidRPr="00F92C46">
        <w:t xml:space="preserve"> and voted unanimously to </w:t>
      </w:r>
      <w:r w:rsidR="009F65B4">
        <w:t>approve</w:t>
      </w:r>
      <w:r w:rsidR="00B7227D">
        <w:t xml:space="preserve"> </w:t>
      </w:r>
      <w:r w:rsidR="00D0040A">
        <w:t>ownership for St. Georges.</w:t>
      </w:r>
      <w:r>
        <w:t xml:space="preserve"> </w:t>
      </w:r>
      <w:r w:rsidR="0007515E" w:rsidRPr="0007515E">
        <w:t>W. COX had still not arrived.</w:t>
      </w:r>
    </w:p>
    <w:p w:rsidR="00386668" w:rsidRPr="00F92C46" w:rsidRDefault="00386668" w:rsidP="00386668">
      <w:pPr>
        <w:tabs>
          <w:tab w:val="left" w:pos="450"/>
        </w:tabs>
        <w:rPr>
          <w:b/>
          <w:bCs/>
        </w:rPr>
      </w:pPr>
      <w:r>
        <w:rPr>
          <w:b/>
          <w:bCs/>
        </w:rPr>
        <w:lastRenderedPageBreak/>
        <w:t>4</w:t>
      </w:r>
      <w:r w:rsidRPr="00F92C46">
        <w:rPr>
          <w:b/>
          <w:bCs/>
        </w:rPr>
        <w:t xml:space="preserve">. </w:t>
      </w:r>
      <w:r>
        <w:rPr>
          <w:b/>
          <w:bCs/>
        </w:rPr>
        <w:t xml:space="preserve">Sullivan’s </w:t>
      </w:r>
      <w:r w:rsidR="0007515E">
        <w:rPr>
          <w:b/>
          <w:bCs/>
        </w:rPr>
        <w:t>Health Care</w:t>
      </w:r>
      <w:r>
        <w:rPr>
          <w:b/>
          <w:bCs/>
        </w:rPr>
        <w:tab/>
        <w:t xml:space="preserve"> – Renovation/Expansion</w:t>
      </w:r>
    </w:p>
    <w:p w:rsidR="00386668" w:rsidRPr="00F92C46" w:rsidRDefault="00386668" w:rsidP="00386668">
      <w:pPr>
        <w:tabs>
          <w:tab w:val="left" w:pos="450"/>
        </w:tabs>
        <w:rPr>
          <w:b/>
          <w:bCs/>
        </w:rPr>
      </w:pPr>
      <w:r w:rsidRPr="00F92C46">
        <w:rPr>
          <w:b/>
          <w:bCs/>
        </w:rPr>
        <w:tab/>
      </w:r>
    </w:p>
    <w:p w:rsidR="00386668" w:rsidRDefault="00386668" w:rsidP="00386668">
      <w:pPr>
        <w:pStyle w:val="Default"/>
      </w:pPr>
      <w:r w:rsidRPr="00D4543C">
        <w:rPr>
          <w:u w:val="single"/>
        </w:rPr>
        <w:t>RECUSAL</w:t>
      </w:r>
      <w:r w:rsidRPr="00F92C46">
        <w:t xml:space="preserve">: </w:t>
      </w:r>
      <w:r>
        <w:tab/>
        <w:t>T. FENSKY</w:t>
      </w:r>
    </w:p>
    <w:p w:rsidR="00386668" w:rsidRPr="00F92C46" w:rsidRDefault="00386668" w:rsidP="00386668">
      <w:pPr>
        <w:pStyle w:val="Default"/>
      </w:pPr>
      <w:r>
        <w:tab/>
      </w:r>
      <w:r>
        <w:tab/>
        <w:t>A.RAJA did not submit a disclosure in time, and had to leave the room.  He was not present for discussion or vote on this matter.</w:t>
      </w:r>
    </w:p>
    <w:p w:rsidR="00386668" w:rsidRPr="00F92C46" w:rsidRDefault="00386668" w:rsidP="00386668">
      <w:pPr>
        <w:rPr>
          <w:b/>
          <w:u w:val="single"/>
        </w:rPr>
      </w:pPr>
    </w:p>
    <w:p w:rsidR="00386668" w:rsidRPr="00F92C46" w:rsidRDefault="00386668" w:rsidP="00386668">
      <w:pPr>
        <w:rPr>
          <w:b/>
          <w:u w:val="single"/>
        </w:rPr>
      </w:pPr>
      <w:r w:rsidRPr="00F92C46">
        <w:rPr>
          <w:u w:val="single"/>
        </w:rPr>
        <w:t>DISCUSSION</w:t>
      </w:r>
      <w:r w:rsidRPr="00D4543C">
        <w:t xml:space="preserve">:  </w:t>
      </w:r>
      <w:r>
        <w:t>Sullivan’s suffered a leak during the weekend of November 6</w:t>
      </w:r>
      <w:r w:rsidRPr="00386668">
        <w:rPr>
          <w:vertAlign w:val="superscript"/>
        </w:rPr>
        <w:t>th</w:t>
      </w:r>
      <w:r>
        <w:t>, and discovered on Monday November 7</w:t>
      </w:r>
      <w:r w:rsidRPr="00386668">
        <w:rPr>
          <w:vertAlign w:val="superscript"/>
        </w:rPr>
        <w:t>th</w:t>
      </w:r>
      <w:r>
        <w:t>.  They immediately ceased compounding and implemented their continuity of care plan.  The remediation required a complete “gut”, and plans were submitted to the Board.  Sullivan</w:t>
      </w:r>
      <w:r w:rsidR="00F91B37">
        <w:t>’</w:t>
      </w:r>
      <w:r>
        <w:t>s was represented by Paige Barton, MOR, and Brian Marquis, President of “</w:t>
      </w:r>
      <w:proofErr w:type="spellStart"/>
      <w:r>
        <w:t>Pharmacerts</w:t>
      </w:r>
      <w:proofErr w:type="spellEnd"/>
      <w:r>
        <w:t xml:space="preserve">”.  Director of Pharmacy Compliance W. FRISCH had revi9ewed the plans </w:t>
      </w:r>
      <w:r w:rsidR="00F91B37">
        <w:t>recommended approval of the plans.</w:t>
      </w:r>
      <w:r>
        <w:t xml:space="preserve">  </w:t>
      </w:r>
    </w:p>
    <w:p w:rsidR="00386668" w:rsidRDefault="00386668" w:rsidP="00386668">
      <w:pPr>
        <w:pStyle w:val="Default"/>
      </w:pPr>
      <w:r w:rsidRPr="00F92C46">
        <w:rPr>
          <w:u w:val="single"/>
        </w:rPr>
        <w:t>ACTION:</w:t>
      </w:r>
      <w:r w:rsidRPr="00F92C46">
        <w:t xml:space="preserve">  Motion by </w:t>
      </w:r>
      <w:r w:rsidR="00F91B37">
        <w:t>A. STEIN</w:t>
      </w:r>
      <w:r w:rsidRPr="00F92C46">
        <w:t xml:space="preserve"> second by </w:t>
      </w:r>
      <w:r w:rsidR="00F91B37">
        <w:t>R. TINSLEY</w:t>
      </w:r>
      <w:r>
        <w:t>,</w:t>
      </w:r>
      <w:r w:rsidRPr="00F92C46">
        <w:t xml:space="preserve"> and voted </w:t>
      </w:r>
      <w:r>
        <w:t xml:space="preserve">unanimously </w:t>
      </w:r>
      <w:r w:rsidRPr="00F92C46">
        <w:t xml:space="preserve">to </w:t>
      </w:r>
      <w:r>
        <w:t xml:space="preserve">approve </w:t>
      </w:r>
      <w:r w:rsidR="00F91B37">
        <w:t>Sullivan’s</w:t>
      </w:r>
      <w:r>
        <w:t xml:space="preserve"> renovation/expansion plan, </w:t>
      </w:r>
      <w:r w:rsidR="00F91B37">
        <w:t>and subsequent re-opening pending successful inspection.</w:t>
      </w:r>
    </w:p>
    <w:p w:rsidR="00386668" w:rsidRPr="0007515E" w:rsidRDefault="0007515E" w:rsidP="004D20F0">
      <w:r w:rsidRPr="0007515E">
        <w:t>W. COX had still not arrived.</w:t>
      </w:r>
    </w:p>
    <w:p w:rsidR="00386668" w:rsidRDefault="00386668" w:rsidP="004D20F0">
      <w:pPr>
        <w:rPr>
          <w:b/>
          <w:u w:val="single"/>
        </w:rPr>
      </w:pPr>
    </w:p>
    <w:p w:rsidR="0007515E" w:rsidRPr="00F92C46" w:rsidRDefault="0007515E" w:rsidP="0007515E">
      <w:pPr>
        <w:tabs>
          <w:tab w:val="left" w:pos="450"/>
        </w:tabs>
        <w:rPr>
          <w:b/>
          <w:bCs/>
        </w:rPr>
      </w:pPr>
      <w:r>
        <w:rPr>
          <w:b/>
          <w:bCs/>
        </w:rPr>
        <w:t>5.</w:t>
      </w:r>
      <w:r w:rsidRPr="00F92C46">
        <w:rPr>
          <w:b/>
          <w:bCs/>
        </w:rPr>
        <w:t xml:space="preserve"> </w:t>
      </w:r>
      <w:r>
        <w:rPr>
          <w:b/>
          <w:bCs/>
        </w:rPr>
        <w:t>McNabb Pharmacy</w:t>
      </w:r>
      <w:r>
        <w:rPr>
          <w:b/>
          <w:bCs/>
        </w:rPr>
        <w:tab/>
        <w:t xml:space="preserve"> – Transfer of Ownership</w:t>
      </w:r>
    </w:p>
    <w:p w:rsidR="0007515E" w:rsidRPr="00F92C46" w:rsidRDefault="0007515E" w:rsidP="0007515E">
      <w:pPr>
        <w:tabs>
          <w:tab w:val="left" w:pos="450"/>
        </w:tabs>
        <w:rPr>
          <w:b/>
          <w:bCs/>
        </w:rPr>
      </w:pPr>
      <w:r w:rsidRPr="00F92C46">
        <w:rPr>
          <w:b/>
          <w:bCs/>
        </w:rPr>
        <w:tab/>
      </w:r>
    </w:p>
    <w:p w:rsidR="0007515E" w:rsidRPr="00F92C46" w:rsidRDefault="0007515E" w:rsidP="0007515E">
      <w:pPr>
        <w:pStyle w:val="Default"/>
        <w:rPr>
          <w:b/>
          <w:u w:val="single"/>
        </w:rPr>
      </w:pPr>
      <w:r w:rsidRPr="00D4543C">
        <w:rPr>
          <w:u w:val="single"/>
        </w:rPr>
        <w:t>RECUSAL</w:t>
      </w:r>
      <w:r w:rsidRPr="00F92C46">
        <w:t xml:space="preserve">: </w:t>
      </w:r>
      <w:r>
        <w:tab/>
        <w:t>N/A</w:t>
      </w:r>
      <w:r>
        <w:tab/>
      </w:r>
      <w:r>
        <w:tab/>
      </w:r>
    </w:p>
    <w:p w:rsidR="0007515E" w:rsidRDefault="0007515E" w:rsidP="0007515E">
      <w:r w:rsidRPr="00F92C46">
        <w:rPr>
          <w:u w:val="single"/>
        </w:rPr>
        <w:t>DISCUSSION</w:t>
      </w:r>
      <w:r w:rsidRPr="00D4543C">
        <w:t xml:space="preserve">:  </w:t>
      </w:r>
      <w:r>
        <w:t>McNabb Pharmacy was represented by Karen McNabb-Noon.  Ms. McNabb-Noon explained that her father had passed away, and that was the reason for the change in ownership.  She satisfactorily answered the Board Member’s questions, and there was some concern raised relative to compounding hazardous materials.</w:t>
      </w:r>
    </w:p>
    <w:p w:rsidR="00DB5292" w:rsidRPr="0007515E" w:rsidRDefault="0007515E" w:rsidP="00DB5292">
      <w:r>
        <w:t xml:space="preserve">  </w:t>
      </w:r>
      <w:r w:rsidRPr="00F92C46">
        <w:rPr>
          <w:u w:val="single"/>
        </w:rPr>
        <w:t>ACTION:</w:t>
      </w:r>
      <w:r w:rsidRPr="00F92C46">
        <w:t xml:space="preserve">  Motion by </w:t>
      </w:r>
      <w:r>
        <w:t>S. CORNACCHIO</w:t>
      </w:r>
      <w:r w:rsidRPr="00F92C46">
        <w:t xml:space="preserve"> second by </w:t>
      </w:r>
      <w:r>
        <w:t>A. STEIN,</w:t>
      </w:r>
      <w:r w:rsidRPr="00F92C46">
        <w:t xml:space="preserve"> and voted </w:t>
      </w:r>
      <w:r>
        <w:t xml:space="preserve">unanimously </w:t>
      </w:r>
      <w:r w:rsidRPr="00F92C46">
        <w:t xml:space="preserve">to </w:t>
      </w:r>
      <w:r>
        <w:t>approve the transfer of ownership, with a request</w:t>
      </w:r>
      <w:r w:rsidR="001F2417">
        <w:t xml:space="preserve"> by the Board for an inspection, including inspecting the compounding status.</w:t>
      </w:r>
      <w:r w:rsidR="00DB5292">
        <w:t xml:space="preserve"> </w:t>
      </w:r>
      <w:r w:rsidR="00DB5292" w:rsidRPr="0007515E">
        <w:t>W. COX had still not arrived.</w:t>
      </w:r>
    </w:p>
    <w:p w:rsidR="0007515E" w:rsidRDefault="0007515E" w:rsidP="004D20F0">
      <w:pPr>
        <w:rPr>
          <w:b/>
          <w:u w:val="single"/>
        </w:rPr>
      </w:pPr>
    </w:p>
    <w:p w:rsidR="004D20F0" w:rsidRPr="00F92C46" w:rsidRDefault="004D20F0" w:rsidP="004D20F0">
      <w:pPr>
        <w:rPr>
          <w:b/>
          <w:u w:val="single"/>
        </w:rPr>
      </w:pPr>
      <w:proofErr w:type="gramStart"/>
      <w:r w:rsidRPr="00F92C46">
        <w:rPr>
          <w:b/>
          <w:u w:val="single"/>
        </w:rPr>
        <w:t>TOPIC V.</w:t>
      </w:r>
      <w:proofErr w:type="gramEnd"/>
    </w:p>
    <w:p w:rsidR="004D20F0" w:rsidRPr="00F92C46" w:rsidRDefault="004D20F0" w:rsidP="004D20F0">
      <w:pPr>
        <w:rPr>
          <w:b/>
          <w:u w:val="single"/>
        </w:rPr>
      </w:pPr>
    </w:p>
    <w:p w:rsidR="004D20F0" w:rsidRPr="00F92C46" w:rsidRDefault="004D20F0" w:rsidP="004D20F0">
      <w:r w:rsidRPr="00F92C46">
        <w:rPr>
          <w:b/>
        </w:rPr>
        <w:t>REPORTS</w:t>
      </w:r>
      <w:r w:rsidRPr="00F92C46">
        <w:tab/>
      </w:r>
    </w:p>
    <w:p w:rsidR="004D20F0" w:rsidRDefault="004D20F0" w:rsidP="004D20F0">
      <w:pPr>
        <w:rPr>
          <w:b/>
        </w:rPr>
      </w:pPr>
      <w:r w:rsidRPr="00F92C46">
        <w:rPr>
          <w:b/>
        </w:rPr>
        <w:t>Applications Approved Pursuant to Licensure Policy 13-01</w:t>
      </w:r>
      <w:r>
        <w:rPr>
          <w:b/>
        </w:rPr>
        <w:t xml:space="preserve">, </w:t>
      </w:r>
      <w:r>
        <w:rPr>
          <w:b/>
        </w:rPr>
        <w:tab/>
      </w:r>
      <w:r w:rsidR="00DB5292">
        <w:rPr>
          <w:b/>
        </w:rPr>
        <w:t>8:58</w:t>
      </w:r>
      <w:r>
        <w:rPr>
          <w:b/>
        </w:rPr>
        <w:t xml:space="preserve"> am</w:t>
      </w:r>
    </w:p>
    <w:p w:rsidR="004D20F0" w:rsidRPr="00F92C46" w:rsidRDefault="004D20F0" w:rsidP="004D20F0">
      <w:r w:rsidRPr="00F92C46">
        <w:rPr>
          <w:u w:val="single"/>
        </w:rPr>
        <w:t>DISCUSSION</w:t>
      </w:r>
      <w:r w:rsidRPr="00F92C46">
        <w:t>: R. HARRIS noted that during the past month there have been</w:t>
      </w:r>
      <w:r>
        <w:t xml:space="preserve"> </w:t>
      </w:r>
      <w:r w:rsidR="00664DF9">
        <w:t>thirty-</w:t>
      </w:r>
      <w:r w:rsidR="00DB5292">
        <w:t>five</w:t>
      </w:r>
      <w:r w:rsidRPr="00F92C46">
        <w:t xml:space="preserve"> </w:t>
      </w:r>
    </w:p>
    <w:p w:rsidR="004D20F0" w:rsidRDefault="004D20F0" w:rsidP="004D20F0">
      <w:r w:rsidRPr="00F92C46">
        <w:t>(</w:t>
      </w:r>
      <w:r w:rsidR="00664DF9">
        <w:t>3</w:t>
      </w:r>
      <w:r w:rsidR="00DB5292">
        <w:t>5</w:t>
      </w:r>
      <w:r w:rsidRPr="00F92C46">
        <w:t>) change-of-managers</w:t>
      </w:r>
      <w:r w:rsidR="00DB5292">
        <w:t xml:space="preserve"> processed, seven (7) closings (Family Pharmac</w:t>
      </w:r>
      <w:r w:rsidR="00923670">
        <w:t>y stores</w:t>
      </w:r>
      <w:r w:rsidR="00DB5292">
        <w:t xml:space="preserve"> sale to CVS), </w:t>
      </w:r>
      <w:r w:rsidR="00664DF9">
        <w:t>and</w:t>
      </w:r>
      <w:r>
        <w:t xml:space="preserve"> </w:t>
      </w:r>
      <w:r w:rsidR="00DB5292">
        <w:t>eight</w:t>
      </w:r>
      <w:r>
        <w:t xml:space="preserve"> (</w:t>
      </w:r>
      <w:r w:rsidR="00DB5292">
        <w:t>8</w:t>
      </w:r>
      <w:r>
        <w:t xml:space="preserve">) </w:t>
      </w:r>
      <w:r w:rsidR="00DB5292">
        <w:t>non-resident outsourcer registrations</w:t>
      </w:r>
      <w:r w:rsidR="003D0591">
        <w:t>.</w:t>
      </w:r>
    </w:p>
    <w:p w:rsidR="003056F9" w:rsidRPr="00F92C46" w:rsidRDefault="003056F9" w:rsidP="004D20F0">
      <w:r>
        <w:t>So noted</w:t>
      </w:r>
    </w:p>
    <w:p w:rsidR="004D20F0" w:rsidRPr="00F92C46" w:rsidRDefault="004D20F0" w:rsidP="004D20F0"/>
    <w:p w:rsidR="004D20F0" w:rsidRPr="00F92C46" w:rsidRDefault="004D20F0" w:rsidP="004D20F0">
      <w:pPr>
        <w:rPr>
          <w:b/>
        </w:rPr>
      </w:pPr>
      <w:r w:rsidRPr="00F92C46">
        <w:rPr>
          <w:b/>
        </w:rPr>
        <w:t>Board Delegated Review Pursuant to BDCR Policy</w:t>
      </w:r>
    </w:p>
    <w:p w:rsidR="004D20F0" w:rsidRPr="00F92C46" w:rsidRDefault="004D20F0" w:rsidP="004D20F0">
      <w:r w:rsidRPr="00F92C46">
        <w:t>There w</w:t>
      </w:r>
      <w:r w:rsidR="003D0591">
        <w:t xml:space="preserve">ere </w:t>
      </w:r>
      <w:r w:rsidR="00DB5292">
        <w:t>9</w:t>
      </w:r>
      <w:r w:rsidRPr="00F92C46">
        <w:t xml:space="preserve"> Board Delegated Review case</w:t>
      </w:r>
      <w:r w:rsidR="003D0591">
        <w:t>s</w:t>
      </w:r>
      <w:r w:rsidRPr="00F92C46">
        <w:t xml:space="preserve"> heard on </w:t>
      </w:r>
      <w:r w:rsidR="00DB5292">
        <w:t>November 30</w:t>
      </w:r>
      <w:r w:rsidRPr="00F92C46">
        <w:t xml:space="preserve">, </w:t>
      </w:r>
      <w:r>
        <w:t>2016</w:t>
      </w:r>
      <w:r w:rsidR="00DB5292">
        <w:t>, 1</w:t>
      </w:r>
      <w:r w:rsidRPr="00F92C46">
        <w:t xml:space="preserve"> </w:t>
      </w:r>
      <w:r w:rsidR="00DB5292">
        <w:t xml:space="preserve">complaint </w:t>
      </w:r>
      <w:r w:rsidRPr="00F92C46">
        <w:t>involv</w:t>
      </w:r>
      <w:r w:rsidR="00DB5292">
        <w:t>ed a</w:t>
      </w:r>
      <w:r w:rsidRPr="00F92C46">
        <w:t xml:space="preserve"> self-report of CE deficienc</w:t>
      </w:r>
      <w:r>
        <w:t>y</w:t>
      </w:r>
      <w:r w:rsidR="00DB5292">
        <w:t>, which was dismissed, no discipline warranted – already remediated.</w:t>
      </w:r>
      <w:r w:rsidRPr="00F92C46">
        <w:t xml:space="preserve">  </w:t>
      </w:r>
      <w:r w:rsidR="00DB5292">
        <w:t xml:space="preserve">2 other complaints regarding a QRE that had been remediated were also dismissed. 5 cases were referred to the full Board, as they potentially would involve issues that BDCR was not authorized to handle, and 1 case resulted in a consent agreement for resolution of a matter involving a QRE. </w:t>
      </w:r>
      <w:r w:rsidRPr="00F92C46">
        <w:t xml:space="preserve"> The Board Delegated Review session was attended by E.TAGLIERI as the Board Member, H. ENGMAN as Board Counsel, </w:t>
      </w:r>
      <w:r>
        <w:t>W. FRISCH,</w:t>
      </w:r>
      <w:r w:rsidRPr="00F92C46">
        <w:t xml:space="preserve"> Director of Pharmacy Compliance, and Executive Director </w:t>
      </w:r>
      <w:r>
        <w:t xml:space="preserve">D. </w:t>
      </w:r>
      <w:r w:rsidRPr="00F92C46">
        <w:t>SENCABAUGH.</w:t>
      </w:r>
    </w:p>
    <w:p w:rsidR="004D20F0" w:rsidRPr="00F92C46" w:rsidRDefault="004D20F0" w:rsidP="004D20F0">
      <w:r w:rsidRPr="00F92C46">
        <w:t>So noted</w:t>
      </w:r>
    </w:p>
    <w:p w:rsidR="004D20F0" w:rsidRPr="00F92C46" w:rsidRDefault="004D20F0" w:rsidP="004D20F0">
      <w:pPr>
        <w:rPr>
          <w:b/>
        </w:rPr>
      </w:pPr>
      <w:r w:rsidRPr="00F92C46">
        <w:rPr>
          <w:b/>
        </w:rPr>
        <w:lastRenderedPageBreak/>
        <w:t>Report of activities Probation Monitor</w:t>
      </w:r>
    </w:p>
    <w:p w:rsidR="004D20F0" w:rsidRPr="00F92C46" w:rsidRDefault="004D20F0" w:rsidP="004D20F0">
      <w:r w:rsidRPr="00F92C46">
        <w:rPr>
          <w:u w:val="single"/>
        </w:rPr>
        <w:t>DISCUSSION</w:t>
      </w:r>
      <w:r w:rsidRPr="00F92C46">
        <w:t xml:space="preserve">: </w:t>
      </w:r>
      <w:r>
        <w:t>D. SENCABAUGH (for K.FISHMAN)</w:t>
      </w:r>
      <w:r w:rsidRPr="00F92C46">
        <w:t xml:space="preserve"> provided the </w:t>
      </w:r>
      <w:r w:rsidR="00313013">
        <w:t>October</w:t>
      </w:r>
      <w:r w:rsidR="003D0591">
        <w:t xml:space="preserve"> 2</w:t>
      </w:r>
      <w:r w:rsidR="00313013">
        <w:t>6</w:t>
      </w:r>
      <w:r>
        <w:t>,</w:t>
      </w:r>
      <w:r w:rsidRPr="00F92C46">
        <w:t xml:space="preserve"> 2016 – </w:t>
      </w:r>
      <w:r w:rsidR="00313013">
        <w:t>November 29</w:t>
      </w:r>
      <w:r w:rsidR="003D0591">
        <w:t>, 2016</w:t>
      </w:r>
      <w:r w:rsidRPr="00F92C46">
        <w:t xml:space="preserve">, Board of Pharmacy Statistics Report for the Probation monitor, which noted that there are </w:t>
      </w:r>
      <w:r w:rsidR="00313013">
        <w:t>forty</w:t>
      </w:r>
      <w:r w:rsidRPr="00F92C46">
        <w:t xml:space="preserve"> (</w:t>
      </w:r>
      <w:r w:rsidR="00313013">
        <w:t>40</w:t>
      </w:r>
      <w:r w:rsidRPr="00F92C46">
        <w:t>) licensees on probation, t</w:t>
      </w:r>
      <w:r>
        <w:t>hirty-</w:t>
      </w:r>
      <w:r w:rsidR="003D0591">
        <w:t>three</w:t>
      </w:r>
      <w:r w:rsidRPr="00F92C46">
        <w:t xml:space="preserve"> (</w:t>
      </w:r>
      <w:r>
        <w:t>3</w:t>
      </w:r>
      <w:r w:rsidR="003D0591">
        <w:t>3</w:t>
      </w:r>
      <w:r w:rsidRPr="00F92C46">
        <w:t xml:space="preserve">) satisfactorily completed probation, </w:t>
      </w:r>
      <w:r>
        <w:t>four</w:t>
      </w:r>
      <w:r w:rsidRPr="00F92C46">
        <w:t xml:space="preserve"> (</w:t>
      </w:r>
      <w:r>
        <w:t>4</w:t>
      </w:r>
      <w:r w:rsidRPr="00F92C46">
        <w:t xml:space="preserve">) licensee did not cure within 30 days, </w:t>
      </w:r>
      <w:r>
        <w:t>eight</w:t>
      </w:r>
      <w:r w:rsidRPr="00F92C46">
        <w:t xml:space="preserve"> (</w:t>
      </w:r>
      <w:r>
        <w:t>8</w:t>
      </w:r>
      <w:r w:rsidRPr="00F92C46">
        <w:t>) given the opportunity to cure, and two (2) notices of further discipline.</w:t>
      </w:r>
    </w:p>
    <w:p w:rsidR="004D20F0" w:rsidRPr="00F92C46" w:rsidRDefault="004D20F0" w:rsidP="004D20F0">
      <w:r w:rsidRPr="00F92C46">
        <w:t>So noted</w:t>
      </w:r>
    </w:p>
    <w:p w:rsidR="004D20F0" w:rsidRPr="00F92C46" w:rsidRDefault="004D20F0" w:rsidP="004D20F0"/>
    <w:p w:rsidR="004D20F0" w:rsidRPr="00F92C46" w:rsidRDefault="004D20F0" w:rsidP="004D20F0"/>
    <w:p w:rsidR="004D20F0" w:rsidRDefault="004D20F0" w:rsidP="004D20F0">
      <w:pPr>
        <w:rPr>
          <w:b/>
          <w:u w:val="single"/>
        </w:rPr>
      </w:pPr>
    </w:p>
    <w:p w:rsidR="004D20F0" w:rsidRDefault="004D20F0" w:rsidP="004D20F0">
      <w:pPr>
        <w:rPr>
          <w:b/>
          <w:u w:val="single"/>
        </w:rPr>
      </w:pPr>
    </w:p>
    <w:p w:rsidR="00834FE6" w:rsidRPr="00F146D0" w:rsidRDefault="00834FE6" w:rsidP="00834FE6">
      <w:pPr>
        <w:rPr>
          <w:b/>
          <w:u w:val="single"/>
        </w:rPr>
      </w:pPr>
      <w:r w:rsidRPr="0054362B">
        <w:rPr>
          <w:b/>
          <w:u w:val="single"/>
        </w:rPr>
        <w:t>TOPIC VI</w:t>
      </w:r>
      <w:r>
        <w:rPr>
          <w:b/>
          <w:u w:val="single"/>
        </w:rPr>
        <w:t xml:space="preserve"> </w:t>
      </w:r>
      <w:r>
        <w:rPr>
          <w:b/>
        </w:rPr>
        <w:tab/>
      </w:r>
      <w:r>
        <w:rPr>
          <w:b/>
        </w:rPr>
        <w:tab/>
      </w:r>
      <w:r>
        <w:rPr>
          <w:b/>
        </w:rPr>
        <w:tab/>
        <w:t>POLICIES</w:t>
      </w:r>
      <w:r>
        <w:rPr>
          <w:b/>
        </w:rPr>
        <w:tab/>
      </w:r>
      <w:r>
        <w:rPr>
          <w:b/>
        </w:rPr>
        <w:tab/>
      </w:r>
      <w:r>
        <w:rPr>
          <w:b/>
        </w:rPr>
        <w:tab/>
      </w:r>
      <w:r>
        <w:rPr>
          <w:b/>
        </w:rPr>
        <w:tab/>
        <w:t>Time: 9:</w:t>
      </w:r>
      <w:r w:rsidR="000B6DD2">
        <w:rPr>
          <w:b/>
        </w:rPr>
        <w:t>0</w:t>
      </w:r>
      <w:r w:rsidR="005A5313">
        <w:rPr>
          <w:b/>
        </w:rPr>
        <w:t>1</w:t>
      </w:r>
      <w:r>
        <w:rPr>
          <w:b/>
        </w:rPr>
        <w:t xml:space="preserve"> AM</w:t>
      </w:r>
    </w:p>
    <w:p w:rsidR="00834FE6" w:rsidRDefault="00834FE6" w:rsidP="00834FE6">
      <w:pPr>
        <w:rPr>
          <w:b/>
        </w:rPr>
      </w:pPr>
    </w:p>
    <w:p w:rsidR="00F6409A" w:rsidRPr="006B697F" w:rsidRDefault="00834FE6" w:rsidP="00F6409A">
      <w:pPr>
        <w:rPr>
          <w:b/>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5486400" cy="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A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az2d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BAzoVTbAAAACAEAAA8AAABkcnMvZG93bnJldi54bWxMj0FLw0AQhe9C&#10;/8MyBS+l3bRKCTGbUqq5ebEqXqfZMQlmZ9Psto3+ekcQ9PZm3vDme/lmdJ060xBazwaWiwQUceVt&#10;y7WBl+dynoIKEdli55kMfFKATTG5yjGz/sJPdN7HWkkIhwwNNDH2mdahashhWPieWLx3PziMMg61&#10;tgNeJNx1epUka+2wZfnQYE+7hqqP/ckZCOUrHcuvWTVL3m5qT6vj/eMDGnM9Hbd3oCKN8e8YfvAF&#10;HQphOvgT26A6A1IkGpgvUxFip+tbEYffjS5y/b9A8Q0AAP//AwBQSwECLQAUAAYACAAAACEAtoM4&#10;kv4AAADhAQAAEwAAAAAAAAAAAAAAAAAAAAAAW0NvbnRlbnRfVHlwZXNdLnhtbFBLAQItABQABgAI&#10;AAAAIQA4/SH/1gAAAJQBAAALAAAAAAAAAAAAAAAAAC8BAABfcmVscy8ucmVsc1BLAQItABQABgAI&#10;AAAAIQAU95ApHAIAADYEAAAOAAAAAAAAAAAAAAAAAC4CAABkcnMvZTJvRG9jLnhtbFBLAQItABQA&#10;BgAIAAAAIQAQM6FU2wAAAAgBAAAPAAAAAAAAAAAAAAAAAHYEAABkcnMvZG93bnJldi54bWxQSwUG&#10;AAAAAAQABADzAAAAfgUAAAAA&#10;"/>
            </w:pict>
          </mc:Fallback>
        </mc:AlternateContent>
      </w:r>
      <w:r w:rsidR="00F6409A" w:rsidRPr="006B697F">
        <w:rPr>
          <w:b/>
          <w:szCs w:val="24"/>
        </w:rPr>
        <w:t>POLICIES</w:t>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sidRPr="006B697F">
        <w:rPr>
          <w:b/>
          <w:szCs w:val="24"/>
        </w:rPr>
        <w:tab/>
      </w:r>
      <w:r w:rsidR="00F6409A">
        <w:rPr>
          <w:b/>
          <w:szCs w:val="24"/>
        </w:rPr>
        <w:t>Time: 9:0</w:t>
      </w:r>
      <w:r w:rsidR="005A5313">
        <w:rPr>
          <w:b/>
          <w:szCs w:val="24"/>
        </w:rPr>
        <w:t>2</w:t>
      </w:r>
      <w:r w:rsidR="00F6409A" w:rsidRPr="006B697F">
        <w:rPr>
          <w:b/>
          <w:szCs w:val="24"/>
        </w:rPr>
        <w:t xml:space="preserve"> AM</w:t>
      </w:r>
    </w:p>
    <w:p w:rsidR="00F6409A" w:rsidRPr="006B697F" w:rsidRDefault="00F6409A" w:rsidP="00F6409A">
      <w:pPr>
        <w:rPr>
          <w:b/>
          <w:szCs w:val="24"/>
        </w:rPr>
      </w:pPr>
      <w:r w:rsidRPr="006B697F">
        <w:rPr>
          <w:b/>
          <w:szCs w:val="24"/>
        </w:rPr>
        <w:t>Proposed policy 16-02, Requirements and Procedures for reporting theft or loss of controlled substances to the Board of Registration in Pharmacy</w:t>
      </w:r>
    </w:p>
    <w:p w:rsidR="00F6409A" w:rsidRPr="006B697F" w:rsidRDefault="00F6409A" w:rsidP="00F6409A">
      <w:pPr>
        <w:rPr>
          <w:b/>
          <w:szCs w:val="24"/>
        </w:rPr>
      </w:pPr>
    </w:p>
    <w:p w:rsidR="00F6409A" w:rsidRPr="006B697F" w:rsidRDefault="00F6409A" w:rsidP="00F6409A">
      <w:pPr>
        <w:rPr>
          <w:szCs w:val="24"/>
        </w:rPr>
      </w:pPr>
      <w:r w:rsidRPr="006B697F">
        <w:rPr>
          <w:szCs w:val="24"/>
          <w:u w:val="single"/>
        </w:rPr>
        <w:t>DISCUSSION:</w:t>
      </w:r>
      <w:r w:rsidRPr="006B697F">
        <w:rPr>
          <w:szCs w:val="24"/>
        </w:rPr>
        <w:t xml:space="preserve"> Presented by W</w:t>
      </w:r>
      <w:r>
        <w:rPr>
          <w:szCs w:val="24"/>
        </w:rPr>
        <w:t>. FRISCH</w:t>
      </w:r>
      <w:r w:rsidRPr="006B697F">
        <w:rPr>
          <w:szCs w:val="24"/>
        </w:rPr>
        <w:t xml:space="preserve">. The purpose of this </w:t>
      </w:r>
      <w:r>
        <w:rPr>
          <w:szCs w:val="24"/>
        </w:rPr>
        <w:t>update</w:t>
      </w:r>
      <w:r w:rsidRPr="006B697F">
        <w:rPr>
          <w:szCs w:val="24"/>
        </w:rPr>
        <w:t xml:space="preserve"> is</w:t>
      </w:r>
      <w:r>
        <w:rPr>
          <w:szCs w:val="24"/>
        </w:rPr>
        <w:t xml:space="preserve"> to build on the original</w:t>
      </w:r>
      <w:r w:rsidRPr="006B697F">
        <w:rPr>
          <w:szCs w:val="24"/>
        </w:rPr>
        <w:t xml:space="preserve"> policy by setting forth additional guidance and procedures for reporting any suspected or confirmed reportable loss or theft of controlled substances.  The proposed policy also provides guidance on when a loss is considered “reportable” and how a pharmacy should document and track those losses that are not reportable.</w:t>
      </w:r>
    </w:p>
    <w:p w:rsidR="00F6409A" w:rsidRPr="006B697F" w:rsidRDefault="00F6409A" w:rsidP="00F6409A">
      <w:pPr>
        <w:rPr>
          <w:szCs w:val="24"/>
        </w:rPr>
      </w:pPr>
      <w:r w:rsidRPr="006B697F">
        <w:rPr>
          <w:szCs w:val="24"/>
        </w:rPr>
        <w:t xml:space="preserve">The major changes primarily deal with the timeframes for reporting suspected and confirmed losses of controlled substances in Schedule II-VI.  </w:t>
      </w:r>
      <w:r>
        <w:rPr>
          <w:szCs w:val="24"/>
        </w:rPr>
        <w:t>C</w:t>
      </w:r>
      <w:r w:rsidRPr="006B697F">
        <w:rPr>
          <w:szCs w:val="24"/>
        </w:rPr>
        <w:t>hanges to the current report</w:t>
      </w:r>
      <w:r>
        <w:rPr>
          <w:szCs w:val="24"/>
        </w:rPr>
        <w:t>ing form on the Board’s website:</w:t>
      </w:r>
    </w:p>
    <w:p w:rsidR="00F6409A" w:rsidRPr="006B697F" w:rsidRDefault="00F6409A" w:rsidP="00F6409A">
      <w:pPr>
        <w:rPr>
          <w:szCs w:val="24"/>
          <w:lang w:val="it-IT"/>
        </w:rPr>
      </w:pPr>
      <w:r w:rsidRPr="006B697F">
        <w:rPr>
          <w:szCs w:val="24"/>
          <w:u w:val="single"/>
        </w:rPr>
        <w:t xml:space="preserve">Within one (1) business day of a suspected reportable loss, </w:t>
      </w:r>
      <w:r w:rsidRPr="006B697F">
        <w:rPr>
          <w:szCs w:val="24"/>
        </w:rPr>
        <w:t xml:space="preserve">the pharmacy shall report to the Board by submitting Section A of the </w:t>
      </w:r>
      <w:r w:rsidRPr="006B697F">
        <w:rPr>
          <w:i/>
          <w:szCs w:val="24"/>
          <w:lang w:val="it-IT"/>
        </w:rPr>
        <w:t xml:space="preserve">Report of Loss of Controlled Substances </w:t>
      </w:r>
      <w:r w:rsidRPr="006B697F">
        <w:rPr>
          <w:szCs w:val="24"/>
          <w:lang w:val="it-IT"/>
        </w:rPr>
        <w:t xml:space="preserve">form.  </w:t>
      </w:r>
    </w:p>
    <w:p w:rsidR="00F6409A" w:rsidRPr="006B697F" w:rsidRDefault="00F6409A" w:rsidP="00F6409A">
      <w:pPr>
        <w:rPr>
          <w:szCs w:val="24"/>
        </w:rPr>
      </w:pPr>
      <w:r w:rsidRPr="006B697F">
        <w:rPr>
          <w:szCs w:val="24"/>
          <w:u w:val="single"/>
        </w:rPr>
        <w:t>Then, within 30 days of submission</w:t>
      </w:r>
      <w:r w:rsidRPr="006B697F">
        <w:rPr>
          <w:szCs w:val="24"/>
        </w:rPr>
        <w:t xml:space="preserve"> </w:t>
      </w:r>
      <w:r w:rsidRPr="006B697F">
        <w:rPr>
          <w:szCs w:val="24"/>
          <w:lang w:val="it-IT"/>
        </w:rPr>
        <w:t xml:space="preserve">of Section A of the </w:t>
      </w:r>
      <w:r w:rsidRPr="006B697F">
        <w:rPr>
          <w:i/>
          <w:szCs w:val="24"/>
          <w:lang w:val="it-IT"/>
        </w:rPr>
        <w:t>Report of Loss of Controlled Substances</w:t>
      </w:r>
      <w:r w:rsidRPr="006B697F">
        <w:rPr>
          <w:szCs w:val="24"/>
          <w:lang w:val="it-IT"/>
        </w:rPr>
        <w:t xml:space="preserve"> form, licensees are required to </w:t>
      </w:r>
      <w:r w:rsidRPr="006B697F">
        <w:rPr>
          <w:szCs w:val="24"/>
        </w:rPr>
        <w:t xml:space="preserve">submit Section B of the form indicating either a confirmed loss with related documentation or no loss after their investigation.  Once a loss has been confirmed and is reportable, registrants must report the loss to the Board </w:t>
      </w:r>
      <w:r w:rsidRPr="006B697F">
        <w:rPr>
          <w:szCs w:val="24"/>
          <w:u w:val="single"/>
        </w:rPr>
        <w:t>within 7 days</w:t>
      </w:r>
      <w:r w:rsidRPr="006B697F">
        <w:rPr>
          <w:szCs w:val="24"/>
        </w:rPr>
        <w:t xml:space="preserve"> in accordance with 247 CMR 6.02 (10).</w:t>
      </w:r>
    </w:p>
    <w:p w:rsidR="00F6409A" w:rsidRPr="006B697F" w:rsidRDefault="00F6409A" w:rsidP="00F6409A">
      <w:pPr>
        <w:rPr>
          <w:szCs w:val="24"/>
        </w:rPr>
      </w:pPr>
      <w:r>
        <w:rPr>
          <w:szCs w:val="24"/>
        </w:rPr>
        <w:t>De</w:t>
      </w:r>
      <w:r w:rsidRPr="006B697F">
        <w:rPr>
          <w:szCs w:val="24"/>
        </w:rPr>
        <w:t xml:space="preserve">dicated email box </w:t>
      </w:r>
      <w:r>
        <w:rPr>
          <w:szCs w:val="24"/>
        </w:rPr>
        <w:t xml:space="preserve">has been established </w:t>
      </w:r>
      <w:r w:rsidRPr="006B697F">
        <w:rPr>
          <w:szCs w:val="24"/>
        </w:rPr>
        <w:t>for licensee reporting.  When a report is sent to the email box licensees will receive an auto-reply with further information.</w:t>
      </w:r>
    </w:p>
    <w:p w:rsidR="00F6409A" w:rsidRPr="006B697F" w:rsidRDefault="00F6409A" w:rsidP="00F6409A">
      <w:pPr>
        <w:rPr>
          <w:szCs w:val="24"/>
        </w:rPr>
      </w:pPr>
      <w:r>
        <w:rPr>
          <w:szCs w:val="24"/>
        </w:rPr>
        <w:t>New</w:t>
      </w:r>
      <w:r w:rsidRPr="006B697F">
        <w:rPr>
          <w:szCs w:val="24"/>
        </w:rPr>
        <w:t xml:space="preserve"> process will improve the tracking of loss reports and reduce the number of files opened resulting from premature filing of DEA 106 reports by licensees.</w:t>
      </w:r>
    </w:p>
    <w:p w:rsidR="00F6409A" w:rsidRPr="006B697F" w:rsidRDefault="00F6409A" w:rsidP="00F6409A">
      <w:pPr>
        <w:rPr>
          <w:szCs w:val="24"/>
        </w:rPr>
      </w:pPr>
    </w:p>
    <w:p w:rsidR="00F6409A" w:rsidRDefault="00F6409A" w:rsidP="00F6409A">
      <w:pPr>
        <w:rPr>
          <w:szCs w:val="24"/>
        </w:rPr>
      </w:pPr>
      <w:r w:rsidRPr="006B697F">
        <w:rPr>
          <w:szCs w:val="24"/>
          <w:u w:val="single"/>
        </w:rPr>
        <w:t xml:space="preserve">ACTION: </w:t>
      </w:r>
      <w:r w:rsidRPr="006B697F">
        <w:rPr>
          <w:szCs w:val="24"/>
        </w:rPr>
        <w:t xml:space="preserve">Motion by A. STEIN, seconded by T. FENSKY and voted unanimously by those present to approve policy 16-02 with additional formatting and language changes. </w:t>
      </w:r>
      <w:r w:rsidR="005A5313">
        <w:rPr>
          <w:szCs w:val="24"/>
        </w:rPr>
        <w:t>W. COX had still not arrived.</w:t>
      </w:r>
    </w:p>
    <w:p w:rsidR="001B5F59" w:rsidRDefault="001B5F59" w:rsidP="00F6409A">
      <w:pPr>
        <w:rPr>
          <w:szCs w:val="24"/>
        </w:rPr>
      </w:pPr>
    </w:p>
    <w:p w:rsidR="005A5313" w:rsidRDefault="005A5313" w:rsidP="00F6409A">
      <w:pPr>
        <w:tabs>
          <w:tab w:val="left" w:pos="885"/>
        </w:tabs>
        <w:rPr>
          <w:szCs w:val="24"/>
        </w:rPr>
      </w:pPr>
    </w:p>
    <w:p w:rsidR="005A5313" w:rsidRDefault="005A5313" w:rsidP="00F6409A">
      <w:pPr>
        <w:tabs>
          <w:tab w:val="left" w:pos="885"/>
        </w:tabs>
        <w:rPr>
          <w:szCs w:val="24"/>
        </w:rPr>
      </w:pPr>
    </w:p>
    <w:p w:rsidR="005A5313" w:rsidRDefault="005A5313" w:rsidP="00F6409A">
      <w:pPr>
        <w:tabs>
          <w:tab w:val="left" w:pos="885"/>
        </w:tabs>
        <w:rPr>
          <w:szCs w:val="24"/>
        </w:rPr>
      </w:pPr>
    </w:p>
    <w:p w:rsidR="005A5313" w:rsidRDefault="005A5313" w:rsidP="00F6409A">
      <w:pPr>
        <w:tabs>
          <w:tab w:val="left" w:pos="885"/>
        </w:tabs>
        <w:rPr>
          <w:szCs w:val="24"/>
        </w:rPr>
      </w:pPr>
    </w:p>
    <w:p w:rsidR="00F6409A" w:rsidRPr="006B697F" w:rsidRDefault="00F6409A" w:rsidP="00F6409A">
      <w:pPr>
        <w:tabs>
          <w:tab w:val="left" w:pos="885"/>
        </w:tabs>
        <w:rPr>
          <w:szCs w:val="24"/>
        </w:rPr>
      </w:pPr>
      <w:r w:rsidRPr="006B697F">
        <w:rPr>
          <w:noProof/>
          <w:szCs w:val="24"/>
        </w:rPr>
        <mc:AlternateContent>
          <mc:Choice Requires="wps">
            <w:drawing>
              <wp:anchor distT="0" distB="0" distL="114300" distR="114300" simplePos="0" relativeHeight="251668480" behindDoc="0" locked="0" layoutInCell="1" allowOverlap="1" wp14:anchorId="7439A33C" wp14:editId="62383BAB">
                <wp:simplePos x="0" y="0"/>
                <wp:positionH relativeFrom="column">
                  <wp:posOffset>0</wp:posOffset>
                </wp:positionH>
                <wp:positionV relativeFrom="paragraph">
                  <wp:posOffset>174625</wp:posOffset>
                </wp:positionV>
                <wp:extent cx="5600700" cy="0"/>
                <wp:effectExtent l="9525" t="12700" r="952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44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R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eZo+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7H6es2gAAAAYBAAAPAAAAZHJzL2Rvd25yZXYueG1sTI/BTsMwEETv&#10;SP0Ha5G4VNQhiBKFOFUF5MaFUsR1Gy9JRLxOY7cNfD2LOMBxZlYzb4vV5Hp1pDF0ng1cLRJQxLW3&#10;HTcGti/VZQYqRGSLvWcy8EkBVuXsrMDc+hM/03ETGyUlHHI00MY45FqHuiWHYeEHYsne/egwihwb&#10;bUc8SbnrdZokS+2wY1locaD7luqPzcEZCNUr7auveT1P3q4bT+n+4ekRjbk4n9Z3oCJN8e8YfvAF&#10;HUph2vkD26B6A/JINJDe3oCSNMtSMXa/hi4L/R+//AYAAP//AwBQSwECLQAUAAYACAAAACEAtoM4&#10;kv4AAADhAQAAEwAAAAAAAAAAAAAAAAAAAAAAW0NvbnRlbnRfVHlwZXNdLnhtbFBLAQItABQABgAI&#10;AAAAIQA4/SH/1gAAAJQBAAALAAAAAAAAAAAAAAAAAC8BAABfcmVscy8ucmVsc1BLAQItABQABgAI&#10;AAAAIQBvbMRrHQIAADgEAAAOAAAAAAAAAAAAAAAAAC4CAABkcnMvZTJvRG9jLnhtbFBLAQItABQA&#10;BgAIAAAAIQD7H6es2gAAAAYBAAAPAAAAAAAAAAAAAAAAAHcEAABkcnMvZG93bnJldi54bWxQSwUG&#10;AAAAAAQABADzAAAAfgUAAAAA&#10;"/>
            </w:pict>
          </mc:Fallback>
        </mc:AlternateContent>
      </w:r>
      <w:r w:rsidRPr="006B697F">
        <w:rPr>
          <w:szCs w:val="24"/>
        </w:rPr>
        <w:t xml:space="preserve"> </w:t>
      </w:r>
    </w:p>
    <w:p w:rsidR="00F6409A" w:rsidRPr="006B697F" w:rsidRDefault="00F6409A" w:rsidP="00F6409A">
      <w:pPr>
        <w:tabs>
          <w:tab w:val="left" w:pos="885"/>
        </w:tabs>
        <w:rPr>
          <w:szCs w:val="24"/>
        </w:rPr>
      </w:pPr>
      <w:r w:rsidRPr="006B697F">
        <w:rPr>
          <w:b/>
          <w:szCs w:val="24"/>
          <w:u w:val="single"/>
        </w:rPr>
        <w:lastRenderedPageBreak/>
        <w:t>TOPIC VII</w:t>
      </w:r>
    </w:p>
    <w:p w:rsidR="00F6409A" w:rsidRPr="006B697F" w:rsidRDefault="00F6409A" w:rsidP="00F6409A">
      <w:pPr>
        <w:tabs>
          <w:tab w:val="left" w:pos="885"/>
        </w:tabs>
        <w:rPr>
          <w:b/>
          <w:szCs w:val="24"/>
        </w:rPr>
      </w:pPr>
      <w:r w:rsidRPr="006B697F">
        <w:rPr>
          <w:b/>
          <w:szCs w:val="24"/>
        </w:rPr>
        <w:t>REGULATIONS</w:t>
      </w:r>
    </w:p>
    <w:p w:rsidR="00F6409A" w:rsidRPr="006B697F" w:rsidRDefault="00F6409A" w:rsidP="00F6409A">
      <w:pPr>
        <w:tabs>
          <w:tab w:val="left" w:pos="885"/>
        </w:tabs>
        <w:rPr>
          <w:b/>
          <w:szCs w:val="24"/>
        </w:rPr>
      </w:pPr>
      <w:r>
        <w:rPr>
          <w:b/>
          <w:szCs w:val="24"/>
        </w:rPr>
        <w:t xml:space="preserve">247 CMR section 22: </w:t>
      </w:r>
      <w:r w:rsidRPr="006B697F">
        <w:rPr>
          <w:b/>
          <w:szCs w:val="24"/>
        </w:rPr>
        <w:t>Fining</w:t>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t>Time: 9:12 AM</w:t>
      </w:r>
    </w:p>
    <w:p w:rsidR="00F6409A" w:rsidRPr="006B697F" w:rsidRDefault="00F6409A" w:rsidP="00F6409A">
      <w:pPr>
        <w:tabs>
          <w:tab w:val="left" w:pos="885"/>
        </w:tabs>
        <w:rPr>
          <w:szCs w:val="24"/>
        </w:rPr>
      </w:pPr>
      <w:r w:rsidRPr="006B697F">
        <w:rPr>
          <w:szCs w:val="24"/>
          <w:u w:val="single"/>
        </w:rPr>
        <w:t xml:space="preserve">DISCUSSION: </w:t>
      </w:r>
      <w:r w:rsidRPr="006B697F">
        <w:rPr>
          <w:szCs w:val="24"/>
        </w:rPr>
        <w:t>Presented by H</w:t>
      </w:r>
      <w:r>
        <w:rPr>
          <w:szCs w:val="24"/>
        </w:rPr>
        <w:t>. ENGMAN and D. SENCABAUGH.  The draft of this section provides the mechanics of how fining will work. Under the statute,</w:t>
      </w:r>
      <w:r w:rsidRPr="006B697F">
        <w:rPr>
          <w:szCs w:val="24"/>
        </w:rPr>
        <w:t xml:space="preserve"> registered pharmacists can only be persona</w:t>
      </w:r>
      <w:r>
        <w:rPr>
          <w:szCs w:val="24"/>
        </w:rPr>
        <w:t>lly fined for CE deficiencies. For pharmacies, a</w:t>
      </w:r>
      <w:r w:rsidRPr="006B697F">
        <w:rPr>
          <w:szCs w:val="24"/>
        </w:rPr>
        <w:t xml:space="preserve"> monetary penalty guide will be developed but not included in the regulation </w:t>
      </w:r>
      <w:r>
        <w:rPr>
          <w:szCs w:val="24"/>
        </w:rPr>
        <w:t xml:space="preserve">so </w:t>
      </w:r>
      <w:r w:rsidRPr="006B697F">
        <w:rPr>
          <w:szCs w:val="24"/>
        </w:rPr>
        <w:t xml:space="preserve">that it can be subject to change. A staff action policy will </w:t>
      </w:r>
      <w:r>
        <w:rPr>
          <w:szCs w:val="24"/>
        </w:rPr>
        <w:t xml:space="preserve">also </w:t>
      </w:r>
      <w:r w:rsidRPr="006B697F">
        <w:rPr>
          <w:szCs w:val="24"/>
        </w:rPr>
        <w:t xml:space="preserve">be developed to </w:t>
      </w:r>
      <w:r>
        <w:rPr>
          <w:szCs w:val="24"/>
        </w:rPr>
        <w:t>levy</w:t>
      </w:r>
      <w:r w:rsidRPr="006B697F">
        <w:rPr>
          <w:szCs w:val="24"/>
        </w:rPr>
        <w:t xml:space="preserve"> fines. </w:t>
      </w:r>
    </w:p>
    <w:p w:rsidR="00F6409A" w:rsidRPr="006B697F" w:rsidRDefault="00F6409A" w:rsidP="00F6409A">
      <w:pPr>
        <w:tabs>
          <w:tab w:val="left" w:pos="885"/>
        </w:tabs>
        <w:rPr>
          <w:szCs w:val="24"/>
        </w:rPr>
      </w:pPr>
      <w:r w:rsidRPr="006B697F">
        <w:rPr>
          <w:szCs w:val="24"/>
          <w:u w:val="single"/>
        </w:rPr>
        <w:t>ACTION:</w:t>
      </w:r>
      <w:r w:rsidRPr="006B697F">
        <w:rPr>
          <w:szCs w:val="24"/>
        </w:rPr>
        <w:t xml:space="preserve"> No vote today</w:t>
      </w:r>
    </w:p>
    <w:p w:rsidR="00F6409A" w:rsidRPr="006B697F" w:rsidRDefault="00F6409A" w:rsidP="00F6409A">
      <w:pPr>
        <w:tabs>
          <w:tab w:val="left" w:pos="885"/>
        </w:tabs>
        <w:rPr>
          <w:szCs w:val="24"/>
        </w:rPr>
      </w:pPr>
      <w:r w:rsidRPr="006B697F">
        <w:rPr>
          <w:noProof/>
          <w:szCs w:val="24"/>
        </w:rPr>
        <mc:AlternateContent>
          <mc:Choice Requires="wps">
            <w:drawing>
              <wp:anchor distT="0" distB="0" distL="114300" distR="114300" simplePos="0" relativeHeight="251669504" behindDoc="0" locked="0" layoutInCell="1" allowOverlap="1" wp14:anchorId="2255E72A" wp14:editId="5491FA24">
                <wp:simplePos x="0" y="0"/>
                <wp:positionH relativeFrom="column">
                  <wp:posOffset>0</wp:posOffset>
                </wp:positionH>
                <wp:positionV relativeFrom="paragraph">
                  <wp:posOffset>174625</wp:posOffset>
                </wp:positionV>
                <wp:extent cx="5600700" cy="0"/>
                <wp:effectExtent l="9525" t="12700" r="952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44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f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TqZp+pRCE+nVl5Dimmis85+57lEwSiyFCsKRghxe&#10;nA9ESHENCcdKr4WUsflSoaHE88l4EhOcloIFZwhztt1V0qIDCeMTv1gVeO7DrN4rFsE6TtjqYnsi&#10;5NmGy6UKeFAK0LlY5/n4MU/nq9lqlo/y8XQ1ytO6Hn1aV/lous6eJvVjXVV19jNQy/KiE4xxFdhd&#10;ZzXL/24WLq/mPGW3ab3JkLxHj3oB2es/ko69DO07D8JOs9PGXnsM4xmDL08pzP/9Huz7B7/8BQAA&#10;//8DAFBLAwQUAAYACAAAACEA+x+nrNoAAAAGAQAADwAAAGRycy9kb3ducmV2LnhtbEyPwU7DMBBE&#10;70j9B2uRuFTUIYgShThVBeTGhVLEdRsvSUS8TmO3DXw9izjAcWZWM2+L1eR6daQxdJ4NXC0SUMS1&#10;tx03BrYv1WUGKkRki71nMvBJAVbl7KzA3PoTP9NxExslJRxyNNDGOORah7olh2HhB2LJ3v3oMIoc&#10;G21HPEm563WaJEvtsGNZaHGg+5bqj83BGQjVK+2rr3k9T96uG0/p/uHpEY25OJ/Wd6AiTfHvGH7w&#10;BR1KYdr5A9ugegPySDSQ3t6AkjTLUjF2v4YuC/0fv/wGAAD//wMAUEsBAi0AFAAGAAgAAAAhALaD&#10;OJL+AAAA4QEAABMAAAAAAAAAAAAAAAAAAAAAAFtDb250ZW50X1R5cGVzXS54bWxQSwECLQAUAAYA&#10;CAAAACEAOP0h/9YAAACUAQAACwAAAAAAAAAAAAAAAAAvAQAAX3JlbHMvLnJlbHNQSwECLQAUAAYA&#10;CAAAACEAv32Jnx4CAAA4BAAADgAAAAAAAAAAAAAAAAAuAgAAZHJzL2Uyb0RvYy54bWxQSwECLQAU&#10;AAYACAAAACEA+x+nrNoAAAAGAQAADwAAAAAAAAAAAAAAAAB4BAAAZHJzL2Rvd25yZXYueG1sUEsF&#10;BgAAAAAEAAQA8wAAAH8FAAAAAA==&#10;"/>
            </w:pict>
          </mc:Fallback>
        </mc:AlternateContent>
      </w:r>
      <w:r w:rsidRPr="006B697F">
        <w:rPr>
          <w:szCs w:val="24"/>
        </w:rPr>
        <w:t xml:space="preserve"> </w:t>
      </w:r>
    </w:p>
    <w:p w:rsidR="00F6409A" w:rsidRPr="006B697F" w:rsidRDefault="00E157CA" w:rsidP="00F6409A">
      <w:pPr>
        <w:tabs>
          <w:tab w:val="left" w:pos="885"/>
        </w:tabs>
        <w:rPr>
          <w:b/>
          <w:szCs w:val="24"/>
          <w:u w:val="single"/>
        </w:rPr>
      </w:pPr>
      <w:r>
        <w:rPr>
          <w:b/>
          <w:szCs w:val="24"/>
          <w:u w:val="single"/>
        </w:rPr>
        <w:t>TOPIC VIII</w:t>
      </w:r>
    </w:p>
    <w:p w:rsidR="00F6409A" w:rsidRPr="006B697F" w:rsidRDefault="00F6409A" w:rsidP="00F6409A">
      <w:pPr>
        <w:tabs>
          <w:tab w:val="left" w:pos="885"/>
        </w:tabs>
        <w:rPr>
          <w:b/>
          <w:szCs w:val="24"/>
        </w:rPr>
      </w:pPr>
      <w:r w:rsidRPr="006B697F">
        <w:rPr>
          <w:b/>
          <w:szCs w:val="24"/>
        </w:rPr>
        <w:t>ADVISORY</w:t>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r>
      <w:r w:rsidRPr="006B697F">
        <w:rPr>
          <w:b/>
          <w:szCs w:val="24"/>
        </w:rPr>
        <w:tab/>
        <w:t>Time: 9:17 AM</w:t>
      </w:r>
    </w:p>
    <w:p w:rsidR="00F6409A" w:rsidRPr="006B697F" w:rsidRDefault="00F6409A" w:rsidP="00F6409A">
      <w:pPr>
        <w:tabs>
          <w:tab w:val="left" w:pos="885"/>
        </w:tabs>
        <w:rPr>
          <w:b/>
          <w:szCs w:val="24"/>
        </w:rPr>
      </w:pPr>
      <w:r w:rsidRPr="006B697F">
        <w:rPr>
          <w:b/>
          <w:szCs w:val="24"/>
        </w:rPr>
        <w:t xml:space="preserve">Advisory on Staff Ratios, dedicated training personnel, and pharmacy intern direct supervision. </w:t>
      </w:r>
    </w:p>
    <w:p w:rsidR="00F6409A" w:rsidRPr="006B697F" w:rsidRDefault="00F6409A" w:rsidP="00F6409A">
      <w:pPr>
        <w:tabs>
          <w:tab w:val="left" w:pos="885"/>
        </w:tabs>
        <w:rPr>
          <w:b/>
          <w:szCs w:val="24"/>
        </w:rPr>
      </w:pPr>
    </w:p>
    <w:p w:rsidR="00F6409A" w:rsidRPr="006B697F" w:rsidRDefault="00F6409A" w:rsidP="00F6409A">
      <w:pPr>
        <w:tabs>
          <w:tab w:val="left" w:pos="885"/>
        </w:tabs>
        <w:rPr>
          <w:szCs w:val="24"/>
        </w:rPr>
      </w:pPr>
      <w:r w:rsidRPr="006B697F">
        <w:rPr>
          <w:szCs w:val="24"/>
          <w:u w:val="single"/>
        </w:rPr>
        <w:t xml:space="preserve">DISCUSSION: </w:t>
      </w:r>
      <w:r>
        <w:rPr>
          <w:szCs w:val="24"/>
        </w:rPr>
        <w:t>Presented by M. CHAN</w:t>
      </w:r>
      <w:r w:rsidRPr="006B697F">
        <w:rPr>
          <w:szCs w:val="24"/>
        </w:rPr>
        <w:t>. As an update to this advisory that w</w:t>
      </w:r>
      <w:r>
        <w:rPr>
          <w:szCs w:val="24"/>
        </w:rPr>
        <w:t>as approved in August, two</w:t>
      </w:r>
      <w:r w:rsidRPr="006B697F">
        <w:rPr>
          <w:szCs w:val="24"/>
        </w:rPr>
        <w:t xml:space="preserve"> paragraphs were added to remind pharmacist preceptors to verify that all students, both domestic and foreign, have obtained their Massachusetts intern licenses before the start of the internship. This applies to all practice settings, including hospital pharmacy. It is each individual preceptor’s responsibility to ensure their intern has obtained an intern license. </w:t>
      </w:r>
    </w:p>
    <w:p w:rsidR="00F6409A" w:rsidRPr="006B697F" w:rsidRDefault="00F6409A" w:rsidP="00F6409A">
      <w:pPr>
        <w:tabs>
          <w:tab w:val="left" w:pos="885"/>
        </w:tabs>
        <w:rPr>
          <w:szCs w:val="24"/>
        </w:rPr>
      </w:pPr>
    </w:p>
    <w:p w:rsidR="00F6409A" w:rsidRPr="006B697F" w:rsidRDefault="00F6409A" w:rsidP="00F6409A">
      <w:pPr>
        <w:tabs>
          <w:tab w:val="left" w:pos="885"/>
        </w:tabs>
        <w:rPr>
          <w:szCs w:val="24"/>
        </w:rPr>
      </w:pPr>
      <w:r w:rsidRPr="006B697F">
        <w:rPr>
          <w:szCs w:val="24"/>
          <w:u w:val="single"/>
        </w:rPr>
        <w:t xml:space="preserve">ACTION: </w:t>
      </w:r>
      <w:r w:rsidRPr="006B697F">
        <w:rPr>
          <w:szCs w:val="24"/>
        </w:rPr>
        <w:t xml:space="preserve">Motion by K. CONLEY, seconded by A. STEIN and voted unanimously by those present to approve advisory. </w:t>
      </w:r>
      <w:r w:rsidR="00781D2F">
        <w:rPr>
          <w:szCs w:val="24"/>
        </w:rPr>
        <w:t>W. COX had still not arrived.</w:t>
      </w:r>
    </w:p>
    <w:p w:rsidR="00F6409A" w:rsidRPr="006B697F" w:rsidRDefault="00F6409A" w:rsidP="00F6409A">
      <w:pPr>
        <w:tabs>
          <w:tab w:val="left" w:pos="885"/>
        </w:tabs>
        <w:rPr>
          <w:szCs w:val="24"/>
        </w:rPr>
      </w:pPr>
    </w:p>
    <w:p w:rsidR="00F6409A" w:rsidRPr="006B697F" w:rsidRDefault="00F6409A" w:rsidP="00F6409A">
      <w:pPr>
        <w:tabs>
          <w:tab w:val="left" w:pos="885"/>
        </w:tabs>
        <w:rPr>
          <w:szCs w:val="24"/>
        </w:rPr>
      </w:pPr>
      <w:r w:rsidRPr="006B697F">
        <w:rPr>
          <w:noProof/>
          <w:szCs w:val="24"/>
        </w:rPr>
        <mc:AlternateContent>
          <mc:Choice Requires="wps">
            <w:drawing>
              <wp:anchor distT="0" distB="0" distL="114300" distR="114300" simplePos="0" relativeHeight="251670528" behindDoc="0" locked="0" layoutInCell="1" allowOverlap="1" wp14:anchorId="7F3626A5" wp14:editId="5B757389">
                <wp:simplePos x="0" y="0"/>
                <wp:positionH relativeFrom="column">
                  <wp:posOffset>0</wp:posOffset>
                </wp:positionH>
                <wp:positionV relativeFrom="paragraph">
                  <wp:posOffset>92710</wp:posOffset>
                </wp:positionV>
                <wp:extent cx="5600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tL0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ghIvqNkAAAAGAQAADwAAAGRycy9kb3ducmV2LnhtbEyPwU7DMAyG&#10;70h7h8hIXCaWUtBUlabTBPTGhbGJq9eYtqJxuibbCk+PEQc4+vut35+L1eR6daIxdJ4N3CwSUMS1&#10;tx03Brav1XUGKkRki71nMvBJAVbl7KLA3Pozv9BpExslJRxyNNDGOORah7olh2HhB2LJ3v3oMMo4&#10;NtqOeJZy1+s0SZbaYcdyocWBHlqqPzZHZyBUOzpUX/N6nrzdNp7Sw+PzExpzdTmt70FFmuLfMvzo&#10;izqU4rT3R7ZB9QbkkSj0bglK0ixLBex/gS4L/V+//AYAAP//AwBQSwECLQAUAAYACAAAACEAtoM4&#10;kv4AAADhAQAAEwAAAAAAAAAAAAAAAAAAAAAAW0NvbnRlbnRfVHlwZXNdLnhtbFBLAQItABQABgAI&#10;AAAAIQA4/SH/1gAAAJQBAAALAAAAAAAAAAAAAAAAAC8BAABfcmVscy8ucmVsc1BLAQItABQABgAI&#10;AAAAIQBMAvk/HgIAADgEAAAOAAAAAAAAAAAAAAAAAC4CAABkcnMvZTJvRG9jLnhtbFBLAQItABQA&#10;BgAIAAAAIQCCEi+o2QAAAAYBAAAPAAAAAAAAAAAAAAAAAHgEAABkcnMvZG93bnJldi54bWxQSwUG&#10;AAAAAAQABADzAAAAfgUAAAAA&#10;"/>
            </w:pict>
          </mc:Fallback>
        </mc:AlternateContent>
      </w:r>
    </w:p>
    <w:p w:rsidR="00F6409A" w:rsidRPr="006B697F" w:rsidRDefault="00F6409A" w:rsidP="00F6409A">
      <w:pPr>
        <w:tabs>
          <w:tab w:val="left" w:pos="885"/>
        </w:tabs>
        <w:rPr>
          <w:b/>
          <w:szCs w:val="24"/>
        </w:rPr>
      </w:pPr>
      <w:r w:rsidRPr="006B697F">
        <w:rPr>
          <w:b/>
          <w:szCs w:val="24"/>
        </w:rPr>
        <w:t>Advisory on the Sale of Hypodermic Syringes and Needles</w:t>
      </w:r>
      <w:r w:rsidRPr="006B697F">
        <w:rPr>
          <w:b/>
          <w:szCs w:val="24"/>
        </w:rPr>
        <w:tab/>
      </w:r>
      <w:r w:rsidRPr="006B697F">
        <w:rPr>
          <w:b/>
          <w:szCs w:val="24"/>
        </w:rPr>
        <w:tab/>
        <w:t>Time: 9:19 AM</w:t>
      </w:r>
    </w:p>
    <w:p w:rsidR="00F6409A" w:rsidRDefault="00F6409A" w:rsidP="00F6409A">
      <w:pPr>
        <w:tabs>
          <w:tab w:val="left" w:pos="885"/>
        </w:tabs>
        <w:rPr>
          <w:szCs w:val="24"/>
        </w:rPr>
      </w:pPr>
      <w:r w:rsidRPr="006B697F">
        <w:rPr>
          <w:szCs w:val="24"/>
          <w:u w:val="single"/>
        </w:rPr>
        <w:t>DISCUSSION:</w:t>
      </w:r>
      <w:r>
        <w:rPr>
          <w:szCs w:val="24"/>
        </w:rPr>
        <w:t xml:space="preserve"> Presented by M. CHAN</w:t>
      </w:r>
      <w:r w:rsidRPr="006B697F">
        <w:rPr>
          <w:szCs w:val="24"/>
        </w:rPr>
        <w:t xml:space="preserve">. This advisory is based on a recent case where the sale of syringes was refused to a customer. It summarizes the Board’s position to support pharmacy efforts to provide clean, sterile syringes and needles to any person of age that requests them. Essentially it is a strong reminder to pharmacists that other than proper photo identification proving age 18 years or older, there are no other requirements or limitations to prevent customers from purchasing syringes and needles. </w:t>
      </w:r>
    </w:p>
    <w:p w:rsidR="00781D2F" w:rsidRPr="006B697F" w:rsidRDefault="00781D2F" w:rsidP="00F6409A">
      <w:pPr>
        <w:tabs>
          <w:tab w:val="left" w:pos="885"/>
        </w:tabs>
        <w:rPr>
          <w:szCs w:val="24"/>
        </w:rPr>
      </w:pPr>
    </w:p>
    <w:p w:rsidR="00F6409A" w:rsidRPr="006B697F" w:rsidRDefault="00F6409A" w:rsidP="00F6409A">
      <w:pPr>
        <w:tabs>
          <w:tab w:val="left" w:pos="885"/>
        </w:tabs>
        <w:rPr>
          <w:szCs w:val="24"/>
        </w:rPr>
      </w:pPr>
      <w:r w:rsidRPr="006B697F">
        <w:rPr>
          <w:noProof/>
          <w:szCs w:val="24"/>
        </w:rPr>
        <mc:AlternateContent>
          <mc:Choice Requires="wps">
            <w:drawing>
              <wp:anchor distT="0" distB="0" distL="114300" distR="114300" simplePos="0" relativeHeight="251671552" behindDoc="0" locked="0" layoutInCell="1" allowOverlap="1" wp14:anchorId="43DE48AE" wp14:editId="419702FE">
                <wp:simplePos x="0" y="0"/>
                <wp:positionH relativeFrom="column">
                  <wp:posOffset>-9525</wp:posOffset>
                </wp:positionH>
                <wp:positionV relativeFrom="paragraph">
                  <wp:posOffset>517525</wp:posOffset>
                </wp:positionV>
                <wp:extent cx="56007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0.75pt" to="440.2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TL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zeZo+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C+H9zh2wAAAAgBAAAPAAAAZHJzL2Rvd25yZXYueG1sTI9PT8MwDMXv&#10;SHyHyEhcpi3ZEKgqTScE9MaFAeLqNaataJyuybbCp8cTBzj5z3t6/rlYT75XBxpjF9jCcmFAEdfB&#10;ddxYeH2p5hmomJAd9oHJwhdFWJfnZwXmLhz5mQ6b1CgJ4ZijhTalIdc61i15jIswEIv2EUaPScax&#10;0W7Eo4T7Xq+MudEeO5YLLQ5031L9udl7C7F6o131Patn5v2qCbTaPTw9orWXF9PdLahEU/ozwwlf&#10;0KEUpm3Ys4uqtzBfXovTQnaqomeZkWb7u9Blof8/UP4AAAD//wMAUEsBAi0AFAAGAAgAAAAhALaD&#10;OJL+AAAA4QEAABMAAAAAAAAAAAAAAAAAAAAAAFtDb250ZW50X1R5cGVzXS54bWxQSwECLQAUAAYA&#10;CAAAACEAOP0h/9YAAACUAQAACwAAAAAAAAAAAAAAAAAvAQAAX3JlbHMvLnJlbHNQSwECLQAUAAYA&#10;CAAAACEAnBO0yx0CAAA4BAAADgAAAAAAAAAAAAAAAAAuAgAAZHJzL2Uyb0RvYy54bWxQSwECLQAU&#10;AAYACAAAACEAvh/c4dsAAAAIAQAADwAAAAAAAAAAAAAAAAB3BAAAZHJzL2Rvd25yZXYueG1sUEsF&#10;BgAAAAAEAAQA8wAAAH8FAAAAAA==&#10;"/>
            </w:pict>
          </mc:Fallback>
        </mc:AlternateContent>
      </w:r>
      <w:r w:rsidRPr="006B697F">
        <w:rPr>
          <w:szCs w:val="24"/>
          <w:u w:val="single"/>
        </w:rPr>
        <w:t>ACTION:</w:t>
      </w:r>
      <w:r w:rsidRPr="006B697F">
        <w:rPr>
          <w:szCs w:val="24"/>
        </w:rPr>
        <w:t xml:space="preserve"> Motion by S. CORNACCHIO, seconded by T. FENSKY and voted unanimously by tho</w:t>
      </w:r>
      <w:r>
        <w:rPr>
          <w:szCs w:val="24"/>
        </w:rPr>
        <w:t>se present to approve advisory with a change in the third bullet from “shall” to “should”.</w:t>
      </w:r>
      <w:r w:rsidR="00781D2F">
        <w:rPr>
          <w:szCs w:val="24"/>
        </w:rPr>
        <w:t xml:space="preserve">  W. COX had arrived and was present for most of the discussion and vote on this matter.</w:t>
      </w:r>
    </w:p>
    <w:p w:rsidR="00F6409A" w:rsidRPr="006B697F" w:rsidRDefault="00F6409A" w:rsidP="00F6409A">
      <w:pPr>
        <w:tabs>
          <w:tab w:val="left" w:pos="885"/>
        </w:tabs>
        <w:rPr>
          <w:szCs w:val="24"/>
        </w:rPr>
      </w:pPr>
    </w:p>
    <w:p w:rsidR="00F6409A" w:rsidRDefault="00F6409A" w:rsidP="00F6409A">
      <w:pPr>
        <w:rPr>
          <w:b/>
        </w:rPr>
      </w:pPr>
      <w:r w:rsidRPr="006B697F">
        <w:rPr>
          <w:szCs w:val="24"/>
        </w:rPr>
        <w:br w:type="page"/>
      </w:r>
    </w:p>
    <w:p w:rsidR="002566F0" w:rsidRDefault="002566F0" w:rsidP="002566F0">
      <w:pPr>
        <w:rPr>
          <w:b/>
        </w:rPr>
      </w:pPr>
      <w:r w:rsidRPr="002566F0">
        <w:rPr>
          <w:b/>
          <w:u w:val="single"/>
        </w:rPr>
        <w:lastRenderedPageBreak/>
        <w:t xml:space="preserve">TOPIC </w:t>
      </w:r>
      <w:r w:rsidR="008E7F59">
        <w:rPr>
          <w:b/>
          <w:u w:val="single"/>
        </w:rPr>
        <w:t>I</w:t>
      </w:r>
      <w:r w:rsidRPr="002566F0">
        <w:rPr>
          <w:b/>
          <w:u w:val="single"/>
        </w:rPr>
        <w:t>X</w:t>
      </w:r>
      <w:r w:rsidRPr="002566F0">
        <w:rPr>
          <w:b/>
        </w:rPr>
        <w:tab/>
      </w:r>
      <w:r w:rsidRPr="002566F0">
        <w:rPr>
          <w:b/>
        </w:rPr>
        <w:tab/>
      </w:r>
      <w:r w:rsidRPr="002566F0">
        <w:rPr>
          <w:b/>
        </w:rPr>
        <w:tab/>
        <w:t>FLEX SESSION</w:t>
      </w:r>
      <w:r w:rsidR="008E7F59">
        <w:rPr>
          <w:b/>
        </w:rPr>
        <w:tab/>
      </w:r>
      <w:r w:rsidR="008E7F59">
        <w:rPr>
          <w:b/>
        </w:rPr>
        <w:tab/>
      </w:r>
      <w:r w:rsidR="008E7F59">
        <w:rPr>
          <w:b/>
        </w:rPr>
        <w:tab/>
      </w:r>
      <w:r w:rsidR="008E7F59">
        <w:rPr>
          <w:b/>
        </w:rPr>
        <w:tab/>
        <w:t>9:46 am</w:t>
      </w:r>
    </w:p>
    <w:p w:rsidR="002566F0" w:rsidRDefault="002566F0" w:rsidP="002566F0">
      <w:pPr>
        <w:rPr>
          <w:b/>
        </w:rPr>
      </w:pPr>
    </w:p>
    <w:p w:rsidR="00E157CA" w:rsidRPr="00DC45F8" w:rsidRDefault="00E157CA" w:rsidP="00E157CA">
      <w:pPr>
        <w:rPr>
          <w:b/>
          <w:u w:val="single"/>
        </w:rPr>
      </w:pPr>
      <w:r>
        <w:rPr>
          <w:b/>
          <w:u w:val="single"/>
        </w:rPr>
        <w:t xml:space="preserve">TOPIC </w:t>
      </w:r>
      <w:r w:rsidRPr="00DC45F8">
        <w:rPr>
          <w:b/>
          <w:u w:val="single"/>
        </w:rPr>
        <w:t xml:space="preserve">IX: Flex Session </w:t>
      </w:r>
    </w:p>
    <w:p w:rsidR="00E157CA" w:rsidRDefault="00E157CA" w:rsidP="00E157CA">
      <w:pPr>
        <w:rPr>
          <w:b/>
        </w:rPr>
      </w:pPr>
    </w:p>
    <w:p w:rsidR="00E157CA" w:rsidRDefault="00E157CA" w:rsidP="00E157CA">
      <w:pPr>
        <w:rPr>
          <w:b/>
        </w:rPr>
      </w:pPr>
      <w:r>
        <w:rPr>
          <w:b/>
        </w:rPr>
        <w:t>Proposed questionnaire of Institutional Clean rooms                                   9:25 am</w:t>
      </w:r>
    </w:p>
    <w:p w:rsidR="00E157CA" w:rsidRDefault="00E157CA" w:rsidP="00E157CA">
      <w:pPr>
        <w:rPr>
          <w:b/>
        </w:rPr>
      </w:pPr>
      <w:r>
        <w:rPr>
          <w:b/>
        </w:rPr>
        <w:t>Presented by William Frisch</w:t>
      </w:r>
    </w:p>
    <w:p w:rsidR="00E157CA" w:rsidRDefault="00E157CA" w:rsidP="00E157CA">
      <w:pPr>
        <w:ind w:left="720"/>
        <w:rPr>
          <w:b/>
        </w:rPr>
      </w:pPr>
    </w:p>
    <w:p w:rsidR="00E157CA" w:rsidRPr="00D301B1" w:rsidRDefault="00E157CA" w:rsidP="00E157CA">
      <w:pPr>
        <w:rPr>
          <w:b/>
        </w:rPr>
      </w:pPr>
      <w:r w:rsidRPr="005334B9">
        <w:rPr>
          <w:u w:val="single"/>
        </w:rPr>
        <w:t>DISCUSSION</w:t>
      </w:r>
      <w:r w:rsidRPr="005334B9">
        <w:t xml:space="preserve">: </w:t>
      </w:r>
      <w:r>
        <w:t xml:space="preserve">W. FRISCH discussed the details of proposed questionnaire of institutional cleanrooms. Discussed use of tool, to assess sustained compliance and organizing meetings of hospital stakeholders.  </w:t>
      </w:r>
    </w:p>
    <w:p w:rsidR="00E157CA" w:rsidRPr="00DC45F8" w:rsidRDefault="00E157CA" w:rsidP="00E157CA">
      <w:pPr>
        <w:rPr>
          <w:b/>
          <w:u w:val="single"/>
        </w:rPr>
      </w:pPr>
    </w:p>
    <w:p w:rsidR="00E157CA" w:rsidRPr="006175CB" w:rsidRDefault="00E157CA" w:rsidP="00E157CA">
      <w:pPr>
        <w:rPr>
          <w:b/>
        </w:rPr>
      </w:pPr>
      <w:r>
        <w:rPr>
          <w:b/>
          <w:u w:val="single"/>
        </w:rPr>
        <w:t>TOPIC IX</w:t>
      </w:r>
      <w:r w:rsidRPr="00DC45F8">
        <w:rPr>
          <w:b/>
          <w:u w:val="single"/>
        </w:rPr>
        <w:t xml:space="preserve">: </w:t>
      </w:r>
      <w:r>
        <w:rPr>
          <w:b/>
          <w:u w:val="single"/>
        </w:rPr>
        <w:t>Flex Session</w:t>
      </w:r>
      <w:r w:rsidRPr="006175CB">
        <w:rPr>
          <w:b/>
        </w:rPr>
        <w:t xml:space="preserve">                       </w:t>
      </w:r>
      <w:r>
        <w:rPr>
          <w:b/>
        </w:rPr>
        <w:t xml:space="preserve">                                                         </w:t>
      </w:r>
      <w:r w:rsidRPr="006175CB">
        <w:rPr>
          <w:b/>
        </w:rPr>
        <w:t xml:space="preserve"> </w:t>
      </w:r>
      <w:r>
        <w:rPr>
          <w:b/>
        </w:rPr>
        <w:t>9:30am</w:t>
      </w:r>
    </w:p>
    <w:p w:rsidR="00E157CA" w:rsidRPr="00DC45F8" w:rsidRDefault="00E157CA" w:rsidP="00E157CA"/>
    <w:p w:rsidR="00E157CA" w:rsidRPr="009C1461" w:rsidRDefault="00E157CA" w:rsidP="00E157CA">
      <w:pPr>
        <w:rPr>
          <w:b/>
        </w:rPr>
      </w:pPr>
      <w:r w:rsidRPr="009C1461">
        <w:rPr>
          <w:b/>
        </w:rPr>
        <w:t>Update on pharmacist administration of mental health and substance use disorder medications.</w:t>
      </w:r>
    </w:p>
    <w:p w:rsidR="00E157CA" w:rsidRPr="009C1461" w:rsidRDefault="00E157CA" w:rsidP="00E157CA">
      <w:pPr>
        <w:rPr>
          <w:b/>
        </w:rPr>
      </w:pPr>
      <w:r w:rsidRPr="009C1461">
        <w:rPr>
          <w:b/>
        </w:rPr>
        <w:t xml:space="preserve">Presented by Dave Sencabaugh  </w:t>
      </w:r>
    </w:p>
    <w:p w:rsidR="00E157CA" w:rsidRDefault="00E157CA" w:rsidP="00E157CA"/>
    <w:p w:rsidR="00E157CA" w:rsidRPr="00970F87" w:rsidRDefault="00E157CA" w:rsidP="00E157CA">
      <w:pPr>
        <w:rPr>
          <w:b/>
        </w:rPr>
      </w:pPr>
      <w:r w:rsidRPr="00970F87">
        <w:rPr>
          <w:b/>
        </w:rPr>
        <w:t xml:space="preserve">9:35 am Comfort Break </w:t>
      </w:r>
    </w:p>
    <w:p w:rsidR="00E157CA" w:rsidRPr="00970F87" w:rsidRDefault="00E157CA" w:rsidP="00E157CA">
      <w:pPr>
        <w:rPr>
          <w:b/>
        </w:rPr>
      </w:pPr>
      <w:r w:rsidRPr="00970F87">
        <w:rPr>
          <w:b/>
        </w:rPr>
        <w:t xml:space="preserve">9:46 am Back from Break </w:t>
      </w:r>
    </w:p>
    <w:p w:rsidR="00E157CA" w:rsidRDefault="00E157CA" w:rsidP="00E157CA">
      <w:pPr>
        <w:rPr>
          <w:b/>
          <w:u w:val="single"/>
        </w:rPr>
      </w:pPr>
    </w:p>
    <w:p w:rsidR="00E157CA" w:rsidRPr="00970F87" w:rsidRDefault="00E157CA" w:rsidP="00E157CA">
      <w:pPr>
        <w:rPr>
          <w:b/>
          <w:u w:val="single"/>
        </w:rPr>
      </w:pPr>
      <w:r w:rsidRPr="00970F87">
        <w:rPr>
          <w:b/>
          <w:u w:val="single"/>
        </w:rPr>
        <w:t>TOPIC IX: Flex Session</w:t>
      </w:r>
      <w:r w:rsidRPr="00970F87">
        <w:rPr>
          <w:b/>
        </w:rPr>
        <w:t xml:space="preserve">                                                                                   </w:t>
      </w:r>
      <w:r>
        <w:rPr>
          <w:b/>
        </w:rPr>
        <w:t>9:46 am</w:t>
      </w:r>
      <w:r>
        <w:rPr>
          <w:b/>
          <w:u w:val="single"/>
        </w:rPr>
        <w:t xml:space="preserve">                           </w:t>
      </w:r>
    </w:p>
    <w:p w:rsidR="00E157CA" w:rsidRDefault="00E157CA" w:rsidP="00E157CA"/>
    <w:p w:rsidR="00E157CA" w:rsidRDefault="00E157CA" w:rsidP="00E157CA">
      <w:r>
        <w:t>Election of Board Officers for 2017</w:t>
      </w:r>
    </w:p>
    <w:p w:rsidR="00E157CA" w:rsidRDefault="00E157CA" w:rsidP="00E157CA"/>
    <w:p w:rsidR="00E157CA" w:rsidRDefault="00E157CA" w:rsidP="00E157CA">
      <w:r>
        <w:t xml:space="preserve">Action for President Elect:  </w:t>
      </w:r>
      <w:r w:rsidRPr="00B12F13">
        <w:rPr>
          <w:b/>
        </w:rPr>
        <w:t>Mike Godek</w:t>
      </w:r>
      <w:r>
        <w:t xml:space="preserve">   nominated by C</w:t>
      </w:r>
      <w:r w:rsidRPr="00B12F13">
        <w:rPr>
          <w:b/>
        </w:rPr>
        <w:t>athy Basile</w:t>
      </w:r>
      <w:r>
        <w:t xml:space="preserve"> </w:t>
      </w:r>
    </w:p>
    <w:p w:rsidR="00E157CA" w:rsidRDefault="00E157CA" w:rsidP="00E157CA">
      <w:r>
        <w:t>Vote: P. GANNON (by phone): Mike. GODEK</w:t>
      </w:r>
    </w:p>
    <w:p w:rsidR="00E157CA" w:rsidRDefault="00E157CA" w:rsidP="00E157CA">
      <w:pPr>
        <w:tabs>
          <w:tab w:val="left" w:pos="360"/>
          <w:tab w:val="left" w:pos="450"/>
          <w:tab w:val="left" w:pos="1080"/>
        </w:tabs>
        <w:ind w:left="360"/>
      </w:pPr>
      <w:r>
        <w:tab/>
        <w:t xml:space="preserve">  E. TAGLIERI: M. GODEK</w:t>
      </w:r>
    </w:p>
    <w:p w:rsidR="00E157CA" w:rsidRDefault="00E157CA" w:rsidP="00E157CA">
      <w:pPr>
        <w:tabs>
          <w:tab w:val="left" w:pos="360"/>
          <w:tab w:val="left" w:pos="450"/>
          <w:tab w:val="left" w:pos="1080"/>
        </w:tabs>
        <w:ind w:left="360"/>
      </w:pPr>
      <w:r>
        <w:t xml:space="preserve">   R. TINSLEY: M. GODEK</w:t>
      </w:r>
    </w:p>
    <w:p w:rsidR="00E157CA" w:rsidRDefault="00E157CA" w:rsidP="00E157CA">
      <w:pPr>
        <w:tabs>
          <w:tab w:val="left" w:pos="360"/>
          <w:tab w:val="left" w:pos="450"/>
          <w:tab w:val="left" w:pos="1080"/>
        </w:tabs>
        <w:ind w:left="360"/>
      </w:pPr>
      <w:r>
        <w:t xml:space="preserve">   K. CONLEY: M. GODEK    </w:t>
      </w:r>
    </w:p>
    <w:p w:rsidR="00E157CA" w:rsidRDefault="00E157CA" w:rsidP="00E157CA">
      <w:pPr>
        <w:tabs>
          <w:tab w:val="left" w:pos="360"/>
          <w:tab w:val="left" w:pos="450"/>
          <w:tab w:val="left" w:pos="1080"/>
        </w:tabs>
        <w:ind w:left="360"/>
      </w:pPr>
      <w:r>
        <w:t xml:space="preserve">   M.GODEK (by phone): M GODEK</w:t>
      </w:r>
    </w:p>
    <w:p w:rsidR="00E157CA" w:rsidRDefault="00E157CA" w:rsidP="00E157CA">
      <w:pPr>
        <w:tabs>
          <w:tab w:val="left" w:pos="360"/>
          <w:tab w:val="left" w:pos="450"/>
          <w:tab w:val="left" w:pos="1080"/>
        </w:tabs>
        <w:ind w:left="360"/>
      </w:pPr>
      <w:r>
        <w:t xml:space="preserve">   G. CAVANAUGH: M. GODEK</w:t>
      </w:r>
    </w:p>
    <w:p w:rsidR="00E157CA" w:rsidRDefault="00E157CA" w:rsidP="00E157CA">
      <w:pPr>
        <w:tabs>
          <w:tab w:val="left" w:pos="360"/>
          <w:tab w:val="left" w:pos="450"/>
          <w:tab w:val="left" w:pos="1080"/>
        </w:tabs>
        <w:ind w:left="360"/>
      </w:pPr>
      <w:r>
        <w:t xml:space="preserve">   W. COX:  M. GODEK</w:t>
      </w:r>
    </w:p>
    <w:p w:rsidR="00E157CA" w:rsidRDefault="00E157CA" w:rsidP="00E157CA">
      <w:pPr>
        <w:tabs>
          <w:tab w:val="left" w:pos="360"/>
          <w:tab w:val="left" w:pos="450"/>
          <w:tab w:val="left" w:pos="1080"/>
        </w:tabs>
        <w:ind w:left="360"/>
      </w:pPr>
      <w:r>
        <w:t xml:space="preserve">   A. STEIN:  M. GODEK</w:t>
      </w:r>
    </w:p>
    <w:p w:rsidR="00E157CA" w:rsidRDefault="00E157CA" w:rsidP="00E157CA">
      <w:pPr>
        <w:tabs>
          <w:tab w:val="left" w:pos="360"/>
          <w:tab w:val="left" w:pos="450"/>
          <w:tab w:val="left" w:pos="1080"/>
        </w:tabs>
        <w:ind w:left="360"/>
      </w:pPr>
      <w:r>
        <w:t xml:space="preserve">   P. BOUVIER: M. GODEK</w:t>
      </w:r>
    </w:p>
    <w:p w:rsidR="00E157CA" w:rsidRDefault="00E157CA" w:rsidP="00E157CA">
      <w:r>
        <w:t xml:space="preserve">         S. CORNACCHIO:</w:t>
      </w:r>
      <w:r w:rsidRPr="002C563F">
        <w:t xml:space="preserve"> </w:t>
      </w:r>
      <w:r>
        <w:t>M. GODEK</w:t>
      </w:r>
    </w:p>
    <w:p w:rsidR="00E157CA" w:rsidRDefault="00E157CA" w:rsidP="00E157CA">
      <w:r>
        <w:t xml:space="preserve">         T. FENSKY:</w:t>
      </w:r>
      <w:r w:rsidRPr="002C563F">
        <w:t xml:space="preserve"> </w:t>
      </w:r>
      <w:r>
        <w:t>M. GODEK</w:t>
      </w:r>
    </w:p>
    <w:p w:rsidR="00E157CA" w:rsidRDefault="00E157CA" w:rsidP="00E157CA">
      <w:r>
        <w:t xml:space="preserve">         A. RAJA: M. GODEK</w:t>
      </w:r>
    </w:p>
    <w:p w:rsidR="00E157CA" w:rsidRDefault="00E157CA" w:rsidP="00E157CA"/>
    <w:p w:rsidR="00E157CA" w:rsidRDefault="00E157CA" w:rsidP="00E157CA">
      <w:r>
        <w:t xml:space="preserve">Action for Secretary: </w:t>
      </w:r>
      <w:r w:rsidRPr="00B12F13">
        <w:rPr>
          <w:b/>
        </w:rPr>
        <w:t>Andy Stein</w:t>
      </w:r>
      <w:r>
        <w:t xml:space="preserve"> Nominated by: Kathy Basile</w:t>
      </w:r>
    </w:p>
    <w:p w:rsidR="00E157CA" w:rsidRDefault="00E157CA" w:rsidP="00E157CA">
      <w:r>
        <w:t xml:space="preserve">Vote: T. FENSKY, R. TINSLEY, A. STEIN </w:t>
      </w:r>
    </w:p>
    <w:p w:rsidR="00E157CA" w:rsidRDefault="00E157CA" w:rsidP="00E157CA">
      <w:r>
        <w:t xml:space="preserve">Action for Secretary: </w:t>
      </w:r>
      <w:r w:rsidRPr="007100A6">
        <w:rPr>
          <w:b/>
        </w:rPr>
        <w:t>Susan Cornacchio</w:t>
      </w:r>
      <w:r>
        <w:t xml:space="preserve"> Nominated by: </w:t>
      </w:r>
      <w:r w:rsidRPr="007100A6">
        <w:rPr>
          <w:b/>
        </w:rPr>
        <w:t>Patrick Gannon</w:t>
      </w:r>
    </w:p>
    <w:p w:rsidR="00E157CA" w:rsidRDefault="00E157CA" w:rsidP="00E157CA">
      <w:r>
        <w:t>Vote: P. GANNON, K. CONLEY, S. CORNACCHIO, A. RAJA, P. BOUVIER</w:t>
      </w:r>
    </w:p>
    <w:p w:rsidR="00E157CA" w:rsidRDefault="00E157CA" w:rsidP="00E157CA">
      <w:r>
        <w:t xml:space="preserve">Action for Secretary: </w:t>
      </w:r>
      <w:r w:rsidRPr="007100A6">
        <w:rPr>
          <w:b/>
        </w:rPr>
        <w:t>Garett Cavanaugh</w:t>
      </w:r>
      <w:r>
        <w:t xml:space="preserve"> Nominated by: </w:t>
      </w:r>
      <w:r w:rsidRPr="007100A6">
        <w:rPr>
          <w:b/>
        </w:rPr>
        <w:t>Mike Godek</w:t>
      </w:r>
    </w:p>
    <w:p w:rsidR="00E157CA" w:rsidRDefault="00E157CA" w:rsidP="00E157CA">
      <w:r>
        <w:t>Vote: M. GODEK</w:t>
      </w:r>
      <w:r w:rsidR="008C5C96">
        <w:t xml:space="preserve"> (by phone)</w:t>
      </w:r>
      <w:r>
        <w:t>, W. COX, E. TAGLIERI, G. CAVANAUGH</w:t>
      </w:r>
    </w:p>
    <w:p w:rsidR="00171D56" w:rsidRDefault="00171D56" w:rsidP="002566F0">
      <w:pPr>
        <w:rPr>
          <w:b/>
        </w:rPr>
      </w:pPr>
    </w:p>
    <w:p w:rsidR="00171D56" w:rsidRDefault="00181AF2" w:rsidP="002566F0">
      <w:pPr>
        <w:rPr>
          <w:b/>
        </w:rPr>
      </w:pPr>
      <w:r>
        <w:rPr>
          <w:b/>
        </w:rPr>
        <w:t>Winner Cornacchio, 5 – 4 – 3</w:t>
      </w:r>
    </w:p>
    <w:p w:rsidR="00181AF2" w:rsidRDefault="00181AF2" w:rsidP="002566F0">
      <w:pPr>
        <w:rPr>
          <w:b/>
        </w:rPr>
      </w:pPr>
    </w:p>
    <w:p w:rsidR="005401F1" w:rsidRDefault="005401F1" w:rsidP="005401F1">
      <w:pPr>
        <w:rPr>
          <w:b/>
        </w:rPr>
      </w:pPr>
      <w:r w:rsidRPr="00B70B75">
        <w:rPr>
          <w:b/>
        </w:rPr>
        <w:t>Topic XI</w:t>
      </w:r>
    </w:p>
    <w:p w:rsidR="005401F1" w:rsidRDefault="005401F1" w:rsidP="005401F1">
      <w:r>
        <w:t>OPEN SESSION</w:t>
      </w:r>
    </w:p>
    <w:p w:rsidR="005401F1" w:rsidRDefault="005401F1" w:rsidP="005401F1">
      <w:r>
        <w:t xml:space="preserve">File Review </w:t>
      </w:r>
    </w:p>
    <w:p w:rsidR="00966FE6" w:rsidRPr="00906857" w:rsidRDefault="00966FE6" w:rsidP="00966FE6">
      <w:pPr>
        <w:rPr>
          <w:b/>
        </w:rPr>
      </w:pPr>
      <w:r>
        <w:rPr>
          <w:b/>
        </w:rPr>
        <w:t>TOPIC X</w:t>
      </w:r>
      <w:r w:rsidRPr="00906857">
        <w:rPr>
          <w:b/>
        </w:rPr>
        <w:tab/>
      </w:r>
      <w:r>
        <w:rPr>
          <w:b/>
        </w:rPr>
        <w:tab/>
      </w:r>
      <w:r>
        <w:rPr>
          <w:b/>
        </w:rPr>
        <w:tab/>
        <w:t xml:space="preserve">OPEN FILE REVIEW </w:t>
      </w:r>
      <w:r>
        <w:rPr>
          <w:b/>
        </w:rPr>
        <w:tab/>
      </w:r>
      <w:r>
        <w:rPr>
          <w:b/>
        </w:rPr>
        <w:tab/>
        <w:t>Time: 9:56</w:t>
      </w:r>
      <w:r w:rsidRPr="00906857">
        <w:rPr>
          <w:b/>
        </w:rPr>
        <w:t xml:space="preserve"> am</w:t>
      </w:r>
    </w:p>
    <w:p w:rsidR="00966FE6" w:rsidRDefault="00966FE6" w:rsidP="00966FE6">
      <w:r>
        <w:rPr>
          <w:noProof/>
        </w:rPr>
        <w:drawing>
          <wp:inline distT="0" distB="0" distL="0" distR="0" wp14:anchorId="1BF72C24" wp14:editId="7465233D">
            <wp:extent cx="5529580" cy="184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580" cy="18415"/>
                    </a:xfrm>
                    <a:prstGeom prst="rect">
                      <a:avLst/>
                    </a:prstGeom>
                    <a:noFill/>
                  </pic:spPr>
                </pic:pic>
              </a:graphicData>
            </a:graphic>
          </wp:inline>
        </w:drawing>
      </w:r>
    </w:p>
    <w:p w:rsidR="00966FE6" w:rsidRDefault="00966FE6" w:rsidP="00966FE6">
      <w:r>
        <w:t>Case #1</w:t>
      </w:r>
      <w:r>
        <w:tab/>
      </w:r>
    </w:p>
    <w:p w:rsidR="00966FE6" w:rsidRPr="00573381" w:rsidRDefault="00966FE6" w:rsidP="00966FE6">
      <w:pPr>
        <w:rPr>
          <w:b/>
        </w:rPr>
      </w:pPr>
      <w:r>
        <w:rPr>
          <w:b/>
        </w:rPr>
        <w:t>SA-INV</w:t>
      </w:r>
      <w:r w:rsidRPr="00573381">
        <w:rPr>
          <w:b/>
        </w:rPr>
        <w:t>-</w:t>
      </w:r>
      <w:r>
        <w:rPr>
          <w:b/>
        </w:rPr>
        <w:t xml:space="preserve">5884 </w:t>
      </w:r>
      <w:r w:rsidRPr="00573381">
        <w:rPr>
          <w:b/>
        </w:rPr>
        <w:t xml:space="preserve"> </w:t>
      </w:r>
      <w:r>
        <w:rPr>
          <w:b/>
        </w:rPr>
        <w:tab/>
        <w:t xml:space="preserve">        CVS #844, Walpole</w:t>
      </w:r>
      <w:r>
        <w:rPr>
          <w:b/>
        </w:rPr>
        <w:tab/>
        <w:t>DS1402</w:t>
      </w:r>
      <w:r w:rsidRPr="00573381">
        <w:rPr>
          <w:b/>
        </w:rPr>
        <w:tab/>
        <w:t xml:space="preserve">Time: 10:48 AM </w:t>
      </w:r>
    </w:p>
    <w:p w:rsidR="00966FE6" w:rsidRDefault="00966FE6" w:rsidP="00966FE6">
      <w:r>
        <w:t>RECUSAL: S. CORNACCHIO recused and was not present for the discussion or vote</w:t>
      </w:r>
    </w:p>
    <w:p w:rsidR="00966FE6" w:rsidRDefault="00966FE6" w:rsidP="00966FE6">
      <w:r>
        <w:t xml:space="preserve">                     </w:t>
      </w:r>
      <w:proofErr w:type="gramStart"/>
      <w:r>
        <w:t>on</w:t>
      </w:r>
      <w:proofErr w:type="gramEnd"/>
      <w:r>
        <w:t xml:space="preserve"> this matter.</w:t>
      </w:r>
    </w:p>
    <w:p w:rsidR="00966FE6" w:rsidRDefault="00966FE6" w:rsidP="00966FE6"/>
    <w:p w:rsidR="00966FE6" w:rsidRPr="00E654A0" w:rsidRDefault="00966FE6" w:rsidP="00966FE6">
      <w:r w:rsidRPr="00E654A0">
        <w:rPr>
          <w:u w:val="single"/>
        </w:rPr>
        <w:t>DISCUSSION</w:t>
      </w:r>
      <w:r w:rsidRPr="00E654A0">
        <w:t xml:space="preserve">: </w:t>
      </w:r>
      <w:r>
        <w:t xml:space="preserve"> </w:t>
      </w:r>
      <w:proofErr w:type="gramStart"/>
      <w:r>
        <w:t xml:space="preserve">K.MORTON  </w:t>
      </w:r>
      <w:r w:rsidRPr="00E654A0">
        <w:t>presented</w:t>
      </w:r>
      <w:proofErr w:type="gramEnd"/>
      <w:r w:rsidRPr="00E654A0">
        <w:t xml:space="preserve"> and summarized the investigation report that</w:t>
      </w:r>
    </w:p>
    <w:p w:rsidR="00966FE6" w:rsidRDefault="00966FE6" w:rsidP="00966FE6">
      <w:r>
        <w:t xml:space="preserve">                           </w:t>
      </w:r>
      <w:proofErr w:type="gramStart"/>
      <w:r w:rsidRPr="00E654A0">
        <w:t>pertained</w:t>
      </w:r>
      <w:proofErr w:type="gramEnd"/>
      <w:r w:rsidRPr="00E654A0">
        <w:t xml:space="preserve"> to these matters.</w:t>
      </w:r>
    </w:p>
    <w:p w:rsidR="00966FE6" w:rsidRPr="00E654A0" w:rsidRDefault="00966FE6" w:rsidP="00966FE6"/>
    <w:p w:rsidR="00966FE6" w:rsidRDefault="00966FE6" w:rsidP="00966FE6">
      <w:r>
        <w:t>•Inspectional deficiencies were observed on 12/31/14 during ISP-2439</w:t>
      </w:r>
    </w:p>
    <w:p w:rsidR="00966FE6" w:rsidRDefault="00966FE6" w:rsidP="00966FE6"/>
    <w:p w:rsidR="00966FE6" w:rsidRDefault="00966FE6" w:rsidP="00966FE6">
      <w:r>
        <w:t xml:space="preserve">•Missing lock box sign, out of ratio, dirty compounding equipment, inconsistent BUD’s, multiple expired compounding products with no open date. </w:t>
      </w:r>
    </w:p>
    <w:p w:rsidR="00966FE6" w:rsidRDefault="00966FE6" w:rsidP="00966FE6"/>
    <w:p w:rsidR="00966FE6" w:rsidRDefault="00966FE6" w:rsidP="00966FE6">
      <w:r>
        <w:t>•Last inspection on 4/25/16 was satisfactory</w:t>
      </w:r>
    </w:p>
    <w:p w:rsidR="00966FE6" w:rsidRDefault="00966FE6" w:rsidP="00966FE6"/>
    <w:p w:rsidR="00966FE6" w:rsidRDefault="00966FE6" w:rsidP="00966FE6">
      <w:r w:rsidRPr="00992D15">
        <w:rPr>
          <w:u w:val="single"/>
        </w:rPr>
        <w:t>ACTION</w:t>
      </w:r>
      <w:r>
        <w:t>:       Motion by</w:t>
      </w:r>
      <w:r w:rsidRPr="00BD4F41">
        <w:t xml:space="preserve"> R.TINSLEY</w:t>
      </w:r>
      <w:r>
        <w:t>, seconded by W</w:t>
      </w:r>
      <w:r w:rsidRPr="00BD4F41">
        <w:t xml:space="preserve">. </w:t>
      </w:r>
      <w:r>
        <w:t>COX, and voted unanimously</w:t>
      </w:r>
    </w:p>
    <w:p w:rsidR="00966FE6" w:rsidRDefault="00966FE6" w:rsidP="00966FE6">
      <w:pPr>
        <w:ind w:left="1440"/>
      </w:pPr>
      <w:proofErr w:type="gramStart"/>
      <w:r>
        <w:t>by</w:t>
      </w:r>
      <w:proofErr w:type="gramEnd"/>
      <w:r>
        <w:t xml:space="preserve"> those present, to dismiss SA-INV</w:t>
      </w:r>
      <w:r w:rsidRPr="00BD4F41">
        <w:t>-</w:t>
      </w:r>
      <w:r>
        <w:t>5884,</w:t>
      </w:r>
      <w:r w:rsidRPr="00BD4F41">
        <w:t xml:space="preserve"> no discipline warranted</w:t>
      </w:r>
      <w:r>
        <w:t xml:space="preserve">,    remediation completed. </w:t>
      </w:r>
    </w:p>
    <w:p w:rsidR="00966FE6" w:rsidRDefault="00966FE6" w:rsidP="00966FE6"/>
    <w:p w:rsidR="00966FE6" w:rsidRPr="009576D4" w:rsidRDefault="00966FE6" w:rsidP="00966FE6">
      <w:pPr>
        <w:kinsoku w:val="0"/>
        <w:overflowPunct w:val="0"/>
        <w:autoSpaceDE w:val="0"/>
        <w:autoSpaceDN w:val="0"/>
        <w:adjustRightInd w:val="0"/>
        <w:rPr>
          <w:sz w:val="20"/>
        </w:rPr>
      </w:pPr>
      <w:r>
        <w:rPr>
          <w:noProof/>
          <w:sz w:val="20"/>
        </w:rPr>
        <mc:AlternateContent>
          <mc:Choice Requires="wps">
            <w:drawing>
              <wp:inline distT="0" distB="0" distL="0" distR="0" wp14:anchorId="6705C3E8" wp14:editId="63399916">
                <wp:extent cx="5522595" cy="12700"/>
                <wp:effectExtent l="19050" t="19050" r="11430" b="6350"/>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22"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lw+gIAAI8GAAAOAAAAZHJzL2Uyb0RvYy54bWysVclu2zAQvRfoPxA8FnC0RPKGyEHgpSiQ&#10;tgHifgAtUpZQiVRJ2nJa9N87Qy2xEwQoivqgDDWjxzdvltzcnqqSHIU2hZIJDa58SoRMFS/kPqHf&#10;tpvRlBJjmeSsVFIk9EkYert4/+6mqeciVLkqudAEQKSZN3VCc2vrueeZNBcVM1eqFhKcmdIVs3DU&#10;e49r1gB6VXqh74+9Rmlea5UKY+DtqnXShcPPMpHar1lmhCVlQoGbdU/tnjt8eosbNt9rVudF2tFg&#10;/8CiYoWESweoFbOMHHTxCqoqUq2MyuxVqipPZVmRCpcDZBP4L7J5zFktXC4gjqkHmcz/g02/HB80&#10;KXhCw5ASySqo0UYLgYoTeAX6NLWZQ9hj/aAxQ1Pfq/S7AYd34cGDgRiyaz4rDjDsYJXT5JTpCr+E&#10;bMnJSf80SC9OlqTwMo7DMJ7FlKTgC8KJ70rjsXn/cXow9qNQDogd741tK8fBcrrzjvwWqpxVJRTx&#10;g0d80pDpeDbpyjzEBBcxOQn7RhgiQIwBBRHeALo+C/NJDwS09z0xlvdc05PsyIJFGA6I7/SplUFd&#10;kDkkvw2QLUBAFGb2RjAQxODr8+D2o+4SDb3/sus1JdD1u1aOmlnkhnegSZqEOq1IDs3QMqvUUWyV&#10;i7AvSgd3PXtLeR7VovQ1hsDWDQbe43Ib7kbKZ5WValOUpSttKZFRMIvjiVPJqLLg6EU6Ru93y1KT&#10;I8O5dr9OiIswrQ6SO7RcML7ubMuKsrUdN8SDNuykwIZ0g/tr5s/W0/U0GkXheD2K/NVqdLdZRqPx&#10;JpjEq+vVcrkKfiO1IJrnBedCIrt+iQTR3w1pt87a8R/WyEUWF8lu3O91st4lDacy5NL/ddm5gcUZ&#10;bYd6p/gTzKtW7VaELQ5GrvRPShrYiAk1Pw5MC0rKTxJWziyIIlyh7hDFE+gRos89u3MPkylAJdRS&#10;aHU0l7Zdu4daF/scbgpcWaW6gz2RFTjPjl/LqjvA1nMZdBsa1+r52UU9/x9Z/AEAAP//AwBQSwME&#10;FAAGAAgAAAAhANenJFHcAAAAAwEAAA8AAABkcnMvZG93bnJldi54bWxMj0FLw0AQhe+C/2EZwYvY&#10;jT00Mc2mlIoIkktqEXrbZsckuDsbsts2/feOXuxl4PEe731TrCZnxQnH0HtS8DRLQCA13vTUKth9&#10;vD5mIELUZLT1hAouGGBV3t4UOjf+TDWetrEVXEIh1wq6GIdcytB06HSY+QGJvS8/Oh1Zjq00oz5z&#10;ubNyniQL6XRPvNDpATcdNt/bo1Ow3tVNWr+/fabVJUsfqr2tNi9Wqfu7ab0EEXGK/2H4xWd0KJnp&#10;4I9kgrAK+JH4d9nLFs8piIOCeQKyLOQ1e/kDAAD//wMAUEsBAi0AFAAGAAgAAAAhALaDOJL+AAAA&#10;4QEAABMAAAAAAAAAAAAAAAAAAAAAAFtDb250ZW50X1R5cGVzXS54bWxQSwECLQAUAAYACAAAACEA&#10;OP0h/9YAAACUAQAACwAAAAAAAAAAAAAAAAAvAQAAX3JlbHMvLnJlbHNQSwECLQAUAAYACAAAACEA&#10;uj1pcPoCAACPBgAADgAAAAAAAAAAAAAAAAAuAgAAZHJzL2Uyb0RvYy54bWxQSwECLQAUAAYACAAA&#10;ACEA16ckUdwAAAADAQAADwAAAAAAAAAAAAAAAABUBQAAZHJzL2Rvd25yZXYueG1sUEsFBgAAAAAE&#10;AAQA8wAAAF0GAAAAAA==&#10;" filled="f" strokeweight=".54325mm">
                <v:path arrowok="t" o:connecttype="custom" o:connectlocs="0,0;5522595,0" o:connectangles="0,0"/>
                <w10:anchorlock/>
              </v:polyline>
            </w:pict>
          </mc:Fallback>
        </mc:AlternateContent>
      </w:r>
    </w:p>
    <w:p w:rsidR="00966FE6" w:rsidRDefault="00966FE6" w:rsidP="00966FE6">
      <w:r>
        <w:t>Case #2</w:t>
      </w:r>
    </w:p>
    <w:p w:rsidR="00966FE6" w:rsidRDefault="00966FE6" w:rsidP="00966FE6">
      <w:pPr>
        <w:rPr>
          <w:b/>
        </w:rPr>
      </w:pPr>
      <w:r>
        <w:rPr>
          <w:b/>
        </w:rPr>
        <w:t>SA-INV-8119</w:t>
      </w:r>
      <w:r>
        <w:rPr>
          <w:b/>
        </w:rPr>
        <w:tab/>
      </w:r>
      <w:r w:rsidRPr="004F2586">
        <w:rPr>
          <w:b/>
        </w:rPr>
        <w:t xml:space="preserve"> </w:t>
      </w:r>
      <w:r w:rsidRPr="004F2586">
        <w:rPr>
          <w:b/>
        </w:rPr>
        <w:tab/>
        <w:t>CVS #</w:t>
      </w:r>
      <w:r>
        <w:rPr>
          <w:b/>
        </w:rPr>
        <w:t>2177</w:t>
      </w:r>
      <w:r w:rsidRPr="004F2586">
        <w:rPr>
          <w:b/>
        </w:rPr>
        <w:t>,</w:t>
      </w:r>
      <w:r>
        <w:rPr>
          <w:b/>
        </w:rPr>
        <w:t xml:space="preserve"> Georgetown</w:t>
      </w:r>
      <w:r>
        <w:rPr>
          <w:b/>
        </w:rPr>
        <w:tab/>
        <w:t xml:space="preserve"> DS2723</w:t>
      </w:r>
      <w:r>
        <w:rPr>
          <w:b/>
        </w:rPr>
        <w:tab/>
        <w:t>Time: 9:57 AM</w:t>
      </w:r>
    </w:p>
    <w:p w:rsidR="00966FE6" w:rsidRDefault="00966FE6" w:rsidP="00966FE6">
      <w:pPr>
        <w:rPr>
          <w:b/>
        </w:rPr>
      </w:pPr>
    </w:p>
    <w:p w:rsidR="00966FE6" w:rsidRDefault="00966FE6" w:rsidP="00966FE6">
      <w:r w:rsidRPr="00391BA4">
        <w:rPr>
          <w:u w:val="single"/>
        </w:rPr>
        <w:t>RECUSAL</w:t>
      </w:r>
      <w:r>
        <w:t>: S. CORNACCHIO recused and was not present for the discussion or vote</w:t>
      </w:r>
    </w:p>
    <w:p w:rsidR="00966FE6" w:rsidRPr="00EE4758" w:rsidRDefault="00966FE6" w:rsidP="00966FE6">
      <w:r>
        <w:t xml:space="preserve">                     </w:t>
      </w:r>
      <w:proofErr w:type="gramStart"/>
      <w:r>
        <w:t>on</w:t>
      </w:r>
      <w:proofErr w:type="gramEnd"/>
      <w:r>
        <w:t xml:space="preserve"> this matter.</w:t>
      </w:r>
    </w:p>
    <w:p w:rsidR="00966FE6" w:rsidRPr="00EE4758" w:rsidRDefault="00966FE6" w:rsidP="00966FE6"/>
    <w:p w:rsidR="00966FE6" w:rsidRPr="00EE4758" w:rsidRDefault="00966FE6" w:rsidP="00966FE6">
      <w:r w:rsidRPr="00F40F74">
        <w:rPr>
          <w:u w:val="single"/>
        </w:rPr>
        <w:t>DISCUSSION</w:t>
      </w:r>
      <w:r w:rsidRPr="00391BA4">
        <w:t>:</w:t>
      </w:r>
      <w:r>
        <w:t xml:space="preserve">  J.SANTORO</w:t>
      </w:r>
      <w:r w:rsidRPr="00EE4758">
        <w:t xml:space="preserve"> presented and summarized the investigation report that</w:t>
      </w:r>
    </w:p>
    <w:p w:rsidR="00966FE6" w:rsidRDefault="00966FE6" w:rsidP="00966FE6">
      <w:r w:rsidRPr="00EE4758">
        <w:t xml:space="preserve">                           </w:t>
      </w:r>
      <w:proofErr w:type="gramStart"/>
      <w:r w:rsidRPr="00EE4758">
        <w:t>pertained</w:t>
      </w:r>
      <w:proofErr w:type="gramEnd"/>
      <w:r w:rsidRPr="00EE4758">
        <w:t xml:space="preserve"> to these matters.</w:t>
      </w:r>
    </w:p>
    <w:p w:rsidR="00966FE6" w:rsidRDefault="00966FE6" w:rsidP="00966FE6"/>
    <w:p w:rsidR="00966FE6" w:rsidRDefault="00966FE6" w:rsidP="00966FE6">
      <w:pPr>
        <w:spacing w:before="120"/>
      </w:pPr>
      <w:r>
        <w:t>•On June 3, 2015, the pharmacy reported a loss of 1392 Lorazepam 0.5mg on or about May 27, 2015</w:t>
      </w:r>
    </w:p>
    <w:p w:rsidR="00966FE6" w:rsidRDefault="00966FE6" w:rsidP="00966FE6">
      <w:pPr>
        <w:spacing w:before="120"/>
      </w:pPr>
      <w:r>
        <w:t>•MOR indicated that the original DEA 106 form was filed on June 4th but was faxed to the DEA office but not to the local police department.</w:t>
      </w:r>
    </w:p>
    <w:p w:rsidR="00966FE6" w:rsidRDefault="00966FE6" w:rsidP="00966FE6">
      <w:pPr>
        <w:spacing w:before="120"/>
      </w:pPr>
      <w:r>
        <w:t xml:space="preserve">•On June 9, 2015, DEA field agents came to the store and asked for </w:t>
      </w:r>
      <w:proofErr w:type="gramStart"/>
      <w:r>
        <w:t>a reconciliation</w:t>
      </w:r>
      <w:proofErr w:type="gramEnd"/>
      <w:r>
        <w:t xml:space="preserve"> for three additional medications.  Losses found included 84 Tramadol 50mg , 890 clonazepam 1mg , 35 hydrocodone/APAP 5/325  and  the original  loss of 1392 Lorazepam 0.5mg  was amended to 1434  </w:t>
      </w:r>
    </w:p>
    <w:p w:rsidR="00966FE6" w:rsidRDefault="00966FE6" w:rsidP="00966FE6">
      <w:pPr>
        <w:spacing w:before="120"/>
      </w:pPr>
      <w:r>
        <w:t>•On June 26, 2016, Initial DEA-106 was amended based on the DEA audit findings</w:t>
      </w:r>
    </w:p>
    <w:p w:rsidR="00966FE6" w:rsidRDefault="00966FE6" w:rsidP="00966FE6">
      <w:pPr>
        <w:spacing w:before="120"/>
      </w:pPr>
      <w:r>
        <w:lastRenderedPageBreak/>
        <w:t>•On July 8, 2015, the pharmacy reported a loss of 404 Clonazepam 0.5mg tablets on or about July 3, 2015</w:t>
      </w:r>
    </w:p>
    <w:p w:rsidR="00966FE6" w:rsidRDefault="00966FE6" w:rsidP="00966FE6">
      <w:pPr>
        <w:spacing w:before="120"/>
      </w:pPr>
      <w:r>
        <w:t>•Camera footage was not reviewed as it was determined that there were no active losses of these medications and film is stored for only fifty five (55) days-Cause of loss could not be determined</w:t>
      </w:r>
    </w:p>
    <w:p w:rsidR="00966FE6" w:rsidRDefault="00966FE6" w:rsidP="00966FE6">
      <w:pPr>
        <w:spacing w:before="120"/>
      </w:pPr>
      <w:r>
        <w:t>•Corrective action per CVS procedures</w:t>
      </w:r>
    </w:p>
    <w:p w:rsidR="00966FE6" w:rsidRPr="00EE4758" w:rsidRDefault="00966FE6" w:rsidP="00966FE6">
      <w:pPr>
        <w:spacing w:before="120"/>
      </w:pPr>
    </w:p>
    <w:p w:rsidR="00966FE6" w:rsidRPr="00B5486C" w:rsidRDefault="00966FE6" w:rsidP="00966FE6">
      <w:r w:rsidRPr="000A024F">
        <w:rPr>
          <w:u w:val="single"/>
        </w:rPr>
        <w:t>ACTION:</w:t>
      </w:r>
      <w:r>
        <w:t xml:space="preserve"> Motion by P.BOUVIER, seconded by G.CAVANAUGH</w:t>
      </w:r>
      <w:r w:rsidRPr="000A024F">
        <w:t>, and voted</w:t>
      </w:r>
      <w:r>
        <w:rPr>
          <w:u w:val="single"/>
        </w:rPr>
        <w:t xml:space="preserve"> </w:t>
      </w:r>
      <w:r w:rsidRPr="000A024F">
        <w:t xml:space="preserve">unanimously by those present, </w:t>
      </w:r>
      <w:r>
        <w:t>to dismiss SA-INV-8119</w:t>
      </w:r>
      <w:r w:rsidRPr="00B5486C">
        <w:t>, no discipline warr</w:t>
      </w:r>
      <w:r>
        <w:t>anted.</w:t>
      </w:r>
      <w:r w:rsidRPr="00B5486C">
        <w:t xml:space="preserve"> </w:t>
      </w:r>
    </w:p>
    <w:p w:rsidR="00966FE6" w:rsidRPr="005744F8" w:rsidRDefault="00966FE6" w:rsidP="00966FE6">
      <w:pPr>
        <w:spacing w:before="120"/>
        <w:rPr>
          <w:u w:val="single"/>
        </w:rPr>
      </w:pPr>
    </w:p>
    <w:p w:rsidR="00966FE6" w:rsidRPr="002B46F4" w:rsidRDefault="00966FE6" w:rsidP="00966FE6">
      <w:pPr>
        <w:kinsoku w:val="0"/>
        <w:overflowPunct w:val="0"/>
        <w:autoSpaceDE w:val="0"/>
        <w:autoSpaceDN w:val="0"/>
        <w:adjustRightInd w:val="0"/>
        <w:rPr>
          <w:sz w:val="20"/>
        </w:rPr>
      </w:pPr>
      <w:r>
        <w:rPr>
          <w:noProof/>
          <w:sz w:val="20"/>
        </w:rPr>
        <mc:AlternateContent>
          <mc:Choice Requires="wps">
            <w:drawing>
              <wp:inline distT="0" distB="0" distL="0" distR="0" wp14:anchorId="33B2B9DC" wp14:editId="6A90F0BB">
                <wp:extent cx="5522595" cy="12700"/>
                <wp:effectExtent l="19050" t="19050" r="11430" b="6350"/>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23"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L7+gIAAI8GAAAOAAAAZHJzL2Uyb0RvYy54bWysVclu2zAQvRfoPxA8FnC0RPKGyEHgpSiQ&#10;tgHifgAtUpZQiVRJ2nJa9N87HEmOnCBAUdQHmdSM37x5s/jm9lSV5Ci0KZRMaHDlUyJkqngh9wn9&#10;tt2MppQYyyRnpZIioU/C0NvF+3c3TT0XocpVyYUmACLNvKkTmltbzz3PpLmomLlStZBgzJSumIWr&#10;3ntcswbQq9ILfX/sNUrzWqtUGANvV62RLhA/y0Rqv2aZEZaUCQVuFp8anzv39BY3bL7XrM6LtKPB&#10;/oFFxQoJQc9QK2YZOejiFVRVpFoZldmrVFWeyrIiFZgDZBP4L7J5zFktMBcQx9Rnmcz/g02/HB80&#10;KXhCw2tKJKugRhsthFOcwCvQp6nNHNwe6wftMjT1vUq/GzB4FxZ3MeBDds1nxQGGHaxCTU6Zrtwv&#10;IVtyQumfztKLkyUpvIzjMIxnMSUp2IJw4mNpPDbvf5wejP0oFAKx472xbeU4nFB33pHfQpWzqoQi&#10;fvCITxoyHc8mXZnPPsGFT07CvhHOHuHAwyG8AQSaDYL1QEB73xNjec81PcmOLJwIcwPioz61Mk4X&#10;xxyS3waOLUCAl8vsDWcg6JyxQr1z+90F0dD7L7teUwJdv2vlqJl13FwMdyRNQlErkkMztMwqdRRb&#10;hR72Rekg1rO1lEOvFqWvMTi2Zji4OJjbObajPKisVJuiLLG0pXSMglkcT1Alo8qCO6ujY/R+tyw1&#10;OTI31/jpVLtw0+ogOaLlgvF1d7asKNszcnN40IadFK4hcXB/zfzZerqeRqMoHK9Hkb9aje42y2g0&#10;3gSTeHW9Wi5XwW9HLYjmecG5kI5dv0SC6O+GtFtn7fif18hFFhfJbvDzOlnvkgaqDLn035gdDqyb&#10;0Xaod4o/wbxq1W5F2OJwyJX+SUkDGzGh5seBaUFJ+UnCypkFUeRWKF6ieAI9QvTQshtamEwBKqGW&#10;Qqu749K2a/dQ62KfQ6QAyyrVHeyJrHDzjPxaVt0Fth5m0G1ot1aHd/R6/h9Z/AEAAP//AwBQSwME&#10;FAAGAAgAAAAhANenJFHcAAAAAwEAAA8AAABkcnMvZG93bnJldi54bWxMj0FLw0AQhe+C/2EZwYvY&#10;jT00Mc2mlIoIkktqEXrbZsckuDsbsts2/feOXuxl4PEe731TrCZnxQnH0HtS8DRLQCA13vTUKth9&#10;vD5mIELUZLT1hAouGGBV3t4UOjf+TDWetrEVXEIh1wq6GIdcytB06HSY+QGJvS8/Oh1Zjq00oz5z&#10;ubNyniQL6XRPvNDpATcdNt/bo1Ow3tVNWr+/fabVJUsfqr2tNi9Wqfu7ab0EEXGK/2H4xWd0KJnp&#10;4I9kgrAK+JH4d9nLFs8piIOCeQKyLOQ1e/kDAAD//wMAUEsBAi0AFAAGAAgAAAAhALaDOJL+AAAA&#10;4QEAABMAAAAAAAAAAAAAAAAAAAAAAFtDb250ZW50X1R5cGVzXS54bWxQSwECLQAUAAYACAAAACEA&#10;OP0h/9YAAACUAQAACwAAAAAAAAAAAAAAAAAvAQAAX3JlbHMvLnJlbHNQSwECLQAUAAYACAAAACEA&#10;zGTy+/oCAACPBgAADgAAAAAAAAAAAAAAAAAuAgAAZHJzL2Uyb0RvYy54bWxQSwECLQAUAAYACAAA&#10;ACEA16ckUdwAAAADAQAADwAAAAAAAAAAAAAAAABUBQAAZHJzL2Rvd25yZXYueG1sUEsFBgAAAAAE&#10;AAQA8wAAAF0GAAAAAA==&#10;" filled="f" strokeweight=".54325mm">
                <v:path arrowok="t" o:connecttype="custom" o:connectlocs="0,0;5522595,0" o:connectangles="0,0"/>
                <w10:anchorlock/>
              </v:polyline>
            </w:pict>
          </mc:Fallback>
        </mc:AlternateContent>
      </w:r>
    </w:p>
    <w:p w:rsidR="00966FE6" w:rsidRDefault="00966FE6" w:rsidP="00966FE6">
      <w:r w:rsidRPr="009576D4">
        <w:t>C</w:t>
      </w:r>
      <w:r>
        <w:t>ase #3</w:t>
      </w:r>
    </w:p>
    <w:p w:rsidR="00966FE6" w:rsidRPr="003E654C" w:rsidRDefault="00966FE6" w:rsidP="00966FE6">
      <w:pPr>
        <w:rPr>
          <w:b/>
        </w:rPr>
      </w:pPr>
      <w:r>
        <w:rPr>
          <w:b/>
        </w:rPr>
        <w:t>PHA-2016-0121</w:t>
      </w:r>
      <w:r>
        <w:rPr>
          <w:b/>
        </w:rPr>
        <w:tab/>
        <w:t xml:space="preserve">CVS #1111, Ware </w:t>
      </w:r>
      <w:r>
        <w:rPr>
          <w:b/>
        </w:rPr>
        <w:tab/>
      </w:r>
      <w:r>
        <w:rPr>
          <w:b/>
        </w:rPr>
        <w:tab/>
        <w:t xml:space="preserve">DS3593 </w:t>
      </w:r>
      <w:r>
        <w:rPr>
          <w:b/>
        </w:rPr>
        <w:tab/>
        <w:t xml:space="preserve"> Time: 10:00 AM</w:t>
      </w:r>
    </w:p>
    <w:p w:rsidR="00966FE6" w:rsidRPr="0085290E" w:rsidRDefault="00966FE6" w:rsidP="00966FE6">
      <w:pPr>
        <w:rPr>
          <w:b/>
        </w:rPr>
      </w:pPr>
      <w:r>
        <w:rPr>
          <w:b/>
        </w:rPr>
        <w:tab/>
      </w:r>
      <w:r>
        <w:rPr>
          <w:b/>
        </w:rPr>
        <w:tab/>
      </w:r>
      <w:r>
        <w:rPr>
          <w:b/>
        </w:rPr>
        <w:tab/>
      </w:r>
      <w:r>
        <w:rPr>
          <w:b/>
        </w:rPr>
        <w:tab/>
      </w:r>
    </w:p>
    <w:p w:rsidR="00966FE6" w:rsidRPr="00257187" w:rsidRDefault="00966FE6" w:rsidP="00966FE6">
      <w:r w:rsidRPr="00257187">
        <w:rPr>
          <w:u w:val="single"/>
        </w:rPr>
        <w:t>RECUSAL</w:t>
      </w:r>
      <w:r w:rsidRPr="00257187">
        <w:t>: S. CORNACCHIO recused and was not present for the discussion or vote</w:t>
      </w:r>
    </w:p>
    <w:p w:rsidR="00966FE6" w:rsidRPr="00257187" w:rsidRDefault="00966FE6" w:rsidP="00966FE6">
      <w:r w:rsidRPr="00257187">
        <w:rPr>
          <w:b/>
        </w:rPr>
        <w:t xml:space="preserve">                     </w:t>
      </w:r>
      <w:proofErr w:type="gramStart"/>
      <w:r w:rsidRPr="00257187">
        <w:t>on</w:t>
      </w:r>
      <w:proofErr w:type="gramEnd"/>
      <w:r w:rsidRPr="00257187">
        <w:t xml:space="preserve"> this matter.</w:t>
      </w:r>
    </w:p>
    <w:p w:rsidR="00966FE6" w:rsidRPr="00D75D0C" w:rsidRDefault="00966FE6" w:rsidP="00966FE6"/>
    <w:p w:rsidR="00966FE6" w:rsidRPr="00D75D0C" w:rsidRDefault="00966FE6" w:rsidP="00966FE6">
      <w:r w:rsidRPr="00D75D0C">
        <w:rPr>
          <w:u w:val="single"/>
        </w:rPr>
        <w:t>DISCUSSION</w:t>
      </w:r>
      <w:r>
        <w:t>:  J.TRAN</w:t>
      </w:r>
      <w:r w:rsidRPr="00D75D0C">
        <w:t xml:space="preserve"> presented and summarized the investigation report that</w:t>
      </w:r>
    </w:p>
    <w:p w:rsidR="00966FE6" w:rsidRDefault="00966FE6" w:rsidP="00966FE6">
      <w:r w:rsidRPr="00D75D0C">
        <w:t xml:space="preserve">                           </w:t>
      </w:r>
      <w:proofErr w:type="gramStart"/>
      <w:r w:rsidRPr="00D75D0C">
        <w:t>pertained</w:t>
      </w:r>
      <w:proofErr w:type="gramEnd"/>
      <w:r w:rsidRPr="00D75D0C">
        <w:t xml:space="preserve"> to these matters.</w:t>
      </w:r>
    </w:p>
    <w:p w:rsidR="00966FE6" w:rsidRDefault="00966FE6" w:rsidP="00966FE6"/>
    <w:p w:rsidR="00966FE6" w:rsidRDefault="00966FE6" w:rsidP="00966FE6">
      <w:r>
        <w:t>•</w:t>
      </w:r>
      <w:r w:rsidRPr="00E91309">
        <w:t xml:space="preserve"> </w:t>
      </w:r>
      <w:r>
        <w:t>On December 7, 2015</w:t>
      </w:r>
      <w:r w:rsidRPr="00E91309">
        <w:t xml:space="preserve">, the pharmacy reported a loss of 175 </w:t>
      </w:r>
      <w:proofErr w:type="spellStart"/>
      <w:r w:rsidRPr="00E91309">
        <w:t>Suboxone</w:t>
      </w:r>
      <w:proofErr w:type="spellEnd"/>
      <w:r w:rsidRPr="00E91309">
        <w:t xml:space="preserve"> 8/2mg SL films on or about </w:t>
      </w:r>
      <w:r>
        <w:t>December 7, 2015.</w:t>
      </w:r>
    </w:p>
    <w:p w:rsidR="00966FE6" w:rsidRDefault="00966FE6" w:rsidP="00966FE6"/>
    <w:p w:rsidR="00966FE6" w:rsidRDefault="00966FE6" w:rsidP="00966FE6">
      <w:r>
        <w:t xml:space="preserve">•LP investigated and the drug was counted daily and reconciled weekly for a period of 8 weeks with no variance. </w:t>
      </w:r>
    </w:p>
    <w:p w:rsidR="00966FE6" w:rsidRDefault="00966FE6" w:rsidP="00966FE6"/>
    <w:p w:rsidR="00966FE6" w:rsidRDefault="00966FE6" w:rsidP="00966FE6">
      <w:r>
        <w:t>•MOR indicated that the loss may be attributed miscounts and improper handling/processing of outdates or damages over the two year period of the reconciliation and no suspicious activity on video surveillance.</w:t>
      </w:r>
    </w:p>
    <w:p w:rsidR="00966FE6" w:rsidRDefault="00966FE6" w:rsidP="00966FE6"/>
    <w:p w:rsidR="00966FE6" w:rsidRDefault="00966FE6" w:rsidP="00966FE6">
      <w:r>
        <w:t>•MOR indicated that he has reviewed all baseline loss prevention procedures with the staff, specifically those that prevent drug diversion.</w:t>
      </w:r>
    </w:p>
    <w:p w:rsidR="00966FE6" w:rsidRPr="00F305B1" w:rsidRDefault="00966FE6" w:rsidP="00966FE6">
      <w:pPr>
        <w:rPr>
          <w:u w:val="single"/>
        </w:rPr>
      </w:pPr>
    </w:p>
    <w:p w:rsidR="00966FE6" w:rsidRDefault="00966FE6" w:rsidP="00966FE6">
      <w:r w:rsidRPr="00F305B1">
        <w:rPr>
          <w:u w:val="single"/>
        </w:rPr>
        <w:t>ACTION</w:t>
      </w:r>
      <w:r>
        <w:t>: Motion by A.STEIN, seconded by G.CAVANAUGH, and voted unanimously by those present, to dismiss, PHA-2016-0121, no discipline warranted.</w:t>
      </w:r>
    </w:p>
    <w:p w:rsidR="00966FE6" w:rsidRPr="003F6469" w:rsidRDefault="00966FE6" w:rsidP="00966FE6">
      <w:pPr>
        <w:kinsoku w:val="0"/>
        <w:overflowPunct w:val="0"/>
        <w:autoSpaceDE w:val="0"/>
        <w:autoSpaceDN w:val="0"/>
        <w:adjustRightInd w:val="0"/>
        <w:rPr>
          <w:sz w:val="20"/>
        </w:rPr>
      </w:pPr>
      <w:r>
        <w:rPr>
          <w:noProof/>
          <w:sz w:val="20"/>
        </w:rPr>
        <mc:AlternateContent>
          <mc:Choice Requires="wps">
            <w:drawing>
              <wp:inline distT="0" distB="0" distL="0" distR="0" wp14:anchorId="55701E88" wp14:editId="49503720">
                <wp:extent cx="5522595" cy="12700"/>
                <wp:effectExtent l="19050" t="19050" r="11430" b="6350"/>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24"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D/+gIAAI8GAAAOAAAAZHJzL2Uyb0RvYy54bWysVclu2zAQvRfoPxA8FnC0RPKGyEHgpSiQ&#10;tgHifgAtUpZQiVRJ2nJa9N87Q0mOnCBAUdQHZagZPb55s+Tm9lSV5Ci0KZRMaHDlUyJkqngh9wn9&#10;tt2MppQYyyRnpZIioU/C0NvF+3c3TT0XocpVyYUmACLNvKkTmltbzz3PpLmomLlStZDgzJSumIWj&#10;3ntcswbQq9ILfX/sNUrzWqtUGANvV62TLhx+lonUfs0yIywpEwrcrHtq99zh01vcsPleszov0o4G&#10;+wcWFSskXHqGWjHLyEEXr6CqItXKqMxeparyVJYVqXA5QDaB/yKbx5zVwuUC4pj6LJP5f7Dpl+OD&#10;JgVPaBhRIlkFNdpoIVBxAq9An6Y2cwh7rB80Zmjqe5V+N+DwLjx4MBBDds1nxQGGHaxympwyXeGX&#10;kC05OemfztKLkyUpvIzjMIxnMSUp+IJw4rvSeGzef5wejP0olANix3tj28pxsJzuvCO/hSpnVQlF&#10;/OARnzRkOp5NujKfY4KLmJyEfSOcI8JBBCK8AXQ9CPNJDwS09z0xlvdc05PsyIJFGA6I7/SplUFd&#10;kDkkvw2QLUBAFGb2RjAQxODrYXD7UXeJht5/2fWaEuj6XStHzSxywzvQJE1CnVYkh2ZomVXqKLbK&#10;RdgXpYO7nr2lHEa1KH2NIbB1g4H3uNzOdyPlQWWl2hRl6UpbSmQUzOJ44lQyqiw4epGO0fvdstTk&#10;yHCu3a8T4iJMq4PkDi0XjK8727KibG3HDfGgDTspsCHd4P6a+bP1dD2NRlE4Xo8if7Ua3W2W0Wi8&#10;CSbx6nq1XK6C30gtiOZ5wbmQyK5fIkH0d0ParbN2/M9r5CKLi2Q37vc6We+ShlMZcun/uuzcwOKM&#10;tkO9U/wJ5lWrdivCFgcjV/onJQ1sxISaHwemBSXlJwkrZxZEEa5Qd4jiCfQI0UPPbuhhMgWohFoK&#10;rY7m0rZr91DrYp/DTYErq1R3sCeyAufZ8WtZdQfYei6DbkPjWh2eXdTz/5HFHwAAAP//AwBQSwME&#10;FAAGAAgAAAAhANenJFHcAAAAAwEAAA8AAABkcnMvZG93bnJldi54bWxMj0FLw0AQhe+C/2EZwYvY&#10;jT00Mc2mlIoIkktqEXrbZsckuDsbsts2/feOXuxl4PEe731TrCZnxQnH0HtS8DRLQCA13vTUKth9&#10;vD5mIELUZLT1hAouGGBV3t4UOjf+TDWetrEVXEIh1wq6GIdcytB06HSY+QGJvS8/Oh1Zjq00oz5z&#10;ubNyniQL6XRPvNDpATcdNt/bo1Ow3tVNWr+/fabVJUsfqr2tNi9Wqfu7ab0EEXGK/2H4xWd0KJnp&#10;4I9kgrAK+JH4d9nLFs8piIOCeQKyLOQ1e/kDAAD//wMAUEsBAi0AFAAGAAgAAAAhALaDOJL+AAAA&#10;4QEAABMAAAAAAAAAAAAAAAAAAAAAAFtDb250ZW50X1R5cGVzXS54bWxQSwECLQAUAAYACAAAACEA&#10;OP0h/9YAAACUAQAACwAAAAAAAAAAAAAAAAAvAQAAX3JlbHMvLnJlbHNQSwECLQAUAAYACAAAACEA&#10;DObQ//oCAACPBgAADgAAAAAAAAAAAAAAAAAuAgAAZHJzL2Uyb0RvYy54bWxQSwECLQAUAAYACAAA&#10;ACEA16ckUdwAAAADAQAADwAAAAAAAAAAAAAAAABUBQAAZHJzL2Rvd25yZXYueG1sUEsFBgAAAAAE&#10;AAQA8wAAAF0GAAAAAA==&#10;" filled="f" strokeweight=".54325mm">
                <v:path arrowok="t" o:connecttype="custom" o:connectlocs="0,0;5522595,0" o:connectangles="0,0"/>
                <w10:anchorlock/>
              </v:polyline>
            </w:pict>
          </mc:Fallback>
        </mc:AlternateContent>
      </w:r>
    </w:p>
    <w:p w:rsidR="00966FE6" w:rsidRDefault="00966FE6" w:rsidP="00966FE6">
      <w:pPr>
        <w:rPr>
          <w:b/>
        </w:rPr>
      </w:pPr>
    </w:p>
    <w:p w:rsidR="00966FE6" w:rsidRPr="00AA3875" w:rsidRDefault="00966FE6" w:rsidP="00966FE6">
      <w:r>
        <w:t>Case #4</w:t>
      </w:r>
    </w:p>
    <w:p w:rsidR="00966FE6" w:rsidRPr="00AA3875" w:rsidRDefault="00966FE6" w:rsidP="00966FE6">
      <w:pPr>
        <w:rPr>
          <w:b/>
        </w:rPr>
      </w:pPr>
      <w:r w:rsidRPr="00AA3875">
        <w:rPr>
          <w:b/>
        </w:rPr>
        <w:t>PHA-2016</w:t>
      </w:r>
      <w:r>
        <w:rPr>
          <w:b/>
        </w:rPr>
        <w:t>-0165</w:t>
      </w:r>
      <w:r>
        <w:rPr>
          <w:b/>
        </w:rPr>
        <w:tab/>
        <w:t xml:space="preserve">CVS #220, Marlborough </w:t>
      </w:r>
      <w:r>
        <w:rPr>
          <w:b/>
        </w:rPr>
        <w:tab/>
        <w:t>DS1722</w:t>
      </w:r>
      <w:r w:rsidRPr="00AA3875">
        <w:rPr>
          <w:b/>
        </w:rPr>
        <w:tab/>
        <w:t xml:space="preserve"> Time</w:t>
      </w:r>
      <w:r>
        <w:rPr>
          <w:b/>
        </w:rPr>
        <w:t>: 10:01</w:t>
      </w:r>
      <w:r w:rsidRPr="00AA3875">
        <w:rPr>
          <w:b/>
        </w:rPr>
        <w:t xml:space="preserve"> AM</w:t>
      </w:r>
    </w:p>
    <w:p w:rsidR="00966FE6" w:rsidRPr="00AA3875" w:rsidRDefault="00966FE6" w:rsidP="00966FE6">
      <w:r w:rsidRPr="00AA3875">
        <w:tab/>
      </w:r>
      <w:r w:rsidRPr="00AA3875">
        <w:tab/>
      </w:r>
      <w:r w:rsidRPr="00AA3875">
        <w:tab/>
      </w:r>
      <w:r w:rsidRPr="00AA3875">
        <w:tab/>
      </w:r>
    </w:p>
    <w:p w:rsidR="00966FE6" w:rsidRPr="00AA3875" w:rsidRDefault="00966FE6" w:rsidP="00966FE6">
      <w:r w:rsidRPr="00AA3875">
        <w:t>RECUSAL: S. CORNACCHIO recused and was not present for the discussion or vote</w:t>
      </w:r>
    </w:p>
    <w:p w:rsidR="00966FE6" w:rsidRPr="00AA3875" w:rsidRDefault="00966FE6" w:rsidP="00966FE6">
      <w:r w:rsidRPr="00AA3875">
        <w:t xml:space="preserve">                     </w:t>
      </w:r>
      <w:proofErr w:type="gramStart"/>
      <w:r w:rsidRPr="00AA3875">
        <w:t>on</w:t>
      </w:r>
      <w:proofErr w:type="gramEnd"/>
      <w:r w:rsidRPr="00AA3875">
        <w:t xml:space="preserve"> this matter.</w:t>
      </w:r>
    </w:p>
    <w:p w:rsidR="00966FE6" w:rsidRPr="00AA3875" w:rsidRDefault="00966FE6" w:rsidP="00966FE6"/>
    <w:p w:rsidR="00966FE6" w:rsidRPr="00AA3875" w:rsidRDefault="00966FE6" w:rsidP="00966FE6">
      <w:r>
        <w:t>DISCUSSION:  J.SANTORO</w:t>
      </w:r>
      <w:r w:rsidRPr="00AA3875">
        <w:t xml:space="preserve"> presented and summarized the investigation report that</w:t>
      </w:r>
    </w:p>
    <w:p w:rsidR="00966FE6" w:rsidRPr="00AA3875" w:rsidRDefault="00966FE6" w:rsidP="00966FE6">
      <w:r w:rsidRPr="00AA3875">
        <w:t xml:space="preserve">                           </w:t>
      </w:r>
      <w:proofErr w:type="gramStart"/>
      <w:r w:rsidRPr="00AA3875">
        <w:t>pertained</w:t>
      </w:r>
      <w:proofErr w:type="gramEnd"/>
      <w:r w:rsidRPr="00AA3875">
        <w:t xml:space="preserve"> to these matters.</w:t>
      </w:r>
    </w:p>
    <w:p w:rsidR="00966FE6" w:rsidRPr="00AA3875" w:rsidRDefault="00966FE6" w:rsidP="00966FE6"/>
    <w:p w:rsidR="00966FE6" w:rsidRDefault="00966FE6" w:rsidP="00966FE6">
      <w:r>
        <w:lastRenderedPageBreak/>
        <w:t xml:space="preserve">• </w:t>
      </w:r>
      <w:r w:rsidRPr="00A24AA9">
        <w:t>Inspectional deficiencies were obs</w:t>
      </w:r>
      <w:r>
        <w:t>erved on May 23, 2016 during ISP-5009.</w:t>
      </w:r>
    </w:p>
    <w:p w:rsidR="00966FE6" w:rsidRDefault="00966FE6" w:rsidP="00966FE6">
      <w:r>
        <w:t xml:space="preserve">• Observed: supervisory ratios 1:5 </w:t>
      </w:r>
    </w:p>
    <w:p w:rsidR="00966FE6" w:rsidRDefault="00966FE6" w:rsidP="00966FE6">
      <w:r>
        <w:t>Corrective Action: CVS objects-the two trainees were providing ancillary duties and wearing tags that identified their roles</w:t>
      </w:r>
    </w:p>
    <w:p w:rsidR="00966FE6" w:rsidRDefault="00966FE6" w:rsidP="00966FE6"/>
    <w:p w:rsidR="00966FE6" w:rsidRDefault="00966FE6" w:rsidP="00966FE6">
      <w:r>
        <w:t>• Observed: improper identification of pharmacy technician and pharmacy trainee with the appropriate name tags</w:t>
      </w:r>
    </w:p>
    <w:p w:rsidR="00966FE6" w:rsidRDefault="00966FE6" w:rsidP="00966FE6">
      <w:r>
        <w:t>Corrective Action: CVS objects, trainees were not in training and wearing tags that appropriately represented the work they performed “pharmacy sales associate”</w:t>
      </w:r>
    </w:p>
    <w:p w:rsidR="00966FE6" w:rsidRDefault="00966FE6" w:rsidP="00966FE6"/>
    <w:p w:rsidR="00966FE6" w:rsidRDefault="00966FE6" w:rsidP="00966FE6">
      <w:r>
        <w:t>• Observed: Power of Attorney on file at store did not have a signature matching the name printed</w:t>
      </w:r>
    </w:p>
    <w:p w:rsidR="00966FE6" w:rsidRDefault="00966FE6" w:rsidP="00966FE6">
      <w:r>
        <w:t xml:space="preserve">Corrective Action:  Corporate licensing department assisted in correcting the POA on file with MOR </w:t>
      </w:r>
    </w:p>
    <w:p w:rsidR="00966FE6" w:rsidRDefault="00966FE6" w:rsidP="00966FE6"/>
    <w:p w:rsidR="00966FE6" w:rsidRDefault="00966FE6" w:rsidP="00966FE6">
      <w:r>
        <w:t>• Observed:  Sink clogged –Previously discussed on 1/27/2016 ISP-4533</w:t>
      </w:r>
    </w:p>
    <w:p w:rsidR="00966FE6" w:rsidRDefault="00966FE6" w:rsidP="00966FE6">
      <w:r>
        <w:t xml:space="preserve">Corrective Action:  Sink repaired </w:t>
      </w:r>
    </w:p>
    <w:p w:rsidR="00966FE6" w:rsidRDefault="00966FE6" w:rsidP="00966FE6"/>
    <w:p w:rsidR="00966FE6" w:rsidRDefault="00966FE6" w:rsidP="00966FE6">
      <w:r>
        <w:t>• MOR indicated that she reviewed supervisory ratios with the staff to ensure continued compliance and that staff members have name tags that accurately reflect their roles.  MOR will be the only person to distribute name tags to ensure that they are worn by the appropriate team members</w:t>
      </w:r>
    </w:p>
    <w:p w:rsidR="00966FE6" w:rsidRDefault="00966FE6" w:rsidP="00966FE6"/>
    <w:p w:rsidR="00966FE6" w:rsidRDefault="00966FE6" w:rsidP="00966FE6">
      <w:r>
        <w:t>• DS was reprimanded in 2015 for inspectional deficiencies.</w:t>
      </w:r>
    </w:p>
    <w:p w:rsidR="00966FE6" w:rsidRPr="00AA3875" w:rsidRDefault="00966FE6" w:rsidP="00966FE6"/>
    <w:p w:rsidR="00966FE6" w:rsidRPr="00AA3875" w:rsidRDefault="00966FE6" w:rsidP="00966FE6">
      <w:r>
        <w:t>ACTION: Motion by K.CONLEY</w:t>
      </w:r>
      <w:r w:rsidRPr="00AA3875">
        <w:t xml:space="preserve">, seconded by </w:t>
      </w:r>
      <w:r>
        <w:t>W.COX</w:t>
      </w:r>
      <w:r w:rsidRPr="00AA3875">
        <w:t>, and voted unanimously by those pr</w:t>
      </w:r>
      <w:r>
        <w:t>esent, to dismiss, PHA-2016-0165</w:t>
      </w:r>
      <w:r w:rsidRPr="00AA3875">
        <w:t>, no discipline</w:t>
      </w:r>
      <w:r>
        <w:t xml:space="preserve"> warranted, and to send the advisory on staffing ratios as well as the MOR checklist to the DS.</w:t>
      </w:r>
    </w:p>
    <w:p w:rsidR="00966FE6" w:rsidRDefault="00966FE6" w:rsidP="00966FE6">
      <w:pPr>
        <w:rPr>
          <w:b/>
        </w:rPr>
      </w:pPr>
      <w:r>
        <w:rPr>
          <w:noProof/>
          <w:sz w:val="20"/>
        </w:rPr>
        <mc:AlternateContent>
          <mc:Choice Requires="wps">
            <w:drawing>
              <wp:inline distT="0" distB="0" distL="0" distR="0" wp14:anchorId="255F99CC" wp14:editId="5F9BF269">
                <wp:extent cx="5486400" cy="12617"/>
                <wp:effectExtent l="0" t="0" r="19050" b="6985"/>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617"/>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5"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wk9wIAAI8GAAAOAAAAZHJzL2Uyb0RvYy54bWysVVtr2zAUfh/sPwg9DlJf6txMnVLiZAy6&#10;rdDsByiSHJvZkicpcbqx/74j+VKnpTDG8uAe+Xz+9J1rb27PVYlOXOlCigQHVz5GXFDJCnFI8Lfd&#10;drLASBsiGCml4Al+4hrfrt6/u2nqmIcylyXjCgGJ0HFTJzg3po49T9OcV0RfyZoLcGZSVcTAUR08&#10;pkgD7FXphb4/8xqpWK0k5VrD27R14pXjzzJOzdcs09ygMsGgzbincs+9fXqrGxIfFKnzgnYyyD+o&#10;qEgh4NKBKiWGoKMqXlFVBVVSy8xcUVl5MssKyl0MEE3gv4jmMSc1d7FAcnQ9pEn/P1r65fSgUMES&#10;HE4xEqSCGm0V5zbjCF5BfppaxwB7rB+UjVDX95J+1+DwLjz2oAGD9s1nyYCGHI10OTlnqrJfQrTo&#10;7FL/NKSenw2i8HIaLWaRDxWi4AvCWTC3V3sk7j+mR20+cumIyOlem7ZyDCyXd9aJ3wFHVpVQxA8e&#10;8lGDFrOl44LaDJjgApOjsG+EARGOEJbhDaLrEcxHPRHIPvTCSN5rpWfRiQULETsgvstPLbXNi1UO&#10;we+CLnJA2cjeAINAC74eg+He50sU9P7LrlcYQdfv7Tckromx2noTNQl2uUI5NEOrrJInvpMOYV6U&#10;Du569pZijGpZ+hoDsHWDYa90VR3utpJHlRVyW5Slk1cKqyhYTqdzlyUty4JZr5Wj1WG/LhU6ETvX&#10;7tcl4gKm5FEwx5ZzwjadbUhRtrbTZvmgDbtU2IZ0g/tr6S83i80imkThbDOJ/DSd3G3X0WS2DebT&#10;9Dpdr9Pgt5UWRHFeMMaFVdcvkSD6uyHt1lk7/sMauYjiItit+70O1ruU4bIMsfR/XXRuYO2MtkO9&#10;l+wJ5lXJdivCFgcjl+onRg1sxATrH0eiOEblJwErZxlEkV2h7hBN59AjSI09+7GHCApUCTYYWt2a&#10;a9Ou3WOtikMONwWurELewZ7ICjvPTl+rqjvA1nMRdBvartXx2aGe/4+s/gAAAP//AwBQSwMEFAAG&#10;AAgAAAAhAH96qETbAAAAAwEAAA8AAABkcnMvZG93bnJldi54bWxMj0FLw0AQhe+C/2EZwYvYjUWa&#10;kGZTSkUEySW1CN622WkS3J0N2W2b/ntHL/by4PGG974pVpOz4oRj6D0peJolIJAab3pqFew+Xh8z&#10;ECFqMtp6QgUXDLAqb28KnRt/phpP29gKLqGQawVdjEMuZWg6dDrM/IDE2cGPTke2YyvNqM9c7qyc&#10;J8lCOt0TL3R6wE2Hzff26BSsd3WT1u9vn2l1ydKH6stWmxer1P3dtF6CiDjF/2P4xWd0KJlp749k&#10;grAK+JH4p5xli2e2ewXzBGRZyGv28gcAAP//AwBQSwECLQAUAAYACAAAACEAtoM4kv4AAADhAQAA&#10;EwAAAAAAAAAAAAAAAAAAAAAAW0NvbnRlbnRfVHlwZXNdLnhtbFBLAQItABQABgAIAAAAIQA4/SH/&#10;1gAAAJQBAAALAAAAAAAAAAAAAAAAAC8BAABfcmVscy8ucmVsc1BLAQItABQABgAIAAAAIQDHiTwk&#10;9wIAAI8GAAAOAAAAAAAAAAAAAAAAAC4CAABkcnMvZTJvRG9jLnhtbFBLAQItABQABgAIAAAAIQB/&#10;eqhE2wAAAAMBAAAPAAAAAAAAAAAAAAAAAFEFAABkcnMvZG93bnJldi54bWxQSwUGAAAAAAQABADz&#10;AAAAWQYAAAAA&#10;" path="m,l8697,e" filled="f" strokeweight=".54325mm">
                <v:path arrowok="t" o:connecttype="custom" o:connectlocs="0,0;5486400,0" o:connectangles="0,0"/>
                <w10:anchorlock/>
              </v:shape>
            </w:pict>
          </mc:Fallback>
        </mc:AlternateContent>
      </w:r>
    </w:p>
    <w:p w:rsidR="00966FE6" w:rsidRPr="00D562F6" w:rsidRDefault="00966FE6" w:rsidP="00966FE6">
      <w:pPr>
        <w:rPr>
          <w:b/>
        </w:rPr>
      </w:pPr>
    </w:p>
    <w:p w:rsidR="00966FE6" w:rsidRPr="00D562F6" w:rsidRDefault="00966FE6" w:rsidP="00966FE6">
      <w:r w:rsidRPr="00D562F6">
        <w:t>Case #5</w:t>
      </w:r>
    </w:p>
    <w:p w:rsidR="00966FE6" w:rsidRPr="00D562F6" w:rsidRDefault="00966FE6" w:rsidP="00966FE6">
      <w:pPr>
        <w:rPr>
          <w:b/>
        </w:rPr>
      </w:pPr>
      <w:r>
        <w:rPr>
          <w:b/>
        </w:rPr>
        <w:t>SA-INV-9994</w:t>
      </w:r>
      <w:r>
        <w:rPr>
          <w:b/>
        </w:rPr>
        <w:tab/>
      </w:r>
      <w:r w:rsidRPr="00D562F6">
        <w:rPr>
          <w:b/>
        </w:rPr>
        <w:tab/>
        <w:t>CVS #</w:t>
      </w:r>
      <w:r>
        <w:rPr>
          <w:b/>
        </w:rPr>
        <w:t>1867, Plymouth</w:t>
      </w:r>
      <w:r w:rsidRPr="00D562F6">
        <w:rPr>
          <w:b/>
        </w:rPr>
        <w:t xml:space="preserve"> </w:t>
      </w:r>
      <w:r w:rsidRPr="00D562F6">
        <w:rPr>
          <w:b/>
        </w:rPr>
        <w:tab/>
        <w:t>DS</w:t>
      </w:r>
      <w:r>
        <w:rPr>
          <w:b/>
        </w:rPr>
        <w:t>89648</w:t>
      </w:r>
      <w:r>
        <w:rPr>
          <w:b/>
        </w:rPr>
        <w:tab/>
        <w:t xml:space="preserve"> Time: 10:18</w:t>
      </w:r>
      <w:r w:rsidRPr="00D562F6">
        <w:rPr>
          <w:b/>
        </w:rPr>
        <w:t>AM</w:t>
      </w:r>
    </w:p>
    <w:p w:rsidR="00966FE6" w:rsidRPr="00D562F6" w:rsidRDefault="00966FE6" w:rsidP="00966FE6">
      <w:pPr>
        <w:rPr>
          <w:b/>
        </w:rPr>
      </w:pPr>
      <w:r w:rsidRPr="00D562F6">
        <w:rPr>
          <w:b/>
        </w:rPr>
        <w:tab/>
      </w:r>
      <w:r w:rsidRPr="00D562F6">
        <w:rPr>
          <w:b/>
        </w:rPr>
        <w:tab/>
      </w:r>
      <w:r w:rsidRPr="00D562F6">
        <w:rPr>
          <w:b/>
        </w:rPr>
        <w:tab/>
      </w:r>
      <w:r w:rsidRPr="00D562F6">
        <w:rPr>
          <w:b/>
        </w:rPr>
        <w:tab/>
      </w:r>
    </w:p>
    <w:p w:rsidR="00966FE6" w:rsidRPr="00D562F6" w:rsidRDefault="00966FE6" w:rsidP="00966FE6">
      <w:r w:rsidRPr="00D562F6">
        <w:t>RECUSAL: S. CORNACCHIO recused and was not present for the discussion or vote</w:t>
      </w:r>
    </w:p>
    <w:p w:rsidR="00966FE6" w:rsidRPr="00D562F6" w:rsidRDefault="00966FE6" w:rsidP="00966FE6">
      <w:r w:rsidRPr="00D562F6">
        <w:t xml:space="preserve">                     </w:t>
      </w:r>
      <w:proofErr w:type="gramStart"/>
      <w:r w:rsidRPr="00D562F6">
        <w:t>on</w:t>
      </w:r>
      <w:proofErr w:type="gramEnd"/>
      <w:r w:rsidRPr="00D562F6">
        <w:t xml:space="preserve"> this matter.</w:t>
      </w:r>
    </w:p>
    <w:p w:rsidR="00966FE6" w:rsidRPr="00D562F6" w:rsidRDefault="00966FE6" w:rsidP="00966FE6"/>
    <w:p w:rsidR="00966FE6" w:rsidRPr="00D562F6" w:rsidRDefault="00966FE6" w:rsidP="00966FE6">
      <w:r>
        <w:t>DISCUSSION:  K.MORTON</w:t>
      </w:r>
      <w:r w:rsidRPr="00D562F6">
        <w:t xml:space="preserve"> presented and summarized the investigation report that</w:t>
      </w:r>
    </w:p>
    <w:p w:rsidR="00966FE6" w:rsidRDefault="00966FE6" w:rsidP="00966FE6">
      <w:r w:rsidRPr="00D562F6">
        <w:t xml:space="preserve">                           </w:t>
      </w:r>
      <w:proofErr w:type="gramStart"/>
      <w:r w:rsidRPr="00D562F6">
        <w:t>pertained</w:t>
      </w:r>
      <w:proofErr w:type="gramEnd"/>
      <w:r w:rsidRPr="00D562F6">
        <w:t xml:space="preserve"> to these matters</w:t>
      </w:r>
    </w:p>
    <w:p w:rsidR="00966FE6" w:rsidRPr="00D562F6" w:rsidRDefault="00966FE6" w:rsidP="00966FE6"/>
    <w:p w:rsidR="00966FE6" w:rsidRDefault="00966FE6" w:rsidP="00966FE6">
      <w:r>
        <w:t>• On June 7, 2016</w:t>
      </w:r>
      <w:r w:rsidRPr="009963EB">
        <w:t xml:space="preserve">, the pharmacy reported a loss of </w:t>
      </w:r>
      <w:r>
        <w:t>6</w:t>
      </w:r>
      <w:r w:rsidRPr="009963EB">
        <w:t xml:space="preserve">97 Tramadol 50mg tablets </w:t>
      </w:r>
      <w:r>
        <w:t>on or about May 31, 2016.</w:t>
      </w:r>
    </w:p>
    <w:p w:rsidR="00966FE6" w:rsidRDefault="00966FE6" w:rsidP="00966FE6"/>
    <w:p w:rsidR="00966FE6" w:rsidRDefault="00966FE6" w:rsidP="00966FE6">
      <w:r>
        <w:t xml:space="preserve">• LP ruled out active losses or diversion. They reviewed cycle counts, biennial inventories, staffing schedules, and inventory reports for the applicable time period and were unable to identify the reason for the loss   </w:t>
      </w:r>
    </w:p>
    <w:p w:rsidR="00966FE6" w:rsidRDefault="00966FE6" w:rsidP="00966FE6">
      <w:r>
        <w:t xml:space="preserve">                                                                                                                                      </w:t>
      </w:r>
    </w:p>
    <w:p w:rsidR="00966FE6" w:rsidRDefault="00966FE6" w:rsidP="00966FE6">
      <w:r>
        <w:lastRenderedPageBreak/>
        <w:t>• Corrective action includes monitoring balance on hand modification reports, ordering, and cycle count activity, double count all controlled medication prior to dispensing to reduce any miscounts, only the pharmacist on duty will double check all controlled substances most commonly dispensed and prescriptions in the waiting bin to accurately count all medications &amp; reviewed all baseline loss prevention procedures with the staff.</w:t>
      </w:r>
    </w:p>
    <w:p w:rsidR="00966FE6" w:rsidRPr="00D562F6" w:rsidRDefault="00966FE6" w:rsidP="00966FE6">
      <w:r>
        <w:t xml:space="preserve">•A Retail Compliance inspection </w:t>
      </w:r>
      <w:r w:rsidRPr="009963EB">
        <w:t xml:space="preserve">(ISP- 5599) </w:t>
      </w:r>
      <w:r>
        <w:t>at CVS Pharmacy #1867 was completed on June 28, 2016 with no deficiencies noted.</w:t>
      </w:r>
    </w:p>
    <w:p w:rsidR="00966FE6" w:rsidRPr="00D562F6" w:rsidRDefault="00966FE6" w:rsidP="00966FE6"/>
    <w:p w:rsidR="00966FE6" w:rsidRPr="00F27B6F" w:rsidRDefault="00966FE6" w:rsidP="00966FE6">
      <w:pPr>
        <w:rPr>
          <w:b/>
        </w:rPr>
      </w:pPr>
      <w:r>
        <w:t>ACTION: Motion by T.FENSKY</w:t>
      </w:r>
      <w:r w:rsidRPr="00F27B6F">
        <w:t xml:space="preserve">, seconded by W.COX, and voted unanimously by those present, to </w:t>
      </w:r>
      <w:r>
        <w:t>close</w:t>
      </w:r>
      <w:r w:rsidRPr="00F27B6F">
        <w:t xml:space="preserve">, </w:t>
      </w:r>
      <w:r>
        <w:t>S</w:t>
      </w:r>
      <w:r w:rsidRPr="00F27B6F">
        <w:t>A-</w:t>
      </w:r>
      <w:r>
        <w:t>INV</w:t>
      </w:r>
      <w:r w:rsidRPr="00F27B6F">
        <w:t>-</w:t>
      </w:r>
      <w:r>
        <w:t xml:space="preserve">9994, due to insufficient evidence, </w:t>
      </w:r>
      <w:r w:rsidRPr="00F27B6F">
        <w:t>with the issuance of a Board approved advisory letter.</w:t>
      </w:r>
    </w:p>
    <w:p w:rsidR="00966FE6" w:rsidRDefault="00966FE6" w:rsidP="00966FE6">
      <w:pPr>
        <w:rPr>
          <w:b/>
        </w:rPr>
      </w:pPr>
    </w:p>
    <w:p w:rsidR="00966FE6" w:rsidRDefault="00966FE6" w:rsidP="00966FE6">
      <w:pPr>
        <w:rPr>
          <w:b/>
        </w:rPr>
      </w:pPr>
      <w:r>
        <w:rPr>
          <w:noProof/>
          <w:sz w:val="20"/>
        </w:rPr>
        <mc:AlternateContent>
          <mc:Choice Requires="wps">
            <w:drawing>
              <wp:inline distT="0" distB="0" distL="0" distR="0" wp14:anchorId="7CAF9509" wp14:editId="76F573E0">
                <wp:extent cx="5486400" cy="12065"/>
                <wp:effectExtent l="0" t="0" r="19050" b="6985"/>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065"/>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6" o:spid="_x0000_s1026" style="width:6in;height:.95pt;visibility:visible;mso-wrap-style:square;mso-left-percent:-10001;mso-top-percent:-10001;mso-position-horizontal:absolute;mso-position-horizontal-relative:char;mso-position-vertical:absolute;mso-position-vertical-relative:line;mso-left-percent:-10001;mso-top-percent:-10001;v-text-anchor:top"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Qo+AIAAI8GAAAOAAAAZHJzL2Uyb0RvYy54bWysVW1r2zAQ/j7YfxD6OEhtp84rdUrJyxh0&#10;W6HZD1AkOTazJU9S4nRj/313sp06LYUxlg+O5Ls899xzL7m5PZUFOUpjc60SGl2FlEjFtcjVPqHf&#10;tpvBlBLrmBKs0Eom9Elaert4/+6mruZyqDNdCGkIgCg7r6uEZs5V8yCwPJMls1e6kgqMqTYlc3A1&#10;+0AYVgN6WQTDMBwHtTaiMppLa+HtqjHShcdPU8nd1zS10pEiocDN+afxzx0+g8UNm+8Nq7KctzTY&#10;P7AoWa4g6BlqxRwjB5O/gipzbrTVqbviugx0muZc+hwgmyh8kc1jxirpcwFxbHWWyf4/WP7l+GBI&#10;LhI6HFOiWAk12hgpUXECr0CfurJzcHusHgxmaKt7zb9bMAQXFrxY8CG7+rMWAMMOTntNTqkp8ZeQ&#10;LTl56Z/O0suTIxxejuLpOA6hQhxs0TAcjzB0wObdj/nBuo9SeyB2vLeuqZyAk9ddtOS3gJGWBRTx&#10;Q0BCUpPpeDZpy3z2iS58MjLsGuHsMex5IMIbQNc9t5B0QEB73xFjWceVn1RLFk6E4YCEXp9KW9QF&#10;mUPy26jNHLwwszecgSA6X/edIe5zEAO9/7LrDSXQ9btGjoo55IYx8EjqhHqtSAbN0DAr9VFutfdw&#10;L0oHsZ6thep7NShdjcGxMcMB4/iqnmMj5V5lld7kReFLWyhkFM1Go4lXyeoiF2hFOtbsd8vCkCPD&#10;ufafVogLN6MPSni0TDKxbs+O5UVz9twQD9qwlQIb0g/ur1k4W0/X03gQD8frQRyuVoO7zTIejDfR&#10;ZLS6Xi2Xq+g3UovieZYLIRWy65ZIFP/dkLbrrBn/8xq5yOIi2Y3/vE42uKThVYZcum+fnR9YnNFm&#10;qHdaPMG8Gt1sRdjicMi0+UlJDRsxofbHgRlJSfFJwcqZRXGMK9Rf4tEEeoSYvmXXtzDFASqhjkKr&#10;43HpmrV7qEy+zyBS5Muq9B3siTTHefb8GlbtBbaez6Dd0LhW+3fv9fw/svgDAAD//wMAUEsDBBQA&#10;BgAIAAAAIQBoqkI12wAAAAMBAAAPAAAAZHJzL2Rvd25yZXYueG1sTI9BS8NAEIXvgv9hGcGL2I0i&#10;TRqzKaUiguSSWoTettkxCe7Ohuy2Tf+9o5d6GXi8x5vvFcvJWXHEMfSeFDzMEhBIjTc9tQq2H6/3&#10;GYgQNRltPaGCMwZYltdXhc6NP1GNx01sBZdQyLWCLsYhlzI0HTodZn5AYu/Lj05HlmMrzahPXO6s&#10;fEySuXS6J/7Q6QHXHTbfm4NTsNrWTVq/v32m1TlL76qdrdYvVqnbm2n1DCLiFC9h+MVndCiZae8P&#10;ZIKwCnhI/LvsZfMnlnsOLUCWhfzPXv4AAAD//wMAUEsBAi0AFAAGAAgAAAAhALaDOJL+AAAA4QEA&#10;ABMAAAAAAAAAAAAAAAAAAAAAAFtDb250ZW50X1R5cGVzXS54bWxQSwECLQAUAAYACAAAACEAOP0h&#10;/9YAAACUAQAACwAAAAAAAAAAAAAAAAAvAQAAX3JlbHMvLnJlbHNQSwECLQAUAAYACAAAACEAXqsU&#10;KPgCAACPBgAADgAAAAAAAAAAAAAAAAAuAgAAZHJzL2Uyb0RvYy54bWxQSwECLQAUAAYACAAAACEA&#10;aKpCNdsAAAADAQAADwAAAAAAAAAAAAAAAABSBQAAZHJzL2Rvd25yZXYueG1sUEsFBgAAAAAEAAQA&#10;8wAAAFoGAAAAAA==&#10;" path="m,l8697,e" filled="f" strokeweight=".54325mm">
                <v:path arrowok="t" o:connecttype="custom" o:connectlocs="0,0;5486400,0" o:connectangles="0,0"/>
                <w10:anchorlock/>
              </v:shape>
            </w:pict>
          </mc:Fallback>
        </mc:AlternateContent>
      </w:r>
    </w:p>
    <w:p w:rsidR="00966FE6" w:rsidRDefault="00966FE6" w:rsidP="00966FE6">
      <w:r>
        <w:t>Case</w:t>
      </w:r>
      <w:r w:rsidRPr="00B67D83">
        <w:t xml:space="preserve"> #6</w:t>
      </w:r>
    </w:p>
    <w:p w:rsidR="00966FE6" w:rsidRPr="00D903C5" w:rsidRDefault="00966FE6" w:rsidP="00966FE6">
      <w:pPr>
        <w:rPr>
          <w:b/>
        </w:rPr>
      </w:pPr>
      <w:r>
        <w:rPr>
          <w:b/>
        </w:rPr>
        <w:t>SA-INV-9451</w:t>
      </w:r>
      <w:r>
        <w:rPr>
          <w:b/>
        </w:rPr>
        <w:tab/>
        <w:t xml:space="preserve">        </w:t>
      </w:r>
      <w:r w:rsidRPr="00D903C5">
        <w:rPr>
          <w:b/>
        </w:rPr>
        <w:t>Coram CVS Specialty, Northborough   DS89944   Time</w:t>
      </w:r>
      <w:proofErr w:type="gramStart"/>
      <w:r w:rsidRPr="00D903C5">
        <w:rPr>
          <w:b/>
        </w:rPr>
        <w:t>:10:21AM</w:t>
      </w:r>
      <w:proofErr w:type="gramEnd"/>
    </w:p>
    <w:p w:rsidR="00966FE6" w:rsidRDefault="00966FE6" w:rsidP="00966FE6"/>
    <w:p w:rsidR="00966FE6" w:rsidRDefault="00966FE6" w:rsidP="00966FE6">
      <w:r>
        <w:t>RECUSAL: S. CORNACCHIO recused and was not present for the discussion or vote</w:t>
      </w:r>
    </w:p>
    <w:p w:rsidR="00966FE6" w:rsidRDefault="00966FE6" w:rsidP="00966FE6">
      <w:r>
        <w:t xml:space="preserve">                     </w:t>
      </w:r>
      <w:proofErr w:type="gramStart"/>
      <w:r>
        <w:t>on</w:t>
      </w:r>
      <w:proofErr w:type="gramEnd"/>
      <w:r>
        <w:t xml:space="preserve"> this matter.</w:t>
      </w:r>
    </w:p>
    <w:p w:rsidR="00966FE6" w:rsidRDefault="00966FE6" w:rsidP="00966FE6"/>
    <w:p w:rsidR="00966FE6" w:rsidRDefault="00966FE6" w:rsidP="00966FE6">
      <w:r>
        <w:t>DISCUSSION:  G.MELTON presented and summarized the investigation report that</w:t>
      </w:r>
    </w:p>
    <w:p w:rsidR="00966FE6" w:rsidRDefault="00966FE6" w:rsidP="00966FE6">
      <w:r>
        <w:t xml:space="preserve">                           </w:t>
      </w:r>
      <w:proofErr w:type="gramStart"/>
      <w:r>
        <w:t>pertained</w:t>
      </w:r>
      <w:proofErr w:type="gramEnd"/>
      <w:r>
        <w:t xml:space="preserve"> to these matters</w:t>
      </w:r>
    </w:p>
    <w:p w:rsidR="00966FE6" w:rsidRDefault="00966FE6" w:rsidP="00966FE6"/>
    <w:p w:rsidR="00966FE6" w:rsidRDefault="00966FE6" w:rsidP="00966FE6">
      <w:r w:rsidRPr="00854969">
        <w:t>•</w:t>
      </w:r>
      <w:r>
        <w:t>On</w:t>
      </w:r>
      <w:r w:rsidRPr="00854969">
        <w:t xml:space="preserve"> March 17, 2016, Coram properly notified the Board of abnormal results. </w:t>
      </w:r>
    </w:p>
    <w:p w:rsidR="00966FE6" w:rsidRDefault="00966FE6" w:rsidP="00966FE6"/>
    <w:p w:rsidR="00966FE6" w:rsidRDefault="00966FE6" w:rsidP="00966FE6">
      <w:r w:rsidRPr="00854969">
        <w:t xml:space="preserve">•Compounding ceased and never restarted after consult with outside engineer.  </w:t>
      </w:r>
    </w:p>
    <w:p w:rsidR="00966FE6" w:rsidRDefault="00966FE6" w:rsidP="00966FE6"/>
    <w:p w:rsidR="00966FE6" w:rsidRDefault="00966FE6" w:rsidP="00966FE6">
      <w:r w:rsidRPr="00854969">
        <w:t xml:space="preserve">•Coram chose to close the site and surrendered its license on April 8, 2016 rather than remediate.  </w:t>
      </w:r>
    </w:p>
    <w:p w:rsidR="00966FE6" w:rsidRDefault="00966FE6" w:rsidP="00966FE6"/>
    <w:p w:rsidR="00966FE6" w:rsidRDefault="00966FE6" w:rsidP="00966FE6">
      <w:r>
        <w:t>ACTION: Motion by G.CAVANAUGH</w:t>
      </w:r>
      <w:r w:rsidRPr="00155E80">
        <w:t xml:space="preserve">, seconded by </w:t>
      </w:r>
      <w:r>
        <w:t>K.CONLEY,</w:t>
      </w:r>
      <w:r w:rsidRPr="00155E80">
        <w:t xml:space="preserve"> and voted unanimously by those present, to close, SA</w:t>
      </w:r>
      <w:r>
        <w:t>-INV-9451, no discipline warranted</w:t>
      </w:r>
      <w:r w:rsidRPr="00155E80">
        <w:t>.</w:t>
      </w:r>
    </w:p>
    <w:p w:rsidR="00966FE6" w:rsidRDefault="00966FE6" w:rsidP="00966FE6">
      <w:r>
        <w:rPr>
          <w:noProof/>
          <w:sz w:val="20"/>
        </w:rPr>
        <mc:AlternateContent>
          <mc:Choice Requires="wps">
            <w:drawing>
              <wp:inline distT="0" distB="0" distL="0" distR="0" wp14:anchorId="416B5116" wp14:editId="4D128472">
                <wp:extent cx="5486400" cy="12065"/>
                <wp:effectExtent l="0" t="0" r="19050" b="6985"/>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065"/>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7" o:spid="_x0000_s1026" style="width:6in;height:.95pt;visibility:visible;mso-wrap-style:square;mso-left-percent:-10001;mso-top-percent:-10001;mso-position-horizontal:absolute;mso-position-horizontal-relative:char;mso-position-vertical:absolute;mso-position-vertical-relative:line;mso-left-percent:-10001;mso-top-percent:-10001;v-text-anchor:top"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j+AIAAI8GAAAOAAAAZHJzL2Uyb0RvYy54bWysVVtr2zAUfh/sPwg9DlJf6txMnVLiZAy6&#10;rdDsByiSHJvZkicpcbqx/74j+VKnpTDG8uAe+Rx/+r5z683tuSrRiStdSJHg4MrHiAsqWSEOCf62&#10;204WGGlDBCOlFDzBT1zj29X7dzdNHfNQ5rJkXCEAETpu6gTnxtSx52ma84roK1lzAc5MqooYOKqD&#10;xxRpAL0qvdD3Z14jFauVpFxreJu2Trxy+FnGqfmaZZobVCYYuBn3VO65t09vdUPigyJ1XtCOBvkH&#10;FhUpBFw6QKXEEHRUxSuoqqBKapmZKyorT2ZZQbnTAGoC/4Wax5zU3GmB5Oh6SJP+f7D0y+lBoYIl&#10;OJxjJEgFNdoqzm3GEbyC/DS1jiHssX5QVqGu7yX9rsHhXXjsQUMM2jefJQMYcjTS5eScqcp+CWrR&#10;2aX+aUg9PxtE4eU0WswiHypEwReE/mxqr/ZI3H9Mj9p85NIBkdO9Nm3lGFgu76wjvwOMrCqhiB88&#10;5KMGLWZLJwNqM8QEFzE5CvtGGCLCUYRFeAPoehTmox4IaB96YiTvudKz6MiChYgdEN/lp5ba5sUy&#10;B/G7oFMOUVbZG8FA0AZfj4Ph3udLFPT+y65XGEHX7+03JK6Jsdx6EzUJdrlCOTRDy6ySJ76TLsK8&#10;KB3c9ewtxTiqRelrDIGtGwx7pavqcLelPKqskNuiLB29UlhGwXI6nbssaVkWzHotHa0O+3Wp0InY&#10;uXa/LhEXYUoeBXNoOSds09mGFGVrO24WD9qwS4VtSDe4v5b+crPYLKJJFM42k8hP08nddh1NZttg&#10;Pk2v0/U6DX5bakEU5wVjXFh2/RIJor8b0m6dteM/rJELFRdit+73Wqx3ScNlGbT0f506N7B2Rtuh&#10;3kv2BPOqZLsVYYuDkUv1E6MGNmKC9Y8jURyj8pOAlbMMosiuUHeIpnPoEaTGnv3YQwQFqAQbDK1u&#10;zbVp1+6xVsUhh5sCV1Yh72BPZIWdZ8evZdUdYOs5Bd2Gtmt1fHZRz/9HVn8AAAD//wMAUEsDBBQA&#10;BgAIAAAAIQBoqkI12wAAAAMBAAAPAAAAZHJzL2Rvd25yZXYueG1sTI9BS8NAEIXvgv9hGcGL2I0i&#10;TRqzKaUiguSSWoTettkxCe7Ohuy2Tf+9o5d6GXi8x5vvFcvJWXHEMfSeFDzMEhBIjTc9tQq2H6/3&#10;GYgQNRltPaGCMwZYltdXhc6NP1GNx01sBZdQyLWCLsYhlzI0HTodZn5AYu/Lj05HlmMrzahPXO6s&#10;fEySuXS6J/7Q6QHXHTbfm4NTsNrWTVq/v32m1TlL76qdrdYvVqnbm2n1DCLiFC9h+MVndCiZae8P&#10;ZIKwCnhI/LvsZfMnlnsOLUCWhfzPXv4AAAD//wMAUEsBAi0AFAAGAAgAAAAhALaDOJL+AAAA4QEA&#10;ABMAAAAAAAAAAAAAAAAAAAAAAFtDb250ZW50X1R5cGVzXS54bWxQSwECLQAUAAYACAAAACEAOP0h&#10;/9YAAACUAQAACwAAAAAAAAAAAAAAAAAvAQAAX3JlbHMvLnJlbHNQSwECLQAUAAYACAAAACEAKPKP&#10;o/gCAACPBgAADgAAAAAAAAAAAAAAAAAuAgAAZHJzL2Uyb0RvYy54bWxQSwECLQAUAAYACAAAACEA&#10;aKpCNdsAAAADAQAADwAAAAAAAAAAAAAAAABSBQAAZHJzL2Rvd25yZXYueG1sUEsFBgAAAAAEAAQA&#10;8wAAAFoGAAAAAA==&#10;" path="m,l8697,e" filled="f" strokeweight=".54325mm">
                <v:path arrowok="t" o:connecttype="custom" o:connectlocs="0,0;5486400,0" o:connectangles="0,0"/>
                <w10:anchorlock/>
              </v:shape>
            </w:pict>
          </mc:Fallback>
        </mc:AlternateContent>
      </w:r>
    </w:p>
    <w:p w:rsidR="00966FE6" w:rsidRDefault="00966FE6" w:rsidP="00966FE6"/>
    <w:p w:rsidR="00F6409A" w:rsidRPr="006B697F" w:rsidRDefault="00F6409A" w:rsidP="00F6409A">
      <w:pPr>
        <w:rPr>
          <w:b/>
          <w:szCs w:val="24"/>
        </w:rPr>
      </w:pPr>
      <w:r w:rsidRPr="006B697F">
        <w:rPr>
          <w:b/>
          <w:szCs w:val="24"/>
        </w:rPr>
        <w:t>TOPIC: XI</w:t>
      </w:r>
    </w:p>
    <w:p w:rsidR="00F6409A" w:rsidRPr="006B697F" w:rsidRDefault="00F6409A" w:rsidP="00F6409A">
      <w:pPr>
        <w:rPr>
          <w:b/>
          <w:szCs w:val="24"/>
        </w:rPr>
      </w:pPr>
      <w:r w:rsidRPr="006B697F">
        <w:rPr>
          <w:b/>
          <w:szCs w:val="24"/>
        </w:rPr>
        <w:t>I. Open File Review Cases 7-12</w:t>
      </w:r>
    </w:p>
    <w:p w:rsidR="00F6409A" w:rsidRPr="006B697F" w:rsidRDefault="00F6409A" w:rsidP="00F6409A">
      <w:pPr>
        <w:rPr>
          <w:b/>
          <w:szCs w:val="24"/>
        </w:rPr>
      </w:pPr>
      <w:r w:rsidRPr="006B697F">
        <w:rPr>
          <w:noProof/>
          <w:szCs w:val="24"/>
        </w:rPr>
        <mc:AlternateContent>
          <mc:Choice Requires="wps">
            <w:drawing>
              <wp:anchor distT="0" distB="0" distL="114300" distR="114300" simplePos="0" relativeHeight="251673600" behindDoc="0" locked="0" layoutInCell="1" allowOverlap="1" wp14:anchorId="1FA8F979" wp14:editId="30775B11">
                <wp:simplePos x="0" y="0"/>
                <wp:positionH relativeFrom="column">
                  <wp:posOffset>0</wp:posOffset>
                </wp:positionH>
                <wp:positionV relativeFrom="paragraph">
                  <wp:posOffset>80010</wp:posOffset>
                </wp:positionV>
                <wp:extent cx="53721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2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ZY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UiR&#10;Hnq09ZaItvOo0kqBgtoicIJSg3EFJFRqY0Ot9Ki25kXT7w4pXXVEtTwyfjsZQMlCRvIuJWycgft2&#10;wxfNIIbsvY6yHRvbB0gQBB1jd0637vCjRxQOJ49P4y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kKKrZ9kAAAAGAQAADwAAAGRycy9kb3ducmV2LnhtbEyPwU7DMAyG&#10;70h7h8hIXCaWUlA1labTBPTGhbGJq9eYtqJxuibbCk+PEQc4+vut35+L1eR6daIxdJ4N3CwSUMS1&#10;tx03Brav1fUSVIjIFnvPZOCTAqzK2UWBufVnfqHTJjZKSjjkaKCNcci1DnVLDsPCD8SSvfvRYZRx&#10;bLQd8SzlrtdpkmTaYcdyocWBHlqqPzZHZyBUOzpUX/N6nrzdNp7Sw+PzExpzdTmt70FFmuLfMvzo&#10;izqU4rT3R7ZB9QbkkSg0zUBJurzLBOx/gS4L/V+//AYAAP//AwBQSwECLQAUAAYACAAAACEAtoM4&#10;kv4AAADhAQAAEwAAAAAAAAAAAAAAAAAAAAAAW0NvbnRlbnRfVHlwZXNdLnhtbFBLAQItABQABgAI&#10;AAAAIQA4/SH/1gAAAJQBAAALAAAAAAAAAAAAAAAAAC8BAABfcmVscy8ucmVsc1BLAQItABQABgAI&#10;AAAAIQAt1hZYHgIAADgEAAAOAAAAAAAAAAAAAAAAAC4CAABkcnMvZTJvRG9jLnhtbFBLAQItABQA&#10;BgAIAAAAIQCQoqtn2QAAAAYBAAAPAAAAAAAAAAAAAAAAAHgEAABkcnMvZG93bnJldi54bWxQSwUG&#10;AAAAAAQABADzAAAAfgUAAAAA&#10;"/>
            </w:pict>
          </mc:Fallback>
        </mc:AlternateContent>
      </w:r>
    </w:p>
    <w:p w:rsidR="00F6409A" w:rsidRPr="006B697F" w:rsidRDefault="00F6409A" w:rsidP="00F6409A">
      <w:pPr>
        <w:rPr>
          <w:szCs w:val="24"/>
        </w:rPr>
      </w:pPr>
      <w:r w:rsidRPr="006B697F">
        <w:rPr>
          <w:szCs w:val="24"/>
        </w:rPr>
        <w:t>Case #7</w:t>
      </w:r>
    </w:p>
    <w:p w:rsidR="00F6409A" w:rsidRPr="006B697F" w:rsidRDefault="00F6409A" w:rsidP="00F6409A">
      <w:pPr>
        <w:rPr>
          <w:szCs w:val="24"/>
        </w:rPr>
      </w:pPr>
      <w:r w:rsidRPr="006B697F">
        <w:rPr>
          <w:szCs w:val="24"/>
        </w:rPr>
        <w:t>SA-INV-7517</w:t>
      </w:r>
      <w:r w:rsidRPr="006B697F">
        <w:rPr>
          <w:szCs w:val="24"/>
        </w:rPr>
        <w:tab/>
      </w:r>
      <w:r w:rsidRPr="006B697F">
        <w:rPr>
          <w:szCs w:val="24"/>
        </w:rPr>
        <w:tab/>
      </w:r>
      <w:r w:rsidRPr="006B697F">
        <w:rPr>
          <w:szCs w:val="24"/>
        </w:rPr>
        <w:tab/>
        <w:t>Rite Aid #10101, DS2397</w:t>
      </w:r>
      <w:r w:rsidRPr="006B697F">
        <w:rPr>
          <w:szCs w:val="24"/>
        </w:rPr>
        <w:tab/>
      </w:r>
      <w:r w:rsidRPr="006B697F">
        <w:rPr>
          <w:szCs w:val="24"/>
        </w:rPr>
        <w:tab/>
      </w:r>
      <w:r w:rsidRPr="006B697F">
        <w:rPr>
          <w:szCs w:val="24"/>
        </w:rPr>
        <w:tab/>
        <w:t>TIME: 10:22 AM</w:t>
      </w:r>
    </w:p>
    <w:p w:rsidR="00F6409A" w:rsidRPr="006B697F" w:rsidRDefault="00F6409A" w:rsidP="00F6409A">
      <w:pPr>
        <w:rPr>
          <w:szCs w:val="24"/>
        </w:rPr>
      </w:pPr>
      <w:r w:rsidRPr="006B697F">
        <w:rPr>
          <w:szCs w:val="24"/>
        </w:rPr>
        <w:t xml:space="preserve">RECUSAL: G. CAVANAUGH recused and was not present for the discussion or vote in this matter.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DISCUSSION: G. MELTON presented and summarized the investigation report that pertained to these matters. </w:t>
      </w:r>
    </w:p>
    <w:p w:rsidR="00F6409A" w:rsidRPr="006B697F" w:rsidRDefault="00F6409A" w:rsidP="00F6409A">
      <w:pPr>
        <w:pStyle w:val="ListParagraph"/>
        <w:numPr>
          <w:ilvl w:val="0"/>
          <w:numId w:val="25"/>
        </w:numPr>
        <w:rPr>
          <w:szCs w:val="24"/>
        </w:rPr>
      </w:pPr>
      <w:r w:rsidRPr="006B697F">
        <w:rPr>
          <w:szCs w:val="24"/>
        </w:rPr>
        <w:t>On April 27, 2015 a burglary resulted in multiple losses of controlled substances.</w:t>
      </w:r>
    </w:p>
    <w:p w:rsidR="00F6409A" w:rsidRPr="006B697F" w:rsidRDefault="00F6409A" w:rsidP="00F6409A">
      <w:pPr>
        <w:pStyle w:val="ListParagraph"/>
        <w:numPr>
          <w:ilvl w:val="0"/>
          <w:numId w:val="25"/>
        </w:numPr>
        <w:rPr>
          <w:szCs w:val="24"/>
        </w:rPr>
      </w:pPr>
      <w:r w:rsidRPr="006B697F">
        <w:rPr>
          <w:szCs w:val="24"/>
        </w:rPr>
        <w:t>The burglars disabled the alarm by cutting all telephone wires and entered through a hole cut in the roof.</w:t>
      </w:r>
    </w:p>
    <w:p w:rsidR="00F6409A" w:rsidRPr="006B697F" w:rsidRDefault="00F6409A" w:rsidP="00F6409A">
      <w:pPr>
        <w:pStyle w:val="ListParagraph"/>
        <w:numPr>
          <w:ilvl w:val="0"/>
          <w:numId w:val="25"/>
        </w:numPr>
        <w:rPr>
          <w:szCs w:val="24"/>
        </w:rPr>
      </w:pPr>
      <w:r w:rsidRPr="006B697F">
        <w:rPr>
          <w:szCs w:val="24"/>
        </w:rPr>
        <w:lastRenderedPageBreak/>
        <w:t xml:space="preserve">Controlled substances were stolen from the waiting for pick-up medication and the security cabinet for hydrocodone products. </w:t>
      </w:r>
    </w:p>
    <w:p w:rsidR="00F6409A" w:rsidRPr="006B697F" w:rsidRDefault="00F6409A" w:rsidP="00F6409A">
      <w:pPr>
        <w:pStyle w:val="ListParagraph"/>
        <w:numPr>
          <w:ilvl w:val="0"/>
          <w:numId w:val="25"/>
        </w:numPr>
        <w:rPr>
          <w:szCs w:val="24"/>
        </w:rPr>
      </w:pPr>
      <w:r w:rsidRPr="006B697F">
        <w:rPr>
          <w:szCs w:val="24"/>
        </w:rPr>
        <w:t xml:space="preserve">The Schedule II safe was tampered with but not accessed. </w:t>
      </w:r>
    </w:p>
    <w:p w:rsidR="00F6409A" w:rsidRPr="006B697F" w:rsidRDefault="00F6409A" w:rsidP="00F6409A">
      <w:pPr>
        <w:pStyle w:val="ListParagraph"/>
        <w:numPr>
          <w:ilvl w:val="0"/>
          <w:numId w:val="25"/>
        </w:numPr>
        <w:rPr>
          <w:szCs w:val="24"/>
        </w:rPr>
      </w:pPr>
      <w:r w:rsidRPr="006B697F">
        <w:rPr>
          <w:szCs w:val="24"/>
        </w:rPr>
        <w:t xml:space="preserve">The Pharmacy was repaired and a wireless backup for the alarm system was installed. </w:t>
      </w:r>
    </w:p>
    <w:p w:rsidR="00F6409A" w:rsidRPr="006B697F" w:rsidRDefault="00F6409A" w:rsidP="00F6409A">
      <w:pPr>
        <w:rPr>
          <w:szCs w:val="24"/>
        </w:rPr>
      </w:pPr>
    </w:p>
    <w:p w:rsidR="00F6409A" w:rsidRPr="006B697F" w:rsidRDefault="00F6409A" w:rsidP="00F6409A">
      <w:pPr>
        <w:rPr>
          <w:szCs w:val="24"/>
        </w:rPr>
      </w:pPr>
      <w:r w:rsidRPr="006B697F">
        <w:rPr>
          <w:szCs w:val="24"/>
        </w:rPr>
        <w:t>ACTION: Motion by K. CONLEY, seconded by T. FENSKY and voted unanimously by those present to close SA-INV-7517, with no violation.</w:t>
      </w:r>
    </w:p>
    <w:p w:rsidR="00F6409A" w:rsidRPr="006B697F" w:rsidRDefault="00F6409A" w:rsidP="00F6409A">
      <w:pPr>
        <w:rPr>
          <w:szCs w:val="24"/>
        </w:rPr>
      </w:pPr>
      <w:r w:rsidRPr="006B697F">
        <w:rPr>
          <w:noProof/>
          <w:szCs w:val="24"/>
        </w:rPr>
        <mc:AlternateContent>
          <mc:Choice Requires="wps">
            <w:drawing>
              <wp:anchor distT="0" distB="0" distL="114300" distR="114300" simplePos="0" relativeHeight="251674624" behindDoc="0" locked="0" layoutInCell="1" allowOverlap="1" wp14:anchorId="51344D0B" wp14:editId="5E7C8D24">
                <wp:simplePos x="0" y="0"/>
                <wp:positionH relativeFrom="column">
                  <wp:posOffset>0</wp:posOffset>
                </wp:positionH>
                <wp:positionV relativeFrom="paragraph">
                  <wp:posOffset>109220</wp:posOffset>
                </wp:positionV>
                <wp:extent cx="53721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2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us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OH2aT9IEmkgGX4zzIVEb6z4z1SFvFJHg0guHc3x6&#10;sc4TwfkQ4o+l2nIhQvOFRH0RLaeTaUiwSnDqnT7MmuZQCoNO2I9P+EJV4HkMM+ooaQBrGaabm+0w&#10;F1cbLhfS40EpQOdmXefjxzJZbhabRTbKJrPNKEuqavRpW2aj2TadT6unqiyr9KenlmZ5yyll0rMb&#10;ZjXN/m4Wbq/mOmX3ab3LEL9HD3oB2eEfSIde+vZdB+Gg6GVnhh7DeIbg21Py8/+4B/vxwa9/AQAA&#10;//8DAFBLAwQUAAYACAAAACEAWma6c9oAAAAGAQAADwAAAGRycy9kb3ducmV2LnhtbEyPwU7DMAyG&#10;70i8Q2QkLhNLKWhMXdMJAb1xYQPt6jWmrWicrsm2wtNjtAM7+vut35/z5eg6daAhtJ4N3E4TUMSV&#10;ty3XBt7X5c0cVIjIFjvPZOCbAiyLy4scM+uP/EaHVayVlHDI0EATY59pHaqGHIap74kl+/SDwyjj&#10;UGs74FHKXafTJJlphy3LhQZ7emqo+lrtnYFQftCu/JlUk2RzV3tKd8+vL2jM9dX4uAAVaYz/y/Cn&#10;L+pQiNPW79kG1RmQR6LQhxSUpPP7mYDtCegi1+f6xS8AAAD//wMAUEsBAi0AFAAGAAgAAAAhALaD&#10;OJL+AAAA4QEAABMAAAAAAAAAAAAAAAAAAAAAAFtDb250ZW50X1R5cGVzXS54bWxQSwECLQAUAAYA&#10;CAAAACEAOP0h/9YAAACUAQAACwAAAAAAAAAAAAAAAAAvAQAAX3JlbHMvLnJlbHNQSwECLQAUAAYA&#10;CAAAACEA/cdbrB4CAAA4BAAADgAAAAAAAAAAAAAAAAAuAgAAZHJzL2Uyb0RvYy54bWxQSwECLQAU&#10;AAYACAAAACEAWma6c9oAAAAGAQAADwAAAAAAAAAAAAAAAAB4BAAAZHJzL2Rvd25yZXYueG1sUEsF&#10;BgAAAAAEAAQA8wAAAH8FAAAAAA==&#10;"/>
            </w:pict>
          </mc:Fallback>
        </mc:AlternateContent>
      </w:r>
    </w:p>
    <w:p w:rsidR="00F6409A" w:rsidRPr="006B697F" w:rsidRDefault="00F6409A" w:rsidP="00F6409A">
      <w:pPr>
        <w:rPr>
          <w:szCs w:val="24"/>
        </w:rPr>
      </w:pPr>
      <w:r w:rsidRPr="006B697F">
        <w:rPr>
          <w:szCs w:val="24"/>
        </w:rPr>
        <w:t>Case #8</w:t>
      </w:r>
    </w:p>
    <w:p w:rsidR="00F6409A" w:rsidRPr="006B697F" w:rsidRDefault="00F6409A" w:rsidP="00F6409A">
      <w:pPr>
        <w:rPr>
          <w:szCs w:val="24"/>
        </w:rPr>
      </w:pPr>
      <w:r w:rsidRPr="006B697F">
        <w:rPr>
          <w:szCs w:val="24"/>
        </w:rPr>
        <w:t>SA-INV-8090</w:t>
      </w:r>
      <w:r w:rsidRPr="006B697F">
        <w:rPr>
          <w:szCs w:val="24"/>
        </w:rPr>
        <w:tab/>
      </w:r>
      <w:r w:rsidRPr="006B697F">
        <w:rPr>
          <w:szCs w:val="24"/>
        </w:rPr>
        <w:tab/>
      </w:r>
      <w:r w:rsidRPr="006B697F">
        <w:rPr>
          <w:szCs w:val="24"/>
        </w:rPr>
        <w:tab/>
        <w:t>Rite Aid #10119, DS3117</w:t>
      </w:r>
      <w:r w:rsidRPr="006B697F">
        <w:rPr>
          <w:szCs w:val="24"/>
        </w:rPr>
        <w:tab/>
      </w:r>
      <w:r w:rsidRPr="006B697F">
        <w:rPr>
          <w:szCs w:val="24"/>
        </w:rPr>
        <w:tab/>
      </w:r>
      <w:r w:rsidRPr="006B697F">
        <w:rPr>
          <w:szCs w:val="24"/>
        </w:rPr>
        <w:tab/>
        <w:t>TIME: 10:23 AM</w:t>
      </w:r>
    </w:p>
    <w:p w:rsidR="00F6409A" w:rsidRPr="006B697F" w:rsidRDefault="00F6409A" w:rsidP="00F6409A">
      <w:pPr>
        <w:rPr>
          <w:szCs w:val="24"/>
        </w:rPr>
      </w:pPr>
      <w:r w:rsidRPr="006B697F">
        <w:rPr>
          <w:szCs w:val="24"/>
        </w:rPr>
        <w:t xml:space="preserve">RECUSAL: G. CAVANAUGH recused and was not present for the discussion or vote in this matter.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DISCUSSION: J. SANTORO presented and summarized the investigation report that pertained to these matters. </w:t>
      </w:r>
    </w:p>
    <w:p w:rsidR="00F6409A" w:rsidRPr="006B697F" w:rsidRDefault="00F6409A" w:rsidP="00F6409A">
      <w:pPr>
        <w:pStyle w:val="ListParagraph"/>
        <w:numPr>
          <w:ilvl w:val="0"/>
          <w:numId w:val="26"/>
        </w:numPr>
        <w:rPr>
          <w:szCs w:val="24"/>
        </w:rPr>
      </w:pPr>
      <w:r w:rsidRPr="006B697F">
        <w:rPr>
          <w:szCs w:val="24"/>
        </w:rPr>
        <w:t>On August 11, 2015 OPP received a report of a loss of #5 hydrocodone 7.5/325 mg tablets on or before July 25, 2015</w:t>
      </w:r>
    </w:p>
    <w:p w:rsidR="00F6409A" w:rsidRPr="006B697F" w:rsidRDefault="00F6409A" w:rsidP="00F6409A">
      <w:pPr>
        <w:pStyle w:val="ListParagraph"/>
        <w:numPr>
          <w:ilvl w:val="0"/>
          <w:numId w:val="26"/>
        </w:numPr>
        <w:rPr>
          <w:szCs w:val="24"/>
        </w:rPr>
      </w:pPr>
      <w:r w:rsidRPr="006B697F">
        <w:rPr>
          <w:szCs w:val="24"/>
        </w:rPr>
        <w:t>The MOR indicated that the loss was discovered by a pharmacist during the weekly CII count</w:t>
      </w:r>
    </w:p>
    <w:p w:rsidR="00F6409A" w:rsidRPr="006B697F" w:rsidRDefault="00F6409A" w:rsidP="00F6409A">
      <w:pPr>
        <w:pStyle w:val="ListParagraph"/>
        <w:numPr>
          <w:ilvl w:val="0"/>
          <w:numId w:val="26"/>
        </w:numPr>
        <w:rPr>
          <w:szCs w:val="24"/>
        </w:rPr>
      </w:pPr>
      <w:r w:rsidRPr="006B697F">
        <w:rPr>
          <w:szCs w:val="24"/>
        </w:rPr>
        <w:t>The loss was believed to be the result of a dispensing error</w:t>
      </w:r>
    </w:p>
    <w:p w:rsidR="00F6409A" w:rsidRPr="006B697F" w:rsidRDefault="00F6409A" w:rsidP="00F6409A">
      <w:pPr>
        <w:pStyle w:val="ListParagraph"/>
        <w:numPr>
          <w:ilvl w:val="0"/>
          <w:numId w:val="26"/>
        </w:numPr>
        <w:rPr>
          <w:szCs w:val="24"/>
        </w:rPr>
      </w:pPr>
      <w:r w:rsidRPr="006B697F">
        <w:rPr>
          <w:szCs w:val="24"/>
        </w:rPr>
        <w:t>The P</w:t>
      </w:r>
      <w:r>
        <w:rPr>
          <w:szCs w:val="24"/>
        </w:rPr>
        <w:t xml:space="preserve">harmacy </w:t>
      </w:r>
      <w:r w:rsidRPr="006B697F">
        <w:rPr>
          <w:szCs w:val="24"/>
        </w:rPr>
        <w:t>D</w:t>
      </w:r>
      <w:r>
        <w:rPr>
          <w:szCs w:val="24"/>
        </w:rPr>
        <w:t xml:space="preserve">istrict </w:t>
      </w:r>
      <w:r w:rsidRPr="006B697F">
        <w:rPr>
          <w:szCs w:val="24"/>
        </w:rPr>
        <w:t>M</w:t>
      </w:r>
      <w:r>
        <w:rPr>
          <w:szCs w:val="24"/>
        </w:rPr>
        <w:t>anager</w:t>
      </w:r>
      <w:r w:rsidRPr="006B697F">
        <w:rPr>
          <w:szCs w:val="24"/>
        </w:rPr>
        <w:t xml:space="preserve"> was notified and the patient was finally reached but was unwilling to bring the medication back to verify the error</w:t>
      </w:r>
    </w:p>
    <w:p w:rsidR="00F6409A" w:rsidRPr="006B697F" w:rsidRDefault="00F6409A" w:rsidP="00F6409A">
      <w:pPr>
        <w:pStyle w:val="ListParagraph"/>
        <w:numPr>
          <w:ilvl w:val="0"/>
          <w:numId w:val="26"/>
        </w:numPr>
        <w:rPr>
          <w:szCs w:val="24"/>
        </w:rPr>
      </w:pPr>
      <w:r w:rsidRPr="006B697F">
        <w:rPr>
          <w:szCs w:val="24"/>
        </w:rPr>
        <w:t xml:space="preserve">A plan of correction indicated that all CII prescriptions are now double counted and back counted before returning to safe and the procedures for dispensing controlled substances and baseline loss prevention were reviewed with staff. </w:t>
      </w:r>
    </w:p>
    <w:p w:rsidR="00F6409A" w:rsidRPr="006B697F" w:rsidRDefault="00F6409A" w:rsidP="00F6409A">
      <w:pPr>
        <w:pStyle w:val="ListParagraph"/>
        <w:rPr>
          <w:szCs w:val="24"/>
        </w:rPr>
      </w:pPr>
    </w:p>
    <w:p w:rsidR="00F6409A" w:rsidRPr="006B697F" w:rsidRDefault="00F6409A" w:rsidP="00F6409A">
      <w:pPr>
        <w:rPr>
          <w:szCs w:val="24"/>
        </w:rPr>
      </w:pPr>
      <w:r w:rsidRPr="006B697F">
        <w:rPr>
          <w:szCs w:val="24"/>
        </w:rPr>
        <w:t xml:space="preserve">ACTION: Motion by T. FENSKY, seconded by K. CONLEY and voted unanimously by those present to close SA-INV-8090 due to insufficient evidence. </w:t>
      </w:r>
    </w:p>
    <w:p w:rsidR="00F6409A" w:rsidRPr="006B697F" w:rsidRDefault="00F6409A" w:rsidP="00F6409A">
      <w:pPr>
        <w:rPr>
          <w:szCs w:val="24"/>
        </w:rPr>
      </w:pPr>
      <w:r w:rsidRPr="006B697F">
        <w:rPr>
          <w:noProof/>
          <w:szCs w:val="24"/>
        </w:rPr>
        <mc:AlternateContent>
          <mc:Choice Requires="wps">
            <w:drawing>
              <wp:anchor distT="0" distB="0" distL="114300" distR="114300" simplePos="0" relativeHeight="251675648" behindDoc="0" locked="0" layoutInCell="1" allowOverlap="1" wp14:anchorId="0E2B2A2A" wp14:editId="28FD37D2">
                <wp:simplePos x="0" y="0"/>
                <wp:positionH relativeFrom="column">
                  <wp:posOffset>0</wp:posOffset>
                </wp:positionH>
                <wp:positionV relativeFrom="paragraph">
                  <wp:posOffset>89535</wp:posOffset>
                </wp:positionV>
                <wp:extent cx="53721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fDHgIAADgEAAAOAAAAZHJzL2Uyb0RvYy54bWysU02P2jAQvVfqf7ByhyQs7EJEWFUJ9LLt&#10;IrH9AcZ2iFXHY9mGgKr+947Nh9j2UlXNwRl7Zp7fzBvPn4+dIgdhnQRdJvkwS4jQDLjUuzL59rYa&#10;TBPiPNWcKtCiTE7CJc+Ljx/mvSnECFpQXFiCINoVvSmT1ntTpKljreioG4IRGp0N2I563Npdyi3t&#10;Eb1T6SjLHtMeLDcWmHAOT+uzM1lE/KYRzL82jROeqDJBbj6uNq7bsKaLOS12lppWsgsN+g8sOio1&#10;XnqDqqmnZG/lH1CdZBYcNH7IoEuhaSQTsQasJs9+q2bTUiNiLdgcZ25tcv8Pln09rC2RHLVDpTTt&#10;UKONt1TuWk8q0Bo7CJagEzvVG1dgQqXXNtTKjnpjXoB9d0RD1VK9E5Hx28kgSh4y0ncpYeMM3rft&#10;vwDHGLr3ENt2bGwXILEh5BjVOd3UEUdPGB5OHp5GeYYisqsvpcU10VjnPwvoSDDKREkdGkcLenhx&#10;PhChxTUkHGtYSaWi+EqTvkxmk9EkJjhQkgdnCHN2t62UJQcaxid+sSr03IdZ2GsewVpB+fJieyrV&#10;2cbLlQ54WArSuVjn+fgxy2bL6XI6HoxHj8vBOKvrwadVNR48rvKnSf1QV1Wd/wzU8nHRSs6FDuyu&#10;s5qP/24WLq/mPGW3ab21IX2PHvuFZK//SDpqGeQ7D8IW+GltrxrjeMbgy1MK83+/R/v+wS9+AQAA&#10;//8DAFBLAwQUAAYACAAAACEAp+nEQdoAAAAGAQAADwAAAGRycy9kb3ducmV2LnhtbEyPwU7CQBCG&#10;7yS8w2ZMvBDZgoSQ2i0ham9eQI3XoTu2jd3Z0l2g+vQO8YDH+f7JP99k68G16kR9aDwbmE0TUMSl&#10;tw1XBt5ei7sVqBCRLbaeycA3BVjn41GGqfVn3tJpFyslJRxSNFDH2KVah7Imh2HqO2LJPn3vMMrY&#10;V9r2eJZy1+p5kiy1w4blQo0dPdZUfu2OzkAo3ulQ/EzKSfJxX3maH55entGY25th8wAq0hCvy3DR&#10;F3XIxWnvj2yDag3II1HoYgZK0tViKWD/B3Se6f/6+S8AAAD//wMAUEsBAi0AFAAGAAgAAAAhALaD&#10;OJL+AAAA4QEAABMAAAAAAAAAAAAAAAAAAAAAAFtDb250ZW50X1R5cGVzXS54bWxQSwECLQAUAAYA&#10;CAAAACEAOP0h/9YAAACUAQAACwAAAAAAAAAAAAAAAAAvAQAAX3JlbHMvLnJlbHNQSwECLQAUAAYA&#10;CAAAACEAii+Hwx4CAAA4BAAADgAAAAAAAAAAAAAAAAAuAgAAZHJzL2Uyb0RvYy54bWxQSwECLQAU&#10;AAYACAAAACEAp+nEQdoAAAAGAQAADwAAAAAAAAAAAAAAAAB4BAAAZHJzL2Rvd25yZXYueG1sUEsF&#10;BgAAAAAEAAQA8wAAAH8FAAAAAA==&#10;"/>
            </w:pict>
          </mc:Fallback>
        </mc:AlternateContent>
      </w:r>
    </w:p>
    <w:p w:rsidR="00F6409A" w:rsidRPr="006B697F" w:rsidRDefault="00F6409A" w:rsidP="00F6409A">
      <w:pPr>
        <w:rPr>
          <w:szCs w:val="24"/>
        </w:rPr>
      </w:pPr>
      <w:r w:rsidRPr="006B697F">
        <w:rPr>
          <w:szCs w:val="24"/>
        </w:rPr>
        <w:t>Case #9</w:t>
      </w:r>
    </w:p>
    <w:p w:rsidR="00F6409A" w:rsidRPr="006B697F" w:rsidRDefault="00F6409A" w:rsidP="00F6409A">
      <w:pPr>
        <w:rPr>
          <w:szCs w:val="24"/>
        </w:rPr>
      </w:pPr>
      <w:r w:rsidRPr="006B697F">
        <w:rPr>
          <w:szCs w:val="24"/>
        </w:rPr>
        <w:t>SA-INV-7312</w:t>
      </w:r>
      <w:r w:rsidRPr="006B697F">
        <w:rPr>
          <w:szCs w:val="24"/>
        </w:rPr>
        <w:tab/>
      </w:r>
      <w:r w:rsidRPr="006B697F">
        <w:rPr>
          <w:szCs w:val="24"/>
        </w:rPr>
        <w:tab/>
      </w:r>
      <w:r w:rsidRPr="006B697F">
        <w:rPr>
          <w:szCs w:val="24"/>
        </w:rPr>
        <w:tab/>
        <w:t>Rite Aid #10153, DS3613</w:t>
      </w:r>
      <w:r w:rsidRPr="006B697F">
        <w:rPr>
          <w:szCs w:val="24"/>
        </w:rPr>
        <w:tab/>
      </w:r>
      <w:r w:rsidRPr="006B697F">
        <w:rPr>
          <w:szCs w:val="24"/>
        </w:rPr>
        <w:tab/>
      </w:r>
      <w:r w:rsidRPr="006B697F">
        <w:rPr>
          <w:szCs w:val="24"/>
        </w:rPr>
        <w:tab/>
        <w:t>TIME: 10:25 AM</w:t>
      </w:r>
    </w:p>
    <w:p w:rsidR="00F6409A" w:rsidRPr="006B697F" w:rsidRDefault="00F6409A" w:rsidP="00F6409A">
      <w:pPr>
        <w:rPr>
          <w:szCs w:val="24"/>
        </w:rPr>
      </w:pPr>
      <w:r w:rsidRPr="006B697F">
        <w:rPr>
          <w:szCs w:val="24"/>
        </w:rPr>
        <w:t xml:space="preserve">RECUSAL: G. CAVANAUGH recused and was not present for the discussion or vote in this matter. </w:t>
      </w:r>
      <w:r w:rsidRPr="006B697F">
        <w:rPr>
          <w:szCs w:val="24"/>
        </w:rPr>
        <w:br/>
      </w:r>
    </w:p>
    <w:p w:rsidR="00F6409A" w:rsidRPr="006B697F" w:rsidRDefault="00F6409A" w:rsidP="00F6409A">
      <w:pPr>
        <w:rPr>
          <w:szCs w:val="24"/>
        </w:rPr>
      </w:pPr>
      <w:r w:rsidRPr="006B697F">
        <w:rPr>
          <w:szCs w:val="24"/>
        </w:rPr>
        <w:t xml:space="preserve">DISCUSSION: G. MELTON presented and summarized the investigation report that pertained to these matters. </w:t>
      </w:r>
    </w:p>
    <w:p w:rsidR="00F6409A" w:rsidRPr="006B697F" w:rsidRDefault="00F6409A" w:rsidP="00F6409A">
      <w:pPr>
        <w:pStyle w:val="ListParagraph"/>
        <w:numPr>
          <w:ilvl w:val="0"/>
          <w:numId w:val="27"/>
        </w:numPr>
        <w:rPr>
          <w:szCs w:val="24"/>
        </w:rPr>
      </w:pPr>
      <w:r w:rsidRPr="006B697F">
        <w:rPr>
          <w:szCs w:val="24"/>
        </w:rPr>
        <w:t xml:space="preserve">On November 14, 2014 a loss of multiple controlled substances was reported. </w:t>
      </w:r>
    </w:p>
    <w:p w:rsidR="00F6409A" w:rsidRPr="006B697F" w:rsidRDefault="00F6409A" w:rsidP="00F6409A">
      <w:pPr>
        <w:pStyle w:val="ListParagraph"/>
        <w:numPr>
          <w:ilvl w:val="0"/>
          <w:numId w:val="27"/>
        </w:numPr>
        <w:rPr>
          <w:szCs w:val="24"/>
        </w:rPr>
      </w:pPr>
      <w:r w:rsidRPr="006B697F">
        <w:rPr>
          <w:szCs w:val="24"/>
        </w:rPr>
        <w:t xml:space="preserve">The loss was traced back to a delivery missing two totes that were signed as received by MOR Winnie Yee. </w:t>
      </w:r>
    </w:p>
    <w:p w:rsidR="00F6409A" w:rsidRPr="006B697F" w:rsidRDefault="00F6409A" w:rsidP="00F6409A">
      <w:pPr>
        <w:pStyle w:val="ListParagraph"/>
        <w:numPr>
          <w:ilvl w:val="0"/>
          <w:numId w:val="27"/>
        </w:numPr>
        <w:rPr>
          <w:szCs w:val="24"/>
        </w:rPr>
      </w:pPr>
      <w:r w:rsidRPr="006B697F">
        <w:rPr>
          <w:szCs w:val="24"/>
        </w:rPr>
        <w:t>The Rite Aid A</w:t>
      </w:r>
      <w:r>
        <w:rPr>
          <w:szCs w:val="24"/>
        </w:rPr>
        <w:t xml:space="preserve">sset </w:t>
      </w:r>
      <w:r w:rsidRPr="006B697F">
        <w:rPr>
          <w:szCs w:val="24"/>
        </w:rPr>
        <w:t>P</w:t>
      </w:r>
      <w:r>
        <w:rPr>
          <w:szCs w:val="24"/>
        </w:rPr>
        <w:t>rotection (AP)</w:t>
      </w:r>
      <w:r w:rsidRPr="006B697F">
        <w:rPr>
          <w:szCs w:val="24"/>
        </w:rPr>
        <w:t xml:space="preserve"> team was able to obtain video of the delivery and two totes were missing according to the invoice.</w:t>
      </w:r>
    </w:p>
    <w:p w:rsidR="00F6409A" w:rsidRPr="006B697F" w:rsidRDefault="00F6409A" w:rsidP="00F6409A">
      <w:pPr>
        <w:pStyle w:val="ListParagraph"/>
        <w:numPr>
          <w:ilvl w:val="0"/>
          <w:numId w:val="27"/>
        </w:numPr>
        <w:rPr>
          <w:szCs w:val="24"/>
        </w:rPr>
      </w:pPr>
      <w:r w:rsidRPr="006B697F">
        <w:rPr>
          <w:szCs w:val="24"/>
        </w:rPr>
        <w:t xml:space="preserve">MOR Yee admitted that she signed the paperwork but did not reconcile with the physical inventory. </w:t>
      </w:r>
    </w:p>
    <w:p w:rsidR="00F6409A" w:rsidRPr="006B697F" w:rsidRDefault="00F6409A" w:rsidP="00F6409A">
      <w:pPr>
        <w:pStyle w:val="ListParagraph"/>
        <w:numPr>
          <w:ilvl w:val="0"/>
          <w:numId w:val="27"/>
        </w:numPr>
        <w:rPr>
          <w:szCs w:val="24"/>
        </w:rPr>
      </w:pPr>
      <w:r w:rsidRPr="006B697F">
        <w:rPr>
          <w:szCs w:val="24"/>
        </w:rPr>
        <w:t xml:space="preserve">The AP team was able to watch the remaining totes being opened and stocked in the pharmacy. </w:t>
      </w:r>
    </w:p>
    <w:p w:rsidR="00F6409A" w:rsidRPr="006B697F" w:rsidRDefault="00F6409A" w:rsidP="00F6409A">
      <w:pPr>
        <w:pStyle w:val="ListParagraph"/>
        <w:numPr>
          <w:ilvl w:val="0"/>
          <w:numId w:val="27"/>
        </w:numPr>
        <w:rPr>
          <w:szCs w:val="24"/>
        </w:rPr>
      </w:pPr>
      <w:r w:rsidRPr="006B697F">
        <w:rPr>
          <w:szCs w:val="24"/>
        </w:rPr>
        <w:t xml:space="preserve">Those totes did not contain controlled substances. </w:t>
      </w:r>
    </w:p>
    <w:p w:rsidR="00F6409A" w:rsidRPr="006B697F" w:rsidRDefault="00F6409A" w:rsidP="00F6409A">
      <w:pPr>
        <w:pStyle w:val="ListParagraph"/>
        <w:numPr>
          <w:ilvl w:val="0"/>
          <w:numId w:val="27"/>
        </w:numPr>
        <w:rPr>
          <w:szCs w:val="24"/>
        </w:rPr>
      </w:pPr>
      <w:r w:rsidRPr="006B697F">
        <w:rPr>
          <w:szCs w:val="24"/>
        </w:rPr>
        <w:lastRenderedPageBreak/>
        <w:t xml:space="preserve">The out of state distributor was notified of the missing totes. </w:t>
      </w:r>
    </w:p>
    <w:p w:rsidR="00F6409A" w:rsidRPr="006B697F" w:rsidRDefault="00F6409A" w:rsidP="00F6409A">
      <w:pPr>
        <w:pStyle w:val="ListParagraph"/>
        <w:numPr>
          <w:ilvl w:val="0"/>
          <w:numId w:val="27"/>
        </w:numPr>
        <w:rPr>
          <w:szCs w:val="24"/>
        </w:rPr>
      </w:pPr>
      <w:r w:rsidRPr="006B697F">
        <w:rPr>
          <w:szCs w:val="24"/>
        </w:rPr>
        <w:t xml:space="preserve">The totes were never found. </w:t>
      </w:r>
    </w:p>
    <w:p w:rsidR="00F6409A" w:rsidRPr="006B697F" w:rsidRDefault="00F6409A" w:rsidP="00F6409A">
      <w:pPr>
        <w:pStyle w:val="ListParagraph"/>
        <w:numPr>
          <w:ilvl w:val="0"/>
          <w:numId w:val="27"/>
        </w:numPr>
        <w:rPr>
          <w:szCs w:val="24"/>
        </w:rPr>
      </w:pPr>
      <w:r w:rsidRPr="006B697F">
        <w:rPr>
          <w:szCs w:val="24"/>
        </w:rPr>
        <w:t xml:space="preserve">MOR Yee received a final notice of discipline and staff was trained on the proper way to receive inventory.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ACTION: Motion by R. TINSLEY, seconded by W. COX and voted unanimously by those present to close SA-INV-7312 with no discipline warranted. </w:t>
      </w:r>
    </w:p>
    <w:p w:rsidR="00F6409A" w:rsidRPr="006B697F" w:rsidRDefault="00F6409A" w:rsidP="00F6409A">
      <w:pPr>
        <w:rPr>
          <w:szCs w:val="24"/>
        </w:rPr>
      </w:pPr>
      <w:r w:rsidRPr="006B697F">
        <w:rPr>
          <w:noProof/>
          <w:szCs w:val="24"/>
        </w:rPr>
        <mc:AlternateContent>
          <mc:Choice Requires="wps">
            <w:drawing>
              <wp:anchor distT="0" distB="0" distL="114300" distR="114300" simplePos="0" relativeHeight="251676672" behindDoc="0" locked="0" layoutInCell="1" allowOverlap="1" wp14:anchorId="2A8252E3" wp14:editId="64B29100">
                <wp:simplePos x="0" y="0"/>
                <wp:positionH relativeFrom="column">
                  <wp:posOffset>-38100</wp:posOffset>
                </wp:positionH>
                <wp:positionV relativeFrom="paragraph">
                  <wp:posOffset>143510</wp:posOffset>
                </wp:positionV>
                <wp:extent cx="53721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3pt" to="420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o3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NMVKk&#10;hx5tvSWi7TyqtFKgoLYInKDUYFwBCZXa2FArPaqtedH0u0NKVx1RLY+M304GULKQkbxLCRtn4L7d&#10;8EUziCF7r6Nsx8b2ARIEQcfYndOtO/zoEYXD6cPTJEu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oERizdwAAAAIAQAADwAAAGRycy9kb3ducmV2LnhtbEyPwU7DMBBE&#10;70j8g7VIXKrWIaCoSuNUCMiNCy2I6zbeJhHxOo3dNvD1LOIAx50Zzb4p1pPr1YnG0Hk2cLNIQBHX&#10;3nbcGHjdVvMlqBCRLfaeycAnBViXlxcF5taf+YVOm9goKeGQo4E2xiHXOtQtOQwLPxCLt/ejwyjn&#10;2Gg74lnKXa/TJMm0w47lQ4sDPbRUf2yOzkCo3uhQfc3qWfJ+23hKD4/PT2jM9dV0vwIVaYp/YfjB&#10;F3QohWnnj2yD6g3MM5kSDaRpBkr85V0iwu5X0GWh/w8ovwEAAP//AwBQSwECLQAUAAYACAAAACEA&#10;toM4kv4AAADhAQAAEwAAAAAAAAAAAAAAAAAAAAAAW0NvbnRlbnRfVHlwZXNdLnhtbFBLAQItABQA&#10;BgAIAAAAIQA4/SH/1gAAAJQBAAALAAAAAAAAAAAAAAAAAC8BAABfcmVscy8ucmVsc1BLAQItABQA&#10;BgAIAAAAIQBaPso3HgIAADgEAAAOAAAAAAAAAAAAAAAAAC4CAABkcnMvZTJvRG9jLnhtbFBLAQIt&#10;ABQABgAIAAAAIQCgRGLN3AAAAAgBAAAPAAAAAAAAAAAAAAAAAHgEAABkcnMvZG93bnJldi54bWxQ&#10;SwUGAAAAAAQABADzAAAAgQUAAAAA&#10;"/>
            </w:pict>
          </mc:Fallback>
        </mc:AlternateContent>
      </w:r>
    </w:p>
    <w:p w:rsidR="00F6409A" w:rsidRPr="006B697F" w:rsidRDefault="00F6409A" w:rsidP="00F6409A">
      <w:pPr>
        <w:rPr>
          <w:szCs w:val="24"/>
        </w:rPr>
      </w:pPr>
      <w:r w:rsidRPr="006B697F">
        <w:rPr>
          <w:szCs w:val="24"/>
        </w:rPr>
        <w:t xml:space="preserve">Case #10 </w:t>
      </w:r>
    </w:p>
    <w:p w:rsidR="00F6409A" w:rsidRPr="006B697F" w:rsidRDefault="00F6409A" w:rsidP="00F6409A">
      <w:pPr>
        <w:rPr>
          <w:szCs w:val="24"/>
        </w:rPr>
      </w:pPr>
      <w:r w:rsidRPr="006B697F">
        <w:rPr>
          <w:szCs w:val="24"/>
        </w:rPr>
        <w:t>PHA-2016-0123</w:t>
      </w:r>
      <w:r w:rsidRPr="006B697F">
        <w:rPr>
          <w:szCs w:val="24"/>
        </w:rPr>
        <w:tab/>
      </w:r>
      <w:r w:rsidRPr="006B697F">
        <w:rPr>
          <w:szCs w:val="24"/>
        </w:rPr>
        <w:tab/>
        <w:t>Rite Aid #10131 DS3095</w:t>
      </w:r>
      <w:r w:rsidRPr="006B697F">
        <w:rPr>
          <w:szCs w:val="24"/>
        </w:rPr>
        <w:tab/>
      </w:r>
      <w:r w:rsidRPr="006B697F">
        <w:rPr>
          <w:szCs w:val="24"/>
        </w:rPr>
        <w:tab/>
      </w:r>
      <w:r w:rsidRPr="006B697F">
        <w:rPr>
          <w:szCs w:val="24"/>
        </w:rPr>
        <w:tab/>
        <w:t>TIME: 10:28 AM</w:t>
      </w:r>
    </w:p>
    <w:p w:rsidR="00F6409A" w:rsidRPr="006B697F" w:rsidRDefault="00F6409A" w:rsidP="00F6409A">
      <w:pPr>
        <w:rPr>
          <w:szCs w:val="24"/>
        </w:rPr>
      </w:pPr>
      <w:r w:rsidRPr="006B697F">
        <w:rPr>
          <w:szCs w:val="24"/>
        </w:rPr>
        <w:t xml:space="preserve">RECUSAL: G. CAVANAUGH recused and was not present for the discussion or vote in this matter. </w:t>
      </w:r>
    </w:p>
    <w:p w:rsidR="00F6409A" w:rsidRPr="006B697F" w:rsidRDefault="00F6409A" w:rsidP="00F6409A">
      <w:pPr>
        <w:rPr>
          <w:szCs w:val="24"/>
        </w:rPr>
      </w:pPr>
    </w:p>
    <w:p w:rsidR="00F6409A" w:rsidRPr="006B697F" w:rsidRDefault="00F6409A" w:rsidP="00F6409A">
      <w:pPr>
        <w:rPr>
          <w:szCs w:val="24"/>
        </w:rPr>
      </w:pPr>
      <w:r w:rsidRPr="006B697F">
        <w:rPr>
          <w:szCs w:val="24"/>
        </w:rPr>
        <w:t>DISCUSSION: J. TRAN presented and summarized the investigation report that pertained to these matters.</w:t>
      </w:r>
    </w:p>
    <w:p w:rsidR="00F6409A" w:rsidRPr="006B697F" w:rsidRDefault="00F6409A" w:rsidP="00F6409A">
      <w:pPr>
        <w:pStyle w:val="ListParagraph"/>
        <w:numPr>
          <w:ilvl w:val="0"/>
          <w:numId w:val="28"/>
        </w:numPr>
        <w:rPr>
          <w:szCs w:val="24"/>
        </w:rPr>
      </w:pPr>
      <w:r w:rsidRPr="006B697F">
        <w:rPr>
          <w:szCs w:val="24"/>
        </w:rPr>
        <w:t>Inspectional deficiency was found on April 29, 2015</w:t>
      </w:r>
    </w:p>
    <w:p w:rsidR="00F6409A" w:rsidRPr="006B697F" w:rsidRDefault="00F6409A" w:rsidP="00F6409A">
      <w:pPr>
        <w:pStyle w:val="ListParagraph"/>
        <w:numPr>
          <w:ilvl w:val="0"/>
          <w:numId w:val="28"/>
        </w:numPr>
        <w:rPr>
          <w:szCs w:val="24"/>
        </w:rPr>
      </w:pPr>
      <w:r w:rsidRPr="006B697F">
        <w:rPr>
          <w:szCs w:val="24"/>
        </w:rPr>
        <w:t>A technician trainee was found to be greater than 1000 hours with total hours worked as 2,910 hours</w:t>
      </w:r>
    </w:p>
    <w:p w:rsidR="00F6409A" w:rsidRPr="006B697F" w:rsidRDefault="00F6409A" w:rsidP="00F6409A">
      <w:pPr>
        <w:pStyle w:val="ListParagraph"/>
        <w:numPr>
          <w:ilvl w:val="0"/>
          <w:numId w:val="28"/>
        </w:numPr>
        <w:rPr>
          <w:szCs w:val="24"/>
        </w:rPr>
      </w:pPr>
      <w:r w:rsidRPr="006B697F">
        <w:rPr>
          <w:szCs w:val="24"/>
        </w:rPr>
        <w:t>The technician became registered on May 31, 2015</w:t>
      </w:r>
    </w:p>
    <w:p w:rsidR="00F6409A" w:rsidRPr="006B697F" w:rsidRDefault="00F6409A" w:rsidP="00F6409A">
      <w:pPr>
        <w:pStyle w:val="ListParagraph"/>
        <w:numPr>
          <w:ilvl w:val="0"/>
          <w:numId w:val="28"/>
        </w:numPr>
        <w:rPr>
          <w:szCs w:val="24"/>
        </w:rPr>
      </w:pPr>
      <w:r w:rsidRPr="006B697F">
        <w:rPr>
          <w:szCs w:val="24"/>
        </w:rPr>
        <w:t xml:space="preserve">The technician hours were incorrectly calculated because of a coding issue. </w:t>
      </w:r>
    </w:p>
    <w:p w:rsidR="00F6409A" w:rsidRPr="006B697F" w:rsidRDefault="00F6409A" w:rsidP="00F6409A">
      <w:pPr>
        <w:pStyle w:val="ListParagraph"/>
        <w:numPr>
          <w:ilvl w:val="0"/>
          <w:numId w:val="28"/>
        </w:numPr>
        <w:rPr>
          <w:szCs w:val="24"/>
        </w:rPr>
      </w:pPr>
      <w:r w:rsidRPr="006B697F">
        <w:rPr>
          <w:szCs w:val="24"/>
        </w:rPr>
        <w:t>Plan of correction included reviewing technician hours on a weekly basis</w:t>
      </w:r>
    </w:p>
    <w:p w:rsidR="00F6409A" w:rsidRPr="006B697F" w:rsidRDefault="00F6409A" w:rsidP="00F6409A">
      <w:pPr>
        <w:pStyle w:val="ListParagraph"/>
        <w:numPr>
          <w:ilvl w:val="0"/>
          <w:numId w:val="28"/>
        </w:numPr>
        <w:rPr>
          <w:szCs w:val="24"/>
        </w:rPr>
      </w:pPr>
      <w:r w:rsidRPr="006B697F">
        <w:rPr>
          <w:szCs w:val="24"/>
        </w:rPr>
        <w:t xml:space="preserve">A retail compliance inspection was completed on September 29, 2016 with no deficiencies noted.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ACTION: Motion by R. TINSLEY, seconded by K. CONLEY and voted unanimously by those present to dismiss PHA-2016-0123, with no discipline warranted, remediation complete. </w:t>
      </w:r>
    </w:p>
    <w:p w:rsidR="00F6409A" w:rsidRPr="006B697F" w:rsidRDefault="00F6409A" w:rsidP="00F6409A">
      <w:pPr>
        <w:rPr>
          <w:szCs w:val="24"/>
        </w:rPr>
      </w:pPr>
      <w:r w:rsidRPr="006B697F">
        <w:rPr>
          <w:noProof/>
          <w:szCs w:val="24"/>
        </w:rPr>
        <mc:AlternateContent>
          <mc:Choice Requires="wps">
            <w:drawing>
              <wp:anchor distT="0" distB="0" distL="114300" distR="114300" simplePos="0" relativeHeight="251677696" behindDoc="0" locked="0" layoutInCell="1" allowOverlap="1" wp14:anchorId="6C52D4AD" wp14:editId="40B5F060">
                <wp:simplePos x="0" y="0"/>
                <wp:positionH relativeFrom="column">
                  <wp:posOffset>-38100</wp:posOffset>
                </wp:positionH>
                <wp:positionV relativeFrom="paragraph">
                  <wp:posOffset>149225</wp:posOffset>
                </wp:positionV>
                <wp:extent cx="5372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75pt" to="42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JdHg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DOSR&#10;uIce7ZzBvO0cqpSUoKAyCJyg1KBtAQmV3BpfKznJnX5R5LtFUlUdli0LjN/OGlBSnxG/S/Ebq+G+&#10;/fBFUYjBB6eCbKfG9B4SBEGn0J3zrTvs5BCBw9nDU5YmwJKMvhgXY6I21n1mqkfeKCPBpRcOF/j4&#10;Yp0ngosxxB9LteFChOYLiYYyWsyyWUiwSnDqnT7MmnZfCYOO2I9P+EJV4LkPM+ogaQDrGKbrq+0w&#10;FxcbLhfS40EpQOdqXebjxyJZrOfreT7Js8f1JE/qevJpU+WTx036NKsf6qqq05+eWpoXHaeUSc9u&#10;nNU0/7tZuL6ay5TdpvUmQ/wePegFZMd/IB166dt3GYS9ouetGXsM4xmCr0/Jz//9Huz7B7/6BQAA&#10;//8DAFBLAwQUAAYACAAAACEArpVD79wAAAAIAQAADwAAAGRycy9kb3ducmV2LnhtbEyPwU7DMBBE&#10;70j8g7VIXKrWIYWqSuNUCMiNCwXU6zZekoh4ncZuG/h6FvUAx50Zzb7J16Pr1JGG0Ho2cDNLQBFX&#10;3rZcG3h7LadLUCEiW+w8k4EvCrAuLi9yzKw/8QsdN7FWUsIhQwNNjH2mdagachhmvicW78MPDqOc&#10;Q63tgCcpd51Ok2ShHbYsHxrs6aGh6nNzcAZC+U778ntSTZLtvPaU7h+fn9CY66vxfgUq0hj/wvCL&#10;L+hQCNPOH9gG1RmYLmRKNJDO70CJv7xNRNidBV3k+v+A4gcAAP//AwBQSwECLQAUAAYACAAAACEA&#10;toM4kv4AAADhAQAAEwAAAAAAAAAAAAAAAAAAAAAAW0NvbnRlbnRfVHlwZXNdLnhtbFBLAQItABQA&#10;BgAIAAAAIQA4/SH/1gAAAJQBAAALAAAAAAAAAAAAAAAAAC8BAABfcmVscy8ucmVsc1BLAQItABQA&#10;BgAIAAAAIQAAHjJdHgIAADgEAAAOAAAAAAAAAAAAAAAAAC4CAABkcnMvZTJvRG9jLnhtbFBLAQIt&#10;ABQABgAIAAAAIQCulUPv3AAAAAgBAAAPAAAAAAAAAAAAAAAAAHgEAABkcnMvZG93bnJldi54bWxQ&#10;SwUGAAAAAAQABADzAAAAgQUAAAAA&#10;"/>
            </w:pict>
          </mc:Fallback>
        </mc:AlternateContent>
      </w:r>
    </w:p>
    <w:p w:rsidR="00F6409A" w:rsidRPr="006B697F" w:rsidRDefault="00F6409A" w:rsidP="00F6409A">
      <w:pPr>
        <w:rPr>
          <w:szCs w:val="24"/>
        </w:rPr>
      </w:pPr>
      <w:r w:rsidRPr="006B697F">
        <w:rPr>
          <w:szCs w:val="24"/>
        </w:rPr>
        <w:t>Case #11</w:t>
      </w:r>
    </w:p>
    <w:p w:rsidR="00F6409A" w:rsidRPr="006B697F" w:rsidRDefault="00F6409A" w:rsidP="00F6409A">
      <w:pPr>
        <w:rPr>
          <w:szCs w:val="24"/>
        </w:rPr>
      </w:pPr>
      <w:r w:rsidRPr="006B697F">
        <w:rPr>
          <w:szCs w:val="24"/>
        </w:rPr>
        <w:t>PHA-2016-0124</w:t>
      </w:r>
      <w:r w:rsidRPr="006B697F">
        <w:rPr>
          <w:szCs w:val="24"/>
        </w:rPr>
        <w:tab/>
      </w:r>
      <w:r w:rsidRPr="006B697F">
        <w:rPr>
          <w:szCs w:val="24"/>
        </w:rPr>
        <w:tab/>
      </w:r>
      <w:proofErr w:type="spellStart"/>
      <w:r w:rsidRPr="006B697F">
        <w:rPr>
          <w:szCs w:val="24"/>
        </w:rPr>
        <w:t>Petrina</w:t>
      </w:r>
      <w:proofErr w:type="spellEnd"/>
      <w:r w:rsidRPr="006B697F">
        <w:rPr>
          <w:szCs w:val="24"/>
        </w:rPr>
        <w:t xml:space="preserve"> </w:t>
      </w:r>
      <w:proofErr w:type="spellStart"/>
      <w:r w:rsidRPr="006B697F">
        <w:rPr>
          <w:szCs w:val="24"/>
        </w:rPr>
        <w:t>Sephanides</w:t>
      </w:r>
      <w:proofErr w:type="spellEnd"/>
      <w:r w:rsidRPr="006B697F">
        <w:rPr>
          <w:szCs w:val="24"/>
        </w:rPr>
        <w:t>, PH234812</w:t>
      </w:r>
      <w:r w:rsidRPr="006B697F">
        <w:rPr>
          <w:szCs w:val="24"/>
        </w:rPr>
        <w:tab/>
      </w:r>
      <w:r w:rsidRPr="006B697F">
        <w:rPr>
          <w:szCs w:val="24"/>
        </w:rPr>
        <w:tab/>
        <w:t>TIME: 10:28 AM</w:t>
      </w:r>
    </w:p>
    <w:p w:rsidR="00F6409A" w:rsidRPr="006B697F" w:rsidRDefault="00F6409A" w:rsidP="00F6409A">
      <w:pPr>
        <w:rPr>
          <w:szCs w:val="24"/>
        </w:rPr>
      </w:pPr>
      <w:r w:rsidRPr="006B697F">
        <w:rPr>
          <w:szCs w:val="24"/>
        </w:rPr>
        <w:t xml:space="preserve">RECUSAL: G. CAVANAUGH recused and was not present for the discussion or vote in this matter.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DISCUSSION: J. TRAN presented and summarized the investigation report that pertained to these matters. </w:t>
      </w:r>
    </w:p>
    <w:p w:rsidR="00F6409A" w:rsidRPr="006B697F" w:rsidRDefault="00F6409A" w:rsidP="00F6409A">
      <w:pPr>
        <w:pStyle w:val="ListParagraph"/>
        <w:numPr>
          <w:ilvl w:val="0"/>
          <w:numId w:val="28"/>
        </w:numPr>
        <w:rPr>
          <w:szCs w:val="24"/>
        </w:rPr>
      </w:pPr>
      <w:r w:rsidRPr="006B697F">
        <w:rPr>
          <w:szCs w:val="24"/>
        </w:rPr>
        <w:t>Inspectional deficiency was found on April 29, 2015</w:t>
      </w:r>
    </w:p>
    <w:p w:rsidR="00F6409A" w:rsidRPr="006B697F" w:rsidRDefault="00F6409A" w:rsidP="00F6409A">
      <w:pPr>
        <w:pStyle w:val="ListParagraph"/>
        <w:numPr>
          <w:ilvl w:val="0"/>
          <w:numId w:val="28"/>
        </w:numPr>
        <w:rPr>
          <w:szCs w:val="24"/>
        </w:rPr>
      </w:pPr>
      <w:r w:rsidRPr="006B697F">
        <w:rPr>
          <w:szCs w:val="24"/>
        </w:rPr>
        <w:t>A technician trainee was found to be greater than 1000 hours with total hours worked as 2,910 hours</w:t>
      </w:r>
    </w:p>
    <w:p w:rsidR="00F6409A" w:rsidRPr="006B697F" w:rsidRDefault="00F6409A" w:rsidP="00F6409A">
      <w:pPr>
        <w:pStyle w:val="ListParagraph"/>
        <w:numPr>
          <w:ilvl w:val="0"/>
          <w:numId w:val="28"/>
        </w:numPr>
        <w:rPr>
          <w:szCs w:val="24"/>
        </w:rPr>
      </w:pPr>
      <w:r w:rsidRPr="006B697F">
        <w:rPr>
          <w:szCs w:val="24"/>
        </w:rPr>
        <w:t>The technician became registered on May 31, 2015</w:t>
      </w:r>
    </w:p>
    <w:p w:rsidR="00F6409A" w:rsidRPr="006B697F" w:rsidRDefault="00F6409A" w:rsidP="00F6409A">
      <w:pPr>
        <w:pStyle w:val="ListParagraph"/>
        <w:numPr>
          <w:ilvl w:val="0"/>
          <w:numId w:val="28"/>
        </w:numPr>
        <w:rPr>
          <w:szCs w:val="24"/>
        </w:rPr>
      </w:pPr>
      <w:r w:rsidRPr="006B697F">
        <w:rPr>
          <w:szCs w:val="24"/>
        </w:rPr>
        <w:t xml:space="preserve">The technician hours were incorrectly calculated because of a coding issue. </w:t>
      </w:r>
    </w:p>
    <w:p w:rsidR="00F6409A" w:rsidRPr="006B697F" w:rsidRDefault="00F6409A" w:rsidP="00F6409A">
      <w:pPr>
        <w:pStyle w:val="ListParagraph"/>
        <w:numPr>
          <w:ilvl w:val="0"/>
          <w:numId w:val="28"/>
        </w:numPr>
        <w:rPr>
          <w:szCs w:val="24"/>
        </w:rPr>
      </w:pPr>
      <w:r w:rsidRPr="006B697F">
        <w:rPr>
          <w:szCs w:val="24"/>
        </w:rPr>
        <w:t>Plan of correction included reviewing technician hours on a weekly basis</w:t>
      </w:r>
    </w:p>
    <w:p w:rsidR="00F6409A" w:rsidRPr="006B697F" w:rsidRDefault="00F6409A" w:rsidP="00F6409A">
      <w:pPr>
        <w:pStyle w:val="ListParagraph"/>
        <w:numPr>
          <w:ilvl w:val="0"/>
          <w:numId w:val="28"/>
        </w:numPr>
        <w:rPr>
          <w:szCs w:val="24"/>
        </w:rPr>
      </w:pPr>
      <w:r w:rsidRPr="006B697F">
        <w:rPr>
          <w:szCs w:val="24"/>
        </w:rPr>
        <w:t xml:space="preserve">A retail compliance inspection was completed on September 29, 2016 with no deficiencies noted. </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ACTION: Motion by A. STEIN, seconded by R. TINSLEY and voted unanimously by those present to dismiss PHA-2016-0124, with no discipline warranted, remediation complete. </w:t>
      </w:r>
    </w:p>
    <w:p w:rsidR="00F6409A" w:rsidRPr="006B697F" w:rsidRDefault="00F6409A" w:rsidP="00F6409A">
      <w:pPr>
        <w:rPr>
          <w:szCs w:val="24"/>
        </w:rPr>
      </w:pPr>
      <w:r w:rsidRPr="006B697F">
        <w:rPr>
          <w:noProof/>
          <w:szCs w:val="24"/>
        </w:rPr>
        <mc:AlternateContent>
          <mc:Choice Requires="wps">
            <w:drawing>
              <wp:anchor distT="0" distB="0" distL="114300" distR="114300" simplePos="0" relativeHeight="251678720" behindDoc="0" locked="0" layoutInCell="1" allowOverlap="1" wp14:anchorId="1ABD0ABB" wp14:editId="61517854">
                <wp:simplePos x="0" y="0"/>
                <wp:positionH relativeFrom="column">
                  <wp:posOffset>0</wp:posOffset>
                </wp:positionH>
                <wp:positionV relativeFrom="paragraph">
                  <wp:posOffset>77470</wp:posOffset>
                </wp:positionV>
                <wp:extent cx="5372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2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p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vpw1OepT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Dl95O22QAAAAYBAAAPAAAAZHJzL2Rvd25yZXYueG1sTI/BTsMw&#10;DIbvk/YOkZG4TCylTNPUNZ0moDcuDBBXr/HaisbpmmwrPD1GHODo77d+f843o+vUmYbQejZwO09A&#10;EVfetlwbeH0pb1agQkS22HkmA58UYFNMJzlm1l/4mc67WCsp4ZChgSbGPtM6VA05DHPfE0t28IPD&#10;KONQazvgRcpdp9MkWWqHLcuFBnu6b6j62J2cgVC+0bH8mlWz5P2u9pQeH54e0Zjrq3G7BhVpjH/L&#10;8KMv6lCI096f2AbVGZBHotA0BSXparEUsP8Fusj1f/3iGwAA//8DAFBLAQItABQABgAIAAAAIQC2&#10;gziS/gAAAOEBAAATAAAAAAAAAAAAAAAAAAAAAABbQ29udGVudF9UeXBlc10ueG1sUEsBAi0AFAAG&#10;AAgAAAAhADj9If/WAAAAlAEAAAsAAAAAAAAAAAAAAAAALwEAAF9yZWxzLy5yZWxzUEsBAi0AFAAG&#10;AAgAAAAhANAPf6kgAgAAOAQAAA4AAAAAAAAAAAAAAAAALgIAAGRycy9lMm9Eb2MueG1sUEsBAi0A&#10;FAAGAAgAAAAhAOX3k7bZAAAABgEAAA8AAAAAAAAAAAAAAAAAegQAAGRycy9kb3ducmV2LnhtbFBL&#10;BQYAAAAABAAEAPMAAACABQAAAAA=&#10;"/>
            </w:pict>
          </mc:Fallback>
        </mc:AlternateContent>
      </w:r>
    </w:p>
    <w:p w:rsidR="00F6409A" w:rsidRPr="006B697F" w:rsidRDefault="00F6409A" w:rsidP="00F6409A">
      <w:pPr>
        <w:rPr>
          <w:szCs w:val="24"/>
        </w:rPr>
      </w:pPr>
      <w:r w:rsidRPr="006B697F">
        <w:rPr>
          <w:szCs w:val="24"/>
        </w:rPr>
        <w:lastRenderedPageBreak/>
        <w:t xml:space="preserve">Case #12 </w:t>
      </w:r>
    </w:p>
    <w:p w:rsidR="00F6409A" w:rsidRPr="006B697F" w:rsidRDefault="00F6409A" w:rsidP="00F6409A">
      <w:pPr>
        <w:rPr>
          <w:szCs w:val="24"/>
        </w:rPr>
      </w:pPr>
      <w:r w:rsidRPr="006B697F">
        <w:rPr>
          <w:szCs w:val="24"/>
        </w:rPr>
        <w:t>PHA-2016-0117</w:t>
      </w:r>
      <w:r w:rsidRPr="006B697F">
        <w:rPr>
          <w:szCs w:val="24"/>
        </w:rPr>
        <w:tab/>
      </w:r>
      <w:r w:rsidRPr="006B697F">
        <w:rPr>
          <w:szCs w:val="24"/>
        </w:rPr>
        <w:tab/>
        <w:t>Rite Aid #10072, DS3217</w:t>
      </w:r>
      <w:r w:rsidRPr="006B697F">
        <w:rPr>
          <w:szCs w:val="24"/>
        </w:rPr>
        <w:tab/>
      </w:r>
      <w:r w:rsidRPr="006B697F">
        <w:rPr>
          <w:szCs w:val="24"/>
        </w:rPr>
        <w:tab/>
      </w:r>
      <w:r w:rsidRPr="006B697F">
        <w:rPr>
          <w:szCs w:val="24"/>
        </w:rPr>
        <w:tab/>
        <w:t>TIME: 10:30 AM</w:t>
      </w:r>
    </w:p>
    <w:p w:rsidR="00F6409A" w:rsidRPr="006B697F" w:rsidRDefault="00F6409A" w:rsidP="00F6409A">
      <w:pPr>
        <w:rPr>
          <w:szCs w:val="24"/>
        </w:rPr>
      </w:pPr>
      <w:r w:rsidRPr="006B697F">
        <w:rPr>
          <w:szCs w:val="24"/>
        </w:rPr>
        <w:t xml:space="preserve">RECUSAL: G. CAVANAUGH recused and was not present for the discussion or vote in this matter. </w:t>
      </w:r>
    </w:p>
    <w:p w:rsidR="00F6409A" w:rsidRPr="006B697F" w:rsidRDefault="00F6409A" w:rsidP="00F6409A">
      <w:pPr>
        <w:rPr>
          <w:szCs w:val="24"/>
        </w:rPr>
      </w:pPr>
    </w:p>
    <w:p w:rsidR="00F6409A" w:rsidRPr="006B697F" w:rsidRDefault="00F6409A" w:rsidP="00F6409A">
      <w:pPr>
        <w:rPr>
          <w:szCs w:val="24"/>
        </w:rPr>
      </w:pPr>
      <w:r w:rsidRPr="006B697F">
        <w:rPr>
          <w:szCs w:val="24"/>
        </w:rPr>
        <w:t>DISCUSSION: J. TRAN presented and summarized the investigation report that pertained to these matters.</w:t>
      </w:r>
    </w:p>
    <w:p w:rsidR="00F6409A" w:rsidRPr="006B697F" w:rsidRDefault="00F6409A" w:rsidP="00F6409A">
      <w:pPr>
        <w:pStyle w:val="ListParagraph"/>
        <w:numPr>
          <w:ilvl w:val="0"/>
          <w:numId w:val="29"/>
        </w:numPr>
        <w:rPr>
          <w:szCs w:val="24"/>
        </w:rPr>
      </w:pPr>
      <w:r w:rsidRPr="006B697F">
        <w:rPr>
          <w:szCs w:val="24"/>
        </w:rPr>
        <w:t xml:space="preserve">Report of loss of controlled substances -- #14 </w:t>
      </w:r>
      <w:proofErr w:type="spellStart"/>
      <w:r w:rsidRPr="006B697F">
        <w:rPr>
          <w:szCs w:val="24"/>
        </w:rPr>
        <w:t>Subutex</w:t>
      </w:r>
      <w:proofErr w:type="spellEnd"/>
      <w:r w:rsidRPr="006B697F">
        <w:rPr>
          <w:szCs w:val="24"/>
        </w:rPr>
        <w:t xml:space="preserve"> 8 mg, #56 </w:t>
      </w:r>
      <w:proofErr w:type="spellStart"/>
      <w:r w:rsidRPr="006B697F">
        <w:rPr>
          <w:szCs w:val="24"/>
        </w:rPr>
        <w:t>Suboxone</w:t>
      </w:r>
      <w:proofErr w:type="spellEnd"/>
      <w:r w:rsidRPr="006B697F">
        <w:rPr>
          <w:szCs w:val="24"/>
        </w:rPr>
        <w:t xml:space="preserve"> 2mg/0.5 mg film, #7 </w:t>
      </w:r>
      <w:proofErr w:type="spellStart"/>
      <w:r w:rsidRPr="006B697F">
        <w:rPr>
          <w:szCs w:val="24"/>
        </w:rPr>
        <w:t>Suboxone</w:t>
      </w:r>
      <w:proofErr w:type="spellEnd"/>
      <w:r w:rsidRPr="006B697F">
        <w:rPr>
          <w:szCs w:val="24"/>
        </w:rPr>
        <w:t xml:space="preserve"> 2mg/0.5mg tablets, #7 </w:t>
      </w:r>
      <w:proofErr w:type="spellStart"/>
      <w:r w:rsidRPr="006B697F">
        <w:rPr>
          <w:szCs w:val="24"/>
        </w:rPr>
        <w:t>Suboxone</w:t>
      </w:r>
      <w:proofErr w:type="spellEnd"/>
      <w:r w:rsidRPr="006B697F">
        <w:rPr>
          <w:szCs w:val="24"/>
        </w:rPr>
        <w:t xml:space="preserve"> 12mg/3mg film and #62 zolpidem 10mg tablets due to undetermined reasons</w:t>
      </w:r>
    </w:p>
    <w:p w:rsidR="00F6409A" w:rsidRPr="006B697F" w:rsidRDefault="00F6409A" w:rsidP="00F6409A">
      <w:pPr>
        <w:pStyle w:val="ListParagraph"/>
        <w:numPr>
          <w:ilvl w:val="0"/>
          <w:numId w:val="29"/>
        </w:numPr>
        <w:rPr>
          <w:szCs w:val="24"/>
        </w:rPr>
      </w:pPr>
      <w:r w:rsidRPr="006B697F">
        <w:rPr>
          <w:szCs w:val="24"/>
        </w:rPr>
        <w:t>A trusted MOR from another store was brough</w:t>
      </w:r>
      <w:r>
        <w:rPr>
          <w:szCs w:val="24"/>
        </w:rPr>
        <w:t>t</w:t>
      </w:r>
      <w:r w:rsidRPr="006B697F">
        <w:rPr>
          <w:szCs w:val="24"/>
        </w:rPr>
        <w:t xml:space="preserve"> in overnight to perform</w:t>
      </w:r>
      <w:r>
        <w:rPr>
          <w:szCs w:val="24"/>
        </w:rPr>
        <w:t xml:space="preserve"> physical medication counts and </w:t>
      </w:r>
      <w:r w:rsidRPr="006B697F">
        <w:rPr>
          <w:szCs w:val="24"/>
        </w:rPr>
        <w:t xml:space="preserve">MOR Wolf was instructed to covertly perform routine cycle counts. </w:t>
      </w:r>
    </w:p>
    <w:p w:rsidR="00F6409A" w:rsidRPr="006B697F" w:rsidRDefault="00F6409A" w:rsidP="00F6409A">
      <w:pPr>
        <w:pStyle w:val="ListParagraph"/>
        <w:numPr>
          <w:ilvl w:val="0"/>
          <w:numId w:val="29"/>
        </w:numPr>
        <w:rPr>
          <w:szCs w:val="24"/>
        </w:rPr>
      </w:pPr>
      <w:r w:rsidRPr="006B697F">
        <w:rPr>
          <w:szCs w:val="24"/>
        </w:rPr>
        <w:t>Former MOR Backman noted that the losses occurred due to dispensing error in a chaotic working environment, new pharmacists who could not keep up with the work and the inc</w:t>
      </w:r>
      <w:r>
        <w:rPr>
          <w:szCs w:val="24"/>
        </w:rPr>
        <w:t xml:space="preserve">orrect NDC’s chosen during data </w:t>
      </w:r>
      <w:r w:rsidRPr="006B697F">
        <w:rPr>
          <w:szCs w:val="24"/>
        </w:rPr>
        <w:t>entry</w:t>
      </w:r>
    </w:p>
    <w:p w:rsidR="00F6409A" w:rsidRPr="006B697F" w:rsidRDefault="00F6409A" w:rsidP="00F6409A">
      <w:pPr>
        <w:pStyle w:val="ListParagraph"/>
        <w:numPr>
          <w:ilvl w:val="0"/>
          <w:numId w:val="29"/>
        </w:numPr>
        <w:rPr>
          <w:szCs w:val="24"/>
        </w:rPr>
      </w:pPr>
      <w:r w:rsidRPr="006B697F">
        <w:rPr>
          <w:szCs w:val="24"/>
        </w:rPr>
        <w:t xml:space="preserve">Formed MOR Backman did not report to work on his last day to perform the controlled substance inventory. </w:t>
      </w:r>
    </w:p>
    <w:p w:rsidR="00F6409A" w:rsidRPr="006B697F" w:rsidRDefault="00F6409A" w:rsidP="00F6409A">
      <w:pPr>
        <w:pStyle w:val="ListParagraph"/>
        <w:numPr>
          <w:ilvl w:val="0"/>
          <w:numId w:val="29"/>
        </w:numPr>
        <w:rPr>
          <w:szCs w:val="24"/>
        </w:rPr>
      </w:pPr>
      <w:r w:rsidRPr="006B697F">
        <w:rPr>
          <w:szCs w:val="24"/>
        </w:rPr>
        <w:t xml:space="preserve">A Retail Compliance (ISP-5512) inspection at Rite Aid Pharmacy #10072 was completed by Michael Brosnan on July 8, 2016 with </w:t>
      </w:r>
      <w:r>
        <w:rPr>
          <w:szCs w:val="24"/>
        </w:rPr>
        <w:t xml:space="preserve">a </w:t>
      </w:r>
      <w:r w:rsidRPr="006B697F">
        <w:rPr>
          <w:szCs w:val="24"/>
        </w:rPr>
        <w:t xml:space="preserve">deficiency noted that </w:t>
      </w:r>
      <w:r>
        <w:rPr>
          <w:szCs w:val="24"/>
        </w:rPr>
        <w:t xml:space="preserve">a </w:t>
      </w:r>
      <w:r w:rsidRPr="006B697F">
        <w:rPr>
          <w:szCs w:val="24"/>
        </w:rPr>
        <w:t>technician was observed counseling a patient.</w:t>
      </w:r>
    </w:p>
    <w:p w:rsidR="00F6409A" w:rsidRPr="006B697F" w:rsidRDefault="00F6409A" w:rsidP="00F6409A">
      <w:pPr>
        <w:rPr>
          <w:szCs w:val="24"/>
        </w:rPr>
      </w:pPr>
    </w:p>
    <w:p w:rsidR="00F6409A" w:rsidRPr="006B697F" w:rsidRDefault="00F6409A" w:rsidP="00F6409A">
      <w:pPr>
        <w:rPr>
          <w:szCs w:val="24"/>
        </w:rPr>
      </w:pPr>
      <w:r w:rsidRPr="006B697F">
        <w:rPr>
          <w:szCs w:val="24"/>
        </w:rPr>
        <w:t xml:space="preserve">ACTION: Motion by T. FENSKY, seconded by S. CORNACCHIO, and voted unanimously by those present to dismiss PHA-2016-0117 with no discipline warranted. </w:t>
      </w:r>
    </w:p>
    <w:p w:rsidR="00F6409A" w:rsidRDefault="00F6409A" w:rsidP="005401F1"/>
    <w:p w:rsidR="009E45F6" w:rsidRDefault="00D204E7" w:rsidP="009E45F6">
      <w:proofErr w:type="gramStart"/>
      <w:r>
        <w:t>Case #</w:t>
      </w:r>
      <w:r w:rsidR="009E45F6">
        <w:t>13.</w:t>
      </w:r>
      <w:proofErr w:type="gramEnd"/>
      <w:r w:rsidR="009E45F6">
        <w:tab/>
        <w:t>Brigham and Women’s Nuclear Pharmacy; NU15; SA-INV-8514</w:t>
      </w:r>
    </w:p>
    <w:p w:rsidR="009E45F6" w:rsidRDefault="009E45F6" w:rsidP="009E45F6">
      <w:pPr>
        <w:pStyle w:val="ListParagraph"/>
        <w:numPr>
          <w:ilvl w:val="0"/>
          <w:numId w:val="30"/>
        </w:numPr>
        <w:rPr>
          <w:u w:val="single"/>
        </w:rPr>
      </w:pPr>
      <w:r>
        <w:t xml:space="preserve">Ali Raja and Karen Conley recused themselves from this matter and were not present for the discussion or vote. </w:t>
      </w:r>
    </w:p>
    <w:p w:rsidR="009E45F6" w:rsidRDefault="009E45F6" w:rsidP="009E45F6">
      <w:pPr>
        <w:pStyle w:val="ListParagraph"/>
        <w:numPr>
          <w:ilvl w:val="0"/>
          <w:numId w:val="30"/>
        </w:numPr>
        <w:rPr>
          <w:u w:val="single"/>
        </w:rPr>
      </w:pPr>
      <w:r>
        <w:t xml:space="preserve">G. Melton presented and summarized the investigation report. </w:t>
      </w:r>
    </w:p>
    <w:p w:rsidR="009E45F6" w:rsidRDefault="009E45F6" w:rsidP="009E45F6">
      <w:pPr>
        <w:pStyle w:val="ListParagraph"/>
        <w:numPr>
          <w:ilvl w:val="0"/>
          <w:numId w:val="30"/>
        </w:numPr>
        <w:rPr>
          <w:u w:val="single"/>
        </w:rPr>
      </w:pPr>
      <w:r>
        <w:t xml:space="preserve">Motion by A. Stein, seconded by R. Tinsley, and voted unanimously to close the staff assignment noting there was no violation. </w:t>
      </w:r>
    </w:p>
    <w:p w:rsidR="009E45F6" w:rsidRDefault="009E45F6" w:rsidP="009E45F6">
      <w:pPr>
        <w:rPr>
          <w:u w:val="single"/>
        </w:rPr>
      </w:pPr>
    </w:p>
    <w:p w:rsidR="009E45F6" w:rsidRDefault="00D204E7" w:rsidP="009E45F6">
      <w:proofErr w:type="gramStart"/>
      <w:r>
        <w:t>Case #</w:t>
      </w:r>
      <w:r w:rsidR="009E45F6">
        <w:t>14.</w:t>
      </w:r>
      <w:proofErr w:type="gramEnd"/>
      <w:r w:rsidR="009E45F6">
        <w:tab/>
        <w:t>Brigham and Women’s Nuclear Pharmacy; NU15; SA-INV-9335</w:t>
      </w:r>
    </w:p>
    <w:p w:rsidR="009E45F6" w:rsidRDefault="009E45F6" w:rsidP="009E45F6">
      <w:pPr>
        <w:pStyle w:val="ListParagraph"/>
        <w:numPr>
          <w:ilvl w:val="0"/>
          <w:numId w:val="30"/>
        </w:numPr>
        <w:rPr>
          <w:u w:val="single"/>
        </w:rPr>
      </w:pPr>
      <w:r>
        <w:t xml:space="preserve">Ali Raja and Karen Conley recused themselves from this matter and were not present for the discussion or vote. </w:t>
      </w:r>
    </w:p>
    <w:p w:rsidR="009E45F6" w:rsidRDefault="009E45F6" w:rsidP="009E45F6">
      <w:pPr>
        <w:pStyle w:val="ListParagraph"/>
        <w:numPr>
          <w:ilvl w:val="0"/>
          <w:numId w:val="30"/>
        </w:numPr>
        <w:rPr>
          <w:u w:val="single"/>
        </w:rPr>
      </w:pPr>
      <w:r>
        <w:t xml:space="preserve">G. Melton presented and summarized the investigation report. </w:t>
      </w:r>
    </w:p>
    <w:p w:rsidR="009E45F6" w:rsidRDefault="009E45F6" w:rsidP="009E45F6">
      <w:pPr>
        <w:pStyle w:val="ListParagraph"/>
        <w:numPr>
          <w:ilvl w:val="0"/>
          <w:numId w:val="30"/>
        </w:numPr>
        <w:rPr>
          <w:u w:val="single"/>
        </w:rPr>
      </w:pPr>
      <w:r>
        <w:t xml:space="preserve">Motion by A. Stein, seconded by R. Tinsley, and voted unanimously to close the staff assignment noting there was no violation. </w:t>
      </w:r>
    </w:p>
    <w:p w:rsidR="009E45F6" w:rsidRDefault="009E45F6" w:rsidP="009E45F6"/>
    <w:p w:rsidR="009E45F6" w:rsidRDefault="00D204E7" w:rsidP="009E45F6">
      <w:proofErr w:type="gramStart"/>
      <w:r>
        <w:t>Case #</w:t>
      </w:r>
      <w:r w:rsidR="009E45F6">
        <w:t>15.</w:t>
      </w:r>
      <w:proofErr w:type="gramEnd"/>
      <w:r w:rsidR="009E45F6">
        <w:tab/>
        <w:t>New England Home Therapies; DS3486; SA-INV-7443</w:t>
      </w:r>
    </w:p>
    <w:p w:rsidR="009E45F6" w:rsidRDefault="009E45F6" w:rsidP="009E45F6">
      <w:pPr>
        <w:pStyle w:val="ListParagraph"/>
        <w:numPr>
          <w:ilvl w:val="0"/>
          <w:numId w:val="31"/>
        </w:numPr>
      </w:pPr>
      <w:r>
        <w:t xml:space="preserve">N. Van Allen presented and summarized the investigation report, noting the pharmacy is currently going through a renovation.  </w:t>
      </w:r>
    </w:p>
    <w:p w:rsidR="009E45F6" w:rsidRDefault="009E45F6" w:rsidP="009E45F6">
      <w:pPr>
        <w:pStyle w:val="ListParagraph"/>
        <w:numPr>
          <w:ilvl w:val="0"/>
          <w:numId w:val="31"/>
        </w:numPr>
      </w:pPr>
      <w:r>
        <w:t xml:space="preserve">Motion by W. Cox, seconded by G. Cavanaugh, and voted unanimously to close the staff assignment noting there was no violation. </w:t>
      </w:r>
    </w:p>
    <w:p w:rsidR="009E45F6" w:rsidRDefault="009E45F6" w:rsidP="009E45F6"/>
    <w:p w:rsidR="00D204E7" w:rsidRDefault="00D204E7" w:rsidP="009E45F6"/>
    <w:p w:rsidR="009E45F6" w:rsidRDefault="00D204E7" w:rsidP="009E45F6">
      <w:proofErr w:type="gramStart"/>
      <w:r>
        <w:lastRenderedPageBreak/>
        <w:t xml:space="preserve">Case# </w:t>
      </w:r>
      <w:r w:rsidR="009E45F6">
        <w:t>16.</w:t>
      </w:r>
      <w:proofErr w:type="gramEnd"/>
      <w:r w:rsidR="009E45F6">
        <w:tab/>
        <w:t>New England Home Therapies; DS3486; SA-INV-7481</w:t>
      </w:r>
    </w:p>
    <w:p w:rsidR="009E45F6" w:rsidRDefault="009E45F6" w:rsidP="009E45F6">
      <w:pPr>
        <w:pStyle w:val="ListParagraph"/>
        <w:numPr>
          <w:ilvl w:val="0"/>
          <w:numId w:val="31"/>
        </w:numPr>
      </w:pPr>
      <w:r>
        <w:t xml:space="preserve">N. Van Allen presented and summarized the investigation report. </w:t>
      </w:r>
    </w:p>
    <w:p w:rsidR="009E45F6" w:rsidRDefault="009E45F6" w:rsidP="009E45F6">
      <w:pPr>
        <w:pStyle w:val="ListParagraph"/>
        <w:numPr>
          <w:ilvl w:val="0"/>
          <w:numId w:val="31"/>
        </w:numPr>
      </w:pPr>
      <w:r>
        <w:t xml:space="preserve">Motion by W. Cox, seconded by T. Fensky, and voted unanimously to close the staff assignment noting there was no violation. </w:t>
      </w:r>
    </w:p>
    <w:p w:rsidR="009E45F6" w:rsidRDefault="009E45F6" w:rsidP="009E45F6"/>
    <w:p w:rsidR="009E45F6" w:rsidRDefault="00D204E7" w:rsidP="009E45F6">
      <w:proofErr w:type="gramStart"/>
      <w:r>
        <w:t>Case #17</w:t>
      </w:r>
      <w:r w:rsidR="009E45F6">
        <w:t>.</w:t>
      </w:r>
      <w:proofErr w:type="gramEnd"/>
      <w:r w:rsidR="009E45F6">
        <w:tab/>
        <w:t>New England Home Therapies; DS3486; SA-INV-8445</w:t>
      </w:r>
    </w:p>
    <w:p w:rsidR="009E45F6" w:rsidRDefault="009E45F6" w:rsidP="009E45F6">
      <w:pPr>
        <w:pStyle w:val="ListParagraph"/>
        <w:numPr>
          <w:ilvl w:val="0"/>
          <w:numId w:val="31"/>
        </w:numPr>
      </w:pPr>
      <w:r>
        <w:t>N. Van Allen presented and summarized the investigation report.</w:t>
      </w:r>
    </w:p>
    <w:p w:rsidR="009E45F6" w:rsidRDefault="009E45F6" w:rsidP="009E45F6">
      <w:pPr>
        <w:pStyle w:val="ListParagraph"/>
        <w:numPr>
          <w:ilvl w:val="0"/>
          <w:numId w:val="31"/>
        </w:numPr>
      </w:pPr>
      <w:r>
        <w:t xml:space="preserve">Motion by W. Cox, seconded by G. Cavanaugh, and voted unanimously to close the staff assignment noting there was no violation. </w:t>
      </w:r>
    </w:p>
    <w:p w:rsidR="009E45F6" w:rsidRDefault="009E45F6" w:rsidP="009E45F6"/>
    <w:p w:rsidR="009E45F6" w:rsidRDefault="00D204E7" w:rsidP="009E45F6">
      <w:proofErr w:type="gramStart"/>
      <w:r>
        <w:t>Case #</w:t>
      </w:r>
      <w:r w:rsidR="009E45F6">
        <w:t>18.</w:t>
      </w:r>
      <w:proofErr w:type="gramEnd"/>
      <w:r w:rsidR="009E45F6">
        <w:tab/>
        <w:t>New England Home Therapies; DS3486; SA-INV-9997</w:t>
      </w:r>
    </w:p>
    <w:p w:rsidR="009E45F6" w:rsidRDefault="009E45F6" w:rsidP="009E45F6">
      <w:pPr>
        <w:pStyle w:val="ListParagraph"/>
        <w:numPr>
          <w:ilvl w:val="0"/>
          <w:numId w:val="31"/>
        </w:numPr>
      </w:pPr>
      <w:r>
        <w:t xml:space="preserve">N. Van Allen presented and summarized the investigation report and noted the most recent inspection in November 2016 was successful.  </w:t>
      </w:r>
    </w:p>
    <w:p w:rsidR="009E45F6" w:rsidRDefault="009E45F6" w:rsidP="009E45F6">
      <w:pPr>
        <w:pStyle w:val="ListParagraph"/>
        <w:numPr>
          <w:ilvl w:val="0"/>
          <w:numId w:val="31"/>
        </w:numPr>
      </w:pPr>
      <w:r>
        <w:t xml:space="preserve">Motion by W. Cox, seconded by K. Conley, and voted unanimously to close the staff assignment noting there was no violation. </w:t>
      </w:r>
    </w:p>
    <w:p w:rsidR="009E45F6" w:rsidRDefault="009E45F6" w:rsidP="009E45F6"/>
    <w:p w:rsidR="005401F1" w:rsidRPr="005E21ED" w:rsidRDefault="005401F1" w:rsidP="005401F1">
      <w:pPr>
        <w:rPr>
          <w:szCs w:val="24"/>
        </w:rPr>
      </w:pPr>
      <w:r w:rsidRPr="005E21ED">
        <w:rPr>
          <w:szCs w:val="24"/>
        </w:rPr>
        <w:t xml:space="preserve">Case #19 </w:t>
      </w:r>
    </w:p>
    <w:p w:rsidR="005401F1" w:rsidRDefault="005401F1" w:rsidP="005401F1">
      <w:pPr>
        <w:rPr>
          <w:b/>
          <w:sz w:val="22"/>
          <w:szCs w:val="22"/>
        </w:rPr>
      </w:pPr>
      <w:r w:rsidRPr="00A017A7">
        <w:rPr>
          <w:b/>
          <w:sz w:val="22"/>
          <w:szCs w:val="22"/>
        </w:rPr>
        <w:t>SA-INV-9421</w:t>
      </w:r>
      <w:r>
        <w:rPr>
          <w:b/>
          <w:sz w:val="22"/>
          <w:szCs w:val="22"/>
        </w:rPr>
        <w:tab/>
      </w:r>
      <w:r>
        <w:rPr>
          <w:b/>
          <w:sz w:val="22"/>
          <w:szCs w:val="22"/>
        </w:rPr>
        <w:tab/>
      </w:r>
      <w:proofErr w:type="spellStart"/>
      <w:r w:rsidRPr="00A017A7">
        <w:rPr>
          <w:b/>
          <w:sz w:val="22"/>
          <w:szCs w:val="22"/>
        </w:rPr>
        <w:t>BioRX</w:t>
      </w:r>
      <w:proofErr w:type="spellEnd"/>
      <w:r w:rsidRPr="00A017A7">
        <w:rPr>
          <w:b/>
          <w:sz w:val="22"/>
          <w:szCs w:val="22"/>
        </w:rPr>
        <w:t xml:space="preserve"> LLC, DS89763</w:t>
      </w:r>
      <w:r>
        <w:rPr>
          <w:b/>
          <w:sz w:val="22"/>
          <w:szCs w:val="22"/>
        </w:rPr>
        <w:tab/>
      </w:r>
      <w:r>
        <w:rPr>
          <w:b/>
          <w:sz w:val="22"/>
          <w:szCs w:val="22"/>
        </w:rPr>
        <w:tab/>
      </w:r>
      <w:r>
        <w:rPr>
          <w:sz w:val="22"/>
          <w:szCs w:val="22"/>
        </w:rPr>
        <w:tab/>
      </w:r>
      <w:r>
        <w:rPr>
          <w:sz w:val="22"/>
          <w:szCs w:val="22"/>
        </w:rPr>
        <w:tab/>
      </w:r>
      <w:r>
        <w:rPr>
          <w:sz w:val="22"/>
          <w:szCs w:val="22"/>
        </w:rPr>
        <w:tab/>
      </w:r>
      <w:r w:rsidRPr="00A017A7">
        <w:rPr>
          <w:b/>
          <w:sz w:val="22"/>
          <w:szCs w:val="22"/>
        </w:rPr>
        <w:t>TIME: 10:40AM</w:t>
      </w:r>
    </w:p>
    <w:p w:rsidR="005401F1" w:rsidRDefault="005401F1" w:rsidP="005401F1">
      <w:pPr>
        <w:rPr>
          <w:b/>
          <w:sz w:val="22"/>
          <w:szCs w:val="22"/>
        </w:rPr>
      </w:pPr>
    </w:p>
    <w:p w:rsidR="005401F1" w:rsidRPr="00C00B1F" w:rsidRDefault="005401F1" w:rsidP="005401F1">
      <w:pPr>
        <w:rPr>
          <w:szCs w:val="24"/>
        </w:rPr>
      </w:pPr>
      <w:r w:rsidRPr="00C00B1F">
        <w:rPr>
          <w:szCs w:val="24"/>
        </w:rPr>
        <w:t>DISCUSSION: G. MELTON presented and summarized the investigation report that pertained to this matter.</w:t>
      </w:r>
    </w:p>
    <w:p w:rsidR="005401F1" w:rsidRPr="00C00B1F" w:rsidRDefault="005401F1" w:rsidP="005401F1">
      <w:pPr>
        <w:rPr>
          <w:szCs w:val="24"/>
        </w:rPr>
      </w:pPr>
    </w:p>
    <w:p w:rsidR="005401F1" w:rsidRPr="00C00B1F" w:rsidRDefault="005401F1" w:rsidP="005401F1">
      <w:pPr>
        <w:pStyle w:val="ListParagraph"/>
        <w:numPr>
          <w:ilvl w:val="0"/>
          <w:numId w:val="18"/>
        </w:numPr>
        <w:rPr>
          <w:szCs w:val="24"/>
        </w:rPr>
      </w:pPr>
      <w:r w:rsidRPr="00C00B1F">
        <w:rPr>
          <w:szCs w:val="24"/>
        </w:rPr>
        <w:t xml:space="preserve">On April 29, 2016, </w:t>
      </w:r>
      <w:proofErr w:type="spellStart"/>
      <w:r w:rsidRPr="00C00B1F">
        <w:rPr>
          <w:szCs w:val="24"/>
        </w:rPr>
        <w:t>BioRx</w:t>
      </w:r>
      <w:proofErr w:type="spellEnd"/>
      <w:r w:rsidRPr="00C00B1F">
        <w:rPr>
          <w:szCs w:val="24"/>
        </w:rPr>
        <w:t xml:space="preserve"> properly reported abnormal (above action level environmental monitoring) results.  Compounding was ceased.  </w:t>
      </w:r>
    </w:p>
    <w:p w:rsidR="005401F1" w:rsidRDefault="005401F1" w:rsidP="005401F1">
      <w:pPr>
        <w:pStyle w:val="ListParagraph"/>
        <w:numPr>
          <w:ilvl w:val="0"/>
          <w:numId w:val="18"/>
        </w:numPr>
      </w:pPr>
      <w:r w:rsidRPr="00C00B1F">
        <w:rPr>
          <w:szCs w:val="24"/>
        </w:rPr>
        <w:t>Proper remediation</w:t>
      </w:r>
      <w:r>
        <w:t xml:space="preserve"> was completed per consultation with the Board Staff.  </w:t>
      </w:r>
    </w:p>
    <w:p w:rsidR="005401F1" w:rsidRDefault="005401F1" w:rsidP="005401F1">
      <w:pPr>
        <w:pStyle w:val="ListParagraph"/>
        <w:numPr>
          <w:ilvl w:val="0"/>
          <w:numId w:val="18"/>
        </w:numPr>
      </w:pPr>
      <w:r>
        <w:t>Compounding was resumed with reduced BUD.  Repeat EM results were within action limits and normal operations resumed with Board Staff approval.</w:t>
      </w:r>
    </w:p>
    <w:p w:rsidR="005401F1" w:rsidRDefault="005401F1" w:rsidP="005401F1"/>
    <w:p w:rsidR="005401F1" w:rsidRDefault="005401F1" w:rsidP="005401F1">
      <w:r w:rsidRPr="000065C4">
        <w:t xml:space="preserve">ACTION: Motion by </w:t>
      </w:r>
      <w:r>
        <w:t>P. BOUVIER, seconded by T. FENSKY</w:t>
      </w:r>
      <w:r w:rsidRPr="000065C4">
        <w:t>, and voted unanimously</w:t>
      </w:r>
      <w:r w:rsidRPr="00847D6D">
        <w:t xml:space="preserve"> by those present, to </w:t>
      </w:r>
      <w:r>
        <w:t xml:space="preserve">CLOSE SA-INV-9421, with no violation. </w:t>
      </w:r>
    </w:p>
    <w:p w:rsidR="005401F1" w:rsidRDefault="005401F1" w:rsidP="005401F1"/>
    <w:p w:rsidR="005401F1" w:rsidRPr="00D37F74" w:rsidRDefault="005401F1" w:rsidP="005401F1">
      <w:pPr>
        <w:rPr>
          <w:szCs w:val="24"/>
        </w:rPr>
      </w:pPr>
      <w:r w:rsidRPr="00D37F74">
        <w:rPr>
          <w:szCs w:val="24"/>
        </w:rPr>
        <w:t>Case #20</w:t>
      </w:r>
    </w:p>
    <w:p w:rsidR="005401F1" w:rsidRPr="00D37F74" w:rsidRDefault="005401F1" w:rsidP="005401F1">
      <w:pPr>
        <w:rPr>
          <w:b/>
          <w:szCs w:val="24"/>
        </w:rPr>
      </w:pPr>
      <w:r w:rsidRPr="00D37F74">
        <w:rPr>
          <w:b/>
          <w:szCs w:val="24"/>
        </w:rPr>
        <w:t>SA-INV-10104</w:t>
      </w:r>
      <w:r w:rsidRPr="00D37F74">
        <w:rPr>
          <w:b/>
          <w:szCs w:val="24"/>
        </w:rPr>
        <w:tab/>
      </w:r>
      <w:r w:rsidRPr="00D37F74">
        <w:rPr>
          <w:b/>
          <w:szCs w:val="24"/>
        </w:rPr>
        <w:tab/>
      </w:r>
      <w:proofErr w:type="spellStart"/>
      <w:r w:rsidRPr="00D37F74">
        <w:rPr>
          <w:b/>
          <w:szCs w:val="24"/>
        </w:rPr>
        <w:t>Amerisourcebergen</w:t>
      </w:r>
      <w:proofErr w:type="spellEnd"/>
      <w:r w:rsidRPr="00D37F74">
        <w:rPr>
          <w:b/>
          <w:szCs w:val="24"/>
        </w:rPr>
        <w:t xml:space="preserve"> Drug, WD372   </w:t>
      </w:r>
      <w:r>
        <w:rPr>
          <w:b/>
          <w:szCs w:val="24"/>
        </w:rPr>
        <w:tab/>
      </w:r>
      <w:r w:rsidRPr="00D37F74">
        <w:rPr>
          <w:b/>
          <w:szCs w:val="24"/>
        </w:rPr>
        <w:t>TIME: 10:41AM</w:t>
      </w:r>
    </w:p>
    <w:p w:rsidR="005401F1" w:rsidRPr="00D37F74" w:rsidRDefault="005401F1" w:rsidP="005401F1">
      <w:pPr>
        <w:rPr>
          <w:szCs w:val="24"/>
        </w:rPr>
      </w:pPr>
    </w:p>
    <w:p w:rsidR="005401F1" w:rsidRPr="00D37F74" w:rsidRDefault="005401F1" w:rsidP="005401F1">
      <w:pPr>
        <w:rPr>
          <w:szCs w:val="24"/>
        </w:rPr>
      </w:pPr>
      <w:r w:rsidRPr="00D37F74">
        <w:rPr>
          <w:szCs w:val="24"/>
        </w:rPr>
        <w:t>DISCUSSION: J. SANTORO presented and summarized the investigation report that pertained to this matter.</w:t>
      </w:r>
    </w:p>
    <w:p w:rsidR="005401F1" w:rsidRPr="00D37F74" w:rsidRDefault="005401F1" w:rsidP="005401F1">
      <w:pPr>
        <w:rPr>
          <w:szCs w:val="24"/>
        </w:rPr>
      </w:pPr>
    </w:p>
    <w:p w:rsidR="005401F1" w:rsidRDefault="005401F1" w:rsidP="005401F1">
      <w:pPr>
        <w:pStyle w:val="ListParagraph"/>
        <w:numPr>
          <w:ilvl w:val="0"/>
          <w:numId w:val="17"/>
        </w:numPr>
        <w:rPr>
          <w:szCs w:val="24"/>
        </w:rPr>
      </w:pPr>
      <w:r w:rsidRPr="00D37F74">
        <w:rPr>
          <w:szCs w:val="24"/>
        </w:rPr>
        <w:t>The Board received a reported loss of controlled substances (RLCS) of #100 Methadone HCL 10mg tablets on or about June 09, 2016</w:t>
      </w:r>
      <w:r>
        <w:rPr>
          <w:szCs w:val="24"/>
        </w:rPr>
        <w:t xml:space="preserve">.  </w:t>
      </w:r>
      <w:r w:rsidRPr="00D37F74">
        <w:rPr>
          <w:szCs w:val="24"/>
        </w:rPr>
        <w:t xml:space="preserve">The loss </w:t>
      </w:r>
      <w:r>
        <w:rPr>
          <w:szCs w:val="24"/>
        </w:rPr>
        <w:t xml:space="preserve">was </w:t>
      </w:r>
      <w:r w:rsidRPr="00D37F74">
        <w:rPr>
          <w:szCs w:val="24"/>
        </w:rPr>
        <w:t>discovered during the daily inventory cycle count.</w:t>
      </w:r>
    </w:p>
    <w:p w:rsidR="005401F1" w:rsidRDefault="005401F1" w:rsidP="005401F1">
      <w:pPr>
        <w:pStyle w:val="ListParagraph"/>
        <w:numPr>
          <w:ilvl w:val="0"/>
          <w:numId w:val="17"/>
        </w:numPr>
        <w:rPr>
          <w:szCs w:val="24"/>
        </w:rPr>
      </w:pPr>
      <w:r w:rsidRPr="00D37F74">
        <w:rPr>
          <w:szCs w:val="24"/>
        </w:rPr>
        <w:t>A full investigation did not reveal evidence of diversion or violation of policy</w:t>
      </w:r>
      <w:r>
        <w:rPr>
          <w:szCs w:val="24"/>
        </w:rPr>
        <w:t>.</w:t>
      </w:r>
    </w:p>
    <w:p w:rsidR="005401F1" w:rsidRDefault="005401F1" w:rsidP="005401F1">
      <w:pPr>
        <w:pStyle w:val="ListParagraph"/>
        <w:numPr>
          <w:ilvl w:val="0"/>
          <w:numId w:val="17"/>
        </w:numPr>
        <w:rPr>
          <w:szCs w:val="24"/>
        </w:rPr>
      </w:pPr>
      <w:r w:rsidRPr="00D37F74">
        <w:rPr>
          <w:szCs w:val="24"/>
        </w:rPr>
        <w:t>Standard operating procedures were followed which included an immediate search of the area as well as previous days trash</w:t>
      </w:r>
      <w:r>
        <w:rPr>
          <w:szCs w:val="24"/>
        </w:rPr>
        <w:t>.</w:t>
      </w:r>
    </w:p>
    <w:p w:rsidR="005401F1" w:rsidRPr="00D37F74" w:rsidRDefault="005401F1" w:rsidP="005401F1">
      <w:pPr>
        <w:pStyle w:val="ListParagraph"/>
        <w:numPr>
          <w:ilvl w:val="0"/>
          <w:numId w:val="17"/>
        </w:numPr>
        <w:rPr>
          <w:szCs w:val="24"/>
        </w:rPr>
      </w:pPr>
      <w:r>
        <w:rPr>
          <w:szCs w:val="24"/>
        </w:rPr>
        <w:t xml:space="preserve">The </w:t>
      </w:r>
      <w:r w:rsidRPr="00D37F74">
        <w:rPr>
          <w:szCs w:val="24"/>
        </w:rPr>
        <w:t>Compliance Manager indicated that daily controlled cycle counts will continue to be conducted for the purpose of providing early detection of any inventory variance.</w:t>
      </w:r>
    </w:p>
    <w:p w:rsidR="005401F1" w:rsidRDefault="005401F1" w:rsidP="005401F1">
      <w:pPr>
        <w:pStyle w:val="ListParagraph"/>
        <w:numPr>
          <w:ilvl w:val="0"/>
          <w:numId w:val="17"/>
        </w:numPr>
        <w:rPr>
          <w:szCs w:val="24"/>
        </w:rPr>
      </w:pPr>
      <w:r w:rsidRPr="00D37F74">
        <w:rPr>
          <w:szCs w:val="24"/>
        </w:rPr>
        <w:lastRenderedPageBreak/>
        <w:t>Corrective action was not issued based on the investigative findings showing all processes and SOP’s were followed</w:t>
      </w:r>
      <w:r>
        <w:rPr>
          <w:szCs w:val="24"/>
        </w:rPr>
        <w:t>.</w:t>
      </w:r>
    </w:p>
    <w:p w:rsidR="005401F1" w:rsidRDefault="005401F1" w:rsidP="005401F1">
      <w:pPr>
        <w:rPr>
          <w:szCs w:val="24"/>
        </w:rPr>
      </w:pPr>
    </w:p>
    <w:p w:rsidR="005401F1" w:rsidRPr="00D37F74" w:rsidRDefault="005401F1" w:rsidP="005401F1">
      <w:pPr>
        <w:rPr>
          <w:szCs w:val="24"/>
        </w:rPr>
      </w:pPr>
      <w:r w:rsidRPr="000065C4">
        <w:t xml:space="preserve">ACTION: Motion by </w:t>
      </w:r>
      <w:r>
        <w:t>P. BOUVIER, seconded by G. CAVANAUGH</w:t>
      </w:r>
      <w:r w:rsidRPr="000065C4">
        <w:t xml:space="preserve">, and voted </w:t>
      </w:r>
      <w:r>
        <w:t>by majority</w:t>
      </w:r>
      <w:r w:rsidRPr="00847D6D">
        <w:t xml:space="preserve"> by those present, to </w:t>
      </w:r>
      <w:r>
        <w:t>CLOSE SA-INV-10104, with insufficient evidence.  T. FENSKY and A. STEIN opposed the motion.</w:t>
      </w:r>
    </w:p>
    <w:p w:rsidR="005401F1" w:rsidRDefault="005401F1" w:rsidP="005401F1">
      <w:pPr>
        <w:rPr>
          <w:sz w:val="22"/>
          <w:szCs w:val="22"/>
        </w:rPr>
      </w:pPr>
    </w:p>
    <w:p w:rsidR="005401F1" w:rsidRDefault="005401F1" w:rsidP="005401F1">
      <w:pPr>
        <w:rPr>
          <w:szCs w:val="24"/>
        </w:rPr>
      </w:pPr>
    </w:p>
    <w:p w:rsidR="005401F1" w:rsidRPr="005E21ED" w:rsidRDefault="005401F1" w:rsidP="005401F1">
      <w:pPr>
        <w:rPr>
          <w:szCs w:val="24"/>
        </w:rPr>
      </w:pPr>
      <w:r w:rsidRPr="005E21ED">
        <w:rPr>
          <w:szCs w:val="24"/>
        </w:rPr>
        <w:t>Case #21</w:t>
      </w:r>
    </w:p>
    <w:p w:rsidR="005401F1" w:rsidRPr="00A41225" w:rsidRDefault="005401F1" w:rsidP="005401F1">
      <w:pPr>
        <w:rPr>
          <w:b/>
          <w:sz w:val="22"/>
          <w:szCs w:val="22"/>
        </w:rPr>
      </w:pPr>
      <w:r w:rsidRPr="00A41225">
        <w:rPr>
          <w:b/>
          <w:sz w:val="22"/>
          <w:szCs w:val="22"/>
        </w:rPr>
        <w:t xml:space="preserve">PHA-2016-0167 </w:t>
      </w:r>
      <w:r w:rsidRPr="00A41225">
        <w:rPr>
          <w:b/>
          <w:sz w:val="22"/>
          <w:szCs w:val="22"/>
        </w:rPr>
        <w:tab/>
      </w:r>
      <w:r w:rsidRPr="00A41225">
        <w:rPr>
          <w:b/>
          <w:sz w:val="22"/>
          <w:szCs w:val="22"/>
        </w:rPr>
        <w:tab/>
        <w:t>Walgreens Pharmacy #2699, DS2129</w:t>
      </w:r>
      <w:r w:rsidRPr="00A41225">
        <w:rPr>
          <w:b/>
          <w:sz w:val="22"/>
          <w:szCs w:val="22"/>
        </w:rPr>
        <w:tab/>
      </w:r>
      <w:r w:rsidRPr="00A41225">
        <w:rPr>
          <w:b/>
          <w:sz w:val="22"/>
          <w:szCs w:val="22"/>
        </w:rPr>
        <w:tab/>
        <w:t>TIME: 10:47AM</w:t>
      </w:r>
    </w:p>
    <w:p w:rsidR="005401F1" w:rsidRDefault="005401F1" w:rsidP="005401F1">
      <w:pPr>
        <w:rPr>
          <w:sz w:val="22"/>
          <w:szCs w:val="22"/>
        </w:rPr>
      </w:pPr>
    </w:p>
    <w:p w:rsidR="005401F1" w:rsidRDefault="005401F1" w:rsidP="005401F1">
      <w:pPr>
        <w:rPr>
          <w:szCs w:val="24"/>
        </w:rPr>
      </w:pPr>
      <w:r w:rsidRPr="00D37F74">
        <w:rPr>
          <w:szCs w:val="24"/>
        </w:rPr>
        <w:t>DISCUSSION: J. SANTORO presented and summarized the investigation report that pertained to this matter</w:t>
      </w:r>
      <w:r>
        <w:rPr>
          <w:szCs w:val="24"/>
        </w:rPr>
        <w:t>.</w:t>
      </w:r>
    </w:p>
    <w:p w:rsidR="005401F1" w:rsidRDefault="005401F1" w:rsidP="005401F1">
      <w:pPr>
        <w:rPr>
          <w:szCs w:val="24"/>
        </w:rPr>
      </w:pPr>
    </w:p>
    <w:p w:rsidR="005401F1" w:rsidRPr="00001BA6" w:rsidRDefault="005401F1" w:rsidP="005401F1">
      <w:pPr>
        <w:pStyle w:val="ListParagraph"/>
        <w:numPr>
          <w:ilvl w:val="0"/>
          <w:numId w:val="19"/>
        </w:numPr>
        <w:rPr>
          <w:szCs w:val="24"/>
        </w:rPr>
      </w:pPr>
      <w:r w:rsidRPr="00001BA6">
        <w:rPr>
          <w:szCs w:val="24"/>
        </w:rPr>
        <w:t xml:space="preserve">This matter relates to inspectional deficiencies observed on March 31, 2016 ((ISP-5004). </w:t>
      </w:r>
    </w:p>
    <w:p w:rsidR="005401F1" w:rsidRPr="00001BA6" w:rsidRDefault="005401F1" w:rsidP="005401F1">
      <w:pPr>
        <w:pStyle w:val="ListParagraph"/>
        <w:numPr>
          <w:ilvl w:val="0"/>
          <w:numId w:val="19"/>
        </w:numPr>
        <w:rPr>
          <w:szCs w:val="24"/>
        </w:rPr>
      </w:pPr>
      <w:r w:rsidRPr="00001BA6">
        <w:rPr>
          <w:szCs w:val="24"/>
        </w:rPr>
        <w:t>OPP Inspector observed that the daily freezer temperature recorded on the temperature log was a consistent -8.3 degrees F since January 2015 and did not change when OPP Inspector took the thermometer and probe out of the freezer and left at room temperature.</w:t>
      </w:r>
    </w:p>
    <w:p w:rsidR="005401F1" w:rsidRPr="00001BA6" w:rsidRDefault="005401F1" w:rsidP="005401F1">
      <w:pPr>
        <w:pStyle w:val="ListParagraph"/>
        <w:numPr>
          <w:ilvl w:val="0"/>
          <w:numId w:val="19"/>
        </w:numPr>
        <w:rPr>
          <w:szCs w:val="24"/>
        </w:rPr>
      </w:pPr>
      <w:r w:rsidRPr="00001BA6">
        <w:rPr>
          <w:szCs w:val="24"/>
        </w:rPr>
        <w:t>OPP Inspector observed vaccines stored in said freezer have been dispensed and administered and that the manufacturer should be contacted to determine if they can guarantee safety of the vaccines despite unreliable temperatures.</w:t>
      </w:r>
    </w:p>
    <w:p w:rsidR="005401F1" w:rsidRPr="00001BA6" w:rsidRDefault="005401F1" w:rsidP="005401F1">
      <w:pPr>
        <w:pStyle w:val="ListParagraph"/>
        <w:numPr>
          <w:ilvl w:val="0"/>
          <w:numId w:val="19"/>
        </w:numPr>
        <w:rPr>
          <w:szCs w:val="24"/>
        </w:rPr>
      </w:pPr>
      <w:r w:rsidRPr="00001BA6">
        <w:rPr>
          <w:szCs w:val="24"/>
        </w:rPr>
        <w:t xml:space="preserve">Corrective actions:  the freezer probe was re-calibrated and vaccines stored in that freezer were immediately quarantined.  Patients and their primary care provider were notified and 15 out of the 79 patients that had received vaccinations were re-vaccinated at no charge.  Insurances claims were reversed and co-pays were returned to patients.  </w:t>
      </w:r>
    </w:p>
    <w:p w:rsidR="005401F1" w:rsidRPr="00001BA6" w:rsidRDefault="005401F1" w:rsidP="005401F1">
      <w:pPr>
        <w:pStyle w:val="ListParagraph"/>
        <w:numPr>
          <w:ilvl w:val="0"/>
          <w:numId w:val="19"/>
        </w:numPr>
        <w:rPr>
          <w:szCs w:val="24"/>
        </w:rPr>
      </w:pPr>
      <w:r w:rsidRPr="00001BA6">
        <w:rPr>
          <w:szCs w:val="24"/>
        </w:rPr>
        <w:t>OPP Inspector also observed purified water dispensers were dirty and one of the dispensers had had 95mls of standing water. As a corrective action the purified water dispensers and area around the dispensers were emptied, cleaned, and tips replaced.</w:t>
      </w:r>
    </w:p>
    <w:p w:rsidR="005401F1" w:rsidRPr="00001BA6" w:rsidRDefault="005401F1" w:rsidP="005401F1">
      <w:pPr>
        <w:pStyle w:val="ListParagraph"/>
        <w:numPr>
          <w:ilvl w:val="0"/>
          <w:numId w:val="19"/>
        </w:numPr>
        <w:rPr>
          <w:szCs w:val="24"/>
        </w:rPr>
      </w:pPr>
      <w:r w:rsidRPr="00001BA6">
        <w:rPr>
          <w:szCs w:val="24"/>
        </w:rPr>
        <w:t>A compliance inspection conducted on August 31, 2016 was</w:t>
      </w:r>
      <w:r>
        <w:rPr>
          <w:szCs w:val="24"/>
        </w:rPr>
        <w:t xml:space="preserve"> </w:t>
      </w:r>
      <w:r w:rsidRPr="009E45F6">
        <w:rPr>
          <w:szCs w:val="24"/>
        </w:rPr>
        <w:t>satisfactory.</w:t>
      </w:r>
    </w:p>
    <w:p w:rsidR="005401F1" w:rsidRPr="00001BA6" w:rsidRDefault="005401F1" w:rsidP="005401F1">
      <w:pPr>
        <w:pStyle w:val="ListParagraph"/>
        <w:rPr>
          <w:szCs w:val="24"/>
        </w:rPr>
      </w:pPr>
    </w:p>
    <w:p w:rsidR="005401F1" w:rsidRPr="00001BA6" w:rsidRDefault="005401F1" w:rsidP="005401F1">
      <w:pPr>
        <w:ind w:left="360"/>
        <w:rPr>
          <w:szCs w:val="24"/>
        </w:rPr>
      </w:pPr>
      <w:r w:rsidRPr="00001BA6">
        <w:rPr>
          <w:szCs w:val="24"/>
        </w:rPr>
        <w:t>ACTION: Motion by T. F</w:t>
      </w:r>
      <w:r>
        <w:rPr>
          <w:szCs w:val="24"/>
        </w:rPr>
        <w:t>ENSKY</w:t>
      </w:r>
      <w:r w:rsidRPr="00001BA6">
        <w:rPr>
          <w:szCs w:val="24"/>
        </w:rPr>
        <w:t>, seconded by G. C</w:t>
      </w:r>
      <w:r>
        <w:rPr>
          <w:szCs w:val="24"/>
        </w:rPr>
        <w:t>AVANAUGH</w:t>
      </w:r>
      <w:r w:rsidRPr="00001BA6">
        <w:rPr>
          <w:szCs w:val="24"/>
        </w:rPr>
        <w:t xml:space="preserve">, and voted unanimously by those present, to refer the </w:t>
      </w:r>
      <w:r w:rsidRPr="002710D3">
        <w:rPr>
          <w:szCs w:val="24"/>
        </w:rPr>
        <w:t>matter (PHA-2016-0167) to the</w:t>
      </w:r>
      <w:r w:rsidRPr="00001BA6">
        <w:rPr>
          <w:szCs w:val="24"/>
        </w:rPr>
        <w:t xml:space="preserve"> Office of Prosecution, for an order to show cause (OTSC) and authorize a consent agreement for a REPRIMAND</w:t>
      </w:r>
      <w:r>
        <w:rPr>
          <w:szCs w:val="24"/>
        </w:rPr>
        <w:t>.</w:t>
      </w:r>
    </w:p>
    <w:p w:rsidR="005401F1" w:rsidRPr="00932168" w:rsidRDefault="005401F1" w:rsidP="005401F1">
      <w:pPr>
        <w:rPr>
          <w:sz w:val="22"/>
          <w:szCs w:val="22"/>
        </w:rPr>
      </w:pPr>
    </w:p>
    <w:p w:rsidR="005401F1" w:rsidRDefault="005401F1" w:rsidP="005401F1">
      <w:pPr>
        <w:rPr>
          <w:sz w:val="22"/>
          <w:szCs w:val="22"/>
        </w:rPr>
      </w:pPr>
    </w:p>
    <w:p w:rsidR="005401F1" w:rsidRPr="00001BA6" w:rsidRDefault="005401F1" w:rsidP="005401F1">
      <w:pPr>
        <w:rPr>
          <w:szCs w:val="24"/>
        </w:rPr>
      </w:pPr>
      <w:r w:rsidRPr="00001BA6">
        <w:rPr>
          <w:szCs w:val="24"/>
        </w:rPr>
        <w:t xml:space="preserve">Case #22 </w:t>
      </w:r>
    </w:p>
    <w:p w:rsidR="005401F1" w:rsidRDefault="005401F1" w:rsidP="005401F1">
      <w:pPr>
        <w:rPr>
          <w:b/>
          <w:szCs w:val="24"/>
        </w:rPr>
      </w:pPr>
      <w:r w:rsidRPr="00001BA6">
        <w:rPr>
          <w:b/>
          <w:szCs w:val="24"/>
        </w:rPr>
        <w:t>SA-INV-10229</w:t>
      </w:r>
      <w:r>
        <w:rPr>
          <w:b/>
          <w:szCs w:val="24"/>
        </w:rPr>
        <w:tab/>
      </w:r>
      <w:r w:rsidRPr="00001BA6">
        <w:rPr>
          <w:b/>
          <w:szCs w:val="24"/>
        </w:rPr>
        <w:t xml:space="preserve">Community, </w:t>
      </w:r>
      <w:proofErr w:type="gramStart"/>
      <w:r w:rsidRPr="00001BA6">
        <w:rPr>
          <w:b/>
          <w:szCs w:val="24"/>
        </w:rPr>
        <w:t>A</w:t>
      </w:r>
      <w:proofErr w:type="gramEnd"/>
      <w:r w:rsidRPr="00001BA6">
        <w:rPr>
          <w:b/>
          <w:szCs w:val="24"/>
        </w:rPr>
        <w:t xml:space="preserve"> Walgreens Pharmacy, DS89805   </w:t>
      </w:r>
      <w:r>
        <w:rPr>
          <w:b/>
          <w:szCs w:val="24"/>
        </w:rPr>
        <w:tab/>
      </w:r>
      <w:r w:rsidRPr="00001BA6">
        <w:rPr>
          <w:b/>
          <w:szCs w:val="24"/>
        </w:rPr>
        <w:t>TIME:</w:t>
      </w:r>
      <w:r>
        <w:rPr>
          <w:b/>
          <w:szCs w:val="24"/>
        </w:rPr>
        <w:t xml:space="preserve"> </w:t>
      </w:r>
      <w:r w:rsidRPr="00001BA6">
        <w:rPr>
          <w:b/>
          <w:szCs w:val="24"/>
        </w:rPr>
        <w:t>10:49</w:t>
      </w:r>
      <w:r>
        <w:rPr>
          <w:b/>
          <w:szCs w:val="24"/>
        </w:rPr>
        <w:t>AM</w:t>
      </w:r>
    </w:p>
    <w:p w:rsidR="005401F1" w:rsidRDefault="005401F1" w:rsidP="005401F1">
      <w:pPr>
        <w:rPr>
          <w:b/>
          <w:szCs w:val="24"/>
        </w:rPr>
      </w:pPr>
    </w:p>
    <w:p w:rsidR="005401F1" w:rsidRDefault="005401F1" w:rsidP="005401F1">
      <w:pPr>
        <w:rPr>
          <w:b/>
          <w:szCs w:val="24"/>
        </w:rPr>
      </w:pPr>
      <w:r w:rsidRPr="00D37F74">
        <w:rPr>
          <w:szCs w:val="24"/>
        </w:rPr>
        <w:t>DISCUSSION: J. SANTORO presented and summarized the investigation report that pertained to this matter</w:t>
      </w:r>
      <w:r>
        <w:rPr>
          <w:szCs w:val="24"/>
        </w:rPr>
        <w:t>.</w:t>
      </w:r>
    </w:p>
    <w:p w:rsidR="005401F1" w:rsidRPr="00001BA6" w:rsidRDefault="005401F1" w:rsidP="005401F1">
      <w:pPr>
        <w:rPr>
          <w:b/>
          <w:szCs w:val="24"/>
        </w:rPr>
      </w:pPr>
    </w:p>
    <w:p w:rsidR="005401F1" w:rsidRDefault="005401F1" w:rsidP="005401F1">
      <w:pPr>
        <w:pStyle w:val="ListParagraph"/>
        <w:numPr>
          <w:ilvl w:val="0"/>
          <w:numId w:val="20"/>
        </w:numPr>
        <w:rPr>
          <w:szCs w:val="24"/>
        </w:rPr>
      </w:pPr>
      <w:r w:rsidRPr="00A94171">
        <w:rPr>
          <w:szCs w:val="24"/>
        </w:rPr>
        <w:t>The Board staff received a referral from the Board of Registration in Nursing with allegations that Community Pharmacy (Walgreens) accepted unwanted, previously dispensed medications and then sent them to third world countries.  The medications were placed in a donation box located in the lobby (Boston Living Center?)</w:t>
      </w:r>
      <w:r>
        <w:rPr>
          <w:szCs w:val="24"/>
        </w:rPr>
        <w:t>.</w:t>
      </w:r>
    </w:p>
    <w:p w:rsidR="005401F1" w:rsidRDefault="005401F1" w:rsidP="005401F1">
      <w:pPr>
        <w:pStyle w:val="ListParagraph"/>
        <w:numPr>
          <w:ilvl w:val="0"/>
          <w:numId w:val="20"/>
        </w:numPr>
        <w:rPr>
          <w:szCs w:val="24"/>
        </w:rPr>
      </w:pPr>
      <w:r w:rsidRPr="00A94171">
        <w:rPr>
          <w:szCs w:val="24"/>
        </w:rPr>
        <w:t xml:space="preserve">MOR indicated that the extent of involvement consisted of providing information to interested parties regarding the availability of the donation box and because Community </w:t>
      </w:r>
      <w:r w:rsidRPr="00A94171">
        <w:rPr>
          <w:szCs w:val="24"/>
        </w:rPr>
        <w:lastRenderedPageBreak/>
        <w:t>Pharmacy has a shipping and receiving department, along with packaging materials, offered to box, and ship medications to AFA (Aid for AIDS) in N.Y. City.  The shipping area is located outside of the pharmacy blueprint.</w:t>
      </w:r>
    </w:p>
    <w:p w:rsidR="005401F1" w:rsidRDefault="005401F1" w:rsidP="005401F1">
      <w:pPr>
        <w:pStyle w:val="ListParagraph"/>
        <w:numPr>
          <w:ilvl w:val="0"/>
          <w:numId w:val="20"/>
        </w:numPr>
        <w:rPr>
          <w:szCs w:val="24"/>
        </w:rPr>
      </w:pPr>
      <w:r w:rsidRPr="00A94171">
        <w:rPr>
          <w:szCs w:val="24"/>
        </w:rPr>
        <w:t>MOR has since ceased shipping to AFA and the Boston Living Center has taken on the responsibilities.</w:t>
      </w:r>
    </w:p>
    <w:p w:rsidR="005401F1" w:rsidRPr="00A94171" w:rsidRDefault="005401F1" w:rsidP="005401F1">
      <w:pPr>
        <w:pStyle w:val="ListParagraph"/>
        <w:numPr>
          <w:ilvl w:val="0"/>
          <w:numId w:val="20"/>
        </w:numPr>
        <w:rPr>
          <w:szCs w:val="24"/>
        </w:rPr>
      </w:pPr>
      <w:r w:rsidRPr="00A94171">
        <w:rPr>
          <w:szCs w:val="24"/>
        </w:rPr>
        <w:t>On October 7, 2016, OPP conducted a satisfactory retail compliance inspection (ISP-6096) where no deficiencies were observed.</w:t>
      </w:r>
    </w:p>
    <w:p w:rsidR="005401F1" w:rsidRDefault="005401F1" w:rsidP="005401F1">
      <w:pPr>
        <w:rPr>
          <w:sz w:val="22"/>
          <w:szCs w:val="22"/>
        </w:rPr>
      </w:pPr>
    </w:p>
    <w:p w:rsidR="005401F1" w:rsidRDefault="005401F1" w:rsidP="005401F1">
      <w:r w:rsidRPr="000065C4">
        <w:t xml:space="preserve">ACTION: Motion by </w:t>
      </w:r>
      <w:r>
        <w:t>A. STEIN, seconded by G. CAVANAUGH</w:t>
      </w:r>
      <w:r w:rsidRPr="000065C4">
        <w:t>, and voted unanimously</w:t>
      </w:r>
      <w:r w:rsidRPr="00847D6D">
        <w:t xml:space="preserve"> by those present, to </w:t>
      </w:r>
      <w:r>
        <w:t xml:space="preserve">CLOSE SA-INV-10229, with no violation. </w:t>
      </w:r>
    </w:p>
    <w:p w:rsidR="005401F1" w:rsidRDefault="005401F1" w:rsidP="005401F1">
      <w:pPr>
        <w:rPr>
          <w:sz w:val="22"/>
          <w:szCs w:val="22"/>
        </w:rPr>
      </w:pPr>
    </w:p>
    <w:p w:rsidR="00F947C1" w:rsidRDefault="00F947C1" w:rsidP="00F947C1">
      <w:pPr>
        <w:rPr>
          <w:u w:val="single"/>
        </w:rPr>
      </w:pPr>
      <w:r>
        <w:rPr>
          <w:u w:val="single"/>
        </w:rPr>
        <w:t>TOPIC XII</w:t>
      </w:r>
    </w:p>
    <w:p w:rsidR="00F947C1" w:rsidRDefault="00F947C1" w:rsidP="00F947C1">
      <w:pPr>
        <w:rPr>
          <w:b/>
        </w:rPr>
      </w:pPr>
      <w:r>
        <w:rPr>
          <w:b/>
        </w:rPr>
        <w:t>Adjudicatory Session</w:t>
      </w:r>
    </w:p>
    <w:p w:rsidR="00F947C1" w:rsidRDefault="00F947C1" w:rsidP="00F947C1">
      <w:r w:rsidRPr="003F3F09">
        <w:rPr>
          <w:u w:val="single"/>
        </w:rPr>
        <w:t>DISCUSSION</w:t>
      </w:r>
      <w:r>
        <w:t>: None</w:t>
      </w:r>
    </w:p>
    <w:p w:rsidR="00F947C1" w:rsidRDefault="00F947C1" w:rsidP="00F947C1">
      <w:r w:rsidRPr="003F3F09">
        <w:rPr>
          <w:u w:val="single"/>
        </w:rPr>
        <w:t>ACTION</w:t>
      </w:r>
      <w:r>
        <w:t>: At 11:02 pm, on a motion by T. FENSKY, seconded by W. COX, the members voted unanimously to enter into Adjudicatory session.</w:t>
      </w:r>
    </w:p>
    <w:p w:rsidR="00F947C1" w:rsidRDefault="00F947C1" w:rsidP="005401F1">
      <w:pPr>
        <w:rPr>
          <w:sz w:val="22"/>
          <w:szCs w:val="22"/>
        </w:rPr>
      </w:pPr>
    </w:p>
    <w:p w:rsidR="005401F1" w:rsidRDefault="005401F1" w:rsidP="005401F1">
      <w:pPr>
        <w:rPr>
          <w:sz w:val="22"/>
          <w:szCs w:val="22"/>
        </w:rPr>
      </w:pPr>
    </w:p>
    <w:p w:rsidR="002134E0" w:rsidRPr="00F92C46" w:rsidRDefault="002134E0" w:rsidP="002134E0">
      <w:pPr>
        <w:rPr>
          <w:u w:val="single"/>
        </w:rPr>
      </w:pPr>
      <w:proofErr w:type="gramStart"/>
      <w:r w:rsidRPr="00F92C46">
        <w:rPr>
          <w:u w:val="single"/>
        </w:rPr>
        <w:t>TOPIC XI</w:t>
      </w:r>
      <w:r>
        <w:rPr>
          <w:u w:val="single"/>
        </w:rPr>
        <w:t>II</w:t>
      </w:r>
      <w:r w:rsidRPr="00F92C46">
        <w:rPr>
          <w:u w:val="single"/>
        </w:rPr>
        <w:t>.</w:t>
      </w:r>
      <w:proofErr w:type="gramEnd"/>
    </w:p>
    <w:p w:rsidR="002134E0" w:rsidRPr="00F92C46" w:rsidRDefault="002134E0" w:rsidP="002134E0">
      <w:pPr>
        <w:rPr>
          <w:b/>
        </w:rPr>
      </w:pPr>
      <w:r w:rsidRPr="00F92C46">
        <w:rPr>
          <w:b/>
        </w:rPr>
        <w:t>M.G.L. c. 65C Session</w:t>
      </w:r>
    </w:p>
    <w:p w:rsidR="002134E0" w:rsidRPr="00F92C46" w:rsidRDefault="002134E0" w:rsidP="002134E0">
      <w:r w:rsidRPr="00F92C46">
        <w:rPr>
          <w:u w:val="single"/>
        </w:rPr>
        <w:t>DISCUSSION</w:t>
      </w:r>
      <w:r w:rsidRPr="00F92C46">
        <w:t>: None</w:t>
      </w:r>
    </w:p>
    <w:p w:rsidR="002134E0" w:rsidRDefault="002134E0" w:rsidP="002134E0">
      <w:r w:rsidRPr="00F92C46">
        <w:rPr>
          <w:u w:val="single"/>
        </w:rPr>
        <w:t>ACTION</w:t>
      </w:r>
      <w:r w:rsidRPr="00F92C46">
        <w:t xml:space="preserve">: At </w:t>
      </w:r>
      <w:r>
        <w:t>11</w:t>
      </w:r>
      <w:r w:rsidRPr="00F92C46">
        <w:t>:</w:t>
      </w:r>
      <w:r>
        <w:t>22</w:t>
      </w:r>
      <w:r w:rsidRPr="00F92C46">
        <w:t xml:space="preserve"> pm motion by </w:t>
      </w:r>
      <w:r>
        <w:t>K. CONLEY</w:t>
      </w:r>
      <w:r w:rsidRPr="00F92C46">
        <w:t xml:space="preserve">, seconded by </w:t>
      </w:r>
      <w:r>
        <w:t>T. FENSKY</w:t>
      </w:r>
      <w:r w:rsidRPr="00F92C46">
        <w:t xml:space="preserve"> and voted unanimously to enter into M.G.L. c. 65C Session. </w:t>
      </w:r>
    </w:p>
    <w:p w:rsidR="002134E0" w:rsidRDefault="002134E0" w:rsidP="005401F1">
      <w:pPr>
        <w:rPr>
          <w:rFonts w:eastAsia="Arial Unicode MS"/>
          <w:szCs w:val="24"/>
          <w:u w:color="000000"/>
        </w:rPr>
      </w:pPr>
    </w:p>
    <w:p w:rsidR="00834FE6" w:rsidRPr="00D2703E" w:rsidRDefault="00834FE6" w:rsidP="00834FE6">
      <w:pPr>
        <w:pBdr>
          <w:bottom w:val="single" w:sz="12" w:space="1" w:color="auto"/>
        </w:pBdr>
        <w:ind w:left="360" w:hanging="360"/>
        <w:contextualSpacing/>
      </w:pPr>
    </w:p>
    <w:p w:rsidR="00834FE6" w:rsidRDefault="00834FE6" w:rsidP="00834FE6">
      <w:pPr>
        <w:rPr>
          <w:b/>
        </w:rPr>
      </w:pPr>
    </w:p>
    <w:p w:rsidR="005F02FF" w:rsidRDefault="005F02FF" w:rsidP="005F02FF">
      <w:pPr>
        <w:rPr>
          <w:u w:val="single"/>
        </w:rPr>
      </w:pPr>
      <w:r w:rsidRPr="00F92C46">
        <w:rPr>
          <w:u w:val="single"/>
        </w:rPr>
        <w:t>TOPIC X</w:t>
      </w:r>
      <w:r w:rsidR="002134E0">
        <w:rPr>
          <w:u w:val="single"/>
        </w:rPr>
        <w:t>I</w:t>
      </w:r>
    </w:p>
    <w:p w:rsidR="005F02FF" w:rsidRPr="00F92C46" w:rsidRDefault="005F02FF" w:rsidP="005F02FF">
      <w:pPr>
        <w:rPr>
          <w:b/>
        </w:rPr>
      </w:pPr>
      <w:r w:rsidRPr="00F92C46">
        <w:rPr>
          <w:b/>
        </w:rPr>
        <w:t>E</w:t>
      </w:r>
      <w:r w:rsidR="006D3248">
        <w:rPr>
          <w:b/>
        </w:rPr>
        <w:t>xecutive Session</w:t>
      </w:r>
    </w:p>
    <w:p w:rsidR="005F02FF" w:rsidRPr="00F92C46" w:rsidRDefault="005F02FF" w:rsidP="005F02FF">
      <w:r w:rsidRPr="00F92C46">
        <w:rPr>
          <w:u w:val="single"/>
        </w:rPr>
        <w:t>DISCUSSION</w:t>
      </w:r>
      <w:r w:rsidRPr="00F92C46">
        <w:t>: None</w:t>
      </w:r>
    </w:p>
    <w:p w:rsidR="00E5110A" w:rsidRDefault="005F02FF" w:rsidP="005F02FF">
      <w:r w:rsidRPr="00F92C46">
        <w:rPr>
          <w:u w:val="single"/>
        </w:rPr>
        <w:t>ACTION</w:t>
      </w:r>
      <w:r w:rsidRPr="00F92C46">
        <w:t>: At</w:t>
      </w:r>
      <w:r w:rsidR="00E5110A">
        <w:t xml:space="preserve"> 1</w:t>
      </w:r>
      <w:r w:rsidRPr="00F92C46">
        <w:t>:</w:t>
      </w:r>
      <w:r w:rsidR="00FF6169">
        <w:t>53</w:t>
      </w:r>
      <w:r>
        <w:t xml:space="preserve"> pm</w:t>
      </w:r>
      <w:r w:rsidRPr="00F92C46">
        <w:t xml:space="preserve"> </w:t>
      </w:r>
      <w:r>
        <w:t xml:space="preserve">President Taglieri called for a </w:t>
      </w:r>
      <w:r w:rsidRPr="00F92C46">
        <w:t xml:space="preserve">motion </w:t>
      </w:r>
      <w:r>
        <w:t xml:space="preserve">to enter Executive Session:  Motion </w:t>
      </w:r>
      <w:r w:rsidRPr="00F92C46">
        <w:t xml:space="preserve">by </w:t>
      </w:r>
      <w:r w:rsidR="00FF6169">
        <w:t>T</w:t>
      </w:r>
      <w:r>
        <w:t xml:space="preserve">. </w:t>
      </w:r>
      <w:r w:rsidR="00FF6169">
        <w:t>FENSKY,</w:t>
      </w:r>
      <w:r w:rsidRPr="00F92C46">
        <w:t xml:space="preserve"> seconded by </w:t>
      </w:r>
      <w:r w:rsidR="00FF6169">
        <w:t>W. COX</w:t>
      </w:r>
      <w:r>
        <w:t xml:space="preserve"> </w:t>
      </w:r>
      <w:r w:rsidRPr="00F92C46">
        <w:t>and voted unanimously by roll call to enter into Executive Session. E. TAGLIERI; yes, T. FENSKY; yes, P. BOUVIER; yes,</w:t>
      </w:r>
    </w:p>
    <w:p w:rsidR="005F02FF" w:rsidRDefault="005F02FF" w:rsidP="005F02FF">
      <w:r>
        <w:t xml:space="preserve">S. CORNACCHIO </w:t>
      </w:r>
      <w:r w:rsidRPr="00F92C46">
        <w:t xml:space="preserve">yes, A. STEIN: yes </w:t>
      </w:r>
      <w:r>
        <w:t>G. CAVANAUGH</w:t>
      </w:r>
      <w:r w:rsidRPr="00F92C46">
        <w:t>: yes</w:t>
      </w:r>
      <w:r>
        <w:t xml:space="preserve">; </w:t>
      </w:r>
      <w:r w:rsidR="00E5110A">
        <w:t>W. COX; yes</w:t>
      </w:r>
    </w:p>
    <w:p w:rsidR="005F02FF" w:rsidRDefault="00E5110A" w:rsidP="005F02FF">
      <w:r>
        <w:t xml:space="preserve">K. CONLEY; yes, R.TINSLEY; yes, </w:t>
      </w:r>
      <w:r w:rsidR="00FF6169">
        <w:t>A. RAJA</w:t>
      </w:r>
      <w:r>
        <w:t>; yes</w:t>
      </w:r>
    </w:p>
    <w:p w:rsidR="002134E0" w:rsidRDefault="002134E0" w:rsidP="005F02FF"/>
    <w:p w:rsidR="002134E0" w:rsidRPr="00F92C46" w:rsidRDefault="002134E0" w:rsidP="002134E0">
      <w:pPr>
        <w:rPr>
          <w:u w:val="single"/>
        </w:rPr>
      </w:pPr>
      <w:proofErr w:type="gramStart"/>
      <w:r w:rsidRPr="00F92C46">
        <w:rPr>
          <w:u w:val="single"/>
        </w:rPr>
        <w:t>TOPIC XI</w:t>
      </w:r>
      <w:r>
        <w:rPr>
          <w:u w:val="single"/>
        </w:rPr>
        <w:t>II</w:t>
      </w:r>
      <w:r w:rsidRPr="00F92C46">
        <w:rPr>
          <w:u w:val="single"/>
        </w:rPr>
        <w:t>.</w:t>
      </w:r>
      <w:proofErr w:type="gramEnd"/>
    </w:p>
    <w:p w:rsidR="002134E0" w:rsidRPr="00F92C46" w:rsidRDefault="002134E0" w:rsidP="002134E0">
      <w:pPr>
        <w:rPr>
          <w:b/>
        </w:rPr>
      </w:pPr>
      <w:r w:rsidRPr="00F92C46">
        <w:rPr>
          <w:b/>
        </w:rPr>
        <w:t>M.G.L. c. 65C Session</w:t>
      </w:r>
    </w:p>
    <w:p w:rsidR="002134E0" w:rsidRPr="00F92C46" w:rsidRDefault="002134E0" w:rsidP="002134E0">
      <w:r w:rsidRPr="00F92C46">
        <w:rPr>
          <w:u w:val="single"/>
        </w:rPr>
        <w:t>DISCUSSION</w:t>
      </w:r>
      <w:r w:rsidRPr="00F92C46">
        <w:t>: None</w:t>
      </w:r>
    </w:p>
    <w:p w:rsidR="002134E0" w:rsidRDefault="002134E0" w:rsidP="002134E0">
      <w:r w:rsidRPr="00F92C46">
        <w:rPr>
          <w:u w:val="single"/>
        </w:rPr>
        <w:t>ACTION</w:t>
      </w:r>
      <w:r w:rsidRPr="00F92C46">
        <w:t xml:space="preserve">: At </w:t>
      </w:r>
      <w:r>
        <w:t>2</w:t>
      </w:r>
      <w:r w:rsidRPr="00F92C46">
        <w:t>:</w:t>
      </w:r>
      <w:r>
        <w:t>23</w:t>
      </w:r>
      <w:r w:rsidRPr="00F92C46">
        <w:t xml:space="preserve"> pm motion by </w:t>
      </w:r>
      <w:r w:rsidR="00F947C1">
        <w:t>T. FENSKY</w:t>
      </w:r>
      <w:r w:rsidRPr="00F92C46">
        <w:t xml:space="preserve">, seconded by </w:t>
      </w:r>
      <w:r w:rsidR="00F947C1">
        <w:t>G. CAVANAUGH</w:t>
      </w:r>
      <w:r w:rsidRPr="00F92C46">
        <w:t xml:space="preserve"> and voted unanimously to </w:t>
      </w:r>
      <w:r>
        <w:t>re-</w:t>
      </w:r>
      <w:r w:rsidRPr="00F92C46">
        <w:t xml:space="preserve">enter into M.G.L. c. 65C Session. </w:t>
      </w:r>
    </w:p>
    <w:p w:rsidR="002134E0" w:rsidRDefault="002134E0" w:rsidP="005F02FF"/>
    <w:p w:rsidR="0025559A" w:rsidRDefault="0025559A" w:rsidP="005F02FF"/>
    <w:p w:rsidR="0025559A" w:rsidRPr="00F92C46" w:rsidRDefault="0025559A" w:rsidP="00FF6169"/>
    <w:p w:rsidR="005F02FF" w:rsidRDefault="005F02FF" w:rsidP="005F02FF"/>
    <w:p w:rsidR="00530EEF" w:rsidRPr="00F92C46" w:rsidRDefault="00530EEF" w:rsidP="005F02FF"/>
    <w:p w:rsidR="005F02FF" w:rsidRPr="00F92C46" w:rsidRDefault="005F02FF" w:rsidP="005F02FF"/>
    <w:p w:rsidR="005F02FF" w:rsidRDefault="005F02FF" w:rsidP="005F02FF"/>
    <w:p w:rsidR="002134E0" w:rsidRDefault="002134E0" w:rsidP="005F02FF"/>
    <w:p w:rsidR="005F02FF" w:rsidRPr="003F3F09" w:rsidRDefault="005F02FF" w:rsidP="005F02FF"/>
    <w:p w:rsidR="00B15A8F" w:rsidRPr="00F92C46" w:rsidRDefault="00B15A8F" w:rsidP="005F02FF">
      <w:pPr>
        <w:rPr>
          <w:u w:val="single"/>
        </w:rPr>
      </w:pPr>
    </w:p>
    <w:p w:rsidR="005F02FF" w:rsidRPr="00F92C46" w:rsidRDefault="005F02FF" w:rsidP="005F02FF">
      <w:pPr>
        <w:rPr>
          <w:u w:val="single"/>
        </w:rPr>
      </w:pPr>
      <w:proofErr w:type="gramStart"/>
      <w:r w:rsidRPr="00F92C46">
        <w:rPr>
          <w:u w:val="single"/>
        </w:rPr>
        <w:t>TOPIC XI</w:t>
      </w:r>
      <w:r w:rsidR="002134E0">
        <w:rPr>
          <w:u w:val="single"/>
        </w:rPr>
        <w:t>V</w:t>
      </w:r>
      <w:r w:rsidRPr="00F92C46">
        <w:rPr>
          <w:u w:val="single"/>
        </w:rPr>
        <w:t>.</w:t>
      </w:r>
      <w:proofErr w:type="gramEnd"/>
    </w:p>
    <w:p w:rsidR="005F02FF" w:rsidRPr="00F92C46" w:rsidRDefault="005F02FF" w:rsidP="005F02FF">
      <w:pPr>
        <w:rPr>
          <w:b/>
        </w:rPr>
      </w:pPr>
      <w:r w:rsidRPr="00F92C46">
        <w:rPr>
          <w:b/>
        </w:rPr>
        <w:t>ADJOURMENT OF MEETING</w:t>
      </w:r>
    </w:p>
    <w:p w:rsidR="005F02FF" w:rsidRPr="00F92C46" w:rsidRDefault="005F02FF" w:rsidP="005F02FF">
      <w:r w:rsidRPr="00F92C46">
        <w:rPr>
          <w:u w:val="single"/>
        </w:rPr>
        <w:t>DISCUSSION</w:t>
      </w:r>
      <w:r w:rsidRPr="00F92C46">
        <w:t>: NONE</w:t>
      </w:r>
    </w:p>
    <w:p w:rsidR="005F02FF" w:rsidRPr="00F92C46" w:rsidRDefault="005F02FF" w:rsidP="005F02FF">
      <w:r w:rsidRPr="00F92C46">
        <w:rPr>
          <w:u w:val="single"/>
        </w:rPr>
        <w:t>ACTION</w:t>
      </w:r>
      <w:r w:rsidRPr="00F92C46">
        <w:t xml:space="preserve">: At </w:t>
      </w:r>
      <w:r w:rsidR="00D204E7">
        <w:t>4</w:t>
      </w:r>
      <w:r w:rsidRPr="00F92C46">
        <w:t>:</w:t>
      </w:r>
      <w:r w:rsidR="00D204E7">
        <w:t>22</w:t>
      </w:r>
      <w:r w:rsidRPr="00F92C46">
        <w:t xml:space="preserve"> pm motion by </w:t>
      </w:r>
      <w:r w:rsidR="00D204E7">
        <w:t>G. CAVANAUGH</w:t>
      </w:r>
      <w:r w:rsidRPr="00F92C46">
        <w:t xml:space="preserve">, seconded by </w:t>
      </w:r>
      <w:r w:rsidR="00D204E7">
        <w:t>K</w:t>
      </w:r>
      <w:r w:rsidR="00B15A8F">
        <w:t xml:space="preserve">. </w:t>
      </w:r>
      <w:r w:rsidR="00D204E7">
        <w:t>CONLEY</w:t>
      </w:r>
      <w:r w:rsidRPr="00F92C46">
        <w:t xml:space="preserve">, and voted unanimously to adjourn the meeting. </w:t>
      </w:r>
    </w:p>
    <w:p w:rsidR="005F02FF" w:rsidRPr="00F92C46" w:rsidRDefault="005F02FF" w:rsidP="005F02FF">
      <w:pPr>
        <w:rPr>
          <w:u w:val="single"/>
        </w:rPr>
      </w:pPr>
    </w:p>
    <w:p w:rsidR="005F02FF" w:rsidRPr="00F92C46" w:rsidRDefault="005F02FF" w:rsidP="005F02FF">
      <w:pPr>
        <w:rPr>
          <w:u w:val="single"/>
        </w:rPr>
      </w:pPr>
      <w:r w:rsidRPr="00F92C46">
        <w:rPr>
          <w:u w:val="single"/>
        </w:rPr>
        <w:t>EXHIBITS USED DURING THE OPEN SESSION OF THE MEETING</w:t>
      </w:r>
    </w:p>
    <w:p w:rsidR="005F02FF" w:rsidRPr="00F92C46" w:rsidRDefault="005F02FF" w:rsidP="005F02FF">
      <w:pPr>
        <w:rPr>
          <w:u w:val="single"/>
        </w:rPr>
      </w:pPr>
    </w:p>
    <w:p w:rsidR="005F02FF" w:rsidRPr="00F92C46" w:rsidRDefault="005F02FF" w:rsidP="005F02FF">
      <w:pPr>
        <w:pStyle w:val="ListParagraph"/>
        <w:numPr>
          <w:ilvl w:val="0"/>
          <w:numId w:val="16"/>
        </w:numPr>
      </w:pPr>
      <w:r w:rsidRPr="00F92C46">
        <w:t xml:space="preserve">Draft Agenda for the </w:t>
      </w:r>
      <w:r>
        <w:t>November 1</w:t>
      </w:r>
      <w:r w:rsidRPr="00F92C46">
        <w:t>, 2016, regularly scheduled meeting of the Board of Registration in Pharmacy.</w:t>
      </w:r>
    </w:p>
    <w:p w:rsidR="005F02FF" w:rsidRPr="00F92C46" w:rsidRDefault="005F02FF" w:rsidP="005F02FF">
      <w:pPr>
        <w:pStyle w:val="ListParagraph"/>
        <w:numPr>
          <w:ilvl w:val="0"/>
          <w:numId w:val="16"/>
        </w:numPr>
      </w:pPr>
      <w:r w:rsidRPr="00F92C46">
        <w:t xml:space="preserve">Draft </w:t>
      </w:r>
      <w:r w:rsidR="00AD279F">
        <w:t>November 1</w:t>
      </w:r>
      <w:r>
        <w:t>, 2016</w:t>
      </w:r>
      <w:r w:rsidRPr="00F92C46">
        <w:t xml:space="preserve"> Open Session Minutes.</w:t>
      </w:r>
    </w:p>
    <w:p w:rsidR="005F02FF" w:rsidRPr="00F92C46" w:rsidRDefault="005F02FF" w:rsidP="005F02FF">
      <w:pPr>
        <w:pStyle w:val="ListParagraph"/>
        <w:numPr>
          <w:ilvl w:val="0"/>
          <w:numId w:val="16"/>
        </w:numPr>
      </w:pPr>
      <w:r w:rsidRPr="00F92C46">
        <w:t xml:space="preserve">Application for </w:t>
      </w:r>
      <w:r w:rsidR="004B0E3A">
        <w:t>New Community Pharmacy Athol Pharmacy, Inc.</w:t>
      </w:r>
    </w:p>
    <w:p w:rsidR="005F02FF" w:rsidRDefault="005F02FF" w:rsidP="005F02FF">
      <w:pPr>
        <w:pStyle w:val="ListParagraph"/>
        <w:numPr>
          <w:ilvl w:val="0"/>
          <w:numId w:val="16"/>
        </w:numPr>
      </w:pPr>
      <w:r>
        <w:t>A</w:t>
      </w:r>
      <w:r w:rsidRPr="00F92C46">
        <w:t xml:space="preserve">pplication for </w:t>
      </w:r>
      <w:r w:rsidR="004B0E3A">
        <w:t>Renovation / Expansion New England Life Care, Woburn</w:t>
      </w:r>
    </w:p>
    <w:p w:rsidR="005F02FF" w:rsidRDefault="005F02FF" w:rsidP="005F02FF">
      <w:pPr>
        <w:pStyle w:val="ListParagraph"/>
        <w:numPr>
          <w:ilvl w:val="0"/>
          <w:numId w:val="16"/>
        </w:numPr>
      </w:pPr>
      <w:r>
        <w:t xml:space="preserve">Application for </w:t>
      </w:r>
      <w:r w:rsidR="004B0E3A">
        <w:t>Change of Ownership, St. Georges Pharmacy</w:t>
      </w:r>
      <w:r>
        <w:t xml:space="preserve"> </w:t>
      </w:r>
    </w:p>
    <w:p w:rsidR="004B0E3A" w:rsidRDefault="004B0E3A" w:rsidP="005F02FF">
      <w:pPr>
        <w:pStyle w:val="ListParagraph"/>
        <w:numPr>
          <w:ilvl w:val="0"/>
          <w:numId w:val="16"/>
        </w:numPr>
      </w:pPr>
      <w:r>
        <w:t>Application for Renovation/Expansion Sullivan’s Pharmacy</w:t>
      </w:r>
    </w:p>
    <w:p w:rsidR="004B0E3A" w:rsidRDefault="004B0E3A" w:rsidP="005F02FF">
      <w:pPr>
        <w:pStyle w:val="ListParagraph"/>
        <w:numPr>
          <w:ilvl w:val="0"/>
          <w:numId w:val="16"/>
        </w:numPr>
      </w:pPr>
      <w:r>
        <w:t>Application for Transfer of Ownership, McNabb Pharmacy</w:t>
      </w:r>
    </w:p>
    <w:p w:rsidR="005F02FF" w:rsidRPr="00F92C46" w:rsidRDefault="005F02FF" w:rsidP="005F02FF">
      <w:pPr>
        <w:pStyle w:val="ListParagraph"/>
        <w:numPr>
          <w:ilvl w:val="0"/>
          <w:numId w:val="16"/>
        </w:numPr>
      </w:pPr>
      <w:r w:rsidRPr="00F92C46">
        <w:t>Report of Applications approved pursuant to licensure policy 13-01</w:t>
      </w:r>
    </w:p>
    <w:p w:rsidR="005F02FF" w:rsidRPr="00F92C46" w:rsidRDefault="005F02FF" w:rsidP="005F02FF">
      <w:pPr>
        <w:pStyle w:val="ListParagraph"/>
        <w:numPr>
          <w:ilvl w:val="0"/>
          <w:numId w:val="16"/>
        </w:numPr>
      </w:pPr>
      <w:r w:rsidRPr="00F92C46">
        <w:t xml:space="preserve">Report from Probation Monitor </w:t>
      </w:r>
      <w:r w:rsidR="00F43498">
        <w:t>10</w:t>
      </w:r>
      <w:r w:rsidRPr="00F92C46">
        <w:t>/</w:t>
      </w:r>
      <w:r>
        <w:t>2</w:t>
      </w:r>
      <w:r w:rsidR="00F43498">
        <w:t>6</w:t>
      </w:r>
      <w:r w:rsidRPr="00F92C46">
        <w:t>/2016 –</w:t>
      </w:r>
      <w:r>
        <w:t>1</w:t>
      </w:r>
      <w:r w:rsidR="00F43498">
        <w:t>1</w:t>
      </w:r>
      <w:r w:rsidRPr="00F92C46">
        <w:t>/</w:t>
      </w:r>
      <w:r>
        <w:t>2</w:t>
      </w:r>
      <w:r w:rsidR="00F43498">
        <w:t>9</w:t>
      </w:r>
      <w:r w:rsidRPr="00F92C46">
        <w:t>/2016</w:t>
      </w:r>
    </w:p>
    <w:p w:rsidR="005F02FF" w:rsidRPr="00F92C46" w:rsidRDefault="005F02FF" w:rsidP="005F02FF">
      <w:pPr>
        <w:pStyle w:val="ListParagraph"/>
        <w:numPr>
          <w:ilvl w:val="0"/>
          <w:numId w:val="16"/>
        </w:numPr>
      </w:pPr>
      <w:r w:rsidRPr="00F92C46">
        <w:t xml:space="preserve">Board Delegated Compliant Review report </w:t>
      </w:r>
      <w:r w:rsidR="00F670DB">
        <w:t>1</w:t>
      </w:r>
      <w:r w:rsidR="00F43498">
        <w:t>1</w:t>
      </w:r>
      <w:r w:rsidRPr="00F92C46">
        <w:t>/</w:t>
      </w:r>
      <w:r w:rsidR="00F43498">
        <w:t>30</w:t>
      </w:r>
      <w:r w:rsidRPr="00F92C46">
        <w:t>/2016</w:t>
      </w:r>
    </w:p>
    <w:p w:rsidR="005F02FF" w:rsidRDefault="005F02FF" w:rsidP="005F02FF">
      <w:pPr>
        <w:pStyle w:val="Default"/>
        <w:numPr>
          <w:ilvl w:val="0"/>
          <w:numId w:val="16"/>
        </w:numPr>
        <w:rPr>
          <w:color w:val="auto"/>
        </w:rPr>
      </w:pPr>
      <w:r w:rsidRPr="00F92C46">
        <w:rPr>
          <w:color w:val="auto"/>
        </w:rPr>
        <w:t xml:space="preserve">Draft </w:t>
      </w:r>
      <w:r w:rsidR="00F670DB">
        <w:rPr>
          <w:color w:val="auto"/>
        </w:rPr>
        <w:t>P</w:t>
      </w:r>
      <w:r w:rsidRPr="00F92C46">
        <w:rPr>
          <w:color w:val="auto"/>
        </w:rPr>
        <w:t xml:space="preserve">roposed </w:t>
      </w:r>
      <w:r w:rsidR="00F43498">
        <w:rPr>
          <w:color w:val="auto"/>
        </w:rPr>
        <w:t>P</w:t>
      </w:r>
      <w:r w:rsidR="00F670DB">
        <w:rPr>
          <w:color w:val="auto"/>
        </w:rPr>
        <w:t xml:space="preserve">olicy </w:t>
      </w:r>
      <w:r w:rsidR="00F43498">
        <w:rPr>
          <w:color w:val="auto"/>
        </w:rPr>
        <w:t>16-02, Requirements and Procedures for Reporting Theft or Loss of Controlled Substances to the Board of Registration in Pharmacy.</w:t>
      </w:r>
      <w:r w:rsidR="00F670DB">
        <w:rPr>
          <w:color w:val="auto"/>
        </w:rPr>
        <w:t xml:space="preserve"> </w:t>
      </w:r>
      <w:r>
        <w:rPr>
          <w:color w:val="auto"/>
        </w:rPr>
        <w:t xml:space="preserve"> </w:t>
      </w:r>
      <w:r w:rsidRPr="00F92C46">
        <w:rPr>
          <w:color w:val="auto"/>
        </w:rPr>
        <w:t xml:space="preserve"> </w:t>
      </w:r>
    </w:p>
    <w:p w:rsidR="005F02FF" w:rsidRDefault="005F02FF" w:rsidP="005F02FF">
      <w:pPr>
        <w:pStyle w:val="Default"/>
        <w:numPr>
          <w:ilvl w:val="0"/>
          <w:numId w:val="16"/>
        </w:numPr>
        <w:rPr>
          <w:color w:val="auto"/>
        </w:rPr>
      </w:pPr>
      <w:r>
        <w:rPr>
          <w:color w:val="auto"/>
        </w:rPr>
        <w:t xml:space="preserve">Draft proposed regulation 247 CMR </w:t>
      </w:r>
      <w:r w:rsidR="00F43498">
        <w:rPr>
          <w:color w:val="auto"/>
        </w:rPr>
        <w:t>22</w:t>
      </w:r>
      <w:r>
        <w:rPr>
          <w:color w:val="auto"/>
        </w:rPr>
        <w:t xml:space="preserve">:00: </w:t>
      </w:r>
      <w:r w:rsidR="00F43498">
        <w:rPr>
          <w:color w:val="auto"/>
        </w:rPr>
        <w:t>Fining</w:t>
      </w:r>
    </w:p>
    <w:p w:rsidR="005F02FF" w:rsidRPr="00F92C46" w:rsidRDefault="00F670DB" w:rsidP="005F02FF">
      <w:pPr>
        <w:pStyle w:val="Default"/>
        <w:numPr>
          <w:ilvl w:val="0"/>
          <w:numId w:val="16"/>
        </w:numPr>
        <w:rPr>
          <w:color w:val="auto"/>
        </w:rPr>
      </w:pPr>
      <w:r>
        <w:rPr>
          <w:color w:val="auto"/>
        </w:rPr>
        <w:t>Draft A</w:t>
      </w:r>
      <w:r w:rsidR="00F43498">
        <w:rPr>
          <w:color w:val="auto"/>
        </w:rPr>
        <w:t>dvisory on Staff Ratios, dedicated training personnel, and pharmacy intern direct supervision.</w:t>
      </w:r>
    </w:p>
    <w:p w:rsidR="005F02FF" w:rsidRPr="00F92C46" w:rsidRDefault="005F02FF" w:rsidP="005F02FF">
      <w:pPr>
        <w:pStyle w:val="Default"/>
        <w:rPr>
          <w:b/>
          <w:color w:val="auto"/>
        </w:rPr>
      </w:pPr>
      <w:r w:rsidRPr="00F92C46">
        <w:rPr>
          <w:color w:val="auto"/>
        </w:rPr>
        <w:t>1</w:t>
      </w:r>
      <w:r>
        <w:rPr>
          <w:color w:val="auto"/>
        </w:rPr>
        <w:t>4</w:t>
      </w:r>
      <w:r w:rsidRPr="00F92C46">
        <w:rPr>
          <w:color w:val="auto"/>
        </w:rPr>
        <w:t xml:space="preserve">.  </w:t>
      </w:r>
      <w:r w:rsidR="00F670DB">
        <w:rPr>
          <w:color w:val="auto"/>
        </w:rPr>
        <w:t xml:space="preserve">Draft </w:t>
      </w:r>
      <w:r w:rsidR="00F43498">
        <w:rPr>
          <w:color w:val="auto"/>
        </w:rPr>
        <w:t>Advisory on the sale of hypodermic syringes and needles</w:t>
      </w:r>
    </w:p>
    <w:p w:rsidR="00F670DB" w:rsidRPr="00F92C46" w:rsidRDefault="005F02FF" w:rsidP="005F02FF">
      <w:pPr>
        <w:pStyle w:val="Default"/>
        <w:rPr>
          <w:color w:val="auto"/>
        </w:rPr>
      </w:pPr>
      <w:r>
        <w:rPr>
          <w:color w:val="auto"/>
        </w:rPr>
        <w:t>15</w:t>
      </w:r>
      <w:r w:rsidRPr="00F92C46">
        <w:rPr>
          <w:color w:val="auto"/>
        </w:rPr>
        <w:t xml:space="preserve">.  </w:t>
      </w:r>
      <w:r w:rsidR="00F670DB">
        <w:rPr>
          <w:color w:val="auto"/>
        </w:rPr>
        <w:t>Draft 247 CMR section 22.00 Fining</w:t>
      </w:r>
    </w:p>
    <w:p w:rsidR="00F43498" w:rsidRDefault="005F02FF" w:rsidP="00F43498">
      <w:pPr>
        <w:pStyle w:val="Default"/>
        <w:rPr>
          <w:color w:val="auto"/>
        </w:rPr>
      </w:pPr>
      <w:r>
        <w:rPr>
          <w:color w:val="auto"/>
        </w:rPr>
        <w:t>16</w:t>
      </w:r>
      <w:r w:rsidRPr="00F92C46">
        <w:rPr>
          <w:color w:val="auto"/>
        </w:rPr>
        <w:t xml:space="preserve">.  </w:t>
      </w:r>
      <w:r w:rsidR="00F43498" w:rsidRPr="00F92C46">
        <w:rPr>
          <w:color w:val="auto"/>
        </w:rPr>
        <w:t>Investigation report in the matter of</w:t>
      </w:r>
      <w:r w:rsidR="00F43498">
        <w:rPr>
          <w:color w:val="auto"/>
        </w:rPr>
        <w:t xml:space="preserve"> </w:t>
      </w:r>
      <w:r w:rsidR="00461F01">
        <w:rPr>
          <w:color w:val="auto"/>
        </w:rPr>
        <w:t>CVS #844</w:t>
      </w:r>
      <w:r w:rsidR="00F43498" w:rsidRPr="00F92C46">
        <w:rPr>
          <w:color w:val="auto"/>
        </w:rPr>
        <w:t>, DS</w:t>
      </w:r>
      <w:r w:rsidR="00461F01">
        <w:rPr>
          <w:color w:val="auto"/>
        </w:rPr>
        <w:t>1402</w:t>
      </w:r>
      <w:proofErr w:type="gramStart"/>
      <w:r w:rsidR="00F43498" w:rsidRPr="00F92C46">
        <w:rPr>
          <w:color w:val="auto"/>
        </w:rPr>
        <w:t>,</w:t>
      </w:r>
      <w:r w:rsidR="00F43498">
        <w:rPr>
          <w:color w:val="auto"/>
        </w:rPr>
        <w:t>SA</w:t>
      </w:r>
      <w:proofErr w:type="gramEnd"/>
      <w:r w:rsidR="00F43498">
        <w:rPr>
          <w:color w:val="auto"/>
        </w:rPr>
        <w:t>-INV-</w:t>
      </w:r>
      <w:r w:rsidR="00461F01">
        <w:rPr>
          <w:color w:val="auto"/>
        </w:rPr>
        <w:t>5884</w:t>
      </w:r>
    </w:p>
    <w:p w:rsidR="00F43498" w:rsidRDefault="005F02FF" w:rsidP="00F43498">
      <w:pPr>
        <w:pStyle w:val="Default"/>
        <w:rPr>
          <w:color w:val="auto"/>
        </w:rPr>
      </w:pPr>
      <w:r>
        <w:rPr>
          <w:color w:val="auto"/>
        </w:rPr>
        <w:t>17</w:t>
      </w:r>
      <w:r w:rsidRPr="00F92C46">
        <w:rPr>
          <w:color w:val="auto"/>
        </w:rPr>
        <w:t xml:space="preserve">.  </w:t>
      </w:r>
      <w:r w:rsidR="00F43498" w:rsidRPr="00F92C46">
        <w:rPr>
          <w:color w:val="auto"/>
        </w:rPr>
        <w:t>Investigation report in the matter of</w:t>
      </w:r>
      <w:r w:rsidR="00F43498">
        <w:rPr>
          <w:color w:val="auto"/>
        </w:rPr>
        <w:t xml:space="preserve"> </w:t>
      </w:r>
      <w:r w:rsidR="0097307A">
        <w:rPr>
          <w:color w:val="auto"/>
        </w:rPr>
        <w:t>CVS #2177, Georgetown,</w:t>
      </w:r>
      <w:r w:rsidR="00F43498" w:rsidRPr="00F92C46">
        <w:rPr>
          <w:color w:val="auto"/>
        </w:rPr>
        <w:t xml:space="preserve"> DS</w:t>
      </w:r>
      <w:r w:rsidR="0097307A">
        <w:rPr>
          <w:color w:val="auto"/>
        </w:rPr>
        <w:t>2723</w:t>
      </w:r>
      <w:proofErr w:type="gramStart"/>
      <w:r w:rsidR="00F43498" w:rsidRPr="00F92C46">
        <w:rPr>
          <w:color w:val="auto"/>
        </w:rPr>
        <w:t>,</w:t>
      </w:r>
      <w:r w:rsidR="00F43498">
        <w:rPr>
          <w:color w:val="auto"/>
        </w:rPr>
        <w:t>SA</w:t>
      </w:r>
      <w:proofErr w:type="gramEnd"/>
      <w:r w:rsidR="00F43498">
        <w:rPr>
          <w:color w:val="auto"/>
        </w:rPr>
        <w:t>-INV-</w:t>
      </w:r>
      <w:r w:rsidR="0097307A">
        <w:rPr>
          <w:color w:val="auto"/>
        </w:rPr>
        <w:t>8119</w:t>
      </w:r>
    </w:p>
    <w:p w:rsidR="00F43498" w:rsidRDefault="005F02FF" w:rsidP="00F43498">
      <w:pPr>
        <w:pStyle w:val="Default"/>
        <w:rPr>
          <w:color w:val="auto"/>
        </w:rPr>
      </w:pPr>
      <w:r>
        <w:rPr>
          <w:color w:val="auto"/>
        </w:rPr>
        <w:t>18</w:t>
      </w:r>
      <w:r w:rsidRPr="00F92C46">
        <w:rPr>
          <w:color w:val="auto"/>
        </w:rPr>
        <w:t xml:space="preserve">.  </w:t>
      </w:r>
      <w:r w:rsidR="00F43498" w:rsidRPr="00F92C46">
        <w:rPr>
          <w:color w:val="auto"/>
        </w:rPr>
        <w:t>Investigation report in the matter of</w:t>
      </w:r>
      <w:r w:rsidR="00F43498">
        <w:rPr>
          <w:color w:val="auto"/>
        </w:rPr>
        <w:t xml:space="preserve"> </w:t>
      </w:r>
      <w:r w:rsidR="007E7113">
        <w:rPr>
          <w:color w:val="auto"/>
        </w:rPr>
        <w:t>CVS #1111</w:t>
      </w:r>
      <w:r w:rsidR="00F43498" w:rsidRPr="00F92C46">
        <w:rPr>
          <w:color w:val="auto"/>
        </w:rPr>
        <w:t xml:space="preserve">, </w:t>
      </w:r>
      <w:r w:rsidR="007E7113">
        <w:rPr>
          <w:color w:val="auto"/>
        </w:rPr>
        <w:t xml:space="preserve">Ware, </w:t>
      </w:r>
      <w:r w:rsidR="00F43498" w:rsidRPr="00F92C46">
        <w:rPr>
          <w:color w:val="auto"/>
        </w:rPr>
        <w:t>DS</w:t>
      </w:r>
      <w:r w:rsidR="007E7113">
        <w:rPr>
          <w:color w:val="auto"/>
        </w:rPr>
        <w:t>3593</w:t>
      </w:r>
      <w:proofErr w:type="gramStart"/>
      <w:r w:rsidR="00F43498" w:rsidRPr="00F92C46">
        <w:rPr>
          <w:color w:val="auto"/>
        </w:rPr>
        <w:t>,</w:t>
      </w:r>
      <w:r w:rsidR="007E7113">
        <w:rPr>
          <w:color w:val="auto"/>
        </w:rPr>
        <w:t>PHA</w:t>
      </w:r>
      <w:proofErr w:type="gramEnd"/>
      <w:r w:rsidR="00F43498">
        <w:rPr>
          <w:color w:val="auto"/>
        </w:rPr>
        <w:t>-</w:t>
      </w:r>
      <w:r w:rsidR="007E7113">
        <w:rPr>
          <w:color w:val="auto"/>
        </w:rPr>
        <w:t>2016</w:t>
      </w:r>
      <w:r w:rsidR="00F43498">
        <w:rPr>
          <w:color w:val="auto"/>
        </w:rPr>
        <w:t>-</w:t>
      </w:r>
      <w:r w:rsidR="007E7113">
        <w:rPr>
          <w:color w:val="auto"/>
        </w:rPr>
        <w:t>0121</w:t>
      </w:r>
    </w:p>
    <w:p w:rsidR="00F43498" w:rsidRDefault="005F02FF" w:rsidP="00F43498">
      <w:pPr>
        <w:pStyle w:val="Default"/>
        <w:rPr>
          <w:color w:val="auto"/>
        </w:rPr>
      </w:pPr>
      <w:r>
        <w:rPr>
          <w:color w:val="auto"/>
        </w:rPr>
        <w:t>19</w:t>
      </w:r>
      <w:r w:rsidRPr="00F92C46">
        <w:rPr>
          <w:color w:val="auto"/>
        </w:rPr>
        <w:t xml:space="preserve">.  </w:t>
      </w:r>
      <w:r w:rsidR="00F43498" w:rsidRPr="00F92C46">
        <w:rPr>
          <w:color w:val="auto"/>
        </w:rPr>
        <w:t>Investigation report in the matter of</w:t>
      </w:r>
      <w:r w:rsidR="00F43498">
        <w:rPr>
          <w:color w:val="auto"/>
        </w:rPr>
        <w:t xml:space="preserve"> </w:t>
      </w:r>
      <w:r w:rsidR="007E7113">
        <w:rPr>
          <w:color w:val="auto"/>
        </w:rPr>
        <w:t>CVS #220, Marlborough</w:t>
      </w:r>
      <w:r w:rsidR="00F43498" w:rsidRPr="00F92C46">
        <w:rPr>
          <w:color w:val="auto"/>
        </w:rPr>
        <w:t>, DS</w:t>
      </w:r>
      <w:r w:rsidR="007E7113">
        <w:rPr>
          <w:color w:val="auto"/>
        </w:rPr>
        <w:t>1722</w:t>
      </w:r>
      <w:proofErr w:type="gramStart"/>
      <w:r w:rsidR="00F43498" w:rsidRPr="00F92C46">
        <w:rPr>
          <w:color w:val="auto"/>
        </w:rPr>
        <w:t>,</w:t>
      </w:r>
      <w:r w:rsidR="007E7113">
        <w:rPr>
          <w:color w:val="auto"/>
        </w:rPr>
        <w:t>PHA</w:t>
      </w:r>
      <w:proofErr w:type="gramEnd"/>
      <w:r w:rsidR="007E7113">
        <w:rPr>
          <w:color w:val="auto"/>
        </w:rPr>
        <w:t xml:space="preserve"> 2016</w:t>
      </w:r>
      <w:r w:rsidR="00F43498">
        <w:rPr>
          <w:color w:val="auto"/>
        </w:rPr>
        <w:t>-</w:t>
      </w:r>
      <w:r w:rsidR="007E7113">
        <w:rPr>
          <w:color w:val="auto"/>
        </w:rPr>
        <w:t>0165</w:t>
      </w:r>
    </w:p>
    <w:p w:rsidR="00F43498" w:rsidRDefault="005F02FF" w:rsidP="00F43498">
      <w:pPr>
        <w:pStyle w:val="Default"/>
        <w:rPr>
          <w:color w:val="auto"/>
        </w:rPr>
      </w:pPr>
      <w:r>
        <w:rPr>
          <w:color w:val="auto"/>
        </w:rPr>
        <w:t>20</w:t>
      </w:r>
      <w:r w:rsidRPr="00F92C46">
        <w:rPr>
          <w:color w:val="auto"/>
        </w:rPr>
        <w:t xml:space="preserve">.  </w:t>
      </w:r>
      <w:r w:rsidR="00F43498" w:rsidRPr="00F92C46">
        <w:rPr>
          <w:color w:val="auto"/>
        </w:rPr>
        <w:t>Investigation report in the matter of</w:t>
      </w:r>
      <w:r w:rsidR="00F43498">
        <w:rPr>
          <w:color w:val="auto"/>
        </w:rPr>
        <w:t xml:space="preserve"> </w:t>
      </w:r>
      <w:r w:rsidR="000E34E0">
        <w:rPr>
          <w:color w:val="auto"/>
        </w:rPr>
        <w:t>CVS #1867</w:t>
      </w:r>
      <w:r w:rsidR="00F43498" w:rsidRPr="00F92C46">
        <w:rPr>
          <w:color w:val="auto"/>
        </w:rPr>
        <w:t xml:space="preserve">, </w:t>
      </w:r>
      <w:r w:rsidR="000E34E0">
        <w:rPr>
          <w:color w:val="auto"/>
        </w:rPr>
        <w:t>Plymouth</w:t>
      </w:r>
      <w:proofErr w:type="gramStart"/>
      <w:r w:rsidR="00F43498" w:rsidRPr="00F92C46">
        <w:rPr>
          <w:color w:val="auto"/>
        </w:rPr>
        <w:t>,</w:t>
      </w:r>
      <w:r w:rsidR="00F43498">
        <w:rPr>
          <w:color w:val="auto"/>
        </w:rPr>
        <w:t>SA</w:t>
      </w:r>
      <w:proofErr w:type="gramEnd"/>
      <w:r w:rsidR="00F43498">
        <w:rPr>
          <w:color w:val="auto"/>
        </w:rPr>
        <w:t>-INV-</w:t>
      </w:r>
      <w:r w:rsidR="000E34E0">
        <w:rPr>
          <w:color w:val="auto"/>
        </w:rPr>
        <w:t>9994</w:t>
      </w:r>
    </w:p>
    <w:p w:rsidR="00F43498" w:rsidRDefault="005F02FF" w:rsidP="00F43498">
      <w:pPr>
        <w:pStyle w:val="Default"/>
        <w:rPr>
          <w:color w:val="auto"/>
        </w:rPr>
      </w:pPr>
      <w:r w:rsidRPr="00F92C46">
        <w:rPr>
          <w:color w:val="auto"/>
        </w:rPr>
        <w:t>2</w:t>
      </w:r>
      <w:r>
        <w:rPr>
          <w:color w:val="auto"/>
        </w:rPr>
        <w:t>1</w:t>
      </w:r>
      <w:r w:rsidRPr="00F92C46">
        <w:rPr>
          <w:color w:val="auto"/>
        </w:rPr>
        <w:t xml:space="preserve">.  </w:t>
      </w:r>
      <w:r w:rsidR="00F43498" w:rsidRPr="00F92C46">
        <w:rPr>
          <w:color w:val="auto"/>
        </w:rPr>
        <w:t>Investigation report in the matter of</w:t>
      </w:r>
      <w:r w:rsidR="00F43498">
        <w:rPr>
          <w:color w:val="auto"/>
        </w:rPr>
        <w:t xml:space="preserve"> </w:t>
      </w:r>
      <w:r w:rsidR="00301FAB">
        <w:rPr>
          <w:color w:val="auto"/>
        </w:rPr>
        <w:t>Coram CVS Specialty</w:t>
      </w:r>
      <w:r w:rsidR="00F43498" w:rsidRPr="00F92C46">
        <w:rPr>
          <w:color w:val="auto"/>
        </w:rPr>
        <w:t>, DS</w:t>
      </w:r>
      <w:r w:rsidR="00F43498">
        <w:rPr>
          <w:color w:val="auto"/>
        </w:rPr>
        <w:t>899</w:t>
      </w:r>
      <w:r w:rsidR="00301FAB">
        <w:rPr>
          <w:color w:val="auto"/>
        </w:rPr>
        <w:t>44</w:t>
      </w:r>
      <w:proofErr w:type="gramStart"/>
      <w:r w:rsidR="00F43498" w:rsidRPr="00F92C46">
        <w:rPr>
          <w:color w:val="auto"/>
        </w:rPr>
        <w:t>,</w:t>
      </w:r>
      <w:r w:rsidR="00F43498">
        <w:rPr>
          <w:color w:val="auto"/>
        </w:rPr>
        <w:t>SA</w:t>
      </w:r>
      <w:proofErr w:type="gramEnd"/>
      <w:r w:rsidR="00F43498">
        <w:rPr>
          <w:color w:val="auto"/>
        </w:rPr>
        <w:t>-INV-</w:t>
      </w:r>
      <w:r w:rsidR="00301FAB">
        <w:rPr>
          <w:color w:val="auto"/>
        </w:rPr>
        <w:t>9451</w:t>
      </w:r>
    </w:p>
    <w:p w:rsidR="00F43498" w:rsidRDefault="00F670DB" w:rsidP="00F43498">
      <w:pPr>
        <w:pStyle w:val="Default"/>
        <w:rPr>
          <w:color w:val="auto"/>
        </w:rPr>
      </w:pPr>
      <w:r>
        <w:rPr>
          <w:color w:val="auto"/>
        </w:rPr>
        <w:t>22.</w:t>
      </w:r>
      <w:r w:rsidRPr="00F92C46">
        <w:rPr>
          <w:color w:val="auto"/>
        </w:rPr>
        <w:t xml:space="preserve"> </w:t>
      </w:r>
      <w:r w:rsidR="00F43498">
        <w:rPr>
          <w:color w:val="auto"/>
        </w:rPr>
        <w:t xml:space="preserve"> </w:t>
      </w:r>
      <w:r w:rsidR="00F43498" w:rsidRPr="00F92C46">
        <w:rPr>
          <w:color w:val="auto"/>
        </w:rPr>
        <w:t>Investigation report in the matter of</w:t>
      </w:r>
      <w:r w:rsidR="00F43498">
        <w:rPr>
          <w:color w:val="auto"/>
        </w:rPr>
        <w:t xml:space="preserve"> </w:t>
      </w:r>
      <w:r w:rsidR="00EF067B">
        <w:rPr>
          <w:color w:val="auto"/>
        </w:rPr>
        <w:t>Rite Aid #101</w:t>
      </w:r>
      <w:r w:rsidR="00093897">
        <w:rPr>
          <w:color w:val="auto"/>
        </w:rPr>
        <w:t>01</w:t>
      </w:r>
      <w:r w:rsidR="00F43498" w:rsidRPr="00F92C46">
        <w:rPr>
          <w:color w:val="auto"/>
        </w:rPr>
        <w:t>, DS</w:t>
      </w:r>
      <w:r w:rsidR="00EF067B">
        <w:rPr>
          <w:color w:val="auto"/>
        </w:rPr>
        <w:t xml:space="preserve">3117, </w:t>
      </w:r>
      <w:r w:rsidR="00F43498">
        <w:rPr>
          <w:color w:val="auto"/>
        </w:rPr>
        <w:t>SA-INV-</w:t>
      </w:r>
      <w:r w:rsidR="00EF067B">
        <w:rPr>
          <w:color w:val="auto"/>
        </w:rPr>
        <w:t>7517</w:t>
      </w:r>
    </w:p>
    <w:p w:rsidR="009E51FF" w:rsidRDefault="005F02FF" w:rsidP="005F02FF">
      <w:pPr>
        <w:pStyle w:val="Default"/>
        <w:rPr>
          <w:color w:val="auto"/>
        </w:rPr>
      </w:pPr>
      <w:r w:rsidRPr="00F92C46">
        <w:rPr>
          <w:color w:val="auto"/>
        </w:rPr>
        <w:t>2</w:t>
      </w:r>
      <w:r w:rsidR="00F670DB">
        <w:rPr>
          <w:color w:val="auto"/>
        </w:rPr>
        <w:t>3</w:t>
      </w:r>
      <w:r w:rsidRPr="00F92C46">
        <w:rPr>
          <w:color w:val="auto"/>
        </w:rPr>
        <w:t xml:space="preserve">. </w:t>
      </w:r>
      <w:r w:rsidR="00F43498">
        <w:rPr>
          <w:color w:val="auto"/>
        </w:rPr>
        <w:t xml:space="preserve"> </w:t>
      </w:r>
      <w:r w:rsidRPr="00F92C46">
        <w:rPr>
          <w:color w:val="auto"/>
        </w:rPr>
        <w:t>Investigation report in the matter of</w:t>
      </w:r>
      <w:r w:rsidR="00F670DB">
        <w:rPr>
          <w:color w:val="auto"/>
        </w:rPr>
        <w:t xml:space="preserve"> </w:t>
      </w:r>
      <w:r w:rsidR="00093897">
        <w:rPr>
          <w:color w:val="auto"/>
        </w:rPr>
        <w:t>Rite Aid #10119, DS3117</w:t>
      </w:r>
      <w:r w:rsidRPr="00F92C46">
        <w:rPr>
          <w:color w:val="auto"/>
        </w:rPr>
        <w:t xml:space="preserve">, </w:t>
      </w:r>
      <w:r w:rsidR="00093897">
        <w:rPr>
          <w:color w:val="auto"/>
        </w:rPr>
        <w:t>S</w:t>
      </w:r>
      <w:r w:rsidR="009E51FF">
        <w:rPr>
          <w:color w:val="auto"/>
        </w:rPr>
        <w:t>A-</w:t>
      </w:r>
      <w:r w:rsidR="00093897">
        <w:rPr>
          <w:color w:val="auto"/>
        </w:rPr>
        <w:t>INV</w:t>
      </w:r>
      <w:r w:rsidR="009E51FF">
        <w:rPr>
          <w:color w:val="auto"/>
        </w:rPr>
        <w:t>-</w:t>
      </w:r>
      <w:r w:rsidR="00093897">
        <w:rPr>
          <w:color w:val="auto"/>
        </w:rPr>
        <w:t>8090</w:t>
      </w:r>
    </w:p>
    <w:p w:rsidR="009E51FF" w:rsidRDefault="009E51FF" w:rsidP="005F02FF">
      <w:pPr>
        <w:pStyle w:val="Default"/>
        <w:rPr>
          <w:color w:val="auto"/>
        </w:rPr>
      </w:pPr>
      <w:r>
        <w:rPr>
          <w:color w:val="auto"/>
        </w:rPr>
        <w:t xml:space="preserve">24. </w:t>
      </w:r>
      <w:r w:rsidR="00F43498">
        <w:rPr>
          <w:color w:val="auto"/>
        </w:rPr>
        <w:t xml:space="preserve"> </w:t>
      </w:r>
      <w:r w:rsidRPr="00F92C46">
        <w:rPr>
          <w:color w:val="auto"/>
        </w:rPr>
        <w:t>Investigation report in the matter of</w:t>
      </w:r>
      <w:r>
        <w:rPr>
          <w:color w:val="auto"/>
        </w:rPr>
        <w:t xml:space="preserve"> </w:t>
      </w:r>
      <w:r w:rsidR="00F222E9">
        <w:rPr>
          <w:color w:val="auto"/>
        </w:rPr>
        <w:t>Rite Aid #10153</w:t>
      </w:r>
      <w:r w:rsidRPr="00F92C46">
        <w:rPr>
          <w:color w:val="auto"/>
        </w:rPr>
        <w:t>, DS</w:t>
      </w:r>
      <w:r w:rsidR="00F222E9">
        <w:rPr>
          <w:color w:val="auto"/>
        </w:rPr>
        <w:t>3613</w:t>
      </w:r>
      <w:r w:rsidRPr="00F92C46">
        <w:rPr>
          <w:color w:val="auto"/>
        </w:rPr>
        <w:t xml:space="preserve">, </w:t>
      </w:r>
      <w:r w:rsidR="00F222E9">
        <w:rPr>
          <w:color w:val="auto"/>
        </w:rPr>
        <w:t>S</w:t>
      </w:r>
      <w:r>
        <w:rPr>
          <w:color w:val="auto"/>
        </w:rPr>
        <w:t>A-</w:t>
      </w:r>
      <w:r w:rsidR="00F222E9">
        <w:rPr>
          <w:color w:val="auto"/>
        </w:rPr>
        <w:t>INV</w:t>
      </w:r>
      <w:r>
        <w:rPr>
          <w:color w:val="auto"/>
        </w:rPr>
        <w:t>-</w:t>
      </w:r>
      <w:r w:rsidR="00F222E9">
        <w:rPr>
          <w:color w:val="auto"/>
        </w:rPr>
        <w:t>7312</w:t>
      </w:r>
    </w:p>
    <w:p w:rsidR="009E51FF" w:rsidRDefault="009E51FF" w:rsidP="005F02FF">
      <w:pPr>
        <w:pStyle w:val="Default"/>
        <w:rPr>
          <w:color w:val="auto"/>
        </w:rPr>
      </w:pPr>
      <w:r>
        <w:rPr>
          <w:color w:val="auto"/>
        </w:rPr>
        <w:t xml:space="preserve">25. </w:t>
      </w:r>
      <w:r w:rsidR="00F43498">
        <w:rPr>
          <w:color w:val="auto"/>
        </w:rPr>
        <w:t xml:space="preserve"> </w:t>
      </w:r>
      <w:r w:rsidRPr="00F92C46">
        <w:rPr>
          <w:color w:val="auto"/>
        </w:rPr>
        <w:t>Investigation report in the matter of</w:t>
      </w:r>
      <w:r>
        <w:rPr>
          <w:color w:val="auto"/>
        </w:rPr>
        <w:t xml:space="preserve"> </w:t>
      </w:r>
      <w:r w:rsidR="00D57289">
        <w:rPr>
          <w:color w:val="auto"/>
        </w:rPr>
        <w:t>Rite Aid #10131</w:t>
      </w:r>
      <w:r w:rsidRPr="00F92C46">
        <w:rPr>
          <w:color w:val="auto"/>
        </w:rPr>
        <w:t>, DS</w:t>
      </w:r>
      <w:r w:rsidR="00D57289">
        <w:rPr>
          <w:color w:val="auto"/>
        </w:rPr>
        <w:t>3095</w:t>
      </w:r>
      <w:r w:rsidRPr="00F92C46">
        <w:rPr>
          <w:color w:val="auto"/>
        </w:rPr>
        <w:t>,</w:t>
      </w:r>
      <w:r w:rsidR="00D57289">
        <w:rPr>
          <w:color w:val="auto"/>
        </w:rPr>
        <w:t xml:space="preserve"> PHA</w:t>
      </w:r>
      <w:r>
        <w:rPr>
          <w:color w:val="auto"/>
        </w:rPr>
        <w:t>-</w:t>
      </w:r>
      <w:r w:rsidR="00D57289">
        <w:rPr>
          <w:color w:val="auto"/>
        </w:rPr>
        <w:t>2016</w:t>
      </w:r>
      <w:r>
        <w:rPr>
          <w:color w:val="auto"/>
        </w:rPr>
        <w:t>-</w:t>
      </w:r>
      <w:r w:rsidR="00D57289">
        <w:rPr>
          <w:color w:val="auto"/>
        </w:rPr>
        <w:t>0123</w:t>
      </w:r>
    </w:p>
    <w:p w:rsidR="009E51FF" w:rsidRDefault="009E51FF" w:rsidP="005F02FF">
      <w:pPr>
        <w:pStyle w:val="Default"/>
        <w:rPr>
          <w:color w:val="auto"/>
        </w:rPr>
      </w:pPr>
      <w:r>
        <w:rPr>
          <w:color w:val="auto"/>
        </w:rPr>
        <w:t>26.</w:t>
      </w:r>
      <w:r w:rsidRPr="009E51FF">
        <w:rPr>
          <w:color w:val="auto"/>
        </w:rPr>
        <w:t xml:space="preserve"> </w:t>
      </w:r>
      <w:r w:rsidR="00F43498">
        <w:rPr>
          <w:color w:val="auto"/>
        </w:rPr>
        <w:t xml:space="preserve"> </w:t>
      </w:r>
      <w:r w:rsidRPr="00F92C46">
        <w:rPr>
          <w:color w:val="auto"/>
        </w:rPr>
        <w:t>Investigation report in the matter of</w:t>
      </w:r>
      <w:r>
        <w:rPr>
          <w:color w:val="auto"/>
        </w:rPr>
        <w:t xml:space="preserve"> </w:t>
      </w:r>
      <w:proofErr w:type="spellStart"/>
      <w:r w:rsidR="00394A02">
        <w:rPr>
          <w:color w:val="auto"/>
        </w:rPr>
        <w:t>Petrina</w:t>
      </w:r>
      <w:proofErr w:type="spellEnd"/>
      <w:r w:rsidR="00394A02">
        <w:rPr>
          <w:color w:val="auto"/>
        </w:rPr>
        <w:t xml:space="preserve"> </w:t>
      </w:r>
      <w:proofErr w:type="spellStart"/>
      <w:r w:rsidR="00394A02">
        <w:rPr>
          <w:color w:val="auto"/>
        </w:rPr>
        <w:t>Sephanides</w:t>
      </w:r>
      <w:proofErr w:type="spellEnd"/>
      <w:r w:rsidRPr="00F92C46">
        <w:rPr>
          <w:color w:val="auto"/>
        </w:rPr>
        <w:t xml:space="preserve">, </w:t>
      </w:r>
      <w:r w:rsidR="0085680D">
        <w:rPr>
          <w:color w:val="auto"/>
        </w:rPr>
        <w:t>PH</w:t>
      </w:r>
      <w:r w:rsidR="00394A02">
        <w:rPr>
          <w:color w:val="auto"/>
        </w:rPr>
        <w:t>2384812</w:t>
      </w:r>
      <w:r w:rsidRPr="00F92C46">
        <w:rPr>
          <w:color w:val="auto"/>
        </w:rPr>
        <w:t xml:space="preserve">, </w:t>
      </w:r>
      <w:r>
        <w:rPr>
          <w:color w:val="auto"/>
        </w:rPr>
        <w:t>PHA-201</w:t>
      </w:r>
      <w:r w:rsidR="00394A02">
        <w:rPr>
          <w:color w:val="auto"/>
        </w:rPr>
        <w:t>6</w:t>
      </w:r>
      <w:r>
        <w:rPr>
          <w:color w:val="auto"/>
        </w:rPr>
        <w:t>-01</w:t>
      </w:r>
      <w:r w:rsidR="00394A02">
        <w:rPr>
          <w:color w:val="auto"/>
        </w:rPr>
        <w:t>24</w:t>
      </w:r>
    </w:p>
    <w:p w:rsidR="009E51FF" w:rsidRDefault="009E51FF" w:rsidP="005F02FF">
      <w:pPr>
        <w:pStyle w:val="Default"/>
        <w:rPr>
          <w:color w:val="auto"/>
        </w:rPr>
      </w:pPr>
      <w:r>
        <w:rPr>
          <w:color w:val="auto"/>
        </w:rPr>
        <w:t xml:space="preserve">27. </w:t>
      </w:r>
      <w:r w:rsidR="00F43498">
        <w:rPr>
          <w:color w:val="auto"/>
        </w:rPr>
        <w:t xml:space="preserve"> </w:t>
      </w:r>
      <w:r w:rsidRPr="00F92C46">
        <w:rPr>
          <w:color w:val="auto"/>
        </w:rPr>
        <w:t>Investigation report in the matter of</w:t>
      </w:r>
      <w:r>
        <w:rPr>
          <w:color w:val="auto"/>
        </w:rPr>
        <w:t xml:space="preserve"> </w:t>
      </w:r>
      <w:r w:rsidR="0085680D">
        <w:rPr>
          <w:color w:val="auto"/>
        </w:rPr>
        <w:t>Rite Aid #100</w:t>
      </w:r>
      <w:r w:rsidR="000961DA">
        <w:rPr>
          <w:color w:val="auto"/>
        </w:rPr>
        <w:t>72</w:t>
      </w:r>
      <w:r w:rsidRPr="00F92C46">
        <w:rPr>
          <w:color w:val="auto"/>
        </w:rPr>
        <w:t>, DS</w:t>
      </w:r>
      <w:r>
        <w:rPr>
          <w:color w:val="auto"/>
        </w:rPr>
        <w:t>3</w:t>
      </w:r>
      <w:r w:rsidR="000961DA">
        <w:rPr>
          <w:color w:val="auto"/>
        </w:rPr>
        <w:t>217</w:t>
      </w:r>
      <w:r w:rsidRPr="00F92C46">
        <w:rPr>
          <w:color w:val="auto"/>
        </w:rPr>
        <w:t xml:space="preserve">, </w:t>
      </w:r>
      <w:r w:rsidR="000961DA">
        <w:rPr>
          <w:color w:val="auto"/>
        </w:rPr>
        <w:t>PHA-2016</w:t>
      </w:r>
      <w:r>
        <w:rPr>
          <w:color w:val="auto"/>
        </w:rPr>
        <w:t>-</w:t>
      </w:r>
      <w:r w:rsidR="000961DA">
        <w:rPr>
          <w:color w:val="auto"/>
        </w:rPr>
        <w:t>0117</w:t>
      </w:r>
    </w:p>
    <w:p w:rsidR="000961DA" w:rsidRDefault="009E51FF" w:rsidP="000961DA">
      <w:r>
        <w:t>28.</w:t>
      </w:r>
      <w:r w:rsidR="00F43498">
        <w:t xml:space="preserve"> </w:t>
      </w:r>
      <w:r w:rsidRPr="009E51FF">
        <w:t xml:space="preserve"> </w:t>
      </w:r>
      <w:r w:rsidR="000961DA">
        <w:t>Investigation Report – Brigham and Women’s Nuclear Pharmacy; NU15; SA-INV-8514</w:t>
      </w:r>
    </w:p>
    <w:p w:rsidR="000961DA" w:rsidRDefault="009E51FF" w:rsidP="000961DA">
      <w:r>
        <w:t xml:space="preserve">29. </w:t>
      </w:r>
      <w:r w:rsidR="00F43498">
        <w:t xml:space="preserve"> </w:t>
      </w:r>
      <w:r w:rsidR="000961DA">
        <w:t>Investigation Report – Brigham and Women’s Nuclear Pharmacy; NU15; SA-INV-9335</w:t>
      </w:r>
    </w:p>
    <w:p w:rsidR="000961DA" w:rsidRDefault="009E51FF" w:rsidP="000961DA">
      <w:r>
        <w:t>30.</w:t>
      </w:r>
      <w:r w:rsidR="005F02FF">
        <w:t xml:space="preserve"> </w:t>
      </w:r>
      <w:r w:rsidR="00F43498">
        <w:t xml:space="preserve"> </w:t>
      </w:r>
      <w:r w:rsidR="000961DA">
        <w:t>Investigation Report – New England Home Therapies; DS3486; SA-INV-7443</w:t>
      </w:r>
    </w:p>
    <w:p w:rsidR="00B24021" w:rsidRDefault="00B24021" w:rsidP="00B24021">
      <w:pPr>
        <w:pStyle w:val="ListParagraph"/>
        <w:numPr>
          <w:ilvl w:val="0"/>
          <w:numId w:val="34"/>
        </w:numPr>
      </w:pPr>
      <w:r>
        <w:t xml:space="preserve"> Investigation Report – New England Home Therapies; DS3486; SA-INV-7481</w:t>
      </w:r>
    </w:p>
    <w:p w:rsidR="00B24021" w:rsidRPr="00B24021" w:rsidRDefault="00B24021" w:rsidP="00B24021">
      <w:pPr>
        <w:pStyle w:val="ListParagraph"/>
        <w:numPr>
          <w:ilvl w:val="0"/>
          <w:numId w:val="34"/>
        </w:numPr>
        <w:rPr>
          <w:b/>
          <w:color w:val="FF0000"/>
        </w:rPr>
      </w:pPr>
      <w:r>
        <w:t xml:space="preserve"> Investigation Report – New England Home Therapies; DS3486; SA-INV-8445</w:t>
      </w:r>
    </w:p>
    <w:p w:rsidR="00B24021" w:rsidRPr="00B24021" w:rsidRDefault="00B24021" w:rsidP="00B24021">
      <w:pPr>
        <w:pStyle w:val="ListParagraph"/>
        <w:numPr>
          <w:ilvl w:val="0"/>
          <w:numId w:val="34"/>
        </w:numPr>
        <w:rPr>
          <w:b/>
          <w:color w:val="FF0000"/>
        </w:rPr>
      </w:pPr>
      <w:r>
        <w:lastRenderedPageBreak/>
        <w:t>Investigation Report – New England Home Therapies; DS3486; SA-INV-9997</w:t>
      </w:r>
    </w:p>
    <w:p w:rsidR="00B24021" w:rsidRDefault="00B24021" w:rsidP="00B24021">
      <w:pPr>
        <w:pStyle w:val="ListParagraph"/>
        <w:numPr>
          <w:ilvl w:val="0"/>
          <w:numId w:val="34"/>
        </w:numPr>
      </w:pPr>
      <w:r>
        <w:t xml:space="preserve">Investigation Report – </w:t>
      </w:r>
      <w:proofErr w:type="spellStart"/>
      <w:r w:rsidR="00A85197">
        <w:t>BioRX</w:t>
      </w:r>
      <w:proofErr w:type="spellEnd"/>
      <w:r w:rsidR="00A85197">
        <w:t xml:space="preserve">, LLC, </w:t>
      </w:r>
      <w:r>
        <w:t>DS</w:t>
      </w:r>
      <w:r w:rsidR="00A85197">
        <w:t>89763</w:t>
      </w:r>
      <w:r>
        <w:t>; SA-INV-</w:t>
      </w:r>
      <w:r w:rsidR="00A85197">
        <w:t>9421</w:t>
      </w:r>
    </w:p>
    <w:p w:rsidR="00B24021" w:rsidRDefault="00B24021" w:rsidP="00B24021">
      <w:pPr>
        <w:pStyle w:val="ListParagraph"/>
        <w:numPr>
          <w:ilvl w:val="0"/>
          <w:numId w:val="34"/>
        </w:numPr>
      </w:pPr>
      <w:r>
        <w:t xml:space="preserve">Investigation Report – </w:t>
      </w:r>
      <w:proofErr w:type="spellStart"/>
      <w:r w:rsidR="00A85197">
        <w:t>Amerisourcebergen</w:t>
      </w:r>
      <w:proofErr w:type="spellEnd"/>
      <w:r>
        <w:t xml:space="preserve">; </w:t>
      </w:r>
      <w:r w:rsidR="00A85197">
        <w:t>WD372</w:t>
      </w:r>
      <w:r>
        <w:t>; SA-INV-</w:t>
      </w:r>
      <w:r w:rsidR="00A85197">
        <w:t>10104</w:t>
      </w:r>
    </w:p>
    <w:p w:rsidR="00B24021" w:rsidRDefault="00B24021" w:rsidP="00B24021">
      <w:pPr>
        <w:pStyle w:val="ListParagraph"/>
        <w:numPr>
          <w:ilvl w:val="0"/>
          <w:numId w:val="34"/>
        </w:numPr>
      </w:pPr>
      <w:r>
        <w:t xml:space="preserve">Investigation Report – </w:t>
      </w:r>
      <w:r w:rsidR="00A85197">
        <w:t>Walgreens Pharmacy #2699,</w:t>
      </w:r>
      <w:r>
        <w:t xml:space="preserve"> DS</w:t>
      </w:r>
      <w:r w:rsidR="00A85197">
        <w:t>2129</w:t>
      </w:r>
      <w:r>
        <w:t xml:space="preserve">; </w:t>
      </w:r>
      <w:r w:rsidR="00A85197">
        <w:t>PH</w:t>
      </w:r>
      <w:r>
        <w:t>A-</w:t>
      </w:r>
      <w:r w:rsidR="00A85197">
        <w:t>2016</w:t>
      </w:r>
      <w:r>
        <w:t>-</w:t>
      </w:r>
      <w:r w:rsidR="00A85197">
        <w:t>0167</w:t>
      </w:r>
    </w:p>
    <w:p w:rsidR="00B24021" w:rsidRDefault="00B24021" w:rsidP="00B24021">
      <w:pPr>
        <w:pStyle w:val="ListParagraph"/>
        <w:numPr>
          <w:ilvl w:val="0"/>
          <w:numId w:val="34"/>
        </w:numPr>
      </w:pPr>
      <w:r>
        <w:t xml:space="preserve">Investigation Report – </w:t>
      </w:r>
      <w:r w:rsidR="00A85197">
        <w:t>Community, A Walgreens Pharmacy</w:t>
      </w:r>
      <w:r>
        <w:t>; DS</w:t>
      </w:r>
      <w:r w:rsidR="00A85197">
        <w:t>89805</w:t>
      </w:r>
      <w:r>
        <w:t>; SA-INV-</w:t>
      </w:r>
      <w:r w:rsidR="00A85197">
        <w:t>10229</w:t>
      </w:r>
    </w:p>
    <w:p w:rsidR="009E45F6" w:rsidRDefault="009E45F6" w:rsidP="009E45F6">
      <w:pPr>
        <w:rPr>
          <w:u w:val="single"/>
        </w:rPr>
      </w:pPr>
    </w:p>
    <w:p w:rsidR="005F02FF" w:rsidRPr="00F92C46" w:rsidRDefault="005F02FF" w:rsidP="005F02FF">
      <w:pPr>
        <w:pStyle w:val="Default"/>
      </w:pPr>
    </w:p>
    <w:p w:rsidR="005F02FF" w:rsidRPr="00F92C46" w:rsidRDefault="005F02FF" w:rsidP="005F02FF">
      <w:pPr>
        <w:pStyle w:val="Default"/>
      </w:pPr>
      <w:r w:rsidRPr="00F92C46">
        <w:t>Respectfully submitted by:</w:t>
      </w:r>
    </w:p>
    <w:p w:rsidR="005F02FF" w:rsidRPr="00F92C46" w:rsidRDefault="005F02FF" w:rsidP="005F02FF">
      <w:r w:rsidRPr="00F92C46">
        <w:t>M. GODEK, R.Ph.</w:t>
      </w:r>
    </w:p>
    <w:p w:rsidR="005F02FF" w:rsidRPr="00AF1A5F" w:rsidRDefault="005F02FF">
      <w:pPr>
        <w:rPr>
          <w:szCs w:val="24"/>
        </w:rPr>
      </w:pPr>
    </w:p>
    <w:sectPr w:rsidR="005F02FF" w:rsidRPr="00AF1A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D6" w:rsidRDefault="00B858D6" w:rsidP="005A2F9D">
      <w:r>
        <w:separator/>
      </w:r>
    </w:p>
  </w:endnote>
  <w:endnote w:type="continuationSeparator" w:id="0">
    <w:p w:rsidR="00B858D6" w:rsidRDefault="00B858D6"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70" w:rsidRDefault="00923670">
    <w:pPr>
      <w:pStyle w:val="Footer"/>
    </w:pPr>
    <w:r>
      <w:t xml:space="preserve">Minutes of the General Session 12/6/2016, </w:t>
    </w:r>
  </w:p>
  <w:p w:rsidR="00923670" w:rsidRDefault="00923670">
    <w:pPr>
      <w:pStyle w:val="Footer"/>
    </w:pPr>
    <w:proofErr w:type="gramStart"/>
    <w:r>
      <w:t>approved</w:t>
    </w:r>
    <w:proofErr w:type="gramEnd"/>
    <w:r>
      <w:t xml:space="preserve"> January 5,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D6" w:rsidRDefault="00B858D6" w:rsidP="005A2F9D">
      <w:r>
        <w:separator/>
      </w:r>
    </w:p>
  </w:footnote>
  <w:footnote w:type="continuationSeparator" w:id="0">
    <w:p w:rsidR="00B858D6" w:rsidRDefault="00B858D6" w:rsidP="005A2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852"/>
    <w:multiLevelType w:val="hybridMultilevel"/>
    <w:tmpl w:val="7428A0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AB4D81"/>
    <w:multiLevelType w:val="hybridMultilevel"/>
    <w:tmpl w:val="7C66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14C3"/>
    <w:multiLevelType w:val="hybridMultilevel"/>
    <w:tmpl w:val="4986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332F5"/>
    <w:multiLevelType w:val="hybridMultilevel"/>
    <w:tmpl w:val="2F227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18D2627"/>
    <w:multiLevelType w:val="hybridMultilevel"/>
    <w:tmpl w:val="64EC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E7591"/>
    <w:multiLevelType w:val="hybridMultilevel"/>
    <w:tmpl w:val="A43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1E548B"/>
    <w:multiLevelType w:val="hybridMultilevel"/>
    <w:tmpl w:val="166693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59B2EAC"/>
    <w:multiLevelType w:val="hybridMultilevel"/>
    <w:tmpl w:val="5A7A6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CCB0AD5"/>
    <w:multiLevelType w:val="hybridMultilevel"/>
    <w:tmpl w:val="5BD4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30994"/>
    <w:multiLevelType w:val="hybridMultilevel"/>
    <w:tmpl w:val="60260F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45358FF"/>
    <w:multiLevelType w:val="hybridMultilevel"/>
    <w:tmpl w:val="0E58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21449E"/>
    <w:multiLevelType w:val="hybridMultilevel"/>
    <w:tmpl w:val="B454A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C605C"/>
    <w:multiLevelType w:val="hybridMultilevel"/>
    <w:tmpl w:val="2774ED6A"/>
    <w:lvl w:ilvl="0" w:tplc="3CAE630C">
      <w:start w:val="1"/>
      <w:numFmt w:val="bullet"/>
      <w:lvlText w:val=""/>
      <w:lvlJc w:val="left"/>
      <w:pPr>
        <w:tabs>
          <w:tab w:val="num" w:pos="72"/>
        </w:tabs>
        <w:ind w:left="216" w:hanging="576"/>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6BD1089"/>
    <w:multiLevelType w:val="hybridMultilevel"/>
    <w:tmpl w:val="0468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101C2"/>
    <w:multiLevelType w:val="hybridMultilevel"/>
    <w:tmpl w:val="5B7A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471DF"/>
    <w:multiLevelType w:val="hybridMultilevel"/>
    <w:tmpl w:val="26A01538"/>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D3374A"/>
    <w:multiLevelType w:val="hybridMultilevel"/>
    <w:tmpl w:val="31CE1696"/>
    <w:lvl w:ilvl="0" w:tplc="C31C8F5A">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12B2DBD"/>
    <w:multiLevelType w:val="hybridMultilevel"/>
    <w:tmpl w:val="CBC4C5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A440B1"/>
    <w:multiLevelType w:val="hybridMultilevel"/>
    <w:tmpl w:val="2F229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3005E57"/>
    <w:multiLevelType w:val="hybridMultilevel"/>
    <w:tmpl w:val="03F40574"/>
    <w:lvl w:ilvl="0" w:tplc="91DE9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4A7F95"/>
    <w:multiLevelType w:val="hybridMultilevel"/>
    <w:tmpl w:val="7BF2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44C6F"/>
    <w:multiLevelType w:val="hybridMultilevel"/>
    <w:tmpl w:val="7E1A52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9461B84"/>
    <w:multiLevelType w:val="hybridMultilevel"/>
    <w:tmpl w:val="B624E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51168A"/>
    <w:multiLevelType w:val="hybridMultilevel"/>
    <w:tmpl w:val="C568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A2450F"/>
    <w:multiLevelType w:val="hybridMultilevel"/>
    <w:tmpl w:val="F82EAD8C"/>
    <w:lvl w:ilvl="0" w:tplc="4990A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D9430A"/>
    <w:multiLevelType w:val="hybridMultilevel"/>
    <w:tmpl w:val="11BA87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630624D"/>
    <w:multiLevelType w:val="hybridMultilevel"/>
    <w:tmpl w:val="CCF6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3F3EDC"/>
    <w:multiLevelType w:val="hybridMultilevel"/>
    <w:tmpl w:val="A148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3013D"/>
    <w:multiLevelType w:val="hybridMultilevel"/>
    <w:tmpl w:val="7FB6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AFE026B"/>
    <w:multiLevelType w:val="hybridMultilevel"/>
    <w:tmpl w:val="C4DCA3E0"/>
    <w:lvl w:ilvl="0" w:tplc="91DE9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2E7EAC"/>
    <w:multiLevelType w:val="hybridMultilevel"/>
    <w:tmpl w:val="A7BA2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D9827B6"/>
    <w:multiLevelType w:val="hybridMultilevel"/>
    <w:tmpl w:val="4F40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377268"/>
    <w:multiLevelType w:val="hybridMultilevel"/>
    <w:tmpl w:val="C522244C"/>
    <w:lvl w:ilvl="0" w:tplc="91DE9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26D00"/>
    <w:multiLevelType w:val="hybridMultilevel"/>
    <w:tmpl w:val="66764CF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3C7871"/>
    <w:multiLevelType w:val="hybridMultilevel"/>
    <w:tmpl w:val="BD0E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B25A5B"/>
    <w:multiLevelType w:val="hybridMultilevel"/>
    <w:tmpl w:val="606EBF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882751C"/>
    <w:multiLevelType w:val="hybridMultilevel"/>
    <w:tmpl w:val="EC76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15718A"/>
    <w:multiLevelType w:val="hybridMultilevel"/>
    <w:tmpl w:val="FEB4F0E6"/>
    <w:lvl w:ilvl="0" w:tplc="5AE0A86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3D7049"/>
    <w:multiLevelType w:val="hybridMultilevel"/>
    <w:tmpl w:val="CF78C764"/>
    <w:lvl w:ilvl="0" w:tplc="91DE9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6"/>
  </w:num>
  <w:num w:numId="5">
    <w:abstractNumId w:val="37"/>
  </w:num>
  <w:num w:numId="6">
    <w:abstractNumId w:val="18"/>
  </w:num>
  <w:num w:numId="7">
    <w:abstractNumId w:val="32"/>
  </w:num>
  <w:num w:numId="8">
    <w:abstractNumId w:val="9"/>
  </w:num>
  <w:num w:numId="9">
    <w:abstractNumId w:val="30"/>
  </w:num>
  <w:num w:numId="10">
    <w:abstractNumId w:val="0"/>
  </w:num>
  <w:num w:numId="11">
    <w:abstractNumId w:val="28"/>
  </w:num>
  <w:num w:numId="12">
    <w:abstractNumId w:val="16"/>
  </w:num>
  <w:num w:numId="13">
    <w:abstractNumId w:val="12"/>
  </w:num>
  <w:num w:numId="14">
    <w:abstractNumId w:val="15"/>
  </w:num>
  <w:num w:numId="15">
    <w:abstractNumId w:val="27"/>
  </w:num>
  <w:num w:numId="16">
    <w:abstractNumId w:val="24"/>
  </w:num>
  <w:num w:numId="17">
    <w:abstractNumId w:val="34"/>
  </w:num>
  <w:num w:numId="18">
    <w:abstractNumId w:val="31"/>
  </w:num>
  <w:num w:numId="19">
    <w:abstractNumId w:val="41"/>
  </w:num>
  <w:num w:numId="20">
    <w:abstractNumId w:val="20"/>
  </w:num>
  <w:num w:numId="21">
    <w:abstractNumId w:val="5"/>
  </w:num>
  <w:num w:numId="22">
    <w:abstractNumId w:val="25"/>
  </w:num>
  <w:num w:numId="23">
    <w:abstractNumId w:val="21"/>
  </w:num>
  <w:num w:numId="24">
    <w:abstractNumId w:val="29"/>
  </w:num>
  <w:num w:numId="25">
    <w:abstractNumId w:val="38"/>
  </w:num>
  <w:num w:numId="26">
    <w:abstractNumId w:val="8"/>
  </w:num>
  <w:num w:numId="27">
    <w:abstractNumId w:val="33"/>
  </w:num>
  <w:num w:numId="28">
    <w:abstractNumId w:val="36"/>
  </w:num>
  <w:num w:numId="29">
    <w:abstractNumId w:val="13"/>
  </w:num>
  <w:num w:numId="30">
    <w:abstractNumId w:val="3"/>
  </w:num>
  <w:num w:numId="31">
    <w:abstractNumId w:val="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7"/>
  </w:num>
  <w:num w:numId="35">
    <w:abstractNumId w:val="22"/>
  </w:num>
  <w:num w:numId="36">
    <w:abstractNumId w:val="40"/>
  </w:num>
  <w:num w:numId="37">
    <w:abstractNumId w:val="11"/>
  </w:num>
  <w:num w:numId="38">
    <w:abstractNumId w:val="14"/>
  </w:num>
  <w:num w:numId="39">
    <w:abstractNumId w:val="39"/>
  </w:num>
  <w:num w:numId="40">
    <w:abstractNumId w:val="1"/>
  </w:num>
  <w:num w:numId="41">
    <w:abstractNumId w:val="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79"/>
    <w:rsid w:val="00011445"/>
    <w:rsid w:val="0007515E"/>
    <w:rsid w:val="00076F75"/>
    <w:rsid w:val="00093897"/>
    <w:rsid w:val="000961DA"/>
    <w:rsid w:val="000B6DD2"/>
    <w:rsid w:val="000E34E0"/>
    <w:rsid w:val="00122926"/>
    <w:rsid w:val="00155F41"/>
    <w:rsid w:val="00171D56"/>
    <w:rsid w:val="00181AF2"/>
    <w:rsid w:val="00186AFF"/>
    <w:rsid w:val="001B5F59"/>
    <w:rsid w:val="001F2417"/>
    <w:rsid w:val="00202CC9"/>
    <w:rsid w:val="002134E0"/>
    <w:rsid w:val="002167F3"/>
    <w:rsid w:val="0025559A"/>
    <w:rsid w:val="002566F0"/>
    <w:rsid w:val="00262683"/>
    <w:rsid w:val="00267C73"/>
    <w:rsid w:val="00294F4C"/>
    <w:rsid w:val="00301FAB"/>
    <w:rsid w:val="003056F9"/>
    <w:rsid w:val="00313013"/>
    <w:rsid w:val="00386668"/>
    <w:rsid w:val="00394A02"/>
    <w:rsid w:val="00397832"/>
    <w:rsid w:val="003D0591"/>
    <w:rsid w:val="00430663"/>
    <w:rsid w:val="00461F01"/>
    <w:rsid w:val="00465444"/>
    <w:rsid w:val="004B0E3A"/>
    <w:rsid w:val="004B3041"/>
    <w:rsid w:val="004B38E1"/>
    <w:rsid w:val="004C0878"/>
    <w:rsid w:val="004D20F0"/>
    <w:rsid w:val="00530EEF"/>
    <w:rsid w:val="005401F1"/>
    <w:rsid w:val="00592579"/>
    <w:rsid w:val="005A2F9D"/>
    <w:rsid w:val="005A5313"/>
    <w:rsid w:val="005B5A05"/>
    <w:rsid w:val="005E02B2"/>
    <w:rsid w:val="005F02FF"/>
    <w:rsid w:val="005F3E3E"/>
    <w:rsid w:val="00660882"/>
    <w:rsid w:val="006647A7"/>
    <w:rsid w:val="00664DF9"/>
    <w:rsid w:val="006D3248"/>
    <w:rsid w:val="00712C8F"/>
    <w:rsid w:val="00723C50"/>
    <w:rsid w:val="00781D2F"/>
    <w:rsid w:val="007A1CAD"/>
    <w:rsid w:val="007E7113"/>
    <w:rsid w:val="00834FE6"/>
    <w:rsid w:val="0085680D"/>
    <w:rsid w:val="008C5C96"/>
    <w:rsid w:val="008E7F59"/>
    <w:rsid w:val="00923670"/>
    <w:rsid w:val="00943160"/>
    <w:rsid w:val="00966FE6"/>
    <w:rsid w:val="0097307A"/>
    <w:rsid w:val="009E45F6"/>
    <w:rsid w:val="009E51FF"/>
    <w:rsid w:val="009F65B4"/>
    <w:rsid w:val="00A41857"/>
    <w:rsid w:val="00A46C8E"/>
    <w:rsid w:val="00A85197"/>
    <w:rsid w:val="00AA4AA8"/>
    <w:rsid w:val="00AD279F"/>
    <w:rsid w:val="00AD32C3"/>
    <w:rsid w:val="00AF1A5F"/>
    <w:rsid w:val="00B13C07"/>
    <w:rsid w:val="00B15A8F"/>
    <w:rsid w:val="00B24021"/>
    <w:rsid w:val="00B45D28"/>
    <w:rsid w:val="00B7227D"/>
    <w:rsid w:val="00B73C0C"/>
    <w:rsid w:val="00B858D6"/>
    <w:rsid w:val="00C84340"/>
    <w:rsid w:val="00D0040A"/>
    <w:rsid w:val="00D204E7"/>
    <w:rsid w:val="00D57289"/>
    <w:rsid w:val="00D9420A"/>
    <w:rsid w:val="00DB5292"/>
    <w:rsid w:val="00E157CA"/>
    <w:rsid w:val="00E5110A"/>
    <w:rsid w:val="00E700AE"/>
    <w:rsid w:val="00E74909"/>
    <w:rsid w:val="00EF067B"/>
    <w:rsid w:val="00F222E9"/>
    <w:rsid w:val="00F43498"/>
    <w:rsid w:val="00F45587"/>
    <w:rsid w:val="00F6409A"/>
    <w:rsid w:val="00F670DB"/>
    <w:rsid w:val="00F747A9"/>
    <w:rsid w:val="00F91B37"/>
    <w:rsid w:val="00F947C1"/>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B5A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5A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5A0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5B5A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5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5A05"/>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B5A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5A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5A0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5B5A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5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5A05"/>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1265">
      <w:bodyDiv w:val="1"/>
      <w:marLeft w:val="0"/>
      <w:marRight w:val="0"/>
      <w:marTop w:val="0"/>
      <w:marBottom w:val="0"/>
      <w:divBdr>
        <w:top w:val="none" w:sz="0" w:space="0" w:color="auto"/>
        <w:left w:val="none" w:sz="0" w:space="0" w:color="auto"/>
        <w:bottom w:val="none" w:sz="0" w:space="0" w:color="auto"/>
        <w:right w:val="none" w:sz="0" w:space="0" w:color="auto"/>
      </w:divBdr>
    </w:div>
    <w:div w:id="5600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39760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2017-01-06T17:36:00Z</dcterms:created>
  <dc:creator>Thaker, Vishal (DPH)</dc:creator>
  <lastModifiedBy/>
  <lastPrinted>2016-12-20T17:11:00Z</lastPrinted>
  <dcterms:modified xsi:type="dcterms:W3CDTF">2017-01-06T17:36:00Z</dcterms:modified>
  <revision>2</revision>
</coreProperties>
</file>