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07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Octobe 9, 2020" w:id="6"/>
      <w:bookmarkEnd w:id="6"/>
      <w:r>
        <w:rPr/>
      </w:r>
      <w:r>
        <w:rPr>
          <w:rFonts w:ascii="Times New Roman"/>
          <w:b/>
          <w:sz w:val="28"/>
        </w:rPr>
        <w:t>Octobe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9,</w:t>
      </w:r>
      <w:r>
        <w:rPr>
          <w:rFonts w:ascii="Times New Roman"/>
          <w:b/>
          <w:spacing w:val="-2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171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096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7636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72"/>
        <w:gridCol w:w="9142"/>
      </w:tblGrid>
      <w:tr>
        <w:trPr>
          <w:trHeight w:val="461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4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September </w:t>
            </w:r>
            <w:r>
              <w:rPr>
                <w:rFonts w:ascii="Times New Roman"/>
                <w:sz w:val="24"/>
              </w:rPr>
              <w:t>25, 2020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</w:tr>
      <w:tr>
        <w:trPr>
          <w:trHeight w:val="2006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</w:tr>
      <w:tr>
        <w:trPr>
          <w:trHeight w:val="917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93" w:lineRule="exact" w:before="35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Admixture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Services;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DS3312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Manager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93" w:lineRule="exact" w:before="0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Spectra Medical</w:t>
            </w:r>
            <w:r>
              <w:rPr>
                <w:rFonts w:ascii="Times New Roman"/>
                <w:sz w:val="24"/>
              </w:rPr>
              <w:t> Devices: WD487 -</w:t>
            </w:r>
            <w:r>
              <w:rPr>
                <w:rFonts w:ascii="Times New Roman"/>
                <w:spacing w:val="-1"/>
                <w:sz w:val="24"/>
              </w:rPr>
              <w:t> Relocation</w:t>
            </w:r>
          </w:p>
        </w:tc>
      </w:tr>
      <w:tr>
        <w:trPr>
          <w:trHeight w:val="1058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93" w:lineRule="exact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Nomination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</w:p>
        </w:tc>
      </w:tr>
      <w:tr>
        <w:trPr>
          <w:trHeight w:val="399" w:hRule="exact"/>
        </w:trPr>
        <w:tc>
          <w:tcPr>
            <w:tcW w:w="1006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9142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72"/>
        <w:gridCol w:w="9142"/>
      </w:tblGrid>
      <w:tr>
        <w:trPr>
          <w:trHeight w:val="703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ADVISORY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497D"/>
                <w:spacing w:val="-1"/>
                <w:sz w:val="24"/>
              </w:rPr>
              <w:t>Controlled</w:t>
            </w:r>
            <w:r>
              <w:rPr>
                <w:rFonts w:ascii="Times New Roman"/>
                <w:color w:val="1F497D"/>
                <w:sz w:val="24"/>
              </w:rPr>
              <w:t> </w:t>
            </w:r>
            <w:r>
              <w:rPr>
                <w:rFonts w:ascii="Times New Roman"/>
                <w:color w:val="1F497D"/>
                <w:spacing w:val="-1"/>
                <w:sz w:val="24"/>
              </w:rPr>
              <w:t>Substance Prescriptions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3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2607" w:val="left" w:leader="none"/>
              </w:tabs>
              <w:spacing w:line="274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  </w:t>
            </w:r>
            <w:r>
              <w:rPr>
                <w:rFonts w:ascii="Times New Roman"/>
                <w:spacing w:val="-1"/>
                <w:sz w:val="24"/>
              </w:rPr>
              <w:t>SA-INV-16857</w:t>
              <w:tab/>
            </w:r>
            <w:r>
              <w:rPr>
                <w:rFonts w:ascii="Times New Roman"/>
                <w:sz w:val="24"/>
              </w:rPr>
              <w:t>Mary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Stevens,</w:t>
            </w:r>
            <w:r>
              <w:rPr>
                <w:rFonts w:ascii="Times New Roman"/>
                <w:sz w:val="24"/>
              </w:rPr>
              <w:t> PH237024</w:t>
            </w:r>
          </w:p>
        </w:tc>
      </w:tr>
      <w:tr>
        <w:trPr>
          <w:trHeight w:val="1946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Board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Executive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</w:t>
            </w:r>
            <w:r>
              <w:rPr>
                <w:rFonts w:ascii="Times New Roman" w:hAnsi="Times New Roman" w:cs="Times New Roman" w:eastAsia="Times New Roman"/>
                <w:spacing w:val="7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professional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7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member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703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7" w:hRule="exact"/>
        </w:trPr>
        <w:tc>
          <w:tcPr>
            <w:tcW w:w="10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4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October 9, 2020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194" w:right="319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457" w:right="3453" w:hanging="1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Remote WebEx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194" w:right="319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October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9,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</w:r>
    </w:p>
    <w:p>
      <w:pPr>
        <w:pStyle w:val="BodyText"/>
        <w:spacing w:line="240" w:lineRule="auto"/>
        <w:ind w:right="5041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9:30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5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-1"/>
        </w:rPr>
        <w:t> </w:t>
      </w:r>
      <w:r>
        <w:rPr>
          <w:spacing w:val="29"/>
        </w:rPr>
        <w:t> </w:t>
      </w: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(leaves</w:t>
      </w:r>
      <w:r>
        <w:rPr/>
        <w:t> </w:t>
      </w:r>
      <w:r>
        <w:rPr>
          <w:spacing w:val="-1"/>
        </w:rPr>
        <w:t>9:55 AM)</w:t>
      </w:r>
    </w:p>
    <w:p>
      <w:pPr>
        <w:pStyle w:val="BodyText"/>
        <w:spacing w:line="238" w:lineRule="auto" w:before="2"/>
        <w:ind w:right="6236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21"/>
        </w:rPr>
        <w:t> </w:t>
      </w:r>
      <w:r>
        <w:rPr>
          <w:spacing w:val="-1"/>
        </w:rPr>
        <w:t>Dr. 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6959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28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5280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right="6959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28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left="159"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left="159" w:right="5275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8:01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65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yes;</w:t>
      </w:r>
      <w:r>
        <w:rPr>
          <w:spacing w:val="2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yes; S.</w:t>
      </w:r>
      <w:r>
        <w:rPr>
          <w:spacing w:val="-3"/>
        </w:rPr>
        <w:t> </w:t>
      </w:r>
      <w:r>
        <w:rPr>
          <w:spacing w:val="-1"/>
        </w:rPr>
        <w:t>Hernandez (yes);</w:t>
      </w:r>
    </w:p>
    <w:p>
      <w:pPr>
        <w:pStyle w:val="BodyText"/>
        <w:spacing w:line="240" w:lineRule="auto"/>
        <w:ind w:left="159" w:right="0"/>
        <w:jc w:val="left"/>
      </w:pP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yes; 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6"/>
        </w:numPr>
        <w:tabs>
          <w:tab w:pos="360" w:val="left" w:leader="none"/>
        </w:tabs>
        <w:spacing w:line="240" w:lineRule="auto" w:before="3" w:after="0"/>
        <w:ind w:left="359" w:right="0" w:hanging="199"/>
        <w:jc w:val="left"/>
      </w:pP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T. </w:t>
      </w:r>
      <w:r>
        <w:rPr>
          <w:spacing w:val="-1"/>
        </w:rPr>
        <w:t>Fensky; 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810" w:val="left" w:leader="none"/>
          <w:tab w:pos="8080" w:val="left" w:leader="none"/>
        </w:tabs>
        <w:spacing w:line="480" w:lineRule="auto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Agenda: 10/9/20</w:t>
      </w:r>
      <w:r>
        <w:rPr>
          <w:b w:val="0"/>
        </w:rPr>
      </w:r>
    </w:p>
    <w:p>
      <w:pPr>
        <w:spacing w:line="266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1"/>
          <w:numId w:val="6"/>
        </w:numPr>
        <w:tabs>
          <w:tab w:pos="379" w:val="left" w:leader="none"/>
        </w:tabs>
        <w:spacing w:line="240" w:lineRule="auto" w:before="0" w:after="0"/>
        <w:ind w:left="378" w:right="0" w:hanging="219"/>
        <w:jc w:val="left"/>
      </w:pPr>
      <w:r>
        <w:rPr>
          <w:spacing w:val="-1"/>
        </w:rPr>
        <w:t>Defer</w:t>
      </w:r>
      <w:r>
        <w:rPr/>
        <w:t> </w:t>
      </w:r>
      <w:r>
        <w:rPr>
          <w:spacing w:val="-2"/>
        </w:rPr>
        <w:t>flex: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SA-INV-16857</w:t>
      </w:r>
      <w:r>
        <w:rPr>
          <w:spacing w:val="1"/>
        </w:rPr>
        <w:t> </w:t>
      </w:r>
      <w:r>
        <w:rPr>
          <w:spacing w:val="-1"/>
        </w:rPr>
        <w:t>Mary</w:t>
      </w:r>
      <w:r>
        <w:rPr>
          <w:spacing w:val="1"/>
        </w:rPr>
        <w:t> </w:t>
      </w:r>
      <w:r>
        <w:rPr>
          <w:spacing w:val="-1"/>
        </w:rPr>
        <w:t>Stevens,</w:t>
      </w:r>
      <w:r>
        <w:rPr>
          <w:spacing w:val="-2"/>
        </w:rPr>
        <w:t> </w:t>
      </w:r>
      <w:r>
        <w:rPr>
          <w:spacing w:val="-1"/>
        </w:rPr>
        <w:t>PH237024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6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-1"/>
        </w:rPr>
        <w:t>with noted change.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8:04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Draft, 9/25/20 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Changes: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Edit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Coram PHA-2020-0048 </w:t>
      </w:r>
      <w:r>
        <w:rPr/>
        <w:t>to</w:t>
      </w:r>
      <w:r>
        <w:rPr>
          <w:spacing w:val="-1"/>
        </w:rPr>
        <w:t> clarify as</w:t>
      </w:r>
      <w:r>
        <w:rPr/>
        <w:t> </w:t>
      </w:r>
      <w:r>
        <w:rPr>
          <w:spacing w:val="-1"/>
        </w:rPr>
        <w:t>follows.</w:t>
      </w:r>
    </w:p>
    <w:p>
      <w:pPr>
        <w:pStyle w:val="BodyText"/>
        <w:spacing w:line="239" w:lineRule="auto" w:before="1"/>
        <w:ind w:left="159" w:right="154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6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(PHA-2020-0048),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STAYED PROBATION for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 6</w:t>
      </w:r>
      <w:r>
        <w:rPr>
          <w:spacing w:val="-1"/>
        </w:rPr>
        <w:t> Months</w:t>
      </w:r>
      <w:r>
        <w:rPr>
          <w:spacing w:val="-2"/>
        </w:rPr>
        <w:t> </w:t>
      </w:r>
      <w:r>
        <w:rPr>
          <w:spacing w:val="-1"/>
        </w:rPr>
        <w:t>with conditions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>
          <w:spacing w:val="-1"/>
        </w:rPr>
        <w:t>monitoring by</w:t>
      </w:r>
      <w:r>
        <w:rPr>
          <w:spacing w:val="1"/>
        </w:rPr>
        <w:t> </w:t>
      </w:r>
      <w:r>
        <w:rPr/>
        <w:t>a </w:t>
      </w:r>
      <w:r>
        <w:rPr>
          <w:spacing w:val="16"/>
        </w:rPr>
        <w:t> </w:t>
      </w:r>
      <w:r>
        <w:rPr>
          <w:spacing w:val="-1"/>
        </w:rPr>
        <w:t>party vendor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(within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2"/>
        </w:rPr>
        <w:t>results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defect</w:t>
      </w:r>
      <w:r>
        <w:rPr>
          <w:spacing w:val="63"/>
        </w:rPr>
        <w:t> </w:t>
      </w:r>
      <w:r>
        <w:rPr>
          <w:spacing w:val="-1"/>
        </w:rPr>
        <w:t>malfunctions.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4pt;width:3.05pt;height:.75pt;mso-position-horizontal-relative:page;mso-position-vertical-relative:paragraph;z-index:-15280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69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-1"/>
        </w:rPr>
        <w:t>with noted change.</w:t>
      </w:r>
      <w:r>
        <w:rPr>
          <w:spacing w:val="47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</w:t>
      </w:r>
      <w:r>
        <w:rPr>
          <w:spacing w:val="1"/>
        </w:rPr>
        <w:t> </w:t>
      </w:r>
      <w:r>
        <w:rPr>
          <w:spacing w:val="-1"/>
        </w:rPr>
        <w:t>and C.</w:t>
      </w:r>
      <w:r>
        <w:rPr/>
        <w:t> </w:t>
      </w:r>
      <w:r>
        <w:rPr>
          <w:spacing w:val="-1"/>
        </w:rPr>
        <w:t>Jean-Francois</w:t>
      </w:r>
      <w:r>
        <w:rPr/>
        <w:t> </w:t>
      </w:r>
      <w:r>
        <w:rPr>
          <w:spacing w:val="-1"/>
        </w:rPr>
        <w:t>abstain.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Applications approved pursuant to Licen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79" w:val="left" w:leader="none"/>
        </w:tabs>
        <w:spacing w:before="0"/>
        <w:ind w:left="159" w:right="0" w:firstLine="5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Licensure Policy 13-01</w:t>
        <w:tab/>
        <w:t>Time: 8:05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Discussion:  R. HARRIS noted that there " w:id="11"/>
      <w:bookmarkEnd w:id="11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/>
        <w:t>  R. </w:t>
      </w:r>
      <w:r>
        <w:rPr>
          <w:spacing w:val="-1"/>
        </w:rPr>
        <w:t>HARRIS noted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eighteen</w:t>
      </w:r>
      <w:r>
        <w:rPr/>
        <w:t> </w:t>
      </w:r>
      <w:r>
        <w:rPr>
          <w:spacing w:val="-1"/>
        </w:rPr>
        <w:t>(18)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applications,</w:t>
      </w:r>
      <w:r>
        <w:rPr/>
        <w:t> </w:t>
      </w:r>
      <w:r>
        <w:rPr>
          <w:spacing w:val="-1"/>
        </w:rPr>
        <w:t>zero</w:t>
      </w:r>
    </w:p>
    <w:p>
      <w:pPr>
        <w:pStyle w:val="BodyText"/>
        <w:numPr>
          <w:ilvl w:val="0"/>
          <w:numId w:val="7"/>
        </w:numPr>
        <w:tabs>
          <w:tab w:pos="458" w:val="left" w:leader="none"/>
        </w:tabs>
        <w:spacing w:line="480" w:lineRule="auto" w:before="0" w:after="0"/>
        <w:ind w:left="160" w:right="365" w:firstLine="0"/>
        <w:jc w:val="left"/>
      </w:pPr>
      <w:r>
        <w:rPr/>
        <w:pict>
          <v:group style="position:absolute;margin-left:70.559998pt;margin-top:42.175232pt;width:470.9pt;height:.1pt;mso-position-horizontal-relative:page;mso-position-vertical-relative:paragraph;z-index:-15256" coordorigin="1411,844" coordsize="9418,2">
            <v:shape style="position:absolute;left:1411;top:844;width:9418;height:2" coordorigin="1411,844" coordsize="9418,0" path="m1411,844l10829,844e" filled="false" stroked="true" strokeweight="1.54pt" strokecolor="#000000">
              <v:path arrowok="t"/>
            </v:shape>
            <w10:wrap type="none"/>
          </v:group>
        </w:pic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and two</w:t>
      </w:r>
      <w:r>
        <w:rPr>
          <w:spacing w:val="1"/>
        </w:rPr>
        <w:t> </w:t>
      </w:r>
      <w:r>
        <w:rPr>
          <w:spacing w:val="-1"/>
        </w:rPr>
        <w:t>(2)</w:t>
      </w:r>
      <w:r>
        <w:rPr/>
        <w:t> </w:t>
      </w:r>
      <w:r>
        <w:rPr>
          <w:spacing w:val="-1"/>
        </w:rPr>
        <w:t>Renovation applications</w:t>
      </w:r>
      <w:r>
        <w:rPr/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-2"/>
        </w:rPr>
        <w:t> </w:t>
      </w:r>
      <w:r>
        <w:rPr>
          <w:spacing w:val="-1"/>
        </w:rPr>
        <w:t>Policy 13-01.</w:t>
      </w:r>
      <w:r>
        <w:rPr>
          <w:spacing w:val="53"/>
        </w:rPr>
        <w:t> </w:t>
      </w:r>
      <w:bookmarkStart w:name="So noted" w:id="12"/>
      <w:bookmarkEnd w:id="12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tabs>
          <w:tab w:pos="8080" w:val="left" w:leader="none"/>
        </w:tabs>
        <w:spacing w:before="37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T" w:id="14"/>
      <w:bookmarkEnd w:id="14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6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noted that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licensee</w:t>
      </w:r>
      <w:r>
        <w:rPr>
          <w:spacing w:val="1"/>
        </w:rPr>
        <w:t> </w:t>
      </w:r>
      <w:r>
        <w:rPr>
          <w:spacing w:val="-1"/>
        </w:rPr>
        <w:t>cured;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monitoring successfully</w:t>
      </w:r>
      <w:r>
        <w:rPr>
          <w:spacing w:val="47"/>
        </w:rPr>
        <w:t> </w:t>
      </w:r>
      <w:r>
        <w:rPr>
          <w:spacing w:val="-1"/>
        </w:rPr>
        <w:t>competed and thirty</w:t>
      </w:r>
      <w:r>
        <w:rPr>
          <w:spacing w:val="1"/>
        </w:rPr>
        <w:t> </w:t>
      </w:r>
      <w:r>
        <w:rPr>
          <w:spacing w:val="-1"/>
        </w:rPr>
        <w:t>(30)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5"/>
      <w:bookmarkEnd w:id="15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REPORTS" w:id="16"/>
      <w:bookmarkEnd w:id="16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line="480" w:lineRule="auto" w:before="0"/>
        <w:ind w:left="160" w:right="25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7"/>
      <w:bookmarkEnd w:id="17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14-02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b/>
          <w:spacing w:val="-1"/>
          <w:sz w:val="22"/>
        </w:rPr>
        <w:t>Discussion</w:t>
      </w:r>
      <w:r>
        <w:rPr>
          <w:rFonts w:ascii="Calibri"/>
          <w:spacing w:val="-1"/>
          <w:sz w:val="22"/>
        </w:rPr>
        <w:t>: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BOTTO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noted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BDR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report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month.</w:t>
      </w:r>
    </w:p>
    <w:p>
      <w:pPr>
        <w:pStyle w:val="BodyText"/>
        <w:spacing w:line="240" w:lineRule="auto" w:before="5"/>
        <w:ind w:right="0"/>
        <w:jc w:val="left"/>
      </w:pPr>
      <w:bookmarkStart w:name="So noted" w:id="18"/>
      <w:bookmarkEnd w:id="18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0"/>
      <w:bookmarkEnd w:id="20"/>
      <w:r>
        <w:rPr/>
      </w:r>
      <w:r>
        <w:rPr>
          <w:rFonts w:ascii="Calibri"/>
          <w:b/>
          <w:spacing w:val="-1"/>
          <w:sz w:val="22"/>
        </w:rPr>
        <w:t>Above Action Levels Approved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Action 16-04</w:t>
        <w:tab/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02" w:hanging="1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TRAN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(2)</w:t>
      </w:r>
      <w:r>
        <w:rPr/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reported 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16-04,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had been</w:t>
      </w:r>
      <w:r>
        <w:rPr>
          <w:spacing w:val="-3"/>
        </w:rPr>
        <w:t> </w:t>
      </w:r>
      <w:r>
        <w:rPr>
          <w:spacing w:val="-1"/>
        </w:rPr>
        <w:t>successfully</w:t>
      </w:r>
      <w:r>
        <w:rPr>
          <w:spacing w:val="1"/>
        </w:rPr>
        <w:t> </w:t>
      </w:r>
      <w:r>
        <w:rPr>
          <w:spacing w:val="-1"/>
        </w:rPr>
        <w:t>remediated and closed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1"/>
      <w:bookmarkEnd w:id="21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22"/>
      <w:bookmarkEnd w:id="22"/>
      <w:r>
        <w:rPr>
          <w:b w:val="0"/>
        </w:rPr>
      </w:r>
      <w:bookmarkStart w:name="PSUD Report by Staff Action 17-03       " w:id="23"/>
      <w:bookmarkEnd w:id="23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7359" w:val="left" w:leader="none"/>
          <w:tab w:pos="8080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17-03</w:t>
        <w:tab/>
        <w:t>Time:</w:t>
        <w:tab/>
        <w:t>8:06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65" w:hanging="1"/>
        <w:jc w:val="left"/>
      </w:pPr>
      <w:bookmarkStart w:name="Discussion:  E. TAGLIERI noted that ther" w:id="24"/>
      <w:bookmarkEnd w:id="24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E. </w:t>
      </w:r>
      <w:r>
        <w:rPr>
          <w:spacing w:val="-1"/>
        </w:rPr>
        <w:t>TAGLIERI</w:t>
      </w:r>
      <w:r>
        <w:rPr/>
        <w:t> </w:t>
      </w:r>
      <w:r>
        <w:rPr>
          <w:spacing w:val="-2"/>
        </w:rPr>
        <w:t>noted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twelve</w:t>
      </w:r>
      <w:r>
        <w:rPr>
          <w:spacing w:val="-4"/>
        </w:rPr>
        <w:t> </w:t>
      </w:r>
      <w:r>
        <w:rPr/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and 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active</w:t>
      </w:r>
      <w:r>
        <w:rPr>
          <w:spacing w:val="63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would attend the</w:t>
      </w:r>
      <w:r>
        <w:rPr>
          <w:spacing w:val="1"/>
        </w:rPr>
        <w:t> </w:t>
      </w:r>
      <w:r>
        <w:rPr>
          <w:spacing w:val="-1"/>
        </w:rPr>
        <w:t>quarterly </w:t>
      </w:r>
      <w:r>
        <w:rPr/>
        <w:t>REC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in</w:t>
      </w:r>
      <w:r>
        <w:rPr>
          <w:spacing w:val="-1"/>
        </w:rPr>
        <w:t> October.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5"/>
      <w:bookmarkEnd w:id="25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59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numPr>
          <w:ilvl w:val="1"/>
          <w:numId w:val="7"/>
        </w:numPr>
        <w:tabs>
          <w:tab w:pos="881" w:val="left" w:leader="none"/>
        </w:tabs>
        <w:spacing w:line="478" w:lineRule="auto" w:before="0"/>
        <w:ind w:left="159" w:right="260" w:firstLine="360"/>
        <w:jc w:val="left"/>
        <w:rPr>
          <w:rFonts w:ascii="Calibri" w:hAnsi="Calibri" w:cs="Calibri" w:eastAsia="Calibri"/>
          <w:sz w:val="22"/>
          <w:szCs w:val="22"/>
        </w:rPr>
      </w:pPr>
      <w:bookmarkStart w:name="1. Central Admixture Pharmacy Services D" w:id="26"/>
      <w:bookmarkEnd w:id="26"/>
      <w:r>
        <w:rPr/>
      </w:r>
      <w:bookmarkStart w:name="1. Central Admixture Pharmacy Services D" w:id="27"/>
      <w:bookmarkEnd w:id="27"/>
      <w:r>
        <w:rPr>
          <w:rFonts w:ascii="Calibri"/>
          <w:b/>
          <w:spacing w:val="-1"/>
          <w:sz w:val="22"/>
        </w:rPr>
        <w:t>C</w:t>
      </w:r>
      <w:r>
        <w:rPr>
          <w:rFonts w:ascii="Calibri"/>
          <w:b/>
          <w:spacing w:val="-1"/>
          <w:sz w:val="22"/>
        </w:rPr>
        <w:t>entral Admixture 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Services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DS3312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Change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Manager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Record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17"/>
          <w:sz w:val="22"/>
        </w:rPr>
        <w:t> </w:t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9"/>
          <w:sz w:val="22"/>
        </w:rPr>
        <w:t> </w:t>
      </w:r>
      <w:bookmarkStart w:name="Presented by: Mina Saied and Eunice Chan" w:id="28"/>
      <w:bookmarkEnd w:id="28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Mina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Saied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 Eunice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Chang</w:t>
      </w:r>
    </w:p>
    <w:p>
      <w:pPr>
        <w:pStyle w:val="BodyText"/>
        <w:spacing w:line="240" w:lineRule="auto" w:before="2"/>
        <w:ind w:left="159" w:right="512"/>
        <w:jc w:val="both"/>
      </w:pPr>
      <w:bookmarkStart w:name="Discussion: The Board questioned the pro" w:id="29"/>
      <w:bookmarkEnd w:id="29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questioned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 Manager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his</w:t>
      </w:r>
      <w:r>
        <w:rPr>
          <w:spacing w:val="-2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competence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background regarding </w:t>
      </w:r>
      <w:r>
        <w:rPr>
          <w:spacing w:val="-2"/>
        </w:rPr>
        <w:t>USP</w:t>
      </w:r>
      <w:r>
        <w:rPr>
          <w:spacing w:val="-1"/>
        </w:rPr>
        <w:t> 797; USP 795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Record duties.</w:t>
      </w:r>
      <w:r>
        <w:rPr>
          <w:spacing w:val="47"/>
        </w:rPr>
        <w:t> </w:t>
      </w:r>
      <w:r>
        <w:rPr>
          <w:spacing w:val="-1"/>
        </w:rPr>
        <w:t>Also reviewed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past</w:t>
      </w:r>
      <w:r>
        <w:rPr>
          <w:spacing w:val="61"/>
        </w:rPr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in previous</w:t>
      </w:r>
      <w:r>
        <w:rPr>
          <w:spacing w:val="-2"/>
        </w:rPr>
        <w:t> </w:t>
      </w:r>
      <w:r>
        <w:rPr>
          <w:spacing w:val="-1"/>
        </w:rPr>
        <w:t>jobs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pharmacist.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54"/>
        <w:jc w:val="left"/>
      </w:pPr>
      <w:bookmarkStart w:name="Action: Motion by T. Fensky, seconded by" w:id="30"/>
      <w:bookmarkEnd w:id="30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4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68"/>
        </w:rPr>
        <w:t> </w:t>
      </w:r>
      <w:r>
        <w:rPr>
          <w:spacing w:val="-1"/>
        </w:rPr>
        <w:t>call</w:t>
      </w:r>
      <w:r>
        <w:rPr/>
        <w:t> to</w:t>
      </w:r>
      <w:r>
        <w:rPr>
          <w:spacing w:val="-1"/>
        </w:rPr>
        <w:t> 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application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numPr>
          <w:ilvl w:val="1"/>
          <w:numId w:val="7"/>
        </w:numPr>
        <w:tabs>
          <w:tab w:pos="880" w:val="left" w:leader="none"/>
          <w:tab w:pos="4529" w:val="left" w:leader="none"/>
          <w:tab w:pos="7359" w:val="left" w:leader="none"/>
        </w:tabs>
        <w:spacing w:line="240" w:lineRule="auto" w:before="0" w:after="0"/>
        <w:ind w:left="879" w:right="0" w:hanging="360"/>
        <w:jc w:val="left"/>
        <w:rPr>
          <w:b w:val="0"/>
          <w:bCs w:val="0"/>
        </w:rPr>
      </w:pPr>
      <w:bookmarkStart w:name="2. Spectra Medical Devices WD487  Reloca" w:id="31"/>
      <w:bookmarkEnd w:id="31"/>
      <w:r>
        <w:rPr>
          <w:b w:val="0"/>
        </w:rPr>
      </w:r>
      <w:bookmarkStart w:name="2. Spectra Medical Devices WD487  Reloca" w:id="32"/>
      <w:bookmarkEnd w:id="32"/>
      <w:r>
        <w:rPr>
          <w:spacing w:val="-1"/>
        </w:rPr>
        <w:t>S</w:t>
      </w:r>
      <w:r>
        <w:rPr>
          <w:spacing w:val="-1"/>
        </w:rPr>
        <w:t>pectra Medical Devices WD487</w:t>
        <w:tab/>
        <w:t>Relocation</w:t>
        <w:tab/>
        <w:t>Time: 8:18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Augustine Turriza" w:id="33"/>
      <w:bookmarkEnd w:id="33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Augustine</w:t>
      </w:r>
      <w:r>
        <w:rPr>
          <w:rFonts w:ascii="Calibri"/>
          <w:spacing w:val="-2"/>
          <w:sz w:val="22"/>
        </w:rPr>
        <w:t> Turriza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54"/>
        <w:jc w:val="left"/>
      </w:pPr>
      <w:bookmarkStart w:name="Discussion: The Board questioned the man" w:id="34"/>
      <w:bookmarkEnd w:id="34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questioned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relocation.</w:t>
      </w:r>
      <w:r>
        <w:rPr/>
        <w:t> 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explained</w:t>
      </w:r>
      <w:r>
        <w:rPr>
          <w:spacing w:val="-5"/>
        </w:rPr>
        <w:t> </w:t>
      </w:r>
      <w:r>
        <w:rPr>
          <w:spacing w:val="-1"/>
        </w:rPr>
        <w:t>they were</w:t>
      </w:r>
      <w:r>
        <w:rPr>
          <w:spacing w:val="-2"/>
        </w:rPr>
        <w:t> </w:t>
      </w:r>
      <w:r>
        <w:rPr>
          <w:spacing w:val="-1"/>
        </w:rPr>
        <w:t>moving to</w:t>
      </w:r>
      <w:r>
        <w:rPr>
          <w:spacing w:val="1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location in</w:t>
      </w:r>
      <w:r>
        <w:rPr>
          <w:spacing w:val="-3"/>
        </w:rPr>
        <w:t> </w:t>
      </w:r>
      <w:r>
        <w:rPr>
          <w:spacing w:val="-1"/>
        </w:rPr>
        <w:t>Wilmington after</w:t>
      </w:r>
      <w:r>
        <w:rPr/>
        <w:t> </w:t>
      </w:r>
      <w:r>
        <w:rPr>
          <w:spacing w:val="-1"/>
        </w:rPr>
        <w:t>12 years</w:t>
      </w:r>
      <w:r>
        <w:rPr>
          <w:spacing w:val="-2"/>
        </w:rPr>
        <w:t> </w:t>
      </w:r>
      <w:r>
        <w:rPr>
          <w:spacing w:val="-1"/>
        </w:rPr>
        <w:t>and they only stocked</w:t>
      </w:r>
      <w:r>
        <w:rPr>
          <w:spacing w:val="-3"/>
        </w:rPr>
        <w:t> </w:t>
      </w:r>
      <w:r>
        <w:rPr>
          <w:spacing w:val="-1"/>
        </w:rPr>
        <w:t>CVI</w:t>
      </w:r>
      <w:r>
        <w:rPr>
          <w:spacing w:val="-3"/>
        </w:rPr>
        <w:t> </w:t>
      </w:r>
      <w:r>
        <w:rPr>
          <w:spacing w:val="-1"/>
        </w:rPr>
        <w:t>medications.</w:t>
      </w:r>
      <w:r>
        <w:rPr/>
        <w:t> 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discussed the</w:t>
      </w:r>
      <w:r>
        <w:rPr>
          <w:spacing w:val="77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both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old</w:t>
      </w:r>
      <w:r>
        <w:rPr>
          <w:spacing w:val="-5"/>
        </w:rPr>
        <w:t> </w:t>
      </w:r>
      <w:r>
        <w:rPr>
          <w:spacing w:val="-1"/>
        </w:rPr>
        <w:t>and new</w:t>
      </w:r>
      <w:r>
        <w:rPr>
          <w:spacing w:val="1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open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2"/>
        </w:rPr>
        <w:t>during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move.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365" w:hanging="1"/>
        <w:jc w:val="left"/>
      </w:pPr>
      <w:bookmarkStart w:name="Action: Motion by T. Fensky, seconded by" w:id="35"/>
      <w:bookmarkEnd w:id="3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60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relocation.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302"/>
        <w:jc w:val="left"/>
      </w:pPr>
      <w:bookmarkStart w:name="The Board will work with licensee to hav" w:id="36"/>
      <w:bookmarkEnd w:id="36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will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with licensee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the </w:t>
      </w:r>
      <w:r>
        <w:rPr/>
        <w:t>old</w:t>
      </w:r>
      <w:r>
        <w:rPr>
          <w:spacing w:val="-1"/>
        </w:rPr>
        <w:t> location license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location is</w:t>
      </w:r>
      <w:r>
        <w:rPr/>
        <w:t> </w:t>
      </w:r>
      <w:r>
        <w:rPr>
          <w:spacing w:val="-1"/>
        </w:rPr>
        <w:t>ready.</w:t>
      </w:r>
      <w:r>
        <w:rPr>
          <w:spacing w:val="59"/>
        </w:rPr>
        <w:t> </w:t>
      </w:r>
      <w:r>
        <w:rPr>
          <w:spacing w:val="-1"/>
        </w:rPr>
        <w:t>Board will</w:t>
      </w:r>
      <w:r>
        <w:rPr>
          <w:spacing w:val="-3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relocation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leave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inactive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ready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location.</w:t>
      </w:r>
      <w:r>
        <w:rPr>
          <w:spacing w:val="47"/>
        </w:rPr>
        <w:t> </w:t>
      </w:r>
      <w:r>
        <w:rPr>
          <w:spacing w:val="-1"/>
        </w:rPr>
        <w:t>When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location is</w:t>
      </w:r>
      <w:r>
        <w:rPr/>
        <w:t> </w:t>
      </w:r>
      <w:r>
        <w:rPr>
          <w:spacing w:val="-1"/>
        </w:rPr>
        <w:t>ready,</w:t>
      </w:r>
      <w:r>
        <w:rPr>
          <w:spacing w:val="-2"/>
        </w:rPr>
        <w:t> </w:t>
      </w:r>
      <w:r>
        <w:rPr>
          <w:spacing w:val="-1"/>
        </w:rPr>
        <w:t>then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old</w:t>
      </w:r>
      <w:r>
        <w:rPr>
          <w:spacing w:val="-3"/>
        </w:rPr>
        <w:t> </w:t>
      </w:r>
      <w:r>
        <w:rPr>
          <w:spacing w:val="-1"/>
        </w:rPr>
        <w:t>location license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67"/>
        </w:rPr>
        <w:t> </w:t>
      </w:r>
      <w:r>
        <w:rPr>
          <w:spacing w:val="-1"/>
        </w:rPr>
        <w:t>inactivated,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location license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activated.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I    Flex" w:id="37"/>
      <w:bookmarkEnd w:id="37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numPr>
          <w:ilvl w:val="0"/>
          <w:numId w:val="8"/>
        </w:numPr>
        <w:tabs>
          <w:tab w:pos="521" w:val="left" w:leader="none"/>
          <w:tab w:pos="6640" w:val="left" w:leader="none"/>
        </w:tabs>
        <w:spacing w:before="41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8:27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365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testing and immunizing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in pharmacies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review.</w:t>
      </w:r>
      <w:r>
        <w:rPr>
          <w:spacing w:val="51"/>
        </w:rPr>
        <w:t> </w:t>
      </w:r>
      <w:r>
        <w:rPr>
          <w:spacing w:val="-1"/>
        </w:rPr>
        <w:t>Also,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ability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certified 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immunize</w:t>
      </w:r>
      <w:r>
        <w:rPr>
          <w:spacing w:val="1"/>
        </w:rPr>
        <w:t> </w:t>
      </w:r>
      <w:r>
        <w:rPr>
          <w:spacing w:val="-1"/>
        </w:rPr>
        <w:t>with proper</w:t>
      </w:r>
      <w:r>
        <w:rPr>
          <w:spacing w:val="-2"/>
        </w:rPr>
        <w:t> training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under</w:t>
      </w:r>
      <w:r>
        <w:rPr>
          <w:spacing w:val="59"/>
        </w:rPr>
        <w:t> </w:t>
      </w: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look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resolved soon.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numPr>
          <w:ilvl w:val="0"/>
          <w:numId w:val="8"/>
        </w:numPr>
        <w:tabs>
          <w:tab w:pos="521" w:val="left" w:leader="none"/>
          <w:tab w:pos="6640" w:val="left" w:leader="none"/>
        </w:tabs>
        <w:spacing w:line="240" w:lineRule="auto" w:before="56" w:after="0"/>
        <w:ind w:left="520" w:right="0" w:hanging="361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Nomination of</w:t>
      </w:r>
      <w:r>
        <w:rPr>
          <w:spacing w:val="-2"/>
        </w:rPr>
        <w:t> </w:t>
      </w:r>
      <w:r>
        <w:rPr>
          <w:spacing w:val="-1"/>
        </w:rPr>
        <w:t>Board Officers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2021</w:t>
        <w:tab/>
      </w:r>
      <w:r>
        <w:rPr/>
        <w:t>TIME:</w:t>
      </w:r>
      <w:r>
        <w:rPr>
          <w:spacing w:val="-3"/>
        </w:rPr>
        <w:t> </w:t>
      </w:r>
      <w:r>
        <w:rPr>
          <w:rFonts w:ascii="Calibri"/>
          <w:b w:val="0"/>
          <w:spacing w:val="-1"/>
        </w:rPr>
        <w:t>8:29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Nominations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positions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2021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2021/President</w:t>
      </w:r>
      <w:r>
        <w:rPr>
          <w:spacing w:val="5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2022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>
          <w:spacing w:val="-1"/>
        </w:rPr>
        <w:t>today and the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occur </w:t>
      </w:r>
      <w:r>
        <w:rPr>
          <w:spacing w:val="-2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Board meeting.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7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expiring soon</w:t>
      </w:r>
      <w:r>
        <w:rPr>
          <w:spacing w:val="-3"/>
        </w:rPr>
        <w:t> </w:t>
      </w:r>
      <w:r>
        <w:rPr>
          <w:spacing w:val="-1"/>
        </w:rPr>
        <w:t>and should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nominated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offices: 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and Andrew</w:t>
      </w:r>
      <w:r>
        <w:rPr>
          <w:spacing w:val="1"/>
        </w:rPr>
        <w:t> </w:t>
      </w:r>
      <w:r>
        <w:rPr>
          <w:spacing w:val="-1"/>
        </w:rPr>
        <w:t>Stein.</w:t>
      </w:r>
    </w:p>
    <w:p>
      <w:pPr>
        <w:pStyle w:val="BodyText"/>
        <w:spacing w:line="239" w:lineRule="auto" w:before="1"/>
        <w:ind w:right="365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live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secret.</w:t>
      </w:r>
      <w:r>
        <w:rPr/>
        <w:t> </w:t>
      </w:r>
      <w:r>
        <w:rPr>
          <w:spacing w:val="-1"/>
        </w:rPr>
        <w:t>Candidates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give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speech 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voting</w:t>
      </w:r>
      <w:r>
        <w:rPr>
          <w:spacing w:val="-3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 wish.</w:t>
      </w:r>
      <w:r>
        <w:rPr/>
        <w:t> </w:t>
      </w:r>
      <w:r>
        <w:rPr>
          <w:spacing w:val="-2"/>
        </w:rPr>
        <w:t>The </w:t>
      </w:r>
      <w:r>
        <w:rPr/>
        <w:t>vote</w:t>
      </w:r>
      <w:r>
        <w:rPr>
          <w:spacing w:val="69"/>
        </w:rPr>
        <w:t> </w:t>
      </w:r>
      <w:r>
        <w:rPr>
          <w:spacing w:val="-1"/>
        </w:rPr>
        <w:t>is</w:t>
      </w:r>
      <w:r>
        <w:rPr/>
        <w:t> 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discussed between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and candidates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solicit</w:t>
      </w:r>
      <w:r>
        <w:rPr>
          <w:spacing w:val="-2"/>
        </w:rPr>
        <w:t> </w:t>
      </w:r>
      <w:r>
        <w:rPr>
          <w:spacing w:val="-1"/>
        </w:rPr>
        <w:t>votes</w:t>
      </w:r>
      <w:r>
        <w:rPr/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53"/>
        </w:rPr>
        <w:t> </w:t>
      </w:r>
      <w:r>
        <w:rPr>
          <w:spacing w:val="-1"/>
        </w:rPr>
        <w:t>members.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2"/>
        </w:rPr>
        <w:t>seconded</w:t>
      </w:r>
      <w:r>
        <w:rPr>
          <w:spacing w:val="-1"/>
        </w:rPr>
        <w:t> 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nominate</w:t>
      </w:r>
      <w:r>
        <w:rPr>
          <w:spacing w:val="1"/>
        </w:rPr>
        <w:t> </w:t>
      </w:r>
      <w:r>
        <w:rPr>
          <w:spacing w:val="-1"/>
        </w:rPr>
        <w:t>Sebastian Hamilton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secretary.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/>
        <w:t> </w:t>
      </w:r>
      <w:r>
        <w:rPr>
          <w:spacing w:val="-1"/>
        </w:rPr>
        <w:t>to nominate</w:t>
      </w:r>
      <w:r>
        <w:rPr>
          <w:spacing w:val="1"/>
        </w:rPr>
        <w:t> </w:t>
      </w:r>
      <w:r>
        <w:rPr>
          <w:spacing w:val="-2"/>
        </w:rPr>
        <w:t>Carly</w:t>
      </w:r>
      <w:r>
        <w:rPr>
          <w:spacing w:val="1"/>
        </w:rPr>
        <w:t> </w:t>
      </w:r>
      <w:r>
        <w:rPr>
          <w:spacing w:val="-1"/>
        </w:rPr>
        <w:t>Jean-Francois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secretary.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right="154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D. </w:t>
      </w:r>
      <w:r>
        <w:rPr>
          <w:spacing w:val="-1"/>
        </w:rPr>
        <w:t>PERRY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nominate</w:t>
      </w:r>
      <w:r>
        <w:rPr>
          <w:spacing w:val="1"/>
        </w:rPr>
        <w:t> </w:t>
      </w:r>
      <w:r>
        <w:rPr>
          <w:spacing w:val="-1"/>
        </w:rPr>
        <w:t>Sebastian Hamilton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position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President-Elect.</w:t>
      </w:r>
    </w:p>
    <w:p>
      <w:pPr>
        <w:pStyle w:val="BodyText"/>
        <w:spacing w:line="240" w:lineRule="auto"/>
        <w:ind w:right="36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>
          <w:spacing w:val="-2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nominate</w:t>
      </w:r>
      <w:r>
        <w:rPr>
          <w:spacing w:val="1"/>
        </w:rPr>
        <w:t> </w:t>
      </w:r>
      <w:r>
        <w:rPr>
          <w:spacing w:val="-1"/>
        </w:rPr>
        <w:t>Leah Giambarresi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position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President-</w:t>
      </w:r>
      <w:r>
        <w:rPr>
          <w:spacing w:val="67"/>
        </w:rPr>
        <w:t> </w:t>
      </w:r>
      <w:r>
        <w:rPr>
          <w:spacing w:val="-1"/>
        </w:rPr>
        <w:t>Elect.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81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bookmarkStart w:name="TOPIC VII     ADVISORY" w:id="38"/>
      <w:bookmarkEnd w:id="38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VII</w:t>
        <w:tab/>
        <w:t>ADVISORY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640" w:val="left" w:leader="none"/>
        </w:tabs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Controlled Substance Prescriptions:     " w:id="39"/>
      <w:bookmarkEnd w:id="39"/>
      <w:r>
        <w:rPr/>
      </w:r>
      <w:r>
        <w:rPr>
          <w:rFonts w:ascii="Calibri"/>
          <w:b/>
          <w:spacing w:val="-1"/>
          <w:sz w:val="22"/>
        </w:rPr>
        <w:t>Controlled Substance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Prescriptions: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8:36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154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18"/>
        </w:rPr>
        <w:t> </w:t>
      </w:r>
      <w:r>
        <w:rPr/>
        <w:t>M.</w:t>
      </w:r>
      <w:r>
        <w:rPr>
          <w:spacing w:val="19"/>
        </w:rPr>
        <w:t> </w:t>
      </w:r>
      <w:r>
        <w:rPr>
          <w:spacing w:val="-1"/>
        </w:rPr>
        <w:t>Chan</w:t>
      </w:r>
      <w:r>
        <w:rPr>
          <w:spacing w:val="19"/>
        </w:rPr>
        <w:t> </w:t>
      </w:r>
      <w:r>
        <w:rPr>
          <w:spacing w:val="-1"/>
        </w:rPr>
        <w:t>explained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Controlled</w:t>
      </w:r>
      <w:r>
        <w:rPr>
          <w:spacing w:val="19"/>
        </w:rPr>
        <w:t> </w:t>
      </w:r>
      <w:r>
        <w:rPr>
          <w:spacing w:val="-1"/>
        </w:rPr>
        <w:t>Substance</w:t>
      </w:r>
      <w:r>
        <w:rPr>
          <w:spacing w:val="20"/>
        </w:rPr>
        <w:t> </w:t>
      </w:r>
      <w:r>
        <w:rPr>
          <w:spacing w:val="-1"/>
        </w:rPr>
        <w:t>Prescription</w:t>
      </w:r>
      <w:r>
        <w:rPr>
          <w:spacing w:val="19"/>
        </w:rPr>
        <w:t> </w:t>
      </w:r>
      <w:r>
        <w:rPr>
          <w:spacing w:val="-1"/>
        </w:rPr>
        <w:t>Advisory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57"/>
        </w:rPr>
        <w:t> </w:t>
      </w:r>
      <w:r>
        <w:rPr>
          <w:spacing w:val="-1"/>
        </w:rPr>
        <w:t>been</w:t>
      </w:r>
      <w:r>
        <w:rPr>
          <w:spacing w:val="42"/>
        </w:rPr>
        <w:t> </w:t>
      </w:r>
      <w:r>
        <w:rPr>
          <w:spacing w:val="-1"/>
        </w:rPr>
        <w:t>updated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focus</w:t>
      </w:r>
      <w:r>
        <w:rPr>
          <w:spacing w:val="43"/>
        </w:rPr>
        <w:t> </w:t>
      </w:r>
      <w:r>
        <w:rPr>
          <w:spacing w:val="-1"/>
        </w:rPr>
        <w:t>on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validity</w:t>
      </w:r>
      <w:r>
        <w:rPr>
          <w:spacing w:val="45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prescription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opposed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security</w:t>
      </w:r>
      <w:r>
        <w:rPr>
          <w:spacing w:val="41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controlled</w:t>
      </w:r>
      <w:r>
        <w:rPr>
          <w:spacing w:val="65"/>
        </w:rPr>
        <w:t> </w:t>
      </w:r>
      <w:r>
        <w:rPr>
          <w:spacing w:val="-1"/>
        </w:rPr>
        <w:t>substances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had been previously.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5"/>
        <w:jc w:val="both"/>
      </w:pPr>
      <w:r>
        <w:rPr>
          <w:spacing w:val="-1"/>
        </w:rPr>
        <w:t>Updates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1"/>
        </w:rPr>
        <w:t>Controlled</w:t>
      </w:r>
      <w:r>
        <w:rPr>
          <w:spacing w:val="30"/>
        </w:rPr>
        <w:t> </w:t>
      </w:r>
      <w:r>
        <w:rPr>
          <w:spacing w:val="-1"/>
        </w:rPr>
        <w:t>Substances</w:t>
      </w:r>
      <w:r>
        <w:rPr>
          <w:spacing w:val="34"/>
        </w:rPr>
        <w:t> </w:t>
      </w:r>
      <w:r>
        <w:rPr>
          <w:spacing w:val="-1"/>
        </w:rPr>
        <w:t>advisory</w:t>
      </w:r>
      <w:r>
        <w:rPr>
          <w:spacing w:val="35"/>
        </w:rPr>
        <w:t> </w:t>
      </w:r>
      <w:r>
        <w:rPr>
          <w:spacing w:val="-1"/>
        </w:rPr>
        <w:t>included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change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focus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providing</w:t>
      </w:r>
      <w:r>
        <w:rPr>
          <w:spacing w:val="33"/>
        </w:rPr>
        <w:t> </w:t>
      </w:r>
      <w:r>
        <w:rPr>
          <w:spacing w:val="-1"/>
        </w:rPr>
        <w:t>guidance</w:t>
      </w:r>
      <w:r>
        <w:rPr>
          <w:spacing w:val="35"/>
        </w:rPr>
        <w:t> </w:t>
      </w:r>
      <w:r>
        <w:rPr/>
        <w:t>on</w:t>
      </w:r>
      <w:r>
        <w:rPr>
          <w:spacing w:val="69"/>
        </w:rPr>
        <w:t> </w:t>
      </w:r>
      <w:r>
        <w:rPr>
          <w:spacing w:val="-1"/>
        </w:rPr>
        <w:t>determining the</w:t>
      </w:r>
      <w:r>
        <w:rPr>
          <w:spacing w:val="-2"/>
        </w:rPr>
        <w:t> </w:t>
      </w:r>
      <w:r>
        <w:rPr>
          <w:spacing w:val="-1"/>
        </w:rPr>
        <w:t>validity </w:t>
      </w:r>
      <w:r>
        <w:rPr/>
        <w:t>of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prescription rather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drug security.</w:t>
      </w:r>
    </w:p>
    <w:p>
      <w:pPr>
        <w:pStyle w:val="BodyText"/>
        <w:spacing w:line="240" w:lineRule="auto"/>
        <w:ind w:right="157"/>
        <w:jc w:val="both"/>
      </w:pP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guidance</w:t>
      </w:r>
      <w:r>
        <w:rPr>
          <w:spacing w:val="15"/>
        </w:rPr>
        <w:t> </w:t>
      </w:r>
      <w:r>
        <w:rPr>
          <w:spacing w:val="-1"/>
        </w:rPr>
        <w:t>refers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NABP’s</w:t>
      </w:r>
      <w:r>
        <w:rPr>
          <w:spacing w:val="12"/>
        </w:rPr>
        <w:t> </w:t>
      </w:r>
      <w:r>
        <w:rPr>
          <w:spacing w:val="-1"/>
        </w:rPr>
        <w:t>video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“red</w:t>
      </w:r>
      <w:r>
        <w:rPr>
          <w:spacing w:val="14"/>
        </w:rPr>
        <w:t> </w:t>
      </w:r>
      <w:r>
        <w:rPr>
          <w:spacing w:val="-2"/>
        </w:rPr>
        <w:t>flags”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help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pharmacist</w:t>
      </w:r>
      <w:r>
        <w:rPr>
          <w:spacing w:val="13"/>
        </w:rPr>
        <w:t> </w:t>
      </w:r>
      <w:r>
        <w:rPr>
          <w:spacing w:val="-1"/>
        </w:rPr>
        <w:t>identify</w:t>
      </w:r>
      <w:r>
        <w:rPr>
          <w:spacing w:val="15"/>
        </w:rPr>
        <w:t> </w:t>
      </w:r>
      <w:r>
        <w:rPr>
          <w:spacing w:val="-1"/>
        </w:rPr>
        <w:t>potential</w:t>
      </w:r>
      <w:r>
        <w:rPr>
          <w:spacing w:val="12"/>
        </w:rPr>
        <w:t> </w:t>
      </w:r>
      <w:r>
        <w:rPr>
          <w:spacing w:val="-1"/>
        </w:rPr>
        <w:t>misuse</w:t>
      </w:r>
      <w:r>
        <w:rPr>
          <w:spacing w:val="13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diversion.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0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T.</w:t>
      </w:r>
      <w:r>
        <w:rPr>
          <w:spacing w:val="30"/>
        </w:rPr>
        <w:t> </w:t>
      </w:r>
      <w:r>
        <w:rPr>
          <w:spacing w:val="-2"/>
        </w:rPr>
        <w:t>FENSKY,</w:t>
      </w:r>
      <w:r>
        <w:rPr>
          <w:spacing w:val="32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1"/>
        </w:rPr>
        <w:t>A.</w:t>
      </w:r>
      <w:r>
        <w:rPr>
          <w:spacing w:val="30"/>
        </w:rPr>
        <w:t> </w:t>
      </w:r>
      <w:r>
        <w:rPr>
          <w:spacing w:val="-1"/>
        </w:rPr>
        <w:t>STEIN,</w:t>
      </w:r>
      <w:r>
        <w:rPr>
          <w:spacing w:val="32"/>
        </w:rPr>
        <w:t> </w:t>
      </w:r>
      <w:r>
        <w:rPr>
          <w:spacing w:val="-1"/>
        </w:rPr>
        <w:t>voted</w:t>
      </w:r>
      <w:r>
        <w:rPr>
          <w:spacing w:val="31"/>
        </w:rPr>
        <w:t> </w:t>
      </w:r>
      <w:r>
        <w:rPr>
          <w:spacing w:val="-1"/>
        </w:rPr>
        <w:t>unanimously</w:t>
      </w:r>
      <w:r>
        <w:rPr>
          <w:spacing w:val="32"/>
        </w:rPr>
        <w:t> </w:t>
      </w:r>
      <w:r>
        <w:rPr>
          <w:spacing w:val="-2"/>
        </w:rPr>
        <w:t>by</w:t>
      </w:r>
      <w:r>
        <w:rPr>
          <w:spacing w:val="30"/>
        </w:rPr>
        <w:t> </w:t>
      </w:r>
      <w:r>
        <w:rPr>
          <w:spacing w:val="-1"/>
        </w:rPr>
        <w:t>roll</w:t>
      </w:r>
      <w:r>
        <w:rPr>
          <w:spacing w:val="32"/>
        </w:rPr>
        <w:t> </w:t>
      </w:r>
      <w:r>
        <w:rPr>
          <w:spacing w:val="-1"/>
        </w:rPr>
        <w:t>call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approve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updated Controlled Substance</w:t>
      </w:r>
      <w:r>
        <w:rPr>
          <w:spacing w:val="1"/>
        </w:rPr>
        <w:t> </w:t>
      </w:r>
      <w:r>
        <w:rPr>
          <w:spacing w:val="-1"/>
        </w:rPr>
        <w:t>Prescription Advisory.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5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35pt;height:1.05pt;mso-position-horizontal-relative:char;mso-position-vertical-relative:line" coordorigin="0,0" coordsize="8567,21">
            <v:group style="position:absolute;left:10;top:10;width:8547;height:2" coordorigin="10,10" coordsize="8547,2">
              <v:shape style="position:absolute;left:10;top:10;width:8547;height:2" coordorigin="10,10" coordsize="8547,0" path="m10,10l8556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________________________________________" w:id="40"/>
      <w:bookmarkEnd w:id="40"/>
      <w:r>
        <w:rPr>
          <w:b w:val="0"/>
        </w:rPr>
      </w:r>
      <w:r>
        <w:rPr>
          <w:spacing w:val="-1"/>
        </w:rPr>
        <w:t>Topic IX</w:t>
        <w:tab/>
        <w:t>EXECUTIVE</w:t>
      </w:r>
      <w:r>
        <w:rPr/>
        <w:t> </w:t>
      </w:r>
      <w:r>
        <w:rPr>
          <w:spacing w:val="-2"/>
        </w:rPr>
        <w:t>SESSION</w:t>
        <w:tab/>
      </w:r>
      <w:r>
        <w:rPr>
          <w:spacing w:val="-1"/>
        </w:rPr>
        <w:t>Time:</w:t>
      </w:r>
      <w:r>
        <w:rPr>
          <w:spacing w:val="49"/>
        </w:rPr>
        <w:t> </w:t>
      </w:r>
      <w:r>
        <w:rPr>
          <w:spacing w:val="-1"/>
        </w:rPr>
        <w:t>8:39 </w:t>
      </w:r>
      <w:r>
        <w:rPr/>
        <w:t>AM</w:t>
      </w:r>
      <w:r>
        <w:rPr>
          <w:b w:val="0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Stein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67" w:lineRule="exact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67" w:lineRule="exact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8:39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090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IX:</w:t>
        <w:tab/>
        <w:t>Executive Session Call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Order:</w:t>
        <w:tab/>
        <w:t>Time: 8:39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365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10/9/30 meeting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 to order.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yes; S.</w:t>
      </w:r>
      <w:r>
        <w:rPr>
          <w:spacing w:val="-3"/>
        </w:rPr>
        <w:t> </w:t>
      </w:r>
      <w:r>
        <w:rPr>
          <w:spacing w:val="-1"/>
        </w:rPr>
        <w:t>Hernandez (yes);</w:t>
      </w:r>
    </w:p>
    <w:p>
      <w:pPr>
        <w:pStyle w:val="BodyText"/>
        <w:spacing w:line="240" w:lineRule="auto"/>
        <w:ind w:left="159" w:right="0"/>
        <w:jc w:val="left"/>
      </w:pP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yes; 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left="159" w:right="0"/>
        <w:jc w:val="left"/>
      </w:pP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T. </w:t>
      </w:r>
      <w:r>
        <w:rPr>
          <w:spacing w:val="-1"/>
        </w:rPr>
        <w:t>Fensky; 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8:52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65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8:52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 unanimously</w:t>
      </w:r>
      <w:r>
        <w:rPr>
          <w:spacing w:val="1"/>
        </w:rPr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6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65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J.</w:t>
      </w:r>
      <w:r>
        <w:rPr>
          <w:spacing w:val="1"/>
        </w:rPr>
        <w:t> </w:t>
      </w:r>
      <w:r>
        <w:rPr>
          <w:spacing w:val="-1"/>
        </w:rPr>
        <w:t>Lanza leaves</w:t>
      </w:r>
      <w:r>
        <w:rPr>
          <w:spacing w:val="1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9:30 </w:t>
      </w:r>
      <w:r>
        <w:rPr/>
        <w:t>AM</w:t>
      </w:r>
      <w:r>
        <w:rPr>
          <w:b w:val="0"/>
        </w:rPr>
      </w:r>
    </w:p>
    <w:p>
      <w:pPr>
        <w:numPr>
          <w:ilvl w:val="0"/>
          <w:numId w:val="9"/>
        </w:numPr>
        <w:tabs>
          <w:tab w:pos="386" w:val="left" w:leader="none"/>
        </w:tabs>
        <w:spacing w:before="0"/>
        <w:ind w:left="385" w:right="0" w:hanging="22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Gannon and S.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Hernandez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leave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10:00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XII</w:t>
        <w:tab/>
        <w:t>ADJOURMENT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10:06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302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and</w:t>
      </w:r>
      <w:r>
        <w:rPr/>
        <w:t> </w:t>
      </w:r>
      <w:r>
        <w:rPr>
          <w:spacing w:val="-1"/>
        </w:rPr>
        <w:t>voted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5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10/9/20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9/25/20 Meeting</w:t>
      </w:r>
    </w:p>
    <w:p>
      <w:pPr>
        <w:pStyle w:val="BodyText"/>
        <w:numPr>
          <w:ilvl w:val="1"/>
          <w:numId w:val="9"/>
        </w:numPr>
        <w:tabs>
          <w:tab w:pos="880" w:val="left" w:leader="none"/>
        </w:tabs>
        <w:spacing w:line="240" w:lineRule="auto" w:before="0" w:after="0"/>
        <w:ind w:left="879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Central</w:t>
      </w:r>
      <w:r>
        <w:rPr>
          <w:spacing w:val="-3"/>
        </w:rPr>
        <w:t> </w:t>
      </w:r>
      <w:r>
        <w:rPr>
          <w:spacing w:val="-1"/>
        </w:rPr>
        <w:t>Admixture</w:t>
      </w:r>
      <w:r>
        <w:rPr>
          <w:spacing w:val="-2"/>
        </w:rPr>
        <w:t> </w:t>
      </w:r>
      <w:r>
        <w:rPr>
          <w:spacing w:val="-1"/>
        </w:rPr>
        <w:t>Pharmacy Services</w:t>
      </w:r>
      <w:r>
        <w:rPr>
          <w:spacing w:val="-2"/>
        </w:rPr>
        <w:t> </w:t>
      </w:r>
      <w:r>
        <w:rPr>
          <w:spacing w:val="-1"/>
        </w:rPr>
        <w:t>DS3312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Applications: Spectra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</w:t>
      </w:r>
      <w:r>
        <w:rPr>
          <w:spacing w:val="-2"/>
        </w:rPr>
        <w:t> </w:t>
      </w:r>
      <w:r>
        <w:rPr>
          <w:spacing w:val="-1"/>
        </w:rPr>
        <w:t>WD487</w:t>
      </w:r>
      <w:r>
        <w:rPr>
          <w:spacing w:val="1"/>
        </w:rPr>
        <w:t> </w:t>
      </w:r>
      <w:r>
        <w:rPr>
          <w:spacing w:val="-1"/>
        </w:rPr>
        <w:t>Relocation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Advisory: Controlled Substance</w:t>
      </w:r>
      <w:r>
        <w:rPr>
          <w:spacing w:val="1"/>
        </w:rPr>
        <w:t> </w:t>
      </w:r>
      <w:r>
        <w:rPr>
          <w:spacing w:val="-1"/>
        </w:rPr>
        <w:t>Prescriptions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October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9,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10/9/2020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10/23/20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6"/>
      <w:numFmt w:val="upperLetter"/>
      <w:lvlText w:val="%1."/>
      <w:lvlJc w:val="left"/>
      <w:pPr>
        <w:ind w:left="385" w:hanging="226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160" w:hanging="298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59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61"/>
      </w:pPr>
      <w:rPr>
        <w:rFonts w:hint="default"/>
      </w:rPr>
    </w:lvl>
  </w:abstractNum>
  <w:abstractNum w:abstractNumId="5">
    <w:multiLevelType w:val="hybridMultilevel"/>
    <w:lvl w:ilvl="0">
      <w:start w:val="12"/>
      <w:numFmt w:val="upperLetter"/>
      <w:lvlText w:val="%1."/>
      <w:lvlJc w:val="left"/>
      <w:pPr>
        <w:ind w:left="359"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378"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1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color w:val="1F497D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2020-11-20T14:29:28Z</dcterms:created>
  <dcterms:modified xsi:type="dcterms:W3CDTF">2020-11-20T14:29:28Z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