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4F15A157" w:rsidR="008A629C" w:rsidRPr="00B543D8" w:rsidRDefault="008A629C" w:rsidP="008A629C">
      <w:pPr>
        <w:jc w:val="center"/>
        <w:rPr>
          <w:szCs w:val="24"/>
        </w:rPr>
      </w:pPr>
      <w:r w:rsidRPr="00B543D8">
        <w:rPr>
          <w:b/>
          <w:bCs/>
          <w:szCs w:val="24"/>
        </w:rPr>
        <w:t>Location</w:t>
      </w:r>
      <w:r w:rsidRPr="00B543D8">
        <w:rPr>
          <w:szCs w:val="24"/>
        </w:rPr>
        <w:t xml:space="preserve">: </w:t>
      </w:r>
      <w:r w:rsidR="00F01642">
        <w:rPr>
          <w:szCs w:val="24"/>
        </w:rPr>
        <w:t>Hybrid</w:t>
      </w:r>
      <w:r w:rsidRPr="00B543D8">
        <w:rPr>
          <w:szCs w:val="24"/>
        </w:rPr>
        <w:t xml:space="preserve"> </w:t>
      </w:r>
      <w:r w:rsidRPr="00B543D8">
        <w:rPr>
          <w:b/>
          <w:bCs/>
          <w:szCs w:val="24"/>
        </w:rPr>
        <w:t>Date:</w:t>
      </w:r>
      <w:r>
        <w:rPr>
          <w:szCs w:val="24"/>
        </w:rPr>
        <w:t xml:space="preserve"> </w:t>
      </w:r>
      <w:r w:rsidR="00F01642">
        <w:rPr>
          <w:szCs w:val="24"/>
        </w:rPr>
        <w:t>October 16</w:t>
      </w:r>
      <w:r>
        <w:rPr>
          <w:szCs w:val="24"/>
        </w:rPr>
        <w:t>, 2025</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WebEx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016E2500" w:rsidR="008A629C" w:rsidRDefault="006B6356" w:rsidP="008A629C">
      <w:pPr>
        <w:jc w:val="center"/>
      </w:pPr>
      <w:hyperlink r:id="rId9" w:history="1">
        <w:r w:rsidRPr="0085768B">
          <w:rPr>
            <w:rStyle w:val="Hyperlink"/>
          </w:rPr>
          <w:t>https://eohhs.webex.com/eohhs/j.php?MTID=m837602c6ce3ede7573e58304353f5e7b</w:t>
        </w:r>
      </w:hyperlink>
      <w:r>
        <w:t xml:space="preserve"> </w:t>
      </w:r>
    </w:p>
    <w:p w14:paraId="1A15920B" w14:textId="1E4964A6" w:rsidR="008A629C" w:rsidRDefault="008A629C" w:rsidP="008A629C">
      <w:pPr>
        <w:jc w:val="center"/>
        <w:rPr>
          <w:szCs w:val="24"/>
        </w:rPr>
      </w:pPr>
      <w:r w:rsidRPr="00B543D8">
        <w:rPr>
          <w:szCs w:val="24"/>
        </w:rPr>
        <w:t xml:space="preserve">Meeting Number: </w:t>
      </w:r>
      <w:r w:rsidR="006B6356" w:rsidRPr="006B6356">
        <w:rPr>
          <w:szCs w:val="24"/>
        </w:rPr>
        <w:t>2535 662 5364</w:t>
      </w:r>
    </w:p>
    <w:p w14:paraId="48905F47" w14:textId="77777777"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7EBF299B" w14:textId="036A98CA" w:rsidR="008A629C" w:rsidRDefault="008A629C" w:rsidP="008A629C">
      <w:pPr>
        <w:jc w:val="center"/>
        <w:rPr>
          <w:szCs w:val="24"/>
        </w:rPr>
      </w:pPr>
      <w:r w:rsidRPr="00B543D8">
        <w:rPr>
          <w:szCs w:val="24"/>
        </w:rPr>
        <w:t xml:space="preserve">Access Code: </w:t>
      </w:r>
      <w:r w:rsidR="007E6AE6" w:rsidRPr="007E6AE6">
        <w:rPr>
          <w:szCs w:val="24"/>
        </w:rPr>
        <w:t>2535 485 5064</w:t>
      </w:r>
    </w:p>
    <w:p w14:paraId="06AC16D3" w14:textId="77777777" w:rsidR="008A629C" w:rsidRDefault="008A629C"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5E41765" w14:textId="5A7A7F01" w:rsidR="006753B6" w:rsidRPr="006753B6" w:rsidRDefault="006753B6" w:rsidP="006753B6">
      <w:pPr>
        <w:pStyle w:val="ListParagraph"/>
        <w:numPr>
          <w:ilvl w:val="0"/>
          <w:numId w:val="1"/>
        </w:numPr>
        <w:rPr>
          <w:bCs/>
          <w:szCs w:val="24"/>
        </w:rPr>
      </w:pPr>
      <w:r w:rsidRPr="006753B6">
        <w:rPr>
          <w:bCs/>
          <w:szCs w:val="24"/>
        </w:rPr>
        <w:t>Opening comments</w:t>
      </w:r>
      <w:r w:rsidR="00892990">
        <w:rPr>
          <w:bCs/>
          <w:szCs w:val="24"/>
        </w:rPr>
        <w:t xml:space="preserve"> by executive director</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681DBA19" w:rsidR="008A629C" w:rsidRDefault="008A629C" w:rsidP="008A629C">
      <w:pPr>
        <w:pStyle w:val="ListParagraph"/>
        <w:numPr>
          <w:ilvl w:val="0"/>
          <w:numId w:val="2"/>
        </w:numPr>
        <w:rPr>
          <w:bCs/>
          <w:szCs w:val="24"/>
        </w:rPr>
      </w:pPr>
      <w:r>
        <w:t xml:space="preserve">Review and approve general session agenda for </w:t>
      </w:r>
      <w:r w:rsidR="006B6356">
        <w:t>October 16</w:t>
      </w:r>
      <w:r>
        <w:t xml:space="preserve">, 2025 </w:t>
      </w:r>
      <w:r w:rsidR="00DD0D1D">
        <w:t xml:space="preserve">– VOTE </w:t>
      </w:r>
    </w:p>
    <w:p w14:paraId="6D63AA42" w14:textId="5EB9FF34" w:rsidR="008A629C" w:rsidRDefault="008A629C" w:rsidP="008A629C">
      <w:pPr>
        <w:pStyle w:val="ListParagraph"/>
        <w:numPr>
          <w:ilvl w:val="0"/>
          <w:numId w:val="2"/>
        </w:numPr>
        <w:rPr>
          <w:bCs/>
          <w:szCs w:val="24"/>
        </w:rPr>
      </w:pPr>
      <w:r>
        <w:rPr>
          <w:bCs/>
          <w:szCs w:val="24"/>
        </w:rPr>
        <w:t xml:space="preserve">Review general session minutes for </w:t>
      </w:r>
      <w:r w:rsidR="006B6356">
        <w:rPr>
          <w:bCs/>
          <w:szCs w:val="24"/>
        </w:rPr>
        <w:t>September 18</w:t>
      </w:r>
      <w:r>
        <w:rPr>
          <w:bCs/>
          <w:szCs w:val="24"/>
        </w:rPr>
        <w:t>, 2025</w:t>
      </w:r>
      <w:r w:rsidR="00DD0D1D">
        <w:rPr>
          <w:bCs/>
          <w:szCs w:val="24"/>
        </w:rPr>
        <w:t xml:space="preserve"> – VOTE </w:t>
      </w:r>
    </w:p>
    <w:p w14:paraId="59A01C3B" w14:textId="77777777" w:rsidR="00202474" w:rsidRDefault="00202474" w:rsidP="00202474">
      <w:pPr>
        <w:pStyle w:val="ListParagraph"/>
        <w:numPr>
          <w:ilvl w:val="0"/>
          <w:numId w:val="2"/>
        </w:numPr>
        <w:rPr>
          <w:bCs/>
          <w:szCs w:val="24"/>
        </w:rPr>
      </w:pPr>
      <w:r>
        <w:rPr>
          <w:bCs/>
          <w:szCs w:val="24"/>
        </w:rPr>
        <w:t>Board counsel report</w:t>
      </w:r>
    </w:p>
    <w:p w14:paraId="1880C995" w14:textId="77777777" w:rsidR="00AD35C5" w:rsidRDefault="00AD35C5" w:rsidP="00AD35C5">
      <w:pPr>
        <w:pStyle w:val="ListParagraph"/>
        <w:numPr>
          <w:ilvl w:val="1"/>
          <w:numId w:val="2"/>
        </w:numPr>
        <w:rPr>
          <w:bCs/>
          <w:szCs w:val="24"/>
        </w:rPr>
      </w:pPr>
      <w:r w:rsidRPr="002A2C30">
        <w:rPr>
          <w:bCs/>
          <w:szCs w:val="24"/>
        </w:rPr>
        <w:t>M.G.L. c. 112, §§ 290</w:t>
      </w:r>
      <w:r>
        <w:rPr>
          <w:bCs/>
          <w:szCs w:val="24"/>
        </w:rPr>
        <w:t>-</w:t>
      </w:r>
      <w:r w:rsidRPr="002A2C30">
        <w:rPr>
          <w:bCs/>
          <w:szCs w:val="24"/>
        </w:rPr>
        <w:t>2</w:t>
      </w:r>
      <w:r>
        <w:rPr>
          <w:bCs/>
          <w:szCs w:val="24"/>
        </w:rPr>
        <w:t>9</w:t>
      </w:r>
      <w:r w:rsidRPr="002A2C30">
        <w:rPr>
          <w:bCs/>
          <w:szCs w:val="24"/>
        </w:rPr>
        <w:t>7</w:t>
      </w:r>
    </w:p>
    <w:p w14:paraId="79E757F8" w14:textId="77D1183E" w:rsidR="00202474" w:rsidRPr="00202474" w:rsidRDefault="00202474" w:rsidP="00202474">
      <w:pPr>
        <w:pStyle w:val="ListParagraph"/>
        <w:numPr>
          <w:ilvl w:val="1"/>
          <w:numId w:val="2"/>
        </w:numPr>
        <w:rPr>
          <w:bCs/>
          <w:szCs w:val="24"/>
        </w:rPr>
      </w:pPr>
      <w:r w:rsidRPr="00202474">
        <w:rPr>
          <w:bCs/>
          <w:szCs w:val="24"/>
        </w:rPr>
        <w:t>How the term “low risk” functions in the new midwifery laws</w:t>
      </w:r>
    </w:p>
    <w:p w14:paraId="22333182" w14:textId="73264E56" w:rsidR="00202474" w:rsidRDefault="00202474" w:rsidP="00202474">
      <w:pPr>
        <w:pStyle w:val="ListParagraph"/>
        <w:numPr>
          <w:ilvl w:val="1"/>
          <w:numId w:val="2"/>
        </w:numPr>
        <w:rPr>
          <w:bCs/>
          <w:szCs w:val="24"/>
        </w:rPr>
      </w:pPr>
      <w:r w:rsidRPr="00202474">
        <w:rPr>
          <w:bCs/>
          <w:szCs w:val="24"/>
        </w:rPr>
        <w:t>M.G.L. c. 112 § 1 – Relationship between the Commissioner of Public Health and the DPH Licensing Boards</w:t>
      </w:r>
    </w:p>
    <w:p w14:paraId="023FD4E6" w14:textId="5D7DD5F0" w:rsidR="006B6356" w:rsidRDefault="006B6356" w:rsidP="008A629C">
      <w:pPr>
        <w:pStyle w:val="ListParagraph"/>
        <w:numPr>
          <w:ilvl w:val="0"/>
          <w:numId w:val="2"/>
        </w:numPr>
        <w:rPr>
          <w:bCs/>
          <w:szCs w:val="24"/>
        </w:rPr>
      </w:pPr>
      <w:r>
        <w:rPr>
          <w:bCs/>
          <w:szCs w:val="24"/>
        </w:rPr>
        <w:t xml:space="preserve">Board </w:t>
      </w:r>
      <w:r w:rsidR="00DD0D1D">
        <w:rPr>
          <w:bCs/>
          <w:szCs w:val="24"/>
        </w:rPr>
        <w:t>c</w:t>
      </w:r>
      <w:r>
        <w:rPr>
          <w:bCs/>
          <w:szCs w:val="24"/>
        </w:rPr>
        <w:t xml:space="preserve">hair </w:t>
      </w:r>
      <w:r w:rsidR="00DD0D1D">
        <w:rPr>
          <w:bCs/>
          <w:szCs w:val="24"/>
        </w:rPr>
        <w:t>r</w:t>
      </w:r>
      <w:r>
        <w:rPr>
          <w:bCs/>
          <w:szCs w:val="24"/>
        </w:rPr>
        <w:t>eport</w:t>
      </w:r>
    </w:p>
    <w:p w14:paraId="48DBFF96" w14:textId="3C0F844E" w:rsidR="006B6356" w:rsidRDefault="006B6356" w:rsidP="006B6356">
      <w:pPr>
        <w:pStyle w:val="ListParagraph"/>
        <w:numPr>
          <w:ilvl w:val="1"/>
          <w:numId w:val="2"/>
        </w:numPr>
        <w:rPr>
          <w:bCs/>
          <w:szCs w:val="24"/>
        </w:rPr>
      </w:pPr>
      <w:r>
        <w:rPr>
          <w:bCs/>
          <w:szCs w:val="24"/>
        </w:rPr>
        <w:t>Welcome to the Public</w:t>
      </w:r>
    </w:p>
    <w:p w14:paraId="2EFA0315" w14:textId="454ABE54" w:rsidR="006B6356" w:rsidRPr="006B6356" w:rsidRDefault="006B6356" w:rsidP="006B6356">
      <w:pPr>
        <w:pStyle w:val="ListParagraph"/>
        <w:numPr>
          <w:ilvl w:val="1"/>
          <w:numId w:val="2"/>
        </w:numPr>
        <w:rPr>
          <w:szCs w:val="24"/>
        </w:rPr>
      </w:pPr>
      <w:r w:rsidRPr="006B6356">
        <w:rPr>
          <w:szCs w:val="24"/>
        </w:rPr>
        <w:t>Centering the midwifery model of care in regulation development</w:t>
      </w:r>
    </w:p>
    <w:p w14:paraId="20E0AB8C" w14:textId="77777777" w:rsidR="00DD0D1D" w:rsidRDefault="008A629C" w:rsidP="00DD0D1D">
      <w:pPr>
        <w:rPr>
          <w:b/>
          <w:szCs w:val="24"/>
          <w:u w:val="single"/>
        </w:rPr>
      </w:pPr>
      <w:r>
        <w:rPr>
          <w:b/>
          <w:szCs w:val="24"/>
          <w:u w:val="single"/>
        </w:rPr>
        <w:t xml:space="preserve">Board </w:t>
      </w:r>
      <w:r w:rsidRPr="00876A09">
        <w:rPr>
          <w:b/>
          <w:szCs w:val="24"/>
          <w:u w:val="single"/>
        </w:rPr>
        <w:t>Discussion</w:t>
      </w:r>
      <w:r>
        <w:rPr>
          <w:b/>
          <w:szCs w:val="24"/>
          <w:u w:val="single"/>
        </w:rPr>
        <w:t>:</w:t>
      </w:r>
    </w:p>
    <w:p w14:paraId="37B57C68" w14:textId="370456A3" w:rsidR="00DD0D1D" w:rsidRPr="00DD0D1D" w:rsidRDefault="00DD0D1D" w:rsidP="00DD0D1D">
      <w:pPr>
        <w:pStyle w:val="ListParagraph"/>
        <w:numPr>
          <w:ilvl w:val="0"/>
          <w:numId w:val="3"/>
        </w:numPr>
        <w:rPr>
          <w:b/>
          <w:szCs w:val="24"/>
          <w:u w:val="single"/>
        </w:rPr>
      </w:pPr>
      <w:r w:rsidRPr="00DD0D1D">
        <w:rPr>
          <w:bCs/>
          <w:szCs w:val="24"/>
        </w:rPr>
        <w:t xml:space="preserve">274 CMR 3.00: Licensed Certified Professional Midwife Licensure Requirements with Shield law amendments – VOTE </w:t>
      </w:r>
    </w:p>
    <w:p w14:paraId="73EB501E" w14:textId="5D39824D" w:rsidR="00202474" w:rsidRPr="001C1257" w:rsidRDefault="001C1257" w:rsidP="001C1257">
      <w:pPr>
        <w:pStyle w:val="ListParagraph"/>
        <w:numPr>
          <w:ilvl w:val="0"/>
          <w:numId w:val="3"/>
        </w:numPr>
        <w:rPr>
          <w:bCs/>
          <w:szCs w:val="24"/>
        </w:rPr>
      </w:pPr>
      <w:r>
        <w:rPr>
          <w:bCs/>
          <w:szCs w:val="24"/>
        </w:rPr>
        <w:t xml:space="preserve">Registry of </w:t>
      </w:r>
      <w:r w:rsidR="00202474" w:rsidRPr="00C23F44">
        <w:rPr>
          <w:bCs/>
          <w:szCs w:val="24"/>
        </w:rPr>
        <w:t xml:space="preserve">Vital Records </w:t>
      </w:r>
      <w:r>
        <w:rPr>
          <w:bCs/>
          <w:szCs w:val="24"/>
        </w:rPr>
        <w:t xml:space="preserve">and Statistics (RVRS) presentation by </w:t>
      </w:r>
      <w:r w:rsidRPr="001C1257">
        <w:rPr>
          <w:bCs/>
          <w:szCs w:val="24"/>
        </w:rPr>
        <w:t xml:space="preserve">Lila Bhattarai, </w:t>
      </w:r>
      <w:r>
        <w:rPr>
          <w:bCs/>
          <w:szCs w:val="24"/>
        </w:rPr>
        <w:t xml:space="preserve">RVRS </w:t>
      </w:r>
      <w:r w:rsidRPr="001C1257">
        <w:rPr>
          <w:bCs/>
          <w:szCs w:val="24"/>
        </w:rPr>
        <w:t xml:space="preserve">Director of Epidemiology and Data Management at the Office of Population Health, Sharon Pagano, </w:t>
      </w:r>
      <w:r>
        <w:rPr>
          <w:bCs/>
          <w:szCs w:val="24"/>
        </w:rPr>
        <w:t xml:space="preserve">RVRS </w:t>
      </w:r>
      <w:r w:rsidRPr="001C1257">
        <w:rPr>
          <w:bCs/>
          <w:szCs w:val="24"/>
        </w:rPr>
        <w:t>Epidemiologist, Jennifer Raymond</w:t>
      </w:r>
      <w:r>
        <w:rPr>
          <w:bCs/>
          <w:szCs w:val="24"/>
        </w:rPr>
        <w:t>, RVRS Registrar, Alex Forman, RVRS Director of Registration</w:t>
      </w:r>
    </w:p>
    <w:p w14:paraId="6B935B31" w14:textId="50A5E81B" w:rsidR="001C1257" w:rsidRDefault="001C1257" w:rsidP="00202474">
      <w:pPr>
        <w:numPr>
          <w:ilvl w:val="1"/>
          <w:numId w:val="3"/>
        </w:numPr>
        <w:shd w:val="clear" w:color="auto" w:fill="FFFFFF"/>
        <w:spacing w:before="100" w:beforeAutospacing="1" w:after="100" w:afterAutospacing="1"/>
        <w:textAlignment w:val="baseline"/>
        <w:rPr>
          <w:color w:val="000000"/>
          <w:szCs w:val="24"/>
        </w:rPr>
      </w:pPr>
      <w:r w:rsidRPr="001C1257">
        <w:rPr>
          <w:color w:val="000000"/>
          <w:szCs w:val="24"/>
        </w:rPr>
        <w:t xml:space="preserve">Process and timeline for </w:t>
      </w:r>
      <w:r>
        <w:rPr>
          <w:color w:val="000000"/>
          <w:szCs w:val="24"/>
        </w:rPr>
        <w:t xml:space="preserve">access to </w:t>
      </w:r>
      <w:r w:rsidRPr="001C1257">
        <w:rPr>
          <w:color w:val="000000"/>
          <w:szCs w:val="24"/>
        </w:rPr>
        <w:t>MAVRIC login and orientation to coordinate with the issuing of certified professional midwifery licenses</w:t>
      </w:r>
    </w:p>
    <w:p w14:paraId="4043849E" w14:textId="77777777" w:rsidR="001C1257" w:rsidRDefault="001C1257" w:rsidP="001C1257">
      <w:pPr>
        <w:numPr>
          <w:ilvl w:val="1"/>
          <w:numId w:val="3"/>
        </w:numPr>
        <w:shd w:val="clear" w:color="auto" w:fill="FFFFFF"/>
        <w:spacing w:before="100" w:beforeAutospacing="1" w:after="100" w:afterAutospacing="1"/>
        <w:textAlignment w:val="baseline"/>
        <w:rPr>
          <w:color w:val="000000"/>
          <w:szCs w:val="24"/>
        </w:rPr>
      </w:pPr>
      <w:r w:rsidRPr="001C1257">
        <w:rPr>
          <w:color w:val="000000"/>
          <w:szCs w:val="24"/>
        </w:rPr>
        <w:t>Status on MAVRIC updates to integrate attended birth at home</w:t>
      </w:r>
    </w:p>
    <w:p w14:paraId="03268CF4" w14:textId="4C3A06B2" w:rsidR="00202474" w:rsidRDefault="00741C7D" w:rsidP="00202474">
      <w:pPr>
        <w:numPr>
          <w:ilvl w:val="0"/>
          <w:numId w:val="3"/>
        </w:numPr>
        <w:shd w:val="clear" w:color="auto" w:fill="FFFFFF"/>
        <w:spacing w:before="100" w:beforeAutospacing="1" w:after="100" w:afterAutospacing="1"/>
        <w:textAlignment w:val="baseline"/>
        <w:rPr>
          <w:color w:val="000000"/>
          <w:szCs w:val="24"/>
        </w:rPr>
      </w:pPr>
      <w:r w:rsidRPr="00202474">
        <w:rPr>
          <w:bCs/>
          <w:szCs w:val="24"/>
        </w:rPr>
        <w:lastRenderedPageBreak/>
        <w:t xml:space="preserve">274 CMR 5.00 </w:t>
      </w:r>
      <w:r w:rsidR="001C1257">
        <w:rPr>
          <w:bCs/>
          <w:szCs w:val="24"/>
        </w:rPr>
        <w:t xml:space="preserve">DRAFT </w:t>
      </w:r>
      <w:r w:rsidRPr="00202474">
        <w:rPr>
          <w:bCs/>
          <w:szCs w:val="24"/>
        </w:rPr>
        <w:t>Scope of Practice for Licensed Certified Professional Midwives (LCPM)</w:t>
      </w:r>
      <w:r w:rsidR="00F5452B" w:rsidRPr="00202474">
        <w:rPr>
          <w:bCs/>
          <w:szCs w:val="24"/>
        </w:rPr>
        <w:t xml:space="preserve"> </w:t>
      </w:r>
      <w:r w:rsidR="00202474">
        <w:rPr>
          <w:bCs/>
          <w:szCs w:val="24"/>
        </w:rPr>
        <w:t>–</w:t>
      </w:r>
      <w:r w:rsidR="00F5452B" w:rsidRPr="00202474">
        <w:rPr>
          <w:bCs/>
          <w:szCs w:val="24"/>
        </w:rPr>
        <w:t xml:space="preserve"> </w:t>
      </w:r>
      <w:r w:rsidR="001C1257">
        <w:rPr>
          <w:bCs/>
          <w:szCs w:val="24"/>
        </w:rPr>
        <w:t>VOTE</w:t>
      </w:r>
    </w:p>
    <w:p w14:paraId="173CB06C" w14:textId="0CCBDE38" w:rsidR="00020D4E" w:rsidRPr="00202474" w:rsidRDefault="00741C7D" w:rsidP="00202474">
      <w:pPr>
        <w:numPr>
          <w:ilvl w:val="0"/>
          <w:numId w:val="3"/>
        </w:numPr>
        <w:shd w:val="clear" w:color="auto" w:fill="FFFFFF"/>
        <w:spacing w:before="100" w:beforeAutospacing="1" w:after="100" w:afterAutospacing="1"/>
        <w:textAlignment w:val="baseline"/>
        <w:rPr>
          <w:color w:val="000000"/>
          <w:szCs w:val="24"/>
        </w:rPr>
      </w:pPr>
      <w:r w:rsidRPr="00202474">
        <w:rPr>
          <w:bCs/>
          <w:szCs w:val="24"/>
        </w:rPr>
        <w:t xml:space="preserve">274 CMR 7.00 </w:t>
      </w:r>
      <w:r w:rsidR="001C1257">
        <w:rPr>
          <w:bCs/>
          <w:szCs w:val="24"/>
        </w:rPr>
        <w:t xml:space="preserve">DRAFT </w:t>
      </w:r>
      <w:r w:rsidR="00020D4E" w:rsidRPr="00202474">
        <w:rPr>
          <w:bCs/>
          <w:szCs w:val="24"/>
        </w:rPr>
        <w:t xml:space="preserve">Investigations, Complaints and Board Actions </w:t>
      </w:r>
      <w:r w:rsidR="00F5452B" w:rsidRPr="00202474">
        <w:rPr>
          <w:bCs/>
          <w:szCs w:val="24"/>
        </w:rPr>
        <w:t>[Time permitting]</w:t>
      </w: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188"/>
    <w:multiLevelType w:val="hybridMultilevel"/>
    <w:tmpl w:val="8D0A4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BED4C48"/>
    <w:multiLevelType w:val="multilevel"/>
    <w:tmpl w:val="5150D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3"/>
  </w:num>
  <w:num w:numId="2" w16cid:durableId="754088093">
    <w:abstractNumId w:val="5"/>
  </w:num>
  <w:num w:numId="3" w16cid:durableId="2092507181">
    <w:abstractNumId w:val="2"/>
  </w:num>
  <w:num w:numId="4" w16cid:durableId="492374836">
    <w:abstractNumId w:val="1"/>
  </w:num>
  <w:num w:numId="5" w16cid:durableId="1704745477">
    <w:abstractNumId w:val="4"/>
  </w:num>
  <w:num w:numId="6" w16cid:durableId="1158498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0D4E"/>
    <w:rsid w:val="00033154"/>
    <w:rsid w:val="00042048"/>
    <w:rsid w:val="000537DA"/>
    <w:rsid w:val="000A1DE1"/>
    <w:rsid w:val="000B7D96"/>
    <w:rsid w:val="000C2E20"/>
    <w:rsid w:val="000E695C"/>
    <w:rsid w:val="000F315B"/>
    <w:rsid w:val="001125C0"/>
    <w:rsid w:val="001129F3"/>
    <w:rsid w:val="0014005D"/>
    <w:rsid w:val="0015268B"/>
    <w:rsid w:val="0015709E"/>
    <w:rsid w:val="0017749A"/>
    <w:rsid w:val="00177C77"/>
    <w:rsid w:val="0019552B"/>
    <w:rsid w:val="001A7E66"/>
    <w:rsid w:val="001B6693"/>
    <w:rsid w:val="001C1257"/>
    <w:rsid w:val="00202474"/>
    <w:rsid w:val="0021698C"/>
    <w:rsid w:val="00237280"/>
    <w:rsid w:val="00260D54"/>
    <w:rsid w:val="00276957"/>
    <w:rsid w:val="00276DCC"/>
    <w:rsid w:val="002A132F"/>
    <w:rsid w:val="002A2C30"/>
    <w:rsid w:val="002A3E46"/>
    <w:rsid w:val="002B1710"/>
    <w:rsid w:val="002D1C21"/>
    <w:rsid w:val="00301022"/>
    <w:rsid w:val="003262CD"/>
    <w:rsid w:val="00357A68"/>
    <w:rsid w:val="00375EAD"/>
    <w:rsid w:val="0038570D"/>
    <w:rsid w:val="00385812"/>
    <w:rsid w:val="00392D0B"/>
    <w:rsid w:val="003A7AFC"/>
    <w:rsid w:val="003C60EF"/>
    <w:rsid w:val="00440F6C"/>
    <w:rsid w:val="0046086C"/>
    <w:rsid w:val="00462001"/>
    <w:rsid w:val="004813AC"/>
    <w:rsid w:val="0049600C"/>
    <w:rsid w:val="004A7553"/>
    <w:rsid w:val="004B37A0"/>
    <w:rsid w:val="004B5CFB"/>
    <w:rsid w:val="004D6B39"/>
    <w:rsid w:val="004E0C3F"/>
    <w:rsid w:val="00512956"/>
    <w:rsid w:val="00530145"/>
    <w:rsid w:val="0054177C"/>
    <w:rsid w:val="005448AA"/>
    <w:rsid w:val="00572A6E"/>
    <w:rsid w:val="00574315"/>
    <w:rsid w:val="00651A62"/>
    <w:rsid w:val="006753B6"/>
    <w:rsid w:val="006B4153"/>
    <w:rsid w:val="006B6356"/>
    <w:rsid w:val="006D06D9"/>
    <w:rsid w:val="006D77A6"/>
    <w:rsid w:val="006F56C6"/>
    <w:rsid w:val="00702109"/>
    <w:rsid w:val="007210FB"/>
    <w:rsid w:val="0072610D"/>
    <w:rsid w:val="007359C3"/>
    <w:rsid w:val="00741C7D"/>
    <w:rsid w:val="00757006"/>
    <w:rsid w:val="0076045B"/>
    <w:rsid w:val="00771FEB"/>
    <w:rsid w:val="007A45BB"/>
    <w:rsid w:val="007B3F4B"/>
    <w:rsid w:val="007B7347"/>
    <w:rsid w:val="007D10F3"/>
    <w:rsid w:val="007D1D51"/>
    <w:rsid w:val="007E06B4"/>
    <w:rsid w:val="007E6AE6"/>
    <w:rsid w:val="007F3CDB"/>
    <w:rsid w:val="00802852"/>
    <w:rsid w:val="00850407"/>
    <w:rsid w:val="0088305B"/>
    <w:rsid w:val="00892990"/>
    <w:rsid w:val="008A629C"/>
    <w:rsid w:val="008B4940"/>
    <w:rsid w:val="0091066E"/>
    <w:rsid w:val="00951305"/>
    <w:rsid w:val="009730E5"/>
    <w:rsid w:val="009908FF"/>
    <w:rsid w:val="00995505"/>
    <w:rsid w:val="009C4428"/>
    <w:rsid w:val="009D48CD"/>
    <w:rsid w:val="00A5547C"/>
    <w:rsid w:val="00A65101"/>
    <w:rsid w:val="00AC4E5C"/>
    <w:rsid w:val="00AD35C5"/>
    <w:rsid w:val="00B403BF"/>
    <w:rsid w:val="00B608D9"/>
    <w:rsid w:val="00B62898"/>
    <w:rsid w:val="00BA15C5"/>
    <w:rsid w:val="00BA4055"/>
    <w:rsid w:val="00BA7FB6"/>
    <w:rsid w:val="00BD49C6"/>
    <w:rsid w:val="00C20BFE"/>
    <w:rsid w:val="00C2179C"/>
    <w:rsid w:val="00C23F44"/>
    <w:rsid w:val="00C46D29"/>
    <w:rsid w:val="00CB7BC8"/>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DD0D1D"/>
    <w:rsid w:val="00E242A8"/>
    <w:rsid w:val="00E274B8"/>
    <w:rsid w:val="00E72707"/>
    <w:rsid w:val="00E74082"/>
    <w:rsid w:val="00E814A1"/>
    <w:rsid w:val="00E92038"/>
    <w:rsid w:val="00EE3732"/>
    <w:rsid w:val="00EF0780"/>
    <w:rsid w:val="00F01642"/>
    <w:rsid w:val="00F02FC2"/>
    <w:rsid w:val="00F0586E"/>
    <w:rsid w:val="00F43932"/>
    <w:rsid w:val="00F5452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837602c6ce3ede7573e58304353f5e7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1119</TotalTime>
  <Pages>2</Pages>
  <Words>393</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11</cp:revision>
  <cp:lastPrinted>2015-01-29T14:50:00Z</cp:lastPrinted>
  <dcterms:created xsi:type="dcterms:W3CDTF">2025-10-07T15:04:00Z</dcterms:created>
  <dcterms:modified xsi:type="dcterms:W3CDTF">2025-10-09T20:17:00Z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