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71894" w14:textId="77777777" w:rsidR="0024232A" w:rsidRPr="00CC5088" w:rsidRDefault="0024232A" w:rsidP="0024232A">
      <w:pPr>
        <w:pStyle w:val="Header"/>
        <w:jc w:val="center"/>
        <w:rPr>
          <w:b/>
          <w:bCs/>
        </w:rPr>
      </w:pPr>
      <w:r w:rsidRPr="00CC5088">
        <w:rPr>
          <w:b/>
          <w:bCs/>
        </w:rPr>
        <w:t xml:space="preserve">Board of Registration </w:t>
      </w:r>
      <w:proofErr w:type="gramStart"/>
      <w:r w:rsidRPr="00CC5088">
        <w:rPr>
          <w:b/>
          <w:bCs/>
        </w:rPr>
        <w:t>in</w:t>
      </w:r>
      <w:proofErr w:type="gramEnd"/>
      <w:r w:rsidRPr="00CC5088">
        <w:rPr>
          <w:b/>
          <w:bCs/>
        </w:rPr>
        <w:t xml:space="preserve"> Midwifery</w:t>
      </w:r>
    </w:p>
    <w:p w14:paraId="2EC6D9AE" w14:textId="77777777" w:rsidR="0024232A" w:rsidRDefault="0024232A" w:rsidP="0024232A">
      <w:pPr>
        <w:pStyle w:val="Header"/>
        <w:jc w:val="center"/>
        <w:rPr>
          <w:sz w:val="22"/>
        </w:rPr>
      </w:pPr>
      <w:r w:rsidRPr="00CC5088">
        <w:rPr>
          <w:sz w:val="22"/>
        </w:rPr>
        <w:t>General Session Minutes</w:t>
      </w:r>
    </w:p>
    <w:p w14:paraId="1D99C1FA" w14:textId="22437562" w:rsidR="0024232A" w:rsidRPr="00CC5088" w:rsidRDefault="004046D7" w:rsidP="00EF25CD">
      <w:pPr>
        <w:pStyle w:val="Header"/>
        <w:jc w:val="center"/>
        <w:rPr>
          <w:sz w:val="22"/>
        </w:rPr>
      </w:pPr>
      <w:r>
        <w:rPr>
          <w:sz w:val="22"/>
        </w:rPr>
        <w:t xml:space="preserve">Meeting </w:t>
      </w:r>
      <w:r w:rsidR="0024232A" w:rsidRPr="00CC5088">
        <w:rPr>
          <w:sz w:val="22"/>
        </w:rPr>
        <w:t>by Phone/Video Conference</w:t>
      </w:r>
    </w:p>
    <w:p w14:paraId="2EB35E86" w14:textId="6B21A5D6" w:rsidR="0024232A" w:rsidRDefault="0024232A" w:rsidP="0024232A">
      <w:pPr>
        <w:pStyle w:val="Header"/>
        <w:jc w:val="center"/>
        <w:rPr>
          <w:sz w:val="22"/>
        </w:rPr>
      </w:pPr>
      <w:r w:rsidRPr="00CC5088">
        <w:rPr>
          <w:sz w:val="22"/>
        </w:rPr>
        <w:t xml:space="preserve">DATE: </w:t>
      </w:r>
      <w:r w:rsidR="00A256CB">
        <w:rPr>
          <w:sz w:val="22"/>
        </w:rPr>
        <w:t>December 18</w:t>
      </w:r>
      <w:r w:rsidRPr="00CC5088">
        <w:rPr>
          <w:sz w:val="22"/>
        </w:rPr>
        <w:t xml:space="preserve">, </w:t>
      </w:r>
      <w:proofErr w:type="gramStart"/>
      <w:r w:rsidRPr="00CC5088">
        <w:rPr>
          <w:sz w:val="22"/>
        </w:rPr>
        <w:t>2025</w:t>
      </w:r>
      <w:proofErr w:type="gramEnd"/>
      <w:r w:rsidRPr="00CC5088">
        <w:rPr>
          <w:sz w:val="22"/>
        </w:rPr>
        <w:t xml:space="preserve"> TIME: </w:t>
      </w:r>
      <w:r w:rsidR="00D12F4B">
        <w:rPr>
          <w:sz w:val="22"/>
        </w:rPr>
        <w:t>10:0</w:t>
      </w:r>
      <w:r w:rsidR="00C60E05">
        <w:rPr>
          <w:sz w:val="22"/>
        </w:rPr>
        <w:t>0</w:t>
      </w:r>
      <w:r w:rsidR="004046D7">
        <w:rPr>
          <w:sz w:val="22"/>
        </w:rPr>
        <w:t xml:space="preserve"> </w:t>
      </w:r>
      <w:r w:rsidR="00D12F4B">
        <w:rPr>
          <w:sz w:val="22"/>
        </w:rPr>
        <w:t>a</w:t>
      </w:r>
      <w:r w:rsidR="00137AD8">
        <w:rPr>
          <w:sz w:val="22"/>
        </w:rPr>
        <w:t>m</w:t>
      </w:r>
    </w:p>
    <w:p w14:paraId="323E1831" w14:textId="77777777" w:rsidR="0024232A" w:rsidRDefault="0024232A" w:rsidP="0024232A">
      <w:pPr>
        <w:spacing w:after="0"/>
        <w:jc w:val="center"/>
        <w:rPr>
          <w:rFonts w:cs="Times New Roman"/>
          <w:sz w:val="20"/>
          <w:szCs w:val="20"/>
        </w:rPr>
      </w:pPr>
    </w:p>
    <w:p w14:paraId="1332DDA8" w14:textId="30673113" w:rsidR="0024232A" w:rsidRDefault="0024232A" w:rsidP="00CC2B2E">
      <w:pPr>
        <w:pStyle w:val="Header"/>
        <w:jc w:val="center"/>
      </w:pPr>
      <w:r w:rsidRPr="0132B6FB">
        <w:rPr>
          <w:b/>
          <w:bCs/>
        </w:rPr>
        <w:t xml:space="preserve">A public meeting of the Massachusetts Board of Registration in </w:t>
      </w:r>
      <w:r w:rsidR="00CF3D71">
        <w:rPr>
          <w:b/>
          <w:bCs/>
        </w:rPr>
        <w:t>Midwifery</w:t>
      </w:r>
      <w:r w:rsidRPr="0132B6FB">
        <w:rPr>
          <w:b/>
          <w:bCs/>
        </w:rPr>
        <w:t xml:space="preserve"> (“the Board”) was held </w:t>
      </w:r>
      <w:r w:rsidR="004046D7">
        <w:rPr>
          <w:b/>
          <w:bCs/>
        </w:rPr>
        <w:t>in person and via Webex</w:t>
      </w:r>
    </w:p>
    <w:p w14:paraId="19569408" w14:textId="77777777" w:rsidR="0024232A" w:rsidRDefault="0024232A" w:rsidP="001C483C">
      <w:pPr>
        <w:spacing w:after="0"/>
        <w:rPr>
          <w:b/>
          <w:bCs/>
          <w:u w:val="single"/>
        </w:rPr>
      </w:pPr>
    </w:p>
    <w:p w14:paraId="7FDD43F1" w14:textId="77777777" w:rsidR="001C483C" w:rsidRDefault="001C483C" w:rsidP="001C483C">
      <w:pPr>
        <w:spacing w:after="0"/>
        <w:rPr>
          <w:b/>
          <w:bCs/>
          <w:u w:val="single"/>
        </w:rPr>
        <w:sectPr w:rsidR="001C483C" w:rsidSect="0024232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0C18B409" w14:textId="1909267E" w:rsidR="00CC2B2E" w:rsidRDefault="00460D85" w:rsidP="001C483C">
      <w:pPr>
        <w:spacing w:after="0"/>
      </w:pPr>
      <w:r w:rsidRPr="00CC5088">
        <w:rPr>
          <w:b/>
          <w:bCs/>
          <w:u w:val="single"/>
        </w:rPr>
        <w:t>Board Members Present</w:t>
      </w:r>
      <w:r w:rsidR="00DB5D73">
        <w:rPr>
          <w:b/>
          <w:bCs/>
          <w:u w:val="single"/>
        </w:rPr>
        <w:t xml:space="preserve"> by Phone/Video</w:t>
      </w:r>
      <w:r w:rsidR="005064D6">
        <w:rPr>
          <w:b/>
          <w:bCs/>
          <w:u w:val="single"/>
        </w:rPr>
        <w:t>:</w:t>
      </w:r>
      <w:r>
        <w:rPr>
          <w:b/>
          <w:bCs/>
          <w:u w:val="single"/>
        </w:rPr>
        <w:br/>
      </w:r>
      <w:r w:rsidRPr="00CC5088">
        <w:t>Rebecca Herman</w:t>
      </w:r>
      <w:r>
        <w:t>, Chair</w:t>
      </w:r>
      <w:r w:rsidRPr="00CC5088">
        <w:br/>
        <w:t xml:space="preserve">Zev </w:t>
      </w:r>
      <w:r w:rsidR="001F3FCA">
        <w:t>Colsen</w:t>
      </w:r>
      <w:r w:rsidRPr="00CC5088">
        <w:br/>
        <w:t>Anna Whelan</w:t>
      </w:r>
      <w:r w:rsidRPr="00CC5088">
        <w:br/>
        <w:t>Nicole Pegher</w:t>
      </w:r>
      <w:r w:rsidRPr="00CC5088">
        <w:br/>
        <w:t>Krist</w:t>
      </w:r>
      <w:r w:rsidR="00B2768A">
        <w:t>i</w:t>
      </w:r>
      <w:r w:rsidRPr="00CC5088">
        <w:t>n Brennan</w:t>
      </w:r>
      <w:r w:rsidR="00CC2B2E">
        <w:br/>
        <w:t>Jessica Petrone</w:t>
      </w:r>
    </w:p>
    <w:p w14:paraId="469354CF" w14:textId="245096DC" w:rsidR="00460D85" w:rsidRDefault="00460D85" w:rsidP="00460D85">
      <w:pPr>
        <w:spacing w:after="0"/>
      </w:pPr>
      <w:r w:rsidRPr="3F1411B1">
        <w:rPr>
          <w:b/>
          <w:bCs/>
          <w:u w:val="single"/>
        </w:rPr>
        <w:t>DPH Staff Present</w:t>
      </w:r>
      <w:r w:rsidR="005064D6">
        <w:rPr>
          <w:b/>
          <w:bCs/>
          <w:u w:val="single"/>
        </w:rPr>
        <w:t>:</w:t>
      </w:r>
      <w:r>
        <w:br/>
      </w:r>
      <w:r w:rsidR="0086470B">
        <w:t>Diane Barry</w:t>
      </w:r>
      <w:r>
        <w:t>, Board Counsel</w:t>
      </w:r>
    </w:p>
    <w:p w14:paraId="7C6A0FE3" w14:textId="68ABDD2B" w:rsidR="00C60E05" w:rsidRDefault="00C60E05" w:rsidP="00460D85">
      <w:pPr>
        <w:spacing w:after="0"/>
      </w:pPr>
      <w:r>
        <w:t>Thomas F. Burke, Executive Director</w:t>
      </w:r>
    </w:p>
    <w:p w14:paraId="2E01A5E9" w14:textId="77777777" w:rsidR="00060F15" w:rsidRDefault="001C483C" w:rsidP="00391642">
      <w:pPr>
        <w:spacing w:after="0"/>
      </w:pPr>
      <w:r>
        <w:t>Margaret McKenna, Program Coordinator</w:t>
      </w:r>
    </w:p>
    <w:p w14:paraId="03F4E189" w14:textId="5792B8B2" w:rsidR="00391642" w:rsidRDefault="00A256CB" w:rsidP="00391642">
      <w:pPr>
        <w:spacing w:after="0"/>
      </w:pPr>
      <w:r>
        <w:t>Monique Brown, Office Support Specialist</w:t>
      </w:r>
    </w:p>
    <w:p w14:paraId="41B0BE0F" w14:textId="77777777" w:rsidR="00EB4755" w:rsidRDefault="00EB4755" w:rsidP="00460D85">
      <w:pPr>
        <w:spacing w:after="0"/>
      </w:pPr>
    </w:p>
    <w:p w14:paraId="704594FC" w14:textId="77157B0C" w:rsidR="00EB4755" w:rsidRDefault="00EB4755" w:rsidP="00460D85">
      <w:pPr>
        <w:spacing w:after="0"/>
        <w:sectPr w:rsidR="00EB4755" w:rsidSect="00CC2B2E">
          <w:type w:val="continuous"/>
          <w:pgSz w:w="12240" w:h="15840"/>
          <w:pgMar w:top="1440" w:right="1440" w:bottom="1440" w:left="1440" w:header="720" w:footer="720" w:gutter="0"/>
          <w:cols w:num="2" w:space="720"/>
          <w:docGrid w:linePitch="360"/>
        </w:sectPr>
      </w:pPr>
    </w:p>
    <w:p w14:paraId="13F86B42" w14:textId="77777777" w:rsidR="00C60E05" w:rsidRDefault="00C60E05" w:rsidP="00C60E05">
      <w:pPr>
        <w:spacing w:after="0"/>
        <w:rPr>
          <w:b/>
          <w:bCs/>
          <w:u w:val="single"/>
        </w:rPr>
      </w:pPr>
    </w:p>
    <w:p w14:paraId="1AA5D9E8" w14:textId="58E08237" w:rsidR="004046D7" w:rsidRDefault="00460D85" w:rsidP="00C60E05">
      <w:pPr>
        <w:spacing w:after="0"/>
        <w:rPr>
          <w:b/>
          <w:bCs/>
          <w:u w:val="single"/>
        </w:rPr>
      </w:pPr>
      <w:r>
        <w:rPr>
          <w:b/>
          <w:bCs/>
          <w:u w:val="single"/>
        </w:rPr>
        <w:t>Board Members Not Present</w:t>
      </w:r>
      <w:r w:rsidR="00DB5D73">
        <w:rPr>
          <w:b/>
          <w:bCs/>
          <w:u w:val="single"/>
        </w:rPr>
        <w:t xml:space="preserve"> by Phone/Video</w:t>
      </w:r>
      <w:r w:rsidR="005064D6">
        <w:rPr>
          <w:b/>
          <w:bCs/>
          <w:u w:val="single"/>
        </w:rPr>
        <w:t>:</w:t>
      </w:r>
    </w:p>
    <w:p w14:paraId="7607C195" w14:textId="77777777" w:rsidR="00A256CB" w:rsidRDefault="00A256CB" w:rsidP="00A256CB">
      <w:pPr>
        <w:spacing w:after="0"/>
      </w:pPr>
      <w:r>
        <w:t>Tejumola Adegoke</w:t>
      </w:r>
      <w:r>
        <w:br/>
        <w:t>April Funches</w:t>
      </w:r>
    </w:p>
    <w:p w14:paraId="29433E4D" w14:textId="0F166AAC" w:rsidR="00460D85" w:rsidRDefault="00A256CB" w:rsidP="004046D7">
      <w:pPr>
        <w:spacing w:after="0"/>
        <w:rPr>
          <w:b/>
          <w:bCs/>
          <w:u w:val="single"/>
        </w:rPr>
      </w:pPr>
      <w:r w:rsidRPr="00CC5088">
        <w:t>Susan Hernandez</w:t>
      </w:r>
      <w:r>
        <w:t>, Secretary</w:t>
      </w:r>
      <w:r w:rsidRPr="00CC5088">
        <w:br/>
      </w:r>
      <w:r w:rsidR="00460D85">
        <w:rPr>
          <w:b/>
          <w:bCs/>
          <w:u w:val="single"/>
        </w:rPr>
        <w:br/>
        <w:t>Administrative Tasks</w:t>
      </w:r>
      <w:r w:rsidR="0023529B">
        <w:rPr>
          <w:b/>
          <w:bCs/>
          <w:u w:val="single"/>
        </w:rPr>
        <w:t>:</w:t>
      </w:r>
    </w:p>
    <w:p w14:paraId="13B9E851" w14:textId="4656E95D" w:rsidR="00460D85" w:rsidRPr="00C6632D" w:rsidRDefault="00460D85" w:rsidP="00B93580">
      <w:pPr>
        <w:pStyle w:val="ListParagraph"/>
        <w:numPr>
          <w:ilvl w:val="0"/>
          <w:numId w:val="9"/>
        </w:numPr>
        <w:spacing w:before="240"/>
      </w:pPr>
      <w:r w:rsidRPr="00C6632D">
        <w:t xml:space="preserve">Call Meeting to Order and Roll Call Vote for </w:t>
      </w:r>
      <w:r w:rsidR="00B50020">
        <w:t>a</w:t>
      </w:r>
      <w:r w:rsidRPr="00C6632D">
        <w:t>ttendance</w:t>
      </w:r>
    </w:p>
    <w:p w14:paraId="4A902B10" w14:textId="17D0E240" w:rsidR="006C5CA7" w:rsidRDefault="00E33C43" w:rsidP="00460D85">
      <w:r>
        <w:t>Board Chair, Rebecca Herman,</w:t>
      </w:r>
      <w:r w:rsidR="00460D85">
        <w:t xml:space="preserve"> called the meeting to order at </w:t>
      </w:r>
      <w:r w:rsidR="00C166AB">
        <w:t>10:0</w:t>
      </w:r>
      <w:r w:rsidR="008D2857">
        <w:t>6</w:t>
      </w:r>
      <w:r w:rsidR="00C166AB">
        <w:t xml:space="preserve"> a.m</w:t>
      </w:r>
      <w:r w:rsidR="00460D85">
        <w:t xml:space="preserve">. The </w:t>
      </w:r>
      <w:r w:rsidR="00F872CE">
        <w:t>chair</w:t>
      </w:r>
      <w:r w:rsidR="00460D85">
        <w:t xml:space="preserve"> established </w:t>
      </w:r>
      <w:r w:rsidR="00460D85" w:rsidRPr="00765BE3">
        <w:t xml:space="preserve">quorum </w:t>
      </w:r>
      <w:r w:rsidR="00460D85">
        <w:t xml:space="preserve">via </w:t>
      </w:r>
      <w:r w:rsidR="00460D85" w:rsidRPr="00765BE3">
        <w:t>calling attendance</w:t>
      </w:r>
      <w:r w:rsidR="00460D85">
        <w:t xml:space="preserve">: Kristin Brennan, Zev </w:t>
      </w:r>
      <w:r w:rsidR="001F3FCA">
        <w:t>Colsen</w:t>
      </w:r>
      <w:r w:rsidR="006C1F4E">
        <w:t xml:space="preserve">, </w:t>
      </w:r>
      <w:r>
        <w:t>Jessica Petrone,</w:t>
      </w:r>
      <w:r w:rsidR="006C1F4E">
        <w:t xml:space="preserve"> </w:t>
      </w:r>
      <w:r w:rsidR="00CC33D1">
        <w:t>Nicole Pegher</w:t>
      </w:r>
      <w:r w:rsidR="008E5132">
        <w:t>,</w:t>
      </w:r>
      <w:r w:rsidR="00CC33D1">
        <w:t xml:space="preserve"> Anna Whelan</w:t>
      </w:r>
      <w:r w:rsidR="008E5132">
        <w:t xml:space="preserve"> </w:t>
      </w:r>
      <w:r>
        <w:t>and Rebecca Herman</w:t>
      </w:r>
      <w:r w:rsidR="00460D85">
        <w:t xml:space="preserve">. </w:t>
      </w:r>
      <w:r w:rsidR="006C5CA7" w:rsidRPr="00927149">
        <w:t>All members participated remotely via Webex by Cisco.</w:t>
      </w:r>
    </w:p>
    <w:p w14:paraId="791B6B5F" w14:textId="7E48D13E" w:rsidR="00460D85" w:rsidRDefault="00460D85" w:rsidP="00460D85">
      <w:pPr>
        <w:rPr>
          <w:b/>
          <w:bCs/>
          <w:u w:val="single"/>
        </w:rPr>
      </w:pPr>
      <w:proofErr w:type="gramStart"/>
      <w:r>
        <w:rPr>
          <w:b/>
          <w:bCs/>
          <w:u w:val="single"/>
        </w:rPr>
        <w:t>Board Business</w:t>
      </w:r>
      <w:proofErr w:type="gramEnd"/>
      <w:r w:rsidR="0023529B">
        <w:rPr>
          <w:b/>
          <w:bCs/>
          <w:u w:val="single"/>
        </w:rPr>
        <w:t>:</w:t>
      </w:r>
      <w:r>
        <w:rPr>
          <w:b/>
          <w:bCs/>
          <w:u w:val="single"/>
        </w:rPr>
        <w:t xml:space="preserve"> </w:t>
      </w:r>
    </w:p>
    <w:p w14:paraId="2BF3089C" w14:textId="45DF6B35" w:rsidR="00460D85" w:rsidRDefault="00EE2D4E" w:rsidP="00460D85">
      <w:pPr>
        <w:pStyle w:val="ListParagraph"/>
        <w:numPr>
          <w:ilvl w:val="0"/>
          <w:numId w:val="1"/>
        </w:numPr>
      </w:pPr>
      <w:r>
        <w:t>Review</w:t>
      </w:r>
      <w:r w:rsidR="00460D85" w:rsidRPr="00F43622">
        <w:t xml:space="preserve"> </w:t>
      </w:r>
      <w:r w:rsidR="00CC33D1">
        <w:t xml:space="preserve">and approve </w:t>
      </w:r>
      <w:r w:rsidR="00460D85" w:rsidRPr="00F43622">
        <w:t>general session agenda for</w:t>
      </w:r>
      <w:r w:rsidR="0000156D">
        <w:t xml:space="preserve"> December 18</w:t>
      </w:r>
      <w:r w:rsidR="00D33CF8">
        <w:t>, 2025</w:t>
      </w:r>
      <w:r w:rsidR="00460D85" w:rsidRPr="00F43622">
        <w:t xml:space="preserve"> – VOTE</w:t>
      </w:r>
    </w:p>
    <w:p w14:paraId="25A0CB36" w14:textId="43FDAB0C" w:rsidR="00C166AB" w:rsidRPr="00BF6C48" w:rsidRDefault="00255710" w:rsidP="00BF6C48">
      <w:pPr>
        <w:rPr>
          <w:b/>
          <w:bCs/>
        </w:rPr>
      </w:pPr>
      <w:r w:rsidRPr="00BF6C48">
        <w:rPr>
          <w:b/>
          <w:bCs/>
        </w:rPr>
        <w:t>Zev Colsen</w:t>
      </w:r>
      <w:r w:rsidR="00460D85" w:rsidRPr="00BF6C48">
        <w:rPr>
          <w:b/>
          <w:bCs/>
        </w:rPr>
        <w:t xml:space="preserve"> moved to approve the agenda for</w:t>
      </w:r>
      <w:r w:rsidRPr="00BF6C48">
        <w:rPr>
          <w:b/>
          <w:bCs/>
        </w:rPr>
        <w:t xml:space="preserve"> </w:t>
      </w:r>
      <w:r w:rsidR="0000156D">
        <w:rPr>
          <w:b/>
          <w:bCs/>
        </w:rPr>
        <w:t>December 18</w:t>
      </w:r>
      <w:r w:rsidR="00CC33D1">
        <w:rPr>
          <w:b/>
          <w:bCs/>
        </w:rPr>
        <w:t>,</w:t>
      </w:r>
      <w:r w:rsidR="00D33CF8" w:rsidRPr="00BF6C48">
        <w:rPr>
          <w:b/>
          <w:bCs/>
        </w:rPr>
        <w:t xml:space="preserve"> 2025</w:t>
      </w:r>
      <w:r w:rsidR="00460D85" w:rsidRPr="00BF6C48">
        <w:rPr>
          <w:b/>
          <w:bCs/>
        </w:rPr>
        <w:t xml:space="preserve">. </w:t>
      </w:r>
      <w:r w:rsidR="00B93580" w:rsidRPr="00BF6C48">
        <w:rPr>
          <w:b/>
          <w:bCs/>
        </w:rPr>
        <w:t>Anna Whelan</w:t>
      </w:r>
      <w:r w:rsidR="00460D85" w:rsidRPr="00BF6C48">
        <w:rPr>
          <w:b/>
          <w:bCs/>
        </w:rPr>
        <w:t xml:space="preserve"> seconded. The motion passed by roll call vote: </w:t>
      </w:r>
      <w:bookmarkStart w:id="0" w:name="_Hlk193459969"/>
      <w:r w:rsidR="00B2768A" w:rsidRPr="00BF6C48">
        <w:rPr>
          <w:b/>
          <w:bCs/>
        </w:rPr>
        <w:t>Kristin</w:t>
      </w:r>
      <w:r w:rsidR="00460D85" w:rsidRPr="00BF6C48">
        <w:rPr>
          <w:b/>
          <w:bCs/>
        </w:rPr>
        <w:t xml:space="preserve"> Brennan – “yes”; Nicole Pegher – “</w:t>
      </w:r>
      <w:r w:rsidR="000A1D62" w:rsidRPr="00BF6C48">
        <w:rPr>
          <w:b/>
          <w:bCs/>
        </w:rPr>
        <w:t>yes</w:t>
      </w:r>
      <w:r w:rsidR="00460D85" w:rsidRPr="00BF6C48">
        <w:rPr>
          <w:b/>
          <w:bCs/>
        </w:rPr>
        <w:t>”; Anna Whelan – “</w:t>
      </w:r>
      <w:r w:rsidR="003C6A09" w:rsidRPr="00BF6C48">
        <w:rPr>
          <w:b/>
          <w:bCs/>
        </w:rPr>
        <w:t>yes</w:t>
      </w:r>
      <w:r w:rsidR="00460D85" w:rsidRPr="00BF6C48">
        <w:rPr>
          <w:b/>
          <w:bCs/>
        </w:rPr>
        <w:t>”; Jessica Petrone – “</w:t>
      </w:r>
      <w:r w:rsidR="00CC2B2E" w:rsidRPr="00BF6C48">
        <w:rPr>
          <w:b/>
          <w:bCs/>
        </w:rPr>
        <w:t>yes</w:t>
      </w:r>
      <w:r w:rsidR="00460D85" w:rsidRPr="00BF6C48">
        <w:rPr>
          <w:b/>
          <w:bCs/>
        </w:rPr>
        <w:t>”; Zev Colsen – “yes”; Susan Hernandez – “</w:t>
      </w:r>
      <w:r w:rsidRPr="00BF6C48">
        <w:rPr>
          <w:b/>
          <w:bCs/>
        </w:rPr>
        <w:t>not present</w:t>
      </w:r>
      <w:r w:rsidR="00460D85" w:rsidRPr="00BF6C48">
        <w:rPr>
          <w:b/>
          <w:bCs/>
        </w:rPr>
        <w:t>”; Rebecca Herman – “</w:t>
      </w:r>
      <w:r w:rsidR="00CC2B2E" w:rsidRPr="00BF6C48">
        <w:rPr>
          <w:b/>
          <w:bCs/>
        </w:rPr>
        <w:t>yes</w:t>
      </w:r>
      <w:r w:rsidR="00460D85" w:rsidRPr="00BF6C48">
        <w:rPr>
          <w:b/>
          <w:bCs/>
        </w:rPr>
        <w:t>”</w:t>
      </w:r>
      <w:r w:rsidR="00CC2B2E" w:rsidRPr="00BF6C48">
        <w:rPr>
          <w:b/>
          <w:bCs/>
        </w:rPr>
        <w:t xml:space="preserve">; </w:t>
      </w:r>
      <w:r w:rsidR="00CE6115">
        <w:rPr>
          <w:b/>
          <w:bCs/>
        </w:rPr>
        <w:t>Tejumola Adegoke – “not present”</w:t>
      </w:r>
      <w:r w:rsidR="00F564FF" w:rsidRPr="00BF6C48">
        <w:rPr>
          <w:b/>
          <w:bCs/>
        </w:rPr>
        <w:t>; April Funches – “</w:t>
      </w:r>
      <w:r w:rsidR="00CE6115">
        <w:rPr>
          <w:b/>
          <w:bCs/>
        </w:rPr>
        <w:t>not present</w:t>
      </w:r>
      <w:r w:rsidR="00F564FF" w:rsidRPr="00BF6C48">
        <w:rPr>
          <w:b/>
          <w:bCs/>
        </w:rPr>
        <w:t>”.</w:t>
      </w:r>
      <w:bookmarkEnd w:id="0"/>
    </w:p>
    <w:p w14:paraId="37EC6C51" w14:textId="237C6AF6" w:rsidR="00744F4F" w:rsidRDefault="00460D85" w:rsidP="00744F4F">
      <w:pPr>
        <w:pStyle w:val="ListParagraph"/>
        <w:numPr>
          <w:ilvl w:val="0"/>
          <w:numId w:val="1"/>
        </w:numPr>
      </w:pPr>
      <w:r>
        <w:t xml:space="preserve">Review </w:t>
      </w:r>
      <w:r w:rsidR="00E941AD">
        <w:t xml:space="preserve">and prove </w:t>
      </w:r>
      <w:r>
        <w:t>general session minutes for</w:t>
      </w:r>
      <w:r w:rsidR="000173CE">
        <w:t xml:space="preserve"> </w:t>
      </w:r>
      <w:r w:rsidR="0000156D">
        <w:t>November 20</w:t>
      </w:r>
      <w:r w:rsidR="00EE2D4E">
        <w:t xml:space="preserve">, 2025 – VOTE </w:t>
      </w:r>
    </w:p>
    <w:p w14:paraId="558BE1A0" w14:textId="77777777" w:rsidR="00BF6C48" w:rsidRDefault="00BF6C48" w:rsidP="00BF6C48">
      <w:pPr>
        <w:pStyle w:val="ListParagraph"/>
        <w:ind w:left="360"/>
      </w:pPr>
    </w:p>
    <w:p w14:paraId="1D14498A" w14:textId="44D5ACB6" w:rsidR="00C719A1" w:rsidRDefault="00A410A3" w:rsidP="00BF6C48">
      <w:pPr>
        <w:pStyle w:val="ListParagraph"/>
        <w:ind w:left="0"/>
        <w:rPr>
          <w:b/>
          <w:bCs/>
        </w:rPr>
      </w:pPr>
      <w:r>
        <w:rPr>
          <w:b/>
          <w:bCs/>
        </w:rPr>
        <w:t xml:space="preserve">April Funches </w:t>
      </w:r>
      <w:r w:rsidR="00460D85" w:rsidRPr="00255710">
        <w:rPr>
          <w:b/>
          <w:bCs/>
        </w:rPr>
        <w:t xml:space="preserve">moved to approve </w:t>
      </w:r>
      <w:r w:rsidR="0000156D">
        <w:rPr>
          <w:b/>
          <w:bCs/>
        </w:rPr>
        <w:t>November 20</w:t>
      </w:r>
      <w:r w:rsidR="00E941AD">
        <w:rPr>
          <w:b/>
          <w:bCs/>
        </w:rPr>
        <w:t>,</w:t>
      </w:r>
      <w:r w:rsidR="00F872CE" w:rsidRPr="00255710">
        <w:rPr>
          <w:b/>
          <w:bCs/>
        </w:rPr>
        <w:t xml:space="preserve"> </w:t>
      </w:r>
      <w:proofErr w:type="gramStart"/>
      <w:r w:rsidR="00F872CE" w:rsidRPr="00255710">
        <w:rPr>
          <w:b/>
          <w:bCs/>
        </w:rPr>
        <w:t>2025</w:t>
      </w:r>
      <w:proofErr w:type="gramEnd"/>
      <w:r w:rsidR="00F872CE" w:rsidRPr="00255710">
        <w:rPr>
          <w:b/>
          <w:bCs/>
        </w:rPr>
        <w:t xml:space="preserve"> </w:t>
      </w:r>
      <w:r w:rsidR="00460D85" w:rsidRPr="00255710">
        <w:rPr>
          <w:b/>
          <w:bCs/>
        </w:rPr>
        <w:t>general session minutes</w:t>
      </w:r>
      <w:r w:rsidR="00F872CE" w:rsidRPr="00255710">
        <w:rPr>
          <w:b/>
          <w:bCs/>
        </w:rPr>
        <w:t>.</w:t>
      </w:r>
      <w:r w:rsidR="00460D85" w:rsidRPr="00255710">
        <w:rPr>
          <w:b/>
          <w:bCs/>
        </w:rPr>
        <w:t xml:space="preserve"> </w:t>
      </w:r>
      <w:r>
        <w:rPr>
          <w:b/>
          <w:bCs/>
        </w:rPr>
        <w:t>Zev Colson</w:t>
      </w:r>
      <w:r w:rsidR="000173CE" w:rsidRPr="00255710">
        <w:rPr>
          <w:b/>
          <w:bCs/>
        </w:rPr>
        <w:t xml:space="preserve"> </w:t>
      </w:r>
      <w:r w:rsidR="00460D85" w:rsidRPr="00255710">
        <w:rPr>
          <w:b/>
          <w:bCs/>
        </w:rPr>
        <w:t xml:space="preserve">seconded. </w:t>
      </w:r>
      <w:r w:rsidR="00022A22" w:rsidRPr="00255710">
        <w:rPr>
          <w:b/>
          <w:bCs/>
        </w:rPr>
        <w:t xml:space="preserve">The motion passed by roll call vote: </w:t>
      </w:r>
      <w:r w:rsidR="00255710" w:rsidRPr="00255710">
        <w:rPr>
          <w:b/>
          <w:bCs/>
        </w:rPr>
        <w:t xml:space="preserve">Kristin Brennan – “yes”; Nicole Pegher – “yes”; Anna Whelan – “yes”; Jessica Petrone – “yes”; Zev Colsen – “yes”; Susan Hernandez – “not present”; Rebecca Herman – “yes”; </w:t>
      </w:r>
      <w:r w:rsidR="00CE6115">
        <w:rPr>
          <w:b/>
          <w:bCs/>
        </w:rPr>
        <w:t>Tejumola Adegoke – “not present”</w:t>
      </w:r>
      <w:r w:rsidR="00F564FF">
        <w:rPr>
          <w:b/>
          <w:bCs/>
        </w:rPr>
        <w:t xml:space="preserve">; </w:t>
      </w:r>
      <w:r w:rsidR="00CE6115">
        <w:rPr>
          <w:b/>
          <w:bCs/>
        </w:rPr>
        <w:t>April Funches – “not present”</w:t>
      </w:r>
      <w:r w:rsidR="00F564FF">
        <w:rPr>
          <w:b/>
          <w:bCs/>
        </w:rPr>
        <w:t>.</w:t>
      </w:r>
    </w:p>
    <w:p w14:paraId="5D769444" w14:textId="77777777" w:rsidR="00255710" w:rsidRPr="00255710" w:rsidRDefault="00255710" w:rsidP="00255710">
      <w:pPr>
        <w:pStyle w:val="ListParagraph"/>
        <w:ind w:left="360"/>
        <w:rPr>
          <w:b/>
          <w:bCs/>
        </w:rPr>
      </w:pPr>
    </w:p>
    <w:p w14:paraId="69F416DE" w14:textId="7D71C519" w:rsidR="008F7804" w:rsidRDefault="008F7804" w:rsidP="004321F0">
      <w:pPr>
        <w:pStyle w:val="ListParagraph"/>
        <w:numPr>
          <w:ilvl w:val="0"/>
          <w:numId w:val="3"/>
        </w:numPr>
        <w:spacing w:after="0" w:line="240" w:lineRule="auto"/>
        <w:rPr>
          <w:bCs/>
          <w:szCs w:val="24"/>
        </w:rPr>
      </w:pPr>
      <w:r>
        <w:rPr>
          <w:bCs/>
          <w:szCs w:val="24"/>
        </w:rPr>
        <w:t>2026 Board Meeting Dates</w:t>
      </w:r>
    </w:p>
    <w:p w14:paraId="26D803CD" w14:textId="77777777" w:rsidR="008F7804" w:rsidRDefault="008F7804" w:rsidP="008F7804">
      <w:pPr>
        <w:pStyle w:val="ListParagraph"/>
        <w:spacing w:after="0" w:line="240" w:lineRule="auto"/>
        <w:ind w:left="360"/>
        <w:rPr>
          <w:bCs/>
          <w:szCs w:val="24"/>
        </w:rPr>
      </w:pPr>
    </w:p>
    <w:p w14:paraId="63C20D17" w14:textId="77777777" w:rsidR="004A3ECF" w:rsidRDefault="008F7804" w:rsidP="004A3ECF">
      <w:pPr>
        <w:pStyle w:val="ListParagraph"/>
        <w:ind w:left="0"/>
        <w:rPr>
          <w:b/>
          <w:bCs/>
        </w:rPr>
      </w:pPr>
      <w:r w:rsidRPr="004A3ECF">
        <w:rPr>
          <w:b/>
          <w:szCs w:val="24"/>
        </w:rPr>
        <w:t xml:space="preserve">After brief discussion, Rebecca Herman moved to accept </w:t>
      </w:r>
      <w:r w:rsidR="004A3ECF" w:rsidRPr="004A3ECF">
        <w:rPr>
          <w:b/>
          <w:szCs w:val="24"/>
        </w:rPr>
        <w:t>board</w:t>
      </w:r>
      <w:r w:rsidRPr="004A3ECF">
        <w:rPr>
          <w:b/>
          <w:szCs w:val="24"/>
        </w:rPr>
        <w:t xml:space="preserve"> meeting dates through June 2026 and revisit the calendar in early spring. Jessica Petrone seconded. </w:t>
      </w:r>
      <w:r w:rsidR="004A3ECF" w:rsidRPr="00255710">
        <w:rPr>
          <w:b/>
          <w:bCs/>
        </w:rPr>
        <w:t xml:space="preserve">The motion passed by roll call vote: Kristin Brennan – “yes”; Nicole Pegher – “yes”; Anna Whelan – “yes”; Jessica Petrone – “yes”; Zev Colsen – “yes”; Susan Hernandez – “not present”; Rebecca Herman – “yes”; </w:t>
      </w:r>
      <w:r w:rsidR="004A3ECF">
        <w:rPr>
          <w:b/>
          <w:bCs/>
        </w:rPr>
        <w:t>Tejumola Adegoke – “not present”; April Funches – “not present”.</w:t>
      </w:r>
    </w:p>
    <w:p w14:paraId="6257A8C4" w14:textId="267D1383" w:rsidR="008F7804" w:rsidRDefault="008F7804" w:rsidP="008F7804">
      <w:pPr>
        <w:pStyle w:val="ListParagraph"/>
        <w:spacing w:after="0" w:line="240" w:lineRule="auto"/>
        <w:ind w:left="360"/>
        <w:rPr>
          <w:bCs/>
          <w:szCs w:val="24"/>
        </w:rPr>
      </w:pPr>
    </w:p>
    <w:p w14:paraId="2F418866" w14:textId="02E76769" w:rsidR="004A3ECF" w:rsidRDefault="004A3ECF" w:rsidP="004A3ECF">
      <w:pPr>
        <w:pStyle w:val="ListParagraph"/>
        <w:numPr>
          <w:ilvl w:val="0"/>
          <w:numId w:val="3"/>
        </w:numPr>
        <w:spacing w:after="0" w:line="240" w:lineRule="auto"/>
        <w:rPr>
          <w:bCs/>
          <w:szCs w:val="24"/>
        </w:rPr>
      </w:pPr>
      <w:r>
        <w:rPr>
          <w:bCs/>
          <w:szCs w:val="24"/>
        </w:rPr>
        <w:t>Licensure by reciprocity for states with substantial equivalency</w:t>
      </w:r>
    </w:p>
    <w:p w14:paraId="265FE3E9" w14:textId="77777777" w:rsidR="004A3ECF" w:rsidRDefault="004A3ECF" w:rsidP="004A3ECF">
      <w:pPr>
        <w:pStyle w:val="ListParagraph"/>
        <w:spacing w:after="0" w:line="240" w:lineRule="auto"/>
        <w:ind w:left="0"/>
        <w:rPr>
          <w:bCs/>
          <w:szCs w:val="24"/>
        </w:rPr>
      </w:pPr>
    </w:p>
    <w:p w14:paraId="57CE519D" w14:textId="5CC88A40" w:rsidR="004A3ECF" w:rsidRDefault="004A3ECF" w:rsidP="004A3ECF">
      <w:pPr>
        <w:pStyle w:val="ListParagraph"/>
        <w:spacing w:after="0" w:line="240" w:lineRule="auto"/>
        <w:ind w:left="0"/>
        <w:rPr>
          <w:bCs/>
          <w:szCs w:val="24"/>
        </w:rPr>
      </w:pPr>
      <w:r>
        <w:rPr>
          <w:bCs/>
          <w:szCs w:val="24"/>
        </w:rPr>
        <w:t xml:space="preserve">The Board discussed licensure by reciprocity for states that have substantially similar licensing requirements to Massachusetts. Board members agreed to notify staff of states that they </w:t>
      </w:r>
      <w:proofErr w:type="gramStart"/>
      <w:r>
        <w:rPr>
          <w:bCs/>
          <w:szCs w:val="24"/>
        </w:rPr>
        <w:t>consider</w:t>
      </w:r>
      <w:proofErr w:type="gramEnd"/>
      <w:r>
        <w:rPr>
          <w:bCs/>
          <w:szCs w:val="24"/>
        </w:rPr>
        <w:t xml:space="preserve"> </w:t>
      </w:r>
      <w:proofErr w:type="gramStart"/>
      <w:r>
        <w:rPr>
          <w:bCs/>
          <w:szCs w:val="24"/>
        </w:rPr>
        <w:t>to have</w:t>
      </w:r>
      <w:proofErr w:type="gramEnd"/>
      <w:r>
        <w:rPr>
          <w:bCs/>
          <w:szCs w:val="24"/>
        </w:rPr>
        <w:t xml:space="preserve"> similar licensing requirements</w:t>
      </w:r>
      <w:r w:rsidR="004E7B64">
        <w:rPr>
          <w:bCs/>
          <w:szCs w:val="24"/>
        </w:rPr>
        <w:t xml:space="preserve"> and whose </w:t>
      </w:r>
      <w:proofErr w:type="gramStart"/>
      <w:r w:rsidR="004E7B64">
        <w:rPr>
          <w:bCs/>
          <w:szCs w:val="24"/>
        </w:rPr>
        <w:t>licensees</w:t>
      </w:r>
      <w:proofErr w:type="gramEnd"/>
      <w:r w:rsidR="004E7B64">
        <w:rPr>
          <w:bCs/>
          <w:szCs w:val="24"/>
        </w:rPr>
        <w:t xml:space="preserve"> should be eligible for licensure by reciprocity.</w:t>
      </w:r>
    </w:p>
    <w:p w14:paraId="68492CA1" w14:textId="77777777" w:rsidR="004E7B64" w:rsidRPr="004A3ECF" w:rsidRDefault="004E7B64" w:rsidP="004A3ECF">
      <w:pPr>
        <w:pStyle w:val="ListParagraph"/>
        <w:spacing w:after="0" w:line="240" w:lineRule="auto"/>
        <w:ind w:left="0"/>
        <w:rPr>
          <w:bCs/>
          <w:szCs w:val="24"/>
        </w:rPr>
      </w:pPr>
    </w:p>
    <w:p w14:paraId="405CD83C" w14:textId="174438BE" w:rsidR="006050BB" w:rsidRDefault="006050BB" w:rsidP="004321F0">
      <w:pPr>
        <w:pStyle w:val="ListParagraph"/>
        <w:numPr>
          <w:ilvl w:val="0"/>
          <w:numId w:val="3"/>
        </w:numPr>
        <w:spacing w:after="0" w:line="240" w:lineRule="auto"/>
        <w:rPr>
          <w:bCs/>
          <w:szCs w:val="24"/>
        </w:rPr>
      </w:pPr>
      <w:r>
        <w:rPr>
          <w:bCs/>
          <w:szCs w:val="24"/>
        </w:rPr>
        <w:t>Executive director report</w:t>
      </w:r>
    </w:p>
    <w:p w14:paraId="7BD9AA2A" w14:textId="77777777" w:rsidR="006050BB" w:rsidRDefault="006050BB" w:rsidP="006050BB">
      <w:pPr>
        <w:spacing w:after="0" w:line="240" w:lineRule="auto"/>
        <w:rPr>
          <w:bCs/>
          <w:szCs w:val="24"/>
        </w:rPr>
      </w:pPr>
    </w:p>
    <w:p w14:paraId="250A90D1" w14:textId="4006382C" w:rsidR="006050BB" w:rsidRPr="006050BB" w:rsidRDefault="00EC770A" w:rsidP="00EC770A">
      <w:pPr>
        <w:spacing w:after="0" w:line="240" w:lineRule="auto"/>
        <w:rPr>
          <w:bCs/>
          <w:szCs w:val="24"/>
        </w:rPr>
      </w:pPr>
      <w:r>
        <w:rPr>
          <w:bCs/>
          <w:szCs w:val="24"/>
        </w:rPr>
        <w:t xml:space="preserve">The director </w:t>
      </w:r>
      <w:r w:rsidR="004E7B64">
        <w:rPr>
          <w:bCs/>
          <w:szCs w:val="24"/>
        </w:rPr>
        <w:t xml:space="preserve">notified the Board that the electronic application for licensure will be in Quality Assurance review (QA) in early January with a goal of completing testing by the end of January.  </w:t>
      </w:r>
      <w:r w:rsidR="003664EB">
        <w:rPr>
          <w:bCs/>
          <w:szCs w:val="24"/>
        </w:rPr>
        <w:t xml:space="preserve">The director reminded the Board that Open Meeting Law prevents communication among board members outside of meetings. Board members may contact staff directly if they wish to share information with the Board. </w:t>
      </w:r>
    </w:p>
    <w:p w14:paraId="6BEEB6CC" w14:textId="77777777" w:rsidR="006050BB" w:rsidRDefault="006050BB" w:rsidP="006050BB">
      <w:pPr>
        <w:pStyle w:val="ListParagraph"/>
        <w:spacing w:after="0" w:line="240" w:lineRule="auto"/>
        <w:ind w:left="360"/>
        <w:rPr>
          <w:bCs/>
          <w:szCs w:val="24"/>
        </w:rPr>
      </w:pPr>
    </w:p>
    <w:p w14:paraId="3B4C3CF7" w14:textId="77777777" w:rsidR="00EC770A" w:rsidRDefault="00EC770A" w:rsidP="00EC770A">
      <w:pPr>
        <w:pStyle w:val="ListParagraph"/>
        <w:numPr>
          <w:ilvl w:val="0"/>
          <w:numId w:val="8"/>
        </w:numPr>
        <w:spacing w:after="0" w:line="240" w:lineRule="auto"/>
        <w:rPr>
          <w:bCs/>
          <w:szCs w:val="24"/>
        </w:rPr>
      </w:pPr>
      <w:proofErr w:type="gramStart"/>
      <w:r>
        <w:rPr>
          <w:bCs/>
          <w:szCs w:val="24"/>
        </w:rPr>
        <w:t>Board chair report</w:t>
      </w:r>
      <w:proofErr w:type="gramEnd"/>
    </w:p>
    <w:p w14:paraId="76CBAC90" w14:textId="77777777" w:rsidR="00EC770A" w:rsidRDefault="00EC770A" w:rsidP="00EC770A">
      <w:pPr>
        <w:pStyle w:val="ListParagraph"/>
        <w:spacing w:after="0" w:line="240" w:lineRule="auto"/>
        <w:ind w:left="360"/>
        <w:rPr>
          <w:bCs/>
          <w:szCs w:val="24"/>
        </w:rPr>
      </w:pPr>
    </w:p>
    <w:p w14:paraId="7EA81289" w14:textId="7716CBEA" w:rsidR="00EC770A" w:rsidRDefault="00EC770A" w:rsidP="00EC770A">
      <w:pPr>
        <w:pStyle w:val="ListParagraph"/>
        <w:spacing w:after="0" w:line="240" w:lineRule="auto"/>
        <w:ind w:left="0"/>
        <w:rPr>
          <w:bCs/>
          <w:szCs w:val="24"/>
        </w:rPr>
      </w:pPr>
      <w:r>
        <w:rPr>
          <w:bCs/>
          <w:szCs w:val="24"/>
        </w:rPr>
        <w:t>The chair</w:t>
      </w:r>
      <w:r w:rsidR="003664EB">
        <w:rPr>
          <w:bCs/>
          <w:szCs w:val="24"/>
        </w:rPr>
        <w:t xml:space="preserve"> reviewed the topic of informed refusal when LCPM clients decline treatment and withhold consent for care and the role of reproductive justice in the practice of midwifery in Massachusetts. The chair thanked board members for their efforts in reviewing and discussing scope of practice regulation. </w:t>
      </w:r>
    </w:p>
    <w:p w14:paraId="0BC5B8B9" w14:textId="77777777" w:rsidR="00EC770A" w:rsidRDefault="00EC770A" w:rsidP="006050BB">
      <w:pPr>
        <w:pStyle w:val="ListParagraph"/>
        <w:spacing w:after="0" w:line="240" w:lineRule="auto"/>
        <w:ind w:left="360"/>
        <w:rPr>
          <w:bCs/>
          <w:szCs w:val="24"/>
        </w:rPr>
      </w:pPr>
    </w:p>
    <w:p w14:paraId="5E8986D3" w14:textId="44E04CCA" w:rsidR="004321F0" w:rsidRDefault="004321F0" w:rsidP="004321F0">
      <w:pPr>
        <w:pStyle w:val="ListParagraph"/>
        <w:numPr>
          <w:ilvl w:val="0"/>
          <w:numId w:val="3"/>
        </w:numPr>
        <w:spacing w:after="0" w:line="240" w:lineRule="auto"/>
        <w:rPr>
          <w:bCs/>
          <w:szCs w:val="24"/>
        </w:rPr>
      </w:pPr>
      <w:r>
        <w:rPr>
          <w:bCs/>
          <w:szCs w:val="24"/>
        </w:rPr>
        <w:t xml:space="preserve">Board </w:t>
      </w:r>
      <w:r w:rsidR="00BF7A12">
        <w:rPr>
          <w:bCs/>
          <w:szCs w:val="24"/>
        </w:rPr>
        <w:t>c</w:t>
      </w:r>
      <w:r>
        <w:rPr>
          <w:bCs/>
          <w:szCs w:val="24"/>
        </w:rPr>
        <w:t xml:space="preserve">ounsel </w:t>
      </w:r>
      <w:r w:rsidR="00BF7A12">
        <w:rPr>
          <w:bCs/>
          <w:szCs w:val="24"/>
        </w:rPr>
        <w:t>r</w:t>
      </w:r>
      <w:r>
        <w:rPr>
          <w:bCs/>
          <w:szCs w:val="24"/>
        </w:rPr>
        <w:t>eport</w:t>
      </w:r>
    </w:p>
    <w:p w14:paraId="0D0AEF35" w14:textId="77777777" w:rsidR="004321F0" w:rsidRDefault="004321F0" w:rsidP="004321F0">
      <w:pPr>
        <w:pStyle w:val="ListParagraph"/>
        <w:spacing w:after="0" w:line="240" w:lineRule="auto"/>
        <w:ind w:left="360"/>
        <w:rPr>
          <w:bCs/>
          <w:szCs w:val="24"/>
        </w:rPr>
      </w:pPr>
    </w:p>
    <w:p w14:paraId="64452DB8" w14:textId="2645DF36" w:rsidR="00531645" w:rsidRDefault="000173CE" w:rsidP="00BF6C48">
      <w:pPr>
        <w:pStyle w:val="ListParagraph"/>
        <w:spacing w:after="0" w:line="240" w:lineRule="auto"/>
        <w:ind w:left="0"/>
        <w:rPr>
          <w:bCs/>
          <w:szCs w:val="24"/>
        </w:rPr>
      </w:pPr>
      <w:r>
        <w:rPr>
          <w:bCs/>
          <w:szCs w:val="24"/>
        </w:rPr>
        <w:t>Board counsel</w:t>
      </w:r>
      <w:r w:rsidR="00FB2F14">
        <w:rPr>
          <w:bCs/>
          <w:szCs w:val="24"/>
        </w:rPr>
        <w:t xml:space="preserve"> </w:t>
      </w:r>
      <w:r w:rsidR="00C5781A">
        <w:rPr>
          <w:bCs/>
          <w:szCs w:val="24"/>
        </w:rPr>
        <w:t xml:space="preserve">discussed the role of informed consent in </w:t>
      </w:r>
      <w:proofErr w:type="gramStart"/>
      <w:r w:rsidR="00C5781A">
        <w:rPr>
          <w:bCs/>
          <w:szCs w:val="24"/>
        </w:rPr>
        <w:t>relationship</w:t>
      </w:r>
      <w:proofErr w:type="gramEnd"/>
      <w:r w:rsidR="00C5781A">
        <w:rPr>
          <w:bCs/>
          <w:szCs w:val="24"/>
        </w:rPr>
        <w:t xml:space="preserve"> to transfer of care in emergent situations </w:t>
      </w:r>
      <w:r w:rsidR="00F507C4">
        <w:rPr>
          <w:bCs/>
          <w:szCs w:val="24"/>
        </w:rPr>
        <w:t xml:space="preserve">for LCPMs. She thanked board members for their input and work on the scope of practice regulation </w:t>
      </w:r>
      <w:r w:rsidR="00BA783E">
        <w:rPr>
          <w:bCs/>
          <w:szCs w:val="24"/>
        </w:rPr>
        <w:t xml:space="preserve">274 CMR </w:t>
      </w:r>
      <w:r w:rsidR="00E135CA">
        <w:rPr>
          <w:bCs/>
          <w:szCs w:val="24"/>
        </w:rPr>
        <w:t>5</w:t>
      </w:r>
      <w:r w:rsidR="00BA783E">
        <w:rPr>
          <w:bCs/>
          <w:szCs w:val="24"/>
        </w:rPr>
        <w:t>.00</w:t>
      </w:r>
      <w:r w:rsidR="00F507C4">
        <w:rPr>
          <w:bCs/>
          <w:szCs w:val="24"/>
        </w:rPr>
        <w:t xml:space="preserve">. </w:t>
      </w:r>
    </w:p>
    <w:p w14:paraId="0D4D48BA" w14:textId="77777777" w:rsidR="00F507C4" w:rsidRDefault="00F507C4" w:rsidP="00BF6C48">
      <w:pPr>
        <w:pStyle w:val="ListParagraph"/>
        <w:spacing w:after="0" w:line="240" w:lineRule="auto"/>
        <w:ind w:left="0"/>
        <w:rPr>
          <w:bCs/>
          <w:szCs w:val="24"/>
        </w:rPr>
      </w:pPr>
    </w:p>
    <w:p w14:paraId="3859572D" w14:textId="4FA584C3" w:rsidR="00F507C4" w:rsidRDefault="00F507C4" w:rsidP="00BF6C48">
      <w:pPr>
        <w:pStyle w:val="ListParagraph"/>
        <w:spacing w:after="0" w:line="240" w:lineRule="auto"/>
        <w:ind w:left="0"/>
        <w:rPr>
          <w:bCs/>
          <w:szCs w:val="24"/>
        </w:rPr>
      </w:pPr>
      <w:r>
        <w:rPr>
          <w:bCs/>
          <w:szCs w:val="24"/>
        </w:rPr>
        <w:t xml:space="preserve">Counsel moved to review the discussion topic on license requirements. She </w:t>
      </w:r>
      <w:proofErr w:type="gramStart"/>
      <w:r>
        <w:rPr>
          <w:bCs/>
          <w:szCs w:val="24"/>
        </w:rPr>
        <w:t>referred</w:t>
      </w:r>
      <w:proofErr w:type="gramEnd"/>
      <w:r>
        <w:rPr>
          <w:bCs/>
          <w:szCs w:val="24"/>
        </w:rPr>
        <w:t xml:space="preserve"> the Board </w:t>
      </w:r>
      <w:proofErr w:type="gramStart"/>
      <w:r>
        <w:rPr>
          <w:bCs/>
          <w:szCs w:val="24"/>
        </w:rPr>
        <w:t>to</w:t>
      </w:r>
      <w:proofErr w:type="gramEnd"/>
      <w:r>
        <w:rPr>
          <w:bCs/>
          <w:szCs w:val="24"/>
        </w:rPr>
        <w:t xml:space="preserve"> the addition of compliance language to the regulation in 274 CMR 3.03 (5) and (6) that requires board approval. She noted that after board approval, the </w:t>
      </w:r>
      <w:r w:rsidR="00AD6591">
        <w:rPr>
          <w:bCs/>
          <w:szCs w:val="24"/>
        </w:rPr>
        <w:t xml:space="preserve">amended regulation </w:t>
      </w:r>
      <w:r>
        <w:rPr>
          <w:bCs/>
          <w:szCs w:val="24"/>
        </w:rPr>
        <w:t>will be sent for administrative approval and public hearing.</w:t>
      </w:r>
    </w:p>
    <w:p w14:paraId="7422506B" w14:textId="77777777" w:rsidR="00F507C4" w:rsidRPr="00F6316A" w:rsidRDefault="00F507C4" w:rsidP="00BF6C48">
      <w:pPr>
        <w:pStyle w:val="ListParagraph"/>
        <w:spacing w:after="0" w:line="240" w:lineRule="auto"/>
        <w:ind w:left="0"/>
        <w:rPr>
          <w:bCs/>
          <w:szCs w:val="24"/>
        </w:rPr>
      </w:pPr>
    </w:p>
    <w:p w14:paraId="753B1EF1" w14:textId="314937AA" w:rsidR="00F507C4" w:rsidRDefault="00F507C4" w:rsidP="00F507C4">
      <w:pPr>
        <w:pStyle w:val="ListParagraph"/>
        <w:ind w:left="0"/>
        <w:rPr>
          <w:b/>
          <w:bCs/>
        </w:rPr>
      </w:pPr>
      <w:r>
        <w:rPr>
          <w:b/>
          <w:szCs w:val="24"/>
        </w:rPr>
        <w:t>Following counsel’s report, Zev Colson</w:t>
      </w:r>
      <w:r w:rsidRPr="004A3ECF">
        <w:rPr>
          <w:b/>
          <w:szCs w:val="24"/>
        </w:rPr>
        <w:t xml:space="preserve"> moved to accept </w:t>
      </w:r>
      <w:r>
        <w:rPr>
          <w:b/>
          <w:szCs w:val="24"/>
        </w:rPr>
        <w:t xml:space="preserve">274 3.00 LCPM licensure requirements as amended and </w:t>
      </w:r>
      <w:proofErr w:type="gramStart"/>
      <w:r w:rsidR="00465858">
        <w:rPr>
          <w:b/>
          <w:szCs w:val="24"/>
        </w:rPr>
        <w:t>send</w:t>
      </w:r>
      <w:proofErr w:type="gramEnd"/>
      <w:r w:rsidR="00465858">
        <w:rPr>
          <w:b/>
          <w:szCs w:val="24"/>
        </w:rPr>
        <w:t xml:space="preserve"> for</w:t>
      </w:r>
      <w:r>
        <w:rPr>
          <w:b/>
          <w:szCs w:val="24"/>
        </w:rPr>
        <w:t xml:space="preserve"> administrative approval and public hearing. </w:t>
      </w:r>
      <w:r>
        <w:rPr>
          <w:b/>
          <w:szCs w:val="24"/>
        </w:rPr>
        <w:lastRenderedPageBreak/>
        <w:t xml:space="preserve">Rebecca Herman </w:t>
      </w:r>
      <w:r w:rsidRPr="004A3ECF">
        <w:rPr>
          <w:b/>
          <w:szCs w:val="24"/>
        </w:rPr>
        <w:t xml:space="preserve">seconded. </w:t>
      </w:r>
      <w:r w:rsidRPr="00255710">
        <w:rPr>
          <w:b/>
          <w:bCs/>
        </w:rPr>
        <w:t xml:space="preserve">The motion passed by roll call vote: Kristin Brennan – “yes”; Nicole Pegher – “yes”; Anna Whelan – “yes”; Jessica Petrone – “yes”; Zev Colsen – “yes”; Susan Hernandez – “not present”; Rebecca Herman – “yes”; </w:t>
      </w:r>
      <w:r>
        <w:rPr>
          <w:b/>
          <w:bCs/>
        </w:rPr>
        <w:t>Tejumola Adegoke – “not present”; April Funches – “not present”.</w:t>
      </w:r>
    </w:p>
    <w:p w14:paraId="70A945B0" w14:textId="61EEC0C1" w:rsidR="00AD6591" w:rsidRDefault="00AD6591" w:rsidP="00BB1076">
      <w:pPr>
        <w:spacing w:after="0" w:line="240" w:lineRule="auto"/>
        <w:rPr>
          <w:b/>
          <w:szCs w:val="24"/>
          <w:u w:val="single"/>
        </w:rPr>
      </w:pPr>
      <w:r>
        <w:rPr>
          <w:b/>
          <w:szCs w:val="24"/>
          <w:u w:val="single"/>
        </w:rPr>
        <w:t>Correspondence:</w:t>
      </w:r>
    </w:p>
    <w:p w14:paraId="515FA58B" w14:textId="77777777" w:rsidR="0078463A" w:rsidRDefault="0078463A" w:rsidP="00BB1076">
      <w:pPr>
        <w:spacing w:after="0" w:line="240" w:lineRule="auto"/>
        <w:rPr>
          <w:b/>
          <w:szCs w:val="24"/>
          <w:u w:val="single"/>
        </w:rPr>
      </w:pPr>
    </w:p>
    <w:p w14:paraId="7938A458" w14:textId="77777777" w:rsidR="0078463A" w:rsidRDefault="0078463A" w:rsidP="0078463A">
      <w:pPr>
        <w:pStyle w:val="ListParagraph"/>
        <w:numPr>
          <w:ilvl w:val="0"/>
          <w:numId w:val="5"/>
        </w:numPr>
        <w:spacing w:after="0" w:line="240" w:lineRule="auto"/>
        <w:rPr>
          <w:bCs/>
          <w:szCs w:val="24"/>
        </w:rPr>
      </w:pPr>
      <w:r>
        <w:rPr>
          <w:bCs/>
          <w:szCs w:val="24"/>
        </w:rPr>
        <w:t>Group B streptococcus protocols</w:t>
      </w:r>
    </w:p>
    <w:p w14:paraId="15496DE2" w14:textId="77777777" w:rsidR="00AD6591" w:rsidRDefault="00AD6591" w:rsidP="00BB1076">
      <w:pPr>
        <w:spacing w:after="0" w:line="240" w:lineRule="auto"/>
        <w:rPr>
          <w:b/>
          <w:szCs w:val="24"/>
          <w:u w:val="single"/>
        </w:rPr>
      </w:pPr>
    </w:p>
    <w:p w14:paraId="2670A1E2" w14:textId="2D40BBEF" w:rsidR="00AD6591" w:rsidRPr="00465858" w:rsidRDefault="00465858" w:rsidP="00BB1076">
      <w:pPr>
        <w:spacing w:after="0" w:line="240" w:lineRule="auto"/>
        <w:rPr>
          <w:bCs/>
          <w:szCs w:val="24"/>
        </w:rPr>
      </w:pPr>
      <w:r w:rsidRPr="00465858">
        <w:rPr>
          <w:bCs/>
          <w:szCs w:val="24"/>
        </w:rPr>
        <w:t xml:space="preserve">The board chair </w:t>
      </w:r>
      <w:r>
        <w:rPr>
          <w:bCs/>
          <w:szCs w:val="24"/>
        </w:rPr>
        <w:t xml:space="preserve">acknowledged receipt of correspondence on protocols and guidelines related to group B streptococcus (GBS) in homebirths and deferred discussion of protocol limits and informed consent to the review of scope of practice regulation </w:t>
      </w:r>
      <w:r w:rsidRPr="00465858">
        <w:rPr>
          <w:bCs/>
          <w:szCs w:val="24"/>
        </w:rPr>
        <w:t>274 CMR 5.00</w:t>
      </w:r>
      <w:r>
        <w:rPr>
          <w:bCs/>
          <w:szCs w:val="24"/>
        </w:rPr>
        <w:t xml:space="preserve">. The chair </w:t>
      </w:r>
      <w:r w:rsidR="00414322">
        <w:rPr>
          <w:bCs/>
          <w:szCs w:val="24"/>
        </w:rPr>
        <w:t xml:space="preserve">noted that correspondences from the public are reviewed by chair and board counsel prior to board meetings. Members of the public are encouraged to contact board staff directly. </w:t>
      </w:r>
    </w:p>
    <w:p w14:paraId="491F702C" w14:textId="77777777" w:rsidR="00465858" w:rsidRDefault="00465858" w:rsidP="00BB1076">
      <w:pPr>
        <w:spacing w:after="0" w:line="240" w:lineRule="auto"/>
        <w:rPr>
          <w:b/>
          <w:szCs w:val="24"/>
          <w:u w:val="single"/>
        </w:rPr>
      </w:pPr>
    </w:p>
    <w:p w14:paraId="6705A81C" w14:textId="77777777" w:rsidR="00C50058" w:rsidRDefault="0023529B" w:rsidP="00C50058">
      <w:pPr>
        <w:rPr>
          <w:b/>
          <w:bCs/>
          <w:u w:val="single"/>
        </w:rPr>
      </w:pPr>
      <w:r>
        <w:rPr>
          <w:b/>
          <w:bCs/>
          <w:u w:val="single"/>
        </w:rPr>
        <w:t xml:space="preserve">Board </w:t>
      </w:r>
      <w:r w:rsidR="00460D85" w:rsidRPr="001C02A0">
        <w:rPr>
          <w:b/>
          <w:bCs/>
          <w:u w:val="single"/>
        </w:rPr>
        <w:t>Discussion</w:t>
      </w:r>
      <w:r>
        <w:rPr>
          <w:b/>
          <w:bCs/>
          <w:u w:val="single"/>
        </w:rPr>
        <w:t>:</w:t>
      </w:r>
    </w:p>
    <w:p w14:paraId="514FFCA4" w14:textId="1AA27F98" w:rsidR="0078463A" w:rsidRPr="00C50058" w:rsidRDefault="0078463A" w:rsidP="00C50058">
      <w:pPr>
        <w:pStyle w:val="ListParagraph"/>
        <w:numPr>
          <w:ilvl w:val="0"/>
          <w:numId w:val="3"/>
        </w:numPr>
        <w:rPr>
          <w:b/>
          <w:bCs/>
          <w:u w:val="single"/>
        </w:rPr>
      </w:pPr>
      <w:r w:rsidRPr="00C50058">
        <w:rPr>
          <w:color w:val="000000"/>
          <w:szCs w:val="24"/>
        </w:rPr>
        <w:t xml:space="preserve">274 CMR 3.00: Licensed Certified Professional Midwife Licensure Requirements – VOTE </w:t>
      </w:r>
    </w:p>
    <w:p w14:paraId="511943EF" w14:textId="77777777" w:rsidR="0078463A" w:rsidRDefault="0078463A" w:rsidP="0078463A">
      <w:pPr>
        <w:pStyle w:val="ListParagraph"/>
        <w:spacing w:after="0" w:line="240" w:lineRule="auto"/>
        <w:ind w:left="360"/>
        <w:rPr>
          <w:bCs/>
          <w:szCs w:val="24"/>
        </w:rPr>
      </w:pPr>
    </w:p>
    <w:p w14:paraId="11A91CB4" w14:textId="2CBA9551" w:rsidR="0078463A" w:rsidRDefault="0078463A" w:rsidP="00C50058">
      <w:pPr>
        <w:pStyle w:val="ListParagraph"/>
        <w:spacing w:after="0" w:line="240" w:lineRule="auto"/>
        <w:ind w:left="0"/>
        <w:rPr>
          <w:bCs/>
          <w:szCs w:val="24"/>
        </w:rPr>
      </w:pPr>
      <w:r>
        <w:rPr>
          <w:bCs/>
          <w:szCs w:val="24"/>
        </w:rPr>
        <w:t xml:space="preserve">The topic was previously discussed and voted on during general session meeting. Deferred. </w:t>
      </w:r>
    </w:p>
    <w:p w14:paraId="2E001901" w14:textId="77777777" w:rsidR="0078463A" w:rsidRDefault="0078463A" w:rsidP="0078463A">
      <w:pPr>
        <w:pStyle w:val="ListParagraph"/>
        <w:spacing w:after="0" w:line="240" w:lineRule="auto"/>
        <w:ind w:left="360"/>
        <w:rPr>
          <w:bCs/>
          <w:szCs w:val="24"/>
        </w:rPr>
      </w:pPr>
    </w:p>
    <w:p w14:paraId="63417ED0" w14:textId="3D71C82D" w:rsidR="000231AC" w:rsidRPr="00AD2848" w:rsidRDefault="00720DB1" w:rsidP="000231AC">
      <w:pPr>
        <w:pStyle w:val="ListParagraph"/>
        <w:numPr>
          <w:ilvl w:val="0"/>
          <w:numId w:val="3"/>
        </w:numPr>
        <w:spacing w:after="0" w:line="240" w:lineRule="auto"/>
        <w:rPr>
          <w:bCs/>
          <w:szCs w:val="24"/>
        </w:rPr>
      </w:pPr>
      <w:r>
        <w:rPr>
          <w:bCs/>
          <w:szCs w:val="24"/>
        </w:rPr>
        <w:t xml:space="preserve">274 CMR 5.00 Scope of Practice for Licensed </w:t>
      </w:r>
      <w:r w:rsidR="00EA756B">
        <w:rPr>
          <w:bCs/>
          <w:szCs w:val="24"/>
        </w:rPr>
        <w:t>Certified</w:t>
      </w:r>
      <w:r>
        <w:rPr>
          <w:bCs/>
          <w:szCs w:val="24"/>
        </w:rPr>
        <w:t xml:space="preserve"> Professional </w:t>
      </w:r>
      <w:r w:rsidR="00EA756B">
        <w:rPr>
          <w:bCs/>
          <w:szCs w:val="24"/>
        </w:rPr>
        <w:t xml:space="preserve">Midwives (LCPM) – Draft </w:t>
      </w:r>
    </w:p>
    <w:p w14:paraId="746253F6" w14:textId="77777777" w:rsidR="000231AC" w:rsidRDefault="000231AC" w:rsidP="000231AC">
      <w:pPr>
        <w:pStyle w:val="ListParagraph"/>
        <w:spacing w:after="0" w:line="240" w:lineRule="auto"/>
        <w:ind w:left="360"/>
        <w:rPr>
          <w:bCs/>
          <w:szCs w:val="24"/>
        </w:rPr>
      </w:pPr>
    </w:p>
    <w:p w14:paraId="399EF3B9" w14:textId="7286447F" w:rsidR="00F872CE" w:rsidRDefault="00991317" w:rsidP="00BF6C48">
      <w:pPr>
        <w:pStyle w:val="ListParagraph"/>
        <w:spacing w:after="0" w:line="240" w:lineRule="auto"/>
        <w:ind w:left="0"/>
        <w:rPr>
          <w:bCs/>
          <w:szCs w:val="24"/>
        </w:rPr>
      </w:pPr>
      <w:r>
        <w:rPr>
          <w:bCs/>
          <w:szCs w:val="24"/>
        </w:rPr>
        <w:t>The Board reviewed and edited 274 CMR 5.03: Scope of Services Which May Be Performed and proposed additional protocols on informed refusal and transfer of care in emergent situations.</w:t>
      </w:r>
      <w:r w:rsidR="003D3A04">
        <w:rPr>
          <w:bCs/>
          <w:szCs w:val="24"/>
        </w:rPr>
        <w:t xml:space="preserve"> </w:t>
      </w:r>
      <w:r w:rsidR="008754B3">
        <w:rPr>
          <w:bCs/>
          <w:szCs w:val="24"/>
        </w:rPr>
        <w:t xml:space="preserve">Board </w:t>
      </w:r>
      <w:r w:rsidR="006A37D8">
        <w:rPr>
          <w:bCs/>
          <w:szCs w:val="24"/>
        </w:rPr>
        <w:t xml:space="preserve">counsel will present a </w:t>
      </w:r>
      <w:r w:rsidR="003D3A04">
        <w:rPr>
          <w:bCs/>
          <w:szCs w:val="24"/>
        </w:rPr>
        <w:t>revised</w:t>
      </w:r>
      <w:r w:rsidR="006A37D8">
        <w:rPr>
          <w:bCs/>
          <w:szCs w:val="24"/>
        </w:rPr>
        <w:t xml:space="preserve"> </w:t>
      </w:r>
      <w:r w:rsidR="003D3A04">
        <w:rPr>
          <w:bCs/>
          <w:szCs w:val="24"/>
        </w:rPr>
        <w:t xml:space="preserve">copy of </w:t>
      </w:r>
      <w:r w:rsidR="006A37D8">
        <w:rPr>
          <w:bCs/>
          <w:szCs w:val="24"/>
        </w:rPr>
        <w:t>the</w:t>
      </w:r>
      <w:r w:rsidR="008754B3">
        <w:rPr>
          <w:bCs/>
          <w:szCs w:val="24"/>
        </w:rPr>
        <w:t xml:space="preserve"> amended regulation at the subsequent meeting. </w:t>
      </w:r>
    </w:p>
    <w:p w14:paraId="1CFE3DAD" w14:textId="77777777" w:rsidR="00EA756B" w:rsidRDefault="00EA756B" w:rsidP="004C702C">
      <w:pPr>
        <w:spacing w:after="0" w:line="240" w:lineRule="auto"/>
        <w:rPr>
          <w:bCs/>
          <w:szCs w:val="24"/>
        </w:rPr>
      </w:pPr>
    </w:p>
    <w:p w14:paraId="70247AE2" w14:textId="5D2856DA" w:rsidR="00905B8F" w:rsidRDefault="00DE586C" w:rsidP="00DE586C">
      <w:pPr>
        <w:spacing w:after="0" w:line="240" w:lineRule="auto"/>
      </w:pPr>
      <w:r>
        <w:rPr>
          <w:bCs/>
          <w:szCs w:val="24"/>
        </w:rPr>
        <w:t xml:space="preserve">Kristin Brennan </w:t>
      </w:r>
      <w:r w:rsidR="00EB2AC4">
        <w:rPr>
          <w:bCs/>
          <w:szCs w:val="24"/>
        </w:rPr>
        <w:t xml:space="preserve">left the meeting at </w:t>
      </w:r>
      <w:r>
        <w:rPr>
          <w:bCs/>
          <w:szCs w:val="24"/>
        </w:rPr>
        <w:t>11:42</w:t>
      </w:r>
      <w:r w:rsidR="00EB2AC4">
        <w:rPr>
          <w:bCs/>
          <w:szCs w:val="24"/>
        </w:rPr>
        <w:t xml:space="preserve"> </w:t>
      </w:r>
      <w:r>
        <w:rPr>
          <w:bCs/>
          <w:szCs w:val="24"/>
        </w:rPr>
        <w:t>a</w:t>
      </w:r>
      <w:r w:rsidR="00EB2AC4">
        <w:rPr>
          <w:bCs/>
          <w:szCs w:val="24"/>
        </w:rPr>
        <w:t>.m.</w:t>
      </w:r>
      <w:r>
        <w:rPr>
          <w:bCs/>
          <w:szCs w:val="24"/>
        </w:rPr>
        <w:t xml:space="preserve"> and rejoined the meeting at 12:01 p.m.</w:t>
      </w:r>
    </w:p>
    <w:p w14:paraId="4AB9E463" w14:textId="77777777" w:rsidR="00905B8F" w:rsidRDefault="00905B8F" w:rsidP="00C57EDB">
      <w:pPr>
        <w:pStyle w:val="ListParagraph"/>
        <w:spacing w:after="0" w:line="240" w:lineRule="auto"/>
        <w:ind w:left="360"/>
        <w:rPr>
          <w:bCs/>
          <w:szCs w:val="24"/>
        </w:rPr>
      </w:pPr>
    </w:p>
    <w:p w14:paraId="2EE4172D" w14:textId="68EF0AB5" w:rsidR="00EA756B" w:rsidRDefault="00903DE1" w:rsidP="00EA756B">
      <w:pPr>
        <w:pStyle w:val="ListParagraph"/>
        <w:numPr>
          <w:ilvl w:val="0"/>
          <w:numId w:val="3"/>
        </w:numPr>
        <w:spacing w:after="0" w:line="240" w:lineRule="auto"/>
        <w:rPr>
          <w:bCs/>
          <w:szCs w:val="24"/>
        </w:rPr>
      </w:pPr>
      <w:r>
        <w:rPr>
          <w:bCs/>
          <w:szCs w:val="24"/>
        </w:rPr>
        <w:t xml:space="preserve">274 CMR 7.00 Investigations, Complaints and Board Actions – Draft </w:t>
      </w:r>
    </w:p>
    <w:p w14:paraId="7C4E60CC" w14:textId="77777777" w:rsidR="00890D3A" w:rsidRDefault="00890D3A" w:rsidP="00C57EDB">
      <w:pPr>
        <w:pStyle w:val="ListParagraph"/>
        <w:spacing w:after="0" w:line="240" w:lineRule="auto"/>
        <w:ind w:left="360"/>
        <w:rPr>
          <w:bCs/>
          <w:szCs w:val="24"/>
        </w:rPr>
      </w:pPr>
    </w:p>
    <w:p w14:paraId="3A3364B2" w14:textId="5B34367A" w:rsidR="00652F92" w:rsidRDefault="00DE586C" w:rsidP="00BF6C48">
      <w:pPr>
        <w:pStyle w:val="ListParagraph"/>
        <w:spacing w:after="0" w:line="240" w:lineRule="auto"/>
        <w:ind w:left="0"/>
        <w:rPr>
          <w:bCs/>
          <w:szCs w:val="24"/>
        </w:rPr>
      </w:pPr>
      <w:r>
        <w:rPr>
          <w:bCs/>
          <w:szCs w:val="24"/>
        </w:rPr>
        <w:t>Counsel advised board members that principles related to restorative justice may be published as a guidance document. Topic d</w:t>
      </w:r>
      <w:r w:rsidR="00F6316A">
        <w:rPr>
          <w:bCs/>
          <w:szCs w:val="24"/>
        </w:rPr>
        <w:t>eferred</w:t>
      </w:r>
      <w:r>
        <w:rPr>
          <w:bCs/>
          <w:szCs w:val="24"/>
        </w:rPr>
        <w:t xml:space="preserve"> to subsequent meeting.</w:t>
      </w:r>
    </w:p>
    <w:p w14:paraId="1F9677DC" w14:textId="00A3023B" w:rsidR="00317B44" w:rsidRDefault="00317B44" w:rsidP="00FB6773">
      <w:pPr>
        <w:spacing w:after="0" w:line="240" w:lineRule="auto"/>
        <w:rPr>
          <w:b/>
          <w:bCs/>
          <w:u w:val="single"/>
        </w:rPr>
      </w:pPr>
    </w:p>
    <w:p w14:paraId="70CC95A5" w14:textId="77777777" w:rsidR="00A04073" w:rsidRDefault="00A04073" w:rsidP="00A04073">
      <w:pPr>
        <w:pStyle w:val="ListParagraph"/>
        <w:numPr>
          <w:ilvl w:val="0"/>
          <w:numId w:val="3"/>
        </w:numPr>
        <w:spacing w:after="0" w:line="240" w:lineRule="auto"/>
        <w:rPr>
          <w:bCs/>
          <w:szCs w:val="24"/>
        </w:rPr>
      </w:pPr>
      <w:r>
        <w:rPr>
          <w:bCs/>
          <w:szCs w:val="24"/>
        </w:rPr>
        <w:t xml:space="preserve">Draft 274 CMR 2.00 Definitions – TIME PERMITTING </w:t>
      </w:r>
    </w:p>
    <w:p w14:paraId="642F1531" w14:textId="283DD165" w:rsidR="00A04073" w:rsidRDefault="00A04073" w:rsidP="00FB6773">
      <w:pPr>
        <w:spacing w:after="0" w:line="240" w:lineRule="auto"/>
        <w:rPr>
          <w:b/>
          <w:bCs/>
          <w:u w:val="single"/>
        </w:rPr>
      </w:pPr>
    </w:p>
    <w:p w14:paraId="441CF403" w14:textId="3D21190E" w:rsidR="00A04073" w:rsidRPr="00A04073" w:rsidRDefault="00A04073" w:rsidP="00FB6773">
      <w:pPr>
        <w:spacing w:after="0" w:line="240" w:lineRule="auto"/>
      </w:pPr>
      <w:r w:rsidRPr="00A04073">
        <w:t>Deferred.</w:t>
      </w:r>
    </w:p>
    <w:p w14:paraId="50465F75" w14:textId="77777777" w:rsidR="00A04073" w:rsidRDefault="00A04073" w:rsidP="00FB6773">
      <w:pPr>
        <w:spacing w:after="0" w:line="240" w:lineRule="auto"/>
        <w:rPr>
          <w:b/>
          <w:bCs/>
          <w:u w:val="single"/>
        </w:rPr>
      </w:pPr>
    </w:p>
    <w:p w14:paraId="63D6C688" w14:textId="13311FDE" w:rsidR="00460D85" w:rsidRPr="00A068F9" w:rsidRDefault="00460D85" w:rsidP="00460D85">
      <w:pPr>
        <w:pStyle w:val="ListParagraph"/>
        <w:ind w:left="0"/>
        <w:rPr>
          <w:b/>
          <w:bCs/>
          <w:u w:val="single"/>
        </w:rPr>
      </w:pPr>
      <w:r w:rsidRPr="00A068F9">
        <w:rPr>
          <w:b/>
          <w:bCs/>
          <w:u w:val="single"/>
        </w:rPr>
        <w:t>Adjournment</w:t>
      </w:r>
      <w:r w:rsidR="0023529B">
        <w:rPr>
          <w:b/>
          <w:bCs/>
          <w:u w:val="single"/>
        </w:rPr>
        <w:t>:</w:t>
      </w:r>
    </w:p>
    <w:p w14:paraId="418B2D25" w14:textId="77777777" w:rsidR="00460D85" w:rsidRDefault="00460D85" w:rsidP="00460D85">
      <w:pPr>
        <w:pStyle w:val="ListParagraph"/>
        <w:ind w:left="0"/>
        <w:rPr>
          <w:b/>
          <w:bCs/>
          <w:u w:val="single"/>
        </w:rPr>
      </w:pPr>
    </w:p>
    <w:p w14:paraId="134FB7D7" w14:textId="26DD3A37" w:rsidR="00460D85" w:rsidRDefault="00460D85" w:rsidP="00460D85">
      <w:pPr>
        <w:pStyle w:val="ListParagraph"/>
        <w:ind w:left="0"/>
        <w:rPr>
          <w:b/>
          <w:bCs/>
        </w:rPr>
      </w:pPr>
      <w:r w:rsidRPr="00A068F9">
        <w:rPr>
          <w:b/>
          <w:bCs/>
        </w:rPr>
        <w:t xml:space="preserve">At </w:t>
      </w:r>
      <w:r w:rsidR="00DC0ED3">
        <w:rPr>
          <w:b/>
          <w:bCs/>
        </w:rPr>
        <w:t>12:29</w:t>
      </w:r>
      <w:r>
        <w:rPr>
          <w:b/>
          <w:bCs/>
        </w:rPr>
        <w:t xml:space="preserve"> p.m.</w:t>
      </w:r>
      <w:r w:rsidRPr="00A068F9">
        <w:rPr>
          <w:b/>
          <w:bCs/>
        </w:rPr>
        <w:t xml:space="preserve">, </w:t>
      </w:r>
      <w:r w:rsidR="00EE7BED">
        <w:rPr>
          <w:b/>
          <w:bCs/>
        </w:rPr>
        <w:t>Anna Whelan</w:t>
      </w:r>
      <w:r w:rsidR="00AE2902">
        <w:rPr>
          <w:b/>
          <w:bCs/>
        </w:rPr>
        <w:t xml:space="preserve"> </w:t>
      </w:r>
      <w:r w:rsidRPr="00A068F9">
        <w:rPr>
          <w:b/>
          <w:bCs/>
        </w:rPr>
        <w:t xml:space="preserve">moved to adjourn the general session meeting. </w:t>
      </w:r>
      <w:r w:rsidR="00EE7BED">
        <w:rPr>
          <w:b/>
          <w:bCs/>
        </w:rPr>
        <w:t xml:space="preserve">Nicole Pegher </w:t>
      </w:r>
      <w:proofErr w:type="gramStart"/>
      <w:r w:rsidRPr="00A068F9">
        <w:rPr>
          <w:b/>
          <w:bCs/>
        </w:rPr>
        <w:t>seconded</w:t>
      </w:r>
      <w:proofErr w:type="gramEnd"/>
      <w:r w:rsidRPr="00A068F9">
        <w:rPr>
          <w:b/>
          <w:bCs/>
        </w:rPr>
        <w:t xml:space="preserve">. </w:t>
      </w:r>
      <w:r w:rsidR="003179AD" w:rsidRPr="00A3735B">
        <w:rPr>
          <w:b/>
          <w:bCs/>
        </w:rPr>
        <w:t xml:space="preserve">The motion passed by roll call vote: </w:t>
      </w:r>
      <w:r w:rsidR="00255710" w:rsidRPr="00255710">
        <w:rPr>
          <w:b/>
          <w:bCs/>
        </w:rPr>
        <w:t>Kristin Brennan – “yes”; Nicole Pegher – “yes”; Anna Whelan – “yes”; Jessica Petrone – “yes”; Zev Colsen – “</w:t>
      </w:r>
      <w:r w:rsidR="00EE7BED">
        <w:rPr>
          <w:b/>
          <w:bCs/>
        </w:rPr>
        <w:t>yes</w:t>
      </w:r>
      <w:r w:rsidR="00255710" w:rsidRPr="00255710">
        <w:rPr>
          <w:b/>
          <w:bCs/>
        </w:rPr>
        <w:t>”; Susan Hernandez – “</w:t>
      </w:r>
      <w:r w:rsidR="004C702C">
        <w:rPr>
          <w:b/>
          <w:bCs/>
        </w:rPr>
        <w:t>not present</w:t>
      </w:r>
      <w:r w:rsidR="00255710" w:rsidRPr="00255710">
        <w:rPr>
          <w:b/>
          <w:bCs/>
        </w:rPr>
        <w:t xml:space="preserve">”; Rebecca Herman – “yes”; </w:t>
      </w:r>
      <w:r w:rsidR="00CE6115">
        <w:rPr>
          <w:b/>
          <w:bCs/>
        </w:rPr>
        <w:t>Tejumola Adegoke – “not present”</w:t>
      </w:r>
      <w:r w:rsidR="00F564FF">
        <w:rPr>
          <w:b/>
          <w:bCs/>
        </w:rPr>
        <w:t>; April Funches – “</w:t>
      </w:r>
      <w:r w:rsidR="00EB2AC4">
        <w:rPr>
          <w:b/>
          <w:bCs/>
        </w:rPr>
        <w:t>not present</w:t>
      </w:r>
      <w:r w:rsidR="00F564FF">
        <w:rPr>
          <w:b/>
          <w:bCs/>
        </w:rPr>
        <w:t>”.</w:t>
      </w:r>
    </w:p>
    <w:p w14:paraId="744C6CF2" w14:textId="010FA471" w:rsidR="00460D85" w:rsidRPr="00790FE2" w:rsidRDefault="00460D85" w:rsidP="00460D85">
      <w:pPr>
        <w:rPr>
          <w:rFonts w:cs="Times New Roman"/>
          <w:szCs w:val="24"/>
        </w:rPr>
      </w:pPr>
      <w:r w:rsidRPr="00790FE2">
        <w:rPr>
          <w:rFonts w:cs="Times New Roman"/>
          <w:szCs w:val="24"/>
        </w:rPr>
        <w:t>Respectfully submitted,</w:t>
      </w:r>
    </w:p>
    <w:p w14:paraId="631665A4" w14:textId="77777777" w:rsidR="00574CBE" w:rsidRDefault="00574CBE" w:rsidP="00460D85">
      <w:pPr>
        <w:spacing w:after="0"/>
        <w:rPr>
          <w:noProof/>
        </w:rPr>
      </w:pPr>
    </w:p>
    <w:p w14:paraId="2B8B2972" w14:textId="235C8F60" w:rsidR="00BF1977" w:rsidRDefault="00735F67" w:rsidP="00460D85">
      <w:pPr>
        <w:spacing w:after="0"/>
        <w:rPr>
          <w:rFonts w:cs="Times New Roman"/>
          <w:szCs w:val="24"/>
        </w:rPr>
      </w:pPr>
      <w:r w:rsidRPr="00914E96">
        <w:rPr>
          <w:noProof/>
        </w:rPr>
        <w:drawing>
          <wp:inline distT="0" distB="0" distL="0" distR="0" wp14:anchorId="06A33E27" wp14:editId="7EC33F33">
            <wp:extent cx="1565275" cy="446405"/>
            <wp:effectExtent l="0" t="0" r="0" b="0"/>
            <wp:docPr id="161965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5275" cy="446405"/>
                    </a:xfrm>
                    <a:prstGeom prst="rect">
                      <a:avLst/>
                    </a:prstGeom>
                    <a:noFill/>
                    <a:ln>
                      <a:noFill/>
                    </a:ln>
                  </pic:spPr>
                </pic:pic>
              </a:graphicData>
            </a:graphic>
          </wp:inline>
        </w:drawing>
      </w:r>
    </w:p>
    <w:p w14:paraId="1D1941A5" w14:textId="033F3970" w:rsidR="00460D85" w:rsidRPr="00790FE2" w:rsidRDefault="00460D85" w:rsidP="00460D85">
      <w:pPr>
        <w:spacing w:after="0"/>
        <w:rPr>
          <w:rFonts w:cs="Times New Roman"/>
          <w:szCs w:val="24"/>
        </w:rPr>
      </w:pPr>
      <w:r w:rsidRPr="00790FE2">
        <w:rPr>
          <w:rFonts w:cs="Times New Roman"/>
          <w:szCs w:val="24"/>
        </w:rPr>
        <w:t>______________________________________</w:t>
      </w:r>
    </w:p>
    <w:p w14:paraId="6CF8259D" w14:textId="0965C229" w:rsidR="00460D85" w:rsidRPr="00790FE2" w:rsidRDefault="00460D85" w:rsidP="00460D85">
      <w:pPr>
        <w:spacing w:after="0"/>
        <w:rPr>
          <w:rFonts w:cs="Times New Roman"/>
          <w:szCs w:val="24"/>
        </w:rPr>
      </w:pPr>
      <w:r w:rsidRPr="00790FE2">
        <w:rPr>
          <w:rFonts w:cs="Times New Roman"/>
          <w:szCs w:val="24"/>
        </w:rPr>
        <w:t xml:space="preserve">Thomas </w:t>
      </w:r>
      <w:r w:rsidR="0042523C">
        <w:rPr>
          <w:rFonts w:cs="Times New Roman"/>
          <w:szCs w:val="24"/>
        </w:rPr>
        <w:t xml:space="preserve">F. </w:t>
      </w:r>
      <w:r w:rsidRPr="00790FE2">
        <w:rPr>
          <w:rFonts w:cs="Times New Roman"/>
          <w:szCs w:val="24"/>
        </w:rPr>
        <w:t>Burke, Executive Director</w:t>
      </w:r>
    </w:p>
    <w:p w14:paraId="06C7ED9A" w14:textId="77777777" w:rsidR="00460D85" w:rsidRPr="00790FE2" w:rsidRDefault="00460D85" w:rsidP="00460D85">
      <w:pPr>
        <w:spacing w:after="0"/>
        <w:rPr>
          <w:rFonts w:cs="Times New Roman"/>
          <w:szCs w:val="24"/>
        </w:rPr>
      </w:pPr>
    </w:p>
    <w:p w14:paraId="204D914E" w14:textId="77777777" w:rsidR="008754B3" w:rsidRDefault="008754B3" w:rsidP="00460D85">
      <w:pPr>
        <w:tabs>
          <w:tab w:val="left" w:pos="2422"/>
        </w:tabs>
        <w:spacing w:after="0"/>
        <w:rPr>
          <w:rFonts w:cs="Times New Roman"/>
          <w:szCs w:val="24"/>
        </w:rPr>
      </w:pPr>
    </w:p>
    <w:p w14:paraId="3EF2E046" w14:textId="4152CB49" w:rsidR="00460D85" w:rsidRPr="00960380" w:rsidRDefault="00460D85" w:rsidP="00460D85">
      <w:pPr>
        <w:tabs>
          <w:tab w:val="left" w:pos="2422"/>
        </w:tabs>
        <w:spacing w:after="0"/>
        <w:rPr>
          <w:rFonts w:cs="Times New Roman"/>
          <w:szCs w:val="24"/>
        </w:rPr>
      </w:pPr>
      <w:r w:rsidRPr="00960380">
        <w:rPr>
          <w:rFonts w:cs="Times New Roman"/>
          <w:szCs w:val="24"/>
        </w:rPr>
        <w:t>Documents used in the public session meeting:</w:t>
      </w:r>
    </w:p>
    <w:p w14:paraId="0692A12B" w14:textId="71190E92" w:rsidR="00460D85" w:rsidRDefault="00663A08" w:rsidP="00460D85">
      <w:pPr>
        <w:pStyle w:val="ListParagraph"/>
        <w:numPr>
          <w:ilvl w:val="0"/>
          <w:numId w:val="2"/>
        </w:numPr>
        <w:tabs>
          <w:tab w:val="left" w:pos="2422"/>
        </w:tabs>
        <w:spacing w:after="0" w:line="276" w:lineRule="auto"/>
        <w:rPr>
          <w:rFonts w:cs="Times New Roman"/>
          <w:szCs w:val="24"/>
        </w:rPr>
      </w:pPr>
      <w:r>
        <w:rPr>
          <w:rFonts w:cs="Times New Roman"/>
          <w:szCs w:val="24"/>
        </w:rPr>
        <w:t>General session a</w:t>
      </w:r>
      <w:r w:rsidR="00460D85" w:rsidRPr="00960380">
        <w:rPr>
          <w:rFonts w:cs="Times New Roman"/>
          <w:szCs w:val="24"/>
        </w:rPr>
        <w:t>genda for</w:t>
      </w:r>
      <w:r w:rsidR="00EE7BED">
        <w:rPr>
          <w:rFonts w:cs="Times New Roman"/>
          <w:szCs w:val="24"/>
        </w:rPr>
        <w:t xml:space="preserve"> December 18</w:t>
      </w:r>
      <w:r w:rsidR="003179AD">
        <w:rPr>
          <w:rFonts w:cs="Times New Roman"/>
          <w:szCs w:val="24"/>
        </w:rPr>
        <w:t>, 2025</w:t>
      </w:r>
      <w:r w:rsidR="00460D85" w:rsidRPr="00960380">
        <w:rPr>
          <w:rFonts w:cs="Times New Roman"/>
          <w:szCs w:val="24"/>
        </w:rPr>
        <w:t xml:space="preserve"> </w:t>
      </w:r>
    </w:p>
    <w:p w14:paraId="423DA9E4" w14:textId="18CFBEB3" w:rsidR="00460D85" w:rsidRPr="00EE7BED" w:rsidRDefault="00460D85" w:rsidP="00460D85">
      <w:pPr>
        <w:pStyle w:val="ListParagraph"/>
        <w:numPr>
          <w:ilvl w:val="0"/>
          <w:numId w:val="2"/>
        </w:numPr>
        <w:tabs>
          <w:tab w:val="left" w:pos="2422"/>
        </w:tabs>
        <w:spacing w:after="0" w:line="276" w:lineRule="auto"/>
        <w:rPr>
          <w:rFonts w:cs="Times New Roman"/>
          <w:szCs w:val="24"/>
        </w:rPr>
      </w:pPr>
      <w:r>
        <w:t>General session minutes for</w:t>
      </w:r>
      <w:r w:rsidR="00BB1076">
        <w:t xml:space="preserve"> </w:t>
      </w:r>
      <w:r w:rsidR="00EE7BED">
        <w:rPr>
          <w:rFonts w:cs="Times New Roman"/>
          <w:szCs w:val="24"/>
        </w:rPr>
        <w:t>November 20</w:t>
      </w:r>
      <w:r w:rsidR="00EA6A0A">
        <w:t>, 2025</w:t>
      </w:r>
    </w:p>
    <w:p w14:paraId="31679B12" w14:textId="350E6D1B" w:rsidR="00EE7BED" w:rsidRPr="00CE5198" w:rsidRDefault="00EE7BED" w:rsidP="00460D85">
      <w:pPr>
        <w:pStyle w:val="ListParagraph"/>
        <w:numPr>
          <w:ilvl w:val="0"/>
          <w:numId w:val="2"/>
        </w:numPr>
        <w:tabs>
          <w:tab w:val="left" w:pos="2422"/>
        </w:tabs>
        <w:spacing w:after="0" w:line="276" w:lineRule="auto"/>
        <w:rPr>
          <w:rFonts w:cs="Times New Roman"/>
          <w:szCs w:val="24"/>
        </w:rPr>
      </w:pPr>
      <w:r>
        <w:t>Proposed board meeting dates for 2026 calendar year</w:t>
      </w:r>
    </w:p>
    <w:p w14:paraId="76648F84" w14:textId="43F7FD2C" w:rsidR="00CE5198" w:rsidRPr="00EE7BED" w:rsidRDefault="00CE5198" w:rsidP="00460D85">
      <w:pPr>
        <w:pStyle w:val="ListParagraph"/>
        <w:numPr>
          <w:ilvl w:val="0"/>
          <w:numId w:val="2"/>
        </w:numPr>
        <w:tabs>
          <w:tab w:val="left" w:pos="2422"/>
        </w:tabs>
        <w:spacing w:after="0" w:line="276" w:lineRule="auto"/>
        <w:rPr>
          <w:rFonts w:cs="Times New Roman"/>
          <w:szCs w:val="24"/>
        </w:rPr>
      </w:pPr>
      <w:r>
        <w:t xml:space="preserve">A list of board-recommended readings on </w:t>
      </w:r>
      <w:r w:rsidRPr="00CE5198">
        <w:t>Group B Streptococcal</w:t>
      </w:r>
      <w:r>
        <w:t xml:space="preserve"> infections in newborns</w:t>
      </w:r>
    </w:p>
    <w:p w14:paraId="76BB94C0" w14:textId="550EB6DB" w:rsidR="00EE7BED" w:rsidRPr="00711493" w:rsidRDefault="00EE7BED" w:rsidP="00460D85">
      <w:pPr>
        <w:pStyle w:val="ListParagraph"/>
        <w:numPr>
          <w:ilvl w:val="0"/>
          <w:numId w:val="2"/>
        </w:numPr>
        <w:tabs>
          <w:tab w:val="left" w:pos="2422"/>
        </w:tabs>
        <w:spacing w:after="0" w:line="276" w:lineRule="auto"/>
        <w:rPr>
          <w:rFonts w:cs="Times New Roman"/>
          <w:szCs w:val="24"/>
        </w:rPr>
      </w:pPr>
      <w:r>
        <w:t xml:space="preserve">Correspondence on </w:t>
      </w:r>
      <w:r>
        <w:rPr>
          <w:bCs/>
          <w:szCs w:val="24"/>
        </w:rPr>
        <w:t>protocols and guidelines related to group B streptococcus (GBS) in homebirths</w:t>
      </w:r>
    </w:p>
    <w:p w14:paraId="467CB8E0" w14:textId="07541FD0" w:rsidR="00711493" w:rsidRPr="001503E2" w:rsidRDefault="00711493" w:rsidP="00460D85">
      <w:pPr>
        <w:pStyle w:val="ListParagraph"/>
        <w:numPr>
          <w:ilvl w:val="0"/>
          <w:numId w:val="2"/>
        </w:numPr>
        <w:tabs>
          <w:tab w:val="left" w:pos="2422"/>
        </w:tabs>
        <w:spacing w:after="0" w:line="276" w:lineRule="auto"/>
        <w:rPr>
          <w:rFonts w:cs="Times New Roman"/>
          <w:szCs w:val="24"/>
        </w:rPr>
      </w:pPr>
      <w:r>
        <w:rPr>
          <w:bCs/>
          <w:szCs w:val="24"/>
        </w:rPr>
        <w:t>Bill of Rights for Wome</w:t>
      </w:r>
      <w:r w:rsidR="001503E2">
        <w:rPr>
          <w:bCs/>
          <w:szCs w:val="24"/>
        </w:rPr>
        <w:t>n</w:t>
      </w:r>
      <w:r>
        <w:rPr>
          <w:bCs/>
          <w:szCs w:val="24"/>
        </w:rPr>
        <w:t xml:space="preserve"> and Midwives </w:t>
      </w:r>
      <w:r w:rsidR="001503E2">
        <w:rPr>
          <w:bCs/>
          <w:szCs w:val="24"/>
        </w:rPr>
        <w:t>published by the International Confederation of Midwives, Revised 2025</w:t>
      </w:r>
    </w:p>
    <w:p w14:paraId="794713F7" w14:textId="588536C3" w:rsidR="001503E2" w:rsidRPr="001503E2" w:rsidRDefault="001503E2" w:rsidP="00460D85">
      <w:pPr>
        <w:pStyle w:val="ListParagraph"/>
        <w:numPr>
          <w:ilvl w:val="0"/>
          <w:numId w:val="2"/>
        </w:numPr>
        <w:tabs>
          <w:tab w:val="left" w:pos="2422"/>
        </w:tabs>
        <w:spacing w:after="0" w:line="276" w:lineRule="auto"/>
        <w:rPr>
          <w:rFonts w:cs="Times New Roman"/>
          <w:szCs w:val="24"/>
        </w:rPr>
      </w:pPr>
      <w:r>
        <w:rPr>
          <w:bCs/>
          <w:szCs w:val="24"/>
        </w:rPr>
        <w:t>Article on informed refusal – When Patients Decline Treatment</w:t>
      </w:r>
    </w:p>
    <w:p w14:paraId="5C17EECE" w14:textId="769C93EF" w:rsidR="001503E2" w:rsidRDefault="001503E2" w:rsidP="00460D85">
      <w:pPr>
        <w:pStyle w:val="ListParagraph"/>
        <w:numPr>
          <w:ilvl w:val="0"/>
          <w:numId w:val="2"/>
        </w:numPr>
        <w:tabs>
          <w:tab w:val="left" w:pos="2422"/>
        </w:tabs>
        <w:spacing w:after="0" w:line="276" w:lineRule="auto"/>
        <w:rPr>
          <w:rFonts w:cs="Times New Roman"/>
          <w:szCs w:val="24"/>
        </w:rPr>
      </w:pPr>
      <w:r>
        <w:rPr>
          <w:bCs/>
          <w:szCs w:val="24"/>
        </w:rPr>
        <w:t xml:space="preserve">Article on Refusal of Care </w:t>
      </w:r>
    </w:p>
    <w:p w14:paraId="3D448D4E" w14:textId="5615D665" w:rsidR="00496308" w:rsidRDefault="00496308" w:rsidP="00460D85">
      <w:pPr>
        <w:pStyle w:val="ListParagraph"/>
        <w:numPr>
          <w:ilvl w:val="0"/>
          <w:numId w:val="2"/>
        </w:numPr>
        <w:tabs>
          <w:tab w:val="left" w:pos="2422"/>
        </w:tabs>
        <w:spacing w:after="0" w:line="276" w:lineRule="auto"/>
        <w:rPr>
          <w:rFonts w:cs="Times New Roman"/>
          <w:szCs w:val="24"/>
        </w:rPr>
      </w:pPr>
      <w:r>
        <w:rPr>
          <w:rFonts w:cs="Times New Roman"/>
          <w:szCs w:val="24"/>
        </w:rPr>
        <w:t>M.G.L c. 112 ss 290-297</w:t>
      </w:r>
    </w:p>
    <w:p w14:paraId="075C18D7" w14:textId="7399C03B" w:rsidR="0015119E" w:rsidRDefault="00F872CE" w:rsidP="00460D85">
      <w:pPr>
        <w:pStyle w:val="ListParagraph"/>
        <w:numPr>
          <w:ilvl w:val="0"/>
          <w:numId w:val="2"/>
        </w:numPr>
        <w:tabs>
          <w:tab w:val="left" w:pos="2422"/>
        </w:tabs>
        <w:spacing w:after="0" w:line="276" w:lineRule="auto"/>
        <w:rPr>
          <w:rFonts w:cs="Times New Roman"/>
          <w:szCs w:val="24"/>
        </w:rPr>
      </w:pPr>
      <w:r>
        <w:rPr>
          <w:rFonts w:cs="Times New Roman"/>
          <w:szCs w:val="24"/>
        </w:rPr>
        <w:t xml:space="preserve">Draft </w:t>
      </w:r>
      <w:r w:rsidR="00654176">
        <w:rPr>
          <w:rFonts w:cs="Times New Roman"/>
          <w:szCs w:val="24"/>
        </w:rPr>
        <w:t>regulation</w:t>
      </w:r>
      <w:r>
        <w:rPr>
          <w:rFonts w:cs="Times New Roman"/>
          <w:szCs w:val="24"/>
        </w:rPr>
        <w:t xml:space="preserve"> </w:t>
      </w:r>
      <w:r w:rsidR="00E207BC">
        <w:rPr>
          <w:rFonts w:cs="Times New Roman"/>
          <w:szCs w:val="24"/>
        </w:rPr>
        <w:t xml:space="preserve">274 CMR 5.00 Scope of Practice for Licensed Certified Professional Midwives </w:t>
      </w:r>
    </w:p>
    <w:p w14:paraId="7B1FE74C" w14:textId="4706E01D" w:rsidR="00FB6773" w:rsidRPr="00496308" w:rsidRDefault="00FB6773" w:rsidP="00460D85">
      <w:pPr>
        <w:pStyle w:val="ListParagraph"/>
        <w:numPr>
          <w:ilvl w:val="0"/>
          <w:numId w:val="2"/>
        </w:numPr>
        <w:tabs>
          <w:tab w:val="left" w:pos="2422"/>
        </w:tabs>
        <w:spacing w:after="0" w:line="276" w:lineRule="auto"/>
        <w:rPr>
          <w:rFonts w:cs="Times New Roman"/>
          <w:szCs w:val="24"/>
        </w:rPr>
      </w:pPr>
      <w:r>
        <w:t>Draft regulation 274 CMR 7.00 Investigations, Complaints and Board Actions</w:t>
      </w:r>
    </w:p>
    <w:p w14:paraId="5F01291F" w14:textId="77777777" w:rsidR="00460D85" w:rsidRPr="00A068F9" w:rsidRDefault="00460D85" w:rsidP="00460D85">
      <w:pPr>
        <w:pStyle w:val="ListParagraph"/>
        <w:ind w:left="0"/>
        <w:rPr>
          <w:b/>
          <w:bCs/>
        </w:rPr>
      </w:pPr>
    </w:p>
    <w:p w14:paraId="2527EDF1" w14:textId="77777777" w:rsidR="00447156" w:rsidRDefault="00447156"/>
    <w:sectPr w:rsidR="00447156" w:rsidSect="00460D8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A0C02" w14:textId="77777777" w:rsidR="005A7025" w:rsidRDefault="005A7025" w:rsidP="00460D85">
      <w:pPr>
        <w:spacing w:after="0" w:line="240" w:lineRule="auto"/>
      </w:pPr>
      <w:r>
        <w:separator/>
      </w:r>
    </w:p>
  </w:endnote>
  <w:endnote w:type="continuationSeparator" w:id="0">
    <w:p w14:paraId="75723538" w14:textId="77777777" w:rsidR="005A7025" w:rsidRDefault="005A7025" w:rsidP="00460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137F" w14:textId="77777777" w:rsidR="0042523C" w:rsidRDefault="00425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564801"/>
      <w:docPartObj>
        <w:docPartGallery w:val="Page Numbers (Bottom of Page)"/>
        <w:docPartUnique/>
      </w:docPartObj>
    </w:sdtPr>
    <w:sdtEndPr>
      <w:rPr>
        <w:noProof/>
      </w:rPr>
    </w:sdtEndPr>
    <w:sdtContent>
      <w:p w14:paraId="6245E202" w14:textId="5A735F86" w:rsidR="0042523C" w:rsidRDefault="004252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A97A44" w14:textId="77777777" w:rsidR="0042523C" w:rsidRDefault="00425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E06F" w14:textId="77777777" w:rsidR="0042523C" w:rsidRDefault="00425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18E57" w14:textId="77777777" w:rsidR="005A7025" w:rsidRDefault="005A7025" w:rsidP="00460D85">
      <w:pPr>
        <w:spacing w:after="0" w:line="240" w:lineRule="auto"/>
      </w:pPr>
      <w:r>
        <w:separator/>
      </w:r>
    </w:p>
  </w:footnote>
  <w:footnote w:type="continuationSeparator" w:id="0">
    <w:p w14:paraId="6AC4989C" w14:textId="77777777" w:rsidR="005A7025" w:rsidRDefault="005A7025" w:rsidP="00460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5F8F" w14:textId="77777777" w:rsidR="0042523C" w:rsidRDefault="00425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9442" w14:textId="5C07C56D" w:rsidR="00460D85" w:rsidRDefault="00460D85" w:rsidP="0024232A">
    <w:pPr>
      <w:pStyle w:val="Header"/>
      <w:jc w:val="center"/>
    </w:pPr>
    <w:r w:rsidRPr="00460D85">
      <w:rPr>
        <w:b/>
        <w:bCs/>
      </w:rPr>
      <w:t xml:space="preserve"> </w:t>
    </w:r>
  </w:p>
  <w:p w14:paraId="2B9BEB04" w14:textId="01D27DC6" w:rsidR="00460D85" w:rsidRDefault="00460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1334" w14:textId="77777777" w:rsidR="0042523C" w:rsidRDefault="00425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217"/>
    <w:multiLevelType w:val="hybridMultilevel"/>
    <w:tmpl w:val="DA80E7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D5403D"/>
    <w:multiLevelType w:val="hybridMultilevel"/>
    <w:tmpl w:val="560C6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B19A8"/>
    <w:multiLevelType w:val="hybridMultilevel"/>
    <w:tmpl w:val="435A23DA"/>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EC31D61"/>
    <w:multiLevelType w:val="hybridMultilevel"/>
    <w:tmpl w:val="0A1ADC88"/>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D8840EE"/>
    <w:multiLevelType w:val="hybridMultilevel"/>
    <w:tmpl w:val="D5221AB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791380E"/>
    <w:multiLevelType w:val="hybridMultilevel"/>
    <w:tmpl w:val="58D0B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B22460"/>
    <w:multiLevelType w:val="hybridMultilevel"/>
    <w:tmpl w:val="84369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E515186"/>
    <w:multiLevelType w:val="hybridMultilevel"/>
    <w:tmpl w:val="362E15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87D5213"/>
    <w:multiLevelType w:val="hybridMultilevel"/>
    <w:tmpl w:val="3718F9A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C753A9"/>
    <w:multiLevelType w:val="hybridMultilevel"/>
    <w:tmpl w:val="7026C8C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47868411">
    <w:abstractNumId w:val="7"/>
  </w:num>
  <w:num w:numId="2" w16cid:durableId="2022076253">
    <w:abstractNumId w:val="5"/>
  </w:num>
  <w:num w:numId="3" w16cid:durableId="754088093">
    <w:abstractNumId w:val="8"/>
  </w:num>
  <w:num w:numId="4" w16cid:durableId="882399068">
    <w:abstractNumId w:val="4"/>
  </w:num>
  <w:num w:numId="5" w16cid:durableId="2092507181">
    <w:abstractNumId w:val="2"/>
  </w:num>
  <w:num w:numId="6" w16cid:durableId="742945052">
    <w:abstractNumId w:val="1"/>
  </w:num>
  <w:num w:numId="7" w16cid:durableId="2084183847">
    <w:abstractNumId w:val="6"/>
  </w:num>
  <w:num w:numId="8" w16cid:durableId="492374836">
    <w:abstractNumId w:val="0"/>
  </w:num>
  <w:num w:numId="9" w16cid:durableId="1359240395">
    <w:abstractNumId w:val="3"/>
  </w:num>
  <w:num w:numId="10" w16cid:durableId="8599743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85"/>
    <w:rsid w:val="0000156D"/>
    <w:rsid w:val="00012BF5"/>
    <w:rsid w:val="000140D4"/>
    <w:rsid w:val="000173CE"/>
    <w:rsid w:val="00022A22"/>
    <w:rsid w:val="000231AC"/>
    <w:rsid w:val="00060F15"/>
    <w:rsid w:val="00071744"/>
    <w:rsid w:val="000722B8"/>
    <w:rsid w:val="000801A8"/>
    <w:rsid w:val="0008714F"/>
    <w:rsid w:val="000A1D62"/>
    <w:rsid w:val="000F785C"/>
    <w:rsid w:val="00104C31"/>
    <w:rsid w:val="00123237"/>
    <w:rsid w:val="00136CC6"/>
    <w:rsid w:val="00137AD8"/>
    <w:rsid w:val="001503E2"/>
    <w:rsid w:val="0015119E"/>
    <w:rsid w:val="00157616"/>
    <w:rsid w:val="0017611F"/>
    <w:rsid w:val="00177C20"/>
    <w:rsid w:val="00192DE3"/>
    <w:rsid w:val="001C483C"/>
    <w:rsid w:val="001D55A1"/>
    <w:rsid w:val="001D6C95"/>
    <w:rsid w:val="001F3468"/>
    <w:rsid w:val="001F3FCA"/>
    <w:rsid w:val="001F435A"/>
    <w:rsid w:val="0023529B"/>
    <w:rsid w:val="002406AF"/>
    <w:rsid w:val="0024232A"/>
    <w:rsid w:val="00255710"/>
    <w:rsid w:val="00255B6C"/>
    <w:rsid w:val="00291B2F"/>
    <w:rsid w:val="002A24B8"/>
    <w:rsid w:val="002B2604"/>
    <w:rsid w:val="002C4168"/>
    <w:rsid w:val="002C5746"/>
    <w:rsid w:val="002D4F8C"/>
    <w:rsid w:val="002D69A1"/>
    <w:rsid w:val="002E4B73"/>
    <w:rsid w:val="00305073"/>
    <w:rsid w:val="00306934"/>
    <w:rsid w:val="00311366"/>
    <w:rsid w:val="003179AD"/>
    <w:rsid w:val="00317B44"/>
    <w:rsid w:val="0032779F"/>
    <w:rsid w:val="003329D3"/>
    <w:rsid w:val="003351E5"/>
    <w:rsid w:val="003664EB"/>
    <w:rsid w:val="00374330"/>
    <w:rsid w:val="00375166"/>
    <w:rsid w:val="0038277A"/>
    <w:rsid w:val="00386BC5"/>
    <w:rsid w:val="00391642"/>
    <w:rsid w:val="00396A98"/>
    <w:rsid w:val="003A5827"/>
    <w:rsid w:val="003B4D95"/>
    <w:rsid w:val="003C6A09"/>
    <w:rsid w:val="003D3A04"/>
    <w:rsid w:val="003F118A"/>
    <w:rsid w:val="003F2952"/>
    <w:rsid w:val="003F3BF8"/>
    <w:rsid w:val="003F7EB0"/>
    <w:rsid w:val="004046D7"/>
    <w:rsid w:val="00414322"/>
    <w:rsid w:val="004148D4"/>
    <w:rsid w:val="0042523C"/>
    <w:rsid w:val="004321F0"/>
    <w:rsid w:val="00440C4B"/>
    <w:rsid w:val="00443337"/>
    <w:rsid w:val="00447156"/>
    <w:rsid w:val="00460D85"/>
    <w:rsid w:val="00465858"/>
    <w:rsid w:val="004834ED"/>
    <w:rsid w:val="00483A4E"/>
    <w:rsid w:val="0049611E"/>
    <w:rsid w:val="00496308"/>
    <w:rsid w:val="004A33E7"/>
    <w:rsid w:val="004A3ECF"/>
    <w:rsid w:val="004C3860"/>
    <w:rsid w:val="004C702C"/>
    <w:rsid w:val="004E65DB"/>
    <w:rsid w:val="004E7B64"/>
    <w:rsid w:val="004F0DD2"/>
    <w:rsid w:val="00500FCF"/>
    <w:rsid w:val="005064D6"/>
    <w:rsid w:val="00506E3F"/>
    <w:rsid w:val="00513631"/>
    <w:rsid w:val="00531645"/>
    <w:rsid w:val="00551DE8"/>
    <w:rsid w:val="00555B28"/>
    <w:rsid w:val="00565496"/>
    <w:rsid w:val="00573DCB"/>
    <w:rsid w:val="00574CBE"/>
    <w:rsid w:val="00575D5E"/>
    <w:rsid w:val="005822FB"/>
    <w:rsid w:val="005920A4"/>
    <w:rsid w:val="005A7025"/>
    <w:rsid w:val="005C5B4B"/>
    <w:rsid w:val="005E479B"/>
    <w:rsid w:val="006050BB"/>
    <w:rsid w:val="00607690"/>
    <w:rsid w:val="00614102"/>
    <w:rsid w:val="00636F68"/>
    <w:rsid w:val="006468E3"/>
    <w:rsid w:val="00652F92"/>
    <w:rsid w:val="00654176"/>
    <w:rsid w:val="00656EA8"/>
    <w:rsid w:val="00663A08"/>
    <w:rsid w:val="00671BA1"/>
    <w:rsid w:val="006978AA"/>
    <w:rsid w:val="006A0DD6"/>
    <w:rsid w:val="006A37D8"/>
    <w:rsid w:val="006B4034"/>
    <w:rsid w:val="006B5781"/>
    <w:rsid w:val="006C1F4E"/>
    <w:rsid w:val="006C5CA7"/>
    <w:rsid w:val="00711493"/>
    <w:rsid w:val="00720DB1"/>
    <w:rsid w:val="007252CF"/>
    <w:rsid w:val="00735F67"/>
    <w:rsid w:val="00737FFB"/>
    <w:rsid w:val="00744F4F"/>
    <w:rsid w:val="0078463A"/>
    <w:rsid w:val="00785C92"/>
    <w:rsid w:val="00794D9C"/>
    <w:rsid w:val="007A3D4D"/>
    <w:rsid w:val="007D173D"/>
    <w:rsid w:val="007D27F9"/>
    <w:rsid w:val="007E2978"/>
    <w:rsid w:val="007F1CD4"/>
    <w:rsid w:val="00807687"/>
    <w:rsid w:val="0081559D"/>
    <w:rsid w:val="00827C8F"/>
    <w:rsid w:val="0085060E"/>
    <w:rsid w:val="0086470B"/>
    <w:rsid w:val="00872F5D"/>
    <w:rsid w:val="008754B3"/>
    <w:rsid w:val="00890D3A"/>
    <w:rsid w:val="008A3557"/>
    <w:rsid w:val="008B0D0E"/>
    <w:rsid w:val="008C7875"/>
    <w:rsid w:val="008C794A"/>
    <w:rsid w:val="008C7BBB"/>
    <w:rsid w:val="008D2857"/>
    <w:rsid w:val="008D6AC2"/>
    <w:rsid w:val="008E5132"/>
    <w:rsid w:val="008F7564"/>
    <w:rsid w:val="008F7804"/>
    <w:rsid w:val="00903C31"/>
    <w:rsid w:val="00903DE1"/>
    <w:rsid w:val="00904B1D"/>
    <w:rsid w:val="00905B8F"/>
    <w:rsid w:val="0091066E"/>
    <w:rsid w:val="00917CCD"/>
    <w:rsid w:val="00922EF2"/>
    <w:rsid w:val="009321B6"/>
    <w:rsid w:val="0094365E"/>
    <w:rsid w:val="0094734F"/>
    <w:rsid w:val="00963619"/>
    <w:rsid w:val="00973D85"/>
    <w:rsid w:val="00984C99"/>
    <w:rsid w:val="00991015"/>
    <w:rsid w:val="00991317"/>
    <w:rsid w:val="009B7588"/>
    <w:rsid w:val="009C5E2C"/>
    <w:rsid w:val="009F7FB2"/>
    <w:rsid w:val="00A04073"/>
    <w:rsid w:val="00A256CB"/>
    <w:rsid w:val="00A35E83"/>
    <w:rsid w:val="00A410A3"/>
    <w:rsid w:val="00A4731F"/>
    <w:rsid w:val="00A53B96"/>
    <w:rsid w:val="00A72F07"/>
    <w:rsid w:val="00A91770"/>
    <w:rsid w:val="00AA4293"/>
    <w:rsid w:val="00AC0623"/>
    <w:rsid w:val="00AC79B3"/>
    <w:rsid w:val="00AD3035"/>
    <w:rsid w:val="00AD4E8F"/>
    <w:rsid w:val="00AD6591"/>
    <w:rsid w:val="00AE1D62"/>
    <w:rsid w:val="00AE2902"/>
    <w:rsid w:val="00AE57A5"/>
    <w:rsid w:val="00AF3E7D"/>
    <w:rsid w:val="00B2768A"/>
    <w:rsid w:val="00B40937"/>
    <w:rsid w:val="00B42A9B"/>
    <w:rsid w:val="00B4411E"/>
    <w:rsid w:val="00B50020"/>
    <w:rsid w:val="00B51146"/>
    <w:rsid w:val="00B62898"/>
    <w:rsid w:val="00B736FA"/>
    <w:rsid w:val="00B77168"/>
    <w:rsid w:val="00B93580"/>
    <w:rsid w:val="00BA783E"/>
    <w:rsid w:val="00BB1076"/>
    <w:rsid w:val="00BF1977"/>
    <w:rsid w:val="00BF2F64"/>
    <w:rsid w:val="00BF6129"/>
    <w:rsid w:val="00BF6C48"/>
    <w:rsid w:val="00BF7A12"/>
    <w:rsid w:val="00C020EB"/>
    <w:rsid w:val="00C166AB"/>
    <w:rsid w:val="00C257F7"/>
    <w:rsid w:val="00C50058"/>
    <w:rsid w:val="00C54B39"/>
    <w:rsid w:val="00C5781A"/>
    <w:rsid w:val="00C57EDB"/>
    <w:rsid w:val="00C60E05"/>
    <w:rsid w:val="00C61F14"/>
    <w:rsid w:val="00C62BAD"/>
    <w:rsid w:val="00C65B74"/>
    <w:rsid w:val="00C719A1"/>
    <w:rsid w:val="00C725F6"/>
    <w:rsid w:val="00C758E2"/>
    <w:rsid w:val="00C96611"/>
    <w:rsid w:val="00CA35EE"/>
    <w:rsid w:val="00CB3827"/>
    <w:rsid w:val="00CB7BC8"/>
    <w:rsid w:val="00CC2B2E"/>
    <w:rsid w:val="00CC33D1"/>
    <w:rsid w:val="00CC4238"/>
    <w:rsid w:val="00CC7784"/>
    <w:rsid w:val="00CD49B7"/>
    <w:rsid w:val="00CE5198"/>
    <w:rsid w:val="00CE6115"/>
    <w:rsid w:val="00CF3D71"/>
    <w:rsid w:val="00D0653D"/>
    <w:rsid w:val="00D06972"/>
    <w:rsid w:val="00D12F4B"/>
    <w:rsid w:val="00D2272D"/>
    <w:rsid w:val="00D33CF8"/>
    <w:rsid w:val="00D371F6"/>
    <w:rsid w:val="00D512E1"/>
    <w:rsid w:val="00D60A02"/>
    <w:rsid w:val="00D91E52"/>
    <w:rsid w:val="00DA1AC7"/>
    <w:rsid w:val="00DB5D73"/>
    <w:rsid w:val="00DB7AA0"/>
    <w:rsid w:val="00DC0ED3"/>
    <w:rsid w:val="00DC1987"/>
    <w:rsid w:val="00DC75BA"/>
    <w:rsid w:val="00DD003D"/>
    <w:rsid w:val="00DD4289"/>
    <w:rsid w:val="00DD466C"/>
    <w:rsid w:val="00DE277A"/>
    <w:rsid w:val="00DE586C"/>
    <w:rsid w:val="00DE5DF5"/>
    <w:rsid w:val="00E00A0F"/>
    <w:rsid w:val="00E042AF"/>
    <w:rsid w:val="00E135CA"/>
    <w:rsid w:val="00E172FA"/>
    <w:rsid w:val="00E207BC"/>
    <w:rsid w:val="00E33C43"/>
    <w:rsid w:val="00E43B81"/>
    <w:rsid w:val="00E63CD6"/>
    <w:rsid w:val="00E77702"/>
    <w:rsid w:val="00E941AD"/>
    <w:rsid w:val="00E95F31"/>
    <w:rsid w:val="00EA6A0A"/>
    <w:rsid w:val="00EA756B"/>
    <w:rsid w:val="00EB2AC4"/>
    <w:rsid w:val="00EB4755"/>
    <w:rsid w:val="00EB68AC"/>
    <w:rsid w:val="00EC1BD8"/>
    <w:rsid w:val="00EC5A86"/>
    <w:rsid w:val="00EC770A"/>
    <w:rsid w:val="00EE2D4E"/>
    <w:rsid w:val="00EE7586"/>
    <w:rsid w:val="00EE7BED"/>
    <w:rsid w:val="00EF25CD"/>
    <w:rsid w:val="00F0029E"/>
    <w:rsid w:val="00F0347C"/>
    <w:rsid w:val="00F06D44"/>
    <w:rsid w:val="00F4310F"/>
    <w:rsid w:val="00F4768D"/>
    <w:rsid w:val="00F507C4"/>
    <w:rsid w:val="00F55CAD"/>
    <w:rsid w:val="00F564FF"/>
    <w:rsid w:val="00F6316A"/>
    <w:rsid w:val="00F707EB"/>
    <w:rsid w:val="00F73B0A"/>
    <w:rsid w:val="00F872CE"/>
    <w:rsid w:val="00FB2F14"/>
    <w:rsid w:val="00FB6773"/>
    <w:rsid w:val="00FD2D41"/>
    <w:rsid w:val="00FD365D"/>
    <w:rsid w:val="00FE0F59"/>
    <w:rsid w:val="00FF2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C3AC2"/>
  <w15:chartTrackingRefBased/>
  <w15:docId w15:val="{6030E65F-9F89-4407-8E99-3115CC15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D85"/>
  </w:style>
  <w:style w:type="paragraph" w:styleId="Heading1">
    <w:name w:val="heading 1"/>
    <w:basedOn w:val="Normal"/>
    <w:next w:val="Normal"/>
    <w:link w:val="Heading1Char"/>
    <w:uiPriority w:val="9"/>
    <w:qFormat/>
    <w:rsid w:val="00460D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0D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0D8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0D8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60D8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60D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0D8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0D8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0D8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D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0D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0D8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0D8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60D8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60D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0D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0D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0D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60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D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D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60D85"/>
    <w:pPr>
      <w:spacing w:before="160"/>
      <w:jc w:val="center"/>
    </w:pPr>
    <w:rPr>
      <w:i/>
      <w:iCs/>
      <w:color w:val="404040" w:themeColor="text1" w:themeTint="BF"/>
    </w:rPr>
  </w:style>
  <w:style w:type="character" w:customStyle="1" w:styleId="QuoteChar">
    <w:name w:val="Quote Char"/>
    <w:basedOn w:val="DefaultParagraphFont"/>
    <w:link w:val="Quote"/>
    <w:uiPriority w:val="29"/>
    <w:rsid w:val="00460D85"/>
    <w:rPr>
      <w:i/>
      <w:iCs/>
      <w:color w:val="404040" w:themeColor="text1" w:themeTint="BF"/>
    </w:rPr>
  </w:style>
  <w:style w:type="paragraph" w:styleId="ListParagraph">
    <w:name w:val="List Paragraph"/>
    <w:basedOn w:val="Normal"/>
    <w:uiPriority w:val="34"/>
    <w:qFormat/>
    <w:rsid w:val="00460D85"/>
    <w:pPr>
      <w:ind w:left="720"/>
      <w:contextualSpacing/>
    </w:pPr>
  </w:style>
  <w:style w:type="character" w:styleId="IntenseEmphasis">
    <w:name w:val="Intense Emphasis"/>
    <w:basedOn w:val="DefaultParagraphFont"/>
    <w:uiPriority w:val="21"/>
    <w:qFormat/>
    <w:rsid w:val="00460D85"/>
    <w:rPr>
      <w:i/>
      <w:iCs/>
      <w:color w:val="2F5496" w:themeColor="accent1" w:themeShade="BF"/>
    </w:rPr>
  </w:style>
  <w:style w:type="paragraph" w:styleId="IntenseQuote">
    <w:name w:val="Intense Quote"/>
    <w:basedOn w:val="Normal"/>
    <w:next w:val="Normal"/>
    <w:link w:val="IntenseQuoteChar"/>
    <w:uiPriority w:val="30"/>
    <w:qFormat/>
    <w:rsid w:val="00460D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0D85"/>
    <w:rPr>
      <w:i/>
      <w:iCs/>
      <w:color w:val="2F5496" w:themeColor="accent1" w:themeShade="BF"/>
    </w:rPr>
  </w:style>
  <w:style w:type="character" w:styleId="IntenseReference">
    <w:name w:val="Intense Reference"/>
    <w:basedOn w:val="DefaultParagraphFont"/>
    <w:uiPriority w:val="32"/>
    <w:qFormat/>
    <w:rsid w:val="00460D85"/>
    <w:rPr>
      <w:b/>
      <w:bCs/>
      <w:smallCaps/>
      <w:color w:val="2F5496" w:themeColor="accent1" w:themeShade="BF"/>
      <w:spacing w:val="5"/>
    </w:rPr>
  </w:style>
  <w:style w:type="paragraph" w:customStyle="1" w:styleId="Default">
    <w:name w:val="Default"/>
    <w:rsid w:val="00460D85"/>
    <w:pPr>
      <w:autoSpaceDE w:val="0"/>
      <w:autoSpaceDN w:val="0"/>
      <w:adjustRightInd w:val="0"/>
      <w:spacing w:after="0" w:line="240" w:lineRule="auto"/>
    </w:pPr>
    <w:rPr>
      <w:rFonts w:cs="Times New Roman"/>
      <w:color w:val="000000"/>
      <w:kern w:val="0"/>
      <w:szCs w:val="24"/>
    </w:rPr>
  </w:style>
  <w:style w:type="paragraph" w:styleId="Header">
    <w:name w:val="header"/>
    <w:basedOn w:val="Normal"/>
    <w:link w:val="HeaderChar"/>
    <w:uiPriority w:val="99"/>
    <w:unhideWhenUsed/>
    <w:rsid w:val="00460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D85"/>
  </w:style>
  <w:style w:type="paragraph" w:styleId="Footer">
    <w:name w:val="footer"/>
    <w:basedOn w:val="Normal"/>
    <w:link w:val="FooterChar"/>
    <w:uiPriority w:val="99"/>
    <w:unhideWhenUsed/>
    <w:rsid w:val="00460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D85"/>
  </w:style>
  <w:style w:type="character" w:styleId="Hyperlink">
    <w:name w:val="Hyperlink"/>
    <w:basedOn w:val="DefaultParagraphFont"/>
    <w:uiPriority w:val="99"/>
    <w:unhideWhenUsed/>
    <w:rsid w:val="00DE277A"/>
    <w:rPr>
      <w:color w:val="0563C1" w:themeColor="hyperlink"/>
      <w:u w:val="single"/>
    </w:rPr>
  </w:style>
  <w:style w:type="character" w:styleId="UnresolvedMention">
    <w:name w:val="Unresolved Mention"/>
    <w:basedOn w:val="DefaultParagraphFont"/>
    <w:uiPriority w:val="99"/>
    <w:semiHidden/>
    <w:unhideWhenUsed/>
    <w:rsid w:val="00DE2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08DCF-52D2-45EC-822C-A6B88D74FB4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Thomas F (DPH)</dc:creator>
  <cp:keywords/>
  <dc:description/>
  <cp:lastModifiedBy>McKenna, Margaret (DPH)</cp:lastModifiedBy>
  <cp:revision>2</cp:revision>
  <dcterms:created xsi:type="dcterms:W3CDTF">2026-01-15T20:45:00Z</dcterms:created>
  <dcterms:modified xsi:type="dcterms:W3CDTF">2026-01-15T20:45:00Z</dcterms:modified>
</cp:coreProperties>
</file>