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4116" w14:textId="77777777" w:rsidR="00CC5088" w:rsidRDefault="00CC5088">
      <w:pPr>
        <w:rPr>
          <w:b/>
          <w:bCs/>
          <w:u w:val="single"/>
        </w:rPr>
        <w:sectPr w:rsidR="00CC5088" w:rsidSect="00782441">
          <w:headerReference w:type="default" r:id="rId7"/>
          <w:headerReference w:type="first" r:id="rId8"/>
          <w:pgSz w:w="12240" w:h="15840"/>
          <w:pgMar w:top="1440" w:right="1440" w:bottom="1440" w:left="1440" w:header="720" w:footer="720" w:gutter="0"/>
          <w:cols w:space="720"/>
          <w:titlePg/>
          <w:docGrid w:linePitch="360"/>
        </w:sectPr>
      </w:pPr>
    </w:p>
    <w:p w14:paraId="480837E7" w14:textId="57A53552" w:rsidR="00F43622" w:rsidRDefault="00CC5088" w:rsidP="00CC5088">
      <w:r w:rsidRPr="00CC5088">
        <w:rPr>
          <w:b/>
          <w:bCs/>
          <w:u w:val="single"/>
        </w:rPr>
        <w:t>Board Members Present by Phone/Video</w:t>
      </w:r>
      <w:r>
        <w:rPr>
          <w:b/>
          <w:bCs/>
          <w:u w:val="single"/>
        </w:rPr>
        <w:br/>
      </w:r>
      <w:r w:rsidRPr="00CC5088">
        <w:t>Rebecca Herman</w:t>
      </w:r>
      <w:r w:rsidRPr="00CC5088">
        <w:br/>
        <w:t>Susan Hernandez</w:t>
      </w:r>
      <w:r w:rsidRPr="00CC5088">
        <w:br/>
        <w:t>Zev Colson</w:t>
      </w:r>
      <w:r w:rsidRPr="00CC5088">
        <w:br/>
        <w:t>Jessica Petrone</w:t>
      </w:r>
      <w:r w:rsidRPr="00CC5088">
        <w:br/>
        <w:t>Anna Whelan</w:t>
      </w:r>
      <w:r w:rsidRPr="00CC5088">
        <w:br/>
        <w:t>Nicole Pegher</w:t>
      </w:r>
      <w:r w:rsidRPr="00CC5088">
        <w:br/>
        <w:t>Kristen Brennan</w:t>
      </w:r>
    </w:p>
    <w:p w14:paraId="2986024A" w14:textId="3822845A" w:rsidR="00CC5088" w:rsidRDefault="00CC5088" w:rsidP="00CC5088">
      <w:r w:rsidRPr="3F1411B1">
        <w:rPr>
          <w:b/>
          <w:bCs/>
          <w:u w:val="single"/>
        </w:rPr>
        <w:t>DPH Staff Present by Phone/Video</w:t>
      </w:r>
      <w:r>
        <w:br/>
        <w:t>Diane Barry, Board Counsel</w:t>
      </w:r>
      <w:r>
        <w:br/>
        <w:t>Thomas Burke, Executive Director</w:t>
      </w:r>
      <w:r>
        <w:br/>
        <w:t>Margaret McKenna, Program Coordinator</w:t>
      </w:r>
      <w:r>
        <w:br/>
        <w:t>Monique Brown, Board Staff</w:t>
      </w:r>
      <w:r>
        <w:br/>
        <w:t>Lisa Park, Board Intern</w:t>
      </w:r>
    </w:p>
    <w:p w14:paraId="0AC661C5" w14:textId="4BB47394" w:rsidR="00F43622" w:rsidRDefault="00F43622" w:rsidP="00CC5088">
      <w:pPr>
        <w:sectPr w:rsidR="00F43622" w:rsidSect="000B1952">
          <w:type w:val="continuous"/>
          <w:pgSz w:w="12240" w:h="15840"/>
          <w:pgMar w:top="1440" w:right="1440" w:bottom="1440" w:left="1440" w:header="720" w:footer="720" w:gutter="0"/>
          <w:cols w:num="2" w:space="720"/>
          <w:docGrid w:linePitch="360"/>
        </w:sectPr>
      </w:pPr>
    </w:p>
    <w:p w14:paraId="01E279EA" w14:textId="715B14F0" w:rsidR="00F43622" w:rsidRDefault="00F43622" w:rsidP="00CC5088">
      <w:r>
        <w:rPr>
          <w:b/>
          <w:bCs/>
          <w:u w:val="single"/>
        </w:rPr>
        <w:t>Board Members Not Present by Phone/Video</w:t>
      </w:r>
      <w:r>
        <w:rPr>
          <w:b/>
          <w:bCs/>
          <w:u w:val="single"/>
        </w:rPr>
        <w:br/>
      </w:r>
      <w:r w:rsidRPr="00F43622">
        <w:t>None</w:t>
      </w:r>
    </w:p>
    <w:p w14:paraId="68A0FE03" w14:textId="77777777" w:rsidR="008B6FA7" w:rsidRDefault="008B6FA7" w:rsidP="00CC5088">
      <w:pPr>
        <w:sectPr w:rsidR="008B6FA7" w:rsidSect="008B6FA7">
          <w:type w:val="continuous"/>
          <w:pgSz w:w="12240" w:h="15840"/>
          <w:pgMar w:top="1440" w:right="1440" w:bottom="1440" w:left="1440" w:header="720" w:footer="720" w:gutter="0"/>
          <w:cols w:space="720"/>
          <w:docGrid w:linePitch="360"/>
        </w:sectPr>
      </w:pPr>
    </w:p>
    <w:p w14:paraId="1C610058" w14:textId="59D667CF" w:rsidR="008B6FA7" w:rsidRPr="008B6FA7" w:rsidRDefault="008B6FA7" w:rsidP="00CC5088">
      <w:pPr>
        <w:rPr>
          <w:b/>
          <w:bCs/>
          <w:u w:val="single"/>
        </w:rPr>
      </w:pPr>
      <w:r w:rsidRPr="008B6FA7">
        <w:rPr>
          <w:b/>
          <w:bCs/>
          <w:u w:val="single"/>
        </w:rPr>
        <w:t>Call Meeting to Order</w:t>
      </w:r>
      <w:r w:rsidR="00927149">
        <w:rPr>
          <w:b/>
          <w:bCs/>
          <w:u w:val="single"/>
        </w:rPr>
        <w:t xml:space="preserve"> and Roll Call Vote for Attendance</w:t>
      </w:r>
    </w:p>
    <w:p w14:paraId="0E8496CE" w14:textId="498A1F57" w:rsidR="00927149" w:rsidRDefault="00765BE3" w:rsidP="00927149">
      <w:r>
        <w:t xml:space="preserve">The executive director welcomed the new board members and the public to the initial meeting of the Board of Registration in Midwifery. Mr. Burke amended the general session agenda to </w:t>
      </w:r>
      <w:r w:rsidR="00927149">
        <w:t xml:space="preserve">call the meeting to order at 10:10 a.m. The director </w:t>
      </w:r>
      <w:r>
        <w:t>establish</w:t>
      </w:r>
      <w:r w:rsidR="00927149">
        <w:t>ed</w:t>
      </w:r>
      <w:r>
        <w:t xml:space="preserve"> </w:t>
      </w:r>
      <w:r w:rsidRPr="00765BE3">
        <w:t xml:space="preserve">quorum </w:t>
      </w:r>
      <w:r w:rsidR="00927149">
        <w:t xml:space="preserve">via </w:t>
      </w:r>
      <w:r w:rsidRPr="00765BE3">
        <w:t>calling attendance</w:t>
      </w:r>
      <w:r w:rsidR="00927149">
        <w:t>:</w:t>
      </w:r>
      <w:r w:rsidR="00DC7D46">
        <w:t xml:space="preserve"> </w:t>
      </w:r>
      <w:r w:rsidR="00927149">
        <w:t xml:space="preserve">Kristin Brennan, Nicole Pegher, Anna Whelan, Jessica Petrone, Zev Colson, Susan Hernandez, Rebecca Herman. </w:t>
      </w:r>
      <w:r w:rsidR="00927149" w:rsidRPr="00927149">
        <w:t>All members participated remotely via Webex by Cisco.</w:t>
      </w:r>
      <w:r w:rsidR="00927149">
        <w:t xml:space="preserve"> Mr. Burke welcomed the new board members and invited them to introduce themselves. </w:t>
      </w:r>
    </w:p>
    <w:p w14:paraId="73CBA9C5" w14:textId="09665CEE" w:rsidR="00927149" w:rsidRDefault="00927149" w:rsidP="00927149">
      <w:pPr>
        <w:sectPr w:rsidR="00927149" w:rsidSect="00765BE3">
          <w:type w:val="continuous"/>
          <w:pgSz w:w="12240" w:h="15840"/>
          <w:pgMar w:top="1440" w:right="1440" w:bottom="1440" w:left="1440" w:header="720" w:footer="720" w:gutter="0"/>
          <w:cols w:space="720"/>
          <w:docGrid w:linePitch="360"/>
        </w:sectPr>
      </w:pPr>
    </w:p>
    <w:p w14:paraId="1FC8942B" w14:textId="686BC445" w:rsidR="00F43622" w:rsidRDefault="00F43622" w:rsidP="00F43622">
      <w:pPr>
        <w:rPr>
          <w:b/>
          <w:bCs/>
          <w:u w:val="single"/>
        </w:rPr>
      </w:pPr>
      <w:r w:rsidRPr="00F43622">
        <w:rPr>
          <w:b/>
          <w:bCs/>
          <w:u w:val="single"/>
        </w:rPr>
        <w:t>Opening Remarks</w:t>
      </w:r>
    </w:p>
    <w:p w14:paraId="667136BE" w14:textId="6FCA6D30" w:rsidR="00F43622" w:rsidRDefault="00F43622" w:rsidP="00F43622">
      <w:pPr>
        <w:pStyle w:val="ListParagraph"/>
        <w:numPr>
          <w:ilvl w:val="0"/>
          <w:numId w:val="1"/>
        </w:numPr>
      </w:pPr>
      <w:r w:rsidRPr="00F43622">
        <w:t>Timothy St. Laurent</w:t>
      </w:r>
      <w:r w:rsidR="002C22AE">
        <w:t>, Bureau of Health Professions Licensure (BHPL) Deputy Director</w:t>
      </w:r>
      <w:r w:rsidRPr="00F43622">
        <w:t xml:space="preserve"> </w:t>
      </w:r>
      <w:r w:rsidR="00803FE3">
        <w:t>introduced himself and welcomed the new board members to the Bureau of Health Professions Licensure.</w:t>
      </w:r>
    </w:p>
    <w:p w14:paraId="7E24A07A" w14:textId="77777777" w:rsidR="00927149" w:rsidRPr="00F43622" w:rsidRDefault="00927149" w:rsidP="00927149">
      <w:pPr>
        <w:pStyle w:val="ListParagraph"/>
        <w:ind w:left="360"/>
      </w:pPr>
    </w:p>
    <w:p w14:paraId="5137EF7E" w14:textId="5F6DA794" w:rsidR="00F43622" w:rsidRPr="00F43622" w:rsidRDefault="00F43622" w:rsidP="00F43622">
      <w:pPr>
        <w:pStyle w:val="ListParagraph"/>
        <w:numPr>
          <w:ilvl w:val="0"/>
          <w:numId w:val="1"/>
        </w:numPr>
      </w:pPr>
      <w:r w:rsidRPr="00F43622">
        <w:t>Thomas Burke</w:t>
      </w:r>
      <w:r w:rsidR="002C22AE">
        <w:t>, Executive Director</w:t>
      </w:r>
      <w:r w:rsidR="00803FE3">
        <w:t xml:space="preserve">, </w:t>
      </w:r>
      <w:r w:rsidR="00976AA3">
        <w:t>introduced himself to the</w:t>
      </w:r>
      <w:r w:rsidR="00803FE3">
        <w:t xml:space="preserve"> board members and acknowledged the efforts of local leaders </w:t>
      </w:r>
      <w:r w:rsidR="005C4446">
        <w:t xml:space="preserve">who advocated for licensed certified professional midwifery in the Commonwealth. Mr. Burke introduced administrative staff and board counsel. </w:t>
      </w:r>
    </w:p>
    <w:p w14:paraId="44038714" w14:textId="308463AC" w:rsidR="00F43622" w:rsidRPr="00F43622" w:rsidRDefault="00F43622" w:rsidP="00CC5088">
      <w:pPr>
        <w:rPr>
          <w:b/>
          <w:bCs/>
          <w:u w:val="single"/>
        </w:rPr>
      </w:pPr>
      <w:r w:rsidRPr="00F43622">
        <w:rPr>
          <w:b/>
          <w:bCs/>
          <w:u w:val="single"/>
        </w:rPr>
        <w:t>Administrative Items</w:t>
      </w:r>
    </w:p>
    <w:p w14:paraId="0B7D4AB8" w14:textId="4BB1B81A" w:rsidR="00F43622" w:rsidRPr="00F43622" w:rsidRDefault="00F43622" w:rsidP="00F43622">
      <w:pPr>
        <w:pStyle w:val="ListParagraph"/>
        <w:numPr>
          <w:ilvl w:val="0"/>
          <w:numId w:val="2"/>
        </w:numPr>
      </w:pPr>
      <w:r w:rsidRPr="00F43622">
        <w:t>Board Officer Elections</w:t>
      </w:r>
    </w:p>
    <w:p w14:paraId="700C559C" w14:textId="5710B5B0" w:rsidR="00F450B9" w:rsidRDefault="00F43622" w:rsidP="00FB0002">
      <w:pPr>
        <w:pStyle w:val="ListParagraph"/>
        <w:numPr>
          <w:ilvl w:val="1"/>
          <w:numId w:val="2"/>
        </w:numPr>
        <w:rPr>
          <w:b/>
          <w:bCs/>
        </w:rPr>
      </w:pPr>
      <w:r w:rsidRPr="00F43622">
        <w:t>Board Chair</w:t>
      </w:r>
      <w:r w:rsidR="00FF23FC">
        <w:t xml:space="preserve"> – </w:t>
      </w:r>
      <w:r w:rsidR="00036669" w:rsidRPr="00036669">
        <w:rPr>
          <w:b/>
          <w:bCs/>
        </w:rPr>
        <w:t>After discussion,</w:t>
      </w:r>
      <w:r w:rsidR="00036669">
        <w:t xml:space="preserve"> </w:t>
      </w:r>
      <w:r w:rsidR="00FF23FC" w:rsidRPr="000B1952">
        <w:rPr>
          <w:b/>
          <w:bCs/>
        </w:rPr>
        <w:t xml:space="preserve">Jessica Petrone nominated Rebecca Herman as Board Chair. Nicole Pegher </w:t>
      </w:r>
      <w:proofErr w:type="gramStart"/>
      <w:r w:rsidR="00FF23FC" w:rsidRPr="000B1952">
        <w:rPr>
          <w:b/>
          <w:bCs/>
        </w:rPr>
        <w:t>seconded</w:t>
      </w:r>
      <w:proofErr w:type="gramEnd"/>
      <w:r w:rsidR="00FF23FC" w:rsidRPr="000B1952">
        <w:rPr>
          <w:b/>
          <w:bCs/>
        </w:rPr>
        <w:t xml:space="preserve">. The motion passed by roll call vote: </w:t>
      </w:r>
      <w:r w:rsidR="000B1952" w:rsidRPr="000B1952">
        <w:rPr>
          <w:b/>
          <w:bCs/>
        </w:rPr>
        <w:t>Kristen Brennan – “yes”; Nicole Pegher – “yes”; Anna Whelan – “yes”; Jessica Petrone – “yes”; Zev Colsen – “yes”; Susan Hernandez – “yes”; Rebecca Herman – “yes”.</w:t>
      </w:r>
    </w:p>
    <w:p w14:paraId="3E06699B" w14:textId="77777777" w:rsidR="000B1952" w:rsidRPr="000B1952" w:rsidRDefault="000B1952" w:rsidP="000B1952">
      <w:pPr>
        <w:pStyle w:val="ListParagraph"/>
        <w:ind w:left="1080"/>
        <w:rPr>
          <w:b/>
          <w:bCs/>
        </w:rPr>
      </w:pPr>
    </w:p>
    <w:p w14:paraId="09E76714" w14:textId="185C1861" w:rsidR="00F43622" w:rsidRPr="00F43622" w:rsidRDefault="00F43622" w:rsidP="00F43622">
      <w:pPr>
        <w:pStyle w:val="ListParagraph"/>
        <w:numPr>
          <w:ilvl w:val="1"/>
          <w:numId w:val="2"/>
        </w:numPr>
      </w:pPr>
      <w:r w:rsidRPr="00F43622">
        <w:t>Board Secretary</w:t>
      </w:r>
      <w:r w:rsidR="00A3735B">
        <w:t xml:space="preserve"> – </w:t>
      </w:r>
      <w:r w:rsidR="00036669" w:rsidRPr="00036669">
        <w:rPr>
          <w:b/>
          <w:bCs/>
        </w:rPr>
        <w:t xml:space="preserve">After discussion, </w:t>
      </w:r>
      <w:r w:rsidR="00A3735B" w:rsidRPr="00A3735B">
        <w:rPr>
          <w:b/>
          <w:bCs/>
        </w:rPr>
        <w:t xml:space="preserve">Rebecca Herman nominated Susan Hernandez as Board Secretary. Kristen Brennan seconded. The motion passed by roll call vote: </w:t>
      </w:r>
      <w:r w:rsidR="000B1952" w:rsidRPr="000B1952">
        <w:rPr>
          <w:b/>
          <w:bCs/>
        </w:rPr>
        <w:t>Kristen Brennan – “yes”; Nicole Pegher – “yes”; Anna Whelan – “yes”; Jessica Petrone – “yes”; Zev Colsen – “yes”; Susan Hernandez – “yes”; Rebecca Herman – “yes”.</w:t>
      </w:r>
    </w:p>
    <w:p w14:paraId="21F0DE0B" w14:textId="7C40A8AB" w:rsidR="00F43622" w:rsidRPr="00F43622" w:rsidRDefault="00F43622" w:rsidP="00F43622">
      <w:pPr>
        <w:sectPr w:rsidR="00F43622" w:rsidRPr="00F43622" w:rsidSect="00F43622">
          <w:type w:val="continuous"/>
          <w:pgSz w:w="12240" w:h="15840"/>
          <w:pgMar w:top="1440" w:right="1440" w:bottom="1440" w:left="1440" w:header="720" w:footer="720" w:gutter="0"/>
          <w:cols w:space="720"/>
          <w:docGrid w:linePitch="360"/>
        </w:sectPr>
      </w:pPr>
    </w:p>
    <w:p w14:paraId="4878D012" w14:textId="082BD15D" w:rsidR="00F43622" w:rsidRDefault="00F43622" w:rsidP="00F43622">
      <w:pPr>
        <w:rPr>
          <w:b/>
          <w:bCs/>
          <w:u w:val="single"/>
        </w:rPr>
      </w:pPr>
      <w:proofErr w:type="gramStart"/>
      <w:r>
        <w:rPr>
          <w:b/>
          <w:bCs/>
          <w:u w:val="single"/>
        </w:rPr>
        <w:t>Board Business</w:t>
      </w:r>
      <w:proofErr w:type="gramEnd"/>
      <w:r>
        <w:rPr>
          <w:b/>
          <w:bCs/>
          <w:u w:val="single"/>
        </w:rPr>
        <w:t xml:space="preserve"> </w:t>
      </w:r>
    </w:p>
    <w:p w14:paraId="601B246A" w14:textId="134FF844" w:rsidR="00F43622" w:rsidRDefault="00F43622" w:rsidP="00F43622">
      <w:pPr>
        <w:pStyle w:val="ListParagraph"/>
        <w:numPr>
          <w:ilvl w:val="0"/>
          <w:numId w:val="3"/>
        </w:numPr>
      </w:pPr>
      <w:r w:rsidRPr="00F43622">
        <w:t>Approve general session agenda for February 26, 2025 – VOTE</w:t>
      </w:r>
    </w:p>
    <w:p w14:paraId="669EC44B" w14:textId="65FE744B" w:rsidR="00A3735B" w:rsidRDefault="00A3735B" w:rsidP="00A3735B">
      <w:pPr>
        <w:pStyle w:val="ListParagraph"/>
        <w:ind w:left="360"/>
        <w:rPr>
          <w:b/>
          <w:bCs/>
        </w:rPr>
      </w:pPr>
      <w:r w:rsidRPr="00A3735B">
        <w:rPr>
          <w:b/>
          <w:bCs/>
        </w:rPr>
        <w:t xml:space="preserve">Susan Hernandez moved to approve the amended agenda for February 26, 2025. Jessica Petrone seconded. The motion passed by roll call vote: </w:t>
      </w:r>
      <w:bookmarkStart w:id="0" w:name="_Hlk193459969"/>
      <w:r w:rsidRPr="00A3735B">
        <w:rPr>
          <w:b/>
          <w:bCs/>
        </w:rPr>
        <w:t xml:space="preserve">Kristen Brennan </w:t>
      </w:r>
      <w:r w:rsidR="000B1952">
        <w:rPr>
          <w:b/>
          <w:bCs/>
        </w:rPr>
        <w:t xml:space="preserve">– </w:t>
      </w:r>
      <w:r w:rsidRPr="00A3735B">
        <w:rPr>
          <w:b/>
          <w:bCs/>
        </w:rPr>
        <w:t xml:space="preserve">“yes”; Nicole Pegher </w:t>
      </w:r>
      <w:r w:rsidR="000B1952">
        <w:rPr>
          <w:b/>
          <w:bCs/>
        </w:rPr>
        <w:t xml:space="preserve">– </w:t>
      </w:r>
      <w:r w:rsidRPr="00A3735B">
        <w:rPr>
          <w:b/>
          <w:bCs/>
        </w:rPr>
        <w:t>“yes”; Anna Whelan</w:t>
      </w:r>
      <w:r w:rsidR="000B1952">
        <w:rPr>
          <w:b/>
          <w:bCs/>
        </w:rPr>
        <w:t xml:space="preserve"> – </w:t>
      </w:r>
      <w:r w:rsidRPr="00A3735B">
        <w:rPr>
          <w:b/>
          <w:bCs/>
        </w:rPr>
        <w:t xml:space="preserve">“yes”; Jessica Petrone </w:t>
      </w:r>
      <w:r w:rsidR="000B1952">
        <w:rPr>
          <w:b/>
          <w:bCs/>
        </w:rPr>
        <w:t xml:space="preserve">– </w:t>
      </w:r>
      <w:r w:rsidRPr="00A3735B">
        <w:rPr>
          <w:b/>
          <w:bCs/>
        </w:rPr>
        <w:t>“yes”; Zev Colsen</w:t>
      </w:r>
      <w:r w:rsidR="000B1952">
        <w:rPr>
          <w:b/>
          <w:bCs/>
        </w:rPr>
        <w:t xml:space="preserve"> – </w:t>
      </w:r>
      <w:r w:rsidRPr="00A3735B">
        <w:rPr>
          <w:b/>
          <w:bCs/>
        </w:rPr>
        <w:t>“yes”; Susan Hernandez</w:t>
      </w:r>
      <w:r w:rsidR="000B1952">
        <w:rPr>
          <w:b/>
          <w:bCs/>
        </w:rPr>
        <w:t xml:space="preserve"> –</w:t>
      </w:r>
      <w:r w:rsidRPr="00A3735B">
        <w:rPr>
          <w:b/>
          <w:bCs/>
        </w:rPr>
        <w:t xml:space="preserve"> “yes”; Rebecca Herman</w:t>
      </w:r>
      <w:r w:rsidR="000B1952">
        <w:rPr>
          <w:b/>
          <w:bCs/>
        </w:rPr>
        <w:t xml:space="preserve"> – </w:t>
      </w:r>
      <w:r w:rsidRPr="00A3735B">
        <w:rPr>
          <w:b/>
          <w:bCs/>
        </w:rPr>
        <w:t>“yes”.</w:t>
      </w:r>
    </w:p>
    <w:bookmarkEnd w:id="0"/>
    <w:p w14:paraId="5BD5EE67" w14:textId="77777777" w:rsidR="00F450B9" w:rsidRPr="00A3735B" w:rsidRDefault="00F450B9" w:rsidP="00A3735B">
      <w:pPr>
        <w:pStyle w:val="ListParagraph"/>
        <w:ind w:left="360"/>
        <w:rPr>
          <w:b/>
          <w:bCs/>
        </w:rPr>
      </w:pPr>
    </w:p>
    <w:p w14:paraId="6B2D1229" w14:textId="77777777" w:rsidR="00F43622" w:rsidRPr="00F43622" w:rsidRDefault="00F43622" w:rsidP="00F43622">
      <w:pPr>
        <w:pStyle w:val="ListParagraph"/>
        <w:numPr>
          <w:ilvl w:val="0"/>
          <w:numId w:val="3"/>
        </w:numPr>
      </w:pPr>
      <w:r w:rsidRPr="00F43622">
        <w:t>Board Member Orientation</w:t>
      </w:r>
    </w:p>
    <w:p w14:paraId="3B733278" w14:textId="77777777" w:rsidR="00F43622" w:rsidRPr="00F43622" w:rsidRDefault="00F43622" w:rsidP="00F43622">
      <w:pPr>
        <w:pStyle w:val="ListParagraph"/>
        <w:numPr>
          <w:ilvl w:val="1"/>
          <w:numId w:val="3"/>
        </w:numPr>
      </w:pPr>
      <w:r w:rsidRPr="00F43622">
        <w:t>Board Counsel Presentation</w:t>
      </w:r>
    </w:p>
    <w:p w14:paraId="65A5886A" w14:textId="702B3603" w:rsidR="00F43622" w:rsidRPr="00F43622" w:rsidRDefault="00F43622" w:rsidP="00F43622">
      <w:pPr>
        <w:pStyle w:val="ListParagraph"/>
        <w:numPr>
          <w:ilvl w:val="2"/>
          <w:numId w:val="3"/>
        </w:numPr>
      </w:pPr>
      <w:r w:rsidRPr="00F43622">
        <w:t>Open Meeting Law Summa</w:t>
      </w:r>
      <w:r w:rsidR="00F7557C">
        <w:t>ry</w:t>
      </w:r>
    </w:p>
    <w:p w14:paraId="2032D56C" w14:textId="610CFDB4" w:rsidR="00773D92" w:rsidRDefault="00F43622" w:rsidP="00773D92">
      <w:pPr>
        <w:pStyle w:val="ListParagraph"/>
        <w:numPr>
          <w:ilvl w:val="2"/>
          <w:numId w:val="3"/>
        </w:numPr>
      </w:pPr>
      <w:r w:rsidRPr="00F43622">
        <w:t>Conflict of Interest Law Summary</w:t>
      </w:r>
    </w:p>
    <w:p w14:paraId="713C59B0" w14:textId="77777777" w:rsidR="00773D92" w:rsidRDefault="00773D92" w:rsidP="00773D92">
      <w:pPr>
        <w:pStyle w:val="ListParagraph"/>
        <w:ind w:left="1080"/>
      </w:pPr>
    </w:p>
    <w:p w14:paraId="34BBF1F7" w14:textId="2290318B" w:rsidR="00773D92" w:rsidRPr="00A66368" w:rsidRDefault="00773D92" w:rsidP="3F1411B1">
      <w:pPr>
        <w:pStyle w:val="ListParagraph"/>
        <w:spacing w:after="0" w:line="240" w:lineRule="auto"/>
        <w:ind w:left="360"/>
      </w:pPr>
      <w:proofErr w:type="gramStart"/>
      <w:r>
        <w:t>Board</w:t>
      </w:r>
      <w:proofErr w:type="gramEnd"/>
      <w:r>
        <w:t xml:space="preserve"> Counsel reviewed the Open Meeting Law (OML) that is intended to ensure transparency in public meeting sessions and board deliberations. </w:t>
      </w:r>
      <w:proofErr w:type="gramStart"/>
      <w:r>
        <w:t>Counsel</w:t>
      </w:r>
      <w:proofErr w:type="gramEnd"/>
      <w:r>
        <w:t xml:space="preserve"> also reviewed the Conflict of Interest (COI) law and advised members to address appearances of conflict prior to general or closed session meetings. </w:t>
      </w:r>
    </w:p>
    <w:p w14:paraId="29336BD1" w14:textId="77777777" w:rsidR="00773D92" w:rsidRPr="00F43622" w:rsidRDefault="00773D92" w:rsidP="00773D92">
      <w:pPr>
        <w:pStyle w:val="ListParagraph"/>
        <w:ind w:left="1080"/>
      </w:pPr>
    </w:p>
    <w:p w14:paraId="19655AA1" w14:textId="246C8200" w:rsidR="00F43622" w:rsidRPr="00F43622" w:rsidRDefault="00F43622" w:rsidP="00F43622">
      <w:pPr>
        <w:pStyle w:val="ListParagraph"/>
        <w:numPr>
          <w:ilvl w:val="1"/>
          <w:numId w:val="3"/>
        </w:numPr>
      </w:pPr>
      <w:r w:rsidRPr="00F43622">
        <w:t xml:space="preserve"> Executive Director &amp; Program Coordinator Presentation</w:t>
      </w:r>
    </w:p>
    <w:p w14:paraId="21850B9D" w14:textId="4720B418" w:rsidR="00F43622" w:rsidRPr="00F43622" w:rsidRDefault="00F43622" w:rsidP="00F43622">
      <w:pPr>
        <w:pStyle w:val="ListParagraph"/>
        <w:numPr>
          <w:ilvl w:val="2"/>
          <w:numId w:val="3"/>
        </w:numPr>
      </w:pPr>
      <w:r>
        <w:t>Bureau of Health Profession Licensure</w:t>
      </w:r>
    </w:p>
    <w:p w14:paraId="5C93CCD6" w14:textId="77692D85" w:rsidR="00B80774" w:rsidRDefault="00F43622" w:rsidP="00B80774">
      <w:pPr>
        <w:pStyle w:val="ListParagraph"/>
        <w:numPr>
          <w:ilvl w:val="2"/>
          <w:numId w:val="3"/>
        </w:numPr>
      </w:pPr>
      <w:r w:rsidRPr="00F43622">
        <w:t>Role of board members</w:t>
      </w:r>
    </w:p>
    <w:p w14:paraId="523BC207" w14:textId="77777777" w:rsidR="00AE74E8" w:rsidRDefault="00AE74E8" w:rsidP="00AE74E8">
      <w:pPr>
        <w:pStyle w:val="ListParagraph"/>
        <w:ind w:left="360"/>
      </w:pPr>
    </w:p>
    <w:p w14:paraId="6E8AE916" w14:textId="23A38E58" w:rsidR="00AE74E8" w:rsidRDefault="00AE74E8" w:rsidP="3F1411B1">
      <w:pPr>
        <w:pStyle w:val="ListParagraph"/>
        <w:ind w:left="360"/>
      </w:pPr>
      <w:r>
        <w:t xml:space="preserve">The executive director reviewed the internal structure of the Bureau of Health Professions Licensure (BHPL), the </w:t>
      </w:r>
      <w:r w:rsidR="57C26D88">
        <w:t xml:space="preserve">history </w:t>
      </w:r>
      <w:r w:rsidR="004242BC">
        <w:t>of statutory mandates that establish</w:t>
      </w:r>
      <w:r w:rsidR="4F9A0DA0">
        <w:t>ed</w:t>
      </w:r>
      <w:r w:rsidR="004242BC">
        <w:t xml:space="preserve"> licensed healthcare professions in Massachusetts, and </w:t>
      </w:r>
      <w:r w:rsidR="001808DA">
        <w:t xml:space="preserve">the </w:t>
      </w:r>
      <w:r w:rsidR="004242BC">
        <w:t xml:space="preserve">BHPL vision and mission statements and general principles and values. </w:t>
      </w:r>
      <w:r w:rsidR="0872A3BC">
        <w:t xml:space="preserve">The </w:t>
      </w:r>
      <w:r w:rsidR="00900E14">
        <w:t xml:space="preserve">executive </w:t>
      </w:r>
      <w:r w:rsidR="0872A3BC">
        <w:t>director</w:t>
      </w:r>
      <w:r w:rsidR="004242BC">
        <w:t xml:space="preserve"> discussed the roles and responsibilities of the Board in protecting </w:t>
      </w:r>
      <w:r w:rsidR="00AC2064">
        <w:t>public</w:t>
      </w:r>
      <w:r w:rsidR="004242BC">
        <w:t xml:space="preserve"> safety, health and welfare</w:t>
      </w:r>
      <w:r w:rsidR="00AC2064">
        <w:t xml:space="preserve">. </w:t>
      </w:r>
    </w:p>
    <w:p w14:paraId="689B1626" w14:textId="77777777" w:rsidR="004242BC" w:rsidRDefault="004242BC" w:rsidP="00AE74E8">
      <w:pPr>
        <w:pStyle w:val="ListParagraph"/>
        <w:ind w:left="360"/>
      </w:pPr>
    </w:p>
    <w:p w14:paraId="2A0EEAEE" w14:textId="01CEA50D" w:rsidR="00F43622" w:rsidRDefault="00F43622" w:rsidP="003E4F26">
      <w:pPr>
        <w:pStyle w:val="ListParagraph"/>
        <w:numPr>
          <w:ilvl w:val="0"/>
          <w:numId w:val="3"/>
        </w:numPr>
      </w:pPr>
      <w:r w:rsidRPr="00F43622">
        <w:t>Introduction of Board subject matter experts</w:t>
      </w:r>
    </w:p>
    <w:p w14:paraId="5855EC2B" w14:textId="77777777" w:rsidR="00AF0855" w:rsidRDefault="00AF0855" w:rsidP="00BC2828">
      <w:pPr>
        <w:pStyle w:val="ListParagraph"/>
        <w:ind w:left="360"/>
      </w:pPr>
    </w:p>
    <w:p w14:paraId="326F93A8" w14:textId="3C140EF9" w:rsidR="00D0603C" w:rsidRDefault="00AF0855" w:rsidP="00AF0855">
      <w:pPr>
        <w:pStyle w:val="ListParagraph"/>
        <w:ind w:left="360"/>
      </w:pPr>
      <w:r>
        <w:t xml:space="preserve">The executive director introduced Dr. Cristina Alonso, Director of Pregnancy, Infancy and Early Childhood at the DPH Bureau of Family Health and Nutrition and Margi Coggins of the DPH Bureau of Family Health and </w:t>
      </w:r>
      <w:r w:rsidR="00550772">
        <w:t>Nutrition and</w:t>
      </w:r>
      <w:r>
        <w:t xml:space="preserve"> thanked them for their expert guidance in preliminary discussion</w:t>
      </w:r>
      <w:r w:rsidR="00341B85">
        <w:t>s</w:t>
      </w:r>
      <w:r>
        <w:t xml:space="preserve"> on the practice of certified professional midwifery. Dr. Alonso and Ms. Coggins expressed gratitude for support in establishing the board and </w:t>
      </w:r>
      <w:r w:rsidR="00550772">
        <w:t xml:space="preserve">acknowledged the </w:t>
      </w:r>
      <w:r w:rsidR="00FB47AB">
        <w:t>years</w:t>
      </w:r>
      <w:r w:rsidR="00550772">
        <w:t xml:space="preserve"> of hard work to establish licensed certified professional midwifery in Massachusetts.</w:t>
      </w:r>
    </w:p>
    <w:p w14:paraId="6798C4DA" w14:textId="77777777" w:rsidR="00550772" w:rsidRDefault="00550772" w:rsidP="00AF0855">
      <w:pPr>
        <w:pStyle w:val="ListParagraph"/>
        <w:ind w:left="360"/>
      </w:pPr>
    </w:p>
    <w:p w14:paraId="5631D539" w14:textId="13AC6430" w:rsidR="00FF23FC" w:rsidRDefault="00FF23FC" w:rsidP="00E40029">
      <w:pPr>
        <w:pStyle w:val="ListParagraph"/>
        <w:numPr>
          <w:ilvl w:val="0"/>
          <w:numId w:val="3"/>
        </w:numPr>
      </w:pPr>
      <w:r>
        <w:lastRenderedPageBreak/>
        <w:t>Discussion: 2025 Meeting Dates</w:t>
      </w:r>
    </w:p>
    <w:p w14:paraId="69EADEE9" w14:textId="77777777" w:rsidR="0098125C" w:rsidRDefault="0098125C" w:rsidP="0098125C">
      <w:pPr>
        <w:pStyle w:val="ListParagraph"/>
        <w:ind w:left="1080"/>
      </w:pPr>
    </w:p>
    <w:p w14:paraId="19FBE542" w14:textId="68E8473A" w:rsidR="00A3735B" w:rsidRDefault="0098125C" w:rsidP="009D04C0">
      <w:pPr>
        <w:pStyle w:val="ListParagraph"/>
        <w:ind w:left="360"/>
      </w:pPr>
      <w:r>
        <w:t xml:space="preserve">The Board </w:t>
      </w:r>
      <w:r w:rsidR="00D2720B">
        <w:t>agreed to meet</w:t>
      </w:r>
      <w:r w:rsidR="00D0603C">
        <w:t xml:space="preserve"> on </w:t>
      </w:r>
      <w:r>
        <w:t xml:space="preserve">March 28, </w:t>
      </w:r>
      <w:proofErr w:type="gramStart"/>
      <w:r>
        <w:t>2025</w:t>
      </w:r>
      <w:proofErr w:type="gramEnd"/>
      <w:r>
        <w:t xml:space="preserve"> and April 17, 2025. The Board will </w:t>
      </w:r>
      <w:r w:rsidR="00D0603C">
        <w:t>discuss</w:t>
      </w:r>
      <w:r>
        <w:t xml:space="preserve"> future </w:t>
      </w:r>
      <w:r w:rsidR="00D0603C">
        <w:t xml:space="preserve">calendar </w:t>
      </w:r>
      <w:r>
        <w:t>dates at a subsequent meeting.</w:t>
      </w:r>
    </w:p>
    <w:p w14:paraId="254F1C59" w14:textId="77777777" w:rsidR="0098125C" w:rsidRDefault="0098125C" w:rsidP="00A3735B">
      <w:pPr>
        <w:pStyle w:val="ListParagraph"/>
        <w:ind w:left="1080"/>
      </w:pPr>
    </w:p>
    <w:p w14:paraId="53832930" w14:textId="43C79C6C" w:rsidR="009D04C0" w:rsidRPr="001808DA" w:rsidRDefault="00FF23FC" w:rsidP="3F1411B1">
      <w:pPr>
        <w:pStyle w:val="ListParagraph"/>
        <w:numPr>
          <w:ilvl w:val="0"/>
          <w:numId w:val="5"/>
        </w:numPr>
      </w:pPr>
      <w:r w:rsidRPr="001808DA">
        <w:t xml:space="preserve">Review and approve 274 CMR 3.00: Licensed Certified Professional Midwife Licensure Requirements </w:t>
      </w:r>
      <w:r w:rsidR="0098125C" w:rsidRPr="001808DA">
        <w:t>–</w:t>
      </w:r>
      <w:r w:rsidRPr="001808DA">
        <w:t xml:space="preserve"> VOTE</w:t>
      </w:r>
    </w:p>
    <w:p w14:paraId="3AE08DB8" w14:textId="77777777" w:rsidR="009D04C0" w:rsidRDefault="009D04C0" w:rsidP="009D04C0">
      <w:pPr>
        <w:pStyle w:val="ListParagraph"/>
        <w:ind w:left="360"/>
      </w:pPr>
    </w:p>
    <w:p w14:paraId="6CCC9906" w14:textId="6FE72EEF" w:rsidR="00FB112D" w:rsidRDefault="00FB112D" w:rsidP="00FB112D">
      <w:pPr>
        <w:pStyle w:val="ListParagraph"/>
        <w:ind w:left="360"/>
      </w:pPr>
      <w:r w:rsidRPr="001808DA">
        <w:t xml:space="preserve">The Board reviewed a draft version of 274 CMR 3.00 that establishes general licensure eligibility requirements. </w:t>
      </w:r>
      <w:r w:rsidR="00195A9F" w:rsidRPr="001808DA">
        <w:t xml:space="preserve">Following discussion, </w:t>
      </w:r>
      <w:proofErr w:type="gramStart"/>
      <w:r w:rsidRPr="001808DA">
        <w:t>board</w:t>
      </w:r>
      <w:proofErr w:type="gramEnd"/>
      <w:r w:rsidRPr="001808DA">
        <w:t xml:space="preserve"> counsel </w:t>
      </w:r>
      <w:r w:rsidR="00581B49" w:rsidRPr="001808DA">
        <w:t xml:space="preserve">asked for a motion </w:t>
      </w:r>
      <w:r w:rsidRPr="001808DA">
        <w:t>to incorporate the following changes into the draft regulation of 274 CMR 3.00 and proceed with the administrative review process and public hearing (</w:t>
      </w:r>
      <w:r w:rsidR="00195A9F" w:rsidRPr="001808DA">
        <w:t xml:space="preserve">changes </w:t>
      </w:r>
      <w:r w:rsidRPr="001808DA">
        <w:t>read by board counsel Diane Barry)</w:t>
      </w:r>
      <w:r w:rsidR="00195A9F">
        <w:t>:</w:t>
      </w:r>
      <w:r>
        <w:t xml:space="preserve"> </w:t>
      </w:r>
    </w:p>
    <w:p w14:paraId="00176595" w14:textId="77777777" w:rsidR="00FB112D" w:rsidRDefault="00FB112D" w:rsidP="00FB112D">
      <w:pPr>
        <w:pStyle w:val="ListParagraph"/>
        <w:ind w:left="360"/>
      </w:pPr>
    </w:p>
    <w:p w14:paraId="1CA0B5E9" w14:textId="0BA43D3E" w:rsidR="00FB112D" w:rsidRDefault="00FB112D" w:rsidP="00FB112D">
      <w:pPr>
        <w:pStyle w:val="ListParagraph"/>
        <w:ind w:left="360"/>
      </w:pPr>
      <w:r>
        <w:t xml:space="preserve">In regulation 274 CMR 3.00: Licensed Certified Professional Midwife Licensure Requirements </w:t>
      </w:r>
    </w:p>
    <w:p w14:paraId="5C6F68A3" w14:textId="77777777" w:rsidR="00FB112D" w:rsidRDefault="00FB112D" w:rsidP="00FB112D">
      <w:pPr>
        <w:pStyle w:val="ListParagraph"/>
        <w:ind w:left="360"/>
      </w:pPr>
    </w:p>
    <w:p w14:paraId="390E1726" w14:textId="77777777" w:rsidR="00FB112D" w:rsidRDefault="00FB112D" w:rsidP="00FB112D">
      <w:pPr>
        <w:pStyle w:val="ListParagraph"/>
        <w:ind w:left="360"/>
      </w:pPr>
      <w:r>
        <w:t xml:space="preserve">Section 3.02, subsection 1, added the word LICENSED before certified professional midwife.  The section now reads: No person shall represent themselves to be a licensed certified professional midwife unless such person holds a current license issued by the Board pursuant to M.G.L. c. 112, § 293 </w:t>
      </w:r>
    </w:p>
    <w:p w14:paraId="6C9ACFCA" w14:textId="77777777" w:rsidR="00FB112D" w:rsidRDefault="00FB112D" w:rsidP="00FB112D">
      <w:pPr>
        <w:pStyle w:val="ListParagraph"/>
        <w:ind w:left="360"/>
      </w:pPr>
    </w:p>
    <w:p w14:paraId="0A226110" w14:textId="77777777" w:rsidR="00FB112D" w:rsidRDefault="00FB112D" w:rsidP="00FB112D">
      <w:pPr>
        <w:pStyle w:val="ListParagraph"/>
        <w:ind w:left="360"/>
      </w:pPr>
      <w:r>
        <w:t xml:space="preserve">Section 3.03, subsection (1), subsection (d), adding the phrase OR SUCCESSOR ORGANIZATION at the end of the line, so it now reads: hold a current professional midwife credential from the North American Registry of Midwives (NARM) or successor organization. </w:t>
      </w:r>
    </w:p>
    <w:p w14:paraId="63F24CD8" w14:textId="77777777" w:rsidR="00FB112D" w:rsidRDefault="00FB112D" w:rsidP="00FB112D">
      <w:pPr>
        <w:pStyle w:val="ListParagraph"/>
        <w:ind w:left="360"/>
      </w:pPr>
    </w:p>
    <w:p w14:paraId="617AF6D9" w14:textId="6E7BA03F" w:rsidR="00FB112D" w:rsidRDefault="00FB112D" w:rsidP="00FB112D">
      <w:pPr>
        <w:pStyle w:val="ListParagraph"/>
        <w:ind w:left="360"/>
      </w:pPr>
      <w:r>
        <w:t xml:space="preserve">Section 3.03, to reorganize subsections subsection (2)(b) 1 and 2. For subsection (2)(b)(1), the text is instead added to the end of (2)(b), and the 1. Removed. For Subsection (2)(b)(2), the section is reorganized to a new subsection (c). The regulation now reads:  </w:t>
      </w:r>
    </w:p>
    <w:p w14:paraId="455CD0C0" w14:textId="77777777" w:rsidR="00FB112D" w:rsidRDefault="00FB112D" w:rsidP="00FB112D">
      <w:pPr>
        <w:pStyle w:val="ListParagraph"/>
        <w:ind w:left="360"/>
      </w:pPr>
    </w:p>
    <w:p w14:paraId="14C14180" w14:textId="77777777" w:rsidR="00FB112D" w:rsidRDefault="00FB112D" w:rsidP="00FB112D">
      <w:pPr>
        <w:pStyle w:val="ListParagraph"/>
        <w:ind w:left="360"/>
      </w:pPr>
      <w:r>
        <w:t xml:space="preserve">(b)   a midwifery bridge certificate or its equivalent issued by NARM or a successor credential; provided, however, that the applicant received such bridge certification on or after September 1, </w:t>
      </w:r>
      <w:proofErr w:type="gramStart"/>
      <w:r>
        <w:t>2019</w:t>
      </w:r>
      <w:proofErr w:type="gramEnd"/>
      <w:r>
        <w:t xml:space="preserve"> and completed a midwifery education and training program from an educational program or institution that is not accredited by MEAC; or  </w:t>
      </w:r>
    </w:p>
    <w:p w14:paraId="54FA869E" w14:textId="77777777" w:rsidR="00FB112D" w:rsidRDefault="00FB112D" w:rsidP="00FB112D">
      <w:pPr>
        <w:pStyle w:val="ListParagraph"/>
        <w:ind w:left="360"/>
      </w:pPr>
    </w:p>
    <w:p w14:paraId="2A0B414D" w14:textId="77777777" w:rsidR="00FB112D" w:rsidRDefault="00FB112D" w:rsidP="00FB112D">
      <w:pPr>
        <w:pStyle w:val="ListParagraph"/>
        <w:ind w:left="360"/>
      </w:pPr>
      <w:r>
        <w:t xml:space="preserve">(c) is licensed as a professional midwife in a state that does not require completion of a midwifery education and training program from an educational program or institution that is accredited by MEAC. </w:t>
      </w:r>
    </w:p>
    <w:p w14:paraId="589DB144" w14:textId="77777777" w:rsidR="00195A9F" w:rsidRDefault="00195A9F" w:rsidP="00FB112D">
      <w:pPr>
        <w:pStyle w:val="ListParagraph"/>
        <w:ind w:left="360"/>
      </w:pPr>
    </w:p>
    <w:p w14:paraId="1F2DC2E9" w14:textId="6C28143F" w:rsidR="00FB112D" w:rsidRDefault="00FB112D" w:rsidP="00FB112D">
      <w:pPr>
        <w:pStyle w:val="ListParagraph"/>
        <w:ind w:left="360"/>
      </w:pPr>
      <w:r>
        <w:t xml:space="preserve">Section 3.06(d), the words OTHER STATE are stricken and the word JURISDICTION inserted.  The line now reads: any disciplinary action against an applicant or licensee taken by any licensing authority of any jurisdiction or by NARM. </w:t>
      </w:r>
    </w:p>
    <w:p w14:paraId="399B1E6A" w14:textId="77777777" w:rsidR="00FB112D" w:rsidRDefault="00FB112D" w:rsidP="00FB112D">
      <w:pPr>
        <w:pStyle w:val="ListParagraph"/>
        <w:ind w:left="360"/>
      </w:pPr>
    </w:p>
    <w:p w14:paraId="5D1D250B" w14:textId="0EEAA413" w:rsidR="00FB112D" w:rsidRDefault="00FB112D" w:rsidP="00FB112D">
      <w:pPr>
        <w:pStyle w:val="ListParagraph"/>
        <w:ind w:left="360"/>
      </w:pPr>
      <w:r>
        <w:t xml:space="preserve">Section 3.06(d), the words STATE OR FEDERAL are stricken and the word IN ANY JURISDICTION inserted.  The line now reads: any criminal proceedings in any jurisdiction where the applicant or licensee is named as a defendant.   </w:t>
      </w:r>
    </w:p>
    <w:p w14:paraId="53C29AF8" w14:textId="77777777" w:rsidR="00296655" w:rsidRDefault="00296655" w:rsidP="00296655">
      <w:pPr>
        <w:pStyle w:val="ListParagraph"/>
        <w:ind w:left="360"/>
      </w:pPr>
    </w:p>
    <w:p w14:paraId="3EB778B1" w14:textId="0B4A709D" w:rsidR="00F43622" w:rsidRDefault="0098125C" w:rsidP="00B5261D">
      <w:pPr>
        <w:pStyle w:val="ListParagraph"/>
        <w:ind w:left="360"/>
        <w:rPr>
          <w:rFonts w:cs="Times New Roman"/>
          <w:b/>
          <w:bCs/>
        </w:rPr>
      </w:pPr>
      <w:r w:rsidRPr="001808DA">
        <w:rPr>
          <w:b/>
          <w:bCs/>
        </w:rPr>
        <w:t>Rebecca Herman</w:t>
      </w:r>
      <w:r w:rsidR="00581B49" w:rsidRPr="001808DA">
        <w:rPr>
          <w:b/>
          <w:bCs/>
        </w:rPr>
        <w:t xml:space="preserve"> </w:t>
      </w:r>
      <w:proofErr w:type="gramStart"/>
      <w:r w:rsidR="00581B49" w:rsidRPr="001808DA">
        <w:rPr>
          <w:b/>
          <w:bCs/>
        </w:rPr>
        <w:t>so</w:t>
      </w:r>
      <w:proofErr w:type="gramEnd"/>
      <w:r w:rsidRPr="001808DA">
        <w:rPr>
          <w:b/>
          <w:bCs/>
        </w:rPr>
        <w:t xml:space="preserve"> moved.  </w:t>
      </w:r>
      <w:r w:rsidRPr="001808DA">
        <w:rPr>
          <w:rFonts w:cs="Times New Roman"/>
          <w:b/>
          <w:bCs/>
        </w:rPr>
        <w:t xml:space="preserve">Zev Colson seconded. The motion passed by roll call vote: </w:t>
      </w:r>
      <w:r w:rsidR="00B5261D" w:rsidRPr="001808DA">
        <w:rPr>
          <w:rFonts w:cs="Times New Roman"/>
          <w:b/>
          <w:bCs/>
        </w:rPr>
        <w:t>Kristen Brennan – “yes”; Nicole Pegher – “yes”; Anna Whelan – “yes”; Jessica Petrone – “yes”; Zev Colsen – “yes”; Susan Hernandez – “yes”; Rebecca Herman – “yes”.</w:t>
      </w:r>
    </w:p>
    <w:p w14:paraId="3FAE5C31" w14:textId="77777777" w:rsidR="001E3C58" w:rsidRDefault="001E3C58" w:rsidP="00B5261D">
      <w:pPr>
        <w:pStyle w:val="ListParagraph"/>
        <w:ind w:left="360"/>
      </w:pPr>
    </w:p>
    <w:p w14:paraId="506AD90A" w14:textId="0CA7D08C" w:rsidR="001E3C58" w:rsidRPr="00A068F9" w:rsidRDefault="00A068F9" w:rsidP="001E3C58">
      <w:pPr>
        <w:pStyle w:val="ListParagraph"/>
        <w:ind w:left="0"/>
        <w:rPr>
          <w:b/>
          <w:bCs/>
          <w:u w:val="single"/>
        </w:rPr>
      </w:pPr>
      <w:r w:rsidRPr="00A068F9">
        <w:rPr>
          <w:b/>
          <w:bCs/>
          <w:u w:val="single"/>
        </w:rPr>
        <w:t>Adjournment</w:t>
      </w:r>
    </w:p>
    <w:p w14:paraId="79B577E3" w14:textId="77777777" w:rsidR="00A068F9" w:rsidRDefault="00A068F9" w:rsidP="001E3C58">
      <w:pPr>
        <w:pStyle w:val="ListParagraph"/>
        <w:ind w:left="0"/>
        <w:rPr>
          <w:b/>
          <w:bCs/>
          <w:u w:val="single"/>
        </w:rPr>
      </w:pPr>
    </w:p>
    <w:p w14:paraId="78C74E92" w14:textId="11E53D44" w:rsidR="00A068F9" w:rsidRDefault="00A068F9" w:rsidP="001E3C58">
      <w:pPr>
        <w:pStyle w:val="ListParagraph"/>
        <w:ind w:left="0"/>
        <w:rPr>
          <w:b/>
          <w:bCs/>
        </w:rPr>
      </w:pPr>
      <w:r w:rsidRPr="00A068F9">
        <w:rPr>
          <w:b/>
          <w:bCs/>
        </w:rPr>
        <w:t xml:space="preserve">At </w:t>
      </w:r>
      <w:r w:rsidR="00D2720B">
        <w:rPr>
          <w:b/>
          <w:bCs/>
        </w:rPr>
        <w:t>1:00 p.m.</w:t>
      </w:r>
      <w:r w:rsidRPr="00A068F9">
        <w:rPr>
          <w:b/>
          <w:bCs/>
        </w:rPr>
        <w:t xml:space="preserve">, Nicole Pegher moved to </w:t>
      </w:r>
      <w:r w:rsidR="00C858AC" w:rsidRPr="00A068F9">
        <w:rPr>
          <w:b/>
          <w:bCs/>
        </w:rPr>
        <w:t>adjourn</w:t>
      </w:r>
      <w:r w:rsidRPr="00A068F9">
        <w:rPr>
          <w:b/>
          <w:bCs/>
        </w:rPr>
        <w:t xml:space="preserve"> the general session meeting. Kristen Brennan seconded. The motion passed by roll call vote: Kristen Brennan – “yes”; Nicole Pegher – “yes”; Anna Whelan – “yes”; Jessica Petrone – “yes”; Zev Colsen – “yes”; Susan Hernandez – “yes”; Rebecca Herman – “yes”.</w:t>
      </w:r>
    </w:p>
    <w:p w14:paraId="4D342C2B" w14:textId="74D377F7" w:rsidR="00A068F9" w:rsidRPr="00790FE2" w:rsidRDefault="00A068F9" w:rsidP="00A068F9">
      <w:pPr>
        <w:rPr>
          <w:rFonts w:cs="Times New Roman"/>
          <w:szCs w:val="24"/>
        </w:rPr>
      </w:pPr>
      <w:r w:rsidRPr="00790FE2">
        <w:rPr>
          <w:rFonts w:cs="Times New Roman"/>
          <w:szCs w:val="24"/>
        </w:rPr>
        <w:t>Respectfully submitted,</w:t>
      </w:r>
    </w:p>
    <w:p w14:paraId="658F4BF4" w14:textId="1263EAFA" w:rsidR="00A068F9" w:rsidRDefault="00EE3963" w:rsidP="00A068F9">
      <w:pPr>
        <w:spacing w:after="0"/>
        <w:rPr>
          <w:noProof/>
        </w:rPr>
      </w:pPr>
      <w:r w:rsidRPr="00914E96">
        <w:rPr>
          <w:noProof/>
        </w:rPr>
        <w:drawing>
          <wp:inline distT="0" distB="0" distL="0" distR="0" wp14:anchorId="17D506D2" wp14:editId="793F7477">
            <wp:extent cx="1562100" cy="447675"/>
            <wp:effectExtent l="0" t="0" r="0" b="9525"/>
            <wp:docPr id="280672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4561C3C8" w14:textId="77777777" w:rsidR="00A068F9" w:rsidRPr="00790FE2" w:rsidRDefault="00A068F9" w:rsidP="00A068F9">
      <w:pPr>
        <w:spacing w:after="0"/>
        <w:rPr>
          <w:rFonts w:cs="Times New Roman"/>
          <w:szCs w:val="24"/>
        </w:rPr>
      </w:pPr>
      <w:r w:rsidRPr="00790FE2">
        <w:rPr>
          <w:rFonts w:cs="Times New Roman"/>
          <w:szCs w:val="24"/>
        </w:rPr>
        <w:t>______________________________________</w:t>
      </w:r>
    </w:p>
    <w:p w14:paraId="52A097F6" w14:textId="77777777" w:rsidR="00A068F9" w:rsidRPr="00790FE2" w:rsidRDefault="00A068F9" w:rsidP="00A068F9">
      <w:pPr>
        <w:spacing w:after="0"/>
        <w:rPr>
          <w:rFonts w:cs="Times New Roman"/>
          <w:szCs w:val="24"/>
        </w:rPr>
      </w:pPr>
      <w:r w:rsidRPr="00790FE2">
        <w:rPr>
          <w:rFonts w:cs="Times New Roman"/>
          <w:szCs w:val="24"/>
        </w:rPr>
        <w:t>Thomas Burke, Executive Director</w:t>
      </w:r>
    </w:p>
    <w:p w14:paraId="75F29D11" w14:textId="77777777" w:rsidR="00A068F9" w:rsidRPr="00790FE2" w:rsidRDefault="00A068F9" w:rsidP="00A068F9">
      <w:pPr>
        <w:spacing w:after="0"/>
        <w:rPr>
          <w:rFonts w:cs="Times New Roman"/>
          <w:szCs w:val="24"/>
        </w:rPr>
      </w:pPr>
    </w:p>
    <w:p w14:paraId="77809A2C" w14:textId="77777777" w:rsidR="00A068F9" w:rsidRPr="00960380" w:rsidRDefault="00A068F9" w:rsidP="00A068F9">
      <w:pPr>
        <w:tabs>
          <w:tab w:val="left" w:pos="2422"/>
        </w:tabs>
        <w:spacing w:after="0"/>
        <w:rPr>
          <w:rFonts w:cs="Times New Roman"/>
          <w:szCs w:val="24"/>
        </w:rPr>
      </w:pPr>
      <w:r w:rsidRPr="00960380">
        <w:rPr>
          <w:rFonts w:cs="Times New Roman"/>
          <w:szCs w:val="24"/>
        </w:rPr>
        <w:t>Documents used in the public session meeting:</w:t>
      </w:r>
    </w:p>
    <w:p w14:paraId="1BA773B6" w14:textId="67B65D89" w:rsidR="00A068F9" w:rsidRDefault="00A068F9" w:rsidP="00A068F9">
      <w:pPr>
        <w:pStyle w:val="ListParagraph"/>
        <w:numPr>
          <w:ilvl w:val="0"/>
          <w:numId w:val="6"/>
        </w:numPr>
        <w:tabs>
          <w:tab w:val="left" w:pos="2422"/>
        </w:tabs>
        <w:spacing w:after="0" w:line="276" w:lineRule="auto"/>
        <w:rPr>
          <w:rFonts w:cs="Times New Roman"/>
          <w:szCs w:val="24"/>
        </w:rPr>
      </w:pPr>
      <w:r w:rsidRPr="00960380">
        <w:rPr>
          <w:rFonts w:cs="Times New Roman"/>
          <w:szCs w:val="24"/>
        </w:rPr>
        <w:t xml:space="preserve">Agenda for </w:t>
      </w:r>
      <w:r>
        <w:rPr>
          <w:rFonts w:cs="Times New Roman"/>
          <w:szCs w:val="24"/>
        </w:rPr>
        <w:t>February 26</w:t>
      </w:r>
      <w:r w:rsidRPr="00960380">
        <w:rPr>
          <w:rFonts w:cs="Times New Roman"/>
          <w:szCs w:val="24"/>
        </w:rPr>
        <w:t xml:space="preserve">, </w:t>
      </w:r>
      <w:proofErr w:type="gramStart"/>
      <w:r w:rsidRPr="00960380">
        <w:rPr>
          <w:rFonts w:cs="Times New Roman"/>
          <w:szCs w:val="24"/>
        </w:rPr>
        <w:t>202</w:t>
      </w:r>
      <w:r>
        <w:rPr>
          <w:rFonts w:cs="Times New Roman"/>
          <w:szCs w:val="24"/>
        </w:rPr>
        <w:t>5</w:t>
      </w:r>
      <w:proofErr w:type="gramEnd"/>
      <w:r w:rsidRPr="00960380">
        <w:rPr>
          <w:rFonts w:cs="Times New Roman"/>
          <w:szCs w:val="24"/>
        </w:rPr>
        <w:t xml:space="preserve"> Board meeting</w:t>
      </w:r>
    </w:p>
    <w:p w14:paraId="7375520C" w14:textId="6E2B63C0" w:rsidR="00C858AC" w:rsidRDefault="00C858AC" w:rsidP="00A068F9">
      <w:pPr>
        <w:pStyle w:val="ListParagraph"/>
        <w:numPr>
          <w:ilvl w:val="0"/>
          <w:numId w:val="6"/>
        </w:numPr>
        <w:tabs>
          <w:tab w:val="left" w:pos="2422"/>
        </w:tabs>
        <w:spacing w:after="0" w:line="276" w:lineRule="auto"/>
        <w:rPr>
          <w:rFonts w:cs="Times New Roman"/>
          <w:szCs w:val="24"/>
        </w:rPr>
      </w:pPr>
      <w:r>
        <w:rPr>
          <w:rFonts w:cs="Times New Roman"/>
          <w:szCs w:val="24"/>
        </w:rPr>
        <w:t xml:space="preserve">Conflict of Interest Law Presentation </w:t>
      </w:r>
    </w:p>
    <w:p w14:paraId="0DB8DCF3" w14:textId="5FA0E489" w:rsidR="00C858AC" w:rsidRDefault="00C858AC" w:rsidP="00A068F9">
      <w:pPr>
        <w:pStyle w:val="ListParagraph"/>
        <w:numPr>
          <w:ilvl w:val="0"/>
          <w:numId w:val="6"/>
        </w:numPr>
        <w:tabs>
          <w:tab w:val="left" w:pos="2422"/>
        </w:tabs>
        <w:spacing w:after="0" w:line="276" w:lineRule="auto"/>
        <w:rPr>
          <w:rFonts w:cs="Times New Roman"/>
          <w:szCs w:val="24"/>
        </w:rPr>
      </w:pPr>
      <w:r>
        <w:rPr>
          <w:rFonts w:cs="Times New Roman"/>
          <w:szCs w:val="24"/>
        </w:rPr>
        <w:t>Open Meeting Law Presentation</w:t>
      </w:r>
    </w:p>
    <w:p w14:paraId="67623009" w14:textId="69AFB77E" w:rsidR="00C858AC" w:rsidRDefault="00C858AC" w:rsidP="00A068F9">
      <w:pPr>
        <w:pStyle w:val="ListParagraph"/>
        <w:numPr>
          <w:ilvl w:val="0"/>
          <w:numId w:val="6"/>
        </w:numPr>
        <w:tabs>
          <w:tab w:val="left" w:pos="2422"/>
        </w:tabs>
        <w:spacing w:after="0" w:line="276" w:lineRule="auto"/>
        <w:rPr>
          <w:rFonts w:cs="Times New Roman"/>
          <w:szCs w:val="24"/>
        </w:rPr>
      </w:pPr>
      <w:r>
        <w:rPr>
          <w:rFonts w:cs="Times New Roman"/>
          <w:szCs w:val="24"/>
        </w:rPr>
        <w:t>Board Orientation within the Various Health Boards Unit</w:t>
      </w:r>
    </w:p>
    <w:p w14:paraId="6A2E4ED1" w14:textId="10538ED4" w:rsidR="00C858AC" w:rsidRDefault="00C858AC" w:rsidP="00A068F9">
      <w:pPr>
        <w:pStyle w:val="ListParagraph"/>
        <w:numPr>
          <w:ilvl w:val="0"/>
          <w:numId w:val="6"/>
        </w:numPr>
        <w:tabs>
          <w:tab w:val="left" w:pos="2422"/>
        </w:tabs>
        <w:spacing w:after="0" w:line="276" w:lineRule="auto"/>
        <w:rPr>
          <w:rFonts w:cs="Times New Roman"/>
          <w:szCs w:val="24"/>
        </w:rPr>
      </w:pPr>
      <w:r>
        <w:rPr>
          <w:rFonts w:cs="Times New Roman"/>
          <w:szCs w:val="24"/>
        </w:rPr>
        <w:t>Proposed Meeting Dates for Thursday and Friday Meetings</w:t>
      </w:r>
    </w:p>
    <w:p w14:paraId="0ACF23B0" w14:textId="618B8A84" w:rsidR="00C858AC" w:rsidRPr="00960380" w:rsidRDefault="00C858AC" w:rsidP="00A068F9">
      <w:pPr>
        <w:pStyle w:val="ListParagraph"/>
        <w:numPr>
          <w:ilvl w:val="0"/>
          <w:numId w:val="6"/>
        </w:numPr>
        <w:tabs>
          <w:tab w:val="left" w:pos="2422"/>
        </w:tabs>
        <w:spacing w:after="0" w:line="276" w:lineRule="auto"/>
        <w:rPr>
          <w:rFonts w:cs="Times New Roman"/>
          <w:szCs w:val="24"/>
        </w:rPr>
      </w:pPr>
      <w:r>
        <w:rPr>
          <w:rFonts w:cs="Times New Roman"/>
          <w:szCs w:val="24"/>
        </w:rPr>
        <w:t xml:space="preserve">CMR Draft 274 CMR 3.00 Licensed Certified Professional Midwives (LCPM) Licensure Requirements </w:t>
      </w:r>
    </w:p>
    <w:p w14:paraId="40385C27" w14:textId="77777777" w:rsidR="00A068F9" w:rsidRPr="00A068F9" w:rsidRDefault="00A068F9" w:rsidP="001E3C58">
      <w:pPr>
        <w:pStyle w:val="ListParagraph"/>
        <w:ind w:left="0"/>
        <w:rPr>
          <w:b/>
          <w:bCs/>
        </w:rPr>
      </w:pPr>
    </w:p>
    <w:sectPr w:rsidR="00A068F9" w:rsidRPr="00A068F9" w:rsidSect="0078244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1732" w14:textId="77777777" w:rsidR="00CC5088" w:rsidRDefault="00CC5088" w:rsidP="00CC5088">
      <w:pPr>
        <w:spacing w:after="0" w:line="240" w:lineRule="auto"/>
      </w:pPr>
      <w:r>
        <w:separator/>
      </w:r>
    </w:p>
  </w:endnote>
  <w:endnote w:type="continuationSeparator" w:id="0">
    <w:p w14:paraId="67CEBD6B" w14:textId="77777777" w:rsidR="00CC5088" w:rsidRDefault="00CC5088" w:rsidP="00CC5088">
      <w:pPr>
        <w:spacing w:after="0" w:line="240" w:lineRule="auto"/>
      </w:pPr>
      <w:r>
        <w:continuationSeparator/>
      </w:r>
    </w:p>
  </w:endnote>
  <w:endnote w:type="continuationNotice" w:id="1">
    <w:p w14:paraId="27EB9D49" w14:textId="77777777" w:rsidR="000D16C8" w:rsidRDefault="000D1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0602" w14:textId="77777777" w:rsidR="00CC5088" w:rsidRDefault="00CC5088" w:rsidP="00CC5088">
      <w:pPr>
        <w:spacing w:after="0" w:line="240" w:lineRule="auto"/>
      </w:pPr>
      <w:r>
        <w:separator/>
      </w:r>
    </w:p>
  </w:footnote>
  <w:footnote w:type="continuationSeparator" w:id="0">
    <w:p w14:paraId="5C090E3A" w14:textId="77777777" w:rsidR="00CC5088" w:rsidRDefault="00CC5088" w:rsidP="00CC5088">
      <w:pPr>
        <w:spacing w:after="0" w:line="240" w:lineRule="auto"/>
      </w:pPr>
      <w:r>
        <w:continuationSeparator/>
      </w:r>
    </w:p>
  </w:footnote>
  <w:footnote w:type="continuationNotice" w:id="1">
    <w:p w14:paraId="34B1B6B0" w14:textId="77777777" w:rsidR="000D16C8" w:rsidRDefault="000D1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8FD4" w14:textId="04723701" w:rsidR="00CC5088" w:rsidRPr="00CC5088" w:rsidRDefault="00CC5088" w:rsidP="00782441">
    <w:pPr>
      <w:tabs>
        <w:tab w:val="left" w:pos="360"/>
      </w:tabs>
      <w:spacing w:after="120"/>
      <w:ind w:right="576"/>
      <w:jc w:val="center"/>
      <w:rPr>
        <w:rFonts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C97C" w14:textId="77777777" w:rsidR="00782441" w:rsidRPr="00CC5088" w:rsidRDefault="00782441" w:rsidP="00782441">
    <w:pPr>
      <w:pStyle w:val="Header"/>
      <w:jc w:val="center"/>
      <w:rPr>
        <w:b/>
        <w:bCs/>
      </w:rPr>
    </w:pPr>
    <w:r w:rsidRPr="00CC5088">
      <w:rPr>
        <w:b/>
        <w:bCs/>
      </w:rPr>
      <w:t>Board of Registration in Midwifery</w:t>
    </w:r>
  </w:p>
  <w:p w14:paraId="596B631A" w14:textId="77777777" w:rsidR="00782441" w:rsidRPr="00CC5088" w:rsidRDefault="00782441" w:rsidP="00782441">
    <w:pPr>
      <w:pStyle w:val="Header"/>
      <w:jc w:val="center"/>
      <w:rPr>
        <w:sz w:val="22"/>
      </w:rPr>
    </w:pPr>
    <w:r w:rsidRPr="00CC5088">
      <w:rPr>
        <w:sz w:val="22"/>
      </w:rPr>
      <w:t>General Session Minutes</w:t>
    </w:r>
  </w:p>
  <w:p w14:paraId="07C5BA1C" w14:textId="77777777" w:rsidR="00782441" w:rsidRPr="00CC5088" w:rsidRDefault="00782441" w:rsidP="00782441">
    <w:pPr>
      <w:pStyle w:val="Header"/>
      <w:jc w:val="center"/>
      <w:rPr>
        <w:sz w:val="22"/>
      </w:rPr>
    </w:pPr>
    <w:r w:rsidRPr="00CC5088">
      <w:rPr>
        <w:sz w:val="22"/>
      </w:rPr>
      <w:t>Meeting Held by Phone/Video Conference</w:t>
    </w:r>
  </w:p>
  <w:p w14:paraId="47817998" w14:textId="77777777" w:rsidR="00782441" w:rsidRDefault="00782441" w:rsidP="00782441">
    <w:pPr>
      <w:pStyle w:val="Header"/>
      <w:jc w:val="center"/>
      <w:rPr>
        <w:sz w:val="22"/>
      </w:rPr>
    </w:pPr>
    <w:r w:rsidRPr="00CC5088">
      <w:rPr>
        <w:sz w:val="22"/>
      </w:rPr>
      <w:t xml:space="preserve">DATE: March 26, </w:t>
    </w:r>
    <w:proofErr w:type="gramStart"/>
    <w:r w:rsidRPr="00CC5088">
      <w:rPr>
        <w:sz w:val="22"/>
      </w:rPr>
      <w:t>2025</w:t>
    </w:r>
    <w:proofErr w:type="gramEnd"/>
    <w:r w:rsidRPr="00CC5088">
      <w:rPr>
        <w:sz w:val="22"/>
      </w:rPr>
      <w:t xml:space="preserve"> TIME: 10:00am</w:t>
    </w:r>
  </w:p>
  <w:p w14:paraId="4D22A99D" w14:textId="77777777" w:rsidR="00782441" w:rsidRDefault="00782441" w:rsidP="00782441">
    <w:pPr>
      <w:spacing w:after="0"/>
      <w:jc w:val="center"/>
      <w:rPr>
        <w:rFonts w:cs="Times New Roman"/>
        <w:sz w:val="20"/>
        <w:szCs w:val="20"/>
      </w:rPr>
    </w:pPr>
  </w:p>
  <w:p w14:paraId="13140685" w14:textId="45D1CD5E" w:rsidR="00782441" w:rsidRDefault="00782441" w:rsidP="00782441">
    <w:pPr>
      <w:pStyle w:val="Header"/>
    </w:pPr>
    <w:r w:rsidRPr="0132B6FB">
      <w:rPr>
        <w:b/>
        <w:bCs/>
      </w:rPr>
      <w:t>A public meeting of the Massachusetts Board of Registration in Optometry (“the Board”) was held via Videoconference and Conference Call pursuant to section 40 of chapter 2 of the acts of 2023, signed into law on March 29,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3A4F"/>
    <w:multiLevelType w:val="hybridMultilevel"/>
    <w:tmpl w:val="39A4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ED2A84"/>
    <w:multiLevelType w:val="hybridMultilevel"/>
    <w:tmpl w:val="519AE8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15186"/>
    <w:multiLevelType w:val="hybridMultilevel"/>
    <w:tmpl w:val="362E1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9D6603"/>
    <w:multiLevelType w:val="hybridMultilevel"/>
    <w:tmpl w:val="98823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C753A9"/>
    <w:multiLevelType w:val="hybridMultilevel"/>
    <w:tmpl w:val="7026C8C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80264552">
    <w:abstractNumId w:val="0"/>
  </w:num>
  <w:num w:numId="2" w16cid:durableId="547836638">
    <w:abstractNumId w:val="4"/>
  </w:num>
  <w:num w:numId="3" w16cid:durableId="147868411">
    <w:abstractNumId w:val="3"/>
  </w:num>
  <w:num w:numId="4" w16cid:durableId="1342119161">
    <w:abstractNumId w:val="1"/>
  </w:num>
  <w:num w:numId="5" w16cid:durableId="859974359">
    <w:abstractNumId w:val="5"/>
  </w:num>
  <w:num w:numId="6" w16cid:durableId="202207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88"/>
    <w:rsid w:val="00036669"/>
    <w:rsid w:val="000B1952"/>
    <w:rsid w:val="000D16C8"/>
    <w:rsid w:val="00102991"/>
    <w:rsid w:val="001808DA"/>
    <w:rsid w:val="001818F5"/>
    <w:rsid w:val="00195A9F"/>
    <w:rsid w:val="001A53B0"/>
    <w:rsid w:val="001E3C58"/>
    <w:rsid w:val="0026047A"/>
    <w:rsid w:val="002759D4"/>
    <w:rsid w:val="002915C5"/>
    <w:rsid w:val="00296655"/>
    <w:rsid w:val="002C22AE"/>
    <w:rsid w:val="00310522"/>
    <w:rsid w:val="00341B85"/>
    <w:rsid w:val="003E4F26"/>
    <w:rsid w:val="0041037E"/>
    <w:rsid w:val="004242BC"/>
    <w:rsid w:val="004437FE"/>
    <w:rsid w:val="00467E81"/>
    <w:rsid w:val="00470CF0"/>
    <w:rsid w:val="004B18A4"/>
    <w:rsid w:val="00550772"/>
    <w:rsid w:val="00565FF8"/>
    <w:rsid w:val="00581B49"/>
    <w:rsid w:val="00591852"/>
    <w:rsid w:val="005C4446"/>
    <w:rsid w:val="006075D6"/>
    <w:rsid w:val="006E4FB9"/>
    <w:rsid w:val="007015F0"/>
    <w:rsid w:val="0071155F"/>
    <w:rsid w:val="00765BE3"/>
    <w:rsid w:val="00772D56"/>
    <w:rsid w:val="00773D92"/>
    <w:rsid w:val="00782441"/>
    <w:rsid w:val="00803FE3"/>
    <w:rsid w:val="0087269A"/>
    <w:rsid w:val="00891524"/>
    <w:rsid w:val="008B6FA7"/>
    <w:rsid w:val="008F39B0"/>
    <w:rsid w:val="00900E14"/>
    <w:rsid w:val="00927149"/>
    <w:rsid w:val="00976AA3"/>
    <w:rsid w:val="0098125C"/>
    <w:rsid w:val="009D0341"/>
    <w:rsid w:val="009D04C0"/>
    <w:rsid w:val="009E52DE"/>
    <w:rsid w:val="00A05DB8"/>
    <w:rsid w:val="00A068F9"/>
    <w:rsid w:val="00A1368A"/>
    <w:rsid w:val="00A27D69"/>
    <w:rsid w:val="00A3735B"/>
    <w:rsid w:val="00A4768C"/>
    <w:rsid w:val="00A920B9"/>
    <w:rsid w:val="00AB053F"/>
    <w:rsid w:val="00AB47B5"/>
    <w:rsid w:val="00AC2064"/>
    <w:rsid w:val="00AD61CF"/>
    <w:rsid w:val="00AE74E8"/>
    <w:rsid w:val="00AF0855"/>
    <w:rsid w:val="00B02E9C"/>
    <w:rsid w:val="00B31E84"/>
    <w:rsid w:val="00B5261D"/>
    <w:rsid w:val="00B80774"/>
    <w:rsid w:val="00BC2828"/>
    <w:rsid w:val="00C0178C"/>
    <w:rsid w:val="00C4376F"/>
    <w:rsid w:val="00C56EEF"/>
    <w:rsid w:val="00C57333"/>
    <w:rsid w:val="00C858AC"/>
    <w:rsid w:val="00CC0996"/>
    <w:rsid w:val="00CC5088"/>
    <w:rsid w:val="00CC6014"/>
    <w:rsid w:val="00CE2FCF"/>
    <w:rsid w:val="00D0603C"/>
    <w:rsid w:val="00D14340"/>
    <w:rsid w:val="00D2720B"/>
    <w:rsid w:val="00DC7D46"/>
    <w:rsid w:val="00DF62C3"/>
    <w:rsid w:val="00E40029"/>
    <w:rsid w:val="00E56FE4"/>
    <w:rsid w:val="00EE3963"/>
    <w:rsid w:val="00F43622"/>
    <w:rsid w:val="00F450B9"/>
    <w:rsid w:val="00F6284E"/>
    <w:rsid w:val="00F7557C"/>
    <w:rsid w:val="00FB0002"/>
    <w:rsid w:val="00FB112D"/>
    <w:rsid w:val="00FB47AB"/>
    <w:rsid w:val="00FC44F1"/>
    <w:rsid w:val="00FF23FC"/>
    <w:rsid w:val="0872A3BC"/>
    <w:rsid w:val="35799E3C"/>
    <w:rsid w:val="3F1411B1"/>
    <w:rsid w:val="4F9A0DA0"/>
    <w:rsid w:val="57C26D88"/>
    <w:rsid w:val="742F7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1D3F0"/>
  <w15:chartTrackingRefBased/>
  <w15:docId w15:val="{BA711381-D462-449A-82EC-75753F82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0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0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50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50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50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50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50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0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0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50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50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50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50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50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0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0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5088"/>
    <w:pPr>
      <w:spacing w:before="160"/>
      <w:jc w:val="center"/>
    </w:pPr>
    <w:rPr>
      <w:i/>
      <w:iCs/>
      <w:color w:val="404040" w:themeColor="text1" w:themeTint="BF"/>
    </w:rPr>
  </w:style>
  <w:style w:type="character" w:customStyle="1" w:styleId="QuoteChar">
    <w:name w:val="Quote Char"/>
    <w:basedOn w:val="DefaultParagraphFont"/>
    <w:link w:val="Quote"/>
    <w:uiPriority w:val="29"/>
    <w:rsid w:val="00CC5088"/>
    <w:rPr>
      <w:i/>
      <w:iCs/>
      <w:color w:val="404040" w:themeColor="text1" w:themeTint="BF"/>
    </w:rPr>
  </w:style>
  <w:style w:type="paragraph" w:styleId="ListParagraph">
    <w:name w:val="List Paragraph"/>
    <w:basedOn w:val="Normal"/>
    <w:uiPriority w:val="34"/>
    <w:qFormat/>
    <w:rsid w:val="00CC5088"/>
    <w:pPr>
      <w:ind w:left="720"/>
      <w:contextualSpacing/>
    </w:pPr>
  </w:style>
  <w:style w:type="character" w:styleId="IntenseEmphasis">
    <w:name w:val="Intense Emphasis"/>
    <w:basedOn w:val="DefaultParagraphFont"/>
    <w:uiPriority w:val="21"/>
    <w:qFormat/>
    <w:rsid w:val="00CC5088"/>
    <w:rPr>
      <w:i/>
      <w:iCs/>
      <w:color w:val="0F4761" w:themeColor="accent1" w:themeShade="BF"/>
    </w:rPr>
  </w:style>
  <w:style w:type="paragraph" w:styleId="IntenseQuote">
    <w:name w:val="Intense Quote"/>
    <w:basedOn w:val="Normal"/>
    <w:next w:val="Normal"/>
    <w:link w:val="IntenseQuoteChar"/>
    <w:uiPriority w:val="30"/>
    <w:qFormat/>
    <w:rsid w:val="00CC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088"/>
    <w:rPr>
      <w:i/>
      <w:iCs/>
      <w:color w:val="0F4761" w:themeColor="accent1" w:themeShade="BF"/>
    </w:rPr>
  </w:style>
  <w:style w:type="character" w:styleId="IntenseReference">
    <w:name w:val="Intense Reference"/>
    <w:basedOn w:val="DefaultParagraphFont"/>
    <w:uiPriority w:val="32"/>
    <w:qFormat/>
    <w:rsid w:val="00CC5088"/>
    <w:rPr>
      <w:b/>
      <w:bCs/>
      <w:smallCaps/>
      <w:color w:val="0F4761" w:themeColor="accent1" w:themeShade="BF"/>
      <w:spacing w:val="5"/>
    </w:rPr>
  </w:style>
  <w:style w:type="paragraph" w:styleId="Header">
    <w:name w:val="header"/>
    <w:basedOn w:val="Normal"/>
    <w:link w:val="HeaderChar"/>
    <w:uiPriority w:val="99"/>
    <w:unhideWhenUsed/>
    <w:rsid w:val="00CC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088"/>
  </w:style>
  <w:style w:type="paragraph" w:styleId="Footer">
    <w:name w:val="footer"/>
    <w:basedOn w:val="Normal"/>
    <w:link w:val="FooterChar"/>
    <w:uiPriority w:val="99"/>
    <w:unhideWhenUsed/>
    <w:rsid w:val="00CC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088"/>
  </w:style>
  <w:style w:type="paragraph" w:customStyle="1" w:styleId="paragraph">
    <w:name w:val="paragraph"/>
    <w:basedOn w:val="Normal"/>
    <w:rsid w:val="002759D4"/>
    <w:pPr>
      <w:spacing w:before="100" w:beforeAutospacing="1" w:after="100" w:afterAutospacing="1" w:line="240" w:lineRule="auto"/>
    </w:pPr>
    <w:rPr>
      <w:rFonts w:eastAsia="Times New Roman" w:cs="Times New Roman"/>
      <w:kern w:val="0"/>
      <w:szCs w:val="24"/>
      <w14:ligatures w14:val="none"/>
    </w:rPr>
  </w:style>
  <w:style w:type="character" w:customStyle="1" w:styleId="normaltextrun">
    <w:name w:val="normaltextrun"/>
    <w:basedOn w:val="DefaultParagraphFont"/>
    <w:rsid w:val="002759D4"/>
  </w:style>
  <w:style w:type="character" w:customStyle="1" w:styleId="tabchar">
    <w:name w:val="tabchar"/>
    <w:basedOn w:val="DefaultParagraphFont"/>
    <w:rsid w:val="002759D4"/>
  </w:style>
  <w:style w:type="character" w:customStyle="1" w:styleId="eop">
    <w:name w:val="eop"/>
    <w:basedOn w:val="DefaultParagraphFont"/>
    <w:rsid w:val="002759D4"/>
  </w:style>
  <w:style w:type="paragraph" w:styleId="Revision">
    <w:name w:val="Revision"/>
    <w:hidden/>
    <w:uiPriority w:val="99"/>
    <w:semiHidden/>
    <w:rsid w:val="004B18A4"/>
    <w:pPr>
      <w:spacing w:after="0" w:line="240" w:lineRule="auto"/>
    </w:pPr>
  </w:style>
  <w:style w:type="character" w:styleId="CommentReference">
    <w:name w:val="annotation reference"/>
    <w:basedOn w:val="DefaultParagraphFont"/>
    <w:uiPriority w:val="99"/>
    <w:semiHidden/>
    <w:unhideWhenUsed/>
    <w:rsid w:val="00D14340"/>
    <w:rPr>
      <w:sz w:val="16"/>
      <w:szCs w:val="16"/>
    </w:rPr>
  </w:style>
  <w:style w:type="paragraph" w:styleId="CommentText">
    <w:name w:val="annotation text"/>
    <w:basedOn w:val="Normal"/>
    <w:link w:val="CommentTextChar"/>
    <w:uiPriority w:val="99"/>
    <w:semiHidden/>
    <w:unhideWhenUsed/>
    <w:rsid w:val="00D14340"/>
    <w:pPr>
      <w:spacing w:line="240" w:lineRule="auto"/>
    </w:pPr>
    <w:rPr>
      <w:sz w:val="20"/>
      <w:szCs w:val="20"/>
    </w:rPr>
  </w:style>
  <w:style w:type="character" w:customStyle="1" w:styleId="CommentTextChar">
    <w:name w:val="Comment Text Char"/>
    <w:basedOn w:val="DefaultParagraphFont"/>
    <w:link w:val="CommentText"/>
    <w:uiPriority w:val="99"/>
    <w:semiHidden/>
    <w:rsid w:val="00D14340"/>
    <w:rPr>
      <w:sz w:val="20"/>
      <w:szCs w:val="20"/>
    </w:rPr>
  </w:style>
  <w:style w:type="paragraph" w:styleId="CommentSubject">
    <w:name w:val="annotation subject"/>
    <w:basedOn w:val="CommentText"/>
    <w:next w:val="CommentText"/>
    <w:link w:val="CommentSubjectChar"/>
    <w:uiPriority w:val="99"/>
    <w:semiHidden/>
    <w:unhideWhenUsed/>
    <w:rsid w:val="00D14340"/>
    <w:rPr>
      <w:b/>
      <w:bCs/>
    </w:rPr>
  </w:style>
  <w:style w:type="character" w:customStyle="1" w:styleId="CommentSubjectChar">
    <w:name w:val="Comment Subject Char"/>
    <w:basedOn w:val="CommentTextChar"/>
    <w:link w:val="CommentSubject"/>
    <w:uiPriority w:val="99"/>
    <w:semiHidden/>
    <w:rsid w:val="00D14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6861">
      <w:bodyDiv w:val="1"/>
      <w:marLeft w:val="0"/>
      <w:marRight w:val="0"/>
      <w:marTop w:val="0"/>
      <w:marBottom w:val="0"/>
      <w:divBdr>
        <w:top w:val="none" w:sz="0" w:space="0" w:color="auto"/>
        <w:left w:val="none" w:sz="0" w:space="0" w:color="auto"/>
        <w:bottom w:val="none" w:sz="0" w:space="0" w:color="auto"/>
        <w:right w:val="none" w:sz="0" w:space="0" w:color="auto"/>
      </w:divBdr>
      <w:divsChild>
        <w:div w:id="18702320">
          <w:marLeft w:val="0"/>
          <w:marRight w:val="0"/>
          <w:marTop w:val="0"/>
          <w:marBottom w:val="0"/>
          <w:divBdr>
            <w:top w:val="none" w:sz="0" w:space="0" w:color="auto"/>
            <w:left w:val="none" w:sz="0" w:space="0" w:color="auto"/>
            <w:bottom w:val="none" w:sz="0" w:space="0" w:color="auto"/>
            <w:right w:val="none" w:sz="0" w:space="0" w:color="auto"/>
          </w:divBdr>
        </w:div>
        <w:div w:id="292293220">
          <w:marLeft w:val="0"/>
          <w:marRight w:val="0"/>
          <w:marTop w:val="0"/>
          <w:marBottom w:val="0"/>
          <w:divBdr>
            <w:top w:val="none" w:sz="0" w:space="0" w:color="auto"/>
            <w:left w:val="none" w:sz="0" w:space="0" w:color="auto"/>
            <w:bottom w:val="none" w:sz="0" w:space="0" w:color="auto"/>
            <w:right w:val="none" w:sz="0" w:space="0" w:color="auto"/>
          </w:divBdr>
        </w:div>
        <w:div w:id="486939875">
          <w:marLeft w:val="0"/>
          <w:marRight w:val="0"/>
          <w:marTop w:val="0"/>
          <w:marBottom w:val="0"/>
          <w:divBdr>
            <w:top w:val="none" w:sz="0" w:space="0" w:color="auto"/>
            <w:left w:val="none" w:sz="0" w:space="0" w:color="auto"/>
            <w:bottom w:val="none" w:sz="0" w:space="0" w:color="auto"/>
            <w:right w:val="none" w:sz="0" w:space="0" w:color="auto"/>
          </w:divBdr>
        </w:div>
        <w:div w:id="1050110657">
          <w:marLeft w:val="0"/>
          <w:marRight w:val="0"/>
          <w:marTop w:val="0"/>
          <w:marBottom w:val="0"/>
          <w:divBdr>
            <w:top w:val="none" w:sz="0" w:space="0" w:color="auto"/>
            <w:left w:val="none" w:sz="0" w:space="0" w:color="auto"/>
            <w:bottom w:val="none" w:sz="0" w:space="0" w:color="auto"/>
            <w:right w:val="none" w:sz="0" w:space="0" w:color="auto"/>
          </w:divBdr>
        </w:div>
        <w:div w:id="1227254137">
          <w:marLeft w:val="0"/>
          <w:marRight w:val="0"/>
          <w:marTop w:val="0"/>
          <w:marBottom w:val="0"/>
          <w:divBdr>
            <w:top w:val="none" w:sz="0" w:space="0" w:color="auto"/>
            <w:left w:val="none" w:sz="0" w:space="0" w:color="auto"/>
            <w:bottom w:val="none" w:sz="0" w:space="0" w:color="auto"/>
            <w:right w:val="none" w:sz="0" w:space="0" w:color="auto"/>
          </w:divBdr>
        </w:div>
        <w:div w:id="1887794801">
          <w:marLeft w:val="0"/>
          <w:marRight w:val="0"/>
          <w:marTop w:val="0"/>
          <w:marBottom w:val="0"/>
          <w:divBdr>
            <w:top w:val="none" w:sz="0" w:space="0" w:color="auto"/>
            <w:left w:val="none" w:sz="0" w:space="0" w:color="auto"/>
            <w:bottom w:val="none" w:sz="0" w:space="0" w:color="auto"/>
            <w:right w:val="none" w:sz="0" w:space="0" w:color="auto"/>
          </w:divBdr>
        </w:div>
        <w:div w:id="2015110827">
          <w:marLeft w:val="0"/>
          <w:marRight w:val="0"/>
          <w:marTop w:val="0"/>
          <w:marBottom w:val="0"/>
          <w:divBdr>
            <w:top w:val="none" w:sz="0" w:space="0" w:color="auto"/>
            <w:left w:val="none" w:sz="0" w:space="0" w:color="auto"/>
            <w:bottom w:val="none" w:sz="0" w:space="0" w:color="auto"/>
            <w:right w:val="none" w:sz="0" w:space="0" w:color="auto"/>
          </w:divBdr>
        </w:div>
        <w:div w:id="2019193195">
          <w:marLeft w:val="0"/>
          <w:marRight w:val="0"/>
          <w:marTop w:val="0"/>
          <w:marBottom w:val="0"/>
          <w:divBdr>
            <w:top w:val="none" w:sz="0" w:space="0" w:color="auto"/>
            <w:left w:val="none" w:sz="0" w:space="0" w:color="auto"/>
            <w:bottom w:val="none" w:sz="0" w:space="0" w:color="auto"/>
            <w:right w:val="none" w:sz="0" w:space="0" w:color="auto"/>
          </w:divBdr>
        </w:div>
        <w:div w:id="2123263067">
          <w:marLeft w:val="0"/>
          <w:marRight w:val="0"/>
          <w:marTop w:val="0"/>
          <w:marBottom w:val="0"/>
          <w:divBdr>
            <w:top w:val="none" w:sz="0" w:space="0" w:color="auto"/>
            <w:left w:val="none" w:sz="0" w:space="0" w:color="auto"/>
            <w:bottom w:val="none" w:sz="0" w:space="0" w:color="auto"/>
            <w:right w:val="none" w:sz="0" w:space="0" w:color="auto"/>
          </w:divBdr>
        </w:div>
      </w:divsChild>
    </w:div>
    <w:div w:id="1550069546">
      <w:bodyDiv w:val="1"/>
      <w:marLeft w:val="0"/>
      <w:marRight w:val="0"/>
      <w:marTop w:val="0"/>
      <w:marBottom w:val="0"/>
      <w:divBdr>
        <w:top w:val="none" w:sz="0" w:space="0" w:color="auto"/>
        <w:left w:val="none" w:sz="0" w:space="0" w:color="auto"/>
        <w:bottom w:val="none" w:sz="0" w:space="0" w:color="auto"/>
        <w:right w:val="none" w:sz="0" w:space="0" w:color="auto"/>
      </w:divBdr>
      <w:divsChild>
        <w:div w:id="106043868">
          <w:marLeft w:val="0"/>
          <w:marRight w:val="0"/>
          <w:marTop w:val="0"/>
          <w:marBottom w:val="0"/>
          <w:divBdr>
            <w:top w:val="none" w:sz="0" w:space="0" w:color="auto"/>
            <w:left w:val="none" w:sz="0" w:space="0" w:color="auto"/>
            <w:bottom w:val="none" w:sz="0" w:space="0" w:color="auto"/>
            <w:right w:val="none" w:sz="0" w:space="0" w:color="auto"/>
          </w:divBdr>
        </w:div>
        <w:div w:id="202598554">
          <w:marLeft w:val="0"/>
          <w:marRight w:val="0"/>
          <w:marTop w:val="0"/>
          <w:marBottom w:val="0"/>
          <w:divBdr>
            <w:top w:val="none" w:sz="0" w:space="0" w:color="auto"/>
            <w:left w:val="none" w:sz="0" w:space="0" w:color="auto"/>
            <w:bottom w:val="none" w:sz="0" w:space="0" w:color="auto"/>
            <w:right w:val="none" w:sz="0" w:space="0" w:color="auto"/>
          </w:divBdr>
        </w:div>
        <w:div w:id="337538306">
          <w:marLeft w:val="0"/>
          <w:marRight w:val="0"/>
          <w:marTop w:val="0"/>
          <w:marBottom w:val="0"/>
          <w:divBdr>
            <w:top w:val="none" w:sz="0" w:space="0" w:color="auto"/>
            <w:left w:val="none" w:sz="0" w:space="0" w:color="auto"/>
            <w:bottom w:val="none" w:sz="0" w:space="0" w:color="auto"/>
            <w:right w:val="none" w:sz="0" w:space="0" w:color="auto"/>
          </w:divBdr>
        </w:div>
        <w:div w:id="364058315">
          <w:marLeft w:val="0"/>
          <w:marRight w:val="0"/>
          <w:marTop w:val="0"/>
          <w:marBottom w:val="0"/>
          <w:divBdr>
            <w:top w:val="none" w:sz="0" w:space="0" w:color="auto"/>
            <w:left w:val="none" w:sz="0" w:space="0" w:color="auto"/>
            <w:bottom w:val="none" w:sz="0" w:space="0" w:color="auto"/>
            <w:right w:val="none" w:sz="0" w:space="0" w:color="auto"/>
          </w:divBdr>
        </w:div>
        <w:div w:id="760298722">
          <w:marLeft w:val="0"/>
          <w:marRight w:val="0"/>
          <w:marTop w:val="0"/>
          <w:marBottom w:val="0"/>
          <w:divBdr>
            <w:top w:val="none" w:sz="0" w:space="0" w:color="auto"/>
            <w:left w:val="none" w:sz="0" w:space="0" w:color="auto"/>
            <w:bottom w:val="none" w:sz="0" w:space="0" w:color="auto"/>
            <w:right w:val="none" w:sz="0" w:space="0" w:color="auto"/>
          </w:divBdr>
        </w:div>
        <w:div w:id="829099388">
          <w:marLeft w:val="0"/>
          <w:marRight w:val="0"/>
          <w:marTop w:val="0"/>
          <w:marBottom w:val="0"/>
          <w:divBdr>
            <w:top w:val="none" w:sz="0" w:space="0" w:color="auto"/>
            <w:left w:val="none" w:sz="0" w:space="0" w:color="auto"/>
            <w:bottom w:val="none" w:sz="0" w:space="0" w:color="auto"/>
            <w:right w:val="none" w:sz="0" w:space="0" w:color="auto"/>
          </w:divBdr>
        </w:div>
        <w:div w:id="1477602547">
          <w:marLeft w:val="0"/>
          <w:marRight w:val="0"/>
          <w:marTop w:val="0"/>
          <w:marBottom w:val="0"/>
          <w:divBdr>
            <w:top w:val="none" w:sz="0" w:space="0" w:color="auto"/>
            <w:left w:val="none" w:sz="0" w:space="0" w:color="auto"/>
            <w:bottom w:val="none" w:sz="0" w:space="0" w:color="auto"/>
            <w:right w:val="none" w:sz="0" w:space="0" w:color="auto"/>
          </w:divBdr>
        </w:div>
        <w:div w:id="1548295088">
          <w:marLeft w:val="0"/>
          <w:marRight w:val="0"/>
          <w:marTop w:val="0"/>
          <w:marBottom w:val="0"/>
          <w:divBdr>
            <w:top w:val="none" w:sz="0" w:space="0" w:color="auto"/>
            <w:left w:val="none" w:sz="0" w:space="0" w:color="auto"/>
            <w:bottom w:val="none" w:sz="0" w:space="0" w:color="auto"/>
            <w:right w:val="none" w:sz="0" w:space="0" w:color="auto"/>
          </w:divBdr>
        </w:div>
        <w:div w:id="1949655286">
          <w:marLeft w:val="0"/>
          <w:marRight w:val="0"/>
          <w:marTop w:val="0"/>
          <w:marBottom w:val="0"/>
          <w:divBdr>
            <w:top w:val="none" w:sz="0" w:space="0" w:color="auto"/>
            <w:left w:val="none" w:sz="0" w:space="0" w:color="auto"/>
            <w:bottom w:val="none" w:sz="0" w:space="0" w:color="auto"/>
            <w:right w:val="none" w:sz="0" w:space="0" w:color="auto"/>
          </w:divBdr>
        </w:div>
      </w:divsChild>
    </w:div>
    <w:div w:id="1850411954">
      <w:bodyDiv w:val="1"/>
      <w:marLeft w:val="0"/>
      <w:marRight w:val="0"/>
      <w:marTop w:val="0"/>
      <w:marBottom w:val="0"/>
      <w:divBdr>
        <w:top w:val="none" w:sz="0" w:space="0" w:color="auto"/>
        <w:left w:val="none" w:sz="0" w:space="0" w:color="auto"/>
        <w:bottom w:val="none" w:sz="0" w:space="0" w:color="auto"/>
        <w:right w:val="none" w:sz="0" w:space="0" w:color="auto"/>
      </w:divBdr>
      <w:divsChild>
        <w:div w:id="62486573">
          <w:marLeft w:val="0"/>
          <w:marRight w:val="0"/>
          <w:marTop w:val="0"/>
          <w:marBottom w:val="0"/>
          <w:divBdr>
            <w:top w:val="none" w:sz="0" w:space="0" w:color="auto"/>
            <w:left w:val="none" w:sz="0" w:space="0" w:color="auto"/>
            <w:bottom w:val="none" w:sz="0" w:space="0" w:color="auto"/>
            <w:right w:val="none" w:sz="0" w:space="0" w:color="auto"/>
          </w:divBdr>
        </w:div>
        <w:div w:id="139273336">
          <w:marLeft w:val="0"/>
          <w:marRight w:val="0"/>
          <w:marTop w:val="0"/>
          <w:marBottom w:val="0"/>
          <w:divBdr>
            <w:top w:val="none" w:sz="0" w:space="0" w:color="auto"/>
            <w:left w:val="none" w:sz="0" w:space="0" w:color="auto"/>
            <w:bottom w:val="none" w:sz="0" w:space="0" w:color="auto"/>
            <w:right w:val="none" w:sz="0" w:space="0" w:color="auto"/>
          </w:divBdr>
        </w:div>
        <w:div w:id="519586240">
          <w:marLeft w:val="0"/>
          <w:marRight w:val="0"/>
          <w:marTop w:val="0"/>
          <w:marBottom w:val="0"/>
          <w:divBdr>
            <w:top w:val="none" w:sz="0" w:space="0" w:color="auto"/>
            <w:left w:val="none" w:sz="0" w:space="0" w:color="auto"/>
            <w:bottom w:val="none" w:sz="0" w:space="0" w:color="auto"/>
            <w:right w:val="none" w:sz="0" w:space="0" w:color="auto"/>
          </w:divBdr>
        </w:div>
        <w:div w:id="664632401">
          <w:marLeft w:val="0"/>
          <w:marRight w:val="0"/>
          <w:marTop w:val="0"/>
          <w:marBottom w:val="0"/>
          <w:divBdr>
            <w:top w:val="none" w:sz="0" w:space="0" w:color="auto"/>
            <w:left w:val="none" w:sz="0" w:space="0" w:color="auto"/>
            <w:bottom w:val="none" w:sz="0" w:space="0" w:color="auto"/>
            <w:right w:val="none" w:sz="0" w:space="0" w:color="auto"/>
          </w:divBdr>
        </w:div>
        <w:div w:id="966542433">
          <w:marLeft w:val="0"/>
          <w:marRight w:val="0"/>
          <w:marTop w:val="0"/>
          <w:marBottom w:val="0"/>
          <w:divBdr>
            <w:top w:val="none" w:sz="0" w:space="0" w:color="auto"/>
            <w:left w:val="none" w:sz="0" w:space="0" w:color="auto"/>
            <w:bottom w:val="none" w:sz="0" w:space="0" w:color="auto"/>
            <w:right w:val="none" w:sz="0" w:space="0" w:color="auto"/>
          </w:divBdr>
        </w:div>
        <w:div w:id="1531453449">
          <w:marLeft w:val="0"/>
          <w:marRight w:val="0"/>
          <w:marTop w:val="0"/>
          <w:marBottom w:val="0"/>
          <w:divBdr>
            <w:top w:val="none" w:sz="0" w:space="0" w:color="auto"/>
            <w:left w:val="none" w:sz="0" w:space="0" w:color="auto"/>
            <w:bottom w:val="none" w:sz="0" w:space="0" w:color="auto"/>
            <w:right w:val="none" w:sz="0" w:space="0" w:color="auto"/>
          </w:divBdr>
        </w:div>
        <w:div w:id="1585843561">
          <w:marLeft w:val="0"/>
          <w:marRight w:val="0"/>
          <w:marTop w:val="0"/>
          <w:marBottom w:val="0"/>
          <w:divBdr>
            <w:top w:val="none" w:sz="0" w:space="0" w:color="auto"/>
            <w:left w:val="none" w:sz="0" w:space="0" w:color="auto"/>
            <w:bottom w:val="none" w:sz="0" w:space="0" w:color="auto"/>
            <w:right w:val="none" w:sz="0" w:space="0" w:color="auto"/>
          </w:divBdr>
        </w:div>
        <w:div w:id="1766724220">
          <w:marLeft w:val="0"/>
          <w:marRight w:val="0"/>
          <w:marTop w:val="0"/>
          <w:marBottom w:val="0"/>
          <w:divBdr>
            <w:top w:val="none" w:sz="0" w:space="0" w:color="auto"/>
            <w:left w:val="none" w:sz="0" w:space="0" w:color="auto"/>
            <w:bottom w:val="none" w:sz="0" w:space="0" w:color="auto"/>
            <w:right w:val="none" w:sz="0" w:space="0" w:color="auto"/>
          </w:divBdr>
        </w:div>
        <w:div w:id="206957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Margaret (DPH)</dc:creator>
  <cp:keywords/>
  <dc:description/>
  <cp:lastModifiedBy>McKenna, Margaret (DPH)</cp:lastModifiedBy>
  <cp:revision>2</cp:revision>
  <dcterms:created xsi:type="dcterms:W3CDTF">2025-03-28T16:42:00Z</dcterms:created>
  <dcterms:modified xsi:type="dcterms:W3CDTF">2025-03-28T16:42:00Z</dcterms:modified>
</cp:coreProperties>
</file>