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2" w:lineRule="exact" w:before="0"/>
        <w:ind w:left="766" w:right="108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NATUROPATHY</w:t>
      </w:r>
    </w:p>
    <w:p>
      <w:pPr>
        <w:pStyle w:val="BodyText"/>
        <w:spacing w:before="10"/>
        <w:rPr>
          <w:b/>
          <w:sz w:val="24"/>
        </w:rPr>
      </w:pPr>
    </w:p>
    <w:p>
      <w:pPr>
        <w:spacing w:line="237" w:lineRule="auto" w:before="0"/>
        <w:ind w:left="766" w:right="109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</w:p>
    <w:p>
      <w:pPr>
        <w:spacing w:line="270" w:lineRule="exact" w:before="0"/>
        <w:ind w:left="766" w:right="108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NATUROPATHY</w:t>
      </w:r>
    </w:p>
    <w:p>
      <w:pPr>
        <w:spacing w:line="274" w:lineRule="exact" w:before="0"/>
        <w:ind w:left="745" w:right="1094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766" w:right="1073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June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22,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2021</w:t>
      </w:r>
    </w:p>
    <w:p>
      <w:pPr>
        <w:spacing w:before="3"/>
        <w:ind w:left="764" w:right="1094" w:firstLine="0"/>
        <w:jc w:val="center"/>
        <w:rPr>
          <w:b/>
          <w:sz w:val="22"/>
        </w:rPr>
      </w:pPr>
      <w:r>
        <w:rPr>
          <w:b/>
          <w:sz w:val="22"/>
        </w:rPr>
        <w:t>1:00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p.m.</w:t>
      </w:r>
    </w:p>
    <w:p>
      <w:pPr>
        <w:pStyle w:val="BodyText"/>
        <w:spacing w:before="2"/>
        <w:rPr>
          <w:b/>
          <w:sz w:val="21"/>
        </w:rPr>
      </w:pPr>
    </w:p>
    <w:p>
      <w:pPr>
        <w:spacing w:line="242" w:lineRule="auto" w:before="0"/>
        <w:ind w:left="350" w:right="1052" w:firstLine="2627"/>
        <w:jc w:val="left"/>
        <w:rPr>
          <w:b/>
          <w:sz w:val="22"/>
        </w:rPr>
      </w:pPr>
      <w:r>
        <w:rPr/>
        <w:pict>
          <v:rect style="position:absolute;margin-left:70.5pt;margin-top:11.064514pt;width:427.75pt;height:14.425pt;mso-position-horizontal-relative:page;mso-position-vertical-relative:paragraph;z-index:-15874560" id="docshape2" filled="true" fillcolor="#ffffff" stroked="false">
            <v:fill type="solid"/>
            <w10:wrap type="none"/>
          </v:rect>
        </w:pict>
      </w:r>
      <w:r>
        <w:rPr>
          <w:b/>
          <w:sz w:val="22"/>
        </w:rPr>
        <w:t>General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held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Webex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at: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https://statema.webex.com/statema/j.php?MTID=me24676296cb062ee1e529ddb6261a9fa</w:t>
      </w:r>
    </w:p>
    <w:p>
      <w:pPr>
        <w:spacing w:line="242" w:lineRule="auto" w:before="2"/>
        <w:ind w:left="2913" w:right="3218" w:hanging="881"/>
        <w:jc w:val="left"/>
        <w:rPr>
          <w:b/>
          <w:sz w:val="22"/>
        </w:rPr>
      </w:pPr>
      <w:r>
        <w:rPr/>
        <w:pict>
          <v:shape style="position:absolute;margin-left:314pt;margin-top:11.174494pt;width:100.95pt;height:27.25pt;mso-position-horizontal-relative:page;mso-position-vertical-relative:paragraph;z-index:-15874048" id="docshape3" coordorigin="6280,223" coordsize="2019,545" path="m8299,223l7049,223,7049,480,6280,480,6280,768,7818,768,7818,512,8299,512,8299,223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Call-In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Telephone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1-866-692-3580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(toll-free)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161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440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0688</w:t>
      </w:r>
    </w:p>
    <w:p>
      <w:pPr>
        <w:spacing w:line="463" w:lineRule="auto" w:before="1"/>
        <w:ind w:left="3378" w:right="3701" w:firstLine="0"/>
        <w:jc w:val="center"/>
        <w:rPr>
          <w:b/>
          <w:sz w:val="22"/>
        </w:rPr>
      </w:pPr>
      <w:r>
        <w:rPr>
          <w:b/>
          <w:sz w:val="22"/>
        </w:rPr>
        <w:t>Meeting Password: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2AEbxmwMs76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All Votes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Must 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Via Roll Call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AGENDA</w:t>
      </w:r>
    </w:p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2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7"/>
        <w:gridCol w:w="721"/>
        <w:gridCol w:w="5799"/>
        <w:gridCol w:w="1506"/>
        <w:gridCol w:w="1298"/>
      </w:tblGrid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58" w:lineRule="exact"/>
              <w:ind w:left="9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  <w:p>
            <w:pPr>
              <w:pStyle w:val="TableParagraph"/>
              <w:spacing w:line="250" w:lineRule="exact" w:before="1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799" w:type="dxa"/>
          </w:tcPr>
          <w:p>
            <w:pPr>
              <w:pStyle w:val="TableParagraph"/>
              <w:spacing w:line="258" w:lineRule="exact"/>
              <w:ind w:left="2626" w:right="2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06" w:type="dxa"/>
          </w:tcPr>
          <w:p>
            <w:pPr>
              <w:pStyle w:val="TableParagraph"/>
              <w:spacing w:line="258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298" w:type="dxa"/>
          </w:tcPr>
          <w:p>
            <w:pPr>
              <w:pStyle w:val="TableParagraph"/>
              <w:spacing w:line="258" w:lineRule="exact"/>
              <w:ind w:left="170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  <w:p>
            <w:pPr>
              <w:pStyle w:val="TableParagraph"/>
              <w:spacing w:line="250" w:lineRule="exact" w:before="12"/>
              <w:ind w:left="137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1" w:hRule="atLeast"/>
        </w:trPr>
        <w:tc>
          <w:tcPr>
            <w:tcW w:w="897" w:type="dxa"/>
          </w:tcPr>
          <w:p>
            <w:pPr>
              <w:pStyle w:val="TableParagraph"/>
              <w:spacing w:line="257" w:lineRule="exact"/>
              <w:ind w:left="246"/>
              <w:rPr>
                <w:sz w:val="24"/>
              </w:rPr>
            </w:pPr>
            <w:r>
              <w:rPr>
                <w:sz w:val="24"/>
              </w:rPr>
              <w:t>1:00</w:t>
            </w:r>
          </w:p>
          <w:p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99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37" w:lineRule="auto"/>
              <w:ind w:left="102" w:right="2496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390" w:right="318" w:hanging="32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605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99" w:type="dxa"/>
          </w:tcPr>
          <w:p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506" w:type="dxa"/>
          </w:tcPr>
          <w:p>
            <w:pPr>
              <w:pStyle w:val="TableParagraph"/>
              <w:spacing w:line="249" w:lineRule="auto"/>
              <w:ind w:left="375" w:right="362" w:firstLine="112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Agenda</w:t>
            </w:r>
          </w:p>
        </w:tc>
        <w:tc>
          <w:tcPr>
            <w:tcW w:w="1298" w:type="dxa"/>
          </w:tcPr>
          <w:p>
            <w:pPr>
              <w:pStyle w:val="TableParagraph"/>
              <w:spacing w:before="142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58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99" w:type="dxa"/>
          </w:tcPr>
          <w:p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January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26,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2020</w:t>
            </w:r>
          </w:p>
        </w:tc>
        <w:tc>
          <w:tcPr>
            <w:tcW w:w="1506" w:type="dxa"/>
          </w:tcPr>
          <w:p>
            <w:pPr>
              <w:pStyle w:val="TableParagraph"/>
              <w:spacing w:line="242" w:lineRule="exact"/>
              <w:ind w:left="487"/>
              <w:rPr>
                <w:sz w:val="24"/>
              </w:rPr>
            </w:pPr>
            <w:r>
              <w:rPr>
                <w:sz w:val="24"/>
              </w:rPr>
              <w:t>Draft</w:t>
            </w:r>
          </w:p>
          <w:p>
            <w:pPr>
              <w:pStyle w:val="TableParagraph"/>
              <w:spacing w:line="266" w:lineRule="exact" w:before="12"/>
              <w:ind w:left="358"/>
              <w:rPr>
                <w:sz w:val="24"/>
              </w:rPr>
            </w:pPr>
            <w:r>
              <w:rPr>
                <w:sz w:val="24"/>
              </w:rPr>
              <w:t>Minutes</w:t>
            </w:r>
          </w:p>
        </w:tc>
        <w:tc>
          <w:tcPr>
            <w:tcW w:w="1298" w:type="dxa"/>
          </w:tcPr>
          <w:p>
            <w:pPr>
              <w:pStyle w:val="TableParagraph"/>
              <w:spacing w:before="110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1101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94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99" w:type="dxa"/>
          </w:tcPr>
          <w:p>
            <w:pPr>
              <w:pStyle w:val="TableParagraph"/>
              <w:spacing w:line="26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64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4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37" w:lineRule="auto" w:before="128"/>
              <w:ind w:left="211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799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July</w:t>
            </w:r>
          </w:p>
          <w:p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27,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56" w:lineRule="exact"/>
              <w:ind w:left="359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33"/>
        </w:rPr>
      </w:pPr>
    </w:p>
    <w:p>
      <w:pPr>
        <w:spacing w:line="223" w:lineRule="auto" w:before="0"/>
        <w:ind w:left="750" w:right="6598" w:firstLine="0"/>
        <w:jc w:val="left"/>
        <w:rPr>
          <w:sz w:val="21"/>
        </w:rPr>
      </w:pPr>
      <w:r>
        <w:rPr>
          <w:w w:val="95"/>
          <w:sz w:val="21"/>
        </w:rPr>
        <w:t>Board Meeting Agenda: June 22, 2021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13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Registration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in</w:t>
      </w:r>
      <w:r>
        <w:rPr>
          <w:spacing w:val="13"/>
          <w:w w:val="95"/>
          <w:sz w:val="21"/>
        </w:rPr>
        <w:t> </w:t>
      </w:r>
      <w:r>
        <w:rPr>
          <w:w w:val="95"/>
          <w:sz w:val="21"/>
        </w:rPr>
        <w:t>Naturopathy</w:t>
      </w:r>
    </w:p>
    <w:p>
      <w:pPr>
        <w:pStyle w:val="BodyText"/>
        <w:spacing w:before="5"/>
        <w:rPr>
          <w:sz w:val="20"/>
        </w:rPr>
      </w:pPr>
    </w:p>
    <w:p>
      <w:pPr>
        <w:spacing w:line="228" w:lineRule="auto" w:before="0"/>
        <w:ind w:left="750" w:right="1052" w:firstLine="0"/>
        <w:jc w:val="left"/>
        <w:rPr>
          <w:sz w:val="21"/>
        </w:rPr>
      </w:pPr>
      <w:r>
        <w:rPr>
          <w:w w:val="95"/>
          <w:sz w:val="21"/>
        </w:rPr>
        <w:t>If you need reasonable accommodations in order to participate in the meeting, contact the DPH ADA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Coordinator Yulanda Kiner, Phone: 617-624-5848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in advanceof the meeting. While the Board will do its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best to accommodate you, certain accommodations may require distinctive requests or the hiring of o utside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contractors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may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not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be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available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if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requested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immediately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before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meeting.</w:t>
      </w:r>
    </w:p>
    <w:p>
      <w:pPr>
        <w:spacing w:after="0" w:line="228" w:lineRule="auto"/>
        <w:jc w:val="left"/>
        <w:rPr>
          <w:sz w:val="21"/>
        </w:rPr>
        <w:sectPr>
          <w:headerReference w:type="default" r:id="rId5"/>
          <w:type w:val="continuous"/>
          <w:pgSz w:w="12240" w:h="15840"/>
          <w:pgMar w:header="1452" w:footer="0" w:top="1700" w:bottom="280" w:left="1060" w:right="720"/>
          <w:pgNumType w:start="1"/>
        </w:sectPr>
      </w:pPr>
    </w:p>
    <w:p>
      <w:pPr>
        <w:pStyle w:val="BodyText"/>
        <w:spacing w:before="3"/>
        <w:rPr>
          <w:sz w:val="12"/>
        </w:rPr>
      </w:pPr>
    </w:p>
    <w:p>
      <w:pPr>
        <w:spacing w:before="90"/>
        <w:ind w:left="752" w:right="1094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NATUROPATHY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rPr>
          <w:b/>
          <w:sz w:val="24"/>
        </w:rPr>
      </w:pPr>
    </w:p>
    <w:p>
      <w:pPr>
        <w:pStyle w:val="Heading1"/>
        <w:spacing w:before="1"/>
        <w:ind w:left="3671" w:right="4008"/>
      </w:pPr>
      <w:r>
        <w:rPr/>
        <w:t>Tuesday, June 22, 2021</w:t>
      </w:r>
      <w:r>
        <w:rPr>
          <w:spacing w:val="-67"/>
        </w:rPr>
        <w:t> </w:t>
      </w:r>
      <w:r>
        <w:rPr/>
        <w:t>VIA WebEx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756" w:right="1094" w:firstLine="0"/>
        <w:jc w:val="center"/>
        <w:rPr>
          <w:sz w:val="28"/>
        </w:rPr>
      </w:pPr>
      <w:r>
        <w:rPr>
          <w:sz w:val="28"/>
        </w:rPr>
        <w:t>239</w:t>
      </w:r>
      <w:r>
        <w:rPr>
          <w:spacing w:val="-2"/>
          <w:sz w:val="28"/>
        </w:rPr>
        <w:t> </w:t>
      </w:r>
      <w:r>
        <w:rPr>
          <w:sz w:val="28"/>
        </w:rPr>
        <w:t>Causeway</w:t>
      </w:r>
      <w:r>
        <w:rPr>
          <w:spacing w:val="-2"/>
          <w:sz w:val="28"/>
        </w:rPr>
        <w:t> </w:t>
      </w:r>
      <w:r>
        <w:rPr>
          <w:sz w:val="28"/>
        </w:rPr>
        <w:t>Street</w:t>
      </w:r>
    </w:p>
    <w:p>
      <w:pPr>
        <w:spacing w:before="0"/>
        <w:ind w:left="758" w:right="1094" w:firstLine="0"/>
        <w:jc w:val="center"/>
        <w:rPr>
          <w:sz w:val="28"/>
        </w:rPr>
      </w:pPr>
      <w:r>
        <w:rPr>
          <w:sz w:val="28"/>
        </w:rPr>
        <w:t>Room</w:t>
      </w:r>
      <w:r>
        <w:rPr>
          <w:spacing w:val="-2"/>
          <w:sz w:val="28"/>
        </w:rPr>
        <w:t> </w:t>
      </w:r>
      <w:r>
        <w:rPr>
          <w:sz w:val="28"/>
        </w:rPr>
        <w:t>417</w:t>
      </w:r>
    </w:p>
    <w:p>
      <w:pPr>
        <w:spacing w:before="2"/>
        <w:ind w:left="758" w:right="1094" w:firstLine="0"/>
        <w:jc w:val="center"/>
        <w:rPr>
          <w:sz w:val="28"/>
        </w:rPr>
      </w:pPr>
      <w:r>
        <w:rPr>
          <w:sz w:val="28"/>
        </w:rPr>
        <w:t>Boston,</w:t>
      </w:r>
      <w:r>
        <w:rPr>
          <w:spacing w:val="-3"/>
          <w:sz w:val="28"/>
        </w:rPr>
        <w:t> </w:t>
      </w:r>
      <w:r>
        <w:rPr>
          <w:sz w:val="28"/>
        </w:rPr>
        <w:t>MA</w:t>
      </w:r>
      <w:r>
        <w:rPr>
          <w:spacing w:val="67"/>
          <w:sz w:val="28"/>
        </w:rPr>
        <w:t> </w:t>
      </w:r>
      <w:r>
        <w:rPr>
          <w:sz w:val="28"/>
        </w:rPr>
        <w:t>02114</w:t>
      </w:r>
    </w:p>
    <w:p>
      <w:pPr>
        <w:pStyle w:val="BodyText"/>
        <w:spacing w:before="10"/>
        <w:rPr>
          <w:sz w:val="27"/>
        </w:rPr>
      </w:pPr>
    </w:p>
    <w:p>
      <w:pPr>
        <w:spacing w:before="1"/>
        <w:ind w:left="760" w:right="1094" w:firstLine="0"/>
        <w:jc w:val="center"/>
        <w:rPr>
          <w:sz w:val="28"/>
        </w:rPr>
      </w:pPr>
      <w:r>
        <w:rPr>
          <w:sz w:val="28"/>
        </w:rPr>
        <w:t>(Open</w:t>
      </w:r>
      <w:r>
        <w:rPr>
          <w:spacing w:val="-3"/>
          <w:sz w:val="28"/>
        </w:rPr>
        <w:t> </w:t>
      </w:r>
      <w:r>
        <w:rPr>
          <w:sz w:val="28"/>
        </w:rPr>
        <w:t>Session)</w:t>
      </w:r>
    </w:p>
    <w:p>
      <w:pPr>
        <w:pStyle w:val="Heading1"/>
      </w:pPr>
      <w:r>
        <w:rPr/>
        <w:t>MINUTES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tabs>
          <w:tab w:pos="3260" w:val="left" w:leader="none"/>
        </w:tabs>
        <w:ind w:left="380"/>
      </w:pP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Paul</w:t>
      </w:r>
      <w:r>
        <w:rPr>
          <w:spacing w:val="-1"/>
        </w:rPr>
        <w:t> </w:t>
      </w:r>
      <w:r>
        <w:rPr/>
        <w:t>Herscu,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MPH,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Chair</w:t>
      </w:r>
    </w:p>
    <w:p>
      <w:pPr>
        <w:pStyle w:val="BodyText"/>
        <w:spacing w:before="2"/>
        <w:ind w:left="3261" w:right="926"/>
      </w:pPr>
      <w:r>
        <w:rPr/>
        <w:t>Anne Frances Hardy, ND, L.Ac, Naturopathic Doctor 2, Vice-Chair</w:t>
      </w:r>
      <w:r>
        <w:rPr>
          <w:spacing w:val="-55"/>
        </w:rPr>
        <w:t> </w:t>
      </w:r>
      <w:r>
        <w:rPr/>
        <w:t>Mattia</w:t>
      </w:r>
      <w:r>
        <w:rPr>
          <w:spacing w:val="-2"/>
        </w:rPr>
        <w:t> </w:t>
      </w:r>
      <w:r>
        <w:rPr/>
        <w:t>Migliore,</w:t>
      </w:r>
      <w:r>
        <w:rPr>
          <w:spacing w:val="-2"/>
        </w:rPr>
        <w:t> </w:t>
      </w:r>
      <w:r>
        <w:rPr/>
        <w:t>PhD,</w:t>
      </w:r>
      <w:r>
        <w:rPr>
          <w:spacing w:val="-2"/>
        </w:rPr>
        <w:t> </w:t>
      </w:r>
      <w:r>
        <w:rPr/>
        <w:t>RPH,</w:t>
      </w:r>
      <w:r>
        <w:rPr>
          <w:spacing w:val="-1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Pharmacologist,</w:t>
      </w:r>
      <w:r>
        <w:rPr>
          <w:spacing w:val="-2"/>
        </w:rPr>
        <w:t> </w:t>
      </w:r>
      <w:r>
        <w:rPr/>
        <w:t>Secretary</w:t>
      </w:r>
    </w:p>
    <w:p>
      <w:pPr>
        <w:pStyle w:val="BodyText"/>
        <w:rPr>
          <w:sz w:val="26"/>
        </w:rPr>
      </w:pPr>
    </w:p>
    <w:p>
      <w:pPr>
        <w:tabs>
          <w:tab w:pos="3311" w:val="left" w:leader="none"/>
        </w:tabs>
        <w:spacing w:before="229"/>
        <w:ind w:left="380" w:right="0" w:firstLine="0"/>
        <w:jc w:val="left"/>
        <w:rPr>
          <w:sz w:val="24"/>
        </w:rPr>
      </w:pPr>
      <w:r>
        <w:rPr>
          <w:sz w:val="23"/>
          <w:u w:val="single"/>
        </w:rPr>
        <w:t>Board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Members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Not Present</w:t>
      </w:r>
      <w:r>
        <w:rPr>
          <w:sz w:val="23"/>
        </w:rPr>
        <w:t>:</w:t>
        <w:tab/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Maccario,</w:t>
      </w:r>
      <w:r>
        <w:rPr>
          <w:spacing w:val="-1"/>
          <w:sz w:val="24"/>
        </w:rPr>
        <w:t> </w:t>
      </w:r>
      <w:r>
        <w:rPr>
          <w:sz w:val="24"/>
        </w:rPr>
        <w:t>Public Member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3260" w:val="left" w:leader="none"/>
        </w:tabs>
        <w:spacing w:line="264" w:lineRule="exact" w:before="91"/>
        <w:ind w:left="380"/>
      </w:pPr>
      <w:r>
        <w:rPr>
          <w:u w:val="single"/>
        </w:rPr>
        <w:t>Staff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5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</w:t>
      </w:r>
      <w:r>
        <w:rPr>
          <w:spacing w:val="-2"/>
        </w:rPr>
        <w:t> </w:t>
      </w:r>
      <w:r>
        <w:rPr/>
        <w:t>BHPL</w:t>
      </w:r>
    </w:p>
    <w:p>
      <w:pPr>
        <w:pStyle w:val="BodyText"/>
        <w:ind w:left="3261" w:right="723"/>
      </w:pPr>
      <w:r>
        <w:rPr/>
        <w:t>Mary Strachan, Board Counsel, Office of the General Counsel, DPH</w:t>
      </w:r>
      <w:r>
        <w:rPr>
          <w:spacing w:val="1"/>
        </w:rPr>
        <w:t> </w:t>
      </w:r>
      <w:r>
        <w:rPr/>
        <w:t>Eleanor</w:t>
      </w:r>
      <w:r>
        <w:rPr>
          <w:spacing w:val="-4"/>
        </w:rPr>
        <w:t> </w:t>
      </w:r>
      <w:r>
        <w:rPr/>
        <w:t>Montgomery,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Specialist,</w:t>
      </w:r>
      <w:r>
        <w:rPr>
          <w:spacing w:val="1"/>
        </w:rPr>
        <w:t> </w:t>
      </w:r>
      <w:r>
        <w:rPr/>
        <w:t>Multi-Boards,</w:t>
      </w:r>
      <w:r>
        <w:rPr>
          <w:spacing w:val="-3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230" w:after="0"/>
        <w:ind w:left="1100" w:right="0" w:hanging="721"/>
        <w:jc w:val="left"/>
        <w:rPr>
          <w:sz w:val="23"/>
        </w:rPr>
      </w:pPr>
      <w:r>
        <w:rPr>
          <w:sz w:val="23"/>
          <w:u w:val="single"/>
        </w:rPr>
        <w:t>Call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to Order</w:t>
      </w:r>
    </w:p>
    <w:p>
      <w:pPr>
        <w:pStyle w:val="BodyText"/>
        <w:ind w:left="1100" w:right="149"/>
      </w:pPr>
      <w:r>
        <w:rPr/>
        <w:t>Board Chair, Dr. Paul Herscu, welcomed everyone to the meeting and called the meeting to order at</w:t>
      </w:r>
      <w:r>
        <w:rPr>
          <w:spacing w:val="-56"/>
        </w:rPr>
        <w:t> </w:t>
      </w:r>
      <w:r>
        <w:rPr/>
        <w:t>1:12 P.M. Executive Director, Mr. Steven Joubert let everyone know that the meeting was being</w:t>
      </w:r>
      <w:r>
        <w:rPr>
          <w:spacing w:val="1"/>
        </w:rPr>
        <w:t> </w:t>
      </w:r>
      <w:r>
        <w:rPr/>
        <w:t>recorded. A quorum of the Board was determined with members present via WebEx as follows:</w:t>
      </w:r>
      <w:r>
        <w:rPr>
          <w:spacing w:val="1"/>
        </w:rPr>
        <w:t> </w:t>
      </w:r>
      <w:r>
        <w:rPr/>
        <w:t>Anne Frances Hardy: present; Paul Herscu: present; Mattia Migliore: present. Absent: Maria</w:t>
      </w:r>
      <w:r>
        <w:rPr>
          <w:spacing w:val="1"/>
        </w:rPr>
        <w:t> </w:t>
      </w:r>
      <w:r>
        <w:rPr/>
        <w:t>Maccario.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721"/>
        <w:jc w:val="left"/>
        <w:rPr>
          <w:sz w:val="23"/>
        </w:rPr>
      </w:pPr>
      <w:r>
        <w:rPr>
          <w:sz w:val="23"/>
          <w:u w:val="single"/>
        </w:rPr>
        <w:t>Review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the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Agenda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&amp;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Conflict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Interest</w:t>
      </w:r>
    </w:p>
    <w:p>
      <w:pPr>
        <w:pStyle w:val="BodyText"/>
        <w:ind w:left="1100" w:right="1052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2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55"/>
        </w:rPr>
        <w:t> </w:t>
      </w:r>
      <w:r>
        <w:rPr/>
        <w:t>were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ind w:left="1100" w:right="723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1"/>
        </w:rPr>
        <w:t> </w:t>
      </w:r>
      <w:r>
        <w:rPr/>
        <w:t>pointed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typo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item</w:t>
      </w:r>
      <w:r>
        <w:rPr>
          <w:spacing w:val="-3"/>
        </w:rPr>
        <w:t> </w:t>
      </w:r>
      <w:r>
        <w:rPr/>
        <w:t>III.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noted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corrected</w:t>
      </w:r>
      <w:r>
        <w:rPr>
          <w:spacing w:val="-54"/>
        </w:rPr>
        <w:t> </w:t>
      </w:r>
      <w:r>
        <w:rPr/>
        <w:t>for</w:t>
      </w:r>
      <w:r>
        <w:rPr>
          <w:spacing w:val="-1"/>
        </w:rPr>
        <w:t> </w:t>
      </w:r>
      <w:r>
        <w:rPr/>
        <w:t>the record.</w:t>
      </w:r>
    </w:p>
    <w:p>
      <w:pPr>
        <w:pStyle w:val="Heading2"/>
        <w:spacing w:before="2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1100" w:right="928"/>
      </w:pPr>
      <w:r>
        <w:rPr/>
        <w:t>Dr. Anne Frances Hardy made a motion to approve the agenda which was seconded by Ms.</w:t>
      </w:r>
      <w:r>
        <w:rPr>
          <w:spacing w:val="-55"/>
        </w:rPr>
        <w:t> </w:t>
      </w:r>
      <w:r>
        <w:rPr/>
        <w:t>Mattia Migliore. The vote carried unanimously by roll call vote as follows: Anne Frances</w:t>
      </w:r>
      <w:r>
        <w:rPr>
          <w:spacing w:val="1"/>
        </w:rPr>
        <w:t> </w:t>
      </w:r>
      <w:r>
        <w:rPr/>
        <w:t>Hardy: yes; Paul Herscu: yes; Mattia Migliore: yes. Absent: Maria Maccario. Abstained:</w:t>
      </w:r>
      <w:r>
        <w:rPr>
          <w:spacing w:val="1"/>
        </w:rPr>
        <w:t> </w:t>
      </w:r>
      <w:r>
        <w:rPr/>
        <w:t>None; Opposed:</w:t>
      </w:r>
      <w:r>
        <w:rPr>
          <w:spacing w:val="-2"/>
        </w:rPr>
        <w:t> </w:t>
      </w:r>
      <w:r>
        <w:rPr/>
        <w:t>None; Recused: None.</w:t>
      </w:r>
    </w:p>
    <w:p>
      <w:pPr>
        <w:spacing w:after="0"/>
        <w:sectPr>
          <w:headerReference w:type="default" r:id="rId6"/>
          <w:footerReference w:type="default" r:id="rId7"/>
          <w:pgSz w:w="12240" w:h="15840"/>
          <w:pgMar w:header="1449" w:footer="1178" w:top="1700" w:bottom="1360" w:left="1060" w:right="720"/>
          <w:pgNumType w:start="1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90"/>
        <w:ind w:left="1100"/>
      </w:pPr>
      <w:r>
        <w:rPr>
          <w:b/>
        </w:rPr>
        <w:t>Document</w:t>
      </w:r>
      <w:r>
        <w:rPr/>
        <w:t>:</w:t>
      </w:r>
      <w:r>
        <w:rPr>
          <w:spacing w:val="-1"/>
        </w:rPr>
        <w:t> </w:t>
      </w:r>
      <w:r>
        <w:rPr/>
        <w:t>June 22,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Board Meeting</w:t>
      </w:r>
      <w:r>
        <w:rPr>
          <w:spacing w:val="-3"/>
        </w:rPr>
        <w:t> </w:t>
      </w:r>
      <w:r>
        <w:rPr/>
        <w:t>Agenda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649"/>
        <w:jc w:val="left"/>
        <w:rPr>
          <w:sz w:val="23"/>
        </w:rPr>
      </w:pP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 Minutes</w:t>
      </w:r>
    </w:p>
    <w:p>
      <w:pPr>
        <w:pStyle w:val="BodyText"/>
        <w:ind w:left="1100" w:right="1202"/>
      </w:pPr>
      <w:r>
        <w:rPr/>
        <w:t>Dr. Herscu asked that the Board members review the minutes from the January 26, 2021</w:t>
      </w:r>
      <w:r>
        <w:rPr>
          <w:spacing w:val="-55"/>
        </w:rPr>
        <w:t> </w:t>
      </w:r>
      <w:r>
        <w:rPr/>
        <w:t>meeting for any</w:t>
      </w:r>
      <w:r>
        <w:rPr>
          <w:spacing w:val="-3"/>
        </w:rPr>
        <w:t> </w:t>
      </w:r>
      <w:r>
        <w:rPr/>
        <w:t>edits.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  <w:spacing w:line="240" w:lineRule="auto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spacing w:before="2"/>
        <w:ind w:left="1100"/>
      </w:pPr>
      <w:r>
        <w:rPr/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1100" w:right="723"/>
      </w:pPr>
      <w:r>
        <w:rPr/>
        <w:t>Dr. Hardy motioned to accept the January 26, 2021 minutes, seconded by Dr. Herscu. The</w:t>
      </w:r>
      <w:r>
        <w:rPr>
          <w:spacing w:val="1"/>
        </w:rPr>
        <w:t> </w:t>
      </w:r>
      <w:r>
        <w:rPr/>
        <w:t>vote</w:t>
      </w:r>
      <w:r>
        <w:rPr>
          <w:spacing w:val="-2"/>
        </w:rPr>
        <w:t> </w:t>
      </w:r>
      <w:r>
        <w:rPr/>
        <w:t>carried</w:t>
      </w:r>
      <w:r>
        <w:rPr>
          <w:spacing w:val="-2"/>
        </w:rPr>
        <w:t> </w:t>
      </w:r>
      <w:r>
        <w:rPr/>
        <w:t>unanimously</w:t>
      </w:r>
      <w:r>
        <w:rPr>
          <w:spacing w:val="-5"/>
        </w:rPr>
        <w:t> </w:t>
      </w:r>
      <w:r>
        <w:rPr/>
        <w:t>by</w:t>
      </w:r>
      <w:r>
        <w:rPr>
          <w:spacing w:val="-2"/>
        </w:rPr>
        <w:t> </w:t>
      </w:r>
      <w:r>
        <w:rPr/>
        <w:t>roll</w:t>
      </w:r>
      <w:r>
        <w:rPr>
          <w:spacing w:val="-4"/>
        </w:rPr>
        <w:t> </w:t>
      </w:r>
      <w:r>
        <w:rPr/>
        <w:t>call</w:t>
      </w:r>
      <w:r>
        <w:rPr>
          <w:spacing w:val="-2"/>
        </w:rPr>
        <w:t> </w:t>
      </w:r>
      <w:r>
        <w:rPr/>
        <w:t>vote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  <w:r>
        <w:rPr>
          <w:spacing w:val="3"/>
        </w:rPr>
        <w:t> </w:t>
      </w:r>
      <w:r>
        <w:rPr/>
        <w:t>Anne</w:t>
      </w:r>
      <w:r>
        <w:rPr>
          <w:spacing w:val="-2"/>
        </w:rPr>
        <w:t> </w:t>
      </w:r>
      <w:r>
        <w:rPr/>
        <w:t>Frances</w:t>
      </w:r>
      <w:r>
        <w:rPr>
          <w:spacing w:val="-3"/>
        </w:rPr>
        <w:t> </w:t>
      </w:r>
      <w:r>
        <w:rPr/>
        <w:t>Hardy: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Paul</w:t>
      </w:r>
      <w:r>
        <w:rPr>
          <w:spacing w:val="-2"/>
        </w:rPr>
        <w:t> </w:t>
      </w:r>
      <w:r>
        <w:rPr/>
        <w:t>Herscu:</w:t>
      </w:r>
      <w:r>
        <w:rPr>
          <w:spacing w:val="-55"/>
        </w:rPr>
        <w:t> </w:t>
      </w:r>
      <w:r>
        <w:rPr/>
        <w:t>yes; Mattia Migliore: yes. Absent: Maria Maccario. Abstained: None; Opposed: None;</w:t>
      </w:r>
      <w:r>
        <w:rPr>
          <w:spacing w:val="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spacing w:before="1"/>
        <w:ind w:left="1100" w:right="0" w:firstLine="0"/>
        <w:jc w:val="left"/>
        <w:rPr>
          <w:sz w:val="23"/>
        </w:rPr>
      </w:pPr>
      <w:r>
        <w:rPr>
          <w:b/>
          <w:sz w:val="23"/>
        </w:rPr>
        <w:t>Document:</w:t>
      </w:r>
      <w:r>
        <w:rPr>
          <w:b/>
          <w:spacing w:val="-2"/>
          <w:sz w:val="23"/>
        </w:rPr>
        <w:t> </w:t>
      </w:r>
      <w:r>
        <w:rPr>
          <w:sz w:val="23"/>
        </w:rPr>
        <w:t>January</w:t>
      </w:r>
      <w:r>
        <w:rPr>
          <w:spacing w:val="-1"/>
          <w:sz w:val="23"/>
        </w:rPr>
        <w:t> </w:t>
      </w:r>
      <w:r>
        <w:rPr>
          <w:sz w:val="23"/>
        </w:rPr>
        <w:t>26,</w:t>
      </w:r>
      <w:r>
        <w:rPr>
          <w:spacing w:val="-2"/>
          <w:sz w:val="23"/>
        </w:rPr>
        <w:t> </w:t>
      </w:r>
      <w:r>
        <w:rPr>
          <w:sz w:val="23"/>
        </w:rPr>
        <w:t>2021 Board</w:t>
      </w:r>
      <w:r>
        <w:rPr>
          <w:spacing w:val="-1"/>
          <w:sz w:val="23"/>
        </w:rPr>
        <w:t> </w:t>
      </w:r>
      <w:r>
        <w:rPr>
          <w:sz w:val="23"/>
        </w:rPr>
        <w:t>Meeting</w:t>
      </w:r>
      <w:r>
        <w:rPr>
          <w:spacing w:val="-2"/>
          <w:sz w:val="23"/>
        </w:rPr>
        <w:t> </w:t>
      </w:r>
      <w:r>
        <w:rPr>
          <w:sz w:val="23"/>
        </w:rPr>
        <w:t>Minutes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661"/>
        <w:jc w:val="left"/>
        <w:rPr>
          <w:sz w:val="23"/>
        </w:rPr>
      </w:pPr>
      <w:r>
        <w:rPr>
          <w:sz w:val="23"/>
          <w:u w:val="single"/>
        </w:rPr>
        <w:t>Flex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Session</w:t>
      </w: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64" w:lineRule="exact" w:before="0" w:after="0"/>
        <w:ind w:left="1371" w:right="0" w:hanging="272"/>
        <w:jc w:val="left"/>
        <w:rPr>
          <w:sz w:val="23"/>
        </w:rPr>
      </w:pPr>
      <w:r>
        <w:rPr>
          <w:sz w:val="23"/>
          <w:u w:val="single"/>
        </w:rPr>
        <w:t>Announcements</w:t>
      </w:r>
      <w:r>
        <w:rPr>
          <w:sz w:val="23"/>
        </w:rPr>
        <w:t>:</w:t>
      </w:r>
    </w:p>
    <w:p>
      <w:pPr>
        <w:pStyle w:val="ListParagraph"/>
        <w:numPr>
          <w:ilvl w:val="2"/>
          <w:numId w:val="2"/>
        </w:numPr>
        <w:tabs>
          <w:tab w:pos="2541" w:val="left" w:leader="none"/>
        </w:tabs>
        <w:spacing w:line="240" w:lineRule="auto" w:before="0" w:after="0"/>
        <w:ind w:left="2541" w:right="788" w:hanging="361"/>
        <w:jc w:val="left"/>
        <w:rPr>
          <w:sz w:val="23"/>
        </w:rPr>
      </w:pPr>
      <w:r>
        <w:rPr>
          <w:sz w:val="23"/>
        </w:rPr>
        <w:t>Mr. Joubert announced that the state passed legislation which allows the</w:t>
      </w:r>
      <w:r>
        <w:rPr>
          <w:spacing w:val="1"/>
          <w:sz w:val="23"/>
        </w:rPr>
        <w:t> </w:t>
      </w:r>
      <w:r>
        <w:rPr>
          <w:sz w:val="23"/>
        </w:rPr>
        <w:t>Board to continue meeting remotely until April 2022. He also announced that</w:t>
      </w:r>
      <w:r>
        <w:rPr>
          <w:spacing w:val="-56"/>
          <w:sz w:val="23"/>
        </w:rPr>
        <w:t> </w:t>
      </w:r>
      <w:r>
        <w:rPr>
          <w:sz w:val="23"/>
        </w:rPr>
        <w:t>BHPL would be moving their office to 250 Washington Street. Board</w:t>
      </w:r>
      <w:r>
        <w:rPr>
          <w:spacing w:val="1"/>
          <w:sz w:val="23"/>
        </w:rPr>
        <w:t> </w:t>
      </w:r>
      <w:r>
        <w:rPr>
          <w:sz w:val="23"/>
        </w:rPr>
        <w:t>members asked if they could elect to meet in person sooner, should they have</w:t>
      </w:r>
      <w:r>
        <w:rPr>
          <w:spacing w:val="-55"/>
          <w:sz w:val="23"/>
        </w:rPr>
        <w:t> </w:t>
      </w:r>
      <w:r>
        <w:rPr>
          <w:sz w:val="23"/>
        </w:rPr>
        <w:t>more</w:t>
      </w:r>
      <w:r>
        <w:rPr>
          <w:spacing w:val="-1"/>
          <w:sz w:val="23"/>
        </w:rPr>
        <w:t> </w:t>
      </w:r>
      <w:r>
        <w:rPr>
          <w:sz w:val="23"/>
        </w:rPr>
        <w:t>substantive material</w:t>
      </w:r>
      <w:r>
        <w:rPr>
          <w:spacing w:val="-2"/>
          <w:sz w:val="23"/>
        </w:rPr>
        <w:t> </w:t>
      </w:r>
      <w:r>
        <w:rPr>
          <w:sz w:val="23"/>
        </w:rPr>
        <w:t>to discuss.</w:t>
      </w:r>
    </w:p>
    <w:p>
      <w:pPr>
        <w:pStyle w:val="BodyText"/>
      </w:pPr>
    </w:p>
    <w:p>
      <w:pPr>
        <w:pStyle w:val="Heading2"/>
        <w:ind w:left="2541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2541" w:right="723"/>
      </w:pPr>
      <w:r>
        <w:rPr/>
        <w:t>Dr. Hardy made a motion to meet remotely until April 2022 unless there are</w:t>
      </w:r>
      <w:r>
        <w:rPr>
          <w:spacing w:val="1"/>
        </w:rPr>
        <w:t> </w:t>
      </w:r>
      <w:r>
        <w:rPr/>
        <w:t>important matters to be discussed in person, seconded by Ms. Migliore and</w:t>
      </w:r>
      <w:r>
        <w:rPr>
          <w:spacing w:val="1"/>
        </w:rPr>
        <w:t> </w:t>
      </w:r>
      <w:r>
        <w:rPr/>
        <w:t>passed by roll-call vote as follows: The vote carried unanimously by roll call</w:t>
      </w:r>
      <w:r>
        <w:rPr>
          <w:spacing w:val="1"/>
        </w:rPr>
        <w:t> </w:t>
      </w:r>
      <w:r>
        <w:rPr/>
        <w:t>vote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  <w:r>
        <w:rPr>
          <w:spacing w:val="-3"/>
        </w:rPr>
        <w:t> </w:t>
      </w:r>
      <w:r>
        <w:rPr/>
        <w:t>Anne</w:t>
      </w:r>
      <w:r>
        <w:rPr>
          <w:spacing w:val="-2"/>
        </w:rPr>
        <w:t> </w:t>
      </w:r>
      <w:r>
        <w:rPr/>
        <w:t>Frances</w:t>
      </w:r>
      <w:r>
        <w:rPr>
          <w:spacing w:val="-4"/>
        </w:rPr>
        <w:t> </w:t>
      </w:r>
      <w:r>
        <w:rPr/>
        <w:t>Hardy: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Paul</w:t>
      </w:r>
      <w:r>
        <w:rPr>
          <w:spacing w:val="-2"/>
        </w:rPr>
        <w:t> </w:t>
      </w:r>
      <w:r>
        <w:rPr/>
        <w:t>Herscu:</w:t>
      </w:r>
      <w:r>
        <w:rPr>
          <w:spacing w:val="-3"/>
        </w:rPr>
        <w:t> </w:t>
      </w:r>
      <w:r>
        <w:rPr/>
        <w:t>yes;</w:t>
      </w:r>
      <w:r>
        <w:rPr>
          <w:spacing w:val="-2"/>
        </w:rPr>
        <w:t> </w:t>
      </w:r>
      <w:r>
        <w:rPr/>
        <w:t>Mattia</w:t>
      </w:r>
      <w:r>
        <w:rPr>
          <w:spacing w:val="-2"/>
        </w:rPr>
        <w:t> </w:t>
      </w:r>
      <w:r>
        <w:rPr/>
        <w:t>Migliore:</w:t>
      </w:r>
      <w:r>
        <w:rPr>
          <w:spacing w:val="-55"/>
        </w:rPr>
        <w:t> </w:t>
      </w:r>
      <w:r>
        <w:rPr/>
        <w:t>yes. Absent: Maria Maccario. Abstained: None; Opposed: None; Recused:</w:t>
      </w:r>
      <w:r>
        <w:rPr>
          <w:spacing w:val="1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2541" w:val="left" w:leader="none"/>
        </w:tabs>
        <w:spacing w:line="240" w:lineRule="auto" w:before="0" w:after="0"/>
        <w:ind w:left="2541" w:right="862" w:hanging="361"/>
        <w:jc w:val="left"/>
        <w:rPr>
          <w:sz w:val="23"/>
        </w:rPr>
      </w:pPr>
      <w:r>
        <w:rPr>
          <w:sz w:val="23"/>
        </w:rPr>
        <w:t>Dr. Herscu asked if there was an update regarding filling the Board vacancy.</w:t>
      </w:r>
      <w:r>
        <w:rPr>
          <w:spacing w:val="-55"/>
          <w:sz w:val="23"/>
        </w:rPr>
        <w:t> </w:t>
      </w:r>
      <w:r>
        <w:rPr>
          <w:sz w:val="23"/>
        </w:rPr>
        <w:t>Mr. Joubert explained that the candidate had been sent to the Governor’s</w:t>
      </w:r>
      <w:r>
        <w:rPr>
          <w:spacing w:val="1"/>
          <w:sz w:val="23"/>
        </w:rPr>
        <w:t> </w:t>
      </w:r>
      <w:r>
        <w:rPr>
          <w:sz w:val="23"/>
        </w:rPr>
        <w:t>office</w:t>
      </w:r>
      <w:r>
        <w:rPr>
          <w:spacing w:val="-1"/>
          <w:sz w:val="23"/>
        </w:rPr>
        <w:t> </w:t>
      </w:r>
      <w:r>
        <w:rPr>
          <w:sz w:val="23"/>
        </w:rPr>
        <w:t>but</w:t>
      </w:r>
      <w:r>
        <w:rPr>
          <w:spacing w:val="-2"/>
          <w:sz w:val="23"/>
        </w:rPr>
        <w:t> </w:t>
      </w:r>
      <w:r>
        <w:rPr>
          <w:sz w:val="23"/>
        </w:rPr>
        <w:t>that</w:t>
      </w:r>
      <w:r>
        <w:rPr>
          <w:spacing w:val="-2"/>
          <w:sz w:val="23"/>
        </w:rPr>
        <w:t> </w:t>
      </w:r>
      <w:r>
        <w:rPr>
          <w:sz w:val="23"/>
        </w:rPr>
        <w:t>they</w:t>
      </w:r>
      <w:r>
        <w:rPr>
          <w:spacing w:val="-3"/>
          <w:sz w:val="23"/>
        </w:rPr>
        <w:t> </w:t>
      </w:r>
      <w:r>
        <w:rPr>
          <w:sz w:val="23"/>
        </w:rPr>
        <w:t>had not yet been</w:t>
      </w:r>
      <w:r>
        <w:rPr>
          <w:spacing w:val="-3"/>
          <w:sz w:val="23"/>
        </w:rPr>
        <w:t> </w:t>
      </w:r>
      <w:r>
        <w:rPr>
          <w:sz w:val="23"/>
        </w:rPr>
        <w:t>approved.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2541" w:val="left" w:leader="none"/>
        </w:tabs>
        <w:spacing w:line="240" w:lineRule="auto" w:before="0" w:after="0"/>
        <w:ind w:left="2541" w:right="753" w:hanging="361"/>
        <w:jc w:val="left"/>
        <w:rPr>
          <w:sz w:val="23"/>
        </w:rPr>
      </w:pPr>
      <w:r>
        <w:rPr>
          <w:sz w:val="23"/>
        </w:rPr>
        <w:t>Dr. Herscu asked if there was an update to promulgating the regulations. Mr.</w:t>
      </w:r>
      <w:r>
        <w:rPr>
          <w:spacing w:val="1"/>
          <w:sz w:val="23"/>
        </w:rPr>
        <w:t> </w:t>
      </w:r>
      <w:r>
        <w:rPr>
          <w:sz w:val="23"/>
        </w:rPr>
        <w:t>Joubert</w:t>
      </w:r>
      <w:r>
        <w:rPr>
          <w:spacing w:val="-2"/>
          <w:sz w:val="23"/>
        </w:rPr>
        <w:t> </w:t>
      </w:r>
      <w:r>
        <w:rPr>
          <w:sz w:val="23"/>
        </w:rPr>
        <w:t>explained</w:t>
      </w:r>
      <w:r>
        <w:rPr>
          <w:spacing w:val="-4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it</w:t>
      </w:r>
      <w:r>
        <w:rPr>
          <w:spacing w:val="-2"/>
          <w:sz w:val="23"/>
        </w:rPr>
        <w:t> </w:t>
      </w:r>
      <w:r>
        <w:rPr>
          <w:sz w:val="23"/>
        </w:rPr>
        <w:t>was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lengthy</w:t>
      </w:r>
      <w:r>
        <w:rPr>
          <w:spacing w:val="-1"/>
          <w:sz w:val="23"/>
        </w:rPr>
        <w:t> </w:t>
      </w:r>
      <w:r>
        <w:rPr>
          <w:sz w:val="23"/>
        </w:rPr>
        <w:t>process</w:t>
      </w:r>
      <w:r>
        <w:rPr>
          <w:spacing w:val="-3"/>
          <w:sz w:val="23"/>
        </w:rPr>
        <w:t> </w:t>
      </w:r>
      <w:r>
        <w:rPr>
          <w:sz w:val="23"/>
        </w:rPr>
        <w:t>but</w:t>
      </w:r>
      <w:r>
        <w:rPr>
          <w:spacing w:val="-3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things</w:t>
      </w:r>
      <w:r>
        <w:rPr>
          <w:spacing w:val="-2"/>
          <w:sz w:val="23"/>
        </w:rPr>
        <w:t> </w:t>
      </w:r>
      <w:r>
        <w:rPr>
          <w:sz w:val="23"/>
        </w:rPr>
        <w:t>were</w:t>
      </w:r>
      <w:r>
        <w:rPr>
          <w:spacing w:val="-4"/>
          <w:sz w:val="23"/>
        </w:rPr>
        <w:t> </w:t>
      </w:r>
      <w:r>
        <w:rPr>
          <w:sz w:val="23"/>
        </w:rPr>
        <w:t>in</w:t>
      </w:r>
      <w:r>
        <w:rPr>
          <w:spacing w:val="-1"/>
          <w:sz w:val="23"/>
        </w:rPr>
        <w:t> </w:t>
      </w:r>
      <w:r>
        <w:rPr>
          <w:sz w:val="23"/>
        </w:rPr>
        <w:t>motion.</w:t>
      </w:r>
      <w:r>
        <w:rPr>
          <w:spacing w:val="-54"/>
          <w:sz w:val="23"/>
        </w:rPr>
        <w:t> </w:t>
      </w:r>
      <w:r>
        <w:rPr>
          <w:sz w:val="23"/>
        </w:rPr>
        <w:t>Board Counsel, Mary Strachan noted that it is a careful process which</w:t>
      </w:r>
      <w:r>
        <w:rPr>
          <w:spacing w:val="1"/>
          <w:sz w:val="23"/>
        </w:rPr>
        <w:t> </w:t>
      </w:r>
      <w:r>
        <w:rPr>
          <w:sz w:val="23"/>
        </w:rPr>
        <w:t>requires</w:t>
      </w:r>
      <w:r>
        <w:rPr>
          <w:spacing w:val="-2"/>
          <w:sz w:val="23"/>
        </w:rPr>
        <w:t> </w:t>
      </w:r>
      <w:r>
        <w:rPr>
          <w:sz w:val="23"/>
        </w:rPr>
        <w:t>patience.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821" w:val="left" w:leader="none"/>
        </w:tabs>
        <w:spacing w:line="264" w:lineRule="exact" w:before="0" w:after="0"/>
        <w:ind w:left="1820" w:right="0" w:hanging="361"/>
        <w:jc w:val="left"/>
        <w:rPr>
          <w:sz w:val="23"/>
        </w:rPr>
      </w:pPr>
      <w:r>
        <w:rPr>
          <w:sz w:val="23"/>
        </w:rPr>
        <w:t>Topics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z w:val="23"/>
        </w:rPr>
        <w:t>Next</w:t>
      </w:r>
      <w:r>
        <w:rPr>
          <w:spacing w:val="-1"/>
          <w:sz w:val="23"/>
        </w:rPr>
        <w:t> </w:t>
      </w:r>
      <w:r>
        <w:rPr>
          <w:sz w:val="23"/>
        </w:rPr>
        <w:t>Agenda</w:t>
      </w:r>
    </w:p>
    <w:p>
      <w:pPr>
        <w:pStyle w:val="BodyText"/>
        <w:ind w:left="1820" w:right="785"/>
      </w:pPr>
      <w:r>
        <w:rPr/>
        <w:t>Dr. Herscu asked if there were topics that the Board could discuss prior to the</w:t>
      </w:r>
      <w:r>
        <w:rPr>
          <w:spacing w:val="1"/>
        </w:rPr>
        <w:t> </w:t>
      </w:r>
      <w:r>
        <w:rPr/>
        <w:t>promulgation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regulations.</w:t>
      </w:r>
      <w:r>
        <w:rPr>
          <w:spacing w:val="-2"/>
        </w:rPr>
        <w:t> </w:t>
      </w:r>
      <w:r>
        <w:rPr/>
        <w:t>Ms.</w:t>
      </w:r>
      <w:r>
        <w:rPr>
          <w:spacing w:val="-2"/>
        </w:rPr>
        <w:t> </w:t>
      </w:r>
      <w:r>
        <w:rPr/>
        <w:t>Strachan</w:t>
      </w:r>
      <w:r>
        <w:rPr>
          <w:spacing w:val="-5"/>
        </w:rPr>
        <w:t> </w:t>
      </w:r>
      <w:r>
        <w:rPr/>
        <w:t>replied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could</w:t>
      </w:r>
      <w:r>
        <w:rPr>
          <w:spacing w:val="-5"/>
        </w:rPr>
        <w:t> </w:t>
      </w:r>
      <w:r>
        <w:rPr/>
        <w:t>elect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</w:t>
      </w:r>
      <w:r>
        <w:rPr>
          <w:spacing w:val="-55"/>
        </w:rPr>
        <w:t> </w:t>
      </w:r>
      <w:r>
        <w:rPr/>
        <w:t>a few items such as clarifying statements on best practices or educational providers,</w:t>
      </w:r>
      <w:r>
        <w:rPr>
          <w:spacing w:val="1"/>
        </w:rPr>
        <w:t> </w:t>
      </w:r>
      <w:r>
        <w:rPr/>
        <w:t>but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many</w:t>
      </w:r>
      <w:r>
        <w:rPr>
          <w:spacing w:val="-1"/>
        </w:rPr>
        <w:t> </w:t>
      </w:r>
      <w:r>
        <w:rPr/>
        <w:t>matters</w:t>
      </w:r>
      <w:r>
        <w:rPr>
          <w:spacing w:val="-3"/>
        </w:rPr>
        <w:t> </w:t>
      </w:r>
      <w:r>
        <w:rPr/>
        <w:t>until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are</w:t>
      </w:r>
      <w:r>
        <w:rPr>
          <w:spacing w:val="-1"/>
        </w:rPr>
        <w:t> </w:t>
      </w:r>
      <w:r>
        <w:rPr/>
        <w:t>promulgated.</w:t>
      </w:r>
      <w:r>
        <w:rPr>
          <w:spacing w:val="2"/>
        </w:rPr>
        <w:t> </w:t>
      </w:r>
      <w:r>
        <w:rPr/>
        <w:t>She</w:t>
      </w:r>
    </w:p>
    <w:p>
      <w:pPr>
        <w:spacing w:after="0"/>
        <w:sectPr>
          <w:headerReference w:type="default" r:id="rId8"/>
          <w:footerReference w:type="default" r:id="rId9"/>
          <w:pgSz w:w="12240" w:h="15840"/>
          <w:pgMar w:header="0" w:footer="1178" w:top="1500" w:bottom="1360" w:left="1060" w:right="720"/>
        </w:sectPr>
      </w:pPr>
    </w:p>
    <w:p>
      <w:pPr>
        <w:pStyle w:val="BodyText"/>
        <w:spacing w:before="79"/>
        <w:ind w:left="1820" w:right="723"/>
      </w:pPr>
      <w:r>
        <w:rPr/>
        <w:t>provided</w:t>
      </w:r>
      <w:r>
        <w:rPr>
          <w:spacing w:val="-2"/>
        </w:rPr>
        <w:t> </w:t>
      </w:r>
      <w:r>
        <w:rPr/>
        <w:t>some</w:t>
      </w:r>
      <w:r>
        <w:rPr>
          <w:spacing w:val="-4"/>
        </w:rPr>
        <w:t> </w:t>
      </w:r>
      <w:r>
        <w:rPr/>
        <w:t>examples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clarifications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boards.</w:t>
      </w:r>
      <w:r>
        <w:rPr>
          <w:spacing w:val="-2"/>
        </w:rPr>
        <w:t> </w:t>
      </w: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54"/>
        </w:rPr>
        <w:t> </w:t>
      </w:r>
      <w:r>
        <w:rPr/>
        <w:t>stated</w:t>
      </w:r>
      <w:r>
        <w:rPr>
          <w:spacing w:val="-4"/>
        </w:rPr>
        <w:t> </w:t>
      </w:r>
      <w:r>
        <w:rPr/>
        <w:t>that he would follow</w:t>
      </w:r>
      <w:r>
        <w:rPr>
          <w:spacing w:val="-1"/>
        </w:rPr>
        <w:t> </w:t>
      </w:r>
      <w:r>
        <w:rPr/>
        <w:t>up with</w:t>
      </w:r>
      <w:r>
        <w:rPr>
          <w:spacing w:val="-1"/>
        </w:rPr>
        <w:t> </w:t>
      </w:r>
      <w:r>
        <w:rPr/>
        <w:t>Mr. Joubert.</w:t>
      </w:r>
    </w:p>
    <w:p>
      <w:pPr>
        <w:pStyle w:val="BodyText"/>
        <w:spacing w:before="1"/>
      </w:pPr>
    </w:p>
    <w:p>
      <w:pPr>
        <w:pStyle w:val="BodyText"/>
        <w:ind w:left="1820" w:right="1240"/>
        <w:jc w:val="both"/>
      </w:pPr>
      <w:r>
        <w:rPr/>
        <w:t>Dr. Herscu asked if there were any efforts that the Board could take to move the</w:t>
      </w:r>
      <w:r>
        <w:rPr>
          <w:spacing w:val="-55"/>
        </w:rPr>
        <w:t> </w:t>
      </w:r>
      <w:r>
        <w:rPr/>
        <w:t>promulgation</w:t>
      </w:r>
      <w:r>
        <w:rPr>
          <w:spacing w:val="-2"/>
        </w:rPr>
        <w:t> </w:t>
      </w:r>
      <w:r>
        <w:rPr/>
        <w:t>process</w:t>
      </w:r>
      <w:r>
        <w:rPr>
          <w:spacing w:val="-3"/>
        </w:rPr>
        <w:t> </w:t>
      </w:r>
      <w:r>
        <w:rPr/>
        <w:t>along.</w:t>
      </w:r>
      <w:r>
        <w:rPr>
          <w:spacing w:val="-2"/>
        </w:rPr>
        <w:t> </w:t>
      </w:r>
      <w:r>
        <w:rPr/>
        <w:t>Mr.</w:t>
      </w:r>
      <w:r>
        <w:rPr>
          <w:spacing w:val="-2"/>
        </w:rPr>
        <w:t> </w:t>
      </w:r>
      <w:r>
        <w:rPr/>
        <w:t>Joubert</w:t>
      </w:r>
      <w:r>
        <w:rPr>
          <w:spacing w:val="-1"/>
        </w:rPr>
        <w:t> </w:t>
      </w:r>
      <w:r>
        <w:rPr/>
        <w:t>reiterated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movement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5"/>
        </w:rPr>
        <w:t> </w:t>
      </w:r>
      <w:r>
        <w:rPr/>
        <w:t>process</w:t>
      </w:r>
      <w:r>
        <w:rPr>
          <w:spacing w:val="-2"/>
        </w:rPr>
        <w:t> </w:t>
      </w:r>
      <w:r>
        <w:rPr/>
        <w:t>but did</w:t>
      </w:r>
      <w:r>
        <w:rPr>
          <w:spacing w:val="-1"/>
        </w:rPr>
        <w:t> </w:t>
      </w:r>
      <w:r>
        <w:rPr/>
        <w:t>not know</w:t>
      </w:r>
      <w:r>
        <w:rPr>
          <w:spacing w:val="-2"/>
        </w:rPr>
        <w:t> </w:t>
      </w:r>
      <w:r>
        <w:rPr/>
        <w:t>of additional</w:t>
      </w:r>
      <w:r>
        <w:rPr>
          <w:spacing w:val="-1"/>
        </w:rPr>
        <w:t> </w:t>
      </w:r>
      <w:r>
        <w:rPr/>
        <w:t>efforts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 could</w:t>
      </w:r>
      <w:r>
        <w:rPr>
          <w:spacing w:val="-1"/>
        </w:rPr>
        <w:t> </w:t>
      </w:r>
      <w:r>
        <w:rPr/>
        <w:t>take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1" w:after="0"/>
        <w:ind w:left="1100" w:right="0" w:hanging="584"/>
        <w:jc w:val="left"/>
        <w:rPr>
          <w:sz w:val="23"/>
        </w:rPr>
      </w:pPr>
      <w:r>
        <w:rPr>
          <w:sz w:val="23"/>
          <w:u w:val="single"/>
        </w:rPr>
        <w:t>Adjournment</w:t>
      </w:r>
    </w:p>
    <w:p>
      <w:pPr>
        <w:pStyle w:val="BodyText"/>
        <w:spacing w:before="1"/>
        <w:ind w:left="1100" w:right="717"/>
      </w:pPr>
      <w:r>
        <w:rPr/>
        <w:t>There being no other business before the Board, at 1:41 P.M. Dr. Hardy moved to adjourn the</w:t>
      </w:r>
      <w:r>
        <w:rPr>
          <w:spacing w:val="-55"/>
        </w:rPr>
        <w:t> </w:t>
      </w:r>
      <w:r>
        <w:rPr/>
        <w:t>meeting, which Ms. Migliore seconded. The vote carried unanimously by roll call vote as</w:t>
      </w:r>
      <w:r>
        <w:rPr>
          <w:spacing w:val="1"/>
        </w:rPr>
        <w:t> </w:t>
      </w:r>
      <w:r>
        <w:rPr/>
        <w:t>follows: Anne Frances Hardy: yes; Paul Herscu: yes; Mattia Migliore: yes. Absent: Maria</w:t>
      </w:r>
      <w:r>
        <w:rPr>
          <w:spacing w:val="1"/>
        </w:rPr>
        <w:t> </w:t>
      </w:r>
      <w:r>
        <w:rPr/>
        <w:t>Maccario.</w:t>
      </w:r>
      <w:r>
        <w:rPr>
          <w:spacing w:val="-1"/>
        </w:rPr>
        <w:t> </w:t>
      </w:r>
      <w:r>
        <w:rPr/>
        <w:t>Abstained: None;</w:t>
      </w:r>
      <w:r>
        <w:rPr>
          <w:spacing w:val="-1"/>
        </w:rPr>
        <w:t> </w:t>
      </w:r>
      <w:r>
        <w:rPr/>
        <w:t>Opposed: None; 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380" w:right="249"/>
      </w:pPr>
      <w:r>
        <w:rPr/>
        <w:t>The</w:t>
      </w:r>
      <w:r>
        <w:rPr>
          <w:spacing w:val="30"/>
        </w:rPr>
        <w:t> </w:t>
      </w:r>
      <w:r>
        <w:rPr/>
        <w:t>next</w:t>
      </w:r>
      <w:r>
        <w:rPr>
          <w:spacing w:val="30"/>
        </w:rPr>
        <w:t> </w:t>
      </w:r>
      <w:r>
        <w:rPr/>
        <w:t>meeting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27"/>
        </w:rPr>
        <w:t> </w:t>
      </w:r>
      <w:r>
        <w:rPr/>
        <w:t>Board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Registration</w:t>
      </w:r>
      <w:r>
        <w:rPr>
          <w:spacing w:val="29"/>
        </w:rPr>
        <w:t> </w:t>
      </w:r>
      <w:r>
        <w:rPr/>
        <w:t>in</w:t>
      </w:r>
      <w:r>
        <w:rPr>
          <w:spacing w:val="27"/>
        </w:rPr>
        <w:t> </w:t>
      </w:r>
      <w:r>
        <w:rPr/>
        <w:t>Naturopathy</w:t>
      </w:r>
      <w:r>
        <w:rPr>
          <w:spacing w:val="30"/>
        </w:rPr>
        <w:t> </w:t>
      </w:r>
      <w:r>
        <w:rPr/>
        <w:t>is</w:t>
      </w:r>
      <w:r>
        <w:rPr>
          <w:spacing w:val="28"/>
        </w:rPr>
        <w:t> </w:t>
      </w:r>
      <w:r>
        <w:rPr/>
        <w:t>scheduled</w:t>
      </w:r>
      <w:r>
        <w:rPr>
          <w:spacing w:val="27"/>
        </w:rPr>
        <w:t> </w:t>
      </w:r>
      <w:r>
        <w:rPr/>
        <w:t>for</w:t>
      </w:r>
      <w:r>
        <w:rPr>
          <w:spacing w:val="41"/>
        </w:rPr>
        <w:t> </w:t>
      </w:r>
      <w:r>
        <w:rPr/>
        <w:t>Tuesday,</w:t>
      </w:r>
      <w:r>
        <w:rPr>
          <w:spacing w:val="31"/>
        </w:rPr>
        <w:t> </w:t>
      </w:r>
      <w:r>
        <w:rPr/>
        <w:t>July</w:t>
      </w:r>
      <w:r>
        <w:rPr>
          <w:spacing w:val="29"/>
        </w:rPr>
        <w:t> </w:t>
      </w:r>
      <w:r>
        <w:rPr/>
        <w:t>27,</w:t>
      </w:r>
      <w:r>
        <w:rPr>
          <w:spacing w:val="-54"/>
        </w:rPr>
        <w:t> </w:t>
      </w:r>
      <w:r>
        <w:rPr/>
        <w:t>2021,</w:t>
      </w:r>
      <w:r>
        <w:rPr>
          <w:spacing w:val="-1"/>
        </w:rPr>
        <w:t> </w:t>
      </w:r>
      <w:r>
        <w:rPr/>
        <w:t>at 1:00 p.m. in Boston, MA.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380"/>
      </w:pPr>
      <w:r>
        <w:rPr/>
        <w:t>Respectfully</w:t>
      </w:r>
      <w:r>
        <w:rPr>
          <w:spacing w:val="-3"/>
        </w:rPr>
        <w:t> </w:t>
      </w:r>
      <w:r>
        <w:rPr/>
        <w:t>submitted: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72.024002pt;margin-top:15.248828pt;width:149.550pt;height:.1pt;mso-position-horizontal-relative:page;mso-position-vertical-relative:paragraph;z-index:-15727616;mso-wrap-distance-left:0;mso-wrap-distance-right:0" id="docshape11" coordorigin="1440,305" coordsize="2991,0" path="m1440,305l4431,305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3.089996pt;margin-top:15.248828pt;width:120.75pt;height:.1pt;mso-position-horizontal-relative:page;mso-position-vertical-relative:paragraph;z-index:-15727104;mso-wrap-distance-left:0;mso-wrap-distance-right:0" id="docshape12" coordorigin="4662,305" coordsize="2415,0" path="m4662,305l7076,305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8.219604pt;margin-top:15.248828pt;width:120.75pt;height:.1pt;mso-position-horizontal-relative:page;mso-position-vertical-relative:paragraph;z-index:-15726592;mso-wrap-distance-left:0;mso-wrap-distance-right:0" id="docshape13" coordorigin="7364,305" coordsize="2415,0" path="m7364,305l9779,305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980" w:val="left" w:leader="none"/>
          <w:tab w:pos="6919" w:val="left" w:leader="none"/>
        </w:tabs>
        <w:ind w:left="380"/>
      </w:pPr>
      <w:r>
        <w:rPr/>
        <w:t>Name</w:t>
        <w:tab/>
        <w:t>Position</w:t>
        <w:tab/>
        <w:t>Date</w:t>
      </w:r>
    </w:p>
    <w:sectPr>
      <w:headerReference w:type="default" r:id="rId10"/>
      <w:footerReference w:type="default" r:id="rId11"/>
      <w:pgSz w:w="12240" w:h="15840"/>
      <w:pgMar w:header="0" w:footer="1178" w:top="1360" w:bottom="1360" w:left="10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2.115967pt;width:161.4pt;height:22.3pt;mso-position-horizontal-relative:page;mso-position-vertical-relative:page;z-index:-15873536" type="#_x0000_t202" id="docshape5" filled="false" stroked="false">
          <v:textbox inset="0,0,0,0">
            <w:txbxContent>
              <w:p>
                <w:pPr>
                  <w:spacing w:before="12"/>
                  <w:ind w:left="20" w:right="3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June 22,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Registration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in 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73024" type="#_x0000_t202" id="docshape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2.115967pt;width:161.4pt;height:22.3pt;mso-position-horizontal-relative:page;mso-position-vertical-relative:page;z-index:-15872512" type="#_x0000_t202" id="docshape7" filled="false" stroked="false">
          <v:textbox inset="0,0,0,0">
            <w:txbxContent>
              <w:p>
                <w:pPr>
                  <w:spacing w:before="12"/>
                  <w:ind w:left="20" w:right="3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June 22,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Registration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in 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72000" type="#_x0000_t202" id="docshape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2.115967pt;width:161.4pt;height:22.3pt;mso-position-horizontal-relative:page;mso-position-vertical-relative:page;z-index:-15871488" type="#_x0000_t202" id="docshape9" filled="false" stroked="false">
          <v:textbox inset="0,0,0,0">
            <w:txbxContent>
              <w:p>
                <w:pPr>
                  <w:spacing w:before="12"/>
                  <w:ind w:left="20" w:right="3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June 22,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Registration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in 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70976" type="#_x0000_t202" id="docshape1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3.25pt;margin-top:71.586639pt;width:246.15pt;height:15.3pt;mso-position-horizontal-relative:page;mso-position-vertical-relative:page;z-index:-15874560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COMMONWEALTH</w:t>
                </w:r>
                <w:r>
                  <w:rPr>
                    <w:b/>
                    <w:spacing w:val="2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1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MASSACHUSETTS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78.330002pt;margin-top:71.466644pt;width:243.35pt;height:15.3pt;mso-position-horizontal-relative:page;mso-position-vertical-relative:page;z-index:-15874048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COMMONWEALTH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MASSACHUSETTS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71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54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9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1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7" w:hanging="3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58" w:right="109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64" w:lineRule="exact"/>
      <w:ind w:left="1100"/>
      <w:outlineLvl w:val="2"/>
    </w:pPr>
    <w:rPr>
      <w:rFonts w:ascii="Times New Roman" w:hAnsi="Times New Roman" w:eastAsia="Times New Roman" w:cs="Times New Roman"/>
      <w:sz w:val="23"/>
      <w:szCs w:val="2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110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dcterms:created xsi:type="dcterms:W3CDTF">2022-02-22T21:10:46Z</dcterms:created>
  <dcterms:modified xsi:type="dcterms:W3CDTF">2022-02-22T21:10:46Z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2022-02-22T00:00:00Z</vt:filetime>
  </property>
</Properties>
</file>