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184B" w14:textId="77777777" w:rsidR="00453E86" w:rsidRPr="005358C5" w:rsidRDefault="00453E86" w:rsidP="00D82613">
      <w:pPr>
        <w:pStyle w:val="Title"/>
        <w:rPr>
          <w:b/>
          <w:szCs w:val="24"/>
        </w:rPr>
      </w:pPr>
      <w:r w:rsidRPr="005358C5">
        <w:rPr>
          <w:b/>
          <w:szCs w:val="24"/>
        </w:rPr>
        <w:t>COMMONWEALTH OF MASSACHUSETTS</w:t>
      </w:r>
    </w:p>
    <w:p w14:paraId="5F18D48E"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569F2739"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32B0952B"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3B5755D5" w14:textId="77777777" w:rsidR="00E74D23" w:rsidRDefault="00E74D23" w:rsidP="00D82613">
      <w:pPr>
        <w:jc w:val="center"/>
        <w:rPr>
          <w:rFonts w:ascii="Times New Roman" w:hAnsi="Times New Roman"/>
          <w:sz w:val="24"/>
          <w:szCs w:val="24"/>
        </w:rPr>
      </w:pPr>
    </w:p>
    <w:p w14:paraId="4D8DF476" w14:textId="77777777" w:rsidR="00FF17A5" w:rsidRPr="00FF17A5" w:rsidRDefault="00FF17A5" w:rsidP="00FF17A5">
      <w:pPr>
        <w:rPr>
          <w:rFonts w:ascii="Times New Roman" w:hAnsi="Times New Roman"/>
          <w:sz w:val="24"/>
          <w:szCs w:val="24"/>
        </w:rPr>
      </w:pPr>
      <w:r w:rsidRPr="00FF17A5">
        <w:rPr>
          <w:rFonts w:ascii="Times New Roman" w:hAnsi="Times New Roman"/>
          <w:sz w:val="24"/>
          <w:szCs w:val="24"/>
        </w:rPr>
        <w:t>And Via Zoom</w:t>
      </w:r>
    </w:p>
    <w:p w14:paraId="59E83ADE" w14:textId="77777777" w:rsidR="00FF17A5" w:rsidRPr="00FF17A5" w:rsidRDefault="00FF17A5" w:rsidP="00FF17A5">
      <w:pPr>
        <w:rPr>
          <w:rFonts w:ascii="Times New Roman" w:hAnsi="Times New Roman"/>
          <w:sz w:val="24"/>
          <w:szCs w:val="24"/>
        </w:rPr>
      </w:pPr>
    </w:p>
    <w:p w14:paraId="3D2734FC" w14:textId="77777777" w:rsidR="00FF17A5" w:rsidRPr="00FF17A5" w:rsidRDefault="00FF17A5" w:rsidP="00FF17A5">
      <w:pPr>
        <w:rPr>
          <w:rFonts w:ascii="Times New Roman" w:hAnsi="Times New Roman"/>
          <w:sz w:val="24"/>
          <w:szCs w:val="24"/>
        </w:rPr>
      </w:pPr>
      <w:r w:rsidRPr="00FF17A5">
        <w:rPr>
          <w:rFonts w:ascii="Times New Roman" w:hAnsi="Times New Roman"/>
          <w:sz w:val="24"/>
          <w:szCs w:val="24"/>
        </w:rPr>
        <w:t>Wednesday, January 14, 2026 9:00 am | 2 Hours 15 Minutes | (GMT-04:00) Eastern Time (US &amp; Canada)</w:t>
      </w:r>
    </w:p>
    <w:p w14:paraId="24287553" w14:textId="77777777" w:rsidR="00FF17A5" w:rsidRPr="00FF17A5" w:rsidRDefault="00FF17A5" w:rsidP="00FF17A5">
      <w:pPr>
        <w:rPr>
          <w:rFonts w:ascii="Times New Roman" w:hAnsi="Times New Roman"/>
          <w:sz w:val="24"/>
          <w:szCs w:val="24"/>
        </w:rPr>
      </w:pPr>
    </w:p>
    <w:p w14:paraId="3F29B975" w14:textId="77777777" w:rsidR="00FF17A5" w:rsidRPr="00FF17A5" w:rsidRDefault="00FF17A5" w:rsidP="00FF17A5">
      <w:pPr>
        <w:rPr>
          <w:rFonts w:ascii="Times New Roman" w:hAnsi="Times New Roman"/>
          <w:sz w:val="24"/>
          <w:szCs w:val="24"/>
        </w:rPr>
      </w:pPr>
      <w:r w:rsidRPr="00FF17A5">
        <w:rPr>
          <w:rFonts w:ascii="Times New Roman" w:hAnsi="Times New Roman"/>
          <w:sz w:val="24"/>
          <w:szCs w:val="24"/>
        </w:rPr>
        <w:t>Event Address for Attendees:</w:t>
      </w:r>
    </w:p>
    <w:p w14:paraId="3EBCA235" w14:textId="77777777" w:rsidR="00FF17A5" w:rsidRPr="00FF17A5" w:rsidRDefault="00FF17A5" w:rsidP="00FF17A5">
      <w:pPr>
        <w:rPr>
          <w:rFonts w:ascii="Times New Roman" w:hAnsi="Times New Roman"/>
          <w:sz w:val="24"/>
          <w:szCs w:val="24"/>
        </w:rPr>
      </w:pPr>
      <w:hyperlink r:id="rId7" w:history="1">
        <w:r w:rsidRPr="00FF17A5">
          <w:rPr>
            <w:rStyle w:val="Hyperlink"/>
            <w:rFonts w:ascii="Times New Roman" w:hAnsi="Times New Roman"/>
            <w:sz w:val="24"/>
            <w:szCs w:val="24"/>
          </w:rPr>
          <w:t>https://zoom.us/j/96748475352</w:t>
        </w:r>
      </w:hyperlink>
      <w:r w:rsidRPr="00FF17A5">
        <w:rPr>
          <w:rFonts w:ascii="Times New Roman" w:hAnsi="Times New Roman"/>
          <w:sz w:val="24"/>
          <w:szCs w:val="24"/>
        </w:rPr>
        <w:br/>
        <w:t>Webinar ID: 967 4847 5352</w:t>
      </w:r>
      <w:r w:rsidRPr="00FF17A5">
        <w:rPr>
          <w:rFonts w:ascii="Times New Roman" w:hAnsi="Times New Roman"/>
          <w:sz w:val="24"/>
          <w:szCs w:val="24"/>
        </w:rPr>
        <w:br/>
      </w:r>
    </w:p>
    <w:p w14:paraId="65A7A9E3" w14:textId="77777777" w:rsidR="00FF17A5" w:rsidRPr="00FF17A5" w:rsidRDefault="00FF17A5" w:rsidP="00FF17A5">
      <w:pPr>
        <w:rPr>
          <w:rFonts w:ascii="Times New Roman" w:hAnsi="Times New Roman"/>
          <w:sz w:val="24"/>
          <w:szCs w:val="24"/>
        </w:rPr>
      </w:pPr>
      <w:r w:rsidRPr="00FF17A5">
        <w:rPr>
          <w:rFonts w:ascii="Times New Roman" w:hAnsi="Times New Roman"/>
          <w:sz w:val="24"/>
          <w:szCs w:val="24"/>
        </w:rPr>
        <w:t>Join by Phone:</w:t>
      </w:r>
    </w:p>
    <w:p w14:paraId="6C2D531D" w14:textId="77777777" w:rsidR="00FF17A5" w:rsidRPr="00FF17A5" w:rsidRDefault="00FF17A5" w:rsidP="00FF17A5">
      <w:pPr>
        <w:rPr>
          <w:rFonts w:ascii="Times New Roman" w:hAnsi="Times New Roman"/>
          <w:sz w:val="24"/>
          <w:szCs w:val="24"/>
        </w:rPr>
      </w:pPr>
      <w:r w:rsidRPr="00FF17A5">
        <w:rPr>
          <w:rFonts w:ascii="Times New Roman" w:hAnsi="Times New Roman"/>
          <w:sz w:val="24"/>
          <w:szCs w:val="24"/>
        </w:rPr>
        <w:t>+1 929 436 2866 US (New York)</w:t>
      </w:r>
      <w:r w:rsidRPr="00FF17A5">
        <w:rPr>
          <w:rFonts w:ascii="Times New Roman" w:hAnsi="Times New Roman"/>
          <w:sz w:val="24"/>
          <w:szCs w:val="24"/>
        </w:rPr>
        <w:br/>
        <w:t>Webinar ID: 967 4847 5352</w:t>
      </w:r>
    </w:p>
    <w:p w14:paraId="47594399" w14:textId="77777777" w:rsidR="00CD0D36" w:rsidRPr="005358C5" w:rsidRDefault="00CD0D36" w:rsidP="00F927D9">
      <w:pPr>
        <w:rPr>
          <w:rFonts w:ascii="Times New Roman" w:hAnsi="Times New Roman"/>
          <w:sz w:val="24"/>
          <w:szCs w:val="24"/>
        </w:rPr>
      </w:pPr>
    </w:p>
    <w:p w14:paraId="46831880" w14:textId="77777777" w:rsidR="00453E86" w:rsidRPr="005358C5" w:rsidRDefault="00453E86" w:rsidP="00D82613">
      <w:pPr>
        <w:pStyle w:val="Heading5"/>
        <w:rPr>
          <w:szCs w:val="24"/>
        </w:rPr>
      </w:pPr>
      <w:r w:rsidRPr="005358C5">
        <w:rPr>
          <w:szCs w:val="24"/>
        </w:rPr>
        <w:t>Minutes of the Regularly Scheduled Board Meeting</w:t>
      </w:r>
    </w:p>
    <w:p w14:paraId="2E4FD120" w14:textId="437204B2"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154AC3">
        <w:rPr>
          <w:rFonts w:ascii="Times New Roman" w:hAnsi="Times New Roman"/>
          <w:sz w:val="24"/>
          <w:szCs w:val="24"/>
        </w:rPr>
        <w:t>January 14</w:t>
      </w:r>
      <w:r w:rsidRPr="005358C5">
        <w:rPr>
          <w:rFonts w:ascii="Times New Roman" w:hAnsi="Times New Roman"/>
          <w:sz w:val="24"/>
          <w:szCs w:val="24"/>
        </w:rPr>
        <w:t xml:space="preserve">, </w:t>
      </w:r>
      <w:r w:rsidR="00790CA0" w:rsidRPr="005358C5">
        <w:rPr>
          <w:rFonts w:ascii="Times New Roman" w:hAnsi="Times New Roman"/>
          <w:sz w:val="24"/>
          <w:szCs w:val="24"/>
        </w:rPr>
        <w:t>20</w:t>
      </w:r>
      <w:r w:rsidR="00691684">
        <w:rPr>
          <w:rFonts w:ascii="Times New Roman" w:hAnsi="Times New Roman"/>
          <w:sz w:val="24"/>
          <w:szCs w:val="24"/>
        </w:rPr>
        <w:t>2</w:t>
      </w:r>
      <w:r w:rsidR="009B5896">
        <w:rPr>
          <w:rFonts w:ascii="Times New Roman" w:hAnsi="Times New Roman"/>
          <w:sz w:val="24"/>
          <w:szCs w:val="24"/>
        </w:rPr>
        <w:t>6</w:t>
      </w:r>
    </w:p>
    <w:p w14:paraId="47167E4F"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30EFC962" w14:textId="77777777" w:rsidTr="006874E5">
        <w:tc>
          <w:tcPr>
            <w:tcW w:w="5760" w:type="dxa"/>
          </w:tcPr>
          <w:p w14:paraId="44F873B1"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tcPr>
          <w:p w14:paraId="0A7B22B9"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A5152C" w:rsidRPr="005358C5" w14:paraId="0B0D1C65" w14:textId="77777777" w:rsidTr="006874E5">
        <w:tc>
          <w:tcPr>
            <w:tcW w:w="5760" w:type="dxa"/>
          </w:tcPr>
          <w:p w14:paraId="7A0D7496" w14:textId="77777777" w:rsidR="00A5152C" w:rsidRPr="005358C5" w:rsidRDefault="00A30D26" w:rsidP="00D82613">
            <w:pPr>
              <w:rPr>
                <w:rFonts w:ascii="Times New Roman" w:hAnsi="Times New Roman"/>
                <w:sz w:val="24"/>
                <w:szCs w:val="24"/>
                <w:u w:val="single"/>
              </w:rPr>
            </w:pPr>
            <w:r>
              <w:rPr>
                <w:rFonts w:ascii="Times New Roman" w:hAnsi="Times New Roman"/>
                <w:sz w:val="24"/>
                <w:szCs w:val="24"/>
              </w:rPr>
              <w:t>None</w:t>
            </w:r>
          </w:p>
        </w:tc>
        <w:tc>
          <w:tcPr>
            <w:tcW w:w="4320" w:type="dxa"/>
          </w:tcPr>
          <w:p w14:paraId="713EA356" w14:textId="501F0F5E" w:rsidR="00A5152C" w:rsidRPr="00154AC3" w:rsidRDefault="00154AC3" w:rsidP="00D82613">
            <w:pPr>
              <w:rPr>
                <w:rFonts w:ascii="Times New Roman" w:hAnsi="Times New Roman"/>
                <w:sz w:val="24"/>
                <w:szCs w:val="24"/>
              </w:rPr>
            </w:pPr>
            <w:r w:rsidRPr="00154AC3">
              <w:rPr>
                <w:rFonts w:ascii="Times New Roman" w:hAnsi="Times New Roman"/>
                <w:sz w:val="24"/>
                <w:szCs w:val="24"/>
              </w:rPr>
              <w:t>K. Pelletier, ADN, RN</w:t>
            </w:r>
          </w:p>
        </w:tc>
      </w:tr>
      <w:tr w:rsidR="00CD0D36" w:rsidRPr="005358C5" w14:paraId="32145EFE" w14:textId="77777777" w:rsidTr="006874E5">
        <w:tc>
          <w:tcPr>
            <w:tcW w:w="5760" w:type="dxa"/>
          </w:tcPr>
          <w:p w14:paraId="110715CD" w14:textId="77777777" w:rsidR="00CD0D36" w:rsidRPr="005358C5" w:rsidRDefault="00CD0D36" w:rsidP="00D82613">
            <w:pPr>
              <w:rPr>
                <w:rFonts w:ascii="Times New Roman" w:hAnsi="Times New Roman"/>
                <w:sz w:val="24"/>
                <w:szCs w:val="24"/>
              </w:rPr>
            </w:pPr>
          </w:p>
        </w:tc>
        <w:tc>
          <w:tcPr>
            <w:tcW w:w="4320" w:type="dxa"/>
          </w:tcPr>
          <w:p w14:paraId="57DC1B69" w14:textId="5828A7A2" w:rsidR="00CD0D36" w:rsidRPr="00154AC3" w:rsidRDefault="00154AC3" w:rsidP="00D82613">
            <w:pPr>
              <w:rPr>
                <w:rFonts w:ascii="Times New Roman" w:hAnsi="Times New Roman"/>
                <w:sz w:val="24"/>
                <w:szCs w:val="24"/>
              </w:rPr>
            </w:pPr>
            <w:r w:rsidRPr="00154AC3">
              <w:rPr>
                <w:rFonts w:ascii="Times New Roman" w:hAnsi="Times New Roman"/>
                <w:sz w:val="24"/>
                <w:szCs w:val="24"/>
              </w:rPr>
              <w:t>R. Reynolds, PhD, MSN, RN</w:t>
            </w:r>
          </w:p>
        </w:tc>
      </w:tr>
      <w:tr w:rsidR="00CD0D36" w:rsidRPr="005358C5" w14:paraId="4353044D" w14:textId="77777777" w:rsidTr="006874E5">
        <w:tc>
          <w:tcPr>
            <w:tcW w:w="5760" w:type="dxa"/>
          </w:tcPr>
          <w:p w14:paraId="528CF390"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tcPr>
          <w:p w14:paraId="0468CB7C" w14:textId="77777777" w:rsidR="00CD0D36" w:rsidRPr="005358C5" w:rsidRDefault="00CD0D36" w:rsidP="00D82613">
            <w:pPr>
              <w:rPr>
                <w:rFonts w:ascii="Times New Roman" w:hAnsi="Times New Roman"/>
                <w:sz w:val="24"/>
                <w:szCs w:val="24"/>
                <w:u w:val="single"/>
              </w:rPr>
            </w:pPr>
          </w:p>
        </w:tc>
      </w:tr>
      <w:tr w:rsidR="00A30D26" w:rsidRPr="005358C5" w14:paraId="724D987F" w14:textId="77777777" w:rsidTr="006874E5">
        <w:tc>
          <w:tcPr>
            <w:tcW w:w="5760" w:type="dxa"/>
          </w:tcPr>
          <w:p w14:paraId="3E06C141" w14:textId="77777777" w:rsidR="003A21DC" w:rsidRDefault="003A21DC" w:rsidP="00D82613">
            <w:pPr>
              <w:rPr>
                <w:rFonts w:ascii="Times New Roman" w:hAnsi="Times New Roman"/>
                <w:sz w:val="24"/>
                <w:szCs w:val="24"/>
              </w:rPr>
            </w:pPr>
            <w:r>
              <w:rPr>
                <w:rFonts w:ascii="Times New Roman" w:hAnsi="Times New Roman"/>
                <w:sz w:val="24"/>
                <w:szCs w:val="24"/>
              </w:rPr>
              <w:t>A. Alley, MSN, RN, Chairperson</w:t>
            </w:r>
            <w:r w:rsidRPr="005358C5">
              <w:rPr>
                <w:rFonts w:ascii="Times New Roman" w:hAnsi="Times New Roman"/>
                <w:sz w:val="24"/>
                <w:szCs w:val="24"/>
              </w:rPr>
              <w:t xml:space="preserve"> </w:t>
            </w:r>
          </w:p>
          <w:p w14:paraId="68C5DBC9" w14:textId="77777777" w:rsidR="00A30D26" w:rsidRDefault="00A30D26" w:rsidP="00D82613">
            <w:pPr>
              <w:rPr>
                <w:rFonts w:ascii="Times New Roman" w:hAnsi="Times New Roman"/>
                <w:sz w:val="24"/>
                <w:szCs w:val="24"/>
              </w:rPr>
            </w:pPr>
            <w:r w:rsidRPr="005358C5">
              <w:rPr>
                <w:rFonts w:ascii="Times New Roman" w:hAnsi="Times New Roman"/>
                <w:sz w:val="24"/>
                <w:szCs w:val="24"/>
              </w:rPr>
              <w:t xml:space="preserve">L. Kelly, </w:t>
            </w:r>
            <w:r>
              <w:rPr>
                <w:rFonts w:ascii="Times New Roman" w:hAnsi="Times New Roman"/>
                <w:sz w:val="24"/>
                <w:szCs w:val="24"/>
              </w:rPr>
              <w:t>D</w:t>
            </w:r>
            <w:r w:rsidRPr="005358C5">
              <w:rPr>
                <w:rFonts w:ascii="Times New Roman" w:hAnsi="Times New Roman"/>
                <w:sz w:val="24"/>
                <w:szCs w:val="24"/>
              </w:rPr>
              <w:t>NP</w:t>
            </w:r>
            <w:r>
              <w:rPr>
                <w:rFonts w:ascii="Times New Roman" w:hAnsi="Times New Roman"/>
                <w:sz w:val="24"/>
                <w:szCs w:val="24"/>
              </w:rPr>
              <w:t xml:space="preserve">, </w:t>
            </w:r>
            <w:r w:rsidR="001C3AE7">
              <w:rPr>
                <w:rFonts w:ascii="Times New Roman" w:hAnsi="Times New Roman"/>
                <w:sz w:val="24"/>
                <w:szCs w:val="24"/>
              </w:rPr>
              <w:t xml:space="preserve">RN, CNP, </w:t>
            </w:r>
            <w:r w:rsidR="003A21DC">
              <w:rPr>
                <w:rFonts w:ascii="Times New Roman" w:hAnsi="Times New Roman"/>
                <w:sz w:val="24"/>
                <w:szCs w:val="24"/>
              </w:rPr>
              <w:t xml:space="preserve">Vice </w:t>
            </w:r>
            <w:r>
              <w:rPr>
                <w:rFonts w:ascii="Times New Roman" w:hAnsi="Times New Roman"/>
                <w:sz w:val="24"/>
                <w:szCs w:val="24"/>
              </w:rPr>
              <w:t>Chairperson</w:t>
            </w:r>
          </w:p>
          <w:p w14:paraId="62D8D6E9" w14:textId="098D9A98" w:rsidR="00134722" w:rsidRPr="005358C5" w:rsidRDefault="00134722" w:rsidP="00D82613">
            <w:pPr>
              <w:rPr>
                <w:rFonts w:ascii="Times New Roman" w:hAnsi="Times New Roman"/>
                <w:sz w:val="24"/>
                <w:szCs w:val="24"/>
              </w:rPr>
            </w:pPr>
            <w:r w:rsidRPr="005C2652">
              <w:rPr>
                <w:rFonts w:ascii="Times New Roman" w:hAnsi="Times New Roman"/>
                <w:sz w:val="24"/>
                <w:szCs w:val="24"/>
              </w:rPr>
              <w:t>S. Abshir, LPN</w:t>
            </w:r>
          </w:p>
        </w:tc>
        <w:tc>
          <w:tcPr>
            <w:tcW w:w="4320" w:type="dxa"/>
          </w:tcPr>
          <w:p w14:paraId="33B999CA" w14:textId="77777777" w:rsidR="00A30D26" w:rsidRPr="005358C5" w:rsidRDefault="00A30D26" w:rsidP="00D82613">
            <w:pPr>
              <w:rPr>
                <w:rFonts w:ascii="Times New Roman" w:hAnsi="Times New Roman"/>
                <w:sz w:val="24"/>
                <w:szCs w:val="24"/>
                <w:u w:val="single"/>
              </w:rPr>
            </w:pPr>
          </w:p>
        </w:tc>
      </w:tr>
      <w:tr w:rsidR="00AB6199" w:rsidRPr="005358C5" w14:paraId="297EED18" w14:textId="77777777" w:rsidTr="006874E5">
        <w:tc>
          <w:tcPr>
            <w:tcW w:w="5760" w:type="dxa"/>
          </w:tcPr>
          <w:p w14:paraId="75C59F88" w14:textId="77777777" w:rsidR="00AB6199" w:rsidRDefault="00AB6199" w:rsidP="00D82613">
            <w:pPr>
              <w:rPr>
                <w:rFonts w:ascii="Times New Roman" w:hAnsi="Times New Roman"/>
                <w:sz w:val="24"/>
                <w:szCs w:val="24"/>
              </w:rPr>
            </w:pPr>
            <w:r>
              <w:rPr>
                <w:rFonts w:ascii="Times New Roman" w:hAnsi="Times New Roman"/>
                <w:sz w:val="24"/>
                <w:szCs w:val="24"/>
              </w:rPr>
              <w:t>K. Crowley, DNP</w:t>
            </w:r>
            <w:r w:rsidR="001C3AE7">
              <w:rPr>
                <w:rFonts w:ascii="Times New Roman" w:hAnsi="Times New Roman"/>
                <w:sz w:val="24"/>
                <w:szCs w:val="24"/>
              </w:rPr>
              <w:t>, RN</w:t>
            </w:r>
          </w:p>
          <w:p w14:paraId="4AD0E4BB" w14:textId="60FD62E0" w:rsidR="009B5896" w:rsidRDefault="009B5896" w:rsidP="00D82613">
            <w:pPr>
              <w:rPr>
                <w:rFonts w:ascii="Times New Roman" w:hAnsi="Times New Roman"/>
                <w:sz w:val="24"/>
                <w:szCs w:val="24"/>
              </w:rPr>
            </w:pPr>
            <w:r>
              <w:rPr>
                <w:rFonts w:ascii="Times New Roman" w:hAnsi="Times New Roman"/>
                <w:sz w:val="24"/>
                <w:szCs w:val="24"/>
              </w:rPr>
              <w:t xml:space="preserve">L. </w:t>
            </w:r>
            <w:proofErr w:type="spellStart"/>
            <w:r w:rsidRPr="009B5896">
              <w:rPr>
                <w:rFonts w:ascii="Times New Roman" w:hAnsi="Times New Roman"/>
                <w:sz w:val="24"/>
                <w:szCs w:val="24"/>
              </w:rPr>
              <w:t>Giambarresi</w:t>
            </w:r>
            <w:proofErr w:type="spellEnd"/>
            <w:r w:rsidRPr="009B5896">
              <w:rPr>
                <w:rFonts w:ascii="Times New Roman" w:hAnsi="Times New Roman"/>
                <w:sz w:val="24"/>
                <w:szCs w:val="24"/>
              </w:rPr>
              <w:t>, PharmD</w:t>
            </w:r>
            <w:r>
              <w:rPr>
                <w:rFonts w:ascii="Times New Roman" w:hAnsi="Times New Roman"/>
                <w:sz w:val="24"/>
                <w:szCs w:val="24"/>
              </w:rPr>
              <w:t>, RPh</w:t>
            </w:r>
          </w:p>
          <w:p w14:paraId="6796A4AE" w14:textId="77777777" w:rsidR="007B4228" w:rsidRPr="005358C5" w:rsidRDefault="007B4228" w:rsidP="00D82613">
            <w:pPr>
              <w:rPr>
                <w:rFonts w:ascii="Times New Roman" w:hAnsi="Times New Roman"/>
                <w:sz w:val="24"/>
                <w:szCs w:val="24"/>
              </w:rPr>
            </w:pPr>
            <w:r>
              <w:rPr>
                <w:rFonts w:ascii="Times New Roman" w:hAnsi="Times New Roman"/>
                <w:sz w:val="24"/>
                <w:szCs w:val="24"/>
              </w:rPr>
              <w:t>A. Joseph, MD</w:t>
            </w:r>
          </w:p>
        </w:tc>
        <w:tc>
          <w:tcPr>
            <w:tcW w:w="4320" w:type="dxa"/>
          </w:tcPr>
          <w:p w14:paraId="19388CD1" w14:textId="77777777" w:rsidR="00AB6199" w:rsidRPr="005358C5" w:rsidRDefault="00AB6199" w:rsidP="00D82613">
            <w:pPr>
              <w:rPr>
                <w:rFonts w:ascii="Times New Roman" w:hAnsi="Times New Roman"/>
                <w:sz w:val="24"/>
                <w:szCs w:val="24"/>
                <w:u w:val="single"/>
              </w:rPr>
            </w:pPr>
          </w:p>
        </w:tc>
      </w:tr>
      <w:tr w:rsidR="006874E5" w:rsidRPr="005358C5" w14:paraId="1FFE025A" w14:textId="77777777" w:rsidTr="006874E5">
        <w:tc>
          <w:tcPr>
            <w:tcW w:w="5760" w:type="dxa"/>
          </w:tcPr>
          <w:p w14:paraId="789E18AF" w14:textId="58BA589A" w:rsidR="006874E5" w:rsidRDefault="006874E5" w:rsidP="00D82613">
            <w:pPr>
              <w:rPr>
                <w:rFonts w:ascii="Times New Roman" w:hAnsi="Times New Roman"/>
                <w:sz w:val="24"/>
                <w:szCs w:val="24"/>
              </w:rPr>
            </w:pPr>
            <w:r>
              <w:rPr>
                <w:rFonts w:ascii="Times New Roman" w:hAnsi="Times New Roman"/>
                <w:sz w:val="24"/>
                <w:szCs w:val="24"/>
              </w:rPr>
              <w:t>D. Nikitas, BSN, RN</w:t>
            </w:r>
            <w:r w:rsidR="0025007A">
              <w:rPr>
                <w:rFonts w:ascii="Times New Roman" w:hAnsi="Times New Roman"/>
                <w:sz w:val="24"/>
                <w:szCs w:val="24"/>
              </w:rPr>
              <w:t xml:space="preserve"> (Joined at 9:05am)</w:t>
            </w:r>
          </w:p>
        </w:tc>
        <w:tc>
          <w:tcPr>
            <w:tcW w:w="4320" w:type="dxa"/>
          </w:tcPr>
          <w:p w14:paraId="6425FA3E" w14:textId="77777777" w:rsidR="006874E5" w:rsidRPr="005358C5" w:rsidRDefault="006874E5" w:rsidP="00D82613">
            <w:pPr>
              <w:rPr>
                <w:rFonts w:ascii="Times New Roman" w:hAnsi="Times New Roman"/>
                <w:sz w:val="24"/>
                <w:szCs w:val="24"/>
                <w:u w:val="single"/>
              </w:rPr>
            </w:pPr>
          </w:p>
        </w:tc>
      </w:tr>
      <w:tr w:rsidR="006874E5" w:rsidRPr="005358C5" w14:paraId="68055F00" w14:textId="77777777" w:rsidTr="006874E5">
        <w:tc>
          <w:tcPr>
            <w:tcW w:w="5760" w:type="dxa"/>
          </w:tcPr>
          <w:p w14:paraId="13280BC4" w14:textId="77777777" w:rsidR="006874E5" w:rsidRDefault="006874E5" w:rsidP="00D82613">
            <w:pPr>
              <w:rPr>
                <w:rFonts w:ascii="Times New Roman" w:hAnsi="Times New Roman"/>
                <w:sz w:val="24"/>
                <w:szCs w:val="24"/>
              </w:rPr>
            </w:pPr>
            <w:r>
              <w:rPr>
                <w:rFonts w:ascii="Times New Roman" w:hAnsi="Times New Roman"/>
                <w:sz w:val="24"/>
                <w:szCs w:val="24"/>
              </w:rPr>
              <w:t>K. Sanclemente, BSN, RN</w:t>
            </w:r>
          </w:p>
          <w:p w14:paraId="23962BFD" w14:textId="02582B3C" w:rsidR="006874E5" w:rsidRDefault="006874E5" w:rsidP="00D82613">
            <w:pPr>
              <w:rPr>
                <w:rFonts w:ascii="Times New Roman" w:hAnsi="Times New Roman"/>
                <w:sz w:val="24"/>
                <w:szCs w:val="24"/>
              </w:rPr>
            </w:pPr>
            <w:r>
              <w:rPr>
                <w:rFonts w:ascii="Times New Roman" w:hAnsi="Times New Roman"/>
                <w:sz w:val="24"/>
                <w:szCs w:val="24"/>
              </w:rPr>
              <w:t>R. Sesay, ASN, RN</w:t>
            </w:r>
          </w:p>
        </w:tc>
        <w:tc>
          <w:tcPr>
            <w:tcW w:w="4320" w:type="dxa"/>
          </w:tcPr>
          <w:p w14:paraId="53225AE2" w14:textId="77777777" w:rsidR="006874E5" w:rsidRPr="005358C5" w:rsidRDefault="006874E5" w:rsidP="00D82613">
            <w:pPr>
              <w:rPr>
                <w:rFonts w:ascii="Times New Roman" w:hAnsi="Times New Roman"/>
                <w:sz w:val="24"/>
                <w:szCs w:val="24"/>
                <w:u w:val="single"/>
              </w:rPr>
            </w:pPr>
          </w:p>
        </w:tc>
      </w:tr>
      <w:tr w:rsidR="006874E5" w:rsidRPr="005358C5" w14:paraId="6885CEFE" w14:textId="77777777" w:rsidTr="006874E5">
        <w:tc>
          <w:tcPr>
            <w:tcW w:w="5760" w:type="dxa"/>
          </w:tcPr>
          <w:p w14:paraId="151BAC0B" w14:textId="2CA4F136" w:rsidR="006874E5" w:rsidRDefault="006874E5" w:rsidP="00D82613">
            <w:pPr>
              <w:rPr>
                <w:rFonts w:ascii="Times New Roman" w:hAnsi="Times New Roman"/>
                <w:sz w:val="24"/>
                <w:szCs w:val="24"/>
              </w:rPr>
            </w:pPr>
            <w:r>
              <w:rPr>
                <w:rFonts w:ascii="Times New Roman" w:hAnsi="Times New Roman"/>
                <w:sz w:val="24"/>
                <w:szCs w:val="24"/>
              </w:rPr>
              <w:t>H. Underwood, LPN</w:t>
            </w:r>
          </w:p>
        </w:tc>
        <w:tc>
          <w:tcPr>
            <w:tcW w:w="4320" w:type="dxa"/>
          </w:tcPr>
          <w:p w14:paraId="61A3EB46" w14:textId="77777777" w:rsidR="006874E5" w:rsidRPr="005358C5" w:rsidRDefault="006874E5" w:rsidP="00D82613">
            <w:pPr>
              <w:rPr>
                <w:rFonts w:ascii="Times New Roman" w:hAnsi="Times New Roman"/>
                <w:sz w:val="24"/>
                <w:szCs w:val="24"/>
                <w:u w:val="single"/>
              </w:rPr>
            </w:pPr>
          </w:p>
        </w:tc>
      </w:tr>
    </w:tbl>
    <w:p w14:paraId="287D2C10"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06B6F517" w14:textId="77777777" w:rsidTr="00497A03">
        <w:tc>
          <w:tcPr>
            <w:tcW w:w="5760" w:type="dxa"/>
          </w:tcPr>
          <w:p w14:paraId="65101A02"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tcPr>
          <w:p w14:paraId="35C2A168"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C545DB" w:rsidRPr="005358C5" w14:paraId="5058799E" w14:textId="77777777" w:rsidTr="00497A03">
        <w:tc>
          <w:tcPr>
            <w:tcW w:w="5760" w:type="dxa"/>
          </w:tcPr>
          <w:p w14:paraId="33E532D2" w14:textId="77777777" w:rsidR="00C545DB" w:rsidRPr="001B1DF0" w:rsidRDefault="00A30D26" w:rsidP="00C545DB">
            <w:pPr>
              <w:rPr>
                <w:rFonts w:ascii="Times New Roman" w:hAnsi="Times New Roman"/>
                <w:sz w:val="24"/>
                <w:szCs w:val="24"/>
              </w:rPr>
            </w:pPr>
            <w:r>
              <w:rPr>
                <w:rFonts w:ascii="Times New Roman" w:hAnsi="Times New Roman"/>
                <w:sz w:val="24"/>
                <w:szCs w:val="24"/>
              </w:rPr>
              <w:t>P. Scott, Licensing Coordinator</w:t>
            </w:r>
          </w:p>
        </w:tc>
        <w:tc>
          <w:tcPr>
            <w:tcW w:w="4320" w:type="dxa"/>
          </w:tcPr>
          <w:p w14:paraId="7ADB765B" w14:textId="4F38C758" w:rsidR="00C545DB" w:rsidRPr="0025007A" w:rsidRDefault="00154AC3" w:rsidP="00C545DB">
            <w:pPr>
              <w:rPr>
                <w:rFonts w:ascii="Times New Roman" w:hAnsi="Times New Roman"/>
                <w:sz w:val="24"/>
                <w:szCs w:val="24"/>
              </w:rPr>
            </w:pPr>
            <w:r w:rsidRPr="0025007A">
              <w:rPr>
                <w:rFonts w:ascii="Times New Roman" w:hAnsi="Times New Roman"/>
                <w:sz w:val="24"/>
                <w:szCs w:val="24"/>
              </w:rPr>
              <w:t>H. Engman, JD, Chief Board Counsel</w:t>
            </w:r>
          </w:p>
        </w:tc>
      </w:tr>
      <w:tr w:rsidR="00CD0D36" w:rsidRPr="005358C5" w14:paraId="45AE4BF6" w14:textId="77777777" w:rsidTr="00497A03">
        <w:tc>
          <w:tcPr>
            <w:tcW w:w="5760" w:type="dxa"/>
          </w:tcPr>
          <w:p w14:paraId="6D3E8647" w14:textId="77777777" w:rsidR="002961DE" w:rsidRDefault="002961DE" w:rsidP="00C545DB">
            <w:pPr>
              <w:rPr>
                <w:rFonts w:ascii="Times New Roman" w:hAnsi="Times New Roman"/>
                <w:sz w:val="24"/>
                <w:szCs w:val="24"/>
              </w:rPr>
            </w:pPr>
            <w:r>
              <w:rPr>
                <w:rFonts w:ascii="Times New Roman" w:hAnsi="Times New Roman"/>
                <w:sz w:val="24"/>
                <w:szCs w:val="24"/>
              </w:rPr>
              <w:t>L. Bermudez, Program Coordinator I</w:t>
            </w:r>
          </w:p>
          <w:p w14:paraId="12B23081" w14:textId="77777777" w:rsidR="00CD0D36" w:rsidRPr="0064750C" w:rsidRDefault="00A30D26" w:rsidP="00C545DB">
            <w:pPr>
              <w:rPr>
                <w:rFonts w:ascii="Times New Roman" w:hAnsi="Times New Roman"/>
                <w:sz w:val="24"/>
                <w:szCs w:val="24"/>
              </w:rPr>
            </w:pPr>
            <w:r w:rsidRPr="001B1DF0">
              <w:rPr>
                <w:rFonts w:ascii="Times New Roman" w:hAnsi="Times New Roman"/>
                <w:sz w:val="24"/>
                <w:szCs w:val="24"/>
              </w:rPr>
              <w:t>S. Gaun</w:t>
            </w:r>
            <w:r>
              <w:rPr>
                <w:rFonts w:ascii="Times New Roman" w:hAnsi="Times New Roman"/>
                <w:sz w:val="24"/>
                <w:szCs w:val="24"/>
              </w:rPr>
              <w:t>, Office Support Specialist I</w:t>
            </w:r>
          </w:p>
        </w:tc>
        <w:tc>
          <w:tcPr>
            <w:tcW w:w="4320" w:type="dxa"/>
          </w:tcPr>
          <w:p w14:paraId="58FB8F1E" w14:textId="7326D756" w:rsidR="00CD0D36" w:rsidRPr="0025007A" w:rsidRDefault="00154AC3" w:rsidP="00154AC3">
            <w:pPr>
              <w:rPr>
                <w:rFonts w:ascii="Times New Roman" w:hAnsi="Times New Roman"/>
                <w:sz w:val="24"/>
                <w:szCs w:val="24"/>
              </w:rPr>
            </w:pPr>
            <w:r w:rsidRPr="0025007A">
              <w:rPr>
                <w:rFonts w:ascii="Times New Roman" w:hAnsi="Times New Roman"/>
                <w:sz w:val="24"/>
                <w:szCs w:val="24"/>
              </w:rPr>
              <w:t>H. Caines Robson, MSN, RN, Nursing Education Coordinator</w:t>
            </w:r>
          </w:p>
        </w:tc>
      </w:tr>
      <w:tr w:rsidR="00CD0D36" w:rsidRPr="005358C5" w14:paraId="461BB51B" w14:textId="77777777" w:rsidTr="00497A03">
        <w:tc>
          <w:tcPr>
            <w:tcW w:w="5760" w:type="dxa"/>
          </w:tcPr>
          <w:p w14:paraId="4AA502F2" w14:textId="77777777" w:rsidR="00CD0D36" w:rsidRDefault="00CD0D36" w:rsidP="00C545DB">
            <w:pPr>
              <w:rPr>
                <w:rFonts w:ascii="Times New Roman" w:hAnsi="Times New Roman"/>
                <w:sz w:val="24"/>
                <w:szCs w:val="24"/>
              </w:rPr>
            </w:pPr>
          </w:p>
          <w:p w14:paraId="376ECAF1" w14:textId="77777777" w:rsidR="00CD0D36" w:rsidRPr="00CD0D36" w:rsidRDefault="00CD0D36" w:rsidP="00C545DB">
            <w:pPr>
              <w:rPr>
                <w:rFonts w:ascii="Times New Roman" w:hAnsi="Times New Roman"/>
                <w:b/>
                <w:sz w:val="24"/>
                <w:szCs w:val="24"/>
                <w:u w:val="single"/>
              </w:rPr>
            </w:pPr>
            <w:r w:rsidRPr="00CD0D36">
              <w:rPr>
                <w:rFonts w:ascii="Times New Roman" w:hAnsi="Times New Roman"/>
                <w:b/>
                <w:sz w:val="24"/>
                <w:szCs w:val="24"/>
                <w:u w:val="single"/>
              </w:rPr>
              <w:t>Staff Present Via Audio Or Video</w:t>
            </w:r>
          </w:p>
        </w:tc>
        <w:tc>
          <w:tcPr>
            <w:tcW w:w="4320" w:type="dxa"/>
          </w:tcPr>
          <w:p w14:paraId="306C4EE7" w14:textId="77777777" w:rsidR="00CD0D36" w:rsidRPr="001B1DF0" w:rsidRDefault="00CD0D36" w:rsidP="00C545DB">
            <w:pPr>
              <w:rPr>
                <w:rFonts w:ascii="Times New Roman" w:hAnsi="Times New Roman"/>
                <w:sz w:val="24"/>
                <w:szCs w:val="24"/>
                <w:u w:val="single"/>
              </w:rPr>
            </w:pPr>
          </w:p>
        </w:tc>
      </w:tr>
      <w:tr w:rsidR="004C4277" w:rsidRPr="005358C5" w14:paraId="5F4ABDAD" w14:textId="77777777" w:rsidTr="00497A03">
        <w:tc>
          <w:tcPr>
            <w:tcW w:w="5760" w:type="dxa"/>
          </w:tcPr>
          <w:p w14:paraId="21D2FEB6" w14:textId="77777777" w:rsidR="004C4277" w:rsidRDefault="001C3AE7" w:rsidP="00C545DB">
            <w:pPr>
              <w:rPr>
                <w:rFonts w:ascii="Times New Roman" w:hAnsi="Times New Roman"/>
                <w:sz w:val="24"/>
                <w:szCs w:val="24"/>
              </w:rPr>
            </w:pPr>
            <w:r>
              <w:rPr>
                <w:rFonts w:ascii="Times New Roman" w:hAnsi="Times New Roman"/>
                <w:sz w:val="24"/>
                <w:szCs w:val="24"/>
              </w:rPr>
              <w:t xml:space="preserve">H. Cambra, JD, </w:t>
            </w:r>
            <w:r w:rsidR="003A21DC">
              <w:rPr>
                <w:rFonts w:ascii="Times New Roman" w:hAnsi="Times New Roman"/>
                <w:sz w:val="24"/>
                <w:szCs w:val="24"/>
              </w:rPr>
              <w:t xml:space="preserve">BSN, </w:t>
            </w:r>
            <w:r>
              <w:rPr>
                <w:rFonts w:ascii="Times New Roman" w:hAnsi="Times New Roman"/>
                <w:sz w:val="24"/>
                <w:szCs w:val="24"/>
              </w:rPr>
              <w:t xml:space="preserve">RN, </w:t>
            </w:r>
            <w:r w:rsidR="004C4277">
              <w:rPr>
                <w:rFonts w:ascii="Times New Roman" w:hAnsi="Times New Roman"/>
                <w:sz w:val="24"/>
                <w:szCs w:val="24"/>
              </w:rPr>
              <w:t>Executive Director</w:t>
            </w:r>
          </w:p>
          <w:p w14:paraId="2FFFA7B3" w14:textId="368249A2" w:rsidR="00134722" w:rsidRPr="0064750C" w:rsidRDefault="00134722" w:rsidP="00C545DB">
            <w:pPr>
              <w:rPr>
                <w:rFonts w:ascii="Times New Roman" w:hAnsi="Times New Roman"/>
                <w:sz w:val="24"/>
                <w:szCs w:val="24"/>
              </w:rPr>
            </w:pPr>
            <w:r w:rsidRPr="005C2652">
              <w:rPr>
                <w:rFonts w:ascii="Times New Roman" w:hAnsi="Times New Roman"/>
                <w:sz w:val="24"/>
                <w:szCs w:val="24"/>
              </w:rPr>
              <w:t>J</w:t>
            </w:r>
            <w:r>
              <w:rPr>
                <w:rFonts w:ascii="Times New Roman" w:hAnsi="Times New Roman"/>
                <w:sz w:val="24"/>
                <w:szCs w:val="24"/>
              </w:rPr>
              <w:t>.</w:t>
            </w:r>
            <w:r w:rsidRPr="005C2652">
              <w:rPr>
                <w:rFonts w:ascii="Times New Roman" w:hAnsi="Times New Roman"/>
                <w:sz w:val="24"/>
                <w:szCs w:val="24"/>
              </w:rPr>
              <w:t xml:space="preserve"> Matthews</w:t>
            </w:r>
            <w:r>
              <w:rPr>
                <w:rFonts w:ascii="Times New Roman" w:hAnsi="Times New Roman"/>
                <w:sz w:val="24"/>
                <w:szCs w:val="24"/>
              </w:rPr>
              <w:t>,</w:t>
            </w:r>
            <w:r w:rsidRPr="005C2652">
              <w:rPr>
                <w:rFonts w:ascii="Times New Roman" w:hAnsi="Times New Roman"/>
                <w:sz w:val="24"/>
                <w:szCs w:val="24"/>
              </w:rPr>
              <w:t xml:space="preserve"> MSN, </w:t>
            </w:r>
            <w:r>
              <w:rPr>
                <w:rFonts w:ascii="Times New Roman" w:hAnsi="Times New Roman"/>
                <w:sz w:val="24"/>
                <w:szCs w:val="24"/>
              </w:rPr>
              <w:t xml:space="preserve">APRN, </w:t>
            </w:r>
            <w:r w:rsidRPr="005C2652">
              <w:rPr>
                <w:rFonts w:ascii="Times New Roman" w:hAnsi="Times New Roman"/>
                <w:sz w:val="24"/>
                <w:szCs w:val="24"/>
              </w:rPr>
              <w:t>MPH</w:t>
            </w:r>
            <w:r>
              <w:rPr>
                <w:rFonts w:ascii="Times New Roman" w:hAnsi="Times New Roman"/>
                <w:sz w:val="24"/>
                <w:szCs w:val="24"/>
              </w:rPr>
              <w:t>, Deputy Executive Director</w:t>
            </w:r>
          </w:p>
        </w:tc>
        <w:tc>
          <w:tcPr>
            <w:tcW w:w="4320" w:type="dxa"/>
          </w:tcPr>
          <w:p w14:paraId="7DD13E2A" w14:textId="77777777" w:rsidR="004C4277" w:rsidRPr="001B1DF0" w:rsidRDefault="004C4277" w:rsidP="00C545DB">
            <w:pPr>
              <w:rPr>
                <w:rFonts w:ascii="Times New Roman" w:hAnsi="Times New Roman"/>
                <w:sz w:val="24"/>
                <w:szCs w:val="24"/>
                <w:u w:val="single"/>
              </w:rPr>
            </w:pPr>
          </w:p>
        </w:tc>
      </w:tr>
      <w:tr w:rsidR="00CD0D36" w:rsidRPr="005358C5" w14:paraId="5A1D3744" w14:textId="77777777" w:rsidTr="00497A03">
        <w:tc>
          <w:tcPr>
            <w:tcW w:w="5760" w:type="dxa"/>
          </w:tcPr>
          <w:p w14:paraId="515B8FC1"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 xml:space="preserve">L. Hillson, </w:t>
            </w:r>
            <w:r w:rsidR="001C3AE7">
              <w:rPr>
                <w:rFonts w:ascii="Times New Roman" w:hAnsi="Times New Roman"/>
                <w:sz w:val="24"/>
                <w:szCs w:val="24"/>
              </w:rPr>
              <w:t xml:space="preserve">PhD, MSN, RN, </w:t>
            </w:r>
            <w:r w:rsidRPr="0064750C">
              <w:rPr>
                <w:rFonts w:ascii="Times New Roman" w:hAnsi="Times New Roman"/>
                <w:sz w:val="24"/>
                <w:szCs w:val="24"/>
              </w:rPr>
              <w:t>Assistant Director for</w:t>
            </w:r>
          </w:p>
        </w:tc>
        <w:tc>
          <w:tcPr>
            <w:tcW w:w="4320" w:type="dxa"/>
          </w:tcPr>
          <w:p w14:paraId="40A6CD42" w14:textId="77777777" w:rsidR="00CD0D36" w:rsidRPr="001B1DF0" w:rsidRDefault="00CD0D36" w:rsidP="00C545DB">
            <w:pPr>
              <w:rPr>
                <w:rFonts w:ascii="Times New Roman" w:hAnsi="Times New Roman"/>
                <w:sz w:val="24"/>
                <w:szCs w:val="24"/>
                <w:u w:val="single"/>
              </w:rPr>
            </w:pPr>
          </w:p>
        </w:tc>
      </w:tr>
      <w:tr w:rsidR="00CD0D36" w:rsidRPr="005358C5" w14:paraId="799F76E5" w14:textId="77777777" w:rsidTr="00497A03">
        <w:tc>
          <w:tcPr>
            <w:tcW w:w="5760" w:type="dxa"/>
          </w:tcPr>
          <w:p w14:paraId="2DDE00D3" w14:textId="77777777" w:rsidR="00CD0D36" w:rsidRPr="001B1DF0" w:rsidRDefault="00CD0D36" w:rsidP="00C545DB">
            <w:pPr>
              <w:rPr>
                <w:rFonts w:ascii="Times New Roman" w:hAnsi="Times New Roman"/>
                <w:sz w:val="24"/>
                <w:szCs w:val="24"/>
              </w:rPr>
            </w:pPr>
            <w:r w:rsidRPr="0064750C">
              <w:rPr>
                <w:rFonts w:ascii="Times New Roman" w:hAnsi="Times New Roman"/>
                <w:sz w:val="24"/>
                <w:szCs w:val="24"/>
              </w:rPr>
              <w:t>Policy and Research</w:t>
            </w:r>
          </w:p>
        </w:tc>
        <w:tc>
          <w:tcPr>
            <w:tcW w:w="4320" w:type="dxa"/>
          </w:tcPr>
          <w:p w14:paraId="38D25F51" w14:textId="77777777" w:rsidR="00CD0D36" w:rsidRPr="001B1DF0" w:rsidRDefault="00CD0D36" w:rsidP="00C545DB">
            <w:pPr>
              <w:rPr>
                <w:rFonts w:ascii="Times New Roman" w:hAnsi="Times New Roman"/>
                <w:sz w:val="24"/>
                <w:szCs w:val="24"/>
                <w:u w:val="single"/>
              </w:rPr>
            </w:pPr>
          </w:p>
        </w:tc>
      </w:tr>
      <w:tr w:rsidR="00CD0D36" w:rsidRPr="005358C5" w14:paraId="68BD2326" w14:textId="77777777" w:rsidTr="00497A03">
        <w:tc>
          <w:tcPr>
            <w:tcW w:w="5760" w:type="dxa"/>
          </w:tcPr>
          <w:p w14:paraId="546782D9" w14:textId="78946731" w:rsidR="00CD0D36" w:rsidRPr="001B1DF0" w:rsidRDefault="003A21DC" w:rsidP="00C545DB">
            <w:pPr>
              <w:rPr>
                <w:rFonts w:ascii="Times New Roman" w:hAnsi="Times New Roman"/>
                <w:sz w:val="24"/>
                <w:szCs w:val="24"/>
              </w:rPr>
            </w:pPr>
            <w:r>
              <w:rPr>
                <w:rFonts w:ascii="Times New Roman" w:hAnsi="Times New Roman"/>
                <w:sz w:val="24"/>
                <w:szCs w:val="24"/>
              </w:rPr>
              <w:t>R. Barros</w:t>
            </w:r>
            <w:r w:rsidR="00CD0D36" w:rsidRPr="001B1DF0">
              <w:rPr>
                <w:rFonts w:ascii="Times New Roman" w:hAnsi="Times New Roman"/>
                <w:sz w:val="24"/>
                <w:szCs w:val="24"/>
              </w:rPr>
              <w:t>, JD, Board Counsel</w:t>
            </w:r>
          </w:p>
        </w:tc>
        <w:tc>
          <w:tcPr>
            <w:tcW w:w="4320" w:type="dxa"/>
          </w:tcPr>
          <w:p w14:paraId="2213B2C0" w14:textId="77777777" w:rsidR="00CD0D36" w:rsidRPr="001B1DF0" w:rsidRDefault="00CD0D36" w:rsidP="00C545DB">
            <w:pPr>
              <w:rPr>
                <w:rFonts w:ascii="Times New Roman" w:hAnsi="Times New Roman"/>
                <w:sz w:val="24"/>
                <w:szCs w:val="24"/>
                <w:u w:val="single"/>
              </w:rPr>
            </w:pPr>
          </w:p>
        </w:tc>
      </w:tr>
      <w:tr w:rsidR="009150F3" w:rsidRPr="005358C5" w14:paraId="62E5EB87" w14:textId="77777777" w:rsidTr="00497A03">
        <w:tc>
          <w:tcPr>
            <w:tcW w:w="5760" w:type="dxa"/>
          </w:tcPr>
          <w:p w14:paraId="3AFA59DF" w14:textId="77777777" w:rsidR="004D2067" w:rsidRPr="001B1DF0" w:rsidRDefault="002961DE" w:rsidP="00C545DB">
            <w:pPr>
              <w:rPr>
                <w:rFonts w:ascii="Times New Roman" w:hAnsi="Times New Roman"/>
                <w:sz w:val="24"/>
                <w:szCs w:val="24"/>
              </w:rPr>
            </w:pPr>
            <w:r>
              <w:rPr>
                <w:rFonts w:ascii="Times New Roman" w:hAnsi="Times New Roman"/>
                <w:sz w:val="24"/>
                <w:szCs w:val="24"/>
              </w:rPr>
              <w:t>M. Bresnahan, JD, Board Counsel</w:t>
            </w:r>
          </w:p>
        </w:tc>
        <w:tc>
          <w:tcPr>
            <w:tcW w:w="4320" w:type="dxa"/>
          </w:tcPr>
          <w:p w14:paraId="31569D86" w14:textId="77777777" w:rsidR="009150F3" w:rsidRPr="001B1DF0" w:rsidRDefault="009150F3" w:rsidP="00C545DB">
            <w:pPr>
              <w:rPr>
                <w:rFonts w:ascii="Times New Roman" w:hAnsi="Times New Roman"/>
                <w:sz w:val="24"/>
                <w:szCs w:val="24"/>
                <w:u w:val="single"/>
              </w:rPr>
            </w:pPr>
          </w:p>
        </w:tc>
      </w:tr>
      <w:tr w:rsidR="00691684" w:rsidRPr="005358C5" w14:paraId="1CF7D8C2" w14:textId="77777777" w:rsidTr="00497A03">
        <w:tc>
          <w:tcPr>
            <w:tcW w:w="5760" w:type="dxa"/>
          </w:tcPr>
          <w:p w14:paraId="29898FAF" w14:textId="60430A4B" w:rsidR="00691684" w:rsidRDefault="003A21DC" w:rsidP="00C545DB">
            <w:pPr>
              <w:rPr>
                <w:rFonts w:ascii="Times New Roman" w:hAnsi="Times New Roman"/>
                <w:sz w:val="24"/>
                <w:szCs w:val="24"/>
              </w:rPr>
            </w:pPr>
            <w:r>
              <w:rPr>
                <w:rFonts w:ascii="Times New Roman" w:hAnsi="Times New Roman"/>
                <w:sz w:val="24"/>
                <w:szCs w:val="24"/>
              </w:rPr>
              <w:t>C. Walsh, MSN</w:t>
            </w:r>
            <w:r w:rsidR="00691684">
              <w:rPr>
                <w:rFonts w:ascii="Times New Roman" w:hAnsi="Times New Roman"/>
                <w:sz w:val="24"/>
                <w:szCs w:val="24"/>
              </w:rPr>
              <w:t xml:space="preserve">, </w:t>
            </w:r>
            <w:r w:rsidR="001C3AE7">
              <w:rPr>
                <w:rFonts w:ascii="Times New Roman" w:hAnsi="Times New Roman"/>
                <w:sz w:val="24"/>
                <w:szCs w:val="24"/>
              </w:rPr>
              <w:t xml:space="preserve">RN, </w:t>
            </w:r>
            <w:r w:rsidR="00691684">
              <w:rPr>
                <w:rFonts w:ascii="Times New Roman" w:hAnsi="Times New Roman"/>
                <w:sz w:val="24"/>
                <w:szCs w:val="24"/>
              </w:rPr>
              <w:t>Nursing Education Coordinator</w:t>
            </w:r>
          </w:p>
        </w:tc>
        <w:tc>
          <w:tcPr>
            <w:tcW w:w="4320" w:type="dxa"/>
          </w:tcPr>
          <w:p w14:paraId="1D59E6CC" w14:textId="77777777" w:rsidR="00691684" w:rsidRPr="001B1DF0" w:rsidRDefault="00691684" w:rsidP="00C545DB">
            <w:pPr>
              <w:rPr>
                <w:rFonts w:ascii="Times New Roman" w:hAnsi="Times New Roman"/>
                <w:sz w:val="24"/>
                <w:szCs w:val="24"/>
                <w:u w:val="single"/>
              </w:rPr>
            </w:pPr>
          </w:p>
        </w:tc>
      </w:tr>
      <w:tr w:rsidR="00691684" w:rsidRPr="005358C5" w14:paraId="471B5208" w14:textId="77777777" w:rsidTr="00497A03">
        <w:tc>
          <w:tcPr>
            <w:tcW w:w="5760" w:type="dxa"/>
          </w:tcPr>
          <w:p w14:paraId="4E0B1D24" w14:textId="77777777" w:rsidR="00691684" w:rsidRDefault="001C3AE7" w:rsidP="00C545DB">
            <w:pPr>
              <w:rPr>
                <w:rFonts w:ascii="Times New Roman" w:hAnsi="Times New Roman"/>
                <w:sz w:val="24"/>
                <w:szCs w:val="24"/>
              </w:rPr>
            </w:pPr>
            <w:r>
              <w:rPr>
                <w:rFonts w:ascii="Times New Roman" w:hAnsi="Times New Roman"/>
                <w:sz w:val="24"/>
                <w:szCs w:val="24"/>
              </w:rPr>
              <w:lastRenderedPageBreak/>
              <w:t xml:space="preserve">P. McNamee, </w:t>
            </w:r>
            <w:r w:rsidR="00691684">
              <w:rPr>
                <w:rFonts w:ascii="Times New Roman" w:hAnsi="Times New Roman"/>
                <w:sz w:val="24"/>
                <w:szCs w:val="24"/>
              </w:rPr>
              <w:t xml:space="preserve">MS, </w:t>
            </w:r>
            <w:r>
              <w:rPr>
                <w:rFonts w:ascii="Times New Roman" w:hAnsi="Times New Roman"/>
                <w:sz w:val="24"/>
                <w:szCs w:val="24"/>
              </w:rPr>
              <w:t xml:space="preserve">RN, </w:t>
            </w:r>
            <w:r w:rsidR="00691684">
              <w:rPr>
                <w:rFonts w:ascii="Times New Roman" w:hAnsi="Times New Roman"/>
                <w:sz w:val="24"/>
                <w:szCs w:val="24"/>
              </w:rPr>
              <w:t>Nursing Practice Coordinator</w:t>
            </w:r>
          </w:p>
        </w:tc>
        <w:tc>
          <w:tcPr>
            <w:tcW w:w="4320" w:type="dxa"/>
          </w:tcPr>
          <w:p w14:paraId="1B69DBA0" w14:textId="77777777" w:rsidR="00691684" w:rsidRPr="001B1DF0" w:rsidRDefault="00691684" w:rsidP="00C545DB">
            <w:pPr>
              <w:rPr>
                <w:rFonts w:ascii="Times New Roman" w:hAnsi="Times New Roman"/>
                <w:sz w:val="24"/>
                <w:szCs w:val="24"/>
                <w:u w:val="single"/>
              </w:rPr>
            </w:pPr>
          </w:p>
        </w:tc>
      </w:tr>
      <w:tr w:rsidR="00691684" w:rsidRPr="005358C5" w14:paraId="5B3D54AC" w14:textId="77777777" w:rsidTr="00497A03">
        <w:tc>
          <w:tcPr>
            <w:tcW w:w="5760" w:type="dxa"/>
          </w:tcPr>
          <w:p w14:paraId="7E26CCA0" w14:textId="77777777" w:rsidR="00691684" w:rsidRDefault="001C3AE7" w:rsidP="001C3AE7">
            <w:pPr>
              <w:rPr>
                <w:rFonts w:ascii="Times New Roman" w:hAnsi="Times New Roman"/>
                <w:sz w:val="24"/>
                <w:szCs w:val="24"/>
              </w:rPr>
            </w:pPr>
            <w:r>
              <w:rPr>
                <w:rFonts w:ascii="Times New Roman" w:hAnsi="Times New Roman"/>
                <w:sz w:val="24"/>
                <w:szCs w:val="24"/>
              </w:rPr>
              <w:t xml:space="preserve">C. DeSpirito, </w:t>
            </w:r>
            <w:r w:rsidR="00691684">
              <w:rPr>
                <w:rFonts w:ascii="Times New Roman" w:hAnsi="Times New Roman"/>
                <w:sz w:val="24"/>
                <w:szCs w:val="24"/>
              </w:rPr>
              <w:t xml:space="preserve">JD, </w:t>
            </w:r>
            <w:r>
              <w:rPr>
                <w:rFonts w:ascii="Times New Roman" w:hAnsi="Times New Roman"/>
                <w:sz w:val="24"/>
                <w:szCs w:val="24"/>
              </w:rPr>
              <w:t xml:space="preserve">BSN, RN, </w:t>
            </w:r>
            <w:r w:rsidR="00691684">
              <w:rPr>
                <w:rFonts w:ascii="Times New Roman" w:hAnsi="Times New Roman"/>
                <w:sz w:val="24"/>
                <w:szCs w:val="24"/>
              </w:rPr>
              <w:t>Complaint Resolution</w:t>
            </w:r>
          </w:p>
        </w:tc>
        <w:tc>
          <w:tcPr>
            <w:tcW w:w="4320" w:type="dxa"/>
          </w:tcPr>
          <w:p w14:paraId="31852085" w14:textId="77777777" w:rsidR="00691684" w:rsidRPr="001B1DF0" w:rsidRDefault="00691684" w:rsidP="00C545DB">
            <w:pPr>
              <w:rPr>
                <w:rFonts w:ascii="Times New Roman" w:hAnsi="Times New Roman"/>
                <w:sz w:val="24"/>
                <w:szCs w:val="24"/>
                <w:u w:val="single"/>
              </w:rPr>
            </w:pPr>
          </w:p>
        </w:tc>
      </w:tr>
      <w:tr w:rsidR="001C3AE7" w:rsidRPr="005358C5" w14:paraId="7003B36A" w14:textId="77777777" w:rsidTr="00497A03">
        <w:tc>
          <w:tcPr>
            <w:tcW w:w="5760" w:type="dxa"/>
          </w:tcPr>
          <w:p w14:paraId="5AE639D4" w14:textId="77777777" w:rsidR="007B40AB" w:rsidRDefault="001C3AE7" w:rsidP="007B40AB">
            <w:pPr>
              <w:rPr>
                <w:rFonts w:ascii="Times New Roman" w:hAnsi="Times New Roman"/>
                <w:sz w:val="24"/>
                <w:szCs w:val="24"/>
              </w:rPr>
            </w:pPr>
            <w:r>
              <w:rPr>
                <w:rFonts w:ascii="Times New Roman" w:hAnsi="Times New Roman"/>
                <w:sz w:val="24"/>
                <w:szCs w:val="24"/>
              </w:rPr>
              <w:t>Coordinator</w:t>
            </w:r>
            <w:r w:rsidR="007B40AB">
              <w:rPr>
                <w:rFonts w:ascii="Times New Roman" w:hAnsi="Times New Roman"/>
                <w:sz w:val="24"/>
                <w:szCs w:val="24"/>
              </w:rPr>
              <w:t xml:space="preserve"> </w:t>
            </w:r>
          </w:p>
          <w:p w14:paraId="3843E498" w14:textId="77777777" w:rsidR="006B3BE1" w:rsidRDefault="007B40AB" w:rsidP="007B40AB">
            <w:pPr>
              <w:rPr>
                <w:rFonts w:ascii="Times New Roman" w:hAnsi="Times New Roman"/>
                <w:sz w:val="24"/>
                <w:szCs w:val="24"/>
              </w:rPr>
            </w:pPr>
            <w:r>
              <w:rPr>
                <w:rFonts w:ascii="Times New Roman" w:hAnsi="Times New Roman"/>
                <w:sz w:val="24"/>
                <w:szCs w:val="24"/>
              </w:rPr>
              <w:t xml:space="preserve">A. </w:t>
            </w:r>
            <w:r w:rsidR="007B4228">
              <w:rPr>
                <w:rFonts w:ascii="Times New Roman" w:hAnsi="Times New Roman"/>
                <w:sz w:val="24"/>
                <w:szCs w:val="24"/>
              </w:rPr>
              <w:t>Hallowell, BSN, RN, Complaint Resolution Coordinator</w:t>
            </w:r>
          </w:p>
          <w:p w14:paraId="4D4550B5" w14:textId="5D112A77" w:rsidR="005329B2" w:rsidRDefault="005329B2" w:rsidP="007B40AB">
            <w:pPr>
              <w:rPr>
                <w:rFonts w:ascii="Times New Roman" w:hAnsi="Times New Roman"/>
                <w:sz w:val="24"/>
                <w:szCs w:val="24"/>
              </w:rPr>
            </w:pPr>
            <w:r>
              <w:rPr>
                <w:rFonts w:ascii="Times New Roman" w:hAnsi="Times New Roman"/>
                <w:sz w:val="24"/>
                <w:szCs w:val="24"/>
              </w:rPr>
              <w:t>L. McShane, Nursing Investigations Supervisor</w:t>
            </w:r>
          </w:p>
        </w:tc>
        <w:tc>
          <w:tcPr>
            <w:tcW w:w="4320" w:type="dxa"/>
          </w:tcPr>
          <w:p w14:paraId="77360FA9" w14:textId="77777777" w:rsidR="001C3AE7" w:rsidRPr="001B1DF0" w:rsidRDefault="001C3AE7" w:rsidP="00C545DB">
            <w:pPr>
              <w:rPr>
                <w:rFonts w:ascii="Times New Roman" w:hAnsi="Times New Roman"/>
                <w:sz w:val="24"/>
                <w:szCs w:val="24"/>
                <w:u w:val="single"/>
              </w:rPr>
            </w:pPr>
          </w:p>
        </w:tc>
      </w:tr>
      <w:tr w:rsidR="006770DE" w:rsidRPr="005358C5" w14:paraId="5DE16392" w14:textId="77777777" w:rsidTr="00497A03">
        <w:tc>
          <w:tcPr>
            <w:tcW w:w="5760" w:type="dxa"/>
          </w:tcPr>
          <w:p w14:paraId="4DEA4D67" w14:textId="77777777" w:rsidR="006770DE" w:rsidRDefault="001C3AE7" w:rsidP="00C545DB">
            <w:pPr>
              <w:rPr>
                <w:rFonts w:ascii="Times New Roman" w:hAnsi="Times New Roman"/>
                <w:sz w:val="24"/>
                <w:szCs w:val="24"/>
              </w:rPr>
            </w:pPr>
            <w:r>
              <w:rPr>
                <w:rFonts w:ascii="Times New Roman" w:hAnsi="Times New Roman"/>
                <w:sz w:val="24"/>
                <w:szCs w:val="24"/>
              </w:rPr>
              <w:t xml:space="preserve">M. Waksmonski, </w:t>
            </w:r>
            <w:r w:rsidR="00425E99">
              <w:rPr>
                <w:rFonts w:ascii="Times New Roman" w:hAnsi="Times New Roman"/>
                <w:sz w:val="24"/>
                <w:szCs w:val="24"/>
              </w:rPr>
              <w:t xml:space="preserve">MSN, </w:t>
            </w:r>
            <w:r>
              <w:rPr>
                <w:rFonts w:ascii="Times New Roman" w:hAnsi="Times New Roman"/>
                <w:sz w:val="24"/>
                <w:szCs w:val="24"/>
              </w:rPr>
              <w:t xml:space="preserve">RN, </w:t>
            </w:r>
            <w:r w:rsidR="006770DE">
              <w:rPr>
                <w:rFonts w:ascii="Times New Roman" w:hAnsi="Times New Roman"/>
                <w:sz w:val="24"/>
                <w:szCs w:val="24"/>
              </w:rPr>
              <w:t>SARP Coordinator</w:t>
            </w:r>
          </w:p>
          <w:p w14:paraId="60AC5C63" w14:textId="6754ADE2" w:rsidR="0025007A" w:rsidRDefault="0025007A" w:rsidP="00C545DB">
            <w:pPr>
              <w:rPr>
                <w:rFonts w:ascii="Times New Roman" w:hAnsi="Times New Roman"/>
                <w:sz w:val="24"/>
                <w:szCs w:val="24"/>
              </w:rPr>
            </w:pPr>
            <w:r>
              <w:rPr>
                <w:rFonts w:ascii="Times New Roman" w:hAnsi="Times New Roman"/>
                <w:sz w:val="24"/>
                <w:szCs w:val="24"/>
              </w:rPr>
              <w:t xml:space="preserve">J. Showalter, </w:t>
            </w:r>
            <w:r w:rsidR="0052043D" w:rsidRPr="0052043D">
              <w:rPr>
                <w:rFonts w:ascii="Times New Roman" w:hAnsi="Times New Roman"/>
                <w:sz w:val="24"/>
                <w:szCs w:val="24"/>
              </w:rPr>
              <w:t>MSCJ, LADCI, URAMP Program Coordination Supervisor</w:t>
            </w:r>
          </w:p>
        </w:tc>
        <w:tc>
          <w:tcPr>
            <w:tcW w:w="4320" w:type="dxa"/>
          </w:tcPr>
          <w:p w14:paraId="4F612BFD" w14:textId="77777777" w:rsidR="006770DE" w:rsidRPr="001B1DF0" w:rsidRDefault="006770DE" w:rsidP="00C545DB">
            <w:pPr>
              <w:rPr>
                <w:rFonts w:ascii="Times New Roman" w:hAnsi="Times New Roman"/>
                <w:sz w:val="24"/>
                <w:szCs w:val="24"/>
                <w:u w:val="single"/>
              </w:rPr>
            </w:pPr>
          </w:p>
        </w:tc>
      </w:tr>
      <w:tr w:rsidR="001C3AE7" w:rsidRPr="005358C5" w14:paraId="49419B95" w14:textId="77777777" w:rsidTr="00497A03">
        <w:tc>
          <w:tcPr>
            <w:tcW w:w="5760" w:type="dxa"/>
          </w:tcPr>
          <w:p w14:paraId="2AB5D000" w14:textId="655B32B1" w:rsidR="001C3AE7" w:rsidRDefault="001C3AE7" w:rsidP="00C545DB">
            <w:pPr>
              <w:rPr>
                <w:rFonts w:ascii="Times New Roman" w:hAnsi="Times New Roman"/>
                <w:sz w:val="24"/>
                <w:szCs w:val="24"/>
              </w:rPr>
            </w:pPr>
            <w:r>
              <w:rPr>
                <w:rFonts w:ascii="Times New Roman" w:hAnsi="Times New Roman"/>
                <w:sz w:val="24"/>
                <w:szCs w:val="24"/>
              </w:rPr>
              <w:t xml:space="preserve">G. </w:t>
            </w:r>
            <w:r w:rsidR="0049116A">
              <w:rPr>
                <w:rFonts w:ascii="Times New Roman" w:hAnsi="Times New Roman"/>
                <w:sz w:val="24"/>
                <w:szCs w:val="24"/>
              </w:rPr>
              <w:t>Luke</w:t>
            </w:r>
            <w:r>
              <w:rPr>
                <w:rFonts w:ascii="Times New Roman" w:hAnsi="Times New Roman"/>
                <w:sz w:val="24"/>
                <w:szCs w:val="24"/>
              </w:rPr>
              <w:t>, MBA, SARP Monitoring Coordinator</w:t>
            </w:r>
          </w:p>
        </w:tc>
        <w:tc>
          <w:tcPr>
            <w:tcW w:w="4320" w:type="dxa"/>
          </w:tcPr>
          <w:p w14:paraId="1BF9626C" w14:textId="77777777" w:rsidR="001C3AE7" w:rsidRPr="001B1DF0" w:rsidRDefault="001C3AE7" w:rsidP="00C545DB">
            <w:pPr>
              <w:rPr>
                <w:rFonts w:ascii="Times New Roman" w:hAnsi="Times New Roman"/>
                <w:sz w:val="24"/>
                <w:szCs w:val="24"/>
                <w:u w:val="single"/>
              </w:rPr>
            </w:pPr>
          </w:p>
        </w:tc>
      </w:tr>
      <w:tr w:rsidR="00E5592C" w:rsidRPr="005358C5" w14:paraId="0EB5EEC6" w14:textId="77777777" w:rsidTr="00497A03">
        <w:tc>
          <w:tcPr>
            <w:tcW w:w="5760" w:type="dxa"/>
          </w:tcPr>
          <w:p w14:paraId="35AED80B" w14:textId="77777777" w:rsidR="00E5592C" w:rsidRDefault="007B40AB" w:rsidP="00C545DB">
            <w:pPr>
              <w:rPr>
                <w:rFonts w:ascii="Times New Roman" w:hAnsi="Times New Roman"/>
                <w:sz w:val="24"/>
                <w:szCs w:val="24"/>
              </w:rPr>
            </w:pPr>
            <w:r>
              <w:rPr>
                <w:rFonts w:ascii="Times New Roman" w:hAnsi="Times New Roman"/>
                <w:sz w:val="24"/>
                <w:szCs w:val="24"/>
              </w:rPr>
              <w:t>E. Conlon</w:t>
            </w:r>
            <w:r w:rsidR="00EC1818">
              <w:rPr>
                <w:rFonts w:ascii="Times New Roman" w:hAnsi="Times New Roman"/>
                <w:sz w:val="24"/>
                <w:szCs w:val="24"/>
              </w:rPr>
              <w:t>, SARP Monitoring Coordinator</w:t>
            </w:r>
          </w:p>
          <w:p w14:paraId="74FA6E81" w14:textId="2280DE76" w:rsidR="0025007A" w:rsidRPr="001B1DF0" w:rsidRDefault="0025007A" w:rsidP="00C545DB">
            <w:pPr>
              <w:rPr>
                <w:rFonts w:ascii="Times New Roman" w:hAnsi="Times New Roman"/>
                <w:sz w:val="24"/>
                <w:szCs w:val="24"/>
              </w:rPr>
            </w:pPr>
            <w:r>
              <w:rPr>
                <w:rFonts w:ascii="Times New Roman" w:hAnsi="Times New Roman"/>
                <w:sz w:val="24"/>
                <w:szCs w:val="24"/>
              </w:rPr>
              <w:t xml:space="preserve">K. Molter, </w:t>
            </w:r>
            <w:r w:rsidR="006D0E92">
              <w:rPr>
                <w:rFonts w:ascii="Times New Roman" w:hAnsi="Times New Roman"/>
                <w:sz w:val="24"/>
                <w:szCs w:val="24"/>
              </w:rPr>
              <w:t>Program Coordinator I</w:t>
            </w:r>
          </w:p>
        </w:tc>
        <w:tc>
          <w:tcPr>
            <w:tcW w:w="4320" w:type="dxa"/>
          </w:tcPr>
          <w:p w14:paraId="466E40BA" w14:textId="77777777" w:rsidR="00E5592C" w:rsidRPr="001B1DF0" w:rsidRDefault="00E5592C" w:rsidP="00C545DB">
            <w:pPr>
              <w:rPr>
                <w:rFonts w:ascii="Times New Roman" w:hAnsi="Times New Roman"/>
                <w:sz w:val="24"/>
                <w:szCs w:val="24"/>
                <w:u w:val="single"/>
              </w:rPr>
            </w:pPr>
          </w:p>
        </w:tc>
      </w:tr>
      <w:tr w:rsidR="00691684" w:rsidRPr="005358C5" w14:paraId="739A2D82" w14:textId="77777777" w:rsidTr="00497A03">
        <w:tc>
          <w:tcPr>
            <w:tcW w:w="5760" w:type="dxa"/>
          </w:tcPr>
          <w:p w14:paraId="7858F243" w14:textId="77777777" w:rsidR="00691684" w:rsidRDefault="00691684" w:rsidP="00C545DB">
            <w:pPr>
              <w:rPr>
                <w:rFonts w:ascii="Times New Roman" w:hAnsi="Times New Roman"/>
                <w:sz w:val="24"/>
                <w:szCs w:val="24"/>
              </w:rPr>
            </w:pPr>
            <w:r>
              <w:rPr>
                <w:rFonts w:ascii="Times New Roman" w:hAnsi="Times New Roman"/>
                <w:sz w:val="24"/>
                <w:szCs w:val="24"/>
              </w:rPr>
              <w:t>K. Jones, Probation Compliance Officer</w:t>
            </w:r>
          </w:p>
          <w:p w14:paraId="631CC7AF" w14:textId="77777777" w:rsidR="0025007A" w:rsidRDefault="0025007A" w:rsidP="00C545DB">
            <w:pPr>
              <w:rPr>
                <w:rFonts w:ascii="Times New Roman" w:hAnsi="Times New Roman"/>
                <w:sz w:val="24"/>
                <w:szCs w:val="24"/>
              </w:rPr>
            </w:pPr>
            <w:r>
              <w:rPr>
                <w:rFonts w:ascii="Times New Roman" w:hAnsi="Times New Roman"/>
                <w:sz w:val="24"/>
                <w:szCs w:val="24"/>
              </w:rPr>
              <w:t>M.F. Sheckman, Compliance Officer</w:t>
            </w:r>
          </w:p>
          <w:p w14:paraId="7B00BA0F" w14:textId="77777777" w:rsidR="0025007A" w:rsidRDefault="0025007A" w:rsidP="00C545DB">
            <w:pPr>
              <w:rPr>
                <w:rFonts w:ascii="Times New Roman" w:hAnsi="Times New Roman"/>
                <w:sz w:val="24"/>
                <w:szCs w:val="24"/>
              </w:rPr>
            </w:pPr>
            <w:r>
              <w:rPr>
                <w:rFonts w:ascii="Times New Roman" w:hAnsi="Times New Roman"/>
                <w:sz w:val="24"/>
                <w:szCs w:val="24"/>
              </w:rPr>
              <w:t>V.A. McDonough, Compliance Officer</w:t>
            </w:r>
          </w:p>
          <w:p w14:paraId="5F2F9106" w14:textId="77777777" w:rsidR="0025007A" w:rsidRDefault="0025007A" w:rsidP="00C545DB">
            <w:pPr>
              <w:rPr>
                <w:rFonts w:ascii="Times New Roman" w:hAnsi="Times New Roman"/>
                <w:sz w:val="24"/>
                <w:szCs w:val="24"/>
              </w:rPr>
            </w:pPr>
            <w:r>
              <w:rPr>
                <w:rFonts w:ascii="Times New Roman" w:hAnsi="Times New Roman"/>
                <w:sz w:val="24"/>
                <w:szCs w:val="24"/>
              </w:rPr>
              <w:t>R. Cody, Compliance Officer</w:t>
            </w:r>
          </w:p>
          <w:p w14:paraId="5A0E5E5D" w14:textId="15159030" w:rsidR="0025007A" w:rsidRDefault="0025007A" w:rsidP="00C545DB">
            <w:pPr>
              <w:rPr>
                <w:rFonts w:ascii="Times New Roman" w:hAnsi="Times New Roman"/>
                <w:sz w:val="24"/>
                <w:szCs w:val="24"/>
              </w:rPr>
            </w:pPr>
            <w:r>
              <w:rPr>
                <w:rFonts w:ascii="Times New Roman" w:hAnsi="Times New Roman"/>
                <w:sz w:val="24"/>
                <w:szCs w:val="24"/>
              </w:rPr>
              <w:t>D. McKenney, Compliance Officer</w:t>
            </w:r>
          </w:p>
          <w:p w14:paraId="52FFF9F9" w14:textId="3FD7AD93" w:rsidR="0025007A" w:rsidRDefault="0025007A" w:rsidP="00C545DB">
            <w:pPr>
              <w:rPr>
                <w:rFonts w:ascii="Times New Roman" w:hAnsi="Times New Roman"/>
                <w:sz w:val="24"/>
                <w:szCs w:val="24"/>
              </w:rPr>
            </w:pPr>
            <w:r>
              <w:rPr>
                <w:rFonts w:ascii="Times New Roman" w:hAnsi="Times New Roman"/>
                <w:sz w:val="24"/>
                <w:szCs w:val="24"/>
              </w:rPr>
              <w:t>S. McCauley, Compliance Officer</w:t>
            </w:r>
          </w:p>
          <w:p w14:paraId="14C0573E" w14:textId="4DE72914" w:rsidR="0052043D" w:rsidRDefault="0052043D" w:rsidP="00C545DB">
            <w:pPr>
              <w:rPr>
                <w:rFonts w:ascii="Times New Roman" w:hAnsi="Times New Roman"/>
                <w:sz w:val="24"/>
                <w:szCs w:val="24"/>
              </w:rPr>
            </w:pPr>
            <w:r>
              <w:rPr>
                <w:rFonts w:ascii="Times New Roman" w:hAnsi="Times New Roman"/>
                <w:sz w:val="24"/>
                <w:szCs w:val="24"/>
              </w:rPr>
              <w:t>J. Cody, Compliance Officer</w:t>
            </w:r>
          </w:p>
          <w:p w14:paraId="41AAD028" w14:textId="67C3E731" w:rsidR="0052043D" w:rsidRDefault="0052043D" w:rsidP="00C545DB">
            <w:pPr>
              <w:rPr>
                <w:rFonts w:ascii="Times New Roman" w:hAnsi="Times New Roman"/>
                <w:sz w:val="24"/>
                <w:szCs w:val="24"/>
              </w:rPr>
            </w:pPr>
            <w:r>
              <w:rPr>
                <w:rFonts w:ascii="Times New Roman" w:hAnsi="Times New Roman"/>
                <w:sz w:val="24"/>
                <w:szCs w:val="24"/>
              </w:rPr>
              <w:t>M. Hale, Compliance Officer</w:t>
            </w:r>
          </w:p>
          <w:p w14:paraId="723FA811" w14:textId="4E428499" w:rsidR="0052043D" w:rsidRDefault="0052043D" w:rsidP="00C545DB">
            <w:pPr>
              <w:rPr>
                <w:rFonts w:ascii="Times New Roman" w:hAnsi="Times New Roman"/>
                <w:sz w:val="24"/>
                <w:szCs w:val="24"/>
              </w:rPr>
            </w:pPr>
            <w:r>
              <w:rPr>
                <w:rFonts w:ascii="Times New Roman" w:hAnsi="Times New Roman"/>
                <w:sz w:val="24"/>
                <w:szCs w:val="24"/>
              </w:rPr>
              <w:t>R. Laguerre, Compliance Officer</w:t>
            </w:r>
          </w:p>
          <w:p w14:paraId="4E377763" w14:textId="1972210A" w:rsidR="00FF225D" w:rsidRDefault="00FF225D" w:rsidP="00C545DB">
            <w:pPr>
              <w:rPr>
                <w:rFonts w:ascii="Times New Roman" w:hAnsi="Times New Roman"/>
                <w:sz w:val="24"/>
                <w:szCs w:val="24"/>
              </w:rPr>
            </w:pPr>
            <w:r>
              <w:rPr>
                <w:rFonts w:ascii="Times New Roman" w:hAnsi="Times New Roman"/>
                <w:sz w:val="24"/>
                <w:szCs w:val="24"/>
              </w:rPr>
              <w:t>L. Woodward, Compliance Officer</w:t>
            </w:r>
          </w:p>
          <w:p w14:paraId="1872B0E3" w14:textId="02207D85" w:rsidR="005329B2" w:rsidRDefault="005329B2" w:rsidP="00C545DB">
            <w:pPr>
              <w:rPr>
                <w:rFonts w:ascii="Times New Roman" w:hAnsi="Times New Roman"/>
                <w:sz w:val="24"/>
                <w:szCs w:val="24"/>
              </w:rPr>
            </w:pPr>
            <w:r>
              <w:rPr>
                <w:rFonts w:ascii="Times New Roman" w:hAnsi="Times New Roman"/>
                <w:sz w:val="24"/>
                <w:szCs w:val="24"/>
              </w:rPr>
              <w:t>K. Foster, Compliance Officer</w:t>
            </w:r>
          </w:p>
          <w:p w14:paraId="3E656827" w14:textId="77777777" w:rsidR="0025007A" w:rsidRDefault="0025007A" w:rsidP="00C545DB">
            <w:pPr>
              <w:rPr>
                <w:rFonts w:ascii="Times New Roman" w:hAnsi="Times New Roman"/>
                <w:sz w:val="24"/>
                <w:szCs w:val="24"/>
              </w:rPr>
            </w:pPr>
            <w:r>
              <w:rPr>
                <w:rFonts w:ascii="Times New Roman" w:hAnsi="Times New Roman"/>
                <w:sz w:val="24"/>
                <w:szCs w:val="24"/>
              </w:rPr>
              <w:t>E. Ketchum, Program Coordinator I</w:t>
            </w:r>
          </w:p>
          <w:p w14:paraId="17064B52" w14:textId="32300CB8" w:rsidR="005329B2" w:rsidRDefault="005329B2" w:rsidP="00C545DB">
            <w:pPr>
              <w:rPr>
                <w:rFonts w:ascii="Times New Roman" w:hAnsi="Times New Roman"/>
                <w:sz w:val="24"/>
                <w:szCs w:val="24"/>
              </w:rPr>
            </w:pPr>
            <w:r>
              <w:rPr>
                <w:rFonts w:ascii="Times New Roman" w:hAnsi="Times New Roman"/>
                <w:sz w:val="24"/>
                <w:szCs w:val="24"/>
              </w:rPr>
              <w:t>J. Dillon,</w:t>
            </w:r>
            <w:r w:rsidR="002862CE">
              <w:rPr>
                <w:rFonts w:ascii="Times New Roman" w:hAnsi="Times New Roman"/>
                <w:sz w:val="24"/>
                <w:szCs w:val="24"/>
              </w:rPr>
              <w:t xml:space="preserve"> Director of Policy</w:t>
            </w:r>
            <w:r w:rsidR="00A3682B">
              <w:rPr>
                <w:rFonts w:ascii="Times New Roman" w:hAnsi="Times New Roman"/>
                <w:sz w:val="24"/>
                <w:szCs w:val="24"/>
              </w:rPr>
              <w:t xml:space="preserve"> for </w:t>
            </w:r>
            <w:r w:rsidR="00A3682B" w:rsidRPr="00A3682B">
              <w:rPr>
                <w:rFonts w:ascii="Times New Roman" w:hAnsi="Times New Roman"/>
                <w:sz w:val="24"/>
                <w:szCs w:val="24"/>
              </w:rPr>
              <w:t>Bureau of Health Professions Licensure</w:t>
            </w:r>
          </w:p>
          <w:p w14:paraId="3BBB515B" w14:textId="1AF4034A" w:rsidR="005329B2" w:rsidRDefault="005329B2" w:rsidP="00C545DB">
            <w:pPr>
              <w:rPr>
                <w:rFonts w:ascii="Times New Roman" w:hAnsi="Times New Roman"/>
                <w:sz w:val="24"/>
                <w:szCs w:val="24"/>
              </w:rPr>
            </w:pPr>
            <w:r>
              <w:rPr>
                <w:rFonts w:ascii="Times New Roman" w:hAnsi="Times New Roman"/>
                <w:sz w:val="24"/>
                <w:szCs w:val="24"/>
              </w:rPr>
              <w:t>L. Nelson,</w:t>
            </w:r>
            <w:r w:rsidR="00A3682B">
              <w:rPr>
                <w:rFonts w:ascii="Times New Roman" w:hAnsi="Times New Roman"/>
                <w:sz w:val="24"/>
                <w:szCs w:val="24"/>
              </w:rPr>
              <w:t xml:space="preserve"> </w:t>
            </w:r>
            <w:r w:rsidR="002862CE" w:rsidRPr="002862CE">
              <w:rPr>
                <w:rFonts w:ascii="Times New Roman" w:hAnsi="Times New Roman"/>
                <w:sz w:val="24"/>
                <w:szCs w:val="24"/>
              </w:rPr>
              <w:t>Deputy Director</w:t>
            </w:r>
            <w:r w:rsidR="00A3682B">
              <w:rPr>
                <w:rFonts w:ascii="Times New Roman" w:hAnsi="Times New Roman"/>
                <w:sz w:val="24"/>
                <w:szCs w:val="24"/>
              </w:rPr>
              <w:t xml:space="preserve">, </w:t>
            </w:r>
            <w:r w:rsidR="00A3682B" w:rsidRPr="002862CE">
              <w:rPr>
                <w:rFonts w:ascii="Times New Roman" w:hAnsi="Times New Roman"/>
                <w:sz w:val="24"/>
                <w:szCs w:val="24"/>
              </w:rPr>
              <w:t>Bureau of Health Professions Licensure</w:t>
            </w:r>
          </w:p>
          <w:p w14:paraId="66A995E4" w14:textId="07CB3352" w:rsidR="005329B2" w:rsidRPr="001B1DF0" w:rsidRDefault="005329B2" w:rsidP="00C545DB">
            <w:pPr>
              <w:rPr>
                <w:rFonts w:ascii="Times New Roman" w:hAnsi="Times New Roman"/>
                <w:sz w:val="24"/>
                <w:szCs w:val="24"/>
              </w:rPr>
            </w:pPr>
            <w:r>
              <w:rPr>
                <w:rFonts w:ascii="Times New Roman" w:hAnsi="Times New Roman"/>
                <w:sz w:val="24"/>
                <w:szCs w:val="24"/>
              </w:rPr>
              <w:t xml:space="preserve">J. Lavery, </w:t>
            </w:r>
            <w:r w:rsidR="002862CE" w:rsidRPr="002862CE">
              <w:rPr>
                <w:rFonts w:ascii="Times New Roman" w:hAnsi="Times New Roman"/>
                <w:sz w:val="24"/>
                <w:szCs w:val="24"/>
              </w:rPr>
              <w:t>Director, Bureau of Health Professions Licensure</w:t>
            </w:r>
          </w:p>
        </w:tc>
        <w:tc>
          <w:tcPr>
            <w:tcW w:w="4320" w:type="dxa"/>
          </w:tcPr>
          <w:p w14:paraId="12E8448A" w14:textId="77777777" w:rsidR="00691684" w:rsidRPr="001B1DF0" w:rsidRDefault="00691684" w:rsidP="00C545DB">
            <w:pPr>
              <w:rPr>
                <w:rFonts w:ascii="Times New Roman" w:hAnsi="Times New Roman"/>
                <w:sz w:val="24"/>
                <w:szCs w:val="24"/>
                <w:u w:val="single"/>
              </w:rPr>
            </w:pPr>
          </w:p>
        </w:tc>
      </w:tr>
    </w:tbl>
    <w:p w14:paraId="7CD0CA16" w14:textId="77777777" w:rsidR="00561146" w:rsidRPr="005358C5" w:rsidRDefault="00561146" w:rsidP="00561146">
      <w:pPr>
        <w:pBdr>
          <w:bottom w:val="double" w:sz="6" w:space="1" w:color="auto"/>
        </w:pBdr>
        <w:rPr>
          <w:rFonts w:ascii="Times New Roman" w:hAnsi="Times New Roman"/>
          <w:sz w:val="24"/>
          <w:szCs w:val="24"/>
        </w:rPr>
      </w:pPr>
    </w:p>
    <w:p w14:paraId="70E5A38D"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34C05847"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52075F9A" w14:textId="77777777" w:rsidR="00453E86" w:rsidRPr="005358C5" w:rsidRDefault="00453E86" w:rsidP="00D82613">
      <w:pPr>
        <w:pStyle w:val="Header"/>
        <w:tabs>
          <w:tab w:val="clear" w:pos="4320"/>
          <w:tab w:val="clear" w:pos="8640"/>
        </w:tabs>
        <w:rPr>
          <w:szCs w:val="24"/>
        </w:rPr>
      </w:pPr>
    </w:p>
    <w:p w14:paraId="7FEB7F8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0888E738" w14:textId="08E63815" w:rsidR="002A67AC" w:rsidRDefault="003A21DC" w:rsidP="002A67AC">
      <w:pPr>
        <w:pStyle w:val="BodyText2"/>
        <w:rPr>
          <w:rFonts w:ascii="Times New Roman" w:hAnsi="Times New Roman"/>
          <w:szCs w:val="24"/>
        </w:rPr>
      </w:pPr>
      <w:r>
        <w:rPr>
          <w:rFonts w:ascii="Times New Roman" w:hAnsi="Times New Roman"/>
          <w:szCs w:val="24"/>
        </w:rPr>
        <w:t>A. Alley</w:t>
      </w:r>
      <w:r w:rsidR="002E7693">
        <w:rPr>
          <w:rFonts w:ascii="Times New Roman" w:hAnsi="Times New Roman"/>
          <w:szCs w:val="24"/>
        </w:rPr>
        <w:t xml:space="preserve">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071AFC3B" w14:textId="77777777" w:rsidR="00FA70CA" w:rsidRPr="005358C5" w:rsidRDefault="00FA70CA" w:rsidP="002A67AC">
      <w:pPr>
        <w:pStyle w:val="BodyText2"/>
        <w:rPr>
          <w:rFonts w:ascii="Times New Roman" w:hAnsi="Times New Roman"/>
          <w:szCs w:val="24"/>
        </w:rPr>
      </w:pPr>
    </w:p>
    <w:p w14:paraId="314B0F58"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7986761" w14:textId="084F88AA" w:rsidR="00D82613" w:rsidRPr="005358C5" w:rsidRDefault="00453E86" w:rsidP="00D82613">
      <w:pPr>
        <w:rPr>
          <w:rFonts w:ascii="Times New Roman" w:hAnsi="Times New Roman"/>
          <w:sz w:val="24"/>
          <w:szCs w:val="24"/>
        </w:rPr>
      </w:pPr>
      <w:r w:rsidRPr="005358C5">
        <w:rPr>
          <w:rFonts w:ascii="Times New Roman" w:hAnsi="Times New Roman"/>
          <w:sz w:val="24"/>
          <w:szCs w:val="24"/>
        </w:rPr>
        <w:t xml:space="preserve">At </w:t>
      </w:r>
      <w:r w:rsidR="0025007A">
        <w:rPr>
          <w:rFonts w:ascii="Times New Roman" w:hAnsi="Times New Roman"/>
          <w:sz w:val="24"/>
          <w:szCs w:val="24"/>
        </w:rPr>
        <w:t>9:00</w:t>
      </w:r>
      <w:r w:rsidR="00F03C3B" w:rsidRPr="005358C5">
        <w:rPr>
          <w:rFonts w:ascii="Times New Roman" w:hAnsi="Times New Roman"/>
          <w:sz w:val="24"/>
          <w:szCs w:val="24"/>
        </w:rPr>
        <w:t xml:space="preserve"> a.m., </w:t>
      </w:r>
      <w:r w:rsidR="003A21DC">
        <w:rPr>
          <w:rFonts w:ascii="Times New Roman" w:hAnsi="Times New Roman"/>
          <w:sz w:val="24"/>
          <w:szCs w:val="24"/>
        </w:rPr>
        <w:t xml:space="preserve">A. Alley, MSN, RN, </w:t>
      </w:r>
      <w:r w:rsidRPr="005358C5">
        <w:rPr>
          <w:rFonts w:ascii="Times New Roman" w:hAnsi="Times New Roman"/>
          <w:sz w:val="24"/>
          <w:szCs w:val="24"/>
        </w:rPr>
        <w:t xml:space="preserve">Chairperson, called the </w:t>
      </w:r>
      <w:r w:rsidR="00154AC3">
        <w:rPr>
          <w:rFonts w:ascii="Times New Roman" w:hAnsi="Times New Roman"/>
          <w:sz w:val="24"/>
          <w:szCs w:val="24"/>
        </w:rPr>
        <w:t>January 14,</w:t>
      </w:r>
      <w:r w:rsidRPr="005358C5">
        <w:rPr>
          <w:rFonts w:ascii="Times New Roman" w:hAnsi="Times New Roman"/>
          <w:sz w:val="24"/>
          <w:szCs w:val="24"/>
        </w:rPr>
        <w:t xml:space="preserve"> </w:t>
      </w:r>
      <w:r w:rsidR="00691684">
        <w:rPr>
          <w:rFonts w:ascii="Times New Roman" w:hAnsi="Times New Roman"/>
          <w:sz w:val="24"/>
          <w:szCs w:val="24"/>
        </w:rPr>
        <w:t>202</w:t>
      </w:r>
      <w:r w:rsidR="00986188">
        <w:rPr>
          <w:rFonts w:ascii="Times New Roman" w:hAnsi="Times New Roman"/>
          <w:sz w:val="24"/>
          <w:szCs w:val="24"/>
        </w:rPr>
        <w:t>6</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1CC2C7DC" w14:textId="77777777" w:rsidR="00453E86" w:rsidRPr="005358C5" w:rsidRDefault="00453E86" w:rsidP="00D8261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704E2C5E" w14:textId="77777777" w:rsidR="00154AC3" w:rsidRPr="002F65A7" w:rsidRDefault="00154AC3" w:rsidP="00154AC3">
      <w:pPr>
        <w:rPr>
          <w:rFonts w:ascii="Times New Roman" w:hAnsi="Times New Roman"/>
          <w:b/>
          <w:sz w:val="24"/>
          <w:szCs w:val="24"/>
          <w:u w:val="single"/>
        </w:rPr>
      </w:pPr>
      <w:bookmarkStart w:id="0" w:name="_Hlk219281099"/>
      <w:r w:rsidRPr="002F65A7">
        <w:rPr>
          <w:rFonts w:ascii="Times New Roman" w:hAnsi="Times New Roman"/>
          <w:b/>
          <w:sz w:val="24"/>
          <w:szCs w:val="24"/>
          <w:u w:val="single"/>
        </w:rPr>
        <w:t xml:space="preserve">TOPIC:   </w:t>
      </w:r>
    </w:p>
    <w:p w14:paraId="020905D8" w14:textId="77777777" w:rsidR="00154AC3" w:rsidRPr="002F65A7" w:rsidRDefault="00154AC3" w:rsidP="00154AC3">
      <w:pPr>
        <w:rPr>
          <w:rFonts w:ascii="Times New Roman" w:hAnsi="Times New Roman"/>
          <w:bCs/>
          <w:sz w:val="24"/>
          <w:szCs w:val="24"/>
        </w:rPr>
      </w:pPr>
      <w:r w:rsidRPr="002F65A7">
        <w:rPr>
          <w:rFonts w:ascii="Times New Roman" w:hAnsi="Times New Roman"/>
          <w:bCs/>
          <w:sz w:val="24"/>
          <w:szCs w:val="24"/>
        </w:rPr>
        <w:t>Regularly Scheduled Board Meeting</w:t>
      </w:r>
    </w:p>
    <w:p w14:paraId="2F31CDF7" w14:textId="77777777" w:rsidR="00154AC3" w:rsidRPr="002F65A7" w:rsidRDefault="00154AC3" w:rsidP="00154AC3">
      <w:pPr>
        <w:rPr>
          <w:rFonts w:ascii="Times New Roman" w:hAnsi="Times New Roman"/>
          <w:b/>
          <w:sz w:val="24"/>
          <w:szCs w:val="24"/>
          <w:u w:val="single"/>
        </w:rPr>
      </w:pPr>
    </w:p>
    <w:p w14:paraId="24B753CD" w14:textId="77777777" w:rsidR="00154AC3" w:rsidRPr="002F65A7" w:rsidRDefault="00154AC3" w:rsidP="00154AC3">
      <w:pPr>
        <w:rPr>
          <w:rFonts w:ascii="Times New Roman" w:hAnsi="Times New Roman"/>
          <w:b/>
          <w:sz w:val="24"/>
          <w:szCs w:val="24"/>
          <w:u w:val="single"/>
        </w:rPr>
      </w:pPr>
      <w:r w:rsidRPr="002F65A7">
        <w:rPr>
          <w:rFonts w:ascii="Times New Roman" w:hAnsi="Times New Roman"/>
          <w:b/>
          <w:sz w:val="24"/>
          <w:szCs w:val="24"/>
          <w:u w:val="single"/>
        </w:rPr>
        <w:t xml:space="preserve">DISCUSSION: </w:t>
      </w:r>
    </w:p>
    <w:p w14:paraId="2816AC80" w14:textId="77777777" w:rsidR="00154AC3" w:rsidRPr="002F65A7" w:rsidRDefault="00154AC3" w:rsidP="00154AC3">
      <w:pPr>
        <w:rPr>
          <w:rFonts w:ascii="Times New Roman" w:hAnsi="Times New Roman"/>
          <w:bCs/>
          <w:sz w:val="24"/>
          <w:szCs w:val="24"/>
        </w:rPr>
      </w:pPr>
      <w:r w:rsidRPr="002F65A7">
        <w:rPr>
          <w:rFonts w:ascii="Times New Roman" w:hAnsi="Times New Roman"/>
          <w:bCs/>
          <w:sz w:val="24"/>
          <w:szCs w:val="24"/>
        </w:rPr>
        <w:t>None.</w:t>
      </w:r>
    </w:p>
    <w:p w14:paraId="08E479DA" w14:textId="77777777" w:rsidR="00154AC3" w:rsidRPr="002F65A7" w:rsidRDefault="00154AC3" w:rsidP="00154AC3">
      <w:pPr>
        <w:rPr>
          <w:rFonts w:ascii="Times New Roman" w:hAnsi="Times New Roman"/>
          <w:b/>
          <w:sz w:val="24"/>
          <w:szCs w:val="24"/>
          <w:u w:val="single"/>
        </w:rPr>
      </w:pPr>
    </w:p>
    <w:p w14:paraId="40236162" w14:textId="77777777" w:rsidR="00154AC3" w:rsidRPr="002F65A7" w:rsidRDefault="00154AC3" w:rsidP="00154AC3">
      <w:pPr>
        <w:rPr>
          <w:rFonts w:ascii="Times New Roman" w:hAnsi="Times New Roman"/>
          <w:b/>
          <w:sz w:val="24"/>
          <w:szCs w:val="24"/>
          <w:u w:val="single"/>
        </w:rPr>
      </w:pPr>
      <w:r w:rsidRPr="002F65A7">
        <w:rPr>
          <w:rFonts w:ascii="Times New Roman" w:hAnsi="Times New Roman"/>
          <w:b/>
          <w:sz w:val="24"/>
          <w:szCs w:val="24"/>
          <w:u w:val="single"/>
        </w:rPr>
        <w:t>ACTION:</w:t>
      </w:r>
    </w:p>
    <w:p w14:paraId="4F71B989" w14:textId="77777777" w:rsidR="0025007A" w:rsidRDefault="00154AC3" w:rsidP="00154AC3">
      <w:pPr>
        <w:rPr>
          <w:rFonts w:ascii="Times New Roman" w:hAnsi="Times New Roman"/>
          <w:sz w:val="24"/>
          <w:szCs w:val="24"/>
        </w:rPr>
      </w:pPr>
      <w:r w:rsidRPr="002F65A7">
        <w:rPr>
          <w:rFonts w:ascii="Times New Roman" w:hAnsi="Times New Roman"/>
          <w:bCs/>
          <w:sz w:val="24"/>
          <w:szCs w:val="24"/>
        </w:rPr>
        <w:lastRenderedPageBreak/>
        <w:t xml:space="preserve">Motion by </w:t>
      </w:r>
      <w:r w:rsidR="0025007A">
        <w:rPr>
          <w:rFonts w:ascii="Times New Roman" w:hAnsi="Times New Roman"/>
          <w:bCs/>
          <w:sz w:val="24"/>
          <w:szCs w:val="24"/>
        </w:rPr>
        <w:t>A. Alley</w:t>
      </w:r>
      <w:r w:rsidRPr="002F65A7">
        <w:rPr>
          <w:rFonts w:ascii="Times New Roman" w:hAnsi="Times New Roman"/>
          <w:bCs/>
          <w:sz w:val="24"/>
          <w:szCs w:val="24"/>
        </w:rPr>
        <w:t xml:space="preserve">, seconded by </w:t>
      </w:r>
      <w:r w:rsidR="0025007A">
        <w:rPr>
          <w:rFonts w:ascii="Times New Roman" w:hAnsi="Times New Roman"/>
          <w:bCs/>
          <w:sz w:val="24"/>
          <w:szCs w:val="24"/>
        </w:rPr>
        <w:t>L. Kelly</w:t>
      </w:r>
      <w:r w:rsidRPr="002F65A7">
        <w:rPr>
          <w:rFonts w:ascii="Times New Roman" w:hAnsi="Times New Roman"/>
          <w:bCs/>
          <w:sz w:val="24"/>
          <w:szCs w:val="24"/>
        </w:rPr>
        <w:t xml:space="preserve">, and voted by roll call with </w:t>
      </w:r>
      <w:r>
        <w:rPr>
          <w:rFonts w:ascii="Times New Roman" w:hAnsi="Times New Roman"/>
          <w:sz w:val="24"/>
          <w:szCs w:val="24"/>
        </w:rPr>
        <w:t xml:space="preserve">S. Abshir, A. Alley, K. Crowley, </w:t>
      </w:r>
    </w:p>
    <w:p w14:paraId="128D9312" w14:textId="570755C1" w:rsidR="00154AC3" w:rsidRDefault="00154AC3" w:rsidP="00154AC3">
      <w:pPr>
        <w:rPr>
          <w:rFonts w:ascii="Times New Roman" w:hAnsi="Times New Roman"/>
          <w:bCs/>
          <w:sz w:val="24"/>
          <w:szCs w:val="24"/>
        </w:rPr>
      </w:pPr>
      <w:r>
        <w:rPr>
          <w:rFonts w:ascii="Times New Roman" w:hAnsi="Times New Roman"/>
          <w:sz w:val="24"/>
          <w:szCs w:val="24"/>
        </w:rPr>
        <w:t xml:space="preserve">L. </w:t>
      </w:r>
      <w:proofErr w:type="spellStart"/>
      <w:r>
        <w:rPr>
          <w:rFonts w:ascii="Times New Roman" w:hAnsi="Times New Roman"/>
          <w:sz w:val="24"/>
          <w:szCs w:val="24"/>
        </w:rPr>
        <w:t>Giambarresi</w:t>
      </w:r>
      <w:proofErr w:type="spellEnd"/>
      <w:r>
        <w:rPr>
          <w:rFonts w:ascii="Times New Roman" w:hAnsi="Times New Roman"/>
          <w:sz w:val="24"/>
          <w:szCs w:val="24"/>
        </w:rPr>
        <w:t>, A. Joseph, L. Kelly</w:t>
      </w:r>
      <w:r w:rsidR="0025007A">
        <w:rPr>
          <w:rFonts w:ascii="Times New Roman" w:hAnsi="Times New Roman"/>
          <w:sz w:val="24"/>
          <w:szCs w:val="24"/>
        </w:rPr>
        <w:t xml:space="preserve">, </w:t>
      </w:r>
      <w:r>
        <w:rPr>
          <w:rFonts w:ascii="Times New Roman" w:hAnsi="Times New Roman"/>
          <w:sz w:val="24"/>
          <w:szCs w:val="24"/>
        </w:rPr>
        <w:t>K. Sanclemente, R. Sesay, and H. Underwood</w:t>
      </w:r>
      <w:r w:rsidRPr="002F65A7">
        <w:rPr>
          <w:rFonts w:ascii="Times New Roman" w:hAnsi="Times New Roman"/>
          <w:bCs/>
          <w:sz w:val="24"/>
          <w:szCs w:val="24"/>
        </w:rPr>
        <w:t xml:space="preserve"> unanimously in favor </w:t>
      </w:r>
      <w:proofErr w:type="gramStart"/>
      <w:r w:rsidRPr="002F65A7">
        <w:rPr>
          <w:rFonts w:ascii="Times New Roman" w:hAnsi="Times New Roman"/>
          <w:bCs/>
          <w:sz w:val="24"/>
          <w:szCs w:val="24"/>
        </w:rPr>
        <w:t>to convene</w:t>
      </w:r>
      <w:proofErr w:type="gramEnd"/>
      <w:r w:rsidRPr="002F65A7">
        <w:rPr>
          <w:rFonts w:ascii="Times New Roman" w:hAnsi="Times New Roman"/>
          <w:bCs/>
          <w:sz w:val="24"/>
          <w:szCs w:val="24"/>
        </w:rPr>
        <w:t xml:space="preserve"> the</w:t>
      </w:r>
      <w:bookmarkEnd w:id="0"/>
      <w:r w:rsidRPr="002F65A7">
        <w:rPr>
          <w:rFonts w:ascii="Times New Roman" w:hAnsi="Times New Roman"/>
          <w:bCs/>
          <w:sz w:val="24"/>
          <w:szCs w:val="24"/>
        </w:rPr>
        <w:t xml:space="preserve"> </w:t>
      </w:r>
      <w:r>
        <w:rPr>
          <w:rFonts w:ascii="Times New Roman" w:hAnsi="Times New Roman"/>
          <w:bCs/>
          <w:sz w:val="24"/>
          <w:szCs w:val="24"/>
        </w:rPr>
        <w:t>Regularly Scheduled Board Meeting</w:t>
      </w:r>
      <w:r w:rsidRPr="002F65A7">
        <w:rPr>
          <w:rFonts w:ascii="Times New Roman" w:hAnsi="Times New Roman"/>
          <w:bCs/>
          <w:sz w:val="24"/>
          <w:szCs w:val="24"/>
        </w:rPr>
        <w:t xml:space="preserve"> at </w:t>
      </w:r>
      <w:r w:rsidR="0025007A">
        <w:rPr>
          <w:rFonts w:ascii="Times New Roman" w:hAnsi="Times New Roman"/>
          <w:bCs/>
          <w:sz w:val="24"/>
          <w:szCs w:val="24"/>
        </w:rPr>
        <w:t>9:03</w:t>
      </w:r>
      <w:r>
        <w:rPr>
          <w:rFonts w:ascii="Times New Roman" w:hAnsi="Times New Roman"/>
          <w:bCs/>
          <w:sz w:val="24"/>
          <w:szCs w:val="24"/>
        </w:rPr>
        <w:t xml:space="preserve"> </w:t>
      </w:r>
      <w:r w:rsidRPr="004352B9">
        <w:rPr>
          <w:rFonts w:ascii="Times New Roman" w:hAnsi="Times New Roman"/>
          <w:bCs/>
          <w:sz w:val="24"/>
          <w:szCs w:val="24"/>
        </w:rPr>
        <w:t>a.m.</w:t>
      </w:r>
    </w:p>
    <w:p w14:paraId="63096541" w14:textId="78B0B5FB" w:rsidR="0025007A" w:rsidRPr="002F65A7" w:rsidRDefault="0025007A" w:rsidP="00154AC3">
      <w:pPr>
        <w:rPr>
          <w:rFonts w:ascii="Times New Roman" w:hAnsi="Times New Roman"/>
          <w:bCs/>
          <w:sz w:val="24"/>
          <w:szCs w:val="24"/>
        </w:rPr>
      </w:pPr>
      <w:r>
        <w:rPr>
          <w:rFonts w:ascii="Times New Roman" w:hAnsi="Times New Roman"/>
          <w:bCs/>
          <w:sz w:val="24"/>
          <w:szCs w:val="24"/>
        </w:rPr>
        <w:t>Motion carries.</w:t>
      </w:r>
    </w:p>
    <w:p w14:paraId="5C4FC6A5" w14:textId="77777777" w:rsidR="00154AC3" w:rsidRPr="007441EC" w:rsidRDefault="00154AC3" w:rsidP="00154AC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777A11AB"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2104C9A7" w14:textId="77777777" w:rsidR="00453E86" w:rsidRPr="005358C5" w:rsidRDefault="00656966" w:rsidP="00D82613">
      <w:pPr>
        <w:pStyle w:val="Heading2"/>
        <w:rPr>
          <w:szCs w:val="24"/>
        </w:rPr>
      </w:pPr>
      <w:r w:rsidRPr="005358C5">
        <w:rPr>
          <w:szCs w:val="24"/>
        </w:rPr>
        <w:t>Approval of Agenda</w:t>
      </w:r>
    </w:p>
    <w:p w14:paraId="4FB8E14F" w14:textId="77777777" w:rsidR="00453E86" w:rsidRPr="005358C5" w:rsidRDefault="00453E86" w:rsidP="00D82613">
      <w:pPr>
        <w:rPr>
          <w:rFonts w:ascii="Times New Roman" w:hAnsi="Times New Roman"/>
          <w:sz w:val="24"/>
          <w:szCs w:val="24"/>
          <w:u w:val="single"/>
        </w:rPr>
      </w:pPr>
    </w:p>
    <w:p w14:paraId="02A8852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16089012" w14:textId="73D89635" w:rsidR="00453E86" w:rsidRPr="005358C5" w:rsidRDefault="0025007A" w:rsidP="00D82613">
      <w:pPr>
        <w:rPr>
          <w:rFonts w:ascii="Times New Roman" w:hAnsi="Times New Roman"/>
          <w:sz w:val="24"/>
          <w:szCs w:val="24"/>
        </w:rPr>
      </w:pPr>
      <w:r>
        <w:rPr>
          <w:rFonts w:ascii="Times New Roman" w:hAnsi="Times New Roman"/>
          <w:sz w:val="24"/>
          <w:szCs w:val="24"/>
        </w:rPr>
        <w:t>H. Cambra deferred X. B. AR Placeholder.</w:t>
      </w:r>
    </w:p>
    <w:p w14:paraId="618BBBC9" w14:textId="77777777" w:rsidR="00244BD9" w:rsidRPr="005358C5" w:rsidRDefault="00244BD9" w:rsidP="00D82613">
      <w:pPr>
        <w:rPr>
          <w:rFonts w:ascii="Times New Roman" w:hAnsi="Times New Roman"/>
          <w:sz w:val="24"/>
          <w:szCs w:val="24"/>
          <w:u w:val="single"/>
        </w:rPr>
      </w:pPr>
    </w:p>
    <w:p w14:paraId="48AFF62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CFF8F46" w14:textId="77777777" w:rsidR="0007487A" w:rsidRDefault="00814161" w:rsidP="002042B6">
      <w:pPr>
        <w:rPr>
          <w:rFonts w:ascii="Times New Roman" w:hAnsi="Times New Roman"/>
          <w:sz w:val="24"/>
          <w:szCs w:val="24"/>
        </w:rPr>
      </w:pPr>
      <w:r w:rsidRPr="005358C5">
        <w:rPr>
          <w:rFonts w:ascii="Times New Roman" w:hAnsi="Times New Roman"/>
          <w:sz w:val="24"/>
          <w:szCs w:val="24"/>
        </w:rPr>
        <w:t xml:space="preserve">Motion by </w:t>
      </w:r>
      <w:r w:rsidR="0025007A">
        <w:rPr>
          <w:rFonts w:ascii="Times New Roman" w:hAnsi="Times New Roman"/>
          <w:sz w:val="24"/>
          <w:szCs w:val="24"/>
        </w:rPr>
        <w:t>A. Alley</w:t>
      </w:r>
      <w:r w:rsidRPr="005358C5">
        <w:rPr>
          <w:rFonts w:ascii="Times New Roman" w:hAnsi="Times New Roman"/>
          <w:sz w:val="24"/>
          <w:szCs w:val="24"/>
        </w:rPr>
        <w:t xml:space="preserve">, seconded by </w:t>
      </w:r>
      <w:r w:rsidR="0025007A">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bookmarkStart w:id="1" w:name="_Hlk171412642"/>
      <w:bookmarkStart w:id="2" w:name="_Hlk219192340"/>
      <w:r w:rsidR="00134722">
        <w:rPr>
          <w:rFonts w:ascii="Times New Roman" w:hAnsi="Times New Roman"/>
          <w:sz w:val="24"/>
          <w:szCs w:val="24"/>
        </w:rPr>
        <w:t xml:space="preserve">S. Abshir, </w:t>
      </w:r>
      <w:r>
        <w:rPr>
          <w:rFonts w:ascii="Times New Roman" w:hAnsi="Times New Roman"/>
          <w:sz w:val="24"/>
          <w:szCs w:val="24"/>
        </w:rPr>
        <w:t>A. Alley, K. Crowley,</w:t>
      </w:r>
      <w:r w:rsidR="00606012">
        <w:rPr>
          <w:rFonts w:ascii="Times New Roman" w:hAnsi="Times New Roman"/>
          <w:sz w:val="24"/>
          <w:szCs w:val="24"/>
        </w:rPr>
        <w:t xml:space="preserve"> </w:t>
      </w:r>
    </w:p>
    <w:p w14:paraId="2183BBE5" w14:textId="12C364D2" w:rsidR="00453E86" w:rsidRDefault="00986188" w:rsidP="002042B6">
      <w:pPr>
        <w:rPr>
          <w:rFonts w:ascii="Times New Roman" w:hAnsi="Times New Roman"/>
          <w:sz w:val="24"/>
          <w:szCs w:val="24"/>
        </w:rPr>
      </w:pPr>
      <w:r>
        <w:rPr>
          <w:rFonts w:ascii="Times New Roman" w:hAnsi="Times New Roman"/>
          <w:sz w:val="24"/>
          <w:szCs w:val="24"/>
        </w:rPr>
        <w:t xml:space="preserve">L. </w:t>
      </w:r>
      <w:proofErr w:type="spellStart"/>
      <w:r>
        <w:rPr>
          <w:rFonts w:ascii="Times New Roman" w:hAnsi="Times New Roman"/>
          <w:sz w:val="24"/>
          <w:szCs w:val="24"/>
        </w:rPr>
        <w:t>Giambarresi</w:t>
      </w:r>
      <w:proofErr w:type="spellEnd"/>
      <w:r>
        <w:rPr>
          <w:rFonts w:ascii="Times New Roman" w:hAnsi="Times New Roman"/>
          <w:sz w:val="24"/>
          <w:szCs w:val="24"/>
        </w:rPr>
        <w:t xml:space="preserve">, </w:t>
      </w:r>
      <w:r w:rsidR="003A21DC">
        <w:rPr>
          <w:rFonts w:ascii="Times New Roman" w:hAnsi="Times New Roman"/>
          <w:sz w:val="24"/>
          <w:szCs w:val="24"/>
        </w:rPr>
        <w:t xml:space="preserve">A. Joseph, </w:t>
      </w:r>
      <w:r w:rsidR="00814161">
        <w:rPr>
          <w:rFonts w:ascii="Times New Roman" w:hAnsi="Times New Roman"/>
          <w:sz w:val="24"/>
          <w:szCs w:val="24"/>
        </w:rPr>
        <w:t xml:space="preserve">L. Kelly, </w:t>
      </w:r>
      <w:bookmarkEnd w:id="1"/>
      <w:r w:rsidR="00134722">
        <w:rPr>
          <w:rFonts w:ascii="Times New Roman" w:hAnsi="Times New Roman"/>
          <w:sz w:val="24"/>
          <w:szCs w:val="24"/>
        </w:rPr>
        <w:t xml:space="preserve">K. Sanclemente, </w:t>
      </w:r>
      <w:r w:rsidR="006D6F60">
        <w:rPr>
          <w:rFonts w:ascii="Times New Roman" w:hAnsi="Times New Roman"/>
          <w:sz w:val="24"/>
          <w:szCs w:val="24"/>
        </w:rPr>
        <w:t>R. Sesay, and H. Underwood</w:t>
      </w:r>
      <w:bookmarkEnd w:id="2"/>
      <w:r w:rsidR="006D6F60">
        <w:rPr>
          <w:rFonts w:ascii="Times New Roman" w:hAnsi="Times New Roman"/>
          <w:sz w:val="24"/>
          <w:szCs w:val="24"/>
        </w:rPr>
        <w:t xml:space="preserve"> </w:t>
      </w:r>
      <w:r w:rsidR="00814161" w:rsidRPr="005358C5">
        <w:rPr>
          <w:rFonts w:ascii="Times New Roman" w:hAnsi="Times New Roman"/>
          <w:sz w:val="24"/>
          <w:szCs w:val="24"/>
        </w:rPr>
        <w:t xml:space="preserve">unanimously </w:t>
      </w:r>
      <w:r w:rsidR="00814161">
        <w:rPr>
          <w:rFonts w:ascii="Times New Roman" w:hAnsi="Times New Roman"/>
          <w:sz w:val="24"/>
          <w:szCs w:val="24"/>
        </w:rPr>
        <w:t xml:space="preserve">in favor </w:t>
      </w:r>
      <w:proofErr w:type="gramStart"/>
      <w:r w:rsidR="00814161" w:rsidRPr="005358C5">
        <w:rPr>
          <w:rFonts w:ascii="Times New Roman" w:hAnsi="Times New Roman"/>
          <w:sz w:val="24"/>
          <w:szCs w:val="24"/>
        </w:rPr>
        <w:t>to</w:t>
      </w:r>
      <w:r w:rsidR="00814161">
        <w:rPr>
          <w:rFonts w:ascii="Times New Roman" w:hAnsi="Times New Roman"/>
          <w:sz w:val="24"/>
          <w:szCs w:val="24"/>
        </w:rPr>
        <w:t xml:space="preserve"> </w:t>
      </w:r>
      <w:r w:rsidR="00453E86" w:rsidRPr="005358C5">
        <w:rPr>
          <w:rFonts w:ascii="Times New Roman" w:hAnsi="Times New Roman"/>
          <w:sz w:val="24"/>
          <w:szCs w:val="24"/>
        </w:rPr>
        <w:t>approve</w:t>
      </w:r>
      <w:proofErr w:type="gramEnd"/>
      <w:r w:rsidR="00453E86" w:rsidRPr="005358C5">
        <w:rPr>
          <w:rFonts w:ascii="Times New Roman" w:hAnsi="Times New Roman"/>
          <w:sz w:val="24"/>
          <w:szCs w:val="24"/>
        </w:rPr>
        <w:t xml:space="preserve"> the </w:t>
      </w:r>
      <w:r w:rsidR="00AB6199">
        <w:rPr>
          <w:rFonts w:ascii="Times New Roman" w:hAnsi="Times New Roman"/>
          <w:sz w:val="24"/>
          <w:szCs w:val="24"/>
        </w:rPr>
        <w:t>A</w:t>
      </w:r>
      <w:r w:rsidR="00453E86" w:rsidRPr="005358C5">
        <w:rPr>
          <w:rFonts w:ascii="Times New Roman" w:hAnsi="Times New Roman"/>
          <w:sz w:val="24"/>
          <w:szCs w:val="24"/>
        </w:rPr>
        <w:t>genda as revised.</w:t>
      </w:r>
    </w:p>
    <w:p w14:paraId="6A41CCDA" w14:textId="142C8E7C" w:rsidR="0025007A" w:rsidRPr="00814161" w:rsidRDefault="0025007A" w:rsidP="002042B6">
      <w:pPr>
        <w:rPr>
          <w:rFonts w:ascii="Times New Roman" w:hAnsi="Times New Roman"/>
          <w:sz w:val="24"/>
          <w:szCs w:val="24"/>
        </w:rPr>
      </w:pPr>
      <w:r>
        <w:rPr>
          <w:rFonts w:ascii="Times New Roman" w:hAnsi="Times New Roman"/>
          <w:sz w:val="24"/>
          <w:szCs w:val="24"/>
        </w:rPr>
        <w:t>Motion carries.</w:t>
      </w:r>
    </w:p>
    <w:p w14:paraId="55CC05B9" w14:textId="77777777" w:rsidR="00244BD9" w:rsidRPr="005358C5" w:rsidRDefault="00244BD9" w:rsidP="00D82613">
      <w:pPr>
        <w:pBdr>
          <w:bottom w:val="double" w:sz="6" w:space="1" w:color="auto"/>
        </w:pBdr>
        <w:rPr>
          <w:rFonts w:ascii="Times New Roman" w:hAnsi="Times New Roman"/>
          <w:b/>
          <w:sz w:val="24"/>
          <w:szCs w:val="24"/>
          <w:u w:val="single"/>
        </w:rPr>
      </w:pPr>
    </w:p>
    <w:p w14:paraId="0F0479A1"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39BACCC9" w14:textId="19F7B219" w:rsidR="00453E86" w:rsidRPr="005358C5" w:rsidRDefault="00453E86" w:rsidP="00D82613">
      <w:pPr>
        <w:pStyle w:val="BodyText2"/>
        <w:rPr>
          <w:rFonts w:ascii="Times New Roman" w:hAnsi="Times New Roman"/>
          <w:szCs w:val="24"/>
        </w:rPr>
      </w:pPr>
      <w:r w:rsidRPr="005358C5">
        <w:rPr>
          <w:rFonts w:ascii="Times New Roman" w:hAnsi="Times New Roman"/>
          <w:szCs w:val="24"/>
        </w:rPr>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 xml:space="preserve">the </w:t>
      </w:r>
      <w:r w:rsidR="00154AC3">
        <w:rPr>
          <w:rFonts w:ascii="Times New Roman" w:hAnsi="Times New Roman"/>
          <w:szCs w:val="24"/>
        </w:rPr>
        <w:t>December 10</w:t>
      </w:r>
      <w:r w:rsidR="000E7D82">
        <w:rPr>
          <w:rFonts w:ascii="Times New Roman" w:hAnsi="Times New Roman"/>
          <w:szCs w:val="24"/>
        </w:rPr>
        <w:t xml:space="preserve">, </w:t>
      </w:r>
      <w:r w:rsidR="0015435D" w:rsidRPr="005358C5">
        <w:rPr>
          <w:rFonts w:ascii="Times New Roman" w:hAnsi="Times New Roman"/>
          <w:szCs w:val="24"/>
        </w:rPr>
        <w:t>20</w:t>
      </w:r>
      <w:r w:rsidR="00691684">
        <w:rPr>
          <w:rFonts w:ascii="Times New Roman" w:hAnsi="Times New Roman"/>
          <w:szCs w:val="24"/>
        </w:rPr>
        <w:t>2</w:t>
      </w:r>
      <w:r w:rsidR="00154AC3">
        <w:rPr>
          <w:rFonts w:ascii="Times New Roman" w:hAnsi="Times New Roman"/>
          <w:szCs w:val="24"/>
        </w:rPr>
        <w:t>5</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4E4F16CE" w14:textId="77777777" w:rsidR="00453E86" w:rsidRPr="005358C5" w:rsidRDefault="00453E86" w:rsidP="00D82613">
      <w:pPr>
        <w:pStyle w:val="Header"/>
        <w:tabs>
          <w:tab w:val="clear" w:pos="4320"/>
          <w:tab w:val="clear" w:pos="8640"/>
        </w:tabs>
        <w:rPr>
          <w:szCs w:val="24"/>
        </w:rPr>
      </w:pPr>
    </w:p>
    <w:p w14:paraId="4B2ACA3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39D1AC4" w14:textId="3ADC8604" w:rsidR="00453E86" w:rsidRPr="005358C5" w:rsidRDefault="0025007A" w:rsidP="00D82613">
      <w:pPr>
        <w:rPr>
          <w:rFonts w:ascii="Times New Roman" w:hAnsi="Times New Roman"/>
          <w:sz w:val="24"/>
          <w:szCs w:val="24"/>
        </w:rPr>
      </w:pPr>
      <w:r>
        <w:rPr>
          <w:rFonts w:ascii="Times New Roman" w:hAnsi="Times New Roman"/>
          <w:sz w:val="24"/>
          <w:szCs w:val="24"/>
        </w:rPr>
        <w:t xml:space="preserve">None. </w:t>
      </w:r>
    </w:p>
    <w:p w14:paraId="7D18A92A" w14:textId="77777777" w:rsidR="00244BD9" w:rsidRPr="005358C5" w:rsidRDefault="00244BD9" w:rsidP="00D82613">
      <w:pPr>
        <w:rPr>
          <w:rFonts w:ascii="Times New Roman" w:hAnsi="Times New Roman"/>
          <w:sz w:val="24"/>
          <w:szCs w:val="24"/>
          <w:u w:val="single"/>
        </w:rPr>
      </w:pPr>
    </w:p>
    <w:p w14:paraId="361EB9E7"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FBE8DAA" w14:textId="77777777" w:rsidR="0025007A" w:rsidRDefault="0085222D" w:rsidP="00553119">
      <w:pPr>
        <w:rPr>
          <w:rFonts w:ascii="Times New Roman" w:hAnsi="Times New Roman"/>
          <w:sz w:val="24"/>
          <w:szCs w:val="24"/>
        </w:rPr>
      </w:pPr>
      <w:bookmarkStart w:id="3" w:name="_Hlk140489474"/>
      <w:r w:rsidRPr="005358C5">
        <w:rPr>
          <w:rFonts w:ascii="Times New Roman" w:hAnsi="Times New Roman"/>
          <w:sz w:val="24"/>
          <w:szCs w:val="24"/>
        </w:rPr>
        <w:t xml:space="preserve">Motion by </w:t>
      </w:r>
      <w:r w:rsidR="0025007A">
        <w:rPr>
          <w:rFonts w:ascii="Times New Roman" w:hAnsi="Times New Roman"/>
          <w:sz w:val="24"/>
          <w:szCs w:val="24"/>
        </w:rPr>
        <w:t>A. Alley</w:t>
      </w:r>
      <w:r w:rsidRPr="005358C5">
        <w:rPr>
          <w:rFonts w:ascii="Times New Roman" w:hAnsi="Times New Roman"/>
          <w:sz w:val="24"/>
          <w:szCs w:val="24"/>
        </w:rPr>
        <w:t xml:space="preserve">, seconded by </w:t>
      </w:r>
      <w:r w:rsidR="0025007A">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F21352" w:rsidRPr="00F21352">
        <w:rPr>
          <w:rFonts w:ascii="Times New Roman" w:hAnsi="Times New Roman"/>
          <w:sz w:val="24"/>
          <w:szCs w:val="24"/>
        </w:rPr>
        <w:t xml:space="preserve">S. Abshir, A. Alley, K. Crowley, </w:t>
      </w:r>
    </w:p>
    <w:p w14:paraId="53CEA051" w14:textId="55C6FF80" w:rsidR="00553119" w:rsidRDefault="00F21352" w:rsidP="00553119">
      <w:pPr>
        <w:rPr>
          <w:rFonts w:ascii="Times New Roman" w:hAnsi="Times New Roman"/>
          <w:sz w:val="24"/>
          <w:szCs w:val="24"/>
        </w:rPr>
      </w:pPr>
      <w:r w:rsidRPr="00F21352">
        <w:rPr>
          <w:rFonts w:ascii="Times New Roman" w:hAnsi="Times New Roman"/>
          <w:sz w:val="24"/>
          <w:szCs w:val="24"/>
        </w:rPr>
        <w:t xml:space="preserve">A. Joseph, L. Kelly, D. Nikitas, R. Sesay, and H. Underwood </w:t>
      </w:r>
      <w:r w:rsidR="0085222D" w:rsidRPr="005358C5">
        <w:rPr>
          <w:rFonts w:ascii="Times New Roman" w:hAnsi="Times New Roman"/>
          <w:sz w:val="24"/>
          <w:szCs w:val="24"/>
        </w:rPr>
        <w:t xml:space="preserve">unanimously </w:t>
      </w:r>
      <w:proofErr w:type="gramStart"/>
      <w:r w:rsidR="0085222D">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95545B" w:rsidRPr="005358C5">
        <w:rPr>
          <w:rFonts w:ascii="Times New Roman" w:hAnsi="Times New Roman"/>
          <w:sz w:val="24"/>
          <w:szCs w:val="24"/>
        </w:rPr>
        <w:t>accept</w:t>
      </w:r>
      <w:proofErr w:type="gramEnd"/>
      <w:r w:rsidR="0095545B" w:rsidRPr="005358C5">
        <w:rPr>
          <w:rFonts w:ascii="Times New Roman" w:hAnsi="Times New Roman"/>
          <w:sz w:val="24"/>
          <w:szCs w:val="24"/>
        </w:rPr>
        <w:t xml:space="preserve"> </w:t>
      </w:r>
      <w:bookmarkEnd w:id="3"/>
      <w:r w:rsidR="0095545B" w:rsidRPr="005358C5">
        <w:rPr>
          <w:rFonts w:ascii="Times New Roman" w:hAnsi="Times New Roman"/>
          <w:sz w:val="24"/>
          <w:szCs w:val="24"/>
        </w:rPr>
        <w:t xml:space="preserve">the Minutes of the </w:t>
      </w:r>
      <w:r w:rsidR="00154AC3">
        <w:rPr>
          <w:rFonts w:ascii="Times New Roman" w:hAnsi="Times New Roman"/>
          <w:sz w:val="24"/>
          <w:szCs w:val="24"/>
        </w:rPr>
        <w:t>December 10, 2025</w:t>
      </w:r>
      <w:r w:rsidR="0095545B" w:rsidRPr="005358C5">
        <w:rPr>
          <w:rFonts w:ascii="Times New Roman" w:hAnsi="Times New Roman"/>
          <w:sz w:val="24"/>
          <w:szCs w:val="24"/>
        </w:rPr>
        <w:t xml:space="preserve"> Regularly Scheduled Board Meeting</w:t>
      </w:r>
      <w:r w:rsidR="0095545B">
        <w:rPr>
          <w:rFonts w:ascii="Times New Roman" w:hAnsi="Times New Roman"/>
          <w:sz w:val="24"/>
          <w:szCs w:val="24"/>
        </w:rPr>
        <w:t xml:space="preserve"> as presented.</w:t>
      </w:r>
    </w:p>
    <w:p w14:paraId="2B2163AA" w14:textId="2EA791F5" w:rsidR="0025007A" w:rsidRDefault="0025007A" w:rsidP="00553119">
      <w:pPr>
        <w:rPr>
          <w:rFonts w:ascii="Times New Roman" w:hAnsi="Times New Roman"/>
          <w:sz w:val="24"/>
          <w:szCs w:val="24"/>
        </w:rPr>
      </w:pPr>
      <w:r w:rsidRPr="00F21352">
        <w:rPr>
          <w:rFonts w:ascii="Times New Roman" w:hAnsi="Times New Roman"/>
          <w:sz w:val="24"/>
          <w:szCs w:val="24"/>
        </w:rPr>
        <w:t xml:space="preserve">L. </w:t>
      </w:r>
      <w:proofErr w:type="spellStart"/>
      <w:r w:rsidRPr="00F21352">
        <w:rPr>
          <w:rFonts w:ascii="Times New Roman" w:hAnsi="Times New Roman"/>
          <w:sz w:val="24"/>
          <w:szCs w:val="24"/>
        </w:rPr>
        <w:t>Giambarresi</w:t>
      </w:r>
      <w:proofErr w:type="spellEnd"/>
      <w:r>
        <w:rPr>
          <w:rFonts w:ascii="Times New Roman" w:hAnsi="Times New Roman"/>
          <w:sz w:val="24"/>
          <w:szCs w:val="24"/>
        </w:rPr>
        <w:t>,</w:t>
      </w:r>
      <w:r w:rsidR="0052043D" w:rsidRPr="0052043D">
        <w:rPr>
          <w:rFonts w:ascii="Times New Roman" w:hAnsi="Times New Roman"/>
          <w:sz w:val="24"/>
          <w:szCs w:val="24"/>
        </w:rPr>
        <w:t xml:space="preserve"> </w:t>
      </w:r>
      <w:r w:rsidR="0052043D" w:rsidRPr="00F21352">
        <w:rPr>
          <w:rFonts w:ascii="Times New Roman" w:hAnsi="Times New Roman"/>
          <w:sz w:val="24"/>
          <w:szCs w:val="24"/>
        </w:rPr>
        <w:t>K. Sanclemente</w:t>
      </w:r>
      <w:r w:rsidR="0052043D">
        <w:rPr>
          <w:rFonts w:ascii="Times New Roman" w:hAnsi="Times New Roman"/>
          <w:sz w:val="24"/>
          <w:szCs w:val="24"/>
        </w:rPr>
        <w:t xml:space="preserve"> abstained.</w:t>
      </w:r>
    </w:p>
    <w:p w14:paraId="5B57F9BB" w14:textId="62F62CCA" w:rsidR="0052043D" w:rsidRPr="00A30D26" w:rsidRDefault="0052043D" w:rsidP="00553119">
      <w:pPr>
        <w:rPr>
          <w:rFonts w:ascii="Times New Roman" w:hAnsi="Times New Roman"/>
          <w:sz w:val="24"/>
          <w:szCs w:val="24"/>
        </w:rPr>
      </w:pPr>
      <w:r>
        <w:rPr>
          <w:rFonts w:ascii="Times New Roman" w:hAnsi="Times New Roman"/>
          <w:sz w:val="24"/>
          <w:szCs w:val="24"/>
        </w:rPr>
        <w:t>Motion carries.</w:t>
      </w:r>
    </w:p>
    <w:p w14:paraId="38E9359E" w14:textId="77777777" w:rsidR="00943FC1" w:rsidRPr="005358C5" w:rsidRDefault="00943FC1" w:rsidP="00D82613">
      <w:pPr>
        <w:pBdr>
          <w:bottom w:val="double" w:sz="6" w:space="1" w:color="auto"/>
        </w:pBdr>
        <w:rPr>
          <w:rFonts w:ascii="Times New Roman" w:hAnsi="Times New Roman"/>
          <w:sz w:val="24"/>
          <w:szCs w:val="24"/>
          <w:u w:val="single"/>
        </w:rPr>
      </w:pPr>
    </w:p>
    <w:p w14:paraId="65BAC158" w14:textId="77777777" w:rsidR="000B28DB" w:rsidRPr="005358C5" w:rsidRDefault="00101283" w:rsidP="000B28DB">
      <w:pPr>
        <w:pStyle w:val="Heading2"/>
        <w:rPr>
          <w:szCs w:val="24"/>
        </w:rPr>
      </w:pPr>
      <w:r w:rsidRPr="005358C5">
        <w:rPr>
          <w:b/>
          <w:szCs w:val="24"/>
          <w:u w:val="single"/>
        </w:rPr>
        <w:t>TOPIC</w:t>
      </w:r>
      <w:r w:rsidRPr="005358C5">
        <w:rPr>
          <w:b/>
          <w:szCs w:val="24"/>
        </w:rPr>
        <w:t>:</w:t>
      </w:r>
      <w:r w:rsidR="00823435">
        <w:rPr>
          <w:szCs w:val="24"/>
        </w:rPr>
        <w:t xml:space="preserve"> </w:t>
      </w:r>
      <w:r w:rsidR="000B28DB" w:rsidRPr="005358C5">
        <w:rPr>
          <w:szCs w:val="24"/>
        </w:rPr>
        <w:t>Reports, Announcements and Administrative Matters</w:t>
      </w:r>
    </w:p>
    <w:p w14:paraId="489829BB" w14:textId="77777777" w:rsidR="000B28DB" w:rsidRPr="005358C5" w:rsidRDefault="000B28DB" w:rsidP="00302225">
      <w:pPr>
        <w:pStyle w:val="Header"/>
        <w:tabs>
          <w:tab w:val="clear" w:pos="4320"/>
          <w:tab w:val="clear" w:pos="8640"/>
        </w:tabs>
        <w:rPr>
          <w:szCs w:val="24"/>
        </w:rPr>
      </w:pPr>
      <w:r w:rsidRPr="005358C5">
        <w:rPr>
          <w:szCs w:val="24"/>
        </w:rPr>
        <w:t>Announcements</w:t>
      </w:r>
    </w:p>
    <w:p w14:paraId="1085BFD5" w14:textId="77777777" w:rsidR="00101283" w:rsidRPr="005358C5" w:rsidRDefault="00101283" w:rsidP="00D82613">
      <w:pPr>
        <w:rPr>
          <w:rFonts w:ascii="Times New Roman" w:hAnsi="Times New Roman"/>
          <w:b/>
          <w:sz w:val="24"/>
          <w:szCs w:val="24"/>
          <w:u w:val="single"/>
        </w:rPr>
      </w:pPr>
    </w:p>
    <w:p w14:paraId="761CFA22"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0B4ED8D" w14:textId="198AC310" w:rsidR="000B28DB" w:rsidRDefault="0052043D" w:rsidP="00302225">
      <w:pPr>
        <w:pStyle w:val="BodyText2"/>
        <w:rPr>
          <w:rFonts w:ascii="Times New Roman" w:hAnsi="Times New Roman"/>
          <w:szCs w:val="24"/>
        </w:rPr>
      </w:pPr>
      <w:r>
        <w:rPr>
          <w:rFonts w:ascii="Times New Roman" w:hAnsi="Times New Roman"/>
          <w:szCs w:val="24"/>
        </w:rPr>
        <w:t xml:space="preserve">H. Cambra welcomed L. </w:t>
      </w:r>
      <w:proofErr w:type="spellStart"/>
      <w:r>
        <w:rPr>
          <w:rFonts w:ascii="Times New Roman" w:hAnsi="Times New Roman"/>
          <w:szCs w:val="24"/>
        </w:rPr>
        <w:t>Giambarresi</w:t>
      </w:r>
      <w:proofErr w:type="spellEnd"/>
      <w:r>
        <w:rPr>
          <w:rFonts w:ascii="Times New Roman" w:hAnsi="Times New Roman"/>
          <w:szCs w:val="24"/>
        </w:rPr>
        <w:t xml:space="preserve"> to the Board.</w:t>
      </w:r>
    </w:p>
    <w:p w14:paraId="630A2872" w14:textId="77777777" w:rsidR="0052043D" w:rsidRDefault="0052043D" w:rsidP="00302225">
      <w:pPr>
        <w:pStyle w:val="BodyText2"/>
        <w:rPr>
          <w:rFonts w:ascii="Times New Roman" w:hAnsi="Times New Roman"/>
          <w:szCs w:val="24"/>
        </w:rPr>
      </w:pPr>
    </w:p>
    <w:p w14:paraId="03E2E868" w14:textId="4AB402F3" w:rsidR="0052043D" w:rsidRDefault="00BD1738" w:rsidP="00302225">
      <w:pPr>
        <w:pStyle w:val="BodyText2"/>
        <w:rPr>
          <w:rFonts w:ascii="Times New Roman" w:hAnsi="Times New Roman"/>
          <w:szCs w:val="24"/>
        </w:rPr>
      </w:pPr>
      <w:r>
        <w:rPr>
          <w:rFonts w:ascii="Times New Roman" w:hAnsi="Times New Roman"/>
          <w:szCs w:val="24"/>
        </w:rPr>
        <w:t xml:space="preserve">H. Cambra thanked Board members who </w:t>
      </w:r>
      <w:proofErr w:type="gramStart"/>
      <w:r>
        <w:rPr>
          <w:rFonts w:ascii="Times New Roman" w:hAnsi="Times New Roman"/>
          <w:szCs w:val="24"/>
        </w:rPr>
        <w:t>have signed</w:t>
      </w:r>
      <w:proofErr w:type="gramEnd"/>
      <w:r>
        <w:rPr>
          <w:rFonts w:ascii="Times New Roman" w:hAnsi="Times New Roman"/>
          <w:szCs w:val="24"/>
        </w:rPr>
        <w:t xml:space="preserve"> </w:t>
      </w:r>
      <w:proofErr w:type="gramStart"/>
      <w:r>
        <w:rPr>
          <w:rFonts w:ascii="Times New Roman" w:hAnsi="Times New Roman"/>
          <w:szCs w:val="24"/>
        </w:rPr>
        <w:t>up</w:t>
      </w:r>
      <w:proofErr w:type="gramEnd"/>
      <w:r>
        <w:rPr>
          <w:rFonts w:ascii="Times New Roman" w:hAnsi="Times New Roman"/>
          <w:szCs w:val="24"/>
        </w:rPr>
        <w:t xml:space="preserve"> last minute for the January Complaint Committee Meetings and </w:t>
      </w:r>
      <w:r w:rsidR="0052043D">
        <w:rPr>
          <w:rFonts w:ascii="Times New Roman" w:hAnsi="Times New Roman"/>
          <w:szCs w:val="24"/>
        </w:rPr>
        <w:t xml:space="preserve">asked </w:t>
      </w:r>
      <w:r>
        <w:rPr>
          <w:rFonts w:ascii="Times New Roman" w:hAnsi="Times New Roman"/>
          <w:szCs w:val="24"/>
        </w:rPr>
        <w:t>Board Members</w:t>
      </w:r>
      <w:r w:rsidR="0052043D">
        <w:rPr>
          <w:rFonts w:ascii="Times New Roman" w:hAnsi="Times New Roman"/>
          <w:szCs w:val="24"/>
        </w:rPr>
        <w:t xml:space="preserve"> to sign up for at least 1-2 meetings per year.</w:t>
      </w:r>
    </w:p>
    <w:p w14:paraId="216653DA" w14:textId="77777777" w:rsidR="0052043D" w:rsidRDefault="0052043D" w:rsidP="00302225">
      <w:pPr>
        <w:pStyle w:val="BodyText2"/>
        <w:rPr>
          <w:rFonts w:ascii="Times New Roman" w:hAnsi="Times New Roman"/>
          <w:szCs w:val="24"/>
        </w:rPr>
      </w:pPr>
    </w:p>
    <w:p w14:paraId="6CD433DF" w14:textId="051569FB" w:rsidR="0052043D" w:rsidRPr="005358C5" w:rsidRDefault="0052043D" w:rsidP="00302225">
      <w:pPr>
        <w:pStyle w:val="BodyText2"/>
        <w:rPr>
          <w:rFonts w:ascii="Times New Roman" w:hAnsi="Times New Roman"/>
          <w:szCs w:val="24"/>
        </w:rPr>
      </w:pPr>
      <w:r>
        <w:rPr>
          <w:rFonts w:ascii="Times New Roman" w:hAnsi="Times New Roman"/>
          <w:szCs w:val="24"/>
        </w:rPr>
        <w:t xml:space="preserve">H. Cambra </w:t>
      </w:r>
      <w:r w:rsidRPr="00941884">
        <w:rPr>
          <w:rFonts w:ascii="Times New Roman" w:hAnsi="Times New Roman"/>
          <w:szCs w:val="24"/>
        </w:rPr>
        <w:t>reminded Board Members to change their Outlook passwords to avoid being locked out of their accounts.</w:t>
      </w:r>
    </w:p>
    <w:p w14:paraId="480A1629" w14:textId="77777777" w:rsidR="000B28DB" w:rsidRPr="005358C5" w:rsidRDefault="000B28DB" w:rsidP="00D82613">
      <w:pPr>
        <w:rPr>
          <w:rFonts w:ascii="Times New Roman" w:hAnsi="Times New Roman"/>
          <w:b/>
          <w:sz w:val="24"/>
          <w:szCs w:val="24"/>
          <w:u w:val="single"/>
        </w:rPr>
      </w:pPr>
    </w:p>
    <w:p w14:paraId="4600F7DD"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E31B260"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t>So noted.</w:t>
      </w:r>
    </w:p>
    <w:p w14:paraId="4394E597" w14:textId="77777777" w:rsidR="00444D10" w:rsidRPr="005358C5" w:rsidRDefault="00444D10" w:rsidP="00D82613">
      <w:pPr>
        <w:pBdr>
          <w:bottom w:val="double" w:sz="6" w:space="1" w:color="auto"/>
        </w:pBdr>
        <w:rPr>
          <w:rFonts w:ascii="Times New Roman" w:hAnsi="Times New Roman"/>
          <w:sz w:val="24"/>
          <w:szCs w:val="24"/>
        </w:rPr>
      </w:pPr>
    </w:p>
    <w:p w14:paraId="4238AE18" w14:textId="0B5D466E" w:rsidR="00453E86" w:rsidRPr="005358C5" w:rsidRDefault="00453E86" w:rsidP="007555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r w:rsidR="006D6F60">
        <w:rPr>
          <w:rFonts w:ascii="Times New Roman" w:hAnsi="Times New Roman"/>
          <w:sz w:val="24"/>
          <w:szCs w:val="24"/>
        </w:rPr>
        <w:t>URAMP</w:t>
      </w:r>
    </w:p>
    <w:p w14:paraId="137B9933" w14:textId="77777777" w:rsidR="00805875" w:rsidRDefault="00265221" w:rsidP="00D82613">
      <w:pPr>
        <w:rPr>
          <w:rFonts w:ascii="Times New Roman" w:hAnsi="Times New Roman"/>
          <w:sz w:val="24"/>
          <w:szCs w:val="24"/>
        </w:rPr>
      </w:pPr>
      <w:r>
        <w:rPr>
          <w:rFonts w:ascii="Times New Roman" w:hAnsi="Times New Roman"/>
          <w:sz w:val="24"/>
          <w:szCs w:val="24"/>
        </w:rPr>
        <w:t>Activity Report</w:t>
      </w:r>
    </w:p>
    <w:p w14:paraId="07B10223" w14:textId="77777777" w:rsidR="00265221" w:rsidRPr="005358C5" w:rsidRDefault="00265221" w:rsidP="00D82613">
      <w:pPr>
        <w:rPr>
          <w:rFonts w:ascii="Times New Roman" w:hAnsi="Times New Roman"/>
          <w:sz w:val="24"/>
          <w:szCs w:val="24"/>
        </w:rPr>
      </w:pPr>
    </w:p>
    <w:p w14:paraId="2CABAC91"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7D00BB5" w14:textId="77777777" w:rsidR="00BD1738" w:rsidRDefault="00444D10" w:rsidP="00D60C6E">
      <w:pPr>
        <w:pStyle w:val="BodyText2"/>
        <w:rPr>
          <w:rFonts w:ascii="Times New Roman" w:hAnsi="Times New Roman"/>
          <w:szCs w:val="24"/>
        </w:rPr>
      </w:pPr>
      <w:r>
        <w:rPr>
          <w:rFonts w:ascii="Times New Roman" w:hAnsi="Times New Roman"/>
          <w:szCs w:val="24"/>
        </w:rPr>
        <w:t xml:space="preserve">M. Waksmonski </w:t>
      </w:r>
      <w:r w:rsidR="00265221">
        <w:rPr>
          <w:rFonts w:ascii="Times New Roman" w:hAnsi="Times New Roman"/>
          <w:szCs w:val="24"/>
        </w:rPr>
        <w:t>was available for questions.</w:t>
      </w:r>
      <w:r w:rsidR="0052043D">
        <w:rPr>
          <w:rFonts w:ascii="Times New Roman" w:hAnsi="Times New Roman"/>
          <w:szCs w:val="24"/>
        </w:rPr>
        <w:t xml:space="preserve"> </w:t>
      </w:r>
    </w:p>
    <w:p w14:paraId="26E8B2F6" w14:textId="77777777" w:rsidR="00BD1738" w:rsidRDefault="00BD1738" w:rsidP="00D60C6E">
      <w:pPr>
        <w:pStyle w:val="BodyText2"/>
        <w:rPr>
          <w:rFonts w:ascii="Times New Roman" w:hAnsi="Times New Roman"/>
          <w:szCs w:val="24"/>
        </w:rPr>
      </w:pPr>
    </w:p>
    <w:p w14:paraId="510804D3" w14:textId="44BF7CAB" w:rsidR="00453E86" w:rsidRPr="005358C5" w:rsidRDefault="0052043D" w:rsidP="00D60C6E">
      <w:pPr>
        <w:pStyle w:val="BodyText2"/>
        <w:rPr>
          <w:rFonts w:ascii="Times New Roman" w:hAnsi="Times New Roman"/>
          <w:szCs w:val="24"/>
        </w:rPr>
      </w:pPr>
      <w:r>
        <w:rPr>
          <w:rFonts w:ascii="Times New Roman" w:hAnsi="Times New Roman"/>
          <w:szCs w:val="24"/>
        </w:rPr>
        <w:t>L. Kelly asked M. Waksmonski for clarification on participants</w:t>
      </w:r>
      <w:r w:rsidR="00BD1738">
        <w:rPr>
          <w:rFonts w:ascii="Times New Roman" w:hAnsi="Times New Roman"/>
          <w:szCs w:val="24"/>
        </w:rPr>
        <w:t xml:space="preserve"> or </w:t>
      </w:r>
      <w:r>
        <w:rPr>
          <w:rFonts w:ascii="Times New Roman" w:hAnsi="Times New Roman"/>
          <w:szCs w:val="24"/>
        </w:rPr>
        <w:t>applicants having difficulty getting evaluations and M. Waksmonski stated it</w:t>
      </w:r>
      <w:r w:rsidR="00BD1738">
        <w:rPr>
          <w:rFonts w:ascii="Times New Roman" w:hAnsi="Times New Roman"/>
          <w:szCs w:val="24"/>
        </w:rPr>
        <w:t xml:space="preserve"> is challenging for applicants to find an evaluator, partly</w:t>
      </w:r>
      <w:r>
        <w:rPr>
          <w:rFonts w:ascii="Times New Roman" w:hAnsi="Times New Roman"/>
          <w:szCs w:val="24"/>
        </w:rPr>
        <w:t xml:space="preserve"> due to limited availability of psychiatrists</w:t>
      </w:r>
      <w:r w:rsidR="00BD1738">
        <w:rPr>
          <w:rFonts w:ascii="Times New Roman" w:hAnsi="Times New Roman"/>
          <w:szCs w:val="24"/>
        </w:rPr>
        <w:t xml:space="preserve"> and </w:t>
      </w:r>
      <w:r>
        <w:rPr>
          <w:rFonts w:ascii="Times New Roman" w:hAnsi="Times New Roman"/>
          <w:szCs w:val="24"/>
        </w:rPr>
        <w:t>psychologists</w:t>
      </w:r>
      <w:r w:rsidR="00BD1738">
        <w:rPr>
          <w:rFonts w:ascii="Times New Roman" w:hAnsi="Times New Roman"/>
          <w:szCs w:val="24"/>
        </w:rPr>
        <w:t xml:space="preserve"> that know about the Program and how to pass direct licensees to those clinicians that are advertising to do these evaluations. M. Waksmonski provided an update about a notice of opportunity to potentially provide a list of evaluators </w:t>
      </w:r>
      <w:r w:rsidR="006B4A92">
        <w:rPr>
          <w:rFonts w:ascii="Times New Roman" w:hAnsi="Times New Roman"/>
          <w:szCs w:val="24"/>
        </w:rPr>
        <w:t xml:space="preserve">to applicants to be able to find evaluators easier. </w:t>
      </w:r>
    </w:p>
    <w:p w14:paraId="3BADFDCD" w14:textId="77777777" w:rsidR="00805875" w:rsidRPr="005358C5" w:rsidRDefault="00805875" w:rsidP="00D82613">
      <w:pPr>
        <w:pStyle w:val="BodyText2"/>
        <w:rPr>
          <w:rFonts w:ascii="Times New Roman" w:hAnsi="Times New Roman"/>
          <w:b/>
          <w:szCs w:val="24"/>
          <w:u w:val="single"/>
        </w:rPr>
      </w:pPr>
    </w:p>
    <w:p w14:paraId="1CEE7193"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0287CE8D" w14:textId="77777777" w:rsidR="00755544" w:rsidRDefault="00265221" w:rsidP="00755544">
      <w:pPr>
        <w:pBdr>
          <w:bottom w:val="double" w:sz="6" w:space="1" w:color="auto"/>
        </w:pBdr>
        <w:rPr>
          <w:rFonts w:ascii="Times New Roman" w:hAnsi="Times New Roman"/>
          <w:sz w:val="24"/>
          <w:szCs w:val="24"/>
        </w:rPr>
      </w:pPr>
      <w:r>
        <w:rPr>
          <w:rFonts w:ascii="Times New Roman" w:hAnsi="Times New Roman"/>
          <w:sz w:val="24"/>
          <w:szCs w:val="24"/>
        </w:rPr>
        <w:t>So noted.</w:t>
      </w:r>
    </w:p>
    <w:p w14:paraId="2F0BA8E7" w14:textId="77777777" w:rsidR="00265221" w:rsidRPr="005358C5" w:rsidRDefault="00265221" w:rsidP="00755544">
      <w:pPr>
        <w:pBdr>
          <w:bottom w:val="double" w:sz="6" w:space="1" w:color="auto"/>
        </w:pBdr>
        <w:rPr>
          <w:rFonts w:ascii="Times New Roman" w:hAnsi="Times New Roman"/>
          <w:sz w:val="24"/>
          <w:szCs w:val="24"/>
        </w:rPr>
      </w:pPr>
    </w:p>
    <w:p w14:paraId="66F6E40B" w14:textId="7A7DD951" w:rsidR="00784FD3" w:rsidRPr="00154AC3" w:rsidRDefault="00755544" w:rsidP="0075554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r w:rsidR="00154AC3">
        <w:rPr>
          <w:rFonts w:ascii="Times New Roman" w:hAnsi="Times New Roman"/>
          <w:sz w:val="24"/>
          <w:szCs w:val="24"/>
        </w:rPr>
        <w:t xml:space="preserve">– None </w:t>
      </w:r>
    </w:p>
    <w:p w14:paraId="28975C87" w14:textId="77777777" w:rsidR="00007D8A" w:rsidRPr="005358C5" w:rsidRDefault="00007D8A" w:rsidP="00755544">
      <w:pPr>
        <w:rPr>
          <w:rFonts w:ascii="Times New Roman" w:hAnsi="Times New Roman"/>
          <w:sz w:val="24"/>
          <w:szCs w:val="24"/>
        </w:rPr>
      </w:pPr>
    </w:p>
    <w:p w14:paraId="51C57B69"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201C5937" w14:textId="47DCF490" w:rsidR="00755544" w:rsidRDefault="00154AC3" w:rsidP="00755544">
      <w:pPr>
        <w:pStyle w:val="BodyText2"/>
        <w:rPr>
          <w:rFonts w:ascii="Times New Roman" w:hAnsi="Times New Roman"/>
          <w:szCs w:val="24"/>
        </w:rPr>
      </w:pPr>
      <w:r>
        <w:rPr>
          <w:rFonts w:ascii="Times New Roman" w:hAnsi="Times New Roman"/>
          <w:szCs w:val="24"/>
        </w:rPr>
        <w:t>None.</w:t>
      </w:r>
    </w:p>
    <w:p w14:paraId="7A97664C" w14:textId="77777777" w:rsidR="00265221" w:rsidRPr="005358C5" w:rsidRDefault="00265221" w:rsidP="00755544">
      <w:pPr>
        <w:pStyle w:val="BodyText2"/>
        <w:rPr>
          <w:rFonts w:ascii="Times New Roman" w:hAnsi="Times New Roman"/>
          <w:b/>
          <w:szCs w:val="24"/>
          <w:u w:val="single"/>
        </w:rPr>
      </w:pPr>
    </w:p>
    <w:p w14:paraId="1D3C7137" w14:textId="77777777" w:rsidR="00755544" w:rsidRPr="005358C5" w:rsidRDefault="00755544" w:rsidP="00755544">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32D00B58" w14:textId="5F91C3DD" w:rsidR="00574177" w:rsidRDefault="00154AC3" w:rsidP="00574177">
      <w:pPr>
        <w:pBdr>
          <w:bottom w:val="double" w:sz="6" w:space="1" w:color="auto"/>
        </w:pBdr>
        <w:rPr>
          <w:rFonts w:ascii="Times New Roman" w:hAnsi="Times New Roman"/>
          <w:sz w:val="24"/>
          <w:szCs w:val="24"/>
        </w:rPr>
      </w:pPr>
      <w:r>
        <w:rPr>
          <w:rFonts w:ascii="Times New Roman" w:hAnsi="Times New Roman"/>
          <w:sz w:val="24"/>
          <w:szCs w:val="24"/>
        </w:rPr>
        <w:t>None.</w:t>
      </w:r>
    </w:p>
    <w:p w14:paraId="725009EE" w14:textId="77777777" w:rsidR="00265221" w:rsidRPr="005358C5" w:rsidRDefault="00265221" w:rsidP="00574177">
      <w:pPr>
        <w:pBdr>
          <w:bottom w:val="double" w:sz="6" w:space="1" w:color="auto"/>
        </w:pBdr>
        <w:rPr>
          <w:rFonts w:ascii="Times New Roman" w:hAnsi="Times New Roman"/>
          <w:sz w:val="24"/>
          <w:szCs w:val="24"/>
        </w:rPr>
      </w:pPr>
    </w:p>
    <w:p w14:paraId="179F1647"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sz w:val="24"/>
          <w:szCs w:val="24"/>
        </w:rPr>
        <w:t xml:space="preserve"> Practice Coordinator Staff Report</w:t>
      </w:r>
    </w:p>
    <w:p w14:paraId="4D265BF0" w14:textId="77777777" w:rsidR="00C019D7" w:rsidRPr="005358C5" w:rsidRDefault="00C019D7" w:rsidP="00C019D7">
      <w:pPr>
        <w:pStyle w:val="Heading2"/>
        <w:rPr>
          <w:szCs w:val="24"/>
        </w:rPr>
      </w:pPr>
    </w:p>
    <w:p w14:paraId="53A1DE3A" w14:textId="77777777" w:rsidR="00C019D7" w:rsidRPr="005358C5" w:rsidRDefault="00C019D7" w:rsidP="00C019D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792FA98D" w14:textId="77777777" w:rsidR="00D0423F" w:rsidRDefault="00B26720" w:rsidP="00C019D7">
      <w:pPr>
        <w:pStyle w:val="BodyText2"/>
        <w:rPr>
          <w:rFonts w:ascii="Times New Roman" w:hAnsi="Times New Roman"/>
          <w:szCs w:val="24"/>
        </w:rPr>
      </w:pPr>
      <w:r>
        <w:rPr>
          <w:rFonts w:ascii="Times New Roman" w:hAnsi="Times New Roman"/>
          <w:szCs w:val="24"/>
        </w:rPr>
        <w:t>P. McNamee was available for questions</w:t>
      </w:r>
      <w:r w:rsidR="00D60C6E">
        <w:rPr>
          <w:rFonts w:ascii="Times New Roman" w:hAnsi="Times New Roman"/>
          <w:szCs w:val="24"/>
        </w:rPr>
        <w:t>.</w:t>
      </w:r>
      <w:r w:rsidR="0052043D">
        <w:rPr>
          <w:rFonts w:ascii="Times New Roman" w:hAnsi="Times New Roman"/>
          <w:szCs w:val="24"/>
        </w:rPr>
        <w:t xml:space="preserve"> </w:t>
      </w:r>
    </w:p>
    <w:p w14:paraId="75910A38" w14:textId="77777777" w:rsidR="00D0423F" w:rsidRDefault="00D0423F" w:rsidP="00C019D7">
      <w:pPr>
        <w:pStyle w:val="BodyText2"/>
        <w:rPr>
          <w:rFonts w:ascii="Times New Roman" w:hAnsi="Times New Roman"/>
          <w:szCs w:val="24"/>
        </w:rPr>
      </w:pPr>
    </w:p>
    <w:p w14:paraId="03D74153" w14:textId="34888CDF" w:rsidR="00C019D7" w:rsidRDefault="0052043D" w:rsidP="00C019D7">
      <w:pPr>
        <w:pStyle w:val="BodyText2"/>
        <w:rPr>
          <w:rFonts w:ascii="Times New Roman" w:hAnsi="Times New Roman"/>
          <w:szCs w:val="24"/>
        </w:rPr>
      </w:pPr>
      <w:r>
        <w:rPr>
          <w:rFonts w:ascii="Times New Roman" w:hAnsi="Times New Roman"/>
          <w:szCs w:val="24"/>
        </w:rPr>
        <w:t xml:space="preserve">L. Kelly asked </w:t>
      </w:r>
      <w:r w:rsidR="006B4A92">
        <w:rPr>
          <w:rFonts w:ascii="Times New Roman" w:hAnsi="Times New Roman"/>
          <w:szCs w:val="24"/>
        </w:rPr>
        <w:t xml:space="preserve">P. McNamee to talk about the two (2) sessions with the Nursing Counsel on Workforce Sustainability and P. McNamee provided a brief explanation on the Apprenticeship taskforce and how it works. L. Kelly asked if the Board has any data about nursing students who are functioning in their last semester in healthcare settings and NCLEX pass rates, and P. McNamee stated that the Board has no jurisdiction and it is a facility authorization model. P. McNamee stated that the facility would have to provide the data and determine variable factors and then track NCLEX pass/fail scores. P. McNamee stated that there are several challenges and A. Alley stated it would be interesting to see whether students in apprenticeships programs </w:t>
      </w:r>
      <w:proofErr w:type="gramStart"/>
      <w:r w:rsidR="006B4A92">
        <w:rPr>
          <w:rFonts w:ascii="Times New Roman" w:hAnsi="Times New Roman"/>
          <w:szCs w:val="24"/>
        </w:rPr>
        <w:t>have higher pass rates</w:t>
      </w:r>
      <w:proofErr w:type="gramEnd"/>
      <w:r w:rsidR="006B4A92">
        <w:rPr>
          <w:rFonts w:ascii="Times New Roman" w:hAnsi="Times New Roman"/>
          <w:szCs w:val="24"/>
        </w:rPr>
        <w:t>, but it is up to the Programs that have that opportunity</w:t>
      </w:r>
      <w:r w:rsidR="003E0764">
        <w:rPr>
          <w:rFonts w:ascii="Times New Roman" w:hAnsi="Times New Roman"/>
          <w:szCs w:val="24"/>
        </w:rPr>
        <w:t xml:space="preserve"> to track that</w:t>
      </w:r>
      <w:r w:rsidR="006B4A92">
        <w:rPr>
          <w:rFonts w:ascii="Times New Roman" w:hAnsi="Times New Roman"/>
          <w:szCs w:val="24"/>
        </w:rPr>
        <w:t xml:space="preserve">. </w:t>
      </w:r>
      <w:r w:rsidR="003E0764">
        <w:rPr>
          <w:rFonts w:ascii="Times New Roman" w:hAnsi="Times New Roman"/>
          <w:szCs w:val="24"/>
        </w:rPr>
        <w:t xml:space="preserve">A. Alley reiterated that the Board does not have jurisdiction over Apprenticeship Programs. </w:t>
      </w:r>
    </w:p>
    <w:p w14:paraId="064D2D4A" w14:textId="77777777" w:rsidR="006D0E92" w:rsidRDefault="006D0E92" w:rsidP="00C019D7">
      <w:pPr>
        <w:pStyle w:val="BodyText2"/>
        <w:rPr>
          <w:rFonts w:ascii="Times New Roman" w:hAnsi="Times New Roman"/>
          <w:szCs w:val="24"/>
        </w:rPr>
      </w:pPr>
    </w:p>
    <w:p w14:paraId="78EE64B7" w14:textId="17C356F0" w:rsidR="006D0E92" w:rsidRPr="005358C5" w:rsidRDefault="003E0764" w:rsidP="00C019D7">
      <w:pPr>
        <w:pStyle w:val="BodyText2"/>
        <w:rPr>
          <w:rFonts w:ascii="Times New Roman" w:hAnsi="Times New Roman"/>
          <w:szCs w:val="24"/>
        </w:rPr>
      </w:pPr>
      <w:r>
        <w:rPr>
          <w:rFonts w:ascii="Times New Roman" w:hAnsi="Times New Roman"/>
          <w:szCs w:val="24"/>
        </w:rPr>
        <w:t xml:space="preserve">L. Kelly asked if the Board has any data on students who </w:t>
      </w:r>
      <w:proofErr w:type="gramStart"/>
      <w:r>
        <w:rPr>
          <w:rFonts w:ascii="Times New Roman" w:hAnsi="Times New Roman"/>
          <w:szCs w:val="24"/>
        </w:rPr>
        <w:t>have the ability to</w:t>
      </w:r>
      <w:proofErr w:type="gramEnd"/>
      <w:r>
        <w:rPr>
          <w:rFonts w:ascii="Times New Roman" w:hAnsi="Times New Roman"/>
          <w:szCs w:val="24"/>
        </w:rPr>
        <w:t xml:space="preserve"> practice nursing in their last semester to say that these students pass their Boards, and P. McNamee stated they do not have that data.</w:t>
      </w:r>
      <w:r w:rsidR="00D0423F">
        <w:rPr>
          <w:rFonts w:ascii="Times New Roman" w:hAnsi="Times New Roman"/>
          <w:szCs w:val="24"/>
        </w:rPr>
        <w:t xml:space="preserve"> P. McNamee asked H. Cambra to discuss it internally to see if there are any agencies that the Board can work with to provide the data. H. Cambra asked for clarification if the Board wants last semester and new graduates or focus on last semester pass rates, and L. Kelly stated that she is unsure, so H. Cambra stated that it can be all-encompassing. </w:t>
      </w:r>
    </w:p>
    <w:p w14:paraId="73F1AFFE" w14:textId="77777777" w:rsidR="00C019D7" w:rsidRPr="005358C5" w:rsidRDefault="00C019D7" w:rsidP="00C019D7">
      <w:pPr>
        <w:rPr>
          <w:rFonts w:ascii="Times New Roman" w:hAnsi="Times New Roman"/>
          <w:sz w:val="24"/>
          <w:szCs w:val="24"/>
        </w:rPr>
      </w:pPr>
    </w:p>
    <w:p w14:paraId="19F98EE0"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5EAD48F" w14:textId="77777777" w:rsidR="00C019D7" w:rsidRDefault="00553119" w:rsidP="00C019D7">
      <w:pPr>
        <w:pBdr>
          <w:bottom w:val="double" w:sz="6" w:space="1" w:color="auto"/>
        </w:pBdr>
        <w:rPr>
          <w:rFonts w:ascii="Times New Roman" w:hAnsi="Times New Roman"/>
          <w:sz w:val="24"/>
          <w:szCs w:val="24"/>
        </w:rPr>
      </w:pPr>
      <w:r>
        <w:rPr>
          <w:rFonts w:ascii="Times New Roman" w:hAnsi="Times New Roman"/>
          <w:sz w:val="24"/>
          <w:szCs w:val="24"/>
        </w:rPr>
        <w:t>So noted.</w:t>
      </w:r>
    </w:p>
    <w:p w14:paraId="6CE939BA" w14:textId="77777777" w:rsidR="00553119" w:rsidRPr="005358C5" w:rsidRDefault="00553119" w:rsidP="00C019D7">
      <w:pPr>
        <w:pBdr>
          <w:bottom w:val="double" w:sz="6" w:space="1" w:color="auto"/>
        </w:pBdr>
        <w:rPr>
          <w:rFonts w:ascii="Times New Roman" w:hAnsi="Times New Roman"/>
          <w:sz w:val="24"/>
          <w:szCs w:val="24"/>
        </w:rPr>
      </w:pPr>
    </w:p>
    <w:p w14:paraId="123A3A02" w14:textId="77777777" w:rsidR="00453E86" w:rsidRPr="00EF66AB" w:rsidRDefault="00453E86" w:rsidP="00D8261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5ED024A2" w14:textId="7288AFE6" w:rsidR="00EA20B6" w:rsidRDefault="00DE0AE0" w:rsidP="00D82613">
      <w:pPr>
        <w:rPr>
          <w:rFonts w:ascii="Times New Roman" w:hAnsi="Times New Roman"/>
          <w:sz w:val="24"/>
          <w:szCs w:val="24"/>
        </w:rPr>
      </w:pPr>
      <w:r>
        <w:rPr>
          <w:rFonts w:ascii="Times New Roman" w:hAnsi="Times New Roman"/>
          <w:sz w:val="24"/>
          <w:szCs w:val="24"/>
        </w:rPr>
        <w:lastRenderedPageBreak/>
        <w:t>Nursing Education Staff Report</w:t>
      </w:r>
    </w:p>
    <w:p w14:paraId="721A46BF" w14:textId="77777777" w:rsidR="00EA20B6" w:rsidRPr="00EA20B6" w:rsidRDefault="00EA20B6" w:rsidP="00D82613">
      <w:pPr>
        <w:rPr>
          <w:rFonts w:ascii="Times New Roman" w:hAnsi="Times New Roman"/>
          <w:sz w:val="24"/>
          <w:szCs w:val="24"/>
        </w:rPr>
      </w:pPr>
    </w:p>
    <w:p w14:paraId="7518FCCD"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AA74892" w14:textId="67BBA3AE" w:rsidR="00A0061C" w:rsidRPr="005358C5" w:rsidRDefault="00154AC3" w:rsidP="00D60C6E">
      <w:pPr>
        <w:pStyle w:val="BodyText2"/>
        <w:rPr>
          <w:rFonts w:ascii="Times New Roman" w:hAnsi="Times New Roman"/>
          <w:szCs w:val="24"/>
        </w:rPr>
      </w:pPr>
      <w:r>
        <w:rPr>
          <w:rFonts w:ascii="Times New Roman" w:hAnsi="Times New Roman"/>
          <w:szCs w:val="24"/>
        </w:rPr>
        <w:t>C. Walsh</w:t>
      </w:r>
      <w:r w:rsidR="00D60C6E">
        <w:rPr>
          <w:rFonts w:ascii="Times New Roman" w:hAnsi="Times New Roman"/>
          <w:szCs w:val="24"/>
        </w:rPr>
        <w:t xml:space="preserve"> </w:t>
      </w:r>
      <w:r w:rsidR="00DE0AE0" w:rsidRPr="00DE0AE0">
        <w:rPr>
          <w:rFonts w:ascii="Times New Roman" w:hAnsi="Times New Roman"/>
          <w:szCs w:val="24"/>
        </w:rPr>
        <w:t>was available for questions.</w:t>
      </w:r>
    </w:p>
    <w:p w14:paraId="5E97EBDE" w14:textId="77777777" w:rsidR="00453E86" w:rsidRPr="005358C5" w:rsidRDefault="00453E86" w:rsidP="00D82613">
      <w:pPr>
        <w:rPr>
          <w:rFonts w:ascii="Times New Roman" w:hAnsi="Times New Roman"/>
          <w:sz w:val="24"/>
          <w:szCs w:val="24"/>
        </w:rPr>
      </w:pPr>
    </w:p>
    <w:p w14:paraId="054093E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9766F6B" w14:textId="56C0E14D" w:rsidR="00A30D26" w:rsidRDefault="00DE0AE0"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6F9D0A53" w14:textId="77777777" w:rsidR="004D26E4" w:rsidRPr="005358C5" w:rsidRDefault="004D26E4" w:rsidP="00D82613">
      <w:pPr>
        <w:pBdr>
          <w:bottom w:val="double" w:sz="6" w:space="1" w:color="auto"/>
        </w:pBdr>
        <w:rPr>
          <w:rFonts w:ascii="Times New Roman" w:hAnsi="Times New Roman"/>
          <w:sz w:val="24"/>
          <w:szCs w:val="24"/>
        </w:rPr>
      </w:pPr>
      <w:bookmarkStart w:id="4" w:name="_Hlk221005589"/>
    </w:p>
    <w:bookmarkEnd w:id="4"/>
    <w:p w14:paraId="059F7B20" w14:textId="77777777" w:rsidR="00DE0AE0" w:rsidRPr="00EF66AB" w:rsidRDefault="00DE0AE0" w:rsidP="00DE0AE0">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A4CB36F" w14:textId="616B2543" w:rsidR="00DE0AE0" w:rsidRPr="00DE0AE0" w:rsidRDefault="00DE0AE0" w:rsidP="00DE0AE0">
      <w:pPr>
        <w:rPr>
          <w:rFonts w:ascii="Times New Roman" w:hAnsi="Times New Roman"/>
          <w:sz w:val="24"/>
          <w:szCs w:val="24"/>
        </w:rPr>
      </w:pPr>
      <w:r w:rsidRPr="00DE0AE0">
        <w:rPr>
          <w:rFonts w:ascii="Times New Roman" w:hAnsi="Times New Roman"/>
          <w:sz w:val="24"/>
          <w:szCs w:val="24"/>
        </w:rPr>
        <w:t>244 CMR 6.05 (2) Initial Approval</w:t>
      </w:r>
    </w:p>
    <w:p w14:paraId="524333CB" w14:textId="180A779D" w:rsidR="00DE0AE0" w:rsidRDefault="00DE0AE0" w:rsidP="00DE0AE0">
      <w:pPr>
        <w:rPr>
          <w:rFonts w:ascii="Times New Roman" w:hAnsi="Times New Roman"/>
          <w:sz w:val="24"/>
          <w:szCs w:val="24"/>
        </w:rPr>
      </w:pPr>
      <w:r w:rsidRPr="00DE0AE0">
        <w:rPr>
          <w:rFonts w:ascii="Times New Roman" w:hAnsi="Times New Roman"/>
          <w:sz w:val="24"/>
          <w:szCs w:val="24"/>
        </w:rPr>
        <w:t>Middlesex Community College, Practical Nurse Program</w:t>
      </w:r>
      <w:r w:rsidR="006D0E92">
        <w:rPr>
          <w:rFonts w:ascii="Times New Roman" w:hAnsi="Times New Roman"/>
          <w:sz w:val="24"/>
          <w:szCs w:val="24"/>
        </w:rPr>
        <w:t xml:space="preserve"> – </w:t>
      </w:r>
      <w:r w:rsidR="003B2816">
        <w:rPr>
          <w:rFonts w:ascii="Times New Roman" w:hAnsi="Times New Roman"/>
          <w:sz w:val="24"/>
          <w:szCs w:val="24"/>
        </w:rPr>
        <w:t xml:space="preserve">Represented by </w:t>
      </w:r>
      <w:r w:rsidR="006D0E92">
        <w:rPr>
          <w:rFonts w:ascii="Times New Roman" w:hAnsi="Times New Roman"/>
          <w:sz w:val="24"/>
          <w:szCs w:val="24"/>
        </w:rPr>
        <w:t>Director of Nursing S. Lavallee, and Dean of Health K. Townsend, present via Zoom Audio and Video</w:t>
      </w:r>
    </w:p>
    <w:p w14:paraId="7726E349" w14:textId="77777777" w:rsidR="00DE0AE0" w:rsidRPr="00EA20B6" w:rsidRDefault="00DE0AE0" w:rsidP="00DE0AE0">
      <w:pPr>
        <w:rPr>
          <w:rFonts w:ascii="Times New Roman" w:hAnsi="Times New Roman"/>
          <w:sz w:val="24"/>
          <w:szCs w:val="24"/>
        </w:rPr>
      </w:pPr>
    </w:p>
    <w:p w14:paraId="29EA60FB" w14:textId="77777777" w:rsidR="00DE0AE0" w:rsidRPr="005358C5" w:rsidRDefault="00DE0AE0" w:rsidP="00DE0AE0">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F974198" w14:textId="77777777" w:rsidR="00DE0AE0" w:rsidRDefault="00DE0AE0" w:rsidP="00DE0AE0">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2E1069BA" w14:textId="77777777" w:rsidR="006D0E92" w:rsidRDefault="006D0E92" w:rsidP="00DE0AE0">
      <w:pPr>
        <w:pStyle w:val="BodyText2"/>
        <w:rPr>
          <w:rFonts w:ascii="Times New Roman" w:hAnsi="Times New Roman"/>
          <w:szCs w:val="24"/>
        </w:rPr>
      </w:pPr>
    </w:p>
    <w:p w14:paraId="2191CD2B" w14:textId="7488C33C" w:rsidR="006D0E92" w:rsidRDefault="006D0E92" w:rsidP="00DE0AE0">
      <w:pPr>
        <w:pStyle w:val="BodyText2"/>
        <w:rPr>
          <w:rFonts w:ascii="Times New Roman" w:hAnsi="Times New Roman"/>
          <w:szCs w:val="24"/>
        </w:rPr>
      </w:pPr>
      <w:r>
        <w:rPr>
          <w:rFonts w:ascii="Times New Roman" w:hAnsi="Times New Roman"/>
          <w:szCs w:val="24"/>
        </w:rPr>
        <w:t xml:space="preserve">S. Lavallee stated that the Program is actively working to make this program successful and will provide an update in April. K. Crowley stated that this has been going on for almost three (3) years, but voiced concerns that the Board is using resources to monitor the </w:t>
      </w:r>
      <w:r w:rsidR="00F91E9C">
        <w:rPr>
          <w:rFonts w:ascii="Times New Roman" w:hAnsi="Times New Roman"/>
          <w:szCs w:val="24"/>
        </w:rPr>
        <w:t>P</w:t>
      </w:r>
      <w:r>
        <w:rPr>
          <w:rFonts w:ascii="Times New Roman" w:hAnsi="Times New Roman"/>
          <w:szCs w:val="24"/>
        </w:rPr>
        <w:t>rogram with no progression. K. Crowley asked</w:t>
      </w:r>
      <w:r w:rsidR="00F91E9C">
        <w:rPr>
          <w:rFonts w:ascii="Times New Roman" w:hAnsi="Times New Roman"/>
          <w:szCs w:val="24"/>
        </w:rPr>
        <w:t xml:space="preserve"> the Program to explain the three (3) month turnaround is doable now when it hasn’t been for the past few years, and</w:t>
      </w:r>
      <w:r>
        <w:rPr>
          <w:rFonts w:ascii="Times New Roman" w:hAnsi="Times New Roman"/>
          <w:szCs w:val="24"/>
        </w:rPr>
        <w:t xml:space="preserve"> S. Lavallee stated that </w:t>
      </w:r>
      <w:r w:rsidR="00F91E9C">
        <w:rPr>
          <w:rFonts w:ascii="Times New Roman" w:hAnsi="Times New Roman"/>
          <w:szCs w:val="24"/>
        </w:rPr>
        <w:t xml:space="preserve">the Program is actively working with Board staff regarding the items that still need to be developed. S. </w:t>
      </w:r>
      <w:proofErr w:type="gramStart"/>
      <w:r w:rsidR="00F91E9C">
        <w:rPr>
          <w:rFonts w:ascii="Times New Roman" w:hAnsi="Times New Roman"/>
          <w:szCs w:val="24"/>
        </w:rPr>
        <w:t xml:space="preserve">Lavallee </w:t>
      </w:r>
      <w:r>
        <w:rPr>
          <w:rFonts w:ascii="Times New Roman" w:hAnsi="Times New Roman"/>
          <w:szCs w:val="24"/>
        </w:rPr>
        <w:t>she</w:t>
      </w:r>
      <w:proofErr w:type="gramEnd"/>
      <w:r>
        <w:rPr>
          <w:rFonts w:ascii="Times New Roman" w:hAnsi="Times New Roman"/>
          <w:szCs w:val="24"/>
        </w:rPr>
        <w:t xml:space="preserve"> accepted the administrator position in</w:t>
      </w:r>
      <w:r w:rsidR="00F91E9C">
        <w:rPr>
          <w:rFonts w:ascii="Times New Roman" w:hAnsi="Times New Roman"/>
          <w:szCs w:val="24"/>
        </w:rPr>
        <w:t xml:space="preserve"> Summer</w:t>
      </w:r>
      <w:r>
        <w:rPr>
          <w:rFonts w:ascii="Times New Roman" w:hAnsi="Times New Roman"/>
          <w:szCs w:val="24"/>
        </w:rPr>
        <w:t xml:space="preserve"> 2024 and the curriculum needs changes, and the Program curriculum committee will meet to discuss changes. S. Lavallee stated that there may be a candidate for Program </w:t>
      </w:r>
      <w:proofErr w:type="gramStart"/>
      <w:r>
        <w:rPr>
          <w:rFonts w:ascii="Times New Roman" w:hAnsi="Times New Roman"/>
          <w:szCs w:val="24"/>
        </w:rPr>
        <w:t>Administrator, and</w:t>
      </w:r>
      <w:proofErr w:type="gramEnd"/>
      <w:r>
        <w:rPr>
          <w:rFonts w:ascii="Times New Roman" w:hAnsi="Times New Roman"/>
          <w:szCs w:val="24"/>
        </w:rPr>
        <w:t xml:space="preserve"> did not hire faculty </w:t>
      </w:r>
      <w:proofErr w:type="gramStart"/>
      <w:r>
        <w:rPr>
          <w:rFonts w:ascii="Times New Roman" w:hAnsi="Times New Roman"/>
          <w:szCs w:val="24"/>
        </w:rPr>
        <w:t xml:space="preserve">due to </w:t>
      </w:r>
      <w:r w:rsidR="00F91E9C">
        <w:rPr>
          <w:rFonts w:ascii="Times New Roman" w:hAnsi="Times New Roman"/>
          <w:szCs w:val="24"/>
        </w:rPr>
        <w:t>the fact that</w:t>
      </w:r>
      <w:proofErr w:type="gramEnd"/>
      <w:r w:rsidR="00F91E9C">
        <w:rPr>
          <w:rFonts w:ascii="Times New Roman" w:hAnsi="Times New Roman"/>
          <w:szCs w:val="24"/>
        </w:rPr>
        <w:t xml:space="preserve"> she did not know when the Program was going to be approved, but had several interested faculty members. S. Lavallee stated that there have been questions regarding clinical sites</w:t>
      </w:r>
      <w:r>
        <w:rPr>
          <w:rFonts w:ascii="Times New Roman" w:hAnsi="Times New Roman"/>
          <w:szCs w:val="24"/>
        </w:rPr>
        <w:t xml:space="preserve"> and </w:t>
      </w:r>
      <w:r w:rsidR="00F91E9C">
        <w:rPr>
          <w:rFonts w:ascii="Times New Roman" w:hAnsi="Times New Roman"/>
          <w:szCs w:val="24"/>
        </w:rPr>
        <w:t>S. Lavallee stated there will be a clinical site but needed</w:t>
      </w:r>
      <w:r>
        <w:rPr>
          <w:rFonts w:ascii="Times New Roman" w:hAnsi="Times New Roman"/>
          <w:szCs w:val="24"/>
        </w:rPr>
        <w:t xml:space="preserve"> a timeline for those things to take place. S. Lavallee added that </w:t>
      </w:r>
      <w:r w:rsidR="00F91E9C">
        <w:rPr>
          <w:rFonts w:ascii="Times New Roman" w:hAnsi="Times New Roman"/>
          <w:szCs w:val="24"/>
        </w:rPr>
        <w:t>by April the faculty will be returning from break to regroup, present these things to them, and walk through missing pieces that need to be developed,</w:t>
      </w:r>
      <w:r>
        <w:rPr>
          <w:rFonts w:ascii="Times New Roman" w:hAnsi="Times New Roman"/>
          <w:szCs w:val="24"/>
        </w:rPr>
        <w:t xml:space="preserve"> and is requesting until April to provide an update on moving forward with the timeline. </w:t>
      </w:r>
    </w:p>
    <w:p w14:paraId="0AA0A560" w14:textId="77777777" w:rsidR="006D0E92" w:rsidRDefault="006D0E92" w:rsidP="00DE0AE0">
      <w:pPr>
        <w:pStyle w:val="BodyText2"/>
        <w:rPr>
          <w:rFonts w:ascii="Times New Roman" w:hAnsi="Times New Roman"/>
          <w:szCs w:val="24"/>
        </w:rPr>
      </w:pPr>
    </w:p>
    <w:p w14:paraId="07FC644A" w14:textId="476A1691" w:rsidR="006D0E92" w:rsidRPr="005358C5" w:rsidRDefault="006D0E92" w:rsidP="00DE0AE0">
      <w:pPr>
        <w:pStyle w:val="BodyText2"/>
        <w:rPr>
          <w:rFonts w:ascii="Times New Roman" w:hAnsi="Times New Roman"/>
          <w:szCs w:val="24"/>
        </w:rPr>
      </w:pPr>
      <w:r>
        <w:rPr>
          <w:rFonts w:ascii="Times New Roman" w:hAnsi="Times New Roman"/>
          <w:szCs w:val="24"/>
        </w:rPr>
        <w:t>K. Crowley asked C. Walsh if</w:t>
      </w:r>
      <w:r w:rsidR="00F91E9C">
        <w:rPr>
          <w:rFonts w:ascii="Times New Roman" w:hAnsi="Times New Roman"/>
          <w:szCs w:val="24"/>
        </w:rPr>
        <w:t xml:space="preserve"> option three (3) in the memo </w:t>
      </w:r>
      <w:r w:rsidR="00EF096D">
        <w:rPr>
          <w:rFonts w:ascii="Times New Roman" w:hAnsi="Times New Roman"/>
          <w:szCs w:val="24"/>
        </w:rPr>
        <w:t>indicates</w:t>
      </w:r>
      <w:r w:rsidR="00F91E9C">
        <w:rPr>
          <w:rFonts w:ascii="Times New Roman" w:hAnsi="Times New Roman"/>
          <w:szCs w:val="24"/>
        </w:rPr>
        <w:t xml:space="preserve"> that if the Board votes to accept the extension, that </w:t>
      </w:r>
      <w:r w:rsidR="00EF096D">
        <w:rPr>
          <w:rFonts w:ascii="Times New Roman" w:hAnsi="Times New Roman"/>
          <w:szCs w:val="24"/>
        </w:rPr>
        <w:t>Board Staff will</w:t>
      </w:r>
      <w:r w:rsidR="00F91E9C">
        <w:rPr>
          <w:rFonts w:ascii="Times New Roman" w:hAnsi="Times New Roman"/>
          <w:szCs w:val="24"/>
        </w:rPr>
        <w:t xml:space="preserve"> identify specific completed material </w:t>
      </w:r>
      <w:r w:rsidR="00EF096D">
        <w:rPr>
          <w:rFonts w:ascii="Times New Roman" w:hAnsi="Times New Roman"/>
          <w:szCs w:val="24"/>
        </w:rPr>
        <w:t>that</w:t>
      </w:r>
      <w:r w:rsidR="00F91E9C">
        <w:rPr>
          <w:rFonts w:ascii="Times New Roman" w:hAnsi="Times New Roman"/>
          <w:szCs w:val="24"/>
        </w:rPr>
        <w:t xml:space="preserve"> must be submitted before the April date</w:t>
      </w:r>
      <w:r w:rsidR="00EF096D">
        <w:rPr>
          <w:rFonts w:ascii="Times New Roman" w:hAnsi="Times New Roman"/>
          <w:szCs w:val="24"/>
        </w:rPr>
        <w:t>,</w:t>
      </w:r>
      <w:r w:rsidR="00F91E9C">
        <w:rPr>
          <w:rFonts w:ascii="Times New Roman" w:hAnsi="Times New Roman"/>
          <w:szCs w:val="24"/>
        </w:rPr>
        <w:t xml:space="preserve"> </w:t>
      </w:r>
      <w:proofErr w:type="gramStart"/>
      <w:r w:rsidR="00F91E9C">
        <w:rPr>
          <w:rFonts w:ascii="Times New Roman" w:hAnsi="Times New Roman"/>
          <w:szCs w:val="24"/>
        </w:rPr>
        <w:t>otherwise</w:t>
      </w:r>
      <w:proofErr w:type="gramEnd"/>
      <w:r w:rsidR="00F91E9C">
        <w:rPr>
          <w:rFonts w:ascii="Times New Roman" w:hAnsi="Times New Roman"/>
          <w:szCs w:val="24"/>
        </w:rPr>
        <w:t xml:space="preserve"> will be moving to </w:t>
      </w:r>
      <w:r w:rsidR="00EF096D">
        <w:rPr>
          <w:rFonts w:ascii="Times New Roman" w:hAnsi="Times New Roman"/>
          <w:szCs w:val="24"/>
        </w:rPr>
        <w:t xml:space="preserve">option four (4) and C. Walsh confirmed. </w:t>
      </w:r>
    </w:p>
    <w:p w14:paraId="08BC37D8" w14:textId="77777777" w:rsidR="00DE0AE0" w:rsidRPr="005358C5" w:rsidRDefault="00DE0AE0" w:rsidP="00DE0AE0">
      <w:pPr>
        <w:rPr>
          <w:rFonts w:ascii="Times New Roman" w:hAnsi="Times New Roman"/>
          <w:sz w:val="24"/>
          <w:szCs w:val="24"/>
        </w:rPr>
      </w:pPr>
    </w:p>
    <w:p w14:paraId="37B701DB" w14:textId="77777777" w:rsidR="00DE0AE0" w:rsidRPr="005358C5" w:rsidRDefault="00DE0AE0" w:rsidP="00DE0AE0">
      <w:pPr>
        <w:rPr>
          <w:rFonts w:ascii="Times New Roman" w:hAnsi="Times New Roman"/>
          <w:b/>
          <w:sz w:val="24"/>
          <w:szCs w:val="24"/>
        </w:rPr>
      </w:pPr>
      <w:r w:rsidRPr="004E1E12">
        <w:rPr>
          <w:rFonts w:ascii="Times New Roman" w:hAnsi="Times New Roman"/>
          <w:b/>
          <w:sz w:val="24"/>
          <w:szCs w:val="24"/>
          <w:u w:val="single"/>
        </w:rPr>
        <w:t>ACTION</w:t>
      </w:r>
      <w:r w:rsidRPr="004E1E12">
        <w:rPr>
          <w:rFonts w:ascii="Times New Roman" w:hAnsi="Times New Roman"/>
          <w:b/>
          <w:sz w:val="24"/>
          <w:szCs w:val="24"/>
        </w:rPr>
        <w:t>:</w:t>
      </w:r>
    </w:p>
    <w:p w14:paraId="0DA45584" w14:textId="77777777" w:rsidR="003B2816" w:rsidRDefault="00DE0AE0" w:rsidP="006D0E92">
      <w:pPr>
        <w:rPr>
          <w:rFonts w:ascii="Times New Roman" w:hAnsi="Times New Roman"/>
          <w:sz w:val="24"/>
          <w:szCs w:val="24"/>
        </w:rPr>
      </w:pPr>
      <w:r w:rsidRPr="005358C5">
        <w:rPr>
          <w:rFonts w:ascii="Times New Roman" w:hAnsi="Times New Roman"/>
          <w:sz w:val="24"/>
          <w:szCs w:val="24"/>
        </w:rPr>
        <w:t xml:space="preserve">Motion by </w:t>
      </w:r>
      <w:r w:rsidR="006D0E92">
        <w:rPr>
          <w:rFonts w:ascii="Times New Roman" w:hAnsi="Times New Roman"/>
          <w:sz w:val="24"/>
          <w:szCs w:val="24"/>
        </w:rPr>
        <w:t>K. Crowley</w:t>
      </w:r>
      <w:r w:rsidRPr="005358C5">
        <w:rPr>
          <w:rFonts w:ascii="Times New Roman" w:hAnsi="Times New Roman"/>
          <w:sz w:val="24"/>
          <w:szCs w:val="24"/>
        </w:rPr>
        <w:t xml:space="preserve">, seconded by </w:t>
      </w:r>
      <w:r w:rsidR="003B2816">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w:t>
      </w:r>
    </w:p>
    <w:p w14:paraId="1027617B" w14:textId="77777777" w:rsidR="00EF096D" w:rsidRDefault="00DE0AE0" w:rsidP="006D0E92">
      <w:pPr>
        <w:rPr>
          <w:rFonts w:ascii="Times New Roman" w:hAnsi="Times New Roman"/>
          <w:sz w:val="24"/>
          <w:szCs w:val="24"/>
        </w:rPr>
      </w:pPr>
      <w:r w:rsidRPr="00F21352">
        <w:rPr>
          <w:rFonts w:ascii="Times New Roman" w:hAnsi="Times New Roman"/>
          <w:sz w:val="24"/>
          <w:szCs w:val="24"/>
        </w:rPr>
        <w:t xml:space="preserve">K. Crowley, 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A. Joseph, L. Kelly, D. Nikitas, K. Sanclemente, R. Sesay, and </w:t>
      </w:r>
    </w:p>
    <w:p w14:paraId="02CF04BB" w14:textId="533AC1BD" w:rsidR="00DE0AE0" w:rsidRDefault="00DE0AE0" w:rsidP="006D0E92">
      <w:pPr>
        <w:rPr>
          <w:rFonts w:ascii="Times New Roman" w:hAnsi="Times New Roman"/>
          <w:sz w:val="24"/>
          <w:szCs w:val="24"/>
        </w:rPr>
      </w:pPr>
      <w:r w:rsidRPr="00F21352">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6D0E92">
        <w:rPr>
          <w:rFonts w:ascii="Times New Roman" w:hAnsi="Times New Roman"/>
          <w:sz w:val="24"/>
          <w:szCs w:val="24"/>
        </w:rPr>
        <w:t>:</w:t>
      </w:r>
    </w:p>
    <w:p w14:paraId="020A4FA6" w14:textId="77777777" w:rsidR="00320A17" w:rsidRDefault="00320A17" w:rsidP="00320A17">
      <w:pPr>
        <w:pStyle w:val="ListParagraph"/>
        <w:numPr>
          <w:ilvl w:val="0"/>
          <w:numId w:val="15"/>
        </w:numPr>
        <w:rPr>
          <w:rFonts w:ascii="Times New Roman" w:hAnsi="Times New Roman"/>
          <w:sz w:val="24"/>
          <w:szCs w:val="24"/>
        </w:rPr>
      </w:pPr>
      <w:r w:rsidRPr="00320A17">
        <w:rPr>
          <w:rFonts w:ascii="Times New Roman" w:hAnsi="Times New Roman"/>
          <w:sz w:val="24"/>
          <w:szCs w:val="24"/>
        </w:rPr>
        <w:t xml:space="preserve">Determined the Program warrants approval of an extension of 244 CMR 6.05 (2) which outlines the requirement of the initial approval status to the parent institution, to remain until April </w:t>
      </w:r>
      <w:proofErr w:type="gramStart"/>
      <w:r w:rsidRPr="00320A17">
        <w:rPr>
          <w:rFonts w:ascii="Times New Roman" w:hAnsi="Times New Roman"/>
          <w:sz w:val="24"/>
          <w:szCs w:val="24"/>
        </w:rPr>
        <w:t>2026</w:t>
      </w:r>
      <w:r w:rsidR="006D0E92" w:rsidRPr="00320A17">
        <w:rPr>
          <w:rFonts w:ascii="Times New Roman" w:hAnsi="Times New Roman"/>
          <w:sz w:val="24"/>
          <w:szCs w:val="24"/>
        </w:rPr>
        <w:t>;</w:t>
      </w:r>
      <w:proofErr w:type="gramEnd"/>
    </w:p>
    <w:p w14:paraId="69E270EA" w14:textId="03983A89" w:rsidR="00320A17" w:rsidRPr="00320A17" w:rsidRDefault="00320A17" w:rsidP="00320A17">
      <w:pPr>
        <w:pStyle w:val="ListParagraph"/>
        <w:numPr>
          <w:ilvl w:val="0"/>
          <w:numId w:val="15"/>
        </w:numPr>
        <w:rPr>
          <w:rFonts w:ascii="Times New Roman" w:hAnsi="Times New Roman"/>
          <w:sz w:val="24"/>
          <w:szCs w:val="24"/>
        </w:rPr>
      </w:pPr>
      <w:r w:rsidRPr="00320A17">
        <w:rPr>
          <w:rFonts w:ascii="Times New Roman" w:hAnsi="Times New Roman"/>
          <w:sz w:val="24"/>
          <w:szCs w:val="24"/>
        </w:rPr>
        <w:t xml:space="preserve">Direct the Program to provide to the Board the following </w:t>
      </w:r>
      <w:proofErr w:type="gramStart"/>
      <w:r w:rsidRPr="00320A17">
        <w:rPr>
          <w:rFonts w:ascii="Times New Roman" w:hAnsi="Times New Roman"/>
          <w:sz w:val="24"/>
          <w:szCs w:val="24"/>
        </w:rPr>
        <w:t>in order to</w:t>
      </w:r>
      <w:proofErr w:type="gramEnd"/>
      <w:r w:rsidRPr="00320A17">
        <w:rPr>
          <w:rFonts w:ascii="Times New Roman" w:hAnsi="Times New Roman"/>
          <w:sz w:val="24"/>
          <w:szCs w:val="24"/>
        </w:rPr>
        <w:t xml:space="preserve"> demonstrate correction of the regulatory deficiencies by April 17, 2026; Submit a completed initial application. The submission shall include, but not be limited to, the following:</w:t>
      </w:r>
    </w:p>
    <w:p w14:paraId="2F12B632" w14:textId="77777777" w:rsidR="00320A17" w:rsidRPr="00320A17" w:rsidRDefault="00320A17" w:rsidP="00320A17">
      <w:pPr>
        <w:pStyle w:val="ListParagraph"/>
        <w:numPr>
          <w:ilvl w:val="1"/>
          <w:numId w:val="24"/>
        </w:numPr>
        <w:spacing w:after="120"/>
        <w:rPr>
          <w:rFonts w:ascii="Times New Roman" w:hAnsi="Times New Roman"/>
          <w:sz w:val="24"/>
          <w:szCs w:val="24"/>
        </w:rPr>
      </w:pPr>
      <w:r w:rsidRPr="00320A17">
        <w:rPr>
          <w:rFonts w:ascii="Times New Roman" w:hAnsi="Times New Roman"/>
          <w:sz w:val="24"/>
          <w:szCs w:val="24"/>
        </w:rPr>
        <w:t xml:space="preserve">A comprehensive implementation and operational plan detailing the Program’s and the parent institution’s timelines for admissions to the Program, proposed admission dates, anticipated student enrollment and projection numbers, and readiness to initiate the </w:t>
      </w:r>
      <w:proofErr w:type="gramStart"/>
      <w:r w:rsidRPr="00320A17">
        <w:rPr>
          <w:rFonts w:ascii="Times New Roman" w:hAnsi="Times New Roman"/>
          <w:sz w:val="24"/>
          <w:szCs w:val="24"/>
        </w:rPr>
        <w:t>program;</w:t>
      </w:r>
      <w:proofErr w:type="gramEnd"/>
    </w:p>
    <w:p w14:paraId="7BE4794C" w14:textId="77777777" w:rsidR="00320A17" w:rsidRPr="00320A17" w:rsidRDefault="00320A17" w:rsidP="00320A17">
      <w:pPr>
        <w:pStyle w:val="ListParagraph"/>
        <w:numPr>
          <w:ilvl w:val="1"/>
          <w:numId w:val="24"/>
        </w:numPr>
        <w:spacing w:after="120"/>
        <w:rPr>
          <w:rFonts w:ascii="Times New Roman" w:hAnsi="Times New Roman"/>
          <w:sz w:val="24"/>
          <w:szCs w:val="24"/>
        </w:rPr>
      </w:pPr>
      <w:r w:rsidRPr="00320A17">
        <w:rPr>
          <w:rFonts w:ascii="Times New Roman" w:hAnsi="Times New Roman"/>
          <w:sz w:val="24"/>
          <w:szCs w:val="24"/>
        </w:rPr>
        <w:lastRenderedPageBreak/>
        <w:t xml:space="preserve">A detailed plan outlining proposed advertising and student recruitment activities, including timelines and methods, contingent upon Board </w:t>
      </w:r>
      <w:proofErr w:type="gramStart"/>
      <w:r w:rsidRPr="00320A17">
        <w:rPr>
          <w:rFonts w:ascii="Times New Roman" w:hAnsi="Times New Roman"/>
          <w:sz w:val="24"/>
          <w:szCs w:val="24"/>
        </w:rPr>
        <w:t>approval;</w:t>
      </w:r>
      <w:proofErr w:type="gramEnd"/>
    </w:p>
    <w:p w14:paraId="070E5059" w14:textId="77777777" w:rsidR="00320A17" w:rsidRPr="00320A17" w:rsidRDefault="00320A17" w:rsidP="00320A17">
      <w:pPr>
        <w:pStyle w:val="ListParagraph"/>
        <w:numPr>
          <w:ilvl w:val="1"/>
          <w:numId w:val="24"/>
        </w:numPr>
        <w:spacing w:after="120"/>
        <w:rPr>
          <w:rFonts w:ascii="Times New Roman" w:hAnsi="Times New Roman"/>
          <w:sz w:val="24"/>
          <w:szCs w:val="24"/>
        </w:rPr>
      </w:pPr>
      <w:r w:rsidRPr="00320A17">
        <w:rPr>
          <w:rFonts w:ascii="Times New Roman" w:hAnsi="Times New Roman"/>
          <w:sz w:val="24"/>
          <w:szCs w:val="24"/>
        </w:rPr>
        <w:t xml:space="preserve">Faculty and leadership recruitment plans, including timelines and strategies for the recruitment and appointment of qualified faculty and a Program Administrator, with documentation of required </w:t>
      </w:r>
      <w:proofErr w:type="gramStart"/>
      <w:r w:rsidRPr="00320A17">
        <w:rPr>
          <w:rFonts w:ascii="Times New Roman" w:hAnsi="Times New Roman"/>
          <w:sz w:val="24"/>
          <w:szCs w:val="24"/>
        </w:rPr>
        <w:t>qualifications;</w:t>
      </w:r>
      <w:proofErr w:type="gramEnd"/>
    </w:p>
    <w:p w14:paraId="4B2D23FF" w14:textId="77777777" w:rsidR="00320A17" w:rsidRPr="00320A17" w:rsidRDefault="00320A17" w:rsidP="00320A17">
      <w:pPr>
        <w:pStyle w:val="ListParagraph"/>
        <w:numPr>
          <w:ilvl w:val="1"/>
          <w:numId w:val="24"/>
        </w:numPr>
        <w:spacing w:after="120"/>
        <w:rPr>
          <w:rFonts w:ascii="Times New Roman" w:hAnsi="Times New Roman"/>
          <w:sz w:val="24"/>
          <w:szCs w:val="24"/>
        </w:rPr>
      </w:pPr>
      <w:r w:rsidRPr="00320A17">
        <w:rPr>
          <w:rFonts w:ascii="Times New Roman" w:hAnsi="Times New Roman"/>
          <w:sz w:val="24"/>
          <w:szCs w:val="24"/>
        </w:rPr>
        <w:t xml:space="preserve">Curriculum documentation, including course syllabi, clock to credit allocation tables, course sequencing, and clinical evaluation </w:t>
      </w:r>
      <w:proofErr w:type="gramStart"/>
      <w:r w:rsidRPr="00320A17">
        <w:rPr>
          <w:rFonts w:ascii="Times New Roman" w:hAnsi="Times New Roman"/>
          <w:sz w:val="24"/>
          <w:szCs w:val="24"/>
        </w:rPr>
        <w:t>tools;</w:t>
      </w:r>
      <w:proofErr w:type="gramEnd"/>
      <w:r w:rsidRPr="00320A17">
        <w:rPr>
          <w:rFonts w:ascii="Times New Roman" w:hAnsi="Times New Roman"/>
          <w:sz w:val="24"/>
          <w:szCs w:val="24"/>
        </w:rPr>
        <w:t xml:space="preserve"> </w:t>
      </w:r>
    </w:p>
    <w:p w14:paraId="1DCADA49" w14:textId="77777777" w:rsidR="00320A17" w:rsidRPr="00320A17" w:rsidRDefault="00320A17" w:rsidP="00320A17">
      <w:pPr>
        <w:pStyle w:val="ListParagraph"/>
        <w:numPr>
          <w:ilvl w:val="1"/>
          <w:numId w:val="24"/>
        </w:numPr>
        <w:spacing w:after="120"/>
        <w:rPr>
          <w:rFonts w:ascii="Times New Roman" w:hAnsi="Times New Roman"/>
          <w:sz w:val="24"/>
          <w:szCs w:val="24"/>
        </w:rPr>
      </w:pPr>
      <w:r w:rsidRPr="00320A17">
        <w:rPr>
          <w:rFonts w:ascii="Times New Roman" w:hAnsi="Times New Roman"/>
          <w:sz w:val="24"/>
          <w:szCs w:val="24"/>
        </w:rPr>
        <w:t>Clinical education resources, including an update on the availability and capacity of clinical sites, executed or pending affiliation agreements, and the number of students supported by each site; and</w:t>
      </w:r>
    </w:p>
    <w:p w14:paraId="440D941C" w14:textId="0A24E489" w:rsidR="00320A17" w:rsidRPr="00320A17" w:rsidRDefault="00320A17" w:rsidP="00320A17">
      <w:pPr>
        <w:pStyle w:val="ListParagraph"/>
        <w:numPr>
          <w:ilvl w:val="0"/>
          <w:numId w:val="15"/>
        </w:numPr>
        <w:rPr>
          <w:rFonts w:ascii="Times New Roman" w:hAnsi="Times New Roman"/>
          <w:sz w:val="24"/>
          <w:szCs w:val="24"/>
        </w:rPr>
      </w:pPr>
      <w:r w:rsidRPr="00320A17">
        <w:rPr>
          <w:rFonts w:ascii="Times New Roman" w:hAnsi="Times New Roman"/>
          <w:sz w:val="24"/>
          <w:szCs w:val="24"/>
        </w:rPr>
        <w:t xml:space="preserve">Materials addressing all previously identified areas where Board staff </w:t>
      </w:r>
      <w:proofErr w:type="gramStart"/>
      <w:r w:rsidRPr="00320A17">
        <w:rPr>
          <w:rFonts w:ascii="Times New Roman" w:hAnsi="Times New Roman"/>
          <w:sz w:val="24"/>
          <w:szCs w:val="24"/>
        </w:rPr>
        <w:t>were not able to</w:t>
      </w:r>
      <w:proofErr w:type="gramEnd"/>
      <w:r w:rsidRPr="00320A17">
        <w:rPr>
          <w:rFonts w:ascii="Times New Roman" w:hAnsi="Times New Roman"/>
          <w:sz w:val="24"/>
          <w:szCs w:val="24"/>
        </w:rPr>
        <w:t xml:space="preserve"> determine compliance, along with any additional documentation necessary to demonstrate compliance with applicable statutes and regulations governing nursing education </w:t>
      </w:r>
      <w:proofErr w:type="gramStart"/>
      <w:r w:rsidRPr="00320A17">
        <w:rPr>
          <w:rFonts w:ascii="Times New Roman" w:hAnsi="Times New Roman"/>
          <w:sz w:val="24"/>
          <w:szCs w:val="24"/>
        </w:rPr>
        <w:t>programs;</w:t>
      </w:r>
      <w:proofErr w:type="gramEnd"/>
    </w:p>
    <w:p w14:paraId="2058C5D3" w14:textId="0C7FC309" w:rsidR="00320A17" w:rsidRPr="004E1E12" w:rsidRDefault="00320A17" w:rsidP="00320A17">
      <w:pPr>
        <w:pStyle w:val="ListParagraph"/>
        <w:numPr>
          <w:ilvl w:val="0"/>
          <w:numId w:val="15"/>
        </w:numPr>
        <w:rPr>
          <w:rFonts w:ascii="Times New Roman" w:hAnsi="Times New Roman"/>
          <w:sz w:val="24"/>
          <w:szCs w:val="24"/>
        </w:rPr>
      </w:pPr>
      <w:r w:rsidRPr="00320A17">
        <w:rPr>
          <w:rFonts w:ascii="Times New Roman" w:hAnsi="Times New Roman"/>
          <w:sz w:val="24"/>
          <w:szCs w:val="24"/>
        </w:rPr>
        <w:t>Failure to submit the required materials by the established deadline may result in further Board action or impact on the Board’s ability to continue its review of the application</w:t>
      </w:r>
      <w:r>
        <w:rPr>
          <w:rFonts w:ascii="Times New Roman" w:hAnsi="Times New Roman"/>
          <w:sz w:val="24"/>
          <w:szCs w:val="24"/>
        </w:rPr>
        <w:t>.</w:t>
      </w:r>
    </w:p>
    <w:p w14:paraId="378FFA7F" w14:textId="24DA2D7E" w:rsidR="00320A17" w:rsidRPr="004E1E12" w:rsidRDefault="00320A17" w:rsidP="00DE0AE0">
      <w:pPr>
        <w:rPr>
          <w:rFonts w:ascii="Times New Roman" w:hAnsi="Times New Roman"/>
          <w:sz w:val="24"/>
          <w:szCs w:val="24"/>
        </w:rPr>
      </w:pPr>
      <w:r>
        <w:rPr>
          <w:rFonts w:ascii="Times New Roman" w:hAnsi="Times New Roman"/>
          <w:sz w:val="24"/>
          <w:szCs w:val="24"/>
        </w:rPr>
        <w:t>Motion carrie</w:t>
      </w:r>
      <w:r w:rsidR="004E1E12">
        <w:rPr>
          <w:rFonts w:ascii="Times New Roman" w:hAnsi="Times New Roman"/>
          <w:sz w:val="24"/>
          <w:szCs w:val="24"/>
        </w:rPr>
        <w:t>s</w:t>
      </w:r>
      <w:r>
        <w:rPr>
          <w:rFonts w:ascii="Times New Roman" w:hAnsi="Times New Roman"/>
          <w:sz w:val="24"/>
          <w:szCs w:val="24"/>
        </w:rPr>
        <w:t>.</w:t>
      </w:r>
    </w:p>
    <w:p w14:paraId="10A3F220" w14:textId="77777777" w:rsidR="004E1E12" w:rsidRPr="005358C5" w:rsidRDefault="004E1E12" w:rsidP="004E1E12">
      <w:pPr>
        <w:pBdr>
          <w:bottom w:val="double" w:sz="6" w:space="1" w:color="auto"/>
        </w:pBdr>
        <w:rPr>
          <w:rFonts w:ascii="Times New Roman" w:hAnsi="Times New Roman"/>
          <w:sz w:val="24"/>
          <w:szCs w:val="24"/>
        </w:rPr>
      </w:pPr>
    </w:p>
    <w:p w14:paraId="0A352E53" w14:textId="7C9692F0" w:rsidR="00DE0AE0" w:rsidRPr="00EF66AB" w:rsidRDefault="00DE0AE0" w:rsidP="00DE0AE0">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4AC30C4" w14:textId="5B6F1F4E" w:rsidR="00CA1D9E" w:rsidRPr="00CA1D9E" w:rsidRDefault="00CA1D9E" w:rsidP="00CA1D9E">
      <w:pPr>
        <w:rPr>
          <w:rFonts w:ascii="Times New Roman" w:hAnsi="Times New Roman"/>
          <w:sz w:val="24"/>
          <w:szCs w:val="24"/>
        </w:rPr>
      </w:pPr>
      <w:r w:rsidRPr="00CA1D9E">
        <w:rPr>
          <w:rFonts w:ascii="Times New Roman" w:hAnsi="Times New Roman"/>
          <w:sz w:val="24"/>
          <w:szCs w:val="24"/>
        </w:rPr>
        <w:t>244 CMR 6.06 (1) Site Survey</w:t>
      </w:r>
    </w:p>
    <w:p w14:paraId="353ED2A9" w14:textId="64E48854" w:rsidR="00DE0AE0" w:rsidRDefault="00CA1D9E" w:rsidP="00CA1D9E">
      <w:pPr>
        <w:rPr>
          <w:rFonts w:ascii="Times New Roman" w:hAnsi="Times New Roman"/>
          <w:sz w:val="24"/>
          <w:szCs w:val="24"/>
        </w:rPr>
      </w:pPr>
      <w:r w:rsidRPr="00CA1D9E">
        <w:rPr>
          <w:rFonts w:ascii="Times New Roman" w:hAnsi="Times New Roman"/>
          <w:sz w:val="24"/>
          <w:szCs w:val="24"/>
        </w:rPr>
        <w:t>Assabet Valley Regional Vocational, Practical Nurse Program</w:t>
      </w:r>
      <w:r w:rsidR="003B2816">
        <w:rPr>
          <w:rFonts w:ascii="Times New Roman" w:hAnsi="Times New Roman"/>
          <w:sz w:val="24"/>
          <w:szCs w:val="24"/>
        </w:rPr>
        <w:t xml:space="preserve"> – Represented by T. Sanford, and Superintendent Director E. Houle, present via Zoom Audio and Video</w:t>
      </w:r>
    </w:p>
    <w:p w14:paraId="46247330" w14:textId="77777777" w:rsidR="00DE0AE0" w:rsidRPr="00EA20B6" w:rsidRDefault="00DE0AE0" w:rsidP="00DE0AE0">
      <w:pPr>
        <w:rPr>
          <w:rFonts w:ascii="Times New Roman" w:hAnsi="Times New Roman"/>
          <w:sz w:val="24"/>
          <w:szCs w:val="24"/>
        </w:rPr>
      </w:pPr>
    </w:p>
    <w:p w14:paraId="7F63D173" w14:textId="77777777" w:rsidR="00DE0AE0" w:rsidRPr="005358C5" w:rsidRDefault="00DE0AE0" w:rsidP="00DE0AE0">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36720E3" w14:textId="77777777" w:rsidR="00DE0AE0" w:rsidRDefault="00DE0AE0" w:rsidP="00DE0AE0">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26F6515F" w14:textId="77777777" w:rsidR="003B2816" w:rsidRDefault="003B2816" w:rsidP="00DE0AE0">
      <w:pPr>
        <w:pStyle w:val="BodyText2"/>
        <w:rPr>
          <w:rFonts w:ascii="Times New Roman" w:hAnsi="Times New Roman"/>
          <w:szCs w:val="24"/>
        </w:rPr>
      </w:pPr>
    </w:p>
    <w:p w14:paraId="57935A72" w14:textId="7228C083" w:rsidR="003B2816" w:rsidRDefault="003B2816" w:rsidP="00DE0AE0">
      <w:pPr>
        <w:pStyle w:val="BodyText2"/>
        <w:rPr>
          <w:rFonts w:ascii="Times New Roman" w:hAnsi="Times New Roman"/>
          <w:szCs w:val="24"/>
        </w:rPr>
      </w:pPr>
      <w:r>
        <w:rPr>
          <w:rFonts w:ascii="Times New Roman" w:hAnsi="Times New Roman"/>
          <w:szCs w:val="24"/>
        </w:rPr>
        <w:t xml:space="preserve">T. Sanford added that the Program is committed to following all Board regulations. K. Crowley asked for feedback regarding the clinical hours </w:t>
      </w:r>
      <w:r w:rsidR="005B23E1">
        <w:rPr>
          <w:rFonts w:ascii="Times New Roman" w:hAnsi="Times New Roman"/>
          <w:szCs w:val="24"/>
        </w:rPr>
        <w:t xml:space="preserve">that </w:t>
      </w:r>
      <w:r>
        <w:rPr>
          <w:rFonts w:ascii="Times New Roman" w:hAnsi="Times New Roman"/>
          <w:szCs w:val="24"/>
        </w:rPr>
        <w:t xml:space="preserve">were not permitted to be made up by the </w:t>
      </w:r>
      <w:proofErr w:type="gramStart"/>
      <w:r>
        <w:rPr>
          <w:rFonts w:ascii="Times New Roman" w:hAnsi="Times New Roman"/>
          <w:szCs w:val="24"/>
        </w:rPr>
        <w:t>student</w:t>
      </w:r>
      <w:proofErr w:type="gramEnd"/>
      <w:r>
        <w:rPr>
          <w:rFonts w:ascii="Times New Roman" w:hAnsi="Times New Roman"/>
          <w:szCs w:val="24"/>
        </w:rPr>
        <w:t xml:space="preserve"> that filed the complaint and how the Program is ensuring that the policy is applied fairly. </w:t>
      </w:r>
      <w:r w:rsidR="00FF225D">
        <w:rPr>
          <w:rFonts w:ascii="Times New Roman" w:hAnsi="Times New Roman"/>
          <w:szCs w:val="24"/>
        </w:rPr>
        <w:t xml:space="preserve">C. Walsh stated that the Program took immediate action and changed </w:t>
      </w:r>
      <w:r w:rsidR="005B23E1">
        <w:rPr>
          <w:rFonts w:ascii="Times New Roman" w:hAnsi="Times New Roman"/>
          <w:szCs w:val="24"/>
        </w:rPr>
        <w:t xml:space="preserve">the </w:t>
      </w:r>
      <w:r w:rsidR="00FF225D">
        <w:rPr>
          <w:rFonts w:ascii="Times New Roman" w:hAnsi="Times New Roman"/>
          <w:szCs w:val="24"/>
        </w:rPr>
        <w:t>progression and attendance policy to avoid that happening again</w:t>
      </w:r>
      <w:r w:rsidR="005B23E1">
        <w:rPr>
          <w:rFonts w:ascii="Times New Roman" w:hAnsi="Times New Roman"/>
          <w:szCs w:val="24"/>
        </w:rPr>
        <w:t>, notified all students that the change was effective immediately, and allowed for the make-up of hours.</w:t>
      </w:r>
      <w:r w:rsidR="00FF225D">
        <w:rPr>
          <w:rFonts w:ascii="Times New Roman" w:hAnsi="Times New Roman"/>
          <w:szCs w:val="24"/>
        </w:rPr>
        <w:t xml:space="preserve"> T. Sanford added that there </w:t>
      </w:r>
      <w:r w:rsidR="005B23E1">
        <w:rPr>
          <w:rFonts w:ascii="Times New Roman" w:hAnsi="Times New Roman"/>
          <w:szCs w:val="24"/>
        </w:rPr>
        <w:t xml:space="preserve">was </w:t>
      </w:r>
      <w:r w:rsidR="00FF225D">
        <w:rPr>
          <w:rFonts w:ascii="Times New Roman" w:hAnsi="Times New Roman"/>
          <w:szCs w:val="24"/>
        </w:rPr>
        <w:t xml:space="preserve">a line </w:t>
      </w:r>
      <w:r w:rsidR="005B23E1">
        <w:rPr>
          <w:rFonts w:ascii="Times New Roman" w:hAnsi="Times New Roman"/>
          <w:szCs w:val="24"/>
        </w:rPr>
        <w:t xml:space="preserve">in the policy that </w:t>
      </w:r>
      <w:r w:rsidR="00FF225D">
        <w:rPr>
          <w:rFonts w:ascii="Times New Roman" w:hAnsi="Times New Roman"/>
          <w:szCs w:val="24"/>
        </w:rPr>
        <w:t>stated that online clinical assignments could be arranged for students in good standing. T. Sanford stated that the student was in good standing and missed 57 hours of clinical. T. Sanford stated that she took accountability for missing that line</w:t>
      </w:r>
      <w:r w:rsidR="005B23E1">
        <w:rPr>
          <w:rFonts w:ascii="Times New Roman" w:hAnsi="Times New Roman"/>
          <w:szCs w:val="24"/>
        </w:rPr>
        <w:t xml:space="preserve">, and that line was there from COVID years when the program was online, and </w:t>
      </w:r>
      <w:r w:rsidR="00FF225D">
        <w:rPr>
          <w:rFonts w:ascii="Times New Roman" w:hAnsi="Times New Roman"/>
          <w:szCs w:val="24"/>
        </w:rPr>
        <w:t xml:space="preserve">the Program </w:t>
      </w:r>
      <w:r w:rsidR="005B23E1">
        <w:rPr>
          <w:rFonts w:ascii="Times New Roman" w:hAnsi="Times New Roman"/>
          <w:szCs w:val="24"/>
        </w:rPr>
        <w:t xml:space="preserve">is </w:t>
      </w:r>
      <w:r w:rsidR="00FF225D">
        <w:rPr>
          <w:rFonts w:ascii="Times New Roman" w:hAnsi="Times New Roman"/>
          <w:szCs w:val="24"/>
        </w:rPr>
        <w:t xml:space="preserve">not </w:t>
      </w:r>
      <w:r w:rsidR="005B23E1">
        <w:rPr>
          <w:rFonts w:ascii="Times New Roman" w:hAnsi="Times New Roman"/>
          <w:szCs w:val="24"/>
        </w:rPr>
        <w:t>currently</w:t>
      </w:r>
      <w:r w:rsidR="00FF225D">
        <w:rPr>
          <w:rFonts w:ascii="Times New Roman" w:hAnsi="Times New Roman"/>
          <w:szCs w:val="24"/>
        </w:rPr>
        <w:t xml:space="preserve"> an online program. T. Sanford stated </w:t>
      </w:r>
      <w:r w:rsidR="005B23E1">
        <w:rPr>
          <w:rFonts w:ascii="Times New Roman" w:hAnsi="Times New Roman"/>
          <w:szCs w:val="24"/>
        </w:rPr>
        <w:t>that there were faculty that came back beyond contracted hours for any missing hours, but the faculty that had to come back after, didn’t, and only had 11 hours at that time, and the student was missing greater than 20 hours.</w:t>
      </w:r>
      <w:r w:rsidR="00E54B88">
        <w:rPr>
          <w:rFonts w:ascii="Times New Roman" w:hAnsi="Times New Roman"/>
          <w:szCs w:val="24"/>
        </w:rPr>
        <w:t xml:space="preserve"> T. Sanford added</w:t>
      </w:r>
      <w:r w:rsidR="005B23E1">
        <w:rPr>
          <w:rFonts w:ascii="Times New Roman" w:hAnsi="Times New Roman"/>
          <w:szCs w:val="24"/>
        </w:rPr>
        <w:t xml:space="preserve"> </w:t>
      </w:r>
      <w:r w:rsidR="00FF225D">
        <w:rPr>
          <w:rFonts w:ascii="Times New Roman" w:hAnsi="Times New Roman"/>
          <w:szCs w:val="24"/>
        </w:rPr>
        <w:t xml:space="preserve">that policies were changed </w:t>
      </w:r>
      <w:r w:rsidR="00E54B88">
        <w:rPr>
          <w:rFonts w:ascii="Times New Roman" w:hAnsi="Times New Roman"/>
          <w:szCs w:val="24"/>
        </w:rPr>
        <w:t xml:space="preserve">where students are no longer progressing with a lifeline and not meeting those requirements to be moved forward within the terms. </w:t>
      </w:r>
      <w:r w:rsidR="00FF225D">
        <w:rPr>
          <w:rFonts w:ascii="Times New Roman" w:hAnsi="Times New Roman"/>
          <w:szCs w:val="24"/>
        </w:rPr>
        <w:t xml:space="preserve">K. Crowley asked if makeup hours are not allowed anymore and T. Sanford confirmed. K. Crowley asked if the student was taken care of and finished the clinical and T. Sanford stated the student did not and dismissed the student. T. Sanford stated the Program did not have the </w:t>
      </w:r>
      <w:r w:rsidR="00E54B88">
        <w:rPr>
          <w:rFonts w:ascii="Times New Roman" w:hAnsi="Times New Roman"/>
          <w:szCs w:val="24"/>
        </w:rPr>
        <w:t xml:space="preserve">in-person </w:t>
      </w:r>
      <w:r w:rsidR="00FF225D">
        <w:rPr>
          <w:rFonts w:ascii="Times New Roman" w:hAnsi="Times New Roman"/>
          <w:szCs w:val="24"/>
        </w:rPr>
        <w:t xml:space="preserve">clinical hours available and the student was dismissed. T. Sanford stated that </w:t>
      </w:r>
      <w:r w:rsidR="00E54B88">
        <w:rPr>
          <w:rFonts w:ascii="Times New Roman" w:hAnsi="Times New Roman"/>
          <w:szCs w:val="24"/>
        </w:rPr>
        <w:t xml:space="preserve">the student reached out to be readmitted, and </w:t>
      </w:r>
      <w:r w:rsidR="00FF225D">
        <w:rPr>
          <w:rFonts w:ascii="Times New Roman" w:hAnsi="Times New Roman"/>
          <w:szCs w:val="24"/>
        </w:rPr>
        <w:t>there was an interview to have the student readmitted</w:t>
      </w:r>
      <w:r w:rsidR="00E54B88">
        <w:rPr>
          <w:rFonts w:ascii="Times New Roman" w:hAnsi="Times New Roman"/>
          <w:szCs w:val="24"/>
        </w:rPr>
        <w:t>, but the</w:t>
      </w:r>
      <w:r w:rsidR="00FF225D">
        <w:rPr>
          <w:rFonts w:ascii="Times New Roman" w:hAnsi="Times New Roman"/>
          <w:szCs w:val="24"/>
        </w:rPr>
        <w:t xml:space="preserve"> student did not show up and may be readmitted to the class of 2027.</w:t>
      </w:r>
      <w:r w:rsidR="00E54B88">
        <w:rPr>
          <w:rFonts w:ascii="Times New Roman" w:hAnsi="Times New Roman"/>
          <w:szCs w:val="24"/>
        </w:rPr>
        <w:t xml:space="preserve"> L. Kelly asked if there were any other students that were impacted by this and T. Sanford stated this was just this one (1) student. L. Kelly asked if the Program looked at the student data and T. Sanford stated there were no other students</w:t>
      </w:r>
      <w:r w:rsidR="00FF225D">
        <w:rPr>
          <w:rFonts w:ascii="Times New Roman" w:hAnsi="Times New Roman"/>
          <w:szCs w:val="24"/>
        </w:rPr>
        <w:t>. K. Crowley asked when the student was dismissed and T. Sanford stated June 9</w:t>
      </w:r>
      <w:r w:rsidR="00FF225D" w:rsidRPr="00FF225D">
        <w:rPr>
          <w:rFonts w:ascii="Times New Roman" w:hAnsi="Times New Roman"/>
          <w:szCs w:val="24"/>
          <w:vertAlign w:val="superscript"/>
        </w:rPr>
        <w:t>th</w:t>
      </w:r>
      <w:r w:rsidR="00FF225D">
        <w:rPr>
          <w:rFonts w:ascii="Times New Roman" w:hAnsi="Times New Roman"/>
          <w:szCs w:val="24"/>
        </w:rPr>
        <w:t xml:space="preserve">. </w:t>
      </w:r>
    </w:p>
    <w:p w14:paraId="53DD1053" w14:textId="77777777" w:rsidR="00FF225D" w:rsidRDefault="00FF225D" w:rsidP="00DE0AE0">
      <w:pPr>
        <w:pStyle w:val="BodyText2"/>
        <w:rPr>
          <w:rFonts w:ascii="Times New Roman" w:hAnsi="Times New Roman"/>
          <w:szCs w:val="24"/>
        </w:rPr>
      </w:pPr>
    </w:p>
    <w:p w14:paraId="351DAE78" w14:textId="1ED1FBDB" w:rsidR="00FF225D" w:rsidRDefault="00FF225D" w:rsidP="00DE0AE0">
      <w:pPr>
        <w:pStyle w:val="BodyText2"/>
        <w:rPr>
          <w:rFonts w:ascii="Times New Roman" w:hAnsi="Times New Roman"/>
          <w:szCs w:val="24"/>
        </w:rPr>
      </w:pPr>
      <w:r>
        <w:rPr>
          <w:rFonts w:ascii="Times New Roman" w:hAnsi="Times New Roman"/>
          <w:szCs w:val="24"/>
        </w:rPr>
        <w:lastRenderedPageBreak/>
        <w:t>K. Crowley stated the student was harmed and was dismissed during the last semester due to not completing the hours. K. Crowley stated that</w:t>
      </w:r>
      <w:r w:rsidR="00E54B88">
        <w:rPr>
          <w:rFonts w:ascii="Times New Roman" w:hAnsi="Times New Roman"/>
          <w:szCs w:val="24"/>
        </w:rPr>
        <w:t xml:space="preserve"> the Program had a policy allowing the student to make up the hours and didn’t offer the student that availability. K. Crowley stated</w:t>
      </w:r>
      <w:r>
        <w:rPr>
          <w:rFonts w:ascii="Times New Roman" w:hAnsi="Times New Roman"/>
          <w:szCs w:val="24"/>
        </w:rPr>
        <w:t xml:space="preserve"> </w:t>
      </w:r>
      <w:r w:rsidR="00E54B88">
        <w:rPr>
          <w:rFonts w:ascii="Times New Roman" w:hAnsi="Times New Roman"/>
          <w:szCs w:val="24"/>
        </w:rPr>
        <w:t>the policy doesn’t say that the hours needed to be made up in person, and the student could have done online work</w:t>
      </w:r>
      <w:r>
        <w:rPr>
          <w:rFonts w:ascii="Times New Roman" w:hAnsi="Times New Roman"/>
          <w:szCs w:val="24"/>
        </w:rPr>
        <w:t xml:space="preserve">. </w:t>
      </w:r>
      <w:r w:rsidR="00E54B88">
        <w:rPr>
          <w:rFonts w:ascii="Times New Roman" w:hAnsi="Times New Roman"/>
          <w:szCs w:val="24"/>
        </w:rPr>
        <w:t xml:space="preserve">K. Crowley added that the Program is having the student reapply and re-interview. </w:t>
      </w:r>
      <w:r>
        <w:rPr>
          <w:rFonts w:ascii="Times New Roman" w:hAnsi="Times New Roman"/>
          <w:szCs w:val="24"/>
        </w:rPr>
        <w:t xml:space="preserve">L. Kelly stated the Program offered the student to come back and K. Crowley stated that </w:t>
      </w:r>
      <w:r w:rsidR="00E54B88">
        <w:rPr>
          <w:rFonts w:ascii="Times New Roman" w:hAnsi="Times New Roman"/>
          <w:szCs w:val="24"/>
        </w:rPr>
        <w:t>the offer was to apply and re-interview again. L. Kelly ask for clarification on what was offered to the student.</w:t>
      </w:r>
      <w:r>
        <w:rPr>
          <w:rFonts w:ascii="Times New Roman" w:hAnsi="Times New Roman"/>
          <w:szCs w:val="24"/>
        </w:rPr>
        <w:t xml:space="preserve"> T. Sanford stated that the</w:t>
      </w:r>
      <w:r w:rsidR="00574437">
        <w:rPr>
          <w:rFonts w:ascii="Times New Roman" w:hAnsi="Times New Roman"/>
          <w:szCs w:val="24"/>
        </w:rPr>
        <w:t xml:space="preserve"> Program has a</w:t>
      </w:r>
      <w:r>
        <w:rPr>
          <w:rFonts w:ascii="Times New Roman" w:hAnsi="Times New Roman"/>
          <w:szCs w:val="24"/>
        </w:rPr>
        <w:t xml:space="preserve"> re-admission policy </w:t>
      </w:r>
      <w:r w:rsidR="00574437">
        <w:rPr>
          <w:rFonts w:ascii="Times New Roman" w:hAnsi="Times New Roman"/>
          <w:szCs w:val="24"/>
        </w:rPr>
        <w:t xml:space="preserve">for previously dismissed students, </w:t>
      </w:r>
      <w:r>
        <w:rPr>
          <w:rFonts w:ascii="Times New Roman" w:hAnsi="Times New Roman"/>
          <w:szCs w:val="24"/>
        </w:rPr>
        <w:t xml:space="preserve">and the Program </w:t>
      </w:r>
      <w:r w:rsidR="00574437">
        <w:rPr>
          <w:rFonts w:ascii="Times New Roman" w:hAnsi="Times New Roman"/>
          <w:szCs w:val="24"/>
        </w:rPr>
        <w:t>would be willing to take the student back due to the Program taking accountability for wrongfully dismissing the student</w:t>
      </w:r>
      <w:r>
        <w:rPr>
          <w:rFonts w:ascii="Times New Roman" w:hAnsi="Times New Roman"/>
          <w:szCs w:val="24"/>
        </w:rPr>
        <w:t>.</w:t>
      </w:r>
      <w:r w:rsidR="00574437">
        <w:rPr>
          <w:rFonts w:ascii="Times New Roman" w:hAnsi="Times New Roman"/>
          <w:szCs w:val="24"/>
        </w:rPr>
        <w:t xml:space="preserve"> A. Alley stated that the admission policy would be null and void due to the wrongful dismissal.</w:t>
      </w:r>
      <w:r>
        <w:rPr>
          <w:rFonts w:ascii="Times New Roman" w:hAnsi="Times New Roman"/>
          <w:szCs w:val="24"/>
        </w:rPr>
        <w:t xml:space="preserve"> L. Kelly stated the Program revised the policies and placed safeguards to prevent this from happening again. C. Walsh recommended having the Program doing an audit of dismissed students. K. Crowley stated that the student should be allowed back</w:t>
      </w:r>
      <w:r w:rsidR="00574437">
        <w:rPr>
          <w:rFonts w:ascii="Times New Roman" w:hAnsi="Times New Roman"/>
          <w:szCs w:val="24"/>
        </w:rPr>
        <w:t xml:space="preserve"> to</w:t>
      </w:r>
      <w:r>
        <w:rPr>
          <w:rFonts w:ascii="Times New Roman" w:hAnsi="Times New Roman"/>
          <w:szCs w:val="24"/>
        </w:rPr>
        <w:t xml:space="preserve"> complete the program. A. Joseph asked when the student would be allowed back and K. Crowley stated that the student should be allowed back immediately</w:t>
      </w:r>
      <w:r w:rsidR="00574437">
        <w:rPr>
          <w:rFonts w:ascii="Times New Roman" w:hAnsi="Times New Roman"/>
          <w:szCs w:val="24"/>
        </w:rPr>
        <w:t xml:space="preserve"> so the student could complete eight (8) hours of clinical</w:t>
      </w:r>
      <w:r>
        <w:rPr>
          <w:rFonts w:ascii="Times New Roman" w:hAnsi="Times New Roman"/>
          <w:szCs w:val="24"/>
        </w:rPr>
        <w:t xml:space="preserve">. T. Sanford stated the </w:t>
      </w:r>
      <w:r w:rsidR="00574437">
        <w:rPr>
          <w:rFonts w:ascii="Times New Roman" w:hAnsi="Times New Roman"/>
          <w:szCs w:val="24"/>
        </w:rPr>
        <w:t xml:space="preserve">Program reached out to the student and they were going to come back to discuss when they would come back, </w:t>
      </w:r>
      <w:r>
        <w:rPr>
          <w:rFonts w:ascii="Times New Roman" w:hAnsi="Times New Roman"/>
          <w:szCs w:val="24"/>
        </w:rPr>
        <w:t xml:space="preserve">and </w:t>
      </w:r>
      <w:r w:rsidR="00574437">
        <w:rPr>
          <w:rFonts w:ascii="Times New Roman" w:hAnsi="Times New Roman"/>
          <w:szCs w:val="24"/>
        </w:rPr>
        <w:t xml:space="preserve">the Program could accept the student back now for term three (3), but </w:t>
      </w:r>
      <w:r>
        <w:rPr>
          <w:rFonts w:ascii="Times New Roman" w:hAnsi="Times New Roman"/>
          <w:szCs w:val="24"/>
        </w:rPr>
        <w:t xml:space="preserve">the student has not been responsive to the Program in coming back. </w:t>
      </w:r>
      <w:r w:rsidR="00574437">
        <w:rPr>
          <w:rFonts w:ascii="Times New Roman" w:hAnsi="Times New Roman"/>
          <w:szCs w:val="24"/>
        </w:rPr>
        <w:t xml:space="preserve">K. Crowley stated that it was under the presumption that the student would be considered for a future year, so the Program needs to immediately course-correct and inform the student that the Program acted prematurely and would like to invite the student back to just complete the eight (8) clinical hours and does not need to go through the re-admission process. </w:t>
      </w:r>
    </w:p>
    <w:p w14:paraId="33E35461" w14:textId="77777777" w:rsidR="00BF202B" w:rsidRDefault="00BF202B" w:rsidP="00DE0AE0">
      <w:pPr>
        <w:pStyle w:val="BodyText2"/>
        <w:rPr>
          <w:rFonts w:ascii="Times New Roman" w:hAnsi="Times New Roman"/>
          <w:szCs w:val="24"/>
        </w:rPr>
      </w:pPr>
    </w:p>
    <w:p w14:paraId="431EBCF9" w14:textId="1D2F8186" w:rsidR="00BF202B" w:rsidRDefault="00BF202B" w:rsidP="00DE0AE0">
      <w:pPr>
        <w:pStyle w:val="BodyText2"/>
        <w:rPr>
          <w:rFonts w:ascii="Times New Roman" w:hAnsi="Times New Roman"/>
          <w:szCs w:val="24"/>
        </w:rPr>
      </w:pPr>
      <w:r>
        <w:rPr>
          <w:rFonts w:ascii="Times New Roman" w:hAnsi="Times New Roman"/>
          <w:szCs w:val="24"/>
        </w:rPr>
        <w:t>A. Alley recommended determining if the Program has enough egregious non-compliance to warrant approval with warning status. K. Crowley stated that until the Board knows if this was repetitive behavior via the audit</w:t>
      </w:r>
      <w:r w:rsidR="00552FFE">
        <w:rPr>
          <w:rFonts w:ascii="Times New Roman" w:hAnsi="Times New Roman"/>
          <w:szCs w:val="24"/>
        </w:rPr>
        <w:t>, she is leaning towards approval with warning status.</w:t>
      </w:r>
      <w:r>
        <w:rPr>
          <w:rFonts w:ascii="Times New Roman" w:hAnsi="Times New Roman"/>
          <w:szCs w:val="24"/>
        </w:rPr>
        <w:t xml:space="preserve"> L. </w:t>
      </w:r>
      <w:proofErr w:type="spellStart"/>
      <w:r>
        <w:rPr>
          <w:rFonts w:ascii="Times New Roman" w:hAnsi="Times New Roman"/>
          <w:szCs w:val="24"/>
        </w:rPr>
        <w:t>Giambarresi</w:t>
      </w:r>
      <w:proofErr w:type="spellEnd"/>
      <w:r>
        <w:rPr>
          <w:rFonts w:ascii="Times New Roman" w:hAnsi="Times New Roman"/>
          <w:szCs w:val="24"/>
        </w:rPr>
        <w:t xml:space="preserve"> asked if it is possible to defer the decision until the audit results are provided. R. Barros stated </w:t>
      </w:r>
      <w:r w:rsidR="00A11F86">
        <w:rPr>
          <w:rFonts w:ascii="Times New Roman" w:hAnsi="Times New Roman"/>
          <w:szCs w:val="24"/>
        </w:rPr>
        <w:t>that it</w:t>
      </w:r>
      <w:r w:rsidR="00552FFE">
        <w:rPr>
          <w:rFonts w:ascii="Times New Roman" w:hAnsi="Times New Roman"/>
          <w:szCs w:val="24"/>
        </w:rPr>
        <w:t xml:space="preserve"> is an option if the Board would like more information</w:t>
      </w:r>
      <w:r>
        <w:rPr>
          <w:rFonts w:ascii="Times New Roman" w:hAnsi="Times New Roman"/>
          <w:szCs w:val="24"/>
        </w:rPr>
        <w:t>. H. Cambra asked if it is possible to make a conditional motion</w:t>
      </w:r>
      <w:r w:rsidR="00552FFE">
        <w:rPr>
          <w:rFonts w:ascii="Times New Roman" w:hAnsi="Times New Roman"/>
          <w:szCs w:val="24"/>
        </w:rPr>
        <w:t xml:space="preserve">, so that if Board staff determine that this has impacted multiple students, then the motion could outline next steps, so that the current student’s piece can move forward and place conditions on the larger step of approval with warning. T. Sanford stated that Term three (3) would not start until April. K. Crowley stated that the student can still complete eight (8) hours of clinical during the current term and doesn’t need to wait until April. </w:t>
      </w:r>
    </w:p>
    <w:p w14:paraId="3BB8B150" w14:textId="56851592" w:rsidR="00BF202B" w:rsidRPr="005358C5" w:rsidRDefault="00BF202B" w:rsidP="00DE0AE0">
      <w:pPr>
        <w:pStyle w:val="BodyText2"/>
        <w:rPr>
          <w:rFonts w:ascii="Times New Roman" w:hAnsi="Times New Roman"/>
          <w:szCs w:val="24"/>
        </w:rPr>
      </w:pPr>
      <w:r>
        <w:rPr>
          <w:rFonts w:ascii="Times New Roman" w:hAnsi="Times New Roman"/>
          <w:szCs w:val="24"/>
        </w:rPr>
        <w:t>L. Kelly stated the non-compliance is significant</w:t>
      </w:r>
      <w:r w:rsidR="00E66F23">
        <w:rPr>
          <w:rFonts w:ascii="Times New Roman" w:hAnsi="Times New Roman"/>
          <w:szCs w:val="24"/>
        </w:rPr>
        <w:t xml:space="preserve">, there </w:t>
      </w:r>
      <w:proofErr w:type="gramStart"/>
      <w:r w:rsidR="00E66F23">
        <w:rPr>
          <w:rFonts w:ascii="Times New Roman" w:hAnsi="Times New Roman"/>
          <w:szCs w:val="24"/>
        </w:rPr>
        <w:t>is</w:t>
      </w:r>
      <w:proofErr w:type="gramEnd"/>
      <w:r w:rsidR="00E66F23">
        <w:rPr>
          <w:rFonts w:ascii="Times New Roman" w:hAnsi="Times New Roman"/>
          <w:szCs w:val="24"/>
        </w:rPr>
        <w:t xml:space="preserve"> the maternity and mental health components, progression concerns, SEP concerns and more</w:t>
      </w:r>
      <w:r>
        <w:rPr>
          <w:rFonts w:ascii="Times New Roman" w:hAnsi="Times New Roman"/>
          <w:szCs w:val="24"/>
        </w:rPr>
        <w:t xml:space="preserve">. A. Joseph stated that warning status could be helpful to the Program </w:t>
      </w:r>
      <w:r w:rsidR="00E66F23">
        <w:rPr>
          <w:rFonts w:ascii="Times New Roman" w:hAnsi="Times New Roman"/>
          <w:szCs w:val="24"/>
        </w:rPr>
        <w:t>so they can organize around the warning and do what needs to be done</w:t>
      </w:r>
      <w:r>
        <w:rPr>
          <w:rFonts w:ascii="Times New Roman" w:hAnsi="Times New Roman"/>
          <w:szCs w:val="24"/>
        </w:rPr>
        <w:t xml:space="preserve">. R. Barros recommended issuing a directive </w:t>
      </w:r>
      <w:r w:rsidR="00E66F23">
        <w:rPr>
          <w:rFonts w:ascii="Times New Roman" w:hAnsi="Times New Roman"/>
          <w:szCs w:val="24"/>
        </w:rPr>
        <w:t xml:space="preserve">that the Program moves forward with admitting the student and proceeding with the notice to the student inviting them back immediately </w:t>
      </w:r>
      <w:r>
        <w:rPr>
          <w:rFonts w:ascii="Times New Roman" w:hAnsi="Times New Roman"/>
          <w:szCs w:val="24"/>
        </w:rPr>
        <w:t xml:space="preserve">and deferring the </w:t>
      </w:r>
      <w:r w:rsidR="00E66F23">
        <w:rPr>
          <w:rFonts w:ascii="Times New Roman" w:hAnsi="Times New Roman"/>
          <w:szCs w:val="24"/>
        </w:rPr>
        <w:t>issue</w:t>
      </w:r>
      <w:r>
        <w:rPr>
          <w:rFonts w:ascii="Times New Roman" w:hAnsi="Times New Roman"/>
          <w:szCs w:val="24"/>
        </w:rPr>
        <w:t xml:space="preserve"> regarding the warning status</w:t>
      </w:r>
      <w:r w:rsidR="00E66F23">
        <w:rPr>
          <w:rFonts w:ascii="Times New Roman" w:hAnsi="Times New Roman"/>
          <w:szCs w:val="24"/>
        </w:rPr>
        <w:t xml:space="preserve"> until the receipt of the audits</w:t>
      </w:r>
      <w:r>
        <w:rPr>
          <w:rFonts w:ascii="Times New Roman" w:hAnsi="Times New Roman"/>
          <w:szCs w:val="24"/>
        </w:rPr>
        <w:t>.</w:t>
      </w:r>
      <w:r w:rsidR="00B144B7">
        <w:rPr>
          <w:rFonts w:ascii="Times New Roman" w:hAnsi="Times New Roman"/>
          <w:szCs w:val="24"/>
        </w:rPr>
        <w:t xml:space="preserve"> </w:t>
      </w:r>
    </w:p>
    <w:p w14:paraId="166584E7" w14:textId="77777777" w:rsidR="00DE0AE0" w:rsidRPr="005358C5" w:rsidRDefault="00DE0AE0" w:rsidP="003B2816">
      <w:pPr>
        <w:rPr>
          <w:rFonts w:ascii="Times New Roman" w:hAnsi="Times New Roman"/>
          <w:sz w:val="24"/>
          <w:szCs w:val="24"/>
        </w:rPr>
      </w:pPr>
    </w:p>
    <w:p w14:paraId="4FA83CA0" w14:textId="77777777" w:rsidR="00DE0AE0" w:rsidRPr="005358C5" w:rsidRDefault="00DE0AE0" w:rsidP="003B2816">
      <w:pPr>
        <w:rPr>
          <w:rFonts w:ascii="Times New Roman" w:hAnsi="Times New Roman"/>
          <w:b/>
          <w:sz w:val="24"/>
          <w:szCs w:val="24"/>
        </w:rPr>
      </w:pPr>
      <w:r w:rsidRPr="004E1E12">
        <w:rPr>
          <w:rFonts w:ascii="Times New Roman" w:hAnsi="Times New Roman"/>
          <w:b/>
          <w:sz w:val="24"/>
          <w:szCs w:val="24"/>
          <w:u w:val="single"/>
        </w:rPr>
        <w:t>ACTION</w:t>
      </w:r>
      <w:r w:rsidRPr="004E1E12">
        <w:rPr>
          <w:rFonts w:ascii="Times New Roman" w:hAnsi="Times New Roman"/>
          <w:b/>
          <w:sz w:val="24"/>
          <w:szCs w:val="24"/>
        </w:rPr>
        <w:t>:</w:t>
      </w:r>
    </w:p>
    <w:p w14:paraId="7A2C932A" w14:textId="77777777" w:rsidR="00BF202B" w:rsidRDefault="00DE0AE0" w:rsidP="003B2816">
      <w:pPr>
        <w:rPr>
          <w:rFonts w:ascii="Times New Roman" w:hAnsi="Times New Roman"/>
          <w:sz w:val="24"/>
          <w:szCs w:val="24"/>
        </w:rPr>
      </w:pPr>
      <w:r w:rsidRPr="005358C5">
        <w:rPr>
          <w:rFonts w:ascii="Times New Roman" w:hAnsi="Times New Roman"/>
          <w:sz w:val="24"/>
          <w:szCs w:val="24"/>
        </w:rPr>
        <w:t xml:space="preserve">Motion by </w:t>
      </w:r>
      <w:r w:rsidR="00BF202B">
        <w:rPr>
          <w:rFonts w:ascii="Times New Roman" w:hAnsi="Times New Roman"/>
          <w:sz w:val="24"/>
          <w:szCs w:val="24"/>
        </w:rPr>
        <w:t>K. Crowley</w:t>
      </w:r>
      <w:r w:rsidRPr="005358C5">
        <w:rPr>
          <w:rFonts w:ascii="Times New Roman" w:hAnsi="Times New Roman"/>
          <w:sz w:val="24"/>
          <w:szCs w:val="24"/>
        </w:rPr>
        <w:t xml:space="preserve">, seconded by </w:t>
      </w:r>
      <w:r w:rsidR="00BF202B">
        <w:rPr>
          <w:rFonts w:ascii="Times New Roman" w:hAnsi="Times New Roman"/>
          <w:sz w:val="24"/>
          <w:szCs w:val="24"/>
        </w:rPr>
        <w:t>R. Sesay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w:t>
      </w:r>
    </w:p>
    <w:p w14:paraId="52335A51" w14:textId="77777777" w:rsidR="00BF202B" w:rsidRDefault="00DE0AE0" w:rsidP="003B2816">
      <w:pPr>
        <w:rPr>
          <w:rFonts w:ascii="Times New Roman" w:hAnsi="Times New Roman"/>
          <w:sz w:val="24"/>
          <w:szCs w:val="24"/>
        </w:rPr>
      </w:pPr>
      <w:r w:rsidRPr="00F21352">
        <w:rPr>
          <w:rFonts w:ascii="Times New Roman" w:hAnsi="Times New Roman"/>
          <w:sz w:val="24"/>
          <w:szCs w:val="24"/>
        </w:rPr>
        <w:t xml:space="preserve">K. Crowley, 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A. Joseph, L. Kelly, D. Nikitas, K. Sanclemente, R. Sesay, and </w:t>
      </w:r>
    </w:p>
    <w:p w14:paraId="042AB480" w14:textId="1B16BBE7" w:rsidR="00DE0AE0" w:rsidRDefault="00DE0AE0" w:rsidP="003B2816">
      <w:pPr>
        <w:rPr>
          <w:rFonts w:ascii="Times New Roman" w:hAnsi="Times New Roman"/>
          <w:sz w:val="24"/>
          <w:szCs w:val="24"/>
        </w:rPr>
      </w:pPr>
      <w:r w:rsidRPr="00F21352">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3B2816">
        <w:rPr>
          <w:rFonts w:ascii="Times New Roman" w:hAnsi="Times New Roman"/>
          <w:sz w:val="24"/>
          <w:szCs w:val="24"/>
        </w:rPr>
        <w:t>:</w:t>
      </w:r>
    </w:p>
    <w:p w14:paraId="138B54EE" w14:textId="77777777" w:rsidR="003B2816" w:rsidRDefault="003B2816" w:rsidP="003B2816">
      <w:pPr>
        <w:pStyle w:val="ListParagraph"/>
        <w:numPr>
          <w:ilvl w:val="0"/>
          <w:numId w:val="16"/>
        </w:numPr>
        <w:rPr>
          <w:rFonts w:ascii="Times New Roman" w:hAnsi="Times New Roman"/>
          <w:sz w:val="24"/>
          <w:szCs w:val="24"/>
        </w:rPr>
      </w:pPr>
      <w:r w:rsidRPr="003B2816">
        <w:rPr>
          <w:rFonts w:ascii="Times New Roman" w:hAnsi="Times New Roman"/>
          <w:sz w:val="24"/>
          <w:szCs w:val="24"/>
        </w:rPr>
        <w:t xml:space="preserve">Accept the staff compliance </w:t>
      </w:r>
      <w:proofErr w:type="gramStart"/>
      <w:r w:rsidRPr="003B2816">
        <w:rPr>
          <w:rFonts w:ascii="Times New Roman" w:hAnsi="Times New Roman"/>
          <w:sz w:val="24"/>
          <w:szCs w:val="24"/>
        </w:rPr>
        <w:t>report;</w:t>
      </w:r>
      <w:proofErr w:type="gramEnd"/>
    </w:p>
    <w:p w14:paraId="2A0BE504" w14:textId="77777777" w:rsidR="003B2816" w:rsidRDefault="003B2816" w:rsidP="003B2816">
      <w:pPr>
        <w:pStyle w:val="ListParagraph"/>
        <w:numPr>
          <w:ilvl w:val="0"/>
          <w:numId w:val="16"/>
        </w:numPr>
        <w:rPr>
          <w:rFonts w:ascii="Times New Roman" w:hAnsi="Times New Roman"/>
          <w:sz w:val="24"/>
          <w:szCs w:val="24"/>
        </w:rPr>
      </w:pPr>
      <w:r w:rsidRPr="003B2816">
        <w:rPr>
          <w:rFonts w:ascii="Times New Roman" w:hAnsi="Times New Roman"/>
          <w:sz w:val="24"/>
          <w:szCs w:val="24"/>
        </w:rPr>
        <w:t>Find that the Program has provided satisfactory evidence of compliance with the regulations at 244 CMR 6.04  (1)(a), (1)(b), (1)(c), (1)(d), 1(e), (1)(f),  (i), 1(j), (1)(k), (1)(l),  (1)(m), (2)(a), (2)(b), (2)(c), (3)(a), )(c), (3)(d), (4)(a), 4)(b)(3), (4)(b)(4), (5)(a), (5)(c), (5)(d), (5)(e) and (5)(f), partially met 244 CMR 6.04 (1)(g) and noncompliance with 244 CMR 6.04 (1)(h), (3)(b), (4)(b)(1), (4)(b)(2), and (5)(b);</w:t>
      </w:r>
    </w:p>
    <w:p w14:paraId="06F32E91" w14:textId="77777777" w:rsidR="003B2816" w:rsidRDefault="003B2816" w:rsidP="003B2816">
      <w:pPr>
        <w:pStyle w:val="ListParagraph"/>
        <w:numPr>
          <w:ilvl w:val="0"/>
          <w:numId w:val="16"/>
        </w:numPr>
        <w:rPr>
          <w:rFonts w:ascii="Times New Roman" w:hAnsi="Times New Roman"/>
          <w:sz w:val="24"/>
          <w:szCs w:val="24"/>
        </w:rPr>
      </w:pPr>
      <w:r w:rsidRPr="003B2816">
        <w:rPr>
          <w:rFonts w:ascii="Times New Roman" w:hAnsi="Times New Roman"/>
          <w:sz w:val="24"/>
          <w:szCs w:val="24"/>
        </w:rPr>
        <w:lastRenderedPageBreak/>
        <w:t xml:space="preserve">Find the Program noncompliant with 244 CMR 6.08 (1)(a) Boards receipt of information documenting a violation of 244 CMR 6.04-the program did not adhere to published attendance and progression </w:t>
      </w:r>
      <w:proofErr w:type="gramStart"/>
      <w:r w:rsidRPr="003B2816">
        <w:rPr>
          <w:rFonts w:ascii="Times New Roman" w:hAnsi="Times New Roman"/>
          <w:sz w:val="24"/>
          <w:szCs w:val="24"/>
        </w:rPr>
        <w:t>policy;</w:t>
      </w:r>
      <w:proofErr w:type="gramEnd"/>
    </w:p>
    <w:p w14:paraId="669B4473" w14:textId="77777777" w:rsidR="003B2816" w:rsidRDefault="003B2816" w:rsidP="003B2816">
      <w:pPr>
        <w:pStyle w:val="ListParagraph"/>
        <w:numPr>
          <w:ilvl w:val="0"/>
          <w:numId w:val="16"/>
        </w:numPr>
        <w:rPr>
          <w:rFonts w:ascii="Times New Roman" w:hAnsi="Times New Roman"/>
          <w:sz w:val="24"/>
          <w:szCs w:val="24"/>
        </w:rPr>
      </w:pPr>
      <w:r w:rsidRPr="003B2816">
        <w:rPr>
          <w:rFonts w:ascii="Times New Roman" w:hAnsi="Times New Roman"/>
          <w:sz w:val="24"/>
          <w:szCs w:val="24"/>
        </w:rPr>
        <w:t xml:space="preserve">Find the Program noncompliant with 244 CMR 6.08 (1)(f) failure to provide clinical experiences necessary to meet the student learning outcomes or nursing education </w:t>
      </w:r>
      <w:proofErr w:type="gramStart"/>
      <w:r w:rsidRPr="003B2816">
        <w:rPr>
          <w:rFonts w:ascii="Times New Roman" w:hAnsi="Times New Roman"/>
          <w:sz w:val="24"/>
          <w:szCs w:val="24"/>
        </w:rPr>
        <w:t>outcomes;</w:t>
      </w:r>
      <w:proofErr w:type="gramEnd"/>
      <w:r w:rsidRPr="003B2816">
        <w:rPr>
          <w:rFonts w:ascii="Times New Roman" w:hAnsi="Times New Roman"/>
          <w:sz w:val="24"/>
          <w:szCs w:val="24"/>
        </w:rPr>
        <w:t xml:space="preserve"> </w:t>
      </w:r>
    </w:p>
    <w:p w14:paraId="3609AAAC" w14:textId="2FF59EEC" w:rsidR="003B2816" w:rsidRDefault="003B2816" w:rsidP="003B2816">
      <w:pPr>
        <w:pStyle w:val="ListParagraph"/>
        <w:numPr>
          <w:ilvl w:val="0"/>
          <w:numId w:val="16"/>
        </w:numPr>
        <w:rPr>
          <w:rFonts w:ascii="Times New Roman" w:hAnsi="Times New Roman"/>
          <w:sz w:val="24"/>
          <w:szCs w:val="24"/>
        </w:rPr>
      </w:pPr>
      <w:r w:rsidRPr="003B2816">
        <w:rPr>
          <w:rFonts w:ascii="Times New Roman" w:hAnsi="Times New Roman"/>
          <w:sz w:val="24"/>
          <w:szCs w:val="24"/>
        </w:rPr>
        <w:t xml:space="preserve">Determine a preponderance of the evidence warrants a change to Approval With Warning </w:t>
      </w:r>
      <w:proofErr w:type="gramStart"/>
      <w:r w:rsidRPr="003B2816">
        <w:rPr>
          <w:rFonts w:ascii="Times New Roman" w:hAnsi="Times New Roman"/>
          <w:sz w:val="24"/>
          <w:szCs w:val="24"/>
        </w:rPr>
        <w:t>Status;</w:t>
      </w:r>
      <w:proofErr w:type="gramEnd"/>
    </w:p>
    <w:p w14:paraId="7173580A" w14:textId="77777777" w:rsidR="003B2816" w:rsidRDefault="003B2816" w:rsidP="003B2816">
      <w:pPr>
        <w:pStyle w:val="ListParagraph"/>
        <w:numPr>
          <w:ilvl w:val="0"/>
          <w:numId w:val="16"/>
        </w:numPr>
        <w:rPr>
          <w:rFonts w:ascii="Times New Roman" w:hAnsi="Times New Roman"/>
          <w:sz w:val="24"/>
          <w:szCs w:val="24"/>
        </w:rPr>
      </w:pPr>
      <w:r w:rsidRPr="003B2816">
        <w:rPr>
          <w:rFonts w:ascii="Times New Roman" w:hAnsi="Times New Roman"/>
          <w:sz w:val="24"/>
          <w:szCs w:val="24"/>
        </w:rPr>
        <w:t xml:space="preserve">Direct the Program to provide to the Board the following </w:t>
      </w:r>
      <w:proofErr w:type="gramStart"/>
      <w:r w:rsidRPr="003B2816">
        <w:rPr>
          <w:rFonts w:ascii="Times New Roman" w:hAnsi="Times New Roman"/>
          <w:sz w:val="24"/>
          <w:szCs w:val="24"/>
        </w:rPr>
        <w:t>in order to</w:t>
      </w:r>
      <w:proofErr w:type="gramEnd"/>
      <w:r w:rsidRPr="003B2816">
        <w:rPr>
          <w:rFonts w:ascii="Times New Roman" w:hAnsi="Times New Roman"/>
          <w:sz w:val="24"/>
          <w:szCs w:val="24"/>
        </w:rPr>
        <w:t xml:space="preserve"> demonstrate correction of the regulatory deficiencies:</w:t>
      </w:r>
    </w:p>
    <w:p w14:paraId="7C00406D" w14:textId="77777777" w:rsidR="00B144B7" w:rsidRPr="00320A17" w:rsidRDefault="00B144B7" w:rsidP="00B144B7">
      <w:pPr>
        <w:pStyle w:val="ListParagraph"/>
        <w:numPr>
          <w:ilvl w:val="1"/>
          <w:numId w:val="16"/>
        </w:numPr>
        <w:rPr>
          <w:rFonts w:ascii="Times New Roman" w:hAnsi="Times New Roman"/>
          <w:sz w:val="24"/>
          <w:szCs w:val="24"/>
        </w:rPr>
      </w:pPr>
      <w:r w:rsidRPr="00320A17">
        <w:rPr>
          <w:rFonts w:ascii="Times New Roman" w:hAnsi="Times New Roman"/>
          <w:sz w:val="24"/>
          <w:szCs w:val="24"/>
        </w:rPr>
        <w:t xml:space="preserve">Directly admit the wrongfully dismissed student immediately to allow them to complete the eight (8) missed hours of </w:t>
      </w:r>
      <w:proofErr w:type="gramStart"/>
      <w:r w:rsidRPr="00320A17">
        <w:rPr>
          <w:rFonts w:ascii="Times New Roman" w:hAnsi="Times New Roman"/>
          <w:sz w:val="24"/>
          <w:szCs w:val="24"/>
        </w:rPr>
        <w:t>clinical;</w:t>
      </w:r>
      <w:proofErr w:type="gramEnd"/>
    </w:p>
    <w:p w14:paraId="4CA38C68" w14:textId="73556D22" w:rsidR="00B144B7" w:rsidRPr="00320A17" w:rsidRDefault="00B144B7" w:rsidP="00B144B7">
      <w:pPr>
        <w:pStyle w:val="ListParagraph"/>
        <w:numPr>
          <w:ilvl w:val="1"/>
          <w:numId w:val="16"/>
        </w:numPr>
        <w:rPr>
          <w:rFonts w:ascii="Times New Roman" w:hAnsi="Times New Roman"/>
          <w:sz w:val="24"/>
          <w:szCs w:val="24"/>
        </w:rPr>
      </w:pPr>
      <w:r w:rsidRPr="00320A17">
        <w:rPr>
          <w:rFonts w:ascii="Times New Roman" w:hAnsi="Times New Roman"/>
          <w:sz w:val="24"/>
          <w:szCs w:val="24"/>
        </w:rPr>
        <w:t>Submit an audit report of all student dismissals for the past two (2) years, and include the reason for those dismissals</w:t>
      </w:r>
    </w:p>
    <w:p w14:paraId="3659B41B" w14:textId="77777777" w:rsidR="003B2816" w:rsidRDefault="003B2816" w:rsidP="003B2816">
      <w:pPr>
        <w:pStyle w:val="ListParagraph"/>
        <w:numPr>
          <w:ilvl w:val="1"/>
          <w:numId w:val="16"/>
        </w:numPr>
        <w:rPr>
          <w:rFonts w:ascii="Times New Roman" w:hAnsi="Times New Roman"/>
          <w:sz w:val="24"/>
          <w:szCs w:val="24"/>
        </w:rPr>
      </w:pPr>
      <w:r w:rsidRPr="003B2816">
        <w:rPr>
          <w:rFonts w:ascii="Times New Roman" w:hAnsi="Times New Roman"/>
          <w:sz w:val="24"/>
          <w:szCs w:val="24"/>
        </w:rPr>
        <w:t>Due February 13, 2026:</w:t>
      </w:r>
    </w:p>
    <w:p w14:paraId="060E6A0E" w14:textId="77777777" w:rsidR="003B2816" w:rsidRDefault="003B2816" w:rsidP="003B2816">
      <w:pPr>
        <w:pStyle w:val="ListParagraph"/>
        <w:numPr>
          <w:ilvl w:val="2"/>
          <w:numId w:val="16"/>
        </w:numPr>
        <w:rPr>
          <w:rFonts w:ascii="Times New Roman" w:hAnsi="Times New Roman"/>
          <w:sz w:val="24"/>
          <w:szCs w:val="24"/>
        </w:rPr>
      </w:pPr>
      <w:r w:rsidRPr="003B2816">
        <w:rPr>
          <w:rFonts w:ascii="Times New Roman" w:hAnsi="Times New Roman"/>
          <w:sz w:val="24"/>
          <w:szCs w:val="24"/>
        </w:rPr>
        <w:t>A comprehensive plan ensuring direct patient care experiences for the maternity and mental health components of the curriculum consistent with NCSBN simulation guidelines; [ref: 244 CMR 6.04 (4)(b)(1)</w:t>
      </w:r>
      <w:proofErr w:type="gramStart"/>
      <w:r w:rsidRPr="003B2816">
        <w:rPr>
          <w:rFonts w:ascii="Times New Roman" w:hAnsi="Times New Roman"/>
          <w:sz w:val="24"/>
          <w:szCs w:val="24"/>
        </w:rPr>
        <w:t>];</w:t>
      </w:r>
      <w:proofErr w:type="gramEnd"/>
    </w:p>
    <w:p w14:paraId="2662F053" w14:textId="77777777" w:rsidR="003B2816" w:rsidRDefault="003B2816" w:rsidP="003B2816">
      <w:pPr>
        <w:pStyle w:val="ListParagraph"/>
        <w:numPr>
          <w:ilvl w:val="2"/>
          <w:numId w:val="16"/>
        </w:numPr>
        <w:rPr>
          <w:rFonts w:ascii="Times New Roman" w:hAnsi="Times New Roman"/>
          <w:sz w:val="24"/>
          <w:szCs w:val="24"/>
        </w:rPr>
      </w:pPr>
      <w:r w:rsidRPr="003B2816">
        <w:rPr>
          <w:rFonts w:ascii="Times New Roman" w:hAnsi="Times New Roman"/>
          <w:sz w:val="24"/>
          <w:szCs w:val="24"/>
        </w:rPr>
        <w:t>A revised and published student progression policy prohibiting advancement without successful completion of all prerequisite theory, lab, and clinical coursework; [ref: 244 CMR 6.04 (4)(b)(2)</w:t>
      </w:r>
      <w:proofErr w:type="gramStart"/>
      <w:r w:rsidRPr="003B2816">
        <w:rPr>
          <w:rFonts w:ascii="Times New Roman" w:hAnsi="Times New Roman"/>
          <w:sz w:val="24"/>
          <w:szCs w:val="24"/>
        </w:rPr>
        <w:t>];</w:t>
      </w:r>
      <w:proofErr w:type="gramEnd"/>
    </w:p>
    <w:p w14:paraId="0AF70C63" w14:textId="77777777" w:rsidR="003B2816" w:rsidRDefault="003B2816" w:rsidP="003B2816">
      <w:pPr>
        <w:pStyle w:val="ListParagraph"/>
        <w:numPr>
          <w:ilvl w:val="1"/>
          <w:numId w:val="16"/>
        </w:numPr>
        <w:rPr>
          <w:rFonts w:ascii="Times New Roman" w:hAnsi="Times New Roman"/>
          <w:sz w:val="24"/>
          <w:szCs w:val="24"/>
        </w:rPr>
      </w:pPr>
      <w:r w:rsidRPr="003B2816">
        <w:rPr>
          <w:rFonts w:ascii="Times New Roman" w:hAnsi="Times New Roman"/>
          <w:sz w:val="24"/>
          <w:szCs w:val="24"/>
        </w:rPr>
        <w:t>Due May 22, 2026:</w:t>
      </w:r>
    </w:p>
    <w:p w14:paraId="5E95E2A7" w14:textId="77777777" w:rsidR="003B2816" w:rsidRDefault="003B2816" w:rsidP="003B2816">
      <w:pPr>
        <w:pStyle w:val="ListParagraph"/>
        <w:numPr>
          <w:ilvl w:val="2"/>
          <w:numId w:val="16"/>
        </w:numPr>
        <w:rPr>
          <w:rFonts w:ascii="Times New Roman" w:hAnsi="Times New Roman"/>
          <w:sz w:val="24"/>
          <w:szCs w:val="24"/>
        </w:rPr>
      </w:pPr>
      <w:r w:rsidRPr="003B2816">
        <w:rPr>
          <w:rFonts w:ascii="Times New Roman" w:hAnsi="Times New Roman"/>
          <w:sz w:val="24"/>
          <w:szCs w:val="24"/>
        </w:rPr>
        <w:t xml:space="preserve">A systematic evaluation plan that includes all components of 244 CMR 6.04, operating definitions, expected levels of achievement (achievable and measurable), a calendar outlining the schedule of evaluation for all components along with evidence of faculty participation in the development process, findings (aggregated and trended data) and outcomes that were used to develop, maintain and revise the program; [ref: 244 CMR 6.04 (1)(h)]; </w:t>
      </w:r>
    </w:p>
    <w:p w14:paraId="031FF0A5" w14:textId="77777777" w:rsidR="003B2816" w:rsidRDefault="003B2816" w:rsidP="003B2816">
      <w:pPr>
        <w:pStyle w:val="ListParagraph"/>
        <w:numPr>
          <w:ilvl w:val="2"/>
          <w:numId w:val="16"/>
        </w:numPr>
        <w:rPr>
          <w:rFonts w:ascii="Times New Roman" w:hAnsi="Times New Roman"/>
          <w:sz w:val="24"/>
          <w:szCs w:val="24"/>
        </w:rPr>
      </w:pPr>
      <w:r w:rsidRPr="003B2816">
        <w:rPr>
          <w:rFonts w:ascii="Times New Roman" w:hAnsi="Times New Roman"/>
          <w:sz w:val="24"/>
          <w:szCs w:val="24"/>
        </w:rPr>
        <w:t>A curriculum alignment submission that includes a completed NCLEX test plan gap analysis mapped to all didactic and clinical coursework; revised clinical evaluation tools that clearly identify measurable expectations for student performance; and documentation identifying the clinical judgment model adopted by the Program and evidence of its integration across the curriculum [ref: 244 CMR 6.04 (4)(b)(2)</w:t>
      </w:r>
      <w:proofErr w:type="gramStart"/>
      <w:r w:rsidRPr="003B2816">
        <w:rPr>
          <w:rFonts w:ascii="Times New Roman" w:hAnsi="Times New Roman"/>
          <w:sz w:val="24"/>
          <w:szCs w:val="24"/>
        </w:rPr>
        <w:t>];</w:t>
      </w:r>
      <w:proofErr w:type="gramEnd"/>
    </w:p>
    <w:p w14:paraId="4BCA0690" w14:textId="77777777" w:rsidR="003B2816" w:rsidRDefault="003B2816" w:rsidP="003B2816">
      <w:pPr>
        <w:pStyle w:val="ListParagraph"/>
        <w:numPr>
          <w:ilvl w:val="2"/>
          <w:numId w:val="16"/>
        </w:numPr>
        <w:rPr>
          <w:rFonts w:ascii="Times New Roman" w:hAnsi="Times New Roman"/>
          <w:sz w:val="24"/>
          <w:szCs w:val="24"/>
        </w:rPr>
      </w:pPr>
      <w:r w:rsidRPr="003B2816">
        <w:rPr>
          <w:rFonts w:ascii="Times New Roman" w:hAnsi="Times New Roman"/>
          <w:sz w:val="24"/>
          <w:szCs w:val="24"/>
        </w:rPr>
        <w:t>A revision, publication, and evaluation of the fourteen (14) Board-required policies, including specific nondiscriminatory criteria and evidence demonstrating the effectiveness of each policy [ref 244 CMR 6.04(3)(b) and 6.04(1)(g)</w:t>
      </w:r>
      <w:proofErr w:type="gramStart"/>
      <w:r w:rsidRPr="003B2816">
        <w:rPr>
          <w:rFonts w:ascii="Times New Roman" w:hAnsi="Times New Roman"/>
          <w:sz w:val="24"/>
          <w:szCs w:val="24"/>
        </w:rPr>
        <w:t>];</w:t>
      </w:r>
      <w:proofErr w:type="gramEnd"/>
    </w:p>
    <w:p w14:paraId="67F50A61" w14:textId="77777777" w:rsidR="003B2816" w:rsidRDefault="003B2816" w:rsidP="003B2816">
      <w:pPr>
        <w:pStyle w:val="ListParagraph"/>
        <w:numPr>
          <w:ilvl w:val="2"/>
          <w:numId w:val="16"/>
        </w:numPr>
        <w:rPr>
          <w:rFonts w:ascii="Times New Roman" w:hAnsi="Times New Roman"/>
          <w:sz w:val="24"/>
          <w:szCs w:val="24"/>
        </w:rPr>
      </w:pPr>
      <w:r w:rsidRPr="003B2816">
        <w:rPr>
          <w:rFonts w:ascii="Times New Roman" w:hAnsi="Times New Roman"/>
          <w:sz w:val="24"/>
          <w:szCs w:val="24"/>
        </w:rPr>
        <w:t xml:space="preserve">Evidence of implementation of the Program’s direct patient care plan for maternity and mental health, including finalized clinical rotation schedules, fully executed clinical affiliation agreements, and documentation demonstrating that all students received required </w:t>
      </w:r>
      <w:proofErr w:type="gramStart"/>
      <w:r w:rsidRPr="003B2816">
        <w:rPr>
          <w:rFonts w:ascii="Times New Roman" w:hAnsi="Times New Roman"/>
          <w:sz w:val="24"/>
          <w:szCs w:val="24"/>
        </w:rPr>
        <w:t>direct patient</w:t>
      </w:r>
      <w:proofErr w:type="gramEnd"/>
      <w:r w:rsidRPr="003B2816">
        <w:rPr>
          <w:rFonts w:ascii="Times New Roman" w:hAnsi="Times New Roman"/>
          <w:sz w:val="24"/>
          <w:szCs w:val="24"/>
        </w:rPr>
        <w:t xml:space="preserve"> care experiences consistent with NCSBN simulation guidelines [ref: 244 CMR 6.04 (4)(b)(1)</w:t>
      </w:r>
      <w:proofErr w:type="gramStart"/>
      <w:r w:rsidRPr="003B2816">
        <w:rPr>
          <w:rFonts w:ascii="Times New Roman" w:hAnsi="Times New Roman"/>
          <w:sz w:val="24"/>
          <w:szCs w:val="24"/>
        </w:rPr>
        <w:t>];</w:t>
      </w:r>
      <w:proofErr w:type="gramEnd"/>
      <w:r w:rsidRPr="003B2816">
        <w:rPr>
          <w:rFonts w:ascii="Times New Roman" w:hAnsi="Times New Roman"/>
          <w:sz w:val="24"/>
          <w:szCs w:val="24"/>
        </w:rPr>
        <w:t xml:space="preserve"> </w:t>
      </w:r>
    </w:p>
    <w:p w14:paraId="497E4558" w14:textId="77777777" w:rsidR="003B2816" w:rsidRDefault="003B2816" w:rsidP="003B2816">
      <w:pPr>
        <w:pStyle w:val="ListParagraph"/>
        <w:numPr>
          <w:ilvl w:val="2"/>
          <w:numId w:val="16"/>
        </w:numPr>
        <w:rPr>
          <w:rFonts w:ascii="Times New Roman" w:hAnsi="Times New Roman"/>
          <w:sz w:val="24"/>
          <w:szCs w:val="24"/>
        </w:rPr>
      </w:pPr>
      <w:r w:rsidRPr="003B2816">
        <w:rPr>
          <w:rFonts w:ascii="Times New Roman" w:hAnsi="Times New Roman"/>
          <w:sz w:val="24"/>
          <w:szCs w:val="24"/>
        </w:rPr>
        <w:t>Complete an internal audit of all clinical affiliation agreements to ensure compliance with Board regulations and revise written agreements with cooperating agencies utilized as clinical learning sites specifying that they are developed and reviewed annually by both program and agency personnel and defining the responsibilities of the program and the cooperating agency [ref: 244 CMR 6.04 (5)(b)(1)</w:t>
      </w:r>
      <w:proofErr w:type="gramStart"/>
      <w:r w:rsidRPr="003B2816">
        <w:rPr>
          <w:rFonts w:ascii="Times New Roman" w:hAnsi="Times New Roman"/>
          <w:sz w:val="24"/>
          <w:szCs w:val="24"/>
        </w:rPr>
        <w:t>];</w:t>
      </w:r>
      <w:proofErr w:type="gramEnd"/>
      <w:r w:rsidRPr="003B2816">
        <w:rPr>
          <w:rFonts w:ascii="Times New Roman" w:hAnsi="Times New Roman"/>
          <w:sz w:val="24"/>
          <w:szCs w:val="24"/>
        </w:rPr>
        <w:t xml:space="preserve"> </w:t>
      </w:r>
    </w:p>
    <w:p w14:paraId="571CA0E9" w14:textId="77777777" w:rsidR="003B2816" w:rsidRDefault="003B2816" w:rsidP="003B2816">
      <w:pPr>
        <w:pStyle w:val="ListParagraph"/>
        <w:numPr>
          <w:ilvl w:val="0"/>
          <w:numId w:val="16"/>
        </w:numPr>
        <w:rPr>
          <w:rFonts w:ascii="Times New Roman" w:hAnsi="Times New Roman"/>
          <w:sz w:val="24"/>
          <w:szCs w:val="24"/>
        </w:rPr>
      </w:pPr>
      <w:r w:rsidRPr="003B2816">
        <w:rPr>
          <w:rFonts w:ascii="Times New Roman" w:hAnsi="Times New Roman"/>
          <w:sz w:val="24"/>
          <w:szCs w:val="24"/>
        </w:rPr>
        <w:t>If the determination is made that the Program is placed on Approval with Warning Status, as specified at 244 CMR 6.08(2), direct the Program to:</w:t>
      </w:r>
    </w:p>
    <w:p w14:paraId="328D15C1" w14:textId="77777777" w:rsidR="003B2816" w:rsidRDefault="003B2816" w:rsidP="003B2816">
      <w:pPr>
        <w:pStyle w:val="ListParagraph"/>
        <w:numPr>
          <w:ilvl w:val="1"/>
          <w:numId w:val="16"/>
        </w:numPr>
        <w:rPr>
          <w:rFonts w:ascii="Times New Roman" w:hAnsi="Times New Roman"/>
          <w:sz w:val="24"/>
          <w:szCs w:val="24"/>
        </w:rPr>
      </w:pPr>
      <w:r w:rsidRPr="003B2816">
        <w:rPr>
          <w:rFonts w:ascii="Times New Roman" w:hAnsi="Times New Roman"/>
          <w:sz w:val="24"/>
          <w:szCs w:val="24"/>
        </w:rPr>
        <w:lastRenderedPageBreak/>
        <w:t>immediately notify all enrolled students and program applicants in writing, in accordance with established current Board guidelines, the program’s Approval with Warning Status, the basis therefore, and the necessary corrective action(s); and</w:t>
      </w:r>
    </w:p>
    <w:p w14:paraId="2286162D" w14:textId="77777777" w:rsidR="003B2816" w:rsidRDefault="003B2816" w:rsidP="003B2816">
      <w:pPr>
        <w:pStyle w:val="ListParagraph"/>
        <w:numPr>
          <w:ilvl w:val="1"/>
          <w:numId w:val="16"/>
        </w:numPr>
        <w:rPr>
          <w:rFonts w:ascii="Times New Roman" w:hAnsi="Times New Roman"/>
          <w:sz w:val="24"/>
          <w:szCs w:val="24"/>
        </w:rPr>
      </w:pPr>
      <w:r w:rsidRPr="003B2816">
        <w:rPr>
          <w:rFonts w:ascii="Times New Roman" w:hAnsi="Times New Roman"/>
          <w:sz w:val="24"/>
          <w:szCs w:val="24"/>
        </w:rPr>
        <w:t>inform all program graduates that they remain eligible to write the NCLEX.</w:t>
      </w:r>
    </w:p>
    <w:p w14:paraId="649BF3DA" w14:textId="46BC20A0" w:rsidR="003B2816" w:rsidRDefault="003B2816" w:rsidP="003B2816">
      <w:pPr>
        <w:pStyle w:val="ListParagraph"/>
        <w:numPr>
          <w:ilvl w:val="0"/>
          <w:numId w:val="16"/>
        </w:numPr>
        <w:rPr>
          <w:rFonts w:ascii="Times New Roman" w:hAnsi="Times New Roman"/>
          <w:sz w:val="24"/>
          <w:szCs w:val="24"/>
        </w:rPr>
      </w:pPr>
      <w:r w:rsidRPr="003B2816">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3BC3C1B5" w14:textId="376BD997" w:rsidR="003B2816" w:rsidRPr="003B2816" w:rsidRDefault="003B2816" w:rsidP="003B2816">
      <w:pPr>
        <w:rPr>
          <w:rFonts w:ascii="Times New Roman" w:hAnsi="Times New Roman"/>
          <w:sz w:val="24"/>
          <w:szCs w:val="24"/>
        </w:rPr>
      </w:pPr>
      <w:r>
        <w:rPr>
          <w:rFonts w:ascii="Times New Roman" w:hAnsi="Times New Roman"/>
          <w:sz w:val="24"/>
          <w:szCs w:val="24"/>
        </w:rPr>
        <w:t>Motion carries.</w:t>
      </w:r>
    </w:p>
    <w:p w14:paraId="755B34F7" w14:textId="77777777" w:rsidR="00DE0AE0" w:rsidRPr="005358C5" w:rsidRDefault="00DE0AE0" w:rsidP="00DE0AE0">
      <w:pPr>
        <w:pBdr>
          <w:bottom w:val="double" w:sz="6" w:space="1" w:color="auto"/>
        </w:pBdr>
        <w:rPr>
          <w:rFonts w:ascii="Times New Roman" w:hAnsi="Times New Roman"/>
          <w:sz w:val="24"/>
          <w:szCs w:val="24"/>
        </w:rPr>
      </w:pPr>
    </w:p>
    <w:p w14:paraId="470BD6D9" w14:textId="77777777" w:rsidR="00DE0AE0" w:rsidRPr="00EF66AB" w:rsidRDefault="00DE0AE0" w:rsidP="00DE0AE0">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A19E9FD" w14:textId="77777777" w:rsidR="00CA1D9E" w:rsidRPr="00CA1D9E" w:rsidRDefault="00CA1D9E" w:rsidP="00CA1D9E">
      <w:pPr>
        <w:rPr>
          <w:rFonts w:ascii="Times New Roman" w:hAnsi="Times New Roman"/>
          <w:sz w:val="24"/>
          <w:szCs w:val="24"/>
        </w:rPr>
      </w:pPr>
      <w:r w:rsidRPr="00CA1D9E">
        <w:rPr>
          <w:rFonts w:ascii="Times New Roman" w:hAnsi="Times New Roman"/>
          <w:sz w:val="24"/>
          <w:szCs w:val="24"/>
        </w:rPr>
        <w:t>244 CMR 6.06 (1) Site Survey</w:t>
      </w:r>
    </w:p>
    <w:p w14:paraId="2C3E2B0F" w14:textId="0B941F35" w:rsidR="00DE0AE0" w:rsidRDefault="00CA1D9E" w:rsidP="00DE0AE0">
      <w:pPr>
        <w:rPr>
          <w:rFonts w:ascii="Times New Roman" w:hAnsi="Times New Roman"/>
          <w:sz w:val="24"/>
          <w:szCs w:val="24"/>
        </w:rPr>
      </w:pPr>
      <w:r w:rsidRPr="00CA1D9E">
        <w:rPr>
          <w:rFonts w:ascii="Times New Roman" w:hAnsi="Times New Roman"/>
          <w:sz w:val="24"/>
          <w:szCs w:val="24"/>
        </w:rPr>
        <w:t>Northern Essex Community College, Practical Nurse Program</w:t>
      </w:r>
      <w:r w:rsidR="00BF202B">
        <w:rPr>
          <w:rFonts w:ascii="Times New Roman" w:hAnsi="Times New Roman"/>
          <w:sz w:val="24"/>
          <w:szCs w:val="24"/>
        </w:rPr>
        <w:t xml:space="preserve"> – Represented by Dean</w:t>
      </w:r>
      <w:r w:rsidR="00B144B7">
        <w:rPr>
          <w:rFonts w:ascii="Times New Roman" w:hAnsi="Times New Roman"/>
          <w:sz w:val="24"/>
          <w:szCs w:val="24"/>
        </w:rPr>
        <w:t xml:space="preserve"> for Health Professions</w:t>
      </w:r>
      <w:r w:rsidR="00BF202B">
        <w:rPr>
          <w:rFonts w:ascii="Times New Roman" w:hAnsi="Times New Roman"/>
          <w:sz w:val="24"/>
          <w:szCs w:val="24"/>
        </w:rPr>
        <w:t xml:space="preserve"> K. Hudson, and V</w:t>
      </w:r>
      <w:r w:rsidR="00A148A1">
        <w:rPr>
          <w:rFonts w:ascii="Times New Roman" w:hAnsi="Times New Roman"/>
          <w:sz w:val="24"/>
          <w:szCs w:val="24"/>
        </w:rPr>
        <w:t xml:space="preserve">ice </w:t>
      </w:r>
      <w:r w:rsidR="00BF202B">
        <w:rPr>
          <w:rFonts w:ascii="Times New Roman" w:hAnsi="Times New Roman"/>
          <w:sz w:val="24"/>
          <w:szCs w:val="24"/>
        </w:rPr>
        <w:t>P</w:t>
      </w:r>
      <w:r w:rsidR="00A148A1">
        <w:rPr>
          <w:rFonts w:ascii="Times New Roman" w:hAnsi="Times New Roman"/>
          <w:sz w:val="24"/>
          <w:szCs w:val="24"/>
        </w:rPr>
        <w:t>resident</w:t>
      </w:r>
      <w:r w:rsidR="00BF202B">
        <w:rPr>
          <w:rFonts w:ascii="Times New Roman" w:hAnsi="Times New Roman"/>
          <w:sz w:val="24"/>
          <w:szCs w:val="24"/>
        </w:rPr>
        <w:t xml:space="preserve"> of Academic Affairs A. Gilliland, present via Zoom Audio and Video</w:t>
      </w:r>
    </w:p>
    <w:p w14:paraId="6806AB53" w14:textId="77777777" w:rsidR="00DE0AE0" w:rsidRPr="00EA20B6" w:rsidRDefault="00DE0AE0" w:rsidP="00DE0AE0">
      <w:pPr>
        <w:rPr>
          <w:rFonts w:ascii="Times New Roman" w:hAnsi="Times New Roman"/>
          <w:sz w:val="24"/>
          <w:szCs w:val="24"/>
        </w:rPr>
      </w:pPr>
    </w:p>
    <w:p w14:paraId="62E776ED" w14:textId="77777777" w:rsidR="00DE0AE0" w:rsidRPr="005358C5" w:rsidRDefault="00DE0AE0" w:rsidP="00DE0AE0">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4CA51E4" w14:textId="77777777" w:rsidR="00DE0AE0" w:rsidRDefault="00DE0AE0" w:rsidP="00DE0AE0">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3BDCE5E0" w14:textId="77777777" w:rsidR="00A148A1" w:rsidRDefault="00A148A1" w:rsidP="00DE0AE0">
      <w:pPr>
        <w:pStyle w:val="BodyText2"/>
        <w:rPr>
          <w:rFonts w:ascii="Times New Roman" w:hAnsi="Times New Roman"/>
          <w:szCs w:val="24"/>
        </w:rPr>
      </w:pPr>
    </w:p>
    <w:p w14:paraId="4CE4F7B7" w14:textId="6F103405" w:rsidR="00A148A1" w:rsidRDefault="00F5747F" w:rsidP="00DE0AE0">
      <w:pPr>
        <w:pStyle w:val="BodyText2"/>
        <w:rPr>
          <w:rFonts w:ascii="Times New Roman" w:hAnsi="Times New Roman"/>
          <w:szCs w:val="24"/>
        </w:rPr>
      </w:pPr>
      <w:r>
        <w:rPr>
          <w:rFonts w:ascii="Times New Roman" w:hAnsi="Times New Roman"/>
          <w:szCs w:val="24"/>
        </w:rPr>
        <w:t xml:space="preserve">K. Hudson stated that the Program met the intent of the requirements, but documentation and current processes didn’t meet the current accreditation expectations. K. Hudson stated the Program is aware of that and is in the process of working on that and making </w:t>
      </w:r>
      <w:r w:rsidR="005D2D32">
        <w:rPr>
          <w:rFonts w:ascii="Times New Roman" w:hAnsi="Times New Roman"/>
          <w:szCs w:val="24"/>
        </w:rPr>
        <w:t>corrections and</w:t>
      </w:r>
      <w:r>
        <w:rPr>
          <w:rFonts w:ascii="Times New Roman" w:hAnsi="Times New Roman"/>
          <w:szCs w:val="24"/>
        </w:rPr>
        <w:t xml:space="preserve"> implementing processes that ensure ongoing monitoring and accountability in both programs.</w:t>
      </w:r>
    </w:p>
    <w:p w14:paraId="61674139" w14:textId="77777777" w:rsidR="00A148A1" w:rsidRDefault="00A148A1" w:rsidP="00DE0AE0">
      <w:pPr>
        <w:pStyle w:val="BodyText2"/>
        <w:rPr>
          <w:rFonts w:ascii="Times New Roman" w:hAnsi="Times New Roman"/>
          <w:szCs w:val="24"/>
        </w:rPr>
      </w:pPr>
    </w:p>
    <w:p w14:paraId="562F629A" w14:textId="7F99BC39" w:rsidR="00A148A1" w:rsidRPr="005358C5" w:rsidRDefault="00A148A1" w:rsidP="00DE0AE0">
      <w:pPr>
        <w:pStyle w:val="BodyText2"/>
        <w:rPr>
          <w:rFonts w:ascii="Times New Roman" w:hAnsi="Times New Roman"/>
          <w:szCs w:val="24"/>
        </w:rPr>
      </w:pPr>
      <w:r>
        <w:rPr>
          <w:rFonts w:ascii="Times New Roman" w:hAnsi="Times New Roman"/>
          <w:szCs w:val="24"/>
        </w:rPr>
        <w:t xml:space="preserve">L. Kelly asked when the last site survey was and C. Walsh stated it was around 15 years ago. </w:t>
      </w:r>
      <w:r w:rsidR="005D2D32">
        <w:rPr>
          <w:rFonts w:ascii="Times New Roman" w:hAnsi="Times New Roman"/>
          <w:szCs w:val="24"/>
        </w:rPr>
        <w:t xml:space="preserve">L. Kelly noted that this documents how Programs can sway down a path when there is such a lengthy time between site surveys and ensuring compliance with regulations. L. Kelly stated that the non-compliance is significant and acknowledges the Program is working to swing back into compliance with the regulations. K. Crowley agreed and noted the disconnect between course objectives, end-of-program outcomes, and student expectations in many of the courses. K. Crowley appreciated the Program taking serious note </w:t>
      </w:r>
      <w:proofErr w:type="gramStart"/>
      <w:r w:rsidR="005D2D32">
        <w:rPr>
          <w:rFonts w:ascii="Times New Roman" w:hAnsi="Times New Roman"/>
          <w:szCs w:val="24"/>
        </w:rPr>
        <w:t>to</w:t>
      </w:r>
      <w:proofErr w:type="gramEnd"/>
      <w:r w:rsidR="005D2D32">
        <w:rPr>
          <w:rFonts w:ascii="Times New Roman" w:hAnsi="Times New Roman"/>
          <w:szCs w:val="24"/>
        </w:rPr>
        <w:t xml:space="preserve"> this and being proactive to get as much as they can done between the time of the findings and today’s meeting, but the changes still need to be verified. </w:t>
      </w:r>
    </w:p>
    <w:p w14:paraId="40B471F8" w14:textId="77777777" w:rsidR="00DE0AE0" w:rsidRPr="005358C5" w:rsidRDefault="00DE0AE0" w:rsidP="00A148A1">
      <w:pPr>
        <w:rPr>
          <w:rFonts w:ascii="Times New Roman" w:hAnsi="Times New Roman"/>
          <w:sz w:val="24"/>
          <w:szCs w:val="24"/>
        </w:rPr>
      </w:pPr>
    </w:p>
    <w:p w14:paraId="6584FE46" w14:textId="77777777" w:rsidR="00DE0AE0" w:rsidRPr="005358C5" w:rsidRDefault="00DE0AE0" w:rsidP="00A148A1">
      <w:pPr>
        <w:rPr>
          <w:rFonts w:ascii="Times New Roman" w:hAnsi="Times New Roman"/>
          <w:b/>
          <w:sz w:val="24"/>
          <w:szCs w:val="24"/>
        </w:rPr>
      </w:pPr>
      <w:r w:rsidRPr="005D2D32">
        <w:rPr>
          <w:rFonts w:ascii="Times New Roman" w:hAnsi="Times New Roman"/>
          <w:b/>
          <w:sz w:val="24"/>
          <w:szCs w:val="24"/>
          <w:u w:val="single"/>
        </w:rPr>
        <w:t>ACTION</w:t>
      </w:r>
      <w:r w:rsidRPr="005D2D32">
        <w:rPr>
          <w:rFonts w:ascii="Times New Roman" w:hAnsi="Times New Roman"/>
          <w:b/>
          <w:sz w:val="24"/>
          <w:szCs w:val="24"/>
        </w:rPr>
        <w:t>:</w:t>
      </w:r>
    </w:p>
    <w:p w14:paraId="3A1BB2B3" w14:textId="5B39720A" w:rsidR="00DE0AE0" w:rsidRDefault="00DE0AE0" w:rsidP="00A148A1">
      <w:pPr>
        <w:rPr>
          <w:rFonts w:ascii="Times New Roman" w:hAnsi="Times New Roman"/>
          <w:sz w:val="24"/>
          <w:szCs w:val="24"/>
        </w:rPr>
      </w:pPr>
      <w:r w:rsidRPr="005358C5">
        <w:rPr>
          <w:rFonts w:ascii="Times New Roman" w:hAnsi="Times New Roman"/>
          <w:sz w:val="24"/>
          <w:szCs w:val="24"/>
        </w:rPr>
        <w:t xml:space="preserve">Motion by </w:t>
      </w:r>
      <w:r w:rsidR="00A148A1">
        <w:rPr>
          <w:rFonts w:ascii="Times New Roman" w:hAnsi="Times New Roman"/>
          <w:sz w:val="24"/>
          <w:szCs w:val="24"/>
        </w:rPr>
        <w:t>K. Crowley</w:t>
      </w:r>
      <w:r w:rsidRPr="005358C5">
        <w:rPr>
          <w:rFonts w:ascii="Times New Roman" w:hAnsi="Times New Roman"/>
          <w:sz w:val="24"/>
          <w:szCs w:val="24"/>
        </w:rPr>
        <w:t xml:space="preserve">, seconded by </w:t>
      </w:r>
      <w:r w:rsidR="00A148A1">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K. Crowley, 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A. Joseph, L. Kelly, D. Nikitas,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BF202B">
        <w:rPr>
          <w:rFonts w:ascii="Times New Roman" w:hAnsi="Times New Roman"/>
          <w:sz w:val="24"/>
          <w:szCs w:val="24"/>
        </w:rPr>
        <w:t>:</w:t>
      </w:r>
    </w:p>
    <w:p w14:paraId="28A6FF60" w14:textId="77777777" w:rsidR="00BF202B" w:rsidRDefault="00BF202B" w:rsidP="00A148A1">
      <w:pPr>
        <w:pStyle w:val="ListParagraph"/>
        <w:numPr>
          <w:ilvl w:val="0"/>
          <w:numId w:val="17"/>
        </w:numPr>
        <w:rPr>
          <w:rFonts w:ascii="Times New Roman" w:hAnsi="Times New Roman"/>
          <w:sz w:val="24"/>
          <w:szCs w:val="24"/>
        </w:rPr>
      </w:pPr>
      <w:r w:rsidRPr="00BF202B">
        <w:rPr>
          <w:rFonts w:ascii="Times New Roman" w:hAnsi="Times New Roman"/>
          <w:sz w:val="24"/>
          <w:szCs w:val="24"/>
        </w:rPr>
        <w:t xml:space="preserve">Accept the staff compliance </w:t>
      </w:r>
      <w:proofErr w:type="gramStart"/>
      <w:r w:rsidRPr="00BF202B">
        <w:rPr>
          <w:rFonts w:ascii="Times New Roman" w:hAnsi="Times New Roman"/>
          <w:sz w:val="24"/>
          <w:szCs w:val="24"/>
        </w:rPr>
        <w:t>report;</w:t>
      </w:r>
      <w:proofErr w:type="gramEnd"/>
    </w:p>
    <w:p w14:paraId="2A7EE425" w14:textId="77777777" w:rsidR="00BF202B" w:rsidRDefault="00BF202B" w:rsidP="00A148A1">
      <w:pPr>
        <w:pStyle w:val="ListParagraph"/>
        <w:numPr>
          <w:ilvl w:val="0"/>
          <w:numId w:val="17"/>
        </w:numPr>
        <w:rPr>
          <w:rFonts w:ascii="Times New Roman" w:hAnsi="Times New Roman"/>
          <w:sz w:val="24"/>
          <w:szCs w:val="24"/>
        </w:rPr>
      </w:pPr>
      <w:r w:rsidRPr="00BF202B">
        <w:rPr>
          <w:rFonts w:ascii="Times New Roman" w:hAnsi="Times New Roman"/>
          <w:sz w:val="24"/>
          <w:szCs w:val="24"/>
        </w:rPr>
        <w:t>Find that the Program has provided satisfactory evidence of compliance with the regulations at 244 CMR 6.04(1)(a), (1)(b), (1)(c), (1)(d), (1)(g), (1)(i), (1)(j), (1)(k), (1)(l), (1)(m), (2)(a), (2)(b), (2)(c), (3)(a), (4)(a), (5)(a), (5)(c), (5)(d), (5)(e), and (5)(f), partially met compliance with 244 CMR 6.04 (1)(f) and noncompliance with 244 CMR 6.04 (1)(e), (1)(h), (3)(b), (4)(b)(1), (4)(b)(2), (4)(b)(3), (4)(b)(4), (5)(b)(1), and (5)(b)(2);</w:t>
      </w:r>
    </w:p>
    <w:p w14:paraId="3060CEAD" w14:textId="77777777" w:rsidR="00BF202B" w:rsidRDefault="00BF202B" w:rsidP="00A148A1">
      <w:pPr>
        <w:pStyle w:val="ListParagraph"/>
        <w:numPr>
          <w:ilvl w:val="0"/>
          <w:numId w:val="17"/>
        </w:numPr>
        <w:rPr>
          <w:rFonts w:ascii="Times New Roman" w:hAnsi="Times New Roman"/>
          <w:sz w:val="24"/>
          <w:szCs w:val="24"/>
        </w:rPr>
      </w:pPr>
      <w:r w:rsidRPr="00BF202B">
        <w:rPr>
          <w:rFonts w:ascii="Times New Roman" w:hAnsi="Times New Roman"/>
          <w:sz w:val="24"/>
          <w:szCs w:val="24"/>
        </w:rPr>
        <w:t xml:space="preserve">Find the Program non-compliant with 244 CMR 6.08 (1)(e) failure to adhere to the program's stated mission, philosophy, outcomes, policies or curriculum plan; the program implemented a “pilot” curriculum in fall 2025, where the Program shifted the clinical course from normal sequencing without prior </w:t>
      </w:r>
      <w:proofErr w:type="gramStart"/>
      <w:r w:rsidRPr="00BF202B">
        <w:rPr>
          <w:rFonts w:ascii="Times New Roman" w:hAnsi="Times New Roman"/>
          <w:sz w:val="24"/>
          <w:szCs w:val="24"/>
        </w:rPr>
        <w:t>approval;</w:t>
      </w:r>
      <w:proofErr w:type="gramEnd"/>
    </w:p>
    <w:p w14:paraId="6DC9CACF" w14:textId="77777777" w:rsidR="00BF202B" w:rsidRDefault="00BF202B" w:rsidP="00A148A1">
      <w:pPr>
        <w:pStyle w:val="ListParagraph"/>
        <w:numPr>
          <w:ilvl w:val="0"/>
          <w:numId w:val="17"/>
        </w:numPr>
        <w:rPr>
          <w:rFonts w:ascii="Times New Roman" w:hAnsi="Times New Roman"/>
          <w:sz w:val="24"/>
          <w:szCs w:val="24"/>
        </w:rPr>
      </w:pPr>
      <w:r w:rsidRPr="00BF202B">
        <w:rPr>
          <w:rFonts w:ascii="Times New Roman" w:hAnsi="Times New Roman"/>
          <w:sz w:val="24"/>
          <w:szCs w:val="24"/>
        </w:rPr>
        <w:t xml:space="preserve">Find the Program non-compliant with 244 CMR 6.08 (1)(f) failure to provide clinical experiences necessary to meet the student learning outcomes or nursing education </w:t>
      </w:r>
      <w:proofErr w:type="gramStart"/>
      <w:r w:rsidRPr="00BF202B">
        <w:rPr>
          <w:rFonts w:ascii="Times New Roman" w:hAnsi="Times New Roman"/>
          <w:sz w:val="24"/>
          <w:szCs w:val="24"/>
        </w:rPr>
        <w:t>outcomes;</w:t>
      </w:r>
      <w:proofErr w:type="gramEnd"/>
      <w:r w:rsidRPr="00BF202B">
        <w:rPr>
          <w:rFonts w:ascii="Times New Roman" w:hAnsi="Times New Roman"/>
          <w:sz w:val="24"/>
          <w:szCs w:val="24"/>
        </w:rPr>
        <w:t xml:space="preserve"> </w:t>
      </w:r>
    </w:p>
    <w:p w14:paraId="22422837" w14:textId="025BEAC3" w:rsidR="00BF202B" w:rsidRDefault="00A148A1" w:rsidP="00A148A1">
      <w:pPr>
        <w:pStyle w:val="ListParagraph"/>
        <w:numPr>
          <w:ilvl w:val="0"/>
          <w:numId w:val="17"/>
        </w:numPr>
        <w:rPr>
          <w:rFonts w:ascii="Times New Roman" w:hAnsi="Times New Roman"/>
          <w:sz w:val="24"/>
          <w:szCs w:val="24"/>
        </w:rPr>
      </w:pPr>
      <w:r>
        <w:rPr>
          <w:rFonts w:ascii="Times New Roman" w:hAnsi="Times New Roman"/>
          <w:sz w:val="24"/>
          <w:szCs w:val="24"/>
        </w:rPr>
        <w:t>C</w:t>
      </w:r>
      <w:r w:rsidR="00BF202B" w:rsidRPr="00BF202B">
        <w:rPr>
          <w:rFonts w:ascii="Times New Roman" w:hAnsi="Times New Roman"/>
          <w:sz w:val="24"/>
          <w:szCs w:val="24"/>
        </w:rPr>
        <w:t xml:space="preserve">MR 6.08 (1)(f) failure to provide clinical experiences necessary to meet the student learning outcomes or nursing education </w:t>
      </w:r>
      <w:proofErr w:type="gramStart"/>
      <w:r w:rsidR="00BF202B" w:rsidRPr="00BF202B">
        <w:rPr>
          <w:rFonts w:ascii="Times New Roman" w:hAnsi="Times New Roman"/>
          <w:sz w:val="24"/>
          <w:szCs w:val="24"/>
        </w:rPr>
        <w:t>outcomes;</w:t>
      </w:r>
      <w:proofErr w:type="gramEnd"/>
      <w:r w:rsidR="00BF202B" w:rsidRPr="00BF202B">
        <w:rPr>
          <w:rFonts w:ascii="Times New Roman" w:hAnsi="Times New Roman"/>
          <w:sz w:val="24"/>
          <w:szCs w:val="24"/>
        </w:rPr>
        <w:t xml:space="preserve"> </w:t>
      </w:r>
    </w:p>
    <w:p w14:paraId="74F9B209" w14:textId="339DD64E" w:rsidR="00BF202B" w:rsidRDefault="00BF202B" w:rsidP="00A148A1">
      <w:pPr>
        <w:pStyle w:val="ListParagraph"/>
        <w:numPr>
          <w:ilvl w:val="0"/>
          <w:numId w:val="17"/>
        </w:numPr>
        <w:rPr>
          <w:rFonts w:ascii="Times New Roman" w:hAnsi="Times New Roman"/>
          <w:sz w:val="24"/>
          <w:szCs w:val="24"/>
        </w:rPr>
      </w:pPr>
      <w:r w:rsidRPr="00BF202B">
        <w:rPr>
          <w:rFonts w:ascii="Times New Roman" w:hAnsi="Times New Roman"/>
          <w:sz w:val="24"/>
          <w:szCs w:val="24"/>
        </w:rPr>
        <w:lastRenderedPageBreak/>
        <w:t xml:space="preserve">Determine a preponderance of the evidence warrants a change to approval with warning </w:t>
      </w:r>
      <w:proofErr w:type="gramStart"/>
      <w:r w:rsidRPr="00BF202B">
        <w:rPr>
          <w:rFonts w:ascii="Times New Roman" w:hAnsi="Times New Roman"/>
          <w:sz w:val="24"/>
          <w:szCs w:val="24"/>
        </w:rPr>
        <w:t>status;</w:t>
      </w:r>
      <w:proofErr w:type="gramEnd"/>
    </w:p>
    <w:p w14:paraId="29E7BE5E" w14:textId="77777777" w:rsidR="00BF202B" w:rsidRDefault="00BF202B" w:rsidP="00A148A1">
      <w:pPr>
        <w:pStyle w:val="ListParagraph"/>
        <w:numPr>
          <w:ilvl w:val="0"/>
          <w:numId w:val="17"/>
        </w:numPr>
        <w:rPr>
          <w:rFonts w:ascii="Times New Roman" w:hAnsi="Times New Roman"/>
          <w:sz w:val="24"/>
          <w:szCs w:val="24"/>
        </w:rPr>
      </w:pPr>
      <w:r w:rsidRPr="00BF202B">
        <w:rPr>
          <w:rFonts w:ascii="Times New Roman" w:hAnsi="Times New Roman"/>
          <w:sz w:val="24"/>
          <w:szCs w:val="24"/>
        </w:rPr>
        <w:t xml:space="preserve">Direct the Program to provide to the Board the following </w:t>
      </w:r>
      <w:proofErr w:type="gramStart"/>
      <w:r w:rsidRPr="00BF202B">
        <w:rPr>
          <w:rFonts w:ascii="Times New Roman" w:hAnsi="Times New Roman"/>
          <w:sz w:val="24"/>
          <w:szCs w:val="24"/>
        </w:rPr>
        <w:t>in order to</w:t>
      </w:r>
      <w:proofErr w:type="gramEnd"/>
      <w:r w:rsidRPr="00BF202B">
        <w:rPr>
          <w:rFonts w:ascii="Times New Roman" w:hAnsi="Times New Roman"/>
          <w:sz w:val="24"/>
          <w:szCs w:val="24"/>
        </w:rPr>
        <w:t xml:space="preserve"> demonstrate correction of the regulatory deficiencies:</w:t>
      </w:r>
    </w:p>
    <w:p w14:paraId="558D3E78" w14:textId="77777777" w:rsidR="00BF202B" w:rsidRDefault="00BF202B" w:rsidP="00A148A1">
      <w:pPr>
        <w:pStyle w:val="ListParagraph"/>
        <w:numPr>
          <w:ilvl w:val="1"/>
          <w:numId w:val="17"/>
        </w:numPr>
        <w:rPr>
          <w:rFonts w:ascii="Times New Roman" w:hAnsi="Times New Roman"/>
          <w:sz w:val="24"/>
          <w:szCs w:val="24"/>
        </w:rPr>
      </w:pPr>
      <w:r w:rsidRPr="00BF202B">
        <w:rPr>
          <w:rFonts w:ascii="Times New Roman" w:hAnsi="Times New Roman"/>
          <w:sz w:val="24"/>
          <w:szCs w:val="24"/>
        </w:rPr>
        <w:t>Due March 13, 2026:</w:t>
      </w:r>
    </w:p>
    <w:p w14:paraId="2660AD56" w14:textId="77777777" w:rsidR="00BF202B" w:rsidRDefault="00BF202B" w:rsidP="00A148A1">
      <w:pPr>
        <w:pStyle w:val="ListParagraph"/>
        <w:numPr>
          <w:ilvl w:val="2"/>
          <w:numId w:val="17"/>
        </w:numPr>
        <w:rPr>
          <w:rFonts w:ascii="Times New Roman" w:hAnsi="Times New Roman"/>
          <w:sz w:val="24"/>
          <w:szCs w:val="24"/>
        </w:rPr>
      </w:pPr>
      <w:r w:rsidRPr="00BF202B">
        <w:rPr>
          <w:rFonts w:ascii="Times New Roman" w:hAnsi="Times New Roman"/>
          <w:sz w:val="24"/>
          <w:szCs w:val="24"/>
        </w:rPr>
        <w:t>Comprehensive plan identifying a formal and informal process for students to participate in Program governance; including defined roles, selection processes, frequency of participation, and a process for a feedback loop [ref 244 CMR 6.04 (1)(f)</w:t>
      </w:r>
      <w:proofErr w:type="gramStart"/>
      <w:r w:rsidRPr="00BF202B">
        <w:rPr>
          <w:rFonts w:ascii="Times New Roman" w:hAnsi="Times New Roman"/>
          <w:sz w:val="24"/>
          <w:szCs w:val="24"/>
        </w:rPr>
        <w:t>];</w:t>
      </w:r>
      <w:proofErr w:type="gramEnd"/>
    </w:p>
    <w:p w14:paraId="51AA5D87" w14:textId="77777777" w:rsidR="00BF202B" w:rsidRDefault="00BF202B" w:rsidP="00A148A1">
      <w:pPr>
        <w:pStyle w:val="ListParagraph"/>
        <w:numPr>
          <w:ilvl w:val="2"/>
          <w:numId w:val="17"/>
        </w:numPr>
        <w:rPr>
          <w:rFonts w:ascii="Times New Roman" w:hAnsi="Times New Roman"/>
          <w:sz w:val="24"/>
          <w:szCs w:val="24"/>
        </w:rPr>
      </w:pPr>
      <w:r w:rsidRPr="00BF202B">
        <w:rPr>
          <w:rFonts w:ascii="Times New Roman" w:hAnsi="Times New Roman"/>
          <w:sz w:val="24"/>
          <w:szCs w:val="24"/>
        </w:rPr>
        <w:t>Program administrator job description and subsequent organizational charts, outlining the responsibility of the Assistant Dean of Nursing [ref 244 CMR 6.04 (1)(e)</w:t>
      </w:r>
      <w:proofErr w:type="gramStart"/>
      <w:r w:rsidRPr="00BF202B">
        <w:rPr>
          <w:rFonts w:ascii="Times New Roman" w:hAnsi="Times New Roman"/>
          <w:sz w:val="24"/>
          <w:szCs w:val="24"/>
        </w:rPr>
        <w:t>];</w:t>
      </w:r>
      <w:proofErr w:type="gramEnd"/>
    </w:p>
    <w:p w14:paraId="427AEDB8" w14:textId="77777777" w:rsidR="00BF202B" w:rsidRDefault="00BF202B" w:rsidP="00A148A1">
      <w:pPr>
        <w:pStyle w:val="ListParagraph"/>
        <w:numPr>
          <w:ilvl w:val="2"/>
          <w:numId w:val="17"/>
        </w:numPr>
        <w:rPr>
          <w:rFonts w:ascii="Times New Roman" w:hAnsi="Times New Roman"/>
          <w:sz w:val="24"/>
          <w:szCs w:val="24"/>
        </w:rPr>
      </w:pPr>
      <w:r w:rsidRPr="00BF202B">
        <w:rPr>
          <w:rFonts w:ascii="Times New Roman" w:hAnsi="Times New Roman"/>
          <w:sz w:val="24"/>
          <w:szCs w:val="24"/>
        </w:rPr>
        <w:t xml:space="preserve">Update all faculty job descriptions to explicitly incorporate regulatory responsibilities, including but not limited to participation in systematic program evaluation and the review and evaluation of program </w:t>
      </w:r>
      <w:proofErr w:type="gramStart"/>
      <w:r w:rsidRPr="00BF202B">
        <w:rPr>
          <w:rFonts w:ascii="Times New Roman" w:hAnsi="Times New Roman"/>
          <w:sz w:val="24"/>
          <w:szCs w:val="24"/>
        </w:rPr>
        <w:t>policies;</w:t>
      </w:r>
      <w:proofErr w:type="gramEnd"/>
    </w:p>
    <w:p w14:paraId="6585E05E" w14:textId="77777777" w:rsidR="00BF202B" w:rsidRDefault="00BF202B" w:rsidP="00A148A1">
      <w:pPr>
        <w:pStyle w:val="ListParagraph"/>
        <w:numPr>
          <w:ilvl w:val="2"/>
          <w:numId w:val="17"/>
        </w:numPr>
        <w:rPr>
          <w:rFonts w:ascii="Times New Roman" w:hAnsi="Times New Roman"/>
          <w:sz w:val="24"/>
          <w:szCs w:val="24"/>
        </w:rPr>
      </w:pPr>
      <w:r w:rsidRPr="00BF202B">
        <w:rPr>
          <w:rFonts w:ascii="Times New Roman" w:hAnsi="Times New Roman"/>
          <w:sz w:val="24"/>
          <w:szCs w:val="24"/>
        </w:rPr>
        <w:t>A comprehensive plan to address curriculum requirements, including the addition of direct patient care components for maternity and mental health, sequencing of courses to ensure prerequisite completion, NCLEX test plan gap analysis mapped to the curriculum, revised clinical evaluation tools with clearly defined expectations, and the adoption and integration of a clinical judgment model, with an implementation schedule [ref 244 CMR 6.04(4)(b)(1) and 6.04(4)(b)(2)];</w:t>
      </w:r>
    </w:p>
    <w:p w14:paraId="1BD0898B" w14:textId="77777777" w:rsidR="00BF202B" w:rsidRDefault="00BF202B" w:rsidP="00A148A1">
      <w:pPr>
        <w:pStyle w:val="ListParagraph"/>
        <w:numPr>
          <w:ilvl w:val="1"/>
          <w:numId w:val="17"/>
        </w:numPr>
        <w:rPr>
          <w:rFonts w:ascii="Times New Roman" w:hAnsi="Times New Roman"/>
          <w:sz w:val="24"/>
          <w:szCs w:val="24"/>
        </w:rPr>
      </w:pPr>
      <w:r w:rsidRPr="00BF202B">
        <w:rPr>
          <w:rFonts w:ascii="Times New Roman" w:hAnsi="Times New Roman"/>
          <w:sz w:val="24"/>
          <w:szCs w:val="24"/>
        </w:rPr>
        <w:t>Due May 15, 2026:</w:t>
      </w:r>
    </w:p>
    <w:p w14:paraId="15E9DF0A" w14:textId="77777777" w:rsidR="00BF202B" w:rsidRDefault="00BF202B" w:rsidP="00A148A1">
      <w:pPr>
        <w:pStyle w:val="ListParagraph"/>
        <w:numPr>
          <w:ilvl w:val="2"/>
          <w:numId w:val="17"/>
        </w:numPr>
        <w:rPr>
          <w:rFonts w:ascii="Times New Roman" w:hAnsi="Times New Roman"/>
          <w:sz w:val="24"/>
          <w:szCs w:val="24"/>
        </w:rPr>
      </w:pPr>
      <w:r w:rsidRPr="00BF202B">
        <w:rPr>
          <w:rFonts w:ascii="Times New Roman" w:hAnsi="Times New Roman"/>
          <w:sz w:val="24"/>
          <w:szCs w:val="24"/>
        </w:rPr>
        <w:t>Evidence of student involvement in program governance including, but not limited to, meeting minutes, attendance records, and announcements demonstrating opportunities to participate in program meetings and governance [ref 244 CMR 6.04(1)(f)</w:t>
      </w:r>
      <w:proofErr w:type="gramStart"/>
      <w:r w:rsidRPr="00BF202B">
        <w:rPr>
          <w:rFonts w:ascii="Times New Roman" w:hAnsi="Times New Roman"/>
          <w:sz w:val="24"/>
          <w:szCs w:val="24"/>
        </w:rPr>
        <w:t>];</w:t>
      </w:r>
      <w:proofErr w:type="gramEnd"/>
    </w:p>
    <w:p w14:paraId="48934F1E" w14:textId="77777777" w:rsidR="00BF202B" w:rsidRDefault="00BF202B" w:rsidP="00A148A1">
      <w:pPr>
        <w:pStyle w:val="ListParagraph"/>
        <w:numPr>
          <w:ilvl w:val="2"/>
          <w:numId w:val="17"/>
        </w:numPr>
        <w:rPr>
          <w:rFonts w:ascii="Times New Roman" w:hAnsi="Times New Roman"/>
          <w:sz w:val="24"/>
          <w:szCs w:val="24"/>
        </w:rPr>
      </w:pPr>
      <w:r w:rsidRPr="00BF202B">
        <w:rPr>
          <w:rFonts w:ascii="Times New Roman" w:hAnsi="Times New Roman"/>
          <w:sz w:val="24"/>
          <w:szCs w:val="24"/>
        </w:rPr>
        <w:t>A revision and publication of the 14 Board policies which include specific nondiscriminatory criteria [ref 244 CMR 6.04 (3)(b)</w:t>
      </w:r>
      <w:proofErr w:type="gramStart"/>
      <w:r w:rsidRPr="00BF202B">
        <w:rPr>
          <w:rFonts w:ascii="Times New Roman" w:hAnsi="Times New Roman"/>
          <w:sz w:val="24"/>
          <w:szCs w:val="24"/>
        </w:rPr>
        <w:t>];</w:t>
      </w:r>
      <w:proofErr w:type="gramEnd"/>
    </w:p>
    <w:p w14:paraId="5834F2A5" w14:textId="77777777" w:rsidR="00BF202B" w:rsidRDefault="00BF202B" w:rsidP="00A148A1">
      <w:pPr>
        <w:pStyle w:val="ListParagraph"/>
        <w:numPr>
          <w:ilvl w:val="2"/>
          <w:numId w:val="17"/>
        </w:numPr>
        <w:rPr>
          <w:rFonts w:ascii="Times New Roman" w:hAnsi="Times New Roman"/>
          <w:sz w:val="24"/>
          <w:szCs w:val="24"/>
        </w:rPr>
      </w:pPr>
      <w:r w:rsidRPr="00BF202B">
        <w:rPr>
          <w:rFonts w:ascii="Times New Roman" w:hAnsi="Times New Roman"/>
          <w:sz w:val="24"/>
          <w:szCs w:val="24"/>
        </w:rPr>
        <w:t>An updated clock-to-credit hour allocation table that clearly identifies direct patient care hours, laboratory hours, simulation hours, and clinical sites per course for all direct patient care experiences [ref 244 CMR 6.04(4)(b)(1)</w:t>
      </w:r>
      <w:proofErr w:type="gramStart"/>
      <w:r w:rsidRPr="00BF202B">
        <w:rPr>
          <w:rFonts w:ascii="Times New Roman" w:hAnsi="Times New Roman"/>
          <w:sz w:val="24"/>
          <w:szCs w:val="24"/>
        </w:rPr>
        <w:t>];</w:t>
      </w:r>
      <w:proofErr w:type="gramEnd"/>
    </w:p>
    <w:p w14:paraId="139C307A" w14:textId="77777777" w:rsidR="00BF202B" w:rsidRDefault="00BF202B" w:rsidP="00A148A1">
      <w:pPr>
        <w:pStyle w:val="ListParagraph"/>
        <w:numPr>
          <w:ilvl w:val="1"/>
          <w:numId w:val="17"/>
        </w:numPr>
        <w:rPr>
          <w:rFonts w:ascii="Times New Roman" w:hAnsi="Times New Roman"/>
          <w:sz w:val="24"/>
          <w:szCs w:val="24"/>
        </w:rPr>
      </w:pPr>
      <w:r w:rsidRPr="00BF202B">
        <w:rPr>
          <w:rFonts w:ascii="Times New Roman" w:hAnsi="Times New Roman"/>
          <w:sz w:val="24"/>
          <w:szCs w:val="24"/>
        </w:rPr>
        <w:t>Due July 3, 2026:</w:t>
      </w:r>
    </w:p>
    <w:p w14:paraId="0CA49893" w14:textId="77777777" w:rsidR="00BF202B" w:rsidRDefault="00BF202B" w:rsidP="00A148A1">
      <w:pPr>
        <w:pStyle w:val="ListParagraph"/>
        <w:numPr>
          <w:ilvl w:val="2"/>
          <w:numId w:val="17"/>
        </w:numPr>
        <w:rPr>
          <w:rFonts w:ascii="Times New Roman" w:hAnsi="Times New Roman"/>
          <w:sz w:val="24"/>
          <w:szCs w:val="24"/>
        </w:rPr>
      </w:pPr>
      <w:r w:rsidRPr="00BF202B">
        <w:rPr>
          <w:rFonts w:ascii="Times New Roman" w:hAnsi="Times New Roman"/>
          <w:sz w:val="24"/>
          <w:szCs w:val="24"/>
        </w:rPr>
        <w:t>A systematic evaluation plan that includes all components of 244 CMR 6.04, operating definitions, expected levels of achievement (achievable and measurable) for all components along with evidence of faculty participation in the development process, findings (aggregated and trended data) and outcomes that were used to develop, maintain and revise the program, including evaluation of the 14 Board required policies effectiveness[ref 244 CMR 6.04(1)(h)];</w:t>
      </w:r>
    </w:p>
    <w:p w14:paraId="76A28905" w14:textId="77777777" w:rsidR="00BF202B" w:rsidRDefault="00BF202B" w:rsidP="00A148A1">
      <w:pPr>
        <w:pStyle w:val="ListParagraph"/>
        <w:numPr>
          <w:ilvl w:val="2"/>
          <w:numId w:val="17"/>
        </w:numPr>
        <w:rPr>
          <w:rFonts w:ascii="Times New Roman" w:hAnsi="Times New Roman"/>
          <w:sz w:val="24"/>
          <w:szCs w:val="24"/>
        </w:rPr>
      </w:pPr>
      <w:r w:rsidRPr="00BF202B">
        <w:rPr>
          <w:rFonts w:ascii="Times New Roman" w:hAnsi="Times New Roman"/>
          <w:sz w:val="24"/>
          <w:szCs w:val="24"/>
        </w:rPr>
        <w:t>Evidence that evaluation methods (e.g. student assignments, clinical evaluations) are valid and reliable indicators of students' achievement of course and program learning outcomes [ref: 244 CMR 6.04(4)(b)(4)</w:t>
      </w:r>
      <w:proofErr w:type="gramStart"/>
      <w:r w:rsidRPr="00BF202B">
        <w:rPr>
          <w:rFonts w:ascii="Times New Roman" w:hAnsi="Times New Roman"/>
          <w:sz w:val="24"/>
          <w:szCs w:val="24"/>
        </w:rPr>
        <w:t>];</w:t>
      </w:r>
      <w:proofErr w:type="gramEnd"/>
    </w:p>
    <w:p w14:paraId="4AB63599" w14:textId="77777777" w:rsidR="00BF202B" w:rsidRDefault="00BF202B" w:rsidP="00A148A1">
      <w:pPr>
        <w:pStyle w:val="ListParagraph"/>
        <w:numPr>
          <w:ilvl w:val="2"/>
          <w:numId w:val="17"/>
        </w:numPr>
        <w:rPr>
          <w:rFonts w:ascii="Times New Roman" w:hAnsi="Times New Roman"/>
          <w:sz w:val="24"/>
          <w:szCs w:val="24"/>
        </w:rPr>
      </w:pPr>
      <w:r w:rsidRPr="00BF202B">
        <w:rPr>
          <w:rFonts w:ascii="Times New Roman" w:hAnsi="Times New Roman"/>
          <w:sz w:val="24"/>
          <w:szCs w:val="24"/>
        </w:rPr>
        <w:t>Identification of measurable direct patient care clinical learning outcomes and evaluation criteria for mental health, pediatrics, and obstetrics to demonstrate student competency in clinical practice and alignment with required academic and clinical standards [ref 244 CMR 6.04(4)(b)(1)</w:t>
      </w:r>
      <w:proofErr w:type="gramStart"/>
      <w:r w:rsidRPr="00BF202B">
        <w:rPr>
          <w:rFonts w:ascii="Times New Roman" w:hAnsi="Times New Roman"/>
          <w:sz w:val="24"/>
          <w:szCs w:val="24"/>
        </w:rPr>
        <w:t>];</w:t>
      </w:r>
      <w:proofErr w:type="gramEnd"/>
    </w:p>
    <w:p w14:paraId="0A40CB2E" w14:textId="77777777" w:rsidR="00BF202B" w:rsidRDefault="00BF202B" w:rsidP="00A148A1">
      <w:pPr>
        <w:pStyle w:val="ListParagraph"/>
        <w:numPr>
          <w:ilvl w:val="2"/>
          <w:numId w:val="17"/>
        </w:numPr>
        <w:rPr>
          <w:rFonts w:ascii="Times New Roman" w:hAnsi="Times New Roman"/>
          <w:sz w:val="24"/>
          <w:szCs w:val="24"/>
        </w:rPr>
      </w:pPr>
      <w:r w:rsidRPr="00BF202B">
        <w:rPr>
          <w:rFonts w:ascii="Times New Roman" w:hAnsi="Times New Roman"/>
          <w:sz w:val="24"/>
          <w:szCs w:val="24"/>
        </w:rPr>
        <w:t>Development and documentation of course-specific student learning outcomes (CSLOs) that are explicitly identified, mapped, and aligned with level outcomes and End-of-Program Student Learning Outcomes (EPSLOs), accompanied by a curriculum table showing measurable, consistent learning outcomes and progression of student achievement across all courses [ref 244 CMR 6.04(4)(b)(2)</w:t>
      </w:r>
      <w:proofErr w:type="gramStart"/>
      <w:r w:rsidRPr="00BF202B">
        <w:rPr>
          <w:rFonts w:ascii="Times New Roman" w:hAnsi="Times New Roman"/>
          <w:sz w:val="24"/>
          <w:szCs w:val="24"/>
        </w:rPr>
        <w:t>];</w:t>
      </w:r>
      <w:proofErr w:type="gramEnd"/>
    </w:p>
    <w:p w14:paraId="5F1BCD45" w14:textId="77777777" w:rsidR="00BF202B" w:rsidRDefault="00BF202B" w:rsidP="00A148A1">
      <w:pPr>
        <w:pStyle w:val="ListParagraph"/>
        <w:numPr>
          <w:ilvl w:val="2"/>
          <w:numId w:val="17"/>
        </w:numPr>
        <w:rPr>
          <w:rFonts w:ascii="Times New Roman" w:hAnsi="Times New Roman"/>
          <w:sz w:val="24"/>
          <w:szCs w:val="24"/>
        </w:rPr>
      </w:pPr>
      <w:r w:rsidRPr="00BF202B">
        <w:rPr>
          <w:rFonts w:ascii="Times New Roman" w:hAnsi="Times New Roman"/>
          <w:sz w:val="24"/>
          <w:szCs w:val="24"/>
        </w:rPr>
        <w:lastRenderedPageBreak/>
        <w:t>Submission of a curriculum gap analysis and NCLEX test plan mapping that identifies areas of alignment and ensures full coverage of required content areas and competencies [ref 244 CMR 6.04(4)(b)(3)</w:t>
      </w:r>
      <w:proofErr w:type="gramStart"/>
      <w:r w:rsidRPr="00BF202B">
        <w:rPr>
          <w:rFonts w:ascii="Times New Roman" w:hAnsi="Times New Roman"/>
          <w:sz w:val="24"/>
          <w:szCs w:val="24"/>
        </w:rPr>
        <w:t>];</w:t>
      </w:r>
      <w:proofErr w:type="gramEnd"/>
    </w:p>
    <w:p w14:paraId="2BE89D58" w14:textId="77777777" w:rsidR="00BF202B" w:rsidRDefault="00BF202B" w:rsidP="00A148A1">
      <w:pPr>
        <w:pStyle w:val="ListParagraph"/>
        <w:numPr>
          <w:ilvl w:val="2"/>
          <w:numId w:val="17"/>
        </w:numPr>
        <w:rPr>
          <w:rFonts w:ascii="Times New Roman" w:hAnsi="Times New Roman"/>
          <w:sz w:val="24"/>
          <w:szCs w:val="24"/>
        </w:rPr>
      </w:pPr>
      <w:r w:rsidRPr="00BF202B">
        <w:rPr>
          <w:rFonts w:ascii="Times New Roman" w:hAnsi="Times New Roman"/>
          <w:sz w:val="24"/>
          <w:szCs w:val="24"/>
        </w:rPr>
        <w:t>Revision of all course assignments and evaluation rubrics to include clearly defined, measurable grading criteria and ensure consistent application across all courses [ref 244 CMR 6.04(4)(b)(4)</w:t>
      </w:r>
      <w:proofErr w:type="gramStart"/>
      <w:r w:rsidRPr="00BF202B">
        <w:rPr>
          <w:rFonts w:ascii="Times New Roman" w:hAnsi="Times New Roman"/>
          <w:sz w:val="24"/>
          <w:szCs w:val="24"/>
        </w:rPr>
        <w:t>];</w:t>
      </w:r>
      <w:proofErr w:type="gramEnd"/>
    </w:p>
    <w:p w14:paraId="0C92D9E7" w14:textId="77777777" w:rsidR="00BF202B" w:rsidRDefault="00BF202B" w:rsidP="00A148A1">
      <w:pPr>
        <w:pStyle w:val="ListParagraph"/>
        <w:numPr>
          <w:ilvl w:val="2"/>
          <w:numId w:val="17"/>
        </w:numPr>
        <w:rPr>
          <w:rFonts w:ascii="Times New Roman" w:hAnsi="Times New Roman"/>
          <w:sz w:val="24"/>
          <w:szCs w:val="24"/>
        </w:rPr>
      </w:pPr>
      <w:r w:rsidRPr="00BF202B">
        <w:rPr>
          <w:rFonts w:ascii="Times New Roman" w:hAnsi="Times New Roman"/>
          <w:sz w:val="24"/>
          <w:szCs w:val="24"/>
        </w:rPr>
        <w:t>Revised clinical affiliation agreements that include provisions for annual review and delineate the responsibilities of both the Program and the clinical agency [ref 244 CMR 6.04(5)(b)(1)-(2)]; and</w:t>
      </w:r>
    </w:p>
    <w:p w14:paraId="5E2EAFF7" w14:textId="77777777" w:rsidR="00BF202B" w:rsidRDefault="00BF202B" w:rsidP="00A148A1">
      <w:pPr>
        <w:pStyle w:val="ListParagraph"/>
        <w:numPr>
          <w:ilvl w:val="2"/>
          <w:numId w:val="17"/>
        </w:numPr>
        <w:rPr>
          <w:rFonts w:ascii="Times New Roman" w:hAnsi="Times New Roman"/>
          <w:sz w:val="24"/>
          <w:szCs w:val="24"/>
        </w:rPr>
      </w:pPr>
      <w:r w:rsidRPr="00BF202B">
        <w:rPr>
          <w:rFonts w:ascii="Times New Roman" w:hAnsi="Times New Roman"/>
          <w:sz w:val="24"/>
          <w:szCs w:val="24"/>
        </w:rPr>
        <w:t>Identification and implementation of a formal, structured mechanism for student input into program development and evaluation, including clearly defined student roles and expectations documented in policies or bylaws, with documentation demonstrating how student feedback is reviewed, incorporated into programmatic decisions (e.g., meeting minutes, action plans, curriculum or policy revisions, and evidence of a feedback loop communicating outcomes or actions back to students [ref 244 CMR 6.04 (3)(d).</w:t>
      </w:r>
    </w:p>
    <w:p w14:paraId="0374B07C" w14:textId="77777777" w:rsidR="00A148A1" w:rsidRDefault="00BF202B" w:rsidP="00A148A1">
      <w:pPr>
        <w:pStyle w:val="ListParagraph"/>
        <w:numPr>
          <w:ilvl w:val="0"/>
          <w:numId w:val="17"/>
        </w:numPr>
        <w:rPr>
          <w:rFonts w:ascii="Times New Roman" w:hAnsi="Times New Roman"/>
          <w:sz w:val="24"/>
          <w:szCs w:val="24"/>
        </w:rPr>
      </w:pPr>
      <w:r w:rsidRPr="00BF202B">
        <w:rPr>
          <w:rFonts w:ascii="Times New Roman" w:hAnsi="Times New Roman"/>
          <w:sz w:val="24"/>
          <w:szCs w:val="24"/>
        </w:rPr>
        <w:t>If the determination is made that the Program is placed on Approval with Warning Status, as specified at 244 CMR 6.08(2), direct the Program to:</w:t>
      </w:r>
    </w:p>
    <w:p w14:paraId="48B0AAAD" w14:textId="77777777" w:rsidR="00A148A1" w:rsidRDefault="00BF202B" w:rsidP="00A148A1">
      <w:pPr>
        <w:pStyle w:val="ListParagraph"/>
        <w:numPr>
          <w:ilvl w:val="1"/>
          <w:numId w:val="17"/>
        </w:numPr>
        <w:rPr>
          <w:rFonts w:ascii="Times New Roman" w:hAnsi="Times New Roman"/>
          <w:sz w:val="24"/>
          <w:szCs w:val="24"/>
        </w:rPr>
      </w:pPr>
      <w:r w:rsidRPr="00A148A1">
        <w:rPr>
          <w:rFonts w:ascii="Times New Roman" w:hAnsi="Times New Roman"/>
          <w:sz w:val="24"/>
          <w:szCs w:val="24"/>
        </w:rPr>
        <w:t>immediately notify all enrolled students and program applicants in writing, in accordance with established current Board guidelines, the program’s Approval with Warning Status, the basis therefore, and the necessary corrective action(s); and</w:t>
      </w:r>
    </w:p>
    <w:p w14:paraId="7018FCBE" w14:textId="77777777" w:rsidR="00A148A1" w:rsidRDefault="00BF202B" w:rsidP="00A148A1">
      <w:pPr>
        <w:pStyle w:val="ListParagraph"/>
        <w:numPr>
          <w:ilvl w:val="1"/>
          <w:numId w:val="17"/>
        </w:numPr>
        <w:rPr>
          <w:rFonts w:ascii="Times New Roman" w:hAnsi="Times New Roman"/>
          <w:sz w:val="24"/>
          <w:szCs w:val="24"/>
        </w:rPr>
      </w:pPr>
      <w:r w:rsidRPr="00A148A1">
        <w:rPr>
          <w:rFonts w:ascii="Times New Roman" w:hAnsi="Times New Roman"/>
          <w:sz w:val="24"/>
          <w:szCs w:val="24"/>
        </w:rPr>
        <w:t xml:space="preserve">inform all program graduates that they remain eligible to write the NCLEX; with </w:t>
      </w:r>
    </w:p>
    <w:p w14:paraId="54A5821D" w14:textId="35329208" w:rsidR="00BF202B" w:rsidRDefault="00BF202B" w:rsidP="00A148A1">
      <w:pPr>
        <w:pStyle w:val="ListParagraph"/>
        <w:numPr>
          <w:ilvl w:val="0"/>
          <w:numId w:val="17"/>
        </w:numPr>
        <w:rPr>
          <w:rFonts w:ascii="Times New Roman" w:hAnsi="Times New Roman"/>
          <w:sz w:val="24"/>
          <w:szCs w:val="24"/>
        </w:rPr>
      </w:pPr>
      <w:r w:rsidRPr="00A148A1">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1961E3DB" w14:textId="0B46CFC4" w:rsidR="00A148A1" w:rsidRPr="00A148A1" w:rsidRDefault="00A148A1" w:rsidP="00A148A1">
      <w:pPr>
        <w:rPr>
          <w:rFonts w:ascii="Times New Roman" w:hAnsi="Times New Roman"/>
          <w:sz w:val="24"/>
          <w:szCs w:val="24"/>
        </w:rPr>
      </w:pPr>
      <w:r>
        <w:rPr>
          <w:rFonts w:ascii="Times New Roman" w:hAnsi="Times New Roman"/>
          <w:sz w:val="24"/>
          <w:szCs w:val="24"/>
        </w:rPr>
        <w:t>Motion carries.</w:t>
      </w:r>
    </w:p>
    <w:p w14:paraId="53A34CC0" w14:textId="77777777" w:rsidR="00DE0AE0" w:rsidRPr="005358C5" w:rsidRDefault="00DE0AE0" w:rsidP="00DE0AE0">
      <w:pPr>
        <w:pBdr>
          <w:bottom w:val="double" w:sz="6" w:space="1" w:color="auto"/>
        </w:pBdr>
        <w:rPr>
          <w:rFonts w:ascii="Times New Roman" w:hAnsi="Times New Roman"/>
          <w:sz w:val="24"/>
          <w:szCs w:val="24"/>
        </w:rPr>
      </w:pPr>
    </w:p>
    <w:p w14:paraId="3AC445C8" w14:textId="77777777" w:rsidR="00DE0AE0" w:rsidRPr="00EF66AB" w:rsidRDefault="00DE0AE0" w:rsidP="00DE0AE0">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817A648" w14:textId="77777777" w:rsidR="00CA1D9E" w:rsidRPr="00CA1D9E" w:rsidRDefault="00CA1D9E" w:rsidP="00CA1D9E">
      <w:pPr>
        <w:rPr>
          <w:rFonts w:ascii="Times New Roman" w:hAnsi="Times New Roman"/>
          <w:sz w:val="24"/>
          <w:szCs w:val="24"/>
        </w:rPr>
      </w:pPr>
      <w:r w:rsidRPr="00CA1D9E">
        <w:rPr>
          <w:rFonts w:ascii="Times New Roman" w:hAnsi="Times New Roman"/>
          <w:sz w:val="24"/>
          <w:szCs w:val="24"/>
        </w:rPr>
        <w:t>244 CMR 6.06 (1) Site Survey</w:t>
      </w:r>
    </w:p>
    <w:p w14:paraId="16B5CFF1" w14:textId="763C8E48" w:rsidR="00DE0AE0" w:rsidRDefault="00CA1D9E" w:rsidP="00DE0AE0">
      <w:pPr>
        <w:rPr>
          <w:rFonts w:ascii="Times New Roman" w:hAnsi="Times New Roman"/>
          <w:sz w:val="24"/>
          <w:szCs w:val="24"/>
        </w:rPr>
      </w:pPr>
      <w:r w:rsidRPr="00CA1D9E">
        <w:rPr>
          <w:rFonts w:ascii="Times New Roman" w:hAnsi="Times New Roman"/>
          <w:sz w:val="24"/>
          <w:szCs w:val="24"/>
        </w:rPr>
        <w:t>Northern Essex Community College, Associate Degree Program</w:t>
      </w:r>
      <w:r w:rsidR="005D2D32">
        <w:rPr>
          <w:rFonts w:ascii="Times New Roman" w:hAnsi="Times New Roman"/>
          <w:sz w:val="24"/>
          <w:szCs w:val="24"/>
        </w:rPr>
        <w:t xml:space="preserve"> – Represented by Dean for Health Professions K. Hudson, and Vice President of Academic Affairs A. Gilliland, present via Zoom Audio and Video</w:t>
      </w:r>
    </w:p>
    <w:p w14:paraId="57F71290" w14:textId="77777777" w:rsidR="00DE0AE0" w:rsidRPr="00EA20B6" w:rsidRDefault="00DE0AE0" w:rsidP="00DE0AE0">
      <w:pPr>
        <w:rPr>
          <w:rFonts w:ascii="Times New Roman" w:hAnsi="Times New Roman"/>
          <w:sz w:val="24"/>
          <w:szCs w:val="24"/>
        </w:rPr>
      </w:pPr>
    </w:p>
    <w:p w14:paraId="3C8FF920" w14:textId="77777777" w:rsidR="00DE0AE0" w:rsidRPr="005358C5" w:rsidRDefault="00DE0AE0" w:rsidP="00DE0AE0">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A552028" w14:textId="77777777" w:rsidR="00DE0AE0" w:rsidRDefault="00DE0AE0" w:rsidP="00DE0AE0">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310144D3" w14:textId="77777777" w:rsidR="002E4119" w:rsidRDefault="002E4119" w:rsidP="00DE0AE0">
      <w:pPr>
        <w:pStyle w:val="BodyText2"/>
        <w:rPr>
          <w:rFonts w:ascii="Times New Roman" w:hAnsi="Times New Roman"/>
          <w:szCs w:val="24"/>
        </w:rPr>
      </w:pPr>
    </w:p>
    <w:p w14:paraId="3901D2AE" w14:textId="32120B6B" w:rsidR="002E4119" w:rsidRPr="005358C5" w:rsidRDefault="002E4119" w:rsidP="00DE0AE0">
      <w:pPr>
        <w:pStyle w:val="BodyText2"/>
        <w:rPr>
          <w:rFonts w:ascii="Times New Roman" w:hAnsi="Times New Roman"/>
          <w:szCs w:val="24"/>
        </w:rPr>
      </w:pPr>
      <w:r>
        <w:rPr>
          <w:rFonts w:ascii="Times New Roman" w:hAnsi="Times New Roman"/>
          <w:szCs w:val="24"/>
        </w:rPr>
        <w:t xml:space="preserve">K. Crowley noted that the current pass rate is 73.8% for 2025, and stated that when programs start to derail, students will be affected. K. Crowley thanked the Program for taking this seriously and addressing some of the areas of noncompliance. </w:t>
      </w:r>
    </w:p>
    <w:p w14:paraId="2EBF8F13" w14:textId="77777777" w:rsidR="00DE0AE0" w:rsidRPr="005358C5" w:rsidRDefault="00DE0AE0" w:rsidP="00DE0AE0">
      <w:pPr>
        <w:rPr>
          <w:rFonts w:ascii="Times New Roman" w:hAnsi="Times New Roman"/>
          <w:sz w:val="24"/>
          <w:szCs w:val="24"/>
        </w:rPr>
      </w:pPr>
    </w:p>
    <w:p w14:paraId="05E09F27" w14:textId="77777777" w:rsidR="00DE0AE0" w:rsidRPr="005358C5" w:rsidRDefault="00DE0AE0" w:rsidP="00DE0AE0">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5464714" w14:textId="0BCB89D3" w:rsidR="00DE0AE0" w:rsidRDefault="00DE0AE0" w:rsidP="002E4119">
      <w:pPr>
        <w:rPr>
          <w:rFonts w:ascii="Times New Roman" w:hAnsi="Times New Roman"/>
          <w:sz w:val="24"/>
          <w:szCs w:val="24"/>
        </w:rPr>
      </w:pPr>
      <w:r w:rsidRPr="005358C5">
        <w:rPr>
          <w:rFonts w:ascii="Times New Roman" w:hAnsi="Times New Roman"/>
          <w:sz w:val="24"/>
          <w:szCs w:val="24"/>
        </w:rPr>
        <w:t xml:space="preserve">Motion by </w:t>
      </w:r>
      <w:r w:rsidR="002E4119">
        <w:rPr>
          <w:rFonts w:ascii="Times New Roman" w:hAnsi="Times New Roman"/>
          <w:sz w:val="24"/>
          <w:szCs w:val="24"/>
        </w:rPr>
        <w:t>K. Crowley</w:t>
      </w:r>
      <w:r w:rsidRPr="005358C5">
        <w:rPr>
          <w:rFonts w:ascii="Times New Roman" w:hAnsi="Times New Roman"/>
          <w:sz w:val="24"/>
          <w:szCs w:val="24"/>
        </w:rPr>
        <w:t xml:space="preserve">, seconded by </w:t>
      </w:r>
      <w:r w:rsidR="002E4119">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K. Crowley, 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A. Joseph, L. Kelly, D. Nikitas,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5D2D32">
        <w:rPr>
          <w:rFonts w:ascii="Times New Roman" w:hAnsi="Times New Roman"/>
          <w:sz w:val="24"/>
          <w:szCs w:val="24"/>
        </w:rPr>
        <w:t>:</w:t>
      </w:r>
    </w:p>
    <w:p w14:paraId="0D2562B8" w14:textId="77777777" w:rsidR="005D2D32" w:rsidRDefault="005D2D32" w:rsidP="002E4119">
      <w:pPr>
        <w:pStyle w:val="ListParagraph"/>
        <w:numPr>
          <w:ilvl w:val="0"/>
          <w:numId w:val="18"/>
        </w:numPr>
        <w:rPr>
          <w:rFonts w:ascii="Times New Roman" w:hAnsi="Times New Roman"/>
          <w:sz w:val="24"/>
          <w:szCs w:val="24"/>
        </w:rPr>
      </w:pPr>
      <w:r w:rsidRPr="005D2D32">
        <w:rPr>
          <w:rFonts w:ascii="Times New Roman" w:hAnsi="Times New Roman"/>
          <w:sz w:val="24"/>
          <w:szCs w:val="24"/>
        </w:rPr>
        <w:t xml:space="preserve">Accept the staff compliance </w:t>
      </w:r>
      <w:proofErr w:type="gramStart"/>
      <w:r w:rsidRPr="005D2D32">
        <w:rPr>
          <w:rFonts w:ascii="Times New Roman" w:hAnsi="Times New Roman"/>
          <w:sz w:val="24"/>
          <w:szCs w:val="24"/>
        </w:rPr>
        <w:t>report;</w:t>
      </w:r>
      <w:proofErr w:type="gramEnd"/>
    </w:p>
    <w:p w14:paraId="2C320ED4" w14:textId="77777777" w:rsidR="005D2D32" w:rsidRDefault="005D2D32" w:rsidP="002E4119">
      <w:pPr>
        <w:pStyle w:val="ListParagraph"/>
        <w:numPr>
          <w:ilvl w:val="0"/>
          <w:numId w:val="18"/>
        </w:numPr>
        <w:rPr>
          <w:rFonts w:ascii="Times New Roman" w:hAnsi="Times New Roman"/>
          <w:sz w:val="24"/>
          <w:szCs w:val="24"/>
        </w:rPr>
      </w:pPr>
      <w:r w:rsidRPr="005D2D32">
        <w:rPr>
          <w:rFonts w:ascii="Times New Roman" w:hAnsi="Times New Roman"/>
          <w:sz w:val="24"/>
          <w:szCs w:val="24"/>
        </w:rPr>
        <w:t>Find that the Program has provided satisfactory evidence of compliance with the regulations at 244 CMR 6.04(1)(a), (1)(b), (1)(c), (1)(d), (1)(g), (1)(i), (1)(j), (1)(k), (1)(l), (1)(m), (2)(a), (2)(b), (2)(c), (3)(a), (4)(a), (5)(a), (5)(c), (5)(d), (5)(e), and (5)(f), partially met compliance with 244 CMR 6.04 (1)(f) and noncompliance with 244 CMR 6.04 (1)(e), (1)(h), (3)(b), (4)(b)(1), (4)(b)(2), (4)(b)(3), (4)(b)(4), (5)(b)(1), and (5)(b)(2);</w:t>
      </w:r>
    </w:p>
    <w:p w14:paraId="453FCF72" w14:textId="77777777" w:rsidR="005D2D32" w:rsidRDefault="005D2D32" w:rsidP="002E4119">
      <w:pPr>
        <w:pStyle w:val="ListParagraph"/>
        <w:numPr>
          <w:ilvl w:val="0"/>
          <w:numId w:val="18"/>
        </w:numPr>
        <w:rPr>
          <w:rFonts w:ascii="Times New Roman" w:hAnsi="Times New Roman"/>
          <w:sz w:val="24"/>
          <w:szCs w:val="24"/>
        </w:rPr>
      </w:pPr>
      <w:r w:rsidRPr="005D2D32">
        <w:rPr>
          <w:rFonts w:ascii="Times New Roman" w:hAnsi="Times New Roman"/>
          <w:sz w:val="24"/>
          <w:szCs w:val="24"/>
        </w:rPr>
        <w:lastRenderedPageBreak/>
        <w:t xml:space="preserve">Find the Program non-compliant with 244 CMR 6.08 (1)(e) failure to adhere to the program's stated mission, philosophy, outcomes, policies or curriculum plan; the program implemented a “pilot” curriculum in fall 2025, where the Program shifted the clinical course from normal sequencing without prior </w:t>
      </w:r>
      <w:proofErr w:type="gramStart"/>
      <w:r w:rsidRPr="005D2D32">
        <w:rPr>
          <w:rFonts w:ascii="Times New Roman" w:hAnsi="Times New Roman"/>
          <w:sz w:val="24"/>
          <w:szCs w:val="24"/>
        </w:rPr>
        <w:t>approval;</w:t>
      </w:r>
      <w:proofErr w:type="gramEnd"/>
    </w:p>
    <w:p w14:paraId="66E85C7C" w14:textId="77777777" w:rsidR="005D2D32" w:rsidRDefault="005D2D32" w:rsidP="002E4119">
      <w:pPr>
        <w:pStyle w:val="ListParagraph"/>
        <w:numPr>
          <w:ilvl w:val="0"/>
          <w:numId w:val="18"/>
        </w:numPr>
        <w:rPr>
          <w:rFonts w:ascii="Times New Roman" w:hAnsi="Times New Roman"/>
          <w:sz w:val="24"/>
          <w:szCs w:val="24"/>
        </w:rPr>
      </w:pPr>
      <w:r w:rsidRPr="005D2D32">
        <w:rPr>
          <w:rFonts w:ascii="Times New Roman" w:hAnsi="Times New Roman"/>
          <w:sz w:val="24"/>
          <w:szCs w:val="24"/>
        </w:rPr>
        <w:t xml:space="preserve">Find the Program non-compliant with 244 CMR 6.08 (1)(f) failure to provide clinical experiences necessary to meet the student learning outcomes or nursing education </w:t>
      </w:r>
      <w:proofErr w:type="gramStart"/>
      <w:r w:rsidRPr="005D2D32">
        <w:rPr>
          <w:rFonts w:ascii="Times New Roman" w:hAnsi="Times New Roman"/>
          <w:sz w:val="24"/>
          <w:szCs w:val="24"/>
        </w:rPr>
        <w:t>outcomes;</w:t>
      </w:r>
      <w:proofErr w:type="gramEnd"/>
      <w:r w:rsidRPr="005D2D32">
        <w:rPr>
          <w:rFonts w:ascii="Times New Roman" w:hAnsi="Times New Roman"/>
          <w:sz w:val="24"/>
          <w:szCs w:val="24"/>
        </w:rPr>
        <w:t xml:space="preserve"> </w:t>
      </w:r>
    </w:p>
    <w:p w14:paraId="36180E7B" w14:textId="2162069C" w:rsidR="005D2D32" w:rsidRDefault="005D2D32" w:rsidP="002E4119">
      <w:pPr>
        <w:pStyle w:val="ListParagraph"/>
        <w:numPr>
          <w:ilvl w:val="0"/>
          <w:numId w:val="18"/>
        </w:numPr>
        <w:rPr>
          <w:rFonts w:ascii="Times New Roman" w:hAnsi="Times New Roman"/>
          <w:sz w:val="24"/>
          <w:szCs w:val="24"/>
        </w:rPr>
      </w:pPr>
      <w:r w:rsidRPr="005D2D32">
        <w:rPr>
          <w:rFonts w:ascii="Times New Roman" w:hAnsi="Times New Roman"/>
          <w:sz w:val="24"/>
          <w:szCs w:val="24"/>
        </w:rPr>
        <w:t xml:space="preserve">Determine a preponderance of the evidence warrants a change to approval with warning </w:t>
      </w:r>
      <w:proofErr w:type="gramStart"/>
      <w:r w:rsidRPr="005D2D32">
        <w:rPr>
          <w:rFonts w:ascii="Times New Roman" w:hAnsi="Times New Roman"/>
          <w:sz w:val="24"/>
          <w:szCs w:val="24"/>
        </w:rPr>
        <w:t>status;</w:t>
      </w:r>
      <w:proofErr w:type="gramEnd"/>
    </w:p>
    <w:p w14:paraId="698540AA" w14:textId="77777777" w:rsidR="005D2D32" w:rsidRDefault="005D2D32" w:rsidP="002E4119">
      <w:pPr>
        <w:pStyle w:val="ListParagraph"/>
        <w:numPr>
          <w:ilvl w:val="0"/>
          <w:numId w:val="18"/>
        </w:numPr>
        <w:rPr>
          <w:rFonts w:ascii="Times New Roman" w:hAnsi="Times New Roman"/>
          <w:sz w:val="24"/>
          <w:szCs w:val="24"/>
        </w:rPr>
      </w:pPr>
      <w:r w:rsidRPr="005D2D32">
        <w:rPr>
          <w:rFonts w:ascii="Times New Roman" w:hAnsi="Times New Roman"/>
          <w:sz w:val="24"/>
          <w:szCs w:val="24"/>
        </w:rPr>
        <w:t xml:space="preserve">Direct the Program to provide to the Board the following </w:t>
      </w:r>
      <w:proofErr w:type="gramStart"/>
      <w:r w:rsidRPr="005D2D32">
        <w:rPr>
          <w:rFonts w:ascii="Times New Roman" w:hAnsi="Times New Roman"/>
          <w:sz w:val="24"/>
          <w:szCs w:val="24"/>
        </w:rPr>
        <w:t>in order to</w:t>
      </w:r>
      <w:proofErr w:type="gramEnd"/>
      <w:r w:rsidRPr="005D2D32">
        <w:rPr>
          <w:rFonts w:ascii="Times New Roman" w:hAnsi="Times New Roman"/>
          <w:sz w:val="24"/>
          <w:szCs w:val="24"/>
        </w:rPr>
        <w:t xml:space="preserve"> demonstrate correction of the regulatory deficiencies:</w:t>
      </w:r>
    </w:p>
    <w:p w14:paraId="7E54988C" w14:textId="77777777" w:rsidR="005D2D32" w:rsidRDefault="005D2D32" w:rsidP="002E4119">
      <w:pPr>
        <w:pStyle w:val="ListParagraph"/>
        <w:numPr>
          <w:ilvl w:val="1"/>
          <w:numId w:val="18"/>
        </w:numPr>
        <w:rPr>
          <w:rFonts w:ascii="Times New Roman" w:hAnsi="Times New Roman"/>
          <w:sz w:val="24"/>
          <w:szCs w:val="24"/>
        </w:rPr>
      </w:pPr>
      <w:r w:rsidRPr="005D2D32">
        <w:rPr>
          <w:rFonts w:ascii="Times New Roman" w:hAnsi="Times New Roman"/>
          <w:sz w:val="24"/>
          <w:szCs w:val="24"/>
        </w:rPr>
        <w:t>Due March 13, 2026:</w:t>
      </w:r>
    </w:p>
    <w:p w14:paraId="4EF2379A" w14:textId="77777777" w:rsidR="005D2D32" w:rsidRDefault="005D2D32" w:rsidP="002E4119">
      <w:pPr>
        <w:pStyle w:val="ListParagraph"/>
        <w:numPr>
          <w:ilvl w:val="2"/>
          <w:numId w:val="18"/>
        </w:numPr>
        <w:rPr>
          <w:rFonts w:ascii="Times New Roman" w:hAnsi="Times New Roman"/>
          <w:sz w:val="24"/>
          <w:szCs w:val="24"/>
        </w:rPr>
      </w:pPr>
      <w:r w:rsidRPr="005D2D32">
        <w:rPr>
          <w:rFonts w:ascii="Times New Roman" w:hAnsi="Times New Roman"/>
          <w:sz w:val="24"/>
          <w:szCs w:val="24"/>
        </w:rPr>
        <w:t>Comprehensive plan identifying a formal and informal process for students to participate in Program governance; including defined roles, selection processes, frequency of participation, and a process for a feedback loop [ref 244 CMR 6.04 (1)(f)</w:t>
      </w:r>
      <w:proofErr w:type="gramStart"/>
      <w:r w:rsidRPr="005D2D32">
        <w:rPr>
          <w:rFonts w:ascii="Times New Roman" w:hAnsi="Times New Roman"/>
          <w:sz w:val="24"/>
          <w:szCs w:val="24"/>
        </w:rPr>
        <w:t>];</w:t>
      </w:r>
      <w:proofErr w:type="gramEnd"/>
    </w:p>
    <w:p w14:paraId="2612D35F" w14:textId="77777777" w:rsidR="005D2D32" w:rsidRDefault="005D2D32" w:rsidP="002E4119">
      <w:pPr>
        <w:pStyle w:val="ListParagraph"/>
        <w:numPr>
          <w:ilvl w:val="2"/>
          <w:numId w:val="18"/>
        </w:numPr>
        <w:rPr>
          <w:rFonts w:ascii="Times New Roman" w:hAnsi="Times New Roman"/>
          <w:sz w:val="24"/>
          <w:szCs w:val="24"/>
        </w:rPr>
      </w:pPr>
      <w:r w:rsidRPr="005D2D32">
        <w:rPr>
          <w:rFonts w:ascii="Times New Roman" w:hAnsi="Times New Roman"/>
          <w:sz w:val="24"/>
          <w:szCs w:val="24"/>
        </w:rPr>
        <w:t>Program administrator job description and subsequent organizational charts, outlining the responsibility of the Assistant Dean of Nursing [ref 244 CMR 6.04 (1)(e)</w:t>
      </w:r>
      <w:proofErr w:type="gramStart"/>
      <w:r w:rsidRPr="005D2D32">
        <w:rPr>
          <w:rFonts w:ascii="Times New Roman" w:hAnsi="Times New Roman"/>
          <w:sz w:val="24"/>
          <w:szCs w:val="24"/>
        </w:rPr>
        <w:t>];</w:t>
      </w:r>
      <w:proofErr w:type="gramEnd"/>
    </w:p>
    <w:p w14:paraId="3776EC8D" w14:textId="77777777" w:rsidR="005D2D32" w:rsidRDefault="005D2D32" w:rsidP="002E4119">
      <w:pPr>
        <w:pStyle w:val="ListParagraph"/>
        <w:numPr>
          <w:ilvl w:val="2"/>
          <w:numId w:val="18"/>
        </w:numPr>
        <w:rPr>
          <w:rFonts w:ascii="Times New Roman" w:hAnsi="Times New Roman"/>
          <w:sz w:val="24"/>
          <w:szCs w:val="24"/>
        </w:rPr>
      </w:pPr>
      <w:r w:rsidRPr="005D2D32">
        <w:rPr>
          <w:rFonts w:ascii="Times New Roman" w:hAnsi="Times New Roman"/>
          <w:sz w:val="24"/>
          <w:szCs w:val="24"/>
        </w:rPr>
        <w:t xml:space="preserve">Update all faculty job descriptions to explicitly incorporate regulatory responsibilities, including but not limited to participation in systematic program evaluation and the review and evaluation of program </w:t>
      </w:r>
      <w:proofErr w:type="gramStart"/>
      <w:r w:rsidRPr="005D2D32">
        <w:rPr>
          <w:rFonts w:ascii="Times New Roman" w:hAnsi="Times New Roman"/>
          <w:sz w:val="24"/>
          <w:szCs w:val="24"/>
        </w:rPr>
        <w:t>policies;</w:t>
      </w:r>
      <w:proofErr w:type="gramEnd"/>
    </w:p>
    <w:p w14:paraId="3D6D6728" w14:textId="77777777" w:rsidR="005D2D32" w:rsidRDefault="005D2D32" w:rsidP="002E4119">
      <w:pPr>
        <w:pStyle w:val="ListParagraph"/>
        <w:numPr>
          <w:ilvl w:val="2"/>
          <w:numId w:val="18"/>
        </w:numPr>
        <w:rPr>
          <w:rFonts w:ascii="Times New Roman" w:hAnsi="Times New Roman"/>
          <w:sz w:val="24"/>
          <w:szCs w:val="24"/>
        </w:rPr>
      </w:pPr>
      <w:r w:rsidRPr="005D2D32">
        <w:rPr>
          <w:rFonts w:ascii="Times New Roman" w:hAnsi="Times New Roman"/>
          <w:sz w:val="24"/>
          <w:szCs w:val="24"/>
        </w:rPr>
        <w:t>A comprehensive plan to address curriculum requirements, including the addition of direct patient care components for maternity and mental health, sequencing of courses to ensure prerequisite completion, NCLEX test plan gap analysis mapped to the curriculum, revised clinical evaluation tools with clearly defined expectations, and the adoption and integration of a clinical judgment model, with an implementation schedule [ref 244 CMR 6.04(4)(b)(1) and 6.04(4)(b)(2)];</w:t>
      </w:r>
    </w:p>
    <w:p w14:paraId="0BAA6997" w14:textId="77777777" w:rsidR="005D2D32" w:rsidRDefault="005D2D32" w:rsidP="002E4119">
      <w:pPr>
        <w:pStyle w:val="ListParagraph"/>
        <w:numPr>
          <w:ilvl w:val="1"/>
          <w:numId w:val="18"/>
        </w:numPr>
        <w:rPr>
          <w:rFonts w:ascii="Times New Roman" w:hAnsi="Times New Roman"/>
          <w:sz w:val="24"/>
          <w:szCs w:val="24"/>
        </w:rPr>
      </w:pPr>
      <w:r w:rsidRPr="005D2D32">
        <w:rPr>
          <w:rFonts w:ascii="Times New Roman" w:hAnsi="Times New Roman"/>
          <w:sz w:val="24"/>
          <w:szCs w:val="24"/>
        </w:rPr>
        <w:t>Due May 15, 2026:</w:t>
      </w:r>
    </w:p>
    <w:p w14:paraId="1F5BFFCB" w14:textId="77777777" w:rsidR="005D2D32" w:rsidRDefault="005D2D32" w:rsidP="002E4119">
      <w:pPr>
        <w:pStyle w:val="ListParagraph"/>
        <w:numPr>
          <w:ilvl w:val="2"/>
          <w:numId w:val="18"/>
        </w:numPr>
        <w:rPr>
          <w:rFonts w:ascii="Times New Roman" w:hAnsi="Times New Roman"/>
          <w:sz w:val="24"/>
          <w:szCs w:val="24"/>
        </w:rPr>
      </w:pPr>
      <w:r w:rsidRPr="005D2D32">
        <w:rPr>
          <w:rFonts w:ascii="Times New Roman" w:hAnsi="Times New Roman"/>
          <w:sz w:val="24"/>
          <w:szCs w:val="24"/>
        </w:rPr>
        <w:t>Evidence of student involvement in program governance including, but not limited to, meeting minutes, attendance records, and announcements demonstrating opportunities to participate in program meetings and governance [ref 244 CMR 6.04(1)(f)</w:t>
      </w:r>
      <w:proofErr w:type="gramStart"/>
      <w:r w:rsidRPr="005D2D32">
        <w:rPr>
          <w:rFonts w:ascii="Times New Roman" w:hAnsi="Times New Roman"/>
          <w:sz w:val="24"/>
          <w:szCs w:val="24"/>
        </w:rPr>
        <w:t>];</w:t>
      </w:r>
      <w:proofErr w:type="gramEnd"/>
    </w:p>
    <w:p w14:paraId="2E0A471E" w14:textId="77777777" w:rsidR="005D2D32" w:rsidRDefault="005D2D32" w:rsidP="002E4119">
      <w:pPr>
        <w:pStyle w:val="ListParagraph"/>
        <w:numPr>
          <w:ilvl w:val="2"/>
          <w:numId w:val="18"/>
        </w:numPr>
        <w:rPr>
          <w:rFonts w:ascii="Times New Roman" w:hAnsi="Times New Roman"/>
          <w:sz w:val="24"/>
          <w:szCs w:val="24"/>
        </w:rPr>
      </w:pPr>
      <w:r w:rsidRPr="005D2D32">
        <w:rPr>
          <w:rFonts w:ascii="Times New Roman" w:hAnsi="Times New Roman"/>
          <w:sz w:val="24"/>
          <w:szCs w:val="24"/>
        </w:rPr>
        <w:t>A revision and publication of the 14 Board policies which include specific nondiscriminatory criteria [ref 244 CMR 6.04 (3)(b)</w:t>
      </w:r>
      <w:proofErr w:type="gramStart"/>
      <w:r w:rsidRPr="005D2D32">
        <w:rPr>
          <w:rFonts w:ascii="Times New Roman" w:hAnsi="Times New Roman"/>
          <w:sz w:val="24"/>
          <w:szCs w:val="24"/>
        </w:rPr>
        <w:t>];</w:t>
      </w:r>
      <w:proofErr w:type="gramEnd"/>
    </w:p>
    <w:p w14:paraId="2CFDE832" w14:textId="77777777" w:rsidR="005D2D32" w:rsidRDefault="005D2D32" w:rsidP="002E4119">
      <w:pPr>
        <w:pStyle w:val="ListParagraph"/>
        <w:numPr>
          <w:ilvl w:val="2"/>
          <w:numId w:val="18"/>
        </w:numPr>
        <w:rPr>
          <w:rFonts w:ascii="Times New Roman" w:hAnsi="Times New Roman"/>
          <w:sz w:val="24"/>
          <w:szCs w:val="24"/>
        </w:rPr>
      </w:pPr>
      <w:r w:rsidRPr="005D2D32">
        <w:rPr>
          <w:rFonts w:ascii="Times New Roman" w:hAnsi="Times New Roman"/>
          <w:sz w:val="24"/>
          <w:szCs w:val="24"/>
        </w:rPr>
        <w:t>An updated clock-to-credit hour allocation table that clearly identifies direct patient care hours, laboratory hours, simulation hours, and clinical sites per course for all direct patient care experiences [ref 244 CMR 6.04(4)(b)(1)</w:t>
      </w:r>
      <w:proofErr w:type="gramStart"/>
      <w:r w:rsidRPr="005D2D32">
        <w:rPr>
          <w:rFonts w:ascii="Times New Roman" w:hAnsi="Times New Roman"/>
          <w:sz w:val="24"/>
          <w:szCs w:val="24"/>
        </w:rPr>
        <w:t>];</w:t>
      </w:r>
      <w:proofErr w:type="gramEnd"/>
    </w:p>
    <w:p w14:paraId="6725C2B6" w14:textId="77777777" w:rsidR="002E4119" w:rsidRDefault="005D2D32" w:rsidP="002E4119">
      <w:pPr>
        <w:pStyle w:val="ListParagraph"/>
        <w:numPr>
          <w:ilvl w:val="1"/>
          <w:numId w:val="18"/>
        </w:numPr>
        <w:rPr>
          <w:rFonts w:ascii="Times New Roman" w:hAnsi="Times New Roman"/>
          <w:sz w:val="24"/>
          <w:szCs w:val="24"/>
        </w:rPr>
      </w:pPr>
      <w:r w:rsidRPr="005D2D32">
        <w:rPr>
          <w:rFonts w:ascii="Times New Roman" w:hAnsi="Times New Roman"/>
          <w:sz w:val="24"/>
          <w:szCs w:val="24"/>
        </w:rPr>
        <w:t>Due July 3, 2026:</w:t>
      </w:r>
    </w:p>
    <w:p w14:paraId="0952312B" w14:textId="77777777" w:rsidR="002E4119" w:rsidRDefault="005D2D32" w:rsidP="002E4119">
      <w:pPr>
        <w:pStyle w:val="ListParagraph"/>
        <w:numPr>
          <w:ilvl w:val="2"/>
          <w:numId w:val="18"/>
        </w:numPr>
        <w:rPr>
          <w:rFonts w:ascii="Times New Roman" w:hAnsi="Times New Roman"/>
          <w:sz w:val="24"/>
          <w:szCs w:val="24"/>
        </w:rPr>
      </w:pPr>
      <w:r w:rsidRPr="002E4119">
        <w:rPr>
          <w:rFonts w:ascii="Times New Roman" w:hAnsi="Times New Roman"/>
          <w:sz w:val="24"/>
          <w:szCs w:val="24"/>
        </w:rPr>
        <w:t>A systematic evaluation plan that includes all components of 244 CMR 6.04, operating definitions, expected levels of achievement (achievable and measurable) for all components along with evidence of faculty participation in the development process, findings (aggregated and trended data) and outcomes that were used to develop, maintain and revise the program, including evaluation of the 14 Board required policies effectiveness[ref 244 CMR 6.04(1)(h)];</w:t>
      </w:r>
    </w:p>
    <w:p w14:paraId="6BC89EED" w14:textId="77777777" w:rsidR="002E4119" w:rsidRDefault="005D2D32" w:rsidP="002E4119">
      <w:pPr>
        <w:pStyle w:val="ListParagraph"/>
        <w:numPr>
          <w:ilvl w:val="2"/>
          <w:numId w:val="18"/>
        </w:numPr>
        <w:rPr>
          <w:rFonts w:ascii="Times New Roman" w:hAnsi="Times New Roman"/>
          <w:sz w:val="24"/>
          <w:szCs w:val="24"/>
        </w:rPr>
      </w:pPr>
      <w:r w:rsidRPr="002E4119">
        <w:rPr>
          <w:rFonts w:ascii="Times New Roman" w:hAnsi="Times New Roman"/>
          <w:sz w:val="24"/>
          <w:szCs w:val="24"/>
        </w:rPr>
        <w:t>Evidence that evaluation methods (e.g. student assignments, clinical evaluations) are valid and reliable indicators of students' achievement of course and program learning outcomes [ref: 244 CMR 6.04(4)(b)(4)</w:t>
      </w:r>
      <w:proofErr w:type="gramStart"/>
      <w:r w:rsidRPr="002E4119">
        <w:rPr>
          <w:rFonts w:ascii="Times New Roman" w:hAnsi="Times New Roman"/>
          <w:sz w:val="24"/>
          <w:szCs w:val="24"/>
        </w:rPr>
        <w:t>];</w:t>
      </w:r>
      <w:proofErr w:type="gramEnd"/>
    </w:p>
    <w:p w14:paraId="5CADF6D2" w14:textId="77777777" w:rsidR="002E4119" w:rsidRDefault="005D2D32" w:rsidP="002E4119">
      <w:pPr>
        <w:pStyle w:val="ListParagraph"/>
        <w:numPr>
          <w:ilvl w:val="2"/>
          <w:numId w:val="18"/>
        </w:numPr>
        <w:rPr>
          <w:rFonts w:ascii="Times New Roman" w:hAnsi="Times New Roman"/>
          <w:sz w:val="24"/>
          <w:szCs w:val="24"/>
        </w:rPr>
      </w:pPr>
      <w:r w:rsidRPr="002E4119">
        <w:rPr>
          <w:rFonts w:ascii="Times New Roman" w:hAnsi="Times New Roman"/>
          <w:sz w:val="24"/>
          <w:szCs w:val="24"/>
        </w:rPr>
        <w:t xml:space="preserve">Identification of measurable direct patient care clinical learning outcomes and evaluation criteria for mental health, pediatrics, and obstetrics to demonstrate </w:t>
      </w:r>
      <w:r w:rsidRPr="002E4119">
        <w:rPr>
          <w:rFonts w:ascii="Times New Roman" w:hAnsi="Times New Roman"/>
          <w:sz w:val="24"/>
          <w:szCs w:val="24"/>
        </w:rPr>
        <w:lastRenderedPageBreak/>
        <w:t>student competency in clinical practice and alignment with required academic and clinical standards [ref 244 CMR 6.04(4)(b)(1)</w:t>
      </w:r>
      <w:proofErr w:type="gramStart"/>
      <w:r w:rsidRPr="002E4119">
        <w:rPr>
          <w:rFonts w:ascii="Times New Roman" w:hAnsi="Times New Roman"/>
          <w:sz w:val="24"/>
          <w:szCs w:val="24"/>
        </w:rPr>
        <w:t>];</w:t>
      </w:r>
      <w:proofErr w:type="gramEnd"/>
    </w:p>
    <w:p w14:paraId="4F65B755" w14:textId="77777777" w:rsidR="002E4119" w:rsidRDefault="005D2D32" w:rsidP="002E4119">
      <w:pPr>
        <w:pStyle w:val="ListParagraph"/>
        <w:numPr>
          <w:ilvl w:val="2"/>
          <w:numId w:val="18"/>
        </w:numPr>
        <w:rPr>
          <w:rFonts w:ascii="Times New Roman" w:hAnsi="Times New Roman"/>
          <w:sz w:val="24"/>
          <w:szCs w:val="24"/>
        </w:rPr>
      </w:pPr>
      <w:r w:rsidRPr="002E4119">
        <w:rPr>
          <w:rFonts w:ascii="Times New Roman" w:hAnsi="Times New Roman"/>
          <w:sz w:val="24"/>
          <w:szCs w:val="24"/>
        </w:rPr>
        <w:t>Development and documentation of course-specific student learning outcomes (CSLOs) that are explicitly identified, mapped, and aligned with level outcomes and End-of-Program Student Learning Outcomes (EPSLOs), accompanied by a curriculum table showing measurable, consistent learning outcomes and progression of student achievement across all courses [ref 244 CMR 6.04(4)(b)(2)</w:t>
      </w:r>
      <w:proofErr w:type="gramStart"/>
      <w:r w:rsidRPr="002E4119">
        <w:rPr>
          <w:rFonts w:ascii="Times New Roman" w:hAnsi="Times New Roman"/>
          <w:sz w:val="24"/>
          <w:szCs w:val="24"/>
        </w:rPr>
        <w:t>];</w:t>
      </w:r>
      <w:proofErr w:type="gramEnd"/>
    </w:p>
    <w:p w14:paraId="6387B0CD" w14:textId="77777777" w:rsidR="002E4119" w:rsidRDefault="005D2D32" w:rsidP="002E4119">
      <w:pPr>
        <w:pStyle w:val="ListParagraph"/>
        <w:numPr>
          <w:ilvl w:val="2"/>
          <w:numId w:val="18"/>
        </w:numPr>
        <w:rPr>
          <w:rFonts w:ascii="Times New Roman" w:hAnsi="Times New Roman"/>
          <w:sz w:val="24"/>
          <w:szCs w:val="24"/>
        </w:rPr>
      </w:pPr>
      <w:r w:rsidRPr="002E4119">
        <w:rPr>
          <w:rFonts w:ascii="Times New Roman" w:hAnsi="Times New Roman"/>
          <w:sz w:val="24"/>
          <w:szCs w:val="24"/>
        </w:rPr>
        <w:t>Submission of a comprehensive curriculum gap analysis and NCLEX test plan mapping that identifies areas of alignment and ensures full coverage of required content areas and competencies [ref 244 CMR 6.04(4)(b)(3)</w:t>
      </w:r>
      <w:proofErr w:type="gramStart"/>
      <w:r w:rsidRPr="002E4119">
        <w:rPr>
          <w:rFonts w:ascii="Times New Roman" w:hAnsi="Times New Roman"/>
          <w:sz w:val="24"/>
          <w:szCs w:val="24"/>
        </w:rPr>
        <w:t>];</w:t>
      </w:r>
      <w:proofErr w:type="gramEnd"/>
    </w:p>
    <w:p w14:paraId="6135E2B4" w14:textId="77777777" w:rsidR="002E4119" w:rsidRDefault="005D2D32" w:rsidP="002E4119">
      <w:pPr>
        <w:pStyle w:val="ListParagraph"/>
        <w:numPr>
          <w:ilvl w:val="2"/>
          <w:numId w:val="18"/>
        </w:numPr>
        <w:rPr>
          <w:rFonts w:ascii="Times New Roman" w:hAnsi="Times New Roman"/>
          <w:sz w:val="24"/>
          <w:szCs w:val="24"/>
        </w:rPr>
      </w:pPr>
      <w:r w:rsidRPr="002E4119">
        <w:rPr>
          <w:rFonts w:ascii="Times New Roman" w:hAnsi="Times New Roman"/>
          <w:sz w:val="24"/>
          <w:szCs w:val="24"/>
        </w:rPr>
        <w:t>Revision of all course assignments and evaluation rubrics to include clearly defined, measurable grading criteria and ensure consistent application across all courses [ref 244 CMR 6.04(4)(b)(4)</w:t>
      </w:r>
      <w:proofErr w:type="gramStart"/>
      <w:r w:rsidRPr="002E4119">
        <w:rPr>
          <w:rFonts w:ascii="Times New Roman" w:hAnsi="Times New Roman"/>
          <w:sz w:val="24"/>
          <w:szCs w:val="24"/>
        </w:rPr>
        <w:t>];</w:t>
      </w:r>
      <w:proofErr w:type="gramEnd"/>
    </w:p>
    <w:p w14:paraId="23C16F57" w14:textId="77777777" w:rsidR="002E4119" w:rsidRDefault="005D2D32" w:rsidP="002E4119">
      <w:pPr>
        <w:pStyle w:val="ListParagraph"/>
        <w:numPr>
          <w:ilvl w:val="2"/>
          <w:numId w:val="18"/>
        </w:numPr>
        <w:rPr>
          <w:rFonts w:ascii="Times New Roman" w:hAnsi="Times New Roman"/>
          <w:sz w:val="24"/>
          <w:szCs w:val="24"/>
        </w:rPr>
      </w:pPr>
      <w:r w:rsidRPr="002E4119">
        <w:rPr>
          <w:rFonts w:ascii="Times New Roman" w:hAnsi="Times New Roman"/>
          <w:sz w:val="24"/>
          <w:szCs w:val="24"/>
        </w:rPr>
        <w:t>Revised clinical affiliation agreements that include provisions for annual review and delineate the responsibilities of both the Program and the clinical agency [ref 244 CMR 6.04(5)(b)(1)-(2)]; and</w:t>
      </w:r>
    </w:p>
    <w:p w14:paraId="18CFDE3A" w14:textId="77777777" w:rsidR="002E4119" w:rsidRDefault="005D2D32" w:rsidP="002E4119">
      <w:pPr>
        <w:pStyle w:val="ListParagraph"/>
        <w:numPr>
          <w:ilvl w:val="2"/>
          <w:numId w:val="18"/>
        </w:numPr>
        <w:rPr>
          <w:rFonts w:ascii="Times New Roman" w:hAnsi="Times New Roman"/>
          <w:sz w:val="24"/>
          <w:szCs w:val="24"/>
        </w:rPr>
      </w:pPr>
      <w:r w:rsidRPr="002E4119">
        <w:rPr>
          <w:rFonts w:ascii="Times New Roman" w:hAnsi="Times New Roman"/>
          <w:sz w:val="24"/>
          <w:szCs w:val="24"/>
        </w:rPr>
        <w:t>Identification and implementation of a formal, structured mechanism for student input into program development and evaluation, including clearly defined student roles and expectations documented in policies or bylaws, with documentation demonstrating how student feedback is reviewed, incorporated into programmatic decisions (e.g., meeting minutes, action plans, curriculum or policy revisions, and evidence of a feedback loop communicating outcomes or actions back to students [ref 244 CMR 6.04 (3)(d).</w:t>
      </w:r>
    </w:p>
    <w:p w14:paraId="045BB5F1" w14:textId="77777777" w:rsidR="002E4119" w:rsidRDefault="005D2D32" w:rsidP="002E4119">
      <w:pPr>
        <w:pStyle w:val="ListParagraph"/>
        <w:numPr>
          <w:ilvl w:val="0"/>
          <w:numId w:val="18"/>
        </w:numPr>
        <w:rPr>
          <w:rFonts w:ascii="Times New Roman" w:hAnsi="Times New Roman"/>
          <w:sz w:val="24"/>
          <w:szCs w:val="24"/>
        </w:rPr>
      </w:pPr>
      <w:r w:rsidRPr="002E4119">
        <w:rPr>
          <w:rFonts w:ascii="Times New Roman" w:hAnsi="Times New Roman"/>
          <w:sz w:val="24"/>
          <w:szCs w:val="24"/>
        </w:rPr>
        <w:t>If the determination is made that the Program is placed on Approval with Warning Status, as specified at 244 CMR 6.08(2), direct the Program to:</w:t>
      </w:r>
    </w:p>
    <w:p w14:paraId="6C6E2072" w14:textId="77777777" w:rsidR="002E4119" w:rsidRDefault="005D2D32" w:rsidP="002E4119">
      <w:pPr>
        <w:pStyle w:val="ListParagraph"/>
        <w:numPr>
          <w:ilvl w:val="1"/>
          <w:numId w:val="18"/>
        </w:numPr>
        <w:rPr>
          <w:rFonts w:ascii="Times New Roman" w:hAnsi="Times New Roman"/>
          <w:sz w:val="24"/>
          <w:szCs w:val="24"/>
        </w:rPr>
      </w:pPr>
      <w:r w:rsidRPr="002E4119">
        <w:rPr>
          <w:rFonts w:ascii="Times New Roman" w:hAnsi="Times New Roman"/>
          <w:sz w:val="24"/>
          <w:szCs w:val="24"/>
        </w:rPr>
        <w:t>immediately notify all enrolled students and program applicants in writing, in accordance with established current Board guidelines, the program’s Approval with Warning Status, the basis therefore, and the necessary corrective action(s); and</w:t>
      </w:r>
    </w:p>
    <w:p w14:paraId="7C83395B" w14:textId="77777777" w:rsidR="002E4119" w:rsidRDefault="005D2D32" w:rsidP="002E4119">
      <w:pPr>
        <w:pStyle w:val="ListParagraph"/>
        <w:numPr>
          <w:ilvl w:val="1"/>
          <w:numId w:val="18"/>
        </w:numPr>
        <w:rPr>
          <w:rFonts w:ascii="Times New Roman" w:hAnsi="Times New Roman"/>
          <w:sz w:val="24"/>
          <w:szCs w:val="24"/>
        </w:rPr>
      </w:pPr>
      <w:r w:rsidRPr="002E4119">
        <w:rPr>
          <w:rFonts w:ascii="Times New Roman" w:hAnsi="Times New Roman"/>
          <w:sz w:val="24"/>
          <w:szCs w:val="24"/>
        </w:rPr>
        <w:t xml:space="preserve">inform all program graduates that they remain eligible to write the NCLEX; with </w:t>
      </w:r>
    </w:p>
    <w:p w14:paraId="56FFCE5A" w14:textId="0B1695F3" w:rsidR="005D2D32" w:rsidRDefault="005D2D32" w:rsidP="002E4119">
      <w:pPr>
        <w:pStyle w:val="ListParagraph"/>
        <w:numPr>
          <w:ilvl w:val="0"/>
          <w:numId w:val="18"/>
        </w:numPr>
        <w:rPr>
          <w:rFonts w:ascii="Times New Roman" w:hAnsi="Times New Roman"/>
          <w:sz w:val="24"/>
          <w:szCs w:val="24"/>
        </w:rPr>
      </w:pPr>
      <w:r w:rsidRPr="002E4119">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1166876F" w14:textId="378BD4F4" w:rsidR="002E4119" w:rsidRPr="002E4119" w:rsidRDefault="002E4119" w:rsidP="002E4119">
      <w:pPr>
        <w:rPr>
          <w:rFonts w:ascii="Times New Roman" w:hAnsi="Times New Roman"/>
          <w:sz w:val="24"/>
          <w:szCs w:val="24"/>
        </w:rPr>
      </w:pPr>
      <w:r>
        <w:rPr>
          <w:rFonts w:ascii="Times New Roman" w:hAnsi="Times New Roman"/>
          <w:sz w:val="24"/>
          <w:szCs w:val="24"/>
        </w:rPr>
        <w:t>Motion carries.</w:t>
      </w:r>
    </w:p>
    <w:p w14:paraId="44218EAD" w14:textId="77777777" w:rsidR="00DE0AE0" w:rsidRPr="005358C5" w:rsidRDefault="00DE0AE0" w:rsidP="00DE0AE0">
      <w:pPr>
        <w:pBdr>
          <w:bottom w:val="double" w:sz="6" w:space="1" w:color="auto"/>
        </w:pBdr>
        <w:rPr>
          <w:rFonts w:ascii="Times New Roman" w:hAnsi="Times New Roman"/>
          <w:sz w:val="24"/>
          <w:szCs w:val="24"/>
        </w:rPr>
      </w:pPr>
    </w:p>
    <w:p w14:paraId="566B5677" w14:textId="77777777" w:rsidR="00DE0AE0" w:rsidRPr="00EF66AB" w:rsidRDefault="00DE0AE0" w:rsidP="00DE0AE0">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18863D8" w14:textId="7B856D27" w:rsidR="00CA1D9E" w:rsidRPr="00CA1D9E" w:rsidRDefault="00CA1D9E" w:rsidP="00CA1D9E">
      <w:pPr>
        <w:rPr>
          <w:rFonts w:ascii="Times New Roman" w:hAnsi="Times New Roman"/>
          <w:sz w:val="24"/>
          <w:szCs w:val="24"/>
        </w:rPr>
      </w:pPr>
      <w:r w:rsidRPr="00CA1D9E">
        <w:rPr>
          <w:rFonts w:ascii="Times New Roman" w:hAnsi="Times New Roman"/>
          <w:sz w:val="24"/>
          <w:szCs w:val="24"/>
        </w:rPr>
        <w:t xml:space="preserve">244 CMR 6.07 (2) Notification of Program Change </w:t>
      </w:r>
    </w:p>
    <w:p w14:paraId="6EE10857" w14:textId="1BF4749F" w:rsidR="00DE0AE0" w:rsidRDefault="00CA1D9E" w:rsidP="00CA1D9E">
      <w:pPr>
        <w:rPr>
          <w:rFonts w:ascii="Times New Roman" w:hAnsi="Times New Roman"/>
          <w:sz w:val="24"/>
          <w:szCs w:val="24"/>
        </w:rPr>
      </w:pPr>
      <w:r w:rsidRPr="00CA1D9E">
        <w:rPr>
          <w:rFonts w:ascii="Times New Roman" w:hAnsi="Times New Roman"/>
          <w:sz w:val="24"/>
          <w:szCs w:val="24"/>
        </w:rPr>
        <w:t>Boston College, DEM</w:t>
      </w:r>
      <w:r w:rsidR="002E4119">
        <w:rPr>
          <w:rFonts w:ascii="Times New Roman" w:hAnsi="Times New Roman"/>
          <w:sz w:val="24"/>
          <w:szCs w:val="24"/>
        </w:rPr>
        <w:t xml:space="preserve"> – Represented by Program Administrator and Department Chair S. Bond, and Dean of School of Nursing K. Gregory, present via Zoom Audio and Video</w:t>
      </w:r>
    </w:p>
    <w:p w14:paraId="4A09EE23" w14:textId="77777777" w:rsidR="00DE0AE0" w:rsidRPr="00EA20B6" w:rsidRDefault="00DE0AE0" w:rsidP="00DE0AE0">
      <w:pPr>
        <w:rPr>
          <w:rFonts w:ascii="Times New Roman" w:hAnsi="Times New Roman"/>
          <w:sz w:val="24"/>
          <w:szCs w:val="24"/>
        </w:rPr>
      </w:pPr>
    </w:p>
    <w:p w14:paraId="7A018A5B" w14:textId="77777777" w:rsidR="00DE0AE0" w:rsidRPr="005358C5" w:rsidRDefault="00DE0AE0" w:rsidP="00DE0AE0">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825B680" w14:textId="77777777" w:rsidR="00DE0AE0" w:rsidRPr="005358C5" w:rsidRDefault="00DE0AE0" w:rsidP="00DE0AE0">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49D726A3" w14:textId="77777777" w:rsidR="00DE0AE0" w:rsidRPr="005358C5" w:rsidRDefault="00DE0AE0" w:rsidP="00DE0AE0">
      <w:pPr>
        <w:rPr>
          <w:rFonts w:ascii="Times New Roman" w:hAnsi="Times New Roman"/>
          <w:sz w:val="24"/>
          <w:szCs w:val="24"/>
        </w:rPr>
      </w:pPr>
    </w:p>
    <w:p w14:paraId="5DF228C2" w14:textId="77777777" w:rsidR="00DE0AE0" w:rsidRPr="005358C5" w:rsidRDefault="00DE0AE0" w:rsidP="00DE0AE0">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BBFECD4" w14:textId="77777777" w:rsidR="002E4119" w:rsidRDefault="00DE0AE0" w:rsidP="002E4119">
      <w:pPr>
        <w:rPr>
          <w:rFonts w:ascii="Times New Roman" w:hAnsi="Times New Roman"/>
          <w:sz w:val="24"/>
          <w:szCs w:val="24"/>
        </w:rPr>
      </w:pPr>
      <w:r w:rsidRPr="005358C5">
        <w:rPr>
          <w:rFonts w:ascii="Times New Roman" w:hAnsi="Times New Roman"/>
          <w:sz w:val="24"/>
          <w:szCs w:val="24"/>
        </w:rPr>
        <w:t xml:space="preserve">Motion by </w:t>
      </w:r>
      <w:r w:rsidR="002E4119">
        <w:rPr>
          <w:rFonts w:ascii="Times New Roman" w:hAnsi="Times New Roman"/>
          <w:sz w:val="24"/>
          <w:szCs w:val="24"/>
        </w:rPr>
        <w:t>K. Crowley</w:t>
      </w:r>
      <w:r w:rsidRPr="005358C5">
        <w:rPr>
          <w:rFonts w:ascii="Times New Roman" w:hAnsi="Times New Roman"/>
          <w:sz w:val="24"/>
          <w:szCs w:val="24"/>
        </w:rPr>
        <w:t xml:space="preserve">, seconded by </w:t>
      </w:r>
      <w:r w:rsidR="002E4119">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w:t>
      </w:r>
    </w:p>
    <w:p w14:paraId="2E1289BF" w14:textId="3FBE89F9" w:rsidR="00DE0AE0" w:rsidRDefault="00DE0AE0" w:rsidP="002E4119">
      <w:pPr>
        <w:rPr>
          <w:rFonts w:ascii="Times New Roman" w:hAnsi="Times New Roman"/>
          <w:sz w:val="24"/>
          <w:szCs w:val="24"/>
        </w:rPr>
      </w:pPr>
      <w:r w:rsidRPr="00F21352">
        <w:rPr>
          <w:rFonts w:ascii="Times New Roman" w:hAnsi="Times New Roman"/>
          <w:sz w:val="24"/>
          <w:szCs w:val="24"/>
        </w:rPr>
        <w:t xml:space="preserve">K. Crowley, 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A. Joseph, L. Kelly, D. Nikitas,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2E4119">
        <w:rPr>
          <w:rFonts w:ascii="Times New Roman" w:hAnsi="Times New Roman"/>
          <w:sz w:val="24"/>
          <w:szCs w:val="24"/>
        </w:rPr>
        <w:t>:</w:t>
      </w:r>
    </w:p>
    <w:p w14:paraId="78CECF89" w14:textId="77777777" w:rsidR="002E4119" w:rsidRDefault="002E4119" w:rsidP="002E4119">
      <w:pPr>
        <w:pStyle w:val="ListParagraph"/>
        <w:numPr>
          <w:ilvl w:val="0"/>
          <w:numId w:val="19"/>
        </w:numPr>
        <w:rPr>
          <w:rFonts w:ascii="Times New Roman" w:hAnsi="Times New Roman"/>
          <w:sz w:val="24"/>
          <w:szCs w:val="24"/>
        </w:rPr>
      </w:pPr>
      <w:r w:rsidRPr="002E4119">
        <w:rPr>
          <w:rFonts w:ascii="Times New Roman" w:hAnsi="Times New Roman"/>
          <w:sz w:val="24"/>
          <w:szCs w:val="24"/>
        </w:rPr>
        <w:t>Accept the Board staff memo; and</w:t>
      </w:r>
    </w:p>
    <w:p w14:paraId="67140A37" w14:textId="30FCA9D1" w:rsidR="002E4119" w:rsidRPr="002E4119" w:rsidRDefault="002E4119" w:rsidP="002E4119">
      <w:pPr>
        <w:pStyle w:val="ListParagraph"/>
        <w:numPr>
          <w:ilvl w:val="0"/>
          <w:numId w:val="19"/>
        </w:numPr>
        <w:rPr>
          <w:rFonts w:ascii="Times New Roman" w:hAnsi="Times New Roman"/>
          <w:sz w:val="24"/>
          <w:szCs w:val="24"/>
        </w:rPr>
      </w:pPr>
      <w:r w:rsidRPr="002E4119">
        <w:rPr>
          <w:rFonts w:ascii="Times New Roman" w:hAnsi="Times New Roman"/>
          <w:sz w:val="24"/>
          <w:szCs w:val="24"/>
        </w:rPr>
        <w:t>Determine the submitted table of credit and clock hours for each course demonstrate congruence with the published curriculum map and in accordance with generally accepted academic standards including consistent credit-to-contact hour ratios</w:t>
      </w:r>
      <w:r>
        <w:rPr>
          <w:rFonts w:ascii="Times New Roman" w:hAnsi="Times New Roman"/>
          <w:sz w:val="24"/>
          <w:szCs w:val="24"/>
        </w:rPr>
        <w:t>.</w:t>
      </w:r>
    </w:p>
    <w:p w14:paraId="01E17E92" w14:textId="10E0A306" w:rsidR="002E4119" w:rsidRDefault="002E4119" w:rsidP="002E4119">
      <w:pPr>
        <w:rPr>
          <w:rFonts w:ascii="Times New Roman" w:hAnsi="Times New Roman"/>
          <w:sz w:val="24"/>
          <w:szCs w:val="24"/>
        </w:rPr>
      </w:pPr>
      <w:r w:rsidRPr="00F21352">
        <w:rPr>
          <w:rFonts w:ascii="Times New Roman" w:hAnsi="Times New Roman"/>
          <w:sz w:val="24"/>
          <w:szCs w:val="24"/>
        </w:rPr>
        <w:lastRenderedPageBreak/>
        <w:t>K. Sanclemente</w:t>
      </w:r>
      <w:r>
        <w:rPr>
          <w:rFonts w:ascii="Times New Roman" w:hAnsi="Times New Roman"/>
          <w:sz w:val="24"/>
          <w:szCs w:val="24"/>
        </w:rPr>
        <w:t xml:space="preserve"> recused.</w:t>
      </w:r>
    </w:p>
    <w:p w14:paraId="0522CB43" w14:textId="4842A65D" w:rsidR="002E4119" w:rsidRDefault="002E4119" w:rsidP="002E4119">
      <w:pPr>
        <w:rPr>
          <w:rFonts w:ascii="Times New Roman" w:hAnsi="Times New Roman"/>
          <w:sz w:val="24"/>
          <w:szCs w:val="24"/>
        </w:rPr>
      </w:pPr>
      <w:r>
        <w:rPr>
          <w:rFonts w:ascii="Times New Roman" w:hAnsi="Times New Roman"/>
          <w:sz w:val="24"/>
          <w:szCs w:val="24"/>
        </w:rPr>
        <w:t>Motion carries.</w:t>
      </w:r>
    </w:p>
    <w:p w14:paraId="183B341D" w14:textId="77777777" w:rsidR="00DE0AE0" w:rsidRPr="005358C5" w:rsidRDefault="00DE0AE0" w:rsidP="00DE0AE0">
      <w:pPr>
        <w:pBdr>
          <w:bottom w:val="double" w:sz="6" w:space="1" w:color="auto"/>
        </w:pBdr>
        <w:rPr>
          <w:rFonts w:ascii="Times New Roman" w:hAnsi="Times New Roman"/>
          <w:sz w:val="24"/>
          <w:szCs w:val="24"/>
        </w:rPr>
      </w:pPr>
    </w:p>
    <w:p w14:paraId="324AFA34" w14:textId="77777777" w:rsidR="00DE0AE0" w:rsidRPr="00EF66AB" w:rsidRDefault="00DE0AE0" w:rsidP="00DE0AE0">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B80A1D1" w14:textId="77777777" w:rsidR="00CA1D9E" w:rsidRPr="00CA1D9E" w:rsidRDefault="00CA1D9E" w:rsidP="00CA1D9E">
      <w:pPr>
        <w:rPr>
          <w:rFonts w:ascii="Times New Roman" w:hAnsi="Times New Roman"/>
          <w:sz w:val="24"/>
          <w:szCs w:val="24"/>
        </w:rPr>
      </w:pPr>
      <w:r w:rsidRPr="00CA1D9E">
        <w:rPr>
          <w:rFonts w:ascii="Times New Roman" w:hAnsi="Times New Roman"/>
          <w:sz w:val="24"/>
          <w:szCs w:val="24"/>
        </w:rPr>
        <w:t xml:space="preserve">244 CMR 6.07 (2) Notification of Program Change </w:t>
      </w:r>
    </w:p>
    <w:p w14:paraId="669E8B17" w14:textId="77777777" w:rsidR="002E4119" w:rsidRDefault="00CA1D9E" w:rsidP="00DE0AE0">
      <w:pPr>
        <w:rPr>
          <w:rFonts w:ascii="Times New Roman" w:hAnsi="Times New Roman"/>
          <w:sz w:val="24"/>
          <w:szCs w:val="24"/>
        </w:rPr>
      </w:pPr>
      <w:r w:rsidRPr="00CA1D9E">
        <w:rPr>
          <w:rFonts w:ascii="Times New Roman" w:hAnsi="Times New Roman"/>
          <w:sz w:val="24"/>
          <w:szCs w:val="24"/>
        </w:rPr>
        <w:t>MCPHS University Boston, Baccalaureate Degree Program</w:t>
      </w:r>
      <w:r w:rsidR="002E4119">
        <w:rPr>
          <w:rFonts w:ascii="Times New Roman" w:hAnsi="Times New Roman"/>
          <w:sz w:val="24"/>
          <w:szCs w:val="24"/>
        </w:rPr>
        <w:t xml:space="preserve"> – Represented by Program Administrator </w:t>
      </w:r>
    </w:p>
    <w:p w14:paraId="016D632D" w14:textId="48BF1BE9" w:rsidR="00DE0AE0" w:rsidRDefault="002E4119" w:rsidP="00DE0AE0">
      <w:pPr>
        <w:rPr>
          <w:rFonts w:ascii="Times New Roman" w:hAnsi="Times New Roman"/>
          <w:sz w:val="24"/>
          <w:szCs w:val="24"/>
        </w:rPr>
      </w:pPr>
      <w:r>
        <w:rPr>
          <w:rFonts w:ascii="Times New Roman" w:hAnsi="Times New Roman"/>
          <w:sz w:val="24"/>
          <w:szCs w:val="24"/>
        </w:rPr>
        <w:t>D. McManus, and Dean of School of Nursing T. Gravel, present via Zoom Audio and Video</w:t>
      </w:r>
    </w:p>
    <w:p w14:paraId="5C82775C" w14:textId="77777777" w:rsidR="00DE0AE0" w:rsidRPr="00EA20B6" w:rsidRDefault="00DE0AE0" w:rsidP="00DE0AE0">
      <w:pPr>
        <w:rPr>
          <w:rFonts w:ascii="Times New Roman" w:hAnsi="Times New Roman"/>
          <w:sz w:val="24"/>
          <w:szCs w:val="24"/>
        </w:rPr>
      </w:pPr>
    </w:p>
    <w:p w14:paraId="1429DF3D" w14:textId="77777777" w:rsidR="00DE0AE0" w:rsidRPr="005358C5" w:rsidRDefault="00DE0AE0" w:rsidP="00DE0AE0">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565EBCC" w14:textId="77777777" w:rsidR="00DE0AE0" w:rsidRDefault="00DE0AE0" w:rsidP="00DE0AE0">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205405B6" w14:textId="77777777" w:rsidR="00EF3FD3" w:rsidRDefault="00EF3FD3" w:rsidP="00DE0AE0">
      <w:pPr>
        <w:pStyle w:val="BodyText2"/>
        <w:rPr>
          <w:rFonts w:ascii="Times New Roman" w:hAnsi="Times New Roman"/>
          <w:szCs w:val="24"/>
        </w:rPr>
      </w:pPr>
    </w:p>
    <w:p w14:paraId="0EA0BFDD" w14:textId="35E2A25A" w:rsidR="00EF3FD3" w:rsidRPr="005358C5" w:rsidRDefault="00EF3FD3" w:rsidP="00DE0AE0">
      <w:pPr>
        <w:pStyle w:val="BodyText2"/>
        <w:rPr>
          <w:rFonts w:ascii="Times New Roman" w:hAnsi="Times New Roman"/>
          <w:szCs w:val="24"/>
        </w:rPr>
      </w:pPr>
      <w:r>
        <w:rPr>
          <w:rFonts w:ascii="Times New Roman" w:hAnsi="Times New Roman"/>
          <w:szCs w:val="24"/>
        </w:rPr>
        <w:t xml:space="preserve">K. Crowley thanked the Program for submitting everything the Board needed for review. </w:t>
      </w:r>
    </w:p>
    <w:p w14:paraId="5213B345" w14:textId="77777777" w:rsidR="00DE0AE0" w:rsidRPr="005358C5" w:rsidRDefault="00DE0AE0" w:rsidP="00DE0AE0">
      <w:pPr>
        <w:rPr>
          <w:rFonts w:ascii="Times New Roman" w:hAnsi="Times New Roman"/>
          <w:sz w:val="24"/>
          <w:szCs w:val="24"/>
        </w:rPr>
      </w:pPr>
    </w:p>
    <w:p w14:paraId="58D146D1" w14:textId="77777777" w:rsidR="00DE0AE0" w:rsidRPr="005358C5" w:rsidRDefault="00DE0AE0" w:rsidP="00DE0AE0">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838FF3C" w14:textId="77777777" w:rsidR="00EF3FD3" w:rsidRDefault="00DE0AE0" w:rsidP="002E4119">
      <w:pPr>
        <w:rPr>
          <w:rFonts w:ascii="Times New Roman" w:hAnsi="Times New Roman"/>
          <w:sz w:val="24"/>
          <w:szCs w:val="24"/>
        </w:rPr>
      </w:pPr>
      <w:r w:rsidRPr="005358C5">
        <w:rPr>
          <w:rFonts w:ascii="Times New Roman" w:hAnsi="Times New Roman"/>
          <w:sz w:val="24"/>
          <w:szCs w:val="24"/>
        </w:rPr>
        <w:t xml:space="preserve">Motion by </w:t>
      </w:r>
      <w:r w:rsidR="00EF3FD3">
        <w:rPr>
          <w:rFonts w:ascii="Times New Roman" w:hAnsi="Times New Roman"/>
          <w:sz w:val="24"/>
          <w:szCs w:val="24"/>
        </w:rPr>
        <w:t>K. Crowley</w:t>
      </w:r>
      <w:r w:rsidRPr="005358C5">
        <w:rPr>
          <w:rFonts w:ascii="Times New Roman" w:hAnsi="Times New Roman"/>
          <w:sz w:val="24"/>
          <w:szCs w:val="24"/>
        </w:rPr>
        <w:t xml:space="preserve">, seconded by </w:t>
      </w:r>
      <w:r w:rsidR="00EF3FD3">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w:t>
      </w:r>
    </w:p>
    <w:p w14:paraId="3CF2AF01" w14:textId="77777777" w:rsidR="00EF3FD3" w:rsidRDefault="00DE0AE0" w:rsidP="002E4119">
      <w:pPr>
        <w:rPr>
          <w:rFonts w:ascii="Times New Roman" w:hAnsi="Times New Roman"/>
          <w:sz w:val="24"/>
          <w:szCs w:val="24"/>
        </w:rPr>
      </w:pPr>
      <w:r w:rsidRPr="00F21352">
        <w:rPr>
          <w:rFonts w:ascii="Times New Roman" w:hAnsi="Times New Roman"/>
          <w:sz w:val="24"/>
          <w:szCs w:val="24"/>
        </w:rPr>
        <w:t xml:space="preserve">K. Crowley, 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A. Joseph, L. Kelly, D. Nikitas, K. Sanclemente, R. Sesay, and </w:t>
      </w:r>
    </w:p>
    <w:p w14:paraId="6F969737" w14:textId="4DA48E44" w:rsidR="00DE0AE0" w:rsidRDefault="00DE0AE0" w:rsidP="002E4119">
      <w:pPr>
        <w:rPr>
          <w:rFonts w:ascii="Times New Roman" w:hAnsi="Times New Roman"/>
          <w:sz w:val="24"/>
          <w:szCs w:val="24"/>
        </w:rPr>
      </w:pPr>
      <w:r w:rsidRPr="00F21352">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2E4119">
        <w:rPr>
          <w:rFonts w:ascii="Times New Roman" w:hAnsi="Times New Roman"/>
          <w:sz w:val="24"/>
          <w:szCs w:val="24"/>
        </w:rPr>
        <w:t>:</w:t>
      </w:r>
    </w:p>
    <w:p w14:paraId="5C20CD1D" w14:textId="77777777" w:rsidR="002E4119" w:rsidRDefault="002E4119" w:rsidP="002E4119">
      <w:pPr>
        <w:pStyle w:val="ListParagraph"/>
        <w:numPr>
          <w:ilvl w:val="0"/>
          <w:numId w:val="20"/>
        </w:numPr>
        <w:rPr>
          <w:rFonts w:ascii="Times New Roman" w:hAnsi="Times New Roman"/>
          <w:sz w:val="24"/>
          <w:szCs w:val="24"/>
        </w:rPr>
      </w:pPr>
      <w:r w:rsidRPr="002E4119">
        <w:rPr>
          <w:rFonts w:ascii="Times New Roman" w:hAnsi="Times New Roman"/>
          <w:sz w:val="24"/>
          <w:szCs w:val="24"/>
        </w:rPr>
        <w:t xml:space="preserve">Accept the Board staff </w:t>
      </w:r>
      <w:proofErr w:type="gramStart"/>
      <w:r w:rsidRPr="002E4119">
        <w:rPr>
          <w:rFonts w:ascii="Times New Roman" w:hAnsi="Times New Roman"/>
          <w:sz w:val="24"/>
          <w:szCs w:val="24"/>
        </w:rPr>
        <w:t>memo;</w:t>
      </w:r>
      <w:proofErr w:type="gramEnd"/>
      <w:r w:rsidRPr="002E4119">
        <w:rPr>
          <w:rFonts w:ascii="Times New Roman" w:hAnsi="Times New Roman"/>
          <w:sz w:val="24"/>
          <w:szCs w:val="24"/>
        </w:rPr>
        <w:t xml:space="preserve"> </w:t>
      </w:r>
    </w:p>
    <w:p w14:paraId="40FF13CF" w14:textId="77777777" w:rsidR="002E4119" w:rsidRDefault="002E4119" w:rsidP="002E4119">
      <w:pPr>
        <w:pStyle w:val="ListParagraph"/>
        <w:numPr>
          <w:ilvl w:val="0"/>
          <w:numId w:val="20"/>
        </w:numPr>
        <w:rPr>
          <w:rFonts w:ascii="Times New Roman" w:hAnsi="Times New Roman"/>
          <w:sz w:val="24"/>
          <w:szCs w:val="24"/>
        </w:rPr>
      </w:pPr>
      <w:r w:rsidRPr="002E4119">
        <w:rPr>
          <w:rFonts w:ascii="Times New Roman" w:hAnsi="Times New Roman"/>
          <w:sz w:val="24"/>
          <w:szCs w:val="24"/>
        </w:rPr>
        <w:t>Accept the Program’s table of credit hours and clock hours for each course demonstrating congruence with the published curriculum map and in accordance with generally accepted academic standards; and</w:t>
      </w:r>
    </w:p>
    <w:p w14:paraId="3188D338" w14:textId="0B1508CB" w:rsidR="002E4119" w:rsidRDefault="002E4119" w:rsidP="002E4119">
      <w:pPr>
        <w:pStyle w:val="ListParagraph"/>
        <w:numPr>
          <w:ilvl w:val="0"/>
          <w:numId w:val="20"/>
        </w:numPr>
        <w:rPr>
          <w:rFonts w:ascii="Times New Roman" w:hAnsi="Times New Roman"/>
          <w:sz w:val="24"/>
          <w:szCs w:val="24"/>
        </w:rPr>
      </w:pPr>
      <w:r w:rsidRPr="002E4119">
        <w:rPr>
          <w:rFonts w:ascii="Times New Roman" w:hAnsi="Times New Roman"/>
          <w:sz w:val="24"/>
          <w:szCs w:val="24"/>
        </w:rPr>
        <w:t>Approve the Program’s table of credit hours and clock hours for each course demonstrating congruence with the published curriculum map and in accordance with generally accepted academic standards.</w:t>
      </w:r>
    </w:p>
    <w:p w14:paraId="38C624BA" w14:textId="1C4EAFCC" w:rsidR="002E4119" w:rsidRPr="002E4119" w:rsidRDefault="002E4119" w:rsidP="002E4119">
      <w:pPr>
        <w:rPr>
          <w:rFonts w:ascii="Times New Roman" w:hAnsi="Times New Roman"/>
          <w:sz w:val="24"/>
          <w:szCs w:val="24"/>
        </w:rPr>
      </w:pPr>
      <w:r>
        <w:rPr>
          <w:rFonts w:ascii="Times New Roman" w:hAnsi="Times New Roman"/>
          <w:sz w:val="24"/>
          <w:szCs w:val="24"/>
        </w:rPr>
        <w:t>Motion carries.</w:t>
      </w:r>
    </w:p>
    <w:p w14:paraId="7F340A45" w14:textId="77777777" w:rsidR="00DE0AE0" w:rsidRPr="005358C5" w:rsidRDefault="00DE0AE0" w:rsidP="00DE0AE0">
      <w:pPr>
        <w:pBdr>
          <w:bottom w:val="double" w:sz="6" w:space="1" w:color="auto"/>
        </w:pBdr>
        <w:rPr>
          <w:rFonts w:ascii="Times New Roman" w:hAnsi="Times New Roman"/>
          <w:sz w:val="24"/>
          <w:szCs w:val="24"/>
        </w:rPr>
      </w:pPr>
    </w:p>
    <w:p w14:paraId="0A7AEB7C" w14:textId="77777777" w:rsidR="00DE0AE0" w:rsidRPr="00EF66AB" w:rsidRDefault="00DE0AE0" w:rsidP="00DE0AE0">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F026C9D" w14:textId="77777777" w:rsidR="00CA1D9E" w:rsidRPr="00CA1D9E" w:rsidRDefault="00CA1D9E" w:rsidP="00CA1D9E">
      <w:pPr>
        <w:rPr>
          <w:rFonts w:ascii="Times New Roman" w:hAnsi="Times New Roman"/>
          <w:sz w:val="24"/>
          <w:szCs w:val="24"/>
        </w:rPr>
      </w:pPr>
      <w:r w:rsidRPr="00CA1D9E">
        <w:rPr>
          <w:rFonts w:ascii="Times New Roman" w:hAnsi="Times New Roman"/>
          <w:sz w:val="24"/>
          <w:szCs w:val="24"/>
        </w:rPr>
        <w:t xml:space="preserve">244 CMR 6.07 (2) Notification of Program Change </w:t>
      </w:r>
    </w:p>
    <w:p w14:paraId="1AAB6AE9" w14:textId="4BDF2263" w:rsidR="00EF3FD3" w:rsidRDefault="00CA1D9E" w:rsidP="00EF3FD3">
      <w:pPr>
        <w:rPr>
          <w:rFonts w:ascii="Times New Roman" w:hAnsi="Times New Roman"/>
          <w:sz w:val="24"/>
          <w:szCs w:val="24"/>
        </w:rPr>
      </w:pPr>
      <w:r w:rsidRPr="00CA1D9E">
        <w:rPr>
          <w:rFonts w:ascii="Times New Roman" w:hAnsi="Times New Roman"/>
          <w:sz w:val="24"/>
          <w:szCs w:val="24"/>
        </w:rPr>
        <w:t xml:space="preserve">MCPHS University </w:t>
      </w:r>
      <w:r>
        <w:rPr>
          <w:rFonts w:ascii="Times New Roman" w:hAnsi="Times New Roman"/>
          <w:sz w:val="24"/>
          <w:szCs w:val="24"/>
        </w:rPr>
        <w:t>Worcester</w:t>
      </w:r>
      <w:r w:rsidRPr="00CA1D9E">
        <w:rPr>
          <w:rFonts w:ascii="Times New Roman" w:hAnsi="Times New Roman"/>
          <w:sz w:val="24"/>
          <w:szCs w:val="24"/>
        </w:rPr>
        <w:t>, Baccalaureate Degree Program</w:t>
      </w:r>
      <w:r w:rsidR="00EF3FD3">
        <w:rPr>
          <w:rFonts w:ascii="Times New Roman" w:hAnsi="Times New Roman"/>
          <w:sz w:val="24"/>
          <w:szCs w:val="24"/>
        </w:rPr>
        <w:t xml:space="preserve"> – Represented by Program Administrator P. Murray, and Dean of School of Nursing T. Gravel, present via Zoom Audio and Video</w:t>
      </w:r>
    </w:p>
    <w:p w14:paraId="6B4BF909" w14:textId="3D3122BE" w:rsidR="00DE0AE0" w:rsidRPr="00EA20B6" w:rsidRDefault="00DE0AE0" w:rsidP="00DE0AE0">
      <w:pPr>
        <w:rPr>
          <w:rFonts w:ascii="Times New Roman" w:hAnsi="Times New Roman"/>
          <w:sz w:val="24"/>
          <w:szCs w:val="24"/>
        </w:rPr>
      </w:pPr>
    </w:p>
    <w:p w14:paraId="5C9DC687" w14:textId="77777777" w:rsidR="00DE0AE0" w:rsidRPr="005358C5" w:rsidRDefault="00DE0AE0" w:rsidP="00DE0AE0">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BD6176A" w14:textId="77777777" w:rsidR="00DE0AE0" w:rsidRPr="005358C5" w:rsidRDefault="00DE0AE0" w:rsidP="00DE0AE0">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4F4D0656" w14:textId="77777777" w:rsidR="00DE0AE0" w:rsidRPr="005358C5" w:rsidRDefault="00DE0AE0" w:rsidP="00DE0AE0">
      <w:pPr>
        <w:rPr>
          <w:rFonts w:ascii="Times New Roman" w:hAnsi="Times New Roman"/>
          <w:sz w:val="24"/>
          <w:szCs w:val="24"/>
        </w:rPr>
      </w:pPr>
    </w:p>
    <w:p w14:paraId="58F9005C" w14:textId="77777777" w:rsidR="00DE0AE0" w:rsidRPr="005358C5" w:rsidRDefault="00DE0AE0" w:rsidP="00DE0AE0">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CDAC442" w14:textId="77777777" w:rsidR="00EF3FD3" w:rsidRDefault="00DE0AE0" w:rsidP="00EF3FD3">
      <w:pPr>
        <w:rPr>
          <w:rFonts w:ascii="Times New Roman" w:hAnsi="Times New Roman"/>
          <w:sz w:val="24"/>
          <w:szCs w:val="24"/>
        </w:rPr>
      </w:pPr>
      <w:r w:rsidRPr="005358C5">
        <w:rPr>
          <w:rFonts w:ascii="Times New Roman" w:hAnsi="Times New Roman"/>
          <w:sz w:val="24"/>
          <w:szCs w:val="24"/>
        </w:rPr>
        <w:t xml:space="preserve">Motion by </w:t>
      </w:r>
      <w:r w:rsidR="00EF3FD3">
        <w:rPr>
          <w:rFonts w:ascii="Times New Roman" w:hAnsi="Times New Roman"/>
          <w:sz w:val="24"/>
          <w:szCs w:val="24"/>
        </w:rPr>
        <w:t>K. Crowley</w:t>
      </w:r>
      <w:r w:rsidRPr="005358C5">
        <w:rPr>
          <w:rFonts w:ascii="Times New Roman" w:hAnsi="Times New Roman"/>
          <w:sz w:val="24"/>
          <w:szCs w:val="24"/>
        </w:rPr>
        <w:t xml:space="preserve">, seconded by </w:t>
      </w:r>
      <w:r w:rsidR="00EF3FD3">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w:t>
      </w:r>
    </w:p>
    <w:p w14:paraId="3603927B" w14:textId="77777777" w:rsidR="00EF3FD3" w:rsidRDefault="00DE0AE0" w:rsidP="00EF3FD3">
      <w:pPr>
        <w:rPr>
          <w:rFonts w:ascii="Times New Roman" w:hAnsi="Times New Roman"/>
          <w:sz w:val="24"/>
          <w:szCs w:val="24"/>
        </w:rPr>
      </w:pPr>
      <w:r w:rsidRPr="00F21352">
        <w:rPr>
          <w:rFonts w:ascii="Times New Roman" w:hAnsi="Times New Roman"/>
          <w:sz w:val="24"/>
          <w:szCs w:val="24"/>
        </w:rPr>
        <w:t xml:space="preserve">K. Crowley, 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A. Joseph, L. Kelly, D. Nikitas, K. Sanclemente, R. Sesay, and </w:t>
      </w:r>
    </w:p>
    <w:p w14:paraId="638FB192" w14:textId="0FA7DE30" w:rsidR="00DE0AE0" w:rsidRDefault="00DE0AE0" w:rsidP="00EF3FD3">
      <w:pPr>
        <w:rPr>
          <w:rFonts w:ascii="Times New Roman" w:hAnsi="Times New Roman"/>
          <w:sz w:val="24"/>
          <w:szCs w:val="24"/>
        </w:rPr>
      </w:pPr>
      <w:r w:rsidRPr="00F21352">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EF3FD3">
        <w:rPr>
          <w:rFonts w:ascii="Times New Roman" w:hAnsi="Times New Roman"/>
          <w:sz w:val="24"/>
          <w:szCs w:val="24"/>
        </w:rPr>
        <w:t>:</w:t>
      </w:r>
    </w:p>
    <w:p w14:paraId="71DCC895" w14:textId="77777777" w:rsidR="00EF3FD3" w:rsidRDefault="00EF3FD3" w:rsidP="00EF3FD3">
      <w:pPr>
        <w:pStyle w:val="ListParagraph"/>
        <w:numPr>
          <w:ilvl w:val="0"/>
          <w:numId w:val="21"/>
        </w:numPr>
        <w:rPr>
          <w:rFonts w:ascii="Times New Roman" w:hAnsi="Times New Roman"/>
          <w:sz w:val="24"/>
          <w:szCs w:val="24"/>
        </w:rPr>
      </w:pPr>
      <w:r w:rsidRPr="00EF3FD3">
        <w:rPr>
          <w:rFonts w:ascii="Times New Roman" w:hAnsi="Times New Roman"/>
          <w:sz w:val="24"/>
          <w:szCs w:val="24"/>
        </w:rPr>
        <w:t xml:space="preserve">Accept the Board staff </w:t>
      </w:r>
      <w:proofErr w:type="gramStart"/>
      <w:r w:rsidRPr="00EF3FD3">
        <w:rPr>
          <w:rFonts w:ascii="Times New Roman" w:hAnsi="Times New Roman"/>
          <w:sz w:val="24"/>
          <w:szCs w:val="24"/>
        </w:rPr>
        <w:t>memo;</w:t>
      </w:r>
      <w:proofErr w:type="gramEnd"/>
      <w:r w:rsidRPr="00EF3FD3">
        <w:rPr>
          <w:rFonts w:ascii="Times New Roman" w:hAnsi="Times New Roman"/>
          <w:sz w:val="24"/>
          <w:szCs w:val="24"/>
        </w:rPr>
        <w:t xml:space="preserve"> </w:t>
      </w:r>
    </w:p>
    <w:p w14:paraId="438FC60B" w14:textId="77777777" w:rsidR="00EF3FD3" w:rsidRDefault="00EF3FD3" w:rsidP="00EF3FD3">
      <w:pPr>
        <w:pStyle w:val="ListParagraph"/>
        <w:numPr>
          <w:ilvl w:val="0"/>
          <w:numId w:val="21"/>
        </w:numPr>
        <w:rPr>
          <w:rFonts w:ascii="Times New Roman" w:hAnsi="Times New Roman"/>
          <w:sz w:val="24"/>
          <w:szCs w:val="24"/>
        </w:rPr>
      </w:pPr>
      <w:r w:rsidRPr="00EF3FD3">
        <w:rPr>
          <w:rFonts w:ascii="Times New Roman" w:hAnsi="Times New Roman"/>
          <w:sz w:val="24"/>
          <w:szCs w:val="24"/>
        </w:rPr>
        <w:t>Accept the Program’s table of credit hours and clock hours for each course demonstrating congruence with the published curriculum map and in accordance with generally accepted academic standards; and</w:t>
      </w:r>
    </w:p>
    <w:p w14:paraId="0CEDBC69" w14:textId="659C9868" w:rsidR="00EF3FD3" w:rsidRDefault="00EF3FD3" w:rsidP="00EF3FD3">
      <w:pPr>
        <w:pStyle w:val="ListParagraph"/>
        <w:numPr>
          <w:ilvl w:val="0"/>
          <w:numId w:val="21"/>
        </w:numPr>
        <w:rPr>
          <w:rFonts w:ascii="Times New Roman" w:hAnsi="Times New Roman"/>
          <w:sz w:val="24"/>
          <w:szCs w:val="24"/>
        </w:rPr>
      </w:pPr>
      <w:r w:rsidRPr="00EF3FD3">
        <w:rPr>
          <w:rFonts w:ascii="Times New Roman" w:hAnsi="Times New Roman"/>
          <w:sz w:val="24"/>
          <w:szCs w:val="24"/>
        </w:rPr>
        <w:t>Approve the Program’s table of credit hours and clock hours for each course demonstrating congruence with the published curriculum map and in accordance with generally accepted academic standards.</w:t>
      </w:r>
    </w:p>
    <w:p w14:paraId="7EAC7B52" w14:textId="00C1CDEC" w:rsidR="00EF3FD3" w:rsidRPr="00EF3FD3" w:rsidRDefault="00EF3FD3" w:rsidP="00EF3FD3">
      <w:pPr>
        <w:rPr>
          <w:rFonts w:ascii="Times New Roman" w:hAnsi="Times New Roman"/>
          <w:sz w:val="24"/>
          <w:szCs w:val="24"/>
        </w:rPr>
      </w:pPr>
      <w:r>
        <w:rPr>
          <w:rFonts w:ascii="Times New Roman" w:hAnsi="Times New Roman"/>
          <w:sz w:val="24"/>
          <w:szCs w:val="24"/>
        </w:rPr>
        <w:t>Motion carries.</w:t>
      </w:r>
    </w:p>
    <w:p w14:paraId="1A9C1A50" w14:textId="77777777" w:rsidR="00DE0AE0" w:rsidRPr="005358C5" w:rsidRDefault="00DE0AE0" w:rsidP="00DE0AE0">
      <w:pPr>
        <w:pBdr>
          <w:bottom w:val="double" w:sz="6" w:space="1" w:color="auto"/>
        </w:pBdr>
        <w:rPr>
          <w:rFonts w:ascii="Times New Roman" w:hAnsi="Times New Roman"/>
          <w:sz w:val="24"/>
          <w:szCs w:val="24"/>
        </w:rPr>
      </w:pPr>
    </w:p>
    <w:p w14:paraId="71AA3498" w14:textId="77777777" w:rsidR="00DE0AE0" w:rsidRPr="00EF66AB" w:rsidRDefault="00DE0AE0" w:rsidP="00DE0AE0">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25144AA" w14:textId="77777777" w:rsidR="00CA1D9E" w:rsidRPr="00CA1D9E" w:rsidRDefault="00CA1D9E" w:rsidP="00CA1D9E">
      <w:pPr>
        <w:rPr>
          <w:rFonts w:ascii="Times New Roman" w:hAnsi="Times New Roman"/>
          <w:sz w:val="24"/>
          <w:szCs w:val="24"/>
        </w:rPr>
      </w:pPr>
      <w:r w:rsidRPr="00CA1D9E">
        <w:rPr>
          <w:rFonts w:ascii="Times New Roman" w:hAnsi="Times New Roman"/>
          <w:sz w:val="24"/>
          <w:szCs w:val="24"/>
        </w:rPr>
        <w:lastRenderedPageBreak/>
        <w:t xml:space="preserve">244 CMR 6.07 (2) Notification of Program Change </w:t>
      </w:r>
    </w:p>
    <w:p w14:paraId="29B09AA4" w14:textId="106CAD61" w:rsidR="00DE0AE0" w:rsidRDefault="00CA1D9E" w:rsidP="00DE0AE0">
      <w:pPr>
        <w:rPr>
          <w:rFonts w:ascii="Times New Roman" w:hAnsi="Times New Roman"/>
          <w:sz w:val="24"/>
          <w:szCs w:val="24"/>
        </w:rPr>
      </w:pPr>
      <w:r w:rsidRPr="00CA1D9E">
        <w:rPr>
          <w:rFonts w:ascii="Times New Roman" w:hAnsi="Times New Roman"/>
          <w:sz w:val="24"/>
          <w:szCs w:val="24"/>
        </w:rPr>
        <w:t xml:space="preserve">MCPHS University </w:t>
      </w:r>
      <w:r>
        <w:rPr>
          <w:rFonts w:ascii="Times New Roman" w:hAnsi="Times New Roman"/>
          <w:sz w:val="24"/>
          <w:szCs w:val="24"/>
        </w:rPr>
        <w:t>Worcester</w:t>
      </w:r>
      <w:r w:rsidRPr="00CA1D9E">
        <w:rPr>
          <w:rFonts w:ascii="Times New Roman" w:hAnsi="Times New Roman"/>
          <w:sz w:val="24"/>
          <w:szCs w:val="24"/>
        </w:rPr>
        <w:t>, Baccalaureate Degree Program</w:t>
      </w:r>
      <w:r w:rsidR="00EF3FD3">
        <w:rPr>
          <w:rFonts w:ascii="Times New Roman" w:hAnsi="Times New Roman"/>
          <w:sz w:val="24"/>
          <w:szCs w:val="24"/>
        </w:rPr>
        <w:t xml:space="preserve"> – Represented by Program Administrator P. Murray, and Dean of School of Nursing T. Gravel, present via Zoom Audio and Video</w:t>
      </w:r>
    </w:p>
    <w:p w14:paraId="77293CF2" w14:textId="77777777" w:rsidR="00DE0AE0" w:rsidRPr="00EA20B6" w:rsidRDefault="00DE0AE0" w:rsidP="00DE0AE0">
      <w:pPr>
        <w:rPr>
          <w:rFonts w:ascii="Times New Roman" w:hAnsi="Times New Roman"/>
          <w:sz w:val="24"/>
          <w:szCs w:val="24"/>
        </w:rPr>
      </w:pPr>
    </w:p>
    <w:p w14:paraId="04141909" w14:textId="77777777" w:rsidR="00DE0AE0" w:rsidRPr="005358C5" w:rsidRDefault="00DE0AE0" w:rsidP="00DE0AE0">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2113155" w14:textId="77777777" w:rsidR="00DE0AE0" w:rsidRPr="005358C5" w:rsidRDefault="00DE0AE0" w:rsidP="00DE0AE0">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389E5329" w14:textId="77777777" w:rsidR="00DE0AE0" w:rsidRPr="005358C5" w:rsidRDefault="00DE0AE0" w:rsidP="00DE0AE0">
      <w:pPr>
        <w:rPr>
          <w:rFonts w:ascii="Times New Roman" w:hAnsi="Times New Roman"/>
          <w:sz w:val="24"/>
          <w:szCs w:val="24"/>
        </w:rPr>
      </w:pPr>
    </w:p>
    <w:p w14:paraId="2CE91819" w14:textId="77777777" w:rsidR="00DE0AE0" w:rsidRPr="005358C5" w:rsidRDefault="00DE0AE0" w:rsidP="00DE0AE0">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7D36B53" w14:textId="77777777" w:rsidR="00790238" w:rsidRDefault="00DE0AE0" w:rsidP="00EF3FD3">
      <w:pPr>
        <w:rPr>
          <w:rFonts w:ascii="Times New Roman" w:hAnsi="Times New Roman"/>
          <w:sz w:val="24"/>
          <w:szCs w:val="24"/>
        </w:rPr>
      </w:pPr>
      <w:r w:rsidRPr="005358C5">
        <w:rPr>
          <w:rFonts w:ascii="Times New Roman" w:hAnsi="Times New Roman"/>
          <w:sz w:val="24"/>
          <w:szCs w:val="24"/>
        </w:rPr>
        <w:t xml:space="preserve">Motion by </w:t>
      </w:r>
      <w:r w:rsidR="00EF3FD3">
        <w:rPr>
          <w:rFonts w:ascii="Times New Roman" w:hAnsi="Times New Roman"/>
          <w:sz w:val="24"/>
          <w:szCs w:val="24"/>
        </w:rPr>
        <w:t>K. Crowley</w:t>
      </w:r>
      <w:r w:rsidRPr="005358C5">
        <w:rPr>
          <w:rFonts w:ascii="Times New Roman" w:hAnsi="Times New Roman"/>
          <w:sz w:val="24"/>
          <w:szCs w:val="24"/>
        </w:rPr>
        <w:t xml:space="preserve">, seconded by </w:t>
      </w:r>
      <w:r w:rsidR="00790238">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w:t>
      </w:r>
    </w:p>
    <w:p w14:paraId="29D96906" w14:textId="77777777" w:rsidR="00790238" w:rsidRDefault="00DE0AE0" w:rsidP="00EF3FD3">
      <w:pPr>
        <w:rPr>
          <w:rFonts w:ascii="Times New Roman" w:hAnsi="Times New Roman"/>
          <w:sz w:val="24"/>
          <w:szCs w:val="24"/>
        </w:rPr>
      </w:pPr>
      <w:r w:rsidRPr="00F21352">
        <w:rPr>
          <w:rFonts w:ascii="Times New Roman" w:hAnsi="Times New Roman"/>
          <w:sz w:val="24"/>
          <w:szCs w:val="24"/>
        </w:rPr>
        <w:t xml:space="preserve">K. Crowley, 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A. Joseph, L. Kelly, D. Nikitas, K. Sanclemente, R. Sesay, and </w:t>
      </w:r>
    </w:p>
    <w:p w14:paraId="054E4683" w14:textId="34C94E9B" w:rsidR="00DE0AE0" w:rsidRDefault="00DE0AE0" w:rsidP="00EF3FD3">
      <w:pPr>
        <w:rPr>
          <w:rFonts w:ascii="Times New Roman" w:hAnsi="Times New Roman"/>
          <w:sz w:val="24"/>
          <w:szCs w:val="24"/>
        </w:rPr>
      </w:pPr>
      <w:r w:rsidRPr="00F21352">
        <w:rPr>
          <w:rFonts w:ascii="Times New Roman" w:hAnsi="Times New Roman"/>
          <w:sz w:val="24"/>
          <w:szCs w:val="24"/>
        </w:rPr>
        <w:t xml:space="preserve">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proofErr w:type="gramStart"/>
      <w:r w:rsidRPr="005358C5">
        <w:rPr>
          <w:rFonts w:ascii="Times New Roman" w:hAnsi="Times New Roman"/>
          <w:sz w:val="24"/>
          <w:szCs w:val="24"/>
        </w:rPr>
        <w:t>to</w:t>
      </w:r>
      <w:proofErr w:type="gramEnd"/>
      <w:r w:rsidR="00EF3FD3">
        <w:rPr>
          <w:rFonts w:ascii="Times New Roman" w:hAnsi="Times New Roman"/>
          <w:sz w:val="24"/>
          <w:szCs w:val="24"/>
        </w:rPr>
        <w:t>:</w:t>
      </w:r>
    </w:p>
    <w:p w14:paraId="152F0131" w14:textId="77777777" w:rsidR="00EF3FD3" w:rsidRDefault="00EF3FD3" w:rsidP="00EF3FD3">
      <w:pPr>
        <w:pStyle w:val="ListParagraph"/>
        <w:numPr>
          <w:ilvl w:val="0"/>
          <w:numId w:val="22"/>
        </w:numPr>
        <w:rPr>
          <w:rFonts w:ascii="Times New Roman" w:hAnsi="Times New Roman"/>
          <w:sz w:val="24"/>
          <w:szCs w:val="24"/>
        </w:rPr>
      </w:pPr>
      <w:r w:rsidRPr="00EF3FD3">
        <w:rPr>
          <w:rFonts w:ascii="Times New Roman" w:hAnsi="Times New Roman"/>
          <w:sz w:val="24"/>
          <w:szCs w:val="24"/>
        </w:rPr>
        <w:t xml:space="preserve">Accept the Program’s 244 CMR 6.07 (1)(a) Notification of adding or removing a program option within a nursing </w:t>
      </w:r>
      <w:proofErr w:type="gramStart"/>
      <w:r w:rsidRPr="00EF3FD3">
        <w:rPr>
          <w:rFonts w:ascii="Times New Roman" w:hAnsi="Times New Roman"/>
          <w:sz w:val="24"/>
          <w:szCs w:val="24"/>
        </w:rPr>
        <w:t>program;</w:t>
      </w:r>
      <w:proofErr w:type="gramEnd"/>
    </w:p>
    <w:p w14:paraId="1D53E072" w14:textId="77777777" w:rsidR="00EF3FD3" w:rsidRDefault="00EF3FD3" w:rsidP="00EF3FD3">
      <w:pPr>
        <w:pStyle w:val="ListParagraph"/>
        <w:numPr>
          <w:ilvl w:val="0"/>
          <w:numId w:val="22"/>
        </w:numPr>
        <w:rPr>
          <w:rFonts w:ascii="Times New Roman" w:hAnsi="Times New Roman"/>
          <w:sz w:val="24"/>
          <w:szCs w:val="24"/>
        </w:rPr>
      </w:pPr>
      <w:r w:rsidRPr="00EF3FD3">
        <w:rPr>
          <w:rFonts w:ascii="Times New Roman" w:hAnsi="Times New Roman"/>
          <w:sz w:val="24"/>
          <w:szCs w:val="24"/>
        </w:rPr>
        <w:t>Accept the Board staff memo; and</w:t>
      </w:r>
    </w:p>
    <w:p w14:paraId="5DA31FC3" w14:textId="693A62C8" w:rsidR="00EF3FD3" w:rsidRDefault="00EF3FD3" w:rsidP="00EF3FD3">
      <w:pPr>
        <w:pStyle w:val="ListParagraph"/>
        <w:numPr>
          <w:ilvl w:val="0"/>
          <w:numId w:val="22"/>
        </w:numPr>
        <w:rPr>
          <w:rFonts w:ascii="Times New Roman" w:hAnsi="Times New Roman"/>
          <w:sz w:val="24"/>
          <w:szCs w:val="24"/>
        </w:rPr>
      </w:pPr>
      <w:r w:rsidRPr="00EF3FD3">
        <w:rPr>
          <w:rFonts w:ascii="Times New Roman" w:hAnsi="Times New Roman"/>
          <w:sz w:val="24"/>
          <w:szCs w:val="24"/>
        </w:rPr>
        <w:t>Determine the program warrants approval for the proposed additional of an option as previously outlined.</w:t>
      </w:r>
    </w:p>
    <w:p w14:paraId="77389E7A" w14:textId="11A636B8" w:rsidR="00EF3FD3" w:rsidRPr="00EF3FD3" w:rsidRDefault="00EF3FD3" w:rsidP="00EF3FD3">
      <w:pPr>
        <w:rPr>
          <w:rFonts w:ascii="Times New Roman" w:hAnsi="Times New Roman"/>
          <w:sz w:val="24"/>
          <w:szCs w:val="24"/>
        </w:rPr>
      </w:pPr>
      <w:r>
        <w:rPr>
          <w:rFonts w:ascii="Times New Roman" w:hAnsi="Times New Roman"/>
          <w:sz w:val="24"/>
          <w:szCs w:val="24"/>
        </w:rPr>
        <w:t>Motion carries.</w:t>
      </w:r>
    </w:p>
    <w:p w14:paraId="26F3B162" w14:textId="77777777" w:rsidR="00DE0AE0" w:rsidRPr="005358C5" w:rsidRDefault="00DE0AE0" w:rsidP="00DE0AE0">
      <w:pPr>
        <w:pBdr>
          <w:bottom w:val="double" w:sz="6" w:space="1" w:color="auto"/>
        </w:pBdr>
        <w:rPr>
          <w:rFonts w:ascii="Times New Roman" w:hAnsi="Times New Roman"/>
          <w:sz w:val="24"/>
          <w:szCs w:val="24"/>
        </w:rPr>
      </w:pPr>
    </w:p>
    <w:p w14:paraId="6DE8D35E" w14:textId="77777777" w:rsidR="00DE0AE0" w:rsidRPr="00EF66AB" w:rsidRDefault="00DE0AE0" w:rsidP="00DE0AE0">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160DA749" w14:textId="4796FC54" w:rsidR="00CA1D9E" w:rsidRPr="00CA1D9E" w:rsidRDefault="00CA1D9E" w:rsidP="00CA1D9E">
      <w:pPr>
        <w:rPr>
          <w:rFonts w:ascii="Times New Roman" w:hAnsi="Times New Roman"/>
          <w:sz w:val="24"/>
          <w:szCs w:val="24"/>
        </w:rPr>
      </w:pPr>
      <w:r w:rsidRPr="00CA1D9E">
        <w:rPr>
          <w:rFonts w:ascii="Times New Roman" w:hAnsi="Times New Roman"/>
          <w:sz w:val="24"/>
          <w:szCs w:val="24"/>
        </w:rPr>
        <w:t>2025 NCLEX Performance Statistical Reports</w:t>
      </w:r>
    </w:p>
    <w:p w14:paraId="24D75584" w14:textId="2A507B4A" w:rsidR="00CA1D9E" w:rsidRPr="00CA1D9E" w:rsidRDefault="00CA1D9E" w:rsidP="00CA1D9E">
      <w:pPr>
        <w:rPr>
          <w:rFonts w:ascii="Times New Roman" w:hAnsi="Times New Roman"/>
          <w:sz w:val="24"/>
          <w:szCs w:val="24"/>
        </w:rPr>
      </w:pPr>
      <w:r w:rsidRPr="00CA1D9E">
        <w:rPr>
          <w:rFonts w:ascii="Times New Roman" w:hAnsi="Times New Roman"/>
          <w:sz w:val="24"/>
          <w:szCs w:val="24"/>
        </w:rPr>
        <w:t>Explanation of NCLEX Data Reports</w:t>
      </w:r>
    </w:p>
    <w:p w14:paraId="25A4AD2C" w14:textId="77777777" w:rsidR="00CA1D9E" w:rsidRDefault="00CA1D9E" w:rsidP="00CA1D9E">
      <w:pPr>
        <w:rPr>
          <w:rFonts w:ascii="Times New Roman" w:hAnsi="Times New Roman"/>
          <w:sz w:val="24"/>
          <w:szCs w:val="24"/>
        </w:rPr>
      </w:pPr>
      <w:r w:rsidRPr="00CA1D9E">
        <w:rPr>
          <w:rFonts w:ascii="Times New Roman" w:hAnsi="Times New Roman"/>
          <w:sz w:val="24"/>
          <w:szCs w:val="24"/>
        </w:rPr>
        <w:t>Q4 NCLEX MA Graduates Regardless of State of Licensure</w:t>
      </w:r>
    </w:p>
    <w:p w14:paraId="1D62D294" w14:textId="39943D56" w:rsidR="00CA1D9E" w:rsidRPr="00CA1D9E" w:rsidRDefault="00CA1D9E" w:rsidP="00CA1D9E">
      <w:pPr>
        <w:rPr>
          <w:rFonts w:ascii="Times New Roman" w:hAnsi="Times New Roman"/>
          <w:sz w:val="24"/>
          <w:szCs w:val="24"/>
        </w:rPr>
      </w:pPr>
      <w:r w:rsidRPr="00CA1D9E">
        <w:rPr>
          <w:rFonts w:ascii="Times New Roman" w:hAnsi="Times New Roman"/>
          <w:sz w:val="24"/>
          <w:szCs w:val="24"/>
        </w:rPr>
        <w:t>Q4 NCLEX MA Licensure Candidates Regardless of State of Education</w:t>
      </w:r>
    </w:p>
    <w:p w14:paraId="1801A407" w14:textId="0EC8253A" w:rsidR="00DE0AE0" w:rsidRDefault="00CA1D9E" w:rsidP="00CA1D9E">
      <w:pPr>
        <w:rPr>
          <w:rFonts w:ascii="Times New Roman" w:hAnsi="Times New Roman"/>
          <w:sz w:val="24"/>
          <w:szCs w:val="24"/>
        </w:rPr>
      </w:pPr>
      <w:r w:rsidRPr="00CA1D9E">
        <w:rPr>
          <w:rFonts w:ascii="Times New Roman" w:hAnsi="Times New Roman"/>
          <w:sz w:val="24"/>
          <w:szCs w:val="24"/>
        </w:rPr>
        <w:t>Nursing Education Program with NCLEX Pass Rates Below 80%</w:t>
      </w:r>
    </w:p>
    <w:p w14:paraId="11FE6328" w14:textId="77777777" w:rsidR="00DE0AE0" w:rsidRPr="00EA20B6" w:rsidRDefault="00DE0AE0" w:rsidP="00DE0AE0">
      <w:pPr>
        <w:rPr>
          <w:rFonts w:ascii="Times New Roman" w:hAnsi="Times New Roman"/>
          <w:sz w:val="24"/>
          <w:szCs w:val="24"/>
        </w:rPr>
      </w:pPr>
    </w:p>
    <w:p w14:paraId="672EBB5D" w14:textId="77777777" w:rsidR="00DE0AE0" w:rsidRPr="005358C5" w:rsidRDefault="00DE0AE0" w:rsidP="00DE0AE0">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B1FAF54" w14:textId="77777777" w:rsidR="009C451A" w:rsidRDefault="00DE0AE0" w:rsidP="00DE0AE0">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r w:rsidR="005329B2">
        <w:rPr>
          <w:rFonts w:ascii="Times New Roman" w:hAnsi="Times New Roman"/>
          <w:szCs w:val="24"/>
        </w:rPr>
        <w:t xml:space="preserve"> </w:t>
      </w:r>
    </w:p>
    <w:p w14:paraId="2E4D263A" w14:textId="77777777" w:rsidR="009C451A" w:rsidRDefault="009C451A" w:rsidP="00DE0AE0">
      <w:pPr>
        <w:pStyle w:val="BodyText2"/>
        <w:rPr>
          <w:rFonts w:ascii="Times New Roman" w:hAnsi="Times New Roman"/>
          <w:szCs w:val="24"/>
        </w:rPr>
      </w:pPr>
    </w:p>
    <w:p w14:paraId="06D6C3B8" w14:textId="2D6344CA" w:rsidR="00DE0AE0" w:rsidRPr="005358C5" w:rsidRDefault="005329B2" w:rsidP="00DE0AE0">
      <w:pPr>
        <w:pStyle w:val="BodyText2"/>
        <w:rPr>
          <w:rFonts w:ascii="Times New Roman" w:hAnsi="Times New Roman"/>
          <w:szCs w:val="24"/>
        </w:rPr>
      </w:pPr>
      <w:r>
        <w:rPr>
          <w:rFonts w:ascii="Times New Roman" w:hAnsi="Times New Roman"/>
          <w:szCs w:val="24"/>
        </w:rPr>
        <w:t xml:space="preserve">K. Crowley asked </w:t>
      </w:r>
      <w:r w:rsidR="009C451A">
        <w:rPr>
          <w:rFonts w:ascii="Times New Roman" w:hAnsi="Times New Roman"/>
          <w:szCs w:val="24"/>
        </w:rPr>
        <w:t xml:space="preserve">that for the Programs that are not meeting the 80% pass rate that aren’t in current oversight for other issues, are still getting follow-up from the Board, and C. Walsh confirmed. D. Nikitas asked if the average </w:t>
      </w:r>
      <w:r w:rsidR="00A3682B">
        <w:rPr>
          <w:rFonts w:ascii="Times New Roman" w:hAnsi="Times New Roman"/>
          <w:szCs w:val="24"/>
        </w:rPr>
        <w:t>number</w:t>
      </w:r>
      <w:r w:rsidR="009C451A">
        <w:rPr>
          <w:rFonts w:ascii="Times New Roman" w:hAnsi="Times New Roman"/>
          <w:szCs w:val="24"/>
        </w:rPr>
        <w:t xml:space="preserve"> of schools on the list that have pass rates below 80%, typically around 11, or is it above average, and C</w:t>
      </w:r>
      <w:r w:rsidR="00A3682B">
        <w:rPr>
          <w:rFonts w:ascii="Times New Roman" w:hAnsi="Times New Roman"/>
          <w:szCs w:val="24"/>
        </w:rPr>
        <w:t>.</w:t>
      </w:r>
      <w:r w:rsidR="009C451A">
        <w:rPr>
          <w:rFonts w:ascii="Times New Roman" w:hAnsi="Times New Roman"/>
          <w:szCs w:val="24"/>
        </w:rPr>
        <w:t xml:space="preserve"> Walsh stated that it is a little above average. C. Walsh stated that this is happening nationally </w:t>
      </w:r>
      <w:r w:rsidR="00A3682B">
        <w:rPr>
          <w:rFonts w:ascii="Times New Roman" w:hAnsi="Times New Roman"/>
          <w:szCs w:val="24"/>
        </w:rPr>
        <w:t xml:space="preserve">that a lot of states are reporting decrease in LN and RN pass rates, and NCSBN is involved in conversations with various jurisdictions. D. Nikitas stated she is looking forward to getting more information on the topic. K. Crowley noted that the graduating students’ education may have been affected by COVID. C. Walsh stated that the RN numbers include the bachelor’s and associate degree programs and depending on when they entered the program, were taking prerequisites, some may still have been in during the COVID pandemic. C. Walsh stated that NCSBN was considering that as one (1) of the factors. </w:t>
      </w:r>
    </w:p>
    <w:p w14:paraId="781F10A7" w14:textId="77777777" w:rsidR="00DE0AE0" w:rsidRPr="005358C5" w:rsidRDefault="00DE0AE0" w:rsidP="00DE0AE0">
      <w:pPr>
        <w:rPr>
          <w:rFonts w:ascii="Times New Roman" w:hAnsi="Times New Roman"/>
          <w:sz w:val="24"/>
          <w:szCs w:val="24"/>
        </w:rPr>
      </w:pPr>
    </w:p>
    <w:p w14:paraId="5ACEDA51" w14:textId="77777777" w:rsidR="00DE0AE0" w:rsidRPr="005358C5" w:rsidRDefault="00DE0AE0" w:rsidP="00DE0AE0">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C9A34CF" w14:textId="6E19F934" w:rsidR="00DE0AE0" w:rsidRDefault="005329B2" w:rsidP="00DE0AE0">
      <w:pPr>
        <w:pBdr>
          <w:bottom w:val="double" w:sz="6" w:space="1" w:color="auto"/>
        </w:pBdr>
        <w:rPr>
          <w:rFonts w:ascii="Times New Roman" w:hAnsi="Times New Roman"/>
          <w:sz w:val="24"/>
          <w:szCs w:val="24"/>
        </w:rPr>
      </w:pPr>
      <w:r>
        <w:rPr>
          <w:rFonts w:ascii="Times New Roman" w:hAnsi="Times New Roman"/>
          <w:sz w:val="24"/>
          <w:szCs w:val="24"/>
        </w:rPr>
        <w:t xml:space="preserve">So noted. </w:t>
      </w:r>
    </w:p>
    <w:p w14:paraId="52E8CBCE" w14:textId="77777777" w:rsidR="00DE0AE0" w:rsidRPr="005358C5" w:rsidRDefault="00DE0AE0" w:rsidP="00DE0AE0">
      <w:pPr>
        <w:pBdr>
          <w:bottom w:val="double" w:sz="6" w:space="1" w:color="auto"/>
        </w:pBdr>
        <w:rPr>
          <w:rFonts w:ascii="Times New Roman" w:hAnsi="Times New Roman"/>
          <w:sz w:val="24"/>
          <w:szCs w:val="24"/>
        </w:rPr>
      </w:pPr>
    </w:p>
    <w:p w14:paraId="47DF792C" w14:textId="77777777" w:rsidR="00DE0AE0" w:rsidRPr="00EF66AB" w:rsidRDefault="00DE0AE0" w:rsidP="00DE0AE0">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3C227A7F" w14:textId="30FAC169" w:rsidR="00CA1D9E" w:rsidRPr="00CA1D9E" w:rsidRDefault="00CA1D9E" w:rsidP="00CA1D9E">
      <w:pPr>
        <w:rPr>
          <w:rFonts w:ascii="Times New Roman" w:hAnsi="Times New Roman"/>
          <w:sz w:val="24"/>
          <w:szCs w:val="24"/>
        </w:rPr>
      </w:pPr>
      <w:r w:rsidRPr="00CA1D9E">
        <w:rPr>
          <w:rFonts w:ascii="Times New Roman" w:hAnsi="Times New Roman"/>
          <w:sz w:val="24"/>
          <w:szCs w:val="24"/>
        </w:rPr>
        <w:t>NCLEX Performance by Board Approved Programs</w:t>
      </w:r>
    </w:p>
    <w:p w14:paraId="11C22DFC" w14:textId="09FC460A" w:rsidR="00CA1D9E" w:rsidRPr="00CA1D9E" w:rsidRDefault="00CA1D9E" w:rsidP="00CA1D9E">
      <w:pPr>
        <w:rPr>
          <w:rFonts w:ascii="Times New Roman" w:hAnsi="Times New Roman"/>
          <w:sz w:val="24"/>
          <w:szCs w:val="24"/>
        </w:rPr>
      </w:pPr>
      <w:r w:rsidRPr="00CA1D9E">
        <w:rPr>
          <w:rFonts w:ascii="Times New Roman" w:hAnsi="Times New Roman"/>
          <w:sz w:val="24"/>
          <w:szCs w:val="24"/>
        </w:rPr>
        <w:t>NCLEX PN Performance</w:t>
      </w:r>
    </w:p>
    <w:p w14:paraId="633876EE" w14:textId="617EAD60" w:rsidR="00DE0AE0" w:rsidRDefault="00CA1D9E" w:rsidP="00CA1D9E">
      <w:pPr>
        <w:rPr>
          <w:rFonts w:ascii="Times New Roman" w:hAnsi="Times New Roman"/>
          <w:sz w:val="24"/>
          <w:szCs w:val="24"/>
        </w:rPr>
      </w:pPr>
      <w:r w:rsidRPr="00CA1D9E">
        <w:rPr>
          <w:rFonts w:ascii="Times New Roman" w:hAnsi="Times New Roman"/>
          <w:sz w:val="24"/>
          <w:szCs w:val="24"/>
        </w:rPr>
        <w:t>NCLEX RN Performance</w:t>
      </w:r>
    </w:p>
    <w:p w14:paraId="08378286" w14:textId="77777777" w:rsidR="00DE0AE0" w:rsidRPr="00EA20B6" w:rsidRDefault="00DE0AE0" w:rsidP="00DE0AE0">
      <w:pPr>
        <w:rPr>
          <w:rFonts w:ascii="Times New Roman" w:hAnsi="Times New Roman"/>
          <w:sz w:val="24"/>
          <w:szCs w:val="24"/>
        </w:rPr>
      </w:pPr>
    </w:p>
    <w:p w14:paraId="5496FE09" w14:textId="77777777" w:rsidR="00DE0AE0" w:rsidRPr="005358C5" w:rsidRDefault="00DE0AE0" w:rsidP="00DE0AE0">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8EFD737" w14:textId="77777777" w:rsidR="00A3682B" w:rsidRDefault="00DE0AE0" w:rsidP="00A3682B">
      <w:pPr>
        <w:pStyle w:val="BodyText2"/>
        <w:rPr>
          <w:rFonts w:ascii="Times New Roman" w:hAnsi="Times New Roman"/>
          <w:szCs w:val="24"/>
        </w:rPr>
      </w:pPr>
      <w:r>
        <w:rPr>
          <w:rFonts w:ascii="Times New Roman" w:hAnsi="Times New Roman"/>
          <w:szCs w:val="24"/>
        </w:rPr>
        <w:lastRenderedPageBreak/>
        <w:t>C. Walsh summarized her previously distributed memorandum and attached exhibits to the Board.</w:t>
      </w:r>
    </w:p>
    <w:p w14:paraId="0C038922" w14:textId="77777777" w:rsidR="00A3682B" w:rsidRDefault="00A3682B" w:rsidP="00A3682B">
      <w:pPr>
        <w:pStyle w:val="BodyText2"/>
        <w:rPr>
          <w:rFonts w:ascii="Times New Roman" w:hAnsi="Times New Roman"/>
          <w:szCs w:val="24"/>
        </w:rPr>
      </w:pPr>
    </w:p>
    <w:p w14:paraId="6FB4064B" w14:textId="794CA284" w:rsidR="00DE0AE0" w:rsidRDefault="00A3682B" w:rsidP="00A3682B">
      <w:pPr>
        <w:pStyle w:val="BodyText2"/>
        <w:rPr>
          <w:rFonts w:ascii="Times New Roman" w:hAnsi="Times New Roman"/>
          <w:szCs w:val="24"/>
        </w:rPr>
      </w:pPr>
      <w:r>
        <w:rPr>
          <w:rFonts w:ascii="Times New Roman" w:hAnsi="Times New Roman"/>
          <w:szCs w:val="24"/>
        </w:rPr>
        <w:t>L</w:t>
      </w:r>
      <w:r w:rsidRPr="00A3682B">
        <w:rPr>
          <w:rFonts w:ascii="Times New Roman" w:hAnsi="Times New Roman"/>
          <w:szCs w:val="24"/>
        </w:rPr>
        <w:t>. Kelly asked if the students tested with the next generation NCLEX questions and C. Walsh confirmed.</w:t>
      </w:r>
    </w:p>
    <w:p w14:paraId="57631EAB" w14:textId="77777777" w:rsidR="00A3682B" w:rsidRPr="005358C5" w:rsidRDefault="00A3682B" w:rsidP="00A3682B">
      <w:pPr>
        <w:pStyle w:val="BodyText2"/>
        <w:rPr>
          <w:rFonts w:ascii="Times New Roman" w:hAnsi="Times New Roman"/>
          <w:szCs w:val="24"/>
        </w:rPr>
      </w:pPr>
    </w:p>
    <w:p w14:paraId="68624B3A" w14:textId="77777777" w:rsidR="00DE0AE0" w:rsidRPr="005358C5" w:rsidRDefault="00DE0AE0" w:rsidP="00DE0AE0">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DECE423" w14:textId="28B70CAC" w:rsidR="00DE0AE0" w:rsidRDefault="005329B2" w:rsidP="00DE0AE0">
      <w:pPr>
        <w:pBdr>
          <w:bottom w:val="double" w:sz="6" w:space="1" w:color="auto"/>
        </w:pBdr>
        <w:rPr>
          <w:rFonts w:ascii="Times New Roman" w:hAnsi="Times New Roman"/>
          <w:sz w:val="24"/>
          <w:szCs w:val="24"/>
        </w:rPr>
      </w:pPr>
      <w:r>
        <w:rPr>
          <w:rFonts w:ascii="Times New Roman" w:hAnsi="Times New Roman"/>
          <w:sz w:val="24"/>
          <w:szCs w:val="24"/>
        </w:rPr>
        <w:t xml:space="preserve">So noted. </w:t>
      </w:r>
    </w:p>
    <w:p w14:paraId="23F8D40E" w14:textId="77777777" w:rsidR="00DE0AE0" w:rsidRPr="005358C5" w:rsidRDefault="00DE0AE0" w:rsidP="00DE0AE0">
      <w:pPr>
        <w:pBdr>
          <w:bottom w:val="double" w:sz="6" w:space="1" w:color="auto"/>
        </w:pBdr>
        <w:rPr>
          <w:rFonts w:ascii="Times New Roman" w:hAnsi="Times New Roman"/>
          <w:sz w:val="24"/>
          <w:szCs w:val="24"/>
        </w:rPr>
      </w:pPr>
    </w:p>
    <w:p w14:paraId="40739827" w14:textId="667516B2" w:rsidR="004D26E4" w:rsidRDefault="004D26E4"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A20B6">
        <w:rPr>
          <w:rFonts w:ascii="Times New Roman" w:hAnsi="Times New Roman"/>
          <w:sz w:val="24"/>
          <w:szCs w:val="24"/>
        </w:rPr>
        <w:t xml:space="preserve"> </w:t>
      </w:r>
      <w:r w:rsidR="00334A10" w:rsidRPr="005358C5">
        <w:rPr>
          <w:rFonts w:ascii="Times New Roman" w:hAnsi="Times New Roman"/>
          <w:sz w:val="24"/>
          <w:szCs w:val="24"/>
        </w:rPr>
        <w:t>Requests for License Reinstatement</w:t>
      </w:r>
      <w:r w:rsidR="00154AC3">
        <w:rPr>
          <w:rFonts w:ascii="Times New Roman" w:hAnsi="Times New Roman"/>
          <w:sz w:val="24"/>
          <w:szCs w:val="24"/>
        </w:rPr>
        <w:t xml:space="preserve"> – None </w:t>
      </w:r>
    </w:p>
    <w:p w14:paraId="2DA0F2B3" w14:textId="77777777" w:rsidR="00EA20B6" w:rsidRPr="005358C5" w:rsidRDefault="00EA20B6" w:rsidP="00D82613">
      <w:pPr>
        <w:rPr>
          <w:rFonts w:ascii="Times New Roman" w:hAnsi="Times New Roman"/>
          <w:sz w:val="24"/>
          <w:szCs w:val="24"/>
        </w:rPr>
      </w:pPr>
    </w:p>
    <w:p w14:paraId="4906E05A" w14:textId="77777777" w:rsidR="00154AC3" w:rsidRPr="005358C5" w:rsidRDefault="00154AC3" w:rsidP="00154AC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27D9B423" w14:textId="77777777" w:rsidR="00154AC3" w:rsidRDefault="00154AC3" w:rsidP="00154AC3">
      <w:pPr>
        <w:pStyle w:val="BodyText2"/>
        <w:rPr>
          <w:rFonts w:ascii="Times New Roman" w:hAnsi="Times New Roman"/>
          <w:szCs w:val="24"/>
        </w:rPr>
      </w:pPr>
      <w:r>
        <w:rPr>
          <w:rFonts w:ascii="Times New Roman" w:hAnsi="Times New Roman"/>
          <w:szCs w:val="24"/>
        </w:rPr>
        <w:t>None.</w:t>
      </w:r>
    </w:p>
    <w:p w14:paraId="65E07B94" w14:textId="77777777" w:rsidR="00154AC3" w:rsidRPr="005358C5" w:rsidRDefault="00154AC3" w:rsidP="00154AC3">
      <w:pPr>
        <w:pStyle w:val="BodyText2"/>
        <w:rPr>
          <w:rFonts w:ascii="Times New Roman" w:hAnsi="Times New Roman"/>
          <w:b/>
          <w:szCs w:val="24"/>
          <w:u w:val="single"/>
        </w:rPr>
      </w:pPr>
    </w:p>
    <w:p w14:paraId="6FF1C6F0" w14:textId="77777777" w:rsidR="00154AC3" w:rsidRPr="005358C5" w:rsidRDefault="00154AC3" w:rsidP="00154AC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2969CDCA" w14:textId="77777777" w:rsidR="00154AC3" w:rsidRDefault="00154AC3" w:rsidP="00154AC3">
      <w:pPr>
        <w:pBdr>
          <w:bottom w:val="double" w:sz="6" w:space="1" w:color="auto"/>
        </w:pBdr>
        <w:rPr>
          <w:rFonts w:ascii="Times New Roman" w:hAnsi="Times New Roman"/>
          <w:sz w:val="24"/>
          <w:szCs w:val="24"/>
        </w:rPr>
      </w:pPr>
      <w:r>
        <w:rPr>
          <w:rFonts w:ascii="Times New Roman" w:hAnsi="Times New Roman"/>
          <w:sz w:val="24"/>
          <w:szCs w:val="24"/>
        </w:rPr>
        <w:t>None.</w:t>
      </w:r>
    </w:p>
    <w:p w14:paraId="4F1C945B" w14:textId="77777777" w:rsidR="00453E86" w:rsidRPr="005358C5" w:rsidRDefault="00453E86" w:rsidP="00D82613">
      <w:pPr>
        <w:pBdr>
          <w:bottom w:val="double" w:sz="6" w:space="1" w:color="auto"/>
        </w:pBdr>
        <w:rPr>
          <w:rFonts w:ascii="Times New Roman" w:hAnsi="Times New Roman"/>
          <w:sz w:val="24"/>
          <w:szCs w:val="24"/>
        </w:rPr>
      </w:pPr>
    </w:p>
    <w:p w14:paraId="167458A7" w14:textId="77777777" w:rsidR="00306ACE" w:rsidRPr="00EF66AB" w:rsidRDefault="00453E86" w:rsidP="00EF66A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00306ACE" w:rsidRPr="00EF66AB">
        <w:rPr>
          <w:rFonts w:ascii="Times New Roman" w:hAnsi="Times New Roman"/>
          <w:sz w:val="24"/>
          <w:szCs w:val="24"/>
        </w:rPr>
        <w:t xml:space="preserve">Strategic Development, Planning and Evaluation </w:t>
      </w:r>
    </w:p>
    <w:p w14:paraId="0879C03C" w14:textId="77777777" w:rsidR="00306ACE" w:rsidRDefault="00691684" w:rsidP="00302225">
      <w:pPr>
        <w:rPr>
          <w:rFonts w:ascii="Times New Roman" w:hAnsi="Times New Roman"/>
          <w:sz w:val="24"/>
          <w:szCs w:val="24"/>
        </w:rPr>
      </w:pPr>
      <w:r>
        <w:rPr>
          <w:rFonts w:ascii="Times New Roman" w:hAnsi="Times New Roman"/>
          <w:sz w:val="24"/>
          <w:szCs w:val="24"/>
        </w:rPr>
        <w:t>Presentation</w:t>
      </w:r>
      <w:r w:rsidR="00823435">
        <w:rPr>
          <w:rFonts w:ascii="Times New Roman" w:hAnsi="Times New Roman"/>
          <w:sz w:val="24"/>
          <w:szCs w:val="24"/>
        </w:rPr>
        <w:t xml:space="preserve"> </w:t>
      </w:r>
      <w:r>
        <w:rPr>
          <w:rFonts w:ascii="Times New Roman" w:hAnsi="Times New Roman"/>
          <w:sz w:val="24"/>
          <w:szCs w:val="24"/>
        </w:rPr>
        <w:t>/</w:t>
      </w:r>
      <w:r w:rsidR="00823435">
        <w:rPr>
          <w:rFonts w:ascii="Times New Roman" w:hAnsi="Times New Roman"/>
          <w:sz w:val="24"/>
          <w:szCs w:val="24"/>
        </w:rPr>
        <w:t xml:space="preserve"> </w:t>
      </w:r>
      <w:r>
        <w:rPr>
          <w:rFonts w:ascii="Times New Roman" w:hAnsi="Times New Roman"/>
          <w:sz w:val="24"/>
          <w:szCs w:val="24"/>
        </w:rPr>
        <w:t>Report</w:t>
      </w:r>
    </w:p>
    <w:p w14:paraId="4615CFFB" w14:textId="14659910" w:rsidR="003B7100" w:rsidRPr="005358C5" w:rsidRDefault="003B7100" w:rsidP="00302225">
      <w:pPr>
        <w:rPr>
          <w:rFonts w:ascii="Times New Roman" w:hAnsi="Times New Roman"/>
          <w:sz w:val="24"/>
          <w:szCs w:val="24"/>
        </w:rPr>
      </w:pPr>
      <w:r w:rsidRPr="003B7100">
        <w:rPr>
          <w:rFonts w:ascii="Times New Roman" w:hAnsi="Times New Roman"/>
          <w:sz w:val="24"/>
          <w:szCs w:val="24"/>
        </w:rPr>
        <w:t>Affirmation of the revisions to URAMP Operational Policy, 24-08</w:t>
      </w:r>
    </w:p>
    <w:p w14:paraId="41D06ECD" w14:textId="77777777" w:rsidR="00453E86" w:rsidRPr="005358C5" w:rsidRDefault="00453E86" w:rsidP="00D82613">
      <w:pPr>
        <w:rPr>
          <w:rFonts w:ascii="Times New Roman" w:hAnsi="Times New Roman"/>
          <w:sz w:val="24"/>
          <w:szCs w:val="24"/>
        </w:rPr>
      </w:pPr>
    </w:p>
    <w:p w14:paraId="7437805E" w14:textId="77777777" w:rsidR="00453E86" w:rsidRPr="005358C5" w:rsidRDefault="00453E86"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0448472" w14:textId="5F5BC531" w:rsidR="00784FD3" w:rsidRDefault="005329B2" w:rsidP="00D82613">
      <w:pPr>
        <w:pStyle w:val="BodyText2"/>
        <w:rPr>
          <w:rFonts w:ascii="Times New Roman" w:hAnsi="Times New Roman"/>
          <w:szCs w:val="24"/>
        </w:rPr>
      </w:pPr>
      <w:r>
        <w:rPr>
          <w:rFonts w:ascii="Times New Roman" w:hAnsi="Times New Roman"/>
          <w:szCs w:val="24"/>
        </w:rPr>
        <w:t>J. Dillon</w:t>
      </w:r>
      <w:r w:rsidR="00D750D4">
        <w:rPr>
          <w:rFonts w:ascii="Times New Roman" w:hAnsi="Times New Roman"/>
          <w:szCs w:val="24"/>
        </w:rPr>
        <w:t xml:space="preserve"> summarized </w:t>
      </w:r>
      <w:r>
        <w:rPr>
          <w:rFonts w:ascii="Times New Roman" w:hAnsi="Times New Roman"/>
          <w:szCs w:val="24"/>
        </w:rPr>
        <w:t>M. Waksmonski’s</w:t>
      </w:r>
      <w:r w:rsidR="00D750D4">
        <w:rPr>
          <w:rFonts w:ascii="Times New Roman" w:hAnsi="Times New Roman"/>
          <w:szCs w:val="24"/>
        </w:rPr>
        <w:t xml:space="preserve"> previously distributed memorandum and attached exhibits to the Board.</w:t>
      </w:r>
      <w:r>
        <w:rPr>
          <w:rFonts w:ascii="Times New Roman" w:hAnsi="Times New Roman"/>
          <w:szCs w:val="24"/>
        </w:rPr>
        <w:t xml:space="preserve"> </w:t>
      </w:r>
    </w:p>
    <w:p w14:paraId="0B84DC26" w14:textId="77777777" w:rsidR="005329B2" w:rsidRDefault="005329B2" w:rsidP="00D82613">
      <w:pPr>
        <w:pStyle w:val="BodyText2"/>
        <w:rPr>
          <w:rFonts w:ascii="Times New Roman" w:hAnsi="Times New Roman"/>
          <w:szCs w:val="24"/>
        </w:rPr>
      </w:pPr>
    </w:p>
    <w:p w14:paraId="13EDE425" w14:textId="3AA09318" w:rsidR="00616D5E" w:rsidRPr="005358C5" w:rsidRDefault="005329B2" w:rsidP="00D82613">
      <w:pPr>
        <w:pStyle w:val="BodyText2"/>
        <w:rPr>
          <w:rFonts w:ascii="Times New Roman" w:hAnsi="Times New Roman"/>
          <w:szCs w:val="24"/>
        </w:rPr>
      </w:pPr>
      <w:r>
        <w:rPr>
          <w:rFonts w:ascii="Times New Roman" w:hAnsi="Times New Roman"/>
          <w:szCs w:val="24"/>
        </w:rPr>
        <w:t xml:space="preserve">A. Joseph stated there is a national shortage of qualified mental health </w:t>
      </w:r>
      <w:r w:rsidR="00DD0E4D">
        <w:rPr>
          <w:rFonts w:ascii="Times New Roman" w:hAnsi="Times New Roman"/>
          <w:szCs w:val="24"/>
        </w:rPr>
        <w:t>providers,</w:t>
      </w:r>
      <w:r>
        <w:rPr>
          <w:rFonts w:ascii="Times New Roman" w:hAnsi="Times New Roman"/>
          <w:szCs w:val="24"/>
        </w:rPr>
        <w:t xml:space="preserve"> and it is an important step forward and </w:t>
      </w:r>
      <w:r w:rsidR="00DD0E4D">
        <w:rPr>
          <w:rFonts w:ascii="Times New Roman" w:hAnsi="Times New Roman"/>
          <w:szCs w:val="24"/>
        </w:rPr>
        <w:t>recognizes</w:t>
      </w:r>
      <w:r>
        <w:rPr>
          <w:rFonts w:ascii="Times New Roman" w:hAnsi="Times New Roman"/>
          <w:szCs w:val="24"/>
        </w:rPr>
        <w:t xml:space="preserve"> the importance </w:t>
      </w:r>
      <w:r w:rsidR="00DD0E4D">
        <w:rPr>
          <w:rFonts w:ascii="Times New Roman" w:hAnsi="Times New Roman"/>
          <w:szCs w:val="24"/>
        </w:rPr>
        <w:t xml:space="preserve">and contribution </w:t>
      </w:r>
      <w:r>
        <w:rPr>
          <w:rFonts w:ascii="Times New Roman" w:hAnsi="Times New Roman"/>
          <w:szCs w:val="24"/>
        </w:rPr>
        <w:t xml:space="preserve">of the practitioners in these areas. </w:t>
      </w:r>
      <w:r w:rsidR="00DD0E4D">
        <w:rPr>
          <w:rFonts w:ascii="Times New Roman" w:hAnsi="Times New Roman"/>
          <w:szCs w:val="24"/>
        </w:rPr>
        <w:t xml:space="preserve">J. Dillon stated it is a URAMP goal to expand the pool of available evaluators and make the admission process as efficient as possible. </w:t>
      </w:r>
      <w:r w:rsidR="00616D5E">
        <w:rPr>
          <w:rFonts w:ascii="Times New Roman" w:hAnsi="Times New Roman"/>
          <w:szCs w:val="24"/>
        </w:rPr>
        <w:t xml:space="preserve">K. Crowley </w:t>
      </w:r>
      <w:r w:rsidR="00DD0E4D">
        <w:rPr>
          <w:rFonts w:ascii="Times New Roman" w:hAnsi="Times New Roman"/>
          <w:szCs w:val="24"/>
        </w:rPr>
        <w:t xml:space="preserve">noted that the current policy still excludes APRNs and asked J. Dillon to give an overview of </w:t>
      </w:r>
      <w:r w:rsidR="007F3B2E">
        <w:rPr>
          <w:rFonts w:ascii="Times New Roman" w:hAnsi="Times New Roman"/>
          <w:szCs w:val="24"/>
        </w:rPr>
        <w:t xml:space="preserve">the </w:t>
      </w:r>
      <w:r w:rsidR="00DD0E4D">
        <w:rPr>
          <w:rFonts w:ascii="Times New Roman" w:hAnsi="Times New Roman"/>
          <w:szCs w:val="24"/>
        </w:rPr>
        <w:t xml:space="preserve">length of time for the new eligibility requirements for evaluators to be presented to the Boards, approved, and implemented. </w:t>
      </w:r>
      <w:r w:rsidR="007F3B2E">
        <w:rPr>
          <w:rFonts w:ascii="Times New Roman" w:hAnsi="Times New Roman"/>
          <w:szCs w:val="24"/>
        </w:rPr>
        <w:t xml:space="preserve">J. Dillon stated there is evidence-based justification to support the expansion of the pool of qualified providers and should be able to have the policy ready for presentation to the Board within the next quarter, or three (3) months. J. Dillon stated that the reason there is a separate policy owned by URAMP is because the operational policy presented today delegates certain powers typically available to all 23 Boards, to URAMP and REC. J. Dillon stated that when the policy is updated, it is presented to all 23 Boards to get approval, which is a lengthy process of about three (3) to six (6) months. J. Dillon stated that the policy specific to the evaluators does not need to go to all the Boards and the plan is to collaborate with about two (2) or three (3) Boards who are directly involved so they can assist with getting the criteria correct for the policy. J. Dillon stated the policy can be written quickly and take it through the approvals process more quickly than the larger operational policy. A. Alley stated that the revisions that the Board was concerned about, concerning the restrictive language, were removed from the current version. L. Kelly stated that she appreciated that Board staff </w:t>
      </w:r>
      <w:proofErr w:type="gramStart"/>
      <w:r w:rsidR="007F3B2E">
        <w:rPr>
          <w:rFonts w:ascii="Times New Roman" w:hAnsi="Times New Roman"/>
          <w:szCs w:val="24"/>
        </w:rPr>
        <w:t>took</w:t>
      </w:r>
      <w:proofErr w:type="gramEnd"/>
      <w:r w:rsidR="007F3B2E">
        <w:rPr>
          <w:rFonts w:ascii="Times New Roman" w:hAnsi="Times New Roman"/>
          <w:szCs w:val="24"/>
        </w:rPr>
        <w:t xml:space="preserve"> the Board’s conversation from last month to make revisions that reflected the Board’s concerns. </w:t>
      </w:r>
    </w:p>
    <w:p w14:paraId="2F99CB47" w14:textId="77777777" w:rsidR="00453E86" w:rsidRPr="005358C5" w:rsidRDefault="00453E86" w:rsidP="00D82613">
      <w:pPr>
        <w:rPr>
          <w:rFonts w:ascii="Times New Roman" w:hAnsi="Times New Roman"/>
          <w:sz w:val="24"/>
          <w:szCs w:val="24"/>
        </w:rPr>
      </w:pPr>
    </w:p>
    <w:p w14:paraId="3A182FAC" w14:textId="77777777" w:rsidR="00AA6894"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36F00DE2" w14:textId="77777777" w:rsidR="00616D5E" w:rsidRDefault="00253984" w:rsidP="00A30D26">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616D5E">
        <w:rPr>
          <w:rFonts w:ascii="Times New Roman" w:hAnsi="Times New Roman"/>
          <w:sz w:val="24"/>
          <w:szCs w:val="24"/>
        </w:rPr>
        <w:t>L. Kelly</w:t>
      </w:r>
      <w:r w:rsidRPr="005358C5">
        <w:rPr>
          <w:rFonts w:ascii="Times New Roman" w:hAnsi="Times New Roman"/>
          <w:sz w:val="24"/>
          <w:szCs w:val="24"/>
        </w:rPr>
        <w:t xml:space="preserve">, seconded by </w:t>
      </w:r>
      <w:r w:rsidR="00616D5E">
        <w:rPr>
          <w:rFonts w:ascii="Times New Roman" w:hAnsi="Times New Roman"/>
          <w:sz w:val="24"/>
          <w:szCs w:val="24"/>
        </w:rPr>
        <w:t>A. Alley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F21352" w:rsidRPr="00F21352">
        <w:rPr>
          <w:rFonts w:ascii="Times New Roman" w:hAnsi="Times New Roman"/>
          <w:sz w:val="24"/>
          <w:szCs w:val="24"/>
        </w:rPr>
        <w:t xml:space="preserve">S. Abshir, A. Alley, K. Crowley, </w:t>
      </w:r>
    </w:p>
    <w:p w14:paraId="0166D919" w14:textId="77777777" w:rsidR="007F3B2E" w:rsidRDefault="00F21352" w:rsidP="00A30D26">
      <w:pPr>
        <w:pBdr>
          <w:bottom w:val="double" w:sz="6" w:space="1" w:color="auto"/>
        </w:pBdr>
        <w:rPr>
          <w:rFonts w:ascii="Times New Roman" w:hAnsi="Times New Roman"/>
          <w:sz w:val="24"/>
          <w:szCs w:val="24"/>
        </w:rPr>
      </w:pPr>
      <w:r w:rsidRPr="00F21352">
        <w:rPr>
          <w:rFonts w:ascii="Times New Roman" w:hAnsi="Times New Roman"/>
          <w:sz w:val="24"/>
          <w:szCs w:val="24"/>
        </w:rPr>
        <w:t xml:space="preserve">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A. Joseph, L. Kelly, D. Nikitas, K. Sanclemente, R. Sesay, and H. Underwood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proofErr w:type="gramStart"/>
      <w:r w:rsidR="00253984" w:rsidRPr="005358C5">
        <w:rPr>
          <w:rFonts w:ascii="Times New Roman" w:hAnsi="Times New Roman"/>
          <w:sz w:val="24"/>
          <w:szCs w:val="24"/>
        </w:rPr>
        <w:t>to</w:t>
      </w:r>
      <w:r w:rsidR="00253984">
        <w:rPr>
          <w:rFonts w:ascii="Times New Roman" w:hAnsi="Times New Roman"/>
          <w:sz w:val="24"/>
          <w:szCs w:val="24"/>
        </w:rPr>
        <w:t xml:space="preserve"> </w:t>
      </w:r>
      <w:r w:rsidR="00616D5E">
        <w:rPr>
          <w:rFonts w:ascii="Times New Roman" w:hAnsi="Times New Roman"/>
          <w:sz w:val="24"/>
          <w:szCs w:val="24"/>
        </w:rPr>
        <w:t>accept</w:t>
      </w:r>
      <w:proofErr w:type="gramEnd"/>
      <w:r w:rsidR="00616D5E">
        <w:rPr>
          <w:rFonts w:ascii="Times New Roman" w:hAnsi="Times New Roman"/>
          <w:sz w:val="24"/>
          <w:szCs w:val="24"/>
        </w:rPr>
        <w:t xml:space="preserve"> the </w:t>
      </w:r>
      <w:r w:rsidR="007F3B2E" w:rsidRPr="007F3B2E">
        <w:rPr>
          <w:rFonts w:ascii="Times New Roman" w:hAnsi="Times New Roman"/>
          <w:sz w:val="24"/>
          <w:szCs w:val="24"/>
        </w:rPr>
        <w:t>revisions to URAMP Operational Policy, 24-08</w:t>
      </w:r>
      <w:r w:rsidR="007F3B2E">
        <w:rPr>
          <w:rFonts w:ascii="Times New Roman" w:hAnsi="Times New Roman"/>
          <w:sz w:val="24"/>
          <w:szCs w:val="24"/>
        </w:rPr>
        <w:t>.</w:t>
      </w:r>
    </w:p>
    <w:p w14:paraId="22FB309D" w14:textId="53DDDCA7" w:rsidR="007F3B2E" w:rsidRDefault="007F3B2E" w:rsidP="00A30D26">
      <w:pPr>
        <w:pBdr>
          <w:bottom w:val="double" w:sz="6" w:space="1" w:color="auto"/>
        </w:pBdr>
        <w:rPr>
          <w:rFonts w:ascii="Times New Roman" w:hAnsi="Times New Roman"/>
          <w:sz w:val="24"/>
          <w:szCs w:val="24"/>
        </w:rPr>
      </w:pPr>
      <w:r>
        <w:rPr>
          <w:rFonts w:ascii="Times New Roman" w:hAnsi="Times New Roman"/>
          <w:sz w:val="24"/>
          <w:szCs w:val="24"/>
        </w:rPr>
        <w:t>Motion carries.</w:t>
      </w:r>
    </w:p>
    <w:p w14:paraId="38E832FC" w14:textId="77777777" w:rsidR="00784FD3" w:rsidRPr="005358C5" w:rsidRDefault="00784FD3" w:rsidP="00D82613">
      <w:pPr>
        <w:pBdr>
          <w:bottom w:val="double" w:sz="6" w:space="1" w:color="auto"/>
        </w:pBdr>
        <w:rPr>
          <w:rFonts w:ascii="Times New Roman" w:hAnsi="Times New Roman"/>
          <w:b/>
          <w:sz w:val="24"/>
          <w:szCs w:val="24"/>
          <w:u w:val="single"/>
        </w:rPr>
      </w:pPr>
    </w:p>
    <w:p w14:paraId="33A7DDE3" w14:textId="77777777" w:rsidR="003B7100" w:rsidRPr="00EF66AB" w:rsidRDefault="003B7100" w:rsidP="003B7100">
      <w:pPr>
        <w:rPr>
          <w:rFonts w:ascii="Times New Roman" w:hAnsi="Times New Roman"/>
          <w:sz w:val="24"/>
          <w:szCs w:val="24"/>
        </w:rPr>
      </w:pPr>
      <w:r w:rsidRPr="005358C5">
        <w:rPr>
          <w:rFonts w:ascii="Times New Roman" w:hAnsi="Times New Roman"/>
          <w:b/>
          <w:sz w:val="24"/>
          <w:szCs w:val="24"/>
          <w:u w:val="single"/>
        </w:rPr>
        <w:lastRenderedPageBreak/>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5369654D" w14:textId="77777777" w:rsidR="003B7100" w:rsidRDefault="003B7100" w:rsidP="003B7100">
      <w:pPr>
        <w:rPr>
          <w:rFonts w:ascii="Times New Roman" w:hAnsi="Times New Roman"/>
          <w:sz w:val="24"/>
          <w:szCs w:val="24"/>
        </w:rPr>
      </w:pPr>
      <w:r>
        <w:rPr>
          <w:rFonts w:ascii="Times New Roman" w:hAnsi="Times New Roman"/>
          <w:sz w:val="24"/>
          <w:szCs w:val="24"/>
        </w:rPr>
        <w:t>Presentation / Report</w:t>
      </w:r>
    </w:p>
    <w:p w14:paraId="6EAEAAD5" w14:textId="0D602047" w:rsidR="003B7100" w:rsidRPr="005358C5" w:rsidRDefault="003B7100" w:rsidP="003B7100">
      <w:pPr>
        <w:rPr>
          <w:rFonts w:ascii="Times New Roman" w:hAnsi="Times New Roman"/>
          <w:sz w:val="24"/>
          <w:szCs w:val="24"/>
        </w:rPr>
      </w:pPr>
      <w:r w:rsidRPr="003B7100">
        <w:rPr>
          <w:rFonts w:ascii="Times New Roman" w:hAnsi="Times New Roman"/>
          <w:sz w:val="24"/>
          <w:szCs w:val="24"/>
        </w:rPr>
        <w:t>AR Placeholder</w:t>
      </w:r>
    </w:p>
    <w:p w14:paraId="4DAFE809" w14:textId="77777777" w:rsidR="003B7100" w:rsidRPr="005358C5" w:rsidRDefault="003B7100" w:rsidP="003B7100">
      <w:pPr>
        <w:rPr>
          <w:rFonts w:ascii="Times New Roman" w:hAnsi="Times New Roman"/>
          <w:sz w:val="24"/>
          <w:szCs w:val="24"/>
        </w:rPr>
      </w:pPr>
    </w:p>
    <w:p w14:paraId="70658BF7" w14:textId="77777777" w:rsidR="003B7100" w:rsidRPr="005358C5" w:rsidRDefault="003B7100" w:rsidP="003B7100">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2B775C0" w14:textId="1A72531D" w:rsidR="003B7100" w:rsidRPr="005358C5" w:rsidRDefault="003B7100" w:rsidP="003B7100">
      <w:pPr>
        <w:pStyle w:val="BodyText2"/>
        <w:rPr>
          <w:rFonts w:ascii="Times New Roman" w:hAnsi="Times New Roman"/>
          <w:szCs w:val="24"/>
        </w:rPr>
      </w:pPr>
      <w:r>
        <w:rPr>
          <w:rFonts w:ascii="Times New Roman" w:hAnsi="Times New Roman"/>
          <w:szCs w:val="24"/>
        </w:rPr>
        <w:t>Deferred.</w:t>
      </w:r>
    </w:p>
    <w:p w14:paraId="532CF355" w14:textId="77777777" w:rsidR="003B7100" w:rsidRPr="005358C5" w:rsidRDefault="003B7100" w:rsidP="003B7100">
      <w:pPr>
        <w:rPr>
          <w:rFonts w:ascii="Times New Roman" w:hAnsi="Times New Roman"/>
          <w:sz w:val="24"/>
          <w:szCs w:val="24"/>
        </w:rPr>
      </w:pPr>
    </w:p>
    <w:p w14:paraId="7E7FE0A4" w14:textId="77777777" w:rsidR="003B7100" w:rsidRPr="005358C5" w:rsidRDefault="003B7100" w:rsidP="003B7100">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0AD9DF7A" w14:textId="36BE161E" w:rsidR="003B7100" w:rsidRDefault="003B7100" w:rsidP="003B7100">
      <w:pPr>
        <w:pBdr>
          <w:bottom w:val="double" w:sz="6" w:space="1" w:color="auto"/>
        </w:pBdr>
        <w:rPr>
          <w:rFonts w:ascii="Times New Roman" w:hAnsi="Times New Roman"/>
          <w:sz w:val="24"/>
          <w:szCs w:val="24"/>
        </w:rPr>
      </w:pPr>
      <w:r>
        <w:rPr>
          <w:rFonts w:ascii="Times New Roman" w:hAnsi="Times New Roman"/>
          <w:sz w:val="24"/>
          <w:szCs w:val="24"/>
        </w:rPr>
        <w:t>Deferred.</w:t>
      </w:r>
    </w:p>
    <w:p w14:paraId="635F1460" w14:textId="77777777" w:rsidR="003B7100" w:rsidRPr="005358C5" w:rsidRDefault="003B7100" w:rsidP="003B7100">
      <w:pPr>
        <w:pBdr>
          <w:bottom w:val="double" w:sz="6" w:space="1" w:color="auto"/>
        </w:pBdr>
        <w:rPr>
          <w:rFonts w:ascii="Times New Roman" w:hAnsi="Times New Roman"/>
          <w:b/>
          <w:sz w:val="24"/>
          <w:szCs w:val="24"/>
          <w:u w:val="single"/>
        </w:rPr>
      </w:pPr>
    </w:p>
    <w:p w14:paraId="3EF8C7B0"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6911721E"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t>Topics for Next Agenda</w:t>
      </w:r>
    </w:p>
    <w:p w14:paraId="5D53D82A" w14:textId="77777777" w:rsidR="00016F83" w:rsidRPr="005358C5" w:rsidRDefault="00016F83" w:rsidP="00016F83">
      <w:pPr>
        <w:rPr>
          <w:rFonts w:ascii="Times New Roman" w:hAnsi="Times New Roman"/>
          <w:sz w:val="24"/>
          <w:szCs w:val="24"/>
        </w:rPr>
      </w:pPr>
    </w:p>
    <w:p w14:paraId="7498B958"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20B4900" w14:textId="0E8BBE53" w:rsidR="00016F83" w:rsidRPr="005358C5" w:rsidRDefault="003B7100" w:rsidP="00016F83">
      <w:pPr>
        <w:pStyle w:val="BodyText2"/>
        <w:rPr>
          <w:rFonts w:ascii="Times New Roman" w:hAnsi="Times New Roman"/>
          <w:szCs w:val="24"/>
        </w:rPr>
      </w:pPr>
      <w:r>
        <w:rPr>
          <w:rFonts w:ascii="Times New Roman" w:hAnsi="Times New Roman"/>
          <w:szCs w:val="24"/>
        </w:rPr>
        <w:t>None.</w:t>
      </w:r>
    </w:p>
    <w:p w14:paraId="25FC4B5C" w14:textId="77777777" w:rsidR="00016F83" w:rsidRPr="005358C5" w:rsidRDefault="00016F83" w:rsidP="00016F83">
      <w:pPr>
        <w:rPr>
          <w:rFonts w:ascii="Times New Roman" w:hAnsi="Times New Roman"/>
          <w:sz w:val="24"/>
          <w:szCs w:val="24"/>
        </w:rPr>
      </w:pPr>
    </w:p>
    <w:p w14:paraId="5AE3D167" w14:textId="77777777"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0E5331B"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23E69915" w14:textId="77777777" w:rsidR="00016F83" w:rsidRPr="005358C5" w:rsidRDefault="00016F83" w:rsidP="00016F83">
      <w:pPr>
        <w:pBdr>
          <w:bottom w:val="double" w:sz="6" w:space="1" w:color="auto"/>
        </w:pBdr>
        <w:rPr>
          <w:rFonts w:ascii="Times New Roman" w:hAnsi="Times New Roman"/>
          <w:b/>
          <w:sz w:val="24"/>
          <w:szCs w:val="24"/>
          <w:u w:val="single"/>
        </w:rPr>
      </w:pPr>
    </w:p>
    <w:p w14:paraId="09AB1C03" w14:textId="77777777" w:rsidR="00616D5E" w:rsidRPr="005358C5" w:rsidRDefault="00616D5E" w:rsidP="00616D5E">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045E5977" w14:textId="70CD9DA2" w:rsidR="00616D5E" w:rsidRPr="005358C5" w:rsidRDefault="00616D5E" w:rsidP="00616D5E">
      <w:pPr>
        <w:rPr>
          <w:rFonts w:ascii="Times New Roman" w:hAnsi="Times New Roman"/>
          <w:b/>
          <w:sz w:val="24"/>
          <w:szCs w:val="24"/>
        </w:rPr>
      </w:pPr>
      <w:r w:rsidRPr="005358C5">
        <w:rPr>
          <w:rFonts w:ascii="Times New Roman" w:hAnsi="Times New Roman"/>
          <w:sz w:val="24"/>
          <w:szCs w:val="24"/>
        </w:rPr>
        <w:t xml:space="preserve">Adjournment </w:t>
      </w:r>
      <w:r w:rsidRPr="00616D5E">
        <w:rPr>
          <w:rFonts w:ascii="Times New Roman" w:hAnsi="Times New Roman"/>
          <w:bCs/>
          <w:sz w:val="24"/>
          <w:szCs w:val="24"/>
        </w:rPr>
        <w:t xml:space="preserve">of </w:t>
      </w:r>
      <w:r>
        <w:rPr>
          <w:rFonts w:ascii="Times New Roman" w:hAnsi="Times New Roman"/>
          <w:bCs/>
          <w:sz w:val="24"/>
          <w:szCs w:val="24"/>
        </w:rPr>
        <w:t>R</w:t>
      </w:r>
      <w:r w:rsidRPr="00616D5E">
        <w:rPr>
          <w:rFonts w:ascii="Times New Roman" w:hAnsi="Times New Roman"/>
          <w:bCs/>
          <w:sz w:val="24"/>
          <w:szCs w:val="24"/>
        </w:rPr>
        <w:t xml:space="preserve">egular </w:t>
      </w:r>
      <w:r>
        <w:rPr>
          <w:rFonts w:ascii="Times New Roman" w:hAnsi="Times New Roman"/>
          <w:bCs/>
          <w:sz w:val="24"/>
          <w:szCs w:val="24"/>
        </w:rPr>
        <w:t>S</w:t>
      </w:r>
      <w:r w:rsidRPr="00616D5E">
        <w:rPr>
          <w:rFonts w:ascii="Times New Roman" w:hAnsi="Times New Roman"/>
          <w:bCs/>
          <w:sz w:val="24"/>
          <w:szCs w:val="24"/>
        </w:rPr>
        <w:t>ession</w:t>
      </w:r>
    </w:p>
    <w:p w14:paraId="329ACA73" w14:textId="77777777" w:rsidR="00616D5E" w:rsidRPr="005358C5" w:rsidRDefault="00616D5E" w:rsidP="00616D5E">
      <w:pPr>
        <w:pStyle w:val="Header"/>
        <w:tabs>
          <w:tab w:val="clear" w:pos="4320"/>
          <w:tab w:val="clear" w:pos="8640"/>
        </w:tabs>
        <w:rPr>
          <w:szCs w:val="24"/>
        </w:rPr>
      </w:pPr>
    </w:p>
    <w:p w14:paraId="77557BA9" w14:textId="77777777" w:rsidR="00616D5E" w:rsidRPr="005358C5" w:rsidRDefault="00616D5E" w:rsidP="00616D5E">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575F317" w14:textId="77777777" w:rsidR="00616D5E" w:rsidRPr="005358C5" w:rsidRDefault="00616D5E" w:rsidP="00616D5E">
      <w:pPr>
        <w:pStyle w:val="BodyText2"/>
        <w:rPr>
          <w:rFonts w:ascii="Times New Roman" w:hAnsi="Times New Roman"/>
          <w:szCs w:val="24"/>
        </w:rPr>
      </w:pPr>
      <w:r w:rsidRPr="005358C5">
        <w:rPr>
          <w:rFonts w:ascii="Times New Roman" w:hAnsi="Times New Roman"/>
          <w:szCs w:val="24"/>
        </w:rPr>
        <w:t>None.</w:t>
      </w:r>
    </w:p>
    <w:p w14:paraId="38FB7406" w14:textId="77777777" w:rsidR="00616D5E" w:rsidRPr="005358C5" w:rsidRDefault="00616D5E" w:rsidP="00616D5E">
      <w:pPr>
        <w:pStyle w:val="Header"/>
        <w:tabs>
          <w:tab w:val="clear" w:pos="4320"/>
          <w:tab w:val="clear" w:pos="8640"/>
        </w:tabs>
        <w:rPr>
          <w:szCs w:val="24"/>
        </w:rPr>
      </w:pPr>
    </w:p>
    <w:p w14:paraId="219EECA3" w14:textId="77777777" w:rsidR="00616D5E" w:rsidRPr="005358C5" w:rsidRDefault="00616D5E" w:rsidP="00616D5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03BEAA53" w14:textId="77777777" w:rsidR="00616D5E" w:rsidRDefault="00616D5E" w:rsidP="00616D5E">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A. Alley</w:t>
      </w:r>
      <w:r w:rsidRPr="005358C5">
        <w:rPr>
          <w:rFonts w:ascii="Times New Roman" w:hAnsi="Times New Roman"/>
          <w:sz w:val="24"/>
          <w:szCs w:val="24"/>
        </w:rPr>
        <w:t xml:space="preserve">, seconded by </w:t>
      </w:r>
      <w:r>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Pr="00F21352">
        <w:rPr>
          <w:rFonts w:ascii="Times New Roman" w:hAnsi="Times New Roman"/>
          <w:sz w:val="24"/>
          <w:szCs w:val="24"/>
        </w:rPr>
        <w:t xml:space="preserve">S. Abshir, A. Alley, K. Crowley, </w:t>
      </w:r>
    </w:p>
    <w:p w14:paraId="68E8F69D" w14:textId="698F679D" w:rsidR="00616D5E" w:rsidRDefault="00616D5E" w:rsidP="00616D5E">
      <w:pPr>
        <w:rPr>
          <w:rFonts w:ascii="Times New Roman" w:hAnsi="Times New Roman"/>
          <w:sz w:val="24"/>
          <w:szCs w:val="24"/>
        </w:rPr>
      </w:pPr>
      <w:r w:rsidRPr="00F21352">
        <w:rPr>
          <w:rFonts w:ascii="Times New Roman" w:hAnsi="Times New Roman"/>
          <w:sz w:val="24"/>
          <w:szCs w:val="24"/>
        </w:rPr>
        <w:t xml:space="preserve">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A. Joseph, L. Kelly, D. Nikitas, K. Sanclemente,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w:t>
      </w:r>
      <w:proofErr w:type="gramStart"/>
      <w:r>
        <w:rPr>
          <w:rFonts w:ascii="Times New Roman" w:hAnsi="Times New Roman"/>
          <w:sz w:val="24"/>
          <w:szCs w:val="24"/>
        </w:rPr>
        <w:t>favor</w:t>
      </w:r>
      <w:proofErr w:type="gramEnd"/>
      <w:r>
        <w:rPr>
          <w:rFonts w:ascii="Times New Roman" w:hAnsi="Times New Roman"/>
          <w:sz w:val="24"/>
          <w:szCs w:val="24"/>
        </w:rPr>
        <w:t xml:space="preserve"> </w:t>
      </w:r>
      <w:r w:rsidRPr="005358C5">
        <w:rPr>
          <w:rFonts w:ascii="Times New Roman" w:hAnsi="Times New Roman"/>
          <w:sz w:val="24"/>
          <w:szCs w:val="24"/>
        </w:rPr>
        <w:t>to</w:t>
      </w:r>
      <w:r>
        <w:rPr>
          <w:rFonts w:ascii="Times New Roman" w:hAnsi="Times New Roman"/>
          <w:sz w:val="24"/>
          <w:szCs w:val="24"/>
        </w:rPr>
        <w:t xml:space="preserve"> </w:t>
      </w:r>
      <w:r w:rsidRPr="005358C5">
        <w:rPr>
          <w:rFonts w:ascii="Times New Roman" w:hAnsi="Times New Roman"/>
          <w:sz w:val="24"/>
          <w:szCs w:val="24"/>
        </w:rPr>
        <w:t xml:space="preserve">adjourn the meeting at </w:t>
      </w:r>
      <w:r>
        <w:rPr>
          <w:rFonts w:ascii="Times New Roman" w:hAnsi="Times New Roman"/>
          <w:sz w:val="24"/>
          <w:szCs w:val="24"/>
        </w:rPr>
        <w:t>10:47 a</w:t>
      </w:r>
      <w:r w:rsidRPr="005358C5">
        <w:rPr>
          <w:rFonts w:ascii="Times New Roman" w:hAnsi="Times New Roman"/>
          <w:sz w:val="24"/>
          <w:szCs w:val="24"/>
        </w:rPr>
        <w:t>.m.</w:t>
      </w:r>
    </w:p>
    <w:p w14:paraId="2F5EFE4C" w14:textId="5B735BD6" w:rsidR="00616D5E" w:rsidRPr="005358C5" w:rsidRDefault="00616D5E" w:rsidP="00616D5E">
      <w:pPr>
        <w:rPr>
          <w:rFonts w:ascii="Times New Roman" w:hAnsi="Times New Roman"/>
          <w:sz w:val="24"/>
          <w:szCs w:val="24"/>
        </w:rPr>
      </w:pPr>
      <w:r>
        <w:rPr>
          <w:rFonts w:ascii="Times New Roman" w:hAnsi="Times New Roman"/>
          <w:sz w:val="24"/>
          <w:szCs w:val="24"/>
        </w:rPr>
        <w:t>Motion carries.</w:t>
      </w:r>
    </w:p>
    <w:p w14:paraId="4C49D73A" w14:textId="77777777" w:rsidR="00616D5E" w:rsidRPr="005358C5" w:rsidRDefault="00616D5E" w:rsidP="00616D5E">
      <w:pPr>
        <w:pBdr>
          <w:bottom w:val="double" w:sz="6" w:space="1" w:color="auto"/>
        </w:pBdr>
        <w:rPr>
          <w:rFonts w:ascii="Times New Roman" w:hAnsi="Times New Roman"/>
          <w:b/>
          <w:sz w:val="24"/>
          <w:szCs w:val="24"/>
        </w:rPr>
      </w:pPr>
    </w:p>
    <w:p w14:paraId="1264DD44"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289307A" w14:textId="77777777" w:rsidR="00E4237F" w:rsidRPr="005358C5" w:rsidRDefault="00E4237F" w:rsidP="00E4237F">
      <w:pPr>
        <w:pStyle w:val="Heading2"/>
        <w:rPr>
          <w:szCs w:val="24"/>
        </w:rPr>
      </w:pPr>
      <w:bookmarkStart w:id="5" w:name="_Hlk219281526"/>
      <w:r w:rsidRPr="005358C5">
        <w:rPr>
          <w:szCs w:val="24"/>
        </w:rPr>
        <w:t xml:space="preserve">G.L. c. 112, s. </w:t>
      </w:r>
      <w:bookmarkEnd w:id="5"/>
      <w:r w:rsidRPr="005358C5">
        <w:rPr>
          <w:szCs w:val="24"/>
        </w:rPr>
        <w:t xml:space="preserve">65C Session </w:t>
      </w:r>
    </w:p>
    <w:p w14:paraId="241589B2" w14:textId="77777777" w:rsidR="00E4237F" w:rsidRPr="005358C5" w:rsidRDefault="00E4237F" w:rsidP="00E4237F">
      <w:pPr>
        <w:rPr>
          <w:rFonts w:ascii="Times New Roman" w:hAnsi="Times New Roman"/>
          <w:b/>
          <w:sz w:val="24"/>
          <w:szCs w:val="24"/>
          <w:u w:val="single"/>
        </w:rPr>
      </w:pPr>
    </w:p>
    <w:p w14:paraId="69502F2E"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442ED66C" w14:textId="77777777" w:rsidR="00E4237F" w:rsidRPr="005358C5" w:rsidRDefault="00E4237F" w:rsidP="00E4237F">
      <w:pPr>
        <w:pStyle w:val="Header"/>
        <w:tabs>
          <w:tab w:val="clear" w:pos="4320"/>
          <w:tab w:val="clear" w:pos="8640"/>
        </w:tabs>
        <w:rPr>
          <w:szCs w:val="24"/>
        </w:rPr>
      </w:pPr>
      <w:r w:rsidRPr="005358C5">
        <w:rPr>
          <w:szCs w:val="24"/>
        </w:rPr>
        <w:t>None.</w:t>
      </w:r>
    </w:p>
    <w:p w14:paraId="53E4B77D" w14:textId="77777777" w:rsidR="00E4237F" w:rsidRPr="005358C5" w:rsidRDefault="00E4237F" w:rsidP="00E4237F">
      <w:pPr>
        <w:pStyle w:val="Header"/>
        <w:tabs>
          <w:tab w:val="clear" w:pos="4320"/>
          <w:tab w:val="clear" w:pos="8640"/>
        </w:tabs>
        <w:rPr>
          <w:szCs w:val="24"/>
        </w:rPr>
      </w:pPr>
    </w:p>
    <w:p w14:paraId="0860107A"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E5BE8CD" w14:textId="77777777" w:rsidR="00501B35" w:rsidRDefault="00E4237F" w:rsidP="00E4237F">
      <w:pPr>
        <w:rPr>
          <w:rFonts w:ascii="Times New Roman" w:hAnsi="Times New Roman"/>
          <w:sz w:val="24"/>
          <w:szCs w:val="24"/>
        </w:rPr>
      </w:pPr>
      <w:r w:rsidRPr="005358C5">
        <w:rPr>
          <w:rFonts w:ascii="Times New Roman" w:hAnsi="Times New Roman"/>
          <w:sz w:val="24"/>
          <w:szCs w:val="24"/>
        </w:rPr>
        <w:t xml:space="preserve">Motion by </w:t>
      </w:r>
      <w:r w:rsidR="00501B35">
        <w:rPr>
          <w:rFonts w:ascii="Times New Roman" w:hAnsi="Times New Roman"/>
          <w:sz w:val="24"/>
          <w:szCs w:val="24"/>
        </w:rPr>
        <w:t>A. Alley</w:t>
      </w:r>
      <w:r w:rsidRPr="005358C5">
        <w:rPr>
          <w:rFonts w:ascii="Times New Roman" w:hAnsi="Times New Roman"/>
          <w:sz w:val="24"/>
          <w:szCs w:val="24"/>
        </w:rPr>
        <w:t xml:space="preserve">, seconded by </w:t>
      </w:r>
      <w:r w:rsidR="00501B35">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F21352" w:rsidRPr="00F21352">
        <w:rPr>
          <w:rFonts w:ascii="Times New Roman" w:hAnsi="Times New Roman"/>
          <w:sz w:val="24"/>
          <w:szCs w:val="24"/>
        </w:rPr>
        <w:t xml:space="preserve">S. Abshir, A. Alley, K. Crowley, </w:t>
      </w:r>
    </w:p>
    <w:p w14:paraId="6864D888" w14:textId="0744D89A" w:rsidR="00E4237F" w:rsidRDefault="00F21352" w:rsidP="00E4237F">
      <w:pPr>
        <w:rPr>
          <w:rFonts w:ascii="Times New Roman" w:hAnsi="Times New Roman"/>
          <w:sz w:val="24"/>
          <w:szCs w:val="24"/>
        </w:rPr>
      </w:pPr>
      <w:r w:rsidRPr="00F21352">
        <w:rPr>
          <w:rFonts w:ascii="Times New Roman" w:hAnsi="Times New Roman"/>
          <w:sz w:val="24"/>
          <w:szCs w:val="24"/>
        </w:rPr>
        <w:t xml:space="preserve">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A. Joseph, L. Kelly, D. Nikitas, </w:t>
      </w:r>
      <w:r w:rsidR="003B7100">
        <w:rPr>
          <w:rFonts w:ascii="Times New Roman" w:hAnsi="Times New Roman"/>
          <w:sz w:val="24"/>
          <w:szCs w:val="24"/>
        </w:rPr>
        <w:t>K</w:t>
      </w:r>
      <w:r w:rsidRPr="00F21352">
        <w:rPr>
          <w:rFonts w:ascii="Times New Roman" w:hAnsi="Times New Roman"/>
          <w:sz w:val="24"/>
          <w:szCs w:val="24"/>
        </w:rPr>
        <w:t xml:space="preserve">. Sanclemente, R. Sesay, and H. Underwood </w:t>
      </w:r>
      <w:r w:rsidR="00E4237F" w:rsidRPr="005358C5">
        <w:rPr>
          <w:rFonts w:ascii="Times New Roman" w:hAnsi="Times New Roman"/>
          <w:sz w:val="24"/>
          <w:szCs w:val="24"/>
        </w:rPr>
        <w:t xml:space="preserve">unanimously </w:t>
      </w:r>
      <w:r w:rsidR="00E4237F">
        <w:rPr>
          <w:rFonts w:ascii="Times New Roman" w:hAnsi="Times New Roman"/>
          <w:sz w:val="24"/>
          <w:szCs w:val="24"/>
        </w:rPr>
        <w:t xml:space="preserve">in favor </w:t>
      </w:r>
      <w:proofErr w:type="gramStart"/>
      <w:r w:rsidR="00E4237F" w:rsidRPr="005358C5">
        <w:rPr>
          <w:rFonts w:ascii="Times New Roman" w:hAnsi="Times New Roman"/>
          <w:sz w:val="24"/>
          <w:szCs w:val="24"/>
        </w:rPr>
        <w:t>to</w:t>
      </w:r>
      <w:r w:rsidR="00E4237F">
        <w:rPr>
          <w:rFonts w:ascii="Times New Roman" w:hAnsi="Times New Roman"/>
          <w:sz w:val="24"/>
          <w:szCs w:val="24"/>
        </w:rPr>
        <w:t xml:space="preserve"> </w:t>
      </w:r>
      <w:r w:rsidR="00E4237F" w:rsidRPr="00553119">
        <w:rPr>
          <w:rFonts w:ascii="Times New Roman" w:hAnsi="Times New Roman"/>
          <w:sz w:val="24"/>
          <w:szCs w:val="24"/>
        </w:rPr>
        <w:t>convene</w:t>
      </w:r>
      <w:proofErr w:type="gramEnd"/>
      <w:r w:rsidR="00E4237F" w:rsidRPr="00553119">
        <w:rPr>
          <w:rFonts w:ascii="Times New Roman" w:hAnsi="Times New Roman"/>
          <w:sz w:val="24"/>
          <w:szCs w:val="24"/>
        </w:rPr>
        <w:t xml:space="preserve"> the G.L</w:t>
      </w:r>
      <w:r w:rsidR="00E4237F">
        <w:rPr>
          <w:rFonts w:ascii="Times New Roman" w:hAnsi="Times New Roman"/>
          <w:sz w:val="24"/>
          <w:szCs w:val="24"/>
        </w:rPr>
        <w:t xml:space="preserve">. c. 112, s. 65C Session at </w:t>
      </w:r>
      <w:r w:rsidR="00501B35">
        <w:rPr>
          <w:rFonts w:ascii="Times New Roman" w:hAnsi="Times New Roman"/>
          <w:sz w:val="24"/>
          <w:szCs w:val="24"/>
        </w:rPr>
        <w:t>11:06</w:t>
      </w:r>
      <w:r w:rsidR="00E4237F">
        <w:rPr>
          <w:rFonts w:ascii="Times New Roman" w:hAnsi="Times New Roman"/>
          <w:sz w:val="24"/>
          <w:szCs w:val="24"/>
        </w:rPr>
        <w:t xml:space="preserve"> a</w:t>
      </w:r>
      <w:r w:rsidR="00E4237F" w:rsidRPr="00553119">
        <w:rPr>
          <w:rFonts w:ascii="Times New Roman" w:hAnsi="Times New Roman"/>
          <w:sz w:val="24"/>
          <w:szCs w:val="24"/>
        </w:rPr>
        <w:t>.m.</w:t>
      </w:r>
    </w:p>
    <w:p w14:paraId="77991EFD" w14:textId="63AE932B" w:rsidR="00501B35" w:rsidRPr="00553119" w:rsidRDefault="00501B35" w:rsidP="00E4237F">
      <w:pPr>
        <w:rPr>
          <w:rFonts w:ascii="Times New Roman" w:hAnsi="Times New Roman"/>
          <w:sz w:val="24"/>
          <w:szCs w:val="24"/>
        </w:rPr>
      </w:pPr>
      <w:r>
        <w:rPr>
          <w:rFonts w:ascii="Times New Roman" w:hAnsi="Times New Roman"/>
          <w:sz w:val="24"/>
          <w:szCs w:val="24"/>
        </w:rPr>
        <w:t>Motion carries.</w:t>
      </w:r>
    </w:p>
    <w:p w14:paraId="7FD3CCCB" w14:textId="77777777" w:rsidR="00E4237F" w:rsidRPr="00553119" w:rsidRDefault="00E4237F" w:rsidP="00E4237F">
      <w:pPr>
        <w:pBdr>
          <w:bottom w:val="double" w:sz="6" w:space="1" w:color="auto"/>
        </w:pBdr>
        <w:rPr>
          <w:rFonts w:ascii="Times New Roman" w:hAnsi="Times New Roman"/>
          <w:sz w:val="24"/>
          <w:szCs w:val="24"/>
        </w:rPr>
      </w:pPr>
    </w:p>
    <w:p w14:paraId="7B647D75" w14:textId="77777777" w:rsidR="00E4237F" w:rsidRPr="005358C5" w:rsidRDefault="00E4237F" w:rsidP="00E4237F">
      <w:pPr>
        <w:jc w:val="center"/>
        <w:rPr>
          <w:rFonts w:ascii="Times New Roman" w:hAnsi="Times New Roman"/>
          <w:b/>
          <w:sz w:val="24"/>
          <w:szCs w:val="24"/>
        </w:rPr>
      </w:pPr>
    </w:p>
    <w:p w14:paraId="592DD921" w14:textId="0516AD93" w:rsidR="00E4237F" w:rsidRPr="005358C5" w:rsidRDefault="00E4237F" w:rsidP="00E4237F">
      <w:pPr>
        <w:jc w:val="center"/>
        <w:rPr>
          <w:rFonts w:ascii="Times New Roman" w:hAnsi="Times New Roman"/>
          <w:b/>
          <w:sz w:val="24"/>
          <w:szCs w:val="24"/>
        </w:rPr>
      </w:pPr>
      <w:r>
        <w:rPr>
          <w:rFonts w:ascii="Times New Roman" w:hAnsi="Times New Roman"/>
          <w:b/>
          <w:sz w:val="24"/>
          <w:szCs w:val="24"/>
        </w:rPr>
        <w:t xml:space="preserve">G.L. c. 112, s. 65C Session </w:t>
      </w:r>
      <w:r w:rsidR="00501B35">
        <w:rPr>
          <w:rFonts w:ascii="Times New Roman" w:hAnsi="Times New Roman"/>
          <w:b/>
          <w:sz w:val="24"/>
          <w:szCs w:val="24"/>
        </w:rPr>
        <w:t>11:06</w:t>
      </w:r>
      <w:r>
        <w:rPr>
          <w:rFonts w:ascii="Times New Roman" w:hAnsi="Times New Roman"/>
          <w:b/>
          <w:sz w:val="24"/>
          <w:szCs w:val="24"/>
        </w:rPr>
        <w:t xml:space="preserve"> a.m. to </w:t>
      </w:r>
      <w:r w:rsidR="009D6D61">
        <w:rPr>
          <w:rFonts w:ascii="Times New Roman" w:hAnsi="Times New Roman"/>
          <w:b/>
          <w:sz w:val="24"/>
          <w:szCs w:val="24"/>
        </w:rPr>
        <w:t>1:06</w:t>
      </w:r>
      <w:r>
        <w:rPr>
          <w:rFonts w:ascii="Times New Roman" w:hAnsi="Times New Roman"/>
          <w:b/>
          <w:sz w:val="24"/>
          <w:szCs w:val="24"/>
        </w:rPr>
        <w:t xml:space="preserve"> p</w:t>
      </w:r>
      <w:r w:rsidRPr="005358C5">
        <w:rPr>
          <w:rFonts w:ascii="Times New Roman" w:hAnsi="Times New Roman"/>
          <w:b/>
          <w:sz w:val="24"/>
          <w:szCs w:val="24"/>
        </w:rPr>
        <w:t>.m.</w:t>
      </w:r>
    </w:p>
    <w:p w14:paraId="5908B8C7" w14:textId="77777777" w:rsidR="002D0BDB" w:rsidRPr="005358C5" w:rsidRDefault="002D0BDB" w:rsidP="002D0BDB">
      <w:pPr>
        <w:pBdr>
          <w:bottom w:val="double" w:sz="6" w:space="1" w:color="auto"/>
        </w:pBdr>
        <w:rPr>
          <w:rFonts w:ascii="Times New Roman" w:hAnsi="Times New Roman"/>
          <w:b/>
          <w:sz w:val="24"/>
          <w:szCs w:val="24"/>
          <w:u w:val="single"/>
        </w:rPr>
      </w:pPr>
    </w:p>
    <w:p w14:paraId="13A68239" w14:textId="77777777" w:rsidR="00395570" w:rsidRDefault="00395570" w:rsidP="00691684">
      <w:pPr>
        <w:rPr>
          <w:rFonts w:ascii="Times New Roman" w:hAnsi="Times New Roman"/>
          <w:b/>
          <w:sz w:val="24"/>
          <w:szCs w:val="24"/>
          <w:u w:val="single"/>
        </w:rPr>
      </w:pPr>
    </w:p>
    <w:p w14:paraId="73538DA1" w14:textId="77777777" w:rsidR="00395570" w:rsidRDefault="00395570" w:rsidP="00691684">
      <w:pPr>
        <w:rPr>
          <w:rFonts w:ascii="Times New Roman" w:hAnsi="Times New Roman"/>
          <w:b/>
          <w:sz w:val="24"/>
          <w:szCs w:val="24"/>
          <w:u w:val="single"/>
        </w:rPr>
      </w:pPr>
    </w:p>
    <w:p w14:paraId="3EA58DE0" w14:textId="75DE7C4D"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lastRenderedPageBreak/>
        <w:t>TOPIC</w:t>
      </w:r>
      <w:r w:rsidRPr="005358C5">
        <w:rPr>
          <w:rFonts w:ascii="Times New Roman" w:hAnsi="Times New Roman"/>
          <w:b/>
          <w:sz w:val="24"/>
          <w:szCs w:val="24"/>
        </w:rPr>
        <w:t xml:space="preserve">:   </w:t>
      </w:r>
    </w:p>
    <w:p w14:paraId="70408D35" w14:textId="77777777" w:rsidR="00691684" w:rsidRPr="005358C5" w:rsidRDefault="00691684" w:rsidP="00691684">
      <w:pPr>
        <w:pStyle w:val="Heading2"/>
        <w:rPr>
          <w:szCs w:val="24"/>
        </w:rPr>
      </w:pPr>
      <w:r w:rsidRPr="005358C5">
        <w:rPr>
          <w:szCs w:val="24"/>
        </w:rPr>
        <w:t xml:space="preserve">Adjudicatory Session </w:t>
      </w:r>
    </w:p>
    <w:p w14:paraId="77762B5A" w14:textId="77777777" w:rsidR="00691684" w:rsidRPr="005358C5" w:rsidRDefault="00691684" w:rsidP="00691684">
      <w:pPr>
        <w:rPr>
          <w:rFonts w:ascii="Times New Roman" w:hAnsi="Times New Roman"/>
          <w:b/>
          <w:sz w:val="24"/>
          <w:szCs w:val="24"/>
          <w:u w:val="single"/>
        </w:rPr>
      </w:pPr>
    </w:p>
    <w:p w14:paraId="0B6A1AB4" w14:textId="77777777" w:rsidR="00691684" w:rsidRPr="005358C5" w:rsidRDefault="00691684" w:rsidP="00691684">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008F1A60" w14:textId="77777777" w:rsidR="00691684" w:rsidRPr="005358C5" w:rsidRDefault="00691684" w:rsidP="00691684">
      <w:pPr>
        <w:pStyle w:val="Header"/>
        <w:tabs>
          <w:tab w:val="clear" w:pos="4320"/>
          <w:tab w:val="clear" w:pos="8640"/>
        </w:tabs>
        <w:rPr>
          <w:szCs w:val="24"/>
        </w:rPr>
      </w:pPr>
      <w:r w:rsidRPr="005358C5">
        <w:rPr>
          <w:szCs w:val="24"/>
        </w:rPr>
        <w:t>None.</w:t>
      </w:r>
    </w:p>
    <w:p w14:paraId="0CF38415" w14:textId="77777777" w:rsidR="00691684" w:rsidRPr="005358C5" w:rsidRDefault="00691684" w:rsidP="00691684">
      <w:pPr>
        <w:pStyle w:val="Header"/>
        <w:tabs>
          <w:tab w:val="clear" w:pos="4320"/>
          <w:tab w:val="clear" w:pos="8640"/>
        </w:tabs>
        <w:rPr>
          <w:szCs w:val="24"/>
        </w:rPr>
      </w:pPr>
    </w:p>
    <w:p w14:paraId="751EDDBD"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324AFB6" w14:textId="77777777" w:rsidR="009D6D61" w:rsidRDefault="00253984" w:rsidP="00691684">
      <w:pPr>
        <w:rPr>
          <w:rFonts w:ascii="Times New Roman" w:hAnsi="Times New Roman"/>
          <w:sz w:val="24"/>
          <w:szCs w:val="24"/>
        </w:rPr>
      </w:pPr>
      <w:r w:rsidRPr="005358C5">
        <w:rPr>
          <w:rFonts w:ascii="Times New Roman" w:hAnsi="Times New Roman"/>
          <w:sz w:val="24"/>
          <w:szCs w:val="24"/>
        </w:rPr>
        <w:t xml:space="preserve">Motion by </w:t>
      </w:r>
      <w:r w:rsidR="009D6D61">
        <w:rPr>
          <w:rFonts w:ascii="Times New Roman" w:hAnsi="Times New Roman"/>
          <w:sz w:val="24"/>
          <w:szCs w:val="24"/>
        </w:rPr>
        <w:t>A. Alley</w:t>
      </w:r>
      <w:r w:rsidRPr="005358C5">
        <w:rPr>
          <w:rFonts w:ascii="Times New Roman" w:hAnsi="Times New Roman"/>
          <w:sz w:val="24"/>
          <w:szCs w:val="24"/>
        </w:rPr>
        <w:t xml:space="preserve">, seconded by </w:t>
      </w:r>
      <w:r w:rsidR="009D6D61">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F21352" w:rsidRPr="00F21352">
        <w:rPr>
          <w:rFonts w:ascii="Times New Roman" w:hAnsi="Times New Roman"/>
          <w:sz w:val="24"/>
          <w:szCs w:val="24"/>
        </w:rPr>
        <w:t xml:space="preserve">S. Abshir, A. Alley, K. Crowley, </w:t>
      </w:r>
    </w:p>
    <w:p w14:paraId="3C2D8546" w14:textId="1B3F0519" w:rsidR="00691684" w:rsidRDefault="00F21352" w:rsidP="00691684">
      <w:pPr>
        <w:rPr>
          <w:rFonts w:ascii="Times New Roman" w:hAnsi="Times New Roman"/>
          <w:sz w:val="24"/>
          <w:szCs w:val="24"/>
        </w:rPr>
      </w:pPr>
      <w:r w:rsidRPr="00F21352">
        <w:rPr>
          <w:rFonts w:ascii="Times New Roman" w:hAnsi="Times New Roman"/>
          <w:sz w:val="24"/>
          <w:szCs w:val="24"/>
        </w:rPr>
        <w:t xml:space="preserve">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A. Joseph, L. Kelly, D. Nikitas, K. Sanclemente, R. Sesay, and H. Underwood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691684">
        <w:rPr>
          <w:rFonts w:ascii="Times New Roman" w:hAnsi="Times New Roman"/>
          <w:sz w:val="24"/>
          <w:szCs w:val="24"/>
        </w:rPr>
        <w:t xml:space="preserve">convene the </w:t>
      </w:r>
      <w:r w:rsidR="00691684" w:rsidRPr="005358C5">
        <w:rPr>
          <w:rFonts w:ascii="Times New Roman" w:hAnsi="Times New Roman"/>
          <w:sz w:val="24"/>
          <w:szCs w:val="24"/>
        </w:rPr>
        <w:t>Adjudicato</w:t>
      </w:r>
      <w:r w:rsidR="00823435">
        <w:rPr>
          <w:rFonts w:ascii="Times New Roman" w:hAnsi="Times New Roman"/>
          <w:sz w:val="24"/>
          <w:szCs w:val="24"/>
        </w:rPr>
        <w:t xml:space="preserve">ry Session at </w:t>
      </w:r>
      <w:r w:rsidR="009D6D61">
        <w:rPr>
          <w:rFonts w:ascii="Times New Roman" w:hAnsi="Times New Roman"/>
          <w:sz w:val="24"/>
          <w:szCs w:val="24"/>
        </w:rPr>
        <w:t xml:space="preserve">1:06 </w:t>
      </w:r>
      <w:r w:rsidR="00823435">
        <w:rPr>
          <w:rFonts w:ascii="Times New Roman" w:hAnsi="Times New Roman"/>
          <w:sz w:val="24"/>
          <w:szCs w:val="24"/>
        </w:rPr>
        <w:t>p</w:t>
      </w:r>
      <w:r w:rsidR="00691684" w:rsidRPr="005358C5">
        <w:rPr>
          <w:rFonts w:ascii="Times New Roman" w:hAnsi="Times New Roman"/>
          <w:sz w:val="24"/>
          <w:szCs w:val="24"/>
        </w:rPr>
        <w:t>.m.</w:t>
      </w:r>
      <w:r w:rsidR="00691684">
        <w:rPr>
          <w:rFonts w:ascii="Times New Roman" w:hAnsi="Times New Roman"/>
          <w:sz w:val="24"/>
          <w:szCs w:val="24"/>
        </w:rPr>
        <w:t xml:space="preserve"> </w:t>
      </w:r>
      <w:r w:rsidR="00691684" w:rsidRPr="005358C5">
        <w:rPr>
          <w:rFonts w:ascii="Times New Roman" w:hAnsi="Times New Roman"/>
          <w:sz w:val="24"/>
          <w:szCs w:val="24"/>
        </w:rPr>
        <w:t xml:space="preserve">to </w:t>
      </w:r>
      <w:r w:rsidR="00691684">
        <w:rPr>
          <w:rFonts w:ascii="Times New Roman" w:hAnsi="Times New Roman"/>
          <w:sz w:val="24"/>
          <w:szCs w:val="24"/>
        </w:rPr>
        <w:t xml:space="preserve">deliberate on proposed final decisions and orders, and rulings on pending </w:t>
      </w:r>
      <w:r w:rsidR="00691684" w:rsidRPr="005358C5">
        <w:rPr>
          <w:rFonts w:ascii="Times New Roman" w:hAnsi="Times New Roman"/>
          <w:sz w:val="24"/>
          <w:szCs w:val="24"/>
        </w:rPr>
        <w:t>adjudicatory matters.</w:t>
      </w:r>
    </w:p>
    <w:p w14:paraId="27036F4C" w14:textId="76222123" w:rsidR="009D6D61" w:rsidRPr="005358C5" w:rsidRDefault="009D6D61" w:rsidP="00691684">
      <w:pPr>
        <w:rPr>
          <w:rFonts w:ascii="Times New Roman" w:hAnsi="Times New Roman"/>
          <w:sz w:val="24"/>
          <w:szCs w:val="24"/>
        </w:rPr>
      </w:pPr>
      <w:r>
        <w:rPr>
          <w:rFonts w:ascii="Times New Roman" w:hAnsi="Times New Roman"/>
          <w:sz w:val="24"/>
          <w:szCs w:val="24"/>
        </w:rPr>
        <w:t>Motion carries.</w:t>
      </w:r>
    </w:p>
    <w:p w14:paraId="395E95FD" w14:textId="77777777" w:rsidR="00691684" w:rsidRPr="005358C5" w:rsidRDefault="00691684" w:rsidP="00691684">
      <w:pPr>
        <w:pBdr>
          <w:bottom w:val="double" w:sz="6" w:space="1" w:color="auto"/>
        </w:pBdr>
        <w:rPr>
          <w:rFonts w:ascii="Times New Roman" w:hAnsi="Times New Roman"/>
          <w:b/>
          <w:sz w:val="24"/>
          <w:szCs w:val="24"/>
          <w:u w:val="single"/>
        </w:rPr>
      </w:pPr>
    </w:p>
    <w:p w14:paraId="7CACD04A" w14:textId="77777777" w:rsidR="00691684" w:rsidRPr="005358C5" w:rsidRDefault="00691684" w:rsidP="00691684">
      <w:pPr>
        <w:jc w:val="center"/>
        <w:rPr>
          <w:rFonts w:ascii="Times New Roman" w:hAnsi="Times New Roman"/>
          <w:b/>
          <w:sz w:val="24"/>
          <w:szCs w:val="24"/>
        </w:rPr>
      </w:pPr>
    </w:p>
    <w:p w14:paraId="0CBFAEBB" w14:textId="686B2BF8" w:rsidR="00691684" w:rsidRPr="005358C5" w:rsidRDefault="00691684" w:rsidP="00691684">
      <w:pPr>
        <w:jc w:val="center"/>
        <w:rPr>
          <w:rFonts w:ascii="Times New Roman" w:hAnsi="Times New Roman"/>
          <w:b/>
          <w:sz w:val="24"/>
          <w:szCs w:val="24"/>
        </w:rPr>
      </w:pPr>
      <w:r w:rsidRPr="005358C5">
        <w:rPr>
          <w:rFonts w:ascii="Times New Roman" w:hAnsi="Times New Roman"/>
          <w:b/>
          <w:sz w:val="24"/>
          <w:szCs w:val="24"/>
        </w:rPr>
        <w:t>Adju</w:t>
      </w:r>
      <w:r w:rsidR="00823435">
        <w:rPr>
          <w:rFonts w:ascii="Times New Roman" w:hAnsi="Times New Roman"/>
          <w:b/>
          <w:sz w:val="24"/>
          <w:szCs w:val="24"/>
        </w:rPr>
        <w:t xml:space="preserve">dicatory Session </w:t>
      </w:r>
      <w:r w:rsidR="009D6D61">
        <w:rPr>
          <w:rFonts w:ascii="Times New Roman" w:hAnsi="Times New Roman"/>
          <w:b/>
          <w:sz w:val="24"/>
          <w:szCs w:val="24"/>
        </w:rPr>
        <w:t>1:06</w:t>
      </w:r>
      <w:r w:rsidR="00823435">
        <w:rPr>
          <w:rFonts w:ascii="Times New Roman" w:hAnsi="Times New Roman"/>
          <w:b/>
          <w:sz w:val="24"/>
          <w:szCs w:val="24"/>
        </w:rPr>
        <w:t xml:space="preserve"> p.m. to </w:t>
      </w:r>
      <w:r w:rsidR="009D6D61">
        <w:rPr>
          <w:rFonts w:ascii="Times New Roman" w:hAnsi="Times New Roman"/>
          <w:b/>
          <w:sz w:val="24"/>
          <w:szCs w:val="24"/>
        </w:rPr>
        <w:t>1:13</w:t>
      </w:r>
      <w:r w:rsidR="00823435">
        <w:rPr>
          <w:rFonts w:ascii="Times New Roman" w:hAnsi="Times New Roman"/>
          <w:b/>
          <w:sz w:val="24"/>
          <w:szCs w:val="24"/>
        </w:rPr>
        <w:t xml:space="preserve"> p</w:t>
      </w:r>
      <w:r w:rsidRPr="005358C5">
        <w:rPr>
          <w:rFonts w:ascii="Times New Roman" w:hAnsi="Times New Roman"/>
          <w:b/>
          <w:sz w:val="24"/>
          <w:szCs w:val="24"/>
        </w:rPr>
        <w:t>.m.</w:t>
      </w:r>
    </w:p>
    <w:p w14:paraId="309EFB8D" w14:textId="77777777" w:rsidR="00691684" w:rsidRPr="005358C5" w:rsidRDefault="00691684" w:rsidP="00691684">
      <w:pPr>
        <w:pBdr>
          <w:bottom w:val="double" w:sz="6" w:space="1" w:color="auto"/>
        </w:pBdr>
        <w:rPr>
          <w:rFonts w:ascii="Times New Roman" w:hAnsi="Times New Roman"/>
          <w:b/>
          <w:sz w:val="24"/>
          <w:szCs w:val="24"/>
          <w:u w:val="single"/>
        </w:rPr>
      </w:pPr>
    </w:p>
    <w:p w14:paraId="3E972F57"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900008F" w14:textId="77777777" w:rsidR="00E4237F" w:rsidRPr="005358C5" w:rsidRDefault="00E4237F" w:rsidP="00E4237F">
      <w:pPr>
        <w:rPr>
          <w:rFonts w:ascii="Times New Roman" w:hAnsi="Times New Roman"/>
          <w:sz w:val="24"/>
          <w:szCs w:val="24"/>
        </w:rPr>
      </w:pPr>
      <w:r w:rsidRPr="005358C5">
        <w:rPr>
          <w:rFonts w:ascii="Times New Roman" w:hAnsi="Times New Roman"/>
          <w:sz w:val="24"/>
          <w:szCs w:val="24"/>
        </w:rPr>
        <w:t>G.L. c.30A, §21 Executive Session</w:t>
      </w:r>
    </w:p>
    <w:p w14:paraId="202253A1" w14:textId="77777777" w:rsidR="00E4237F" w:rsidRPr="005358C5" w:rsidRDefault="00E4237F" w:rsidP="00E4237F">
      <w:pPr>
        <w:rPr>
          <w:rFonts w:ascii="Times New Roman" w:hAnsi="Times New Roman"/>
          <w:sz w:val="24"/>
          <w:szCs w:val="24"/>
          <w:u w:val="single"/>
        </w:rPr>
      </w:pPr>
    </w:p>
    <w:p w14:paraId="5FEF0D9F"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70EA6733" w14:textId="77777777" w:rsidR="00E4237F" w:rsidRPr="005358C5" w:rsidRDefault="00E4237F" w:rsidP="00E4237F">
      <w:pPr>
        <w:pStyle w:val="Header"/>
        <w:tabs>
          <w:tab w:val="clear" w:pos="4320"/>
          <w:tab w:val="clear" w:pos="8640"/>
        </w:tabs>
        <w:rPr>
          <w:szCs w:val="24"/>
        </w:rPr>
      </w:pPr>
      <w:r w:rsidRPr="005358C5">
        <w:rPr>
          <w:szCs w:val="24"/>
        </w:rPr>
        <w:t>None.</w:t>
      </w:r>
    </w:p>
    <w:p w14:paraId="6B85F295" w14:textId="77777777" w:rsidR="00E4237F" w:rsidRPr="005358C5" w:rsidRDefault="00E4237F" w:rsidP="00E4237F">
      <w:pPr>
        <w:pStyle w:val="Header"/>
        <w:tabs>
          <w:tab w:val="clear" w:pos="4320"/>
          <w:tab w:val="clear" w:pos="8640"/>
        </w:tabs>
        <w:rPr>
          <w:szCs w:val="24"/>
        </w:rPr>
      </w:pPr>
    </w:p>
    <w:p w14:paraId="0CB81D11"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BA6110E" w14:textId="77777777" w:rsidR="001B3176" w:rsidRDefault="00E4237F" w:rsidP="00E4237F">
      <w:pPr>
        <w:rPr>
          <w:rFonts w:ascii="Times New Roman" w:hAnsi="Times New Roman"/>
          <w:sz w:val="24"/>
          <w:szCs w:val="24"/>
        </w:rPr>
      </w:pPr>
      <w:r w:rsidRPr="005358C5">
        <w:rPr>
          <w:rFonts w:ascii="Times New Roman" w:hAnsi="Times New Roman"/>
          <w:sz w:val="24"/>
          <w:szCs w:val="24"/>
        </w:rPr>
        <w:t xml:space="preserve">Motion by </w:t>
      </w:r>
      <w:r w:rsidR="001B3176">
        <w:rPr>
          <w:rFonts w:ascii="Times New Roman" w:hAnsi="Times New Roman"/>
          <w:sz w:val="24"/>
          <w:szCs w:val="24"/>
        </w:rPr>
        <w:t>A. Alley</w:t>
      </w:r>
      <w:r w:rsidRPr="005358C5">
        <w:rPr>
          <w:rFonts w:ascii="Times New Roman" w:hAnsi="Times New Roman"/>
          <w:sz w:val="24"/>
          <w:szCs w:val="24"/>
        </w:rPr>
        <w:t xml:space="preserve">, seconded by </w:t>
      </w:r>
      <w:r w:rsidR="001B3176">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F21352" w:rsidRPr="00F21352">
        <w:rPr>
          <w:rFonts w:ascii="Times New Roman" w:hAnsi="Times New Roman"/>
          <w:sz w:val="24"/>
          <w:szCs w:val="24"/>
        </w:rPr>
        <w:t xml:space="preserve">S. Abshir, A. Alley, K. Crowley, </w:t>
      </w:r>
    </w:p>
    <w:p w14:paraId="0E3FCE0D" w14:textId="6484FC35" w:rsidR="00E4237F" w:rsidRDefault="00F21352" w:rsidP="00E4237F">
      <w:pPr>
        <w:rPr>
          <w:rFonts w:ascii="Times New Roman" w:hAnsi="Times New Roman"/>
          <w:sz w:val="24"/>
          <w:szCs w:val="24"/>
        </w:rPr>
      </w:pPr>
      <w:r w:rsidRPr="00F21352">
        <w:rPr>
          <w:rFonts w:ascii="Times New Roman" w:hAnsi="Times New Roman"/>
          <w:sz w:val="24"/>
          <w:szCs w:val="24"/>
        </w:rPr>
        <w:t xml:space="preserve">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A. Joseph, L. Kelly, D. Nikitas, K. Sanclemente, R. Sesay, and H. Underwood </w:t>
      </w:r>
      <w:r w:rsidR="00E4237F" w:rsidRPr="005358C5">
        <w:rPr>
          <w:rFonts w:ascii="Times New Roman" w:hAnsi="Times New Roman"/>
          <w:sz w:val="24"/>
          <w:szCs w:val="24"/>
        </w:rPr>
        <w:t xml:space="preserve">unanimously </w:t>
      </w:r>
      <w:r w:rsidR="00E4237F">
        <w:rPr>
          <w:rFonts w:ascii="Times New Roman" w:hAnsi="Times New Roman"/>
          <w:sz w:val="24"/>
          <w:szCs w:val="24"/>
        </w:rPr>
        <w:t xml:space="preserve">in favor </w:t>
      </w:r>
      <w:proofErr w:type="gramStart"/>
      <w:r w:rsidR="00E4237F" w:rsidRPr="005358C5">
        <w:rPr>
          <w:rFonts w:ascii="Times New Roman" w:hAnsi="Times New Roman"/>
          <w:sz w:val="24"/>
          <w:szCs w:val="24"/>
        </w:rPr>
        <w:t>to</w:t>
      </w:r>
      <w:r w:rsidR="00E4237F">
        <w:rPr>
          <w:rFonts w:ascii="Times New Roman" w:hAnsi="Times New Roman"/>
          <w:sz w:val="24"/>
          <w:szCs w:val="24"/>
        </w:rPr>
        <w:t xml:space="preserve"> </w:t>
      </w:r>
      <w:r w:rsidR="00E4237F" w:rsidRPr="00553119">
        <w:rPr>
          <w:rFonts w:ascii="Times New Roman" w:hAnsi="Times New Roman"/>
          <w:sz w:val="24"/>
          <w:szCs w:val="24"/>
        </w:rPr>
        <w:t>convene</w:t>
      </w:r>
      <w:proofErr w:type="gramEnd"/>
      <w:r w:rsidR="00E4237F" w:rsidRPr="00553119">
        <w:rPr>
          <w:rFonts w:ascii="Times New Roman" w:hAnsi="Times New Roman"/>
          <w:sz w:val="24"/>
          <w:szCs w:val="24"/>
        </w:rPr>
        <w:t xml:space="preserve"> the Executive Session at </w:t>
      </w:r>
      <w:r w:rsidR="001B3176">
        <w:rPr>
          <w:rFonts w:ascii="Times New Roman" w:hAnsi="Times New Roman"/>
          <w:sz w:val="24"/>
          <w:szCs w:val="24"/>
        </w:rPr>
        <w:t>1:38</w:t>
      </w:r>
      <w:r w:rsidR="00E4237F" w:rsidRPr="00553119">
        <w:rPr>
          <w:rFonts w:ascii="Times New Roman" w:hAnsi="Times New Roman"/>
          <w:sz w:val="24"/>
          <w:szCs w:val="24"/>
        </w:rPr>
        <w:t xml:space="preserve"> </w:t>
      </w:r>
      <w:r w:rsidR="00E4237F">
        <w:rPr>
          <w:rFonts w:ascii="Times New Roman" w:hAnsi="Times New Roman"/>
          <w:sz w:val="24"/>
          <w:szCs w:val="24"/>
        </w:rPr>
        <w:t>p</w:t>
      </w:r>
      <w:r w:rsidR="00E4237F" w:rsidRPr="00553119">
        <w:rPr>
          <w:rFonts w:ascii="Times New Roman" w:hAnsi="Times New Roman"/>
          <w:sz w:val="24"/>
          <w:szCs w:val="24"/>
        </w:rPr>
        <w:t>.m. as per Purpose One of G.L. c.30A, §21 (a)(1).</w:t>
      </w:r>
    </w:p>
    <w:p w14:paraId="2BA266EE" w14:textId="361F980A" w:rsidR="001B3176" w:rsidRPr="00553119" w:rsidRDefault="001B3176" w:rsidP="00E4237F">
      <w:pPr>
        <w:rPr>
          <w:rFonts w:ascii="Times New Roman" w:hAnsi="Times New Roman"/>
          <w:sz w:val="24"/>
          <w:szCs w:val="24"/>
        </w:rPr>
      </w:pPr>
      <w:r>
        <w:rPr>
          <w:rFonts w:ascii="Times New Roman" w:hAnsi="Times New Roman"/>
          <w:sz w:val="24"/>
          <w:szCs w:val="24"/>
        </w:rPr>
        <w:t>Motion carries.</w:t>
      </w:r>
    </w:p>
    <w:p w14:paraId="40D07707" w14:textId="77777777" w:rsidR="00E4237F" w:rsidRPr="005358C5" w:rsidRDefault="00E4237F" w:rsidP="00E4237F">
      <w:pPr>
        <w:pBdr>
          <w:bottom w:val="double" w:sz="6" w:space="1" w:color="auto"/>
        </w:pBdr>
        <w:rPr>
          <w:rFonts w:ascii="Times New Roman" w:hAnsi="Times New Roman"/>
          <w:b/>
          <w:sz w:val="24"/>
          <w:szCs w:val="24"/>
          <w:u w:val="single"/>
        </w:rPr>
      </w:pPr>
    </w:p>
    <w:p w14:paraId="18732B20" w14:textId="77777777" w:rsidR="00E4237F" w:rsidRPr="005358C5" w:rsidRDefault="00E4237F" w:rsidP="00E4237F">
      <w:pPr>
        <w:pStyle w:val="Heading2"/>
        <w:jc w:val="center"/>
        <w:rPr>
          <w:b/>
          <w:szCs w:val="24"/>
        </w:rPr>
      </w:pPr>
    </w:p>
    <w:p w14:paraId="154A2D77" w14:textId="255FBA2F" w:rsidR="00E4237F" w:rsidRPr="005358C5" w:rsidRDefault="00E4237F" w:rsidP="00E4237F">
      <w:pPr>
        <w:pStyle w:val="Heading2"/>
        <w:jc w:val="center"/>
        <w:rPr>
          <w:szCs w:val="24"/>
        </w:rPr>
      </w:pPr>
      <w:r w:rsidRPr="005358C5">
        <w:rPr>
          <w:b/>
          <w:szCs w:val="24"/>
        </w:rPr>
        <w:t xml:space="preserve">G.L. c. 30A, § 21 Executive Session </w:t>
      </w:r>
      <w:r w:rsidR="001B3176">
        <w:rPr>
          <w:b/>
          <w:szCs w:val="24"/>
        </w:rPr>
        <w:t>1:38</w:t>
      </w:r>
      <w:r>
        <w:rPr>
          <w:b/>
          <w:szCs w:val="24"/>
        </w:rPr>
        <w:t xml:space="preserve"> p</w:t>
      </w:r>
      <w:r w:rsidRPr="005358C5">
        <w:rPr>
          <w:b/>
          <w:szCs w:val="24"/>
        </w:rPr>
        <w:t xml:space="preserve">.m. to </w:t>
      </w:r>
      <w:r w:rsidR="0027677A">
        <w:rPr>
          <w:b/>
          <w:szCs w:val="24"/>
        </w:rPr>
        <w:t>4:31</w:t>
      </w:r>
      <w:r>
        <w:rPr>
          <w:b/>
          <w:szCs w:val="24"/>
        </w:rPr>
        <w:t xml:space="preserve"> p</w:t>
      </w:r>
      <w:r w:rsidRPr="005358C5">
        <w:rPr>
          <w:b/>
          <w:szCs w:val="24"/>
        </w:rPr>
        <w:t>.m.</w:t>
      </w:r>
    </w:p>
    <w:p w14:paraId="59BEE29B" w14:textId="77777777" w:rsidR="00E4237F" w:rsidRPr="005358C5" w:rsidRDefault="00E4237F" w:rsidP="00E4237F">
      <w:pPr>
        <w:pBdr>
          <w:bottom w:val="double" w:sz="6" w:space="1" w:color="auto"/>
        </w:pBdr>
        <w:rPr>
          <w:rFonts w:ascii="Times New Roman" w:hAnsi="Times New Roman"/>
          <w:b/>
          <w:sz w:val="24"/>
          <w:szCs w:val="24"/>
        </w:rPr>
      </w:pPr>
      <w:bookmarkStart w:id="6" w:name="_Hlk171412801"/>
    </w:p>
    <w:bookmarkEnd w:id="6"/>
    <w:p w14:paraId="5E250BDD"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4E450D9A"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4A27B180" w14:textId="77777777" w:rsidR="00254BEB" w:rsidRPr="005358C5" w:rsidRDefault="00254BEB" w:rsidP="00254BEB">
      <w:pPr>
        <w:pStyle w:val="Header"/>
        <w:tabs>
          <w:tab w:val="clear" w:pos="4320"/>
          <w:tab w:val="clear" w:pos="8640"/>
        </w:tabs>
        <w:rPr>
          <w:szCs w:val="24"/>
        </w:rPr>
      </w:pPr>
    </w:p>
    <w:p w14:paraId="6FD14C32"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B650C0E"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t>None</w:t>
      </w:r>
      <w:r w:rsidR="00784FD3" w:rsidRPr="005358C5">
        <w:rPr>
          <w:rFonts w:ascii="Times New Roman" w:hAnsi="Times New Roman"/>
          <w:szCs w:val="24"/>
        </w:rPr>
        <w:t>.</w:t>
      </w:r>
    </w:p>
    <w:p w14:paraId="7E8C5285" w14:textId="77777777" w:rsidR="00254BEB" w:rsidRPr="005358C5" w:rsidRDefault="00254BEB" w:rsidP="00254BEB">
      <w:pPr>
        <w:pStyle w:val="Header"/>
        <w:tabs>
          <w:tab w:val="clear" w:pos="4320"/>
          <w:tab w:val="clear" w:pos="8640"/>
        </w:tabs>
        <w:rPr>
          <w:szCs w:val="24"/>
        </w:rPr>
      </w:pPr>
    </w:p>
    <w:p w14:paraId="6846A58F"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529755EC" w14:textId="77777777" w:rsidR="0027677A" w:rsidRDefault="00253984" w:rsidP="00254BEB">
      <w:pPr>
        <w:rPr>
          <w:rFonts w:ascii="Times New Roman" w:hAnsi="Times New Roman"/>
          <w:sz w:val="24"/>
          <w:szCs w:val="24"/>
        </w:rPr>
      </w:pPr>
      <w:r w:rsidRPr="005358C5">
        <w:rPr>
          <w:rFonts w:ascii="Times New Roman" w:hAnsi="Times New Roman"/>
          <w:sz w:val="24"/>
          <w:szCs w:val="24"/>
        </w:rPr>
        <w:t xml:space="preserve">Motion by </w:t>
      </w:r>
      <w:r w:rsidR="0027677A">
        <w:rPr>
          <w:rFonts w:ascii="Times New Roman" w:hAnsi="Times New Roman"/>
          <w:sz w:val="24"/>
          <w:szCs w:val="24"/>
        </w:rPr>
        <w:t>A. Alley</w:t>
      </w:r>
      <w:r w:rsidRPr="005358C5">
        <w:rPr>
          <w:rFonts w:ascii="Times New Roman" w:hAnsi="Times New Roman"/>
          <w:sz w:val="24"/>
          <w:szCs w:val="24"/>
        </w:rPr>
        <w:t xml:space="preserve">, seconded by </w:t>
      </w:r>
      <w:r w:rsidR="0027677A">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F21352" w:rsidRPr="00F21352">
        <w:rPr>
          <w:rFonts w:ascii="Times New Roman" w:hAnsi="Times New Roman"/>
          <w:sz w:val="24"/>
          <w:szCs w:val="24"/>
        </w:rPr>
        <w:t xml:space="preserve">S. Abshir, A. Alley, K. Crowley, </w:t>
      </w:r>
    </w:p>
    <w:p w14:paraId="343FB7B4" w14:textId="5DAD0B4C" w:rsidR="00254BEB" w:rsidRDefault="00F21352" w:rsidP="00254BEB">
      <w:pPr>
        <w:rPr>
          <w:rFonts w:ascii="Times New Roman" w:hAnsi="Times New Roman"/>
          <w:sz w:val="24"/>
          <w:szCs w:val="24"/>
        </w:rPr>
      </w:pPr>
      <w:r w:rsidRPr="00F21352">
        <w:rPr>
          <w:rFonts w:ascii="Times New Roman" w:hAnsi="Times New Roman"/>
          <w:sz w:val="24"/>
          <w:szCs w:val="24"/>
        </w:rPr>
        <w:t xml:space="preserve">L. </w:t>
      </w:r>
      <w:proofErr w:type="spellStart"/>
      <w:r w:rsidRPr="00F21352">
        <w:rPr>
          <w:rFonts w:ascii="Times New Roman" w:hAnsi="Times New Roman"/>
          <w:sz w:val="24"/>
          <w:szCs w:val="24"/>
        </w:rPr>
        <w:t>Giambarresi</w:t>
      </w:r>
      <w:proofErr w:type="spellEnd"/>
      <w:r w:rsidRPr="00F21352">
        <w:rPr>
          <w:rFonts w:ascii="Times New Roman" w:hAnsi="Times New Roman"/>
          <w:sz w:val="24"/>
          <w:szCs w:val="24"/>
        </w:rPr>
        <w:t xml:space="preserve">, A. Joseph, L. Kelly, D. Nikitas, K. Sanclemente, R. Sesay, and H. Underwood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w:t>
      </w:r>
      <w:proofErr w:type="gramStart"/>
      <w:r w:rsidR="00253984">
        <w:rPr>
          <w:rFonts w:ascii="Times New Roman" w:hAnsi="Times New Roman"/>
          <w:sz w:val="24"/>
          <w:szCs w:val="24"/>
        </w:rPr>
        <w:t>favor</w:t>
      </w:r>
      <w:proofErr w:type="gramEnd"/>
      <w:r w:rsidR="00253984">
        <w:rPr>
          <w:rFonts w:ascii="Times New Roman" w:hAnsi="Times New Roman"/>
          <w:sz w:val="24"/>
          <w:szCs w:val="24"/>
        </w:rPr>
        <w:t xml:space="preserve">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 xml:space="preserve">adjourn the meeting at </w:t>
      </w:r>
      <w:r w:rsidR="0027677A">
        <w:rPr>
          <w:rFonts w:ascii="Times New Roman" w:hAnsi="Times New Roman"/>
          <w:sz w:val="24"/>
          <w:szCs w:val="24"/>
        </w:rPr>
        <w:t>4:31</w:t>
      </w:r>
      <w:r w:rsidR="00254BEB" w:rsidRPr="005358C5">
        <w:rPr>
          <w:rFonts w:ascii="Times New Roman" w:hAnsi="Times New Roman"/>
          <w:sz w:val="24"/>
          <w:szCs w:val="24"/>
        </w:rPr>
        <w:t xml:space="preserve"> p.m.</w:t>
      </w:r>
    </w:p>
    <w:p w14:paraId="4E01A446" w14:textId="2165E91F" w:rsidR="0027677A" w:rsidRPr="005358C5" w:rsidRDefault="0027677A" w:rsidP="00254BEB">
      <w:pPr>
        <w:rPr>
          <w:rFonts w:ascii="Times New Roman" w:hAnsi="Times New Roman"/>
          <w:sz w:val="24"/>
          <w:szCs w:val="24"/>
        </w:rPr>
      </w:pPr>
      <w:r>
        <w:rPr>
          <w:rFonts w:ascii="Times New Roman" w:hAnsi="Times New Roman"/>
          <w:sz w:val="24"/>
          <w:szCs w:val="24"/>
        </w:rPr>
        <w:t>Motion carries.</w:t>
      </w:r>
    </w:p>
    <w:p w14:paraId="16A77CBF" w14:textId="77777777" w:rsidR="00E4237F" w:rsidRPr="005358C5" w:rsidRDefault="00E4237F" w:rsidP="00E4237F">
      <w:pPr>
        <w:pBdr>
          <w:bottom w:val="double" w:sz="6" w:space="1" w:color="auto"/>
        </w:pBdr>
        <w:rPr>
          <w:rFonts w:ascii="Times New Roman" w:hAnsi="Times New Roman"/>
          <w:b/>
          <w:sz w:val="24"/>
          <w:szCs w:val="24"/>
        </w:rPr>
      </w:pPr>
    </w:p>
    <w:p w14:paraId="0C0C4AF0" w14:textId="77777777" w:rsidR="00E4237F" w:rsidRDefault="00E4237F" w:rsidP="007731EE">
      <w:pPr>
        <w:rPr>
          <w:rFonts w:ascii="Times New Roman" w:hAnsi="Times New Roman"/>
          <w:sz w:val="24"/>
          <w:szCs w:val="24"/>
        </w:rPr>
      </w:pPr>
    </w:p>
    <w:p w14:paraId="3BCE5EBA" w14:textId="77777777" w:rsidR="00760AE3" w:rsidRDefault="00760AE3" w:rsidP="007731EE">
      <w:pPr>
        <w:rPr>
          <w:rFonts w:ascii="Times New Roman" w:hAnsi="Times New Roman"/>
          <w:sz w:val="24"/>
          <w:szCs w:val="24"/>
        </w:rPr>
      </w:pPr>
    </w:p>
    <w:p w14:paraId="78B43AD4" w14:textId="77777777" w:rsidR="00760AE3" w:rsidRDefault="00760AE3" w:rsidP="007731EE">
      <w:pPr>
        <w:rPr>
          <w:rFonts w:ascii="Times New Roman" w:hAnsi="Times New Roman"/>
          <w:sz w:val="24"/>
          <w:szCs w:val="24"/>
        </w:rPr>
      </w:pPr>
    </w:p>
    <w:p w14:paraId="7B17FE11" w14:textId="7714EC25" w:rsidR="007731EE" w:rsidRPr="005358C5" w:rsidRDefault="007731EE" w:rsidP="007731EE">
      <w:pPr>
        <w:rPr>
          <w:rFonts w:ascii="Times New Roman" w:hAnsi="Times New Roman"/>
          <w:sz w:val="24"/>
          <w:szCs w:val="24"/>
        </w:rPr>
      </w:pPr>
      <w:r w:rsidRPr="005358C5">
        <w:rPr>
          <w:rFonts w:ascii="Times New Roman" w:hAnsi="Times New Roman"/>
          <w:sz w:val="24"/>
          <w:szCs w:val="24"/>
        </w:rPr>
        <w:lastRenderedPageBreak/>
        <w:t xml:space="preserve">Minutes of the Board’s </w:t>
      </w:r>
      <w:r w:rsidR="00154AC3">
        <w:rPr>
          <w:rFonts w:ascii="Times New Roman" w:hAnsi="Times New Roman"/>
          <w:sz w:val="24"/>
          <w:szCs w:val="24"/>
        </w:rPr>
        <w:t>January 14</w:t>
      </w:r>
      <w:r w:rsidRPr="005358C5">
        <w:rPr>
          <w:rFonts w:ascii="Times New Roman" w:hAnsi="Times New Roman"/>
          <w:sz w:val="24"/>
          <w:szCs w:val="24"/>
        </w:rPr>
        <w:t>, 20</w:t>
      </w:r>
      <w:r w:rsidR="00691684">
        <w:rPr>
          <w:rFonts w:ascii="Times New Roman" w:hAnsi="Times New Roman"/>
          <w:sz w:val="24"/>
          <w:szCs w:val="24"/>
        </w:rPr>
        <w:t>2</w:t>
      </w:r>
      <w:r w:rsidR="00986188">
        <w:rPr>
          <w:rFonts w:ascii="Times New Roman" w:hAnsi="Times New Roman"/>
          <w:sz w:val="24"/>
          <w:szCs w:val="24"/>
        </w:rPr>
        <w:t>6</w:t>
      </w:r>
      <w:r w:rsidRPr="005358C5">
        <w:rPr>
          <w:rFonts w:ascii="Times New Roman" w:hAnsi="Times New Roman"/>
          <w:sz w:val="24"/>
          <w:szCs w:val="24"/>
        </w:rPr>
        <w:t xml:space="preserve">, Regularly Scheduled Meeting were approved by the Board on </w:t>
      </w:r>
      <w:r w:rsidR="00154AC3">
        <w:rPr>
          <w:rFonts w:ascii="Times New Roman" w:hAnsi="Times New Roman"/>
          <w:sz w:val="24"/>
          <w:szCs w:val="24"/>
        </w:rPr>
        <w:t>February 11</w:t>
      </w:r>
      <w:r w:rsidRPr="005358C5">
        <w:rPr>
          <w:rFonts w:ascii="Times New Roman" w:hAnsi="Times New Roman"/>
          <w:sz w:val="24"/>
          <w:szCs w:val="24"/>
        </w:rPr>
        <w:t>, 20</w:t>
      </w:r>
      <w:r w:rsidR="00691684">
        <w:rPr>
          <w:rFonts w:ascii="Times New Roman" w:hAnsi="Times New Roman"/>
          <w:sz w:val="24"/>
          <w:szCs w:val="24"/>
        </w:rPr>
        <w:t>2</w:t>
      </w:r>
      <w:r w:rsidR="00986188">
        <w:rPr>
          <w:rFonts w:ascii="Times New Roman" w:hAnsi="Times New Roman"/>
          <w:sz w:val="24"/>
          <w:szCs w:val="24"/>
        </w:rPr>
        <w:t>6</w:t>
      </w:r>
      <w:r w:rsidRPr="005358C5">
        <w:rPr>
          <w:rFonts w:ascii="Times New Roman" w:hAnsi="Times New Roman"/>
          <w:sz w:val="24"/>
          <w:szCs w:val="24"/>
        </w:rPr>
        <w:t>.</w:t>
      </w:r>
    </w:p>
    <w:p w14:paraId="627AD752" w14:textId="77777777" w:rsidR="007731EE" w:rsidRDefault="007731EE" w:rsidP="007731EE">
      <w:pPr>
        <w:rPr>
          <w:rFonts w:ascii="Times New Roman" w:hAnsi="Times New Roman"/>
          <w:sz w:val="24"/>
          <w:szCs w:val="24"/>
        </w:rPr>
      </w:pPr>
    </w:p>
    <w:p w14:paraId="3857E332" w14:textId="77777777" w:rsidR="00760AE3" w:rsidRPr="005358C5" w:rsidRDefault="00760AE3" w:rsidP="007731EE">
      <w:pPr>
        <w:rPr>
          <w:rFonts w:ascii="Times New Roman" w:hAnsi="Times New Roman"/>
          <w:sz w:val="24"/>
          <w:szCs w:val="24"/>
        </w:rPr>
      </w:pPr>
    </w:p>
    <w:p w14:paraId="1DA35C74" w14:textId="77777777" w:rsidR="007731EE" w:rsidRPr="005358C5" w:rsidRDefault="007731EE" w:rsidP="007731EE">
      <w:pPr>
        <w:rPr>
          <w:rFonts w:ascii="Times New Roman" w:hAnsi="Times New Roman"/>
          <w:sz w:val="24"/>
          <w:szCs w:val="24"/>
        </w:rPr>
      </w:pPr>
    </w:p>
    <w:p w14:paraId="1F1E84B1" w14:textId="77777777" w:rsidR="007731EE" w:rsidRPr="005358C5" w:rsidRDefault="007731EE" w:rsidP="007731EE">
      <w:pPr>
        <w:pStyle w:val="Heading2"/>
        <w:rPr>
          <w:szCs w:val="24"/>
        </w:rPr>
      </w:pPr>
      <w:r w:rsidRPr="005358C5">
        <w:rPr>
          <w:szCs w:val="24"/>
        </w:rPr>
        <w:t>___________________________________________</w:t>
      </w:r>
    </w:p>
    <w:p w14:paraId="70D536C4" w14:textId="1B5689DE" w:rsidR="007731EE" w:rsidRPr="005358C5" w:rsidRDefault="00E4237F" w:rsidP="007731EE">
      <w:pPr>
        <w:pStyle w:val="Heading2"/>
        <w:rPr>
          <w:szCs w:val="24"/>
        </w:rPr>
      </w:pPr>
      <w:r>
        <w:rPr>
          <w:szCs w:val="24"/>
        </w:rPr>
        <w:t>Anthony Alley, MSN, RN</w:t>
      </w:r>
    </w:p>
    <w:p w14:paraId="3EA2ED72"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0B7C0C27" w14:textId="77777777" w:rsidR="007731EE" w:rsidRPr="005358C5" w:rsidRDefault="007731EE" w:rsidP="007731EE">
      <w:pPr>
        <w:pStyle w:val="Heading2"/>
        <w:rPr>
          <w:szCs w:val="24"/>
        </w:rPr>
      </w:pPr>
      <w:r w:rsidRPr="005358C5">
        <w:rPr>
          <w:szCs w:val="24"/>
        </w:rPr>
        <w:t xml:space="preserve">Board of Registration in Nursing </w:t>
      </w:r>
    </w:p>
    <w:p w14:paraId="30EAF090" w14:textId="77777777" w:rsidR="007731EE" w:rsidRPr="005358C5" w:rsidRDefault="007731EE" w:rsidP="007731EE">
      <w:pPr>
        <w:rPr>
          <w:rFonts w:ascii="Times New Roman" w:hAnsi="Times New Roman"/>
          <w:sz w:val="24"/>
          <w:szCs w:val="24"/>
        </w:rPr>
      </w:pPr>
    </w:p>
    <w:p w14:paraId="401B8739" w14:textId="77777777" w:rsidR="007731EE" w:rsidRPr="005358C5" w:rsidRDefault="007731EE" w:rsidP="007731EE">
      <w:pPr>
        <w:rPr>
          <w:rFonts w:ascii="Times New Roman" w:hAnsi="Times New Roman"/>
          <w:sz w:val="24"/>
          <w:szCs w:val="24"/>
        </w:rPr>
      </w:pPr>
    </w:p>
    <w:p w14:paraId="6732EC63" w14:textId="61F3C943" w:rsidR="00030E6B" w:rsidRDefault="007731EE" w:rsidP="00D82613">
      <w:pPr>
        <w:rPr>
          <w:rFonts w:ascii="Times New Roman" w:hAnsi="Times New Roman"/>
          <w:sz w:val="24"/>
          <w:szCs w:val="24"/>
        </w:rPr>
      </w:pPr>
      <w:r w:rsidRPr="005358C5">
        <w:rPr>
          <w:rFonts w:ascii="Times New Roman" w:hAnsi="Times New Roman"/>
          <w:sz w:val="24"/>
          <w:szCs w:val="24"/>
        </w:rPr>
        <w:t>Agenda with exhibits list attached.</w:t>
      </w:r>
    </w:p>
    <w:p w14:paraId="6E1BCE51" w14:textId="77777777" w:rsidR="00FF17A5" w:rsidRDefault="00FF17A5" w:rsidP="00D82613">
      <w:pPr>
        <w:rPr>
          <w:rFonts w:ascii="Times New Roman" w:hAnsi="Times New Roman"/>
          <w:sz w:val="24"/>
          <w:szCs w:val="24"/>
        </w:rPr>
      </w:pPr>
    </w:p>
    <w:p w14:paraId="58C8853D" w14:textId="1FAC5286" w:rsidR="00FF17A5" w:rsidRDefault="00FF17A5">
      <w:pPr>
        <w:rPr>
          <w:rFonts w:ascii="Times New Roman" w:hAnsi="Times New Roman"/>
          <w:sz w:val="24"/>
          <w:szCs w:val="24"/>
        </w:rPr>
      </w:pPr>
      <w:r>
        <w:rPr>
          <w:rFonts w:ascii="Times New Roman" w:hAnsi="Times New Roman"/>
          <w:sz w:val="24"/>
          <w:szCs w:val="24"/>
        </w:rPr>
        <w:br w:type="page"/>
      </w:r>
    </w:p>
    <w:p w14:paraId="0B28AF01" w14:textId="5CE31700" w:rsidR="00FF17A5" w:rsidRPr="00FF17A5" w:rsidRDefault="00FF17A5" w:rsidP="00FF17A5">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Pr>
          <w:rFonts w:eastAsia="Arial Unicode MS" w:cs="Arial"/>
          <w:b/>
          <w:color w:val="000000"/>
          <w:sz w:val="24"/>
          <w:szCs w:val="24"/>
          <w:u w:color="000000"/>
        </w:rPr>
        <w:lastRenderedPageBreak/>
        <w:t xml:space="preserve">    </w:t>
      </w:r>
      <w:r w:rsidRPr="00FF17A5">
        <w:rPr>
          <w:rFonts w:eastAsia="Arial Unicode MS" w:cs="Arial"/>
          <w:b/>
          <w:color w:val="000000"/>
          <w:sz w:val="24"/>
          <w:szCs w:val="24"/>
          <w:u w:color="000000"/>
        </w:rPr>
        <w:t>Commonwealth of Massachusetts</w:t>
      </w:r>
    </w:p>
    <w:p w14:paraId="32CE8172" w14:textId="77777777" w:rsidR="00FF17A5" w:rsidRPr="00FF17A5" w:rsidRDefault="00FF17A5" w:rsidP="00FF17A5">
      <w:pPr>
        <w:keepNext/>
        <w:jc w:val="center"/>
        <w:outlineLvl w:val="8"/>
        <w:rPr>
          <w:rFonts w:eastAsia="Arial Unicode MS" w:cs="Arial"/>
          <w:b/>
          <w:color w:val="000000"/>
          <w:sz w:val="24"/>
          <w:szCs w:val="24"/>
          <w:u w:color="000000"/>
        </w:rPr>
      </w:pPr>
      <w:r w:rsidRPr="00FF17A5">
        <w:rPr>
          <w:rFonts w:eastAsia="Arial Unicode MS" w:cs="Arial"/>
          <w:b/>
          <w:color w:val="000000"/>
          <w:sz w:val="24"/>
          <w:szCs w:val="24"/>
          <w:u w:color="000000"/>
        </w:rPr>
        <w:t>Board of Registration in Nursing</w:t>
      </w:r>
    </w:p>
    <w:p w14:paraId="3748C237" w14:textId="77777777" w:rsidR="00FF17A5" w:rsidRPr="00FF17A5" w:rsidRDefault="00FF17A5" w:rsidP="00FF17A5">
      <w:pPr>
        <w:keepNext/>
        <w:jc w:val="center"/>
        <w:outlineLvl w:val="8"/>
        <w:rPr>
          <w:rFonts w:eastAsia="Arial Unicode MS" w:cs="Arial"/>
          <w:color w:val="000000"/>
          <w:sz w:val="24"/>
          <w:szCs w:val="24"/>
          <w:u w:color="000000"/>
        </w:rPr>
      </w:pPr>
    </w:p>
    <w:p w14:paraId="7D4F7C9D" w14:textId="77777777" w:rsidR="00FF17A5" w:rsidRPr="00FF17A5" w:rsidRDefault="00FF17A5" w:rsidP="00FF17A5">
      <w:pPr>
        <w:keepNext/>
        <w:jc w:val="center"/>
        <w:outlineLvl w:val="8"/>
        <w:rPr>
          <w:rFonts w:eastAsia="Arial Unicode MS" w:cs="Arial"/>
          <w:b/>
          <w:color w:val="000000"/>
          <w:sz w:val="24"/>
          <w:szCs w:val="24"/>
          <w:u w:val="single" w:color="000000"/>
        </w:rPr>
      </w:pPr>
      <w:r w:rsidRPr="00FF17A5">
        <w:rPr>
          <w:rFonts w:eastAsia="Arial Unicode MS" w:cs="Arial"/>
          <w:b/>
          <w:color w:val="000000"/>
          <w:sz w:val="24"/>
          <w:szCs w:val="24"/>
          <w:u w:color="000000"/>
        </w:rPr>
        <w:t>Notice of the Regularly Scheduled Meeting</w:t>
      </w:r>
    </w:p>
    <w:p w14:paraId="6D6C7B8F" w14:textId="77777777" w:rsidR="00FF17A5" w:rsidRPr="00FF17A5" w:rsidRDefault="00FF17A5" w:rsidP="00FF17A5">
      <w:pPr>
        <w:outlineLvl w:val="0"/>
        <w:rPr>
          <w:rFonts w:eastAsia="Arial Unicode MS" w:cs="Arial"/>
          <w:color w:val="000000"/>
          <w:sz w:val="24"/>
          <w:szCs w:val="24"/>
          <w:u w:color="000000"/>
        </w:rPr>
      </w:pPr>
    </w:p>
    <w:p w14:paraId="75CD05C5" w14:textId="77777777" w:rsidR="00FF17A5" w:rsidRPr="00FF17A5" w:rsidRDefault="00FF17A5" w:rsidP="00FF17A5">
      <w:pPr>
        <w:keepNext/>
        <w:jc w:val="center"/>
        <w:outlineLvl w:val="8"/>
        <w:rPr>
          <w:rFonts w:eastAsia="Arial Unicode MS" w:cs="Arial"/>
          <w:color w:val="000000"/>
          <w:sz w:val="24"/>
          <w:szCs w:val="24"/>
          <w:u w:color="000000"/>
        </w:rPr>
      </w:pPr>
      <w:r w:rsidRPr="00FF17A5">
        <w:rPr>
          <w:rFonts w:eastAsia="Arial Unicode MS" w:cs="Arial"/>
          <w:b/>
          <w:color w:val="000000"/>
          <w:sz w:val="24"/>
          <w:szCs w:val="24"/>
          <w:u w:color="000000"/>
        </w:rPr>
        <w:t>Regular Session</w:t>
      </w:r>
    </w:p>
    <w:p w14:paraId="55635B43" w14:textId="77777777" w:rsidR="00FF17A5" w:rsidRPr="00FF17A5" w:rsidRDefault="00FF17A5" w:rsidP="00FF17A5">
      <w:pPr>
        <w:outlineLvl w:val="0"/>
        <w:rPr>
          <w:rFonts w:eastAsia="Arial Unicode MS" w:cs="Arial"/>
          <w:color w:val="000000"/>
          <w:sz w:val="24"/>
          <w:szCs w:val="24"/>
          <w:u w:color="000000"/>
        </w:rPr>
      </w:pPr>
    </w:p>
    <w:p w14:paraId="5FB10D8D" w14:textId="77777777" w:rsidR="00FF17A5" w:rsidRPr="00FF17A5" w:rsidRDefault="00FF17A5" w:rsidP="00FF17A5">
      <w:pPr>
        <w:jc w:val="center"/>
        <w:outlineLvl w:val="0"/>
        <w:rPr>
          <w:rFonts w:eastAsia="Arial Unicode MS" w:cs="Arial"/>
          <w:color w:val="000000"/>
          <w:sz w:val="24"/>
          <w:szCs w:val="24"/>
          <w:u w:color="000000"/>
        </w:rPr>
      </w:pPr>
      <w:r w:rsidRPr="00FF17A5">
        <w:rPr>
          <w:rFonts w:eastAsia="Arial Unicode MS" w:cs="Arial"/>
          <w:color w:val="000000"/>
          <w:sz w:val="24"/>
          <w:szCs w:val="24"/>
          <w:u w:color="000000"/>
        </w:rPr>
        <w:t>250 Washington Street</w:t>
      </w:r>
    </w:p>
    <w:p w14:paraId="2661CFDD" w14:textId="77777777" w:rsidR="00FF17A5" w:rsidRPr="00FF17A5" w:rsidRDefault="00FF17A5" w:rsidP="00FF17A5">
      <w:pPr>
        <w:jc w:val="center"/>
        <w:outlineLvl w:val="0"/>
        <w:rPr>
          <w:rFonts w:eastAsia="Arial Unicode MS" w:cs="Arial"/>
          <w:color w:val="000000"/>
          <w:sz w:val="24"/>
          <w:szCs w:val="24"/>
          <w:u w:color="000000"/>
        </w:rPr>
      </w:pPr>
      <w:r w:rsidRPr="00FF17A5">
        <w:rPr>
          <w:rFonts w:eastAsia="Arial Unicode MS" w:cs="Arial"/>
          <w:color w:val="000000"/>
          <w:sz w:val="24"/>
          <w:szCs w:val="24"/>
          <w:u w:color="000000"/>
        </w:rPr>
        <w:t>Conference Room 3C</w:t>
      </w:r>
    </w:p>
    <w:p w14:paraId="11700B82" w14:textId="77777777" w:rsidR="00FF17A5" w:rsidRPr="00FF17A5" w:rsidRDefault="00FF17A5" w:rsidP="00FF17A5">
      <w:pPr>
        <w:keepNext/>
        <w:jc w:val="center"/>
        <w:outlineLvl w:val="0"/>
        <w:rPr>
          <w:rFonts w:eastAsia="Arial Unicode MS" w:cs="Arial"/>
          <w:color w:val="000000"/>
          <w:sz w:val="24"/>
          <w:szCs w:val="24"/>
          <w:u w:color="000000"/>
        </w:rPr>
      </w:pPr>
      <w:r w:rsidRPr="00FF17A5">
        <w:rPr>
          <w:rFonts w:eastAsia="Arial Unicode MS" w:cs="Arial"/>
          <w:color w:val="000000"/>
          <w:sz w:val="24"/>
          <w:szCs w:val="24"/>
          <w:u w:color="000000"/>
        </w:rPr>
        <w:t>Boston, Massachusetts 02108</w:t>
      </w:r>
    </w:p>
    <w:p w14:paraId="4DD34861" w14:textId="77777777" w:rsidR="00FF17A5" w:rsidRPr="00FF17A5" w:rsidRDefault="00FF17A5" w:rsidP="00FF17A5">
      <w:pPr>
        <w:keepNext/>
        <w:tabs>
          <w:tab w:val="left" w:pos="2085"/>
        </w:tabs>
        <w:outlineLvl w:val="0"/>
        <w:rPr>
          <w:rFonts w:eastAsia="Arial Unicode MS" w:cs="Arial"/>
          <w:sz w:val="24"/>
          <w:szCs w:val="24"/>
          <w:u w:color="000000"/>
        </w:rPr>
      </w:pPr>
      <w:r w:rsidRPr="00FF17A5">
        <w:rPr>
          <w:rFonts w:eastAsia="Arial Unicode MS" w:cs="Arial"/>
          <w:sz w:val="24"/>
          <w:szCs w:val="24"/>
          <w:u w:color="000000"/>
        </w:rPr>
        <w:t>And Via Zoom</w:t>
      </w:r>
    </w:p>
    <w:p w14:paraId="3D8CA082" w14:textId="77777777" w:rsidR="00FF17A5" w:rsidRPr="00FF17A5" w:rsidRDefault="00FF17A5" w:rsidP="00FF17A5">
      <w:pPr>
        <w:keepNext/>
        <w:outlineLvl w:val="0"/>
        <w:rPr>
          <w:rFonts w:eastAsia="Arial Unicode MS" w:cs="Arial"/>
          <w:sz w:val="24"/>
          <w:szCs w:val="24"/>
          <w:u w:color="000000"/>
        </w:rPr>
      </w:pPr>
    </w:p>
    <w:p w14:paraId="56F66AF3" w14:textId="77777777" w:rsidR="00FF17A5" w:rsidRPr="00FF17A5" w:rsidRDefault="00FF17A5" w:rsidP="00FF17A5">
      <w:pPr>
        <w:rPr>
          <w:rFonts w:cs="Arial"/>
          <w:sz w:val="24"/>
          <w:szCs w:val="24"/>
        </w:rPr>
      </w:pPr>
      <w:r w:rsidRPr="00FF17A5">
        <w:rPr>
          <w:rFonts w:cs="Arial"/>
          <w:sz w:val="24"/>
          <w:szCs w:val="24"/>
        </w:rPr>
        <w:t>Wednesday, January 14, 2026 9:00 am | 2 Hours 15 Minutes | (GMT-04:00) Eastern Time (US &amp; Canada)</w:t>
      </w:r>
    </w:p>
    <w:p w14:paraId="4671D04E" w14:textId="77777777" w:rsidR="00FF17A5" w:rsidRPr="00FF17A5" w:rsidRDefault="00FF17A5" w:rsidP="00FF17A5">
      <w:pPr>
        <w:rPr>
          <w:rFonts w:cs="Arial"/>
          <w:sz w:val="24"/>
          <w:szCs w:val="24"/>
        </w:rPr>
      </w:pPr>
    </w:p>
    <w:p w14:paraId="17512CFC" w14:textId="77777777" w:rsidR="00FF17A5" w:rsidRPr="00FF17A5" w:rsidRDefault="00FF17A5" w:rsidP="00FF17A5">
      <w:pPr>
        <w:keepNext/>
        <w:outlineLvl w:val="0"/>
        <w:rPr>
          <w:rFonts w:eastAsia="Arial Unicode MS" w:cs="Arial"/>
          <w:sz w:val="24"/>
          <w:szCs w:val="24"/>
          <w:u w:color="000000"/>
        </w:rPr>
      </w:pPr>
      <w:r w:rsidRPr="00FF17A5">
        <w:rPr>
          <w:rFonts w:eastAsia="Arial Unicode MS" w:cs="Arial"/>
          <w:sz w:val="24"/>
          <w:szCs w:val="24"/>
          <w:u w:color="000000"/>
        </w:rPr>
        <w:t>Event Address for Attendees:</w:t>
      </w:r>
    </w:p>
    <w:p w14:paraId="20378190" w14:textId="77777777" w:rsidR="00FF17A5" w:rsidRPr="00FF17A5" w:rsidRDefault="00FF17A5" w:rsidP="00FF17A5">
      <w:pPr>
        <w:spacing w:line="330" w:lineRule="atLeast"/>
        <w:rPr>
          <w:rFonts w:eastAsia="Aptos" w:cs="Arial"/>
          <w:color w:val="000000"/>
          <w:sz w:val="24"/>
          <w:szCs w:val="24"/>
        </w:rPr>
      </w:pPr>
      <w:hyperlink r:id="rId8" w:history="1">
        <w:r w:rsidRPr="00FF17A5">
          <w:rPr>
            <w:rFonts w:cs="Arial"/>
            <w:color w:val="0000FF"/>
            <w:sz w:val="24"/>
            <w:szCs w:val="24"/>
            <w:u w:val="single"/>
          </w:rPr>
          <w:t>https://zoom.us/j/96748475352</w:t>
        </w:r>
      </w:hyperlink>
      <w:r w:rsidRPr="00FF17A5">
        <w:rPr>
          <w:rFonts w:cs="Arial"/>
          <w:color w:val="000000"/>
          <w:sz w:val="24"/>
          <w:szCs w:val="24"/>
        </w:rPr>
        <w:br/>
        <w:t>Webinar ID: 967 4847 5352</w:t>
      </w:r>
      <w:r w:rsidRPr="00FF17A5">
        <w:rPr>
          <w:rFonts w:cs="Arial"/>
          <w:color w:val="000000"/>
          <w:sz w:val="24"/>
          <w:szCs w:val="24"/>
        </w:rPr>
        <w:br/>
      </w:r>
    </w:p>
    <w:p w14:paraId="0C7225C4" w14:textId="77777777" w:rsidR="00FF17A5" w:rsidRPr="00FF17A5" w:rsidRDefault="00FF17A5" w:rsidP="00FF17A5">
      <w:pPr>
        <w:keepNext/>
        <w:outlineLvl w:val="0"/>
        <w:rPr>
          <w:rFonts w:eastAsia="Arial Unicode MS" w:cs="Arial"/>
          <w:color w:val="000000"/>
          <w:sz w:val="24"/>
          <w:szCs w:val="24"/>
          <w:u w:color="000000"/>
        </w:rPr>
      </w:pPr>
      <w:r w:rsidRPr="00FF17A5">
        <w:rPr>
          <w:rFonts w:eastAsia="Arial Unicode MS" w:cs="Arial"/>
          <w:color w:val="000000"/>
          <w:sz w:val="24"/>
          <w:szCs w:val="24"/>
          <w:u w:color="000000"/>
        </w:rPr>
        <w:t>Join by Phone:</w:t>
      </w:r>
    </w:p>
    <w:p w14:paraId="121F8960" w14:textId="77777777" w:rsidR="00FF17A5" w:rsidRPr="00FF17A5" w:rsidRDefault="00FF17A5" w:rsidP="00FF17A5">
      <w:pPr>
        <w:spacing w:line="330" w:lineRule="atLeast"/>
        <w:rPr>
          <w:rFonts w:eastAsia="Aptos" w:cs="Arial"/>
          <w:color w:val="000000"/>
          <w:sz w:val="24"/>
          <w:szCs w:val="24"/>
        </w:rPr>
      </w:pPr>
      <w:r w:rsidRPr="00FF17A5">
        <w:rPr>
          <w:rFonts w:cs="Arial"/>
          <w:color w:val="000000"/>
          <w:sz w:val="24"/>
          <w:szCs w:val="24"/>
        </w:rPr>
        <w:t>+1 929 436 2866 US (New York)</w:t>
      </w:r>
      <w:r w:rsidRPr="00FF17A5">
        <w:rPr>
          <w:rFonts w:cs="Arial"/>
          <w:color w:val="000000"/>
          <w:sz w:val="24"/>
          <w:szCs w:val="24"/>
        </w:rPr>
        <w:br/>
        <w:t>Webinar ID: 967 4847 5352</w:t>
      </w:r>
    </w:p>
    <w:p w14:paraId="5EE5F20D" w14:textId="77777777" w:rsidR="00FF17A5" w:rsidRPr="00FF17A5" w:rsidRDefault="00FF17A5" w:rsidP="00FF17A5">
      <w:pPr>
        <w:keepNext/>
        <w:outlineLvl w:val="0"/>
        <w:rPr>
          <w:rFonts w:eastAsia="Arial Unicode MS" w:cs="Arial"/>
          <w:sz w:val="24"/>
          <w:szCs w:val="24"/>
          <w:u w:color="000000"/>
        </w:rPr>
      </w:pPr>
    </w:p>
    <w:p w14:paraId="3683D62F" w14:textId="77777777" w:rsidR="00FF17A5" w:rsidRPr="00FF17A5" w:rsidRDefault="00FF17A5" w:rsidP="00FF17A5">
      <w:pPr>
        <w:keepNext/>
        <w:jc w:val="center"/>
        <w:outlineLvl w:val="0"/>
        <w:rPr>
          <w:rFonts w:eastAsia="Arial Unicode MS" w:cs="Arial"/>
          <w:b/>
          <w:color w:val="000000"/>
          <w:sz w:val="24"/>
          <w:szCs w:val="24"/>
          <w:u w:color="000000"/>
        </w:rPr>
      </w:pPr>
      <w:r w:rsidRPr="00FF17A5">
        <w:rPr>
          <w:rFonts w:eastAsia="Arial Unicode MS" w:cs="Arial"/>
          <w:b/>
          <w:color w:val="000000"/>
          <w:sz w:val="24"/>
          <w:szCs w:val="24"/>
          <w:u w:color="000000"/>
        </w:rPr>
        <w:t>Wednesday, January 14, 2026</w:t>
      </w:r>
    </w:p>
    <w:p w14:paraId="7ABC8D68" w14:textId="77777777" w:rsidR="00FF17A5" w:rsidRPr="00FF17A5" w:rsidRDefault="00FF17A5" w:rsidP="00FF17A5">
      <w:pPr>
        <w:keepNext/>
        <w:outlineLvl w:val="0"/>
        <w:rPr>
          <w:rFonts w:eastAsia="Arial Unicode MS" w:cs="Arial"/>
          <w:sz w:val="24"/>
          <w:szCs w:val="24"/>
          <w:u w:color="000000"/>
        </w:rPr>
      </w:pPr>
    </w:p>
    <w:p w14:paraId="2E89C1CC" w14:textId="77777777" w:rsidR="00FF17A5" w:rsidRPr="00FF17A5" w:rsidRDefault="00FF17A5" w:rsidP="00FF17A5">
      <w:pPr>
        <w:keepNext/>
        <w:jc w:val="center"/>
        <w:outlineLvl w:val="0"/>
        <w:rPr>
          <w:rFonts w:eastAsia="Arial Unicode MS" w:cs="Arial"/>
          <w:color w:val="000000"/>
          <w:u w:color="000000"/>
        </w:rPr>
      </w:pPr>
      <w:r w:rsidRPr="00FF17A5">
        <w:rPr>
          <w:rFonts w:eastAsia="Arial Unicode MS" w:cs="Arial"/>
          <w:b/>
          <w:u w:color="000000"/>
        </w:rPr>
        <w:t>PRELIMINARY AGENDA AS OF 1/2/26 3:40pm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FF17A5" w:rsidRPr="00FF17A5" w14:paraId="15932760" w14:textId="77777777" w:rsidTr="00834D43">
        <w:trPr>
          <w:cantSplit/>
          <w:trHeight w:val="544"/>
          <w:jc w:val="center"/>
        </w:trPr>
        <w:tc>
          <w:tcPr>
            <w:tcW w:w="1325" w:type="dxa"/>
            <w:shd w:val="clear" w:color="auto" w:fill="FFFFFF"/>
          </w:tcPr>
          <w:p w14:paraId="75DC820D" w14:textId="77777777" w:rsidR="00FF17A5" w:rsidRPr="00FF17A5" w:rsidRDefault="00FF17A5" w:rsidP="00FF17A5">
            <w:pPr>
              <w:jc w:val="center"/>
              <w:outlineLvl w:val="0"/>
              <w:rPr>
                <w:rFonts w:eastAsia="Arial Unicode MS" w:cs="Arial"/>
                <w:b/>
                <w:color w:val="000000"/>
                <w:sz w:val="22"/>
                <w:szCs w:val="22"/>
                <w:u w:color="000000"/>
              </w:rPr>
            </w:pPr>
            <w:r w:rsidRPr="00FF17A5">
              <w:rPr>
                <w:rFonts w:eastAsia="Arial Unicode MS" w:cs="Arial"/>
                <w:b/>
                <w:color w:val="000000"/>
                <w:sz w:val="22"/>
                <w:szCs w:val="22"/>
                <w:u w:color="000000"/>
              </w:rPr>
              <w:t>Estimated Time</w:t>
            </w:r>
          </w:p>
          <w:p w14:paraId="27762FD9" w14:textId="77777777" w:rsidR="00FF17A5" w:rsidRPr="00FF17A5" w:rsidRDefault="00FF17A5" w:rsidP="00FF17A5">
            <w:pPr>
              <w:jc w:val="center"/>
              <w:outlineLvl w:val="0"/>
              <w:rPr>
                <w:rFonts w:eastAsia="Arial Unicode MS" w:cs="Arial"/>
                <w:b/>
                <w:color w:val="000000"/>
                <w:sz w:val="22"/>
                <w:szCs w:val="22"/>
                <w:u w:color="000000"/>
              </w:rPr>
            </w:pPr>
          </w:p>
        </w:tc>
        <w:tc>
          <w:tcPr>
            <w:tcW w:w="720" w:type="dxa"/>
            <w:shd w:val="clear" w:color="auto" w:fill="FFFFFF"/>
          </w:tcPr>
          <w:p w14:paraId="7C166CDF" w14:textId="77777777" w:rsidR="00FF17A5" w:rsidRPr="00FF17A5" w:rsidRDefault="00FF17A5" w:rsidP="00FF17A5">
            <w:pPr>
              <w:jc w:val="center"/>
              <w:outlineLvl w:val="0"/>
              <w:rPr>
                <w:rFonts w:eastAsia="Arial Unicode MS" w:cs="Arial"/>
                <w:b/>
                <w:color w:val="000000"/>
                <w:sz w:val="22"/>
                <w:szCs w:val="22"/>
                <w:u w:color="000000"/>
              </w:rPr>
            </w:pPr>
            <w:r w:rsidRPr="00FF17A5">
              <w:rPr>
                <w:rFonts w:eastAsia="Arial Unicode MS" w:cs="Arial"/>
                <w:b/>
                <w:color w:val="000000"/>
                <w:sz w:val="22"/>
                <w:szCs w:val="22"/>
                <w:u w:color="000000"/>
              </w:rPr>
              <w:t>Item</w:t>
            </w:r>
          </w:p>
          <w:p w14:paraId="035BAD70" w14:textId="77777777" w:rsidR="00FF17A5" w:rsidRPr="00FF17A5" w:rsidRDefault="00FF17A5" w:rsidP="00FF17A5">
            <w:pPr>
              <w:jc w:val="center"/>
              <w:outlineLvl w:val="0"/>
              <w:rPr>
                <w:rFonts w:eastAsia="Arial Unicode MS" w:cs="Arial"/>
                <w:b/>
                <w:color w:val="000000"/>
                <w:sz w:val="22"/>
                <w:szCs w:val="22"/>
                <w:u w:color="000000"/>
              </w:rPr>
            </w:pPr>
            <w:r w:rsidRPr="00FF17A5">
              <w:rPr>
                <w:rFonts w:eastAsia="Arial Unicode MS" w:cs="Arial"/>
                <w:b/>
                <w:color w:val="000000"/>
                <w:sz w:val="22"/>
                <w:szCs w:val="22"/>
                <w:u w:color="000000"/>
              </w:rPr>
              <w:t>#</w:t>
            </w:r>
          </w:p>
        </w:tc>
        <w:tc>
          <w:tcPr>
            <w:tcW w:w="6120" w:type="dxa"/>
            <w:shd w:val="clear" w:color="auto" w:fill="FFFFFF"/>
            <w:tcMar>
              <w:right w:w="0" w:type="dxa"/>
            </w:tcMar>
          </w:tcPr>
          <w:p w14:paraId="6F195011" w14:textId="03F2E51E" w:rsidR="00FF17A5" w:rsidRPr="00FF17A5" w:rsidRDefault="00FF17A5" w:rsidP="00FF17A5">
            <w:pPr>
              <w:keepNext/>
              <w:ind w:left="180"/>
              <w:jc w:val="center"/>
              <w:outlineLvl w:val="2"/>
              <w:rPr>
                <w:rFonts w:eastAsia="Arial Unicode MS" w:cs="Arial"/>
                <w:b/>
                <w:color w:val="000000"/>
                <w:sz w:val="22"/>
                <w:szCs w:val="22"/>
                <w:u w:color="000000"/>
              </w:rPr>
            </w:pPr>
            <w:r w:rsidRPr="00FF17A5">
              <w:rPr>
                <w:rFonts w:eastAsia="Arial Unicode MS" w:cs="Arial"/>
                <w:b/>
                <w:color w:val="000000"/>
                <w:sz w:val="22"/>
                <w:szCs w:val="22"/>
                <w:u w:color="000000"/>
              </w:rPr>
              <w:t>Item</w:t>
            </w:r>
          </w:p>
        </w:tc>
        <w:tc>
          <w:tcPr>
            <w:tcW w:w="1890" w:type="dxa"/>
            <w:shd w:val="clear" w:color="auto" w:fill="FFFFFF"/>
            <w:tcMar>
              <w:top w:w="80" w:type="dxa"/>
              <w:left w:w="0" w:type="dxa"/>
              <w:bottom w:w="80" w:type="dxa"/>
              <w:right w:w="0" w:type="dxa"/>
            </w:tcMar>
          </w:tcPr>
          <w:p w14:paraId="392186B9" w14:textId="77777777" w:rsidR="00FF17A5" w:rsidRPr="00FF17A5" w:rsidRDefault="00FF17A5" w:rsidP="00FF17A5">
            <w:pPr>
              <w:jc w:val="center"/>
              <w:outlineLvl w:val="0"/>
              <w:rPr>
                <w:rFonts w:eastAsia="Arial Unicode MS" w:cs="Arial"/>
                <w:b/>
                <w:color w:val="000000"/>
                <w:sz w:val="22"/>
                <w:szCs w:val="22"/>
                <w:u w:color="000000"/>
              </w:rPr>
            </w:pPr>
            <w:r w:rsidRPr="00FF17A5">
              <w:rPr>
                <w:rFonts w:eastAsia="Arial Unicode MS" w:cs="Arial"/>
                <w:b/>
                <w:color w:val="000000"/>
                <w:sz w:val="22"/>
                <w:szCs w:val="22"/>
                <w:u w:color="000000"/>
              </w:rPr>
              <w:t>Exhibit</w:t>
            </w:r>
          </w:p>
        </w:tc>
        <w:tc>
          <w:tcPr>
            <w:tcW w:w="1415" w:type="dxa"/>
            <w:shd w:val="clear" w:color="auto" w:fill="FFFFFF"/>
            <w:tcMar>
              <w:top w:w="80" w:type="dxa"/>
              <w:left w:w="180" w:type="dxa"/>
              <w:bottom w:w="80" w:type="dxa"/>
            </w:tcMar>
          </w:tcPr>
          <w:p w14:paraId="563A4C6F" w14:textId="77777777" w:rsidR="00FF17A5" w:rsidRPr="00FF17A5" w:rsidRDefault="00FF17A5" w:rsidP="00FF17A5">
            <w:pPr>
              <w:jc w:val="center"/>
              <w:outlineLvl w:val="0"/>
              <w:rPr>
                <w:rFonts w:eastAsia="Arial Unicode MS" w:cs="Arial"/>
                <w:b/>
                <w:color w:val="000000"/>
                <w:sz w:val="22"/>
                <w:szCs w:val="22"/>
                <w:u w:color="000000"/>
              </w:rPr>
            </w:pPr>
            <w:r w:rsidRPr="00FF17A5">
              <w:rPr>
                <w:rFonts w:eastAsia="Arial Unicode MS" w:cs="Arial"/>
                <w:b/>
                <w:color w:val="000000"/>
                <w:sz w:val="22"/>
                <w:szCs w:val="22"/>
                <w:u w:color="000000"/>
              </w:rPr>
              <w:t>Presented by</w:t>
            </w:r>
          </w:p>
        </w:tc>
      </w:tr>
      <w:tr w:rsidR="00FF17A5" w:rsidRPr="00FF17A5" w14:paraId="6A18E3B3" w14:textId="77777777" w:rsidTr="00834D43">
        <w:trPr>
          <w:cantSplit/>
          <w:trHeight w:val="346"/>
          <w:jc w:val="center"/>
        </w:trPr>
        <w:tc>
          <w:tcPr>
            <w:tcW w:w="1325" w:type="dxa"/>
            <w:shd w:val="clear" w:color="auto" w:fill="FFFFFF"/>
          </w:tcPr>
          <w:p w14:paraId="495A5AAD" w14:textId="77777777" w:rsidR="00FF17A5" w:rsidRPr="00FF17A5" w:rsidRDefault="00FF17A5" w:rsidP="00FF17A5">
            <w:pPr>
              <w:jc w:val="center"/>
              <w:rPr>
                <w:rFonts w:eastAsia="Arial Unicode MS" w:cs="Arial"/>
                <w:color w:val="000000"/>
              </w:rPr>
            </w:pPr>
            <w:r w:rsidRPr="00FF17A5">
              <w:rPr>
                <w:rFonts w:eastAsia="Arial Unicode MS" w:cs="Arial"/>
                <w:color w:val="000000"/>
              </w:rPr>
              <w:t>9:00 a.m.</w:t>
            </w:r>
          </w:p>
        </w:tc>
        <w:tc>
          <w:tcPr>
            <w:tcW w:w="720" w:type="dxa"/>
            <w:shd w:val="clear" w:color="auto" w:fill="FFFFFF"/>
          </w:tcPr>
          <w:p w14:paraId="2A557FA8" w14:textId="77777777" w:rsidR="00FF17A5" w:rsidRPr="00FF17A5" w:rsidRDefault="00FF17A5" w:rsidP="00FF17A5">
            <w:pPr>
              <w:jc w:val="center"/>
              <w:outlineLvl w:val="0"/>
              <w:rPr>
                <w:rFonts w:eastAsia="Arial Unicode MS" w:cs="Arial"/>
                <w:b/>
                <w:color w:val="000000"/>
                <w:u w:color="000000"/>
              </w:rPr>
            </w:pPr>
            <w:r w:rsidRPr="00FF17A5">
              <w:rPr>
                <w:rFonts w:eastAsia="Arial Unicode MS" w:cs="Arial"/>
                <w:b/>
                <w:color w:val="000000"/>
                <w:u w:color="000000"/>
              </w:rPr>
              <w:t>I.</w:t>
            </w:r>
          </w:p>
        </w:tc>
        <w:tc>
          <w:tcPr>
            <w:tcW w:w="6120" w:type="dxa"/>
            <w:shd w:val="clear" w:color="auto" w:fill="FFFFFF"/>
            <w:tcMar>
              <w:right w:w="0" w:type="dxa"/>
            </w:tcMar>
          </w:tcPr>
          <w:p w14:paraId="2D0F1D95" w14:textId="77777777" w:rsidR="00FF17A5" w:rsidRPr="00FF17A5" w:rsidRDefault="00FF17A5" w:rsidP="00FF17A5">
            <w:pPr>
              <w:keepNext/>
              <w:outlineLvl w:val="2"/>
              <w:rPr>
                <w:rFonts w:eastAsia="Arial Unicode MS" w:cs="Arial"/>
                <w:b/>
                <w:color w:val="000000"/>
                <w:u w:color="000000"/>
              </w:rPr>
            </w:pPr>
            <w:r w:rsidRPr="00FF17A5">
              <w:rPr>
                <w:rFonts w:eastAsia="Arial Unicode MS" w:cs="Arial"/>
                <w:b/>
                <w:color w:val="000000"/>
                <w:u w:color="000000"/>
              </w:rPr>
              <w:t>CALL TO ORDER &amp; DETERMINATION OF QUORUM</w:t>
            </w:r>
          </w:p>
        </w:tc>
        <w:tc>
          <w:tcPr>
            <w:tcW w:w="1890" w:type="dxa"/>
            <w:shd w:val="clear" w:color="auto" w:fill="FFFFFF"/>
            <w:tcMar>
              <w:top w:w="80" w:type="dxa"/>
              <w:left w:w="0" w:type="dxa"/>
              <w:bottom w:w="80" w:type="dxa"/>
              <w:right w:w="0" w:type="dxa"/>
            </w:tcMar>
          </w:tcPr>
          <w:p w14:paraId="37EEB6E5" w14:textId="77777777" w:rsidR="00FF17A5" w:rsidRPr="00FF17A5" w:rsidRDefault="00FF17A5" w:rsidP="00FF17A5">
            <w:pPr>
              <w:jc w:val="center"/>
              <w:rPr>
                <w:rFonts w:cs="Arial"/>
              </w:rPr>
            </w:pPr>
            <w:r w:rsidRPr="00FF17A5">
              <w:rPr>
                <w:rFonts w:cs="Arial"/>
              </w:rPr>
              <w:t>None</w:t>
            </w:r>
          </w:p>
        </w:tc>
        <w:tc>
          <w:tcPr>
            <w:tcW w:w="1415" w:type="dxa"/>
            <w:shd w:val="clear" w:color="auto" w:fill="FFFFFF"/>
            <w:tcMar>
              <w:top w:w="80" w:type="dxa"/>
              <w:left w:w="180" w:type="dxa"/>
              <w:bottom w:w="80" w:type="dxa"/>
            </w:tcMar>
          </w:tcPr>
          <w:p w14:paraId="5BEB39E5" w14:textId="77777777" w:rsidR="00FF17A5" w:rsidRPr="00FF17A5" w:rsidRDefault="00FF17A5" w:rsidP="00FF17A5">
            <w:pPr>
              <w:jc w:val="center"/>
              <w:rPr>
                <w:rFonts w:cs="Arial"/>
              </w:rPr>
            </w:pPr>
          </w:p>
        </w:tc>
      </w:tr>
      <w:tr w:rsidR="00FF17A5" w:rsidRPr="00FF17A5" w14:paraId="11683099" w14:textId="77777777" w:rsidTr="00834D43">
        <w:trPr>
          <w:cantSplit/>
          <w:trHeight w:val="346"/>
          <w:jc w:val="center"/>
        </w:trPr>
        <w:tc>
          <w:tcPr>
            <w:tcW w:w="1325" w:type="dxa"/>
            <w:shd w:val="clear" w:color="auto" w:fill="FFFFFF"/>
          </w:tcPr>
          <w:p w14:paraId="57E43E3D" w14:textId="77777777" w:rsidR="00FF17A5" w:rsidRPr="00FF17A5" w:rsidRDefault="00FF17A5" w:rsidP="00FF17A5">
            <w:pPr>
              <w:jc w:val="center"/>
              <w:rPr>
                <w:rFonts w:eastAsia="Arial Unicode MS" w:cs="Arial"/>
                <w:color w:val="000000"/>
              </w:rPr>
            </w:pPr>
          </w:p>
        </w:tc>
        <w:tc>
          <w:tcPr>
            <w:tcW w:w="720" w:type="dxa"/>
            <w:shd w:val="clear" w:color="auto" w:fill="FFFFFF"/>
          </w:tcPr>
          <w:p w14:paraId="6A349FCC" w14:textId="77777777" w:rsidR="00FF17A5" w:rsidRPr="00FF17A5" w:rsidRDefault="00FF17A5" w:rsidP="00FF17A5">
            <w:pPr>
              <w:keepNext/>
              <w:jc w:val="center"/>
              <w:outlineLvl w:val="5"/>
              <w:rPr>
                <w:rFonts w:eastAsia="Arial Unicode MS" w:cs="Arial"/>
                <w:b/>
                <w:color w:val="000000"/>
                <w:u w:color="000000"/>
              </w:rPr>
            </w:pPr>
            <w:r w:rsidRPr="00FF17A5">
              <w:rPr>
                <w:rFonts w:eastAsia="Arial Unicode MS" w:cs="Arial"/>
                <w:b/>
                <w:color w:val="000000"/>
                <w:u w:color="000000"/>
              </w:rPr>
              <w:t>II.</w:t>
            </w:r>
          </w:p>
        </w:tc>
        <w:tc>
          <w:tcPr>
            <w:tcW w:w="6120" w:type="dxa"/>
            <w:shd w:val="clear" w:color="auto" w:fill="FFFFFF"/>
            <w:tcMar>
              <w:right w:w="0" w:type="dxa"/>
            </w:tcMar>
          </w:tcPr>
          <w:p w14:paraId="7FE335B0" w14:textId="77777777" w:rsidR="00FF17A5" w:rsidRPr="00FF17A5" w:rsidRDefault="00FF17A5" w:rsidP="00FF17A5">
            <w:pPr>
              <w:outlineLvl w:val="0"/>
              <w:rPr>
                <w:rFonts w:eastAsia="Arial Unicode MS" w:cs="Arial"/>
                <w:b/>
                <w:color w:val="000000"/>
                <w:u w:color="000000"/>
              </w:rPr>
            </w:pPr>
            <w:r w:rsidRPr="00FF17A5">
              <w:rPr>
                <w:rFonts w:eastAsia="Arial Unicode MS" w:cs="Arial"/>
                <w:b/>
                <w:color w:val="000000"/>
                <w:u w:color="000000"/>
              </w:rPr>
              <w:t>APPROVAL OF AGENDA</w:t>
            </w:r>
          </w:p>
        </w:tc>
        <w:tc>
          <w:tcPr>
            <w:tcW w:w="1890" w:type="dxa"/>
            <w:shd w:val="clear" w:color="auto" w:fill="FFFFFF"/>
            <w:tcMar>
              <w:top w:w="80" w:type="dxa"/>
              <w:left w:w="0" w:type="dxa"/>
              <w:bottom w:w="80" w:type="dxa"/>
              <w:right w:w="0" w:type="dxa"/>
            </w:tcMar>
          </w:tcPr>
          <w:p w14:paraId="4A8FA64F" w14:textId="77777777" w:rsidR="00FF17A5" w:rsidRPr="00FF17A5" w:rsidRDefault="00FF17A5" w:rsidP="00FF17A5">
            <w:pPr>
              <w:jc w:val="center"/>
              <w:rPr>
                <w:rFonts w:cs="Arial"/>
              </w:rPr>
            </w:pPr>
            <w:r w:rsidRPr="00FF17A5">
              <w:rPr>
                <w:rFonts w:cs="Arial"/>
              </w:rPr>
              <w:t>Agenda</w:t>
            </w:r>
          </w:p>
        </w:tc>
        <w:tc>
          <w:tcPr>
            <w:tcW w:w="1415" w:type="dxa"/>
            <w:shd w:val="clear" w:color="auto" w:fill="FFFFFF"/>
            <w:tcMar>
              <w:top w:w="80" w:type="dxa"/>
              <w:left w:w="180" w:type="dxa"/>
              <w:bottom w:w="80" w:type="dxa"/>
            </w:tcMar>
          </w:tcPr>
          <w:p w14:paraId="03EC0AD5" w14:textId="77777777" w:rsidR="00FF17A5" w:rsidRPr="00FF17A5" w:rsidRDefault="00FF17A5" w:rsidP="00FF17A5">
            <w:pPr>
              <w:jc w:val="center"/>
              <w:rPr>
                <w:rFonts w:cs="Arial"/>
              </w:rPr>
            </w:pPr>
          </w:p>
        </w:tc>
      </w:tr>
      <w:tr w:rsidR="00FF17A5" w:rsidRPr="00FF17A5" w14:paraId="5FE39450" w14:textId="77777777" w:rsidTr="00834D43">
        <w:trPr>
          <w:cantSplit/>
          <w:trHeight w:val="855"/>
          <w:jc w:val="center"/>
        </w:trPr>
        <w:tc>
          <w:tcPr>
            <w:tcW w:w="1325" w:type="dxa"/>
            <w:shd w:val="clear" w:color="auto" w:fill="FFFFFF"/>
          </w:tcPr>
          <w:p w14:paraId="651D1F4B" w14:textId="77777777" w:rsidR="00FF17A5" w:rsidRPr="00FF17A5" w:rsidRDefault="00FF17A5" w:rsidP="00FF17A5">
            <w:pPr>
              <w:jc w:val="center"/>
              <w:rPr>
                <w:rFonts w:eastAsia="Arial Unicode MS" w:cs="Arial"/>
              </w:rPr>
            </w:pPr>
          </w:p>
        </w:tc>
        <w:tc>
          <w:tcPr>
            <w:tcW w:w="720" w:type="dxa"/>
            <w:shd w:val="clear" w:color="auto" w:fill="FFFFFF"/>
          </w:tcPr>
          <w:p w14:paraId="2946658D" w14:textId="77777777" w:rsidR="00FF17A5" w:rsidRPr="00FF17A5" w:rsidRDefault="00FF17A5" w:rsidP="00FF17A5">
            <w:pPr>
              <w:keepNext/>
              <w:jc w:val="center"/>
              <w:outlineLvl w:val="5"/>
              <w:rPr>
                <w:rFonts w:eastAsia="Arial Unicode MS" w:cs="Arial"/>
                <w:b/>
                <w:color w:val="000000"/>
                <w:u w:color="000000"/>
              </w:rPr>
            </w:pPr>
            <w:r w:rsidRPr="00FF17A5">
              <w:rPr>
                <w:rFonts w:eastAsia="Arial Unicode MS" w:cs="Arial"/>
                <w:b/>
                <w:color w:val="000000"/>
                <w:u w:color="000000"/>
              </w:rPr>
              <w:t>III.</w:t>
            </w:r>
          </w:p>
        </w:tc>
        <w:tc>
          <w:tcPr>
            <w:tcW w:w="6120" w:type="dxa"/>
            <w:shd w:val="clear" w:color="auto" w:fill="FFFFFF"/>
            <w:tcMar>
              <w:right w:w="0" w:type="dxa"/>
            </w:tcMar>
          </w:tcPr>
          <w:p w14:paraId="0CB29BE1" w14:textId="77777777" w:rsidR="00FF17A5" w:rsidRPr="00FF17A5" w:rsidRDefault="00FF17A5" w:rsidP="00FF17A5">
            <w:pPr>
              <w:outlineLvl w:val="0"/>
              <w:rPr>
                <w:rFonts w:eastAsia="Arial Unicode MS" w:cs="Arial"/>
                <w:b/>
                <w:u w:color="000000"/>
              </w:rPr>
            </w:pPr>
            <w:r w:rsidRPr="00FF17A5">
              <w:rPr>
                <w:rFonts w:eastAsia="Arial Unicode MS" w:cs="Arial"/>
                <w:b/>
                <w:u w:color="000000"/>
              </w:rPr>
              <w:t xml:space="preserve">APPROVAL OF MINUTES </w:t>
            </w:r>
          </w:p>
          <w:p w14:paraId="3B12CF6B" w14:textId="77777777" w:rsidR="00FF17A5" w:rsidRPr="00FF17A5" w:rsidRDefault="00FF17A5" w:rsidP="00FF17A5">
            <w:pPr>
              <w:numPr>
                <w:ilvl w:val="0"/>
                <w:numId w:val="4"/>
              </w:numPr>
              <w:ind w:left="360"/>
              <w:outlineLvl w:val="0"/>
              <w:rPr>
                <w:rFonts w:eastAsia="Arial Unicode MS" w:cs="Arial"/>
                <w:u w:color="000000"/>
              </w:rPr>
            </w:pPr>
            <w:r w:rsidRPr="00FF17A5">
              <w:rPr>
                <w:rFonts w:eastAsia="Arial Unicode MS" w:cs="Arial"/>
                <w:u w:color="000000"/>
              </w:rPr>
              <w:t xml:space="preserve">Draft Minutes for the </w:t>
            </w:r>
            <w:r w:rsidRPr="00FF17A5">
              <w:rPr>
                <w:rFonts w:eastAsia="Arial Unicode MS" w:cs="Arial"/>
              </w:rPr>
              <w:t xml:space="preserve">December 10, 2025 </w:t>
            </w:r>
            <w:r w:rsidRPr="00FF17A5">
              <w:rPr>
                <w:rFonts w:eastAsia="Arial Unicode MS" w:cs="Arial"/>
                <w:u w:color="000000"/>
              </w:rPr>
              <w:t>Meeting of the Board of Registration in Nursing, Regular Session Via Zoom</w:t>
            </w:r>
          </w:p>
          <w:p w14:paraId="5BAC1D0D" w14:textId="77777777" w:rsidR="00FF17A5" w:rsidRPr="00FF17A5" w:rsidRDefault="00FF17A5" w:rsidP="00FF17A5">
            <w:pPr>
              <w:ind w:left="360" w:right="90"/>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74E36C1D" w14:textId="77777777" w:rsidR="00FF17A5" w:rsidRPr="00FF17A5" w:rsidRDefault="00FF17A5" w:rsidP="00FF17A5">
            <w:pPr>
              <w:jc w:val="center"/>
              <w:outlineLvl w:val="0"/>
              <w:rPr>
                <w:rFonts w:eastAsia="Arial Unicode MS" w:cs="Arial"/>
                <w:color w:val="000000"/>
                <w:u w:color="000000"/>
              </w:rPr>
            </w:pPr>
          </w:p>
          <w:p w14:paraId="53B7800E" w14:textId="77777777" w:rsidR="00FF17A5" w:rsidRPr="00FF17A5" w:rsidRDefault="00FF17A5" w:rsidP="00FF17A5">
            <w:pPr>
              <w:jc w:val="center"/>
              <w:outlineLvl w:val="0"/>
              <w:rPr>
                <w:rFonts w:eastAsia="Arial Unicode MS" w:cs="Arial"/>
                <w:color w:val="000000"/>
                <w:u w:color="000000"/>
              </w:rPr>
            </w:pPr>
            <w:r w:rsidRPr="00FF17A5">
              <w:rPr>
                <w:rFonts w:eastAsia="Arial Unicode MS" w:cs="Arial"/>
                <w:color w:val="000000"/>
                <w:u w:color="000000"/>
              </w:rPr>
              <w:t>Minutes</w:t>
            </w:r>
          </w:p>
        </w:tc>
        <w:tc>
          <w:tcPr>
            <w:tcW w:w="1415" w:type="dxa"/>
            <w:shd w:val="clear" w:color="auto" w:fill="FFFFFF"/>
            <w:tcMar>
              <w:top w:w="80" w:type="dxa"/>
              <w:left w:w="180" w:type="dxa"/>
              <w:bottom w:w="80" w:type="dxa"/>
            </w:tcMar>
          </w:tcPr>
          <w:p w14:paraId="41B88C1A" w14:textId="77777777" w:rsidR="00FF17A5" w:rsidRPr="00FF17A5" w:rsidRDefault="00FF17A5" w:rsidP="00FF17A5">
            <w:pPr>
              <w:jc w:val="center"/>
              <w:outlineLvl w:val="0"/>
              <w:rPr>
                <w:rFonts w:eastAsia="Arial Unicode MS" w:cs="Arial"/>
                <w:color w:val="000000"/>
                <w:u w:color="000000"/>
              </w:rPr>
            </w:pPr>
          </w:p>
        </w:tc>
      </w:tr>
      <w:tr w:rsidR="00FF17A5" w:rsidRPr="00FF17A5" w14:paraId="62B95291" w14:textId="77777777" w:rsidTr="00834D43">
        <w:trPr>
          <w:cantSplit/>
          <w:trHeight w:val="864"/>
          <w:jc w:val="center"/>
        </w:trPr>
        <w:tc>
          <w:tcPr>
            <w:tcW w:w="1325" w:type="dxa"/>
            <w:shd w:val="clear" w:color="auto" w:fill="FFFFFF"/>
          </w:tcPr>
          <w:p w14:paraId="38BDBD38" w14:textId="77777777" w:rsidR="00FF17A5" w:rsidRPr="00FF17A5" w:rsidRDefault="00FF17A5" w:rsidP="00FF17A5">
            <w:pPr>
              <w:jc w:val="center"/>
              <w:rPr>
                <w:rFonts w:eastAsia="Arial Unicode MS" w:cs="Arial"/>
              </w:rPr>
            </w:pPr>
          </w:p>
          <w:p w14:paraId="6210E65B" w14:textId="77777777" w:rsidR="00FF17A5" w:rsidRPr="00FF17A5" w:rsidRDefault="00FF17A5" w:rsidP="00FF17A5">
            <w:pPr>
              <w:jc w:val="center"/>
              <w:rPr>
                <w:rFonts w:eastAsia="Arial Unicode MS" w:cs="Arial"/>
              </w:rPr>
            </w:pPr>
          </w:p>
          <w:p w14:paraId="3D62292B" w14:textId="77777777" w:rsidR="00FF17A5" w:rsidRPr="00FF17A5" w:rsidRDefault="00FF17A5" w:rsidP="00FF17A5">
            <w:pPr>
              <w:jc w:val="center"/>
              <w:rPr>
                <w:rFonts w:eastAsia="Arial Unicode MS" w:cs="Arial"/>
              </w:rPr>
            </w:pPr>
          </w:p>
        </w:tc>
        <w:tc>
          <w:tcPr>
            <w:tcW w:w="720" w:type="dxa"/>
            <w:shd w:val="clear" w:color="auto" w:fill="FFFFFF"/>
          </w:tcPr>
          <w:p w14:paraId="79D236FA" w14:textId="77777777" w:rsidR="00FF17A5" w:rsidRPr="00FF17A5" w:rsidRDefault="00FF17A5" w:rsidP="00FF17A5">
            <w:pPr>
              <w:keepNext/>
              <w:tabs>
                <w:tab w:val="left" w:pos="401"/>
              </w:tabs>
              <w:jc w:val="center"/>
              <w:outlineLvl w:val="8"/>
              <w:rPr>
                <w:rFonts w:eastAsia="Arial Unicode MS" w:cs="Arial"/>
                <w:b/>
                <w:color w:val="000000"/>
                <w:u w:color="000000"/>
              </w:rPr>
            </w:pPr>
            <w:r w:rsidRPr="00FF17A5">
              <w:rPr>
                <w:rFonts w:eastAsia="Arial Unicode MS" w:cs="Arial"/>
                <w:b/>
                <w:color w:val="000000"/>
                <w:u w:color="000000"/>
              </w:rPr>
              <w:t>IV.</w:t>
            </w:r>
          </w:p>
        </w:tc>
        <w:tc>
          <w:tcPr>
            <w:tcW w:w="6120" w:type="dxa"/>
            <w:shd w:val="clear" w:color="auto" w:fill="FFFFFF"/>
            <w:tcMar>
              <w:right w:w="0" w:type="dxa"/>
            </w:tcMar>
          </w:tcPr>
          <w:p w14:paraId="1094054A" w14:textId="77777777" w:rsidR="00FF17A5" w:rsidRPr="00FF17A5" w:rsidRDefault="00FF17A5" w:rsidP="00FF17A5">
            <w:pPr>
              <w:tabs>
                <w:tab w:val="center" w:pos="4320"/>
                <w:tab w:val="right" w:pos="8640"/>
              </w:tabs>
              <w:outlineLvl w:val="0"/>
              <w:rPr>
                <w:rFonts w:eastAsia="Arial Unicode MS" w:cs="Arial"/>
                <w:b/>
                <w:color w:val="000000"/>
                <w:u w:color="000000"/>
              </w:rPr>
            </w:pPr>
            <w:r w:rsidRPr="00FF17A5">
              <w:rPr>
                <w:rFonts w:eastAsia="Arial Unicode MS" w:cs="Arial"/>
                <w:b/>
                <w:color w:val="000000"/>
                <w:u w:color="000000"/>
              </w:rPr>
              <w:t>REPORTS, ANNOUNCEMENTS AND ADMINISTRATIVE MATTERS</w:t>
            </w:r>
          </w:p>
          <w:p w14:paraId="199BB416" w14:textId="77777777" w:rsidR="00FF17A5" w:rsidRPr="00FF17A5" w:rsidRDefault="00FF17A5" w:rsidP="00FF17A5">
            <w:pPr>
              <w:numPr>
                <w:ilvl w:val="0"/>
                <w:numId w:val="5"/>
              </w:numPr>
              <w:ind w:left="360"/>
              <w:outlineLvl w:val="0"/>
              <w:rPr>
                <w:rFonts w:eastAsia="Arial Unicode MS" w:cs="Arial"/>
                <w:u w:color="000000"/>
              </w:rPr>
            </w:pPr>
            <w:r w:rsidRPr="00FF17A5">
              <w:rPr>
                <w:rFonts w:eastAsia="Arial Unicode MS" w:cs="Arial"/>
                <w:u w:color="000000"/>
              </w:rPr>
              <w:t>Announcements</w:t>
            </w:r>
          </w:p>
          <w:p w14:paraId="05587F6C" w14:textId="77777777" w:rsidR="00FF17A5" w:rsidRPr="00FF17A5" w:rsidRDefault="00FF17A5" w:rsidP="00FF17A5">
            <w:pPr>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2F1CF407" w14:textId="77777777" w:rsidR="00FF17A5" w:rsidRPr="00FF17A5" w:rsidRDefault="00FF17A5" w:rsidP="00FF17A5">
            <w:pPr>
              <w:jc w:val="center"/>
              <w:outlineLvl w:val="0"/>
              <w:rPr>
                <w:rFonts w:eastAsia="Arial Unicode MS" w:cs="Arial"/>
                <w:color w:val="000000"/>
                <w:u w:color="000000"/>
              </w:rPr>
            </w:pPr>
          </w:p>
          <w:p w14:paraId="04CA8750" w14:textId="77777777" w:rsidR="00FF17A5" w:rsidRPr="00FF17A5" w:rsidRDefault="00FF17A5" w:rsidP="00FF17A5">
            <w:pPr>
              <w:jc w:val="center"/>
              <w:outlineLvl w:val="0"/>
              <w:rPr>
                <w:rFonts w:eastAsia="Arial Unicode MS" w:cs="Arial"/>
                <w:color w:val="000000"/>
                <w:u w:color="000000"/>
              </w:rPr>
            </w:pPr>
          </w:p>
          <w:p w14:paraId="68B5C893" w14:textId="77777777" w:rsidR="00FF17A5" w:rsidRPr="00FF17A5" w:rsidRDefault="00FF17A5" w:rsidP="00FF17A5">
            <w:pPr>
              <w:jc w:val="center"/>
              <w:outlineLvl w:val="0"/>
              <w:rPr>
                <w:rFonts w:eastAsia="Arial Unicode MS" w:cs="Arial"/>
                <w:color w:val="000000"/>
                <w:u w:color="000000"/>
              </w:rPr>
            </w:pPr>
            <w:r w:rsidRPr="00FF17A5">
              <w:rPr>
                <w:rFonts w:eastAsia="Arial Unicode MS" w:cs="Arial"/>
                <w:color w:val="000000"/>
                <w:u w:color="000000"/>
              </w:rPr>
              <w:t>Oral / Memo</w:t>
            </w:r>
          </w:p>
        </w:tc>
        <w:tc>
          <w:tcPr>
            <w:tcW w:w="1415" w:type="dxa"/>
            <w:shd w:val="clear" w:color="auto" w:fill="FFFFFF"/>
            <w:tcMar>
              <w:top w:w="80" w:type="dxa"/>
              <w:left w:w="180" w:type="dxa"/>
              <w:bottom w:w="80" w:type="dxa"/>
            </w:tcMar>
          </w:tcPr>
          <w:p w14:paraId="20DC984E" w14:textId="77777777" w:rsidR="00FF17A5" w:rsidRPr="00FF17A5" w:rsidRDefault="00FF17A5" w:rsidP="00FF17A5">
            <w:pPr>
              <w:jc w:val="center"/>
              <w:outlineLvl w:val="0"/>
              <w:rPr>
                <w:rFonts w:eastAsia="Arial Unicode MS" w:cs="Arial"/>
                <w:color w:val="000000"/>
                <w:u w:color="000000"/>
              </w:rPr>
            </w:pPr>
          </w:p>
          <w:p w14:paraId="49CBA733" w14:textId="77777777" w:rsidR="00FF17A5" w:rsidRPr="00FF17A5" w:rsidRDefault="00FF17A5" w:rsidP="00FF17A5">
            <w:pPr>
              <w:jc w:val="center"/>
              <w:outlineLvl w:val="0"/>
              <w:rPr>
                <w:rFonts w:eastAsia="Arial Unicode MS" w:cs="Arial"/>
                <w:color w:val="000000"/>
                <w:u w:color="000000"/>
              </w:rPr>
            </w:pPr>
          </w:p>
          <w:p w14:paraId="24DA3894" w14:textId="77777777" w:rsidR="00FF17A5" w:rsidRPr="00FF17A5" w:rsidRDefault="00FF17A5" w:rsidP="00FF17A5">
            <w:pPr>
              <w:jc w:val="center"/>
              <w:outlineLvl w:val="0"/>
              <w:rPr>
                <w:rFonts w:eastAsia="Arial Unicode MS" w:cs="Arial"/>
                <w:color w:val="000000"/>
                <w:u w:color="000000"/>
              </w:rPr>
            </w:pPr>
            <w:r w:rsidRPr="00FF17A5">
              <w:rPr>
                <w:rFonts w:eastAsia="Arial Unicode MS" w:cs="Arial"/>
                <w:color w:val="000000"/>
                <w:u w:color="000000"/>
              </w:rPr>
              <w:t>HC</w:t>
            </w:r>
          </w:p>
        </w:tc>
      </w:tr>
      <w:tr w:rsidR="00FF17A5" w:rsidRPr="00FF17A5" w14:paraId="75E33A27" w14:textId="77777777" w:rsidTr="00834D43">
        <w:trPr>
          <w:cantSplit/>
          <w:trHeight w:val="720"/>
          <w:jc w:val="center"/>
        </w:trPr>
        <w:tc>
          <w:tcPr>
            <w:tcW w:w="1325" w:type="dxa"/>
            <w:shd w:val="clear" w:color="auto" w:fill="FFFFFF"/>
          </w:tcPr>
          <w:p w14:paraId="7AA1657B" w14:textId="77777777" w:rsidR="00FF17A5" w:rsidRPr="00FF17A5" w:rsidRDefault="00FF17A5" w:rsidP="00FF17A5">
            <w:pPr>
              <w:jc w:val="center"/>
              <w:rPr>
                <w:rFonts w:eastAsia="Arial Unicode MS" w:cs="Arial"/>
              </w:rPr>
            </w:pPr>
          </w:p>
          <w:p w14:paraId="1CBF139A" w14:textId="77777777" w:rsidR="00FF17A5" w:rsidRPr="00FF17A5" w:rsidRDefault="00FF17A5" w:rsidP="00FF17A5">
            <w:pPr>
              <w:jc w:val="center"/>
              <w:rPr>
                <w:rFonts w:eastAsia="Arial Unicode MS" w:cs="Arial"/>
              </w:rPr>
            </w:pPr>
          </w:p>
        </w:tc>
        <w:tc>
          <w:tcPr>
            <w:tcW w:w="720" w:type="dxa"/>
            <w:shd w:val="clear" w:color="auto" w:fill="FFFFFF"/>
          </w:tcPr>
          <w:p w14:paraId="695FAE6B" w14:textId="77777777" w:rsidR="00FF17A5" w:rsidRPr="00FF17A5" w:rsidRDefault="00FF17A5" w:rsidP="00FF17A5">
            <w:pPr>
              <w:keepNext/>
              <w:tabs>
                <w:tab w:val="left" w:pos="401"/>
              </w:tabs>
              <w:jc w:val="center"/>
              <w:outlineLvl w:val="8"/>
              <w:rPr>
                <w:rFonts w:eastAsia="Arial Unicode MS" w:cs="Arial"/>
                <w:b/>
                <w:color w:val="000000"/>
                <w:u w:color="000000"/>
              </w:rPr>
            </w:pPr>
            <w:r w:rsidRPr="00FF17A5">
              <w:rPr>
                <w:rFonts w:eastAsia="Arial Unicode MS" w:cs="Arial"/>
                <w:b/>
                <w:color w:val="000000"/>
                <w:u w:color="000000"/>
              </w:rPr>
              <w:t>V.</w:t>
            </w:r>
          </w:p>
        </w:tc>
        <w:tc>
          <w:tcPr>
            <w:tcW w:w="6120" w:type="dxa"/>
            <w:shd w:val="clear" w:color="auto" w:fill="FFFFFF"/>
            <w:tcMar>
              <w:right w:w="0" w:type="dxa"/>
            </w:tcMar>
          </w:tcPr>
          <w:p w14:paraId="16B336E9" w14:textId="77777777" w:rsidR="00FF17A5" w:rsidRPr="00FF17A5" w:rsidRDefault="00FF17A5" w:rsidP="00FF17A5">
            <w:pPr>
              <w:tabs>
                <w:tab w:val="center" w:pos="4320"/>
                <w:tab w:val="right" w:pos="8640"/>
              </w:tabs>
              <w:outlineLvl w:val="0"/>
              <w:rPr>
                <w:rFonts w:eastAsia="Arial Unicode MS" w:cs="Arial"/>
                <w:b/>
                <w:color w:val="000000"/>
                <w:u w:color="000000"/>
              </w:rPr>
            </w:pPr>
            <w:r w:rsidRPr="00FF17A5">
              <w:rPr>
                <w:rFonts w:eastAsia="Arial Unicode MS" w:cs="Arial"/>
                <w:b/>
                <w:color w:val="000000"/>
                <w:u w:color="000000"/>
              </w:rPr>
              <w:t>URAMP</w:t>
            </w:r>
          </w:p>
          <w:p w14:paraId="744E3BAB" w14:textId="77777777" w:rsidR="00FF17A5" w:rsidRPr="00FF17A5" w:rsidRDefault="00FF17A5" w:rsidP="00FF17A5">
            <w:pPr>
              <w:numPr>
                <w:ilvl w:val="0"/>
                <w:numId w:val="6"/>
              </w:numPr>
              <w:ind w:left="360"/>
              <w:rPr>
                <w:rFonts w:cs="Arial"/>
              </w:rPr>
            </w:pPr>
            <w:r w:rsidRPr="00FF17A5">
              <w:rPr>
                <w:rFonts w:cs="Arial"/>
              </w:rPr>
              <w:t>URAMP Activity Report</w:t>
            </w:r>
          </w:p>
        </w:tc>
        <w:tc>
          <w:tcPr>
            <w:tcW w:w="1890" w:type="dxa"/>
            <w:shd w:val="clear" w:color="auto" w:fill="FFFFFF"/>
            <w:tcMar>
              <w:top w:w="80" w:type="dxa"/>
              <w:left w:w="0" w:type="dxa"/>
              <w:bottom w:w="80" w:type="dxa"/>
              <w:right w:w="0" w:type="dxa"/>
            </w:tcMar>
          </w:tcPr>
          <w:p w14:paraId="785403B5" w14:textId="77777777" w:rsidR="00FF17A5" w:rsidRPr="00FF17A5" w:rsidRDefault="00FF17A5" w:rsidP="00FF17A5">
            <w:pPr>
              <w:jc w:val="center"/>
              <w:outlineLvl w:val="0"/>
              <w:rPr>
                <w:rFonts w:eastAsia="Arial Unicode MS" w:cs="Arial"/>
                <w:color w:val="000000"/>
                <w:u w:color="000000"/>
              </w:rPr>
            </w:pPr>
          </w:p>
          <w:p w14:paraId="4A1F28DF" w14:textId="77777777" w:rsidR="00FF17A5" w:rsidRPr="00FF17A5" w:rsidRDefault="00FF17A5" w:rsidP="00FF17A5">
            <w:pPr>
              <w:jc w:val="center"/>
              <w:outlineLvl w:val="0"/>
              <w:rPr>
                <w:rFonts w:eastAsia="Arial Unicode MS" w:cs="Arial"/>
                <w:color w:val="000000"/>
                <w:u w:color="000000"/>
              </w:rPr>
            </w:pPr>
            <w:r w:rsidRPr="00FF17A5">
              <w:rPr>
                <w:rFonts w:eastAsia="Arial Unicode MS" w:cs="Arial"/>
                <w:color w:val="000000"/>
                <w:u w:color="000000"/>
              </w:rPr>
              <w:t>Report</w:t>
            </w:r>
          </w:p>
        </w:tc>
        <w:tc>
          <w:tcPr>
            <w:tcW w:w="1415" w:type="dxa"/>
            <w:shd w:val="clear" w:color="auto" w:fill="FFFFFF"/>
            <w:tcMar>
              <w:top w:w="80" w:type="dxa"/>
              <w:left w:w="180" w:type="dxa"/>
              <w:bottom w:w="80" w:type="dxa"/>
            </w:tcMar>
          </w:tcPr>
          <w:p w14:paraId="286FBF11" w14:textId="77777777" w:rsidR="00FF17A5" w:rsidRPr="00FF17A5" w:rsidRDefault="00FF17A5" w:rsidP="00FF17A5">
            <w:pPr>
              <w:jc w:val="center"/>
              <w:outlineLvl w:val="0"/>
              <w:rPr>
                <w:rFonts w:eastAsia="Arial Unicode MS" w:cs="Arial"/>
                <w:color w:val="000000"/>
                <w:u w:color="000000"/>
              </w:rPr>
            </w:pPr>
          </w:p>
          <w:p w14:paraId="6201B0A9" w14:textId="77777777" w:rsidR="00FF17A5" w:rsidRPr="00FF17A5" w:rsidRDefault="00FF17A5" w:rsidP="00FF17A5">
            <w:pPr>
              <w:jc w:val="center"/>
              <w:outlineLvl w:val="0"/>
              <w:rPr>
                <w:rFonts w:eastAsia="Arial Unicode MS" w:cs="Arial"/>
                <w:color w:val="000000"/>
                <w:u w:color="000000"/>
              </w:rPr>
            </w:pPr>
            <w:r w:rsidRPr="00FF17A5">
              <w:rPr>
                <w:rFonts w:eastAsia="Arial Unicode MS" w:cs="Arial"/>
                <w:color w:val="000000"/>
                <w:u w:color="000000"/>
              </w:rPr>
              <w:t>MW</w:t>
            </w:r>
          </w:p>
        </w:tc>
      </w:tr>
      <w:tr w:rsidR="00FF17A5" w:rsidRPr="00FF17A5" w14:paraId="71803D89" w14:textId="77777777" w:rsidTr="00834D43">
        <w:trPr>
          <w:cantSplit/>
          <w:trHeight w:val="341"/>
          <w:jc w:val="center"/>
        </w:trPr>
        <w:tc>
          <w:tcPr>
            <w:tcW w:w="1325" w:type="dxa"/>
            <w:shd w:val="clear" w:color="auto" w:fill="FFFFFF"/>
          </w:tcPr>
          <w:p w14:paraId="293AE68D" w14:textId="77777777" w:rsidR="00FF17A5" w:rsidRPr="00FF17A5" w:rsidRDefault="00FF17A5" w:rsidP="00FF17A5">
            <w:pPr>
              <w:jc w:val="center"/>
              <w:outlineLvl w:val="0"/>
              <w:rPr>
                <w:rFonts w:eastAsia="Arial Unicode MS" w:cs="Arial"/>
                <w:u w:color="000000"/>
              </w:rPr>
            </w:pPr>
          </w:p>
        </w:tc>
        <w:tc>
          <w:tcPr>
            <w:tcW w:w="720" w:type="dxa"/>
            <w:shd w:val="clear" w:color="auto" w:fill="FFFFFF"/>
          </w:tcPr>
          <w:p w14:paraId="53AB76C7" w14:textId="77777777" w:rsidR="00FF17A5" w:rsidRPr="00FF17A5" w:rsidRDefault="00FF17A5" w:rsidP="00FF17A5">
            <w:pPr>
              <w:keepNext/>
              <w:tabs>
                <w:tab w:val="left" w:pos="401"/>
              </w:tabs>
              <w:jc w:val="center"/>
              <w:outlineLvl w:val="8"/>
              <w:rPr>
                <w:rFonts w:eastAsia="Arial Unicode MS" w:cs="Arial"/>
                <w:b/>
                <w:u w:color="000000"/>
              </w:rPr>
            </w:pPr>
            <w:r w:rsidRPr="00FF17A5">
              <w:rPr>
                <w:rFonts w:eastAsia="Arial Unicode MS" w:cs="Arial"/>
                <w:b/>
                <w:u w:color="000000"/>
              </w:rPr>
              <w:t>VI.</w:t>
            </w:r>
          </w:p>
        </w:tc>
        <w:tc>
          <w:tcPr>
            <w:tcW w:w="6120" w:type="dxa"/>
            <w:shd w:val="clear" w:color="auto" w:fill="FFFFFF"/>
            <w:tcMar>
              <w:right w:w="0" w:type="dxa"/>
            </w:tcMar>
          </w:tcPr>
          <w:p w14:paraId="73F89C09" w14:textId="77777777" w:rsidR="00FF17A5" w:rsidRPr="00FF17A5" w:rsidRDefault="00FF17A5" w:rsidP="00FF17A5">
            <w:pPr>
              <w:tabs>
                <w:tab w:val="center" w:pos="702"/>
                <w:tab w:val="right" w:pos="8640"/>
              </w:tabs>
              <w:outlineLvl w:val="0"/>
              <w:rPr>
                <w:rFonts w:eastAsia="Arial Unicode MS" w:cs="Arial"/>
                <w:b/>
                <w:color w:val="000000"/>
                <w:u w:color="000000"/>
              </w:rPr>
            </w:pPr>
            <w:r w:rsidRPr="00FF17A5">
              <w:rPr>
                <w:rFonts w:eastAsia="Arial Unicode MS" w:cs="Arial"/>
                <w:b/>
                <w:color w:val="000000"/>
                <w:u w:color="000000"/>
              </w:rPr>
              <w:t xml:space="preserve">PROBATION – None </w:t>
            </w:r>
          </w:p>
          <w:p w14:paraId="23870D1E" w14:textId="77777777" w:rsidR="00FF17A5" w:rsidRPr="00FF17A5" w:rsidRDefault="00FF17A5" w:rsidP="00FF17A5">
            <w:pPr>
              <w:outlineLvl w:val="0"/>
              <w:rPr>
                <w:rFonts w:cs="Arial"/>
                <w:b/>
                <w:caps/>
                <w:szCs w:val="24"/>
              </w:rPr>
            </w:pPr>
          </w:p>
        </w:tc>
        <w:tc>
          <w:tcPr>
            <w:tcW w:w="1890" w:type="dxa"/>
            <w:shd w:val="clear" w:color="auto" w:fill="FFFFFF"/>
            <w:tcMar>
              <w:top w:w="80" w:type="dxa"/>
              <w:left w:w="0" w:type="dxa"/>
              <w:bottom w:w="80" w:type="dxa"/>
              <w:right w:w="0" w:type="dxa"/>
            </w:tcMar>
          </w:tcPr>
          <w:p w14:paraId="0F0EF784" w14:textId="77777777" w:rsidR="00FF17A5" w:rsidRPr="00FF17A5" w:rsidRDefault="00FF17A5" w:rsidP="00FF17A5">
            <w:pPr>
              <w:rPr>
                <w:rFonts w:cs="Arial"/>
              </w:rPr>
            </w:pPr>
          </w:p>
        </w:tc>
        <w:tc>
          <w:tcPr>
            <w:tcW w:w="1415" w:type="dxa"/>
            <w:shd w:val="clear" w:color="auto" w:fill="FFFFFF"/>
            <w:tcMar>
              <w:top w:w="80" w:type="dxa"/>
              <w:left w:w="180" w:type="dxa"/>
              <w:bottom w:w="80" w:type="dxa"/>
            </w:tcMar>
          </w:tcPr>
          <w:p w14:paraId="4C3A3E98" w14:textId="77777777" w:rsidR="00FF17A5" w:rsidRPr="00FF17A5" w:rsidRDefault="00FF17A5" w:rsidP="00FF17A5">
            <w:pPr>
              <w:rPr>
                <w:rFonts w:cs="Arial"/>
              </w:rPr>
            </w:pPr>
          </w:p>
        </w:tc>
      </w:tr>
      <w:tr w:rsidR="00FF17A5" w:rsidRPr="00FF17A5" w14:paraId="205649CF" w14:textId="77777777" w:rsidTr="00834D43">
        <w:trPr>
          <w:cantSplit/>
          <w:trHeight w:val="747"/>
          <w:jc w:val="center"/>
        </w:trPr>
        <w:tc>
          <w:tcPr>
            <w:tcW w:w="1325" w:type="dxa"/>
            <w:shd w:val="clear" w:color="auto" w:fill="FFFFFF"/>
          </w:tcPr>
          <w:p w14:paraId="5FC59552" w14:textId="77777777" w:rsidR="00FF17A5" w:rsidRPr="00FF17A5" w:rsidRDefault="00FF17A5" w:rsidP="00FF17A5">
            <w:pPr>
              <w:jc w:val="center"/>
              <w:outlineLvl w:val="0"/>
              <w:rPr>
                <w:rFonts w:eastAsia="Arial Unicode MS" w:cs="Arial"/>
                <w:u w:color="000000"/>
              </w:rPr>
            </w:pPr>
          </w:p>
          <w:p w14:paraId="39FE6200" w14:textId="77777777" w:rsidR="00FF17A5" w:rsidRPr="00FF17A5" w:rsidRDefault="00FF17A5" w:rsidP="00FF17A5">
            <w:pPr>
              <w:jc w:val="center"/>
              <w:outlineLvl w:val="0"/>
              <w:rPr>
                <w:rFonts w:eastAsia="Arial Unicode MS" w:cs="Arial"/>
                <w:u w:color="000000"/>
              </w:rPr>
            </w:pPr>
          </w:p>
        </w:tc>
        <w:tc>
          <w:tcPr>
            <w:tcW w:w="720" w:type="dxa"/>
            <w:shd w:val="clear" w:color="auto" w:fill="FFFFFF"/>
          </w:tcPr>
          <w:p w14:paraId="6F027376" w14:textId="77777777" w:rsidR="00FF17A5" w:rsidRPr="00FF17A5" w:rsidRDefault="00FF17A5" w:rsidP="00FF17A5">
            <w:pPr>
              <w:keepNext/>
              <w:tabs>
                <w:tab w:val="left" w:pos="401"/>
              </w:tabs>
              <w:jc w:val="center"/>
              <w:outlineLvl w:val="8"/>
              <w:rPr>
                <w:rFonts w:eastAsia="Arial Unicode MS" w:cs="Arial"/>
                <w:b/>
                <w:u w:color="000000"/>
              </w:rPr>
            </w:pPr>
            <w:r w:rsidRPr="00FF17A5">
              <w:rPr>
                <w:rFonts w:eastAsia="Arial Unicode MS" w:cs="Arial"/>
                <w:b/>
                <w:u w:color="000000"/>
              </w:rPr>
              <w:t>VII.</w:t>
            </w:r>
          </w:p>
        </w:tc>
        <w:tc>
          <w:tcPr>
            <w:tcW w:w="6120" w:type="dxa"/>
            <w:shd w:val="clear" w:color="auto" w:fill="FFFFFF"/>
            <w:tcMar>
              <w:right w:w="0" w:type="dxa"/>
            </w:tcMar>
          </w:tcPr>
          <w:p w14:paraId="4C14716C" w14:textId="77777777" w:rsidR="00FF17A5" w:rsidRPr="00FF17A5" w:rsidRDefault="00FF17A5" w:rsidP="00FF17A5">
            <w:pPr>
              <w:tabs>
                <w:tab w:val="center" w:pos="4320"/>
                <w:tab w:val="right" w:pos="8640"/>
              </w:tabs>
              <w:outlineLvl w:val="0"/>
              <w:rPr>
                <w:rFonts w:eastAsia="Arial Unicode MS" w:cs="Arial"/>
                <w:b/>
                <w:caps/>
                <w:color w:val="000000"/>
                <w:u w:color="000000"/>
              </w:rPr>
            </w:pPr>
            <w:r w:rsidRPr="00FF17A5">
              <w:rPr>
                <w:rFonts w:eastAsia="Arial Unicode MS" w:cs="Arial"/>
                <w:b/>
                <w:caps/>
                <w:color w:val="000000"/>
                <w:u w:color="000000"/>
              </w:rPr>
              <w:t>PRACTICE</w:t>
            </w:r>
          </w:p>
          <w:p w14:paraId="47502A4E" w14:textId="77777777" w:rsidR="00FF17A5" w:rsidRPr="00FF17A5" w:rsidRDefault="00FF17A5" w:rsidP="00FF17A5">
            <w:pPr>
              <w:tabs>
                <w:tab w:val="center" w:pos="4320"/>
                <w:tab w:val="right" w:pos="8640"/>
              </w:tabs>
              <w:outlineLvl w:val="0"/>
              <w:rPr>
                <w:rFonts w:eastAsia="Arial Unicode MS" w:cs="Arial"/>
                <w:b/>
                <w:caps/>
                <w:color w:val="000000"/>
                <w:u w:color="000000"/>
              </w:rPr>
            </w:pPr>
            <w:r w:rsidRPr="00FF17A5">
              <w:rPr>
                <w:rFonts w:eastAsia="Arial Unicode MS" w:cs="Arial"/>
                <w:color w:val="000000"/>
                <w:u w:color="000000"/>
              </w:rPr>
              <w:t>A.   Practice Coordinator Staff Report</w:t>
            </w:r>
          </w:p>
          <w:p w14:paraId="6973C5A7" w14:textId="77777777" w:rsidR="00FF17A5" w:rsidRPr="00FF17A5" w:rsidRDefault="00FF17A5" w:rsidP="00FF17A5">
            <w:pPr>
              <w:tabs>
                <w:tab w:val="center" w:pos="4320"/>
                <w:tab w:val="right" w:pos="8640"/>
              </w:tabs>
              <w:outlineLvl w:val="0"/>
              <w:rPr>
                <w:rFonts w:eastAsia="Arial Unicode MS" w:cs="Arial"/>
                <w:b/>
                <w:caps/>
                <w:color w:val="000000"/>
                <w:u w:color="000000"/>
              </w:rPr>
            </w:pPr>
          </w:p>
        </w:tc>
        <w:tc>
          <w:tcPr>
            <w:tcW w:w="1890" w:type="dxa"/>
            <w:shd w:val="clear" w:color="auto" w:fill="FFFFFF"/>
            <w:tcMar>
              <w:top w:w="80" w:type="dxa"/>
              <w:left w:w="0" w:type="dxa"/>
              <w:bottom w:w="80" w:type="dxa"/>
              <w:right w:w="0" w:type="dxa"/>
            </w:tcMar>
          </w:tcPr>
          <w:p w14:paraId="19729746" w14:textId="77777777" w:rsidR="00FF17A5" w:rsidRPr="00FF17A5" w:rsidRDefault="00FF17A5" w:rsidP="00FF17A5">
            <w:pPr>
              <w:jc w:val="center"/>
              <w:rPr>
                <w:rFonts w:cs="Arial"/>
              </w:rPr>
            </w:pPr>
          </w:p>
          <w:p w14:paraId="5C2218B7" w14:textId="77777777" w:rsidR="00FF17A5" w:rsidRPr="00FF17A5" w:rsidRDefault="00FF17A5" w:rsidP="00FF17A5">
            <w:pPr>
              <w:jc w:val="center"/>
              <w:rPr>
                <w:rFonts w:cs="Arial"/>
              </w:rPr>
            </w:pPr>
            <w:r w:rsidRPr="00FF17A5">
              <w:rPr>
                <w:rFonts w:cs="Arial"/>
              </w:rPr>
              <w:t>Report</w:t>
            </w:r>
          </w:p>
        </w:tc>
        <w:tc>
          <w:tcPr>
            <w:tcW w:w="1415" w:type="dxa"/>
            <w:shd w:val="clear" w:color="auto" w:fill="FFFFFF"/>
            <w:tcMar>
              <w:top w:w="80" w:type="dxa"/>
              <w:left w:w="180" w:type="dxa"/>
              <w:bottom w:w="80" w:type="dxa"/>
            </w:tcMar>
          </w:tcPr>
          <w:p w14:paraId="231B1ED7" w14:textId="77777777" w:rsidR="00FF17A5" w:rsidRPr="00FF17A5" w:rsidRDefault="00FF17A5" w:rsidP="00FF17A5">
            <w:pPr>
              <w:jc w:val="center"/>
              <w:rPr>
                <w:rFonts w:cs="Arial"/>
              </w:rPr>
            </w:pPr>
          </w:p>
          <w:p w14:paraId="627AE955" w14:textId="77777777" w:rsidR="00FF17A5" w:rsidRPr="00FF17A5" w:rsidRDefault="00FF17A5" w:rsidP="00FF17A5">
            <w:pPr>
              <w:jc w:val="center"/>
              <w:rPr>
                <w:rFonts w:cs="Arial"/>
              </w:rPr>
            </w:pPr>
            <w:r w:rsidRPr="00FF17A5">
              <w:rPr>
                <w:rFonts w:cs="Arial"/>
              </w:rPr>
              <w:t>PM</w:t>
            </w:r>
          </w:p>
        </w:tc>
      </w:tr>
    </w:tbl>
    <w:p w14:paraId="295A3B34" w14:textId="77777777" w:rsidR="00FF17A5" w:rsidRPr="00FF17A5" w:rsidRDefault="00FF17A5" w:rsidP="00FF17A5">
      <w:pPr>
        <w:shd w:val="clear" w:color="auto" w:fill="FFFFFF"/>
        <w:spacing w:line="240" w:lineRule="atLeast"/>
        <w:rPr>
          <w:rFonts w:eastAsia="Calibri" w:cs="Arial"/>
          <w:b/>
          <w:sz w:val="24"/>
          <w:szCs w:val="24"/>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FF17A5" w:rsidRPr="00FF17A5" w14:paraId="11DA65F0" w14:textId="77777777" w:rsidTr="00834D43">
        <w:trPr>
          <w:cantSplit/>
          <w:trHeight w:val="6804"/>
          <w:jc w:val="center"/>
        </w:trPr>
        <w:tc>
          <w:tcPr>
            <w:tcW w:w="1325" w:type="dxa"/>
            <w:shd w:val="clear" w:color="auto" w:fill="FFFFFF"/>
          </w:tcPr>
          <w:p w14:paraId="059E0BCB" w14:textId="77777777" w:rsidR="00FF17A5" w:rsidRPr="00FF17A5" w:rsidRDefault="00FF17A5" w:rsidP="00FF17A5">
            <w:pPr>
              <w:jc w:val="center"/>
              <w:outlineLvl w:val="0"/>
              <w:rPr>
                <w:rFonts w:eastAsia="Arial Unicode MS" w:cs="Arial"/>
                <w:u w:color="000000"/>
              </w:rPr>
            </w:pPr>
          </w:p>
          <w:p w14:paraId="1B370C51" w14:textId="77777777" w:rsidR="00FF17A5" w:rsidRPr="00FF17A5" w:rsidRDefault="00FF17A5" w:rsidP="00FF17A5">
            <w:pPr>
              <w:jc w:val="center"/>
              <w:outlineLvl w:val="0"/>
              <w:rPr>
                <w:rFonts w:eastAsia="Arial Unicode MS" w:cs="Arial"/>
                <w:u w:color="000000"/>
              </w:rPr>
            </w:pPr>
          </w:p>
        </w:tc>
        <w:tc>
          <w:tcPr>
            <w:tcW w:w="720" w:type="dxa"/>
            <w:shd w:val="clear" w:color="auto" w:fill="FFFFFF"/>
          </w:tcPr>
          <w:p w14:paraId="29E0414A" w14:textId="77777777" w:rsidR="00FF17A5" w:rsidRPr="00FF17A5" w:rsidRDefault="00FF17A5" w:rsidP="00FF17A5">
            <w:pPr>
              <w:keepNext/>
              <w:tabs>
                <w:tab w:val="left" w:pos="401"/>
              </w:tabs>
              <w:jc w:val="center"/>
              <w:outlineLvl w:val="8"/>
              <w:rPr>
                <w:rFonts w:eastAsia="Arial Unicode MS" w:cs="Arial"/>
                <w:b/>
                <w:u w:color="000000"/>
              </w:rPr>
            </w:pPr>
            <w:r w:rsidRPr="00FF17A5">
              <w:rPr>
                <w:rFonts w:eastAsia="Arial Unicode MS" w:cs="Arial"/>
                <w:b/>
                <w:u w:color="000000"/>
              </w:rPr>
              <w:t>VIII.</w:t>
            </w:r>
          </w:p>
        </w:tc>
        <w:tc>
          <w:tcPr>
            <w:tcW w:w="6120" w:type="dxa"/>
            <w:shd w:val="clear" w:color="auto" w:fill="FFFFFF"/>
            <w:tcMar>
              <w:right w:w="0" w:type="dxa"/>
            </w:tcMar>
          </w:tcPr>
          <w:p w14:paraId="1B3580C3" w14:textId="77777777" w:rsidR="00FF17A5" w:rsidRPr="00FF17A5" w:rsidRDefault="00FF17A5" w:rsidP="00FF17A5">
            <w:pPr>
              <w:tabs>
                <w:tab w:val="center" w:pos="4320"/>
                <w:tab w:val="right" w:pos="8640"/>
              </w:tabs>
              <w:outlineLvl w:val="0"/>
              <w:rPr>
                <w:rFonts w:eastAsia="Arial Unicode MS" w:cs="Arial"/>
                <w:b/>
                <w:caps/>
                <w:color w:val="000000"/>
                <w:u w:color="000000"/>
              </w:rPr>
            </w:pPr>
            <w:r w:rsidRPr="00FF17A5">
              <w:rPr>
                <w:rFonts w:eastAsia="Arial Unicode MS" w:cs="Arial"/>
                <w:b/>
                <w:caps/>
                <w:color w:val="000000"/>
                <w:u w:color="000000"/>
              </w:rPr>
              <w:t>EDUCATION</w:t>
            </w:r>
          </w:p>
          <w:p w14:paraId="6E997A40" w14:textId="77777777" w:rsidR="00FF17A5" w:rsidRPr="00FF17A5" w:rsidRDefault="00FF17A5" w:rsidP="00FF17A5">
            <w:pPr>
              <w:numPr>
                <w:ilvl w:val="0"/>
                <w:numId w:val="7"/>
              </w:numPr>
              <w:ind w:left="360"/>
              <w:rPr>
                <w:rFonts w:cs="Arial"/>
              </w:rPr>
            </w:pPr>
            <w:r w:rsidRPr="00FF17A5">
              <w:rPr>
                <w:rFonts w:cs="Arial"/>
              </w:rPr>
              <w:t>Nursing Education Staff Report</w:t>
            </w:r>
          </w:p>
          <w:p w14:paraId="10F3D90C" w14:textId="77777777" w:rsidR="00FF17A5" w:rsidRPr="00FF17A5" w:rsidRDefault="00FF17A5" w:rsidP="00FF17A5">
            <w:pPr>
              <w:numPr>
                <w:ilvl w:val="0"/>
                <w:numId w:val="7"/>
              </w:numPr>
              <w:ind w:left="360"/>
              <w:rPr>
                <w:rFonts w:cs="Arial"/>
              </w:rPr>
            </w:pPr>
            <w:r w:rsidRPr="00FF17A5">
              <w:rPr>
                <w:rFonts w:cs="Arial"/>
              </w:rPr>
              <w:t>244 CMR 6.05 (2) Initial Approval</w:t>
            </w:r>
          </w:p>
          <w:p w14:paraId="75DA5522" w14:textId="77777777" w:rsidR="00FF17A5" w:rsidRPr="00FF17A5" w:rsidRDefault="00FF17A5" w:rsidP="00FF17A5">
            <w:pPr>
              <w:numPr>
                <w:ilvl w:val="0"/>
                <w:numId w:val="11"/>
              </w:numPr>
              <w:spacing w:line="276" w:lineRule="auto"/>
              <w:rPr>
                <w:rFonts w:cs="Arial"/>
              </w:rPr>
            </w:pPr>
            <w:r w:rsidRPr="00FF17A5">
              <w:rPr>
                <w:rFonts w:cs="Arial"/>
              </w:rPr>
              <w:t>Middlesex Community College, Practical Nurse Program</w:t>
            </w:r>
          </w:p>
          <w:p w14:paraId="5400E6E5" w14:textId="77777777" w:rsidR="00FF17A5" w:rsidRPr="00FF17A5" w:rsidRDefault="00FF17A5" w:rsidP="00FF17A5">
            <w:pPr>
              <w:numPr>
                <w:ilvl w:val="0"/>
                <w:numId w:val="7"/>
              </w:numPr>
              <w:ind w:left="360"/>
              <w:rPr>
                <w:rFonts w:cs="Arial"/>
              </w:rPr>
            </w:pPr>
            <w:r w:rsidRPr="00FF17A5">
              <w:rPr>
                <w:rFonts w:cs="Arial"/>
              </w:rPr>
              <w:t>244 CMR 6.06 (1) Site Survey</w:t>
            </w:r>
          </w:p>
          <w:p w14:paraId="41A6CE9C" w14:textId="77777777" w:rsidR="00FF17A5" w:rsidRPr="00FF17A5" w:rsidRDefault="00FF17A5" w:rsidP="00FF17A5">
            <w:pPr>
              <w:numPr>
                <w:ilvl w:val="0"/>
                <w:numId w:val="12"/>
              </w:numPr>
              <w:spacing w:line="276" w:lineRule="auto"/>
              <w:rPr>
                <w:rFonts w:cs="Arial"/>
              </w:rPr>
            </w:pPr>
            <w:r w:rsidRPr="00FF17A5">
              <w:rPr>
                <w:rFonts w:cs="Arial"/>
              </w:rPr>
              <w:t xml:space="preserve">Assabet Valley Regional Vocational, Practical Nurse Program </w:t>
            </w:r>
          </w:p>
          <w:p w14:paraId="37511455" w14:textId="77777777" w:rsidR="00FF17A5" w:rsidRPr="00FF17A5" w:rsidRDefault="00FF17A5" w:rsidP="00FF17A5">
            <w:pPr>
              <w:numPr>
                <w:ilvl w:val="0"/>
                <w:numId w:val="12"/>
              </w:numPr>
              <w:spacing w:line="276" w:lineRule="auto"/>
              <w:rPr>
                <w:rFonts w:cs="Arial"/>
              </w:rPr>
            </w:pPr>
            <w:r w:rsidRPr="00FF17A5">
              <w:rPr>
                <w:rFonts w:cs="Arial"/>
              </w:rPr>
              <w:t>Northern Essex Community College, Practical Nurse Program</w:t>
            </w:r>
          </w:p>
          <w:p w14:paraId="3C85DCAB" w14:textId="77777777" w:rsidR="00FF17A5" w:rsidRPr="00FF17A5" w:rsidRDefault="00FF17A5" w:rsidP="00FF17A5">
            <w:pPr>
              <w:numPr>
                <w:ilvl w:val="0"/>
                <w:numId w:val="12"/>
              </w:numPr>
              <w:spacing w:line="276" w:lineRule="auto"/>
              <w:rPr>
                <w:rFonts w:cs="Arial"/>
              </w:rPr>
            </w:pPr>
            <w:r w:rsidRPr="00FF17A5">
              <w:rPr>
                <w:rFonts w:cs="Arial"/>
              </w:rPr>
              <w:t>Northern Essex Community College, Associate Degree Program</w:t>
            </w:r>
          </w:p>
          <w:p w14:paraId="766F5326" w14:textId="77777777" w:rsidR="00FF17A5" w:rsidRPr="00FF17A5" w:rsidRDefault="00FF17A5" w:rsidP="00FF17A5">
            <w:pPr>
              <w:numPr>
                <w:ilvl w:val="0"/>
                <w:numId w:val="7"/>
              </w:numPr>
              <w:ind w:left="360"/>
              <w:rPr>
                <w:rFonts w:cs="Arial"/>
              </w:rPr>
            </w:pPr>
            <w:r w:rsidRPr="00FF17A5">
              <w:rPr>
                <w:rFonts w:cs="Arial"/>
              </w:rPr>
              <w:t xml:space="preserve">244 CMR 6.07 (2) Notification of Program Change </w:t>
            </w:r>
          </w:p>
          <w:p w14:paraId="27D5E080" w14:textId="77777777" w:rsidR="00FF17A5" w:rsidRPr="00FF17A5" w:rsidRDefault="00FF17A5" w:rsidP="00FF17A5">
            <w:pPr>
              <w:numPr>
                <w:ilvl w:val="0"/>
                <w:numId w:val="13"/>
              </w:numPr>
              <w:spacing w:line="276" w:lineRule="auto"/>
              <w:rPr>
                <w:rFonts w:cs="Arial"/>
              </w:rPr>
            </w:pPr>
            <w:r w:rsidRPr="00FF17A5">
              <w:rPr>
                <w:rFonts w:cs="Arial"/>
              </w:rPr>
              <w:t>Boston College, DEM</w:t>
            </w:r>
          </w:p>
          <w:p w14:paraId="5312668A" w14:textId="77777777" w:rsidR="00FF17A5" w:rsidRPr="00FF17A5" w:rsidRDefault="00FF17A5" w:rsidP="00FF17A5">
            <w:pPr>
              <w:numPr>
                <w:ilvl w:val="0"/>
                <w:numId w:val="13"/>
              </w:numPr>
              <w:spacing w:line="276" w:lineRule="auto"/>
              <w:rPr>
                <w:rFonts w:cs="Arial"/>
              </w:rPr>
            </w:pPr>
            <w:r w:rsidRPr="00FF17A5">
              <w:rPr>
                <w:rFonts w:cs="Arial"/>
              </w:rPr>
              <w:t>MCPHS University Boston, Baccalaureate Degree Program</w:t>
            </w:r>
          </w:p>
          <w:p w14:paraId="03F4A663" w14:textId="77777777" w:rsidR="00FF17A5" w:rsidRPr="00FF17A5" w:rsidRDefault="00FF17A5" w:rsidP="00FF17A5">
            <w:pPr>
              <w:numPr>
                <w:ilvl w:val="0"/>
                <w:numId w:val="13"/>
              </w:numPr>
              <w:spacing w:line="276" w:lineRule="auto"/>
              <w:rPr>
                <w:rFonts w:cs="Arial"/>
              </w:rPr>
            </w:pPr>
            <w:r w:rsidRPr="00FF17A5">
              <w:rPr>
                <w:rFonts w:cs="Arial"/>
              </w:rPr>
              <w:t>MCPHS University Worcester, Baccalaureate Degree Program</w:t>
            </w:r>
          </w:p>
          <w:p w14:paraId="5B9FC6CE" w14:textId="77777777" w:rsidR="00FF17A5" w:rsidRPr="00FF17A5" w:rsidRDefault="00FF17A5" w:rsidP="00FF17A5">
            <w:pPr>
              <w:numPr>
                <w:ilvl w:val="0"/>
                <w:numId w:val="13"/>
              </w:numPr>
              <w:spacing w:line="276" w:lineRule="auto"/>
              <w:rPr>
                <w:rFonts w:cs="Arial"/>
              </w:rPr>
            </w:pPr>
            <w:r w:rsidRPr="00FF17A5">
              <w:rPr>
                <w:rFonts w:cs="Arial"/>
              </w:rPr>
              <w:t>MCPHS University Worcester, Baccalaureate Degree Program</w:t>
            </w:r>
          </w:p>
          <w:p w14:paraId="1B9AB86F" w14:textId="77777777" w:rsidR="00FF17A5" w:rsidRPr="00FF17A5" w:rsidRDefault="00FF17A5" w:rsidP="00FF17A5">
            <w:pPr>
              <w:numPr>
                <w:ilvl w:val="0"/>
                <w:numId w:val="7"/>
              </w:numPr>
              <w:ind w:left="360"/>
              <w:rPr>
                <w:rFonts w:cs="Arial"/>
              </w:rPr>
            </w:pPr>
            <w:r w:rsidRPr="00FF17A5">
              <w:rPr>
                <w:rFonts w:cs="Arial"/>
              </w:rPr>
              <w:t>2025 NCLEX Performance Statistical Reports</w:t>
            </w:r>
          </w:p>
          <w:p w14:paraId="19A24DDF" w14:textId="77777777" w:rsidR="00FF17A5" w:rsidRPr="00FF17A5" w:rsidRDefault="00FF17A5" w:rsidP="00FF17A5">
            <w:pPr>
              <w:numPr>
                <w:ilvl w:val="0"/>
                <w:numId w:val="9"/>
              </w:numPr>
              <w:spacing w:line="276" w:lineRule="auto"/>
              <w:rPr>
                <w:rFonts w:cs="Arial"/>
              </w:rPr>
            </w:pPr>
            <w:r w:rsidRPr="00FF17A5">
              <w:rPr>
                <w:rFonts w:cs="Arial"/>
              </w:rPr>
              <w:t>Explanation of NCLEX Data Reports</w:t>
            </w:r>
          </w:p>
          <w:p w14:paraId="02922BCC" w14:textId="77777777" w:rsidR="00FF17A5" w:rsidRPr="00FF17A5" w:rsidRDefault="00FF17A5" w:rsidP="00FF17A5">
            <w:pPr>
              <w:numPr>
                <w:ilvl w:val="0"/>
                <w:numId w:val="9"/>
              </w:numPr>
              <w:spacing w:line="276" w:lineRule="auto"/>
              <w:rPr>
                <w:rFonts w:cs="Arial"/>
              </w:rPr>
            </w:pPr>
            <w:r w:rsidRPr="00FF17A5">
              <w:rPr>
                <w:rFonts w:cs="Arial"/>
              </w:rPr>
              <w:t>Q4 NCLEX MA Graduates Regardless of State of Licensure</w:t>
            </w:r>
          </w:p>
          <w:p w14:paraId="3CA6E509" w14:textId="77777777" w:rsidR="00FF17A5" w:rsidRPr="00FF17A5" w:rsidRDefault="00FF17A5" w:rsidP="00FF17A5">
            <w:pPr>
              <w:numPr>
                <w:ilvl w:val="0"/>
                <w:numId w:val="9"/>
              </w:numPr>
              <w:rPr>
                <w:rFonts w:cs="Arial"/>
              </w:rPr>
            </w:pPr>
            <w:r w:rsidRPr="00FF17A5">
              <w:rPr>
                <w:rFonts w:cs="Arial"/>
              </w:rPr>
              <w:t>Q4 NCLEX MA Licensure Candidates Regardless of State of Education</w:t>
            </w:r>
          </w:p>
          <w:p w14:paraId="69AD5F63" w14:textId="77777777" w:rsidR="00FF17A5" w:rsidRPr="00FF17A5" w:rsidRDefault="00FF17A5" w:rsidP="00FF17A5">
            <w:pPr>
              <w:numPr>
                <w:ilvl w:val="0"/>
                <w:numId w:val="9"/>
              </w:numPr>
              <w:rPr>
                <w:rFonts w:cs="Arial"/>
              </w:rPr>
            </w:pPr>
            <w:r w:rsidRPr="00FF17A5">
              <w:rPr>
                <w:rFonts w:cs="Arial"/>
              </w:rPr>
              <w:t>Nursing Education Program with NCLEX Pass Rates Below 80%</w:t>
            </w:r>
          </w:p>
          <w:p w14:paraId="3B3156FF" w14:textId="77777777" w:rsidR="00FF17A5" w:rsidRPr="00FF17A5" w:rsidRDefault="00FF17A5" w:rsidP="00FF17A5">
            <w:pPr>
              <w:numPr>
                <w:ilvl w:val="0"/>
                <w:numId w:val="7"/>
              </w:numPr>
              <w:ind w:left="360"/>
              <w:rPr>
                <w:rFonts w:cs="Arial"/>
              </w:rPr>
            </w:pPr>
            <w:r w:rsidRPr="00FF17A5">
              <w:rPr>
                <w:rFonts w:cs="Arial"/>
              </w:rPr>
              <w:t>NCLEX Performance by Board Approved Programs</w:t>
            </w:r>
          </w:p>
          <w:p w14:paraId="6EE33C0A" w14:textId="77777777" w:rsidR="00FF17A5" w:rsidRPr="00FF17A5" w:rsidRDefault="00FF17A5" w:rsidP="00FF17A5">
            <w:pPr>
              <w:numPr>
                <w:ilvl w:val="0"/>
                <w:numId w:val="10"/>
              </w:numPr>
              <w:spacing w:line="276" w:lineRule="auto"/>
              <w:contextualSpacing/>
              <w:rPr>
                <w:rFonts w:cs="Arial"/>
              </w:rPr>
            </w:pPr>
            <w:r w:rsidRPr="00FF17A5">
              <w:rPr>
                <w:rFonts w:cs="Arial"/>
              </w:rPr>
              <w:t>NCLEX PN Performance</w:t>
            </w:r>
          </w:p>
          <w:p w14:paraId="1E834FCF" w14:textId="77777777" w:rsidR="00FF17A5" w:rsidRPr="00FF17A5" w:rsidRDefault="00FF17A5" w:rsidP="00FF17A5">
            <w:pPr>
              <w:numPr>
                <w:ilvl w:val="0"/>
                <w:numId w:val="10"/>
              </w:numPr>
              <w:spacing w:line="276" w:lineRule="auto"/>
              <w:contextualSpacing/>
              <w:rPr>
                <w:rFonts w:cs="Arial"/>
              </w:rPr>
            </w:pPr>
            <w:r w:rsidRPr="00FF17A5">
              <w:rPr>
                <w:rFonts w:cs="Arial"/>
              </w:rPr>
              <w:t>NCLEX RN Performance</w:t>
            </w:r>
          </w:p>
        </w:tc>
        <w:tc>
          <w:tcPr>
            <w:tcW w:w="1890" w:type="dxa"/>
            <w:shd w:val="clear" w:color="auto" w:fill="FFFFFF"/>
            <w:tcMar>
              <w:top w:w="80" w:type="dxa"/>
              <w:left w:w="0" w:type="dxa"/>
              <w:bottom w:w="80" w:type="dxa"/>
              <w:right w:w="0" w:type="dxa"/>
            </w:tcMar>
          </w:tcPr>
          <w:p w14:paraId="2E997B90" w14:textId="77777777" w:rsidR="00FF17A5" w:rsidRPr="00FF17A5" w:rsidRDefault="00FF17A5" w:rsidP="00FF17A5">
            <w:pPr>
              <w:jc w:val="center"/>
              <w:rPr>
                <w:rFonts w:cs="Arial"/>
              </w:rPr>
            </w:pPr>
          </w:p>
          <w:p w14:paraId="5126021A" w14:textId="77777777" w:rsidR="00FF17A5" w:rsidRPr="00FF17A5" w:rsidRDefault="00FF17A5" w:rsidP="00FF17A5">
            <w:pPr>
              <w:jc w:val="center"/>
              <w:rPr>
                <w:rFonts w:cs="Arial"/>
              </w:rPr>
            </w:pPr>
            <w:r w:rsidRPr="00FF17A5">
              <w:rPr>
                <w:rFonts w:cs="Arial"/>
              </w:rPr>
              <w:t>Report</w:t>
            </w:r>
          </w:p>
          <w:p w14:paraId="3A2B8187" w14:textId="77777777" w:rsidR="00FF17A5" w:rsidRPr="00FF17A5" w:rsidRDefault="00FF17A5" w:rsidP="00FF17A5">
            <w:pPr>
              <w:jc w:val="center"/>
              <w:rPr>
                <w:rFonts w:cs="Arial"/>
              </w:rPr>
            </w:pPr>
          </w:p>
          <w:p w14:paraId="3214E8F7" w14:textId="77777777" w:rsidR="00FF17A5" w:rsidRPr="00FF17A5" w:rsidRDefault="00FF17A5" w:rsidP="00FF17A5">
            <w:pPr>
              <w:jc w:val="center"/>
              <w:rPr>
                <w:rFonts w:cs="Arial"/>
              </w:rPr>
            </w:pPr>
            <w:r w:rsidRPr="00FF17A5">
              <w:rPr>
                <w:rFonts w:cs="Arial"/>
              </w:rPr>
              <w:t>Compliance Report</w:t>
            </w:r>
          </w:p>
          <w:p w14:paraId="673A2C29" w14:textId="77777777" w:rsidR="00FF17A5" w:rsidRPr="00FF17A5" w:rsidRDefault="00FF17A5" w:rsidP="00FF17A5">
            <w:pPr>
              <w:jc w:val="center"/>
              <w:rPr>
                <w:rFonts w:cs="Arial"/>
              </w:rPr>
            </w:pPr>
          </w:p>
          <w:p w14:paraId="3DBD1855" w14:textId="77777777" w:rsidR="00FF17A5" w:rsidRPr="00FF17A5" w:rsidRDefault="00FF17A5" w:rsidP="00FF17A5">
            <w:pPr>
              <w:jc w:val="center"/>
              <w:rPr>
                <w:rFonts w:cs="Arial"/>
              </w:rPr>
            </w:pPr>
            <w:r w:rsidRPr="00FF17A5">
              <w:rPr>
                <w:rFonts w:cs="Arial"/>
              </w:rPr>
              <w:t>Compliance Report</w:t>
            </w:r>
          </w:p>
          <w:p w14:paraId="1A5B3CE3" w14:textId="77777777" w:rsidR="00FF17A5" w:rsidRPr="00FF17A5" w:rsidRDefault="00FF17A5" w:rsidP="00FF17A5">
            <w:pPr>
              <w:jc w:val="center"/>
              <w:rPr>
                <w:rFonts w:cs="Arial"/>
              </w:rPr>
            </w:pPr>
          </w:p>
          <w:p w14:paraId="393B994C" w14:textId="77777777" w:rsidR="00FF17A5" w:rsidRPr="00FF17A5" w:rsidRDefault="00FF17A5" w:rsidP="00FF17A5">
            <w:pPr>
              <w:jc w:val="center"/>
              <w:rPr>
                <w:rFonts w:cs="Arial"/>
              </w:rPr>
            </w:pPr>
            <w:r w:rsidRPr="00FF17A5">
              <w:rPr>
                <w:rFonts w:cs="Arial"/>
              </w:rPr>
              <w:t>Compliance Report</w:t>
            </w:r>
          </w:p>
          <w:p w14:paraId="3E74C15D" w14:textId="77777777" w:rsidR="00FF17A5" w:rsidRPr="00FF17A5" w:rsidRDefault="00FF17A5" w:rsidP="00FF17A5">
            <w:pPr>
              <w:jc w:val="center"/>
              <w:rPr>
                <w:rFonts w:cs="Arial"/>
              </w:rPr>
            </w:pPr>
          </w:p>
          <w:p w14:paraId="202AF4F0" w14:textId="77777777" w:rsidR="00FF17A5" w:rsidRPr="00FF17A5" w:rsidRDefault="00FF17A5" w:rsidP="00FF17A5">
            <w:pPr>
              <w:jc w:val="center"/>
              <w:rPr>
                <w:rFonts w:cs="Arial"/>
              </w:rPr>
            </w:pPr>
            <w:r w:rsidRPr="00FF17A5">
              <w:rPr>
                <w:rFonts w:cs="Arial"/>
              </w:rPr>
              <w:t>Compliance Report</w:t>
            </w:r>
          </w:p>
          <w:p w14:paraId="2B036119" w14:textId="77777777" w:rsidR="00FF17A5" w:rsidRPr="00FF17A5" w:rsidRDefault="00FF17A5" w:rsidP="00FF17A5">
            <w:pPr>
              <w:jc w:val="center"/>
              <w:rPr>
                <w:rFonts w:cs="Arial"/>
              </w:rPr>
            </w:pPr>
          </w:p>
          <w:p w14:paraId="3BB0C19E" w14:textId="77777777" w:rsidR="00FF17A5" w:rsidRPr="00FF17A5" w:rsidRDefault="00FF17A5" w:rsidP="00FF17A5">
            <w:pPr>
              <w:jc w:val="center"/>
              <w:rPr>
                <w:rFonts w:cs="Arial"/>
              </w:rPr>
            </w:pPr>
          </w:p>
          <w:p w14:paraId="07009375" w14:textId="77777777" w:rsidR="00FF17A5" w:rsidRPr="00FF17A5" w:rsidRDefault="00FF17A5" w:rsidP="00FF17A5">
            <w:pPr>
              <w:jc w:val="center"/>
              <w:rPr>
                <w:rFonts w:cs="Arial"/>
              </w:rPr>
            </w:pPr>
          </w:p>
          <w:p w14:paraId="3C25A6CD" w14:textId="77777777" w:rsidR="00FF17A5" w:rsidRPr="00FF17A5" w:rsidRDefault="00FF17A5" w:rsidP="00FF17A5">
            <w:pPr>
              <w:jc w:val="center"/>
              <w:rPr>
                <w:rFonts w:cs="Arial"/>
              </w:rPr>
            </w:pPr>
            <w:r w:rsidRPr="00FF17A5">
              <w:rPr>
                <w:rFonts w:cs="Arial"/>
              </w:rPr>
              <w:t>Memo</w:t>
            </w:r>
          </w:p>
          <w:p w14:paraId="0B7CE243" w14:textId="77777777" w:rsidR="00FF17A5" w:rsidRPr="00FF17A5" w:rsidRDefault="00FF17A5" w:rsidP="00FF17A5">
            <w:pPr>
              <w:jc w:val="center"/>
              <w:rPr>
                <w:rFonts w:cs="Arial"/>
              </w:rPr>
            </w:pPr>
            <w:r w:rsidRPr="00FF17A5">
              <w:rPr>
                <w:rFonts w:cs="Arial"/>
              </w:rPr>
              <w:t>Memo</w:t>
            </w:r>
          </w:p>
          <w:p w14:paraId="5100EB5F" w14:textId="77777777" w:rsidR="00FF17A5" w:rsidRPr="00FF17A5" w:rsidRDefault="00FF17A5" w:rsidP="00FF17A5">
            <w:pPr>
              <w:jc w:val="center"/>
              <w:rPr>
                <w:rFonts w:cs="Arial"/>
              </w:rPr>
            </w:pPr>
            <w:r w:rsidRPr="00FF17A5">
              <w:rPr>
                <w:rFonts w:cs="Arial"/>
              </w:rPr>
              <w:t>Memo</w:t>
            </w:r>
          </w:p>
          <w:p w14:paraId="2B527CD8" w14:textId="77777777" w:rsidR="00FF17A5" w:rsidRPr="00FF17A5" w:rsidRDefault="00FF17A5" w:rsidP="00FF17A5">
            <w:pPr>
              <w:jc w:val="center"/>
              <w:rPr>
                <w:rFonts w:cs="Arial"/>
              </w:rPr>
            </w:pPr>
          </w:p>
          <w:p w14:paraId="168C4270" w14:textId="77777777" w:rsidR="00FF17A5" w:rsidRPr="00FF17A5" w:rsidRDefault="00FF17A5" w:rsidP="00FF17A5">
            <w:pPr>
              <w:jc w:val="center"/>
              <w:rPr>
                <w:rFonts w:cs="Arial"/>
              </w:rPr>
            </w:pPr>
          </w:p>
          <w:p w14:paraId="1DDD7F9B" w14:textId="77777777" w:rsidR="00FF17A5" w:rsidRPr="00FF17A5" w:rsidRDefault="00FF17A5" w:rsidP="00FF17A5">
            <w:pPr>
              <w:jc w:val="center"/>
              <w:rPr>
                <w:rFonts w:cs="Arial"/>
              </w:rPr>
            </w:pPr>
            <w:r w:rsidRPr="00FF17A5">
              <w:rPr>
                <w:rFonts w:cs="Arial"/>
              </w:rPr>
              <w:t>Memo</w:t>
            </w:r>
          </w:p>
          <w:p w14:paraId="55752AA2" w14:textId="77777777" w:rsidR="00FF17A5" w:rsidRPr="00FF17A5" w:rsidRDefault="00FF17A5" w:rsidP="00FF17A5">
            <w:pPr>
              <w:jc w:val="center"/>
              <w:rPr>
                <w:rFonts w:cs="Arial"/>
              </w:rPr>
            </w:pPr>
          </w:p>
          <w:p w14:paraId="0AF17414" w14:textId="77777777" w:rsidR="00FF17A5" w:rsidRPr="00FF17A5" w:rsidRDefault="00FF17A5" w:rsidP="00FF17A5">
            <w:pPr>
              <w:jc w:val="center"/>
              <w:rPr>
                <w:rFonts w:cs="Arial"/>
              </w:rPr>
            </w:pPr>
          </w:p>
          <w:p w14:paraId="6BFED3F7" w14:textId="77777777" w:rsidR="00FF17A5" w:rsidRPr="00FF17A5" w:rsidRDefault="00FF17A5" w:rsidP="00FF17A5">
            <w:pPr>
              <w:jc w:val="center"/>
              <w:rPr>
                <w:rFonts w:cs="Arial"/>
              </w:rPr>
            </w:pPr>
            <w:r w:rsidRPr="00FF17A5">
              <w:rPr>
                <w:rFonts w:cs="Arial"/>
              </w:rPr>
              <w:t>Report</w:t>
            </w:r>
          </w:p>
          <w:p w14:paraId="2A16AD7B" w14:textId="77777777" w:rsidR="00FF17A5" w:rsidRPr="00FF17A5" w:rsidRDefault="00FF17A5" w:rsidP="00FF17A5">
            <w:pPr>
              <w:jc w:val="center"/>
              <w:rPr>
                <w:rFonts w:cs="Arial"/>
              </w:rPr>
            </w:pPr>
            <w:r w:rsidRPr="00FF17A5">
              <w:rPr>
                <w:rFonts w:cs="Arial"/>
              </w:rPr>
              <w:t>Report</w:t>
            </w:r>
          </w:p>
          <w:p w14:paraId="430A202D" w14:textId="77777777" w:rsidR="00FF17A5" w:rsidRPr="00FF17A5" w:rsidRDefault="00FF17A5" w:rsidP="00FF17A5">
            <w:pPr>
              <w:jc w:val="center"/>
              <w:rPr>
                <w:rFonts w:cs="Arial"/>
              </w:rPr>
            </w:pPr>
            <w:r w:rsidRPr="00FF17A5">
              <w:rPr>
                <w:rFonts w:cs="Arial"/>
              </w:rPr>
              <w:t>Report</w:t>
            </w:r>
          </w:p>
          <w:p w14:paraId="768125AD" w14:textId="77777777" w:rsidR="00FF17A5" w:rsidRPr="00FF17A5" w:rsidRDefault="00FF17A5" w:rsidP="00FF17A5">
            <w:pPr>
              <w:jc w:val="center"/>
              <w:rPr>
                <w:rFonts w:cs="Arial"/>
              </w:rPr>
            </w:pPr>
          </w:p>
          <w:p w14:paraId="538F5B0D" w14:textId="77777777" w:rsidR="00FF17A5" w:rsidRPr="00FF17A5" w:rsidRDefault="00FF17A5" w:rsidP="00FF17A5">
            <w:pPr>
              <w:jc w:val="center"/>
              <w:rPr>
                <w:rFonts w:cs="Arial"/>
              </w:rPr>
            </w:pPr>
            <w:r w:rsidRPr="00FF17A5">
              <w:rPr>
                <w:rFonts w:cs="Arial"/>
              </w:rPr>
              <w:t>Report</w:t>
            </w:r>
          </w:p>
          <w:p w14:paraId="3DA4EFA5" w14:textId="77777777" w:rsidR="00FF17A5" w:rsidRPr="00FF17A5" w:rsidRDefault="00FF17A5" w:rsidP="00FF17A5">
            <w:pPr>
              <w:jc w:val="center"/>
              <w:rPr>
                <w:rFonts w:cs="Arial"/>
              </w:rPr>
            </w:pPr>
          </w:p>
          <w:p w14:paraId="7B8A5252" w14:textId="77777777" w:rsidR="00FF17A5" w:rsidRPr="00FF17A5" w:rsidRDefault="00FF17A5" w:rsidP="00FF17A5">
            <w:pPr>
              <w:jc w:val="center"/>
              <w:rPr>
                <w:rFonts w:cs="Arial"/>
              </w:rPr>
            </w:pPr>
          </w:p>
          <w:p w14:paraId="04851BA3" w14:textId="77777777" w:rsidR="00FF17A5" w:rsidRPr="00FF17A5" w:rsidRDefault="00FF17A5" w:rsidP="00FF17A5">
            <w:pPr>
              <w:jc w:val="center"/>
              <w:rPr>
                <w:rFonts w:cs="Arial"/>
              </w:rPr>
            </w:pPr>
            <w:r w:rsidRPr="00FF17A5">
              <w:rPr>
                <w:rFonts w:cs="Arial"/>
              </w:rPr>
              <w:t>Report</w:t>
            </w:r>
          </w:p>
          <w:p w14:paraId="0181FBD5" w14:textId="77777777" w:rsidR="00FF17A5" w:rsidRPr="00FF17A5" w:rsidRDefault="00FF17A5" w:rsidP="00FF17A5">
            <w:pPr>
              <w:jc w:val="center"/>
              <w:rPr>
                <w:rFonts w:cs="Arial"/>
              </w:rPr>
            </w:pPr>
            <w:r w:rsidRPr="00FF17A5">
              <w:rPr>
                <w:rFonts w:cs="Arial"/>
              </w:rPr>
              <w:t>Report</w:t>
            </w:r>
          </w:p>
        </w:tc>
        <w:tc>
          <w:tcPr>
            <w:tcW w:w="1415" w:type="dxa"/>
            <w:shd w:val="clear" w:color="auto" w:fill="FFFFFF"/>
            <w:tcMar>
              <w:top w:w="80" w:type="dxa"/>
              <w:left w:w="180" w:type="dxa"/>
              <w:bottom w:w="80" w:type="dxa"/>
            </w:tcMar>
          </w:tcPr>
          <w:p w14:paraId="72A6D605" w14:textId="77777777" w:rsidR="00FF17A5" w:rsidRPr="00FF17A5" w:rsidRDefault="00FF17A5" w:rsidP="00FF17A5">
            <w:pPr>
              <w:jc w:val="center"/>
              <w:rPr>
                <w:rFonts w:cs="Arial"/>
              </w:rPr>
            </w:pPr>
          </w:p>
          <w:p w14:paraId="056D6E24" w14:textId="77777777" w:rsidR="00FF17A5" w:rsidRPr="00FF17A5" w:rsidRDefault="00FF17A5" w:rsidP="00FF17A5">
            <w:pPr>
              <w:jc w:val="center"/>
              <w:rPr>
                <w:rFonts w:cs="Arial"/>
              </w:rPr>
            </w:pPr>
            <w:r w:rsidRPr="00FF17A5">
              <w:rPr>
                <w:rFonts w:cs="Arial"/>
              </w:rPr>
              <w:t>CW</w:t>
            </w:r>
          </w:p>
          <w:p w14:paraId="5226FE85" w14:textId="77777777" w:rsidR="00FF17A5" w:rsidRPr="00FF17A5" w:rsidRDefault="00FF17A5" w:rsidP="00FF17A5">
            <w:pPr>
              <w:jc w:val="center"/>
              <w:rPr>
                <w:rFonts w:cs="Arial"/>
              </w:rPr>
            </w:pPr>
          </w:p>
          <w:p w14:paraId="3CFF0AEF" w14:textId="77777777" w:rsidR="00FF17A5" w:rsidRPr="00FF17A5" w:rsidRDefault="00FF17A5" w:rsidP="00FF17A5">
            <w:pPr>
              <w:jc w:val="center"/>
              <w:rPr>
                <w:rFonts w:cs="Arial"/>
              </w:rPr>
            </w:pPr>
            <w:r w:rsidRPr="00FF17A5">
              <w:rPr>
                <w:rFonts w:cs="Arial"/>
              </w:rPr>
              <w:t>CW</w:t>
            </w:r>
          </w:p>
          <w:p w14:paraId="1F534BC4" w14:textId="77777777" w:rsidR="00FF17A5" w:rsidRPr="00FF17A5" w:rsidRDefault="00FF17A5" w:rsidP="00FF17A5">
            <w:pPr>
              <w:jc w:val="center"/>
              <w:rPr>
                <w:rFonts w:cs="Arial"/>
              </w:rPr>
            </w:pPr>
          </w:p>
          <w:p w14:paraId="598E68FB" w14:textId="77777777" w:rsidR="00FF17A5" w:rsidRPr="00FF17A5" w:rsidRDefault="00FF17A5" w:rsidP="00FF17A5">
            <w:pPr>
              <w:jc w:val="center"/>
              <w:rPr>
                <w:rFonts w:cs="Arial"/>
              </w:rPr>
            </w:pPr>
            <w:r w:rsidRPr="00FF17A5">
              <w:rPr>
                <w:rFonts w:cs="Arial"/>
              </w:rPr>
              <w:t>CW</w:t>
            </w:r>
          </w:p>
          <w:p w14:paraId="475E49AA" w14:textId="77777777" w:rsidR="00FF17A5" w:rsidRPr="00FF17A5" w:rsidRDefault="00FF17A5" w:rsidP="00FF17A5">
            <w:pPr>
              <w:jc w:val="center"/>
              <w:rPr>
                <w:rFonts w:cs="Arial"/>
              </w:rPr>
            </w:pPr>
          </w:p>
          <w:p w14:paraId="073CC87E" w14:textId="77777777" w:rsidR="00FF17A5" w:rsidRPr="00FF17A5" w:rsidRDefault="00FF17A5" w:rsidP="00FF17A5">
            <w:pPr>
              <w:jc w:val="center"/>
              <w:rPr>
                <w:rFonts w:cs="Arial"/>
              </w:rPr>
            </w:pPr>
            <w:r w:rsidRPr="00FF17A5">
              <w:rPr>
                <w:rFonts w:cs="Arial"/>
              </w:rPr>
              <w:t>CW</w:t>
            </w:r>
          </w:p>
          <w:p w14:paraId="41E4330F" w14:textId="77777777" w:rsidR="00FF17A5" w:rsidRPr="00FF17A5" w:rsidRDefault="00FF17A5" w:rsidP="00FF17A5">
            <w:pPr>
              <w:jc w:val="center"/>
              <w:rPr>
                <w:rFonts w:cs="Arial"/>
              </w:rPr>
            </w:pPr>
          </w:p>
          <w:p w14:paraId="6A87A382" w14:textId="77777777" w:rsidR="00FF17A5" w:rsidRPr="00FF17A5" w:rsidRDefault="00FF17A5" w:rsidP="00FF17A5">
            <w:pPr>
              <w:jc w:val="center"/>
              <w:rPr>
                <w:rFonts w:cs="Arial"/>
              </w:rPr>
            </w:pPr>
            <w:r w:rsidRPr="00FF17A5">
              <w:rPr>
                <w:rFonts w:cs="Arial"/>
              </w:rPr>
              <w:t>CW</w:t>
            </w:r>
          </w:p>
          <w:p w14:paraId="7098A2FE" w14:textId="77777777" w:rsidR="00FF17A5" w:rsidRPr="00FF17A5" w:rsidRDefault="00FF17A5" w:rsidP="00FF17A5">
            <w:pPr>
              <w:jc w:val="center"/>
              <w:rPr>
                <w:rFonts w:cs="Arial"/>
              </w:rPr>
            </w:pPr>
          </w:p>
          <w:p w14:paraId="2AB1D247" w14:textId="77777777" w:rsidR="00FF17A5" w:rsidRPr="00FF17A5" w:rsidRDefault="00FF17A5" w:rsidP="00FF17A5">
            <w:pPr>
              <w:jc w:val="center"/>
              <w:rPr>
                <w:rFonts w:cs="Arial"/>
              </w:rPr>
            </w:pPr>
          </w:p>
          <w:p w14:paraId="02DCA5C5" w14:textId="77777777" w:rsidR="00FF17A5" w:rsidRPr="00FF17A5" w:rsidRDefault="00FF17A5" w:rsidP="00FF17A5">
            <w:pPr>
              <w:jc w:val="center"/>
              <w:rPr>
                <w:rFonts w:cs="Arial"/>
              </w:rPr>
            </w:pPr>
          </w:p>
          <w:p w14:paraId="65D01DFA" w14:textId="77777777" w:rsidR="00FF17A5" w:rsidRPr="00FF17A5" w:rsidRDefault="00FF17A5" w:rsidP="00FF17A5">
            <w:pPr>
              <w:jc w:val="center"/>
              <w:rPr>
                <w:rFonts w:cs="Arial"/>
              </w:rPr>
            </w:pPr>
            <w:r w:rsidRPr="00FF17A5">
              <w:rPr>
                <w:rFonts w:cs="Arial"/>
              </w:rPr>
              <w:t>CW</w:t>
            </w:r>
          </w:p>
          <w:p w14:paraId="7C1AEE7D" w14:textId="77777777" w:rsidR="00FF17A5" w:rsidRPr="00FF17A5" w:rsidRDefault="00FF17A5" w:rsidP="00FF17A5">
            <w:pPr>
              <w:jc w:val="center"/>
              <w:rPr>
                <w:rFonts w:cs="Arial"/>
              </w:rPr>
            </w:pPr>
            <w:r w:rsidRPr="00FF17A5">
              <w:rPr>
                <w:rFonts w:cs="Arial"/>
              </w:rPr>
              <w:t>CW</w:t>
            </w:r>
          </w:p>
          <w:p w14:paraId="303C2D1E" w14:textId="77777777" w:rsidR="00FF17A5" w:rsidRPr="00FF17A5" w:rsidRDefault="00FF17A5" w:rsidP="00FF17A5">
            <w:pPr>
              <w:jc w:val="center"/>
              <w:rPr>
                <w:rFonts w:cs="Arial"/>
              </w:rPr>
            </w:pPr>
            <w:r w:rsidRPr="00FF17A5">
              <w:rPr>
                <w:rFonts w:cs="Arial"/>
              </w:rPr>
              <w:t>CW</w:t>
            </w:r>
          </w:p>
          <w:p w14:paraId="0F9BAD8B" w14:textId="77777777" w:rsidR="00FF17A5" w:rsidRPr="00FF17A5" w:rsidRDefault="00FF17A5" w:rsidP="00FF17A5">
            <w:pPr>
              <w:jc w:val="center"/>
              <w:rPr>
                <w:rFonts w:cs="Arial"/>
              </w:rPr>
            </w:pPr>
          </w:p>
          <w:p w14:paraId="625D7893" w14:textId="77777777" w:rsidR="00FF17A5" w:rsidRPr="00FF17A5" w:rsidRDefault="00FF17A5" w:rsidP="00FF17A5">
            <w:pPr>
              <w:jc w:val="center"/>
              <w:rPr>
                <w:rFonts w:cs="Arial"/>
              </w:rPr>
            </w:pPr>
          </w:p>
          <w:p w14:paraId="36E77964" w14:textId="77777777" w:rsidR="00FF17A5" w:rsidRPr="00FF17A5" w:rsidRDefault="00FF17A5" w:rsidP="00FF17A5">
            <w:pPr>
              <w:jc w:val="center"/>
              <w:rPr>
                <w:rFonts w:cs="Arial"/>
              </w:rPr>
            </w:pPr>
            <w:r w:rsidRPr="00FF17A5">
              <w:rPr>
                <w:rFonts w:cs="Arial"/>
              </w:rPr>
              <w:t>CW</w:t>
            </w:r>
          </w:p>
          <w:p w14:paraId="6928D0EF" w14:textId="77777777" w:rsidR="00FF17A5" w:rsidRPr="00FF17A5" w:rsidRDefault="00FF17A5" w:rsidP="00FF17A5">
            <w:pPr>
              <w:jc w:val="center"/>
              <w:rPr>
                <w:rFonts w:cs="Arial"/>
              </w:rPr>
            </w:pPr>
          </w:p>
          <w:p w14:paraId="5DE45855" w14:textId="77777777" w:rsidR="00FF17A5" w:rsidRPr="00FF17A5" w:rsidRDefault="00FF17A5" w:rsidP="00FF17A5">
            <w:pPr>
              <w:jc w:val="center"/>
              <w:rPr>
                <w:rFonts w:cs="Arial"/>
              </w:rPr>
            </w:pPr>
          </w:p>
          <w:p w14:paraId="1C1DAA38" w14:textId="77777777" w:rsidR="00FF17A5" w:rsidRPr="00FF17A5" w:rsidRDefault="00FF17A5" w:rsidP="00FF17A5">
            <w:pPr>
              <w:jc w:val="center"/>
              <w:rPr>
                <w:rFonts w:cs="Arial"/>
              </w:rPr>
            </w:pPr>
            <w:r w:rsidRPr="00FF17A5">
              <w:rPr>
                <w:rFonts w:cs="Arial"/>
              </w:rPr>
              <w:t>CW</w:t>
            </w:r>
          </w:p>
          <w:p w14:paraId="3917EB0E" w14:textId="77777777" w:rsidR="00FF17A5" w:rsidRPr="00FF17A5" w:rsidRDefault="00FF17A5" w:rsidP="00FF17A5">
            <w:pPr>
              <w:jc w:val="center"/>
              <w:rPr>
                <w:rFonts w:cs="Arial"/>
              </w:rPr>
            </w:pPr>
            <w:r w:rsidRPr="00FF17A5">
              <w:rPr>
                <w:rFonts w:cs="Arial"/>
              </w:rPr>
              <w:t>CW</w:t>
            </w:r>
          </w:p>
          <w:p w14:paraId="65A14137" w14:textId="77777777" w:rsidR="00FF17A5" w:rsidRPr="00FF17A5" w:rsidRDefault="00FF17A5" w:rsidP="00FF17A5">
            <w:pPr>
              <w:jc w:val="center"/>
              <w:rPr>
                <w:rFonts w:cs="Arial"/>
              </w:rPr>
            </w:pPr>
            <w:r w:rsidRPr="00FF17A5">
              <w:rPr>
                <w:rFonts w:cs="Arial"/>
              </w:rPr>
              <w:t>CW</w:t>
            </w:r>
          </w:p>
          <w:p w14:paraId="764FBF9B" w14:textId="77777777" w:rsidR="00FF17A5" w:rsidRPr="00FF17A5" w:rsidRDefault="00FF17A5" w:rsidP="00FF17A5">
            <w:pPr>
              <w:jc w:val="center"/>
              <w:rPr>
                <w:rFonts w:cs="Arial"/>
              </w:rPr>
            </w:pPr>
          </w:p>
          <w:p w14:paraId="6C769B56" w14:textId="77777777" w:rsidR="00FF17A5" w:rsidRPr="00FF17A5" w:rsidRDefault="00FF17A5" w:rsidP="00FF17A5">
            <w:pPr>
              <w:jc w:val="center"/>
              <w:rPr>
                <w:rFonts w:cs="Arial"/>
              </w:rPr>
            </w:pPr>
            <w:r w:rsidRPr="00FF17A5">
              <w:rPr>
                <w:rFonts w:cs="Arial"/>
              </w:rPr>
              <w:t>CW</w:t>
            </w:r>
          </w:p>
          <w:p w14:paraId="1D32202A" w14:textId="77777777" w:rsidR="00FF17A5" w:rsidRPr="00FF17A5" w:rsidRDefault="00FF17A5" w:rsidP="00FF17A5">
            <w:pPr>
              <w:jc w:val="center"/>
              <w:rPr>
                <w:rFonts w:cs="Arial"/>
              </w:rPr>
            </w:pPr>
          </w:p>
          <w:p w14:paraId="2708B0B8" w14:textId="77777777" w:rsidR="00FF17A5" w:rsidRPr="00FF17A5" w:rsidRDefault="00FF17A5" w:rsidP="00FF17A5">
            <w:pPr>
              <w:jc w:val="center"/>
              <w:rPr>
                <w:rFonts w:cs="Arial"/>
              </w:rPr>
            </w:pPr>
          </w:p>
          <w:p w14:paraId="137044EF" w14:textId="77777777" w:rsidR="00FF17A5" w:rsidRPr="00FF17A5" w:rsidRDefault="00FF17A5" w:rsidP="00FF17A5">
            <w:pPr>
              <w:jc w:val="center"/>
              <w:rPr>
                <w:rFonts w:cs="Arial"/>
              </w:rPr>
            </w:pPr>
            <w:r w:rsidRPr="00FF17A5">
              <w:rPr>
                <w:rFonts w:cs="Arial"/>
              </w:rPr>
              <w:t>CW</w:t>
            </w:r>
          </w:p>
          <w:p w14:paraId="5511403E" w14:textId="77777777" w:rsidR="00FF17A5" w:rsidRPr="00FF17A5" w:rsidRDefault="00FF17A5" w:rsidP="00FF17A5">
            <w:pPr>
              <w:jc w:val="center"/>
              <w:rPr>
                <w:rFonts w:cs="Arial"/>
              </w:rPr>
            </w:pPr>
            <w:r w:rsidRPr="00FF17A5">
              <w:rPr>
                <w:rFonts w:cs="Arial"/>
              </w:rPr>
              <w:t>CW</w:t>
            </w:r>
          </w:p>
        </w:tc>
      </w:tr>
      <w:tr w:rsidR="00FF17A5" w:rsidRPr="00FF17A5" w14:paraId="73282501" w14:textId="77777777" w:rsidTr="00834D43">
        <w:trPr>
          <w:cantSplit/>
          <w:trHeight w:val="341"/>
          <w:jc w:val="center"/>
        </w:trPr>
        <w:tc>
          <w:tcPr>
            <w:tcW w:w="1325" w:type="dxa"/>
            <w:shd w:val="clear" w:color="auto" w:fill="FFFFFF"/>
          </w:tcPr>
          <w:p w14:paraId="028572BF" w14:textId="77777777" w:rsidR="00FF17A5" w:rsidRPr="00FF17A5" w:rsidRDefault="00FF17A5" w:rsidP="00FF17A5">
            <w:pPr>
              <w:jc w:val="center"/>
              <w:outlineLvl w:val="0"/>
              <w:rPr>
                <w:rFonts w:eastAsia="Arial Unicode MS" w:cs="Arial"/>
                <w:u w:color="000000"/>
              </w:rPr>
            </w:pPr>
          </w:p>
        </w:tc>
        <w:tc>
          <w:tcPr>
            <w:tcW w:w="720" w:type="dxa"/>
            <w:shd w:val="clear" w:color="auto" w:fill="FFFFFF"/>
          </w:tcPr>
          <w:p w14:paraId="548FB299" w14:textId="77777777" w:rsidR="00FF17A5" w:rsidRPr="00FF17A5" w:rsidRDefault="00FF17A5" w:rsidP="00FF17A5">
            <w:pPr>
              <w:keepNext/>
              <w:tabs>
                <w:tab w:val="left" w:pos="401"/>
              </w:tabs>
              <w:jc w:val="center"/>
              <w:outlineLvl w:val="8"/>
              <w:rPr>
                <w:rFonts w:eastAsia="Arial Unicode MS" w:cs="Arial"/>
                <w:b/>
                <w:u w:color="000000"/>
              </w:rPr>
            </w:pPr>
            <w:r w:rsidRPr="00FF17A5">
              <w:rPr>
                <w:rFonts w:eastAsia="Arial Unicode MS" w:cs="Arial"/>
                <w:b/>
                <w:u w:color="000000"/>
              </w:rPr>
              <w:t>IX.</w:t>
            </w:r>
          </w:p>
        </w:tc>
        <w:tc>
          <w:tcPr>
            <w:tcW w:w="6120" w:type="dxa"/>
            <w:shd w:val="clear" w:color="auto" w:fill="FFFFFF"/>
            <w:tcMar>
              <w:right w:w="0" w:type="dxa"/>
            </w:tcMar>
          </w:tcPr>
          <w:p w14:paraId="27C36DAE" w14:textId="77777777" w:rsidR="00FF17A5" w:rsidRPr="00FF17A5" w:rsidRDefault="00FF17A5" w:rsidP="00FF17A5">
            <w:pPr>
              <w:outlineLvl w:val="0"/>
              <w:rPr>
                <w:rFonts w:cs="Arial"/>
                <w:b/>
              </w:rPr>
            </w:pPr>
            <w:r w:rsidRPr="00FF17A5">
              <w:rPr>
                <w:rFonts w:cs="Arial"/>
                <w:b/>
              </w:rPr>
              <w:t xml:space="preserve">REQUESTS FOR LICENSE REINSTATEMENT – None </w:t>
            </w:r>
          </w:p>
        </w:tc>
        <w:tc>
          <w:tcPr>
            <w:tcW w:w="1890" w:type="dxa"/>
            <w:shd w:val="clear" w:color="auto" w:fill="FFFFFF"/>
            <w:tcMar>
              <w:top w:w="80" w:type="dxa"/>
              <w:left w:w="0" w:type="dxa"/>
              <w:bottom w:w="80" w:type="dxa"/>
              <w:right w:w="0" w:type="dxa"/>
            </w:tcMar>
          </w:tcPr>
          <w:p w14:paraId="0F536B61" w14:textId="77777777" w:rsidR="00FF17A5" w:rsidRPr="00FF17A5" w:rsidRDefault="00FF17A5" w:rsidP="00FF17A5">
            <w:pP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0E4B2070" w14:textId="77777777" w:rsidR="00FF17A5" w:rsidRPr="00FF17A5" w:rsidRDefault="00FF17A5" w:rsidP="00FF17A5">
            <w:pPr>
              <w:outlineLvl w:val="0"/>
              <w:rPr>
                <w:rFonts w:eastAsia="Arial Unicode MS" w:cs="Arial"/>
                <w:color w:val="000000"/>
                <w:u w:color="000000"/>
              </w:rPr>
            </w:pPr>
          </w:p>
        </w:tc>
      </w:tr>
      <w:tr w:rsidR="00FF17A5" w:rsidRPr="00FF17A5" w14:paraId="68890F7C" w14:textId="77777777" w:rsidTr="00834D43">
        <w:trPr>
          <w:cantSplit/>
          <w:trHeight w:val="341"/>
          <w:jc w:val="center"/>
        </w:trPr>
        <w:tc>
          <w:tcPr>
            <w:tcW w:w="1325" w:type="dxa"/>
            <w:shd w:val="clear" w:color="auto" w:fill="FFFFFF"/>
          </w:tcPr>
          <w:p w14:paraId="662079AB" w14:textId="77777777" w:rsidR="00FF17A5" w:rsidRPr="00FF17A5" w:rsidRDefault="00FF17A5" w:rsidP="00FF17A5">
            <w:pPr>
              <w:jc w:val="center"/>
              <w:outlineLvl w:val="0"/>
              <w:rPr>
                <w:rFonts w:eastAsia="Arial Unicode MS" w:cs="Arial"/>
                <w:u w:color="000000"/>
              </w:rPr>
            </w:pPr>
          </w:p>
        </w:tc>
        <w:tc>
          <w:tcPr>
            <w:tcW w:w="720" w:type="dxa"/>
            <w:shd w:val="clear" w:color="auto" w:fill="FFFFFF"/>
          </w:tcPr>
          <w:p w14:paraId="06E87AF4" w14:textId="77777777" w:rsidR="00FF17A5" w:rsidRPr="00FF17A5" w:rsidRDefault="00FF17A5" w:rsidP="00FF17A5">
            <w:pPr>
              <w:keepNext/>
              <w:tabs>
                <w:tab w:val="left" w:pos="401"/>
              </w:tabs>
              <w:jc w:val="center"/>
              <w:outlineLvl w:val="8"/>
              <w:rPr>
                <w:rFonts w:eastAsia="Arial Unicode MS" w:cs="Arial"/>
                <w:b/>
                <w:u w:color="000000"/>
              </w:rPr>
            </w:pPr>
            <w:r w:rsidRPr="00FF17A5">
              <w:rPr>
                <w:rFonts w:eastAsia="Arial Unicode MS" w:cs="Arial"/>
                <w:b/>
                <w:u w:color="000000"/>
              </w:rPr>
              <w:t>X.</w:t>
            </w:r>
          </w:p>
        </w:tc>
        <w:tc>
          <w:tcPr>
            <w:tcW w:w="6120" w:type="dxa"/>
            <w:shd w:val="clear" w:color="auto" w:fill="FFFFFF"/>
            <w:tcMar>
              <w:right w:w="0" w:type="dxa"/>
            </w:tcMar>
          </w:tcPr>
          <w:p w14:paraId="1FC19059" w14:textId="77777777" w:rsidR="00FF17A5" w:rsidRPr="00FF17A5" w:rsidRDefault="00FF17A5" w:rsidP="00FF17A5">
            <w:pPr>
              <w:tabs>
                <w:tab w:val="center" w:pos="4320"/>
                <w:tab w:val="right" w:pos="8640"/>
              </w:tabs>
              <w:outlineLvl w:val="0"/>
              <w:rPr>
                <w:rFonts w:eastAsia="Arial Unicode MS" w:cs="Arial"/>
                <w:b/>
                <w:caps/>
                <w:color w:val="000000"/>
                <w:u w:color="000000"/>
              </w:rPr>
            </w:pPr>
            <w:r w:rsidRPr="00FF17A5">
              <w:rPr>
                <w:rFonts w:eastAsia="Arial Unicode MS" w:cs="Arial"/>
                <w:b/>
                <w:caps/>
                <w:color w:val="000000"/>
                <w:u w:color="000000"/>
              </w:rPr>
              <w:t xml:space="preserve">STRATEGIC DEVELOPMENT, PLANNING AND EVALUATION </w:t>
            </w:r>
          </w:p>
          <w:p w14:paraId="5FCB7887" w14:textId="77777777" w:rsidR="00FF17A5" w:rsidRPr="00FF17A5" w:rsidRDefault="00FF17A5" w:rsidP="00FF17A5">
            <w:pPr>
              <w:numPr>
                <w:ilvl w:val="0"/>
                <w:numId w:val="14"/>
              </w:numPr>
              <w:tabs>
                <w:tab w:val="center" w:pos="4320"/>
                <w:tab w:val="right" w:pos="8640"/>
              </w:tabs>
              <w:outlineLvl w:val="0"/>
              <w:rPr>
                <w:rFonts w:eastAsia="Arial Unicode MS" w:cs="Arial"/>
                <w:u w:color="000000"/>
              </w:rPr>
            </w:pPr>
            <w:r w:rsidRPr="00FF17A5">
              <w:rPr>
                <w:rFonts w:eastAsia="Arial Unicode MS" w:cs="Arial"/>
                <w:u w:color="000000"/>
              </w:rPr>
              <w:t>Affirmation of the revisions to URAMP Operational Policy, 24-08</w:t>
            </w:r>
          </w:p>
          <w:p w14:paraId="1BDBB6DA" w14:textId="77777777" w:rsidR="00FF17A5" w:rsidRPr="00FF17A5" w:rsidRDefault="00FF17A5" w:rsidP="00FF17A5">
            <w:pPr>
              <w:numPr>
                <w:ilvl w:val="0"/>
                <w:numId w:val="14"/>
              </w:numPr>
              <w:tabs>
                <w:tab w:val="center" w:pos="4320"/>
                <w:tab w:val="right" w:pos="8640"/>
              </w:tabs>
              <w:outlineLvl w:val="0"/>
              <w:rPr>
                <w:rFonts w:eastAsia="Arial Unicode MS" w:cs="Arial"/>
                <w:u w:color="000000"/>
              </w:rPr>
            </w:pPr>
            <w:r w:rsidRPr="00FF17A5">
              <w:rPr>
                <w:rFonts w:eastAsia="Arial Unicode MS" w:cs="Arial"/>
                <w:u w:color="000000"/>
              </w:rPr>
              <w:t>AR Placeholder</w:t>
            </w:r>
          </w:p>
          <w:p w14:paraId="57027A92" w14:textId="77777777" w:rsidR="00FF17A5" w:rsidRPr="00FF17A5" w:rsidRDefault="00FF17A5" w:rsidP="00FF17A5">
            <w:pPr>
              <w:numPr>
                <w:ilvl w:val="0"/>
                <w:numId w:val="14"/>
              </w:numPr>
              <w:tabs>
                <w:tab w:val="center" w:pos="4320"/>
                <w:tab w:val="right" w:pos="8640"/>
              </w:tabs>
              <w:outlineLvl w:val="0"/>
              <w:rPr>
                <w:rFonts w:eastAsia="Arial Unicode MS" w:cs="Arial"/>
                <w:u w:color="000000"/>
              </w:rPr>
            </w:pPr>
            <w:r w:rsidRPr="00FF17A5">
              <w:rPr>
                <w:rFonts w:eastAsia="Arial Unicode MS" w:cs="Arial"/>
                <w:u w:color="000000"/>
              </w:rPr>
              <w:t>Topics For Next Agenda</w:t>
            </w:r>
          </w:p>
        </w:tc>
        <w:tc>
          <w:tcPr>
            <w:tcW w:w="1890" w:type="dxa"/>
            <w:shd w:val="clear" w:color="auto" w:fill="FFFFFF"/>
            <w:tcMar>
              <w:top w:w="80" w:type="dxa"/>
              <w:left w:w="0" w:type="dxa"/>
              <w:bottom w:w="80" w:type="dxa"/>
              <w:right w:w="0" w:type="dxa"/>
            </w:tcMar>
          </w:tcPr>
          <w:p w14:paraId="152527C8" w14:textId="77777777" w:rsidR="00FF17A5" w:rsidRPr="00FF17A5" w:rsidRDefault="00FF17A5" w:rsidP="00FF17A5">
            <w:pPr>
              <w:jc w:val="center"/>
              <w:outlineLvl w:val="0"/>
              <w:rPr>
                <w:rFonts w:eastAsia="Arial Unicode MS" w:cs="Arial"/>
                <w:color w:val="000000"/>
                <w:u w:color="000000"/>
              </w:rPr>
            </w:pPr>
          </w:p>
          <w:p w14:paraId="4D73D6FB" w14:textId="77777777" w:rsidR="00FF17A5" w:rsidRPr="00FF17A5" w:rsidRDefault="00FF17A5" w:rsidP="00FF17A5">
            <w:pPr>
              <w:jc w:val="center"/>
              <w:outlineLvl w:val="0"/>
              <w:rPr>
                <w:rFonts w:eastAsia="Arial Unicode MS" w:cs="Arial"/>
                <w:color w:val="000000"/>
                <w:u w:color="000000"/>
              </w:rPr>
            </w:pPr>
            <w:r w:rsidRPr="00FF17A5">
              <w:rPr>
                <w:rFonts w:eastAsia="Arial Unicode MS" w:cs="Arial"/>
                <w:color w:val="000000"/>
                <w:u w:color="000000"/>
              </w:rPr>
              <w:t>Memo</w:t>
            </w:r>
          </w:p>
          <w:p w14:paraId="700B4548" w14:textId="77777777" w:rsidR="00FF17A5" w:rsidRPr="00FF17A5" w:rsidRDefault="00FF17A5" w:rsidP="00FF17A5">
            <w:pPr>
              <w:jc w:val="center"/>
              <w:outlineLvl w:val="0"/>
              <w:rPr>
                <w:rFonts w:eastAsia="Arial Unicode MS" w:cs="Arial"/>
                <w:color w:val="000000"/>
                <w:u w:color="000000"/>
              </w:rPr>
            </w:pPr>
          </w:p>
          <w:p w14:paraId="7B6DBCC9" w14:textId="77777777" w:rsidR="00FF17A5" w:rsidRPr="00FF17A5" w:rsidRDefault="00FF17A5" w:rsidP="00FF17A5">
            <w:pPr>
              <w:jc w:val="center"/>
              <w:outlineLvl w:val="0"/>
              <w:rPr>
                <w:rFonts w:eastAsia="Arial Unicode MS" w:cs="Arial"/>
                <w:color w:val="000000"/>
                <w:u w:color="000000"/>
              </w:rPr>
            </w:pPr>
            <w:r w:rsidRPr="00FF17A5">
              <w:rPr>
                <w:rFonts w:eastAsia="Arial Unicode MS" w:cs="Arial"/>
                <w:color w:val="000000"/>
                <w:u w:color="000000"/>
              </w:rPr>
              <w:t>Memo</w:t>
            </w:r>
          </w:p>
        </w:tc>
        <w:tc>
          <w:tcPr>
            <w:tcW w:w="1415" w:type="dxa"/>
            <w:shd w:val="clear" w:color="auto" w:fill="FFFFFF"/>
            <w:tcMar>
              <w:top w:w="80" w:type="dxa"/>
              <w:left w:w="180" w:type="dxa"/>
              <w:bottom w:w="80" w:type="dxa"/>
            </w:tcMar>
          </w:tcPr>
          <w:p w14:paraId="3BF05EEF" w14:textId="77777777" w:rsidR="00FF17A5" w:rsidRPr="00FF17A5" w:rsidRDefault="00FF17A5" w:rsidP="00FF17A5">
            <w:pPr>
              <w:rPr>
                <w:rFonts w:cs="Arial"/>
              </w:rPr>
            </w:pPr>
          </w:p>
          <w:p w14:paraId="0F76D0AB" w14:textId="77777777" w:rsidR="00FF17A5" w:rsidRPr="00FF17A5" w:rsidRDefault="00FF17A5" w:rsidP="00FF17A5">
            <w:pPr>
              <w:jc w:val="center"/>
              <w:rPr>
                <w:rFonts w:cs="Arial"/>
              </w:rPr>
            </w:pPr>
            <w:r w:rsidRPr="00FF17A5">
              <w:rPr>
                <w:rFonts w:cs="Arial"/>
              </w:rPr>
              <w:t>MW</w:t>
            </w:r>
          </w:p>
          <w:p w14:paraId="5C2FDB6E" w14:textId="77777777" w:rsidR="00FF17A5" w:rsidRPr="00FF17A5" w:rsidRDefault="00FF17A5" w:rsidP="00FF17A5">
            <w:pPr>
              <w:jc w:val="center"/>
              <w:rPr>
                <w:rFonts w:cs="Arial"/>
              </w:rPr>
            </w:pPr>
          </w:p>
          <w:p w14:paraId="3301E45A" w14:textId="77777777" w:rsidR="00FF17A5" w:rsidRPr="00FF17A5" w:rsidRDefault="00FF17A5" w:rsidP="00FF17A5">
            <w:pPr>
              <w:jc w:val="center"/>
              <w:rPr>
                <w:rFonts w:cs="Arial"/>
              </w:rPr>
            </w:pPr>
            <w:r w:rsidRPr="00FF17A5">
              <w:rPr>
                <w:rFonts w:cs="Arial"/>
              </w:rPr>
              <w:t>PM</w:t>
            </w:r>
          </w:p>
          <w:p w14:paraId="6AA21EEB" w14:textId="77777777" w:rsidR="00FF17A5" w:rsidRPr="00FF17A5" w:rsidRDefault="00FF17A5" w:rsidP="00FF17A5">
            <w:pPr>
              <w:rPr>
                <w:rFonts w:cs="Arial"/>
              </w:rPr>
            </w:pPr>
          </w:p>
        </w:tc>
      </w:tr>
    </w:tbl>
    <w:p w14:paraId="6D23FA63" w14:textId="77777777" w:rsidR="00FF17A5" w:rsidRPr="00FF17A5" w:rsidRDefault="00FF17A5" w:rsidP="00FF17A5">
      <w:pPr>
        <w:shd w:val="clear" w:color="auto" w:fill="FFFFFF"/>
        <w:spacing w:line="240" w:lineRule="atLeast"/>
        <w:rPr>
          <w:rFonts w:eastAsia="Calibri" w:cs="Arial"/>
          <w:b/>
          <w:sz w:val="24"/>
          <w:szCs w:val="24"/>
          <w:lang w:val="en"/>
        </w:rPr>
      </w:pPr>
    </w:p>
    <w:p w14:paraId="184988DA" w14:textId="77777777" w:rsidR="00FF17A5" w:rsidRPr="00FF17A5" w:rsidRDefault="00FF17A5" w:rsidP="00FF17A5">
      <w:pPr>
        <w:shd w:val="clear" w:color="auto" w:fill="FFFFFF"/>
        <w:spacing w:line="240" w:lineRule="atLeast"/>
        <w:rPr>
          <w:rFonts w:eastAsia="Calibri" w:cs="Arial"/>
          <w:b/>
          <w:sz w:val="24"/>
          <w:szCs w:val="24"/>
          <w:lang w:val="en"/>
        </w:rPr>
      </w:pPr>
      <w:r w:rsidRPr="00FF17A5">
        <w:rPr>
          <w:rFonts w:eastAsia="Calibri" w:cs="Arial"/>
          <w:b/>
          <w:sz w:val="24"/>
          <w:szCs w:val="24"/>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FF17A5" w:rsidRPr="00FF17A5" w14:paraId="78EDD149" w14:textId="77777777" w:rsidTr="00834D43">
        <w:trPr>
          <w:cantSplit/>
          <w:trHeight w:val="346"/>
          <w:jc w:val="center"/>
        </w:trPr>
        <w:tc>
          <w:tcPr>
            <w:tcW w:w="1309" w:type="dxa"/>
            <w:shd w:val="clear" w:color="auto" w:fill="FFFFFF"/>
            <w:tcMar>
              <w:top w:w="80" w:type="dxa"/>
              <w:left w:w="0" w:type="dxa"/>
              <w:bottom w:w="80" w:type="dxa"/>
              <w:right w:w="0" w:type="dxa"/>
            </w:tcMar>
          </w:tcPr>
          <w:p w14:paraId="5813C16D" w14:textId="77777777" w:rsidR="00FF17A5" w:rsidRPr="00FF17A5" w:rsidRDefault="00FF17A5" w:rsidP="00FF17A5">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08F04F36" w14:textId="77777777" w:rsidR="00FF17A5" w:rsidRPr="00FF17A5" w:rsidRDefault="00FF17A5" w:rsidP="00FF17A5">
            <w:pPr>
              <w:keepNext/>
              <w:jc w:val="center"/>
              <w:outlineLvl w:val="5"/>
              <w:rPr>
                <w:rFonts w:eastAsia="Arial Unicode MS" w:cs="Arial"/>
                <w:b/>
                <w:u w:color="000000"/>
              </w:rPr>
            </w:pPr>
          </w:p>
        </w:tc>
        <w:tc>
          <w:tcPr>
            <w:tcW w:w="6037" w:type="dxa"/>
            <w:shd w:val="clear" w:color="auto" w:fill="FFFFFF"/>
            <w:tcMar>
              <w:top w:w="80" w:type="dxa"/>
              <w:left w:w="180" w:type="dxa"/>
              <w:bottom w:w="80" w:type="dxa"/>
              <w:right w:w="0" w:type="dxa"/>
            </w:tcMar>
          </w:tcPr>
          <w:p w14:paraId="061B9194" w14:textId="77777777" w:rsidR="00FF17A5" w:rsidRPr="00FF17A5" w:rsidRDefault="00FF17A5" w:rsidP="00FF17A5">
            <w:pPr>
              <w:widowControl w:val="0"/>
              <w:autoSpaceDE w:val="0"/>
              <w:autoSpaceDN w:val="0"/>
              <w:adjustRightInd w:val="0"/>
              <w:rPr>
                <w:rFonts w:cs="Arial"/>
                <w:b/>
                <w:bCs/>
                <w:color w:val="000000"/>
              </w:rPr>
            </w:pPr>
            <w:r w:rsidRPr="00FF17A5">
              <w:rPr>
                <w:rFonts w:eastAsia="Arial Unicode MS" w:cs="Arial"/>
                <w:b/>
                <w:u w:color="000000"/>
              </w:rPr>
              <w:t>LUNCH BREAK</w:t>
            </w:r>
          </w:p>
        </w:tc>
        <w:tc>
          <w:tcPr>
            <w:tcW w:w="3291" w:type="dxa"/>
            <w:gridSpan w:val="2"/>
            <w:shd w:val="clear" w:color="auto" w:fill="FFFFFF"/>
            <w:tcMar>
              <w:top w:w="80" w:type="dxa"/>
              <w:left w:w="0" w:type="dxa"/>
              <w:bottom w:w="80" w:type="dxa"/>
              <w:right w:w="0" w:type="dxa"/>
            </w:tcMar>
            <w:vAlign w:val="center"/>
          </w:tcPr>
          <w:p w14:paraId="6AAC8EC3" w14:textId="77777777" w:rsidR="00FF17A5" w:rsidRPr="00FF17A5" w:rsidRDefault="00FF17A5" w:rsidP="00FF17A5">
            <w:pPr>
              <w:jc w:val="center"/>
              <w:outlineLvl w:val="0"/>
              <w:rPr>
                <w:rFonts w:eastAsia="Arial Unicode MS" w:cs="Arial"/>
                <w:u w:color="000000"/>
              </w:rPr>
            </w:pPr>
          </w:p>
        </w:tc>
      </w:tr>
      <w:tr w:rsidR="00FF17A5" w:rsidRPr="00FF17A5" w14:paraId="760C4D1F" w14:textId="77777777" w:rsidTr="00834D43">
        <w:trPr>
          <w:cantSplit/>
          <w:trHeight w:val="346"/>
          <w:jc w:val="center"/>
        </w:trPr>
        <w:tc>
          <w:tcPr>
            <w:tcW w:w="1309" w:type="dxa"/>
            <w:shd w:val="clear" w:color="auto" w:fill="FFFFFF"/>
            <w:tcMar>
              <w:top w:w="80" w:type="dxa"/>
              <w:left w:w="0" w:type="dxa"/>
              <w:bottom w:w="80" w:type="dxa"/>
              <w:right w:w="0" w:type="dxa"/>
            </w:tcMar>
          </w:tcPr>
          <w:p w14:paraId="5682E6C9" w14:textId="77777777" w:rsidR="00FF17A5" w:rsidRPr="00FF17A5" w:rsidRDefault="00FF17A5" w:rsidP="00FF17A5">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76DCA43A" w14:textId="77777777" w:rsidR="00FF17A5" w:rsidRPr="00FF17A5" w:rsidRDefault="00FF17A5" w:rsidP="00FF17A5">
            <w:pPr>
              <w:keepNext/>
              <w:jc w:val="center"/>
              <w:outlineLvl w:val="5"/>
              <w:rPr>
                <w:rFonts w:eastAsia="Arial Unicode MS" w:cs="Arial"/>
                <w:b/>
                <w:u w:color="000000"/>
              </w:rPr>
            </w:pPr>
            <w:r w:rsidRPr="00FF17A5">
              <w:rPr>
                <w:rFonts w:eastAsia="Arial Unicode MS" w:cs="Arial"/>
                <w:b/>
                <w:u w:color="000000"/>
              </w:rPr>
              <w:t>XI.</w:t>
            </w:r>
          </w:p>
        </w:tc>
        <w:tc>
          <w:tcPr>
            <w:tcW w:w="6037" w:type="dxa"/>
            <w:shd w:val="clear" w:color="auto" w:fill="FFFFFF"/>
            <w:tcMar>
              <w:top w:w="80" w:type="dxa"/>
              <w:left w:w="180" w:type="dxa"/>
              <w:bottom w:w="80" w:type="dxa"/>
              <w:right w:w="0" w:type="dxa"/>
            </w:tcMar>
          </w:tcPr>
          <w:p w14:paraId="099544E7" w14:textId="77777777" w:rsidR="00FF17A5" w:rsidRPr="00FF17A5" w:rsidRDefault="00FF17A5" w:rsidP="00FF17A5">
            <w:pPr>
              <w:widowControl w:val="0"/>
              <w:tabs>
                <w:tab w:val="center" w:pos="4320"/>
                <w:tab w:val="right" w:pos="8640"/>
              </w:tabs>
              <w:autoSpaceDE w:val="0"/>
              <w:autoSpaceDN w:val="0"/>
              <w:adjustRightInd w:val="0"/>
              <w:rPr>
                <w:rFonts w:cs="Arial"/>
                <w:b/>
                <w:bCs/>
                <w:color w:val="000000"/>
              </w:rPr>
            </w:pPr>
            <w:r w:rsidRPr="00FF17A5">
              <w:rPr>
                <w:rFonts w:eastAsia="Arial Unicode MS" w:cs="Arial"/>
                <w:b/>
                <w:u w:color="000000"/>
              </w:rPr>
              <w:t>M.G.L. c. 112, § 65C SESSION</w:t>
            </w:r>
          </w:p>
        </w:tc>
        <w:tc>
          <w:tcPr>
            <w:tcW w:w="3284" w:type="dxa"/>
            <w:gridSpan w:val="2"/>
            <w:shd w:val="clear" w:color="auto" w:fill="FFFFFF"/>
            <w:tcMar>
              <w:top w:w="80" w:type="dxa"/>
              <w:left w:w="0" w:type="dxa"/>
              <w:bottom w:w="80" w:type="dxa"/>
              <w:right w:w="0" w:type="dxa"/>
            </w:tcMar>
            <w:vAlign w:val="center"/>
          </w:tcPr>
          <w:p w14:paraId="3E8100E6" w14:textId="77777777" w:rsidR="00FF17A5" w:rsidRPr="00FF17A5" w:rsidRDefault="00FF17A5" w:rsidP="00FF17A5">
            <w:pPr>
              <w:jc w:val="center"/>
              <w:outlineLvl w:val="0"/>
              <w:rPr>
                <w:rFonts w:eastAsia="Arial Unicode MS" w:cs="Arial"/>
                <w:u w:color="000000"/>
              </w:rPr>
            </w:pPr>
            <w:r w:rsidRPr="00FF17A5">
              <w:rPr>
                <w:rFonts w:eastAsia="Arial Unicode MS" w:cs="Arial"/>
                <w:u w:color="000000"/>
              </w:rPr>
              <w:t>CLOSED SESSION</w:t>
            </w:r>
          </w:p>
        </w:tc>
      </w:tr>
      <w:tr w:rsidR="00FF17A5" w:rsidRPr="00FF17A5" w14:paraId="0EB6E60C" w14:textId="77777777" w:rsidTr="00834D43">
        <w:trPr>
          <w:cantSplit/>
          <w:trHeight w:val="346"/>
          <w:jc w:val="center"/>
        </w:trPr>
        <w:tc>
          <w:tcPr>
            <w:tcW w:w="1309" w:type="dxa"/>
            <w:shd w:val="clear" w:color="auto" w:fill="FFFFFF"/>
            <w:tcMar>
              <w:top w:w="80" w:type="dxa"/>
              <w:left w:w="0" w:type="dxa"/>
              <w:bottom w:w="80" w:type="dxa"/>
              <w:right w:w="0" w:type="dxa"/>
            </w:tcMar>
          </w:tcPr>
          <w:p w14:paraId="50F788BC" w14:textId="77777777" w:rsidR="00FF17A5" w:rsidRPr="00FF17A5" w:rsidRDefault="00FF17A5" w:rsidP="00FF17A5">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4345727B" w14:textId="77777777" w:rsidR="00FF17A5" w:rsidRPr="00FF17A5" w:rsidRDefault="00FF17A5" w:rsidP="00FF17A5">
            <w:pPr>
              <w:keepNext/>
              <w:jc w:val="center"/>
              <w:outlineLvl w:val="5"/>
              <w:rPr>
                <w:rFonts w:eastAsia="Arial Unicode MS" w:cs="Arial"/>
                <w:b/>
                <w:u w:color="000000"/>
              </w:rPr>
            </w:pPr>
            <w:r w:rsidRPr="00FF17A5">
              <w:rPr>
                <w:rFonts w:eastAsia="Arial Unicode MS" w:cs="Arial"/>
                <w:b/>
                <w:u w:color="000000"/>
              </w:rPr>
              <w:t>XII.</w:t>
            </w:r>
          </w:p>
        </w:tc>
        <w:tc>
          <w:tcPr>
            <w:tcW w:w="6037" w:type="dxa"/>
            <w:shd w:val="clear" w:color="auto" w:fill="FFFFFF"/>
            <w:tcMar>
              <w:top w:w="80" w:type="dxa"/>
              <w:left w:w="180" w:type="dxa"/>
              <w:bottom w:w="80" w:type="dxa"/>
              <w:right w:w="0" w:type="dxa"/>
            </w:tcMar>
          </w:tcPr>
          <w:p w14:paraId="5A45BEE2" w14:textId="77777777" w:rsidR="00FF17A5" w:rsidRPr="00FF17A5" w:rsidRDefault="00FF17A5" w:rsidP="00FF17A5">
            <w:pPr>
              <w:widowControl w:val="0"/>
              <w:tabs>
                <w:tab w:val="center" w:pos="4320"/>
                <w:tab w:val="right" w:pos="8640"/>
              </w:tabs>
              <w:autoSpaceDE w:val="0"/>
              <w:autoSpaceDN w:val="0"/>
              <w:adjustRightInd w:val="0"/>
              <w:rPr>
                <w:rFonts w:cs="Arial"/>
                <w:b/>
                <w:bCs/>
                <w:color w:val="000000"/>
              </w:rPr>
            </w:pPr>
            <w:r w:rsidRPr="00FF17A5">
              <w:rPr>
                <w:rFonts w:eastAsia="Arial Unicode MS" w:cs="Arial"/>
                <w:b/>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40B8DB03" w14:textId="77777777" w:rsidR="00FF17A5" w:rsidRPr="00FF17A5" w:rsidRDefault="00FF17A5" w:rsidP="00FF17A5">
            <w:pPr>
              <w:jc w:val="center"/>
              <w:outlineLvl w:val="0"/>
              <w:rPr>
                <w:rFonts w:eastAsia="Arial Unicode MS" w:cs="Arial"/>
                <w:u w:color="000000"/>
              </w:rPr>
            </w:pPr>
            <w:r w:rsidRPr="00FF17A5">
              <w:rPr>
                <w:rFonts w:eastAsia="Arial Unicode MS" w:cs="Arial"/>
                <w:u w:color="000000"/>
              </w:rPr>
              <w:t>CLOSED SESSION</w:t>
            </w:r>
          </w:p>
        </w:tc>
      </w:tr>
      <w:tr w:rsidR="00FF17A5" w:rsidRPr="00FF17A5" w14:paraId="69927FBC" w14:textId="77777777" w:rsidTr="00834D43">
        <w:trPr>
          <w:cantSplit/>
          <w:trHeight w:val="346"/>
          <w:jc w:val="center"/>
        </w:trPr>
        <w:tc>
          <w:tcPr>
            <w:tcW w:w="1309" w:type="dxa"/>
            <w:shd w:val="clear" w:color="auto" w:fill="FFFFFF"/>
            <w:tcMar>
              <w:top w:w="80" w:type="dxa"/>
              <w:left w:w="0" w:type="dxa"/>
              <w:bottom w:w="80" w:type="dxa"/>
              <w:right w:w="0" w:type="dxa"/>
            </w:tcMar>
          </w:tcPr>
          <w:p w14:paraId="19A419AD" w14:textId="77777777" w:rsidR="00FF17A5" w:rsidRPr="00FF17A5" w:rsidRDefault="00FF17A5" w:rsidP="00FF17A5">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4779C7FB" w14:textId="77777777" w:rsidR="00FF17A5" w:rsidRPr="00FF17A5" w:rsidRDefault="00FF17A5" w:rsidP="00FF17A5">
            <w:pPr>
              <w:keepNext/>
              <w:jc w:val="center"/>
              <w:outlineLvl w:val="5"/>
              <w:rPr>
                <w:rFonts w:eastAsia="Arial Unicode MS" w:cs="Arial"/>
                <w:b/>
                <w:u w:color="000000"/>
              </w:rPr>
            </w:pPr>
            <w:r w:rsidRPr="00FF17A5">
              <w:rPr>
                <w:rFonts w:eastAsia="Arial Unicode MS" w:cs="Arial"/>
                <w:b/>
                <w:u w:color="000000"/>
              </w:rPr>
              <w:t>XIII.</w:t>
            </w:r>
          </w:p>
        </w:tc>
        <w:tc>
          <w:tcPr>
            <w:tcW w:w="6037" w:type="dxa"/>
            <w:shd w:val="clear" w:color="auto" w:fill="FFFFFF"/>
            <w:tcMar>
              <w:top w:w="80" w:type="dxa"/>
              <w:left w:w="180" w:type="dxa"/>
              <w:bottom w:w="80" w:type="dxa"/>
              <w:right w:w="0" w:type="dxa"/>
            </w:tcMar>
          </w:tcPr>
          <w:p w14:paraId="25F9C2A0" w14:textId="77777777" w:rsidR="00FF17A5" w:rsidRPr="00FF17A5" w:rsidRDefault="00FF17A5" w:rsidP="00FF17A5">
            <w:pPr>
              <w:widowControl w:val="0"/>
              <w:tabs>
                <w:tab w:val="center" w:pos="4320"/>
                <w:tab w:val="right" w:pos="8640"/>
              </w:tabs>
              <w:autoSpaceDE w:val="0"/>
              <w:autoSpaceDN w:val="0"/>
              <w:adjustRightInd w:val="0"/>
              <w:rPr>
                <w:rFonts w:cs="Arial"/>
                <w:b/>
                <w:bCs/>
                <w:color w:val="000000"/>
              </w:rPr>
            </w:pPr>
            <w:r w:rsidRPr="00FF17A5">
              <w:rPr>
                <w:rFonts w:cs="Arial"/>
                <w:b/>
                <w:bCs/>
                <w:color w:val="000000"/>
              </w:rPr>
              <w:t>EXECUTIVE SESSION</w:t>
            </w:r>
          </w:p>
          <w:p w14:paraId="79AC30D0" w14:textId="77777777" w:rsidR="00FF17A5" w:rsidRPr="00FF17A5" w:rsidRDefault="00FF17A5" w:rsidP="00FF17A5">
            <w:pPr>
              <w:widowControl w:val="0"/>
              <w:tabs>
                <w:tab w:val="center" w:pos="4320"/>
                <w:tab w:val="right" w:pos="8640"/>
              </w:tabs>
              <w:autoSpaceDE w:val="0"/>
              <w:autoSpaceDN w:val="0"/>
              <w:adjustRightInd w:val="0"/>
              <w:ind w:right="208"/>
              <w:rPr>
                <w:rFonts w:cs="Arial"/>
                <w:color w:val="000000"/>
              </w:rPr>
            </w:pPr>
            <w:r w:rsidRPr="00FF17A5">
              <w:rPr>
                <w:rFonts w:cs="Arial"/>
                <w:color w:val="00000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5DD9A0B5" w14:textId="77777777" w:rsidR="00FF17A5" w:rsidRPr="00FF17A5" w:rsidRDefault="00FF17A5" w:rsidP="00FF17A5">
            <w:pPr>
              <w:widowControl w:val="0"/>
              <w:tabs>
                <w:tab w:val="center" w:pos="4320"/>
                <w:tab w:val="right" w:pos="8640"/>
              </w:tabs>
              <w:autoSpaceDE w:val="0"/>
              <w:autoSpaceDN w:val="0"/>
              <w:adjustRightInd w:val="0"/>
              <w:ind w:left="426" w:right="208" w:hanging="360"/>
              <w:rPr>
                <w:rFonts w:cs="Arial"/>
                <w:color w:val="000000"/>
              </w:rPr>
            </w:pPr>
          </w:p>
          <w:p w14:paraId="00F7376B" w14:textId="77777777" w:rsidR="00FF17A5" w:rsidRPr="00FF17A5" w:rsidRDefault="00FF17A5" w:rsidP="00FF17A5">
            <w:pPr>
              <w:widowControl w:val="0"/>
              <w:numPr>
                <w:ilvl w:val="0"/>
                <w:numId w:val="8"/>
              </w:numPr>
              <w:tabs>
                <w:tab w:val="center" w:pos="354"/>
                <w:tab w:val="right" w:pos="8640"/>
              </w:tabs>
              <w:autoSpaceDE w:val="0"/>
              <w:autoSpaceDN w:val="0"/>
              <w:adjustRightInd w:val="0"/>
              <w:ind w:left="360"/>
              <w:rPr>
                <w:rFonts w:cs="Arial"/>
                <w:color w:val="000000"/>
              </w:rPr>
            </w:pPr>
            <w:r w:rsidRPr="00FF17A5">
              <w:rPr>
                <w:rFonts w:cs="Arial"/>
                <w:color w:val="000000"/>
              </w:rPr>
              <w:t>Specifically, the Board will discuss and evaluate the</w:t>
            </w:r>
          </w:p>
          <w:p w14:paraId="2715BA6C" w14:textId="77777777" w:rsidR="00FF17A5" w:rsidRPr="00FF17A5" w:rsidRDefault="00FF17A5" w:rsidP="00FF17A5">
            <w:pPr>
              <w:widowControl w:val="0"/>
              <w:tabs>
                <w:tab w:val="center" w:pos="354"/>
                <w:tab w:val="right" w:pos="8640"/>
              </w:tabs>
              <w:autoSpaceDE w:val="0"/>
              <w:autoSpaceDN w:val="0"/>
              <w:adjustRightInd w:val="0"/>
              <w:ind w:left="360"/>
              <w:rPr>
                <w:rFonts w:cs="Arial"/>
                <w:color w:val="000000"/>
              </w:rPr>
            </w:pPr>
            <w:r w:rsidRPr="00FF17A5">
              <w:rPr>
                <w:rFonts w:cs="Arial"/>
                <w:color w:val="000000"/>
              </w:rPr>
              <w:t>Good Moral Character and Massachusetts Department</w:t>
            </w:r>
          </w:p>
          <w:p w14:paraId="079D7DB5" w14:textId="77777777" w:rsidR="00FF17A5" w:rsidRPr="00FF17A5" w:rsidRDefault="00FF17A5" w:rsidP="00FF17A5">
            <w:pPr>
              <w:widowControl w:val="0"/>
              <w:tabs>
                <w:tab w:val="center" w:pos="354"/>
                <w:tab w:val="right" w:pos="8640"/>
              </w:tabs>
              <w:autoSpaceDE w:val="0"/>
              <w:autoSpaceDN w:val="0"/>
              <w:adjustRightInd w:val="0"/>
              <w:ind w:left="360"/>
              <w:rPr>
                <w:rFonts w:cs="Arial"/>
                <w:color w:val="000000"/>
              </w:rPr>
            </w:pPr>
            <w:r w:rsidRPr="00FF17A5">
              <w:rPr>
                <w:rFonts w:cs="Arial"/>
                <w:color w:val="000000"/>
              </w:rPr>
              <w:t>of Children and Families Cases as required for</w:t>
            </w:r>
          </w:p>
          <w:p w14:paraId="3FEC37C6" w14:textId="77777777" w:rsidR="00FF17A5" w:rsidRPr="00FF17A5" w:rsidRDefault="00FF17A5" w:rsidP="00FF17A5">
            <w:pPr>
              <w:widowControl w:val="0"/>
              <w:tabs>
                <w:tab w:val="right" w:pos="8640"/>
              </w:tabs>
              <w:autoSpaceDE w:val="0"/>
              <w:autoSpaceDN w:val="0"/>
              <w:adjustRightInd w:val="0"/>
              <w:ind w:left="360"/>
              <w:rPr>
                <w:rFonts w:cs="Arial"/>
                <w:color w:val="000000"/>
              </w:rPr>
            </w:pPr>
            <w:r w:rsidRPr="00FF17A5">
              <w:rPr>
                <w:rFonts w:cs="Arial"/>
                <w:color w:val="000000"/>
              </w:rPr>
              <w:t>registration for pending applicants.</w:t>
            </w:r>
          </w:p>
          <w:p w14:paraId="64246CCC" w14:textId="77777777" w:rsidR="00FF17A5" w:rsidRPr="00FF17A5" w:rsidRDefault="00FF17A5" w:rsidP="00FF17A5">
            <w:pPr>
              <w:widowControl w:val="0"/>
              <w:tabs>
                <w:tab w:val="center" w:pos="354"/>
                <w:tab w:val="right" w:pos="8640"/>
              </w:tabs>
              <w:autoSpaceDE w:val="0"/>
              <w:autoSpaceDN w:val="0"/>
              <w:adjustRightInd w:val="0"/>
              <w:rPr>
                <w:rFonts w:cs="Arial"/>
                <w:color w:val="000000"/>
              </w:rPr>
            </w:pPr>
          </w:p>
          <w:p w14:paraId="646EC9BD" w14:textId="77777777" w:rsidR="00FF17A5" w:rsidRPr="00FF17A5" w:rsidRDefault="00FF17A5" w:rsidP="00FF17A5">
            <w:pPr>
              <w:widowControl w:val="0"/>
              <w:numPr>
                <w:ilvl w:val="0"/>
                <w:numId w:val="8"/>
              </w:numPr>
              <w:tabs>
                <w:tab w:val="center" w:pos="354"/>
                <w:tab w:val="right" w:pos="8640"/>
              </w:tabs>
              <w:autoSpaceDE w:val="0"/>
              <w:autoSpaceDN w:val="0"/>
              <w:adjustRightInd w:val="0"/>
              <w:ind w:left="360"/>
              <w:outlineLvl w:val="0"/>
              <w:rPr>
                <w:rFonts w:cs="Arial"/>
                <w:color w:val="000000"/>
              </w:rPr>
            </w:pPr>
            <w:r w:rsidRPr="00FF17A5">
              <w:rPr>
                <w:rFonts w:cs="Arial"/>
                <w:color w:val="000000"/>
              </w:rPr>
              <w:t>Specifically, the Board will discuss and evaluate the</w:t>
            </w:r>
          </w:p>
          <w:p w14:paraId="093E4CA0" w14:textId="77777777" w:rsidR="00FF17A5" w:rsidRPr="00FF17A5" w:rsidRDefault="00FF17A5" w:rsidP="00FF17A5">
            <w:pPr>
              <w:widowControl w:val="0"/>
              <w:tabs>
                <w:tab w:val="center" w:pos="354"/>
                <w:tab w:val="right" w:pos="8640"/>
              </w:tabs>
              <w:autoSpaceDE w:val="0"/>
              <w:autoSpaceDN w:val="0"/>
              <w:adjustRightInd w:val="0"/>
              <w:ind w:left="360"/>
              <w:outlineLvl w:val="0"/>
              <w:rPr>
                <w:rFonts w:cs="Arial"/>
                <w:color w:val="000000"/>
              </w:rPr>
            </w:pPr>
            <w:r w:rsidRPr="00FF17A5">
              <w:rPr>
                <w:rFonts w:cs="Arial"/>
                <w:color w:val="000000"/>
              </w:rPr>
              <w:t>reputation, character, physical condition or mental</w:t>
            </w:r>
          </w:p>
          <w:p w14:paraId="360E5E5B" w14:textId="77777777" w:rsidR="00FF17A5" w:rsidRPr="00FF17A5" w:rsidRDefault="00FF17A5" w:rsidP="00FF17A5">
            <w:pPr>
              <w:widowControl w:val="0"/>
              <w:tabs>
                <w:tab w:val="center" w:pos="354"/>
                <w:tab w:val="right" w:pos="8640"/>
              </w:tabs>
              <w:autoSpaceDE w:val="0"/>
              <w:autoSpaceDN w:val="0"/>
              <w:adjustRightInd w:val="0"/>
              <w:ind w:left="360"/>
              <w:outlineLvl w:val="0"/>
              <w:rPr>
                <w:rFonts w:cs="Arial"/>
                <w:color w:val="000000"/>
              </w:rPr>
            </w:pPr>
            <w:r w:rsidRPr="00FF17A5">
              <w:rPr>
                <w:rFonts w:cs="Arial"/>
                <w:color w:val="000000"/>
              </w:rPr>
              <w:t>health, rather than professional competence, of</w:t>
            </w:r>
          </w:p>
          <w:p w14:paraId="6046A6CB" w14:textId="77777777" w:rsidR="00FF17A5" w:rsidRPr="00FF17A5" w:rsidRDefault="00FF17A5" w:rsidP="00FF17A5">
            <w:pPr>
              <w:widowControl w:val="0"/>
              <w:tabs>
                <w:tab w:val="center" w:pos="354"/>
                <w:tab w:val="right" w:pos="8640"/>
              </w:tabs>
              <w:autoSpaceDE w:val="0"/>
              <w:autoSpaceDN w:val="0"/>
              <w:adjustRightInd w:val="0"/>
              <w:ind w:left="360"/>
              <w:outlineLvl w:val="0"/>
              <w:rPr>
                <w:rFonts w:cs="Arial"/>
                <w:color w:val="000000"/>
              </w:rPr>
            </w:pPr>
            <w:proofErr w:type="gramStart"/>
            <w:r w:rsidRPr="00FF17A5">
              <w:rPr>
                <w:rFonts w:cs="Arial"/>
                <w:color w:val="000000"/>
              </w:rPr>
              <w:t>licensees</w:t>
            </w:r>
            <w:proofErr w:type="gramEnd"/>
            <w:r w:rsidRPr="00FF17A5">
              <w:rPr>
                <w:rFonts w:cs="Arial"/>
                <w:color w:val="000000"/>
              </w:rPr>
              <w:t xml:space="preserve"> relevant to their petitions for license status</w:t>
            </w:r>
          </w:p>
          <w:p w14:paraId="11799C81" w14:textId="77777777" w:rsidR="00FF17A5" w:rsidRPr="00FF17A5" w:rsidRDefault="00FF17A5" w:rsidP="00FF17A5">
            <w:pPr>
              <w:widowControl w:val="0"/>
              <w:tabs>
                <w:tab w:val="right" w:pos="8640"/>
              </w:tabs>
              <w:autoSpaceDE w:val="0"/>
              <w:autoSpaceDN w:val="0"/>
              <w:adjustRightInd w:val="0"/>
              <w:ind w:left="360"/>
              <w:outlineLvl w:val="0"/>
              <w:rPr>
                <w:rFonts w:cs="Arial"/>
                <w:color w:val="000000"/>
              </w:rPr>
            </w:pPr>
            <w:r w:rsidRPr="00FF17A5">
              <w:rPr>
                <w:rFonts w:cs="Arial"/>
                <w:color w:val="000000"/>
              </w:rPr>
              <w:t>change.</w:t>
            </w:r>
          </w:p>
          <w:p w14:paraId="0175C3C7" w14:textId="77777777" w:rsidR="00FF17A5" w:rsidRPr="00FF17A5" w:rsidRDefault="00FF17A5" w:rsidP="00FF17A5">
            <w:pPr>
              <w:widowControl w:val="0"/>
              <w:tabs>
                <w:tab w:val="center" w:pos="354"/>
                <w:tab w:val="right" w:pos="8640"/>
              </w:tabs>
              <w:autoSpaceDE w:val="0"/>
              <w:autoSpaceDN w:val="0"/>
              <w:adjustRightInd w:val="0"/>
              <w:outlineLvl w:val="0"/>
              <w:rPr>
                <w:rFonts w:cs="Arial"/>
                <w:color w:val="000000"/>
              </w:rPr>
            </w:pPr>
          </w:p>
          <w:p w14:paraId="1DE464A3" w14:textId="77777777" w:rsidR="00FF17A5" w:rsidRPr="00FF17A5" w:rsidRDefault="00FF17A5" w:rsidP="00FF17A5">
            <w:pPr>
              <w:widowControl w:val="0"/>
              <w:numPr>
                <w:ilvl w:val="0"/>
                <w:numId w:val="8"/>
              </w:numPr>
              <w:tabs>
                <w:tab w:val="center" w:pos="354"/>
                <w:tab w:val="right" w:pos="8640"/>
              </w:tabs>
              <w:autoSpaceDE w:val="0"/>
              <w:autoSpaceDN w:val="0"/>
              <w:adjustRightInd w:val="0"/>
              <w:ind w:left="360"/>
              <w:outlineLvl w:val="0"/>
              <w:rPr>
                <w:rFonts w:cs="Arial"/>
                <w:color w:val="000000"/>
              </w:rPr>
            </w:pPr>
            <w:r w:rsidRPr="00FF17A5">
              <w:rPr>
                <w:rFonts w:cs="Arial"/>
                <w:color w:val="000000"/>
              </w:rPr>
              <w:t>Specifically, the Board will discuss and evaluate the</w:t>
            </w:r>
          </w:p>
          <w:p w14:paraId="5DF595A9" w14:textId="77777777" w:rsidR="00FF17A5" w:rsidRPr="00FF17A5" w:rsidRDefault="00FF17A5" w:rsidP="00FF17A5">
            <w:pPr>
              <w:widowControl w:val="0"/>
              <w:tabs>
                <w:tab w:val="center" w:pos="354"/>
                <w:tab w:val="right" w:pos="8640"/>
              </w:tabs>
              <w:autoSpaceDE w:val="0"/>
              <w:autoSpaceDN w:val="0"/>
              <w:adjustRightInd w:val="0"/>
              <w:ind w:left="360"/>
              <w:outlineLvl w:val="0"/>
              <w:rPr>
                <w:rFonts w:cs="Arial"/>
                <w:color w:val="000000"/>
              </w:rPr>
            </w:pPr>
            <w:r w:rsidRPr="00FF17A5">
              <w:rPr>
                <w:rFonts w:cs="Arial"/>
                <w:color w:val="000000"/>
              </w:rPr>
              <w:t>reputation, character, physical condition or mental</w:t>
            </w:r>
          </w:p>
          <w:p w14:paraId="317B4E92" w14:textId="77777777" w:rsidR="00FF17A5" w:rsidRPr="00FF17A5" w:rsidRDefault="00FF17A5" w:rsidP="00FF17A5">
            <w:pPr>
              <w:widowControl w:val="0"/>
              <w:tabs>
                <w:tab w:val="center" w:pos="354"/>
                <w:tab w:val="right" w:pos="8640"/>
              </w:tabs>
              <w:autoSpaceDE w:val="0"/>
              <w:autoSpaceDN w:val="0"/>
              <w:adjustRightInd w:val="0"/>
              <w:ind w:left="360"/>
              <w:outlineLvl w:val="0"/>
              <w:rPr>
                <w:rFonts w:cs="Arial"/>
                <w:color w:val="000000"/>
              </w:rPr>
            </w:pPr>
            <w:r w:rsidRPr="00FF17A5">
              <w:rPr>
                <w:rFonts w:cs="Arial"/>
                <w:color w:val="000000"/>
              </w:rPr>
              <w:t>health, rather than professional competence, of</w:t>
            </w:r>
          </w:p>
          <w:p w14:paraId="628214D9" w14:textId="77777777" w:rsidR="00FF17A5" w:rsidRPr="00FF17A5" w:rsidRDefault="00FF17A5" w:rsidP="00FF17A5">
            <w:pPr>
              <w:widowControl w:val="0"/>
              <w:tabs>
                <w:tab w:val="center" w:pos="354"/>
                <w:tab w:val="right" w:pos="8640"/>
              </w:tabs>
              <w:autoSpaceDE w:val="0"/>
              <w:autoSpaceDN w:val="0"/>
              <w:adjustRightInd w:val="0"/>
              <w:ind w:left="360"/>
              <w:outlineLvl w:val="0"/>
              <w:rPr>
                <w:rFonts w:cs="Arial"/>
                <w:color w:val="000000"/>
              </w:rPr>
            </w:pPr>
            <w:r w:rsidRPr="00FF17A5">
              <w:rPr>
                <w:rFonts w:cs="Arial"/>
                <w:color w:val="000000"/>
              </w:rPr>
              <w:t>licensees relevant to their compliance with the term</w:t>
            </w:r>
          </w:p>
          <w:p w14:paraId="3366B28F" w14:textId="77777777" w:rsidR="00FF17A5" w:rsidRPr="00FF17A5" w:rsidRDefault="00FF17A5" w:rsidP="00FF17A5">
            <w:pPr>
              <w:widowControl w:val="0"/>
              <w:tabs>
                <w:tab w:val="center" w:pos="354"/>
                <w:tab w:val="right" w:pos="8640"/>
              </w:tabs>
              <w:autoSpaceDE w:val="0"/>
              <w:autoSpaceDN w:val="0"/>
              <w:adjustRightInd w:val="0"/>
              <w:ind w:left="360"/>
              <w:outlineLvl w:val="0"/>
              <w:rPr>
                <w:rFonts w:cs="Arial"/>
                <w:color w:val="000000"/>
              </w:rPr>
            </w:pPr>
            <w:r w:rsidRPr="00FF17A5">
              <w:rPr>
                <w:rFonts w:cs="Arial"/>
                <w:color w:val="000000"/>
              </w:rPr>
              <w:t>of monitored licensed practice or participation in the</w:t>
            </w:r>
          </w:p>
          <w:p w14:paraId="05DCD6BE" w14:textId="77777777" w:rsidR="00FF17A5" w:rsidRPr="00FF17A5" w:rsidRDefault="00FF17A5" w:rsidP="00FF17A5">
            <w:pPr>
              <w:widowControl w:val="0"/>
              <w:tabs>
                <w:tab w:val="right" w:pos="8640"/>
              </w:tabs>
              <w:autoSpaceDE w:val="0"/>
              <w:autoSpaceDN w:val="0"/>
              <w:adjustRightInd w:val="0"/>
              <w:ind w:left="360"/>
              <w:outlineLvl w:val="0"/>
              <w:rPr>
                <w:rFonts w:cs="Arial"/>
                <w:color w:val="000000"/>
              </w:rPr>
            </w:pPr>
            <w:r w:rsidRPr="00FF17A5">
              <w:rPr>
                <w:rFonts w:cs="Arial"/>
                <w:color w:val="000000"/>
              </w:rPr>
              <w:t>Board’s Substance Addiction Recovery Program.</w:t>
            </w:r>
          </w:p>
          <w:p w14:paraId="0426F2BF" w14:textId="77777777" w:rsidR="00FF17A5" w:rsidRPr="00FF17A5" w:rsidRDefault="00FF17A5" w:rsidP="00FF17A5">
            <w:pPr>
              <w:widowControl w:val="0"/>
              <w:tabs>
                <w:tab w:val="center" w:pos="354"/>
                <w:tab w:val="right" w:pos="8640"/>
              </w:tabs>
              <w:autoSpaceDE w:val="0"/>
              <w:autoSpaceDN w:val="0"/>
              <w:adjustRightInd w:val="0"/>
              <w:ind w:right="208"/>
              <w:outlineLvl w:val="0"/>
              <w:rPr>
                <w:rFonts w:cs="Arial"/>
                <w:color w:val="000000"/>
              </w:rPr>
            </w:pPr>
          </w:p>
          <w:p w14:paraId="653B33F2" w14:textId="77777777" w:rsidR="00FF17A5" w:rsidRPr="00FF17A5" w:rsidRDefault="00FF17A5" w:rsidP="00FF17A5">
            <w:pPr>
              <w:widowControl w:val="0"/>
              <w:numPr>
                <w:ilvl w:val="0"/>
                <w:numId w:val="8"/>
              </w:numPr>
              <w:tabs>
                <w:tab w:val="center" w:pos="354"/>
                <w:tab w:val="right" w:pos="8640"/>
              </w:tabs>
              <w:autoSpaceDE w:val="0"/>
              <w:autoSpaceDN w:val="0"/>
              <w:adjustRightInd w:val="0"/>
              <w:ind w:left="360"/>
              <w:outlineLvl w:val="0"/>
              <w:rPr>
                <w:rFonts w:eastAsia="Arial Unicode MS" w:cs="Arial"/>
              </w:rPr>
            </w:pPr>
            <w:r w:rsidRPr="00FF17A5">
              <w:rPr>
                <w:rFonts w:eastAsia="Arial Unicode MS" w:cs="Arial"/>
              </w:rPr>
              <w:t>Approval of prior executive session minutes in accordance</w:t>
            </w:r>
          </w:p>
          <w:p w14:paraId="2B44AB59" w14:textId="77777777" w:rsidR="00FF17A5" w:rsidRPr="00FF17A5" w:rsidRDefault="00FF17A5" w:rsidP="00FF17A5">
            <w:pPr>
              <w:widowControl w:val="0"/>
              <w:tabs>
                <w:tab w:val="center" w:pos="354"/>
                <w:tab w:val="right" w:pos="8640"/>
              </w:tabs>
              <w:autoSpaceDE w:val="0"/>
              <w:autoSpaceDN w:val="0"/>
              <w:adjustRightInd w:val="0"/>
              <w:ind w:left="360"/>
              <w:outlineLvl w:val="0"/>
              <w:rPr>
                <w:rFonts w:eastAsia="Arial Unicode MS" w:cs="Arial"/>
              </w:rPr>
            </w:pPr>
            <w:r w:rsidRPr="00FF17A5">
              <w:rPr>
                <w:rFonts w:eastAsia="Arial Unicode MS" w:cs="Arial"/>
              </w:rPr>
              <w:t>with M.G.L. c. 30A, § 22(f) for sessions held during the</w:t>
            </w:r>
          </w:p>
          <w:p w14:paraId="046E4669" w14:textId="77777777" w:rsidR="00FF17A5" w:rsidRPr="00FF17A5" w:rsidRDefault="00FF17A5" w:rsidP="00FF17A5">
            <w:pPr>
              <w:widowControl w:val="0"/>
              <w:tabs>
                <w:tab w:val="right" w:pos="8640"/>
              </w:tabs>
              <w:autoSpaceDE w:val="0"/>
              <w:autoSpaceDN w:val="0"/>
              <w:adjustRightInd w:val="0"/>
              <w:ind w:left="360"/>
              <w:outlineLvl w:val="0"/>
              <w:rPr>
                <w:rFonts w:cs="Arial"/>
                <w:color w:val="000000"/>
              </w:rPr>
            </w:pPr>
            <w:r w:rsidRPr="00FF17A5">
              <w:rPr>
                <w:rFonts w:eastAsia="Arial Unicode MS" w:cs="Arial"/>
              </w:rPr>
              <w:t>December 10, 2025 meeting.</w:t>
            </w:r>
          </w:p>
          <w:p w14:paraId="158FCBCA" w14:textId="77777777" w:rsidR="00FF17A5" w:rsidRPr="00FF17A5" w:rsidRDefault="00FF17A5" w:rsidP="00FF17A5">
            <w:pPr>
              <w:widowControl w:val="0"/>
              <w:tabs>
                <w:tab w:val="center" w:pos="354"/>
                <w:tab w:val="right" w:pos="8640"/>
              </w:tabs>
              <w:autoSpaceDE w:val="0"/>
              <w:autoSpaceDN w:val="0"/>
              <w:adjustRightInd w:val="0"/>
              <w:ind w:right="208"/>
              <w:outlineLvl w:val="0"/>
              <w:rPr>
                <w:rFonts w:cs="Arial"/>
                <w:color w:val="000000"/>
              </w:rPr>
            </w:pPr>
          </w:p>
        </w:tc>
        <w:tc>
          <w:tcPr>
            <w:tcW w:w="3291" w:type="dxa"/>
            <w:gridSpan w:val="2"/>
            <w:shd w:val="clear" w:color="auto" w:fill="FFFFFF"/>
            <w:tcMar>
              <w:top w:w="80" w:type="dxa"/>
              <w:left w:w="0" w:type="dxa"/>
              <w:bottom w:w="80" w:type="dxa"/>
              <w:right w:w="0" w:type="dxa"/>
            </w:tcMar>
            <w:vAlign w:val="center"/>
          </w:tcPr>
          <w:p w14:paraId="4889CD37" w14:textId="77777777" w:rsidR="00FF17A5" w:rsidRPr="00FF17A5" w:rsidRDefault="00FF17A5" w:rsidP="00FF17A5">
            <w:pPr>
              <w:jc w:val="center"/>
              <w:outlineLvl w:val="0"/>
              <w:rPr>
                <w:rFonts w:eastAsia="Arial Unicode MS" w:cs="Arial"/>
                <w:u w:color="000000"/>
              </w:rPr>
            </w:pPr>
            <w:r w:rsidRPr="00FF17A5">
              <w:rPr>
                <w:rFonts w:eastAsia="Arial Unicode MS" w:cs="Arial"/>
                <w:u w:color="000000"/>
              </w:rPr>
              <w:t>CLOSED SESSION</w:t>
            </w:r>
          </w:p>
        </w:tc>
      </w:tr>
      <w:tr w:rsidR="00FF17A5" w:rsidRPr="00FF17A5" w14:paraId="076CA98A" w14:textId="77777777" w:rsidTr="00834D43">
        <w:trPr>
          <w:cantSplit/>
          <w:trHeight w:val="341"/>
          <w:jc w:val="center"/>
        </w:trPr>
        <w:tc>
          <w:tcPr>
            <w:tcW w:w="1309" w:type="dxa"/>
            <w:shd w:val="clear" w:color="auto" w:fill="FFFFFF"/>
          </w:tcPr>
          <w:p w14:paraId="343B3773" w14:textId="77777777" w:rsidR="00FF17A5" w:rsidRPr="00FF17A5" w:rsidRDefault="00FF17A5" w:rsidP="00FF17A5">
            <w:pPr>
              <w:jc w:val="center"/>
              <w:outlineLvl w:val="0"/>
              <w:rPr>
                <w:rFonts w:eastAsia="Arial Unicode MS" w:cs="Arial"/>
                <w:u w:color="000000"/>
              </w:rPr>
            </w:pPr>
            <w:r w:rsidRPr="00FF17A5">
              <w:rPr>
                <w:rFonts w:eastAsia="Arial Unicode MS" w:cs="Arial"/>
                <w:u w:color="000000"/>
              </w:rPr>
              <w:t>5:00 p.m.</w:t>
            </w:r>
          </w:p>
        </w:tc>
        <w:tc>
          <w:tcPr>
            <w:tcW w:w="714" w:type="dxa"/>
            <w:shd w:val="clear" w:color="auto" w:fill="FFFFFF"/>
          </w:tcPr>
          <w:p w14:paraId="5ECAFCAF" w14:textId="77777777" w:rsidR="00FF17A5" w:rsidRPr="00FF17A5" w:rsidRDefault="00FF17A5" w:rsidP="00FF17A5">
            <w:pPr>
              <w:keepNext/>
              <w:tabs>
                <w:tab w:val="left" w:pos="401"/>
              </w:tabs>
              <w:jc w:val="center"/>
              <w:outlineLvl w:val="8"/>
              <w:rPr>
                <w:rFonts w:eastAsia="Arial Unicode MS" w:cs="Arial"/>
                <w:b/>
                <w:u w:color="000000"/>
              </w:rPr>
            </w:pPr>
            <w:r w:rsidRPr="00FF17A5">
              <w:rPr>
                <w:rFonts w:eastAsia="Arial Unicode MS" w:cs="Arial"/>
                <w:b/>
                <w:u w:color="000000"/>
              </w:rPr>
              <w:t>XIV.</w:t>
            </w:r>
          </w:p>
        </w:tc>
        <w:tc>
          <w:tcPr>
            <w:tcW w:w="6037" w:type="dxa"/>
            <w:shd w:val="clear" w:color="auto" w:fill="FFFFFF"/>
            <w:tcMar>
              <w:right w:w="0" w:type="dxa"/>
            </w:tcMar>
          </w:tcPr>
          <w:p w14:paraId="2C4CB179" w14:textId="77777777" w:rsidR="00FF17A5" w:rsidRPr="00FF17A5" w:rsidRDefault="00FF17A5" w:rsidP="00FF17A5">
            <w:pPr>
              <w:tabs>
                <w:tab w:val="center" w:pos="4320"/>
                <w:tab w:val="right" w:pos="8640"/>
              </w:tabs>
              <w:outlineLvl w:val="0"/>
              <w:rPr>
                <w:rFonts w:eastAsia="Arial Unicode MS" w:cs="Arial"/>
                <w:b/>
                <w:color w:val="000000"/>
                <w:u w:color="000000"/>
              </w:rPr>
            </w:pPr>
            <w:r w:rsidRPr="00FF17A5">
              <w:rPr>
                <w:rFonts w:eastAsia="Arial Unicode MS" w:cs="Arial"/>
                <w:b/>
                <w:color w:val="000000"/>
                <w:u w:color="000000"/>
              </w:rPr>
              <w:t>ADJOURNMENT</w:t>
            </w:r>
          </w:p>
        </w:tc>
        <w:tc>
          <w:tcPr>
            <w:tcW w:w="1873" w:type="dxa"/>
            <w:shd w:val="clear" w:color="auto" w:fill="FFFFFF"/>
            <w:tcMar>
              <w:top w:w="80" w:type="dxa"/>
              <w:left w:w="0" w:type="dxa"/>
              <w:bottom w:w="80" w:type="dxa"/>
              <w:right w:w="0" w:type="dxa"/>
            </w:tcMar>
            <w:vAlign w:val="center"/>
          </w:tcPr>
          <w:p w14:paraId="15413804" w14:textId="77777777" w:rsidR="00FF17A5" w:rsidRPr="00FF17A5" w:rsidRDefault="00FF17A5" w:rsidP="00FF17A5">
            <w:pPr>
              <w:jc w:val="center"/>
              <w:rPr>
                <w:rFonts w:cs="Arial"/>
                <w:b/>
              </w:rPr>
            </w:pPr>
          </w:p>
        </w:tc>
        <w:tc>
          <w:tcPr>
            <w:tcW w:w="1426" w:type="dxa"/>
            <w:shd w:val="clear" w:color="auto" w:fill="FFFFFF"/>
            <w:tcMar>
              <w:top w:w="80" w:type="dxa"/>
              <w:left w:w="180" w:type="dxa"/>
              <w:bottom w:w="80" w:type="dxa"/>
            </w:tcMar>
            <w:vAlign w:val="center"/>
          </w:tcPr>
          <w:p w14:paraId="020EA8C1" w14:textId="77777777" w:rsidR="00FF17A5" w:rsidRPr="00FF17A5" w:rsidRDefault="00FF17A5" w:rsidP="00FF17A5">
            <w:pPr>
              <w:jc w:val="center"/>
              <w:rPr>
                <w:rFonts w:cs="Arial"/>
                <w:b/>
              </w:rPr>
            </w:pPr>
          </w:p>
        </w:tc>
      </w:tr>
    </w:tbl>
    <w:p w14:paraId="6EB0DA2A" w14:textId="77777777" w:rsidR="00FF17A5" w:rsidRPr="00FF17A5" w:rsidRDefault="00FF17A5" w:rsidP="00FF17A5">
      <w:pPr>
        <w:shd w:val="clear" w:color="auto" w:fill="FFFFFF"/>
        <w:spacing w:line="240" w:lineRule="atLeast"/>
        <w:rPr>
          <w:rFonts w:eastAsia="Calibri" w:cs="Arial"/>
          <w:iCs/>
          <w:lang w:val="en"/>
        </w:rPr>
      </w:pPr>
    </w:p>
    <w:p w14:paraId="11AE7596" w14:textId="77777777" w:rsidR="00FF17A5" w:rsidRPr="00FF17A5" w:rsidRDefault="00FF17A5" w:rsidP="00FF17A5">
      <w:pPr>
        <w:shd w:val="clear" w:color="auto" w:fill="FFFFFF"/>
        <w:spacing w:line="240" w:lineRule="atLeast"/>
        <w:rPr>
          <w:rFonts w:eastAsia="Calibri" w:cs="Arial"/>
          <w:b/>
          <w:lang w:val="en"/>
        </w:rPr>
      </w:pPr>
      <w:r w:rsidRPr="00FF17A5">
        <w:rPr>
          <w:rFonts w:eastAsia="Calibri" w:cs="Arial"/>
          <w:b/>
          <w:i/>
          <w:iCs/>
          <w:lang w:val="en"/>
        </w:rPr>
        <w:t xml:space="preserve">If you need reasonable accommodations </w:t>
      </w:r>
      <w:proofErr w:type="gramStart"/>
      <w:r w:rsidRPr="00FF17A5">
        <w:rPr>
          <w:rFonts w:eastAsia="Calibri" w:cs="Arial"/>
          <w:b/>
          <w:i/>
          <w:iCs/>
          <w:lang w:val="en"/>
        </w:rPr>
        <w:t>in order to</w:t>
      </w:r>
      <w:proofErr w:type="gramEnd"/>
      <w:r w:rsidRPr="00FF17A5">
        <w:rPr>
          <w:rFonts w:eastAsia="Calibri" w:cs="Arial"/>
          <w:b/>
          <w:i/>
          <w:iCs/>
          <w:lang w:val="en"/>
        </w:rPr>
        <w:t xml:space="preserve"> participate in the meeting, contact the DPH ADA Coordinator Stacy Hart at </w:t>
      </w:r>
      <w:r w:rsidRPr="00FF17A5">
        <w:rPr>
          <w:rFonts w:eastAsia="Calibri" w:cs="Arial"/>
          <w:b/>
          <w:i/>
          <w:lang w:val="en"/>
        </w:rPr>
        <w:t>Stacy.Hart@mass.gov</w:t>
      </w:r>
      <w:r w:rsidRPr="00FF17A5">
        <w:rPr>
          <w:rFonts w:eastAsia="Calibri" w:cs="Arial"/>
          <w:b/>
          <w:i/>
          <w:iCs/>
          <w:lang w:val="en"/>
        </w:rPr>
        <w:t xml:space="preserve"> in advance of the meeting.  While the Board will do its best to accommodate you, certain </w:t>
      </w:r>
      <w:proofErr w:type="gramStart"/>
      <w:r w:rsidRPr="00FF17A5">
        <w:rPr>
          <w:rFonts w:eastAsia="Calibri" w:cs="Arial"/>
          <w:b/>
          <w:i/>
          <w:iCs/>
          <w:lang w:val="en"/>
        </w:rPr>
        <w:t>accommodations</w:t>
      </w:r>
      <w:proofErr w:type="gramEnd"/>
      <w:r w:rsidRPr="00FF17A5">
        <w:rPr>
          <w:rFonts w:eastAsia="Calibri" w:cs="Arial"/>
          <w:b/>
          <w:i/>
          <w:iCs/>
          <w:lang w:val="en"/>
        </w:rPr>
        <w:t xml:space="preserve"> may require distinctive requests or the hiring of outside contractors and may not be available if requested immediately before the meeting.</w:t>
      </w:r>
    </w:p>
    <w:p w14:paraId="6CE1BB41" w14:textId="77777777" w:rsidR="00FF17A5" w:rsidRPr="00FF17A5" w:rsidRDefault="00FF17A5" w:rsidP="00FF17A5">
      <w:pPr>
        <w:shd w:val="clear" w:color="auto" w:fill="FFFFFF"/>
        <w:spacing w:line="240" w:lineRule="atLeast"/>
        <w:rPr>
          <w:rFonts w:eastAsia="Calibri" w:cs="Arial"/>
          <w:b/>
          <w:lang w:val="en"/>
        </w:rPr>
      </w:pPr>
    </w:p>
    <w:p w14:paraId="30E69E98" w14:textId="77777777" w:rsidR="00FF17A5" w:rsidRPr="005358C5" w:rsidRDefault="00FF17A5" w:rsidP="00D82613">
      <w:pPr>
        <w:rPr>
          <w:rFonts w:ascii="Times New Roman" w:hAnsi="Times New Roman"/>
          <w:sz w:val="24"/>
          <w:szCs w:val="24"/>
        </w:rPr>
      </w:pPr>
    </w:p>
    <w:sectPr w:rsidR="00FF17A5" w:rsidRPr="005358C5" w:rsidSect="00755544">
      <w:headerReference w:type="even" r:id="rId9"/>
      <w:headerReference w:type="default" r:id="rId10"/>
      <w:footerReference w:type="even" r:id="rId11"/>
      <w:footerReference w:type="default" r:id="rId12"/>
      <w:footerReference w:type="first" r:id="rId13"/>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3ECE7" w14:textId="77777777" w:rsidR="00324E6C" w:rsidRDefault="00324E6C">
      <w:r>
        <w:separator/>
      </w:r>
    </w:p>
  </w:endnote>
  <w:endnote w:type="continuationSeparator" w:id="0">
    <w:p w14:paraId="3B2A4837" w14:textId="77777777" w:rsidR="00324E6C" w:rsidRDefault="0032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A9A"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560B6A6C"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E32A" w14:textId="620E5B96" w:rsidR="001E57F3" w:rsidRPr="001E57F3" w:rsidRDefault="00154AC3" w:rsidP="001E57F3">
    <w:pPr>
      <w:pStyle w:val="Footer"/>
      <w:rPr>
        <w:sz w:val="20"/>
      </w:rPr>
    </w:pPr>
    <w:r>
      <w:rPr>
        <w:sz w:val="20"/>
      </w:rPr>
      <w:t>January 14</w:t>
    </w:r>
    <w:r w:rsidR="00D60C6E">
      <w:rPr>
        <w:sz w:val="20"/>
      </w:rPr>
      <w:t xml:space="preserve">, </w:t>
    </w:r>
    <w:r w:rsidR="00EF66AB">
      <w:rPr>
        <w:sz w:val="20"/>
      </w:rPr>
      <w:t>20</w:t>
    </w:r>
    <w:r w:rsidR="00691684">
      <w:rPr>
        <w:sz w:val="20"/>
      </w:rPr>
      <w:t>2</w:t>
    </w:r>
    <w:r w:rsidR="00986188">
      <w:rPr>
        <w:sz w:val="20"/>
      </w:rPr>
      <w:t>6</w:t>
    </w:r>
    <w:r w:rsidR="00691684">
      <w:rPr>
        <w:sz w:val="20"/>
      </w:rPr>
      <w:t xml:space="preserve"> </w:t>
    </w:r>
    <w:r w:rsidR="00EF66AB">
      <w:rPr>
        <w:sz w:val="20"/>
      </w:rPr>
      <w:t>Regular Session Board Meeting Minutes</w:t>
    </w:r>
    <w:r w:rsidR="00EF66AB" w:rsidRPr="001E57F3">
      <w:rPr>
        <w:sz w:val="20"/>
      </w:rPr>
      <w:t xml:space="preserve"> </w:t>
    </w:r>
  </w:p>
  <w:p w14:paraId="55FED731" w14:textId="05138ACA" w:rsidR="00254BEB" w:rsidRPr="001E57F3" w:rsidRDefault="001E57F3">
    <w:pPr>
      <w:pStyle w:val="Footer"/>
      <w:rPr>
        <w:rStyle w:val="PageNumber"/>
        <w:sz w:val="20"/>
      </w:rPr>
    </w:pPr>
    <w:r w:rsidRPr="001E57F3">
      <w:rPr>
        <w:sz w:val="20"/>
      </w:rPr>
      <w:t xml:space="preserve"> (to be Approved </w:t>
    </w:r>
    <w:r w:rsidR="00154AC3">
      <w:rPr>
        <w:sz w:val="20"/>
      </w:rPr>
      <w:t>02/11</w:t>
    </w:r>
    <w:r w:rsidRPr="001E57F3">
      <w:rPr>
        <w:sz w:val="20"/>
      </w:rPr>
      <w:t>/20</w:t>
    </w:r>
    <w:r w:rsidR="00691684">
      <w:rPr>
        <w:sz w:val="20"/>
      </w:rPr>
      <w:t>2</w:t>
    </w:r>
    <w:r w:rsidR="00986188">
      <w:rPr>
        <w:sz w:val="20"/>
      </w:rPr>
      <w:t>6</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48D0"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855D5" w14:textId="77777777" w:rsidR="00324E6C" w:rsidRDefault="00324E6C">
      <w:r>
        <w:separator/>
      </w:r>
    </w:p>
  </w:footnote>
  <w:footnote w:type="continuationSeparator" w:id="0">
    <w:p w14:paraId="37DF0CD0" w14:textId="77777777" w:rsidR="00324E6C" w:rsidRDefault="00324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569C"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526F72"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D5F6" w14:textId="77777777" w:rsidR="00254BEB" w:rsidRDefault="00254BEB">
    <w:pPr>
      <w:pStyle w:val="Header"/>
      <w:framePr w:wrap="around" w:vAnchor="text" w:hAnchor="margin" w:xAlign="right" w:y="1"/>
      <w:rPr>
        <w:rStyle w:val="PageNumber"/>
      </w:rPr>
    </w:pPr>
  </w:p>
  <w:p w14:paraId="57D7059F"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2" w15:restartNumberingAfterBreak="0">
    <w:nsid w:val="04CB1FEC"/>
    <w:multiLevelType w:val="hybridMultilevel"/>
    <w:tmpl w:val="19308B26"/>
    <w:lvl w:ilvl="0" w:tplc="BEC62D12">
      <w:start w:val="1"/>
      <w:numFmt w:val="lowerRoman"/>
      <w:lvlText w:val="%1."/>
      <w:lvlJc w:val="left"/>
      <w:pPr>
        <w:ind w:left="2880" w:hanging="72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101E6"/>
    <w:multiLevelType w:val="hybridMultilevel"/>
    <w:tmpl w:val="0C789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73711"/>
    <w:multiLevelType w:val="hybridMultilevel"/>
    <w:tmpl w:val="7B6C6D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65024"/>
    <w:multiLevelType w:val="hybridMultilevel"/>
    <w:tmpl w:val="C3E02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6413CFE"/>
    <w:multiLevelType w:val="hybridMultilevel"/>
    <w:tmpl w:val="58F66C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C26CB6"/>
    <w:multiLevelType w:val="hybridMultilevel"/>
    <w:tmpl w:val="A5F4E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C599C"/>
    <w:multiLevelType w:val="hybridMultilevel"/>
    <w:tmpl w:val="5C185A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FE7C9B"/>
    <w:multiLevelType w:val="hybridMultilevel"/>
    <w:tmpl w:val="43F47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2D71A3"/>
    <w:multiLevelType w:val="hybridMultilevel"/>
    <w:tmpl w:val="B50C0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B2162"/>
    <w:multiLevelType w:val="hybridMultilevel"/>
    <w:tmpl w:val="5A2228C0"/>
    <w:lvl w:ilvl="0" w:tplc="FFFFFFFF">
      <w:start w:val="1"/>
      <w:numFmt w:val="lowerRoman"/>
      <w:lvlText w:val="%1."/>
      <w:lvlJc w:val="right"/>
      <w:pPr>
        <w:ind w:left="1800" w:hanging="360"/>
      </w:pPr>
      <w:rPr>
        <w:rFonts w:hint="default"/>
        <w:b w:val="0"/>
      </w:rPr>
    </w:lvl>
    <w:lvl w:ilvl="1" w:tplc="FFFFFFFF">
      <w:start w:val="1"/>
      <w:numFmt w:val="lowerLetter"/>
      <w:lvlText w:val="%2."/>
      <w:lvlJc w:val="left"/>
      <w:pPr>
        <w:ind w:left="2520" w:hanging="360"/>
      </w:pPr>
      <w:rPr>
        <w:b w:val="0"/>
      </w:rPr>
    </w:lvl>
    <w:lvl w:ilvl="2" w:tplc="FFFFFFFF">
      <w:start w:val="1"/>
      <w:numFmt w:val="decimal"/>
      <w:lvlText w:val="%3."/>
      <w:lvlJc w:val="right"/>
      <w:pPr>
        <w:ind w:left="3240" w:hanging="180"/>
      </w:pPr>
      <w:rPr>
        <w:rFonts w:ascii="Arial" w:eastAsia="Times New Roman" w:hAnsi="Arial" w:cs="Arial"/>
        <w:b w:val="0"/>
        <w:bCs w:val="0"/>
      </w:rPr>
    </w:lvl>
    <w:lvl w:ilvl="3" w:tplc="FFFFFFFF">
      <w:start w:val="1"/>
      <w:numFmt w:val="decimal"/>
      <w:lvlText w:val="%4."/>
      <w:lvlJc w:val="left"/>
      <w:pPr>
        <w:ind w:left="3960" w:hanging="360"/>
      </w:pPr>
      <w:rPr>
        <w:b w:val="0"/>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47C45D4E"/>
    <w:multiLevelType w:val="hybridMultilevel"/>
    <w:tmpl w:val="7B6C6DF8"/>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15"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794A3A"/>
    <w:multiLevelType w:val="hybridMultilevel"/>
    <w:tmpl w:val="9BA0C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C5F07"/>
    <w:multiLevelType w:val="hybridMultilevel"/>
    <w:tmpl w:val="95A8E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B6AB5"/>
    <w:multiLevelType w:val="hybridMultilevel"/>
    <w:tmpl w:val="58F66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61E0D"/>
    <w:multiLevelType w:val="hybridMultilevel"/>
    <w:tmpl w:val="03226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774184"/>
    <w:multiLevelType w:val="hybridMultilevel"/>
    <w:tmpl w:val="306AC8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26EB1"/>
    <w:multiLevelType w:val="hybridMultilevel"/>
    <w:tmpl w:val="A8E86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910728">
    <w:abstractNumId w:val="14"/>
  </w:num>
  <w:num w:numId="2" w16cid:durableId="1095050408">
    <w:abstractNumId w:val="1"/>
  </w:num>
  <w:num w:numId="3" w16cid:durableId="1268273529">
    <w:abstractNumId w:val="0"/>
  </w:num>
  <w:num w:numId="4" w16cid:durableId="1073888790">
    <w:abstractNumId w:val="15"/>
  </w:num>
  <w:num w:numId="5" w16cid:durableId="232619989">
    <w:abstractNumId w:val="22"/>
  </w:num>
  <w:num w:numId="6" w16cid:durableId="1784497784">
    <w:abstractNumId w:val="3"/>
  </w:num>
  <w:num w:numId="7" w16cid:durableId="193463210">
    <w:abstractNumId w:val="5"/>
  </w:num>
  <w:num w:numId="8" w16cid:durableId="1388458691">
    <w:abstractNumId w:val="20"/>
  </w:num>
  <w:num w:numId="9" w16cid:durableId="1945842813">
    <w:abstractNumId w:val="9"/>
  </w:num>
  <w:num w:numId="10" w16cid:durableId="15878353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9686337">
    <w:abstractNumId w:val="18"/>
  </w:num>
  <w:num w:numId="12" w16cid:durableId="674499908">
    <w:abstractNumId w:val="10"/>
  </w:num>
  <w:num w:numId="13" w16cid:durableId="488137497">
    <w:abstractNumId w:val="7"/>
  </w:num>
  <w:num w:numId="14" w16cid:durableId="843515929">
    <w:abstractNumId w:val="13"/>
  </w:num>
  <w:num w:numId="15" w16cid:durableId="1096247914">
    <w:abstractNumId w:val="8"/>
  </w:num>
  <w:num w:numId="16" w16cid:durableId="1207566843">
    <w:abstractNumId w:val="4"/>
  </w:num>
  <w:num w:numId="17" w16cid:durableId="1973363638">
    <w:abstractNumId w:val="11"/>
  </w:num>
  <w:num w:numId="18" w16cid:durableId="1758359592">
    <w:abstractNumId w:val="21"/>
  </w:num>
  <w:num w:numId="19" w16cid:durableId="1975284669">
    <w:abstractNumId w:val="23"/>
  </w:num>
  <w:num w:numId="20" w16cid:durableId="926577763">
    <w:abstractNumId w:val="17"/>
  </w:num>
  <w:num w:numId="21" w16cid:durableId="224730686">
    <w:abstractNumId w:val="16"/>
  </w:num>
  <w:num w:numId="22" w16cid:durableId="703411462">
    <w:abstractNumId w:val="19"/>
  </w:num>
  <w:num w:numId="23" w16cid:durableId="18105096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430354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8A8"/>
    <w:rsid w:val="00002D92"/>
    <w:rsid w:val="00006792"/>
    <w:rsid w:val="00007D8A"/>
    <w:rsid w:val="00016F83"/>
    <w:rsid w:val="00023A01"/>
    <w:rsid w:val="00030E6B"/>
    <w:rsid w:val="00044712"/>
    <w:rsid w:val="00067FD3"/>
    <w:rsid w:val="0007134A"/>
    <w:rsid w:val="0007487A"/>
    <w:rsid w:val="00076116"/>
    <w:rsid w:val="000800E9"/>
    <w:rsid w:val="00084553"/>
    <w:rsid w:val="000851CD"/>
    <w:rsid w:val="00090FBF"/>
    <w:rsid w:val="00091DDC"/>
    <w:rsid w:val="000A103E"/>
    <w:rsid w:val="000A35C3"/>
    <w:rsid w:val="000A7DB5"/>
    <w:rsid w:val="000B28DB"/>
    <w:rsid w:val="000B2A5C"/>
    <w:rsid w:val="000B5959"/>
    <w:rsid w:val="000C5039"/>
    <w:rsid w:val="000C7883"/>
    <w:rsid w:val="000D3A60"/>
    <w:rsid w:val="000D3F6B"/>
    <w:rsid w:val="000D4C14"/>
    <w:rsid w:val="000E3E03"/>
    <w:rsid w:val="000E42A5"/>
    <w:rsid w:val="000E7D82"/>
    <w:rsid w:val="000F285B"/>
    <w:rsid w:val="000F6C29"/>
    <w:rsid w:val="00101283"/>
    <w:rsid w:val="00112C1C"/>
    <w:rsid w:val="001265A8"/>
    <w:rsid w:val="00130C0F"/>
    <w:rsid w:val="00133456"/>
    <w:rsid w:val="00134722"/>
    <w:rsid w:val="001452CB"/>
    <w:rsid w:val="001474AD"/>
    <w:rsid w:val="00147D77"/>
    <w:rsid w:val="0015435D"/>
    <w:rsid w:val="00154AC3"/>
    <w:rsid w:val="00154F54"/>
    <w:rsid w:val="00160022"/>
    <w:rsid w:val="00164370"/>
    <w:rsid w:val="00172C9C"/>
    <w:rsid w:val="00180A3A"/>
    <w:rsid w:val="001A5C49"/>
    <w:rsid w:val="001B0EDC"/>
    <w:rsid w:val="001B3176"/>
    <w:rsid w:val="001B3304"/>
    <w:rsid w:val="001B4FB9"/>
    <w:rsid w:val="001B55FB"/>
    <w:rsid w:val="001C3AE7"/>
    <w:rsid w:val="001C7AF9"/>
    <w:rsid w:val="001D41A3"/>
    <w:rsid w:val="001E4311"/>
    <w:rsid w:val="001E57F3"/>
    <w:rsid w:val="001F3256"/>
    <w:rsid w:val="00203424"/>
    <w:rsid w:val="002042B6"/>
    <w:rsid w:val="002206B1"/>
    <w:rsid w:val="0022659E"/>
    <w:rsid w:val="00230EE0"/>
    <w:rsid w:val="002314D4"/>
    <w:rsid w:val="00237E6A"/>
    <w:rsid w:val="00244145"/>
    <w:rsid w:val="00244BD9"/>
    <w:rsid w:val="0025007A"/>
    <w:rsid w:val="00252404"/>
    <w:rsid w:val="0025264B"/>
    <w:rsid w:val="00253984"/>
    <w:rsid w:val="00254BEB"/>
    <w:rsid w:val="002562CB"/>
    <w:rsid w:val="00257909"/>
    <w:rsid w:val="00257D30"/>
    <w:rsid w:val="002624C6"/>
    <w:rsid w:val="00265221"/>
    <w:rsid w:val="002673CA"/>
    <w:rsid w:val="0027360C"/>
    <w:rsid w:val="0027677A"/>
    <w:rsid w:val="002770C8"/>
    <w:rsid w:val="00277853"/>
    <w:rsid w:val="00283F11"/>
    <w:rsid w:val="002862CE"/>
    <w:rsid w:val="00286A81"/>
    <w:rsid w:val="00292BFA"/>
    <w:rsid w:val="00293004"/>
    <w:rsid w:val="002961DE"/>
    <w:rsid w:val="002A2292"/>
    <w:rsid w:val="002A3C05"/>
    <w:rsid w:val="002A428F"/>
    <w:rsid w:val="002A67AC"/>
    <w:rsid w:val="002B0606"/>
    <w:rsid w:val="002B4694"/>
    <w:rsid w:val="002C4021"/>
    <w:rsid w:val="002C4AE4"/>
    <w:rsid w:val="002D0BDB"/>
    <w:rsid w:val="002D36ED"/>
    <w:rsid w:val="002D3EC1"/>
    <w:rsid w:val="002D484C"/>
    <w:rsid w:val="002D7DC6"/>
    <w:rsid w:val="002E33F5"/>
    <w:rsid w:val="002E4119"/>
    <w:rsid w:val="002E7693"/>
    <w:rsid w:val="002E7B63"/>
    <w:rsid w:val="002F0668"/>
    <w:rsid w:val="00302225"/>
    <w:rsid w:val="00306332"/>
    <w:rsid w:val="00306ACE"/>
    <w:rsid w:val="003117CE"/>
    <w:rsid w:val="0031517C"/>
    <w:rsid w:val="0031582B"/>
    <w:rsid w:val="00315BAE"/>
    <w:rsid w:val="00320A17"/>
    <w:rsid w:val="00324E6C"/>
    <w:rsid w:val="00332AA5"/>
    <w:rsid w:val="0033418C"/>
    <w:rsid w:val="00334A10"/>
    <w:rsid w:val="003476DA"/>
    <w:rsid w:val="00347F82"/>
    <w:rsid w:val="003579F4"/>
    <w:rsid w:val="00362842"/>
    <w:rsid w:val="0036397C"/>
    <w:rsid w:val="003675D2"/>
    <w:rsid w:val="00370943"/>
    <w:rsid w:val="0038418E"/>
    <w:rsid w:val="00384EAB"/>
    <w:rsid w:val="00386AA4"/>
    <w:rsid w:val="00395570"/>
    <w:rsid w:val="0039739F"/>
    <w:rsid w:val="003A21DC"/>
    <w:rsid w:val="003A3744"/>
    <w:rsid w:val="003A636A"/>
    <w:rsid w:val="003B2816"/>
    <w:rsid w:val="003B28BE"/>
    <w:rsid w:val="003B2E5E"/>
    <w:rsid w:val="003B46D1"/>
    <w:rsid w:val="003B5B0F"/>
    <w:rsid w:val="003B7100"/>
    <w:rsid w:val="003C4424"/>
    <w:rsid w:val="003D21AB"/>
    <w:rsid w:val="003E0764"/>
    <w:rsid w:val="003E4994"/>
    <w:rsid w:val="00400452"/>
    <w:rsid w:val="00403534"/>
    <w:rsid w:val="00405314"/>
    <w:rsid w:val="00415A0D"/>
    <w:rsid w:val="00421922"/>
    <w:rsid w:val="00425E99"/>
    <w:rsid w:val="0043776A"/>
    <w:rsid w:val="004422F1"/>
    <w:rsid w:val="00444D10"/>
    <w:rsid w:val="00444DE2"/>
    <w:rsid w:val="004465E9"/>
    <w:rsid w:val="00453E86"/>
    <w:rsid w:val="00460F23"/>
    <w:rsid w:val="0046732B"/>
    <w:rsid w:val="0047528A"/>
    <w:rsid w:val="004806BE"/>
    <w:rsid w:val="004807B2"/>
    <w:rsid w:val="00480B97"/>
    <w:rsid w:val="00480FF8"/>
    <w:rsid w:val="004872C7"/>
    <w:rsid w:val="0049116A"/>
    <w:rsid w:val="00495909"/>
    <w:rsid w:val="0049706B"/>
    <w:rsid w:val="00497A03"/>
    <w:rsid w:val="004A03E7"/>
    <w:rsid w:val="004A28CF"/>
    <w:rsid w:val="004A2BB1"/>
    <w:rsid w:val="004B43F0"/>
    <w:rsid w:val="004C4277"/>
    <w:rsid w:val="004C734E"/>
    <w:rsid w:val="004D2067"/>
    <w:rsid w:val="004D26E4"/>
    <w:rsid w:val="004D2C09"/>
    <w:rsid w:val="004E1A13"/>
    <w:rsid w:val="004E1E12"/>
    <w:rsid w:val="004F5AD4"/>
    <w:rsid w:val="004F7C85"/>
    <w:rsid w:val="00501B35"/>
    <w:rsid w:val="00507692"/>
    <w:rsid w:val="0051238C"/>
    <w:rsid w:val="00512769"/>
    <w:rsid w:val="005139F2"/>
    <w:rsid w:val="005200C5"/>
    <w:rsid w:val="0052043D"/>
    <w:rsid w:val="005240C8"/>
    <w:rsid w:val="005329B2"/>
    <w:rsid w:val="005358C5"/>
    <w:rsid w:val="005467F4"/>
    <w:rsid w:val="00552FFE"/>
    <w:rsid w:val="00553119"/>
    <w:rsid w:val="00553DF3"/>
    <w:rsid w:val="00556E3E"/>
    <w:rsid w:val="00561146"/>
    <w:rsid w:val="005618A1"/>
    <w:rsid w:val="00561AEE"/>
    <w:rsid w:val="0057222F"/>
    <w:rsid w:val="00573DD5"/>
    <w:rsid w:val="00574177"/>
    <w:rsid w:val="005743AE"/>
    <w:rsid w:val="00574437"/>
    <w:rsid w:val="00576D31"/>
    <w:rsid w:val="00580387"/>
    <w:rsid w:val="00591223"/>
    <w:rsid w:val="00593BFD"/>
    <w:rsid w:val="005A2974"/>
    <w:rsid w:val="005A3369"/>
    <w:rsid w:val="005A5971"/>
    <w:rsid w:val="005B23E1"/>
    <w:rsid w:val="005B4606"/>
    <w:rsid w:val="005B50AF"/>
    <w:rsid w:val="005B54F6"/>
    <w:rsid w:val="005C20B8"/>
    <w:rsid w:val="005C2819"/>
    <w:rsid w:val="005C5BE8"/>
    <w:rsid w:val="005D00D9"/>
    <w:rsid w:val="005D2D32"/>
    <w:rsid w:val="005E01BD"/>
    <w:rsid w:val="005E1E50"/>
    <w:rsid w:val="005E4102"/>
    <w:rsid w:val="00606012"/>
    <w:rsid w:val="0061239C"/>
    <w:rsid w:val="0061342F"/>
    <w:rsid w:val="00616D5E"/>
    <w:rsid w:val="00617A1F"/>
    <w:rsid w:val="006239C7"/>
    <w:rsid w:val="00623CB8"/>
    <w:rsid w:val="006253CC"/>
    <w:rsid w:val="00630D8B"/>
    <w:rsid w:val="006339A2"/>
    <w:rsid w:val="00640E60"/>
    <w:rsid w:val="0064750C"/>
    <w:rsid w:val="00656966"/>
    <w:rsid w:val="0067106F"/>
    <w:rsid w:val="006770DE"/>
    <w:rsid w:val="006836AF"/>
    <w:rsid w:val="006874E5"/>
    <w:rsid w:val="00691684"/>
    <w:rsid w:val="00692D6B"/>
    <w:rsid w:val="00692E8B"/>
    <w:rsid w:val="006933C7"/>
    <w:rsid w:val="006967D8"/>
    <w:rsid w:val="006B3BE1"/>
    <w:rsid w:val="006B4A92"/>
    <w:rsid w:val="006B7203"/>
    <w:rsid w:val="006D0E92"/>
    <w:rsid w:val="006D5F02"/>
    <w:rsid w:val="006D6F60"/>
    <w:rsid w:val="006E043C"/>
    <w:rsid w:val="006E2F2C"/>
    <w:rsid w:val="006E3185"/>
    <w:rsid w:val="006F4ADF"/>
    <w:rsid w:val="006F6B2A"/>
    <w:rsid w:val="00711F77"/>
    <w:rsid w:val="007235C5"/>
    <w:rsid w:val="00726B71"/>
    <w:rsid w:val="00735406"/>
    <w:rsid w:val="00743999"/>
    <w:rsid w:val="0074457E"/>
    <w:rsid w:val="0074703F"/>
    <w:rsid w:val="007504C4"/>
    <w:rsid w:val="00755544"/>
    <w:rsid w:val="00756E7B"/>
    <w:rsid w:val="00760AE3"/>
    <w:rsid w:val="007660BA"/>
    <w:rsid w:val="0077055A"/>
    <w:rsid w:val="007731EE"/>
    <w:rsid w:val="00773F37"/>
    <w:rsid w:val="0077416D"/>
    <w:rsid w:val="007773D0"/>
    <w:rsid w:val="00784542"/>
    <w:rsid w:val="00784FD3"/>
    <w:rsid w:val="00790238"/>
    <w:rsid w:val="00790CA0"/>
    <w:rsid w:val="007A0583"/>
    <w:rsid w:val="007B40AB"/>
    <w:rsid w:val="007B4228"/>
    <w:rsid w:val="007C0DB7"/>
    <w:rsid w:val="007D3296"/>
    <w:rsid w:val="007D3D4C"/>
    <w:rsid w:val="007D7CBF"/>
    <w:rsid w:val="007E0755"/>
    <w:rsid w:val="007E7DBB"/>
    <w:rsid w:val="007F0E55"/>
    <w:rsid w:val="007F3B2E"/>
    <w:rsid w:val="007F3BEF"/>
    <w:rsid w:val="007F4E20"/>
    <w:rsid w:val="007F7A3E"/>
    <w:rsid w:val="007F7CA2"/>
    <w:rsid w:val="0080012B"/>
    <w:rsid w:val="00802228"/>
    <w:rsid w:val="008048E6"/>
    <w:rsid w:val="00805875"/>
    <w:rsid w:val="00814161"/>
    <w:rsid w:val="00823435"/>
    <w:rsid w:val="00827A8B"/>
    <w:rsid w:val="00831152"/>
    <w:rsid w:val="008328A8"/>
    <w:rsid w:val="0083659E"/>
    <w:rsid w:val="00841165"/>
    <w:rsid w:val="008418C8"/>
    <w:rsid w:val="00845766"/>
    <w:rsid w:val="0084721F"/>
    <w:rsid w:val="0085222D"/>
    <w:rsid w:val="00853996"/>
    <w:rsid w:val="00853D76"/>
    <w:rsid w:val="008542E1"/>
    <w:rsid w:val="00855574"/>
    <w:rsid w:val="00856FD3"/>
    <w:rsid w:val="00867D53"/>
    <w:rsid w:val="00873205"/>
    <w:rsid w:val="008779F5"/>
    <w:rsid w:val="00880BFC"/>
    <w:rsid w:val="00880F76"/>
    <w:rsid w:val="00883CD9"/>
    <w:rsid w:val="00884CB4"/>
    <w:rsid w:val="00887DC2"/>
    <w:rsid w:val="00895396"/>
    <w:rsid w:val="00895E06"/>
    <w:rsid w:val="0089771E"/>
    <w:rsid w:val="008A2D6E"/>
    <w:rsid w:val="008B45B0"/>
    <w:rsid w:val="008B6BBF"/>
    <w:rsid w:val="008C4EF8"/>
    <w:rsid w:val="008D1A29"/>
    <w:rsid w:val="008D223D"/>
    <w:rsid w:val="008D5623"/>
    <w:rsid w:val="008F2DA9"/>
    <w:rsid w:val="008F578E"/>
    <w:rsid w:val="008F5C26"/>
    <w:rsid w:val="00900668"/>
    <w:rsid w:val="00901275"/>
    <w:rsid w:val="009107CF"/>
    <w:rsid w:val="009127EE"/>
    <w:rsid w:val="009132C7"/>
    <w:rsid w:val="00913A07"/>
    <w:rsid w:val="009150F3"/>
    <w:rsid w:val="00915D15"/>
    <w:rsid w:val="00920043"/>
    <w:rsid w:val="00921F44"/>
    <w:rsid w:val="00927D39"/>
    <w:rsid w:val="009315D3"/>
    <w:rsid w:val="00935141"/>
    <w:rsid w:val="00936E25"/>
    <w:rsid w:val="00943FC1"/>
    <w:rsid w:val="00945806"/>
    <w:rsid w:val="00951F2C"/>
    <w:rsid w:val="00953B86"/>
    <w:rsid w:val="0095545B"/>
    <w:rsid w:val="00970DA7"/>
    <w:rsid w:val="00971DAA"/>
    <w:rsid w:val="00972CA5"/>
    <w:rsid w:val="00974740"/>
    <w:rsid w:val="0097550D"/>
    <w:rsid w:val="0097594F"/>
    <w:rsid w:val="009767D9"/>
    <w:rsid w:val="0098549D"/>
    <w:rsid w:val="00986188"/>
    <w:rsid w:val="00986FC5"/>
    <w:rsid w:val="00987431"/>
    <w:rsid w:val="009911BD"/>
    <w:rsid w:val="009A5E8D"/>
    <w:rsid w:val="009A6F26"/>
    <w:rsid w:val="009A755D"/>
    <w:rsid w:val="009B5896"/>
    <w:rsid w:val="009B6868"/>
    <w:rsid w:val="009B6FE4"/>
    <w:rsid w:val="009B70C8"/>
    <w:rsid w:val="009C0E42"/>
    <w:rsid w:val="009C3E2F"/>
    <w:rsid w:val="009C451A"/>
    <w:rsid w:val="009C696E"/>
    <w:rsid w:val="009C74AE"/>
    <w:rsid w:val="009D0F5C"/>
    <w:rsid w:val="009D6D61"/>
    <w:rsid w:val="009E0C75"/>
    <w:rsid w:val="009E2CC4"/>
    <w:rsid w:val="009E5294"/>
    <w:rsid w:val="009F4721"/>
    <w:rsid w:val="009F5683"/>
    <w:rsid w:val="009F7D5E"/>
    <w:rsid w:val="00A0061C"/>
    <w:rsid w:val="00A00A19"/>
    <w:rsid w:val="00A03B40"/>
    <w:rsid w:val="00A106D8"/>
    <w:rsid w:val="00A11F86"/>
    <w:rsid w:val="00A148A1"/>
    <w:rsid w:val="00A229F7"/>
    <w:rsid w:val="00A24375"/>
    <w:rsid w:val="00A255B2"/>
    <w:rsid w:val="00A308A5"/>
    <w:rsid w:val="00A30D26"/>
    <w:rsid w:val="00A32A4E"/>
    <w:rsid w:val="00A32AAD"/>
    <w:rsid w:val="00A3682B"/>
    <w:rsid w:val="00A37147"/>
    <w:rsid w:val="00A377B0"/>
    <w:rsid w:val="00A5152C"/>
    <w:rsid w:val="00A52D19"/>
    <w:rsid w:val="00A55E05"/>
    <w:rsid w:val="00A5613A"/>
    <w:rsid w:val="00A562A5"/>
    <w:rsid w:val="00A57351"/>
    <w:rsid w:val="00A6510D"/>
    <w:rsid w:val="00A653B5"/>
    <w:rsid w:val="00A83859"/>
    <w:rsid w:val="00A91FA5"/>
    <w:rsid w:val="00A92995"/>
    <w:rsid w:val="00A9663A"/>
    <w:rsid w:val="00A96D88"/>
    <w:rsid w:val="00A97AF3"/>
    <w:rsid w:val="00AA115A"/>
    <w:rsid w:val="00AA49D1"/>
    <w:rsid w:val="00AA4BE1"/>
    <w:rsid w:val="00AA4C93"/>
    <w:rsid w:val="00AA6894"/>
    <w:rsid w:val="00AA7AF9"/>
    <w:rsid w:val="00AA7CBF"/>
    <w:rsid w:val="00AA7D46"/>
    <w:rsid w:val="00AB4CE6"/>
    <w:rsid w:val="00AB6199"/>
    <w:rsid w:val="00AB66BE"/>
    <w:rsid w:val="00AC3C47"/>
    <w:rsid w:val="00AC7CFE"/>
    <w:rsid w:val="00AD03A1"/>
    <w:rsid w:val="00AD30F2"/>
    <w:rsid w:val="00AD3532"/>
    <w:rsid w:val="00AD4D6A"/>
    <w:rsid w:val="00AD6E57"/>
    <w:rsid w:val="00AE0D89"/>
    <w:rsid w:val="00AE5FFC"/>
    <w:rsid w:val="00AE6EDC"/>
    <w:rsid w:val="00B02401"/>
    <w:rsid w:val="00B07C52"/>
    <w:rsid w:val="00B1389D"/>
    <w:rsid w:val="00B144B7"/>
    <w:rsid w:val="00B14BBA"/>
    <w:rsid w:val="00B25ACB"/>
    <w:rsid w:val="00B25F9B"/>
    <w:rsid w:val="00B26720"/>
    <w:rsid w:val="00B30E85"/>
    <w:rsid w:val="00B33685"/>
    <w:rsid w:val="00B37BAF"/>
    <w:rsid w:val="00B37D0E"/>
    <w:rsid w:val="00B4522F"/>
    <w:rsid w:val="00B521F8"/>
    <w:rsid w:val="00B549C1"/>
    <w:rsid w:val="00B55851"/>
    <w:rsid w:val="00B57B95"/>
    <w:rsid w:val="00B627C3"/>
    <w:rsid w:val="00B77212"/>
    <w:rsid w:val="00B811EC"/>
    <w:rsid w:val="00B837EB"/>
    <w:rsid w:val="00B96F3D"/>
    <w:rsid w:val="00B97B5C"/>
    <w:rsid w:val="00BC0BDA"/>
    <w:rsid w:val="00BC1D77"/>
    <w:rsid w:val="00BC34C4"/>
    <w:rsid w:val="00BC7011"/>
    <w:rsid w:val="00BD1738"/>
    <w:rsid w:val="00BE4D12"/>
    <w:rsid w:val="00BF1771"/>
    <w:rsid w:val="00BF18F6"/>
    <w:rsid w:val="00BF202B"/>
    <w:rsid w:val="00BF2D8B"/>
    <w:rsid w:val="00BF4574"/>
    <w:rsid w:val="00C019D7"/>
    <w:rsid w:val="00C1183B"/>
    <w:rsid w:val="00C13660"/>
    <w:rsid w:val="00C1752D"/>
    <w:rsid w:val="00C24DEC"/>
    <w:rsid w:val="00C2531D"/>
    <w:rsid w:val="00C2620D"/>
    <w:rsid w:val="00C30747"/>
    <w:rsid w:val="00C4133E"/>
    <w:rsid w:val="00C53567"/>
    <w:rsid w:val="00C53569"/>
    <w:rsid w:val="00C545DB"/>
    <w:rsid w:val="00C566C9"/>
    <w:rsid w:val="00C577F6"/>
    <w:rsid w:val="00C67A35"/>
    <w:rsid w:val="00C75A91"/>
    <w:rsid w:val="00C7645C"/>
    <w:rsid w:val="00C77FFE"/>
    <w:rsid w:val="00C802A4"/>
    <w:rsid w:val="00CA0AEF"/>
    <w:rsid w:val="00CA1D9E"/>
    <w:rsid w:val="00CA6B7B"/>
    <w:rsid w:val="00CB1A81"/>
    <w:rsid w:val="00CB1FD0"/>
    <w:rsid w:val="00CB7593"/>
    <w:rsid w:val="00CC035A"/>
    <w:rsid w:val="00CC2BA9"/>
    <w:rsid w:val="00CD0D36"/>
    <w:rsid w:val="00CD424A"/>
    <w:rsid w:val="00CD5725"/>
    <w:rsid w:val="00CE6069"/>
    <w:rsid w:val="00CF0AC2"/>
    <w:rsid w:val="00CF2D40"/>
    <w:rsid w:val="00D0423F"/>
    <w:rsid w:val="00D05566"/>
    <w:rsid w:val="00D163D9"/>
    <w:rsid w:val="00D16B14"/>
    <w:rsid w:val="00D17850"/>
    <w:rsid w:val="00D31D07"/>
    <w:rsid w:val="00D4106C"/>
    <w:rsid w:val="00D43287"/>
    <w:rsid w:val="00D4730D"/>
    <w:rsid w:val="00D47A0B"/>
    <w:rsid w:val="00D53F98"/>
    <w:rsid w:val="00D550A0"/>
    <w:rsid w:val="00D56B49"/>
    <w:rsid w:val="00D57268"/>
    <w:rsid w:val="00D60C6E"/>
    <w:rsid w:val="00D638CD"/>
    <w:rsid w:val="00D640F7"/>
    <w:rsid w:val="00D66C93"/>
    <w:rsid w:val="00D750D4"/>
    <w:rsid w:val="00D7691A"/>
    <w:rsid w:val="00D82613"/>
    <w:rsid w:val="00D935FB"/>
    <w:rsid w:val="00DA6828"/>
    <w:rsid w:val="00DA7054"/>
    <w:rsid w:val="00DB0F89"/>
    <w:rsid w:val="00DB327A"/>
    <w:rsid w:val="00DB7D42"/>
    <w:rsid w:val="00DB7E5B"/>
    <w:rsid w:val="00DC0751"/>
    <w:rsid w:val="00DC128F"/>
    <w:rsid w:val="00DD0E4D"/>
    <w:rsid w:val="00DD51DD"/>
    <w:rsid w:val="00DD7446"/>
    <w:rsid w:val="00DE0AE0"/>
    <w:rsid w:val="00DE1F74"/>
    <w:rsid w:val="00DE5804"/>
    <w:rsid w:val="00DE6BE3"/>
    <w:rsid w:val="00DF07A1"/>
    <w:rsid w:val="00DF0A15"/>
    <w:rsid w:val="00DF433D"/>
    <w:rsid w:val="00DF7686"/>
    <w:rsid w:val="00E06E07"/>
    <w:rsid w:val="00E12F05"/>
    <w:rsid w:val="00E17512"/>
    <w:rsid w:val="00E2073F"/>
    <w:rsid w:val="00E2259F"/>
    <w:rsid w:val="00E31151"/>
    <w:rsid w:val="00E34A41"/>
    <w:rsid w:val="00E4237F"/>
    <w:rsid w:val="00E517A5"/>
    <w:rsid w:val="00E5284C"/>
    <w:rsid w:val="00E54B88"/>
    <w:rsid w:val="00E5592C"/>
    <w:rsid w:val="00E57682"/>
    <w:rsid w:val="00E63F78"/>
    <w:rsid w:val="00E66E8D"/>
    <w:rsid w:val="00E66F23"/>
    <w:rsid w:val="00E74A6C"/>
    <w:rsid w:val="00E74D23"/>
    <w:rsid w:val="00E8496C"/>
    <w:rsid w:val="00E85B31"/>
    <w:rsid w:val="00E91AB3"/>
    <w:rsid w:val="00E96AAB"/>
    <w:rsid w:val="00EA20B6"/>
    <w:rsid w:val="00EA65B4"/>
    <w:rsid w:val="00EA6772"/>
    <w:rsid w:val="00EB151C"/>
    <w:rsid w:val="00EC1818"/>
    <w:rsid w:val="00EC1E82"/>
    <w:rsid w:val="00EC4A9C"/>
    <w:rsid w:val="00EC5938"/>
    <w:rsid w:val="00ED4383"/>
    <w:rsid w:val="00EE2CD4"/>
    <w:rsid w:val="00EE7119"/>
    <w:rsid w:val="00EE76D2"/>
    <w:rsid w:val="00EF096D"/>
    <w:rsid w:val="00EF3FD3"/>
    <w:rsid w:val="00EF66AB"/>
    <w:rsid w:val="00F03C3B"/>
    <w:rsid w:val="00F03C41"/>
    <w:rsid w:val="00F0676A"/>
    <w:rsid w:val="00F10498"/>
    <w:rsid w:val="00F15A42"/>
    <w:rsid w:val="00F21352"/>
    <w:rsid w:val="00F3041B"/>
    <w:rsid w:val="00F341F9"/>
    <w:rsid w:val="00F3565E"/>
    <w:rsid w:val="00F41CF4"/>
    <w:rsid w:val="00F43268"/>
    <w:rsid w:val="00F50BBD"/>
    <w:rsid w:val="00F534CC"/>
    <w:rsid w:val="00F53E8C"/>
    <w:rsid w:val="00F5747F"/>
    <w:rsid w:val="00F622AC"/>
    <w:rsid w:val="00F66D16"/>
    <w:rsid w:val="00F678B7"/>
    <w:rsid w:val="00F86CCB"/>
    <w:rsid w:val="00F87AA0"/>
    <w:rsid w:val="00F91E9C"/>
    <w:rsid w:val="00F927D9"/>
    <w:rsid w:val="00F92E8C"/>
    <w:rsid w:val="00F957EC"/>
    <w:rsid w:val="00FA5F18"/>
    <w:rsid w:val="00FA70CA"/>
    <w:rsid w:val="00FC2FAC"/>
    <w:rsid w:val="00FD422B"/>
    <w:rsid w:val="00FD4A10"/>
    <w:rsid w:val="00FD7C2D"/>
    <w:rsid w:val="00FE23C2"/>
    <w:rsid w:val="00FE2D00"/>
    <w:rsid w:val="00FF17A5"/>
    <w:rsid w:val="00FF2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CBE26"/>
  <w15:chartTrackingRefBased/>
  <w15:docId w15:val="{36EE57FC-D9AA-43CA-BF6F-4CB4E4FC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894"/>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paragraph" w:customStyle="1" w:styleId="ImportWordListStyleDefinition2051103676">
    <w:name w:val="Import Word List Style Definition 2051103676"/>
    <w:rsid w:val="00FF17A5"/>
    <w:pPr>
      <w:numPr>
        <w:numId w:val="3"/>
      </w:numPr>
    </w:pPr>
  </w:style>
  <w:style w:type="character" w:styleId="Hyperlink">
    <w:name w:val="Hyperlink"/>
    <w:basedOn w:val="DefaultParagraphFont"/>
    <w:rsid w:val="00FF17A5"/>
    <w:rPr>
      <w:color w:val="0563C1" w:themeColor="hyperlink"/>
      <w:u w:val="single"/>
    </w:rPr>
  </w:style>
  <w:style w:type="character" w:styleId="UnresolvedMention">
    <w:name w:val="Unresolved Mention"/>
    <w:basedOn w:val="DefaultParagraphFont"/>
    <w:uiPriority w:val="99"/>
    <w:semiHidden/>
    <w:unhideWhenUsed/>
    <w:rsid w:val="00FF17A5"/>
    <w:rPr>
      <w:color w:val="605E5C"/>
      <w:shd w:val="clear" w:color="auto" w:fill="E1DFDD"/>
    </w:rPr>
  </w:style>
  <w:style w:type="paragraph" w:styleId="ListParagraph">
    <w:name w:val="List Paragraph"/>
    <w:basedOn w:val="Normal"/>
    <w:uiPriority w:val="34"/>
    <w:qFormat/>
    <w:rsid w:val="006D0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6748475352__;!!CPANwP4y!Q-L6eBflcvbKFUzHRzcbmCcI5DiU919YRaMtwl3C9IBBAOI2vnaQbGKl4mvrQ40eUPE9S5TCL9Gcz1V9Xw4vdw$"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rldefense.com/v3/__https:/zoom.us/j/96748475352__;!!CPANwP4y!Q-L6eBflcvbKFUzHRzcbmCcI5DiU919YRaMtwl3C9IBBAOI2vnaQbGKl4mvrQ40eUPE9S5TCL9Gcz1V9Xw4vd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1038</TotalTime>
  <Pages>22</Pages>
  <Words>7891</Words>
  <Characters>43954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51742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13</cp:revision>
  <cp:lastPrinted>2014-03-19T20:04:00Z</cp:lastPrinted>
  <dcterms:created xsi:type="dcterms:W3CDTF">2026-01-13T16:41:00Z</dcterms:created>
  <dcterms:modified xsi:type="dcterms:W3CDTF">2026-02-17T15:49:00Z</dcterms:modified>
</cp:coreProperties>
</file>